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2FDB9CB" w14:textId="77777777" w:rsidR="0024279E" w:rsidRPr="0029687F" w:rsidRDefault="0097691D" w:rsidP="0024279E">
      <w:pPr>
        <w:jc w:val="center"/>
        <w:rPr>
          <w:rFonts w:ascii="Tahoma" w:hAnsi="Tahoma" w:cs="Tahoma"/>
          <w:b/>
          <w:sz w:val="32"/>
          <w:szCs w:val="32"/>
          <w:lang w:val="el-GR"/>
        </w:rPr>
      </w:pPr>
      <w:r w:rsidRPr="001A711A">
        <w:rPr>
          <w:rFonts w:ascii="Tahoma" w:hAnsi="Tahoma" w:cs="Tahoma"/>
          <w:b/>
          <w:sz w:val="32"/>
          <w:szCs w:val="32"/>
          <w:lang w:val="el-GR"/>
        </w:rPr>
        <w:t xml:space="preserve"> </w:t>
      </w:r>
      <w:r w:rsidR="0024279E" w:rsidRPr="0029687F">
        <w:rPr>
          <w:rFonts w:ascii="Tahoma" w:hAnsi="Tahoma" w:cs="Tahoma"/>
          <w:b/>
          <w:sz w:val="32"/>
          <w:szCs w:val="32"/>
          <w:lang w:val="el-GR"/>
        </w:rPr>
        <w:t>Διακήρυξη</w:t>
      </w:r>
    </w:p>
    <w:p w14:paraId="3ACD957C" w14:textId="77777777" w:rsidR="0024279E" w:rsidRPr="0029687F" w:rsidRDefault="00DF02B0" w:rsidP="0024279E">
      <w:pPr>
        <w:jc w:val="center"/>
        <w:rPr>
          <w:rFonts w:ascii="Tahoma" w:hAnsi="Tahoma" w:cs="Tahoma"/>
          <w:b/>
          <w:sz w:val="32"/>
          <w:szCs w:val="32"/>
          <w:lang w:val="el-GR"/>
        </w:rPr>
      </w:pPr>
      <w:r w:rsidRPr="0029687F">
        <w:rPr>
          <w:rFonts w:ascii="Tahoma" w:hAnsi="Tahoma" w:cs="Tahoma"/>
          <w:b/>
          <w:sz w:val="32"/>
          <w:szCs w:val="32"/>
          <w:lang w:val="el-GR"/>
        </w:rPr>
        <w:t xml:space="preserve">Ηλεκτρονικού </w:t>
      </w:r>
      <w:r w:rsidR="0024279E" w:rsidRPr="0029687F">
        <w:rPr>
          <w:rFonts w:ascii="Tahoma" w:hAnsi="Tahoma" w:cs="Tahoma"/>
          <w:b/>
          <w:sz w:val="32"/>
          <w:szCs w:val="32"/>
          <w:lang w:val="el-GR"/>
        </w:rPr>
        <w:t xml:space="preserve">Ανοικτού </w:t>
      </w:r>
      <w:r w:rsidR="002534B1" w:rsidRPr="00C6208F">
        <w:rPr>
          <w:rFonts w:ascii="Tahoma" w:hAnsi="Tahoma" w:cs="Tahoma"/>
          <w:b/>
          <w:sz w:val="32"/>
          <w:szCs w:val="32"/>
          <w:lang w:val="el-GR"/>
        </w:rPr>
        <w:t xml:space="preserve">Διεθνούς </w:t>
      </w:r>
      <w:r w:rsidRPr="00C6208F">
        <w:rPr>
          <w:rFonts w:ascii="Tahoma" w:hAnsi="Tahoma" w:cs="Tahoma"/>
          <w:b/>
          <w:sz w:val="32"/>
          <w:szCs w:val="32"/>
          <w:lang w:val="el-GR"/>
        </w:rPr>
        <w:t xml:space="preserve">Άνω </w:t>
      </w:r>
      <w:r w:rsidR="008B4966" w:rsidRPr="00C6208F">
        <w:rPr>
          <w:rFonts w:ascii="Tahoma" w:hAnsi="Tahoma" w:cs="Tahoma"/>
          <w:b/>
          <w:sz w:val="32"/>
          <w:szCs w:val="32"/>
          <w:lang w:val="el-GR"/>
        </w:rPr>
        <w:t xml:space="preserve">των </w:t>
      </w:r>
      <w:r w:rsidRPr="00C6208F">
        <w:rPr>
          <w:rFonts w:ascii="Tahoma" w:hAnsi="Tahoma" w:cs="Tahoma"/>
          <w:b/>
          <w:sz w:val="32"/>
          <w:szCs w:val="32"/>
          <w:lang w:val="el-GR"/>
        </w:rPr>
        <w:t>Ο</w:t>
      </w:r>
      <w:r w:rsidR="008B4966" w:rsidRPr="00C6208F">
        <w:rPr>
          <w:rFonts w:ascii="Tahoma" w:hAnsi="Tahoma" w:cs="Tahoma"/>
          <w:b/>
          <w:sz w:val="32"/>
          <w:szCs w:val="32"/>
          <w:lang w:val="el-GR"/>
        </w:rPr>
        <w:t>ρίων</w:t>
      </w:r>
      <w:r w:rsidR="008D2FCC" w:rsidRPr="00773CB8">
        <w:rPr>
          <w:rFonts w:ascii="Tahoma" w:hAnsi="Tahoma" w:cs="Tahoma"/>
          <w:b/>
          <w:sz w:val="32"/>
          <w:szCs w:val="32"/>
          <w:lang w:val="el-GR"/>
        </w:rPr>
        <w:t xml:space="preserve"> </w:t>
      </w:r>
      <w:r w:rsidR="0024279E" w:rsidRPr="0029687F">
        <w:rPr>
          <w:rFonts w:ascii="Tahoma" w:hAnsi="Tahoma" w:cs="Tahoma"/>
          <w:b/>
          <w:sz w:val="32"/>
          <w:szCs w:val="32"/>
          <w:lang w:val="el-GR"/>
        </w:rPr>
        <w:t>Διαγωνισμού</w:t>
      </w:r>
      <w:r w:rsidR="006E1679">
        <w:rPr>
          <w:rFonts w:ascii="Tahoma" w:hAnsi="Tahoma" w:cs="Tahoma"/>
          <w:b/>
          <w:sz w:val="32"/>
          <w:szCs w:val="32"/>
          <w:lang w:val="el-GR"/>
        </w:rPr>
        <w:t xml:space="preserve"> </w:t>
      </w:r>
      <w:r w:rsidR="0024279E" w:rsidRPr="0029687F">
        <w:rPr>
          <w:rFonts w:ascii="Tahoma" w:hAnsi="Tahoma" w:cs="Tahoma"/>
          <w:b/>
          <w:sz w:val="32"/>
          <w:szCs w:val="32"/>
          <w:lang w:val="el-GR"/>
        </w:rPr>
        <w:t>για το Έργο</w:t>
      </w:r>
    </w:p>
    <w:p w14:paraId="7BEC8FBC" w14:textId="77777777" w:rsidR="0024279E" w:rsidRPr="00596E9E" w:rsidRDefault="0024279E">
      <w:pPr>
        <w:jc w:val="center"/>
        <w:rPr>
          <w:rFonts w:ascii="Tahoma" w:hAnsi="Tahoma" w:cs="Tahoma"/>
          <w:b/>
          <w:sz w:val="32"/>
          <w:szCs w:val="32"/>
          <w:lang w:val="el-GR"/>
        </w:rPr>
      </w:pPr>
      <w:r w:rsidRPr="00596E9E">
        <w:rPr>
          <w:rFonts w:ascii="Tahoma" w:hAnsi="Tahoma" w:cs="Tahoma"/>
          <w:b/>
          <w:sz w:val="32"/>
          <w:szCs w:val="32"/>
          <w:lang w:val="el-GR"/>
        </w:rPr>
        <w:t>«</w:t>
      </w:r>
      <w:r w:rsidR="00D30C57" w:rsidRPr="00D30C57">
        <w:rPr>
          <w:rFonts w:ascii="Tahoma" w:hAnsi="Tahoma" w:cs="Tahoma"/>
          <w:b/>
          <w:sz w:val="32"/>
          <w:szCs w:val="32"/>
          <w:lang w:val="el-GR"/>
        </w:rPr>
        <w:t>Υπηρεσίες διαχείρισης και υποστήριξης του Συστήματος Διαχείρισης Ανθρώπινου Δυναμικού</w:t>
      </w:r>
      <w:r w:rsidRPr="00596E9E">
        <w:rPr>
          <w:rFonts w:ascii="Tahoma" w:hAnsi="Tahoma" w:cs="Tahoma"/>
          <w:b/>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24279E" w:rsidRPr="00DF02B0" w14:paraId="47B5C2A1" w14:textId="77777777" w:rsidTr="00AD1E69">
        <w:trPr>
          <w:trHeight w:val="363"/>
        </w:trPr>
        <w:tc>
          <w:tcPr>
            <w:tcW w:w="1729" w:type="pct"/>
            <w:shd w:val="clear" w:color="auto" w:fill="auto"/>
            <w:vAlign w:val="bottom"/>
          </w:tcPr>
          <w:p w14:paraId="3D530965"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Κωδ</w:t>
            </w:r>
            <w:proofErr w:type="spellEnd"/>
            <w:r w:rsidRPr="0029687F">
              <w:rPr>
                <w:rFonts w:ascii="Tahoma" w:hAnsi="Tahoma" w:cs="Tahoma"/>
                <w:b/>
                <w:color w:val="000000"/>
                <w:szCs w:val="22"/>
              </w:rPr>
              <w:t xml:space="preserve">. ΟΠΣ: </w:t>
            </w:r>
          </w:p>
        </w:tc>
        <w:tc>
          <w:tcPr>
            <w:tcW w:w="3271" w:type="pct"/>
            <w:gridSpan w:val="2"/>
            <w:shd w:val="clear" w:color="auto" w:fill="auto"/>
            <w:vAlign w:val="bottom"/>
          </w:tcPr>
          <w:p w14:paraId="359C4953" w14:textId="77777777" w:rsidR="0024279E" w:rsidRPr="00262B1C" w:rsidRDefault="003F7DF8" w:rsidP="0029687F">
            <w:pPr>
              <w:autoSpaceDE w:val="0"/>
              <w:autoSpaceDN w:val="0"/>
              <w:adjustRightInd w:val="0"/>
              <w:spacing w:before="120" w:after="0"/>
              <w:rPr>
                <w:rFonts w:ascii="Tahoma" w:hAnsi="Tahoma" w:cs="Tahoma"/>
                <w:b/>
                <w:color w:val="0000FF"/>
                <w:szCs w:val="22"/>
              </w:rPr>
            </w:pPr>
            <w:r>
              <w:rPr>
                <w:rFonts w:ascii="Tahoma" w:hAnsi="Tahoma" w:cs="Tahoma"/>
                <w:b/>
                <w:color w:val="0000FF"/>
                <w:szCs w:val="22"/>
              </w:rPr>
              <w:t>5063740</w:t>
            </w:r>
          </w:p>
        </w:tc>
      </w:tr>
      <w:tr w:rsidR="0024279E" w:rsidRPr="00DF02B0" w14:paraId="299B051B" w14:textId="77777777" w:rsidTr="00AD1E69">
        <w:trPr>
          <w:trHeight w:val="377"/>
        </w:trPr>
        <w:tc>
          <w:tcPr>
            <w:tcW w:w="1729" w:type="pct"/>
            <w:shd w:val="clear" w:color="auto" w:fill="auto"/>
            <w:vAlign w:val="bottom"/>
          </w:tcPr>
          <w:p w14:paraId="22F86D49"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r w:rsidRPr="0029687F">
              <w:rPr>
                <w:rFonts w:ascii="Tahoma" w:hAnsi="Tahoma" w:cs="Tahoma"/>
                <w:b/>
                <w:color w:val="000000"/>
                <w:szCs w:val="22"/>
              </w:rPr>
              <w:t>Επ</w:t>
            </w:r>
            <w:proofErr w:type="spellStart"/>
            <w:r w:rsidRPr="0029687F">
              <w:rPr>
                <w:rFonts w:ascii="Tahoma" w:hAnsi="Tahoma" w:cs="Tahoma"/>
                <w:b/>
                <w:color w:val="000000"/>
                <w:szCs w:val="22"/>
              </w:rPr>
              <w:t>ιχειρησι</w:t>
            </w:r>
            <w:proofErr w:type="spellEnd"/>
            <w:r w:rsidRPr="0029687F">
              <w:rPr>
                <w:rFonts w:ascii="Tahoma" w:hAnsi="Tahoma" w:cs="Tahoma"/>
                <w:b/>
                <w:color w:val="000000"/>
                <w:szCs w:val="22"/>
              </w:rPr>
              <w:t xml:space="preserve">ακό </w:t>
            </w:r>
            <w:proofErr w:type="spellStart"/>
            <w:r w:rsidRPr="0029687F">
              <w:rPr>
                <w:rFonts w:ascii="Tahoma" w:hAnsi="Tahoma" w:cs="Tahoma"/>
                <w:b/>
                <w:color w:val="000000"/>
                <w:szCs w:val="22"/>
              </w:rPr>
              <w:t>Πρόγρ</w:t>
            </w:r>
            <w:proofErr w:type="spellEnd"/>
            <w:r w:rsidRPr="0029687F">
              <w:rPr>
                <w:rFonts w:ascii="Tahoma" w:hAnsi="Tahoma" w:cs="Tahoma"/>
                <w:b/>
                <w:color w:val="000000"/>
                <w:szCs w:val="22"/>
              </w:rPr>
              <w:t>αμμα:</w:t>
            </w:r>
          </w:p>
        </w:tc>
        <w:tc>
          <w:tcPr>
            <w:tcW w:w="3271" w:type="pct"/>
            <w:gridSpan w:val="2"/>
            <w:shd w:val="clear" w:color="auto" w:fill="auto"/>
            <w:vAlign w:val="bottom"/>
          </w:tcPr>
          <w:p w14:paraId="2F855858" w14:textId="77777777" w:rsidR="0024279E" w:rsidRPr="0029687F" w:rsidRDefault="006B5A0E" w:rsidP="0029687F">
            <w:pPr>
              <w:autoSpaceDE w:val="0"/>
              <w:autoSpaceDN w:val="0"/>
              <w:adjustRightInd w:val="0"/>
              <w:spacing w:before="120" w:after="0"/>
              <w:rPr>
                <w:rFonts w:ascii="Tahoma" w:hAnsi="Tahoma" w:cs="Tahoma"/>
                <w:b/>
                <w:color w:val="000000"/>
                <w:szCs w:val="22"/>
              </w:rPr>
            </w:pPr>
            <w:r w:rsidRPr="006B5A0E">
              <w:rPr>
                <w:rFonts w:ascii="Tahoma" w:hAnsi="Tahoma" w:cs="Tahoma"/>
                <w:szCs w:val="22"/>
                <w:lang w:val="el-GR" w:eastAsia="en-US"/>
              </w:rPr>
              <w:t>ΜΕΤΑΡΡΥΘΜΙΣΗ ΔΗΜΟΣΙΟΥ ΤΟΜΕΑ</w:t>
            </w:r>
          </w:p>
        </w:tc>
      </w:tr>
      <w:tr w:rsidR="0024279E" w:rsidRPr="006F0A29" w14:paraId="398A8343" w14:textId="77777777" w:rsidTr="00AD1E69">
        <w:trPr>
          <w:trHeight w:val="4051"/>
        </w:trPr>
        <w:tc>
          <w:tcPr>
            <w:tcW w:w="1729" w:type="pct"/>
            <w:shd w:val="clear" w:color="auto" w:fill="auto"/>
            <w:vAlign w:val="bottom"/>
          </w:tcPr>
          <w:p w14:paraId="3B1FAE2E"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Προϋ</w:t>
            </w:r>
            <w:proofErr w:type="spellEnd"/>
            <w:r w:rsidRPr="0029687F">
              <w:rPr>
                <w:rFonts w:ascii="Tahoma" w:hAnsi="Tahoma" w:cs="Tahoma"/>
                <w:b/>
                <w:color w:val="000000"/>
                <w:szCs w:val="22"/>
              </w:rPr>
              <w:t>πολογισμός</w:t>
            </w:r>
            <w:r w:rsidR="00E05F03" w:rsidRPr="00AF6559">
              <w:rPr>
                <w:rFonts w:ascii="Tahoma" w:hAnsi="Tahoma" w:cs="Tahoma"/>
                <w:b/>
                <w:color w:val="000000"/>
                <w:szCs w:val="22"/>
                <w:lang w:val="el-GR"/>
              </w:rPr>
              <w:t>-</w:t>
            </w:r>
            <w:r w:rsidR="00E05F03" w:rsidRPr="0029687F">
              <w:rPr>
                <w:rFonts w:ascii="Tahoma" w:hAnsi="Tahoma" w:cs="Tahoma"/>
                <w:b/>
                <w:color w:val="000000"/>
                <w:szCs w:val="22"/>
                <w:lang w:val="el-GR"/>
              </w:rPr>
              <w:t>Εκτιμώμενη αξία σύμβασης</w:t>
            </w:r>
            <w:r w:rsidRPr="0029687F">
              <w:rPr>
                <w:rFonts w:ascii="Tahoma" w:hAnsi="Tahoma" w:cs="Tahoma"/>
                <w:b/>
                <w:color w:val="000000"/>
                <w:szCs w:val="22"/>
              </w:rPr>
              <w:t>:</w:t>
            </w:r>
          </w:p>
          <w:p w14:paraId="4969FE97"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
        </w:tc>
        <w:tc>
          <w:tcPr>
            <w:tcW w:w="3271" w:type="pct"/>
            <w:gridSpan w:val="2"/>
            <w:shd w:val="clear" w:color="auto" w:fill="auto"/>
            <w:vAlign w:val="bottom"/>
          </w:tcPr>
          <w:p w14:paraId="0258C592" w14:textId="77777777" w:rsidR="00D30C57" w:rsidRPr="00D30C57" w:rsidRDefault="00D30C57" w:rsidP="00D30C57">
            <w:pPr>
              <w:pStyle w:val="TabletextChar"/>
              <w:jc w:val="both"/>
              <w:rPr>
                <w:rFonts w:cs="Tahoma"/>
                <w:b/>
                <w:bCs/>
                <w:color w:val="000000"/>
                <w:sz w:val="22"/>
                <w:szCs w:val="22"/>
                <w:lang w:eastAsia="el-GR"/>
              </w:rPr>
            </w:pPr>
            <w:r w:rsidRPr="00D30C57">
              <w:rPr>
                <w:rFonts w:cs="Tahoma"/>
                <w:color w:val="000000" w:themeColor="text1"/>
                <w:sz w:val="22"/>
                <w:szCs w:val="22"/>
              </w:rPr>
              <w:t xml:space="preserve">Ο προϋπολογισμός του Έργου - </w:t>
            </w:r>
            <w:r w:rsidR="002A7E35" w:rsidRPr="00D30C57">
              <w:rPr>
                <w:rFonts w:cs="Tahoma"/>
                <w:color w:val="000000" w:themeColor="text1"/>
                <w:sz w:val="22"/>
                <w:szCs w:val="22"/>
              </w:rPr>
              <w:t>Εκτιμώμενη</w:t>
            </w:r>
            <w:r w:rsidRPr="00D30C57">
              <w:rPr>
                <w:rFonts w:cs="Tahoma"/>
                <w:color w:val="000000" w:themeColor="text1"/>
                <w:sz w:val="22"/>
                <w:szCs w:val="22"/>
              </w:rPr>
              <w:t xml:space="preserve"> αξία σύμβασης  ανέρχεται στο ποσό των οκτακοσίων είκοσι τεσσάρων χιλιάδων εξακοσίων δέκα εννέα Ευρώ και τριάντα </w:t>
            </w:r>
            <w:r w:rsidR="00255D44">
              <w:rPr>
                <w:rFonts w:cs="Tahoma"/>
                <w:color w:val="000000" w:themeColor="text1"/>
                <w:sz w:val="22"/>
                <w:szCs w:val="22"/>
              </w:rPr>
              <w:t>πέντε</w:t>
            </w:r>
            <w:r w:rsidR="00255D44" w:rsidRPr="00D30C57">
              <w:rPr>
                <w:rFonts w:cs="Tahoma"/>
                <w:color w:val="000000" w:themeColor="text1"/>
                <w:sz w:val="22"/>
                <w:szCs w:val="22"/>
              </w:rPr>
              <w:t xml:space="preserve"> </w:t>
            </w:r>
            <w:r w:rsidRPr="00D30C57">
              <w:rPr>
                <w:rFonts w:cs="Tahoma"/>
                <w:color w:val="000000" w:themeColor="text1"/>
                <w:sz w:val="22"/>
                <w:szCs w:val="22"/>
              </w:rPr>
              <w:t>λεπτών</w:t>
            </w:r>
            <w:r w:rsidRPr="00D30C57">
              <w:rPr>
                <w:rFonts w:cs="Tahoma"/>
                <w:sz w:val="22"/>
                <w:szCs w:val="22"/>
              </w:rPr>
              <w:t xml:space="preserve"> </w:t>
            </w:r>
            <w:r w:rsidR="00473394">
              <w:rPr>
                <w:rFonts w:cs="Tahoma"/>
                <w:sz w:val="22"/>
                <w:szCs w:val="22"/>
              </w:rPr>
              <w:t xml:space="preserve">                 </w:t>
            </w:r>
            <w:r w:rsidRPr="00D30C57">
              <w:rPr>
                <w:rFonts w:cs="Tahoma"/>
                <w:b/>
                <w:bCs/>
                <w:color w:val="000000"/>
                <w:sz w:val="22"/>
                <w:szCs w:val="22"/>
                <w:lang w:eastAsia="el-GR"/>
              </w:rPr>
              <w:t>€</w:t>
            </w:r>
            <w:r w:rsidR="00473394">
              <w:rPr>
                <w:rFonts w:cs="Tahoma"/>
                <w:b/>
                <w:bCs/>
                <w:color w:val="000000"/>
                <w:sz w:val="22"/>
                <w:szCs w:val="22"/>
                <w:lang w:eastAsia="el-GR"/>
              </w:rPr>
              <w:t xml:space="preserve"> </w:t>
            </w:r>
            <w:r w:rsidRPr="00D30C57">
              <w:rPr>
                <w:rFonts w:cs="Tahoma"/>
                <w:b/>
                <w:bCs/>
                <w:color w:val="000000"/>
                <w:sz w:val="22"/>
                <w:szCs w:val="22"/>
                <w:lang w:eastAsia="el-GR"/>
              </w:rPr>
              <w:t>824.619,</w:t>
            </w:r>
            <w:r w:rsidR="002211AA" w:rsidRPr="00D30C57">
              <w:rPr>
                <w:rFonts w:cs="Tahoma"/>
                <w:b/>
                <w:bCs/>
                <w:color w:val="000000"/>
                <w:sz w:val="22"/>
                <w:szCs w:val="22"/>
                <w:lang w:eastAsia="el-GR"/>
              </w:rPr>
              <w:t>3</w:t>
            </w:r>
            <w:r w:rsidR="002211AA" w:rsidRPr="002211AA">
              <w:rPr>
                <w:rFonts w:cs="Tahoma"/>
                <w:b/>
                <w:bCs/>
                <w:color w:val="000000"/>
                <w:sz w:val="22"/>
                <w:szCs w:val="22"/>
                <w:lang w:eastAsia="el-GR"/>
              </w:rPr>
              <w:t>5</w:t>
            </w:r>
            <w:r w:rsidR="002211AA" w:rsidRPr="00D30C57">
              <w:rPr>
                <w:rFonts w:cs="Tahoma"/>
                <w:sz w:val="22"/>
                <w:szCs w:val="22"/>
              </w:rPr>
              <w:t xml:space="preserve"> </w:t>
            </w:r>
            <w:r w:rsidRPr="00D30C57">
              <w:rPr>
                <w:rFonts w:cs="Tahoma"/>
                <w:sz w:val="22"/>
                <w:szCs w:val="22"/>
              </w:rPr>
              <w:t>μη περιλαμβανομένου ΦΠΑ 24%, (</w:t>
            </w:r>
            <w:r w:rsidRPr="00D30C57">
              <w:rPr>
                <w:rFonts w:cs="Tahoma"/>
                <w:b/>
                <w:sz w:val="22"/>
                <w:szCs w:val="22"/>
              </w:rPr>
              <w:t>Προϋπολογισμός</w:t>
            </w:r>
            <w:r w:rsidRPr="00D30C57">
              <w:rPr>
                <w:rFonts w:cs="Tahoma"/>
                <w:sz w:val="22"/>
                <w:szCs w:val="22"/>
              </w:rPr>
              <w:t xml:space="preserve"> με ΦΠΑ </w:t>
            </w:r>
            <w:r w:rsidRPr="00D30C57">
              <w:rPr>
                <w:rFonts w:cs="Tahoma"/>
                <w:b/>
                <w:bCs/>
                <w:color w:val="000000"/>
                <w:sz w:val="22"/>
                <w:szCs w:val="22"/>
                <w:lang w:eastAsia="el-GR"/>
              </w:rPr>
              <w:t>€</w:t>
            </w:r>
            <w:r w:rsidRPr="00D30C57">
              <w:rPr>
                <w:rFonts w:cs="Tahoma"/>
                <w:sz w:val="22"/>
                <w:szCs w:val="22"/>
              </w:rPr>
              <w:t xml:space="preserve"> </w:t>
            </w:r>
            <w:r w:rsidRPr="00D30C57">
              <w:rPr>
                <w:rFonts w:cs="Tahoma"/>
                <w:b/>
                <w:sz w:val="22"/>
                <w:szCs w:val="22"/>
              </w:rPr>
              <w:t xml:space="preserve">1.022.528,00 </w:t>
            </w:r>
            <w:r w:rsidRPr="00D30C57">
              <w:rPr>
                <w:rFonts w:cs="Tahoma"/>
                <w:b/>
                <w:bCs/>
                <w:color w:val="000000"/>
                <w:sz w:val="22"/>
                <w:szCs w:val="22"/>
                <w:lang w:eastAsia="el-GR"/>
              </w:rPr>
              <w:t xml:space="preserve">, ΦΠΑ € </w:t>
            </w:r>
            <w:r w:rsidRPr="00D30C57">
              <w:rPr>
                <w:rFonts w:cs="Tahoma"/>
                <w:sz w:val="22"/>
                <w:szCs w:val="22"/>
              </w:rPr>
              <w:t xml:space="preserve"> </w:t>
            </w:r>
            <w:r w:rsidRPr="00D30C57">
              <w:rPr>
                <w:rFonts w:cs="Tahoma"/>
                <w:b/>
                <w:bCs/>
                <w:color w:val="000000"/>
                <w:sz w:val="22"/>
                <w:szCs w:val="22"/>
                <w:lang w:eastAsia="el-GR"/>
              </w:rPr>
              <w:t xml:space="preserve">197.908,65) </w:t>
            </w:r>
            <w:r w:rsidRPr="00D30C57">
              <w:rPr>
                <w:rFonts w:cs="Tahoma"/>
                <w:bCs/>
                <w:color w:val="000000"/>
                <w:sz w:val="22"/>
                <w:szCs w:val="22"/>
                <w:lang w:eastAsia="el-GR"/>
              </w:rPr>
              <w:t>και αναλύεται ως εξής</w:t>
            </w:r>
            <w:r w:rsidRPr="00D30C57">
              <w:rPr>
                <w:rFonts w:cs="Tahoma"/>
                <w:b/>
                <w:bCs/>
                <w:color w:val="000000"/>
                <w:sz w:val="22"/>
                <w:szCs w:val="22"/>
                <w:lang w:eastAsia="el-GR"/>
              </w:rPr>
              <w:t>:</w:t>
            </w:r>
          </w:p>
          <w:p w14:paraId="22A015EF" w14:textId="77777777" w:rsidR="00D30C57" w:rsidRPr="00D30C57" w:rsidRDefault="00D30C57" w:rsidP="00F71EF9">
            <w:pPr>
              <w:pStyle w:val="Tabletext"/>
              <w:numPr>
                <w:ilvl w:val="0"/>
                <w:numId w:val="15"/>
              </w:numPr>
              <w:spacing w:after="0"/>
              <w:jc w:val="both"/>
              <w:rPr>
                <w:rFonts w:cs="Tahoma"/>
                <w:b/>
                <w:bCs/>
                <w:color w:val="000000"/>
                <w:sz w:val="22"/>
                <w:szCs w:val="22"/>
                <w:lang w:eastAsia="el-GR"/>
              </w:rPr>
            </w:pPr>
            <w:r w:rsidRPr="00D30C57">
              <w:rPr>
                <w:rFonts w:cs="Tahoma"/>
                <w:sz w:val="22"/>
                <w:szCs w:val="22"/>
              </w:rPr>
              <w:t xml:space="preserve">προϋπολογισμός αρχικού έργου: </w:t>
            </w:r>
            <w:r w:rsidRPr="00D30C57">
              <w:rPr>
                <w:rFonts w:cs="Tahoma"/>
                <w:color w:val="000000" w:themeColor="text1"/>
                <w:sz w:val="22"/>
                <w:szCs w:val="22"/>
              </w:rPr>
              <w:t xml:space="preserve"> εξακόσια τριάντα τέσσερες  χιλιάδες </w:t>
            </w:r>
            <w:r w:rsidR="003F7DF8" w:rsidRPr="00D30C57">
              <w:rPr>
                <w:rFonts w:cs="Tahoma"/>
                <w:color w:val="000000" w:themeColor="text1"/>
                <w:sz w:val="22"/>
                <w:szCs w:val="22"/>
              </w:rPr>
              <w:t>τριακ</w:t>
            </w:r>
            <w:r w:rsidR="003F7DF8">
              <w:rPr>
                <w:rFonts w:cs="Tahoma"/>
                <w:color w:val="000000" w:themeColor="text1"/>
                <w:sz w:val="22"/>
                <w:szCs w:val="22"/>
              </w:rPr>
              <w:t>όσι</w:t>
            </w:r>
            <w:r w:rsidR="003F7DF8" w:rsidRPr="00D30C57">
              <w:rPr>
                <w:rFonts w:cs="Tahoma"/>
                <w:color w:val="000000" w:themeColor="text1"/>
                <w:sz w:val="22"/>
                <w:szCs w:val="22"/>
              </w:rPr>
              <w:t xml:space="preserve">α </w:t>
            </w:r>
            <w:r w:rsidRPr="00D30C57">
              <w:rPr>
                <w:rFonts w:cs="Tahoma"/>
                <w:color w:val="000000" w:themeColor="text1"/>
                <w:sz w:val="22"/>
                <w:szCs w:val="22"/>
              </w:rPr>
              <w:t>είκοσι δύο Ευρώ και πενήντα οκτώ λεπτά</w:t>
            </w:r>
            <w:r w:rsidRPr="00D30C57">
              <w:rPr>
                <w:rFonts w:cs="Tahoma"/>
                <w:sz w:val="22"/>
                <w:szCs w:val="22"/>
              </w:rPr>
              <w:t xml:space="preserve">  €</w:t>
            </w:r>
            <w:r w:rsidRPr="00D30C57">
              <w:rPr>
                <w:rFonts w:cs="Tahoma"/>
                <w:b/>
                <w:bCs/>
                <w:color w:val="000000"/>
                <w:sz w:val="22"/>
                <w:szCs w:val="22"/>
                <w:lang w:eastAsia="el-GR"/>
              </w:rPr>
              <w:t xml:space="preserve"> </w:t>
            </w:r>
            <w:r w:rsidRPr="00D30C57">
              <w:rPr>
                <w:rFonts w:cs="Tahoma"/>
                <w:b/>
                <w:color w:val="000000"/>
                <w:sz w:val="22"/>
                <w:szCs w:val="22"/>
              </w:rPr>
              <w:t xml:space="preserve">634.322,58 </w:t>
            </w:r>
            <w:r w:rsidRPr="00D30C57">
              <w:rPr>
                <w:rFonts w:cs="Tahoma"/>
                <w:sz w:val="22"/>
                <w:szCs w:val="22"/>
              </w:rPr>
              <w:t xml:space="preserve"> μη περιλαμβανομένου ΦΠΑ 24%. (</w:t>
            </w:r>
            <w:r w:rsidRPr="00D30C57">
              <w:rPr>
                <w:rFonts w:cs="Tahoma"/>
                <w:b/>
                <w:sz w:val="22"/>
                <w:szCs w:val="22"/>
              </w:rPr>
              <w:t>Προϋπολογισμός με ΦΠΑ:</w:t>
            </w:r>
            <w:r w:rsidRPr="00D30C57">
              <w:rPr>
                <w:rFonts w:cs="Tahoma"/>
                <w:sz w:val="22"/>
                <w:szCs w:val="22"/>
              </w:rPr>
              <w:t xml:space="preserve"> </w:t>
            </w:r>
            <w:r w:rsidRPr="00D30C57">
              <w:rPr>
                <w:rFonts w:cs="Tahoma"/>
                <w:b/>
                <w:bCs/>
                <w:color w:val="000000"/>
                <w:sz w:val="22"/>
                <w:szCs w:val="22"/>
                <w:lang w:eastAsia="el-GR"/>
              </w:rPr>
              <w:t>€ 786.560,00</w:t>
            </w:r>
            <w:r w:rsidR="003F7DF8">
              <w:rPr>
                <w:rFonts w:cs="Tahoma"/>
                <w:b/>
                <w:bCs/>
                <w:color w:val="000000"/>
                <w:sz w:val="22"/>
                <w:szCs w:val="22"/>
                <w:lang w:eastAsia="el-GR"/>
              </w:rPr>
              <w:t xml:space="preserve"> -</w:t>
            </w:r>
            <w:r w:rsidRPr="00D30C57">
              <w:rPr>
                <w:rFonts w:cs="Tahoma"/>
                <w:b/>
                <w:bCs/>
                <w:color w:val="000000"/>
                <w:sz w:val="22"/>
                <w:szCs w:val="22"/>
                <w:lang w:eastAsia="el-GR"/>
              </w:rPr>
              <w:t xml:space="preserve"> ΦΠΑ € 152.237,42</w:t>
            </w:r>
            <w:r w:rsidRPr="00D30C57">
              <w:rPr>
                <w:rFonts w:cs="Tahoma"/>
                <w:bCs/>
                <w:color w:val="000000"/>
                <w:sz w:val="22"/>
                <w:szCs w:val="22"/>
                <w:lang w:eastAsia="el-GR"/>
              </w:rPr>
              <w:t>)</w:t>
            </w:r>
          </w:p>
          <w:p w14:paraId="72762586" w14:textId="77777777" w:rsidR="0024279E" w:rsidRPr="005B5419" w:rsidRDefault="00D30C57" w:rsidP="00F71EF9">
            <w:pPr>
              <w:pStyle w:val="Tabletext"/>
              <w:numPr>
                <w:ilvl w:val="0"/>
                <w:numId w:val="15"/>
              </w:numPr>
              <w:spacing w:after="0"/>
              <w:jc w:val="both"/>
              <w:rPr>
                <w:rFonts w:cs="Tahoma"/>
                <w:b/>
                <w:bCs/>
                <w:color w:val="000000"/>
                <w:sz w:val="22"/>
                <w:szCs w:val="22"/>
                <w:lang w:eastAsia="el-GR"/>
              </w:rPr>
            </w:pPr>
            <w:r w:rsidRPr="00D30C57">
              <w:rPr>
                <w:rFonts w:cs="Tahoma"/>
                <w:sz w:val="22"/>
                <w:szCs w:val="22"/>
              </w:rPr>
              <w:t xml:space="preserve">προϋπολογισμός δικαιώματος προαίρεσης: έως </w:t>
            </w:r>
            <w:proofErr w:type="spellStart"/>
            <w:r w:rsidRPr="00D30C57">
              <w:rPr>
                <w:rFonts w:cs="Tahoma"/>
                <w:sz w:val="22"/>
                <w:szCs w:val="22"/>
              </w:rPr>
              <w:t>εκατόν</w:t>
            </w:r>
            <w:proofErr w:type="spellEnd"/>
            <w:r w:rsidRPr="00D30C57">
              <w:rPr>
                <w:rFonts w:cs="Tahoma"/>
                <w:sz w:val="22"/>
                <w:szCs w:val="22"/>
              </w:rPr>
              <w:t xml:space="preserve"> ενενήντα χιλιάδες διακόσια ενενήντα έξι Ευρώ και εβδομήντα </w:t>
            </w:r>
            <w:r w:rsidR="00255D44">
              <w:rPr>
                <w:rFonts w:cs="Tahoma"/>
                <w:sz w:val="22"/>
                <w:szCs w:val="22"/>
              </w:rPr>
              <w:t>επτά</w:t>
            </w:r>
            <w:r w:rsidR="00255D44" w:rsidRPr="00D30C57">
              <w:rPr>
                <w:rFonts w:cs="Tahoma"/>
                <w:sz w:val="22"/>
                <w:szCs w:val="22"/>
              </w:rPr>
              <w:t xml:space="preserve"> </w:t>
            </w:r>
            <w:r w:rsidRPr="00D30C57">
              <w:rPr>
                <w:rFonts w:cs="Tahoma"/>
                <w:sz w:val="22"/>
                <w:szCs w:val="22"/>
              </w:rPr>
              <w:t xml:space="preserve">λεπτά </w:t>
            </w:r>
            <w:r w:rsidRPr="00D30C57">
              <w:rPr>
                <w:rFonts w:cs="Tahoma"/>
                <w:b/>
                <w:sz w:val="22"/>
                <w:szCs w:val="22"/>
              </w:rPr>
              <w:t>€ 190.296,</w:t>
            </w:r>
            <w:r w:rsidR="002211AA" w:rsidRPr="00D30C57">
              <w:rPr>
                <w:rFonts w:cs="Tahoma"/>
                <w:b/>
                <w:sz w:val="22"/>
                <w:szCs w:val="22"/>
              </w:rPr>
              <w:t>7</w:t>
            </w:r>
            <w:r w:rsidR="002211AA" w:rsidRPr="002211AA">
              <w:rPr>
                <w:rFonts w:cs="Tahoma"/>
                <w:b/>
                <w:sz w:val="22"/>
                <w:szCs w:val="22"/>
              </w:rPr>
              <w:t>7</w:t>
            </w:r>
            <w:r w:rsidR="002211AA" w:rsidRPr="00D30C57">
              <w:rPr>
                <w:rFonts w:cs="Tahoma"/>
                <w:b/>
                <w:sz w:val="22"/>
                <w:szCs w:val="22"/>
              </w:rPr>
              <w:t xml:space="preserve"> </w:t>
            </w:r>
            <w:r w:rsidR="002211AA" w:rsidRPr="00D30C57">
              <w:rPr>
                <w:rFonts w:cs="Tahoma"/>
                <w:sz w:val="22"/>
                <w:szCs w:val="22"/>
              </w:rPr>
              <w:t xml:space="preserve">  </w:t>
            </w:r>
            <w:r w:rsidRPr="00D30C57">
              <w:rPr>
                <w:rFonts w:cs="Tahoma"/>
                <w:sz w:val="22"/>
                <w:szCs w:val="22"/>
              </w:rPr>
              <w:t>μη περιλαμβανομένου ΦΠΑ 24% (</w:t>
            </w:r>
            <w:r w:rsidRPr="00D30C57">
              <w:rPr>
                <w:rFonts w:cs="Tahoma"/>
                <w:b/>
                <w:sz w:val="22"/>
                <w:szCs w:val="22"/>
              </w:rPr>
              <w:t>Προϋπολογισμός με ΦΠΑ:</w:t>
            </w:r>
            <w:r w:rsidRPr="00D30C57">
              <w:rPr>
                <w:rFonts w:cs="Tahoma"/>
                <w:sz w:val="22"/>
                <w:szCs w:val="22"/>
              </w:rPr>
              <w:t xml:space="preserve"> </w:t>
            </w:r>
            <w:r w:rsidRPr="00D30C57">
              <w:rPr>
                <w:rFonts w:cs="Tahoma"/>
                <w:b/>
                <w:bCs/>
                <w:color w:val="000000"/>
                <w:sz w:val="22"/>
                <w:szCs w:val="22"/>
                <w:lang w:eastAsia="el-GR"/>
              </w:rPr>
              <w:t xml:space="preserve">€ </w:t>
            </w:r>
            <w:r w:rsidRPr="00D30C57">
              <w:rPr>
                <w:rFonts w:cs="Tahoma"/>
                <w:b/>
                <w:sz w:val="22"/>
                <w:szCs w:val="22"/>
              </w:rPr>
              <w:t>235.968,00</w:t>
            </w:r>
            <w:r w:rsidR="003F7DF8">
              <w:rPr>
                <w:rFonts w:cs="Tahoma"/>
                <w:b/>
                <w:bCs/>
                <w:color w:val="000000"/>
                <w:sz w:val="22"/>
                <w:szCs w:val="22"/>
                <w:lang w:eastAsia="el-GR"/>
              </w:rPr>
              <w:t xml:space="preserve"> -</w:t>
            </w:r>
            <w:r w:rsidRPr="00D30C57">
              <w:rPr>
                <w:rFonts w:cs="Tahoma"/>
                <w:b/>
                <w:bCs/>
                <w:color w:val="000000"/>
                <w:sz w:val="22"/>
                <w:szCs w:val="22"/>
                <w:lang w:eastAsia="el-GR"/>
              </w:rPr>
              <w:t xml:space="preserve"> ΦΠΑ €  45.671,23</w:t>
            </w:r>
            <w:r w:rsidRPr="00D30C57">
              <w:rPr>
                <w:rFonts w:cs="Tahoma"/>
                <w:sz w:val="22"/>
                <w:szCs w:val="22"/>
              </w:rPr>
              <w:t>).</w:t>
            </w:r>
          </w:p>
        </w:tc>
      </w:tr>
      <w:tr w:rsidR="0024279E" w:rsidRPr="00DF02B0" w14:paraId="2C5171EB" w14:textId="77777777" w:rsidTr="00AD1E69">
        <w:trPr>
          <w:trHeight w:val="377"/>
        </w:trPr>
        <w:tc>
          <w:tcPr>
            <w:tcW w:w="1729" w:type="pct"/>
            <w:shd w:val="clear" w:color="auto" w:fill="auto"/>
            <w:vAlign w:val="bottom"/>
          </w:tcPr>
          <w:p w14:paraId="11DA654E" w14:textId="77777777" w:rsidR="0024279E" w:rsidRPr="0029687F" w:rsidRDefault="0024279E" w:rsidP="0029687F">
            <w:pPr>
              <w:autoSpaceDE w:val="0"/>
              <w:autoSpaceDN w:val="0"/>
              <w:adjustRightInd w:val="0"/>
              <w:spacing w:before="120" w:after="0"/>
              <w:jc w:val="right"/>
              <w:rPr>
                <w:rFonts w:ascii="Tahoma" w:hAnsi="Tahoma" w:cs="Tahoma"/>
                <w:b/>
                <w:color w:val="000000"/>
                <w:szCs w:val="22"/>
                <w:highlight w:val="cyan"/>
              </w:rPr>
            </w:pPr>
            <w:r w:rsidRPr="0029687F">
              <w:rPr>
                <w:rFonts w:ascii="Tahoma" w:hAnsi="Tahoma" w:cs="Tahoma"/>
                <w:b/>
                <w:color w:val="000000"/>
                <w:szCs w:val="22"/>
                <w:lang w:val="en-US"/>
              </w:rPr>
              <w:t>CPV</w:t>
            </w:r>
            <w:r w:rsidRPr="0029687F">
              <w:rPr>
                <w:rFonts w:ascii="Tahoma" w:hAnsi="Tahoma" w:cs="Tahoma"/>
                <w:b/>
                <w:color w:val="000000"/>
                <w:szCs w:val="22"/>
              </w:rPr>
              <w:t>:</w:t>
            </w:r>
          </w:p>
        </w:tc>
        <w:tc>
          <w:tcPr>
            <w:tcW w:w="3271" w:type="pct"/>
            <w:gridSpan w:val="2"/>
            <w:shd w:val="clear" w:color="auto" w:fill="auto"/>
            <w:vAlign w:val="bottom"/>
          </w:tcPr>
          <w:p w14:paraId="026D0B26" w14:textId="1471C00D" w:rsidR="0024279E" w:rsidRPr="00CC7DF6" w:rsidRDefault="00FB4226" w:rsidP="00FB4226">
            <w:pPr>
              <w:autoSpaceDE w:val="0"/>
              <w:autoSpaceDN w:val="0"/>
              <w:adjustRightInd w:val="0"/>
              <w:spacing w:before="120" w:after="0"/>
              <w:rPr>
                <w:rFonts w:ascii="Tahoma" w:hAnsi="Tahoma" w:cs="Tahoma"/>
                <w:color w:val="000000"/>
                <w:szCs w:val="22"/>
                <w:highlight w:val="cyan"/>
                <w:lang w:val="el-GR"/>
              </w:rPr>
            </w:pPr>
            <w:r w:rsidRPr="00FB4226">
              <w:rPr>
                <w:rFonts w:ascii="Tahoma" w:hAnsi="Tahoma" w:cs="Tahoma"/>
                <w:b/>
                <w:color w:val="000000"/>
                <w:szCs w:val="22"/>
                <w:lang w:val="el-GR"/>
              </w:rPr>
              <w:t>72224000-1</w:t>
            </w:r>
            <w:r>
              <w:rPr>
                <w:rFonts w:ascii="Tahoma" w:hAnsi="Tahoma" w:cs="Tahoma"/>
                <w:b/>
                <w:color w:val="000000"/>
                <w:szCs w:val="22"/>
                <w:lang w:val="en-US"/>
              </w:rPr>
              <w:t xml:space="preserve">, </w:t>
            </w:r>
            <w:r w:rsidRPr="00FB4226">
              <w:rPr>
                <w:rFonts w:ascii="Tahoma" w:hAnsi="Tahoma" w:cs="Tahoma"/>
                <w:b/>
                <w:color w:val="000000"/>
                <w:szCs w:val="22"/>
                <w:lang w:val="el-GR"/>
              </w:rPr>
              <w:t>72250000-2</w:t>
            </w:r>
            <w:r>
              <w:rPr>
                <w:rFonts w:ascii="Tahoma" w:hAnsi="Tahoma" w:cs="Tahoma"/>
                <w:b/>
                <w:color w:val="000000"/>
                <w:szCs w:val="22"/>
                <w:lang w:val="en-US"/>
              </w:rPr>
              <w:t xml:space="preserve">, </w:t>
            </w:r>
            <w:r w:rsidRPr="00FB4226">
              <w:rPr>
                <w:rFonts w:ascii="Tahoma" w:hAnsi="Tahoma" w:cs="Tahoma"/>
                <w:b/>
                <w:color w:val="000000"/>
                <w:szCs w:val="22"/>
                <w:lang w:val="el-GR"/>
              </w:rPr>
              <w:t>72262000-5</w:t>
            </w:r>
          </w:p>
        </w:tc>
      </w:tr>
      <w:tr w:rsidR="0024279E" w:rsidRPr="006F0A29" w14:paraId="2D27EE35" w14:textId="77777777" w:rsidTr="00AD1E69">
        <w:trPr>
          <w:trHeight w:val="624"/>
        </w:trPr>
        <w:tc>
          <w:tcPr>
            <w:tcW w:w="1729" w:type="pct"/>
            <w:shd w:val="clear" w:color="auto" w:fill="auto"/>
            <w:vAlign w:val="bottom"/>
          </w:tcPr>
          <w:p w14:paraId="4B8C184B"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Κριτήριο</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Ανάθεσης</w:t>
            </w:r>
            <w:proofErr w:type="spellEnd"/>
            <w:r w:rsidRPr="0029687F">
              <w:rPr>
                <w:rFonts w:ascii="Tahoma" w:hAnsi="Tahoma" w:cs="Tahoma"/>
                <w:b/>
                <w:color w:val="000000"/>
                <w:szCs w:val="22"/>
              </w:rPr>
              <w:t>:</w:t>
            </w:r>
          </w:p>
        </w:tc>
        <w:tc>
          <w:tcPr>
            <w:tcW w:w="3271" w:type="pct"/>
            <w:gridSpan w:val="2"/>
            <w:shd w:val="clear" w:color="auto" w:fill="auto"/>
            <w:vAlign w:val="bottom"/>
          </w:tcPr>
          <w:p w14:paraId="588CD082" w14:textId="77777777" w:rsidR="006E5AB3" w:rsidRPr="0029687F" w:rsidRDefault="0024279E" w:rsidP="0029687F">
            <w:pPr>
              <w:autoSpaceDE w:val="0"/>
              <w:autoSpaceDN w:val="0"/>
              <w:adjustRightInd w:val="0"/>
              <w:spacing w:before="120" w:after="0"/>
              <w:rPr>
                <w:rFonts w:ascii="Tahoma" w:hAnsi="Tahoma" w:cs="Tahoma"/>
                <w:b/>
                <w:color w:val="000000"/>
                <w:szCs w:val="22"/>
                <w:lang w:val="el-GR"/>
              </w:rPr>
            </w:pPr>
            <w:r w:rsidRPr="0029687F">
              <w:rPr>
                <w:rFonts w:ascii="Tahoma" w:hAnsi="Tahoma" w:cs="Tahoma"/>
                <w:b/>
                <w:color w:val="000000"/>
                <w:szCs w:val="22"/>
                <w:lang w:val="el-GR"/>
              </w:rPr>
              <w:t xml:space="preserve">Η πλέον συμφέρουσα από οικονομική άποψη προσφορά βάσει </w:t>
            </w:r>
            <w:r w:rsidR="008B4966" w:rsidRPr="0029687F">
              <w:rPr>
                <w:rFonts w:ascii="Tahoma" w:hAnsi="Tahoma" w:cs="Tahoma"/>
                <w:b/>
                <w:color w:val="000000"/>
                <w:szCs w:val="22"/>
                <w:lang w:val="el-GR"/>
              </w:rPr>
              <w:t>βέλτιστης σχέσης ποιότητας – τιμής</w:t>
            </w:r>
            <w:r w:rsidR="00CC7DF6">
              <w:rPr>
                <w:rFonts w:ascii="Tahoma" w:hAnsi="Tahoma" w:cs="Tahoma"/>
                <w:b/>
                <w:color w:val="000000"/>
                <w:szCs w:val="22"/>
                <w:lang w:val="el-GR"/>
              </w:rPr>
              <w:t>.</w:t>
            </w:r>
          </w:p>
        </w:tc>
      </w:tr>
      <w:tr w:rsidR="0024279E" w:rsidRPr="00DF02B0" w:rsidDel="005977E7" w14:paraId="0E4B35BF" w14:textId="77777777" w:rsidTr="00AD1E69">
        <w:trPr>
          <w:trHeight w:val="363"/>
        </w:trPr>
        <w:tc>
          <w:tcPr>
            <w:tcW w:w="1729" w:type="pct"/>
            <w:shd w:val="clear" w:color="auto" w:fill="auto"/>
            <w:vAlign w:val="bottom"/>
          </w:tcPr>
          <w:p w14:paraId="6FEA3F11"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Διενέργει</w:t>
            </w:r>
            <w:proofErr w:type="spellEnd"/>
            <w:r w:rsidRPr="0029687F">
              <w:rPr>
                <w:rFonts w:ascii="Tahoma" w:hAnsi="Tahoma" w:cs="Tahoma"/>
                <w:b/>
                <w:color w:val="000000"/>
                <w:szCs w:val="22"/>
              </w:rPr>
              <w:t>ας:</w:t>
            </w:r>
          </w:p>
        </w:tc>
        <w:tc>
          <w:tcPr>
            <w:tcW w:w="3271" w:type="pct"/>
            <w:gridSpan w:val="2"/>
            <w:shd w:val="clear" w:color="auto" w:fill="auto"/>
            <w:vAlign w:val="bottom"/>
          </w:tcPr>
          <w:p w14:paraId="08826AE3" w14:textId="1595C488" w:rsidR="0024279E" w:rsidRPr="00357D29" w:rsidDel="005977E7" w:rsidRDefault="006F0A29" w:rsidP="0029687F">
            <w:pPr>
              <w:autoSpaceDE w:val="0"/>
              <w:autoSpaceDN w:val="0"/>
              <w:adjustRightInd w:val="0"/>
              <w:spacing w:before="120" w:after="0"/>
              <w:rPr>
                <w:rFonts w:ascii="Tahoma" w:hAnsi="Tahoma" w:cs="Tahoma"/>
                <w:b/>
                <w:color w:val="000000"/>
                <w:szCs w:val="22"/>
                <w:lang w:val="el-GR"/>
              </w:rPr>
            </w:pPr>
            <w:r>
              <w:rPr>
                <w:rFonts w:ascii="Tahoma" w:hAnsi="Tahoma" w:cs="Tahoma"/>
                <w:b/>
                <w:color w:val="0000FF"/>
                <w:szCs w:val="22"/>
                <w:lang w:val="en-US"/>
              </w:rPr>
              <w:t>31-03-20</w:t>
            </w:r>
            <w:r w:rsidR="00357D29">
              <w:rPr>
                <w:rFonts w:ascii="Tahoma" w:hAnsi="Tahoma" w:cs="Tahoma"/>
                <w:b/>
                <w:color w:val="0000FF"/>
                <w:szCs w:val="22"/>
                <w:lang w:val="el-GR"/>
              </w:rPr>
              <w:t>21</w:t>
            </w:r>
          </w:p>
        </w:tc>
      </w:tr>
      <w:tr w:rsidR="0024279E" w:rsidRPr="00DF02B0" w:rsidDel="005977E7" w14:paraId="37DB1A07" w14:textId="77777777" w:rsidTr="00AD1E69">
        <w:trPr>
          <w:trHeight w:val="363"/>
        </w:trPr>
        <w:tc>
          <w:tcPr>
            <w:tcW w:w="3808" w:type="pct"/>
            <w:gridSpan w:val="2"/>
            <w:shd w:val="clear" w:color="auto" w:fill="auto"/>
            <w:vAlign w:val="bottom"/>
          </w:tcPr>
          <w:p w14:paraId="7659AB76" w14:textId="77777777" w:rsidR="0024279E" w:rsidRPr="0029687F" w:rsidRDefault="0024279E" w:rsidP="0029687F">
            <w:pPr>
              <w:autoSpaceDE w:val="0"/>
              <w:autoSpaceDN w:val="0"/>
              <w:adjustRightInd w:val="0"/>
              <w:spacing w:before="120" w:after="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ΚΗΜΔΗΣ</w:t>
            </w:r>
          </w:p>
        </w:tc>
        <w:tc>
          <w:tcPr>
            <w:tcW w:w="1192" w:type="pct"/>
            <w:shd w:val="clear" w:color="auto" w:fill="auto"/>
            <w:vAlign w:val="bottom"/>
          </w:tcPr>
          <w:p w14:paraId="6913CE38" w14:textId="22436589" w:rsidR="0024279E" w:rsidRPr="00357D29" w:rsidDel="005977E7" w:rsidRDefault="00357D29" w:rsidP="00357D29">
            <w:pPr>
              <w:autoSpaceDE w:val="0"/>
              <w:autoSpaceDN w:val="0"/>
              <w:adjustRightInd w:val="0"/>
              <w:spacing w:before="120" w:after="0"/>
              <w:jc w:val="left"/>
              <w:rPr>
                <w:rFonts w:ascii="Tahoma" w:hAnsi="Tahoma" w:cs="Tahoma"/>
                <w:b/>
                <w:color w:val="000000"/>
                <w:szCs w:val="22"/>
                <w:lang w:val="el-GR"/>
              </w:rPr>
            </w:pPr>
            <w:r w:rsidRPr="00357D29">
              <w:rPr>
                <w:rFonts w:ascii="Tahoma" w:hAnsi="Tahoma" w:cs="Tahoma"/>
                <w:b/>
                <w:color w:val="000000"/>
                <w:szCs w:val="22"/>
                <w:lang w:val="el-GR"/>
              </w:rPr>
              <w:t>1</w:t>
            </w:r>
            <w:r w:rsidR="006F0A29">
              <w:rPr>
                <w:rFonts w:ascii="Tahoma" w:hAnsi="Tahoma" w:cs="Tahoma"/>
                <w:b/>
                <w:color w:val="000000"/>
                <w:szCs w:val="22"/>
                <w:lang w:val="el-GR"/>
              </w:rPr>
              <w:t>2</w:t>
            </w:r>
            <w:r w:rsidRPr="00357D29">
              <w:rPr>
                <w:rFonts w:ascii="Tahoma" w:hAnsi="Tahoma" w:cs="Tahoma"/>
                <w:b/>
                <w:color w:val="000000"/>
                <w:szCs w:val="22"/>
                <w:lang w:val="el-GR"/>
              </w:rPr>
              <w:t>-02-2021</w:t>
            </w:r>
          </w:p>
        </w:tc>
      </w:tr>
      <w:tr w:rsidR="0024279E" w:rsidRPr="00DF02B0" w:rsidDel="005977E7" w14:paraId="6D36C868" w14:textId="77777777" w:rsidTr="00AD1E69">
        <w:trPr>
          <w:trHeight w:val="377"/>
        </w:trPr>
        <w:tc>
          <w:tcPr>
            <w:tcW w:w="3808" w:type="pct"/>
            <w:gridSpan w:val="2"/>
            <w:shd w:val="clear" w:color="auto" w:fill="auto"/>
            <w:vAlign w:val="bottom"/>
          </w:tcPr>
          <w:p w14:paraId="6B8256A8" w14:textId="77777777" w:rsidR="0024279E" w:rsidRPr="0029687F" w:rsidRDefault="0024279E" w:rsidP="0029687F">
            <w:pPr>
              <w:autoSpaceDE w:val="0"/>
              <w:autoSpaceDN w:val="0"/>
              <w:adjustRightInd w:val="0"/>
              <w:spacing w:before="120" w:after="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ΕΣΗΔΗΣ</w:t>
            </w:r>
          </w:p>
        </w:tc>
        <w:tc>
          <w:tcPr>
            <w:tcW w:w="1192" w:type="pct"/>
            <w:shd w:val="clear" w:color="auto" w:fill="auto"/>
            <w:vAlign w:val="bottom"/>
          </w:tcPr>
          <w:p w14:paraId="02435C41" w14:textId="0A574530" w:rsidR="0024279E" w:rsidRPr="00357D29" w:rsidDel="005977E7" w:rsidRDefault="006F0A29" w:rsidP="00357D29">
            <w:pPr>
              <w:autoSpaceDE w:val="0"/>
              <w:autoSpaceDN w:val="0"/>
              <w:adjustRightInd w:val="0"/>
              <w:spacing w:before="120" w:after="0"/>
              <w:jc w:val="left"/>
              <w:rPr>
                <w:rFonts w:ascii="Tahoma" w:hAnsi="Tahoma" w:cs="Tahoma"/>
                <w:b/>
                <w:color w:val="000000"/>
                <w:szCs w:val="22"/>
                <w:lang w:val="el-GR"/>
              </w:rPr>
            </w:pPr>
            <w:r w:rsidRPr="00357D29">
              <w:rPr>
                <w:rFonts w:ascii="Tahoma" w:hAnsi="Tahoma" w:cs="Tahoma"/>
                <w:b/>
                <w:color w:val="000000"/>
                <w:szCs w:val="22"/>
                <w:lang w:val="el-GR"/>
              </w:rPr>
              <w:t>1</w:t>
            </w:r>
            <w:r>
              <w:rPr>
                <w:rFonts w:ascii="Tahoma" w:hAnsi="Tahoma" w:cs="Tahoma"/>
                <w:b/>
                <w:color w:val="000000"/>
                <w:szCs w:val="22"/>
                <w:lang w:val="el-GR"/>
              </w:rPr>
              <w:t>2</w:t>
            </w:r>
            <w:r w:rsidRPr="00357D29">
              <w:rPr>
                <w:rFonts w:ascii="Tahoma" w:hAnsi="Tahoma" w:cs="Tahoma"/>
                <w:b/>
                <w:color w:val="000000"/>
                <w:szCs w:val="22"/>
                <w:lang w:val="el-GR"/>
              </w:rPr>
              <w:t>-02-2021</w:t>
            </w:r>
          </w:p>
        </w:tc>
      </w:tr>
      <w:tr w:rsidR="0024279E" w:rsidRPr="00DF02B0" w:rsidDel="005977E7" w14:paraId="181D6542" w14:textId="77777777" w:rsidTr="00AD1E69">
        <w:trPr>
          <w:trHeight w:val="624"/>
        </w:trPr>
        <w:tc>
          <w:tcPr>
            <w:tcW w:w="3808" w:type="pct"/>
            <w:gridSpan w:val="2"/>
            <w:shd w:val="clear" w:color="auto" w:fill="auto"/>
            <w:vAlign w:val="bottom"/>
          </w:tcPr>
          <w:p w14:paraId="69B330B9"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r w:rsidRPr="0029687F">
              <w:rPr>
                <w:rFonts w:ascii="Tahoma" w:hAnsi="Tahoma" w:cs="Tahoma"/>
                <w:b/>
                <w:color w:val="000000"/>
                <w:szCs w:val="22"/>
                <w:lang w:val="el-GR"/>
              </w:rPr>
              <w:t>Ημερομηνία</w:t>
            </w:r>
            <w:r w:rsidRPr="0029687F">
              <w:rPr>
                <w:rFonts w:ascii="Tahoma" w:hAnsi="Tahoma" w:cs="Tahoma"/>
                <w:b/>
                <w:szCs w:val="22"/>
                <w:lang w:val="el-GR"/>
              </w:rPr>
              <w:t xml:space="preserve"> Αποστολής Διακήρυξης σε Ε.Ε. (Υπ. </w:t>
            </w:r>
            <w:r w:rsidRPr="0029687F">
              <w:rPr>
                <w:rFonts w:ascii="Tahoma" w:hAnsi="Tahoma" w:cs="Tahoma"/>
                <w:b/>
                <w:szCs w:val="22"/>
              </w:rPr>
              <w:t>Επ</w:t>
            </w:r>
            <w:proofErr w:type="spellStart"/>
            <w:r w:rsidRPr="0029687F">
              <w:rPr>
                <w:rFonts w:ascii="Tahoma" w:hAnsi="Tahoma" w:cs="Tahoma"/>
                <w:b/>
                <w:szCs w:val="22"/>
              </w:rPr>
              <w:t>ίσημων</w:t>
            </w:r>
            <w:proofErr w:type="spellEnd"/>
            <w:r w:rsidRPr="0029687F">
              <w:rPr>
                <w:rFonts w:ascii="Tahoma" w:hAnsi="Tahoma" w:cs="Tahoma"/>
                <w:b/>
                <w:szCs w:val="22"/>
              </w:rPr>
              <w:t xml:space="preserve"> </w:t>
            </w:r>
            <w:proofErr w:type="spellStart"/>
            <w:r w:rsidRPr="0029687F">
              <w:rPr>
                <w:rFonts w:ascii="Tahoma" w:hAnsi="Tahoma" w:cs="Tahoma"/>
                <w:b/>
                <w:szCs w:val="22"/>
              </w:rPr>
              <w:t>Εκδόσεων</w:t>
            </w:r>
            <w:proofErr w:type="spellEnd"/>
            <w:r w:rsidRPr="0029687F">
              <w:rPr>
                <w:rFonts w:ascii="Tahoma" w:hAnsi="Tahoma" w:cs="Tahoma"/>
                <w:b/>
                <w:szCs w:val="22"/>
              </w:rPr>
              <w:t xml:space="preserve">) </w:t>
            </w:r>
          </w:p>
        </w:tc>
        <w:tc>
          <w:tcPr>
            <w:tcW w:w="1192" w:type="pct"/>
            <w:shd w:val="clear" w:color="auto" w:fill="auto"/>
            <w:vAlign w:val="bottom"/>
          </w:tcPr>
          <w:p w14:paraId="1A610C31" w14:textId="3660AABA" w:rsidR="0024279E" w:rsidRPr="00357D29" w:rsidRDefault="006F0A29" w:rsidP="0029687F">
            <w:pPr>
              <w:autoSpaceDE w:val="0"/>
              <w:autoSpaceDN w:val="0"/>
              <w:adjustRightInd w:val="0"/>
              <w:spacing w:before="120" w:after="0"/>
              <w:jc w:val="left"/>
              <w:rPr>
                <w:rFonts w:ascii="Tahoma" w:hAnsi="Tahoma" w:cs="Tahoma"/>
                <w:b/>
                <w:color w:val="000000"/>
                <w:szCs w:val="22"/>
                <w:lang w:val="el-GR"/>
              </w:rPr>
            </w:pPr>
            <w:r>
              <w:rPr>
                <w:rFonts w:ascii="Tahoma" w:hAnsi="Tahoma" w:cs="Tahoma"/>
                <w:b/>
                <w:color w:val="000000"/>
                <w:szCs w:val="22"/>
                <w:lang w:val="en-US"/>
              </w:rPr>
              <w:t>09</w:t>
            </w:r>
            <w:r w:rsidR="00357D29">
              <w:rPr>
                <w:rFonts w:ascii="Tahoma" w:hAnsi="Tahoma" w:cs="Tahoma"/>
                <w:b/>
                <w:color w:val="000000"/>
                <w:szCs w:val="22"/>
                <w:lang w:val="el-GR"/>
              </w:rPr>
              <w:t>-02-2021</w:t>
            </w:r>
          </w:p>
        </w:tc>
      </w:tr>
      <w:tr w:rsidR="0024279E" w:rsidRPr="00DF02B0" w:rsidDel="005977E7" w14:paraId="61E84283" w14:textId="77777777" w:rsidTr="00AD1E69">
        <w:trPr>
          <w:trHeight w:val="363"/>
        </w:trPr>
        <w:tc>
          <w:tcPr>
            <w:tcW w:w="3808" w:type="pct"/>
            <w:gridSpan w:val="2"/>
            <w:shd w:val="clear" w:color="auto" w:fill="auto"/>
            <w:vAlign w:val="bottom"/>
          </w:tcPr>
          <w:p w14:paraId="3AC243F5" w14:textId="225601CF" w:rsidR="0024279E" w:rsidRPr="0029687F" w:rsidRDefault="0024279E" w:rsidP="0029687F">
            <w:pPr>
              <w:autoSpaceDE w:val="0"/>
              <w:autoSpaceDN w:val="0"/>
              <w:adjustRightInd w:val="0"/>
              <w:spacing w:before="120" w:after="0"/>
              <w:jc w:val="right"/>
              <w:rPr>
                <w:rFonts w:ascii="Tahoma" w:hAnsi="Tahoma" w:cs="Tahoma"/>
                <w:b/>
                <w:szCs w:val="22"/>
                <w:lang w:val="el-GR"/>
              </w:rPr>
            </w:pPr>
          </w:p>
        </w:tc>
        <w:tc>
          <w:tcPr>
            <w:tcW w:w="1192" w:type="pct"/>
            <w:shd w:val="clear" w:color="auto" w:fill="auto"/>
            <w:vAlign w:val="bottom"/>
          </w:tcPr>
          <w:p w14:paraId="49B5E392" w14:textId="15DEE077" w:rsidR="0024279E" w:rsidRPr="00357D29" w:rsidDel="005977E7" w:rsidRDefault="0024279E" w:rsidP="00357D29">
            <w:pPr>
              <w:autoSpaceDE w:val="0"/>
              <w:autoSpaceDN w:val="0"/>
              <w:adjustRightInd w:val="0"/>
              <w:spacing w:before="120" w:after="0"/>
              <w:jc w:val="left"/>
              <w:rPr>
                <w:rFonts w:ascii="Tahoma" w:hAnsi="Tahoma" w:cs="Tahoma"/>
                <w:b/>
                <w:color w:val="000000"/>
                <w:szCs w:val="22"/>
                <w:lang w:val="el-GR"/>
              </w:rPr>
            </w:pPr>
          </w:p>
        </w:tc>
      </w:tr>
      <w:tr w:rsidR="003C0732" w:rsidRPr="003C0732" w:rsidDel="005977E7" w14:paraId="2B4E8A03" w14:textId="77777777" w:rsidTr="00AD1E69">
        <w:trPr>
          <w:trHeight w:val="624"/>
        </w:trPr>
        <w:tc>
          <w:tcPr>
            <w:tcW w:w="3808" w:type="pct"/>
            <w:gridSpan w:val="2"/>
            <w:shd w:val="clear" w:color="auto" w:fill="auto"/>
            <w:vAlign w:val="bottom"/>
          </w:tcPr>
          <w:p w14:paraId="264C79B4" w14:textId="77777777" w:rsidR="003C0732" w:rsidRPr="00DF02B0" w:rsidRDefault="003C0732" w:rsidP="00DF02B0">
            <w:pPr>
              <w:autoSpaceDE w:val="0"/>
              <w:autoSpaceDN w:val="0"/>
              <w:adjustRightInd w:val="0"/>
              <w:spacing w:before="120" w:after="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proofErr w:type="spellStart"/>
            <w:r w:rsidRPr="00834763">
              <w:rPr>
                <w:rFonts w:ascii="Tahoma" w:hAnsi="Tahoma" w:cs="Tahoma"/>
                <w:b/>
                <w:color w:val="000000"/>
                <w:szCs w:val="22"/>
              </w:rPr>
              <w:t>ktpae</w:t>
            </w:r>
            <w:proofErr w:type="spellEnd"/>
            <w:r w:rsidRPr="00834763">
              <w:rPr>
                <w:rFonts w:ascii="Tahoma" w:hAnsi="Tahoma" w:cs="Tahoma"/>
                <w:b/>
                <w:color w:val="000000"/>
                <w:szCs w:val="22"/>
                <w:lang w:val="el-GR"/>
              </w:rPr>
              <w:t>.</w:t>
            </w:r>
            <w:r w:rsidRPr="00834763">
              <w:rPr>
                <w:rFonts w:ascii="Tahoma" w:hAnsi="Tahoma" w:cs="Tahoma"/>
                <w:b/>
                <w:color w:val="000000"/>
                <w:szCs w:val="22"/>
              </w:rPr>
              <w:t>gr</w:t>
            </w:r>
          </w:p>
        </w:tc>
        <w:tc>
          <w:tcPr>
            <w:tcW w:w="1192" w:type="pct"/>
            <w:shd w:val="clear" w:color="auto" w:fill="auto"/>
            <w:vAlign w:val="bottom"/>
          </w:tcPr>
          <w:p w14:paraId="5EE5A742" w14:textId="6D1C7F27" w:rsidR="003C0732" w:rsidRPr="00357D29" w:rsidRDefault="006F0A29" w:rsidP="00357D29">
            <w:pPr>
              <w:autoSpaceDE w:val="0"/>
              <w:autoSpaceDN w:val="0"/>
              <w:adjustRightInd w:val="0"/>
              <w:spacing w:before="120" w:after="0"/>
              <w:jc w:val="left"/>
              <w:rPr>
                <w:rFonts w:ascii="Tahoma" w:hAnsi="Tahoma" w:cs="Tahoma"/>
                <w:b/>
                <w:color w:val="000000"/>
                <w:szCs w:val="22"/>
                <w:lang w:val="el-GR"/>
              </w:rPr>
            </w:pPr>
            <w:r w:rsidRPr="00357D29">
              <w:rPr>
                <w:rFonts w:ascii="Tahoma" w:hAnsi="Tahoma" w:cs="Tahoma"/>
                <w:b/>
                <w:color w:val="000000"/>
                <w:szCs w:val="22"/>
                <w:lang w:val="el-GR"/>
              </w:rPr>
              <w:t>1</w:t>
            </w:r>
            <w:r>
              <w:rPr>
                <w:rFonts w:ascii="Tahoma" w:hAnsi="Tahoma" w:cs="Tahoma"/>
                <w:b/>
                <w:color w:val="000000"/>
                <w:szCs w:val="22"/>
                <w:lang w:val="el-GR"/>
              </w:rPr>
              <w:t>2</w:t>
            </w:r>
            <w:r w:rsidRPr="00357D29">
              <w:rPr>
                <w:rFonts w:ascii="Tahoma" w:hAnsi="Tahoma" w:cs="Tahoma"/>
                <w:b/>
                <w:color w:val="000000"/>
                <w:szCs w:val="22"/>
                <w:lang w:val="el-GR"/>
              </w:rPr>
              <w:t>-02-2021</w:t>
            </w:r>
          </w:p>
        </w:tc>
      </w:tr>
    </w:tbl>
    <w:p w14:paraId="7F11524E" w14:textId="63903CA0" w:rsidR="003C0732" w:rsidRDefault="003C0732" w:rsidP="0029687F">
      <w:pPr>
        <w:spacing w:after="0"/>
        <w:rPr>
          <w:rFonts w:cs="Tahoma"/>
          <w:b/>
          <w:color w:val="000000"/>
          <w:sz w:val="16"/>
          <w:szCs w:val="16"/>
        </w:rPr>
      </w:pPr>
    </w:p>
    <w:p w14:paraId="2F72B7F1" w14:textId="5F076F04" w:rsidR="004A6438" w:rsidRPr="004A6438" w:rsidRDefault="004A6438" w:rsidP="004A6438">
      <w:pPr>
        <w:rPr>
          <w:rFonts w:cs="Tahoma"/>
          <w:sz w:val="16"/>
          <w:szCs w:val="16"/>
        </w:rPr>
      </w:pPr>
    </w:p>
    <w:p w14:paraId="3B3ADDD2" w14:textId="5C5C944F" w:rsidR="004A6438" w:rsidRPr="004A6438" w:rsidRDefault="004A6438" w:rsidP="004A6438">
      <w:pPr>
        <w:rPr>
          <w:rFonts w:cs="Tahoma"/>
          <w:sz w:val="16"/>
          <w:szCs w:val="16"/>
        </w:rPr>
      </w:pPr>
    </w:p>
    <w:p w14:paraId="66B27E6D" w14:textId="68A912BB" w:rsidR="004A6438" w:rsidRPr="004A6438" w:rsidRDefault="004A6438" w:rsidP="004A6438">
      <w:pPr>
        <w:rPr>
          <w:rFonts w:cs="Tahoma"/>
          <w:sz w:val="16"/>
          <w:szCs w:val="16"/>
        </w:rPr>
      </w:pPr>
    </w:p>
    <w:p w14:paraId="394088CB" w14:textId="70383822" w:rsidR="004A6438" w:rsidRPr="004A6438" w:rsidRDefault="004A6438" w:rsidP="004A6438">
      <w:pPr>
        <w:rPr>
          <w:rFonts w:cs="Tahoma"/>
          <w:sz w:val="16"/>
          <w:szCs w:val="16"/>
        </w:rPr>
      </w:pPr>
      <w:r w:rsidRPr="002B2086">
        <w:rPr>
          <w:rFonts w:ascii="Arial" w:hAnsi="Arial"/>
          <w:noProof/>
          <w:sz w:val="12"/>
          <w:szCs w:val="12"/>
          <w:lang w:val="el-GR" w:eastAsia="el-GR"/>
        </w:rPr>
        <w:drawing>
          <wp:inline distT="0" distB="0" distL="0" distR="0" wp14:anchorId="37CE5249" wp14:editId="01377D96">
            <wp:extent cx="5772150" cy="6477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9082" cy="689996"/>
                    </a:xfrm>
                    <a:prstGeom prst="rect">
                      <a:avLst/>
                    </a:prstGeom>
                    <a:noFill/>
                    <a:ln>
                      <a:noFill/>
                    </a:ln>
                  </pic:spPr>
                </pic:pic>
              </a:graphicData>
            </a:graphic>
          </wp:inline>
        </w:drawing>
      </w:r>
    </w:p>
    <w:p w14:paraId="72603759" w14:textId="77777777" w:rsidR="004A6438" w:rsidRPr="004A6438" w:rsidRDefault="004A6438" w:rsidP="004A6438">
      <w:pPr>
        <w:rPr>
          <w:rFonts w:cs="Tahoma"/>
          <w:sz w:val="16"/>
          <w:szCs w:val="16"/>
        </w:rPr>
      </w:pPr>
    </w:p>
    <w:p w14:paraId="3049B386" w14:textId="77777777" w:rsidR="005768BD" w:rsidRDefault="005768BD">
      <w:pPr>
        <w:suppressAutoHyphens w:val="0"/>
        <w:spacing w:after="0"/>
        <w:jc w:val="left"/>
        <w:rPr>
          <w:rFonts w:ascii="Tahoma" w:hAnsi="Tahoma" w:cs="Tahoma"/>
          <w:b/>
          <w:bCs/>
          <w:color w:val="333399"/>
          <w:szCs w:val="22"/>
          <w:lang w:val="el-GR"/>
        </w:rPr>
      </w:pPr>
      <w:r>
        <w:rPr>
          <w:rFonts w:ascii="Tahoma" w:hAnsi="Tahoma" w:cs="Tahoma"/>
          <w:szCs w:val="22"/>
        </w:rPr>
        <w:br w:type="page"/>
      </w:r>
    </w:p>
    <w:p w14:paraId="03A3F0B5" w14:textId="77777777" w:rsidR="005768BD" w:rsidRPr="0029687F" w:rsidRDefault="005768BD" w:rsidP="005768BD">
      <w:pPr>
        <w:pStyle w:val="2"/>
        <w:rPr>
          <w:rFonts w:ascii="Tahoma" w:hAnsi="Tahoma" w:cs="Tahoma"/>
          <w:sz w:val="22"/>
        </w:rPr>
      </w:pPr>
      <w:bookmarkStart w:id="0" w:name="_Toc46821402"/>
      <w:bookmarkStart w:id="1" w:name="_Toc59111224"/>
      <w:r w:rsidRPr="0029687F">
        <w:rPr>
          <w:rFonts w:ascii="Tahoma" w:hAnsi="Tahoma" w:cs="Tahoma"/>
          <w:sz w:val="22"/>
        </w:rPr>
        <w:lastRenderedPageBreak/>
        <w:t>ΓΕΝΙΚΕΣ ΠΛΗΡΟΦΟΡΙΕΣ</w:t>
      </w:r>
      <w:bookmarkEnd w:id="0"/>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5768BD" w:rsidRPr="00DF02B0" w14:paraId="54F4E98C" w14:textId="77777777" w:rsidTr="002D6E34">
        <w:trPr>
          <w:tblHeader/>
        </w:trPr>
        <w:tc>
          <w:tcPr>
            <w:tcW w:w="9855" w:type="dxa"/>
            <w:gridSpan w:val="2"/>
            <w:shd w:val="clear" w:color="auto" w:fill="E0E0E0"/>
            <w:vAlign w:val="center"/>
          </w:tcPr>
          <w:p w14:paraId="4355FDC3" w14:textId="77777777" w:rsidR="005768BD" w:rsidRPr="0029687F" w:rsidRDefault="005768BD" w:rsidP="002D6E34">
            <w:pPr>
              <w:pStyle w:val="3"/>
              <w:ind w:left="0" w:firstLine="0"/>
              <w:rPr>
                <w:rFonts w:ascii="Tahoma" w:hAnsi="Tahoma" w:cs="Tahoma"/>
                <w:szCs w:val="22"/>
              </w:rPr>
            </w:pPr>
            <w:bookmarkStart w:id="2" w:name="_Toc375058497"/>
            <w:bookmarkStart w:id="3" w:name="_Toc418166315"/>
            <w:bookmarkStart w:id="4" w:name="_Toc46821403"/>
            <w:bookmarkStart w:id="5" w:name="_Toc59111225"/>
            <w:proofErr w:type="spellStart"/>
            <w:r w:rsidRPr="0029687F">
              <w:rPr>
                <w:rFonts w:ascii="Tahoma" w:hAnsi="Tahoma" w:cs="Tahoma"/>
                <w:szCs w:val="22"/>
              </w:rPr>
              <w:t>Συνο</w:t>
            </w:r>
            <w:proofErr w:type="spellEnd"/>
            <w:r w:rsidRPr="0029687F">
              <w:rPr>
                <w:rFonts w:ascii="Tahoma" w:hAnsi="Tahoma" w:cs="Tahoma"/>
                <w:szCs w:val="22"/>
              </w:rPr>
              <w:t xml:space="preserve">πτικά </w:t>
            </w:r>
            <w:proofErr w:type="spellStart"/>
            <w:r w:rsidRPr="0029687F">
              <w:rPr>
                <w:rFonts w:ascii="Tahoma" w:hAnsi="Tahoma" w:cs="Tahoma"/>
                <w:szCs w:val="22"/>
              </w:rPr>
              <w:t>στοιχεί</w:t>
            </w:r>
            <w:proofErr w:type="spellEnd"/>
            <w:r w:rsidRPr="0029687F">
              <w:rPr>
                <w:rFonts w:ascii="Tahoma" w:hAnsi="Tahoma" w:cs="Tahoma"/>
                <w:szCs w:val="22"/>
              </w:rPr>
              <w:t xml:space="preserve">α </w:t>
            </w:r>
            <w:proofErr w:type="spellStart"/>
            <w:r w:rsidRPr="0029687F">
              <w:rPr>
                <w:rFonts w:ascii="Tahoma" w:hAnsi="Tahoma" w:cs="Tahoma"/>
                <w:szCs w:val="22"/>
              </w:rPr>
              <w:t>Έργου</w:t>
            </w:r>
            <w:bookmarkEnd w:id="2"/>
            <w:bookmarkEnd w:id="3"/>
            <w:bookmarkEnd w:id="4"/>
            <w:bookmarkEnd w:id="5"/>
            <w:proofErr w:type="spellEnd"/>
          </w:p>
        </w:tc>
      </w:tr>
      <w:tr w:rsidR="005768BD" w:rsidRPr="006F0A29" w14:paraId="5DDC44ED" w14:textId="77777777" w:rsidTr="002D6E34">
        <w:tc>
          <w:tcPr>
            <w:tcW w:w="3708" w:type="dxa"/>
            <w:vAlign w:val="center"/>
          </w:tcPr>
          <w:p w14:paraId="52B0732E" w14:textId="77777777" w:rsidR="005768BD" w:rsidRPr="0029687F" w:rsidRDefault="005768BD" w:rsidP="002D6E34">
            <w:pPr>
              <w:pStyle w:val="TabletextChar"/>
              <w:rPr>
                <w:rFonts w:cs="Tahoma"/>
                <w:b/>
                <w:sz w:val="22"/>
                <w:szCs w:val="22"/>
              </w:rPr>
            </w:pPr>
            <w:r w:rsidRPr="0029687F">
              <w:rPr>
                <w:rFonts w:cs="Tahoma"/>
                <w:b/>
                <w:sz w:val="22"/>
                <w:szCs w:val="22"/>
              </w:rPr>
              <w:t>ΤΙΤΛΟΣ ΕΡΓΟΥ</w:t>
            </w:r>
          </w:p>
        </w:tc>
        <w:tc>
          <w:tcPr>
            <w:tcW w:w="6147" w:type="dxa"/>
            <w:vAlign w:val="center"/>
          </w:tcPr>
          <w:p w14:paraId="563F84F3" w14:textId="58725D20" w:rsidR="005768BD" w:rsidRPr="0029687F" w:rsidRDefault="005768BD" w:rsidP="002D6E34">
            <w:pPr>
              <w:pStyle w:val="TabletextChar"/>
              <w:rPr>
                <w:rFonts w:cs="Tahoma"/>
                <w:sz w:val="22"/>
                <w:szCs w:val="22"/>
              </w:rPr>
            </w:pPr>
            <w:r w:rsidRPr="005768BD">
              <w:rPr>
                <w:rFonts w:cs="Tahoma"/>
                <w:sz w:val="22"/>
                <w:szCs w:val="22"/>
              </w:rPr>
              <w:t>Υπηρεσίες διαχείρισης και υποστήριξης του Συστήματος Διαχείρισης Ανθρώπινου Δυναμικού</w:t>
            </w:r>
          </w:p>
        </w:tc>
      </w:tr>
      <w:tr w:rsidR="005768BD" w:rsidRPr="006F0A29" w14:paraId="140556DD" w14:textId="77777777" w:rsidTr="002D6E34">
        <w:tc>
          <w:tcPr>
            <w:tcW w:w="3708" w:type="dxa"/>
            <w:vAlign w:val="center"/>
          </w:tcPr>
          <w:p w14:paraId="664D3274" w14:textId="77777777" w:rsidR="005768BD" w:rsidRPr="0029687F" w:rsidRDefault="005768BD" w:rsidP="002D6E34">
            <w:pPr>
              <w:pStyle w:val="TabletextChar"/>
              <w:rPr>
                <w:rFonts w:cs="Tahoma"/>
                <w:b/>
                <w:sz w:val="22"/>
                <w:szCs w:val="22"/>
              </w:rPr>
            </w:pPr>
            <w:r w:rsidRPr="0029687F">
              <w:rPr>
                <w:rFonts w:cs="Tahoma"/>
                <w:b/>
                <w:sz w:val="22"/>
                <w:szCs w:val="22"/>
              </w:rPr>
              <w:t>ΑΝΑΘΕΤΟΥΣΑ ΑΡΧΗ</w:t>
            </w:r>
          </w:p>
        </w:tc>
        <w:tc>
          <w:tcPr>
            <w:tcW w:w="6147" w:type="dxa"/>
            <w:vAlign w:val="center"/>
          </w:tcPr>
          <w:p w14:paraId="3A957DBC" w14:textId="77777777" w:rsidR="005768BD" w:rsidRPr="0029687F" w:rsidRDefault="005768BD" w:rsidP="002D6E34">
            <w:pPr>
              <w:pStyle w:val="TabletextChar"/>
              <w:rPr>
                <w:rFonts w:cs="Tahoma"/>
                <w:sz w:val="22"/>
                <w:szCs w:val="22"/>
              </w:rPr>
            </w:pPr>
            <w:r w:rsidRPr="0029687F">
              <w:rPr>
                <w:rFonts w:cs="Tahoma"/>
                <w:b/>
                <w:sz w:val="22"/>
                <w:szCs w:val="22"/>
              </w:rPr>
              <w:t xml:space="preserve">«Κοινωνία της Πληροφορίας Α.Ε. </w:t>
            </w:r>
            <w:r>
              <w:rPr>
                <w:rFonts w:cs="Tahoma"/>
                <w:b/>
                <w:sz w:val="22"/>
                <w:szCs w:val="22"/>
              </w:rPr>
              <w:t xml:space="preserve">- </w:t>
            </w:r>
            <w:proofErr w:type="spellStart"/>
            <w:r w:rsidRPr="0029687F">
              <w:rPr>
                <w:rFonts w:cs="Tahoma"/>
                <w:b/>
                <w:sz w:val="22"/>
                <w:szCs w:val="22"/>
              </w:rPr>
              <w:t>ΚτΠ</w:t>
            </w:r>
            <w:proofErr w:type="spellEnd"/>
            <w:r w:rsidRPr="0029687F">
              <w:rPr>
                <w:rFonts w:cs="Tahoma"/>
                <w:b/>
                <w:sz w:val="22"/>
                <w:szCs w:val="22"/>
              </w:rPr>
              <w:t xml:space="preserve"> Α.Ε.»</w:t>
            </w:r>
          </w:p>
        </w:tc>
      </w:tr>
      <w:tr w:rsidR="005768BD" w:rsidRPr="00DF02B0" w14:paraId="6593209F" w14:textId="77777777" w:rsidTr="002D6E34">
        <w:tc>
          <w:tcPr>
            <w:tcW w:w="3708" w:type="dxa"/>
            <w:vAlign w:val="center"/>
          </w:tcPr>
          <w:p w14:paraId="02CA8BB9" w14:textId="77777777" w:rsidR="005768BD" w:rsidRPr="0029687F" w:rsidRDefault="005768BD" w:rsidP="002D6E34">
            <w:pPr>
              <w:pStyle w:val="TabletextChar"/>
              <w:rPr>
                <w:rFonts w:cs="Tahoma"/>
                <w:b/>
                <w:sz w:val="22"/>
                <w:szCs w:val="22"/>
              </w:rPr>
            </w:pPr>
            <w:r w:rsidRPr="0029687F">
              <w:rPr>
                <w:rFonts w:cs="Tahoma"/>
                <w:b/>
                <w:sz w:val="22"/>
                <w:szCs w:val="22"/>
              </w:rPr>
              <w:t>ΚΥΡΙΟΣ ΤΟΥ ΕΡΓΟΥ</w:t>
            </w:r>
          </w:p>
        </w:tc>
        <w:tc>
          <w:tcPr>
            <w:tcW w:w="6147" w:type="dxa"/>
            <w:vAlign w:val="center"/>
          </w:tcPr>
          <w:p w14:paraId="2F5EDEB9" w14:textId="77777777" w:rsidR="005768BD" w:rsidRPr="0029687F" w:rsidRDefault="005768BD" w:rsidP="002D6E34">
            <w:pPr>
              <w:pStyle w:val="TabletextChar"/>
              <w:rPr>
                <w:rFonts w:cs="Tahoma"/>
                <w:sz w:val="22"/>
                <w:szCs w:val="22"/>
              </w:rPr>
            </w:pPr>
            <w:r>
              <w:rPr>
                <w:rFonts w:cs="Tahoma"/>
                <w:b/>
                <w:sz w:val="22"/>
                <w:szCs w:val="22"/>
              </w:rPr>
              <w:t>«</w:t>
            </w:r>
            <w:r w:rsidRPr="00B13C3E">
              <w:rPr>
                <w:rFonts w:cs="Tahoma"/>
                <w:b/>
                <w:sz w:val="22"/>
                <w:szCs w:val="22"/>
              </w:rPr>
              <w:t xml:space="preserve">Υπουργείο </w:t>
            </w:r>
            <w:r>
              <w:rPr>
                <w:rFonts w:cs="Tahoma"/>
                <w:b/>
                <w:sz w:val="22"/>
                <w:szCs w:val="22"/>
              </w:rPr>
              <w:t>Εσωτερικών - ΥΠΕΣ»</w:t>
            </w:r>
          </w:p>
        </w:tc>
      </w:tr>
      <w:tr w:rsidR="005768BD" w:rsidRPr="00DF02B0" w14:paraId="76C5932A" w14:textId="77777777" w:rsidTr="002D6E34">
        <w:tc>
          <w:tcPr>
            <w:tcW w:w="3708" w:type="dxa"/>
            <w:vAlign w:val="center"/>
          </w:tcPr>
          <w:p w14:paraId="58575431" w14:textId="77777777" w:rsidR="005768BD" w:rsidRPr="0029687F" w:rsidRDefault="005768BD" w:rsidP="002D6E34">
            <w:pPr>
              <w:pStyle w:val="TabletextChar"/>
              <w:rPr>
                <w:rFonts w:cs="Tahoma"/>
                <w:b/>
                <w:sz w:val="22"/>
                <w:szCs w:val="22"/>
              </w:rPr>
            </w:pPr>
            <w:r w:rsidRPr="0029687F">
              <w:rPr>
                <w:rFonts w:cs="Tahoma"/>
                <w:b/>
                <w:sz w:val="22"/>
                <w:szCs w:val="22"/>
              </w:rPr>
              <w:t>ΦΟΡΕΑΣ ΧΡΗΜΑΤΟΔΟΤΗΣΗΣ</w:t>
            </w:r>
          </w:p>
        </w:tc>
        <w:tc>
          <w:tcPr>
            <w:tcW w:w="6147" w:type="dxa"/>
            <w:vAlign w:val="center"/>
          </w:tcPr>
          <w:p w14:paraId="2945D33D" w14:textId="77777777" w:rsidR="005768BD" w:rsidRPr="0029687F" w:rsidRDefault="005768BD" w:rsidP="002D6E34">
            <w:pPr>
              <w:pStyle w:val="TabletextChar"/>
              <w:rPr>
                <w:rFonts w:cs="Tahoma"/>
                <w:b/>
                <w:sz w:val="22"/>
                <w:szCs w:val="22"/>
              </w:rPr>
            </w:pPr>
            <w:r>
              <w:rPr>
                <w:rFonts w:cs="Tahoma"/>
                <w:b/>
                <w:sz w:val="22"/>
                <w:szCs w:val="22"/>
              </w:rPr>
              <w:t>«</w:t>
            </w:r>
            <w:r w:rsidRPr="00B13C3E">
              <w:rPr>
                <w:rFonts w:cs="Tahoma"/>
                <w:b/>
                <w:sz w:val="22"/>
                <w:szCs w:val="22"/>
              </w:rPr>
              <w:t xml:space="preserve">Υπουργείο </w:t>
            </w:r>
            <w:r>
              <w:rPr>
                <w:rFonts w:cs="Tahoma"/>
                <w:b/>
                <w:sz w:val="22"/>
                <w:szCs w:val="22"/>
              </w:rPr>
              <w:t>Ψηφιακής Διακυβέρνησης»</w:t>
            </w:r>
          </w:p>
        </w:tc>
      </w:tr>
      <w:tr w:rsidR="005768BD" w:rsidRPr="006F0A29" w14:paraId="138AC9E1" w14:textId="77777777" w:rsidTr="002D6E34">
        <w:tc>
          <w:tcPr>
            <w:tcW w:w="3708" w:type="dxa"/>
            <w:vAlign w:val="center"/>
          </w:tcPr>
          <w:p w14:paraId="14ABA174" w14:textId="77777777" w:rsidR="005768BD" w:rsidRPr="0029687F" w:rsidRDefault="005768BD" w:rsidP="002D6E34">
            <w:pPr>
              <w:pStyle w:val="TabletextChar"/>
              <w:rPr>
                <w:rFonts w:cs="Tahoma"/>
                <w:b/>
                <w:sz w:val="22"/>
                <w:szCs w:val="22"/>
              </w:rPr>
            </w:pPr>
            <w:r w:rsidRPr="0029687F">
              <w:rPr>
                <w:rFonts w:cs="Tahoma"/>
                <w:b/>
                <w:sz w:val="22"/>
                <w:szCs w:val="22"/>
              </w:rPr>
              <w:t>ΤΟΠΟΣ ΠΑΡΑΔΟΣΗΣ – ΤΟΠΟΣ ΠΑΡΟΧΗΣ ΥΠΗΡΕΣΙΩΝ</w:t>
            </w:r>
          </w:p>
        </w:tc>
        <w:tc>
          <w:tcPr>
            <w:tcW w:w="6147" w:type="dxa"/>
            <w:vAlign w:val="center"/>
          </w:tcPr>
          <w:p w14:paraId="175DA7E6" w14:textId="77777777" w:rsidR="005768BD" w:rsidRPr="00B13C3E" w:rsidRDefault="005768BD" w:rsidP="002D6E34">
            <w:pPr>
              <w:pStyle w:val="TabletextChar"/>
              <w:jc w:val="both"/>
              <w:rPr>
                <w:rFonts w:cs="Tahoma"/>
                <w:sz w:val="22"/>
                <w:szCs w:val="22"/>
              </w:rPr>
            </w:pPr>
            <w:r w:rsidRPr="00B13C3E">
              <w:rPr>
                <w:rFonts w:cs="Tahoma"/>
                <w:sz w:val="22"/>
                <w:szCs w:val="22"/>
              </w:rPr>
              <w:t>Τόπος παράδοσης: η Αναθέτουσα Αρχή.</w:t>
            </w:r>
          </w:p>
          <w:p w14:paraId="7EFEE457" w14:textId="77777777" w:rsidR="005768BD" w:rsidRPr="0029687F" w:rsidRDefault="005768BD" w:rsidP="002D6E34">
            <w:pPr>
              <w:pStyle w:val="TabletextChar"/>
              <w:jc w:val="both"/>
              <w:rPr>
                <w:rFonts w:cs="Tahoma"/>
                <w:sz w:val="22"/>
                <w:szCs w:val="22"/>
              </w:rPr>
            </w:pPr>
            <w:r w:rsidRPr="00B13C3E">
              <w:rPr>
                <w:rFonts w:cs="Tahoma"/>
                <w:sz w:val="22"/>
                <w:szCs w:val="22"/>
              </w:rPr>
              <w:t xml:space="preserve">Τόπος παροχής υπηρεσιών: Υπουργείο </w:t>
            </w:r>
            <w:r>
              <w:rPr>
                <w:rFonts w:cs="Tahoma"/>
                <w:sz w:val="22"/>
                <w:szCs w:val="22"/>
              </w:rPr>
              <w:t>Εσωτερικών – ΥΠΕΣ.</w:t>
            </w:r>
          </w:p>
        </w:tc>
      </w:tr>
      <w:tr w:rsidR="005768BD" w:rsidRPr="00DF02B0" w14:paraId="3BC55C99" w14:textId="77777777" w:rsidTr="002D6E34">
        <w:tc>
          <w:tcPr>
            <w:tcW w:w="3708" w:type="dxa"/>
            <w:vAlign w:val="center"/>
          </w:tcPr>
          <w:p w14:paraId="4E6F8259" w14:textId="77777777" w:rsidR="005768BD" w:rsidRPr="0029687F" w:rsidRDefault="005768BD" w:rsidP="002D6E34">
            <w:pPr>
              <w:pStyle w:val="TabletextChar"/>
              <w:rPr>
                <w:rFonts w:cs="Tahoma"/>
                <w:b/>
                <w:sz w:val="22"/>
                <w:szCs w:val="22"/>
              </w:rPr>
            </w:pPr>
            <w:r w:rsidRPr="0029687F">
              <w:rPr>
                <w:rFonts w:cs="Tahoma"/>
                <w:b/>
                <w:sz w:val="22"/>
                <w:szCs w:val="22"/>
              </w:rPr>
              <w:t>ΕΙΔΟΣ ΣΥΜΒΑΣΗΣ</w:t>
            </w:r>
          </w:p>
        </w:tc>
        <w:tc>
          <w:tcPr>
            <w:tcW w:w="6147" w:type="dxa"/>
            <w:vAlign w:val="center"/>
          </w:tcPr>
          <w:p w14:paraId="26E8605B" w14:textId="237DB858" w:rsidR="005768BD" w:rsidRPr="003706D1" w:rsidRDefault="005768BD" w:rsidP="002D6E34">
            <w:pPr>
              <w:rPr>
                <w:rFonts w:cs="Tahoma"/>
                <w:bCs/>
                <w:szCs w:val="22"/>
              </w:rPr>
            </w:pPr>
            <w:r w:rsidRPr="003706D1">
              <w:rPr>
                <w:rFonts w:cs="Tahoma"/>
                <w:bCs/>
                <w:szCs w:val="22"/>
                <w:lang w:val="en-US"/>
              </w:rPr>
              <w:t>CPV</w:t>
            </w:r>
            <w:r w:rsidRPr="003706D1">
              <w:rPr>
                <w:rFonts w:cs="Tahoma"/>
                <w:bCs/>
                <w:szCs w:val="22"/>
              </w:rPr>
              <w:t>:</w:t>
            </w:r>
            <w:r w:rsidRPr="003706D1">
              <w:rPr>
                <w:rFonts w:ascii="Tahoma" w:hAnsi="Tahoma" w:cs="Tahoma"/>
                <w:bCs/>
              </w:rPr>
              <w:t xml:space="preserve"> </w:t>
            </w:r>
            <w:r w:rsidR="002D6E34" w:rsidRPr="003706D1">
              <w:rPr>
                <w:rFonts w:ascii="Tahoma" w:hAnsi="Tahoma" w:cs="Tahoma"/>
                <w:bCs/>
                <w:color w:val="000000"/>
                <w:szCs w:val="22"/>
                <w:lang w:val="el-GR"/>
              </w:rPr>
              <w:t>72224000-1, 72250000-2, 72262000-5</w:t>
            </w:r>
          </w:p>
        </w:tc>
      </w:tr>
      <w:tr w:rsidR="005768BD" w:rsidRPr="006F0A29" w14:paraId="5A1252FE" w14:textId="77777777" w:rsidTr="002D6E34">
        <w:tc>
          <w:tcPr>
            <w:tcW w:w="3708" w:type="dxa"/>
            <w:vAlign w:val="center"/>
          </w:tcPr>
          <w:p w14:paraId="1D7E35BF" w14:textId="77777777" w:rsidR="005768BD" w:rsidRPr="0029687F" w:rsidRDefault="005768BD" w:rsidP="002D6E34">
            <w:pPr>
              <w:pStyle w:val="TabletextChar"/>
              <w:rPr>
                <w:rFonts w:cs="Tahoma"/>
                <w:b/>
                <w:sz w:val="22"/>
                <w:szCs w:val="22"/>
              </w:rPr>
            </w:pPr>
            <w:r w:rsidRPr="0029687F">
              <w:rPr>
                <w:rFonts w:cs="Tahoma"/>
                <w:b/>
                <w:sz w:val="22"/>
                <w:szCs w:val="22"/>
              </w:rPr>
              <w:t>ΕΙΔΟΣ ΔΙΑΔΙΚΑΣΙΑΣ</w:t>
            </w:r>
          </w:p>
        </w:tc>
        <w:tc>
          <w:tcPr>
            <w:tcW w:w="6147" w:type="dxa"/>
            <w:vAlign w:val="center"/>
          </w:tcPr>
          <w:p w14:paraId="0DE0A3E7" w14:textId="77777777" w:rsidR="005768BD" w:rsidRPr="0029687F" w:rsidRDefault="005768BD" w:rsidP="002D6E34">
            <w:pPr>
              <w:pStyle w:val="TabletextChar"/>
              <w:jc w:val="both"/>
              <w:rPr>
                <w:rFonts w:cs="Tahoma"/>
                <w:sz w:val="22"/>
                <w:szCs w:val="22"/>
              </w:rPr>
            </w:pPr>
            <w:r w:rsidRPr="00834763">
              <w:rPr>
                <w:rFonts w:cs="Tahoma"/>
                <w:sz w:val="22"/>
                <w:szCs w:val="22"/>
              </w:rPr>
              <w:t xml:space="preserve">Ηλεκτρονικός </w:t>
            </w:r>
            <w:r w:rsidRPr="0029687F">
              <w:rPr>
                <w:rFonts w:cs="Tahoma"/>
                <w:sz w:val="22"/>
                <w:szCs w:val="22"/>
              </w:rPr>
              <w:t>Ανοικτός</w:t>
            </w:r>
            <w:r>
              <w:rPr>
                <w:rFonts w:cs="Tahoma"/>
                <w:sz w:val="22"/>
                <w:szCs w:val="22"/>
              </w:rPr>
              <w:t xml:space="preserve"> Άνω</w:t>
            </w:r>
            <w:r w:rsidRPr="002B2086">
              <w:rPr>
                <w:rFonts w:cs="Tahoma"/>
                <w:sz w:val="22"/>
                <w:szCs w:val="22"/>
              </w:rPr>
              <w:t xml:space="preserve"> </w:t>
            </w:r>
            <w:r>
              <w:rPr>
                <w:rFonts w:cs="Tahoma"/>
                <w:sz w:val="22"/>
                <w:szCs w:val="22"/>
              </w:rPr>
              <w:t>(</w:t>
            </w:r>
            <w:r w:rsidRPr="00B13C3E">
              <w:rPr>
                <w:rFonts w:cs="Tahoma"/>
                <w:sz w:val="22"/>
                <w:szCs w:val="22"/>
              </w:rPr>
              <w:t>Διεθν</w:t>
            </w:r>
            <w:r>
              <w:rPr>
                <w:rFonts w:cs="Tahoma"/>
                <w:sz w:val="22"/>
                <w:szCs w:val="22"/>
              </w:rPr>
              <w:t xml:space="preserve">ής) των </w:t>
            </w:r>
            <w:proofErr w:type="spellStart"/>
            <w:r>
              <w:rPr>
                <w:rFonts w:cs="Tahoma"/>
                <w:sz w:val="22"/>
                <w:szCs w:val="22"/>
              </w:rPr>
              <w:t>Ορίων</w:t>
            </w:r>
            <w:r w:rsidRPr="0029687F">
              <w:rPr>
                <w:rFonts w:cs="Tahoma"/>
                <w:sz w:val="22"/>
                <w:szCs w:val="22"/>
              </w:rPr>
              <w:t>Διαγωνισμός</w:t>
            </w:r>
            <w:proofErr w:type="spellEnd"/>
            <w:r w:rsidRPr="0029687F">
              <w:rPr>
                <w:rFonts w:cs="Tahoma"/>
                <w:sz w:val="22"/>
                <w:szCs w:val="22"/>
              </w:rPr>
              <w:t xml:space="preserve"> με κριτήριο ανάθεσης την πλέον συμφέρουσα από οικονομική άποψη προσφορά:</w:t>
            </w:r>
          </w:p>
          <w:p w14:paraId="7DFC7B47" w14:textId="77777777" w:rsidR="005768BD" w:rsidRPr="0029687F" w:rsidRDefault="005768BD" w:rsidP="002D6E34">
            <w:pPr>
              <w:rPr>
                <w:rFonts w:ascii="Tahoma" w:hAnsi="Tahoma" w:cs="Tahoma"/>
                <w:szCs w:val="22"/>
                <w:lang w:val="el-GR"/>
              </w:rPr>
            </w:pPr>
            <w:r w:rsidRPr="00B13C3E">
              <w:rPr>
                <w:rFonts w:ascii="Tahoma" w:hAnsi="Tahoma" w:cs="Tahoma"/>
                <w:szCs w:val="22"/>
                <w:lang w:val="el-GR" w:eastAsia="en-US"/>
              </w:rPr>
              <w:t>βάσει βέλτιστης σχέσης ποιότητας – τιμής</w:t>
            </w:r>
            <w:r>
              <w:rPr>
                <w:rFonts w:ascii="Tahoma" w:hAnsi="Tahoma" w:cs="Tahoma"/>
                <w:szCs w:val="22"/>
                <w:lang w:val="el-GR"/>
              </w:rPr>
              <w:t>.</w:t>
            </w:r>
          </w:p>
        </w:tc>
      </w:tr>
      <w:tr w:rsidR="005768BD" w:rsidRPr="006F0A29" w14:paraId="6433FFF1" w14:textId="77777777" w:rsidTr="002D6E34">
        <w:tc>
          <w:tcPr>
            <w:tcW w:w="3708" w:type="dxa"/>
            <w:vAlign w:val="center"/>
          </w:tcPr>
          <w:p w14:paraId="0C06D263" w14:textId="77777777" w:rsidR="005768BD" w:rsidRPr="0029687F" w:rsidRDefault="005768BD" w:rsidP="002D6E34">
            <w:pPr>
              <w:pStyle w:val="TabletextChar"/>
              <w:rPr>
                <w:rFonts w:cs="Tahoma"/>
                <w:b/>
                <w:sz w:val="22"/>
                <w:szCs w:val="22"/>
              </w:rPr>
            </w:pPr>
            <w:r w:rsidRPr="0029687F">
              <w:rPr>
                <w:rFonts w:cs="Tahoma"/>
                <w:b/>
                <w:sz w:val="22"/>
                <w:szCs w:val="22"/>
              </w:rPr>
              <w:t>ΠΡΟΥΠΟΛΟΓΙΣΜΟΣ – ΕΚΤΙΜΩΜΕΝΗ ΑΞΙΑ ΣΥΜΒΑΣΗΣ</w:t>
            </w:r>
          </w:p>
        </w:tc>
        <w:tc>
          <w:tcPr>
            <w:tcW w:w="6147" w:type="dxa"/>
            <w:vAlign w:val="center"/>
          </w:tcPr>
          <w:p w14:paraId="0E6B8861" w14:textId="549759A5" w:rsidR="005768BD" w:rsidRPr="00D30C57" w:rsidRDefault="005768BD" w:rsidP="005768BD">
            <w:pPr>
              <w:pStyle w:val="TabletextChar"/>
              <w:jc w:val="both"/>
              <w:rPr>
                <w:rFonts w:cs="Tahoma"/>
                <w:b/>
                <w:bCs/>
                <w:color w:val="000000"/>
                <w:sz w:val="22"/>
                <w:szCs w:val="22"/>
                <w:lang w:eastAsia="el-GR"/>
              </w:rPr>
            </w:pPr>
            <w:r w:rsidRPr="00D30C57">
              <w:rPr>
                <w:rFonts w:cs="Tahoma"/>
                <w:color w:val="000000" w:themeColor="text1"/>
                <w:sz w:val="22"/>
                <w:szCs w:val="22"/>
              </w:rPr>
              <w:t xml:space="preserve">Ο προϋπολογισμός του Έργου - Εκτιμώμενη αξία σύμβασης  ανέρχεται στο ποσό των οκτακοσίων είκοσι τεσσάρων χιλιάδων εξακοσίων δέκα εννέα Ευρώ και τριάντα </w:t>
            </w:r>
            <w:r>
              <w:rPr>
                <w:rFonts w:cs="Tahoma"/>
                <w:color w:val="000000" w:themeColor="text1"/>
                <w:sz w:val="22"/>
                <w:szCs w:val="22"/>
              </w:rPr>
              <w:t>πέντε</w:t>
            </w:r>
            <w:r w:rsidRPr="00D30C57">
              <w:rPr>
                <w:rFonts w:cs="Tahoma"/>
                <w:color w:val="000000" w:themeColor="text1"/>
                <w:sz w:val="22"/>
                <w:szCs w:val="22"/>
              </w:rPr>
              <w:t xml:space="preserve"> λεπτών</w:t>
            </w:r>
            <w:r w:rsidRPr="00D30C57">
              <w:rPr>
                <w:rFonts w:cs="Tahoma"/>
                <w:sz w:val="22"/>
                <w:szCs w:val="22"/>
              </w:rPr>
              <w:t xml:space="preserve"> </w:t>
            </w:r>
            <w:r w:rsidRPr="00D30C57">
              <w:rPr>
                <w:rFonts w:cs="Tahoma"/>
                <w:b/>
                <w:bCs/>
                <w:color w:val="000000"/>
                <w:sz w:val="22"/>
                <w:szCs w:val="22"/>
                <w:lang w:eastAsia="el-GR"/>
              </w:rPr>
              <w:t>€</w:t>
            </w:r>
            <w:r>
              <w:rPr>
                <w:rFonts w:cs="Tahoma"/>
                <w:b/>
                <w:bCs/>
                <w:color w:val="000000"/>
                <w:sz w:val="22"/>
                <w:szCs w:val="22"/>
                <w:lang w:eastAsia="el-GR"/>
              </w:rPr>
              <w:t xml:space="preserve"> </w:t>
            </w:r>
            <w:r w:rsidRPr="00D30C57">
              <w:rPr>
                <w:rFonts w:cs="Tahoma"/>
                <w:b/>
                <w:bCs/>
                <w:color w:val="000000"/>
                <w:sz w:val="22"/>
                <w:szCs w:val="22"/>
                <w:lang w:eastAsia="el-GR"/>
              </w:rPr>
              <w:t>824.619,3</w:t>
            </w:r>
            <w:r w:rsidRPr="002211AA">
              <w:rPr>
                <w:rFonts w:cs="Tahoma"/>
                <w:b/>
                <w:bCs/>
                <w:color w:val="000000"/>
                <w:sz w:val="22"/>
                <w:szCs w:val="22"/>
                <w:lang w:eastAsia="el-GR"/>
              </w:rPr>
              <w:t>5</w:t>
            </w:r>
            <w:r w:rsidRPr="00D30C57">
              <w:rPr>
                <w:rFonts w:cs="Tahoma"/>
                <w:sz w:val="22"/>
                <w:szCs w:val="22"/>
              </w:rPr>
              <w:t xml:space="preserve"> μη περιλαμβανομένου ΦΠΑ 24%, (</w:t>
            </w:r>
            <w:r w:rsidRPr="00D30C57">
              <w:rPr>
                <w:rFonts w:cs="Tahoma"/>
                <w:b/>
                <w:sz w:val="22"/>
                <w:szCs w:val="22"/>
              </w:rPr>
              <w:t>Προϋπολογισμός</w:t>
            </w:r>
            <w:r w:rsidRPr="00D30C57">
              <w:rPr>
                <w:rFonts w:cs="Tahoma"/>
                <w:sz w:val="22"/>
                <w:szCs w:val="22"/>
              </w:rPr>
              <w:t xml:space="preserve"> με ΦΠΑ </w:t>
            </w:r>
            <w:r w:rsidRPr="00D30C57">
              <w:rPr>
                <w:rFonts w:cs="Tahoma"/>
                <w:b/>
                <w:bCs/>
                <w:color w:val="000000"/>
                <w:sz w:val="22"/>
                <w:szCs w:val="22"/>
                <w:lang w:eastAsia="el-GR"/>
              </w:rPr>
              <w:t>€</w:t>
            </w:r>
            <w:r w:rsidRPr="00D30C57">
              <w:rPr>
                <w:rFonts w:cs="Tahoma"/>
                <w:sz w:val="22"/>
                <w:szCs w:val="22"/>
              </w:rPr>
              <w:t xml:space="preserve"> </w:t>
            </w:r>
            <w:r w:rsidRPr="00D30C57">
              <w:rPr>
                <w:rFonts w:cs="Tahoma"/>
                <w:b/>
                <w:sz w:val="22"/>
                <w:szCs w:val="22"/>
              </w:rPr>
              <w:t xml:space="preserve">1.022.528,00 </w:t>
            </w:r>
            <w:r w:rsidRPr="00D30C57">
              <w:rPr>
                <w:rFonts w:cs="Tahoma"/>
                <w:b/>
                <w:bCs/>
                <w:color w:val="000000"/>
                <w:sz w:val="22"/>
                <w:szCs w:val="22"/>
                <w:lang w:eastAsia="el-GR"/>
              </w:rPr>
              <w:t xml:space="preserve">, ΦΠΑ € </w:t>
            </w:r>
            <w:r w:rsidRPr="00D30C57">
              <w:rPr>
                <w:rFonts w:cs="Tahoma"/>
                <w:sz w:val="22"/>
                <w:szCs w:val="22"/>
              </w:rPr>
              <w:t xml:space="preserve"> </w:t>
            </w:r>
            <w:r w:rsidRPr="00D30C57">
              <w:rPr>
                <w:rFonts w:cs="Tahoma"/>
                <w:b/>
                <w:bCs/>
                <w:color w:val="000000"/>
                <w:sz w:val="22"/>
                <w:szCs w:val="22"/>
                <w:lang w:eastAsia="el-GR"/>
              </w:rPr>
              <w:t xml:space="preserve">197.908,65) </w:t>
            </w:r>
            <w:r w:rsidRPr="00D30C57">
              <w:rPr>
                <w:rFonts w:cs="Tahoma"/>
                <w:bCs/>
                <w:color w:val="000000"/>
                <w:sz w:val="22"/>
                <w:szCs w:val="22"/>
                <w:lang w:eastAsia="el-GR"/>
              </w:rPr>
              <w:t>και αναλύεται ως εξής</w:t>
            </w:r>
            <w:r w:rsidRPr="00D30C57">
              <w:rPr>
                <w:rFonts w:cs="Tahoma"/>
                <w:b/>
                <w:bCs/>
                <w:color w:val="000000"/>
                <w:sz w:val="22"/>
                <w:szCs w:val="22"/>
                <w:lang w:eastAsia="el-GR"/>
              </w:rPr>
              <w:t>:</w:t>
            </w:r>
          </w:p>
          <w:p w14:paraId="4E5BAEE7" w14:textId="77777777" w:rsidR="005768BD" w:rsidRPr="00D30C57" w:rsidRDefault="005768BD" w:rsidP="005768BD">
            <w:pPr>
              <w:pStyle w:val="Tabletext"/>
              <w:numPr>
                <w:ilvl w:val="0"/>
                <w:numId w:val="15"/>
              </w:numPr>
              <w:spacing w:after="0"/>
              <w:ind w:left="316" w:hanging="270"/>
              <w:jc w:val="both"/>
              <w:rPr>
                <w:rFonts w:cs="Tahoma"/>
                <w:b/>
                <w:bCs/>
                <w:color w:val="000000"/>
                <w:sz w:val="22"/>
                <w:szCs w:val="22"/>
                <w:lang w:eastAsia="el-GR"/>
              </w:rPr>
            </w:pPr>
            <w:r w:rsidRPr="00D30C57">
              <w:rPr>
                <w:rFonts w:cs="Tahoma"/>
                <w:sz w:val="22"/>
                <w:szCs w:val="22"/>
              </w:rPr>
              <w:t xml:space="preserve">προϋπολογισμός αρχικού έργου: </w:t>
            </w:r>
            <w:r w:rsidRPr="00D30C57">
              <w:rPr>
                <w:rFonts w:cs="Tahoma"/>
                <w:color w:val="000000" w:themeColor="text1"/>
                <w:sz w:val="22"/>
                <w:szCs w:val="22"/>
              </w:rPr>
              <w:t xml:space="preserve"> εξακόσια τριάντα τέσσερες  χιλιάδες τριακ</w:t>
            </w:r>
            <w:r>
              <w:rPr>
                <w:rFonts w:cs="Tahoma"/>
                <w:color w:val="000000" w:themeColor="text1"/>
                <w:sz w:val="22"/>
                <w:szCs w:val="22"/>
              </w:rPr>
              <w:t>όσι</w:t>
            </w:r>
            <w:r w:rsidRPr="00D30C57">
              <w:rPr>
                <w:rFonts w:cs="Tahoma"/>
                <w:color w:val="000000" w:themeColor="text1"/>
                <w:sz w:val="22"/>
                <w:szCs w:val="22"/>
              </w:rPr>
              <w:t>α είκοσι δύο Ευρώ και πενήντα οκτώ λεπτά</w:t>
            </w:r>
            <w:r w:rsidRPr="00D30C57">
              <w:rPr>
                <w:rFonts w:cs="Tahoma"/>
                <w:sz w:val="22"/>
                <w:szCs w:val="22"/>
              </w:rPr>
              <w:t xml:space="preserve">  €</w:t>
            </w:r>
            <w:r w:rsidRPr="00D30C57">
              <w:rPr>
                <w:rFonts w:cs="Tahoma"/>
                <w:b/>
                <w:bCs/>
                <w:color w:val="000000"/>
                <w:sz w:val="22"/>
                <w:szCs w:val="22"/>
                <w:lang w:eastAsia="el-GR"/>
              </w:rPr>
              <w:t xml:space="preserve"> </w:t>
            </w:r>
            <w:r w:rsidRPr="00D30C57">
              <w:rPr>
                <w:rFonts w:cs="Tahoma"/>
                <w:b/>
                <w:color w:val="000000"/>
                <w:sz w:val="22"/>
                <w:szCs w:val="22"/>
              </w:rPr>
              <w:t xml:space="preserve">634.322,58 </w:t>
            </w:r>
            <w:r w:rsidRPr="00D30C57">
              <w:rPr>
                <w:rFonts w:cs="Tahoma"/>
                <w:sz w:val="22"/>
                <w:szCs w:val="22"/>
              </w:rPr>
              <w:t xml:space="preserve"> μη περιλαμβανομένου ΦΠΑ 24%. (</w:t>
            </w:r>
            <w:r w:rsidRPr="00D30C57">
              <w:rPr>
                <w:rFonts w:cs="Tahoma"/>
                <w:b/>
                <w:sz w:val="22"/>
                <w:szCs w:val="22"/>
              </w:rPr>
              <w:t>Προϋπολογισμός με ΦΠΑ:</w:t>
            </w:r>
            <w:r w:rsidRPr="00D30C57">
              <w:rPr>
                <w:rFonts w:cs="Tahoma"/>
                <w:sz w:val="22"/>
                <w:szCs w:val="22"/>
              </w:rPr>
              <w:t xml:space="preserve"> </w:t>
            </w:r>
            <w:r w:rsidRPr="00D30C57">
              <w:rPr>
                <w:rFonts w:cs="Tahoma"/>
                <w:b/>
                <w:bCs/>
                <w:color w:val="000000"/>
                <w:sz w:val="22"/>
                <w:szCs w:val="22"/>
                <w:lang w:eastAsia="el-GR"/>
              </w:rPr>
              <w:t>€ 786.560,00</w:t>
            </w:r>
            <w:r>
              <w:rPr>
                <w:rFonts w:cs="Tahoma"/>
                <w:b/>
                <w:bCs/>
                <w:color w:val="000000"/>
                <w:sz w:val="22"/>
                <w:szCs w:val="22"/>
                <w:lang w:eastAsia="el-GR"/>
              </w:rPr>
              <w:t xml:space="preserve"> -</w:t>
            </w:r>
            <w:r w:rsidRPr="00D30C57">
              <w:rPr>
                <w:rFonts w:cs="Tahoma"/>
                <w:b/>
                <w:bCs/>
                <w:color w:val="000000"/>
                <w:sz w:val="22"/>
                <w:szCs w:val="22"/>
                <w:lang w:eastAsia="el-GR"/>
              </w:rPr>
              <w:t xml:space="preserve"> ΦΠΑ € 152.237,42</w:t>
            </w:r>
            <w:r w:rsidRPr="00D30C57">
              <w:rPr>
                <w:rFonts w:cs="Tahoma"/>
                <w:bCs/>
                <w:color w:val="000000"/>
                <w:sz w:val="22"/>
                <w:szCs w:val="22"/>
                <w:lang w:eastAsia="el-GR"/>
              </w:rPr>
              <w:t>)</w:t>
            </w:r>
          </w:p>
          <w:p w14:paraId="643BC651" w14:textId="2E51C091" w:rsidR="005768BD" w:rsidRPr="00142772" w:rsidRDefault="005768BD" w:rsidP="005768BD">
            <w:pPr>
              <w:pStyle w:val="Tabletext"/>
              <w:numPr>
                <w:ilvl w:val="0"/>
                <w:numId w:val="15"/>
              </w:numPr>
              <w:spacing w:after="0"/>
              <w:ind w:left="316" w:hanging="270"/>
              <w:jc w:val="both"/>
              <w:rPr>
                <w:rFonts w:cs="Tahoma"/>
                <w:sz w:val="22"/>
                <w:szCs w:val="22"/>
              </w:rPr>
            </w:pPr>
            <w:r w:rsidRPr="00D30C57">
              <w:rPr>
                <w:rFonts w:cs="Tahoma"/>
                <w:sz w:val="22"/>
                <w:szCs w:val="22"/>
              </w:rPr>
              <w:t xml:space="preserve">προϋπολογισμός δικαιώματος προαίρεσης: έως </w:t>
            </w:r>
            <w:proofErr w:type="spellStart"/>
            <w:r w:rsidRPr="00D30C57">
              <w:rPr>
                <w:rFonts w:cs="Tahoma"/>
                <w:sz w:val="22"/>
                <w:szCs w:val="22"/>
              </w:rPr>
              <w:t>εκατόν</w:t>
            </w:r>
            <w:proofErr w:type="spellEnd"/>
            <w:r w:rsidRPr="00D30C57">
              <w:rPr>
                <w:rFonts w:cs="Tahoma"/>
                <w:sz w:val="22"/>
                <w:szCs w:val="22"/>
              </w:rPr>
              <w:t xml:space="preserve"> ενενήντα χιλιάδες διακόσια ενενήντα έξι Ευρώ και εβδομήντα </w:t>
            </w:r>
            <w:r>
              <w:rPr>
                <w:rFonts w:cs="Tahoma"/>
                <w:sz w:val="22"/>
                <w:szCs w:val="22"/>
              </w:rPr>
              <w:t>επτά</w:t>
            </w:r>
            <w:r w:rsidRPr="00D30C57">
              <w:rPr>
                <w:rFonts w:cs="Tahoma"/>
                <w:sz w:val="22"/>
                <w:szCs w:val="22"/>
              </w:rPr>
              <w:t xml:space="preserve"> λεπτά </w:t>
            </w:r>
            <w:r w:rsidRPr="00D30C57">
              <w:rPr>
                <w:rFonts w:cs="Tahoma"/>
                <w:b/>
                <w:sz w:val="22"/>
                <w:szCs w:val="22"/>
              </w:rPr>
              <w:t>€ 190.296,7</w:t>
            </w:r>
            <w:r w:rsidRPr="002211AA">
              <w:rPr>
                <w:rFonts w:cs="Tahoma"/>
                <w:b/>
                <w:sz w:val="22"/>
                <w:szCs w:val="22"/>
              </w:rPr>
              <w:t>7</w:t>
            </w:r>
            <w:r w:rsidRPr="00D30C57">
              <w:rPr>
                <w:rFonts w:cs="Tahoma"/>
                <w:b/>
                <w:sz w:val="22"/>
                <w:szCs w:val="22"/>
              </w:rPr>
              <w:t xml:space="preserve"> </w:t>
            </w:r>
            <w:r w:rsidRPr="00D30C57">
              <w:rPr>
                <w:rFonts w:cs="Tahoma"/>
                <w:sz w:val="22"/>
                <w:szCs w:val="22"/>
              </w:rPr>
              <w:t xml:space="preserve">  μη περιλαμβανομένου ΦΠΑ 24% (</w:t>
            </w:r>
            <w:r w:rsidRPr="00D30C57">
              <w:rPr>
                <w:rFonts w:cs="Tahoma"/>
                <w:b/>
                <w:sz w:val="22"/>
                <w:szCs w:val="22"/>
              </w:rPr>
              <w:t>Προϋπολογισμός με ΦΠΑ:</w:t>
            </w:r>
            <w:r w:rsidRPr="00D30C57">
              <w:rPr>
                <w:rFonts w:cs="Tahoma"/>
                <w:sz w:val="22"/>
                <w:szCs w:val="22"/>
              </w:rPr>
              <w:t xml:space="preserve"> </w:t>
            </w:r>
            <w:r w:rsidRPr="00D30C57">
              <w:rPr>
                <w:rFonts w:cs="Tahoma"/>
                <w:b/>
                <w:bCs/>
                <w:color w:val="000000"/>
                <w:sz w:val="22"/>
                <w:szCs w:val="22"/>
                <w:lang w:eastAsia="el-GR"/>
              </w:rPr>
              <w:t xml:space="preserve">€ </w:t>
            </w:r>
            <w:r w:rsidRPr="00D30C57">
              <w:rPr>
                <w:rFonts w:cs="Tahoma"/>
                <w:b/>
                <w:sz w:val="22"/>
                <w:szCs w:val="22"/>
              </w:rPr>
              <w:t>235.968,00</w:t>
            </w:r>
            <w:r>
              <w:rPr>
                <w:rFonts w:cs="Tahoma"/>
                <w:b/>
                <w:bCs/>
                <w:color w:val="000000"/>
                <w:sz w:val="22"/>
                <w:szCs w:val="22"/>
                <w:lang w:eastAsia="el-GR"/>
              </w:rPr>
              <w:t xml:space="preserve"> -</w:t>
            </w:r>
            <w:r w:rsidRPr="00D30C57">
              <w:rPr>
                <w:rFonts w:cs="Tahoma"/>
                <w:b/>
                <w:bCs/>
                <w:color w:val="000000"/>
                <w:sz w:val="22"/>
                <w:szCs w:val="22"/>
                <w:lang w:eastAsia="el-GR"/>
              </w:rPr>
              <w:t xml:space="preserve"> ΦΠΑ €  45.671,23</w:t>
            </w:r>
            <w:r w:rsidRPr="00D30C57">
              <w:rPr>
                <w:rFonts w:cs="Tahoma"/>
                <w:sz w:val="22"/>
                <w:szCs w:val="22"/>
              </w:rPr>
              <w:t>).</w:t>
            </w:r>
          </w:p>
        </w:tc>
      </w:tr>
      <w:tr w:rsidR="005768BD" w:rsidRPr="006F0A29" w14:paraId="02506BE5" w14:textId="77777777" w:rsidTr="002D6E34">
        <w:tc>
          <w:tcPr>
            <w:tcW w:w="3708" w:type="dxa"/>
            <w:vAlign w:val="center"/>
          </w:tcPr>
          <w:p w14:paraId="39EEBDAF" w14:textId="77777777" w:rsidR="005768BD" w:rsidRPr="0029687F" w:rsidRDefault="005768BD" w:rsidP="002D6E34">
            <w:pPr>
              <w:pStyle w:val="TabletextChar"/>
              <w:rPr>
                <w:rFonts w:cs="Tahoma"/>
                <w:b/>
                <w:sz w:val="22"/>
                <w:szCs w:val="22"/>
              </w:rPr>
            </w:pPr>
            <w:r w:rsidRPr="0029687F">
              <w:rPr>
                <w:rFonts w:cs="Tahoma"/>
                <w:b/>
                <w:sz w:val="22"/>
                <w:szCs w:val="22"/>
              </w:rPr>
              <w:t>ΧΡΗΜΑΤΟΔΟΤΗΣΗ ΕΡΓΟΥ</w:t>
            </w:r>
          </w:p>
        </w:tc>
        <w:tc>
          <w:tcPr>
            <w:tcW w:w="6147" w:type="dxa"/>
            <w:vAlign w:val="center"/>
          </w:tcPr>
          <w:p w14:paraId="16EFA317" w14:textId="41E75489" w:rsidR="005768BD" w:rsidRPr="002B2086" w:rsidRDefault="005768BD" w:rsidP="00DD7238">
            <w:pPr>
              <w:pStyle w:val="TabletextChar"/>
              <w:jc w:val="both"/>
              <w:rPr>
                <w:rFonts w:cs="Tahoma"/>
                <w:sz w:val="22"/>
                <w:szCs w:val="22"/>
              </w:rPr>
            </w:pPr>
            <w:r w:rsidRPr="0029687F">
              <w:rPr>
                <w:rFonts w:cs="Tahoma"/>
                <w:sz w:val="22"/>
                <w:szCs w:val="22"/>
              </w:rPr>
              <w:t>Το Έργο χρηματοδοτείται από το Επιχειρησιακό Πρόγραμμα «</w:t>
            </w:r>
            <w:r w:rsidRPr="00B90C5D">
              <w:rPr>
                <w:rFonts w:cs="Tahoma"/>
                <w:b/>
                <w:sz w:val="22"/>
                <w:szCs w:val="22"/>
              </w:rPr>
              <w:t>ΜΕΤΑΡ</w:t>
            </w:r>
            <w:r>
              <w:rPr>
                <w:rFonts w:cs="Tahoma"/>
                <w:b/>
                <w:sz w:val="22"/>
                <w:szCs w:val="22"/>
              </w:rPr>
              <w:t>Ρ</w:t>
            </w:r>
            <w:r w:rsidRPr="00B90C5D">
              <w:rPr>
                <w:rFonts w:cs="Tahoma"/>
                <w:b/>
                <w:sz w:val="22"/>
                <w:szCs w:val="22"/>
              </w:rPr>
              <w:t>ΥΘΜΙΣΗ ΔΗΜΟΣΙΟΥ ΤΟΜΕΑ</w:t>
            </w:r>
            <w:r w:rsidRPr="0029687F">
              <w:rPr>
                <w:rFonts w:cs="Tahoma"/>
                <w:sz w:val="22"/>
                <w:szCs w:val="22"/>
              </w:rPr>
              <w:t xml:space="preserve">», στο πλαίσιο του ΕΣΠΑ, από το </w:t>
            </w:r>
            <w:r>
              <w:rPr>
                <w:rFonts w:cs="Tahoma"/>
                <w:sz w:val="22"/>
                <w:szCs w:val="22"/>
              </w:rPr>
              <w:t>ΕΚΤ</w:t>
            </w:r>
            <w:r w:rsidRPr="004763E6">
              <w:rPr>
                <w:rFonts w:cs="Tahoma"/>
                <w:sz w:val="22"/>
                <w:szCs w:val="22"/>
              </w:rPr>
              <w:t xml:space="preserve"> </w:t>
            </w:r>
            <w:r w:rsidRPr="0029687F">
              <w:rPr>
                <w:rFonts w:cs="Tahoma"/>
                <w:sz w:val="22"/>
                <w:szCs w:val="22"/>
              </w:rPr>
              <w:t xml:space="preserve">και από Εθνικούς Πόρους. Οι δαπάνες του Έργου θα βαρύνουν το Πρόγραμμα Δημοσίων Επενδύσεων (ΠΔΕ), και συγκεκριμένα τη ΣΑΕ </w:t>
            </w:r>
            <w:r w:rsidRPr="00F44E90">
              <w:rPr>
                <w:rFonts w:cs="Tahoma"/>
                <w:sz w:val="22"/>
                <w:szCs w:val="22"/>
              </w:rPr>
              <w:t>4631</w:t>
            </w:r>
            <w:r w:rsidRPr="00B90C5D">
              <w:rPr>
                <w:rFonts w:cs="Tahoma"/>
                <w:sz w:val="22"/>
                <w:szCs w:val="22"/>
              </w:rPr>
              <w:t xml:space="preserve"> με </w:t>
            </w:r>
            <w:proofErr w:type="spellStart"/>
            <w:r w:rsidRPr="00B90C5D">
              <w:rPr>
                <w:rFonts w:cs="Tahoma"/>
                <w:sz w:val="22"/>
                <w:szCs w:val="22"/>
              </w:rPr>
              <w:t>ενάριθμο</w:t>
            </w:r>
            <w:proofErr w:type="spellEnd"/>
            <w:r w:rsidRPr="00B90C5D">
              <w:rPr>
                <w:rFonts w:cs="Tahoma"/>
                <w:sz w:val="22"/>
                <w:szCs w:val="22"/>
              </w:rPr>
              <w:t xml:space="preserve"> κωδικό </w:t>
            </w:r>
            <w:r w:rsidRPr="00F44E90">
              <w:rPr>
                <w:rFonts w:cs="Tahoma"/>
                <w:sz w:val="22"/>
                <w:szCs w:val="22"/>
              </w:rPr>
              <w:t>20</w:t>
            </w:r>
            <w:r w:rsidR="00DD7238" w:rsidRPr="00DD7238">
              <w:rPr>
                <w:rFonts w:cs="Tahoma"/>
                <w:sz w:val="22"/>
                <w:szCs w:val="22"/>
              </w:rPr>
              <w:t>20</w:t>
            </w:r>
            <w:r w:rsidRPr="00F44E90">
              <w:rPr>
                <w:rFonts w:cs="Tahoma"/>
                <w:sz w:val="22"/>
                <w:szCs w:val="22"/>
              </w:rPr>
              <w:t>ΣΕ463100</w:t>
            </w:r>
            <w:r w:rsidR="00DD7238" w:rsidRPr="00DD7238">
              <w:rPr>
                <w:rFonts w:cs="Tahoma"/>
                <w:sz w:val="22"/>
                <w:szCs w:val="22"/>
              </w:rPr>
              <w:t>16</w:t>
            </w:r>
            <w:r>
              <w:rPr>
                <w:rFonts w:cs="Tahoma"/>
                <w:sz w:val="22"/>
                <w:szCs w:val="22"/>
              </w:rPr>
              <w:t>.</w:t>
            </w:r>
          </w:p>
        </w:tc>
      </w:tr>
      <w:tr w:rsidR="005768BD" w:rsidRPr="00367190" w14:paraId="40BF8385" w14:textId="77777777" w:rsidTr="002D6E34">
        <w:tc>
          <w:tcPr>
            <w:tcW w:w="3708" w:type="dxa"/>
            <w:vAlign w:val="center"/>
          </w:tcPr>
          <w:p w14:paraId="6247EF0E" w14:textId="77777777" w:rsidR="005768BD" w:rsidRPr="0029687F" w:rsidDel="00CD2F0B" w:rsidRDefault="005768BD" w:rsidP="002D6E34">
            <w:pPr>
              <w:pStyle w:val="TabletextChar"/>
              <w:rPr>
                <w:rFonts w:cs="Tahoma"/>
                <w:b/>
                <w:sz w:val="22"/>
                <w:szCs w:val="22"/>
              </w:rPr>
            </w:pPr>
            <w:r w:rsidRPr="0029687F">
              <w:rPr>
                <w:rFonts w:cs="Tahoma"/>
                <w:b/>
                <w:sz w:val="22"/>
                <w:szCs w:val="22"/>
              </w:rPr>
              <w:t xml:space="preserve">ΔΙΑΡΚΕΙΑ ΣΥΜΒΑΣΗΣ </w:t>
            </w:r>
          </w:p>
        </w:tc>
        <w:tc>
          <w:tcPr>
            <w:tcW w:w="6147" w:type="dxa"/>
            <w:vAlign w:val="center"/>
          </w:tcPr>
          <w:p w14:paraId="7CAAD522" w14:textId="77777777" w:rsidR="005768BD" w:rsidRPr="0029687F" w:rsidRDefault="005768BD" w:rsidP="002D6E34">
            <w:pPr>
              <w:rPr>
                <w:rFonts w:ascii="Tahoma" w:hAnsi="Tahoma" w:cs="Tahoma"/>
                <w:szCs w:val="22"/>
                <w:lang w:val="el-GR"/>
              </w:rPr>
            </w:pPr>
            <w:r>
              <w:rPr>
                <w:rFonts w:ascii="Tahoma" w:hAnsi="Tahoma" w:cs="Tahoma"/>
                <w:szCs w:val="22"/>
                <w:lang w:val="el-GR"/>
              </w:rPr>
              <w:t>Τριάντα τρεις (33</w:t>
            </w:r>
            <w:r w:rsidRPr="000454D6">
              <w:rPr>
                <w:rFonts w:ascii="Tahoma" w:hAnsi="Tahoma" w:cs="Tahoma"/>
                <w:szCs w:val="22"/>
                <w:lang w:val="el-GR"/>
              </w:rPr>
              <w:t>) μήνες</w:t>
            </w:r>
            <w:r>
              <w:rPr>
                <w:rFonts w:ascii="Tahoma" w:hAnsi="Tahoma" w:cs="Tahoma"/>
                <w:szCs w:val="22"/>
                <w:lang w:val="el-GR"/>
              </w:rPr>
              <w:t>.</w:t>
            </w:r>
          </w:p>
        </w:tc>
      </w:tr>
      <w:tr w:rsidR="005768BD" w:rsidRPr="00DF02B0" w14:paraId="3F913658" w14:textId="77777777" w:rsidTr="002D6E34">
        <w:tc>
          <w:tcPr>
            <w:tcW w:w="3708" w:type="dxa"/>
            <w:vAlign w:val="center"/>
          </w:tcPr>
          <w:p w14:paraId="0E255D10" w14:textId="77777777" w:rsidR="005768BD" w:rsidRPr="0029687F" w:rsidRDefault="005768BD" w:rsidP="002D6E34">
            <w:pPr>
              <w:pStyle w:val="TabletextChar"/>
              <w:rPr>
                <w:rFonts w:cs="Tahoma"/>
                <w:b/>
                <w:sz w:val="22"/>
                <w:szCs w:val="22"/>
              </w:rPr>
            </w:pPr>
            <w:r w:rsidRPr="0029687F">
              <w:rPr>
                <w:rFonts w:cs="Tahoma"/>
                <w:b/>
                <w:sz w:val="22"/>
                <w:szCs w:val="22"/>
              </w:rPr>
              <w:t>ΗΜΕΡΟΜΗΝΙΑ ΔΙΑΚΗΡΥΞΗΣ</w:t>
            </w:r>
          </w:p>
        </w:tc>
        <w:tc>
          <w:tcPr>
            <w:tcW w:w="6147" w:type="dxa"/>
            <w:vAlign w:val="center"/>
          </w:tcPr>
          <w:p w14:paraId="4A6FD6D3" w14:textId="45C97BA7" w:rsidR="005768BD" w:rsidRPr="00C119F5" w:rsidRDefault="00C119F5" w:rsidP="002D6E34">
            <w:pPr>
              <w:pStyle w:val="TabletextChar"/>
              <w:rPr>
                <w:rFonts w:cs="Tahoma"/>
                <w:b/>
                <w:sz w:val="22"/>
                <w:szCs w:val="22"/>
                <w:lang w:val="en-US"/>
              </w:rPr>
            </w:pPr>
            <w:r>
              <w:rPr>
                <w:rFonts w:cs="Tahoma"/>
                <w:b/>
                <w:sz w:val="22"/>
                <w:szCs w:val="22"/>
                <w:lang w:val="en-US"/>
              </w:rPr>
              <w:t>09-02-2021</w:t>
            </w:r>
          </w:p>
        </w:tc>
      </w:tr>
      <w:tr w:rsidR="005768BD" w:rsidRPr="00357D29" w14:paraId="51D71BA8" w14:textId="77777777" w:rsidTr="002D6E34">
        <w:tc>
          <w:tcPr>
            <w:tcW w:w="3708" w:type="dxa"/>
            <w:vAlign w:val="center"/>
          </w:tcPr>
          <w:p w14:paraId="40DE91B4" w14:textId="77777777" w:rsidR="005768BD" w:rsidRPr="0029687F" w:rsidRDefault="005768BD" w:rsidP="002D6E34">
            <w:pPr>
              <w:pStyle w:val="TabletextChar"/>
              <w:rPr>
                <w:rFonts w:cs="Tahoma"/>
                <w:b/>
                <w:sz w:val="22"/>
                <w:szCs w:val="22"/>
              </w:rPr>
            </w:pPr>
            <w:r w:rsidRPr="0029687F">
              <w:rPr>
                <w:rFonts w:cs="Tahoma"/>
                <w:b/>
                <w:sz w:val="22"/>
                <w:szCs w:val="22"/>
              </w:rPr>
              <w:t xml:space="preserve">ΠΡΟΘΕΣΜΙΑ ΓΙΑ ΥΠΟΒΟΛΗ ΔΙΕΥΚΡΙΝΙΣΕΩΝ ΕΠΙ ΤΩΝ </w:t>
            </w:r>
            <w:r w:rsidRPr="0029687F">
              <w:rPr>
                <w:rFonts w:cs="Tahoma"/>
                <w:b/>
                <w:sz w:val="22"/>
                <w:szCs w:val="22"/>
              </w:rPr>
              <w:lastRenderedPageBreak/>
              <w:t>ΟΡΩΝ ΤΗΣ ΔΙΑΚΗΡΥΞΗΣ</w:t>
            </w:r>
          </w:p>
        </w:tc>
        <w:tc>
          <w:tcPr>
            <w:tcW w:w="6147" w:type="dxa"/>
            <w:vAlign w:val="center"/>
          </w:tcPr>
          <w:p w14:paraId="35888806" w14:textId="688A8FBB" w:rsidR="005768BD" w:rsidRPr="0029687F" w:rsidRDefault="00357D29" w:rsidP="002D6E34">
            <w:pPr>
              <w:pStyle w:val="TabletextChar"/>
              <w:rPr>
                <w:rFonts w:cs="Tahoma"/>
                <w:b/>
                <w:sz w:val="22"/>
                <w:szCs w:val="22"/>
              </w:rPr>
            </w:pPr>
            <w:r>
              <w:rPr>
                <w:rFonts w:cs="Tahoma"/>
                <w:b/>
                <w:sz w:val="22"/>
                <w:szCs w:val="22"/>
              </w:rPr>
              <w:lastRenderedPageBreak/>
              <w:t>0</w:t>
            </w:r>
            <w:r w:rsidR="00C119F5">
              <w:rPr>
                <w:rFonts w:cs="Tahoma"/>
                <w:b/>
                <w:sz w:val="22"/>
                <w:szCs w:val="22"/>
                <w:lang w:val="en-US"/>
              </w:rPr>
              <w:t>2</w:t>
            </w:r>
            <w:r>
              <w:rPr>
                <w:rFonts w:cs="Tahoma"/>
                <w:b/>
                <w:sz w:val="22"/>
                <w:szCs w:val="22"/>
              </w:rPr>
              <w:t>-03-2021</w:t>
            </w:r>
          </w:p>
        </w:tc>
      </w:tr>
      <w:tr w:rsidR="005768BD" w:rsidRPr="00357D29" w14:paraId="1E943A3E" w14:textId="77777777" w:rsidTr="002D6E34">
        <w:tc>
          <w:tcPr>
            <w:tcW w:w="3708" w:type="dxa"/>
            <w:vAlign w:val="center"/>
          </w:tcPr>
          <w:p w14:paraId="444CCED4" w14:textId="77777777" w:rsidR="005768BD" w:rsidRPr="0029687F" w:rsidRDefault="005768BD" w:rsidP="002D6E34">
            <w:pPr>
              <w:pStyle w:val="TabletextChar"/>
              <w:rPr>
                <w:rFonts w:cs="Tahoma"/>
                <w:b/>
                <w:sz w:val="22"/>
                <w:szCs w:val="22"/>
              </w:rPr>
            </w:pPr>
            <w:r w:rsidRPr="0029687F">
              <w:rPr>
                <w:rFonts w:cs="Tahoma"/>
                <w:b/>
                <w:sz w:val="22"/>
                <w:szCs w:val="22"/>
              </w:rPr>
              <w:t>ΗΜΕΡΟΜΗΝΙΑ ΈΝΑΡΞΗΣ ΗΛΕΚΤΡΟΝΙΚΗΣ ΥΠΟΒΟΛΗΣ ΠΡΟΣΦΟΡΩΝ</w:t>
            </w:r>
          </w:p>
        </w:tc>
        <w:tc>
          <w:tcPr>
            <w:tcW w:w="6147" w:type="dxa"/>
            <w:vAlign w:val="center"/>
          </w:tcPr>
          <w:p w14:paraId="51A769D7" w14:textId="1EB3C27D" w:rsidR="005768BD" w:rsidRPr="0029687F" w:rsidRDefault="00357D29" w:rsidP="002D6E34">
            <w:pPr>
              <w:pStyle w:val="TabletextChar"/>
              <w:rPr>
                <w:rFonts w:cs="Tahoma"/>
                <w:b/>
                <w:color w:val="000000"/>
                <w:sz w:val="22"/>
                <w:szCs w:val="22"/>
                <w:highlight w:val="magenta"/>
              </w:rPr>
            </w:pPr>
            <w:r w:rsidRPr="00357D29">
              <w:rPr>
                <w:rFonts w:cs="Tahoma"/>
                <w:b/>
                <w:color w:val="000000"/>
                <w:sz w:val="22"/>
                <w:szCs w:val="22"/>
                <w:lang w:eastAsia="zh-CN"/>
              </w:rPr>
              <w:t>1</w:t>
            </w:r>
            <w:r w:rsidR="00C119F5">
              <w:rPr>
                <w:rFonts w:cs="Tahoma"/>
                <w:b/>
                <w:color w:val="000000"/>
                <w:sz w:val="22"/>
                <w:szCs w:val="22"/>
                <w:lang w:val="en-US" w:eastAsia="zh-CN"/>
              </w:rPr>
              <w:t>2</w:t>
            </w:r>
            <w:r w:rsidRPr="00357D29">
              <w:rPr>
                <w:rFonts w:cs="Tahoma"/>
                <w:b/>
                <w:color w:val="000000"/>
                <w:sz w:val="22"/>
                <w:szCs w:val="22"/>
                <w:lang w:eastAsia="zh-CN"/>
              </w:rPr>
              <w:t>-02-2021</w:t>
            </w:r>
          </w:p>
        </w:tc>
      </w:tr>
      <w:tr w:rsidR="005768BD" w:rsidRPr="00750939" w14:paraId="64558C81" w14:textId="77777777" w:rsidTr="002D6E34">
        <w:tc>
          <w:tcPr>
            <w:tcW w:w="3708" w:type="dxa"/>
            <w:vAlign w:val="center"/>
          </w:tcPr>
          <w:p w14:paraId="378B2DE5" w14:textId="77777777" w:rsidR="005768BD" w:rsidRPr="0029687F" w:rsidRDefault="005768BD" w:rsidP="002D6E34">
            <w:pPr>
              <w:pStyle w:val="TabletextChar"/>
              <w:rPr>
                <w:rFonts w:cs="Tahoma"/>
                <w:b/>
                <w:sz w:val="22"/>
                <w:szCs w:val="22"/>
              </w:rPr>
            </w:pPr>
            <w:r w:rsidRPr="0029687F">
              <w:rPr>
                <w:rFonts w:cs="Tahoma"/>
                <w:b/>
                <w:sz w:val="22"/>
                <w:szCs w:val="22"/>
              </w:rPr>
              <w:t>ΚΑΤΑΛΗΚΤΙΚΗ ΗΜΕΡΟΜΗΝΙΑ ΚΑΙ ΩΡΑ ΥΠΟΒΟΛΗΣ ΠΡΟΣΦΟΡΩΝ</w:t>
            </w:r>
          </w:p>
        </w:tc>
        <w:tc>
          <w:tcPr>
            <w:tcW w:w="6147" w:type="dxa"/>
            <w:vAlign w:val="center"/>
          </w:tcPr>
          <w:p w14:paraId="716C8E11" w14:textId="5D6E583C" w:rsidR="005768BD" w:rsidRPr="00920FC9" w:rsidRDefault="005768BD" w:rsidP="002D6E34">
            <w:pPr>
              <w:spacing w:before="60" w:line="276" w:lineRule="auto"/>
              <w:jc w:val="left"/>
              <w:rPr>
                <w:rFonts w:ascii="Tahoma" w:hAnsi="Tahoma" w:cs="Tahoma"/>
                <w:b/>
                <w:color w:val="000000"/>
                <w:szCs w:val="22"/>
                <w:lang w:val="el-GR"/>
              </w:rPr>
            </w:pPr>
            <w:r w:rsidRPr="0029687F">
              <w:rPr>
                <w:rFonts w:ascii="Tahoma" w:hAnsi="Tahoma" w:cs="Tahoma"/>
                <w:color w:val="000000"/>
                <w:szCs w:val="22"/>
                <w:lang w:val="el-GR"/>
              </w:rPr>
              <w:t xml:space="preserve">Ηλεκτρονική Υποβολή: </w:t>
            </w:r>
            <w:r w:rsidR="00C119F5">
              <w:rPr>
                <w:rFonts w:ascii="Tahoma" w:hAnsi="Tahoma" w:cs="Tahoma"/>
                <w:b/>
                <w:color w:val="000000"/>
                <w:szCs w:val="22"/>
                <w:lang w:val="en-US"/>
              </w:rPr>
              <w:t>31-03-2021</w:t>
            </w:r>
            <w:r>
              <w:rPr>
                <w:rFonts w:ascii="Tahoma" w:hAnsi="Tahoma" w:cs="Tahoma"/>
                <w:b/>
                <w:color w:val="000000"/>
                <w:szCs w:val="22"/>
                <w:lang w:val="el-GR"/>
              </w:rPr>
              <w:t xml:space="preserve">  </w:t>
            </w:r>
            <w:r w:rsidRPr="0029687F">
              <w:rPr>
                <w:rFonts w:ascii="Tahoma" w:hAnsi="Tahoma" w:cs="Tahoma"/>
                <w:color w:val="000000"/>
                <w:szCs w:val="22"/>
                <w:lang w:val="el-GR"/>
              </w:rPr>
              <w:t xml:space="preserve">ώρα </w:t>
            </w:r>
            <w:r w:rsidRPr="00920FC9">
              <w:rPr>
                <w:rFonts w:ascii="Tahoma" w:hAnsi="Tahoma" w:cs="Tahoma"/>
                <w:b/>
                <w:color w:val="000000"/>
                <w:szCs w:val="22"/>
                <w:lang w:val="el-GR"/>
              </w:rPr>
              <w:t>14:00</w:t>
            </w:r>
            <w:r>
              <w:rPr>
                <w:rFonts w:ascii="Tahoma" w:hAnsi="Tahoma" w:cs="Tahoma"/>
                <w:b/>
                <w:color w:val="000000"/>
                <w:szCs w:val="22"/>
                <w:lang w:val="el-GR"/>
              </w:rPr>
              <w:t>.</w:t>
            </w:r>
          </w:p>
          <w:p w14:paraId="6C93273F" w14:textId="77777777" w:rsidR="005768BD" w:rsidRPr="0029687F" w:rsidRDefault="005768BD" w:rsidP="002D6E34">
            <w:pPr>
              <w:autoSpaceDE w:val="0"/>
              <w:autoSpaceDN w:val="0"/>
              <w:adjustRightInd w:val="0"/>
              <w:spacing w:after="0" w:line="276" w:lineRule="auto"/>
              <w:jc w:val="left"/>
              <w:rPr>
                <w:rFonts w:ascii="Tahoma" w:hAnsi="Tahoma" w:cs="Tahoma"/>
                <w:szCs w:val="22"/>
                <w:lang w:val="el-GR"/>
              </w:rPr>
            </w:pPr>
          </w:p>
        </w:tc>
      </w:tr>
      <w:tr w:rsidR="005768BD" w:rsidRPr="006F0A29" w14:paraId="50294DDD" w14:textId="77777777" w:rsidTr="002D6E34">
        <w:tc>
          <w:tcPr>
            <w:tcW w:w="3708" w:type="dxa"/>
            <w:vAlign w:val="center"/>
          </w:tcPr>
          <w:p w14:paraId="40FC0B01" w14:textId="77777777" w:rsidR="005768BD" w:rsidRPr="0029687F" w:rsidRDefault="005768BD" w:rsidP="002D6E34">
            <w:pPr>
              <w:pStyle w:val="TabletextChar"/>
              <w:rPr>
                <w:rFonts w:cs="Tahoma"/>
                <w:b/>
                <w:sz w:val="22"/>
                <w:szCs w:val="22"/>
              </w:rPr>
            </w:pPr>
            <w:r w:rsidRPr="0029687F">
              <w:rPr>
                <w:rFonts w:cs="Tahoma"/>
                <w:b/>
                <w:sz w:val="22"/>
                <w:szCs w:val="22"/>
              </w:rPr>
              <w:t>ΤΟΠΟΣ&amp; ΤΡΟΠΟΣ ΚΑΤΑΘΕΣΗΣ ΠΡΟΣΦΟΡΩΝ</w:t>
            </w:r>
          </w:p>
        </w:tc>
        <w:tc>
          <w:tcPr>
            <w:tcW w:w="6147" w:type="dxa"/>
            <w:vAlign w:val="center"/>
          </w:tcPr>
          <w:p w14:paraId="203EEC8C" w14:textId="77777777" w:rsidR="005768BD" w:rsidRPr="0029687F" w:rsidRDefault="005768BD" w:rsidP="002D6E34">
            <w:pPr>
              <w:autoSpaceDE w:val="0"/>
              <w:autoSpaceDN w:val="0"/>
              <w:adjustRightInd w:val="0"/>
              <w:spacing w:after="0" w:line="276" w:lineRule="auto"/>
              <w:jc w:val="left"/>
              <w:rPr>
                <w:rFonts w:ascii="Tahoma" w:hAnsi="Tahoma" w:cs="Tahoma"/>
                <w:color w:val="000000"/>
                <w:szCs w:val="22"/>
                <w:lang w:val="el-GR"/>
              </w:rPr>
            </w:pPr>
            <w:r w:rsidRPr="0029687F">
              <w:rPr>
                <w:rFonts w:ascii="Tahoma" w:hAnsi="Tahoma" w:cs="Tahoma"/>
                <w:color w:val="000000"/>
                <w:szCs w:val="22"/>
                <w:lang w:val="el-GR"/>
              </w:rPr>
              <w:t>Ηλεκτρονική Υποβολή:</w:t>
            </w:r>
          </w:p>
          <w:p w14:paraId="29057FC4" w14:textId="77777777" w:rsidR="005768BD" w:rsidRPr="0029687F" w:rsidRDefault="005768BD" w:rsidP="002D6E34">
            <w:pPr>
              <w:autoSpaceDE w:val="0"/>
              <w:autoSpaceDN w:val="0"/>
              <w:adjustRightInd w:val="0"/>
              <w:spacing w:after="0" w:line="276" w:lineRule="auto"/>
              <w:jc w:val="left"/>
              <w:rPr>
                <w:rFonts w:ascii="Tahoma" w:hAnsi="Tahoma" w:cs="Tahoma"/>
                <w:color w:val="000000"/>
                <w:szCs w:val="22"/>
                <w:lang w:val="el-GR"/>
              </w:rPr>
            </w:pPr>
            <w:r w:rsidRPr="0029687F">
              <w:rPr>
                <w:rFonts w:ascii="Tahoma" w:hAnsi="Tahoma" w:cs="Tahoma"/>
                <w:color w:val="000000"/>
                <w:szCs w:val="22"/>
                <w:lang w:val="el-GR"/>
              </w:rPr>
              <w:t xml:space="preserve">Στη διαδικτυακή πύλη </w:t>
            </w:r>
            <w:hyperlink r:id="rId9" w:history="1">
              <w:r w:rsidRPr="00037896">
                <w:rPr>
                  <w:rStyle w:val="-"/>
                  <w:rFonts w:ascii="Tahoma" w:hAnsi="Tahoma" w:cs="Tahoma"/>
                  <w:szCs w:val="22"/>
                  <w:lang w:val="en-US"/>
                </w:rPr>
                <w:t>www</w:t>
              </w:r>
              <w:r w:rsidRPr="00037896">
                <w:rPr>
                  <w:rStyle w:val="-"/>
                  <w:rFonts w:ascii="Tahoma" w:hAnsi="Tahoma" w:cs="Tahoma"/>
                  <w:szCs w:val="22"/>
                  <w:lang w:val="el-GR"/>
                </w:rPr>
                <w:t>.</w:t>
              </w:r>
              <w:proofErr w:type="spellStart"/>
              <w:r w:rsidRPr="00037896">
                <w:rPr>
                  <w:rStyle w:val="-"/>
                  <w:rFonts w:ascii="Tahoma" w:hAnsi="Tahoma" w:cs="Tahoma"/>
                  <w:szCs w:val="22"/>
                  <w:lang w:val="en-US"/>
                </w:rPr>
                <w:t>promitheus</w:t>
              </w:r>
              <w:proofErr w:type="spellEnd"/>
              <w:r w:rsidRPr="00037896">
                <w:rPr>
                  <w:rStyle w:val="-"/>
                  <w:rFonts w:ascii="Tahoma" w:hAnsi="Tahoma" w:cs="Tahoma"/>
                  <w:szCs w:val="22"/>
                  <w:lang w:val="el-GR"/>
                </w:rPr>
                <w:t>.</w:t>
              </w:r>
              <w:r w:rsidRPr="00037896">
                <w:rPr>
                  <w:rStyle w:val="-"/>
                  <w:rFonts w:ascii="Tahoma" w:hAnsi="Tahoma" w:cs="Tahoma"/>
                  <w:szCs w:val="22"/>
                  <w:lang w:val="en-US"/>
                </w:rPr>
                <w:t>gov</w:t>
              </w:r>
              <w:r w:rsidRPr="00037896">
                <w:rPr>
                  <w:rStyle w:val="-"/>
                  <w:rFonts w:ascii="Tahoma" w:hAnsi="Tahoma" w:cs="Tahoma"/>
                  <w:szCs w:val="22"/>
                  <w:lang w:val="el-GR"/>
                </w:rPr>
                <w:t>.</w:t>
              </w:r>
              <w:r w:rsidRPr="00037896">
                <w:rPr>
                  <w:rStyle w:val="-"/>
                  <w:rFonts w:ascii="Tahoma" w:hAnsi="Tahoma" w:cs="Tahoma"/>
                  <w:szCs w:val="22"/>
                  <w:lang w:val="en-US"/>
                </w:rPr>
                <w:t>gr</w:t>
              </w:r>
            </w:hyperlink>
            <w:r w:rsidRPr="002B2086">
              <w:rPr>
                <w:rFonts w:ascii="Tahoma" w:hAnsi="Tahoma" w:cs="Tahoma"/>
                <w:szCs w:val="22"/>
                <w:lang w:val="el-GR"/>
              </w:rPr>
              <w:t xml:space="preserve"> </w:t>
            </w:r>
            <w:r w:rsidRPr="0029687F">
              <w:rPr>
                <w:rFonts w:ascii="Tahoma" w:hAnsi="Tahoma" w:cs="Tahoma"/>
                <w:color w:val="000000"/>
                <w:szCs w:val="22"/>
                <w:lang w:val="el-GR"/>
              </w:rPr>
              <w:t>του</w:t>
            </w:r>
          </w:p>
          <w:p w14:paraId="530351ED" w14:textId="77777777" w:rsidR="005768BD" w:rsidRPr="0029687F" w:rsidRDefault="005768BD" w:rsidP="002D6E34">
            <w:pPr>
              <w:autoSpaceDE w:val="0"/>
              <w:autoSpaceDN w:val="0"/>
              <w:adjustRightInd w:val="0"/>
              <w:spacing w:after="0" w:line="276" w:lineRule="auto"/>
              <w:jc w:val="left"/>
              <w:rPr>
                <w:rFonts w:ascii="Tahoma" w:hAnsi="Tahoma" w:cs="Tahoma"/>
                <w:color w:val="000000"/>
                <w:szCs w:val="22"/>
                <w:lang w:val="el-GR"/>
              </w:rPr>
            </w:pPr>
            <w:r w:rsidRPr="0029687F">
              <w:rPr>
                <w:rFonts w:ascii="Tahoma" w:hAnsi="Tahoma" w:cs="Tahoma"/>
                <w:color w:val="000000"/>
                <w:szCs w:val="22"/>
                <w:lang w:val="el-GR"/>
              </w:rPr>
              <w:t>Εθνικού Συστήματος Ηλεκτρονικών Δημοσίων Συμβάσεων</w:t>
            </w:r>
          </w:p>
          <w:p w14:paraId="416AD521" w14:textId="77777777" w:rsidR="005768BD" w:rsidRDefault="005768BD" w:rsidP="002D6E34">
            <w:pPr>
              <w:autoSpaceDE w:val="0"/>
              <w:autoSpaceDN w:val="0"/>
              <w:adjustRightInd w:val="0"/>
              <w:spacing w:after="0" w:line="276" w:lineRule="auto"/>
              <w:jc w:val="left"/>
              <w:rPr>
                <w:rFonts w:ascii="Tahoma" w:hAnsi="Tahoma" w:cs="Tahoma"/>
                <w:color w:val="000000"/>
                <w:szCs w:val="22"/>
                <w:lang w:val="el-GR"/>
              </w:rPr>
            </w:pPr>
            <w:r w:rsidRPr="0029687F">
              <w:rPr>
                <w:rFonts w:ascii="Tahoma" w:hAnsi="Tahoma" w:cs="Tahoma"/>
                <w:color w:val="000000"/>
                <w:szCs w:val="22"/>
                <w:lang w:val="el-GR"/>
              </w:rPr>
              <w:t>(ΕΣΗΔΗΣ) (ηλεκτρονική μορφή)</w:t>
            </w:r>
          </w:p>
          <w:p w14:paraId="3A7F1946" w14:textId="77777777" w:rsidR="005768BD" w:rsidRDefault="005768BD" w:rsidP="002D6E34">
            <w:pPr>
              <w:autoSpaceDE w:val="0"/>
              <w:autoSpaceDN w:val="0"/>
              <w:adjustRightInd w:val="0"/>
              <w:spacing w:after="0" w:line="276" w:lineRule="auto"/>
              <w:jc w:val="left"/>
              <w:rPr>
                <w:rFonts w:ascii="Tahoma" w:hAnsi="Tahoma" w:cs="Tahoma"/>
                <w:szCs w:val="22"/>
                <w:lang w:val="el-GR"/>
              </w:rPr>
            </w:pPr>
            <w:r w:rsidRPr="00075673">
              <w:rPr>
                <w:rFonts w:ascii="Tahoma" w:hAnsi="Tahoma" w:cs="Tahoma"/>
                <w:szCs w:val="22"/>
                <w:lang w:val="el-GR"/>
              </w:rPr>
              <w:t xml:space="preserve">Έντυπη </w:t>
            </w:r>
            <w:r w:rsidRPr="00075673">
              <w:rPr>
                <w:rFonts w:ascii="Tahoma" w:hAnsi="Tahoma" w:cs="Tahoma"/>
                <w:szCs w:val="22"/>
                <w:lang w:val="en-US"/>
              </w:rPr>
              <w:t>Y</w:t>
            </w:r>
            <w:proofErr w:type="spellStart"/>
            <w:r w:rsidRPr="00075673">
              <w:rPr>
                <w:rFonts w:ascii="Tahoma" w:hAnsi="Tahoma" w:cs="Tahoma"/>
                <w:szCs w:val="22"/>
                <w:lang w:val="el-GR"/>
              </w:rPr>
              <w:t>ποβολή</w:t>
            </w:r>
            <w:proofErr w:type="spellEnd"/>
            <w:r w:rsidRPr="00075673">
              <w:rPr>
                <w:rFonts w:ascii="Tahoma" w:hAnsi="Tahoma" w:cs="Tahoma"/>
                <w:szCs w:val="22"/>
                <w:lang w:val="el-GR"/>
              </w:rPr>
              <w:t xml:space="preserve">: </w:t>
            </w:r>
          </w:p>
          <w:p w14:paraId="38F95471" w14:textId="77777777" w:rsidR="005768BD" w:rsidRPr="0029687F" w:rsidRDefault="005768BD" w:rsidP="002D6E34">
            <w:pPr>
              <w:autoSpaceDE w:val="0"/>
              <w:autoSpaceDN w:val="0"/>
              <w:adjustRightInd w:val="0"/>
              <w:spacing w:after="0" w:line="276" w:lineRule="auto"/>
              <w:jc w:val="left"/>
              <w:rPr>
                <w:rFonts w:ascii="Tahoma" w:hAnsi="Tahoma" w:cs="Tahoma"/>
                <w:szCs w:val="22"/>
                <w:lang w:val="el-GR"/>
              </w:rPr>
            </w:pPr>
            <w:r>
              <w:rPr>
                <w:rFonts w:ascii="Tahoma" w:hAnsi="Tahoma" w:cs="Tahoma"/>
                <w:szCs w:val="22"/>
                <w:lang w:val="el-GR"/>
              </w:rPr>
              <w:t xml:space="preserve">Στην  έδρα της </w:t>
            </w:r>
            <w:proofErr w:type="spellStart"/>
            <w:r>
              <w:rPr>
                <w:rFonts w:ascii="Tahoma" w:hAnsi="Tahoma" w:cs="Tahoma"/>
                <w:szCs w:val="22"/>
                <w:lang w:val="el-GR"/>
              </w:rPr>
              <w:t>ΚτΠ</w:t>
            </w:r>
            <w:proofErr w:type="spellEnd"/>
            <w:r>
              <w:rPr>
                <w:rFonts w:ascii="Tahoma" w:hAnsi="Tahoma" w:cs="Tahoma"/>
                <w:szCs w:val="22"/>
                <w:lang w:val="el-GR"/>
              </w:rPr>
              <w:t xml:space="preserve"> Α.Ε. </w:t>
            </w:r>
            <w:r w:rsidRPr="00075673">
              <w:rPr>
                <w:rFonts w:ascii="Tahoma" w:hAnsi="Tahoma" w:cs="Tahoma"/>
                <w:szCs w:val="22"/>
                <w:lang w:val="el-GR"/>
              </w:rPr>
              <w:t xml:space="preserve">Τα στοιχεία και δικαιολογητικά </w:t>
            </w:r>
            <w:proofErr w:type="spellStart"/>
            <w:r w:rsidRPr="00075673">
              <w:rPr>
                <w:rFonts w:ascii="Tahoma" w:hAnsi="Tahoma" w:cs="Tahoma"/>
                <w:szCs w:val="22"/>
                <w:lang w:val="el-GR"/>
              </w:rPr>
              <w:t>τηςροσφοράς</w:t>
            </w:r>
            <w:proofErr w:type="spellEnd"/>
            <w:r w:rsidRPr="00075673">
              <w:rPr>
                <w:rFonts w:ascii="Tahoma" w:hAnsi="Tahoma" w:cs="Tahoma"/>
                <w:szCs w:val="22"/>
                <w:lang w:val="el-GR"/>
              </w:rPr>
              <w:t xml:space="preserve"> που υποβάλλονται </w:t>
            </w:r>
            <w:proofErr w:type="spellStart"/>
            <w:r w:rsidRPr="00075673">
              <w:rPr>
                <w:rFonts w:ascii="Tahoma" w:hAnsi="Tahoma" w:cs="Tahoma"/>
                <w:szCs w:val="22"/>
                <w:lang w:val="el-GR"/>
              </w:rPr>
              <w:t>ηλεκτρονικάπροσκομίζονται</w:t>
            </w:r>
            <w:proofErr w:type="spellEnd"/>
            <w:r w:rsidRPr="00075673">
              <w:rPr>
                <w:rFonts w:ascii="Tahoma" w:hAnsi="Tahoma" w:cs="Tahoma"/>
                <w:szCs w:val="22"/>
                <w:lang w:val="el-GR"/>
              </w:rPr>
              <w:t>, κατά περίπτωση, σε έντυπη μορφή εντός</w:t>
            </w:r>
            <w:r w:rsidRPr="002B2086">
              <w:rPr>
                <w:rFonts w:ascii="Tahoma" w:hAnsi="Tahoma" w:cs="Tahoma"/>
                <w:szCs w:val="22"/>
                <w:lang w:val="el-GR"/>
              </w:rPr>
              <w:t xml:space="preserve"> </w:t>
            </w:r>
            <w:r w:rsidRPr="00075673">
              <w:rPr>
                <w:rFonts w:ascii="Tahoma" w:hAnsi="Tahoma" w:cs="Tahoma"/>
                <w:szCs w:val="22"/>
                <w:lang w:val="el-GR"/>
              </w:rPr>
              <w:t>τριών εργάσιμων ημερών από την ηλεκτρονική υποβολή τους.</w:t>
            </w:r>
          </w:p>
        </w:tc>
      </w:tr>
      <w:tr w:rsidR="005768BD" w:rsidRPr="00357D29" w14:paraId="65D9EEB0" w14:textId="77777777" w:rsidTr="002D6E34">
        <w:tc>
          <w:tcPr>
            <w:tcW w:w="3708" w:type="dxa"/>
          </w:tcPr>
          <w:p w14:paraId="5B9CF6D1" w14:textId="77777777" w:rsidR="005768BD" w:rsidRPr="0029687F" w:rsidRDefault="005768BD" w:rsidP="002D6E34">
            <w:pPr>
              <w:pStyle w:val="TabletextChar"/>
              <w:rPr>
                <w:rFonts w:cs="Tahoma"/>
                <w:b/>
                <w:sz w:val="22"/>
                <w:szCs w:val="22"/>
              </w:rPr>
            </w:pPr>
            <w:r w:rsidRPr="0029687F">
              <w:rPr>
                <w:rFonts w:cs="Tahoma"/>
                <w:b/>
                <w:sz w:val="22"/>
                <w:szCs w:val="22"/>
              </w:rPr>
              <w:t>ΗΜΕΡΟΜΗΝΙΑ ΑΝΑΡΤΗΣΗΣ ΣΤΗ ΔΙΑΔΙΚΤΥΑΚΗ ΠΥΛΗ ΤΟΥ ΕΣΗΔΗΣ</w:t>
            </w:r>
          </w:p>
        </w:tc>
        <w:tc>
          <w:tcPr>
            <w:tcW w:w="6147" w:type="dxa"/>
            <w:vAlign w:val="center"/>
          </w:tcPr>
          <w:p w14:paraId="2FB5A078" w14:textId="2EE6605B" w:rsidR="005768BD" w:rsidRPr="00DD7238" w:rsidRDefault="00357D29" w:rsidP="002D6E34">
            <w:pPr>
              <w:autoSpaceDE w:val="0"/>
              <w:autoSpaceDN w:val="0"/>
              <w:adjustRightInd w:val="0"/>
              <w:spacing w:after="0" w:line="276" w:lineRule="auto"/>
              <w:jc w:val="left"/>
              <w:rPr>
                <w:rFonts w:ascii="Tahoma" w:hAnsi="Tahoma" w:cs="Tahoma"/>
                <w:color w:val="000000"/>
                <w:szCs w:val="22"/>
                <w:lang w:val="el-GR"/>
              </w:rPr>
            </w:pPr>
            <w:r w:rsidRPr="00357D29">
              <w:rPr>
                <w:rFonts w:ascii="Tahoma" w:hAnsi="Tahoma" w:cs="Tahoma"/>
                <w:b/>
                <w:color w:val="000000"/>
                <w:szCs w:val="22"/>
              </w:rPr>
              <w:t>1</w:t>
            </w:r>
            <w:r w:rsidR="00C119F5">
              <w:rPr>
                <w:rFonts w:ascii="Tahoma" w:hAnsi="Tahoma" w:cs="Tahoma"/>
                <w:b/>
                <w:color w:val="000000"/>
                <w:szCs w:val="22"/>
              </w:rPr>
              <w:t>2</w:t>
            </w:r>
            <w:r w:rsidRPr="00357D29">
              <w:rPr>
                <w:rFonts w:ascii="Tahoma" w:hAnsi="Tahoma" w:cs="Tahoma"/>
                <w:b/>
                <w:color w:val="000000"/>
                <w:szCs w:val="22"/>
              </w:rPr>
              <w:t>-02-2021</w:t>
            </w:r>
          </w:p>
        </w:tc>
      </w:tr>
      <w:tr w:rsidR="005768BD" w:rsidRPr="00750939" w14:paraId="70D68C97" w14:textId="77777777" w:rsidTr="002D6E34">
        <w:tc>
          <w:tcPr>
            <w:tcW w:w="3708" w:type="dxa"/>
            <w:vAlign w:val="center"/>
          </w:tcPr>
          <w:p w14:paraId="74A6C0A2" w14:textId="77777777" w:rsidR="005768BD" w:rsidRPr="0029687F" w:rsidRDefault="005768BD" w:rsidP="002D6E34">
            <w:pPr>
              <w:pStyle w:val="TabletextChar"/>
              <w:rPr>
                <w:rFonts w:cs="Tahoma"/>
                <w:b/>
                <w:sz w:val="22"/>
                <w:szCs w:val="22"/>
              </w:rPr>
            </w:pPr>
            <w:r w:rsidRPr="0029687F">
              <w:rPr>
                <w:rFonts w:cs="Tahoma"/>
                <w:b/>
                <w:sz w:val="22"/>
                <w:szCs w:val="22"/>
              </w:rPr>
              <w:t>ΗΜΕΡΟΜΗΝΙΑ ΚΑΙ ΩΡΑ ΑΠΟΣΦΡΑΓΙΣΗΣ ΠΡΟΣΦΟΡΩΝ</w:t>
            </w:r>
          </w:p>
        </w:tc>
        <w:tc>
          <w:tcPr>
            <w:tcW w:w="6147" w:type="dxa"/>
            <w:vAlign w:val="center"/>
          </w:tcPr>
          <w:p w14:paraId="3C38F9DE" w14:textId="457C07FD" w:rsidR="005768BD" w:rsidRPr="0029687F" w:rsidRDefault="00C119F5" w:rsidP="002D6E34">
            <w:pPr>
              <w:pStyle w:val="TabletextChar"/>
              <w:rPr>
                <w:rFonts w:cs="Tahoma"/>
                <w:sz w:val="22"/>
                <w:szCs w:val="22"/>
              </w:rPr>
            </w:pPr>
            <w:r>
              <w:rPr>
                <w:rFonts w:cs="Tahoma"/>
                <w:b/>
                <w:sz w:val="22"/>
                <w:szCs w:val="22"/>
                <w:lang w:val="en-US"/>
              </w:rPr>
              <w:t>06</w:t>
            </w:r>
            <w:r w:rsidR="00357D29">
              <w:rPr>
                <w:rFonts w:cs="Tahoma"/>
                <w:b/>
                <w:sz w:val="22"/>
                <w:szCs w:val="22"/>
              </w:rPr>
              <w:t>-04-2021</w:t>
            </w:r>
            <w:r w:rsidR="005768BD" w:rsidRPr="0029687F">
              <w:rPr>
                <w:rFonts w:cs="Tahoma"/>
                <w:b/>
                <w:sz w:val="22"/>
                <w:szCs w:val="22"/>
              </w:rPr>
              <w:t xml:space="preserve"> και ώρα </w:t>
            </w:r>
            <w:r w:rsidR="005768BD">
              <w:rPr>
                <w:rFonts w:cs="Tahoma"/>
                <w:b/>
                <w:sz w:val="22"/>
                <w:szCs w:val="22"/>
              </w:rPr>
              <w:t>14</w:t>
            </w:r>
            <w:r w:rsidR="005768BD" w:rsidRPr="005236C5">
              <w:rPr>
                <w:rFonts w:cs="Tahoma"/>
                <w:b/>
                <w:color w:val="000000"/>
                <w:sz w:val="22"/>
                <w:szCs w:val="22"/>
              </w:rPr>
              <w:t>:</w:t>
            </w:r>
            <w:r w:rsidR="005768BD">
              <w:rPr>
                <w:rFonts w:cs="Tahoma"/>
                <w:b/>
                <w:color w:val="000000"/>
                <w:sz w:val="22"/>
                <w:szCs w:val="22"/>
              </w:rPr>
              <w:t>00</w:t>
            </w:r>
          </w:p>
        </w:tc>
      </w:tr>
      <w:tr w:rsidR="005768BD" w:rsidRPr="00750939" w14:paraId="6A37B233" w14:textId="77777777" w:rsidTr="002D6E34">
        <w:tc>
          <w:tcPr>
            <w:tcW w:w="3708" w:type="dxa"/>
            <w:vAlign w:val="center"/>
          </w:tcPr>
          <w:p w14:paraId="71DC7FFA" w14:textId="77777777" w:rsidR="005768BD" w:rsidRPr="0029687F" w:rsidRDefault="005768BD" w:rsidP="002D6E34">
            <w:pPr>
              <w:pStyle w:val="TabletextChar"/>
              <w:rPr>
                <w:rFonts w:cs="Tahoma"/>
                <w:b/>
                <w:sz w:val="22"/>
                <w:szCs w:val="22"/>
              </w:rPr>
            </w:pPr>
          </w:p>
        </w:tc>
        <w:tc>
          <w:tcPr>
            <w:tcW w:w="6147" w:type="dxa"/>
            <w:vAlign w:val="center"/>
          </w:tcPr>
          <w:p w14:paraId="3326953A" w14:textId="77777777" w:rsidR="005768BD" w:rsidRPr="0029687F" w:rsidRDefault="005768BD" w:rsidP="002D6E34">
            <w:pPr>
              <w:pStyle w:val="TabletextChar"/>
              <w:rPr>
                <w:rFonts w:cs="Tahoma"/>
                <w:b/>
                <w:color w:val="000000"/>
                <w:sz w:val="22"/>
                <w:szCs w:val="22"/>
                <w:highlight w:val="magenta"/>
              </w:rPr>
            </w:pPr>
          </w:p>
        </w:tc>
      </w:tr>
    </w:tbl>
    <w:p w14:paraId="38788C1C" w14:textId="77777777" w:rsidR="005768BD" w:rsidRDefault="005768BD">
      <w:pPr>
        <w:suppressAutoHyphens w:val="0"/>
        <w:spacing w:after="0"/>
        <w:jc w:val="left"/>
        <w:rPr>
          <w:rFonts w:ascii="Tahoma" w:hAnsi="Tahoma" w:cs="Tahoma"/>
          <w:b/>
          <w:bCs/>
          <w:color w:val="333399"/>
          <w:szCs w:val="22"/>
          <w:lang w:val="el-GR"/>
        </w:rPr>
      </w:pPr>
      <w:r>
        <w:rPr>
          <w:rFonts w:ascii="Tahoma" w:hAnsi="Tahoma" w:cs="Tahoma"/>
          <w:szCs w:val="22"/>
        </w:rPr>
        <w:br w:type="page"/>
      </w:r>
    </w:p>
    <w:p w14:paraId="568F6389" w14:textId="1678EF14" w:rsidR="008338F0" w:rsidRPr="0029687F" w:rsidRDefault="003355E7" w:rsidP="00B8545D">
      <w:pPr>
        <w:pStyle w:val="Contents"/>
        <w:numPr>
          <w:ilvl w:val="0"/>
          <w:numId w:val="0"/>
        </w:numPr>
        <w:ind w:left="357"/>
        <w:rPr>
          <w:rFonts w:ascii="Tahoma" w:hAnsi="Tahoma" w:cs="Tahoma"/>
          <w:sz w:val="22"/>
          <w:szCs w:val="22"/>
        </w:rPr>
      </w:pPr>
      <w:r w:rsidRPr="0029687F">
        <w:rPr>
          <w:rFonts w:ascii="Tahoma" w:hAnsi="Tahoma" w:cs="Tahoma"/>
          <w:sz w:val="22"/>
          <w:szCs w:val="22"/>
        </w:rPr>
        <w:lastRenderedPageBreak/>
        <w:t>Περιεχόμενα</w:t>
      </w:r>
    </w:p>
    <w:p w14:paraId="4E74C51A" w14:textId="60387F33" w:rsidR="007A5FEE" w:rsidRDefault="00375781">
      <w:pPr>
        <w:pStyle w:val="25"/>
        <w:tabs>
          <w:tab w:val="right" w:leader="dot" w:pos="9628"/>
        </w:tabs>
        <w:rPr>
          <w:rFonts w:asciiTheme="minorHAnsi" w:eastAsiaTheme="minorEastAsia" w:hAnsiTheme="minorHAnsi" w:cstheme="minorBidi"/>
          <w:smallCaps w:val="0"/>
          <w:noProof/>
          <w:sz w:val="22"/>
          <w:szCs w:val="22"/>
          <w:lang w:val="el-GR" w:eastAsia="el-GR" w:bidi="he-IL"/>
        </w:rPr>
      </w:pPr>
      <w:r w:rsidRPr="0029687F">
        <w:rPr>
          <w:rFonts w:ascii="Tahoma" w:hAnsi="Tahoma" w:cs="Tahoma"/>
          <w:sz w:val="22"/>
          <w:szCs w:val="22"/>
        </w:rPr>
        <w:fldChar w:fldCharType="begin"/>
      </w:r>
      <w:r w:rsidR="003355E7" w:rsidRPr="0029687F">
        <w:rPr>
          <w:rFonts w:ascii="Tahoma" w:hAnsi="Tahoma" w:cs="Tahoma"/>
          <w:sz w:val="22"/>
          <w:szCs w:val="22"/>
        </w:rPr>
        <w:instrText xml:space="preserve"> TOC \o "2-4" \h \z \t "Heading 1;1" </w:instrText>
      </w:r>
      <w:r w:rsidRPr="0029687F">
        <w:rPr>
          <w:rFonts w:ascii="Tahoma" w:hAnsi="Tahoma" w:cs="Tahoma"/>
          <w:sz w:val="22"/>
          <w:szCs w:val="22"/>
        </w:rPr>
        <w:fldChar w:fldCharType="separate"/>
      </w:r>
      <w:hyperlink w:anchor="_Toc59111224" w:history="1">
        <w:r w:rsidR="007A5FEE" w:rsidRPr="000D6EBE">
          <w:rPr>
            <w:rStyle w:val="-"/>
            <w:rFonts w:ascii="Tahoma" w:hAnsi="Tahoma" w:cs="Tahoma"/>
            <w:noProof/>
          </w:rPr>
          <w:t>ΓΕΝΙΚΕΣ ΠΛΗΡΟΦΟΡΙΕΣ</w:t>
        </w:r>
        <w:r w:rsidR="007A5FEE">
          <w:rPr>
            <w:noProof/>
            <w:webHidden/>
          </w:rPr>
          <w:tab/>
        </w:r>
        <w:r w:rsidR="007A5FEE">
          <w:rPr>
            <w:noProof/>
            <w:webHidden/>
          </w:rPr>
          <w:fldChar w:fldCharType="begin"/>
        </w:r>
        <w:r w:rsidR="007A5FEE">
          <w:rPr>
            <w:noProof/>
            <w:webHidden/>
          </w:rPr>
          <w:instrText xml:space="preserve"> PAGEREF _Toc59111224 \h </w:instrText>
        </w:r>
        <w:r w:rsidR="007A5FEE">
          <w:rPr>
            <w:noProof/>
            <w:webHidden/>
          </w:rPr>
        </w:r>
        <w:r w:rsidR="007A5FEE">
          <w:rPr>
            <w:noProof/>
            <w:webHidden/>
          </w:rPr>
          <w:fldChar w:fldCharType="separate"/>
        </w:r>
        <w:r w:rsidR="007A5FEE">
          <w:rPr>
            <w:noProof/>
            <w:webHidden/>
          </w:rPr>
          <w:t>2</w:t>
        </w:r>
        <w:r w:rsidR="007A5FEE">
          <w:rPr>
            <w:noProof/>
            <w:webHidden/>
          </w:rPr>
          <w:fldChar w:fldCharType="end"/>
        </w:r>
      </w:hyperlink>
    </w:p>
    <w:p w14:paraId="70BA61AA" w14:textId="013FFEDA" w:rsidR="007A5FEE" w:rsidRDefault="006F0A29">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9111225" w:history="1">
        <w:r w:rsidR="007A5FEE" w:rsidRPr="000D6EBE">
          <w:rPr>
            <w:rStyle w:val="-"/>
            <w:rFonts w:ascii="Tahoma" w:hAnsi="Tahoma" w:cs="Tahoma"/>
            <w:noProof/>
          </w:rPr>
          <w:t>Συνοπτικά στοιχεία Έργου</w:t>
        </w:r>
        <w:r w:rsidR="007A5FEE">
          <w:rPr>
            <w:noProof/>
            <w:webHidden/>
          </w:rPr>
          <w:tab/>
        </w:r>
        <w:r w:rsidR="007A5FEE">
          <w:rPr>
            <w:noProof/>
            <w:webHidden/>
          </w:rPr>
          <w:fldChar w:fldCharType="begin"/>
        </w:r>
        <w:r w:rsidR="007A5FEE">
          <w:rPr>
            <w:noProof/>
            <w:webHidden/>
          </w:rPr>
          <w:instrText xml:space="preserve"> PAGEREF _Toc59111225 \h </w:instrText>
        </w:r>
        <w:r w:rsidR="007A5FEE">
          <w:rPr>
            <w:noProof/>
            <w:webHidden/>
          </w:rPr>
        </w:r>
        <w:r w:rsidR="007A5FEE">
          <w:rPr>
            <w:noProof/>
            <w:webHidden/>
          </w:rPr>
          <w:fldChar w:fldCharType="separate"/>
        </w:r>
        <w:r w:rsidR="007A5FEE">
          <w:rPr>
            <w:noProof/>
            <w:webHidden/>
          </w:rPr>
          <w:t>2</w:t>
        </w:r>
        <w:r w:rsidR="007A5FEE">
          <w:rPr>
            <w:noProof/>
            <w:webHidden/>
          </w:rPr>
          <w:fldChar w:fldCharType="end"/>
        </w:r>
      </w:hyperlink>
    </w:p>
    <w:p w14:paraId="3941B430" w14:textId="20C19C2B"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26" w:history="1">
        <w:r w:rsidR="007A5FEE" w:rsidRPr="000D6EBE">
          <w:rPr>
            <w:rStyle w:val="-"/>
            <w:rFonts w:ascii="Tahoma" w:hAnsi="Tahoma" w:cs="Tahoma"/>
            <w:noProof/>
            <w:lang w:val="el-GR"/>
          </w:rPr>
          <w:t>1.</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lang w:val="el-GR"/>
          </w:rPr>
          <w:t>ΑΝΑΘΕΤΟΥΣΑ ΑΡΧΗ ΚΑΙ ΑΝΤΙΚΕΙΜΕΝΟ ΣΥΜΒΑΣΗΣ</w:t>
        </w:r>
        <w:r w:rsidR="007A5FEE">
          <w:rPr>
            <w:noProof/>
            <w:webHidden/>
          </w:rPr>
          <w:tab/>
        </w:r>
        <w:r w:rsidR="007A5FEE">
          <w:rPr>
            <w:noProof/>
            <w:webHidden/>
          </w:rPr>
          <w:fldChar w:fldCharType="begin"/>
        </w:r>
        <w:r w:rsidR="007A5FEE">
          <w:rPr>
            <w:noProof/>
            <w:webHidden/>
          </w:rPr>
          <w:instrText xml:space="preserve"> PAGEREF _Toc59111226 \h </w:instrText>
        </w:r>
        <w:r w:rsidR="007A5FEE">
          <w:rPr>
            <w:noProof/>
            <w:webHidden/>
          </w:rPr>
        </w:r>
        <w:r w:rsidR="007A5FEE">
          <w:rPr>
            <w:noProof/>
            <w:webHidden/>
          </w:rPr>
          <w:fldChar w:fldCharType="separate"/>
        </w:r>
        <w:r w:rsidR="007A5FEE">
          <w:rPr>
            <w:noProof/>
            <w:webHidden/>
          </w:rPr>
          <w:t>7</w:t>
        </w:r>
        <w:r w:rsidR="007A5FEE">
          <w:rPr>
            <w:noProof/>
            <w:webHidden/>
          </w:rPr>
          <w:fldChar w:fldCharType="end"/>
        </w:r>
      </w:hyperlink>
    </w:p>
    <w:p w14:paraId="28AA71FA" w14:textId="479A1B94"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27" w:history="1">
        <w:r w:rsidR="007A5FEE" w:rsidRPr="000D6EBE">
          <w:rPr>
            <w:rStyle w:val="-"/>
            <w:rFonts w:ascii="Tahoma" w:hAnsi="Tahoma" w:cs="Tahoma"/>
            <w:noProof/>
            <w:lang w:val="el-GR"/>
          </w:rPr>
          <w:t>1.1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Στοιχεία Αναθέτουσας Αρχής</w:t>
        </w:r>
        <w:r w:rsidR="007A5FEE">
          <w:rPr>
            <w:noProof/>
            <w:webHidden/>
          </w:rPr>
          <w:tab/>
        </w:r>
        <w:r w:rsidR="007A5FEE">
          <w:rPr>
            <w:noProof/>
            <w:webHidden/>
          </w:rPr>
          <w:fldChar w:fldCharType="begin"/>
        </w:r>
        <w:r w:rsidR="007A5FEE">
          <w:rPr>
            <w:noProof/>
            <w:webHidden/>
          </w:rPr>
          <w:instrText xml:space="preserve"> PAGEREF _Toc59111227 \h </w:instrText>
        </w:r>
        <w:r w:rsidR="007A5FEE">
          <w:rPr>
            <w:noProof/>
            <w:webHidden/>
          </w:rPr>
        </w:r>
        <w:r w:rsidR="007A5FEE">
          <w:rPr>
            <w:noProof/>
            <w:webHidden/>
          </w:rPr>
          <w:fldChar w:fldCharType="separate"/>
        </w:r>
        <w:r w:rsidR="007A5FEE">
          <w:rPr>
            <w:noProof/>
            <w:webHidden/>
          </w:rPr>
          <w:t>7</w:t>
        </w:r>
        <w:r w:rsidR="007A5FEE">
          <w:rPr>
            <w:noProof/>
            <w:webHidden/>
          </w:rPr>
          <w:fldChar w:fldCharType="end"/>
        </w:r>
      </w:hyperlink>
    </w:p>
    <w:p w14:paraId="2DE343CF" w14:textId="58A2F99C"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28" w:history="1">
        <w:r w:rsidR="007A5FEE" w:rsidRPr="000D6EBE">
          <w:rPr>
            <w:rStyle w:val="-"/>
            <w:rFonts w:ascii="Tahoma" w:hAnsi="Tahoma" w:cs="Tahoma"/>
            <w:noProof/>
            <w:lang w:val="el-GR"/>
          </w:rPr>
          <w:t>1.2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Στοιχεία Διαδικασίας - Χρηματοδότηση</w:t>
        </w:r>
        <w:r w:rsidR="007A5FEE">
          <w:rPr>
            <w:noProof/>
            <w:webHidden/>
          </w:rPr>
          <w:tab/>
        </w:r>
        <w:r w:rsidR="007A5FEE">
          <w:rPr>
            <w:noProof/>
            <w:webHidden/>
          </w:rPr>
          <w:fldChar w:fldCharType="begin"/>
        </w:r>
        <w:r w:rsidR="007A5FEE">
          <w:rPr>
            <w:noProof/>
            <w:webHidden/>
          </w:rPr>
          <w:instrText xml:space="preserve"> PAGEREF _Toc59111228 \h </w:instrText>
        </w:r>
        <w:r w:rsidR="007A5FEE">
          <w:rPr>
            <w:noProof/>
            <w:webHidden/>
          </w:rPr>
        </w:r>
        <w:r w:rsidR="007A5FEE">
          <w:rPr>
            <w:noProof/>
            <w:webHidden/>
          </w:rPr>
          <w:fldChar w:fldCharType="separate"/>
        </w:r>
        <w:r w:rsidR="007A5FEE">
          <w:rPr>
            <w:noProof/>
            <w:webHidden/>
          </w:rPr>
          <w:t>7</w:t>
        </w:r>
        <w:r w:rsidR="007A5FEE">
          <w:rPr>
            <w:noProof/>
            <w:webHidden/>
          </w:rPr>
          <w:fldChar w:fldCharType="end"/>
        </w:r>
      </w:hyperlink>
    </w:p>
    <w:p w14:paraId="02AD3AB0" w14:textId="6DCFCBF9"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29" w:history="1">
        <w:r w:rsidR="007A5FEE" w:rsidRPr="000D6EBE">
          <w:rPr>
            <w:rStyle w:val="-"/>
            <w:rFonts w:ascii="Tahoma" w:hAnsi="Tahoma" w:cs="Tahoma"/>
            <w:noProof/>
            <w:lang w:val="el-GR"/>
          </w:rPr>
          <w:t>1.3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Συνοπτική Περιγραφή φυσικού και οικονομικού αντικειμένου της σύμβασης</w:t>
        </w:r>
        <w:r w:rsidR="007A5FEE">
          <w:rPr>
            <w:noProof/>
            <w:webHidden/>
          </w:rPr>
          <w:tab/>
        </w:r>
        <w:r w:rsidR="007A5FEE">
          <w:rPr>
            <w:noProof/>
            <w:webHidden/>
          </w:rPr>
          <w:fldChar w:fldCharType="begin"/>
        </w:r>
        <w:r w:rsidR="007A5FEE">
          <w:rPr>
            <w:noProof/>
            <w:webHidden/>
          </w:rPr>
          <w:instrText xml:space="preserve"> PAGEREF _Toc59111229 \h </w:instrText>
        </w:r>
        <w:r w:rsidR="007A5FEE">
          <w:rPr>
            <w:noProof/>
            <w:webHidden/>
          </w:rPr>
        </w:r>
        <w:r w:rsidR="007A5FEE">
          <w:rPr>
            <w:noProof/>
            <w:webHidden/>
          </w:rPr>
          <w:fldChar w:fldCharType="separate"/>
        </w:r>
        <w:r w:rsidR="007A5FEE">
          <w:rPr>
            <w:noProof/>
            <w:webHidden/>
          </w:rPr>
          <w:t>8</w:t>
        </w:r>
        <w:r w:rsidR="007A5FEE">
          <w:rPr>
            <w:noProof/>
            <w:webHidden/>
          </w:rPr>
          <w:fldChar w:fldCharType="end"/>
        </w:r>
      </w:hyperlink>
    </w:p>
    <w:p w14:paraId="4AB12749" w14:textId="143B66E0"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30" w:history="1">
        <w:r w:rsidR="007A5FEE" w:rsidRPr="000D6EBE">
          <w:rPr>
            <w:rStyle w:val="-"/>
            <w:rFonts w:ascii="Tahoma" w:hAnsi="Tahoma" w:cs="Tahoma"/>
            <w:noProof/>
            <w:lang w:val="el-GR"/>
          </w:rPr>
          <w:t>1.4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Θεσμικό πλαίσιο</w:t>
        </w:r>
        <w:r w:rsidR="007A5FEE">
          <w:rPr>
            <w:noProof/>
            <w:webHidden/>
          </w:rPr>
          <w:tab/>
        </w:r>
        <w:r w:rsidR="007A5FEE">
          <w:rPr>
            <w:noProof/>
            <w:webHidden/>
          </w:rPr>
          <w:fldChar w:fldCharType="begin"/>
        </w:r>
        <w:r w:rsidR="007A5FEE">
          <w:rPr>
            <w:noProof/>
            <w:webHidden/>
          </w:rPr>
          <w:instrText xml:space="preserve"> PAGEREF _Toc59111230 \h </w:instrText>
        </w:r>
        <w:r w:rsidR="007A5FEE">
          <w:rPr>
            <w:noProof/>
            <w:webHidden/>
          </w:rPr>
        </w:r>
        <w:r w:rsidR="007A5FEE">
          <w:rPr>
            <w:noProof/>
            <w:webHidden/>
          </w:rPr>
          <w:fldChar w:fldCharType="separate"/>
        </w:r>
        <w:r w:rsidR="007A5FEE">
          <w:rPr>
            <w:noProof/>
            <w:webHidden/>
          </w:rPr>
          <w:t>9</w:t>
        </w:r>
        <w:r w:rsidR="007A5FEE">
          <w:rPr>
            <w:noProof/>
            <w:webHidden/>
          </w:rPr>
          <w:fldChar w:fldCharType="end"/>
        </w:r>
      </w:hyperlink>
    </w:p>
    <w:p w14:paraId="093D01F4" w14:textId="54DF37FE"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31" w:history="1">
        <w:r w:rsidR="007A5FEE" w:rsidRPr="000D6EBE">
          <w:rPr>
            <w:rStyle w:val="-"/>
            <w:rFonts w:ascii="Tahoma" w:hAnsi="Tahoma" w:cs="Tahoma"/>
            <w:noProof/>
            <w:lang w:val="el-GR"/>
          </w:rPr>
          <w:t>1.5</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Προθεσμία παραλαβής προσφορών και διενέργεια διαγωνισμού</w:t>
        </w:r>
        <w:r w:rsidR="007A5FEE">
          <w:rPr>
            <w:noProof/>
            <w:webHidden/>
          </w:rPr>
          <w:tab/>
        </w:r>
        <w:r w:rsidR="007A5FEE">
          <w:rPr>
            <w:noProof/>
            <w:webHidden/>
          </w:rPr>
          <w:fldChar w:fldCharType="begin"/>
        </w:r>
        <w:r w:rsidR="007A5FEE">
          <w:rPr>
            <w:noProof/>
            <w:webHidden/>
          </w:rPr>
          <w:instrText xml:space="preserve"> PAGEREF _Toc59111231 \h </w:instrText>
        </w:r>
        <w:r w:rsidR="007A5FEE">
          <w:rPr>
            <w:noProof/>
            <w:webHidden/>
          </w:rPr>
        </w:r>
        <w:r w:rsidR="007A5FEE">
          <w:rPr>
            <w:noProof/>
            <w:webHidden/>
          </w:rPr>
          <w:fldChar w:fldCharType="separate"/>
        </w:r>
        <w:r w:rsidR="007A5FEE">
          <w:rPr>
            <w:noProof/>
            <w:webHidden/>
          </w:rPr>
          <w:t>13</w:t>
        </w:r>
        <w:r w:rsidR="007A5FEE">
          <w:rPr>
            <w:noProof/>
            <w:webHidden/>
          </w:rPr>
          <w:fldChar w:fldCharType="end"/>
        </w:r>
      </w:hyperlink>
    </w:p>
    <w:p w14:paraId="04809D60" w14:textId="060BDE3D"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32" w:history="1">
        <w:r w:rsidR="007A5FEE" w:rsidRPr="000D6EBE">
          <w:rPr>
            <w:rStyle w:val="-"/>
            <w:rFonts w:ascii="Tahoma" w:hAnsi="Tahoma" w:cs="Tahoma"/>
            <w:noProof/>
            <w:lang w:val="el-GR"/>
          </w:rPr>
          <w:t>1.6</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Δημοσιότητα</w:t>
        </w:r>
        <w:r w:rsidR="007A5FEE">
          <w:rPr>
            <w:noProof/>
            <w:webHidden/>
          </w:rPr>
          <w:tab/>
        </w:r>
        <w:r w:rsidR="007A5FEE">
          <w:rPr>
            <w:noProof/>
            <w:webHidden/>
          </w:rPr>
          <w:fldChar w:fldCharType="begin"/>
        </w:r>
        <w:r w:rsidR="007A5FEE">
          <w:rPr>
            <w:noProof/>
            <w:webHidden/>
          </w:rPr>
          <w:instrText xml:space="preserve"> PAGEREF _Toc59111232 \h </w:instrText>
        </w:r>
        <w:r w:rsidR="007A5FEE">
          <w:rPr>
            <w:noProof/>
            <w:webHidden/>
          </w:rPr>
        </w:r>
        <w:r w:rsidR="007A5FEE">
          <w:rPr>
            <w:noProof/>
            <w:webHidden/>
          </w:rPr>
          <w:fldChar w:fldCharType="separate"/>
        </w:r>
        <w:r w:rsidR="007A5FEE">
          <w:rPr>
            <w:noProof/>
            <w:webHidden/>
          </w:rPr>
          <w:t>14</w:t>
        </w:r>
        <w:r w:rsidR="007A5FEE">
          <w:rPr>
            <w:noProof/>
            <w:webHidden/>
          </w:rPr>
          <w:fldChar w:fldCharType="end"/>
        </w:r>
      </w:hyperlink>
    </w:p>
    <w:p w14:paraId="55221409" w14:textId="6DC7DC36"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33" w:history="1">
        <w:r w:rsidR="007A5FEE" w:rsidRPr="000D6EBE">
          <w:rPr>
            <w:rStyle w:val="-"/>
            <w:rFonts w:ascii="Tahoma" w:hAnsi="Tahoma" w:cs="Tahoma"/>
            <w:noProof/>
            <w:lang w:val="el-GR"/>
          </w:rPr>
          <w:t>1.7</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Αρχές εφαρμοζόμενες στη διαδικασία σύναψης</w:t>
        </w:r>
        <w:r w:rsidR="007A5FEE">
          <w:rPr>
            <w:noProof/>
            <w:webHidden/>
          </w:rPr>
          <w:tab/>
        </w:r>
        <w:r w:rsidR="007A5FEE">
          <w:rPr>
            <w:noProof/>
            <w:webHidden/>
          </w:rPr>
          <w:fldChar w:fldCharType="begin"/>
        </w:r>
        <w:r w:rsidR="007A5FEE">
          <w:rPr>
            <w:noProof/>
            <w:webHidden/>
          </w:rPr>
          <w:instrText xml:space="preserve"> PAGEREF _Toc59111233 \h </w:instrText>
        </w:r>
        <w:r w:rsidR="007A5FEE">
          <w:rPr>
            <w:noProof/>
            <w:webHidden/>
          </w:rPr>
        </w:r>
        <w:r w:rsidR="007A5FEE">
          <w:rPr>
            <w:noProof/>
            <w:webHidden/>
          </w:rPr>
          <w:fldChar w:fldCharType="separate"/>
        </w:r>
        <w:r w:rsidR="007A5FEE">
          <w:rPr>
            <w:noProof/>
            <w:webHidden/>
          </w:rPr>
          <w:t>14</w:t>
        </w:r>
        <w:r w:rsidR="007A5FEE">
          <w:rPr>
            <w:noProof/>
            <w:webHidden/>
          </w:rPr>
          <w:fldChar w:fldCharType="end"/>
        </w:r>
      </w:hyperlink>
    </w:p>
    <w:p w14:paraId="176784E6" w14:textId="40DC54A6"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34" w:history="1">
        <w:r w:rsidR="007A5FEE" w:rsidRPr="000D6EBE">
          <w:rPr>
            <w:rStyle w:val="-"/>
            <w:rFonts w:ascii="Tahoma" w:hAnsi="Tahoma" w:cs="Tahoma"/>
            <w:noProof/>
          </w:rPr>
          <w:t>2.</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rPr>
          <w:t>ΓΕΝΙΚΟΙ ΚΑΙ ΕΙΔΙΚΟΙ ΟΡΟΙ ΣΥΜΜΕΤΟΧΗΣ</w:t>
        </w:r>
        <w:r w:rsidR="007A5FEE">
          <w:rPr>
            <w:noProof/>
            <w:webHidden/>
          </w:rPr>
          <w:tab/>
        </w:r>
        <w:r w:rsidR="007A5FEE">
          <w:rPr>
            <w:noProof/>
            <w:webHidden/>
          </w:rPr>
          <w:fldChar w:fldCharType="begin"/>
        </w:r>
        <w:r w:rsidR="007A5FEE">
          <w:rPr>
            <w:noProof/>
            <w:webHidden/>
          </w:rPr>
          <w:instrText xml:space="preserve"> PAGEREF _Toc59111234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7962270B" w14:textId="0AB6E0B5"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35" w:history="1">
        <w:r w:rsidR="007A5FEE" w:rsidRPr="000D6EBE">
          <w:rPr>
            <w:rStyle w:val="-"/>
            <w:rFonts w:ascii="Tahoma" w:hAnsi="Tahoma" w:cs="Tahoma"/>
            <w:noProof/>
            <w:lang w:val="el-GR"/>
          </w:rPr>
          <w:t>2.1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Γενικές Πληροφορίες</w:t>
        </w:r>
        <w:r w:rsidR="007A5FEE">
          <w:rPr>
            <w:noProof/>
            <w:webHidden/>
          </w:rPr>
          <w:tab/>
        </w:r>
        <w:r w:rsidR="007A5FEE">
          <w:rPr>
            <w:noProof/>
            <w:webHidden/>
          </w:rPr>
          <w:fldChar w:fldCharType="begin"/>
        </w:r>
        <w:r w:rsidR="007A5FEE">
          <w:rPr>
            <w:noProof/>
            <w:webHidden/>
          </w:rPr>
          <w:instrText xml:space="preserve"> PAGEREF _Toc59111235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4580D9BD" w14:textId="290351E8"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36" w:history="1">
        <w:r w:rsidR="007A5FEE" w:rsidRPr="000D6EBE">
          <w:rPr>
            <w:rStyle w:val="-"/>
            <w:rFonts w:ascii="Tahoma" w:hAnsi="Tahoma" w:cs="Tahoma"/>
            <w:noProof/>
            <w:lang w:val="el-GR"/>
          </w:rPr>
          <w:t>2.1.1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Έγγραφα της σύμβασης</w:t>
        </w:r>
        <w:r w:rsidR="007A5FEE">
          <w:rPr>
            <w:noProof/>
            <w:webHidden/>
          </w:rPr>
          <w:tab/>
        </w:r>
        <w:r w:rsidR="007A5FEE">
          <w:rPr>
            <w:noProof/>
            <w:webHidden/>
          </w:rPr>
          <w:fldChar w:fldCharType="begin"/>
        </w:r>
        <w:r w:rsidR="007A5FEE">
          <w:rPr>
            <w:noProof/>
            <w:webHidden/>
          </w:rPr>
          <w:instrText xml:space="preserve"> PAGEREF _Toc59111236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7B2E1487" w14:textId="25D29D69"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37" w:history="1">
        <w:r w:rsidR="007A5FEE" w:rsidRPr="000D6EBE">
          <w:rPr>
            <w:rStyle w:val="-"/>
            <w:rFonts w:ascii="Tahoma" w:hAnsi="Tahoma" w:cs="Tahoma"/>
            <w:noProof/>
            <w:lang w:val="el-GR"/>
          </w:rPr>
          <w:t>2.1.2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Επικοινωνία – Πρόσβαση στα έγγραφα της Σύμβασης</w:t>
        </w:r>
        <w:r w:rsidR="007A5FEE">
          <w:rPr>
            <w:noProof/>
            <w:webHidden/>
          </w:rPr>
          <w:tab/>
        </w:r>
        <w:r w:rsidR="007A5FEE">
          <w:rPr>
            <w:noProof/>
            <w:webHidden/>
          </w:rPr>
          <w:fldChar w:fldCharType="begin"/>
        </w:r>
        <w:r w:rsidR="007A5FEE">
          <w:rPr>
            <w:noProof/>
            <w:webHidden/>
          </w:rPr>
          <w:instrText xml:space="preserve"> PAGEREF _Toc59111237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31D67C53" w14:textId="7F29A70F"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38" w:history="1">
        <w:r w:rsidR="007A5FEE" w:rsidRPr="000D6EBE">
          <w:rPr>
            <w:rStyle w:val="-"/>
            <w:rFonts w:ascii="Tahoma" w:hAnsi="Tahoma" w:cs="Tahoma"/>
            <w:noProof/>
            <w:lang w:val="el-GR"/>
          </w:rPr>
          <w:t>2.1.3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Παροχή Διευκρινίσεων</w:t>
        </w:r>
        <w:r w:rsidR="007A5FEE">
          <w:rPr>
            <w:noProof/>
            <w:webHidden/>
          </w:rPr>
          <w:tab/>
        </w:r>
        <w:r w:rsidR="007A5FEE">
          <w:rPr>
            <w:noProof/>
            <w:webHidden/>
          </w:rPr>
          <w:fldChar w:fldCharType="begin"/>
        </w:r>
        <w:r w:rsidR="007A5FEE">
          <w:rPr>
            <w:noProof/>
            <w:webHidden/>
          </w:rPr>
          <w:instrText xml:space="preserve"> PAGEREF _Toc59111238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0C6C4A9B" w14:textId="63158357"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39" w:history="1">
        <w:r w:rsidR="007A5FEE" w:rsidRPr="000D6EBE">
          <w:rPr>
            <w:rStyle w:val="-"/>
            <w:rFonts w:ascii="Tahoma" w:hAnsi="Tahoma" w:cs="Tahoma"/>
            <w:noProof/>
            <w:lang w:val="el-GR"/>
          </w:rPr>
          <w:t>2.1.4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Γλώσσα</w:t>
        </w:r>
        <w:r w:rsidR="007A5FEE">
          <w:rPr>
            <w:noProof/>
            <w:webHidden/>
          </w:rPr>
          <w:tab/>
        </w:r>
        <w:r w:rsidR="007A5FEE">
          <w:rPr>
            <w:noProof/>
            <w:webHidden/>
          </w:rPr>
          <w:fldChar w:fldCharType="begin"/>
        </w:r>
        <w:r w:rsidR="007A5FEE">
          <w:rPr>
            <w:noProof/>
            <w:webHidden/>
          </w:rPr>
          <w:instrText xml:space="preserve"> PAGEREF _Toc59111239 \h </w:instrText>
        </w:r>
        <w:r w:rsidR="007A5FEE">
          <w:rPr>
            <w:noProof/>
            <w:webHidden/>
          </w:rPr>
        </w:r>
        <w:r w:rsidR="007A5FEE">
          <w:rPr>
            <w:noProof/>
            <w:webHidden/>
          </w:rPr>
          <w:fldChar w:fldCharType="separate"/>
        </w:r>
        <w:r w:rsidR="007A5FEE">
          <w:rPr>
            <w:noProof/>
            <w:webHidden/>
          </w:rPr>
          <w:t>15</w:t>
        </w:r>
        <w:r w:rsidR="007A5FEE">
          <w:rPr>
            <w:noProof/>
            <w:webHidden/>
          </w:rPr>
          <w:fldChar w:fldCharType="end"/>
        </w:r>
      </w:hyperlink>
    </w:p>
    <w:p w14:paraId="3176D69B" w14:textId="731585B9"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0" w:history="1">
        <w:r w:rsidR="007A5FEE" w:rsidRPr="000D6EBE">
          <w:rPr>
            <w:rStyle w:val="-"/>
            <w:rFonts w:ascii="Tahoma" w:hAnsi="Tahoma" w:cs="Tahoma"/>
            <w:noProof/>
            <w:lang w:val="el-GR"/>
          </w:rPr>
          <w:t>2.1.5</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Εγγυήσεις</w:t>
        </w:r>
        <w:r w:rsidR="007A5FEE">
          <w:rPr>
            <w:noProof/>
            <w:webHidden/>
          </w:rPr>
          <w:tab/>
        </w:r>
        <w:r w:rsidR="007A5FEE">
          <w:rPr>
            <w:noProof/>
            <w:webHidden/>
          </w:rPr>
          <w:fldChar w:fldCharType="begin"/>
        </w:r>
        <w:r w:rsidR="007A5FEE">
          <w:rPr>
            <w:noProof/>
            <w:webHidden/>
          </w:rPr>
          <w:instrText xml:space="preserve"> PAGEREF _Toc59111240 \h </w:instrText>
        </w:r>
        <w:r w:rsidR="007A5FEE">
          <w:rPr>
            <w:noProof/>
            <w:webHidden/>
          </w:rPr>
        </w:r>
        <w:r w:rsidR="007A5FEE">
          <w:rPr>
            <w:noProof/>
            <w:webHidden/>
          </w:rPr>
          <w:fldChar w:fldCharType="separate"/>
        </w:r>
        <w:r w:rsidR="007A5FEE">
          <w:rPr>
            <w:noProof/>
            <w:webHidden/>
          </w:rPr>
          <w:t>16</w:t>
        </w:r>
        <w:r w:rsidR="007A5FEE">
          <w:rPr>
            <w:noProof/>
            <w:webHidden/>
          </w:rPr>
          <w:fldChar w:fldCharType="end"/>
        </w:r>
      </w:hyperlink>
    </w:p>
    <w:p w14:paraId="3713B7EC" w14:textId="6CF9C750"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41" w:history="1">
        <w:r w:rsidR="007A5FEE" w:rsidRPr="000D6EBE">
          <w:rPr>
            <w:rStyle w:val="-"/>
            <w:rFonts w:ascii="Tahoma" w:hAnsi="Tahoma" w:cs="Tahoma"/>
            <w:noProof/>
            <w:lang w:val="el-GR"/>
          </w:rPr>
          <w:t>2.2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Δικαίωμα Συμμετοχής - Κριτήρια Ποιοτικής Επιλογής</w:t>
        </w:r>
        <w:r w:rsidR="007A5FEE">
          <w:rPr>
            <w:noProof/>
            <w:webHidden/>
          </w:rPr>
          <w:tab/>
        </w:r>
        <w:r w:rsidR="007A5FEE">
          <w:rPr>
            <w:noProof/>
            <w:webHidden/>
          </w:rPr>
          <w:fldChar w:fldCharType="begin"/>
        </w:r>
        <w:r w:rsidR="007A5FEE">
          <w:rPr>
            <w:noProof/>
            <w:webHidden/>
          </w:rPr>
          <w:instrText xml:space="preserve"> PAGEREF _Toc59111241 \h </w:instrText>
        </w:r>
        <w:r w:rsidR="007A5FEE">
          <w:rPr>
            <w:noProof/>
            <w:webHidden/>
          </w:rPr>
        </w:r>
        <w:r w:rsidR="007A5FEE">
          <w:rPr>
            <w:noProof/>
            <w:webHidden/>
          </w:rPr>
          <w:fldChar w:fldCharType="separate"/>
        </w:r>
        <w:r w:rsidR="007A5FEE">
          <w:rPr>
            <w:noProof/>
            <w:webHidden/>
          </w:rPr>
          <w:t>17</w:t>
        </w:r>
        <w:r w:rsidR="007A5FEE">
          <w:rPr>
            <w:noProof/>
            <w:webHidden/>
          </w:rPr>
          <w:fldChar w:fldCharType="end"/>
        </w:r>
      </w:hyperlink>
    </w:p>
    <w:p w14:paraId="0A83BABF" w14:textId="21ABF4B4"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2" w:history="1">
        <w:r w:rsidR="007A5FEE" w:rsidRPr="000D6EBE">
          <w:rPr>
            <w:rStyle w:val="-"/>
            <w:rFonts w:ascii="Tahoma" w:hAnsi="Tahoma" w:cs="Tahoma"/>
            <w:noProof/>
            <w:lang w:val="el-GR"/>
          </w:rPr>
          <w:t>2.2.1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Δικαιούμενοι συμμετοχής</w:t>
        </w:r>
        <w:r w:rsidR="007A5FEE">
          <w:rPr>
            <w:noProof/>
            <w:webHidden/>
          </w:rPr>
          <w:tab/>
        </w:r>
        <w:r w:rsidR="007A5FEE">
          <w:rPr>
            <w:noProof/>
            <w:webHidden/>
          </w:rPr>
          <w:fldChar w:fldCharType="begin"/>
        </w:r>
        <w:r w:rsidR="007A5FEE">
          <w:rPr>
            <w:noProof/>
            <w:webHidden/>
          </w:rPr>
          <w:instrText xml:space="preserve"> PAGEREF _Toc59111242 \h </w:instrText>
        </w:r>
        <w:r w:rsidR="007A5FEE">
          <w:rPr>
            <w:noProof/>
            <w:webHidden/>
          </w:rPr>
        </w:r>
        <w:r w:rsidR="007A5FEE">
          <w:rPr>
            <w:noProof/>
            <w:webHidden/>
          </w:rPr>
          <w:fldChar w:fldCharType="separate"/>
        </w:r>
        <w:r w:rsidR="007A5FEE">
          <w:rPr>
            <w:noProof/>
            <w:webHidden/>
          </w:rPr>
          <w:t>17</w:t>
        </w:r>
        <w:r w:rsidR="007A5FEE">
          <w:rPr>
            <w:noProof/>
            <w:webHidden/>
          </w:rPr>
          <w:fldChar w:fldCharType="end"/>
        </w:r>
      </w:hyperlink>
    </w:p>
    <w:p w14:paraId="7A9FD4F9" w14:textId="26FFD30E"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3" w:history="1">
        <w:r w:rsidR="007A5FEE" w:rsidRPr="000D6EBE">
          <w:rPr>
            <w:rStyle w:val="-"/>
            <w:rFonts w:ascii="Tahoma" w:hAnsi="Tahoma" w:cs="Tahoma"/>
            <w:noProof/>
            <w:lang w:val="el-GR"/>
          </w:rPr>
          <w:t>2.2.2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Εγγύηση συμμετοχής</w:t>
        </w:r>
        <w:r w:rsidR="007A5FEE">
          <w:rPr>
            <w:noProof/>
            <w:webHidden/>
          </w:rPr>
          <w:tab/>
        </w:r>
        <w:r w:rsidR="007A5FEE">
          <w:rPr>
            <w:noProof/>
            <w:webHidden/>
          </w:rPr>
          <w:fldChar w:fldCharType="begin"/>
        </w:r>
        <w:r w:rsidR="007A5FEE">
          <w:rPr>
            <w:noProof/>
            <w:webHidden/>
          </w:rPr>
          <w:instrText xml:space="preserve"> PAGEREF _Toc59111243 \h </w:instrText>
        </w:r>
        <w:r w:rsidR="007A5FEE">
          <w:rPr>
            <w:noProof/>
            <w:webHidden/>
          </w:rPr>
        </w:r>
        <w:r w:rsidR="007A5FEE">
          <w:rPr>
            <w:noProof/>
            <w:webHidden/>
          </w:rPr>
          <w:fldChar w:fldCharType="separate"/>
        </w:r>
        <w:r w:rsidR="007A5FEE">
          <w:rPr>
            <w:noProof/>
            <w:webHidden/>
          </w:rPr>
          <w:t>17</w:t>
        </w:r>
        <w:r w:rsidR="007A5FEE">
          <w:rPr>
            <w:noProof/>
            <w:webHidden/>
          </w:rPr>
          <w:fldChar w:fldCharType="end"/>
        </w:r>
      </w:hyperlink>
    </w:p>
    <w:p w14:paraId="60BA5F5F" w14:textId="42514B8B"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4" w:history="1">
        <w:r w:rsidR="007A5FEE" w:rsidRPr="000D6EBE">
          <w:rPr>
            <w:rStyle w:val="-"/>
            <w:rFonts w:ascii="Tahoma" w:hAnsi="Tahoma" w:cs="Tahoma"/>
            <w:noProof/>
            <w:lang w:val="el-GR"/>
          </w:rPr>
          <w:t>2.2.3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Λόγοι αποκλεισμού</w:t>
        </w:r>
        <w:r w:rsidR="007A5FEE">
          <w:rPr>
            <w:noProof/>
            <w:webHidden/>
          </w:rPr>
          <w:tab/>
        </w:r>
        <w:r w:rsidR="007A5FEE">
          <w:rPr>
            <w:noProof/>
            <w:webHidden/>
          </w:rPr>
          <w:fldChar w:fldCharType="begin"/>
        </w:r>
        <w:r w:rsidR="007A5FEE">
          <w:rPr>
            <w:noProof/>
            <w:webHidden/>
          </w:rPr>
          <w:instrText xml:space="preserve"> PAGEREF _Toc59111244 \h </w:instrText>
        </w:r>
        <w:r w:rsidR="007A5FEE">
          <w:rPr>
            <w:noProof/>
            <w:webHidden/>
          </w:rPr>
        </w:r>
        <w:r w:rsidR="007A5FEE">
          <w:rPr>
            <w:noProof/>
            <w:webHidden/>
          </w:rPr>
          <w:fldChar w:fldCharType="separate"/>
        </w:r>
        <w:r w:rsidR="007A5FEE">
          <w:rPr>
            <w:noProof/>
            <w:webHidden/>
          </w:rPr>
          <w:t>18</w:t>
        </w:r>
        <w:r w:rsidR="007A5FEE">
          <w:rPr>
            <w:noProof/>
            <w:webHidden/>
          </w:rPr>
          <w:fldChar w:fldCharType="end"/>
        </w:r>
      </w:hyperlink>
    </w:p>
    <w:p w14:paraId="68E9B6B8" w14:textId="698DE804" w:rsidR="007A5FEE" w:rsidRDefault="006F0A29">
      <w:pPr>
        <w:pStyle w:val="40"/>
        <w:tabs>
          <w:tab w:val="right" w:leader="dot" w:pos="9628"/>
        </w:tabs>
        <w:rPr>
          <w:rFonts w:asciiTheme="minorHAnsi" w:eastAsiaTheme="minorEastAsia" w:hAnsiTheme="minorHAnsi" w:cstheme="minorBidi"/>
          <w:noProof/>
          <w:sz w:val="22"/>
          <w:szCs w:val="22"/>
          <w:lang w:val="el-GR" w:eastAsia="el-GR" w:bidi="he-IL"/>
        </w:rPr>
      </w:pPr>
      <w:hyperlink w:anchor="_Toc59111245" w:history="1">
        <w:r w:rsidR="007A5FEE" w:rsidRPr="000D6EBE">
          <w:rPr>
            <w:rStyle w:val="-"/>
            <w:rFonts w:ascii="Tahoma" w:hAnsi="Tahoma" w:cs="Tahoma"/>
            <w:noProof/>
            <w:lang w:val="el-GR"/>
          </w:rPr>
          <w:t>Κριτήρια Ποιοτικής Επιλογής &amp; αποδεικτά στοιχεία</w:t>
        </w:r>
        <w:r w:rsidR="007A5FEE">
          <w:rPr>
            <w:noProof/>
            <w:webHidden/>
          </w:rPr>
          <w:tab/>
        </w:r>
        <w:r w:rsidR="007A5FEE">
          <w:rPr>
            <w:noProof/>
            <w:webHidden/>
          </w:rPr>
          <w:fldChar w:fldCharType="begin"/>
        </w:r>
        <w:r w:rsidR="007A5FEE">
          <w:rPr>
            <w:noProof/>
            <w:webHidden/>
          </w:rPr>
          <w:instrText xml:space="preserve"> PAGEREF _Toc59111245 \h </w:instrText>
        </w:r>
        <w:r w:rsidR="007A5FEE">
          <w:rPr>
            <w:noProof/>
            <w:webHidden/>
          </w:rPr>
        </w:r>
        <w:r w:rsidR="007A5FEE">
          <w:rPr>
            <w:noProof/>
            <w:webHidden/>
          </w:rPr>
          <w:fldChar w:fldCharType="separate"/>
        </w:r>
        <w:r w:rsidR="007A5FEE">
          <w:rPr>
            <w:noProof/>
            <w:webHidden/>
          </w:rPr>
          <w:t>21</w:t>
        </w:r>
        <w:r w:rsidR="007A5FEE">
          <w:rPr>
            <w:noProof/>
            <w:webHidden/>
          </w:rPr>
          <w:fldChar w:fldCharType="end"/>
        </w:r>
      </w:hyperlink>
    </w:p>
    <w:p w14:paraId="6913B0AB" w14:textId="6B49675D"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6" w:history="1">
        <w:r w:rsidR="007A5FEE" w:rsidRPr="000D6EBE">
          <w:rPr>
            <w:rStyle w:val="-"/>
            <w:rFonts w:ascii="Tahoma" w:hAnsi="Tahoma" w:cs="Tahoma"/>
            <w:noProof/>
            <w:lang w:val="el-GR"/>
          </w:rPr>
          <w:t>2.2.4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Καταλληλόλητα άσκησης επαγγελματικής δραστηριότητας</w:t>
        </w:r>
        <w:r w:rsidR="007A5FEE">
          <w:rPr>
            <w:noProof/>
            <w:webHidden/>
          </w:rPr>
          <w:tab/>
        </w:r>
        <w:r w:rsidR="007A5FEE">
          <w:rPr>
            <w:noProof/>
            <w:webHidden/>
          </w:rPr>
          <w:fldChar w:fldCharType="begin"/>
        </w:r>
        <w:r w:rsidR="007A5FEE">
          <w:rPr>
            <w:noProof/>
            <w:webHidden/>
          </w:rPr>
          <w:instrText xml:space="preserve"> PAGEREF _Toc59111246 \h </w:instrText>
        </w:r>
        <w:r w:rsidR="007A5FEE">
          <w:rPr>
            <w:noProof/>
            <w:webHidden/>
          </w:rPr>
        </w:r>
        <w:r w:rsidR="007A5FEE">
          <w:rPr>
            <w:noProof/>
            <w:webHidden/>
          </w:rPr>
          <w:fldChar w:fldCharType="separate"/>
        </w:r>
        <w:r w:rsidR="007A5FEE">
          <w:rPr>
            <w:noProof/>
            <w:webHidden/>
          </w:rPr>
          <w:t>21</w:t>
        </w:r>
        <w:r w:rsidR="007A5FEE">
          <w:rPr>
            <w:noProof/>
            <w:webHidden/>
          </w:rPr>
          <w:fldChar w:fldCharType="end"/>
        </w:r>
      </w:hyperlink>
    </w:p>
    <w:p w14:paraId="336D8BAE" w14:textId="606C72CD"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7" w:history="1">
        <w:r w:rsidR="007A5FEE" w:rsidRPr="000D6EBE">
          <w:rPr>
            <w:rStyle w:val="-"/>
            <w:rFonts w:ascii="Tahoma" w:hAnsi="Tahoma" w:cs="Tahoma"/>
            <w:noProof/>
            <w:lang w:val="el-GR"/>
          </w:rPr>
          <w:t>2.2.5</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Οικονομική και χρηματοοικονομική επάρκεια</w:t>
        </w:r>
        <w:r w:rsidR="007A5FEE">
          <w:rPr>
            <w:noProof/>
            <w:webHidden/>
          </w:rPr>
          <w:tab/>
        </w:r>
        <w:r w:rsidR="007A5FEE">
          <w:rPr>
            <w:noProof/>
            <w:webHidden/>
          </w:rPr>
          <w:fldChar w:fldCharType="begin"/>
        </w:r>
        <w:r w:rsidR="007A5FEE">
          <w:rPr>
            <w:noProof/>
            <w:webHidden/>
          </w:rPr>
          <w:instrText xml:space="preserve"> PAGEREF _Toc59111247 \h </w:instrText>
        </w:r>
        <w:r w:rsidR="007A5FEE">
          <w:rPr>
            <w:noProof/>
            <w:webHidden/>
          </w:rPr>
        </w:r>
        <w:r w:rsidR="007A5FEE">
          <w:rPr>
            <w:noProof/>
            <w:webHidden/>
          </w:rPr>
          <w:fldChar w:fldCharType="separate"/>
        </w:r>
        <w:r w:rsidR="007A5FEE">
          <w:rPr>
            <w:noProof/>
            <w:webHidden/>
          </w:rPr>
          <w:t>22</w:t>
        </w:r>
        <w:r w:rsidR="007A5FEE">
          <w:rPr>
            <w:noProof/>
            <w:webHidden/>
          </w:rPr>
          <w:fldChar w:fldCharType="end"/>
        </w:r>
      </w:hyperlink>
    </w:p>
    <w:p w14:paraId="0C9459D9" w14:textId="045FCE04"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8" w:history="1">
        <w:r w:rsidR="007A5FEE" w:rsidRPr="000D6EBE">
          <w:rPr>
            <w:rStyle w:val="-"/>
            <w:rFonts w:ascii="Tahoma" w:hAnsi="Tahoma" w:cs="Tahoma"/>
            <w:noProof/>
            <w:lang w:val="el-GR"/>
          </w:rPr>
          <w:t>2.2.6</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Τεχνική και επαγγελματική ικανότητα</w:t>
        </w:r>
        <w:r w:rsidR="007A5FEE">
          <w:rPr>
            <w:noProof/>
            <w:webHidden/>
          </w:rPr>
          <w:tab/>
        </w:r>
        <w:r w:rsidR="007A5FEE">
          <w:rPr>
            <w:noProof/>
            <w:webHidden/>
          </w:rPr>
          <w:fldChar w:fldCharType="begin"/>
        </w:r>
        <w:r w:rsidR="007A5FEE">
          <w:rPr>
            <w:noProof/>
            <w:webHidden/>
          </w:rPr>
          <w:instrText xml:space="preserve"> PAGEREF _Toc59111248 \h </w:instrText>
        </w:r>
        <w:r w:rsidR="007A5FEE">
          <w:rPr>
            <w:noProof/>
            <w:webHidden/>
          </w:rPr>
        </w:r>
        <w:r w:rsidR="007A5FEE">
          <w:rPr>
            <w:noProof/>
            <w:webHidden/>
          </w:rPr>
          <w:fldChar w:fldCharType="separate"/>
        </w:r>
        <w:r w:rsidR="007A5FEE">
          <w:rPr>
            <w:noProof/>
            <w:webHidden/>
          </w:rPr>
          <w:t>22</w:t>
        </w:r>
        <w:r w:rsidR="007A5FEE">
          <w:rPr>
            <w:noProof/>
            <w:webHidden/>
          </w:rPr>
          <w:fldChar w:fldCharType="end"/>
        </w:r>
      </w:hyperlink>
    </w:p>
    <w:p w14:paraId="32477FD2" w14:textId="04F364A5"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49" w:history="1">
        <w:r w:rsidR="007A5FEE" w:rsidRPr="000D6EBE">
          <w:rPr>
            <w:rStyle w:val="-"/>
            <w:rFonts w:ascii="Tahoma" w:hAnsi="Tahoma" w:cs="Tahoma"/>
            <w:noProof/>
            <w:lang w:val="el-GR"/>
          </w:rPr>
          <w:t>2.2.7</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Πρότυπα διασφάλισης ποιότητας και πρότυπα διαχείρισης ασφάλειας πληροφοριών</w:t>
        </w:r>
        <w:r w:rsidR="007A5FEE">
          <w:rPr>
            <w:noProof/>
            <w:webHidden/>
          </w:rPr>
          <w:tab/>
        </w:r>
        <w:r w:rsidR="007A5FEE">
          <w:rPr>
            <w:noProof/>
            <w:webHidden/>
          </w:rPr>
          <w:fldChar w:fldCharType="begin"/>
        </w:r>
        <w:r w:rsidR="007A5FEE">
          <w:rPr>
            <w:noProof/>
            <w:webHidden/>
          </w:rPr>
          <w:instrText xml:space="preserve"> PAGEREF _Toc59111249 \h </w:instrText>
        </w:r>
        <w:r w:rsidR="007A5FEE">
          <w:rPr>
            <w:noProof/>
            <w:webHidden/>
          </w:rPr>
        </w:r>
        <w:r w:rsidR="007A5FEE">
          <w:rPr>
            <w:noProof/>
            <w:webHidden/>
          </w:rPr>
          <w:fldChar w:fldCharType="separate"/>
        </w:r>
        <w:r w:rsidR="007A5FEE">
          <w:rPr>
            <w:noProof/>
            <w:webHidden/>
          </w:rPr>
          <w:t>23</w:t>
        </w:r>
        <w:r w:rsidR="007A5FEE">
          <w:rPr>
            <w:noProof/>
            <w:webHidden/>
          </w:rPr>
          <w:fldChar w:fldCharType="end"/>
        </w:r>
      </w:hyperlink>
    </w:p>
    <w:p w14:paraId="7BFF78A5" w14:textId="57269C9D"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50" w:history="1">
        <w:r w:rsidR="007A5FEE" w:rsidRPr="000D6EBE">
          <w:rPr>
            <w:rStyle w:val="-"/>
            <w:rFonts w:ascii="Tahoma" w:hAnsi="Tahoma" w:cs="Tahoma"/>
            <w:noProof/>
            <w:lang w:val="el-GR"/>
          </w:rPr>
          <w:t>2.2.7.1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7A5FEE" w:rsidRPr="000D6EBE">
          <w:rPr>
            <w:rStyle w:val="-"/>
            <w:rFonts w:ascii="Tahoma" w:hAnsi="Tahoma" w:cs="Tahoma"/>
            <w:iCs/>
            <w:noProof/>
            <w:lang w:val="el-GR"/>
          </w:rPr>
          <w:t>(ή σε περίπτωση ένωσης, όλα τα μέλη αυτής)</w:t>
        </w:r>
        <w:r w:rsidR="007A5FEE" w:rsidRPr="000D6EBE">
          <w:rPr>
            <w:rStyle w:val="-"/>
            <w:rFonts w:ascii="Tahoma" w:hAnsi="Tahoma" w:cs="Tahoma"/>
            <w:noProof/>
            <w:lang w:val="el-GR"/>
          </w:rPr>
          <w:t xml:space="preserve"> τα παρακάτω Πρότυπα Διασφάλισης ποιότητας:</w:t>
        </w:r>
        <w:r w:rsidR="007A5FEE">
          <w:rPr>
            <w:noProof/>
            <w:webHidden/>
          </w:rPr>
          <w:tab/>
        </w:r>
        <w:r w:rsidR="007A5FEE">
          <w:rPr>
            <w:noProof/>
            <w:webHidden/>
          </w:rPr>
          <w:fldChar w:fldCharType="begin"/>
        </w:r>
        <w:r w:rsidR="007A5FEE">
          <w:rPr>
            <w:noProof/>
            <w:webHidden/>
          </w:rPr>
          <w:instrText xml:space="preserve"> PAGEREF _Toc59111250 \h </w:instrText>
        </w:r>
        <w:r w:rsidR="007A5FEE">
          <w:rPr>
            <w:noProof/>
            <w:webHidden/>
          </w:rPr>
        </w:r>
        <w:r w:rsidR="007A5FEE">
          <w:rPr>
            <w:noProof/>
            <w:webHidden/>
          </w:rPr>
          <w:fldChar w:fldCharType="separate"/>
        </w:r>
        <w:r w:rsidR="007A5FEE">
          <w:rPr>
            <w:noProof/>
            <w:webHidden/>
          </w:rPr>
          <w:t>23</w:t>
        </w:r>
        <w:r w:rsidR="007A5FEE">
          <w:rPr>
            <w:noProof/>
            <w:webHidden/>
          </w:rPr>
          <w:fldChar w:fldCharType="end"/>
        </w:r>
      </w:hyperlink>
    </w:p>
    <w:p w14:paraId="12C45E96" w14:textId="0795BAA0"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51" w:history="1">
        <w:r w:rsidR="007A5FEE" w:rsidRPr="000D6EBE">
          <w:rPr>
            <w:rStyle w:val="-"/>
            <w:rFonts w:cs="Tahoma"/>
            <w:noProof/>
            <w:lang w:val="el-GR"/>
          </w:rPr>
          <w:t>2.2.7.2</w:t>
        </w:r>
        <w:r w:rsidR="007A5FEE">
          <w:rPr>
            <w:rFonts w:asciiTheme="minorHAnsi" w:eastAsiaTheme="minorEastAsia" w:hAnsiTheme="minorHAnsi" w:cstheme="minorBidi"/>
            <w:noProof/>
            <w:sz w:val="22"/>
            <w:szCs w:val="22"/>
            <w:lang w:val="el-GR" w:eastAsia="el-GR" w:bidi="he-IL"/>
          </w:rPr>
          <w:tab/>
        </w:r>
        <w:r w:rsidR="007A5FEE" w:rsidRPr="000D6EBE">
          <w:rPr>
            <w:rStyle w:val="-"/>
            <w:rFonts w:cs="Tahoma"/>
            <w:noProof/>
            <w:lang w:val="el-GR"/>
          </w:rPr>
          <w:t>Επιπρόσθετα, οι οικονομικοί φορείς απαιτείται να συμμορφώνονται με τα οριζόμενα στην παράγραφο 3</w:t>
        </w:r>
        <w:r w:rsidR="007A5FEE" w:rsidRPr="000D6EBE">
          <w:rPr>
            <w:rStyle w:val="-"/>
            <w:rFonts w:cs="Tahoma"/>
            <w:noProof/>
            <w:vertAlign w:val="superscript"/>
            <w:lang w:val="el-GR"/>
          </w:rPr>
          <w:t>α</w:t>
        </w:r>
        <w:r w:rsidR="007A5FEE" w:rsidRPr="000D6EBE">
          <w:rPr>
            <w:rStyle w:val="-"/>
            <w:rFonts w:cs="Tahoma"/>
            <w:noProof/>
            <w:lang w:val="el-GR"/>
          </w:rPr>
          <w:t xml:space="preserve"> του άρθρου 12 του ν. 3688/2008, όσον αφορά στην παροχή διαφημιστικών υπηρεσιών σε φορείς του Δημοσίου και του ευρύτερου δημόσιου τομέα.</w:t>
        </w:r>
        <w:r w:rsidR="007A5FEE">
          <w:rPr>
            <w:noProof/>
            <w:webHidden/>
          </w:rPr>
          <w:tab/>
        </w:r>
        <w:r w:rsidR="007A5FEE">
          <w:rPr>
            <w:noProof/>
            <w:webHidden/>
          </w:rPr>
          <w:fldChar w:fldCharType="begin"/>
        </w:r>
        <w:r w:rsidR="007A5FEE">
          <w:rPr>
            <w:noProof/>
            <w:webHidden/>
          </w:rPr>
          <w:instrText xml:space="preserve"> PAGEREF _Toc59111251 \h </w:instrText>
        </w:r>
        <w:r w:rsidR="007A5FEE">
          <w:rPr>
            <w:noProof/>
            <w:webHidden/>
          </w:rPr>
        </w:r>
        <w:r w:rsidR="007A5FEE">
          <w:rPr>
            <w:noProof/>
            <w:webHidden/>
          </w:rPr>
          <w:fldChar w:fldCharType="separate"/>
        </w:r>
        <w:r w:rsidR="007A5FEE">
          <w:rPr>
            <w:noProof/>
            <w:webHidden/>
          </w:rPr>
          <w:t>23</w:t>
        </w:r>
        <w:r w:rsidR="007A5FEE">
          <w:rPr>
            <w:noProof/>
            <w:webHidden/>
          </w:rPr>
          <w:fldChar w:fldCharType="end"/>
        </w:r>
      </w:hyperlink>
    </w:p>
    <w:p w14:paraId="126D51B9" w14:textId="707518BF"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52" w:history="1">
        <w:r w:rsidR="007A5FEE" w:rsidRPr="000D6EBE">
          <w:rPr>
            <w:rStyle w:val="-"/>
            <w:rFonts w:ascii="Tahoma" w:hAnsi="Tahoma" w:cs="Tahoma"/>
            <w:noProof/>
            <w:lang w:val="el-GR"/>
          </w:rPr>
          <w:t>2.2.8</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Στήριξη στην ικανότητα τρίτων</w:t>
        </w:r>
        <w:r w:rsidR="007A5FEE">
          <w:rPr>
            <w:noProof/>
            <w:webHidden/>
          </w:rPr>
          <w:tab/>
        </w:r>
        <w:r w:rsidR="007A5FEE">
          <w:rPr>
            <w:noProof/>
            <w:webHidden/>
          </w:rPr>
          <w:fldChar w:fldCharType="begin"/>
        </w:r>
        <w:r w:rsidR="007A5FEE">
          <w:rPr>
            <w:noProof/>
            <w:webHidden/>
          </w:rPr>
          <w:instrText xml:space="preserve"> PAGEREF _Toc59111252 \h </w:instrText>
        </w:r>
        <w:r w:rsidR="007A5FEE">
          <w:rPr>
            <w:noProof/>
            <w:webHidden/>
          </w:rPr>
        </w:r>
        <w:r w:rsidR="007A5FEE">
          <w:rPr>
            <w:noProof/>
            <w:webHidden/>
          </w:rPr>
          <w:fldChar w:fldCharType="separate"/>
        </w:r>
        <w:r w:rsidR="007A5FEE">
          <w:rPr>
            <w:noProof/>
            <w:webHidden/>
          </w:rPr>
          <w:t>24</w:t>
        </w:r>
        <w:r w:rsidR="007A5FEE">
          <w:rPr>
            <w:noProof/>
            <w:webHidden/>
          </w:rPr>
          <w:fldChar w:fldCharType="end"/>
        </w:r>
      </w:hyperlink>
    </w:p>
    <w:p w14:paraId="06E4E6A6" w14:textId="57173B6B"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53" w:history="1">
        <w:r w:rsidR="007A5FEE" w:rsidRPr="000D6EBE">
          <w:rPr>
            <w:rStyle w:val="-"/>
            <w:rFonts w:ascii="Tahoma" w:hAnsi="Tahoma" w:cs="Tahoma"/>
            <w:noProof/>
            <w:lang w:val="el-GR"/>
          </w:rPr>
          <w:t>2.2.9</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Κανόνες απόδειξης ποιοτικής επιλογής</w:t>
        </w:r>
        <w:r w:rsidR="007A5FEE">
          <w:rPr>
            <w:noProof/>
            <w:webHidden/>
          </w:rPr>
          <w:tab/>
        </w:r>
        <w:r w:rsidR="007A5FEE">
          <w:rPr>
            <w:noProof/>
            <w:webHidden/>
          </w:rPr>
          <w:fldChar w:fldCharType="begin"/>
        </w:r>
        <w:r w:rsidR="007A5FEE">
          <w:rPr>
            <w:noProof/>
            <w:webHidden/>
          </w:rPr>
          <w:instrText xml:space="preserve"> PAGEREF _Toc59111253 \h </w:instrText>
        </w:r>
        <w:r w:rsidR="007A5FEE">
          <w:rPr>
            <w:noProof/>
            <w:webHidden/>
          </w:rPr>
        </w:r>
        <w:r w:rsidR="007A5FEE">
          <w:rPr>
            <w:noProof/>
            <w:webHidden/>
          </w:rPr>
          <w:fldChar w:fldCharType="separate"/>
        </w:r>
        <w:r w:rsidR="007A5FEE">
          <w:rPr>
            <w:noProof/>
            <w:webHidden/>
          </w:rPr>
          <w:t>24</w:t>
        </w:r>
        <w:r w:rsidR="007A5FEE">
          <w:rPr>
            <w:noProof/>
            <w:webHidden/>
          </w:rPr>
          <w:fldChar w:fldCharType="end"/>
        </w:r>
      </w:hyperlink>
    </w:p>
    <w:p w14:paraId="167129E0" w14:textId="57C3B430"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54" w:history="1">
        <w:r w:rsidR="007A5FEE" w:rsidRPr="000D6EBE">
          <w:rPr>
            <w:rStyle w:val="-"/>
            <w:rFonts w:ascii="Tahoma" w:hAnsi="Tahoma" w:cs="Tahoma"/>
            <w:i/>
            <w:noProof/>
            <w:lang w:val="el-GR"/>
          </w:rPr>
          <w:t>2.2.9.1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Προκαταρκτική απόδειξη κατά την υποβολή προσφορών</w:t>
        </w:r>
        <w:r w:rsidR="007A5FEE">
          <w:rPr>
            <w:noProof/>
            <w:webHidden/>
          </w:rPr>
          <w:tab/>
        </w:r>
        <w:r w:rsidR="007A5FEE">
          <w:rPr>
            <w:noProof/>
            <w:webHidden/>
          </w:rPr>
          <w:fldChar w:fldCharType="begin"/>
        </w:r>
        <w:r w:rsidR="007A5FEE">
          <w:rPr>
            <w:noProof/>
            <w:webHidden/>
          </w:rPr>
          <w:instrText xml:space="preserve"> PAGEREF _Toc59111254 \h </w:instrText>
        </w:r>
        <w:r w:rsidR="007A5FEE">
          <w:rPr>
            <w:noProof/>
            <w:webHidden/>
          </w:rPr>
        </w:r>
        <w:r w:rsidR="007A5FEE">
          <w:rPr>
            <w:noProof/>
            <w:webHidden/>
          </w:rPr>
          <w:fldChar w:fldCharType="separate"/>
        </w:r>
        <w:r w:rsidR="007A5FEE">
          <w:rPr>
            <w:noProof/>
            <w:webHidden/>
          </w:rPr>
          <w:t>24</w:t>
        </w:r>
        <w:r w:rsidR="007A5FEE">
          <w:rPr>
            <w:noProof/>
            <w:webHidden/>
          </w:rPr>
          <w:fldChar w:fldCharType="end"/>
        </w:r>
      </w:hyperlink>
    </w:p>
    <w:p w14:paraId="0E60395D" w14:textId="696C1226"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55" w:history="1">
        <w:r w:rsidR="007A5FEE" w:rsidRPr="000D6EBE">
          <w:rPr>
            <w:rStyle w:val="-"/>
            <w:rFonts w:ascii="Tahoma" w:hAnsi="Tahoma" w:cs="Tahoma"/>
            <w:noProof/>
            <w:lang w:val="el-GR"/>
          </w:rPr>
          <w:t>2.2.9.2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Αποδεικτικά μέσα–Δικαιολογητικά προσωρινού αναδόχου</w:t>
        </w:r>
        <w:r w:rsidR="007A5FEE">
          <w:rPr>
            <w:noProof/>
            <w:webHidden/>
          </w:rPr>
          <w:tab/>
        </w:r>
        <w:r w:rsidR="007A5FEE">
          <w:rPr>
            <w:noProof/>
            <w:webHidden/>
          </w:rPr>
          <w:fldChar w:fldCharType="begin"/>
        </w:r>
        <w:r w:rsidR="007A5FEE">
          <w:rPr>
            <w:noProof/>
            <w:webHidden/>
          </w:rPr>
          <w:instrText xml:space="preserve"> PAGEREF _Toc59111255 \h </w:instrText>
        </w:r>
        <w:r w:rsidR="007A5FEE">
          <w:rPr>
            <w:noProof/>
            <w:webHidden/>
          </w:rPr>
        </w:r>
        <w:r w:rsidR="007A5FEE">
          <w:rPr>
            <w:noProof/>
            <w:webHidden/>
          </w:rPr>
          <w:fldChar w:fldCharType="separate"/>
        </w:r>
        <w:r w:rsidR="007A5FEE">
          <w:rPr>
            <w:noProof/>
            <w:webHidden/>
          </w:rPr>
          <w:t>25</w:t>
        </w:r>
        <w:r w:rsidR="007A5FEE">
          <w:rPr>
            <w:noProof/>
            <w:webHidden/>
          </w:rPr>
          <w:fldChar w:fldCharType="end"/>
        </w:r>
      </w:hyperlink>
    </w:p>
    <w:p w14:paraId="1C856719" w14:textId="69C73147"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56" w:history="1">
        <w:r w:rsidR="007A5FEE" w:rsidRPr="000D6EBE">
          <w:rPr>
            <w:rStyle w:val="-"/>
            <w:rFonts w:ascii="Tahoma" w:hAnsi="Tahoma" w:cs="Tahoma"/>
            <w:noProof/>
            <w:lang w:val="el-GR"/>
          </w:rPr>
          <w:t>2.3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Κριτήρια Ανάθεσης</w:t>
        </w:r>
        <w:r w:rsidR="007A5FEE">
          <w:rPr>
            <w:noProof/>
            <w:webHidden/>
          </w:rPr>
          <w:tab/>
        </w:r>
        <w:r w:rsidR="007A5FEE">
          <w:rPr>
            <w:noProof/>
            <w:webHidden/>
          </w:rPr>
          <w:fldChar w:fldCharType="begin"/>
        </w:r>
        <w:r w:rsidR="007A5FEE">
          <w:rPr>
            <w:noProof/>
            <w:webHidden/>
          </w:rPr>
          <w:instrText xml:space="preserve"> PAGEREF _Toc59111256 \h </w:instrText>
        </w:r>
        <w:r w:rsidR="007A5FEE">
          <w:rPr>
            <w:noProof/>
            <w:webHidden/>
          </w:rPr>
        </w:r>
        <w:r w:rsidR="007A5FEE">
          <w:rPr>
            <w:noProof/>
            <w:webHidden/>
          </w:rPr>
          <w:fldChar w:fldCharType="separate"/>
        </w:r>
        <w:r w:rsidR="007A5FEE">
          <w:rPr>
            <w:noProof/>
            <w:webHidden/>
          </w:rPr>
          <w:t>33</w:t>
        </w:r>
        <w:r w:rsidR="007A5FEE">
          <w:rPr>
            <w:noProof/>
            <w:webHidden/>
          </w:rPr>
          <w:fldChar w:fldCharType="end"/>
        </w:r>
      </w:hyperlink>
    </w:p>
    <w:p w14:paraId="44D0FA68" w14:textId="57B17BA7"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57" w:history="1">
        <w:r w:rsidR="007A5FEE" w:rsidRPr="000D6EBE">
          <w:rPr>
            <w:rStyle w:val="-"/>
            <w:rFonts w:ascii="Tahoma" w:hAnsi="Tahoma" w:cs="Tahoma"/>
            <w:noProof/>
            <w:lang w:val="el-GR"/>
          </w:rPr>
          <w:t>2.3.1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Κριτήριο ανάθεσης</w:t>
        </w:r>
        <w:r w:rsidR="007A5FEE">
          <w:rPr>
            <w:noProof/>
            <w:webHidden/>
          </w:rPr>
          <w:tab/>
        </w:r>
        <w:r w:rsidR="007A5FEE">
          <w:rPr>
            <w:noProof/>
            <w:webHidden/>
          </w:rPr>
          <w:fldChar w:fldCharType="begin"/>
        </w:r>
        <w:r w:rsidR="007A5FEE">
          <w:rPr>
            <w:noProof/>
            <w:webHidden/>
          </w:rPr>
          <w:instrText xml:space="preserve"> PAGEREF _Toc59111257 \h </w:instrText>
        </w:r>
        <w:r w:rsidR="007A5FEE">
          <w:rPr>
            <w:noProof/>
            <w:webHidden/>
          </w:rPr>
        </w:r>
        <w:r w:rsidR="007A5FEE">
          <w:rPr>
            <w:noProof/>
            <w:webHidden/>
          </w:rPr>
          <w:fldChar w:fldCharType="separate"/>
        </w:r>
        <w:r w:rsidR="007A5FEE">
          <w:rPr>
            <w:noProof/>
            <w:webHidden/>
          </w:rPr>
          <w:t>33</w:t>
        </w:r>
        <w:r w:rsidR="007A5FEE">
          <w:rPr>
            <w:noProof/>
            <w:webHidden/>
          </w:rPr>
          <w:fldChar w:fldCharType="end"/>
        </w:r>
      </w:hyperlink>
    </w:p>
    <w:p w14:paraId="202336D5" w14:textId="6EE0377F"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58" w:history="1">
        <w:r w:rsidR="007A5FEE" w:rsidRPr="000D6EBE">
          <w:rPr>
            <w:rStyle w:val="-"/>
            <w:rFonts w:ascii="Tahoma" w:hAnsi="Tahoma" w:cs="Tahoma"/>
            <w:noProof/>
            <w:lang w:val="el-GR"/>
          </w:rPr>
          <w:t>2.3.2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Βαθμολόγηση και κατάταξη προσφορών</w:t>
        </w:r>
        <w:r w:rsidR="007A5FEE">
          <w:rPr>
            <w:noProof/>
            <w:webHidden/>
          </w:rPr>
          <w:tab/>
        </w:r>
        <w:r w:rsidR="007A5FEE">
          <w:rPr>
            <w:noProof/>
            <w:webHidden/>
          </w:rPr>
          <w:fldChar w:fldCharType="begin"/>
        </w:r>
        <w:r w:rsidR="007A5FEE">
          <w:rPr>
            <w:noProof/>
            <w:webHidden/>
          </w:rPr>
          <w:instrText xml:space="preserve"> PAGEREF _Toc59111258 \h </w:instrText>
        </w:r>
        <w:r w:rsidR="007A5FEE">
          <w:rPr>
            <w:noProof/>
            <w:webHidden/>
          </w:rPr>
        </w:r>
        <w:r w:rsidR="007A5FEE">
          <w:rPr>
            <w:noProof/>
            <w:webHidden/>
          </w:rPr>
          <w:fldChar w:fldCharType="separate"/>
        </w:r>
        <w:r w:rsidR="007A5FEE">
          <w:rPr>
            <w:noProof/>
            <w:webHidden/>
          </w:rPr>
          <w:t>35</w:t>
        </w:r>
        <w:r w:rsidR="007A5FEE">
          <w:rPr>
            <w:noProof/>
            <w:webHidden/>
          </w:rPr>
          <w:fldChar w:fldCharType="end"/>
        </w:r>
      </w:hyperlink>
    </w:p>
    <w:p w14:paraId="01FB5510" w14:textId="781ADA3E"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59" w:history="1">
        <w:r w:rsidR="007A5FEE" w:rsidRPr="000D6EBE">
          <w:rPr>
            <w:rStyle w:val="-"/>
            <w:rFonts w:ascii="Tahoma" w:hAnsi="Tahoma" w:cs="Tahoma"/>
            <w:noProof/>
            <w:lang w:val="el-GR"/>
          </w:rPr>
          <w:t>2.3.2.1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Αξιολόγηση Τεχνικών και Οικονομικών Προσφορών</w:t>
        </w:r>
        <w:r w:rsidR="007A5FEE">
          <w:rPr>
            <w:noProof/>
            <w:webHidden/>
          </w:rPr>
          <w:tab/>
        </w:r>
        <w:r w:rsidR="007A5FEE">
          <w:rPr>
            <w:noProof/>
            <w:webHidden/>
          </w:rPr>
          <w:fldChar w:fldCharType="begin"/>
        </w:r>
        <w:r w:rsidR="007A5FEE">
          <w:rPr>
            <w:noProof/>
            <w:webHidden/>
          </w:rPr>
          <w:instrText xml:space="preserve"> PAGEREF _Toc59111259 \h </w:instrText>
        </w:r>
        <w:r w:rsidR="007A5FEE">
          <w:rPr>
            <w:noProof/>
            <w:webHidden/>
          </w:rPr>
        </w:r>
        <w:r w:rsidR="007A5FEE">
          <w:rPr>
            <w:noProof/>
            <w:webHidden/>
          </w:rPr>
          <w:fldChar w:fldCharType="separate"/>
        </w:r>
        <w:r w:rsidR="007A5FEE">
          <w:rPr>
            <w:noProof/>
            <w:webHidden/>
          </w:rPr>
          <w:t>35</w:t>
        </w:r>
        <w:r w:rsidR="007A5FEE">
          <w:rPr>
            <w:noProof/>
            <w:webHidden/>
          </w:rPr>
          <w:fldChar w:fldCharType="end"/>
        </w:r>
      </w:hyperlink>
    </w:p>
    <w:p w14:paraId="21FAE576" w14:textId="7B39EF82"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60" w:history="1">
        <w:r w:rsidR="007A5FEE" w:rsidRPr="000D6EBE">
          <w:rPr>
            <w:rStyle w:val="-"/>
            <w:rFonts w:ascii="Tahoma" w:hAnsi="Tahoma" w:cs="Tahoma"/>
            <w:noProof/>
            <w:lang w:val="el-GR"/>
          </w:rPr>
          <w:t>2.3.2.2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Α. Κατάταξη προσφορών</w:t>
        </w:r>
        <w:r w:rsidR="007A5FEE">
          <w:rPr>
            <w:noProof/>
            <w:webHidden/>
          </w:rPr>
          <w:tab/>
        </w:r>
        <w:r w:rsidR="007A5FEE">
          <w:rPr>
            <w:noProof/>
            <w:webHidden/>
          </w:rPr>
          <w:fldChar w:fldCharType="begin"/>
        </w:r>
        <w:r w:rsidR="007A5FEE">
          <w:rPr>
            <w:noProof/>
            <w:webHidden/>
          </w:rPr>
          <w:instrText xml:space="preserve"> PAGEREF _Toc59111260 \h </w:instrText>
        </w:r>
        <w:r w:rsidR="007A5FEE">
          <w:rPr>
            <w:noProof/>
            <w:webHidden/>
          </w:rPr>
        </w:r>
        <w:r w:rsidR="007A5FEE">
          <w:rPr>
            <w:noProof/>
            <w:webHidden/>
          </w:rPr>
          <w:fldChar w:fldCharType="separate"/>
        </w:r>
        <w:r w:rsidR="007A5FEE">
          <w:rPr>
            <w:noProof/>
            <w:webHidden/>
          </w:rPr>
          <w:t>36</w:t>
        </w:r>
        <w:r w:rsidR="007A5FEE">
          <w:rPr>
            <w:noProof/>
            <w:webHidden/>
          </w:rPr>
          <w:fldChar w:fldCharType="end"/>
        </w:r>
      </w:hyperlink>
    </w:p>
    <w:p w14:paraId="31419E83" w14:textId="24163E68"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61" w:history="1">
        <w:r w:rsidR="007A5FEE" w:rsidRPr="000D6EBE">
          <w:rPr>
            <w:rStyle w:val="-"/>
            <w:rFonts w:ascii="Tahoma" w:hAnsi="Tahoma" w:cs="Tahoma"/>
            <w:noProof/>
            <w:lang w:val="el-GR"/>
          </w:rPr>
          <w:t>2.4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Κατάρτιση - Περιεχόμενο Προσφορών</w:t>
        </w:r>
        <w:r w:rsidR="007A5FEE">
          <w:rPr>
            <w:noProof/>
            <w:webHidden/>
          </w:rPr>
          <w:tab/>
        </w:r>
        <w:r w:rsidR="007A5FEE">
          <w:rPr>
            <w:noProof/>
            <w:webHidden/>
          </w:rPr>
          <w:fldChar w:fldCharType="begin"/>
        </w:r>
        <w:r w:rsidR="007A5FEE">
          <w:rPr>
            <w:noProof/>
            <w:webHidden/>
          </w:rPr>
          <w:instrText xml:space="preserve"> PAGEREF _Toc59111261 \h </w:instrText>
        </w:r>
        <w:r w:rsidR="007A5FEE">
          <w:rPr>
            <w:noProof/>
            <w:webHidden/>
          </w:rPr>
        </w:r>
        <w:r w:rsidR="007A5FEE">
          <w:rPr>
            <w:noProof/>
            <w:webHidden/>
          </w:rPr>
          <w:fldChar w:fldCharType="separate"/>
        </w:r>
        <w:r w:rsidR="007A5FEE">
          <w:rPr>
            <w:noProof/>
            <w:webHidden/>
          </w:rPr>
          <w:t>36</w:t>
        </w:r>
        <w:r w:rsidR="007A5FEE">
          <w:rPr>
            <w:noProof/>
            <w:webHidden/>
          </w:rPr>
          <w:fldChar w:fldCharType="end"/>
        </w:r>
      </w:hyperlink>
    </w:p>
    <w:p w14:paraId="3D6ACC60" w14:textId="64041252"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2" w:history="1">
        <w:r w:rsidR="007A5FEE" w:rsidRPr="000D6EBE">
          <w:rPr>
            <w:rStyle w:val="-"/>
            <w:rFonts w:ascii="Tahoma" w:hAnsi="Tahoma" w:cs="Tahoma"/>
            <w:noProof/>
            <w:lang w:val="el-GR"/>
          </w:rPr>
          <w:t>2.4.1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Γενικοί όροι υποβολής προσφορών</w:t>
        </w:r>
        <w:r w:rsidR="007A5FEE">
          <w:rPr>
            <w:noProof/>
            <w:webHidden/>
          </w:rPr>
          <w:tab/>
        </w:r>
        <w:r w:rsidR="007A5FEE">
          <w:rPr>
            <w:noProof/>
            <w:webHidden/>
          </w:rPr>
          <w:fldChar w:fldCharType="begin"/>
        </w:r>
        <w:r w:rsidR="007A5FEE">
          <w:rPr>
            <w:noProof/>
            <w:webHidden/>
          </w:rPr>
          <w:instrText xml:space="preserve"> PAGEREF _Toc59111262 \h </w:instrText>
        </w:r>
        <w:r w:rsidR="007A5FEE">
          <w:rPr>
            <w:noProof/>
            <w:webHidden/>
          </w:rPr>
        </w:r>
        <w:r w:rsidR="007A5FEE">
          <w:rPr>
            <w:noProof/>
            <w:webHidden/>
          </w:rPr>
          <w:fldChar w:fldCharType="separate"/>
        </w:r>
        <w:r w:rsidR="007A5FEE">
          <w:rPr>
            <w:noProof/>
            <w:webHidden/>
          </w:rPr>
          <w:t>36</w:t>
        </w:r>
        <w:r w:rsidR="007A5FEE">
          <w:rPr>
            <w:noProof/>
            <w:webHidden/>
          </w:rPr>
          <w:fldChar w:fldCharType="end"/>
        </w:r>
      </w:hyperlink>
    </w:p>
    <w:p w14:paraId="452F4EF9" w14:textId="3302ADC2"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3" w:history="1">
        <w:r w:rsidR="007A5FEE" w:rsidRPr="000D6EBE">
          <w:rPr>
            <w:rStyle w:val="-"/>
            <w:rFonts w:ascii="Tahoma" w:hAnsi="Tahoma" w:cs="Tahoma"/>
            <w:noProof/>
            <w:lang w:val="el-GR"/>
          </w:rPr>
          <w:t>2.4.2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Χρόνος και Τρόπος υποβολής προσφορών</w:t>
        </w:r>
        <w:r w:rsidR="007A5FEE">
          <w:rPr>
            <w:noProof/>
            <w:webHidden/>
          </w:rPr>
          <w:tab/>
        </w:r>
        <w:r w:rsidR="007A5FEE">
          <w:rPr>
            <w:noProof/>
            <w:webHidden/>
          </w:rPr>
          <w:fldChar w:fldCharType="begin"/>
        </w:r>
        <w:r w:rsidR="007A5FEE">
          <w:rPr>
            <w:noProof/>
            <w:webHidden/>
          </w:rPr>
          <w:instrText xml:space="preserve"> PAGEREF _Toc59111263 \h </w:instrText>
        </w:r>
        <w:r w:rsidR="007A5FEE">
          <w:rPr>
            <w:noProof/>
            <w:webHidden/>
          </w:rPr>
        </w:r>
        <w:r w:rsidR="007A5FEE">
          <w:rPr>
            <w:noProof/>
            <w:webHidden/>
          </w:rPr>
          <w:fldChar w:fldCharType="separate"/>
        </w:r>
        <w:r w:rsidR="007A5FEE">
          <w:rPr>
            <w:noProof/>
            <w:webHidden/>
          </w:rPr>
          <w:t>37</w:t>
        </w:r>
        <w:r w:rsidR="007A5FEE">
          <w:rPr>
            <w:noProof/>
            <w:webHidden/>
          </w:rPr>
          <w:fldChar w:fldCharType="end"/>
        </w:r>
      </w:hyperlink>
    </w:p>
    <w:p w14:paraId="42F586F7" w14:textId="79EBD2B6"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4" w:history="1">
        <w:r w:rsidR="007A5FEE" w:rsidRPr="000D6EBE">
          <w:rPr>
            <w:rStyle w:val="-"/>
            <w:rFonts w:ascii="Tahoma" w:hAnsi="Tahoma" w:cs="Tahoma"/>
            <w:iCs/>
            <w:noProof/>
            <w:lang w:val="el-GR"/>
          </w:rPr>
          <w:t>2.4.3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Περιεχόμενα Φακέλου «Δικαιολογητικά Συμμετοχής - Τεχνική Προσφορά»</w:t>
        </w:r>
        <w:r w:rsidR="007A5FEE">
          <w:rPr>
            <w:noProof/>
            <w:webHidden/>
          </w:rPr>
          <w:tab/>
        </w:r>
        <w:r w:rsidR="007A5FEE">
          <w:rPr>
            <w:noProof/>
            <w:webHidden/>
          </w:rPr>
          <w:fldChar w:fldCharType="begin"/>
        </w:r>
        <w:r w:rsidR="007A5FEE">
          <w:rPr>
            <w:noProof/>
            <w:webHidden/>
          </w:rPr>
          <w:instrText xml:space="preserve"> PAGEREF _Toc59111264 \h </w:instrText>
        </w:r>
        <w:r w:rsidR="007A5FEE">
          <w:rPr>
            <w:noProof/>
            <w:webHidden/>
          </w:rPr>
        </w:r>
        <w:r w:rsidR="007A5FEE">
          <w:rPr>
            <w:noProof/>
            <w:webHidden/>
          </w:rPr>
          <w:fldChar w:fldCharType="separate"/>
        </w:r>
        <w:r w:rsidR="007A5FEE">
          <w:rPr>
            <w:noProof/>
            <w:webHidden/>
          </w:rPr>
          <w:t>39</w:t>
        </w:r>
        <w:r w:rsidR="007A5FEE">
          <w:rPr>
            <w:noProof/>
            <w:webHidden/>
          </w:rPr>
          <w:fldChar w:fldCharType="end"/>
        </w:r>
      </w:hyperlink>
    </w:p>
    <w:p w14:paraId="604789C5" w14:textId="260DF634"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65" w:history="1">
        <w:r w:rsidR="007A5FEE" w:rsidRPr="000D6EBE">
          <w:rPr>
            <w:rStyle w:val="-"/>
            <w:rFonts w:ascii="Tahoma" w:hAnsi="Tahoma" w:cs="Tahoma"/>
            <w:noProof/>
            <w:lang w:val="el-GR"/>
          </w:rPr>
          <w:t>2.4.3.1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Δικαιολογητικά Συμμετοχής</w:t>
        </w:r>
        <w:r w:rsidR="007A5FEE">
          <w:rPr>
            <w:noProof/>
            <w:webHidden/>
          </w:rPr>
          <w:tab/>
        </w:r>
        <w:r w:rsidR="007A5FEE">
          <w:rPr>
            <w:noProof/>
            <w:webHidden/>
          </w:rPr>
          <w:fldChar w:fldCharType="begin"/>
        </w:r>
        <w:r w:rsidR="007A5FEE">
          <w:rPr>
            <w:noProof/>
            <w:webHidden/>
          </w:rPr>
          <w:instrText xml:space="preserve"> PAGEREF _Toc59111265 \h </w:instrText>
        </w:r>
        <w:r w:rsidR="007A5FEE">
          <w:rPr>
            <w:noProof/>
            <w:webHidden/>
          </w:rPr>
        </w:r>
        <w:r w:rsidR="007A5FEE">
          <w:rPr>
            <w:noProof/>
            <w:webHidden/>
          </w:rPr>
          <w:fldChar w:fldCharType="separate"/>
        </w:r>
        <w:r w:rsidR="007A5FEE">
          <w:rPr>
            <w:noProof/>
            <w:webHidden/>
          </w:rPr>
          <w:t>39</w:t>
        </w:r>
        <w:r w:rsidR="007A5FEE">
          <w:rPr>
            <w:noProof/>
            <w:webHidden/>
          </w:rPr>
          <w:fldChar w:fldCharType="end"/>
        </w:r>
      </w:hyperlink>
    </w:p>
    <w:p w14:paraId="337D34D1" w14:textId="425DE61A"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266" w:history="1">
        <w:r w:rsidR="007A5FEE" w:rsidRPr="000D6EBE">
          <w:rPr>
            <w:rStyle w:val="-"/>
            <w:rFonts w:ascii="Tahoma" w:hAnsi="Tahoma" w:cs="Tahoma"/>
            <w:noProof/>
            <w:lang w:val="el-GR"/>
          </w:rPr>
          <w:t>2.4.3.2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Τεχνική Προσφορά</w:t>
        </w:r>
        <w:r w:rsidR="007A5FEE">
          <w:rPr>
            <w:noProof/>
            <w:webHidden/>
          </w:rPr>
          <w:tab/>
        </w:r>
        <w:r w:rsidR="007A5FEE">
          <w:rPr>
            <w:noProof/>
            <w:webHidden/>
          </w:rPr>
          <w:fldChar w:fldCharType="begin"/>
        </w:r>
        <w:r w:rsidR="007A5FEE">
          <w:rPr>
            <w:noProof/>
            <w:webHidden/>
          </w:rPr>
          <w:instrText xml:space="preserve"> PAGEREF _Toc59111266 \h </w:instrText>
        </w:r>
        <w:r w:rsidR="007A5FEE">
          <w:rPr>
            <w:noProof/>
            <w:webHidden/>
          </w:rPr>
        </w:r>
        <w:r w:rsidR="007A5FEE">
          <w:rPr>
            <w:noProof/>
            <w:webHidden/>
          </w:rPr>
          <w:fldChar w:fldCharType="separate"/>
        </w:r>
        <w:r w:rsidR="007A5FEE">
          <w:rPr>
            <w:noProof/>
            <w:webHidden/>
          </w:rPr>
          <w:t>40</w:t>
        </w:r>
        <w:r w:rsidR="007A5FEE">
          <w:rPr>
            <w:noProof/>
            <w:webHidden/>
          </w:rPr>
          <w:fldChar w:fldCharType="end"/>
        </w:r>
      </w:hyperlink>
    </w:p>
    <w:p w14:paraId="655FFF21" w14:textId="314565EC"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7" w:history="1">
        <w:r w:rsidR="007A5FEE" w:rsidRPr="000D6EBE">
          <w:rPr>
            <w:rStyle w:val="-"/>
            <w:rFonts w:ascii="Tahoma" w:hAnsi="Tahoma" w:cs="Tahoma"/>
            <w:noProof/>
            <w:lang w:val="el-GR"/>
          </w:rPr>
          <w:t>2.4.4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7A5FEE">
          <w:rPr>
            <w:noProof/>
            <w:webHidden/>
          </w:rPr>
          <w:tab/>
        </w:r>
        <w:r w:rsidR="007A5FEE">
          <w:rPr>
            <w:noProof/>
            <w:webHidden/>
          </w:rPr>
          <w:fldChar w:fldCharType="begin"/>
        </w:r>
        <w:r w:rsidR="007A5FEE">
          <w:rPr>
            <w:noProof/>
            <w:webHidden/>
          </w:rPr>
          <w:instrText xml:space="preserve"> PAGEREF _Toc59111267 \h </w:instrText>
        </w:r>
        <w:r w:rsidR="007A5FEE">
          <w:rPr>
            <w:noProof/>
            <w:webHidden/>
          </w:rPr>
        </w:r>
        <w:r w:rsidR="007A5FEE">
          <w:rPr>
            <w:noProof/>
            <w:webHidden/>
          </w:rPr>
          <w:fldChar w:fldCharType="separate"/>
        </w:r>
        <w:r w:rsidR="007A5FEE">
          <w:rPr>
            <w:noProof/>
            <w:webHidden/>
          </w:rPr>
          <w:t>41</w:t>
        </w:r>
        <w:r w:rsidR="007A5FEE">
          <w:rPr>
            <w:noProof/>
            <w:webHidden/>
          </w:rPr>
          <w:fldChar w:fldCharType="end"/>
        </w:r>
      </w:hyperlink>
    </w:p>
    <w:p w14:paraId="2ECB8096" w14:textId="62E69901"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8" w:history="1">
        <w:r w:rsidR="007A5FEE" w:rsidRPr="000D6EBE">
          <w:rPr>
            <w:rStyle w:val="-"/>
            <w:rFonts w:ascii="Tahoma" w:hAnsi="Tahoma" w:cs="Tahoma"/>
            <w:noProof/>
            <w:lang w:val="el-GR" w:eastAsia="el-GR"/>
          </w:rPr>
          <w:t>2.4.5</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Χρόνος ισχύος των προσφορών</w:t>
        </w:r>
        <w:r w:rsidR="007A5FEE">
          <w:rPr>
            <w:noProof/>
            <w:webHidden/>
          </w:rPr>
          <w:tab/>
        </w:r>
        <w:r w:rsidR="007A5FEE">
          <w:rPr>
            <w:noProof/>
            <w:webHidden/>
          </w:rPr>
          <w:fldChar w:fldCharType="begin"/>
        </w:r>
        <w:r w:rsidR="007A5FEE">
          <w:rPr>
            <w:noProof/>
            <w:webHidden/>
          </w:rPr>
          <w:instrText xml:space="preserve"> PAGEREF _Toc59111268 \h </w:instrText>
        </w:r>
        <w:r w:rsidR="007A5FEE">
          <w:rPr>
            <w:noProof/>
            <w:webHidden/>
          </w:rPr>
        </w:r>
        <w:r w:rsidR="007A5FEE">
          <w:rPr>
            <w:noProof/>
            <w:webHidden/>
          </w:rPr>
          <w:fldChar w:fldCharType="separate"/>
        </w:r>
        <w:r w:rsidR="007A5FEE">
          <w:rPr>
            <w:noProof/>
            <w:webHidden/>
          </w:rPr>
          <w:t>41</w:t>
        </w:r>
        <w:r w:rsidR="007A5FEE">
          <w:rPr>
            <w:noProof/>
            <w:webHidden/>
          </w:rPr>
          <w:fldChar w:fldCharType="end"/>
        </w:r>
      </w:hyperlink>
    </w:p>
    <w:p w14:paraId="5010CE09" w14:textId="22C81A9A"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69" w:history="1">
        <w:r w:rsidR="007A5FEE" w:rsidRPr="000D6EBE">
          <w:rPr>
            <w:rStyle w:val="-"/>
            <w:rFonts w:ascii="Tahoma" w:hAnsi="Tahoma" w:cs="Tahoma"/>
            <w:noProof/>
            <w:lang w:val="el-GR"/>
          </w:rPr>
          <w:t>2.4.6</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Λόγοι απόρριψης προσφορών</w:t>
        </w:r>
        <w:r w:rsidR="007A5FEE">
          <w:rPr>
            <w:noProof/>
            <w:webHidden/>
          </w:rPr>
          <w:tab/>
        </w:r>
        <w:r w:rsidR="007A5FEE">
          <w:rPr>
            <w:noProof/>
            <w:webHidden/>
          </w:rPr>
          <w:fldChar w:fldCharType="begin"/>
        </w:r>
        <w:r w:rsidR="007A5FEE">
          <w:rPr>
            <w:noProof/>
            <w:webHidden/>
          </w:rPr>
          <w:instrText xml:space="preserve"> PAGEREF _Toc59111269 \h </w:instrText>
        </w:r>
        <w:r w:rsidR="007A5FEE">
          <w:rPr>
            <w:noProof/>
            <w:webHidden/>
          </w:rPr>
        </w:r>
        <w:r w:rsidR="007A5FEE">
          <w:rPr>
            <w:noProof/>
            <w:webHidden/>
          </w:rPr>
          <w:fldChar w:fldCharType="separate"/>
        </w:r>
        <w:r w:rsidR="007A5FEE">
          <w:rPr>
            <w:noProof/>
            <w:webHidden/>
          </w:rPr>
          <w:t>42</w:t>
        </w:r>
        <w:r w:rsidR="007A5FEE">
          <w:rPr>
            <w:noProof/>
            <w:webHidden/>
          </w:rPr>
          <w:fldChar w:fldCharType="end"/>
        </w:r>
      </w:hyperlink>
    </w:p>
    <w:p w14:paraId="2FBD1D6A" w14:textId="2C30D635"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70" w:history="1">
        <w:r w:rsidR="007A5FEE" w:rsidRPr="000D6EBE">
          <w:rPr>
            <w:rStyle w:val="-"/>
            <w:rFonts w:ascii="Tahoma" w:hAnsi="Tahoma" w:cs="Tahoma"/>
            <w:noProof/>
          </w:rPr>
          <w:t>3.</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rPr>
          <w:t>ΔΙΕΝΕΡΓΕΙΑ ΔΙΑΔΙΚΑΣΙΑΣ - ΑΞΙΟΛΟΓΗΣΗ ΠΡΟΣΦΟΡΩΝ</w:t>
        </w:r>
        <w:r w:rsidR="007A5FEE">
          <w:rPr>
            <w:noProof/>
            <w:webHidden/>
          </w:rPr>
          <w:tab/>
        </w:r>
        <w:r w:rsidR="007A5FEE">
          <w:rPr>
            <w:noProof/>
            <w:webHidden/>
          </w:rPr>
          <w:fldChar w:fldCharType="begin"/>
        </w:r>
        <w:r w:rsidR="007A5FEE">
          <w:rPr>
            <w:noProof/>
            <w:webHidden/>
          </w:rPr>
          <w:instrText xml:space="preserve"> PAGEREF _Toc59111270 \h </w:instrText>
        </w:r>
        <w:r w:rsidR="007A5FEE">
          <w:rPr>
            <w:noProof/>
            <w:webHidden/>
          </w:rPr>
        </w:r>
        <w:r w:rsidR="007A5FEE">
          <w:rPr>
            <w:noProof/>
            <w:webHidden/>
          </w:rPr>
          <w:fldChar w:fldCharType="separate"/>
        </w:r>
        <w:r w:rsidR="007A5FEE">
          <w:rPr>
            <w:noProof/>
            <w:webHidden/>
          </w:rPr>
          <w:t>43</w:t>
        </w:r>
        <w:r w:rsidR="007A5FEE">
          <w:rPr>
            <w:noProof/>
            <w:webHidden/>
          </w:rPr>
          <w:fldChar w:fldCharType="end"/>
        </w:r>
      </w:hyperlink>
    </w:p>
    <w:p w14:paraId="051E45CD" w14:textId="4F905544"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1" w:history="1">
        <w:r w:rsidR="007A5FEE" w:rsidRPr="000D6EBE">
          <w:rPr>
            <w:rStyle w:val="-"/>
            <w:rFonts w:ascii="Tahoma" w:hAnsi="Tahoma" w:cs="Tahoma"/>
            <w:noProof/>
            <w:lang w:val="el-GR"/>
          </w:rPr>
          <w:t>3.1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Αποσφράγιση και αξιολόγηση προσφορών</w:t>
        </w:r>
        <w:r w:rsidR="007A5FEE">
          <w:rPr>
            <w:noProof/>
            <w:webHidden/>
          </w:rPr>
          <w:tab/>
        </w:r>
        <w:r w:rsidR="007A5FEE">
          <w:rPr>
            <w:noProof/>
            <w:webHidden/>
          </w:rPr>
          <w:fldChar w:fldCharType="begin"/>
        </w:r>
        <w:r w:rsidR="007A5FEE">
          <w:rPr>
            <w:noProof/>
            <w:webHidden/>
          </w:rPr>
          <w:instrText xml:space="preserve"> PAGEREF _Toc59111271 \h </w:instrText>
        </w:r>
        <w:r w:rsidR="007A5FEE">
          <w:rPr>
            <w:noProof/>
            <w:webHidden/>
          </w:rPr>
        </w:r>
        <w:r w:rsidR="007A5FEE">
          <w:rPr>
            <w:noProof/>
            <w:webHidden/>
          </w:rPr>
          <w:fldChar w:fldCharType="separate"/>
        </w:r>
        <w:r w:rsidR="007A5FEE">
          <w:rPr>
            <w:noProof/>
            <w:webHidden/>
          </w:rPr>
          <w:t>43</w:t>
        </w:r>
        <w:r w:rsidR="007A5FEE">
          <w:rPr>
            <w:noProof/>
            <w:webHidden/>
          </w:rPr>
          <w:fldChar w:fldCharType="end"/>
        </w:r>
      </w:hyperlink>
    </w:p>
    <w:p w14:paraId="7568783A" w14:textId="1D6FCDB9"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72" w:history="1">
        <w:r w:rsidR="007A5FEE" w:rsidRPr="000D6EBE">
          <w:rPr>
            <w:rStyle w:val="-"/>
            <w:rFonts w:ascii="Tahoma" w:hAnsi="Tahoma" w:cs="Tahoma"/>
            <w:noProof/>
            <w:lang w:val="el-GR"/>
          </w:rPr>
          <w:t>3.1.1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Ηλεκτρονική αποσφράγιση προσφορών</w:t>
        </w:r>
        <w:r w:rsidR="007A5FEE">
          <w:rPr>
            <w:noProof/>
            <w:webHidden/>
          </w:rPr>
          <w:tab/>
        </w:r>
        <w:r w:rsidR="007A5FEE">
          <w:rPr>
            <w:noProof/>
            <w:webHidden/>
          </w:rPr>
          <w:fldChar w:fldCharType="begin"/>
        </w:r>
        <w:r w:rsidR="007A5FEE">
          <w:rPr>
            <w:noProof/>
            <w:webHidden/>
          </w:rPr>
          <w:instrText xml:space="preserve"> PAGEREF _Toc59111272 \h </w:instrText>
        </w:r>
        <w:r w:rsidR="007A5FEE">
          <w:rPr>
            <w:noProof/>
            <w:webHidden/>
          </w:rPr>
        </w:r>
        <w:r w:rsidR="007A5FEE">
          <w:rPr>
            <w:noProof/>
            <w:webHidden/>
          </w:rPr>
          <w:fldChar w:fldCharType="separate"/>
        </w:r>
        <w:r w:rsidR="007A5FEE">
          <w:rPr>
            <w:noProof/>
            <w:webHidden/>
          </w:rPr>
          <w:t>43</w:t>
        </w:r>
        <w:r w:rsidR="007A5FEE">
          <w:rPr>
            <w:noProof/>
            <w:webHidden/>
          </w:rPr>
          <w:fldChar w:fldCharType="end"/>
        </w:r>
      </w:hyperlink>
    </w:p>
    <w:p w14:paraId="43D93019" w14:textId="080C1FA6"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73" w:history="1">
        <w:r w:rsidR="007A5FEE" w:rsidRPr="000D6EBE">
          <w:rPr>
            <w:rStyle w:val="-"/>
            <w:rFonts w:ascii="Tahoma" w:hAnsi="Tahoma" w:cs="Tahoma"/>
            <w:noProof/>
            <w:lang w:val="el-GR"/>
          </w:rPr>
          <w:t>3.1.2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Αξιολόγηση προσφορών</w:t>
        </w:r>
        <w:r w:rsidR="007A5FEE">
          <w:rPr>
            <w:noProof/>
            <w:webHidden/>
          </w:rPr>
          <w:tab/>
        </w:r>
        <w:r w:rsidR="007A5FEE">
          <w:rPr>
            <w:noProof/>
            <w:webHidden/>
          </w:rPr>
          <w:fldChar w:fldCharType="begin"/>
        </w:r>
        <w:r w:rsidR="007A5FEE">
          <w:rPr>
            <w:noProof/>
            <w:webHidden/>
          </w:rPr>
          <w:instrText xml:space="preserve"> PAGEREF _Toc59111273 \h </w:instrText>
        </w:r>
        <w:r w:rsidR="007A5FEE">
          <w:rPr>
            <w:noProof/>
            <w:webHidden/>
          </w:rPr>
        </w:r>
        <w:r w:rsidR="007A5FEE">
          <w:rPr>
            <w:noProof/>
            <w:webHidden/>
          </w:rPr>
          <w:fldChar w:fldCharType="separate"/>
        </w:r>
        <w:r w:rsidR="007A5FEE">
          <w:rPr>
            <w:noProof/>
            <w:webHidden/>
          </w:rPr>
          <w:t>43</w:t>
        </w:r>
        <w:r w:rsidR="007A5FEE">
          <w:rPr>
            <w:noProof/>
            <w:webHidden/>
          </w:rPr>
          <w:fldChar w:fldCharType="end"/>
        </w:r>
      </w:hyperlink>
    </w:p>
    <w:p w14:paraId="7E16FFA0" w14:textId="22CE7E3A"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4" w:history="1">
        <w:r w:rsidR="007A5FEE" w:rsidRPr="000D6EBE">
          <w:rPr>
            <w:rStyle w:val="-"/>
            <w:rFonts w:ascii="Tahoma" w:hAnsi="Tahoma" w:cs="Tahoma"/>
            <w:noProof/>
            <w:lang w:val="el-GR"/>
          </w:rPr>
          <w:t>3.2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Πρόσκληση υποβολής δικαιολογητικών προσωρινού αναδόχου- Δικαιολογητικά προσωρινού αναδόχου</w:t>
        </w:r>
        <w:r w:rsidR="007A5FEE">
          <w:rPr>
            <w:noProof/>
            <w:webHidden/>
          </w:rPr>
          <w:tab/>
        </w:r>
        <w:r w:rsidR="007A5FEE">
          <w:rPr>
            <w:noProof/>
            <w:webHidden/>
          </w:rPr>
          <w:fldChar w:fldCharType="begin"/>
        </w:r>
        <w:r w:rsidR="007A5FEE">
          <w:rPr>
            <w:noProof/>
            <w:webHidden/>
          </w:rPr>
          <w:instrText xml:space="preserve"> PAGEREF _Toc59111274 \h </w:instrText>
        </w:r>
        <w:r w:rsidR="007A5FEE">
          <w:rPr>
            <w:noProof/>
            <w:webHidden/>
          </w:rPr>
        </w:r>
        <w:r w:rsidR="007A5FEE">
          <w:rPr>
            <w:noProof/>
            <w:webHidden/>
          </w:rPr>
          <w:fldChar w:fldCharType="separate"/>
        </w:r>
        <w:r w:rsidR="007A5FEE">
          <w:rPr>
            <w:noProof/>
            <w:webHidden/>
          </w:rPr>
          <w:t>44</w:t>
        </w:r>
        <w:r w:rsidR="007A5FEE">
          <w:rPr>
            <w:noProof/>
            <w:webHidden/>
          </w:rPr>
          <w:fldChar w:fldCharType="end"/>
        </w:r>
      </w:hyperlink>
    </w:p>
    <w:p w14:paraId="5359A771" w14:textId="3996A5CD"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5" w:history="1">
        <w:r w:rsidR="007A5FEE" w:rsidRPr="000D6EBE">
          <w:rPr>
            <w:rStyle w:val="-"/>
            <w:rFonts w:ascii="Tahoma" w:hAnsi="Tahoma" w:cs="Tahoma"/>
            <w:noProof/>
            <w:lang w:val="el-GR"/>
          </w:rPr>
          <w:t>3.3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Κατακύρωση - σύναψη σύμβασης</w:t>
        </w:r>
        <w:r w:rsidR="007A5FEE">
          <w:rPr>
            <w:noProof/>
            <w:webHidden/>
          </w:rPr>
          <w:tab/>
        </w:r>
        <w:r w:rsidR="007A5FEE">
          <w:rPr>
            <w:noProof/>
            <w:webHidden/>
          </w:rPr>
          <w:fldChar w:fldCharType="begin"/>
        </w:r>
        <w:r w:rsidR="007A5FEE">
          <w:rPr>
            <w:noProof/>
            <w:webHidden/>
          </w:rPr>
          <w:instrText xml:space="preserve"> PAGEREF _Toc59111275 \h </w:instrText>
        </w:r>
        <w:r w:rsidR="007A5FEE">
          <w:rPr>
            <w:noProof/>
            <w:webHidden/>
          </w:rPr>
        </w:r>
        <w:r w:rsidR="007A5FEE">
          <w:rPr>
            <w:noProof/>
            <w:webHidden/>
          </w:rPr>
          <w:fldChar w:fldCharType="separate"/>
        </w:r>
        <w:r w:rsidR="007A5FEE">
          <w:rPr>
            <w:noProof/>
            <w:webHidden/>
          </w:rPr>
          <w:t>46</w:t>
        </w:r>
        <w:r w:rsidR="007A5FEE">
          <w:rPr>
            <w:noProof/>
            <w:webHidden/>
          </w:rPr>
          <w:fldChar w:fldCharType="end"/>
        </w:r>
      </w:hyperlink>
    </w:p>
    <w:p w14:paraId="31797FE1" w14:textId="45059E9A"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6" w:history="1">
        <w:r w:rsidR="007A5FEE" w:rsidRPr="000D6EBE">
          <w:rPr>
            <w:rStyle w:val="-"/>
            <w:rFonts w:ascii="Tahoma" w:hAnsi="Tahoma" w:cs="Tahoma"/>
            <w:noProof/>
            <w:lang w:val="el-GR"/>
          </w:rPr>
          <w:t>3.4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Προδικαστικές Προσφυγές - Προσωρινή Δικαστική Προστασία</w:t>
        </w:r>
        <w:r w:rsidR="007A5FEE">
          <w:rPr>
            <w:noProof/>
            <w:webHidden/>
          </w:rPr>
          <w:tab/>
        </w:r>
        <w:r w:rsidR="007A5FEE">
          <w:rPr>
            <w:noProof/>
            <w:webHidden/>
          </w:rPr>
          <w:fldChar w:fldCharType="begin"/>
        </w:r>
        <w:r w:rsidR="007A5FEE">
          <w:rPr>
            <w:noProof/>
            <w:webHidden/>
          </w:rPr>
          <w:instrText xml:space="preserve"> PAGEREF _Toc59111276 \h </w:instrText>
        </w:r>
        <w:r w:rsidR="007A5FEE">
          <w:rPr>
            <w:noProof/>
            <w:webHidden/>
          </w:rPr>
        </w:r>
        <w:r w:rsidR="007A5FEE">
          <w:rPr>
            <w:noProof/>
            <w:webHidden/>
          </w:rPr>
          <w:fldChar w:fldCharType="separate"/>
        </w:r>
        <w:r w:rsidR="007A5FEE">
          <w:rPr>
            <w:noProof/>
            <w:webHidden/>
          </w:rPr>
          <w:t>47</w:t>
        </w:r>
        <w:r w:rsidR="007A5FEE">
          <w:rPr>
            <w:noProof/>
            <w:webHidden/>
          </w:rPr>
          <w:fldChar w:fldCharType="end"/>
        </w:r>
      </w:hyperlink>
    </w:p>
    <w:p w14:paraId="1D2BAECF" w14:textId="6829D9D7"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7" w:history="1">
        <w:r w:rsidR="007A5FEE" w:rsidRPr="000D6EBE">
          <w:rPr>
            <w:rStyle w:val="-"/>
            <w:rFonts w:ascii="Tahoma" w:hAnsi="Tahoma" w:cs="Tahoma"/>
            <w:noProof/>
            <w:lang w:val="el-GR"/>
          </w:rPr>
          <w:t>3.5</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Ματαίωση Διαδικασίας</w:t>
        </w:r>
        <w:r w:rsidR="007A5FEE">
          <w:rPr>
            <w:noProof/>
            <w:webHidden/>
          </w:rPr>
          <w:tab/>
        </w:r>
        <w:r w:rsidR="007A5FEE">
          <w:rPr>
            <w:noProof/>
            <w:webHidden/>
          </w:rPr>
          <w:fldChar w:fldCharType="begin"/>
        </w:r>
        <w:r w:rsidR="007A5FEE">
          <w:rPr>
            <w:noProof/>
            <w:webHidden/>
          </w:rPr>
          <w:instrText xml:space="preserve"> PAGEREF _Toc59111277 \h </w:instrText>
        </w:r>
        <w:r w:rsidR="007A5FEE">
          <w:rPr>
            <w:noProof/>
            <w:webHidden/>
          </w:rPr>
        </w:r>
        <w:r w:rsidR="007A5FEE">
          <w:rPr>
            <w:noProof/>
            <w:webHidden/>
          </w:rPr>
          <w:fldChar w:fldCharType="separate"/>
        </w:r>
        <w:r w:rsidR="007A5FEE">
          <w:rPr>
            <w:noProof/>
            <w:webHidden/>
          </w:rPr>
          <w:t>49</w:t>
        </w:r>
        <w:r w:rsidR="007A5FEE">
          <w:rPr>
            <w:noProof/>
            <w:webHidden/>
          </w:rPr>
          <w:fldChar w:fldCharType="end"/>
        </w:r>
      </w:hyperlink>
    </w:p>
    <w:p w14:paraId="2FDE0D66" w14:textId="68A53217"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78" w:history="1">
        <w:r w:rsidR="007A5FEE" w:rsidRPr="000D6EBE">
          <w:rPr>
            <w:rStyle w:val="-"/>
            <w:rFonts w:ascii="Tahoma" w:hAnsi="Tahoma" w:cs="Tahoma"/>
            <w:noProof/>
          </w:rPr>
          <w:t>4.</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rPr>
          <w:t>ΟΡΟΙ ΕΚΤΕΛΕΣΗΣ ΤΗΣ ΣΥΜΒΑΣΗΣ</w:t>
        </w:r>
        <w:r w:rsidR="007A5FEE">
          <w:rPr>
            <w:noProof/>
            <w:webHidden/>
          </w:rPr>
          <w:tab/>
        </w:r>
        <w:r w:rsidR="007A5FEE">
          <w:rPr>
            <w:noProof/>
            <w:webHidden/>
          </w:rPr>
          <w:fldChar w:fldCharType="begin"/>
        </w:r>
        <w:r w:rsidR="007A5FEE">
          <w:rPr>
            <w:noProof/>
            <w:webHidden/>
          </w:rPr>
          <w:instrText xml:space="preserve"> PAGEREF _Toc59111278 \h </w:instrText>
        </w:r>
        <w:r w:rsidR="007A5FEE">
          <w:rPr>
            <w:noProof/>
            <w:webHidden/>
          </w:rPr>
        </w:r>
        <w:r w:rsidR="007A5FEE">
          <w:rPr>
            <w:noProof/>
            <w:webHidden/>
          </w:rPr>
          <w:fldChar w:fldCharType="separate"/>
        </w:r>
        <w:r w:rsidR="007A5FEE">
          <w:rPr>
            <w:noProof/>
            <w:webHidden/>
          </w:rPr>
          <w:t>50</w:t>
        </w:r>
        <w:r w:rsidR="007A5FEE">
          <w:rPr>
            <w:noProof/>
            <w:webHidden/>
          </w:rPr>
          <w:fldChar w:fldCharType="end"/>
        </w:r>
      </w:hyperlink>
    </w:p>
    <w:p w14:paraId="74B4BF7E" w14:textId="7D7CA38A"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79" w:history="1">
        <w:r w:rsidR="007A5FEE" w:rsidRPr="000D6EBE">
          <w:rPr>
            <w:rStyle w:val="-"/>
            <w:rFonts w:ascii="Tahoma" w:hAnsi="Tahoma" w:cs="Tahoma"/>
            <w:noProof/>
            <w:lang w:val="el-GR"/>
          </w:rPr>
          <w:t>4.1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Εγγυήσεις(καλής εκτέλεσης, προκαταβολής)</w:t>
        </w:r>
        <w:r w:rsidR="007A5FEE">
          <w:rPr>
            <w:noProof/>
            <w:webHidden/>
          </w:rPr>
          <w:tab/>
        </w:r>
        <w:r w:rsidR="007A5FEE">
          <w:rPr>
            <w:noProof/>
            <w:webHidden/>
          </w:rPr>
          <w:fldChar w:fldCharType="begin"/>
        </w:r>
        <w:r w:rsidR="007A5FEE">
          <w:rPr>
            <w:noProof/>
            <w:webHidden/>
          </w:rPr>
          <w:instrText xml:space="preserve"> PAGEREF _Toc59111279 \h </w:instrText>
        </w:r>
        <w:r w:rsidR="007A5FEE">
          <w:rPr>
            <w:noProof/>
            <w:webHidden/>
          </w:rPr>
        </w:r>
        <w:r w:rsidR="007A5FEE">
          <w:rPr>
            <w:noProof/>
            <w:webHidden/>
          </w:rPr>
          <w:fldChar w:fldCharType="separate"/>
        </w:r>
        <w:r w:rsidR="007A5FEE">
          <w:rPr>
            <w:noProof/>
            <w:webHidden/>
          </w:rPr>
          <w:t>50</w:t>
        </w:r>
        <w:r w:rsidR="007A5FEE">
          <w:rPr>
            <w:noProof/>
            <w:webHidden/>
          </w:rPr>
          <w:fldChar w:fldCharType="end"/>
        </w:r>
      </w:hyperlink>
    </w:p>
    <w:p w14:paraId="552342E0" w14:textId="710DFE34"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0" w:history="1">
        <w:r w:rsidR="007A5FEE" w:rsidRPr="000D6EBE">
          <w:rPr>
            <w:rStyle w:val="-"/>
            <w:rFonts w:ascii="Tahoma" w:hAnsi="Tahoma" w:cs="Tahoma"/>
            <w:noProof/>
            <w:lang w:val="el-GR"/>
          </w:rPr>
          <w:t>4.2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Συμβατικό πλαίσιο – Εφαρμοστέα νομοθεσία</w:t>
        </w:r>
        <w:r w:rsidR="007A5FEE">
          <w:rPr>
            <w:noProof/>
            <w:webHidden/>
          </w:rPr>
          <w:tab/>
        </w:r>
        <w:r w:rsidR="007A5FEE">
          <w:rPr>
            <w:noProof/>
            <w:webHidden/>
          </w:rPr>
          <w:fldChar w:fldCharType="begin"/>
        </w:r>
        <w:r w:rsidR="007A5FEE">
          <w:rPr>
            <w:noProof/>
            <w:webHidden/>
          </w:rPr>
          <w:instrText xml:space="preserve"> PAGEREF _Toc59111280 \h </w:instrText>
        </w:r>
        <w:r w:rsidR="007A5FEE">
          <w:rPr>
            <w:noProof/>
            <w:webHidden/>
          </w:rPr>
        </w:r>
        <w:r w:rsidR="007A5FEE">
          <w:rPr>
            <w:noProof/>
            <w:webHidden/>
          </w:rPr>
          <w:fldChar w:fldCharType="separate"/>
        </w:r>
        <w:r w:rsidR="007A5FEE">
          <w:rPr>
            <w:noProof/>
            <w:webHidden/>
          </w:rPr>
          <w:t>50</w:t>
        </w:r>
        <w:r w:rsidR="007A5FEE">
          <w:rPr>
            <w:noProof/>
            <w:webHidden/>
          </w:rPr>
          <w:fldChar w:fldCharType="end"/>
        </w:r>
      </w:hyperlink>
    </w:p>
    <w:p w14:paraId="44C98030" w14:textId="3E09CE23"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1" w:history="1">
        <w:r w:rsidR="007A5FEE" w:rsidRPr="000D6EBE">
          <w:rPr>
            <w:rStyle w:val="-"/>
            <w:rFonts w:ascii="Tahoma" w:hAnsi="Tahoma" w:cs="Tahoma"/>
            <w:noProof/>
            <w:lang w:val="el-GR"/>
          </w:rPr>
          <w:t>4.3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Όροι εκτέλεσης της σύμβασης</w:t>
        </w:r>
        <w:r w:rsidR="007A5FEE">
          <w:rPr>
            <w:noProof/>
            <w:webHidden/>
          </w:rPr>
          <w:tab/>
        </w:r>
        <w:r w:rsidR="007A5FEE">
          <w:rPr>
            <w:noProof/>
            <w:webHidden/>
          </w:rPr>
          <w:fldChar w:fldCharType="begin"/>
        </w:r>
        <w:r w:rsidR="007A5FEE">
          <w:rPr>
            <w:noProof/>
            <w:webHidden/>
          </w:rPr>
          <w:instrText xml:space="preserve"> PAGEREF _Toc59111281 \h </w:instrText>
        </w:r>
        <w:r w:rsidR="007A5FEE">
          <w:rPr>
            <w:noProof/>
            <w:webHidden/>
          </w:rPr>
        </w:r>
        <w:r w:rsidR="007A5FEE">
          <w:rPr>
            <w:noProof/>
            <w:webHidden/>
          </w:rPr>
          <w:fldChar w:fldCharType="separate"/>
        </w:r>
        <w:r w:rsidR="007A5FEE">
          <w:rPr>
            <w:noProof/>
            <w:webHidden/>
          </w:rPr>
          <w:t>50</w:t>
        </w:r>
        <w:r w:rsidR="007A5FEE">
          <w:rPr>
            <w:noProof/>
            <w:webHidden/>
          </w:rPr>
          <w:fldChar w:fldCharType="end"/>
        </w:r>
      </w:hyperlink>
    </w:p>
    <w:p w14:paraId="01479219" w14:textId="114F9855"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2" w:history="1">
        <w:r w:rsidR="007A5FEE" w:rsidRPr="000D6EBE">
          <w:rPr>
            <w:rStyle w:val="-"/>
            <w:rFonts w:ascii="Tahoma" w:hAnsi="Tahoma" w:cs="Tahoma"/>
            <w:noProof/>
            <w:lang w:val="el-GR"/>
          </w:rPr>
          <w:t>4.4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Υπεργολαβία</w:t>
        </w:r>
        <w:r w:rsidR="007A5FEE">
          <w:rPr>
            <w:noProof/>
            <w:webHidden/>
          </w:rPr>
          <w:tab/>
        </w:r>
        <w:r w:rsidR="007A5FEE">
          <w:rPr>
            <w:noProof/>
            <w:webHidden/>
          </w:rPr>
          <w:fldChar w:fldCharType="begin"/>
        </w:r>
        <w:r w:rsidR="007A5FEE">
          <w:rPr>
            <w:noProof/>
            <w:webHidden/>
          </w:rPr>
          <w:instrText xml:space="preserve"> PAGEREF _Toc59111282 \h </w:instrText>
        </w:r>
        <w:r w:rsidR="007A5FEE">
          <w:rPr>
            <w:noProof/>
            <w:webHidden/>
          </w:rPr>
        </w:r>
        <w:r w:rsidR="007A5FEE">
          <w:rPr>
            <w:noProof/>
            <w:webHidden/>
          </w:rPr>
          <w:fldChar w:fldCharType="separate"/>
        </w:r>
        <w:r w:rsidR="007A5FEE">
          <w:rPr>
            <w:noProof/>
            <w:webHidden/>
          </w:rPr>
          <w:t>53</w:t>
        </w:r>
        <w:r w:rsidR="007A5FEE">
          <w:rPr>
            <w:noProof/>
            <w:webHidden/>
          </w:rPr>
          <w:fldChar w:fldCharType="end"/>
        </w:r>
      </w:hyperlink>
    </w:p>
    <w:p w14:paraId="31BC88B3" w14:textId="5B9B29AB"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3" w:history="1">
        <w:r w:rsidR="007A5FEE" w:rsidRPr="000D6EBE">
          <w:rPr>
            <w:rStyle w:val="-"/>
            <w:rFonts w:ascii="Tahoma" w:hAnsi="Tahoma" w:cs="Tahoma"/>
            <w:noProof/>
            <w:lang w:val="el-GR"/>
          </w:rPr>
          <w:t>4.5</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Τροποποίηση σύμβασης κατά τη διάρκειά της</w:t>
        </w:r>
        <w:r w:rsidR="007A5FEE">
          <w:rPr>
            <w:noProof/>
            <w:webHidden/>
          </w:rPr>
          <w:tab/>
        </w:r>
        <w:r w:rsidR="007A5FEE">
          <w:rPr>
            <w:noProof/>
            <w:webHidden/>
          </w:rPr>
          <w:fldChar w:fldCharType="begin"/>
        </w:r>
        <w:r w:rsidR="007A5FEE">
          <w:rPr>
            <w:noProof/>
            <w:webHidden/>
          </w:rPr>
          <w:instrText xml:space="preserve"> PAGEREF _Toc59111283 \h </w:instrText>
        </w:r>
        <w:r w:rsidR="007A5FEE">
          <w:rPr>
            <w:noProof/>
            <w:webHidden/>
          </w:rPr>
        </w:r>
        <w:r w:rsidR="007A5FEE">
          <w:rPr>
            <w:noProof/>
            <w:webHidden/>
          </w:rPr>
          <w:fldChar w:fldCharType="separate"/>
        </w:r>
        <w:r w:rsidR="007A5FEE">
          <w:rPr>
            <w:noProof/>
            <w:webHidden/>
          </w:rPr>
          <w:t>54</w:t>
        </w:r>
        <w:r w:rsidR="007A5FEE">
          <w:rPr>
            <w:noProof/>
            <w:webHidden/>
          </w:rPr>
          <w:fldChar w:fldCharType="end"/>
        </w:r>
      </w:hyperlink>
    </w:p>
    <w:p w14:paraId="28D4F6AC" w14:textId="3CE4E07A"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284" w:history="1">
        <w:r w:rsidR="007A5FEE" w:rsidRPr="000D6EBE">
          <w:rPr>
            <w:rStyle w:val="-"/>
            <w:rFonts w:ascii="Tahoma" w:hAnsi="Tahoma" w:cs="Tahoma"/>
            <w:noProof/>
            <w:lang w:val="el-GR"/>
          </w:rPr>
          <w:t>4.5.1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Δικαιώματα προαίρεσης</w:t>
        </w:r>
        <w:r w:rsidR="007A5FEE">
          <w:rPr>
            <w:noProof/>
            <w:webHidden/>
          </w:rPr>
          <w:tab/>
        </w:r>
        <w:r w:rsidR="007A5FEE">
          <w:rPr>
            <w:noProof/>
            <w:webHidden/>
          </w:rPr>
          <w:fldChar w:fldCharType="begin"/>
        </w:r>
        <w:r w:rsidR="007A5FEE">
          <w:rPr>
            <w:noProof/>
            <w:webHidden/>
          </w:rPr>
          <w:instrText xml:space="preserve"> PAGEREF _Toc59111284 \h </w:instrText>
        </w:r>
        <w:r w:rsidR="007A5FEE">
          <w:rPr>
            <w:noProof/>
            <w:webHidden/>
          </w:rPr>
        </w:r>
        <w:r w:rsidR="007A5FEE">
          <w:rPr>
            <w:noProof/>
            <w:webHidden/>
          </w:rPr>
          <w:fldChar w:fldCharType="separate"/>
        </w:r>
        <w:r w:rsidR="007A5FEE">
          <w:rPr>
            <w:noProof/>
            <w:webHidden/>
          </w:rPr>
          <w:t>54</w:t>
        </w:r>
        <w:r w:rsidR="007A5FEE">
          <w:rPr>
            <w:noProof/>
            <w:webHidden/>
          </w:rPr>
          <w:fldChar w:fldCharType="end"/>
        </w:r>
      </w:hyperlink>
    </w:p>
    <w:p w14:paraId="0D07F9F2" w14:textId="1E0F5678"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5" w:history="1">
        <w:r w:rsidR="007A5FEE" w:rsidRPr="000D6EBE">
          <w:rPr>
            <w:rStyle w:val="-"/>
            <w:rFonts w:ascii="Tahoma" w:hAnsi="Tahoma" w:cs="Tahoma"/>
            <w:noProof/>
            <w:lang w:val="el-GR"/>
          </w:rPr>
          <w:t>4.6</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Δικαίωμα μονομερούς λύσης της σύμβασης</w:t>
        </w:r>
        <w:r w:rsidR="007A5FEE">
          <w:rPr>
            <w:noProof/>
            <w:webHidden/>
          </w:rPr>
          <w:tab/>
        </w:r>
        <w:r w:rsidR="007A5FEE">
          <w:rPr>
            <w:noProof/>
            <w:webHidden/>
          </w:rPr>
          <w:fldChar w:fldCharType="begin"/>
        </w:r>
        <w:r w:rsidR="007A5FEE">
          <w:rPr>
            <w:noProof/>
            <w:webHidden/>
          </w:rPr>
          <w:instrText xml:space="preserve"> PAGEREF _Toc59111285 \h </w:instrText>
        </w:r>
        <w:r w:rsidR="007A5FEE">
          <w:rPr>
            <w:noProof/>
            <w:webHidden/>
          </w:rPr>
        </w:r>
        <w:r w:rsidR="007A5FEE">
          <w:rPr>
            <w:noProof/>
            <w:webHidden/>
          </w:rPr>
          <w:fldChar w:fldCharType="separate"/>
        </w:r>
        <w:r w:rsidR="007A5FEE">
          <w:rPr>
            <w:noProof/>
            <w:webHidden/>
          </w:rPr>
          <w:t>54</w:t>
        </w:r>
        <w:r w:rsidR="007A5FEE">
          <w:rPr>
            <w:noProof/>
            <w:webHidden/>
          </w:rPr>
          <w:fldChar w:fldCharType="end"/>
        </w:r>
      </w:hyperlink>
    </w:p>
    <w:p w14:paraId="060C5F65" w14:textId="0ED628D9"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86" w:history="1">
        <w:r w:rsidR="007A5FEE" w:rsidRPr="000D6EBE">
          <w:rPr>
            <w:rStyle w:val="-"/>
            <w:rFonts w:ascii="Tahoma" w:hAnsi="Tahoma" w:cs="Tahoma"/>
            <w:noProof/>
          </w:rPr>
          <w:t>5.</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rPr>
          <w:t>ΕΙΔΙΚΟΙ ΟΡΟΙ ΕΚΤΕΛΕΣΗΣ ΤΗΣ ΣΥΜΒΑΣΗΣ</w:t>
        </w:r>
        <w:r w:rsidR="007A5FEE">
          <w:rPr>
            <w:noProof/>
            <w:webHidden/>
          </w:rPr>
          <w:tab/>
        </w:r>
        <w:r w:rsidR="007A5FEE">
          <w:rPr>
            <w:noProof/>
            <w:webHidden/>
          </w:rPr>
          <w:fldChar w:fldCharType="begin"/>
        </w:r>
        <w:r w:rsidR="007A5FEE">
          <w:rPr>
            <w:noProof/>
            <w:webHidden/>
          </w:rPr>
          <w:instrText xml:space="preserve"> PAGEREF _Toc59111286 \h </w:instrText>
        </w:r>
        <w:r w:rsidR="007A5FEE">
          <w:rPr>
            <w:noProof/>
            <w:webHidden/>
          </w:rPr>
        </w:r>
        <w:r w:rsidR="007A5FEE">
          <w:rPr>
            <w:noProof/>
            <w:webHidden/>
          </w:rPr>
          <w:fldChar w:fldCharType="separate"/>
        </w:r>
        <w:r w:rsidR="007A5FEE">
          <w:rPr>
            <w:noProof/>
            <w:webHidden/>
          </w:rPr>
          <w:t>55</w:t>
        </w:r>
        <w:r w:rsidR="007A5FEE">
          <w:rPr>
            <w:noProof/>
            <w:webHidden/>
          </w:rPr>
          <w:fldChar w:fldCharType="end"/>
        </w:r>
      </w:hyperlink>
    </w:p>
    <w:p w14:paraId="23B45071" w14:textId="6D2CB63C"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7" w:history="1">
        <w:r w:rsidR="007A5FEE" w:rsidRPr="000D6EBE">
          <w:rPr>
            <w:rStyle w:val="-"/>
            <w:rFonts w:ascii="Tahoma" w:hAnsi="Tahoma" w:cs="Tahoma"/>
            <w:noProof/>
            <w:lang w:val="el-GR"/>
          </w:rPr>
          <w:t>5.1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Τρόπος πληρωμής</w:t>
        </w:r>
        <w:r w:rsidR="007A5FEE">
          <w:rPr>
            <w:noProof/>
            <w:webHidden/>
          </w:rPr>
          <w:tab/>
        </w:r>
        <w:r w:rsidR="007A5FEE">
          <w:rPr>
            <w:noProof/>
            <w:webHidden/>
          </w:rPr>
          <w:fldChar w:fldCharType="begin"/>
        </w:r>
        <w:r w:rsidR="007A5FEE">
          <w:rPr>
            <w:noProof/>
            <w:webHidden/>
          </w:rPr>
          <w:instrText xml:space="preserve"> PAGEREF _Toc59111287 \h </w:instrText>
        </w:r>
        <w:r w:rsidR="007A5FEE">
          <w:rPr>
            <w:noProof/>
            <w:webHidden/>
          </w:rPr>
        </w:r>
        <w:r w:rsidR="007A5FEE">
          <w:rPr>
            <w:noProof/>
            <w:webHidden/>
          </w:rPr>
          <w:fldChar w:fldCharType="separate"/>
        </w:r>
        <w:r w:rsidR="007A5FEE">
          <w:rPr>
            <w:noProof/>
            <w:webHidden/>
          </w:rPr>
          <w:t>55</w:t>
        </w:r>
        <w:r w:rsidR="007A5FEE">
          <w:rPr>
            <w:noProof/>
            <w:webHidden/>
          </w:rPr>
          <w:fldChar w:fldCharType="end"/>
        </w:r>
      </w:hyperlink>
    </w:p>
    <w:p w14:paraId="577EB75C" w14:textId="1F13CAAF"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8" w:history="1">
        <w:r w:rsidR="007A5FEE" w:rsidRPr="000D6EBE">
          <w:rPr>
            <w:rStyle w:val="-"/>
            <w:rFonts w:ascii="Tahoma" w:hAnsi="Tahoma" w:cs="Tahoma"/>
            <w:noProof/>
            <w:lang w:val="el-GR"/>
          </w:rPr>
          <w:t>5.2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Κήρυξη οικονομικού φορέα έκπτωτου - Κυρώσεις</w:t>
        </w:r>
        <w:r w:rsidR="007A5FEE">
          <w:rPr>
            <w:noProof/>
            <w:webHidden/>
          </w:rPr>
          <w:tab/>
        </w:r>
        <w:r w:rsidR="007A5FEE">
          <w:rPr>
            <w:noProof/>
            <w:webHidden/>
          </w:rPr>
          <w:fldChar w:fldCharType="begin"/>
        </w:r>
        <w:r w:rsidR="007A5FEE">
          <w:rPr>
            <w:noProof/>
            <w:webHidden/>
          </w:rPr>
          <w:instrText xml:space="preserve"> PAGEREF _Toc59111288 \h </w:instrText>
        </w:r>
        <w:r w:rsidR="007A5FEE">
          <w:rPr>
            <w:noProof/>
            <w:webHidden/>
          </w:rPr>
        </w:r>
        <w:r w:rsidR="007A5FEE">
          <w:rPr>
            <w:noProof/>
            <w:webHidden/>
          </w:rPr>
          <w:fldChar w:fldCharType="separate"/>
        </w:r>
        <w:r w:rsidR="007A5FEE">
          <w:rPr>
            <w:noProof/>
            <w:webHidden/>
          </w:rPr>
          <w:t>56</w:t>
        </w:r>
        <w:r w:rsidR="007A5FEE">
          <w:rPr>
            <w:noProof/>
            <w:webHidden/>
          </w:rPr>
          <w:fldChar w:fldCharType="end"/>
        </w:r>
      </w:hyperlink>
    </w:p>
    <w:p w14:paraId="334D1E60" w14:textId="06E041B1"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89" w:history="1">
        <w:r w:rsidR="007A5FEE" w:rsidRPr="000D6EBE">
          <w:rPr>
            <w:rStyle w:val="-"/>
            <w:rFonts w:ascii="Tahoma" w:hAnsi="Tahoma" w:cs="Tahoma"/>
            <w:noProof/>
            <w:lang w:val="el-GR"/>
          </w:rPr>
          <w:t>5.3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Διοικητικές προσφυγές κατά τη διαδικασία εκτέλεσης</w:t>
        </w:r>
        <w:r w:rsidR="007A5FEE">
          <w:rPr>
            <w:noProof/>
            <w:webHidden/>
          </w:rPr>
          <w:tab/>
        </w:r>
        <w:r w:rsidR="007A5FEE">
          <w:rPr>
            <w:noProof/>
            <w:webHidden/>
          </w:rPr>
          <w:fldChar w:fldCharType="begin"/>
        </w:r>
        <w:r w:rsidR="007A5FEE">
          <w:rPr>
            <w:noProof/>
            <w:webHidden/>
          </w:rPr>
          <w:instrText xml:space="preserve"> PAGEREF _Toc59111289 \h </w:instrText>
        </w:r>
        <w:r w:rsidR="007A5FEE">
          <w:rPr>
            <w:noProof/>
            <w:webHidden/>
          </w:rPr>
        </w:r>
        <w:r w:rsidR="007A5FEE">
          <w:rPr>
            <w:noProof/>
            <w:webHidden/>
          </w:rPr>
          <w:fldChar w:fldCharType="separate"/>
        </w:r>
        <w:r w:rsidR="007A5FEE">
          <w:rPr>
            <w:noProof/>
            <w:webHidden/>
          </w:rPr>
          <w:t>57</w:t>
        </w:r>
        <w:r w:rsidR="007A5FEE">
          <w:rPr>
            <w:noProof/>
            <w:webHidden/>
          </w:rPr>
          <w:fldChar w:fldCharType="end"/>
        </w:r>
      </w:hyperlink>
    </w:p>
    <w:p w14:paraId="309311DB" w14:textId="5F2C9403"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0" w:history="1">
        <w:r w:rsidR="007A5FEE" w:rsidRPr="000D6EBE">
          <w:rPr>
            <w:rStyle w:val="-"/>
            <w:rFonts w:ascii="Tahoma" w:hAnsi="Tahoma" w:cs="Tahoma"/>
            <w:noProof/>
            <w:lang w:val="el-GR"/>
          </w:rPr>
          <w:t>5.4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Δικαστική επίλυση διαφορών</w:t>
        </w:r>
        <w:r w:rsidR="007A5FEE">
          <w:rPr>
            <w:noProof/>
            <w:webHidden/>
          </w:rPr>
          <w:tab/>
        </w:r>
        <w:r w:rsidR="007A5FEE">
          <w:rPr>
            <w:noProof/>
            <w:webHidden/>
          </w:rPr>
          <w:fldChar w:fldCharType="begin"/>
        </w:r>
        <w:r w:rsidR="007A5FEE">
          <w:rPr>
            <w:noProof/>
            <w:webHidden/>
          </w:rPr>
          <w:instrText xml:space="preserve"> PAGEREF _Toc59111290 \h </w:instrText>
        </w:r>
        <w:r w:rsidR="007A5FEE">
          <w:rPr>
            <w:noProof/>
            <w:webHidden/>
          </w:rPr>
        </w:r>
        <w:r w:rsidR="007A5FEE">
          <w:rPr>
            <w:noProof/>
            <w:webHidden/>
          </w:rPr>
          <w:fldChar w:fldCharType="separate"/>
        </w:r>
        <w:r w:rsidR="007A5FEE">
          <w:rPr>
            <w:noProof/>
            <w:webHidden/>
          </w:rPr>
          <w:t>57</w:t>
        </w:r>
        <w:r w:rsidR="007A5FEE">
          <w:rPr>
            <w:noProof/>
            <w:webHidden/>
          </w:rPr>
          <w:fldChar w:fldCharType="end"/>
        </w:r>
      </w:hyperlink>
    </w:p>
    <w:p w14:paraId="1520D541" w14:textId="42C89F30" w:rsidR="007A5FEE" w:rsidRDefault="006F0A29">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91" w:history="1">
        <w:r w:rsidR="007A5FEE" w:rsidRPr="000D6EBE">
          <w:rPr>
            <w:rStyle w:val="-"/>
            <w:rFonts w:ascii="Tahoma" w:hAnsi="Tahoma" w:cs="Tahoma"/>
            <w:noProof/>
          </w:rPr>
          <w:t>6.</w:t>
        </w:r>
        <w:r w:rsidR="007A5FEE">
          <w:rPr>
            <w:rFonts w:asciiTheme="minorHAnsi" w:eastAsiaTheme="minorEastAsia" w:hAnsiTheme="minorHAnsi" w:cstheme="minorBidi"/>
            <w:b w:val="0"/>
            <w:bCs w:val="0"/>
            <w:caps w:val="0"/>
            <w:noProof/>
            <w:sz w:val="22"/>
            <w:szCs w:val="22"/>
            <w:lang w:val="el-GR" w:eastAsia="el-GR" w:bidi="he-IL"/>
          </w:rPr>
          <w:tab/>
        </w:r>
        <w:r w:rsidR="007A5FEE" w:rsidRPr="000D6EBE">
          <w:rPr>
            <w:rStyle w:val="-"/>
            <w:rFonts w:ascii="Tahoma" w:hAnsi="Tahoma" w:cs="Tahoma"/>
            <w:noProof/>
          </w:rPr>
          <w:t>ΕΙΔΙΚΟΙ ΟΡΟΙ ΕΚΤΕΛΕΣΗΣ</w:t>
        </w:r>
        <w:r w:rsidR="007A5FEE">
          <w:rPr>
            <w:noProof/>
            <w:webHidden/>
          </w:rPr>
          <w:tab/>
        </w:r>
        <w:r w:rsidR="007A5FEE">
          <w:rPr>
            <w:noProof/>
            <w:webHidden/>
          </w:rPr>
          <w:fldChar w:fldCharType="begin"/>
        </w:r>
        <w:r w:rsidR="007A5FEE">
          <w:rPr>
            <w:noProof/>
            <w:webHidden/>
          </w:rPr>
          <w:instrText xml:space="preserve"> PAGEREF _Toc59111291 \h </w:instrText>
        </w:r>
        <w:r w:rsidR="007A5FEE">
          <w:rPr>
            <w:noProof/>
            <w:webHidden/>
          </w:rPr>
        </w:r>
        <w:r w:rsidR="007A5FEE">
          <w:rPr>
            <w:noProof/>
            <w:webHidden/>
          </w:rPr>
          <w:fldChar w:fldCharType="separate"/>
        </w:r>
        <w:r w:rsidR="007A5FEE">
          <w:rPr>
            <w:noProof/>
            <w:webHidden/>
          </w:rPr>
          <w:t>58</w:t>
        </w:r>
        <w:r w:rsidR="007A5FEE">
          <w:rPr>
            <w:noProof/>
            <w:webHidden/>
          </w:rPr>
          <w:fldChar w:fldCharType="end"/>
        </w:r>
      </w:hyperlink>
    </w:p>
    <w:p w14:paraId="27A1D829" w14:textId="401BE672"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2" w:history="1">
        <w:r w:rsidR="007A5FEE" w:rsidRPr="000D6EBE">
          <w:rPr>
            <w:rStyle w:val="-"/>
            <w:rFonts w:ascii="Tahoma" w:hAnsi="Tahoma" w:cs="Tahoma"/>
            <w:noProof/>
            <w:lang w:val="el-GR"/>
          </w:rPr>
          <w:t>6.1</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Παρακολούθηση της σύμβασης</w:t>
        </w:r>
        <w:r w:rsidR="007A5FEE">
          <w:rPr>
            <w:noProof/>
            <w:webHidden/>
          </w:rPr>
          <w:tab/>
        </w:r>
        <w:r w:rsidR="007A5FEE">
          <w:rPr>
            <w:noProof/>
            <w:webHidden/>
          </w:rPr>
          <w:fldChar w:fldCharType="begin"/>
        </w:r>
        <w:r w:rsidR="007A5FEE">
          <w:rPr>
            <w:noProof/>
            <w:webHidden/>
          </w:rPr>
          <w:instrText xml:space="preserve"> PAGEREF _Toc59111292 \h </w:instrText>
        </w:r>
        <w:r w:rsidR="007A5FEE">
          <w:rPr>
            <w:noProof/>
            <w:webHidden/>
          </w:rPr>
        </w:r>
        <w:r w:rsidR="007A5FEE">
          <w:rPr>
            <w:noProof/>
            <w:webHidden/>
          </w:rPr>
          <w:fldChar w:fldCharType="separate"/>
        </w:r>
        <w:r w:rsidR="007A5FEE">
          <w:rPr>
            <w:noProof/>
            <w:webHidden/>
          </w:rPr>
          <w:t>58</w:t>
        </w:r>
        <w:r w:rsidR="007A5FEE">
          <w:rPr>
            <w:noProof/>
            <w:webHidden/>
          </w:rPr>
          <w:fldChar w:fldCharType="end"/>
        </w:r>
      </w:hyperlink>
    </w:p>
    <w:p w14:paraId="06EE638E" w14:textId="361B422B"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3" w:history="1">
        <w:r w:rsidR="007A5FEE" w:rsidRPr="000D6EBE">
          <w:rPr>
            <w:rStyle w:val="-"/>
            <w:rFonts w:ascii="Tahoma" w:hAnsi="Tahoma" w:cs="Tahoma"/>
            <w:noProof/>
            <w:lang w:val="el-GR"/>
          </w:rPr>
          <w:t>6.2</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Διάρκεια σύμβασης</w:t>
        </w:r>
        <w:r w:rsidR="007A5FEE">
          <w:rPr>
            <w:noProof/>
            <w:webHidden/>
          </w:rPr>
          <w:tab/>
        </w:r>
        <w:r w:rsidR="007A5FEE">
          <w:rPr>
            <w:noProof/>
            <w:webHidden/>
          </w:rPr>
          <w:fldChar w:fldCharType="begin"/>
        </w:r>
        <w:r w:rsidR="007A5FEE">
          <w:rPr>
            <w:noProof/>
            <w:webHidden/>
          </w:rPr>
          <w:instrText xml:space="preserve"> PAGEREF _Toc59111293 \h </w:instrText>
        </w:r>
        <w:r w:rsidR="007A5FEE">
          <w:rPr>
            <w:noProof/>
            <w:webHidden/>
          </w:rPr>
        </w:r>
        <w:r w:rsidR="007A5FEE">
          <w:rPr>
            <w:noProof/>
            <w:webHidden/>
          </w:rPr>
          <w:fldChar w:fldCharType="separate"/>
        </w:r>
        <w:r w:rsidR="007A5FEE">
          <w:rPr>
            <w:noProof/>
            <w:webHidden/>
          </w:rPr>
          <w:t>58</w:t>
        </w:r>
        <w:r w:rsidR="007A5FEE">
          <w:rPr>
            <w:noProof/>
            <w:webHidden/>
          </w:rPr>
          <w:fldChar w:fldCharType="end"/>
        </w:r>
      </w:hyperlink>
    </w:p>
    <w:p w14:paraId="026DFD15" w14:textId="56C8F371"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4" w:history="1">
        <w:r w:rsidR="007A5FEE" w:rsidRPr="000D6EBE">
          <w:rPr>
            <w:rStyle w:val="-"/>
            <w:rFonts w:ascii="Tahoma" w:hAnsi="Tahoma" w:cs="Tahoma"/>
            <w:noProof/>
            <w:lang w:val="el-GR"/>
          </w:rPr>
          <w:t>6.3</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Παραλαβή του αντικειμένου της σύμβασης</w:t>
        </w:r>
        <w:r w:rsidR="007A5FEE">
          <w:rPr>
            <w:noProof/>
            <w:webHidden/>
          </w:rPr>
          <w:tab/>
        </w:r>
        <w:r w:rsidR="007A5FEE">
          <w:rPr>
            <w:noProof/>
            <w:webHidden/>
          </w:rPr>
          <w:fldChar w:fldCharType="begin"/>
        </w:r>
        <w:r w:rsidR="007A5FEE">
          <w:rPr>
            <w:noProof/>
            <w:webHidden/>
          </w:rPr>
          <w:instrText xml:space="preserve"> PAGEREF _Toc59111294 \h </w:instrText>
        </w:r>
        <w:r w:rsidR="007A5FEE">
          <w:rPr>
            <w:noProof/>
            <w:webHidden/>
          </w:rPr>
        </w:r>
        <w:r w:rsidR="007A5FEE">
          <w:rPr>
            <w:noProof/>
            <w:webHidden/>
          </w:rPr>
          <w:fldChar w:fldCharType="separate"/>
        </w:r>
        <w:r w:rsidR="007A5FEE">
          <w:rPr>
            <w:noProof/>
            <w:webHidden/>
          </w:rPr>
          <w:t>58</w:t>
        </w:r>
        <w:r w:rsidR="007A5FEE">
          <w:rPr>
            <w:noProof/>
            <w:webHidden/>
          </w:rPr>
          <w:fldChar w:fldCharType="end"/>
        </w:r>
      </w:hyperlink>
    </w:p>
    <w:p w14:paraId="5092AE79" w14:textId="3E92DCE4"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5" w:history="1">
        <w:r w:rsidR="007A5FEE" w:rsidRPr="000D6EBE">
          <w:rPr>
            <w:rStyle w:val="-"/>
            <w:rFonts w:ascii="Tahoma" w:hAnsi="Tahoma" w:cs="Tahoma"/>
            <w:noProof/>
            <w:lang w:val="el-GR"/>
          </w:rPr>
          <w:t>6.4</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Απόρριψη παραδοτέων – Αντικατάσταση</w:t>
        </w:r>
        <w:r w:rsidR="007A5FEE">
          <w:rPr>
            <w:noProof/>
            <w:webHidden/>
          </w:rPr>
          <w:tab/>
        </w:r>
        <w:r w:rsidR="007A5FEE">
          <w:rPr>
            <w:noProof/>
            <w:webHidden/>
          </w:rPr>
          <w:fldChar w:fldCharType="begin"/>
        </w:r>
        <w:r w:rsidR="007A5FEE">
          <w:rPr>
            <w:noProof/>
            <w:webHidden/>
          </w:rPr>
          <w:instrText xml:space="preserve"> PAGEREF _Toc59111295 \h </w:instrText>
        </w:r>
        <w:r w:rsidR="007A5FEE">
          <w:rPr>
            <w:noProof/>
            <w:webHidden/>
          </w:rPr>
        </w:r>
        <w:r w:rsidR="007A5FEE">
          <w:rPr>
            <w:noProof/>
            <w:webHidden/>
          </w:rPr>
          <w:fldChar w:fldCharType="separate"/>
        </w:r>
        <w:r w:rsidR="007A5FEE">
          <w:rPr>
            <w:noProof/>
            <w:webHidden/>
          </w:rPr>
          <w:t>59</w:t>
        </w:r>
        <w:r w:rsidR="007A5FEE">
          <w:rPr>
            <w:noProof/>
            <w:webHidden/>
          </w:rPr>
          <w:fldChar w:fldCharType="end"/>
        </w:r>
      </w:hyperlink>
    </w:p>
    <w:p w14:paraId="263C395E" w14:textId="45B2DF5A" w:rsidR="007A5FEE" w:rsidRDefault="006F0A29">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9111296" w:history="1">
        <w:r w:rsidR="007A5FEE" w:rsidRPr="000D6EBE">
          <w:rPr>
            <w:rStyle w:val="-"/>
            <w:rFonts w:ascii="Tahoma" w:hAnsi="Tahoma" w:cs="Tahoma"/>
            <w:noProof/>
            <w:lang w:val="el-GR"/>
          </w:rPr>
          <w:t>6.5</w:t>
        </w:r>
        <w:r w:rsidR="007A5FEE">
          <w:rPr>
            <w:rFonts w:asciiTheme="minorHAnsi" w:eastAsiaTheme="minorEastAsia" w:hAnsiTheme="minorHAnsi" w:cstheme="minorBidi"/>
            <w:smallCaps w:val="0"/>
            <w:noProof/>
            <w:sz w:val="22"/>
            <w:szCs w:val="22"/>
            <w:lang w:val="el-GR" w:eastAsia="el-GR" w:bidi="he-IL"/>
          </w:rPr>
          <w:tab/>
        </w:r>
        <w:r w:rsidR="007A5FEE" w:rsidRPr="000D6EBE">
          <w:rPr>
            <w:rStyle w:val="-"/>
            <w:rFonts w:ascii="Tahoma" w:hAnsi="Tahoma" w:cs="Tahoma"/>
            <w:noProof/>
            <w:lang w:val="el-GR"/>
          </w:rPr>
          <w:t>Καταγγελία της σύμβασης- Υποκατάσταση αναδόχου</w:t>
        </w:r>
        <w:r w:rsidR="007A5FEE">
          <w:rPr>
            <w:noProof/>
            <w:webHidden/>
          </w:rPr>
          <w:tab/>
        </w:r>
        <w:r w:rsidR="007A5FEE">
          <w:rPr>
            <w:noProof/>
            <w:webHidden/>
          </w:rPr>
          <w:fldChar w:fldCharType="begin"/>
        </w:r>
        <w:r w:rsidR="007A5FEE">
          <w:rPr>
            <w:noProof/>
            <w:webHidden/>
          </w:rPr>
          <w:instrText xml:space="preserve"> PAGEREF _Toc59111296 \h </w:instrText>
        </w:r>
        <w:r w:rsidR="007A5FEE">
          <w:rPr>
            <w:noProof/>
            <w:webHidden/>
          </w:rPr>
        </w:r>
        <w:r w:rsidR="007A5FEE">
          <w:rPr>
            <w:noProof/>
            <w:webHidden/>
          </w:rPr>
          <w:fldChar w:fldCharType="separate"/>
        </w:r>
        <w:r w:rsidR="007A5FEE">
          <w:rPr>
            <w:noProof/>
            <w:webHidden/>
          </w:rPr>
          <w:t>60</w:t>
        </w:r>
        <w:r w:rsidR="007A5FEE">
          <w:rPr>
            <w:noProof/>
            <w:webHidden/>
          </w:rPr>
          <w:fldChar w:fldCharType="end"/>
        </w:r>
      </w:hyperlink>
    </w:p>
    <w:p w14:paraId="6F719AB8" w14:textId="1E835B51" w:rsidR="007A5FEE" w:rsidRDefault="006F0A29">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9111297" w:history="1">
        <w:r w:rsidR="007A5FEE" w:rsidRPr="000D6EBE">
          <w:rPr>
            <w:rStyle w:val="-"/>
            <w:rFonts w:ascii="Tahoma" w:hAnsi="Tahoma" w:cs="Tahoma"/>
            <w:noProof/>
            <w:lang w:val="el-GR"/>
          </w:rPr>
          <w:t>ΠΑΡΑΡΤΗΜΑΤΑ</w:t>
        </w:r>
        <w:r w:rsidR="007A5FEE">
          <w:rPr>
            <w:noProof/>
            <w:webHidden/>
          </w:rPr>
          <w:tab/>
        </w:r>
        <w:r w:rsidR="007A5FEE">
          <w:rPr>
            <w:noProof/>
            <w:webHidden/>
          </w:rPr>
          <w:fldChar w:fldCharType="begin"/>
        </w:r>
        <w:r w:rsidR="007A5FEE">
          <w:rPr>
            <w:noProof/>
            <w:webHidden/>
          </w:rPr>
          <w:instrText xml:space="preserve"> PAGEREF _Toc59111297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7449814C" w14:textId="578BC5F6"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298" w:history="1">
        <w:r w:rsidR="007A5FEE" w:rsidRPr="000D6EBE">
          <w:rPr>
            <w:rStyle w:val="-"/>
            <w:rFonts w:ascii="Tahoma" w:hAnsi="Tahoma" w:cs="Tahoma"/>
            <w:noProof/>
            <w:lang w:val="el-GR"/>
          </w:rPr>
          <w:t>ΠΑΡΑΡΤΗΜΑ Ι – Αναλυτική Περιγραφή Φυσικού και Οικονομικού Αντικειμένου της Σύμβασης</w:t>
        </w:r>
        <w:r w:rsidR="007A5FEE">
          <w:rPr>
            <w:noProof/>
            <w:webHidden/>
          </w:rPr>
          <w:tab/>
        </w:r>
        <w:r w:rsidR="007A5FEE">
          <w:rPr>
            <w:noProof/>
            <w:webHidden/>
          </w:rPr>
          <w:fldChar w:fldCharType="begin"/>
        </w:r>
        <w:r w:rsidR="007A5FEE">
          <w:rPr>
            <w:noProof/>
            <w:webHidden/>
          </w:rPr>
          <w:instrText xml:space="preserve"> PAGEREF _Toc59111298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42F23593" w14:textId="303CA591" w:rsidR="007A5FEE" w:rsidRDefault="006F0A29">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9111299" w:history="1">
        <w:r w:rsidR="007A5FEE" w:rsidRPr="000D6EBE">
          <w:rPr>
            <w:rStyle w:val="-"/>
            <w:rFonts w:ascii="Tahoma" w:eastAsia="SimSun" w:hAnsi="Tahoma" w:cs="Tahoma"/>
            <w:noProof/>
            <w:lang w:val="el-GR"/>
          </w:rPr>
          <w:t>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ΠΕΡΙΓΡΑΦΗ ΦΥΣΙΚΟΥ ΑΝΤΙΚΕΙΜΕΝΟΥ ΤΗΣ ΣΥΜΒΑΣΗΣ</w:t>
        </w:r>
        <w:r w:rsidR="007A5FEE">
          <w:rPr>
            <w:noProof/>
            <w:webHidden/>
          </w:rPr>
          <w:tab/>
        </w:r>
        <w:r w:rsidR="007A5FEE">
          <w:rPr>
            <w:noProof/>
            <w:webHidden/>
          </w:rPr>
          <w:fldChar w:fldCharType="begin"/>
        </w:r>
        <w:r w:rsidR="007A5FEE">
          <w:rPr>
            <w:noProof/>
            <w:webHidden/>
          </w:rPr>
          <w:instrText xml:space="preserve"> PAGEREF _Toc59111299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60FE10B5" w14:textId="2C408424"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00" w:history="1">
        <w:r w:rsidR="007A5FEE" w:rsidRPr="000D6EBE">
          <w:rPr>
            <w:rStyle w:val="-"/>
            <w:rFonts w:ascii="Tahoma" w:eastAsia="SimSun" w:hAnsi="Tahoma" w:cs="Tahoma"/>
            <w:noProof/>
            <w:lang w:val="el-GR"/>
          </w:rPr>
          <w:t>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eastAsia="SimSun" w:hAnsi="Tahoma" w:cs="Tahoma"/>
            <w:noProof/>
            <w:lang w:val="el-GR"/>
          </w:rPr>
          <w:t>ΠΕΡΙΒΑΛΛΟΝ ΤΗΣ ΣΥΜΒΑΣΗΣ</w:t>
        </w:r>
        <w:r w:rsidR="007A5FEE">
          <w:rPr>
            <w:noProof/>
            <w:webHidden/>
          </w:rPr>
          <w:tab/>
        </w:r>
        <w:r w:rsidR="007A5FEE">
          <w:rPr>
            <w:noProof/>
            <w:webHidden/>
          </w:rPr>
          <w:fldChar w:fldCharType="begin"/>
        </w:r>
        <w:r w:rsidR="007A5FEE">
          <w:rPr>
            <w:noProof/>
            <w:webHidden/>
          </w:rPr>
          <w:instrText xml:space="preserve"> PAGEREF _Toc59111300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0DD3D476" w14:textId="71C1ADA7"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1" w:history="1">
        <w:r w:rsidR="007A5FEE" w:rsidRPr="000D6EBE">
          <w:rPr>
            <w:rStyle w:val="-"/>
            <w:rFonts w:ascii="Tahoma" w:eastAsia="SimSun" w:hAnsi="Tahoma" w:cs="Tahoma"/>
            <w:noProof/>
            <w:lang w:val="el-GR"/>
          </w:rPr>
          <w:t>1.1.1.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eastAsia="SimSun" w:hAnsi="Tahoma" w:cs="Tahoma"/>
            <w:noProof/>
            <w:lang w:val="el-GR"/>
          </w:rPr>
          <w:t>Εμπλεκόμενοι στην υλοποίηση της Σύμβασης</w:t>
        </w:r>
        <w:r w:rsidR="007A5FEE">
          <w:rPr>
            <w:noProof/>
            <w:webHidden/>
          </w:rPr>
          <w:tab/>
        </w:r>
        <w:r w:rsidR="007A5FEE">
          <w:rPr>
            <w:noProof/>
            <w:webHidden/>
          </w:rPr>
          <w:fldChar w:fldCharType="begin"/>
        </w:r>
        <w:r w:rsidR="007A5FEE">
          <w:rPr>
            <w:noProof/>
            <w:webHidden/>
          </w:rPr>
          <w:instrText xml:space="preserve"> PAGEREF _Toc59111301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128A6B24" w14:textId="74FBFC4B"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2" w:history="1">
        <w:r w:rsidR="007A5FEE" w:rsidRPr="000D6EBE">
          <w:rPr>
            <w:rStyle w:val="-"/>
            <w:rFonts w:ascii="Tahoma" w:eastAsia="SimSun" w:hAnsi="Tahoma" w:cs="Tahoma"/>
            <w:noProof/>
            <w:lang w:val="el-GR"/>
          </w:rPr>
          <w:t>1.1.1.1.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eastAsia="SimSun" w:hAnsi="Tahoma" w:cs="Tahoma"/>
            <w:noProof/>
            <w:lang w:val="el-GR"/>
          </w:rPr>
          <w:t>Φορέας Υλοποίησης – Αναθέτουσα Αρχή</w:t>
        </w:r>
        <w:r w:rsidR="007A5FEE">
          <w:rPr>
            <w:noProof/>
            <w:webHidden/>
          </w:rPr>
          <w:tab/>
        </w:r>
        <w:r w:rsidR="007A5FEE">
          <w:rPr>
            <w:noProof/>
            <w:webHidden/>
          </w:rPr>
          <w:fldChar w:fldCharType="begin"/>
        </w:r>
        <w:r w:rsidR="007A5FEE">
          <w:rPr>
            <w:noProof/>
            <w:webHidden/>
          </w:rPr>
          <w:instrText xml:space="preserve"> PAGEREF _Toc59111302 \h </w:instrText>
        </w:r>
        <w:r w:rsidR="007A5FEE">
          <w:rPr>
            <w:noProof/>
            <w:webHidden/>
          </w:rPr>
        </w:r>
        <w:r w:rsidR="007A5FEE">
          <w:rPr>
            <w:noProof/>
            <w:webHidden/>
          </w:rPr>
          <w:fldChar w:fldCharType="separate"/>
        </w:r>
        <w:r w:rsidR="007A5FEE">
          <w:rPr>
            <w:noProof/>
            <w:webHidden/>
          </w:rPr>
          <w:t>61</w:t>
        </w:r>
        <w:r w:rsidR="007A5FEE">
          <w:rPr>
            <w:noProof/>
            <w:webHidden/>
          </w:rPr>
          <w:fldChar w:fldCharType="end"/>
        </w:r>
      </w:hyperlink>
    </w:p>
    <w:p w14:paraId="633D075D" w14:textId="06A2D61F"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03" w:history="1">
        <w:r w:rsidR="007A5FEE" w:rsidRPr="000D6EBE">
          <w:rPr>
            <w:rStyle w:val="-"/>
            <w:rFonts w:ascii="Tahoma" w:hAnsi="Tahoma" w:cs="Tahoma"/>
            <w:noProof/>
            <w:lang w:val="el-GR"/>
          </w:rPr>
          <w:t>1.2.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ΣΚΟΠΟΣ ΚΑΙ ΣΤΟΧΟΙ ΤΗΣ ΣΥΜΒΑΣΗΣ</w:t>
        </w:r>
        <w:r w:rsidR="007A5FEE">
          <w:rPr>
            <w:noProof/>
            <w:webHidden/>
          </w:rPr>
          <w:tab/>
        </w:r>
        <w:r w:rsidR="007A5FEE">
          <w:rPr>
            <w:noProof/>
            <w:webHidden/>
          </w:rPr>
          <w:fldChar w:fldCharType="begin"/>
        </w:r>
        <w:r w:rsidR="007A5FEE">
          <w:rPr>
            <w:noProof/>
            <w:webHidden/>
          </w:rPr>
          <w:instrText xml:space="preserve"> PAGEREF _Toc59111303 \h </w:instrText>
        </w:r>
        <w:r w:rsidR="007A5FEE">
          <w:rPr>
            <w:noProof/>
            <w:webHidden/>
          </w:rPr>
        </w:r>
        <w:r w:rsidR="007A5FEE">
          <w:rPr>
            <w:noProof/>
            <w:webHidden/>
          </w:rPr>
          <w:fldChar w:fldCharType="separate"/>
        </w:r>
        <w:r w:rsidR="007A5FEE">
          <w:rPr>
            <w:noProof/>
            <w:webHidden/>
          </w:rPr>
          <w:t>76</w:t>
        </w:r>
        <w:r w:rsidR="007A5FEE">
          <w:rPr>
            <w:noProof/>
            <w:webHidden/>
          </w:rPr>
          <w:fldChar w:fldCharType="end"/>
        </w:r>
      </w:hyperlink>
    </w:p>
    <w:p w14:paraId="375058F9" w14:textId="2E6C840D"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4" w:history="1">
        <w:r w:rsidR="007A5FEE" w:rsidRPr="000D6EBE">
          <w:rPr>
            <w:rStyle w:val="-"/>
            <w:rFonts w:ascii="Tahoma" w:hAnsi="Tahoma" w:cs="Tahoma"/>
            <w:noProof/>
            <w:lang w:val="el-GR"/>
          </w:rPr>
          <w:t>1.2.1.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Σύντομη Περιγραφή Αντικείμενου-Στόχοι</w:t>
        </w:r>
        <w:r w:rsidR="007A5FEE">
          <w:rPr>
            <w:noProof/>
            <w:webHidden/>
          </w:rPr>
          <w:tab/>
        </w:r>
        <w:r w:rsidR="007A5FEE">
          <w:rPr>
            <w:noProof/>
            <w:webHidden/>
          </w:rPr>
          <w:fldChar w:fldCharType="begin"/>
        </w:r>
        <w:r w:rsidR="007A5FEE">
          <w:rPr>
            <w:noProof/>
            <w:webHidden/>
          </w:rPr>
          <w:instrText xml:space="preserve"> PAGEREF _Toc59111304 \h </w:instrText>
        </w:r>
        <w:r w:rsidR="007A5FEE">
          <w:rPr>
            <w:noProof/>
            <w:webHidden/>
          </w:rPr>
        </w:r>
        <w:r w:rsidR="007A5FEE">
          <w:rPr>
            <w:noProof/>
            <w:webHidden/>
          </w:rPr>
          <w:fldChar w:fldCharType="separate"/>
        </w:r>
        <w:r w:rsidR="007A5FEE">
          <w:rPr>
            <w:noProof/>
            <w:webHidden/>
          </w:rPr>
          <w:t>76</w:t>
        </w:r>
        <w:r w:rsidR="007A5FEE">
          <w:rPr>
            <w:noProof/>
            <w:webHidden/>
          </w:rPr>
          <w:fldChar w:fldCharType="end"/>
        </w:r>
      </w:hyperlink>
    </w:p>
    <w:p w14:paraId="2072084C" w14:textId="1C142B3A"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5" w:history="1">
        <w:r w:rsidR="007A5FEE" w:rsidRPr="000D6EBE">
          <w:rPr>
            <w:rStyle w:val="-"/>
            <w:rFonts w:ascii="Tahoma" w:hAnsi="Tahoma" w:cs="Tahoma"/>
            <w:noProof/>
            <w:lang w:val="el-GR"/>
          </w:rPr>
          <w:t>1.2.2.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Συνάφεια του Έργου με τη συνολική Παρέμβαση</w:t>
        </w:r>
        <w:r w:rsidR="007A5FEE">
          <w:rPr>
            <w:noProof/>
            <w:webHidden/>
          </w:rPr>
          <w:tab/>
        </w:r>
        <w:r w:rsidR="007A5FEE">
          <w:rPr>
            <w:noProof/>
            <w:webHidden/>
          </w:rPr>
          <w:fldChar w:fldCharType="begin"/>
        </w:r>
        <w:r w:rsidR="007A5FEE">
          <w:rPr>
            <w:noProof/>
            <w:webHidden/>
          </w:rPr>
          <w:instrText xml:space="preserve"> PAGEREF _Toc59111305 \h </w:instrText>
        </w:r>
        <w:r w:rsidR="007A5FEE">
          <w:rPr>
            <w:noProof/>
            <w:webHidden/>
          </w:rPr>
        </w:r>
        <w:r w:rsidR="007A5FEE">
          <w:rPr>
            <w:noProof/>
            <w:webHidden/>
          </w:rPr>
          <w:fldChar w:fldCharType="separate"/>
        </w:r>
        <w:r w:rsidR="007A5FEE">
          <w:rPr>
            <w:noProof/>
            <w:webHidden/>
          </w:rPr>
          <w:t>78</w:t>
        </w:r>
        <w:r w:rsidR="007A5FEE">
          <w:rPr>
            <w:noProof/>
            <w:webHidden/>
          </w:rPr>
          <w:fldChar w:fldCharType="end"/>
        </w:r>
      </w:hyperlink>
    </w:p>
    <w:p w14:paraId="51B51C28" w14:textId="27FA6BD4"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6" w:history="1">
        <w:r w:rsidR="007A5FEE" w:rsidRPr="000D6EBE">
          <w:rPr>
            <w:rStyle w:val="-"/>
            <w:rFonts w:ascii="Tahoma" w:hAnsi="Tahoma" w:cs="Tahoma"/>
            <w:noProof/>
            <w:lang w:val="el-GR"/>
          </w:rPr>
          <w:t>1.2.3.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Κρίσιμοι Παράγοντες Επιτυχίας</w:t>
        </w:r>
        <w:r w:rsidR="007A5FEE">
          <w:rPr>
            <w:noProof/>
            <w:webHidden/>
          </w:rPr>
          <w:tab/>
        </w:r>
        <w:r w:rsidR="007A5FEE">
          <w:rPr>
            <w:noProof/>
            <w:webHidden/>
          </w:rPr>
          <w:fldChar w:fldCharType="begin"/>
        </w:r>
        <w:r w:rsidR="007A5FEE">
          <w:rPr>
            <w:noProof/>
            <w:webHidden/>
          </w:rPr>
          <w:instrText xml:space="preserve"> PAGEREF _Toc59111306 \h </w:instrText>
        </w:r>
        <w:r w:rsidR="007A5FEE">
          <w:rPr>
            <w:noProof/>
            <w:webHidden/>
          </w:rPr>
        </w:r>
        <w:r w:rsidR="007A5FEE">
          <w:rPr>
            <w:noProof/>
            <w:webHidden/>
          </w:rPr>
          <w:fldChar w:fldCharType="separate"/>
        </w:r>
        <w:r w:rsidR="007A5FEE">
          <w:rPr>
            <w:noProof/>
            <w:webHidden/>
          </w:rPr>
          <w:t>80</w:t>
        </w:r>
        <w:r w:rsidR="007A5FEE">
          <w:rPr>
            <w:noProof/>
            <w:webHidden/>
          </w:rPr>
          <w:fldChar w:fldCharType="end"/>
        </w:r>
      </w:hyperlink>
    </w:p>
    <w:p w14:paraId="2C060E7D" w14:textId="01781951"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07" w:history="1">
        <w:r w:rsidR="007A5FEE" w:rsidRPr="000D6EBE">
          <w:rPr>
            <w:rStyle w:val="-"/>
            <w:rFonts w:ascii="Tahoma" w:hAnsi="Tahoma" w:cs="Tahoma"/>
            <w:noProof/>
            <w:lang w:val="el-GR"/>
          </w:rPr>
          <w:t>1.3.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ΑΝΤΙΚΕΙΜΕΝΟ ΤΗΣ ΣΥΜΒΑΣΗΣ</w:t>
        </w:r>
        <w:r w:rsidR="007A5FEE">
          <w:rPr>
            <w:noProof/>
            <w:webHidden/>
          </w:rPr>
          <w:tab/>
        </w:r>
        <w:r w:rsidR="007A5FEE">
          <w:rPr>
            <w:noProof/>
            <w:webHidden/>
          </w:rPr>
          <w:fldChar w:fldCharType="begin"/>
        </w:r>
        <w:r w:rsidR="007A5FEE">
          <w:rPr>
            <w:noProof/>
            <w:webHidden/>
          </w:rPr>
          <w:instrText xml:space="preserve"> PAGEREF _Toc59111307 \h </w:instrText>
        </w:r>
        <w:r w:rsidR="007A5FEE">
          <w:rPr>
            <w:noProof/>
            <w:webHidden/>
          </w:rPr>
        </w:r>
        <w:r w:rsidR="007A5FEE">
          <w:rPr>
            <w:noProof/>
            <w:webHidden/>
          </w:rPr>
          <w:fldChar w:fldCharType="separate"/>
        </w:r>
        <w:r w:rsidR="007A5FEE">
          <w:rPr>
            <w:noProof/>
            <w:webHidden/>
          </w:rPr>
          <w:t>81</w:t>
        </w:r>
        <w:r w:rsidR="007A5FEE">
          <w:rPr>
            <w:noProof/>
            <w:webHidden/>
          </w:rPr>
          <w:fldChar w:fldCharType="end"/>
        </w:r>
      </w:hyperlink>
    </w:p>
    <w:p w14:paraId="7F6690B9" w14:textId="5CF45658"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8" w:history="1">
        <w:r w:rsidR="007A5FEE" w:rsidRPr="000D6EBE">
          <w:rPr>
            <w:rStyle w:val="-"/>
            <w:rFonts w:ascii="Tahoma" w:hAnsi="Tahoma" w:cs="Tahoma"/>
            <w:noProof/>
            <w:lang w:val="el-GR"/>
          </w:rPr>
          <w:t>1.3.1.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«Ολιστική» διαχείριση της Πράξης «Σύστημα Διαχείρισης Ανθρώπινου Δυναμικού» - Πρόταση Θεσμικού Πλαισίου Λειτουργίας της Πράξης</w:t>
        </w:r>
        <w:r w:rsidR="007A5FEE">
          <w:rPr>
            <w:noProof/>
            <w:webHidden/>
          </w:rPr>
          <w:tab/>
        </w:r>
        <w:r w:rsidR="007A5FEE">
          <w:rPr>
            <w:noProof/>
            <w:webHidden/>
          </w:rPr>
          <w:fldChar w:fldCharType="begin"/>
        </w:r>
        <w:r w:rsidR="007A5FEE">
          <w:rPr>
            <w:noProof/>
            <w:webHidden/>
          </w:rPr>
          <w:instrText xml:space="preserve"> PAGEREF _Toc59111308 \h </w:instrText>
        </w:r>
        <w:r w:rsidR="007A5FEE">
          <w:rPr>
            <w:noProof/>
            <w:webHidden/>
          </w:rPr>
        </w:r>
        <w:r w:rsidR="007A5FEE">
          <w:rPr>
            <w:noProof/>
            <w:webHidden/>
          </w:rPr>
          <w:fldChar w:fldCharType="separate"/>
        </w:r>
        <w:r w:rsidR="007A5FEE">
          <w:rPr>
            <w:noProof/>
            <w:webHidden/>
          </w:rPr>
          <w:t>82</w:t>
        </w:r>
        <w:r w:rsidR="007A5FEE">
          <w:rPr>
            <w:noProof/>
            <w:webHidden/>
          </w:rPr>
          <w:fldChar w:fldCharType="end"/>
        </w:r>
      </w:hyperlink>
    </w:p>
    <w:p w14:paraId="1CCAF5B5" w14:textId="606BAA1A"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09" w:history="1">
        <w:r w:rsidR="007A5FEE" w:rsidRPr="000D6EBE">
          <w:rPr>
            <w:rStyle w:val="-"/>
            <w:rFonts w:ascii="Tahoma" w:hAnsi="Tahoma" w:cs="Tahoma"/>
            <w:noProof/>
            <w:lang w:val="el-GR"/>
          </w:rPr>
          <w:t>1.3.1.1.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Προτυποποίηση Διαδικασιών και Εγγράφων Διαχείρισης Έργων στη βάση Διεθνώς Αναγνωρισμένων Μεθοδολογιών και Προτύπων.</w:t>
        </w:r>
        <w:r w:rsidR="007A5FEE">
          <w:rPr>
            <w:noProof/>
            <w:webHidden/>
          </w:rPr>
          <w:tab/>
        </w:r>
        <w:r w:rsidR="007A5FEE">
          <w:rPr>
            <w:noProof/>
            <w:webHidden/>
          </w:rPr>
          <w:fldChar w:fldCharType="begin"/>
        </w:r>
        <w:r w:rsidR="007A5FEE">
          <w:rPr>
            <w:noProof/>
            <w:webHidden/>
          </w:rPr>
          <w:instrText xml:space="preserve"> PAGEREF _Toc59111309 \h </w:instrText>
        </w:r>
        <w:r w:rsidR="007A5FEE">
          <w:rPr>
            <w:noProof/>
            <w:webHidden/>
          </w:rPr>
        </w:r>
        <w:r w:rsidR="007A5FEE">
          <w:rPr>
            <w:noProof/>
            <w:webHidden/>
          </w:rPr>
          <w:fldChar w:fldCharType="separate"/>
        </w:r>
        <w:r w:rsidR="007A5FEE">
          <w:rPr>
            <w:noProof/>
            <w:webHidden/>
          </w:rPr>
          <w:t>83</w:t>
        </w:r>
        <w:r w:rsidR="007A5FEE">
          <w:rPr>
            <w:noProof/>
            <w:webHidden/>
          </w:rPr>
          <w:fldChar w:fldCharType="end"/>
        </w:r>
      </w:hyperlink>
    </w:p>
    <w:p w14:paraId="3140D4D5" w14:textId="68E4C529"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0" w:history="1">
        <w:r w:rsidR="007A5FEE" w:rsidRPr="000D6EBE">
          <w:rPr>
            <w:rStyle w:val="-"/>
            <w:rFonts w:ascii="Tahoma" w:hAnsi="Tahoma" w:cs="Tahoma"/>
            <w:noProof/>
            <w:lang w:val="el-GR"/>
          </w:rPr>
          <w:t>1.3.1.2.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Εγκατάσταση και Λειτουργία Εφαρμογών και Εργαλείων:</w:t>
        </w:r>
        <w:r w:rsidR="007A5FEE">
          <w:rPr>
            <w:noProof/>
            <w:webHidden/>
          </w:rPr>
          <w:tab/>
        </w:r>
        <w:r w:rsidR="007A5FEE">
          <w:rPr>
            <w:noProof/>
            <w:webHidden/>
          </w:rPr>
          <w:fldChar w:fldCharType="begin"/>
        </w:r>
        <w:r w:rsidR="007A5FEE">
          <w:rPr>
            <w:noProof/>
            <w:webHidden/>
          </w:rPr>
          <w:instrText xml:space="preserve"> PAGEREF _Toc59111310 \h </w:instrText>
        </w:r>
        <w:r w:rsidR="007A5FEE">
          <w:rPr>
            <w:noProof/>
            <w:webHidden/>
          </w:rPr>
        </w:r>
        <w:r w:rsidR="007A5FEE">
          <w:rPr>
            <w:noProof/>
            <w:webHidden/>
          </w:rPr>
          <w:fldChar w:fldCharType="separate"/>
        </w:r>
        <w:r w:rsidR="007A5FEE">
          <w:rPr>
            <w:noProof/>
            <w:webHidden/>
          </w:rPr>
          <w:t>83</w:t>
        </w:r>
        <w:r w:rsidR="007A5FEE">
          <w:rPr>
            <w:noProof/>
            <w:webHidden/>
          </w:rPr>
          <w:fldChar w:fldCharType="end"/>
        </w:r>
      </w:hyperlink>
    </w:p>
    <w:p w14:paraId="1F31AC13" w14:textId="347CB0E0"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1" w:history="1">
        <w:r w:rsidR="007A5FEE" w:rsidRPr="000D6EBE">
          <w:rPr>
            <w:rStyle w:val="-"/>
            <w:rFonts w:ascii="Tahoma" w:hAnsi="Tahoma" w:cs="Tahoma"/>
            <w:noProof/>
            <w:lang w:val="el-GR"/>
          </w:rPr>
          <w:t>1.3.1.3.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Λειτουργία της Δομής Διαχείρισης  Έργων (PMO):</w:t>
        </w:r>
        <w:r w:rsidR="007A5FEE">
          <w:rPr>
            <w:noProof/>
            <w:webHidden/>
          </w:rPr>
          <w:tab/>
        </w:r>
        <w:r w:rsidR="007A5FEE">
          <w:rPr>
            <w:noProof/>
            <w:webHidden/>
          </w:rPr>
          <w:fldChar w:fldCharType="begin"/>
        </w:r>
        <w:r w:rsidR="007A5FEE">
          <w:rPr>
            <w:noProof/>
            <w:webHidden/>
          </w:rPr>
          <w:instrText xml:space="preserve"> PAGEREF _Toc59111311 \h </w:instrText>
        </w:r>
        <w:r w:rsidR="007A5FEE">
          <w:rPr>
            <w:noProof/>
            <w:webHidden/>
          </w:rPr>
        </w:r>
        <w:r w:rsidR="007A5FEE">
          <w:rPr>
            <w:noProof/>
            <w:webHidden/>
          </w:rPr>
          <w:fldChar w:fldCharType="separate"/>
        </w:r>
        <w:r w:rsidR="007A5FEE">
          <w:rPr>
            <w:noProof/>
            <w:webHidden/>
          </w:rPr>
          <w:t>85</w:t>
        </w:r>
        <w:r w:rsidR="007A5FEE">
          <w:rPr>
            <w:noProof/>
            <w:webHidden/>
          </w:rPr>
          <w:fldChar w:fldCharType="end"/>
        </w:r>
      </w:hyperlink>
    </w:p>
    <w:p w14:paraId="4FA30D53" w14:textId="1933A332"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2" w:history="1">
        <w:r w:rsidR="007A5FEE" w:rsidRPr="000D6EBE">
          <w:rPr>
            <w:rStyle w:val="-"/>
            <w:rFonts w:ascii="Tahoma" w:hAnsi="Tahoma" w:cs="Tahoma"/>
            <w:noProof/>
            <w:lang w:val="el-GR"/>
          </w:rPr>
          <w:t>1.3.1.4.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Πρόταση Θεσμικού Πλαισίου Λειτουργίας της Πράξης</w:t>
        </w:r>
        <w:r w:rsidR="007A5FEE">
          <w:rPr>
            <w:noProof/>
            <w:webHidden/>
          </w:rPr>
          <w:tab/>
        </w:r>
        <w:r w:rsidR="007A5FEE">
          <w:rPr>
            <w:noProof/>
            <w:webHidden/>
          </w:rPr>
          <w:fldChar w:fldCharType="begin"/>
        </w:r>
        <w:r w:rsidR="007A5FEE">
          <w:rPr>
            <w:noProof/>
            <w:webHidden/>
          </w:rPr>
          <w:instrText xml:space="preserve"> PAGEREF _Toc59111312 \h </w:instrText>
        </w:r>
        <w:r w:rsidR="007A5FEE">
          <w:rPr>
            <w:noProof/>
            <w:webHidden/>
          </w:rPr>
        </w:r>
        <w:r w:rsidR="007A5FEE">
          <w:rPr>
            <w:noProof/>
            <w:webHidden/>
          </w:rPr>
          <w:fldChar w:fldCharType="separate"/>
        </w:r>
        <w:r w:rsidR="007A5FEE">
          <w:rPr>
            <w:noProof/>
            <w:webHidden/>
          </w:rPr>
          <w:t>86</w:t>
        </w:r>
        <w:r w:rsidR="007A5FEE">
          <w:rPr>
            <w:noProof/>
            <w:webHidden/>
          </w:rPr>
          <w:fldChar w:fldCharType="end"/>
        </w:r>
      </w:hyperlink>
    </w:p>
    <w:p w14:paraId="3D42FA60" w14:textId="6A28925D"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3" w:history="1">
        <w:r w:rsidR="007A5FEE" w:rsidRPr="000D6EBE">
          <w:rPr>
            <w:rStyle w:val="-"/>
            <w:rFonts w:ascii="Tahoma" w:hAnsi="Tahoma" w:cs="Tahoma"/>
            <w:noProof/>
            <w:lang w:val="el-GR"/>
          </w:rPr>
          <w:t>1.3.2.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Διασφάλιση Ποιότητας Πράξης</w:t>
        </w:r>
        <w:r w:rsidR="007A5FEE">
          <w:rPr>
            <w:noProof/>
            <w:webHidden/>
          </w:rPr>
          <w:tab/>
        </w:r>
        <w:r w:rsidR="007A5FEE">
          <w:rPr>
            <w:noProof/>
            <w:webHidden/>
          </w:rPr>
          <w:fldChar w:fldCharType="begin"/>
        </w:r>
        <w:r w:rsidR="007A5FEE">
          <w:rPr>
            <w:noProof/>
            <w:webHidden/>
          </w:rPr>
          <w:instrText xml:space="preserve"> PAGEREF _Toc59111313 \h </w:instrText>
        </w:r>
        <w:r w:rsidR="007A5FEE">
          <w:rPr>
            <w:noProof/>
            <w:webHidden/>
          </w:rPr>
        </w:r>
        <w:r w:rsidR="007A5FEE">
          <w:rPr>
            <w:noProof/>
            <w:webHidden/>
          </w:rPr>
          <w:fldChar w:fldCharType="separate"/>
        </w:r>
        <w:r w:rsidR="007A5FEE">
          <w:rPr>
            <w:noProof/>
            <w:webHidden/>
          </w:rPr>
          <w:t>86</w:t>
        </w:r>
        <w:r w:rsidR="007A5FEE">
          <w:rPr>
            <w:noProof/>
            <w:webHidden/>
          </w:rPr>
          <w:fldChar w:fldCharType="end"/>
        </w:r>
      </w:hyperlink>
    </w:p>
    <w:p w14:paraId="4D8C0AD1" w14:textId="637D795F"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4" w:history="1">
        <w:r w:rsidR="007A5FEE" w:rsidRPr="000D6EBE">
          <w:rPr>
            <w:rStyle w:val="-"/>
            <w:rFonts w:ascii="Tahoma" w:hAnsi="Tahoma" w:cs="Tahoma"/>
            <w:noProof/>
            <w:lang w:val="el-GR"/>
          </w:rPr>
          <w:t>1.3.2.1.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Έλεγχος και Διασφάλιση της Ποιότητας των Παραδοτέων της Πράξης:</w:t>
        </w:r>
        <w:r w:rsidR="007A5FEE">
          <w:rPr>
            <w:noProof/>
            <w:webHidden/>
          </w:rPr>
          <w:tab/>
        </w:r>
        <w:r w:rsidR="007A5FEE">
          <w:rPr>
            <w:noProof/>
            <w:webHidden/>
          </w:rPr>
          <w:fldChar w:fldCharType="begin"/>
        </w:r>
        <w:r w:rsidR="007A5FEE">
          <w:rPr>
            <w:noProof/>
            <w:webHidden/>
          </w:rPr>
          <w:instrText xml:space="preserve"> PAGEREF _Toc59111314 \h </w:instrText>
        </w:r>
        <w:r w:rsidR="007A5FEE">
          <w:rPr>
            <w:noProof/>
            <w:webHidden/>
          </w:rPr>
        </w:r>
        <w:r w:rsidR="007A5FEE">
          <w:rPr>
            <w:noProof/>
            <w:webHidden/>
          </w:rPr>
          <w:fldChar w:fldCharType="separate"/>
        </w:r>
        <w:r w:rsidR="007A5FEE">
          <w:rPr>
            <w:noProof/>
            <w:webHidden/>
          </w:rPr>
          <w:t>86</w:t>
        </w:r>
        <w:r w:rsidR="007A5FEE">
          <w:rPr>
            <w:noProof/>
            <w:webHidden/>
          </w:rPr>
          <w:fldChar w:fldCharType="end"/>
        </w:r>
      </w:hyperlink>
    </w:p>
    <w:p w14:paraId="1087DAE1" w14:textId="7C770779"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5" w:history="1">
        <w:r w:rsidR="007A5FEE" w:rsidRPr="000D6EBE">
          <w:rPr>
            <w:rStyle w:val="-"/>
            <w:rFonts w:ascii="Tahoma" w:hAnsi="Tahoma" w:cs="Tahoma"/>
            <w:noProof/>
            <w:lang w:val="el-GR"/>
          </w:rPr>
          <w:t>1.3.2.2.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Παρακολούθηση της Τήρησης του Συμφωνημένου Επιπέδου Παροχής της Υπηρεσίας Λειτουργίας του ΣΔΑΔ.</w:t>
        </w:r>
        <w:r w:rsidR="007A5FEE">
          <w:rPr>
            <w:noProof/>
            <w:webHidden/>
          </w:rPr>
          <w:tab/>
        </w:r>
        <w:r w:rsidR="007A5FEE">
          <w:rPr>
            <w:noProof/>
            <w:webHidden/>
          </w:rPr>
          <w:fldChar w:fldCharType="begin"/>
        </w:r>
        <w:r w:rsidR="007A5FEE">
          <w:rPr>
            <w:noProof/>
            <w:webHidden/>
          </w:rPr>
          <w:instrText xml:space="preserve"> PAGEREF _Toc59111315 \h </w:instrText>
        </w:r>
        <w:r w:rsidR="007A5FEE">
          <w:rPr>
            <w:noProof/>
            <w:webHidden/>
          </w:rPr>
        </w:r>
        <w:r w:rsidR="007A5FEE">
          <w:rPr>
            <w:noProof/>
            <w:webHidden/>
          </w:rPr>
          <w:fldChar w:fldCharType="separate"/>
        </w:r>
        <w:r w:rsidR="007A5FEE">
          <w:rPr>
            <w:noProof/>
            <w:webHidden/>
          </w:rPr>
          <w:t>87</w:t>
        </w:r>
        <w:r w:rsidR="007A5FEE">
          <w:rPr>
            <w:noProof/>
            <w:webHidden/>
          </w:rPr>
          <w:fldChar w:fldCharType="end"/>
        </w:r>
      </w:hyperlink>
    </w:p>
    <w:p w14:paraId="46E4B33E" w14:textId="481699BB" w:rsidR="007A5FEE" w:rsidRDefault="006F0A29">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9111316" w:history="1">
        <w:r w:rsidR="007A5FEE" w:rsidRPr="000D6EBE">
          <w:rPr>
            <w:rStyle w:val="-"/>
            <w:rFonts w:ascii="Tahoma" w:hAnsi="Tahoma" w:cs="Tahoma"/>
            <w:i/>
            <w:noProof/>
            <w:lang w:val="el-GR"/>
          </w:rPr>
          <w:t>1.3.2.2.1.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Ορισμοί SLA</w:t>
        </w:r>
        <w:r w:rsidR="007A5FEE">
          <w:rPr>
            <w:noProof/>
            <w:webHidden/>
          </w:rPr>
          <w:tab/>
        </w:r>
        <w:r w:rsidR="007A5FEE">
          <w:rPr>
            <w:noProof/>
            <w:webHidden/>
          </w:rPr>
          <w:fldChar w:fldCharType="begin"/>
        </w:r>
        <w:r w:rsidR="007A5FEE">
          <w:rPr>
            <w:noProof/>
            <w:webHidden/>
          </w:rPr>
          <w:instrText xml:space="preserve"> PAGEREF _Toc59111316 \h </w:instrText>
        </w:r>
        <w:r w:rsidR="007A5FEE">
          <w:rPr>
            <w:noProof/>
            <w:webHidden/>
          </w:rPr>
        </w:r>
        <w:r w:rsidR="007A5FEE">
          <w:rPr>
            <w:noProof/>
            <w:webHidden/>
          </w:rPr>
          <w:fldChar w:fldCharType="separate"/>
        </w:r>
        <w:r w:rsidR="007A5FEE">
          <w:rPr>
            <w:noProof/>
            <w:webHidden/>
          </w:rPr>
          <w:t>87</w:t>
        </w:r>
        <w:r w:rsidR="007A5FEE">
          <w:rPr>
            <w:noProof/>
            <w:webHidden/>
          </w:rPr>
          <w:fldChar w:fldCharType="end"/>
        </w:r>
      </w:hyperlink>
    </w:p>
    <w:p w14:paraId="4EBD32A1" w14:textId="4BB3EDEE" w:rsidR="007A5FEE" w:rsidRDefault="006F0A29">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9111317" w:history="1">
        <w:r w:rsidR="007A5FEE" w:rsidRPr="000D6EBE">
          <w:rPr>
            <w:rStyle w:val="-"/>
            <w:rFonts w:ascii="Tahoma" w:hAnsi="Tahoma" w:cs="Tahoma"/>
            <w:i/>
            <w:noProof/>
            <w:lang w:val="el-GR"/>
          </w:rPr>
          <w:t>1.3.2.2.2.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Παράμετροι – Δείκτες Ποιότητας</w:t>
        </w:r>
        <w:r w:rsidR="007A5FEE">
          <w:rPr>
            <w:noProof/>
            <w:webHidden/>
          </w:rPr>
          <w:tab/>
        </w:r>
        <w:r w:rsidR="007A5FEE">
          <w:rPr>
            <w:noProof/>
            <w:webHidden/>
          </w:rPr>
          <w:fldChar w:fldCharType="begin"/>
        </w:r>
        <w:r w:rsidR="007A5FEE">
          <w:rPr>
            <w:noProof/>
            <w:webHidden/>
          </w:rPr>
          <w:instrText xml:space="preserve"> PAGEREF _Toc59111317 \h </w:instrText>
        </w:r>
        <w:r w:rsidR="007A5FEE">
          <w:rPr>
            <w:noProof/>
            <w:webHidden/>
          </w:rPr>
        </w:r>
        <w:r w:rsidR="007A5FEE">
          <w:rPr>
            <w:noProof/>
            <w:webHidden/>
          </w:rPr>
          <w:fldChar w:fldCharType="separate"/>
        </w:r>
        <w:r w:rsidR="007A5FEE">
          <w:rPr>
            <w:noProof/>
            <w:webHidden/>
          </w:rPr>
          <w:t>88</w:t>
        </w:r>
        <w:r w:rsidR="007A5FEE">
          <w:rPr>
            <w:noProof/>
            <w:webHidden/>
          </w:rPr>
          <w:fldChar w:fldCharType="end"/>
        </w:r>
      </w:hyperlink>
    </w:p>
    <w:p w14:paraId="4B4C33E9" w14:textId="08067FFB" w:rsidR="007A5FEE" w:rsidRDefault="006F0A29">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9111318" w:history="1">
        <w:r w:rsidR="007A5FEE" w:rsidRPr="000D6EBE">
          <w:rPr>
            <w:rStyle w:val="-"/>
            <w:rFonts w:ascii="Tahoma" w:hAnsi="Tahoma" w:cs="Tahoma"/>
            <w:i/>
            <w:noProof/>
            <w:lang w:val="el-GR"/>
          </w:rPr>
          <w:t>1.3.2.2.3.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Υποχρεώσεις του Αναδόχου</w:t>
        </w:r>
        <w:r w:rsidR="007A5FEE">
          <w:rPr>
            <w:noProof/>
            <w:webHidden/>
          </w:rPr>
          <w:tab/>
        </w:r>
        <w:r w:rsidR="007A5FEE">
          <w:rPr>
            <w:noProof/>
            <w:webHidden/>
          </w:rPr>
          <w:fldChar w:fldCharType="begin"/>
        </w:r>
        <w:r w:rsidR="007A5FEE">
          <w:rPr>
            <w:noProof/>
            <w:webHidden/>
          </w:rPr>
          <w:instrText xml:space="preserve"> PAGEREF _Toc59111318 \h </w:instrText>
        </w:r>
        <w:r w:rsidR="007A5FEE">
          <w:rPr>
            <w:noProof/>
            <w:webHidden/>
          </w:rPr>
        </w:r>
        <w:r w:rsidR="007A5FEE">
          <w:rPr>
            <w:noProof/>
            <w:webHidden/>
          </w:rPr>
          <w:fldChar w:fldCharType="separate"/>
        </w:r>
        <w:r w:rsidR="007A5FEE">
          <w:rPr>
            <w:noProof/>
            <w:webHidden/>
          </w:rPr>
          <w:t>88</w:t>
        </w:r>
        <w:r w:rsidR="007A5FEE">
          <w:rPr>
            <w:noProof/>
            <w:webHidden/>
          </w:rPr>
          <w:fldChar w:fldCharType="end"/>
        </w:r>
      </w:hyperlink>
    </w:p>
    <w:p w14:paraId="4570614A" w14:textId="21E45116"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19" w:history="1">
        <w:r w:rsidR="007A5FEE" w:rsidRPr="000D6EBE">
          <w:rPr>
            <w:rStyle w:val="-"/>
            <w:rFonts w:ascii="Tahoma" w:hAnsi="Tahoma" w:cs="Tahoma"/>
            <w:noProof/>
            <w:lang w:val="el-GR"/>
          </w:rPr>
          <w:t>1.3.3.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Καταγραφή Υπάρχουσας Κατάστασης όσον Αφορά την Αξιοποίηση Εφαρμογών Διαχείρισης Ανθρώπινου Δυναμικού από τους Φορείς της Δημόσιας Διοίκησης (As Is). Ενέργειες Προστιθέμενης Αξίας</w:t>
        </w:r>
        <w:r w:rsidR="007A5FEE">
          <w:rPr>
            <w:noProof/>
            <w:webHidden/>
          </w:rPr>
          <w:tab/>
        </w:r>
        <w:r w:rsidR="007A5FEE">
          <w:rPr>
            <w:noProof/>
            <w:webHidden/>
          </w:rPr>
          <w:fldChar w:fldCharType="begin"/>
        </w:r>
        <w:r w:rsidR="007A5FEE">
          <w:rPr>
            <w:noProof/>
            <w:webHidden/>
          </w:rPr>
          <w:instrText xml:space="preserve"> PAGEREF _Toc59111319 \h </w:instrText>
        </w:r>
        <w:r w:rsidR="007A5FEE">
          <w:rPr>
            <w:noProof/>
            <w:webHidden/>
          </w:rPr>
        </w:r>
        <w:r w:rsidR="007A5FEE">
          <w:rPr>
            <w:noProof/>
            <w:webHidden/>
          </w:rPr>
          <w:fldChar w:fldCharType="separate"/>
        </w:r>
        <w:r w:rsidR="007A5FEE">
          <w:rPr>
            <w:noProof/>
            <w:webHidden/>
          </w:rPr>
          <w:t>88</w:t>
        </w:r>
        <w:r w:rsidR="007A5FEE">
          <w:rPr>
            <w:noProof/>
            <w:webHidden/>
          </w:rPr>
          <w:fldChar w:fldCharType="end"/>
        </w:r>
      </w:hyperlink>
    </w:p>
    <w:p w14:paraId="03512017" w14:textId="05670D7A"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0" w:history="1">
        <w:r w:rsidR="007A5FEE" w:rsidRPr="000D6EBE">
          <w:rPr>
            <w:rStyle w:val="-"/>
            <w:rFonts w:ascii="Tahoma" w:hAnsi="Tahoma" w:cs="Tahoma"/>
            <w:noProof/>
            <w:lang w:val="el-GR"/>
          </w:rPr>
          <w:t>1.3.3.1.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Έρευνα για την Καταγραφή της Υπάρχουσας Κατάστασης όσον αφορά την Αξιοποίηση Εφαρμογών Διαχείρισης Ανθρώπινου Δυναμικού από τους Φορείς της Δημόσιας Διοίκησης</w:t>
        </w:r>
        <w:r w:rsidR="007A5FEE" w:rsidRPr="000D6EBE">
          <w:rPr>
            <w:rStyle w:val="-"/>
            <w:rFonts w:ascii="Tahoma" w:hAnsi="Tahoma" w:cs="Tahoma"/>
            <w:noProof/>
            <w:lang w:val="el-GR"/>
          </w:rPr>
          <w:t>.</w:t>
        </w:r>
        <w:r w:rsidR="007A5FEE">
          <w:rPr>
            <w:noProof/>
            <w:webHidden/>
          </w:rPr>
          <w:tab/>
        </w:r>
        <w:r w:rsidR="007A5FEE">
          <w:rPr>
            <w:noProof/>
            <w:webHidden/>
          </w:rPr>
          <w:fldChar w:fldCharType="begin"/>
        </w:r>
        <w:r w:rsidR="007A5FEE">
          <w:rPr>
            <w:noProof/>
            <w:webHidden/>
          </w:rPr>
          <w:instrText xml:space="preserve"> PAGEREF _Toc59111320 \h </w:instrText>
        </w:r>
        <w:r w:rsidR="007A5FEE">
          <w:rPr>
            <w:noProof/>
            <w:webHidden/>
          </w:rPr>
        </w:r>
        <w:r w:rsidR="007A5FEE">
          <w:rPr>
            <w:noProof/>
            <w:webHidden/>
          </w:rPr>
          <w:fldChar w:fldCharType="separate"/>
        </w:r>
        <w:r w:rsidR="007A5FEE">
          <w:rPr>
            <w:noProof/>
            <w:webHidden/>
          </w:rPr>
          <w:t>88</w:t>
        </w:r>
        <w:r w:rsidR="007A5FEE">
          <w:rPr>
            <w:noProof/>
            <w:webHidden/>
          </w:rPr>
          <w:fldChar w:fldCharType="end"/>
        </w:r>
      </w:hyperlink>
    </w:p>
    <w:p w14:paraId="5A48BB6A" w14:textId="59748F78" w:rsidR="007A5FEE" w:rsidRDefault="006F0A29">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9111321" w:history="1">
        <w:r w:rsidR="007A5FEE" w:rsidRPr="000D6EBE">
          <w:rPr>
            <w:rStyle w:val="-"/>
            <w:rFonts w:ascii="Tahoma" w:hAnsi="Tahoma" w:cs="Tahoma"/>
            <w:i/>
            <w:noProof/>
            <w:lang w:val="el-GR"/>
          </w:rPr>
          <w:t>1.3.3.1.1.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Σχεδιασμός και Διενέργεια</w:t>
        </w:r>
        <w:r w:rsidR="007A5FEE">
          <w:rPr>
            <w:noProof/>
            <w:webHidden/>
          </w:rPr>
          <w:tab/>
        </w:r>
        <w:r w:rsidR="007A5FEE">
          <w:rPr>
            <w:noProof/>
            <w:webHidden/>
          </w:rPr>
          <w:fldChar w:fldCharType="begin"/>
        </w:r>
        <w:r w:rsidR="007A5FEE">
          <w:rPr>
            <w:noProof/>
            <w:webHidden/>
          </w:rPr>
          <w:instrText xml:space="preserve"> PAGEREF _Toc59111321 \h </w:instrText>
        </w:r>
        <w:r w:rsidR="007A5FEE">
          <w:rPr>
            <w:noProof/>
            <w:webHidden/>
          </w:rPr>
        </w:r>
        <w:r w:rsidR="007A5FEE">
          <w:rPr>
            <w:noProof/>
            <w:webHidden/>
          </w:rPr>
          <w:fldChar w:fldCharType="separate"/>
        </w:r>
        <w:r w:rsidR="007A5FEE">
          <w:rPr>
            <w:noProof/>
            <w:webHidden/>
          </w:rPr>
          <w:t>89</w:t>
        </w:r>
        <w:r w:rsidR="007A5FEE">
          <w:rPr>
            <w:noProof/>
            <w:webHidden/>
          </w:rPr>
          <w:fldChar w:fldCharType="end"/>
        </w:r>
      </w:hyperlink>
    </w:p>
    <w:p w14:paraId="334AC008" w14:textId="302FF7CC"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2" w:history="1">
        <w:r w:rsidR="007A5FEE" w:rsidRPr="000D6EBE">
          <w:rPr>
            <w:rStyle w:val="-"/>
            <w:rFonts w:ascii="Tahoma" w:hAnsi="Tahoma" w:cs="Tahoma"/>
            <w:noProof/>
            <w:lang w:val="el-GR"/>
          </w:rPr>
          <w:t>1.3.3.2.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Ενέργειες Προστιθέμενης Αξίας:</w:t>
        </w:r>
        <w:r w:rsidR="007A5FEE">
          <w:rPr>
            <w:noProof/>
            <w:webHidden/>
          </w:rPr>
          <w:tab/>
        </w:r>
        <w:r w:rsidR="007A5FEE">
          <w:rPr>
            <w:noProof/>
            <w:webHidden/>
          </w:rPr>
          <w:fldChar w:fldCharType="begin"/>
        </w:r>
        <w:r w:rsidR="007A5FEE">
          <w:rPr>
            <w:noProof/>
            <w:webHidden/>
          </w:rPr>
          <w:instrText xml:space="preserve"> PAGEREF _Toc59111322 \h </w:instrText>
        </w:r>
        <w:r w:rsidR="007A5FEE">
          <w:rPr>
            <w:noProof/>
            <w:webHidden/>
          </w:rPr>
        </w:r>
        <w:r w:rsidR="007A5FEE">
          <w:rPr>
            <w:noProof/>
            <w:webHidden/>
          </w:rPr>
          <w:fldChar w:fldCharType="separate"/>
        </w:r>
        <w:r w:rsidR="007A5FEE">
          <w:rPr>
            <w:noProof/>
            <w:webHidden/>
          </w:rPr>
          <w:t>90</w:t>
        </w:r>
        <w:r w:rsidR="007A5FEE">
          <w:rPr>
            <w:noProof/>
            <w:webHidden/>
          </w:rPr>
          <w:fldChar w:fldCharType="end"/>
        </w:r>
      </w:hyperlink>
    </w:p>
    <w:p w14:paraId="55B5BA50" w14:textId="038A0406"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3" w:history="1">
        <w:r w:rsidR="007A5FEE" w:rsidRPr="000D6EBE">
          <w:rPr>
            <w:rStyle w:val="-"/>
            <w:rFonts w:ascii="Tahoma" w:hAnsi="Tahoma" w:cs="Tahoma"/>
            <w:noProof/>
            <w:lang w:val="el-GR"/>
          </w:rPr>
          <w:t>1.3.4.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Υποστήριξη των Φορέων της Δημόσιας Διοίκησης στην Αξιοποίηση των Αποτελεσμάτων του Έργου.</w:t>
        </w:r>
        <w:r w:rsidR="007A5FEE">
          <w:rPr>
            <w:noProof/>
            <w:webHidden/>
          </w:rPr>
          <w:tab/>
        </w:r>
        <w:r w:rsidR="007A5FEE">
          <w:rPr>
            <w:noProof/>
            <w:webHidden/>
          </w:rPr>
          <w:fldChar w:fldCharType="begin"/>
        </w:r>
        <w:r w:rsidR="007A5FEE">
          <w:rPr>
            <w:noProof/>
            <w:webHidden/>
          </w:rPr>
          <w:instrText xml:space="preserve"> PAGEREF _Toc59111323 \h </w:instrText>
        </w:r>
        <w:r w:rsidR="007A5FEE">
          <w:rPr>
            <w:noProof/>
            <w:webHidden/>
          </w:rPr>
        </w:r>
        <w:r w:rsidR="007A5FEE">
          <w:rPr>
            <w:noProof/>
            <w:webHidden/>
          </w:rPr>
          <w:fldChar w:fldCharType="separate"/>
        </w:r>
        <w:r w:rsidR="007A5FEE">
          <w:rPr>
            <w:noProof/>
            <w:webHidden/>
          </w:rPr>
          <w:t>91</w:t>
        </w:r>
        <w:r w:rsidR="007A5FEE">
          <w:rPr>
            <w:noProof/>
            <w:webHidden/>
          </w:rPr>
          <w:fldChar w:fldCharType="end"/>
        </w:r>
      </w:hyperlink>
    </w:p>
    <w:p w14:paraId="37B96CE0" w14:textId="64F7FC28"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4" w:history="1">
        <w:r w:rsidR="007A5FEE" w:rsidRPr="000D6EBE">
          <w:rPr>
            <w:rStyle w:val="-"/>
            <w:rFonts w:ascii="Tahoma" w:hAnsi="Tahoma" w:cs="Tahoma"/>
            <w:noProof/>
            <w:lang w:val="el-GR"/>
          </w:rPr>
          <w:t>1.3.4.1.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Λειτουργία Οργανωμένης Δομής Υποστήριξης (</w:t>
        </w:r>
        <w:r w:rsidR="007A5FEE" w:rsidRPr="000D6EBE">
          <w:rPr>
            <w:rStyle w:val="-"/>
            <w:rFonts w:ascii="Tahoma" w:hAnsi="Tahoma" w:cs="Tahoma"/>
            <w:i/>
            <w:noProof/>
            <w:lang w:val="en-US"/>
          </w:rPr>
          <w:t>Help</w:t>
        </w:r>
        <w:r w:rsidR="007A5FEE" w:rsidRPr="000D6EBE">
          <w:rPr>
            <w:rStyle w:val="-"/>
            <w:rFonts w:ascii="Tahoma" w:hAnsi="Tahoma" w:cs="Tahoma"/>
            <w:i/>
            <w:noProof/>
            <w:lang w:val="el-GR"/>
          </w:rPr>
          <w:t xml:space="preserve"> </w:t>
        </w:r>
        <w:r w:rsidR="007A5FEE" w:rsidRPr="000D6EBE">
          <w:rPr>
            <w:rStyle w:val="-"/>
            <w:rFonts w:ascii="Tahoma" w:hAnsi="Tahoma" w:cs="Tahoma"/>
            <w:i/>
            <w:noProof/>
            <w:lang w:val="en-US"/>
          </w:rPr>
          <w:t>Desk</w:t>
        </w:r>
        <w:r w:rsidR="007A5FEE" w:rsidRPr="000D6EBE">
          <w:rPr>
            <w:rStyle w:val="-"/>
            <w:rFonts w:ascii="Tahoma" w:hAnsi="Tahoma" w:cs="Tahoma"/>
            <w:i/>
            <w:noProof/>
            <w:lang w:val="el-GR"/>
          </w:rPr>
          <w:t>):</w:t>
        </w:r>
        <w:r w:rsidR="007A5FEE">
          <w:rPr>
            <w:noProof/>
            <w:webHidden/>
          </w:rPr>
          <w:tab/>
        </w:r>
        <w:r w:rsidR="007A5FEE">
          <w:rPr>
            <w:noProof/>
            <w:webHidden/>
          </w:rPr>
          <w:fldChar w:fldCharType="begin"/>
        </w:r>
        <w:r w:rsidR="007A5FEE">
          <w:rPr>
            <w:noProof/>
            <w:webHidden/>
          </w:rPr>
          <w:instrText xml:space="preserve"> PAGEREF _Toc59111324 \h </w:instrText>
        </w:r>
        <w:r w:rsidR="007A5FEE">
          <w:rPr>
            <w:noProof/>
            <w:webHidden/>
          </w:rPr>
        </w:r>
        <w:r w:rsidR="007A5FEE">
          <w:rPr>
            <w:noProof/>
            <w:webHidden/>
          </w:rPr>
          <w:fldChar w:fldCharType="separate"/>
        </w:r>
        <w:r w:rsidR="007A5FEE">
          <w:rPr>
            <w:noProof/>
            <w:webHidden/>
          </w:rPr>
          <w:t>91</w:t>
        </w:r>
        <w:r w:rsidR="007A5FEE">
          <w:rPr>
            <w:noProof/>
            <w:webHidden/>
          </w:rPr>
          <w:fldChar w:fldCharType="end"/>
        </w:r>
      </w:hyperlink>
    </w:p>
    <w:p w14:paraId="5F9290BC" w14:textId="45DA2CB9" w:rsidR="007A5FEE" w:rsidRDefault="006F0A29">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9111325" w:history="1">
        <w:r w:rsidR="007A5FEE" w:rsidRPr="000D6EBE">
          <w:rPr>
            <w:rStyle w:val="-"/>
            <w:rFonts w:ascii="Tahoma" w:hAnsi="Tahoma" w:cs="Tahoma"/>
            <w:i/>
            <w:noProof/>
            <w:lang w:val="el-GR"/>
          </w:rPr>
          <w:t>1.3.4.1.1.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Προδιαγραφές Στελέχωσης Ομάδας</w:t>
        </w:r>
        <w:r w:rsidR="007A5FEE">
          <w:rPr>
            <w:noProof/>
            <w:webHidden/>
          </w:rPr>
          <w:tab/>
        </w:r>
        <w:r w:rsidR="007A5FEE">
          <w:rPr>
            <w:noProof/>
            <w:webHidden/>
          </w:rPr>
          <w:fldChar w:fldCharType="begin"/>
        </w:r>
        <w:r w:rsidR="007A5FEE">
          <w:rPr>
            <w:noProof/>
            <w:webHidden/>
          </w:rPr>
          <w:instrText xml:space="preserve"> PAGEREF _Toc59111325 \h </w:instrText>
        </w:r>
        <w:r w:rsidR="007A5FEE">
          <w:rPr>
            <w:noProof/>
            <w:webHidden/>
          </w:rPr>
        </w:r>
        <w:r w:rsidR="007A5FEE">
          <w:rPr>
            <w:noProof/>
            <w:webHidden/>
          </w:rPr>
          <w:fldChar w:fldCharType="separate"/>
        </w:r>
        <w:r w:rsidR="007A5FEE">
          <w:rPr>
            <w:noProof/>
            <w:webHidden/>
          </w:rPr>
          <w:t>91</w:t>
        </w:r>
        <w:r w:rsidR="007A5FEE">
          <w:rPr>
            <w:noProof/>
            <w:webHidden/>
          </w:rPr>
          <w:fldChar w:fldCharType="end"/>
        </w:r>
      </w:hyperlink>
    </w:p>
    <w:p w14:paraId="14C76174" w14:textId="56B720D5"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6" w:history="1">
        <w:r w:rsidR="007A5FEE" w:rsidRPr="000D6EBE">
          <w:rPr>
            <w:rStyle w:val="-"/>
            <w:rFonts w:ascii="Tahoma" w:hAnsi="Tahoma" w:cs="Tahoma"/>
            <w:noProof/>
            <w:lang w:val="el-GR"/>
          </w:rPr>
          <w:t>1.3.4.2.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i/>
            <w:noProof/>
            <w:lang w:val="el-GR"/>
          </w:rPr>
          <w:t>Υποστήριξη Φορέων μέσω της Παρουσίας Εξειδικευμένων Συμβούλων στις εγκαταστάσεις του Φορέα</w:t>
        </w:r>
        <w:r w:rsidR="007A5FEE">
          <w:rPr>
            <w:noProof/>
            <w:webHidden/>
          </w:rPr>
          <w:tab/>
        </w:r>
        <w:r w:rsidR="007A5FEE">
          <w:rPr>
            <w:noProof/>
            <w:webHidden/>
          </w:rPr>
          <w:fldChar w:fldCharType="begin"/>
        </w:r>
        <w:r w:rsidR="007A5FEE">
          <w:rPr>
            <w:noProof/>
            <w:webHidden/>
          </w:rPr>
          <w:instrText xml:space="preserve"> PAGEREF _Toc59111326 \h </w:instrText>
        </w:r>
        <w:r w:rsidR="007A5FEE">
          <w:rPr>
            <w:noProof/>
            <w:webHidden/>
          </w:rPr>
        </w:r>
        <w:r w:rsidR="007A5FEE">
          <w:rPr>
            <w:noProof/>
            <w:webHidden/>
          </w:rPr>
          <w:fldChar w:fldCharType="separate"/>
        </w:r>
        <w:r w:rsidR="007A5FEE">
          <w:rPr>
            <w:noProof/>
            <w:webHidden/>
          </w:rPr>
          <w:t>91</w:t>
        </w:r>
        <w:r w:rsidR="007A5FEE">
          <w:rPr>
            <w:noProof/>
            <w:webHidden/>
          </w:rPr>
          <w:fldChar w:fldCharType="end"/>
        </w:r>
      </w:hyperlink>
    </w:p>
    <w:p w14:paraId="3FF25ADC" w14:textId="067AEFD1" w:rsidR="007A5FEE" w:rsidRDefault="006F0A29">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9111327" w:history="1">
        <w:r w:rsidR="007A5FEE" w:rsidRPr="000D6EBE">
          <w:rPr>
            <w:rStyle w:val="-"/>
            <w:rFonts w:ascii="Tahoma" w:hAnsi="Tahoma" w:cs="Tahoma"/>
            <w:noProof/>
            <w:lang w:val="el-GR"/>
          </w:rPr>
          <w:t>1.3.5.</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Δραστηριότητες Προώθησης και Επικοινωνίας</w:t>
        </w:r>
        <w:r w:rsidR="007A5FEE">
          <w:rPr>
            <w:noProof/>
            <w:webHidden/>
          </w:rPr>
          <w:tab/>
        </w:r>
        <w:r w:rsidR="007A5FEE">
          <w:rPr>
            <w:noProof/>
            <w:webHidden/>
          </w:rPr>
          <w:fldChar w:fldCharType="begin"/>
        </w:r>
        <w:r w:rsidR="007A5FEE">
          <w:rPr>
            <w:noProof/>
            <w:webHidden/>
          </w:rPr>
          <w:instrText xml:space="preserve"> PAGEREF _Toc59111327 \h </w:instrText>
        </w:r>
        <w:r w:rsidR="007A5FEE">
          <w:rPr>
            <w:noProof/>
            <w:webHidden/>
          </w:rPr>
        </w:r>
        <w:r w:rsidR="007A5FEE">
          <w:rPr>
            <w:noProof/>
            <w:webHidden/>
          </w:rPr>
          <w:fldChar w:fldCharType="separate"/>
        </w:r>
        <w:r w:rsidR="007A5FEE">
          <w:rPr>
            <w:noProof/>
            <w:webHidden/>
          </w:rPr>
          <w:t>92</w:t>
        </w:r>
        <w:r w:rsidR="007A5FEE">
          <w:rPr>
            <w:noProof/>
            <w:webHidden/>
          </w:rPr>
          <w:fldChar w:fldCharType="end"/>
        </w:r>
      </w:hyperlink>
    </w:p>
    <w:p w14:paraId="4F947AD8" w14:textId="2BE36C88" w:rsidR="007A5FEE" w:rsidRDefault="006F0A29">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9111328" w:history="1">
        <w:r w:rsidR="007A5FEE" w:rsidRPr="000D6EBE">
          <w:rPr>
            <w:rStyle w:val="-"/>
            <w:rFonts w:ascii="Tahoma" w:hAnsi="Tahoma" w:cs="Tahoma"/>
            <w:noProof/>
            <w:lang w:val="el-GR"/>
          </w:rPr>
          <w:t>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Υπηρεσίες Προτυποποίησης Διαδικασιών και Εγγράφων Διαχείρισης Έργων στη βάση Διεθνώς Αναγνωρισμένων Μεθοδολογιών και Προτύπων. Όπως αυτές παρουσιάζονται διεξοδικά στην Παράγραφο 1.3.1.1</w:t>
        </w:r>
        <w:r w:rsidR="007A5FEE">
          <w:rPr>
            <w:noProof/>
            <w:webHidden/>
          </w:rPr>
          <w:tab/>
        </w:r>
        <w:r w:rsidR="007A5FEE">
          <w:rPr>
            <w:noProof/>
            <w:webHidden/>
          </w:rPr>
          <w:fldChar w:fldCharType="begin"/>
        </w:r>
        <w:r w:rsidR="007A5FEE">
          <w:rPr>
            <w:noProof/>
            <w:webHidden/>
          </w:rPr>
          <w:instrText xml:space="preserve"> PAGEREF _Toc59111328 \h </w:instrText>
        </w:r>
        <w:r w:rsidR="007A5FEE">
          <w:rPr>
            <w:noProof/>
            <w:webHidden/>
          </w:rPr>
        </w:r>
        <w:r w:rsidR="007A5FEE">
          <w:rPr>
            <w:noProof/>
            <w:webHidden/>
          </w:rPr>
          <w:fldChar w:fldCharType="separate"/>
        </w:r>
        <w:r w:rsidR="007A5FEE">
          <w:rPr>
            <w:noProof/>
            <w:webHidden/>
          </w:rPr>
          <w:t>96</w:t>
        </w:r>
        <w:r w:rsidR="007A5FEE">
          <w:rPr>
            <w:noProof/>
            <w:webHidden/>
          </w:rPr>
          <w:fldChar w:fldCharType="end"/>
        </w:r>
      </w:hyperlink>
    </w:p>
    <w:p w14:paraId="0E3990E8" w14:textId="080E1CD3" w:rsidR="007A5FEE" w:rsidRDefault="006F0A29">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9111329" w:history="1">
        <w:r w:rsidR="007A5FEE" w:rsidRPr="000D6EBE">
          <w:rPr>
            <w:rStyle w:val="-"/>
            <w:rFonts w:ascii="Tahoma" w:hAnsi="Tahoma" w:cs="Tahoma"/>
            <w:noProof/>
            <w:lang w:val="el-GR"/>
          </w:rPr>
          <w:t>2.</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Υπηρεσίες Εγκατάστασης και Λειτουργίας Εφαρμογών και Εργαλείων. Όπως αυτές παρουσιάζονται διεξοδικά στην Παράγραφο 1.3.1.1.</w:t>
        </w:r>
        <w:r w:rsidR="007A5FEE">
          <w:rPr>
            <w:noProof/>
            <w:webHidden/>
          </w:rPr>
          <w:tab/>
        </w:r>
        <w:r w:rsidR="007A5FEE">
          <w:rPr>
            <w:noProof/>
            <w:webHidden/>
          </w:rPr>
          <w:fldChar w:fldCharType="begin"/>
        </w:r>
        <w:r w:rsidR="007A5FEE">
          <w:rPr>
            <w:noProof/>
            <w:webHidden/>
          </w:rPr>
          <w:instrText xml:space="preserve"> PAGEREF _Toc59111329 \h </w:instrText>
        </w:r>
        <w:r w:rsidR="007A5FEE">
          <w:rPr>
            <w:noProof/>
            <w:webHidden/>
          </w:rPr>
        </w:r>
        <w:r w:rsidR="007A5FEE">
          <w:rPr>
            <w:noProof/>
            <w:webHidden/>
          </w:rPr>
          <w:fldChar w:fldCharType="separate"/>
        </w:r>
        <w:r w:rsidR="007A5FEE">
          <w:rPr>
            <w:noProof/>
            <w:webHidden/>
          </w:rPr>
          <w:t>96</w:t>
        </w:r>
        <w:r w:rsidR="007A5FEE">
          <w:rPr>
            <w:noProof/>
            <w:webHidden/>
          </w:rPr>
          <w:fldChar w:fldCharType="end"/>
        </w:r>
      </w:hyperlink>
    </w:p>
    <w:p w14:paraId="5178BEFD" w14:textId="69A02174" w:rsidR="007A5FEE" w:rsidRDefault="006F0A29">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9111330" w:history="1">
        <w:r w:rsidR="007A5FEE" w:rsidRPr="000D6EBE">
          <w:rPr>
            <w:rStyle w:val="-"/>
            <w:rFonts w:ascii="Tahoma" w:hAnsi="Tahoma" w:cs="Tahoma"/>
            <w:noProof/>
            <w:lang w:val="el-GR"/>
          </w:rPr>
          <w:t>3.</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Υπηρεσία Λειτουργίας Δομής Διαχείρισης  Έργων (PMO).  Όπως αυτές παρουσιάζονται διεξοδικά στην Παράγραφο 1.3.1.1.</w:t>
        </w:r>
        <w:r w:rsidR="007A5FEE">
          <w:rPr>
            <w:noProof/>
            <w:webHidden/>
          </w:rPr>
          <w:tab/>
        </w:r>
        <w:r w:rsidR="007A5FEE">
          <w:rPr>
            <w:noProof/>
            <w:webHidden/>
          </w:rPr>
          <w:fldChar w:fldCharType="begin"/>
        </w:r>
        <w:r w:rsidR="007A5FEE">
          <w:rPr>
            <w:noProof/>
            <w:webHidden/>
          </w:rPr>
          <w:instrText xml:space="preserve"> PAGEREF _Toc59111330 \h </w:instrText>
        </w:r>
        <w:r w:rsidR="007A5FEE">
          <w:rPr>
            <w:noProof/>
            <w:webHidden/>
          </w:rPr>
        </w:r>
        <w:r w:rsidR="007A5FEE">
          <w:rPr>
            <w:noProof/>
            <w:webHidden/>
          </w:rPr>
          <w:fldChar w:fldCharType="separate"/>
        </w:r>
        <w:r w:rsidR="007A5FEE">
          <w:rPr>
            <w:noProof/>
            <w:webHidden/>
          </w:rPr>
          <w:t>96</w:t>
        </w:r>
        <w:r w:rsidR="007A5FEE">
          <w:rPr>
            <w:noProof/>
            <w:webHidden/>
          </w:rPr>
          <w:fldChar w:fldCharType="end"/>
        </w:r>
      </w:hyperlink>
    </w:p>
    <w:p w14:paraId="2043DE48" w14:textId="77F756F7" w:rsidR="007A5FEE" w:rsidRDefault="006F0A29">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9111331" w:history="1">
        <w:r w:rsidR="007A5FEE" w:rsidRPr="000D6EBE">
          <w:rPr>
            <w:rStyle w:val="-"/>
            <w:rFonts w:cstheme="minorHAnsi"/>
            <w:noProof/>
            <w:lang w:val="el-GR"/>
          </w:rPr>
          <w:t>4.</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Πρόταση Θεσμικού Πλαισίου Λειτουργίας της Πράξης</w:t>
        </w:r>
        <w:r w:rsidR="007A5FEE">
          <w:rPr>
            <w:noProof/>
            <w:webHidden/>
          </w:rPr>
          <w:tab/>
        </w:r>
        <w:r w:rsidR="007A5FEE">
          <w:rPr>
            <w:noProof/>
            <w:webHidden/>
          </w:rPr>
          <w:fldChar w:fldCharType="begin"/>
        </w:r>
        <w:r w:rsidR="007A5FEE">
          <w:rPr>
            <w:noProof/>
            <w:webHidden/>
          </w:rPr>
          <w:instrText xml:space="preserve"> PAGEREF _Toc59111331 \h </w:instrText>
        </w:r>
        <w:r w:rsidR="007A5FEE">
          <w:rPr>
            <w:noProof/>
            <w:webHidden/>
          </w:rPr>
        </w:r>
        <w:r w:rsidR="007A5FEE">
          <w:rPr>
            <w:noProof/>
            <w:webHidden/>
          </w:rPr>
          <w:fldChar w:fldCharType="separate"/>
        </w:r>
        <w:r w:rsidR="007A5FEE">
          <w:rPr>
            <w:noProof/>
            <w:webHidden/>
          </w:rPr>
          <w:t>96</w:t>
        </w:r>
        <w:r w:rsidR="007A5FEE">
          <w:rPr>
            <w:noProof/>
            <w:webHidden/>
          </w:rPr>
          <w:fldChar w:fldCharType="end"/>
        </w:r>
      </w:hyperlink>
    </w:p>
    <w:p w14:paraId="66B338FC" w14:textId="7B32E6AF"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32" w:history="1">
        <w:r w:rsidR="007A5FEE" w:rsidRPr="000D6EBE">
          <w:rPr>
            <w:rStyle w:val="-"/>
            <w:rFonts w:ascii="Tahoma" w:hAnsi="Tahoma" w:cs="Tahoma"/>
            <w:noProof/>
            <w:lang w:val="el-GR"/>
          </w:rPr>
          <w:t>ΠΑΡΑΡΤΗΜΑ ΙΙ –Πίνακες Συμμόρφωσης</w:t>
        </w:r>
        <w:r w:rsidR="007A5FEE">
          <w:rPr>
            <w:noProof/>
            <w:webHidden/>
          </w:rPr>
          <w:tab/>
        </w:r>
        <w:r w:rsidR="007A5FEE">
          <w:rPr>
            <w:noProof/>
            <w:webHidden/>
          </w:rPr>
          <w:fldChar w:fldCharType="begin"/>
        </w:r>
        <w:r w:rsidR="007A5FEE">
          <w:rPr>
            <w:noProof/>
            <w:webHidden/>
          </w:rPr>
          <w:instrText xml:space="preserve"> PAGEREF _Toc59111332 \h </w:instrText>
        </w:r>
        <w:r w:rsidR="007A5FEE">
          <w:rPr>
            <w:noProof/>
            <w:webHidden/>
          </w:rPr>
        </w:r>
        <w:r w:rsidR="007A5FEE">
          <w:rPr>
            <w:noProof/>
            <w:webHidden/>
          </w:rPr>
          <w:fldChar w:fldCharType="separate"/>
        </w:r>
        <w:r w:rsidR="007A5FEE">
          <w:rPr>
            <w:noProof/>
            <w:webHidden/>
          </w:rPr>
          <w:t>108</w:t>
        </w:r>
        <w:r w:rsidR="007A5FEE">
          <w:rPr>
            <w:noProof/>
            <w:webHidden/>
          </w:rPr>
          <w:fldChar w:fldCharType="end"/>
        </w:r>
      </w:hyperlink>
    </w:p>
    <w:p w14:paraId="049E0AAB" w14:textId="556E9549"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33" w:history="1">
        <w:r w:rsidR="007A5FEE" w:rsidRPr="000D6EBE">
          <w:rPr>
            <w:rStyle w:val="-"/>
            <w:rFonts w:ascii="Tahoma" w:hAnsi="Tahoma" w:cs="Tahoma"/>
            <w:noProof/>
          </w:rPr>
          <w:t>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rPr>
          <w:t>ΓΕΝΙΚΕΣ ΑΠΑΙΤΗΣΕΙΣ</w:t>
        </w:r>
        <w:r w:rsidR="007A5FEE">
          <w:rPr>
            <w:noProof/>
            <w:webHidden/>
          </w:rPr>
          <w:tab/>
        </w:r>
        <w:r w:rsidR="007A5FEE">
          <w:rPr>
            <w:noProof/>
            <w:webHidden/>
          </w:rPr>
          <w:fldChar w:fldCharType="begin"/>
        </w:r>
        <w:r w:rsidR="007A5FEE">
          <w:rPr>
            <w:noProof/>
            <w:webHidden/>
          </w:rPr>
          <w:instrText xml:space="preserve"> PAGEREF _Toc59111333 \h </w:instrText>
        </w:r>
        <w:r w:rsidR="007A5FEE">
          <w:rPr>
            <w:noProof/>
            <w:webHidden/>
          </w:rPr>
        </w:r>
        <w:r w:rsidR="007A5FEE">
          <w:rPr>
            <w:noProof/>
            <w:webHidden/>
          </w:rPr>
          <w:fldChar w:fldCharType="separate"/>
        </w:r>
        <w:r w:rsidR="007A5FEE">
          <w:rPr>
            <w:noProof/>
            <w:webHidden/>
          </w:rPr>
          <w:t>108</w:t>
        </w:r>
        <w:r w:rsidR="007A5FEE">
          <w:rPr>
            <w:noProof/>
            <w:webHidden/>
          </w:rPr>
          <w:fldChar w:fldCharType="end"/>
        </w:r>
      </w:hyperlink>
    </w:p>
    <w:p w14:paraId="3E0C03E9" w14:textId="0C7C5528"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34" w:history="1">
        <w:r w:rsidR="007A5FEE" w:rsidRPr="000D6EBE">
          <w:rPr>
            <w:rStyle w:val="-"/>
            <w:rFonts w:ascii="Tahoma" w:hAnsi="Tahoma" w:cs="Tahoma"/>
            <w:noProof/>
            <w:lang w:val="el-GR"/>
          </w:rPr>
          <w:t>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lang w:val="el-GR"/>
          </w:rPr>
          <w:t>ΥΠΗΡΕΣΙΕΣ</w:t>
        </w:r>
        <w:r w:rsidR="007A5FEE">
          <w:rPr>
            <w:noProof/>
            <w:webHidden/>
          </w:rPr>
          <w:tab/>
        </w:r>
        <w:r w:rsidR="007A5FEE">
          <w:rPr>
            <w:noProof/>
            <w:webHidden/>
          </w:rPr>
          <w:fldChar w:fldCharType="begin"/>
        </w:r>
        <w:r w:rsidR="007A5FEE">
          <w:rPr>
            <w:noProof/>
            <w:webHidden/>
          </w:rPr>
          <w:instrText xml:space="preserve"> PAGEREF _Toc59111334 \h </w:instrText>
        </w:r>
        <w:r w:rsidR="007A5FEE">
          <w:rPr>
            <w:noProof/>
            <w:webHidden/>
          </w:rPr>
        </w:r>
        <w:r w:rsidR="007A5FEE">
          <w:rPr>
            <w:noProof/>
            <w:webHidden/>
          </w:rPr>
          <w:fldChar w:fldCharType="separate"/>
        </w:r>
        <w:r w:rsidR="007A5FEE">
          <w:rPr>
            <w:noProof/>
            <w:webHidden/>
          </w:rPr>
          <w:t>109</w:t>
        </w:r>
        <w:r w:rsidR="007A5FEE">
          <w:rPr>
            <w:noProof/>
            <w:webHidden/>
          </w:rPr>
          <w:fldChar w:fldCharType="end"/>
        </w:r>
      </w:hyperlink>
    </w:p>
    <w:p w14:paraId="6DFEC78D" w14:textId="432A9F36"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35" w:history="1">
        <w:r w:rsidR="007A5FEE" w:rsidRPr="000D6EBE">
          <w:rPr>
            <w:rStyle w:val="-"/>
            <w:rFonts w:ascii="Tahoma" w:hAnsi="Tahoma" w:cs="Tahoma"/>
            <w:noProof/>
            <w:lang w:val="el-GR"/>
          </w:rPr>
          <w:t>ΠΑΡΑΡΤΗΜΑ ΙΙI – ΕΥΡΩΠΑΙΚΟ ΕΝΙΑΙΟ ΕΓΓΡΑΦΟ ΣΥΜΒΑΣΗΣ (ΕΕΕΣ)</w:t>
        </w:r>
        <w:r w:rsidR="007A5FEE">
          <w:rPr>
            <w:noProof/>
            <w:webHidden/>
          </w:rPr>
          <w:tab/>
        </w:r>
        <w:r w:rsidR="007A5FEE">
          <w:rPr>
            <w:noProof/>
            <w:webHidden/>
          </w:rPr>
          <w:fldChar w:fldCharType="begin"/>
        </w:r>
        <w:r w:rsidR="007A5FEE">
          <w:rPr>
            <w:noProof/>
            <w:webHidden/>
          </w:rPr>
          <w:instrText xml:space="preserve"> PAGEREF _Toc59111335 \h </w:instrText>
        </w:r>
        <w:r w:rsidR="007A5FEE">
          <w:rPr>
            <w:noProof/>
            <w:webHidden/>
          </w:rPr>
        </w:r>
        <w:r w:rsidR="007A5FEE">
          <w:rPr>
            <w:noProof/>
            <w:webHidden/>
          </w:rPr>
          <w:fldChar w:fldCharType="separate"/>
        </w:r>
        <w:r w:rsidR="007A5FEE">
          <w:rPr>
            <w:noProof/>
            <w:webHidden/>
          </w:rPr>
          <w:t>110</w:t>
        </w:r>
        <w:r w:rsidR="007A5FEE">
          <w:rPr>
            <w:noProof/>
            <w:webHidden/>
          </w:rPr>
          <w:fldChar w:fldCharType="end"/>
        </w:r>
      </w:hyperlink>
    </w:p>
    <w:p w14:paraId="623A581E" w14:textId="2050BA32" w:rsidR="007A5FEE" w:rsidRDefault="006F0A29">
      <w:pPr>
        <w:pStyle w:val="40"/>
        <w:tabs>
          <w:tab w:val="right" w:leader="dot" w:pos="9628"/>
        </w:tabs>
        <w:rPr>
          <w:rFonts w:asciiTheme="minorHAnsi" w:eastAsiaTheme="minorEastAsia" w:hAnsiTheme="minorHAnsi" w:cstheme="minorBidi"/>
          <w:noProof/>
          <w:sz w:val="22"/>
          <w:szCs w:val="22"/>
          <w:lang w:val="el-GR" w:eastAsia="el-GR" w:bidi="he-IL"/>
        </w:rPr>
      </w:pPr>
      <w:hyperlink w:anchor="_Toc59111336" w:history="1">
        <w:r w:rsidR="007A5FEE" w:rsidRPr="000D6EBE">
          <w:rPr>
            <w:rStyle w:val="-"/>
            <w:rFonts w:ascii="Tahoma" w:hAnsi="Tahoma" w:cs="Tahoma"/>
            <w:noProof/>
            <w:lang w:val="el-GR"/>
          </w:rPr>
          <w:t>ΕΥΡΩΠΑΙΚΟ ΕΝΙΑΙΟ ΕΓΓΡΑΦΟ ΣΥΜΒΑΣΗΣ (ΕΕΕΣ)</w:t>
        </w:r>
        <w:r w:rsidR="007A5FEE">
          <w:rPr>
            <w:noProof/>
            <w:webHidden/>
          </w:rPr>
          <w:tab/>
        </w:r>
        <w:r w:rsidR="007A5FEE">
          <w:rPr>
            <w:noProof/>
            <w:webHidden/>
          </w:rPr>
          <w:fldChar w:fldCharType="begin"/>
        </w:r>
        <w:r w:rsidR="007A5FEE">
          <w:rPr>
            <w:noProof/>
            <w:webHidden/>
          </w:rPr>
          <w:instrText xml:space="preserve"> PAGEREF _Toc59111336 \h </w:instrText>
        </w:r>
        <w:r w:rsidR="007A5FEE">
          <w:rPr>
            <w:noProof/>
            <w:webHidden/>
          </w:rPr>
        </w:r>
        <w:r w:rsidR="007A5FEE">
          <w:rPr>
            <w:noProof/>
            <w:webHidden/>
          </w:rPr>
          <w:fldChar w:fldCharType="separate"/>
        </w:r>
        <w:r w:rsidR="007A5FEE">
          <w:rPr>
            <w:noProof/>
            <w:webHidden/>
          </w:rPr>
          <w:t>110</w:t>
        </w:r>
        <w:r w:rsidR="007A5FEE">
          <w:rPr>
            <w:noProof/>
            <w:webHidden/>
          </w:rPr>
          <w:fldChar w:fldCharType="end"/>
        </w:r>
      </w:hyperlink>
    </w:p>
    <w:p w14:paraId="73536650" w14:textId="67F20493"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37" w:history="1">
        <w:r w:rsidR="007A5FEE" w:rsidRPr="000D6EBE">
          <w:rPr>
            <w:rStyle w:val="-"/>
            <w:rFonts w:ascii="Tahoma" w:hAnsi="Tahoma" w:cs="Tahoma"/>
            <w:noProof/>
            <w:lang w:val="el-GR"/>
          </w:rPr>
          <w:t>ΠΑΡΑΡΤΗΜΑ Ι</w:t>
        </w:r>
        <w:r w:rsidR="007A5FEE" w:rsidRPr="000D6EBE">
          <w:rPr>
            <w:rStyle w:val="-"/>
            <w:rFonts w:ascii="Tahoma" w:hAnsi="Tahoma" w:cs="Tahoma"/>
            <w:noProof/>
          </w:rPr>
          <w:t>V</w:t>
        </w:r>
        <w:r w:rsidR="007A5FEE" w:rsidRPr="000D6EBE">
          <w:rPr>
            <w:rStyle w:val="-"/>
            <w:rFonts w:ascii="Tahoma" w:hAnsi="Tahoma" w:cs="Tahoma"/>
            <w:noProof/>
            <w:lang w:val="el-GR"/>
          </w:rPr>
          <w:t xml:space="preserve"> – Υπόδειγμα Βιογραφικού Σημειώματος</w:t>
        </w:r>
        <w:r w:rsidR="007A5FEE">
          <w:rPr>
            <w:noProof/>
            <w:webHidden/>
          </w:rPr>
          <w:tab/>
        </w:r>
        <w:r w:rsidR="007A5FEE">
          <w:rPr>
            <w:noProof/>
            <w:webHidden/>
          </w:rPr>
          <w:fldChar w:fldCharType="begin"/>
        </w:r>
        <w:r w:rsidR="007A5FEE">
          <w:rPr>
            <w:noProof/>
            <w:webHidden/>
          </w:rPr>
          <w:instrText xml:space="preserve"> PAGEREF _Toc59111337 \h </w:instrText>
        </w:r>
        <w:r w:rsidR="007A5FEE">
          <w:rPr>
            <w:noProof/>
            <w:webHidden/>
          </w:rPr>
        </w:r>
        <w:r w:rsidR="007A5FEE">
          <w:rPr>
            <w:noProof/>
            <w:webHidden/>
          </w:rPr>
          <w:fldChar w:fldCharType="separate"/>
        </w:r>
        <w:r w:rsidR="007A5FEE">
          <w:rPr>
            <w:noProof/>
            <w:webHidden/>
          </w:rPr>
          <w:t>110</w:t>
        </w:r>
        <w:r w:rsidR="007A5FEE">
          <w:rPr>
            <w:noProof/>
            <w:webHidden/>
          </w:rPr>
          <w:fldChar w:fldCharType="end"/>
        </w:r>
      </w:hyperlink>
    </w:p>
    <w:p w14:paraId="61890F16" w14:textId="6387838E"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38" w:history="1">
        <w:r w:rsidR="007A5FEE" w:rsidRPr="000D6EBE">
          <w:rPr>
            <w:rStyle w:val="-"/>
            <w:rFonts w:ascii="Tahoma" w:hAnsi="Tahoma" w:cs="Tahoma"/>
            <w:noProof/>
          </w:rPr>
          <w:t>ΠΑΡΑΡΤΗΜΑ V – Υπόδειγμα Τεχνικής Προσφοράς</w:t>
        </w:r>
        <w:r w:rsidR="007A5FEE">
          <w:rPr>
            <w:noProof/>
            <w:webHidden/>
          </w:rPr>
          <w:tab/>
        </w:r>
        <w:r w:rsidR="007A5FEE">
          <w:rPr>
            <w:noProof/>
            <w:webHidden/>
          </w:rPr>
          <w:fldChar w:fldCharType="begin"/>
        </w:r>
        <w:r w:rsidR="007A5FEE">
          <w:rPr>
            <w:noProof/>
            <w:webHidden/>
          </w:rPr>
          <w:instrText xml:space="preserve"> PAGEREF _Toc59111338 \h </w:instrText>
        </w:r>
        <w:r w:rsidR="007A5FEE">
          <w:rPr>
            <w:noProof/>
            <w:webHidden/>
          </w:rPr>
        </w:r>
        <w:r w:rsidR="007A5FEE">
          <w:rPr>
            <w:noProof/>
            <w:webHidden/>
          </w:rPr>
          <w:fldChar w:fldCharType="separate"/>
        </w:r>
        <w:r w:rsidR="007A5FEE">
          <w:rPr>
            <w:noProof/>
            <w:webHidden/>
          </w:rPr>
          <w:t>113</w:t>
        </w:r>
        <w:r w:rsidR="007A5FEE">
          <w:rPr>
            <w:noProof/>
            <w:webHidden/>
          </w:rPr>
          <w:fldChar w:fldCharType="end"/>
        </w:r>
      </w:hyperlink>
    </w:p>
    <w:p w14:paraId="62149AED" w14:textId="61560DC7" w:rsidR="007A5FEE" w:rsidRDefault="006F0A29">
      <w:pPr>
        <w:pStyle w:val="40"/>
        <w:tabs>
          <w:tab w:val="right" w:leader="dot" w:pos="9628"/>
        </w:tabs>
        <w:rPr>
          <w:rFonts w:asciiTheme="minorHAnsi" w:eastAsiaTheme="minorEastAsia" w:hAnsiTheme="minorHAnsi" w:cstheme="minorBidi"/>
          <w:noProof/>
          <w:sz w:val="22"/>
          <w:szCs w:val="22"/>
          <w:lang w:val="el-GR" w:eastAsia="el-GR" w:bidi="he-IL"/>
        </w:rPr>
      </w:pPr>
      <w:hyperlink w:anchor="_Toc59111339" w:history="1">
        <w:r w:rsidR="007A5FEE" w:rsidRPr="000D6EBE">
          <w:rPr>
            <w:rStyle w:val="-"/>
            <w:rFonts w:ascii="Tahoma" w:hAnsi="Tahoma" w:cs="Tahoma"/>
            <w:noProof/>
            <w:lang w:val="el-GR"/>
          </w:rPr>
          <w:t>Έλεγχος και Διασφάλιση της Ποιότητας των Παραδοτέων της Πράξης</w:t>
        </w:r>
        <w:r w:rsidR="007A5FEE">
          <w:rPr>
            <w:noProof/>
            <w:webHidden/>
          </w:rPr>
          <w:tab/>
        </w:r>
        <w:r w:rsidR="007A5FEE">
          <w:rPr>
            <w:noProof/>
            <w:webHidden/>
          </w:rPr>
          <w:fldChar w:fldCharType="begin"/>
        </w:r>
        <w:r w:rsidR="007A5FEE">
          <w:rPr>
            <w:noProof/>
            <w:webHidden/>
          </w:rPr>
          <w:instrText xml:space="preserve"> PAGEREF _Toc59111339 \h </w:instrText>
        </w:r>
        <w:r w:rsidR="007A5FEE">
          <w:rPr>
            <w:noProof/>
            <w:webHidden/>
          </w:rPr>
        </w:r>
        <w:r w:rsidR="007A5FEE">
          <w:rPr>
            <w:noProof/>
            <w:webHidden/>
          </w:rPr>
          <w:fldChar w:fldCharType="separate"/>
        </w:r>
        <w:r w:rsidR="007A5FEE">
          <w:rPr>
            <w:noProof/>
            <w:webHidden/>
          </w:rPr>
          <w:t>113</w:t>
        </w:r>
        <w:r w:rsidR="007A5FEE">
          <w:rPr>
            <w:noProof/>
            <w:webHidden/>
          </w:rPr>
          <w:fldChar w:fldCharType="end"/>
        </w:r>
      </w:hyperlink>
    </w:p>
    <w:p w14:paraId="4B88716E" w14:textId="7DFAAB59"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40" w:history="1">
        <w:r w:rsidR="007A5FEE" w:rsidRPr="000D6EBE">
          <w:rPr>
            <w:rStyle w:val="-"/>
            <w:rFonts w:ascii="Tahoma" w:hAnsi="Tahoma" w:cs="Tahoma"/>
            <w:noProof/>
            <w:lang w:val="el-GR"/>
          </w:rPr>
          <w:t xml:space="preserve">ΠΑΡΑΡΤΗΜΑ </w:t>
        </w:r>
        <w:r w:rsidR="007A5FEE" w:rsidRPr="000D6EBE">
          <w:rPr>
            <w:rStyle w:val="-"/>
            <w:rFonts w:ascii="Tahoma" w:hAnsi="Tahoma" w:cs="Tahoma"/>
            <w:noProof/>
          </w:rPr>
          <w:t>VI</w:t>
        </w:r>
        <w:r w:rsidR="007A5FEE" w:rsidRPr="000D6EBE">
          <w:rPr>
            <w:rStyle w:val="-"/>
            <w:rFonts w:ascii="Tahoma" w:hAnsi="Tahoma" w:cs="Tahoma"/>
            <w:noProof/>
            <w:lang w:val="el-GR"/>
          </w:rPr>
          <w:t xml:space="preserve"> – Υπόδειγμα Οικονομικής Προσφοράς</w:t>
        </w:r>
        <w:r w:rsidR="007A5FEE">
          <w:rPr>
            <w:noProof/>
            <w:webHidden/>
          </w:rPr>
          <w:tab/>
        </w:r>
        <w:r w:rsidR="007A5FEE">
          <w:rPr>
            <w:noProof/>
            <w:webHidden/>
          </w:rPr>
          <w:fldChar w:fldCharType="begin"/>
        </w:r>
        <w:r w:rsidR="007A5FEE">
          <w:rPr>
            <w:noProof/>
            <w:webHidden/>
          </w:rPr>
          <w:instrText xml:space="preserve"> PAGEREF _Toc59111340 \h </w:instrText>
        </w:r>
        <w:r w:rsidR="007A5FEE">
          <w:rPr>
            <w:noProof/>
            <w:webHidden/>
          </w:rPr>
        </w:r>
        <w:r w:rsidR="007A5FEE">
          <w:rPr>
            <w:noProof/>
            <w:webHidden/>
          </w:rPr>
          <w:fldChar w:fldCharType="separate"/>
        </w:r>
        <w:r w:rsidR="007A5FEE">
          <w:rPr>
            <w:noProof/>
            <w:webHidden/>
          </w:rPr>
          <w:t>115</w:t>
        </w:r>
        <w:r w:rsidR="007A5FEE">
          <w:rPr>
            <w:noProof/>
            <w:webHidden/>
          </w:rPr>
          <w:fldChar w:fldCharType="end"/>
        </w:r>
      </w:hyperlink>
    </w:p>
    <w:p w14:paraId="4C74620D" w14:textId="26968ADC"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41" w:history="1">
        <w:r w:rsidR="007A5FEE" w:rsidRPr="000D6EBE">
          <w:rPr>
            <w:rStyle w:val="-"/>
            <w:rFonts w:ascii="Tahoma" w:hAnsi="Tahoma" w:cs="Tahoma"/>
            <w:noProof/>
          </w:rPr>
          <w:t>1.1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rPr>
          <w:t>Υπηρεσίες/Παραδοτέα</w:t>
        </w:r>
        <w:r w:rsidR="007A5FEE">
          <w:rPr>
            <w:noProof/>
            <w:webHidden/>
          </w:rPr>
          <w:tab/>
        </w:r>
        <w:r w:rsidR="007A5FEE">
          <w:rPr>
            <w:noProof/>
            <w:webHidden/>
          </w:rPr>
          <w:fldChar w:fldCharType="begin"/>
        </w:r>
        <w:r w:rsidR="007A5FEE">
          <w:rPr>
            <w:noProof/>
            <w:webHidden/>
          </w:rPr>
          <w:instrText xml:space="preserve"> PAGEREF _Toc59111341 \h </w:instrText>
        </w:r>
        <w:r w:rsidR="007A5FEE">
          <w:rPr>
            <w:noProof/>
            <w:webHidden/>
          </w:rPr>
        </w:r>
        <w:r w:rsidR="007A5FEE">
          <w:rPr>
            <w:noProof/>
            <w:webHidden/>
          </w:rPr>
          <w:fldChar w:fldCharType="separate"/>
        </w:r>
        <w:r w:rsidR="007A5FEE">
          <w:rPr>
            <w:noProof/>
            <w:webHidden/>
          </w:rPr>
          <w:t>115</w:t>
        </w:r>
        <w:r w:rsidR="007A5FEE">
          <w:rPr>
            <w:noProof/>
            <w:webHidden/>
          </w:rPr>
          <w:fldChar w:fldCharType="end"/>
        </w:r>
      </w:hyperlink>
    </w:p>
    <w:p w14:paraId="27E26571" w14:textId="069EB8B3"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42" w:history="1">
        <w:r w:rsidR="007A5FEE" w:rsidRPr="000D6EBE">
          <w:rPr>
            <w:rStyle w:val="-"/>
            <w:rFonts w:ascii="Tahoma" w:hAnsi="Tahoma" w:cs="Tahoma"/>
            <w:noProof/>
          </w:rPr>
          <w:t>2.1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rPr>
          <w:t>Άλλες δαπάνες</w:t>
        </w:r>
        <w:r w:rsidR="007A5FEE">
          <w:rPr>
            <w:noProof/>
            <w:webHidden/>
          </w:rPr>
          <w:tab/>
        </w:r>
        <w:r w:rsidR="007A5FEE">
          <w:rPr>
            <w:noProof/>
            <w:webHidden/>
          </w:rPr>
          <w:fldChar w:fldCharType="begin"/>
        </w:r>
        <w:r w:rsidR="007A5FEE">
          <w:rPr>
            <w:noProof/>
            <w:webHidden/>
          </w:rPr>
          <w:instrText xml:space="preserve"> PAGEREF _Toc59111342 \h </w:instrText>
        </w:r>
        <w:r w:rsidR="007A5FEE">
          <w:rPr>
            <w:noProof/>
            <w:webHidden/>
          </w:rPr>
        </w:r>
        <w:r w:rsidR="007A5FEE">
          <w:rPr>
            <w:noProof/>
            <w:webHidden/>
          </w:rPr>
          <w:fldChar w:fldCharType="separate"/>
        </w:r>
        <w:r w:rsidR="007A5FEE">
          <w:rPr>
            <w:noProof/>
            <w:webHidden/>
          </w:rPr>
          <w:t>116</w:t>
        </w:r>
        <w:r w:rsidR="007A5FEE">
          <w:rPr>
            <w:noProof/>
            <w:webHidden/>
          </w:rPr>
          <w:fldChar w:fldCharType="end"/>
        </w:r>
      </w:hyperlink>
    </w:p>
    <w:p w14:paraId="335A55ED" w14:textId="6DE31DF2" w:rsidR="007A5FEE" w:rsidRDefault="006F0A29">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9111343" w:history="1">
        <w:r w:rsidR="007A5FEE" w:rsidRPr="000D6EBE">
          <w:rPr>
            <w:rStyle w:val="-"/>
            <w:rFonts w:ascii="Tahoma" w:hAnsi="Tahoma" w:cs="Tahoma"/>
            <w:noProof/>
          </w:rPr>
          <w:t>3.1</w:t>
        </w:r>
        <w:r w:rsidR="007A5FEE">
          <w:rPr>
            <w:rFonts w:asciiTheme="minorHAnsi" w:eastAsiaTheme="minorEastAsia" w:hAnsiTheme="minorHAnsi" w:cstheme="minorBidi"/>
            <w:noProof/>
            <w:sz w:val="22"/>
            <w:szCs w:val="22"/>
            <w:lang w:val="el-GR" w:eastAsia="el-GR" w:bidi="he-IL"/>
          </w:rPr>
          <w:tab/>
        </w:r>
        <w:r w:rsidR="007A5FEE" w:rsidRPr="000D6EBE">
          <w:rPr>
            <w:rStyle w:val="-"/>
            <w:rFonts w:ascii="Tahoma" w:hAnsi="Tahoma" w:cs="Tahoma"/>
            <w:noProof/>
          </w:rPr>
          <w:t>Συγκεντρωτικός Πίνακας Οικονομικής Προσφοράς Έργου</w:t>
        </w:r>
        <w:r w:rsidR="007A5FEE">
          <w:rPr>
            <w:noProof/>
            <w:webHidden/>
          </w:rPr>
          <w:tab/>
        </w:r>
        <w:r w:rsidR="007A5FEE">
          <w:rPr>
            <w:noProof/>
            <w:webHidden/>
          </w:rPr>
          <w:fldChar w:fldCharType="begin"/>
        </w:r>
        <w:r w:rsidR="007A5FEE">
          <w:rPr>
            <w:noProof/>
            <w:webHidden/>
          </w:rPr>
          <w:instrText xml:space="preserve"> PAGEREF _Toc59111343 \h </w:instrText>
        </w:r>
        <w:r w:rsidR="007A5FEE">
          <w:rPr>
            <w:noProof/>
            <w:webHidden/>
          </w:rPr>
        </w:r>
        <w:r w:rsidR="007A5FEE">
          <w:rPr>
            <w:noProof/>
            <w:webHidden/>
          </w:rPr>
          <w:fldChar w:fldCharType="separate"/>
        </w:r>
        <w:r w:rsidR="007A5FEE">
          <w:rPr>
            <w:noProof/>
            <w:webHidden/>
          </w:rPr>
          <w:t>117</w:t>
        </w:r>
        <w:r w:rsidR="007A5FEE">
          <w:rPr>
            <w:noProof/>
            <w:webHidden/>
          </w:rPr>
          <w:fldChar w:fldCharType="end"/>
        </w:r>
      </w:hyperlink>
    </w:p>
    <w:p w14:paraId="2B9F2F94" w14:textId="759C95C4" w:rsidR="007A5FEE" w:rsidRDefault="006F0A29">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9111344" w:history="1">
        <w:r w:rsidR="007A5FEE" w:rsidRPr="000D6EBE">
          <w:rPr>
            <w:rStyle w:val="-"/>
            <w:rFonts w:ascii="Tahoma" w:hAnsi="Tahoma" w:cs="Tahoma"/>
            <w:noProof/>
            <w:lang w:val="el-GR"/>
          </w:rPr>
          <w:t xml:space="preserve">ΠΑΡΑΡΤΗΜΑ </w:t>
        </w:r>
        <w:r w:rsidR="007A5FEE" w:rsidRPr="000D6EBE">
          <w:rPr>
            <w:rStyle w:val="-"/>
            <w:rFonts w:ascii="Tahoma" w:hAnsi="Tahoma" w:cs="Tahoma"/>
            <w:noProof/>
          </w:rPr>
          <w:t>VII</w:t>
        </w:r>
        <w:r w:rsidR="007A5FEE" w:rsidRPr="000D6EBE">
          <w:rPr>
            <w:rStyle w:val="-"/>
            <w:rFonts w:ascii="Tahoma" w:hAnsi="Tahoma" w:cs="Tahoma"/>
            <w:noProof/>
            <w:lang w:val="el-GR"/>
          </w:rPr>
          <w:t xml:space="preserve"> – Υποδείγματα Εγγυητικών Επιστολών</w:t>
        </w:r>
        <w:r w:rsidR="007A5FEE">
          <w:rPr>
            <w:noProof/>
            <w:webHidden/>
          </w:rPr>
          <w:tab/>
        </w:r>
        <w:r w:rsidR="007A5FEE">
          <w:rPr>
            <w:noProof/>
            <w:webHidden/>
          </w:rPr>
          <w:fldChar w:fldCharType="begin"/>
        </w:r>
        <w:r w:rsidR="007A5FEE">
          <w:rPr>
            <w:noProof/>
            <w:webHidden/>
          </w:rPr>
          <w:instrText xml:space="preserve"> PAGEREF _Toc59111344 \h </w:instrText>
        </w:r>
        <w:r w:rsidR="007A5FEE">
          <w:rPr>
            <w:noProof/>
            <w:webHidden/>
          </w:rPr>
        </w:r>
        <w:r w:rsidR="007A5FEE">
          <w:rPr>
            <w:noProof/>
            <w:webHidden/>
          </w:rPr>
          <w:fldChar w:fldCharType="separate"/>
        </w:r>
        <w:r w:rsidR="007A5FEE">
          <w:rPr>
            <w:noProof/>
            <w:webHidden/>
          </w:rPr>
          <w:t>118</w:t>
        </w:r>
        <w:r w:rsidR="007A5FEE">
          <w:rPr>
            <w:noProof/>
            <w:webHidden/>
          </w:rPr>
          <w:fldChar w:fldCharType="end"/>
        </w:r>
      </w:hyperlink>
    </w:p>
    <w:p w14:paraId="14F10960" w14:textId="36550A15" w:rsidR="007A5FEE" w:rsidRDefault="006F0A29">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59111345" w:history="1">
        <w:r w:rsidR="007A5FEE" w:rsidRPr="000D6EBE">
          <w:rPr>
            <w:rStyle w:val="-"/>
            <w:rFonts w:ascii="Tahoma" w:hAnsi="Tahoma" w:cs="Tahoma"/>
            <w:noProof/>
            <w:lang w:val="el-GR"/>
          </w:rPr>
          <w:t>I.</w:t>
        </w:r>
        <w:r w:rsidR="007A5FEE">
          <w:rPr>
            <w:rFonts w:asciiTheme="minorHAnsi" w:eastAsiaTheme="minorEastAsia" w:hAnsiTheme="minorHAnsi" w:cstheme="minorBidi"/>
            <w:i w:val="0"/>
            <w:iCs w:val="0"/>
            <w:noProof/>
            <w:sz w:val="22"/>
            <w:szCs w:val="22"/>
            <w:lang w:val="el-GR" w:eastAsia="el-GR" w:bidi="he-IL"/>
          </w:rPr>
          <w:tab/>
        </w:r>
        <w:r w:rsidR="007A5FEE" w:rsidRPr="000D6EBE">
          <w:rPr>
            <w:rStyle w:val="-"/>
            <w:rFonts w:ascii="Tahoma" w:hAnsi="Tahoma" w:cs="Tahoma"/>
            <w:noProof/>
            <w:lang w:val="el-GR"/>
          </w:rPr>
          <w:t>Εγγυητική Επιστολή Συμμετοχής</w:t>
        </w:r>
        <w:r w:rsidR="007A5FEE">
          <w:rPr>
            <w:noProof/>
            <w:webHidden/>
          </w:rPr>
          <w:tab/>
        </w:r>
        <w:r w:rsidR="007A5FEE">
          <w:rPr>
            <w:noProof/>
            <w:webHidden/>
          </w:rPr>
          <w:fldChar w:fldCharType="begin"/>
        </w:r>
        <w:r w:rsidR="007A5FEE">
          <w:rPr>
            <w:noProof/>
            <w:webHidden/>
          </w:rPr>
          <w:instrText xml:space="preserve"> PAGEREF _Toc59111345 \h </w:instrText>
        </w:r>
        <w:r w:rsidR="007A5FEE">
          <w:rPr>
            <w:noProof/>
            <w:webHidden/>
          </w:rPr>
        </w:r>
        <w:r w:rsidR="007A5FEE">
          <w:rPr>
            <w:noProof/>
            <w:webHidden/>
          </w:rPr>
          <w:fldChar w:fldCharType="separate"/>
        </w:r>
        <w:r w:rsidR="007A5FEE">
          <w:rPr>
            <w:noProof/>
            <w:webHidden/>
          </w:rPr>
          <w:t>118</w:t>
        </w:r>
        <w:r w:rsidR="007A5FEE">
          <w:rPr>
            <w:noProof/>
            <w:webHidden/>
          </w:rPr>
          <w:fldChar w:fldCharType="end"/>
        </w:r>
      </w:hyperlink>
    </w:p>
    <w:p w14:paraId="7E015BB9" w14:textId="24410873" w:rsidR="007A5FEE" w:rsidRDefault="006F0A29">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59111346" w:history="1">
        <w:r w:rsidR="007A5FEE" w:rsidRPr="000D6EBE">
          <w:rPr>
            <w:rStyle w:val="-"/>
            <w:rFonts w:ascii="Tahoma" w:hAnsi="Tahoma" w:cs="Tahoma"/>
            <w:noProof/>
            <w:lang w:val="el-GR"/>
          </w:rPr>
          <w:t>II.</w:t>
        </w:r>
        <w:r w:rsidR="007A5FEE">
          <w:rPr>
            <w:rFonts w:asciiTheme="minorHAnsi" w:eastAsiaTheme="minorEastAsia" w:hAnsiTheme="minorHAnsi" w:cstheme="minorBidi"/>
            <w:i w:val="0"/>
            <w:iCs w:val="0"/>
            <w:noProof/>
            <w:sz w:val="22"/>
            <w:szCs w:val="22"/>
            <w:lang w:val="el-GR" w:eastAsia="el-GR" w:bidi="he-IL"/>
          </w:rPr>
          <w:tab/>
        </w:r>
        <w:r w:rsidR="007A5FEE" w:rsidRPr="000D6EBE">
          <w:rPr>
            <w:rStyle w:val="-"/>
            <w:rFonts w:ascii="Tahoma" w:hAnsi="Tahoma" w:cs="Tahoma"/>
            <w:noProof/>
            <w:lang w:val="el-GR"/>
          </w:rPr>
          <w:t>Εγγυητική Επιστολή Καλής Εκτέλεσης</w:t>
        </w:r>
        <w:r w:rsidR="007A5FEE">
          <w:rPr>
            <w:noProof/>
            <w:webHidden/>
          </w:rPr>
          <w:tab/>
        </w:r>
        <w:r w:rsidR="007A5FEE">
          <w:rPr>
            <w:noProof/>
            <w:webHidden/>
          </w:rPr>
          <w:fldChar w:fldCharType="begin"/>
        </w:r>
        <w:r w:rsidR="007A5FEE">
          <w:rPr>
            <w:noProof/>
            <w:webHidden/>
          </w:rPr>
          <w:instrText xml:space="preserve"> PAGEREF _Toc59111346 \h </w:instrText>
        </w:r>
        <w:r w:rsidR="007A5FEE">
          <w:rPr>
            <w:noProof/>
            <w:webHidden/>
          </w:rPr>
        </w:r>
        <w:r w:rsidR="007A5FEE">
          <w:rPr>
            <w:noProof/>
            <w:webHidden/>
          </w:rPr>
          <w:fldChar w:fldCharType="separate"/>
        </w:r>
        <w:r w:rsidR="007A5FEE">
          <w:rPr>
            <w:noProof/>
            <w:webHidden/>
          </w:rPr>
          <w:t>119</w:t>
        </w:r>
        <w:r w:rsidR="007A5FEE">
          <w:rPr>
            <w:noProof/>
            <w:webHidden/>
          </w:rPr>
          <w:fldChar w:fldCharType="end"/>
        </w:r>
      </w:hyperlink>
    </w:p>
    <w:p w14:paraId="1528BCB9" w14:textId="7D63233D" w:rsidR="007A5FEE" w:rsidRDefault="006F0A29">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9111347" w:history="1">
        <w:r w:rsidR="007A5FEE" w:rsidRPr="000D6EBE">
          <w:rPr>
            <w:rStyle w:val="-"/>
            <w:rFonts w:ascii="Tahoma" w:hAnsi="Tahoma" w:cs="Tahoma"/>
            <w:noProof/>
            <w:lang w:val="el-GR" w:eastAsia="el-GR"/>
          </w:rPr>
          <w:t>III.</w:t>
        </w:r>
        <w:r w:rsidR="007A5FEE">
          <w:rPr>
            <w:rFonts w:asciiTheme="minorHAnsi" w:eastAsiaTheme="minorEastAsia" w:hAnsiTheme="minorHAnsi" w:cstheme="minorBidi"/>
            <w:i w:val="0"/>
            <w:iCs w:val="0"/>
            <w:noProof/>
            <w:sz w:val="22"/>
            <w:szCs w:val="22"/>
            <w:lang w:val="el-GR" w:eastAsia="el-GR" w:bidi="he-IL"/>
          </w:rPr>
          <w:tab/>
        </w:r>
        <w:r w:rsidR="007A5FEE" w:rsidRPr="000D6EBE">
          <w:rPr>
            <w:rStyle w:val="-"/>
            <w:rFonts w:ascii="Tahoma" w:hAnsi="Tahoma" w:cs="Tahoma"/>
            <w:noProof/>
            <w:lang w:val="el-GR" w:eastAsia="el-GR"/>
          </w:rPr>
          <w:t>Εγγυητική Επιστολή Προκαταβολής</w:t>
        </w:r>
        <w:r w:rsidR="007A5FEE">
          <w:rPr>
            <w:noProof/>
            <w:webHidden/>
          </w:rPr>
          <w:tab/>
        </w:r>
        <w:r w:rsidR="007A5FEE">
          <w:rPr>
            <w:noProof/>
            <w:webHidden/>
          </w:rPr>
          <w:fldChar w:fldCharType="begin"/>
        </w:r>
        <w:r w:rsidR="007A5FEE">
          <w:rPr>
            <w:noProof/>
            <w:webHidden/>
          </w:rPr>
          <w:instrText xml:space="preserve"> PAGEREF _Toc59111347 \h </w:instrText>
        </w:r>
        <w:r w:rsidR="007A5FEE">
          <w:rPr>
            <w:noProof/>
            <w:webHidden/>
          </w:rPr>
        </w:r>
        <w:r w:rsidR="007A5FEE">
          <w:rPr>
            <w:noProof/>
            <w:webHidden/>
          </w:rPr>
          <w:fldChar w:fldCharType="separate"/>
        </w:r>
        <w:r w:rsidR="007A5FEE">
          <w:rPr>
            <w:noProof/>
            <w:webHidden/>
          </w:rPr>
          <w:t>120</w:t>
        </w:r>
        <w:r w:rsidR="007A5FEE">
          <w:rPr>
            <w:noProof/>
            <w:webHidden/>
          </w:rPr>
          <w:fldChar w:fldCharType="end"/>
        </w:r>
      </w:hyperlink>
    </w:p>
    <w:p w14:paraId="13EAA527" w14:textId="56DCCA11" w:rsidR="008338F0" w:rsidRPr="0029687F" w:rsidRDefault="00375781">
      <w:pPr>
        <w:rPr>
          <w:rFonts w:ascii="Tahoma" w:hAnsi="Tahoma" w:cs="Tahoma"/>
          <w:szCs w:val="22"/>
        </w:rPr>
      </w:pPr>
      <w:r w:rsidRPr="0029687F">
        <w:rPr>
          <w:rFonts w:ascii="Tahoma" w:hAnsi="Tahoma" w:cs="Tahoma"/>
          <w:szCs w:val="22"/>
        </w:rPr>
        <w:fldChar w:fldCharType="end"/>
      </w:r>
    </w:p>
    <w:p w14:paraId="2BCE9572" w14:textId="77777777" w:rsidR="008E18C3" w:rsidRPr="0029687F" w:rsidRDefault="008E18C3">
      <w:pPr>
        <w:rPr>
          <w:rFonts w:ascii="Tahoma" w:hAnsi="Tahoma" w:cs="Tahoma"/>
          <w:szCs w:val="22"/>
        </w:rPr>
      </w:pPr>
    </w:p>
    <w:p w14:paraId="2F480CCF" w14:textId="77777777" w:rsidR="008E18C3" w:rsidRPr="0029687F" w:rsidRDefault="008E18C3">
      <w:pPr>
        <w:rPr>
          <w:rFonts w:ascii="Tahoma" w:eastAsia="MS Mincho" w:hAnsi="Tahoma" w:cs="Tahoma"/>
          <w:b/>
          <w:bCs/>
          <w:caps/>
          <w:szCs w:val="22"/>
          <w:lang w:val="el-GR" w:eastAsia="el-GR"/>
        </w:rPr>
        <w:sectPr w:rsidR="008E18C3" w:rsidRPr="0029687F" w:rsidSect="008105D2">
          <w:headerReference w:type="default" r:id="rId10"/>
          <w:footerReference w:type="default" r:id="rId11"/>
          <w:pgSz w:w="11906" w:h="16838"/>
          <w:pgMar w:top="1134" w:right="1134" w:bottom="1134" w:left="1134" w:header="720" w:footer="709" w:gutter="0"/>
          <w:cols w:space="720"/>
          <w:titlePg/>
          <w:docGrid w:linePitch="360"/>
        </w:sectPr>
      </w:pPr>
    </w:p>
    <w:p w14:paraId="7A20253B" w14:textId="77777777" w:rsidR="008338F0" w:rsidRPr="003D644E" w:rsidRDefault="003355E7" w:rsidP="004717A5">
      <w:pPr>
        <w:pStyle w:val="1"/>
        <w:rPr>
          <w:rFonts w:ascii="Tahoma" w:hAnsi="Tahoma" w:cs="Tahoma"/>
          <w:sz w:val="22"/>
          <w:szCs w:val="22"/>
          <w:lang w:val="el-GR"/>
        </w:rPr>
      </w:pPr>
      <w:bookmarkStart w:id="7" w:name="_Toc59111226"/>
      <w:r w:rsidRPr="003D644E">
        <w:rPr>
          <w:rFonts w:ascii="Tahoma" w:hAnsi="Tahoma" w:cs="Tahoma"/>
          <w:sz w:val="22"/>
          <w:szCs w:val="22"/>
          <w:lang w:val="el-GR"/>
        </w:rPr>
        <w:lastRenderedPageBreak/>
        <w:t>ΑΝΑΘΕΤΟΥΣΑ ΑΡΧΗ ΚΑΙ ΑΝΤΙΚΕΙΜΕΝΟ ΣΥΜΒΑΣΗΣ</w:t>
      </w:r>
      <w:bookmarkEnd w:id="7"/>
    </w:p>
    <w:p w14:paraId="3E4145F0" w14:textId="77777777" w:rsidR="008338F0" w:rsidRPr="0029687F" w:rsidRDefault="003355E7" w:rsidP="00F71EF9">
      <w:pPr>
        <w:pStyle w:val="2"/>
        <w:numPr>
          <w:ilvl w:val="1"/>
          <w:numId w:val="8"/>
        </w:numPr>
        <w:rPr>
          <w:rFonts w:ascii="Tahoma" w:hAnsi="Tahoma" w:cs="Tahoma"/>
          <w:sz w:val="22"/>
          <w:lang w:val="el-GR"/>
        </w:rPr>
      </w:pPr>
      <w:bookmarkStart w:id="8" w:name="_Toc59111227"/>
      <w:r w:rsidRPr="0029687F">
        <w:rPr>
          <w:rFonts w:ascii="Tahoma" w:hAnsi="Tahoma" w:cs="Tahoma"/>
          <w:sz w:val="22"/>
          <w:lang w:val="el-GR"/>
        </w:rPr>
        <w:t>Στοιχεία Αναθέτουσας Αρχής</w:t>
      </w:r>
      <w:bookmarkEnd w:id="8"/>
    </w:p>
    <w:p w14:paraId="6924EB9D" w14:textId="77777777" w:rsidR="008338F0" w:rsidRPr="0029687F"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F0A29" w14:paraId="7A6837B0" w14:textId="77777777">
        <w:tc>
          <w:tcPr>
            <w:tcW w:w="5245" w:type="dxa"/>
            <w:tcBorders>
              <w:top w:val="single" w:sz="4" w:space="0" w:color="000000"/>
              <w:left w:val="single" w:sz="4" w:space="0" w:color="000000"/>
              <w:bottom w:val="single" w:sz="4" w:space="0" w:color="000000"/>
            </w:tcBorders>
            <w:shd w:val="clear" w:color="auto" w:fill="auto"/>
          </w:tcPr>
          <w:p w14:paraId="486FE7A9" w14:textId="77777777" w:rsidR="008338F0" w:rsidRPr="0029687F" w:rsidRDefault="003355E7">
            <w:pPr>
              <w:pStyle w:val="normalwithoutspacing"/>
              <w:rPr>
                <w:rFonts w:ascii="Tahoma" w:hAnsi="Tahoma" w:cs="Tahoma"/>
                <w:szCs w:val="22"/>
              </w:rPr>
            </w:pPr>
            <w:r w:rsidRPr="0029687F">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172161" w14:textId="77777777" w:rsidR="008338F0" w:rsidRPr="0029687F" w:rsidRDefault="007D3A48">
            <w:pPr>
              <w:pStyle w:val="normalwithoutspacing"/>
              <w:snapToGrid w:val="0"/>
              <w:rPr>
                <w:rFonts w:ascii="Tahoma" w:hAnsi="Tahoma" w:cs="Tahoma"/>
                <w:szCs w:val="22"/>
              </w:rPr>
            </w:pPr>
            <w:r w:rsidRPr="0029687F">
              <w:rPr>
                <w:rFonts w:ascii="Tahoma" w:hAnsi="Tahoma" w:cs="Tahoma"/>
                <w:szCs w:val="22"/>
              </w:rPr>
              <w:t>ΚΟΙΝΩΝΙΑ ΤΗΣ ΠΛΗΡΟΦΟΡΙΑΣ Α.Ε.</w:t>
            </w:r>
          </w:p>
        </w:tc>
      </w:tr>
      <w:tr w:rsidR="008338F0" w:rsidRPr="00DF02B0" w14:paraId="7418BE91" w14:textId="77777777">
        <w:tc>
          <w:tcPr>
            <w:tcW w:w="5245" w:type="dxa"/>
            <w:tcBorders>
              <w:top w:val="single" w:sz="4" w:space="0" w:color="000000"/>
              <w:left w:val="single" w:sz="4" w:space="0" w:color="000000"/>
              <w:bottom w:val="single" w:sz="4" w:space="0" w:color="000000"/>
            </w:tcBorders>
            <w:shd w:val="clear" w:color="auto" w:fill="auto"/>
          </w:tcPr>
          <w:p w14:paraId="0B2D56A6" w14:textId="77777777" w:rsidR="008338F0" w:rsidRPr="0029687F" w:rsidRDefault="003355E7">
            <w:pPr>
              <w:pStyle w:val="normalwithoutspacing"/>
              <w:rPr>
                <w:rFonts w:ascii="Tahoma" w:hAnsi="Tahoma" w:cs="Tahoma"/>
                <w:szCs w:val="22"/>
              </w:rPr>
            </w:pPr>
            <w:r w:rsidRPr="0029687F">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61CD95" w14:textId="77777777" w:rsidR="008338F0" w:rsidRPr="0029687F" w:rsidRDefault="003C0732" w:rsidP="007D3A48">
            <w:pPr>
              <w:pStyle w:val="normalwithoutspacing"/>
              <w:snapToGrid w:val="0"/>
              <w:rPr>
                <w:rFonts w:ascii="Tahoma" w:hAnsi="Tahoma" w:cs="Tahoma"/>
                <w:szCs w:val="22"/>
              </w:rPr>
            </w:pPr>
            <w:r w:rsidRPr="0029687F">
              <w:rPr>
                <w:rFonts w:ascii="Tahoma" w:hAnsi="Tahoma" w:cs="Tahoma"/>
                <w:szCs w:val="22"/>
              </w:rPr>
              <w:t>Χ</w:t>
            </w:r>
            <w:r>
              <w:rPr>
                <w:rFonts w:ascii="Tahoma" w:hAnsi="Tahoma" w:cs="Tahoma"/>
                <w:szCs w:val="22"/>
              </w:rPr>
              <w:t>ανδρή</w:t>
            </w:r>
            <w:r w:rsidR="003A202E">
              <w:rPr>
                <w:rFonts w:ascii="Tahoma" w:hAnsi="Tahoma" w:cs="Tahoma"/>
                <w:szCs w:val="22"/>
              </w:rPr>
              <w:t xml:space="preserve"> </w:t>
            </w:r>
            <w:r w:rsidR="007D3A48" w:rsidRPr="0029687F">
              <w:rPr>
                <w:rFonts w:ascii="Tahoma" w:hAnsi="Tahoma" w:cs="Tahoma"/>
                <w:szCs w:val="22"/>
              </w:rPr>
              <w:t xml:space="preserve">3 </w:t>
            </w:r>
            <w:r>
              <w:rPr>
                <w:rFonts w:ascii="Tahoma" w:hAnsi="Tahoma" w:cs="Tahoma"/>
                <w:szCs w:val="22"/>
              </w:rPr>
              <w:t>&amp; Κύπρου</w:t>
            </w:r>
          </w:p>
        </w:tc>
      </w:tr>
      <w:tr w:rsidR="008338F0" w:rsidRPr="00DF02B0" w14:paraId="2A6BCE43" w14:textId="77777777">
        <w:tc>
          <w:tcPr>
            <w:tcW w:w="5245" w:type="dxa"/>
            <w:tcBorders>
              <w:top w:val="single" w:sz="4" w:space="0" w:color="000000"/>
              <w:left w:val="single" w:sz="4" w:space="0" w:color="000000"/>
              <w:bottom w:val="single" w:sz="4" w:space="0" w:color="000000"/>
            </w:tcBorders>
            <w:shd w:val="clear" w:color="auto" w:fill="auto"/>
          </w:tcPr>
          <w:p w14:paraId="7453C106" w14:textId="77777777" w:rsidR="008338F0" w:rsidRPr="0029687F" w:rsidRDefault="003355E7">
            <w:pPr>
              <w:pStyle w:val="normalwithoutspacing"/>
              <w:rPr>
                <w:rFonts w:ascii="Tahoma" w:hAnsi="Tahoma" w:cs="Tahoma"/>
                <w:szCs w:val="22"/>
              </w:rPr>
            </w:pPr>
            <w:r w:rsidRPr="0029687F">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C21093A" w14:textId="77777777" w:rsidR="008338F0" w:rsidRPr="0029687F" w:rsidRDefault="003C0732">
            <w:pPr>
              <w:pStyle w:val="normalwithoutspacing"/>
              <w:snapToGrid w:val="0"/>
              <w:rPr>
                <w:rFonts w:ascii="Tahoma" w:hAnsi="Tahoma" w:cs="Tahoma"/>
                <w:szCs w:val="22"/>
              </w:rPr>
            </w:pPr>
            <w:r w:rsidRPr="0029687F">
              <w:rPr>
                <w:rFonts w:ascii="Tahoma" w:hAnsi="Tahoma" w:cs="Tahoma"/>
                <w:szCs w:val="22"/>
              </w:rPr>
              <w:t>Μ</w:t>
            </w:r>
            <w:r>
              <w:rPr>
                <w:rFonts w:ascii="Tahoma" w:hAnsi="Tahoma" w:cs="Tahoma"/>
                <w:szCs w:val="22"/>
              </w:rPr>
              <w:t>οσχάτο</w:t>
            </w:r>
          </w:p>
        </w:tc>
      </w:tr>
      <w:tr w:rsidR="008338F0" w:rsidRPr="00DF02B0" w14:paraId="65326EB0" w14:textId="77777777">
        <w:tc>
          <w:tcPr>
            <w:tcW w:w="5245" w:type="dxa"/>
            <w:tcBorders>
              <w:top w:val="single" w:sz="4" w:space="0" w:color="000000"/>
              <w:left w:val="single" w:sz="4" w:space="0" w:color="000000"/>
              <w:bottom w:val="single" w:sz="4" w:space="0" w:color="000000"/>
            </w:tcBorders>
            <w:shd w:val="clear" w:color="auto" w:fill="auto"/>
          </w:tcPr>
          <w:p w14:paraId="04D4B22A" w14:textId="77777777" w:rsidR="008338F0" w:rsidRPr="0029687F" w:rsidRDefault="003355E7">
            <w:pPr>
              <w:pStyle w:val="normalwithoutspacing"/>
              <w:rPr>
                <w:rFonts w:ascii="Tahoma" w:hAnsi="Tahoma" w:cs="Tahoma"/>
                <w:szCs w:val="22"/>
              </w:rPr>
            </w:pPr>
            <w:r w:rsidRPr="0029687F">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C3B638" w14:textId="77777777" w:rsidR="008338F0" w:rsidRPr="0029687F" w:rsidRDefault="007D3A48">
            <w:pPr>
              <w:pStyle w:val="normalwithoutspacing"/>
              <w:snapToGrid w:val="0"/>
              <w:rPr>
                <w:rFonts w:ascii="Tahoma" w:hAnsi="Tahoma" w:cs="Tahoma"/>
                <w:szCs w:val="22"/>
              </w:rPr>
            </w:pPr>
            <w:r w:rsidRPr="0029687F">
              <w:rPr>
                <w:rFonts w:ascii="Tahoma" w:hAnsi="Tahoma" w:cs="Tahoma"/>
                <w:szCs w:val="22"/>
              </w:rPr>
              <w:t>183 46</w:t>
            </w:r>
          </w:p>
        </w:tc>
      </w:tr>
      <w:tr w:rsidR="008338F0" w:rsidRPr="00DF02B0" w14:paraId="6218F662" w14:textId="77777777">
        <w:tc>
          <w:tcPr>
            <w:tcW w:w="5245" w:type="dxa"/>
            <w:tcBorders>
              <w:top w:val="single" w:sz="4" w:space="0" w:color="000000"/>
              <w:left w:val="single" w:sz="4" w:space="0" w:color="000000"/>
              <w:bottom w:val="single" w:sz="4" w:space="0" w:color="000000"/>
            </w:tcBorders>
            <w:shd w:val="clear" w:color="auto" w:fill="auto"/>
          </w:tcPr>
          <w:p w14:paraId="5ACD48F3" w14:textId="77777777" w:rsidR="008338F0" w:rsidRPr="0029687F" w:rsidRDefault="003355E7">
            <w:pPr>
              <w:pStyle w:val="normalwithoutspacing"/>
              <w:rPr>
                <w:rFonts w:ascii="Tahoma" w:hAnsi="Tahoma" w:cs="Tahoma"/>
                <w:szCs w:val="22"/>
              </w:rPr>
            </w:pPr>
            <w:r w:rsidRPr="0029687F">
              <w:rPr>
                <w:rFonts w:ascii="Tahoma" w:hAnsi="Tahoma" w:cs="Tahoma"/>
                <w:szCs w:val="22"/>
              </w:rPr>
              <w:t>Χώρα</w:t>
            </w:r>
            <w:r w:rsidRPr="0029687F">
              <w:rPr>
                <w:rStyle w:val="WW-FootnoteReference"/>
                <w:rFonts w:ascii="Tahoma" w:hAnsi="Tahoma"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0748B84" w14:textId="77777777" w:rsidR="008338F0" w:rsidRPr="0029687F" w:rsidRDefault="007D3A48">
            <w:pPr>
              <w:pStyle w:val="normalwithoutspacing"/>
              <w:snapToGrid w:val="0"/>
              <w:rPr>
                <w:rFonts w:ascii="Tahoma" w:hAnsi="Tahoma" w:cs="Tahoma"/>
                <w:szCs w:val="22"/>
                <w:lang w:val="en-US"/>
              </w:rPr>
            </w:pPr>
            <w:r w:rsidRPr="0029687F">
              <w:rPr>
                <w:rFonts w:ascii="Tahoma" w:hAnsi="Tahoma" w:cs="Tahoma"/>
                <w:szCs w:val="22"/>
              </w:rPr>
              <w:t>ΕΛΛΑΔΑ</w:t>
            </w:r>
          </w:p>
        </w:tc>
      </w:tr>
      <w:tr w:rsidR="008338F0" w:rsidRPr="00DF02B0" w14:paraId="22E124E0" w14:textId="77777777">
        <w:tc>
          <w:tcPr>
            <w:tcW w:w="5245" w:type="dxa"/>
            <w:tcBorders>
              <w:top w:val="single" w:sz="4" w:space="0" w:color="000000"/>
              <w:left w:val="single" w:sz="4" w:space="0" w:color="000000"/>
              <w:bottom w:val="single" w:sz="4" w:space="0" w:color="000000"/>
            </w:tcBorders>
            <w:shd w:val="clear" w:color="auto" w:fill="auto"/>
          </w:tcPr>
          <w:p w14:paraId="72B0E69D" w14:textId="77777777" w:rsidR="008338F0" w:rsidRPr="0029687F" w:rsidRDefault="003355E7">
            <w:pPr>
              <w:pStyle w:val="normalwithoutspacing"/>
              <w:rPr>
                <w:rFonts w:ascii="Tahoma" w:hAnsi="Tahoma" w:cs="Tahoma"/>
                <w:szCs w:val="22"/>
              </w:rPr>
            </w:pPr>
            <w:r w:rsidRPr="0029687F">
              <w:rPr>
                <w:rFonts w:ascii="Tahoma" w:hAnsi="Tahoma" w:cs="Tahoma"/>
                <w:szCs w:val="22"/>
              </w:rPr>
              <w:t>Κωδικός ΝUTS</w:t>
            </w:r>
            <w:r w:rsidRPr="0029687F">
              <w:rPr>
                <w:rStyle w:val="WW-FootnoteReference"/>
                <w:rFonts w:ascii="Tahoma" w:hAnsi="Tahoma" w:cs="Tahoma"/>
                <w:szCs w:val="22"/>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8C0D26" w14:textId="77777777" w:rsidR="008338F0" w:rsidRPr="0029687F" w:rsidRDefault="008338F0">
            <w:pPr>
              <w:pStyle w:val="normalwithoutspacing"/>
              <w:snapToGrid w:val="0"/>
              <w:rPr>
                <w:rFonts w:ascii="Tahoma" w:hAnsi="Tahoma" w:cs="Tahoma"/>
                <w:szCs w:val="22"/>
                <w:lang w:val="de-DE"/>
              </w:rPr>
            </w:pPr>
          </w:p>
        </w:tc>
      </w:tr>
      <w:tr w:rsidR="008338F0" w:rsidRPr="00DF02B0" w14:paraId="5BCEA4D9" w14:textId="77777777">
        <w:tc>
          <w:tcPr>
            <w:tcW w:w="5245" w:type="dxa"/>
            <w:tcBorders>
              <w:top w:val="single" w:sz="4" w:space="0" w:color="000000"/>
              <w:left w:val="single" w:sz="4" w:space="0" w:color="000000"/>
              <w:bottom w:val="single" w:sz="4" w:space="0" w:color="000000"/>
            </w:tcBorders>
            <w:shd w:val="clear" w:color="auto" w:fill="auto"/>
          </w:tcPr>
          <w:p w14:paraId="32507673" w14:textId="77777777" w:rsidR="008338F0" w:rsidRPr="0029687F" w:rsidRDefault="003355E7">
            <w:pPr>
              <w:pStyle w:val="normalwithoutspacing"/>
              <w:rPr>
                <w:rFonts w:ascii="Tahoma" w:hAnsi="Tahoma" w:cs="Tahoma"/>
                <w:szCs w:val="22"/>
              </w:rPr>
            </w:pPr>
            <w:r w:rsidRPr="0029687F">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DCE1C8" w14:textId="77777777" w:rsidR="008338F0" w:rsidRPr="0029687F" w:rsidRDefault="00865C7D">
            <w:pPr>
              <w:pStyle w:val="normalwithoutspacing"/>
              <w:snapToGrid w:val="0"/>
              <w:rPr>
                <w:rFonts w:ascii="Tahoma" w:hAnsi="Tahoma" w:cs="Tahoma"/>
                <w:szCs w:val="22"/>
                <w:lang w:val="en-US"/>
              </w:rPr>
            </w:pPr>
            <w:r w:rsidRPr="0029687F">
              <w:rPr>
                <w:rFonts w:ascii="Tahoma" w:hAnsi="Tahoma" w:cs="Tahoma"/>
                <w:szCs w:val="22"/>
                <w:lang w:val="en-US"/>
              </w:rPr>
              <w:t>213 1300700</w:t>
            </w:r>
          </w:p>
        </w:tc>
      </w:tr>
      <w:tr w:rsidR="008338F0" w:rsidRPr="00DF02B0" w14:paraId="66F38ADE" w14:textId="77777777">
        <w:tc>
          <w:tcPr>
            <w:tcW w:w="5245" w:type="dxa"/>
            <w:tcBorders>
              <w:top w:val="single" w:sz="4" w:space="0" w:color="000000"/>
              <w:left w:val="single" w:sz="4" w:space="0" w:color="000000"/>
              <w:bottom w:val="single" w:sz="4" w:space="0" w:color="000000"/>
            </w:tcBorders>
            <w:shd w:val="clear" w:color="auto" w:fill="auto"/>
          </w:tcPr>
          <w:p w14:paraId="219707F4" w14:textId="77777777" w:rsidR="008338F0" w:rsidRPr="0029687F" w:rsidRDefault="003355E7">
            <w:pPr>
              <w:pStyle w:val="normalwithoutspacing"/>
              <w:rPr>
                <w:rFonts w:ascii="Tahoma" w:hAnsi="Tahoma" w:cs="Tahoma"/>
                <w:szCs w:val="22"/>
              </w:rPr>
            </w:pPr>
            <w:r w:rsidRPr="0029687F">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18DD6E" w14:textId="77777777" w:rsidR="008338F0" w:rsidRPr="0029687F" w:rsidRDefault="00865C7D">
            <w:pPr>
              <w:pStyle w:val="normalwithoutspacing"/>
              <w:snapToGrid w:val="0"/>
              <w:rPr>
                <w:rFonts w:ascii="Tahoma" w:hAnsi="Tahoma" w:cs="Tahoma"/>
                <w:szCs w:val="22"/>
                <w:lang w:val="en-US"/>
              </w:rPr>
            </w:pPr>
            <w:r w:rsidRPr="0029687F">
              <w:rPr>
                <w:rFonts w:ascii="Tahoma" w:hAnsi="Tahoma" w:cs="Tahoma"/>
                <w:szCs w:val="22"/>
                <w:lang w:val="en-US"/>
              </w:rPr>
              <w:t>213 1300801</w:t>
            </w:r>
          </w:p>
        </w:tc>
      </w:tr>
      <w:tr w:rsidR="008338F0" w:rsidRPr="00DF02B0" w14:paraId="3EAB27AB" w14:textId="77777777">
        <w:tc>
          <w:tcPr>
            <w:tcW w:w="5245" w:type="dxa"/>
            <w:tcBorders>
              <w:top w:val="single" w:sz="4" w:space="0" w:color="000000"/>
              <w:left w:val="single" w:sz="4" w:space="0" w:color="000000"/>
              <w:bottom w:val="single" w:sz="4" w:space="0" w:color="000000"/>
            </w:tcBorders>
            <w:shd w:val="clear" w:color="auto" w:fill="auto"/>
          </w:tcPr>
          <w:p w14:paraId="2823528C" w14:textId="77777777" w:rsidR="008338F0" w:rsidRPr="0029687F" w:rsidRDefault="003355E7">
            <w:pPr>
              <w:pStyle w:val="normalwithoutspacing"/>
              <w:rPr>
                <w:rFonts w:ascii="Tahoma" w:hAnsi="Tahoma" w:cs="Tahoma"/>
                <w:szCs w:val="22"/>
              </w:rPr>
            </w:pPr>
            <w:r w:rsidRPr="0029687F">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228DE9" w14:textId="77777777" w:rsidR="008338F0" w:rsidRPr="0029687F" w:rsidRDefault="00A66112">
            <w:pPr>
              <w:pStyle w:val="normalwithoutspacing"/>
              <w:snapToGrid w:val="0"/>
              <w:rPr>
                <w:rFonts w:ascii="Tahoma" w:hAnsi="Tahoma" w:cs="Tahoma"/>
                <w:szCs w:val="22"/>
                <w:lang w:val="en-US"/>
              </w:rPr>
            </w:pPr>
            <w:r w:rsidRPr="0029687F">
              <w:rPr>
                <w:rFonts w:ascii="Tahoma" w:hAnsi="Tahoma" w:cs="Tahoma"/>
                <w:szCs w:val="22"/>
                <w:lang w:val="en-US"/>
              </w:rPr>
              <w:t>info@ktpae.gr</w:t>
            </w:r>
          </w:p>
        </w:tc>
      </w:tr>
      <w:tr w:rsidR="008338F0" w:rsidRPr="00DF02B0" w14:paraId="002244F7" w14:textId="77777777">
        <w:tc>
          <w:tcPr>
            <w:tcW w:w="5245" w:type="dxa"/>
            <w:tcBorders>
              <w:top w:val="single" w:sz="4" w:space="0" w:color="000000"/>
              <w:left w:val="single" w:sz="4" w:space="0" w:color="000000"/>
              <w:bottom w:val="single" w:sz="4" w:space="0" w:color="000000"/>
            </w:tcBorders>
            <w:shd w:val="clear" w:color="auto" w:fill="auto"/>
          </w:tcPr>
          <w:p w14:paraId="471DA70F" w14:textId="77777777" w:rsidR="008338F0" w:rsidRPr="0029687F" w:rsidRDefault="003355E7">
            <w:pPr>
              <w:pStyle w:val="normalwithoutspacing"/>
              <w:rPr>
                <w:rFonts w:ascii="Tahoma" w:hAnsi="Tahoma" w:cs="Tahoma"/>
                <w:szCs w:val="22"/>
              </w:rPr>
            </w:pPr>
            <w:r w:rsidRPr="0029687F">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9EBF6B" w14:textId="379445B0" w:rsidR="008338F0" w:rsidRPr="00054A6F" w:rsidRDefault="009F20EE">
            <w:pPr>
              <w:pStyle w:val="normalwithoutspacing"/>
              <w:snapToGrid w:val="0"/>
              <w:rPr>
                <w:rFonts w:ascii="Tahoma" w:hAnsi="Tahoma" w:cs="Tahoma"/>
                <w:szCs w:val="22"/>
                <w:highlight w:val="magenta"/>
              </w:rPr>
            </w:pPr>
            <w:r w:rsidRPr="009F20EE">
              <w:rPr>
                <w:rFonts w:ascii="Tahoma" w:hAnsi="Tahoma" w:cs="Tahoma"/>
                <w:szCs w:val="22"/>
              </w:rPr>
              <w:t>ΑΘΑΝΑΣΙΑ ΚΟΥΡΤΕΡΙΔΟΥ</w:t>
            </w:r>
          </w:p>
        </w:tc>
      </w:tr>
      <w:tr w:rsidR="008338F0" w:rsidRPr="00DF02B0" w14:paraId="7955B483" w14:textId="77777777">
        <w:tc>
          <w:tcPr>
            <w:tcW w:w="5245" w:type="dxa"/>
            <w:tcBorders>
              <w:top w:val="single" w:sz="4" w:space="0" w:color="000000"/>
              <w:left w:val="single" w:sz="4" w:space="0" w:color="000000"/>
              <w:bottom w:val="single" w:sz="4" w:space="0" w:color="000000"/>
            </w:tcBorders>
            <w:shd w:val="clear" w:color="auto" w:fill="auto"/>
          </w:tcPr>
          <w:p w14:paraId="3DBC6A15" w14:textId="77777777" w:rsidR="008338F0" w:rsidRPr="0029687F" w:rsidRDefault="003355E7">
            <w:pPr>
              <w:pStyle w:val="normalwithoutspacing"/>
              <w:rPr>
                <w:rFonts w:ascii="Tahoma" w:hAnsi="Tahoma" w:cs="Tahoma"/>
                <w:szCs w:val="22"/>
              </w:rPr>
            </w:pPr>
            <w:r w:rsidRPr="0029687F">
              <w:rPr>
                <w:rFonts w:ascii="Tahoma" w:hAnsi="Tahoma" w:cs="Tahoma"/>
                <w:szCs w:val="22"/>
              </w:rPr>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3E83DF" w14:textId="77777777" w:rsidR="008338F0" w:rsidRPr="0029687F" w:rsidRDefault="007D3A48">
            <w:pPr>
              <w:pStyle w:val="normalwithoutspacing"/>
              <w:snapToGrid w:val="0"/>
              <w:rPr>
                <w:rFonts w:ascii="Tahoma" w:hAnsi="Tahoma" w:cs="Tahoma"/>
                <w:szCs w:val="22"/>
              </w:rPr>
            </w:pPr>
            <w:r w:rsidRPr="0029687F">
              <w:rPr>
                <w:rFonts w:ascii="Tahoma" w:hAnsi="Tahoma" w:cs="Tahoma"/>
                <w:szCs w:val="22"/>
              </w:rPr>
              <w:t>http://www.ktpae.gr</w:t>
            </w:r>
          </w:p>
        </w:tc>
      </w:tr>
      <w:tr w:rsidR="008338F0" w:rsidRPr="006F0A29" w14:paraId="73F52371" w14:textId="77777777">
        <w:tc>
          <w:tcPr>
            <w:tcW w:w="5245" w:type="dxa"/>
            <w:tcBorders>
              <w:top w:val="single" w:sz="4" w:space="0" w:color="000000"/>
              <w:left w:val="single" w:sz="4" w:space="0" w:color="000000"/>
              <w:bottom w:val="single" w:sz="4" w:space="0" w:color="000000"/>
            </w:tcBorders>
            <w:shd w:val="clear" w:color="auto" w:fill="auto"/>
          </w:tcPr>
          <w:p w14:paraId="67FAEFC3" w14:textId="77777777" w:rsidR="008338F0" w:rsidRPr="0029687F" w:rsidRDefault="003355E7">
            <w:pPr>
              <w:pStyle w:val="normalwithoutspacing"/>
              <w:rPr>
                <w:rFonts w:ascii="Tahoma" w:hAnsi="Tahoma" w:cs="Tahoma"/>
                <w:szCs w:val="22"/>
              </w:rPr>
            </w:pPr>
            <w:r w:rsidRPr="0029687F">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CD02E7" w14:textId="77777777" w:rsidR="008338F0" w:rsidRPr="0029687F" w:rsidRDefault="008338F0">
            <w:pPr>
              <w:pStyle w:val="normalwithoutspacing"/>
              <w:snapToGrid w:val="0"/>
              <w:rPr>
                <w:rFonts w:ascii="Tahoma" w:hAnsi="Tahoma" w:cs="Tahoma"/>
                <w:szCs w:val="22"/>
              </w:rPr>
            </w:pPr>
          </w:p>
        </w:tc>
      </w:tr>
    </w:tbl>
    <w:p w14:paraId="1E5DA9DA" w14:textId="77777777" w:rsidR="008338F0" w:rsidRPr="0029687F" w:rsidRDefault="008338F0">
      <w:pPr>
        <w:pStyle w:val="normalwithoutspacing"/>
        <w:rPr>
          <w:rFonts w:ascii="Tahoma" w:hAnsi="Tahoma" w:cs="Tahoma"/>
          <w:szCs w:val="22"/>
        </w:rPr>
      </w:pPr>
    </w:p>
    <w:p w14:paraId="0A49D728" w14:textId="77777777" w:rsidR="008338F0" w:rsidRPr="00A13B55" w:rsidRDefault="003355E7">
      <w:pPr>
        <w:pStyle w:val="normalwithoutspacing"/>
        <w:rPr>
          <w:rFonts w:ascii="Tahoma" w:hAnsi="Tahoma" w:cs="Tahoma"/>
          <w:szCs w:val="22"/>
        </w:rPr>
      </w:pPr>
      <w:r w:rsidRPr="00A13B55">
        <w:rPr>
          <w:rFonts w:ascii="Tahoma" w:hAnsi="Tahoma" w:cs="Tahoma"/>
          <w:b/>
          <w:szCs w:val="22"/>
        </w:rPr>
        <w:t xml:space="preserve">Είδος Αναθέτουσας Αρχής </w:t>
      </w:r>
    </w:p>
    <w:p w14:paraId="4DCFCD88" w14:textId="77777777" w:rsidR="00A13B55" w:rsidRPr="00A13B55" w:rsidRDefault="003355E7">
      <w:pPr>
        <w:pStyle w:val="normalwithoutspacing"/>
        <w:rPr>
          <w:rFonts w:ascii="Tahoma" w:eastAsia="Calibri" w:hAnsi="Tahoma" w:cs="Tahoma"/>
          <w:szCs w:val="22"/>
        </w:rPr>
      </w:pPr>
      <w:r w:rsidRPr="00A13B55">
        <w:rPr>
          <w:rFonts w:ascii="Tahoma" w:hAnsi="Tahoma" w:cs="Tahoma"/>
          <w:szCs w:val="22"/>
        </w:rPr>
        <w:t xml:space="preserve">Η Αναθέτουσα Αρχή </w:t>
      </w:r>
      <w:r w:rsidR="00A13B55" w:rsidRPr="00A13B55">
        <w:rPr>
          <w:rFonts w:ascii="Tahoma" w:hAnsi="Tahoma" w:cs="Tahoma"/>
          <w:szCs w:val="22"/>
        </w:rPr>
        <w:t xml:space="preserve">είναι  η Κοινωνία της Πληροφορίας ΑΕ. </w:t>
      </w:r>
    </w:p>
    <w:p w14:paraId="380CB67E" w14:textId="77777777" w:rsidR="008338F0" w:rsidRPr="00A13B55" w:rsidRDefault="003355E7" w:rsidP="00A13B55">
      <w:pPr>
        <w:pStyle w:val="normalwithoutspacing"/>
        <w:rPr>
          <w:rFonts w:ascii="Tahoma" w:hAnsi="Tahoma" w:cs="Tahoma"/>
          <w:szCs w:val="22"/>
        </w:rPr>
      </w:pPr>
      <w:r w:rsidRPr="00A13B55">
        <w:rPr>
          <w:rFonts w:ascii="Tahoma" w:hAnsi="Tahoma" w:cs="Tahoma"/>
          <w:b/>
          <w:szCs w:val="22"/>
        </w:rPr>
        <w:t>Κύρια δραστηριότητα Α.Α.</w:t>
      </w:r>
    </w:p>
    <w:p w14:paraId="5AC1E2AD" w14:textId="77777777" w:rsidR="008338F0" w:rsidRPr="00A13B55" w:rsidRDefault="003355E7">
      <w:pPr>
        <w:pStyle w:val="normalwithoutspacing"/>
        <w:rPr>
          <w:rFonts w:ascii="Tahoma" w:hAnsi="Tahoma" w:cs="Tahoma"/>
          <w:szCs w:val="22"/>
        </w:rPr>
      </w:pPr>
      <w:r w:rsidRPr="00A13B55">
        <w:rPr>
          <w:rFonts w:ascii="Tahoma" w:hAnsi="Tahoma" w:cs="Tahoma"/>
          <w:szCs w:val="22"/>
        </w:rPr>
        <w:t xml:space="preserve">Η κύρια δραστηριότητα της Αναθέτουσας Αρχής είναι </w:t>
      </w:r>
      <w:r w:rsidR="00A13B55" w:rsidRPr="00A13B55">
        <w:rPr>
          <w:rFonts w:ascii="Tahoma" w:hAnsi="Tahoma" w:cs="Tahoma"/>
          <w:szCs w:val="22"/>
        </w:rPr>
        <w:t>η υλοποίηση έργων και δράσεων του Υπουργείου Ψηφιακής Διακυβέρνησης στο πλαίσιο του Ψηφιακού Μετασχηματισμού της Δημόσιας Διοίκησης.</w:t>
      </w:r>
      <w:r w:rsidR="00A13B55" w:rsidRPr="00A13B55" w:rsidDel="00A13B55">
        <w:rPr>
          <w:rFonts w:ascii="Tahoma" w:hAnsi="Tahoma" w:cs="Tahoma"/>
          <w:szCs w:val="22"/>
        </w:rPr>
        <w:t xml:space="preserve"> </w:t>
      </w:r>
    </w:p>
    <w:p w14:paraId="5B21FE0F" w14:textId="77777777" w:rsidR="008338F0" w:rsidRPr="0029687F" w:rsidRDefault="003355E7">
      <w:pPr>
        <w:pStyle w:val="normalwithoutspacing"/>
        <w:rPr>
          <w:rFonts w:ascii="Tahoma" w:hAnsi="Tahoma" w:cs="Tahoma"/>
          <w:szCs w:val="22"/>
        </w:rPr>
      </w:pPr>
      <w:r w:rsidRPr="00A13B55">
        <w:rPr>
          <w:rFonts w:ascii="Tahoma" w:hAnsi="Tahoma" w:cs="Tahoma"/>
          <w:szCs w:val="22"/>
        </w:rPr>
        <w:t>Εφαρμοστέο εθνικό δίκαιο</w:t>
      </w:r>
      <w:r w:rsidR="00AD253E" w:rsidRPr="00A13B55">
        <w:rPr>
          <w:rFonts w:ascii="Tahoma" w:hAnsi="Tahoma" w:cs="Tahoma"/>
          <w:szCs w:val="22"/>
        </w:rPr>
        <w:t xml:space="preserve"> </w:t>
      </w:r>
      <w:r w:rsidRPr="00A13B55">
        <w:rPr>
          <w:rFonts w:ascii="Tahoma" w:hAnsi="Tahoma" w:cs="Tahoma"/>
          <w:szCs w:val="22"/>
        </w:rPr>
        <w:t xml:space="preserve">είναι το </w:t>
      </w:r>
      <w:r w:rsidR="00DB2700" w:rsidRPr="00A13B55">
        <w:rPr>
          <w:rFonts w:ascii="Tahoma" w:hAnsi="Tahoma" w:cs="Tahoma"/>
          <w:szCs w:val="22"/>
        </w:rPr>
        <w:t>Ελληνικό</w:t>
      </w:r>
      <w:r w:rsidRPr="00A13B55">
        <w:rPr>
          <w:rFonts w:ascii="Tahoma" w:hAnsi="Tahoma" w:cs="Tahoma"/>
          <w:szCs w:val="22"/>
        </w:rPr>
        <w:t>:</w:t>
      </w:r>
      <w:r w:rsidRPr="0029687F">
        <w:rPr>
          <w:rFonts w:ascii="Tahoma" w:hAnsi="Tahoma" w:cs="Tahoma"/>
          <w:szCs w:val="22"/>
        </w:rPr>
        <w:t xml:space="preserve"> </w:t>
      </w:r>
    </w:p>
    <w:p w14:paraId="421C5EEA" w14:textId="77777777" w:rsidR="008338F0" w:rsidRPr="0029687F" w:rsidRDefault="003355E7" w:rsidP="00D157B7">
      <w:pPr>
        <w:suppressAutoHyphens w:val="0"/>
        <w:spacing w:after="0"/>
        <w:jc w:val="left"/>
        <w:rPr>
          <w:rFonts w:ascii="Tahoma" w:hAnsi="Tahoma" w:cs="Tahoma"/>
          <w:szCs w:val="22"/>
          <w:lang w:val="el-GR"/>
        </w:rPr>
      </w:pPr>
      <w:r w:rsidRPr="0029687F">
        <w:rPr>
          <w:rFonts w:ascii="Tahoma" w:hAnsi="Tahoma" w:cs="Tahoma"/>
          <w:b/>
          <w:szCs w:val="22"/>
          <w:lang w:val="el-GR"/>
        </w:rPr>
        <w:t xml:space="preserve">Στοιχεία Επικοινωνίας </w:t>
      </w:r>
    </w:p>
    <w:p w14:paraId="55720C33" w14:textId="77777777" w:rsidR="002E1FDE" w:rsidRDefault="003355E7" w:rsidP="002E1FDE">
      <w:pPr>
        <w:pStyle w:val="normalwithoutspacing"/>
        <w:ind w:left="567" w:hanging="567"/>
        <w:rPr>
          <w:rFonts w:ascii="Tahoma" w:hAnsi="Tahoma" w:cs="Tahoma"/>
          <w:szCs w:val="22"/>
        </w:rPr>
      </w:pPr>
      <w:r w:rsidRPr="0029687F">
        <w:rPr>
          <w:rFonts w:ascii="Tahoma" w:hAnsi="Tahoma" w:cs="Tahoma"/>
          <w:szCs w:val="22"/>
        </w:rPr>
        <w:t>α)</w:t>
      </w:r>
      <w:r w:rsidRPr="0029687F">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29687F">
        <w:rPr>
          <w:rFonts w:ascii="Tahoma" w:hAnsi="Tahoma" w:cs="Tahoma"/>
          <w:szCs w:val="22"/>
        </w:rPr>
        <w:t xml:space="preserve"> και μέσω της διαδικτυακής πύλης της Αναθέτουσας Αρχής </w:t>
      </w:r>
      <w:hyperlink r:id="rId12" w:history="1">
        <w:r w:rsidR="00510642" w:rsidRPr="00502CA0">
          <w:rPr>
            <w:rStyle w:val="-"/>
            <w:rFonts w:ascii="Tahoma" w:hAnsi="Tahoma" w:cs="Tahoma"/>
            <w:szCs w:val="22"/>
          </w:rPr>
          <w:t>http://www.ktpae.gr</w:t>
        </w:r>
      </w:hyperlink>
    </w:p>
    <w:p w14:paraId="134AEE86" w14:textId="77777777" w:rsidR="00510642" w:rsidRPr="0029687F" w:rsidRDefault="00510642" w:rsidP="002E1FDE">
      <w:pPr>
        <w:pStyle w:val="normalwithoutspacing"/>
        <w:ind w:left="567" w:hanging="567"/>
        <w:rPr>
          <w:rFonts w:ascii="Tahoma" w:hAnsi="Tahoma" w:cs="Tahoma"/>
          <w:szCs w:val="22"/>
        </w:rPr>
      </w:pPr>
      <w:r>
        <w:rPr>
          <w:rFonts w:ascii="Tahoma" w:hAnsi="Tahoma" w:cs="Tahoma"/>
          <w:szCs w:val="22"/>
        </w:rPr>
        <w:t xml:space="preserve">β)   </w:t>
      </w:r>
      <w:r w:rsidRPr="00510642">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3CAD5708" w14:textId="30AE3D08" w:rsidR="008338F0" w:rsidRPr="0029687F" w:rsidRDefault="00510642">
      <w:pPr>
        <w:pStyle w:val="normalwithoutspacing"/>
        <w:ind w:left="567" w:hanging="567"/>
        <w:rPr>
          <w:rFonts w:ascii="Tahoma" w:hAnsi="Tahoma" w:cs="Tahoma"/>
          <w:color w:val="000000"/>
          <w:szCs w:val="22"/>
          <w:shd w:val="clear" w:color="auto" w:fill="FFFFFF"/>
        </w:rPr>
      </w:pPr>
      <w:r>
        <w:rPr>
          <w:rFonts w:ascii="Tahoma" w:hAnsi="Tahoma" w:cs="Tahoma"/>
          <w:szCs w:val="22"/>
        </w:rPr>
        <w:t>γ</w:t>
      </w:r>
      <w:r w:rsidR="003355E7" w:rsidRPr="0029687F">
        <w:rPr>
          <w:rFonts w:ascii="Tahoma" w:hAnsi="Tahoma" w:cs="Tahoma"/>
          <w:szCs w:val="22"/>
        </w:rPr>
        <w:t>)</w:t>
      </w:r>
      <w:r w:rsidR="003355E7" w:rsidRPr="0029687F">
        <w:rPr>
          <w:rFonts w:ascii="Tahoma" w:hAnsi="Tahoma" w:cs="Tahoma"/>
          <w:szCs w:val="22"/>
        </w:rPr>
        <w:tab/>
        <w:t xml:space="preserve">Οι προσφορές πρέπει να υποβάλλονται ηλεκτρονικά στην διεύθυνση : </w:t>
      </w:r>
      <w:hyperlink r:id="rId13" w:history="1">
        <w:r w:rsidR="003355E7" w:rsidRPr="0029687F">
          <w:rPr>
            <w:rStyle w:val="-"/>
            <w:rFonts w:ascii="Tahoma" w:hAnsi="Tahoma" w:cs="Tahoma"/>
            <w:szCs w:val="22"/>
            <w:shd w:val="clear" w:color="auto" w:fill="FFFFFF"/>
          </w:rPr>
          <w:t>www.promitheus.gov.gr</w:t>
        </w:r>
      </w:hyperlink>
    </w:p>
    <w:p w14:paraId="60F0AB44" w14:textId="77777777" w:rsidR="002E1FDE" w:rsidRPr="0029687F" w:rsidRDefault="002E1FDE">
      <w:pPr>
        <w:pStyle w:val="normalwithoutspacing"/>
        <w:ind w:left="567" w:hanging="567"/>
        <w:rPr>
          <w:rFonts w:ascii="Tahoma" w:hAnsi="Tahoma" w:cs="Tahoma"/>
          <w:szCs w:val="22"/>
        </w:rPr>
      </w:pPr>
    </w:p>
    <w:p w14:paraId="0BE735FC" w14:textId="77777777" w:rsidR="008338F0" w:rsidRPr="0029687F" w:rsidRDefault="003355E7" w:rsidP="00F71EF9">
      <w:pPr>
        <w:pStyle w:val="2"/>
        <w:numPr>
          <w:ilvl w:val="1"/>
          <w:numId w:val="8"/>
        </w:numPr>
        <w:rPr>
          <w:rFonts w:ascii="Tahoma" w:hAnsi="Tahoma" w:cs="Tahoma"/>
          <w:sz w:val="22"/>
          <w:lang w:val="el-GR"/>
        </w:rPr>
      </w:pPr>
      <w:bookmarkStart w:id="9" w:name="_Toc59111228"/>
      <w:r w:rsidRPr="0029687F">
        <w:rPr>
          <w:rFonts w:ascii="Tahoma" w:hAnsi="Tahoma" w:cs="Tahoma"/>
          <w:sz w:val="22"/>
          <w:lang w:val="el-GR"/>
        </w:rPr>
        <w:t>Στοιχεία Διαδικασίας - Χρηματοδότηση</w:t>
      </w:r>
      <w:bookmarkEnd w:id="9"/>
    </w:p>
    <w:p w14:paraId="400EB5B3" w14:textId="77777777" w:rsidR="008338F0" w:rsidRPr="0029687F" w:rsidRDefault="003355E7">
      <w:pPr>
        <w:rPr>
          <w:rFonts w:ascii="Tahoma" w:hAnsi="Tahoma" w:cs="Tahoma"/>
          <w:szCs w:val="22"/>
          <w:lang w:val="el-GR"/>
        </w:rPr>
      </w:pPr>
      <w:r w:rsidRPr="0029687F">
        <w:rPr>
          <w:rFonts w:ascii="Tahoma" w:hAnsi="Tahoma" w:cs="Tahoma"/>
          <w:b/>
          <w:szCs w:val="22"/>
          <w:lang w:val="el-GR"/>
        </w:rPr>
        <w:t xml:space="preserve">Είδος διαδικασίας </w:t>
      </w:r>
    </w:p>
    <w:p w14:paraId="0F5D73DD" w14:textId="77777777" w:rsidR="008338F0" w:rsidRPr="0029687F" w:rsidRDefault="003355E7">
      <w:pPr>
        <w:pStyle w:val="normalwithoutspacing"/>
        <w:rPr>
          <w:rFonts w:ascii="Tahoma" w:hAnsi="Tahoma" w:cs="Tahoma"/>
          <w:szCs w:val="22"/>
          <w:lang w:eastAsia="el-GR"/>
        </w:rPr>
      </w:pPr>
      <w:r w:rsidRPr="0029687F">
        <w:rPr>
          <w:rFonts w:ascii="Tahoma" w:hAnsi="Tahoma" w:cs="Tahoma"/>
          <w:szCs w:val="22"/>
        </w:rPr>
        <w:t>Ο διαγωνισμός θα διεξαχθεί με την ανοικτή διαδικασία του άρθρου 27 του ν. 4412/16</w:t>
      </w:r>
      <w:r w:rsidR="009531BF">
        <w:rPr>
          <w:rFonts w:ascii="Tahoma" w:hAnsi="Tahoma" w:cs="Tahoma"/>
          <w:szCs w:val="22"/>
        </w:rPr>
        <w:t xml:space="preserve"> όπως ισχύει</w:t>
      </w:r>
      <w:r w:rsidRPr="0029687F">
        <w:rPr>
          <w:rFonts w:ascii="Tahoma" w:hAnsi="Tahoma" w:cs="Tahoma"/>
          <w:szCs w:val="22"/>
        </w:rPr>
        <w:t xml:space="preserve">. </w:t>
      </w:r>
    </w:p>
    <w:p w14:paraId="0F32A4FA" w14:textId="77777777" w:rsidR="008338F0" w:rsidRPr="0029687F" w:rsidRDefault="008338F0">
      <w:pPr>
        <w:pStyle w:val="normalwithoutspacing"/>
        <w:rPr>
          <w:rFonts w:ascii="Tahoma" w:hAnsi="Tahoma" w:cs="Tahoma"/>
          <w:szCs w:val="22"/>
        </w:rPr>
      </w:pPr>
    </w:p>
    <w:p w14:paraId="24EFCD6F" w14:textId="77777777" w:rsidR="008338F0" w:rsidRPr="0029687F" w:rsidRDefault="003355E7">
      <w:pPr>
        <w:pStyle w:val="normalwithoutspacing"/>
        <w:rPr>
          <w:rFonts w:ascii="Tahoma" w:hAnsi="Tahoma" w:cs="Tahoma"/>
          <w:szCs w:val="22"/>
        </w:rPr>
      </w:pPr>
      <w:r w:rsidRPr="0029687F">
        <w:rPr>
          <w:rFonts w:ascii="Tahoma" w:hAnsi="Tahoma" w:cs="Tahoma"/>
          <w:b/>
          <w:szCs w:val="22"/>
        </w:rPr>
        <w:t>Χρηματοδότηση της σύμβασης</w:t>
      </w:r>
    </w:p>
    <w:p w14:paraId="1EA8E129" w14:textId="77777777" w:rsidR="00792BD1" w:rsidRPr="00792BD1" w:rsidRDefault="00792BD1" w:rsidP="00792BD1">
      <w:pPr>
        <w:pStyle w:val="normalwithoutspacing"/>
        <w:rPr>
          <w:rFonts w:ascii="Tahoma" w:hAnsi="Tahoma" w:cs="Tahoma"/>
          <w:szCs w:val="22"/>
        </w:rPr>
      </w:pPr>
      <w:r w:rsidRPr="00792BD1">
        <w:rPr>
          <w:rFonts w:ascii="Tahoma" w:hAnsi="Tahoma" w:cs="Tahoma"/>
          <w:szCs w:val="22"/>
        </w:rPr>
        <w:t>Φορέας χρηματοδότησης της παρούσας σύμβασης είναι το Υπουργείο</w:t>
      </w:r>
      <w:r w:rsidR="00FA1F60">
        <w:rPr>
          <w:rFonts w:ascii="Tahoma" w:hAnsi="Tahoma" w:cs="Tahoma"/>
          <w:szCs w:val="22"/>
        </w:rPr>
        <w:t xml:space="preserve"> Ψηφιακής Διακυβέρνησης</w:t>
      </w:r>
      <w:r w:rsidRPr="00792BD1">
        <w:rPr>
          <w:rFonts w:ascii="Tahoma" w:hAnsi="Tahoma" w:cs="Tahoma"/>
          <w:szCs w:val="22"/>
        </w:rPr>
        <w:t xml:space="preserve">. </w:t>
      </w:r>
    </w:p>
    <w:p w14:paraId="4FD2A076" w14:textId="77777777" w:rsidR="00792BD1" w:rsidRPr="00792BD1" w:rsidRDefault="00792BD1" w:rsidP="00792BD1">
      <w:pPr>
        <w:pStyle w:val="normalwithoutspacing"/>
        <w:rPr>
          <w:rFonts w:ascii="Tahoma" w:hAnsi="Tahoma" w:cs="Tahoma"/>
          <w:szCs w:val="22"/>
        </w:rPr>
      </w:pPr>
      <w:r w:rsidRPr="00792BD1">
        <w:rPr>
          <w:rFonts w:ascii="Tahoma" w:hAnsi="Tahoma" w:cs="Tahoma"/>
          <w:szCs w:val="22"/>
        </w:rPr>
        <w:t xml:space="preserve">Η παρούσα σύμβαση χρηματοδοτείται από Πιστώσεις του Προγράμματος Δημοσίων Επενδύσεων (αριθ. </w:t>
      </w:r>
      <w:proofErr w:type="spellStart"/>
      <w:r w:rsidRPr="00792BD1">
        <w:rPr>
          <w:rFonts w:ascii="Tahoma" w:hAnsi="Tahoma" w:cs="Tahoma"/>
          <w:szCs w:val="22"/>
        </w:rPr>
        <w:t>ενάριθ</w:t>
      </w:r>
      <w:proofErr w:type="spellEnd"/>
      <w:r w:rsidRPr="00792BD1">
        <w:rPr>
          <w:rFonts w:ascii="Tahoma" w:hAnsi="Tahoma" w:cs="Tahoma"/>
          <w:szCs w:val="22"/>
        </w:rPr>
        <w:t xml:space="preserve">. έργου </w:t>
      </w:r>
      <w:r w:rsidR="00FA1F60" w:rsidRPr="00FA1F60">
        <w:rPr>
          <w:rFonts w:ascii="Tahoma" w:hAnsi="Tahoma" w:cs="Tahoma"/>
          <w:szCs w:val="22"/>
        </w:rPr>
        <w:t>20</w:t>
      </w:r>
      <w:r w:rsidR="00831E2F">
        <w:rPr>
          <w:rFonts w:ascii="Tahoma" w:hAnsi="Tahoma" w:cs="Tahoma"/>
          <w:szCs w:val="22"/>
        </w:rPr>
        <w:t>20</w:t>
      </w:r>
      <w:r w:rsidR="00FA1F60" w:rsidRPr="00FA1F60">
        <w:rPr>
          <w:rFonts w:ascii="Tahoma" w:hAnsi="Tahoma" w:cs="Tahoma"/>
          <w:szCs w:val="22"/>
        </w:rPr>
        <w:t>ΣΕ463100</w:t>
      </w:r>
      <w:r w:rsidR="00831E2F">
        <w:rPr>
          <w:rFonts w:ascii="Tahoma" w:hAnsi="Tahoma" w:cs="Tahoma"/>
          <w:szCs w:val="22"/>
        </w:rPr>
        <w:t>16</w:t>
      </w:r>
      <w:r w:rsidRPr="00792BD1">
        <w:rPr>
          <w:rFonts w:ascii="Tahoma" w:hAnsi="Tahoma" w:cs="Tahoma"/>
          <w:szCs w:val="22"/>
        </w:rPr>
        <w:t>).</w:t>
      </w:r>
    </w:p>
    <w:p w14:paraId="5E629C0B" w14:textId="77777777" w:rsidR="0062099E" w:rsidRPr="0029687F" w:rsidRDefault="000E1CCF" w:rsidP="0062099E">
      <w:pPr>
        <w:pStyle w:val="normalwithoutspacing"/>
        <w:rPr>
          <w:rFonts w:ascii="Tahoma" w:hAnsi="Tahoma" w:cs="Tahoma"/>
          <w:szCs w:val="22"/>
        </w:rPr>
      </w:pPr>
      <w:r w:rsidRPr="00D871F5">
        <w:rPr>
          <w:rFonts w:ascii="Tahoma" w:hAnsi="Tahoma" w:cs="Tahoma"/>
          <w:szCs w:val="22"/>
        </w:rPr>
        <w:lastRenderedPageBreak/>
        <w:t xml:space="preserve">Η σύμβαση περιλαμβάνεται στο </w:t>
      </w:r>
      <w:proofErr w:type="spellStart"/>
      <w:r w:rsidRPr="00D871F5">
        <w:rPr>
          <w:rFonts w:ascii="Tahoma" w:hAnsi="Tahoma" w:cs="Tahoma"/>
          <w:szCs w:val="22"/>
        </w:rPr>
        <w:t>υποέργο</w:t>
      </w:r>
      <w:proofErr w:type="spellEnd"/>
      <w:r w:rsidRPr="00D871F5">
        <w:rPr>
          <w:rFonts w:ascii="Tahoma" w:hAnsi="Tahoma" w:cs="Tahoma"/>
          <w:szCs w:val="22"/>
        </w:rPr>
        <w:t xml:space="preserve"> </w:t>
      </w:r>
      <w:proofErr w:type="spellStart"/>
      <w:r w:rsidRPr="00D871F5">
        <w:rPr>
          <w:rFonts w:ascii="Tahoma" w:hAnsi="Tahoma" w:cs="Tahoma"/>
          <w:szCs w:val="22"/>
        </w:rPr>
        <w:t>Νο</w:t>
      </w:r>
      <w:proofErr w:type="spellEnd"/>
      <w:r w:rsidRPr="00D871F5">
        <w:rPr>
          <w:rFonts w:ascii="Tahoma" w:hAnsi="Tahoma" w:cs="Tahoma"/>
          <w:szCs w:val="22"/>
        </w:rPr>
        <w:t xml:space="preserve"> </w:t>
      </w:r>
      <w:r w:rsidR="00C2345B">
        <w:rPr>
          <w:rFonts w:ascii="Tahoma" w:hAnsi="Tahoma" w:cs="Tahoma"/>
          <w:szCs w:val="22"/>
        </w:rPr>
        <w:t>1</w:t>
      </w:r>
      <w:r w:rsidRPr="00D871F5">
        <w:rPr>
          <w:rFonts w:ascii="Tahoma" w:hAnsi="Tahoma" w:cs="Tahoma"/>
          <w:szCs w:val="22"/>
        </w:rPr>
        <w:t>: «</w:t>
      </w:r>
      <w:r w:rsidR="0062099E" w:rsidRPr="0062099E">
        <w:rPr>
          <w:rFonts w:ascii="Tahoma" w:hAnsi="Tahoma" w:cs="Tahoma"/>
          <w:szCs w:val="22"/>
        </w:rPr>
        <w:t>Υπηρεσίες διαχείρισης και υποστήριξης του Συστήματος Διαχείρισης Ανθρώπινου Δυναμικού</w:t>
      </w:r>
      <w:r w:rsidRPr="00D871F5">
        <w:rPr>
          <w:rFonts w:ascii="Tahoma" w:hAnsi="Tahoma" w:cs="Tahoma"/>
          <w:szCs w:val="22"/>
        </w:rPr>
        <w:t>»</w:t>
      </w:r>
      <w:r w:rsidR="0062099E">
        <w:rPr>
          <w:rFonts w:ascii="Tahoma" w:hAnsi="Tahoma" w:cs="Tahoma"/>
          <w:szCs w:val="22"/>
        </w:rPr>
        <w:t>,</w:t>
      </w:r>
      <w:r w:rsidRPr="00D871F5">
        <w:rPr>
          <w:rFonts w:ascii="Tahoma" w:hAnsi="Tahoma" w:cs="Tahoma"/>
          <w:szCs w:val="22"/>
        </w:rPr>
        <w:t xml:space="preserve"> </w:t>
      </w:r>
      <w:r w:rsidR="0062099E">
        <w:rPr>
          <w:rFonts w:ascii="Tahoma" w:hAnsi="Tahoma" w:cs="Tahoma"/>
          <w:szCs w:val="22"/>
        </w:rPr>
        <w:t>της Πράξης «</w:t>
      </w:r>
      <w:r w:rsidR="0062099E" w:rsidRPr="0062099E">
        <w:rPr>
          <w:rFonts w:ascii="Tahoma" w:hAnsi="Tahoma" w:cs="Tahoma"/>
          <w:szCs w:val="22"/>
        </w:rPr>
        <w:t>ΣΥΣΤΗΜΑ ΔΙΑΧΕΙΡΙΣΗΣ ΑΝΘΡΩΠΙΝΟΥ ΔΥΝΑΜΙΚΟΥ</w:t>
      </w:r>
      <w:r w:rsidR="0062099E">
        <w:rPr>
          <w:rFonts w:ascii="Tahoma" w:hAnsi="Tahoma" w:cs="Tahoma"/>
          <w:szCs w:val="22"/>
        </w:rPr>
        <w:t xml:space="preserve">», </w:t>
      </w:r>
      <w:r w:rsidRPr="00D871F5">
        <w:rPr>
          <w:rFonts w:ascii="Tahoma" w:hAnsi="Tahoma" w:cs="Tahoma"/>
          <w:szCs w:val="22"/>
        </w:rPr>
        <w:t xml:space="preserve">η οποία έχει ενταχθεί στο Επιχειρησιακό Πρόγραμμα «Μεταρρύθμιση Δημόσιου Τομέα» </w:t>
      </w:r>
      <w:r w:rsidR="0062099E" w:rsidRPr="00D871F5">
        <w:rPr>
          <w:rFonts w:ascii="Tahoma" w:hAnsi="Tahoma" w:cs="Tahoma"/>
          <w:szCs w:val="22"/>
        </w:rPr>
        <w:t xml:space="preserve">με βάση την απόφαση ένταξης </w:t>
      </w:r>
      <w:r w:rsidR="0062099E" w:rsidRPr="00EA2B92">
        <w:rPr>
          <w:rFonts w:ascii="Tahoma" w:hAnsi="Tahoma" w:cs="Tahoma"/>
          <w:szCs w:val="22"/>
        </w:rPr>
        <w:t xml:space="preserve">με </w:t>
      </w:r>
      <w:proofErr w:type="spellStart"/>
      <w:r w:rsidR="0062099E" w:rsidRPr="00EA2B92">
        <w:rPr>
          <w:rFonts w:ascii="Tahoma" w:hAnsi="Tahoma" w:cs="Tahoma"/>
          <w:szCs w:val="22"/>
        </w:rPr>
        <w:t>αρ</w:t>
      </w:r>
      <w:proofErr w:type="spellEnd"/>
      <w:r w:rsidR="0062099E" w:rsidRPr="00EA2B92">
        <w:rPr>
          <w:rFonts w:ascii="Tahoma" w:hAnsi="Tahoma" w:cs="Tahoma"/>
          <w:szCs w:val="22"/>
        </w:rPr>
        <w:t xml:space="preserve">. </w:t>
      </w:r>
      <w:proofErr w:type="spellStart"/>
      <w:r w:rsidR="0062099E" w:rsidRPr="00EA2B92">
        <w:rPr>
          <w:rFonts w:ascii="Tahoma" w:hAnsi="Tahoma" w:cs="Tahoma"/>
          <w:szCs w:val="22"/>
        </w:rPr>
        <w:t>πρωτ</w:t>
      </w:r>
      <w:proofErr w:type="spellEnd"/>
      <w:r w:rsidR="0062099E" w:rsidRPr="00EA2B92">
        <w:rPr>
          <w:rFonts w:ascii="Tahoma" w:hAnsi="Tahoma" w:cs="Tahoma"/>
          <w:szCs w:val="22"/>
        </w:rPr>
        <w:t xml:space="preserve">. 972/21-7-2020 </w:t>
      </w:r>
      <w:r w:rsidR="0062099E">
        <w:rPr>
          <w:rFonts w:ascii="Tahoma" w:hAnsi="Tahoma" w:cs="Tahoma"/>
          <w:szCs w:val="22"/>
        </w:rPr>
        <w:t xml:space="preserve">της </w:t>
      </w:r>
      <w:r w:rsidR="0062099E" w:rsidRPr="00882A1A">
        <w:rPr>
          <w:rFonts w:ascii="Tahoma" w:hAnsi="Tahoma" w:cs="Tahoma"/>
          <w:szCs w:val="22"/>
        </w:rPr>
        <w:t>ΕΥΔΕ ΤΟΜΕΑ ΤΕΧΝΟΛΟΓΙΩΝ ΠΛΗΡΟΦΟΡΙΚΗΣ &amp; ΕΠΙΚΟΙΝΩΝΙΩΝ (ΕΥΔΕ- ΤΠΕ)</w:t>
      </w:r>
      <w:r w:rsidR="0062099E" w:rsidRPr="00EA2B92">
        <w:rPr>
          <w:rFonts w:ascii="Tahoma" w:hAnsi="Tahoma" w:cs="Tahoma"/>
          <w:szCs w:val="22"/>
        </w:rPr>
        <w:t xml:space="preserve"> και έχει λάβει κωδικό MIS 5063740</w:t>
      </w:r>
      <w:r w:rsidR="0062099E">
        <w:rPr>
          <w:rFonts w:ascii="Tahoma" w:hAnsi="Tahoma" w:cs="Tahoma"/>
          <w:szCs w:val="22"/>
        </w:rPr>
        <w:t>.</w:t>
      </w:r>
      <w:r w:rsidR="0062099E" w:rsidRPr="00EA2B92">
        <w:rPr>
          <w:rFonts w:ascii="Tahoma" w:hAnsi="Tahoma" w:cs="Tahoma"/>
          <w:szCs w:val="22"/>
        </w:rPr>
        <w:t xml:space="preserve"> Η</w:t>
      </w:r>
      <w:r w:rsidR="0062099E" w:rsidRPr="00792BD1">
        <w:rPr>
          <w:rFonts w:ascii="Tahoma" w:hAnsi="Tahoma" w:cs="Tahoma"/>
          <w:szCs w:val="22"/>
        </w:rPr>
        <w:t xml:space="preserve"> παρούσα σύμβαση χρηματοδοτείται από την Ευρωπαϊκή Ένωση (Ταμείο ΕΚΤ) και από εθνικούς πόρους μέσω του ΠΔΕ.</w:t>
      </w:r>
    </w:p>
    <w:p w14:paraId="08092F49" w14:textId="77777777" w:rsidR="008338F0" w:rsidRPr="0029687F" w:rsidRDefault="008338F0" w:rsidP="00792BD1">
      <w:pPr>
        <w:pStyle w:val="normalwithoutspacing"/>
        <w:rPr>
          <w:rFonts w:ascii="Tahoma" w:hAnsi="Tahoma" w:cs="Tahoma"/>
          <w:szCs w:val="22"/>
        </w:rPr>
      </w:pPr>
    </w:p>
    <w:p w14:paraId="6367BC77"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0" w:name="_Toc59111229"/>
      <w:r w:rsidRPr="0029687F">
        <w:rPr>
          <w:rFonts w:ascii="Tahoma" w:hAnsi="Tahoma" w:cs="Tahoma"/>
          <w:sz w:val="22"/>
          <w:lang w:val="el-GR"/>
        </w:rPr>
        <w:t>Συνοπτική Περιγραφή φυσικού και οικονομικού αντικειμένου της σύμβασης</w:t>
      </w:r>
      <w:bookmarkEnd w:id="10"/>
    </w:p>
    <w:p w14:paraId="1DB5FCDF" w14:textId="77777777" w:rsidR="00631CF3" w:rsidRPr="007168C9" w:rsidRDefault="00631CF3" w:rsidP="00631CF3">
      <w:pPr>
        <w:rPr>
          <w:rFonts w:ascii="Tahoma" w:hAnsi="Tahoma" w:cs="Tahoma"/>
          <w:lang w:val="el-GR"/>
        </w:rPr>
      </w:pPr>
      <w:r w:rsidRPr="007168C9">
        <w:rPr>
          <w:rFonts w:ascii="Tahoma" w:hAnsi="Tahoma" w:cs="Tahoma"/>
          <w:lang w:val="el-GR"/>
        </w:rPr>
        <w:t>Αντικείμενο της σύμβασης είναι η δημιουργία μηχανισμού διαχείρισης, παρακολούθησης και συντονισμού των επιμέρου</w:t>
      </w:r>
      <w:r w:rsidR="0019402D">
        <w:rPr>
          <w:rFonts w:ascii="Tahoma" w:hAnsi="Tahoma" w:cs="Tahoma"/>
          <w:lang w:val="el-GR"/>
        </w:rPr>
        <w:t>ς έργων που θα υποστηρίξουν την Παροχή Υπηρεσιών Λειτουργίας</w:t>
      </w:r>
      <w:r w:rsidRPr="007168C9">
        <w:rPr>
          <w:rFonts w:ascii="Tahoma" w:hAnsi="Tahoma" w:cs="Tahoma"/>
          <w:lang w:val="el-GR"/>
        </w:rPr>
        <w:t xml:space="preserve"> Συστήματος Διαχείρισης Ανθρώπινου Δυναμικού </w:t>
      </w:r>
      <w:r w:rsidR="0019402D">
        <w:rPr>
          <w:rFonts w:ascii="Tahoma" w:hAnsi="Tahoma" w:cs="Tahoma"/>
          <w:lang w:val="el-GR"/>
        </w:rPr>
        <w:t xml:space="preserve">του Δημοσίου Τομέα, </w:t>
      </w:r>
      <w:r w:rsidRPr="007168C9">
        <w:rPr>
          <w:rFonts w:ascii="Tahoma" w:hAnsi="Tahoma" w:cs="Tahoma"/>
          <w:lang w:val="el-GR"/>
        </w:rPr>
        <w:t>καθώς και η παροχή εξειδικευμένων συμβουλευτικών υπηρεσιών για την υποστήριξη ενός τόσο σύνθετου και σημαντικού εγχειρήματος, όπως αυτό της Διαχείρισης του Ανθρώπινου Δυναμικού στο σύνολο της Δημόσιας Διοίκησης</w:t>
      </w:r>
      <w:r w:rsidR="0019402D">
        <w:rPr>
          <w:rFonts w:ascii="Tahoma" w:hAnsi="Tahoma" w:cs="Tahoma"/>
          <w:lang w:val="el-GR"/>
        </w:rPr>
        <w:t>,</w:t>
      </w:r>
      <w:r w:rsidRPr="007168C9">
        <w:rPr>
          <w:rFonts w:ascii="Tahoma" w:hAnsi="Tahoma" w:cs="Tahoma"/>
          <w:lang w:val="el-GR"/>
        </w:rPr>
        <w:t xml:space="preserve"> με στόχο την επιτυχή υλοποίησή του. </w:t>
      </w:r>
    </w:p>
    <w:p w14:paraId="69B2B01B" w14:textId="77777777" w:rsidR="00631CF3" w:rsidRPr="007168C9" w:rsidRDefault="00631CF3" w:rsidP="00631CF3">
      <w:pPr>
        <w:spacing w:before="120"/>
        <w:rPr>
          <w:rFonts w:ascii="Tahoma" w:hAnsi="Tahoma" w:cs="Tahoma"/>
          <w:lang w:val="el-GR"/>
        </w:rPr>
      </w:pPr>
      <w:r w:rsidRPr="007168C9">
        <w:rPr>
          <w:rFonts w:ascii="Tahoma" w:hAnsi="Tahoma" w:cs="Tahoma"/>
          <w:lang w:val="el-GR"/>
        </w:rPr>
        <w:t>Το βάρος και την ευθύνη αυτής της διαχείρισης και παρακολούθησης θα αναλάβει ο Δικαιούχος</w:t>
      </w:r>
      <w:r w:rsidR="003A202E">
        <w:rPr>
          <w:rFonts w:ascii="Tahoma" w:hAnsi="Tahoma" w:cs="Tahoma"/>
          <w:lang w:val="el-GR"/>
        </w:rPr>
        <w:t>,</w:t>
      </w:r>
      <w:r w:rsidRPr="007168C9">
        <w:rPr>
          <w:rFonts w:ascii="Tahoma" w:hAnsi="Tahoma" w:cs="Tahoma"/>
          <w:lang w:val="el-GR"/>
        </w:rPr>
        <w:t xml:space="preserve"> ο οποίος θα λειτουργεί σε απόλυτη συνεργασία με τις δομές διοίκησης του Έργου που θα συσταθούν στο πλαίσιο της αποτελεσματικής διαχείρισής του, στις οποίες και θα συμμετέχουν τόσο ο Κύριος του Έργου όσο και οι τελικοί αποδέκτες των αποτελεσμάτων του Έργου.</w:t>
      </w:r>
    </w:p>
    <w:p w14:paraId="071AE563" w14:textId="77777777" w:rsidR="00631CF3" w:rsidRPr="007168C9" w:rsidRDefault="00631CF3" w:rsidP="00631CF3">
      <w:pPr>
        <w:spacing w:before="120"/>
        <w:rPr>
          <w:rFonts w:ascii="Tahoma" w:hAnsi="Tahoma" w:cs="Tahoma"/>
          <w:lang w:val="el-GR"/>
        </w:rPr>
      </w:pPr>
      <w:r w:rsidRPr="007168C9">
        <w:rPr>
          <w:rFonts w:ascii="Tahoma" w:hAnsi="Tahoma" w:cs="Tahoma"/>
          <w:lang w:val="el-GR"/>
        </w:rPr>
        <w:t>Κρίνεται ότι ο Μηχανισμός Διοίκησης του Έργου, θα πρέπει να υποστηριχτεί με την παροχή εξειδικευμένων υπηρεσιών προστιθέμενης αξίας, όσον αφορά τα ακόλουθα:</w:t>
      </w:r>
    </w:p>
    <w:p w14:paraId="2DDEB7D2" w14:textId="77777777" w:rsidR="00631CF3"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Την οργανωμένη και αποτελεσματική παρακολούθηση της υλοποίησης του Έργου</w:t>
      </w:r>
    </w:p>
    <w:p w14:paraId="543EB740" w14:textId="77777777" w:rsidR="00631CF3"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Την καταγραφή της υπάρχουσας κατάστασης (</w:t>
      </w:r>
      <w:r w:rsidRPr="00631CF3">
        <w:rPr>
          <w:rFonts w:ascii="Tahoma" w:hAnsi="Tahoma" w:cs="Tahoma"/>
          <w:lang w:val="en-US"/>
        </w:rPr>
        <w:t>as</w:t>
      </w:r>
      <w:r w:rsidRPr="007168C9">
        <w:rPr>
          <w:rFonts w:ascii="Tahoma" w:hAnsi="Tahoma" w:cs="Tahoma"/>
          <w:lang w:val="el-GR"/>
        </w:rPr>
        <w:t xml:space="preserve"> </w:t>
      </w:r>
      <w:r w:rsidRPr="00631CF3">
        <w:rPr>
          <w:rFonts w:ascii="Tahoma" w:hAnsi="Tahoma" w:cs="Tahoma"/>
          <w:lang w:val="en-US"/>
        </w:rPr>
        <w:t>is</w:t>
      </w:r>
      <w:r w:rsidRPr="007168C9">
        <w:rPr>
          <w:rFonts w:ascii="Tahoma" w:hAnsi="Tahoma" w:cs="Tahoma"/>
          <w:lang w:val="el-GR"/>
        </w:rPr>
        <w:t>) όσον αφορά την αξιοποίηση Εφαρμογών Διαχείρισης Ανθρώπινου Δυναμικού.</w:t>
      </w:r>
    </w:p>
    <w:p w14:paraId="0508E26D" w14:textId="77777777" w:rsidR="00631CF3"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Την διαμόρφωση των Τευχών Διακήρυξης και των Συμβατικώ</w:t>
      </w:r>
      <w:r w:rsidR="0019402D">
        <w:rPr>
          <w:rFonts w:ascii="Tahoma" w:hAnsi="Tahoma" w:cs="Tahoma"/>
          <w:lang w:val="el-GR"/>
        </w:rPr>
        <w:t>ν</w:t>
      </w:r>
      <w:r w:rsidRPr="007168C9">
        <w:rPr>
          <w:rFonts w:ascii="Tahoma" w:hAnsi="Tahoma" w:cs="Tahoma"/>
          <w:lang w:val="el-GR"/>
        </w:rPr>
        <w:t xml:space="preserve"> Τευχών όσον αφορά τις επιμέρους εκτελεστικές συμβάσεις που αποτελούν το αντικείμενο του </w:t>
      </w:r>
      <w:proofErr w:type="spellStart"/>
      <w:r w:rsidRPr="007168C9">
        <w:rPr>
          <w:rFonts w:ascii="Tahoma" w:hAnsi="Tahoma" w:cs="Tahoma"/>
          <w:lang w:val="el-GR"/>
        </w:rPr>
        <w:t>Υποέργου</w:t>
      </w:r>
      <w:proofErr w:type="spellEnd"/>
      <w:r w:rsidRPr="007168C9">
        <w:rPr>
          <w:rFonts w:ascii="Tahoma" w:hAnsi="Tahoma" w:cs="Tahoma"/>
          <w:lang w:val="el-GR"/>
        </w:rPr>
        <w:t xml:space="preserve"> 3 της Πράξης : «Σύστημα Διαχείρισης Ανθρώπινου Δυναμικού».  </w:t>
      </w:r>
    </w:p>
    <w:p w14:paraId="40E330B6" w14:textId="77777777" w:rsidR="00631CF3"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 xml:space="preserve">Τη διασφάλιση της ποιότητας των επιμέρους παραδοτέων που θα υλοποιηθούν μέσω των επιμέρους δράσεων </w:t>
      </w:r>
      <w:r w:rsidR="0019402D">
        <w:rPr>
          <w:rFonts w:ascii="Tahoma" w:hAnsi="Tahoma" w:cs="Tahoma"/>
          <w:lang w:val="el-GR"/>
        </w:rPr>
        <w:t>που προβλέπονται στο πλαίσιο των επιμέρους</w:t>
      </w:r>
      <w:r w:rsidRPr="007168C9">
        <w:rPr>
          <w:rFonts w:ascii="Tahoma" w:hAnsi="Tahoma" w:cs="Tahoma"/>
          <w:lang w:val="el-GR"/>
        </w:rPr>
        <w:t xml:space="preserve"> </w:t>
      </w:r>
      <w:proofErr w:type="spellStart"/>
      <w:r w:rsidR="0019402D">
        <w:rPr>
          <w:rFonts w:ascii="Tahoma" w:hAnsi="Tahoma" w:cs="Tahoma"/>
          <w:lang w:val="el-GR"/>
        </w:rPr>
        <w:t>Υ</w:t>
      </w:r>
      <w:r w:rsidRPr="007168C9">
        <w:rPr>
          <w:rFonts w:ascii="Tahoma" w:hAnsi="Tahoma" w:cs="Tahoma"/>
          <w:lang w:val="el-GR"/>
        </w:rPr>
        <w:t>ποέργων</w:t>
      </w:r>
      <w:proofErr w:type="spellEnd"/>
      <w:r w:rsidR="0019402D">
        <w:rPr>
          <w:rFonts w:ascii="Tahoma" w:hAnsi="Tahoma" w:cs="Tahoma"/>
          <w:lang w:val="el-GR"/>
        </w:rPr>
        <w:t>,</w:t>
      </w:r>
      <w:r w:rsidRPr="007168C9">
        <w:rPr>
          <w:rFonts w:ascii="Tahoma" w:hAnsi="Tahoma" w:cs="Tahoma"/>
          <w:lang w:val="el-GR"/>
        </w:rPr>
        <w:t xml:space="preserve"> καθώς και της θεσμικής τους κατοχύρωσης</w:t>
      </w:r>
    </w:p>
    <w:p w14:paraId="66D08A09" w14:textId="77777777" w:rsidR="00631CF3"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Τη διαμόρφωση και δημιουργία των απαραίτητων προϋποθέσεων έτσι ώστε να επιτευχθεί η πλήρης αξιοποίηση των αποτελεσμάτων του Έργου τόσο κατά τη διάρκεια εκτέλεσής του όσο και μετά την ολοκλήρωσή του.</w:t>
      </w:r>
    </w:p>
    <w:p w14:paraId="694C65E4" w14:textId="77777777" w:rsidR="000E1CCF" w:rsidRPr="007168C9" w:rsidRDefault="00631CF3" w:rsidP="00F71EF9">
      <w:pPr>
        <w:numPr>
          <w:ilvl w:val="0"/>
          <w:numId w:val="48"/>
        </w:numPr>
        <w:suppressAutoHyphens w:val="0"/>
        <w:spacing w:before="120"/>
        <w:rPr>
          <w:rFonts w:ascii="Tahoma" w:hAnsi="Tahoma" w:cs="Tahoma"/>
          <w:lang w:val="el-GR"/>
        </w:rPr>
      </w:pPr>
      <w:r w:rsidRPr="007168C9">
        <w:rPr>
          <w:rFonts w:ascii="Tahoma" w:hAnsi="Tahoma" w:cs="Tahoma"/>
          <w:lang w:val="el-GR"/>
        </w:rPr>
        <w:t>Την παροχή Υπηρεσιών επιτόπου (</w:t>
      </w:r>
      <w:r w:rsidRPr="00631CF3">
        <w:rPr>
          <w:rFonts w:ascii="Tahoma" w:hAnsi="Tahoma" w:cs="Tahoma"/>
          <w:lang w:val="en-US"/>
        </w:rPr>
        <w:t>on</w:t>
      </w:r>
      <w:r w:rsidRPr="007168C9">
        <w:rPr>
          <w:rFonts w:ascii="Tahoma" w:hAnsi="Tahoma" w:cs="Tahoma"/>
          <w:lang w:val="el-GR"/>
        </w:rPr>
        <w:t xml:space="preserve">- </w:t>
      </w:r>
      <w:r w:rsidRPr="00631CF3">
        <w:rPr>
          <w:rFonts w:ascii="Tahoma" w:hAnsi="Tahoma" w:cs="Tahoma"/>
          <w:lang w:val="en-US"/>
        </w:rPr>
        <w:t>site</w:t>
      </w:r>
      <w:r w:rsidRPr="007168C9">
        <w:rPr>
          <w:rFonts w:ascii="Tahoma" w:hAnsi="Tahoma" w:cs="Tahoma"/>
          <w:lang w:val="el-GR"/>
        </w:rPr>
        <w:t xml:space="preserve">) Υποστήριξης Φορέων της Δημόσιας Διοίκησης στην αξιοποίηση των </w:t>
      </w:r>
      <w:r w:rsidR="000A4BE8" w:rsidRPr="007168C9">
        <w:rPr>
          <w:rFonts w:ascii="Tahoma" w:hAnsi="Tahoma" w:cs="Tahoma"/>
          <w:lang w:val="el-GR"/>
        </w:rPr>
        <w:t>Υπηρεσιών</w:t>
      </w:r>
      <w:r w:rsidRPr="007168C9">
        <w:rPr>
          <w:rFonts w:ascii="Tahoma" w:hAnsi="Tahoma" w:cs="Tahoma"/>
          <w:lang w:val="el-GR"/>
        </w:rPr>
        <w:t xml:space="preserve"> που προβλέπονται στο πλαίσιο του </w:t>
      </w:r>
      <w:proofErr w:type="spellStart"/>
      <w:r w:rsidRPr="007168C9">
        <w:rPr>
          <w:rFonts w:ascii="Tahoma" w:hAnsi="Tahoma" w:cs="Tahoma"/>
          <w:lang w:val="el-GR"/>
        </w:rPr>
        <w:t>Υποέργου</w:t>
      </w:r>
      <w:proofErr w:type="spellEnd"/>
      <w:r w:rsidRPr="007168C9">
        <w:rPr>
          <w:rFonts w:ascii="Tahoma" w:hAnsi="Tahoma" w:cs="Tahoma"/>
          <w:lang w:val="el-GR"/>
        </w:rPr>
        <w:t xml:space="preserve"> 2 της Πράξης</w:t>
      </w:r>
    </w:p>
    <w:p w14:paraId="32EDC7E0" w14:textId="77777777" w:rsidR="000E1CCF" w:rsidRPr="00745677" w:rsidRDefault="000E1CCF" w:rsidP="000E1CCF">
      <w:pPr>
        <w:spacing w:before="120"/>
        <w:rPr>
          <w:rFonts w:ascii="Tahoma" w:hAnsi="Tahoma" w:cs="Tahoma"/>
          <w:color w:val="000000"/>
          <w:szCs w:val="22"/>
          <w:lang w:val="el-GR"/>
        </w:rPr>
      </w:pPr>
      <w:r w:rsidRPr="00745677">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 :</w:t>
      </w:r>
    </w:p>
    <w:p w14:paraId="6719B35D" w14:textId="77777777" w:rsidR="00745677" w:rsidRPr="00745677" w:rsidRDefault="00745677" w:rsidP="00745677">
      <w:pPr>
        <w:spacing w:before="120"/>
        <w:rPr>
          <w:rFonts w:ascii="Tahoma" w:hAnsi="Tahoma" w:cs="Tahoma"/>
          <w:color w:val="000000"/>
          <w:szCs w:val="22"/>
          <w:lang w:val="el-GR"/>
        </w:rPr>
      </w:pPr>
    </w:p>
    <w:tbl>
      <w:tblPr>
        <w:tblW w:w="8500" w:type="dxa"/>
        <w:jc w:val="center"/>
        <w:tblLook w:val="04A0" w:firstRow="1" w:lastRow="0" w:firstColumn="1" w:lastColumn="0" w:noHBand="0" w:noVBand="1"/>
      </w:tblPr>
      <w:tblGrid>
        <w:gridCol w:w="2263"/>
        <w:gridCol w:w="6237"/>
      </w:tblGrid>
      <w:tr w:rsidR="000D0EDB" w:rsidRPr="006F0A29" w14:paraId="3609DAF8" w14:textId="77777777" w:rsidTr="000D0EDB">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02F291" w14:textId="77777777" w:rsidR="000D0EDB" w:rsidRPr="000D0EDB" w:rsidRDefault="000D0EDB" w:rsidP="000D0EDB">
            <w:pPr>
              <w:suppressAutoHyphens w:val="0"/>
              <w:spacing w:after="0"/>
              <w:jc w:val="center"/>
              <w:rPr>
                <w:rFonts w:ascii="Tahoma" w:hAnsi="Tahoma" w:cs="Tahoma"/>
                <w:b/>
                <w:bCs/>
                <w:color w:val="000000"/>
                <w:szCs w:val="22"/>
                <w:lang w:val="el-GR" w:eastAsia="el-GR"/>
              </w:rPr>
            </w:pPr>
            <w:r w:rsidRPr="000D0EDB">
              <w:rPr>
                <w:rFonts w:ascii="Tahoma" w:hAnsi="Tahoma" w:cs="Tahoma"/>
                <w:b/>
                <w:bCs/>
                <w:color w:val="000000"/>
                <w:szCs w:val="22"/>
                <w:lang w:val="el-GR" w:eastAsia="el-GR"/>
              </w:rPr>
              <w:t>72224000-1</w:t>
            </w:r>
          </w:p>
        </w:tc>
        <w:tc>
          <w:tcPr>
            <w:tcW w:w="6237" w:type="dxa"/>
            <w:tcBorders>
              <w:top w:val="single" w:sz="4" w:space="0" w:color="auto"/>
              <w:left w:val="nil"/>
              <w:bottom w:val="single" w:sz="4" w:space="0" w:color="auto"/>
              <w:right w:val="single" w:sz="4" w:space="0" w:color="auto"/>
            </w:tcBorders>
            <w:shd w:val="clear" w:color="auto" w:fill="auto"/>
            <w:vAlign w:val="center"/>
          </w:tcPr>
          <w:p w14:paraId="6C208136" w14:textId="77777777" w:rsidR="000D0EDB" w:rsidRPr="000D0EDB" w:rsidRDefault="000D0EDB" w:rsidP="000D0EDB">
            <w:pPr>
              <w:suppressAutoHyphens w:val="0"/>
              <w:spacing w:after="0"/>
              <w:jc w:val="left"/>
              <w:rPr>
                <w:rFonts w:ascii="Tahoma" w:hAnsi="Tahoma" w:cs="Tahoma"/>
                <w:b/>
                <w:bCs/>
                <w:color w:val="000000"/>
                <w:szCs w:val="22"/>
                <w:lang w:val="el-GR" w:eastAsia="el-GR"/>
              </w:rPr>
            </w:pPr>
            <w:r w:rsidRPr="000D0EDB">
              <w:rPr>
                <w:rFonts w:ascii="Tahoma" w:hAnsi="Tahoma" w:cs="Tahoma"/>
                <w:b/>
                <w:bCs/>
                <w:color w:val="000000"/>
                <w:szCs w:val="22"/>
                <w:lang w:val="el-GR" w:eastAsia="el-GR"/>
              </w:rPr>
              <w:t>Υπηρεσίες παροχής συμβουλών σε θέματα διαχείρισης έργων και συμπληρωματικών</w:t>
            </w:r>
          </w:p>
        </w:tc>
      </w:tr>
      <w:tr w:rsidR="000D0EDB" w:rsidRPr="000D0EDB" w14:paraId="376DD188" w14:textId="77777777" w:rsidTr="000D0EDB">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223ABB" w14:textId="77777777" w:rsidR="000D0EDB" w:rsidRPr="000D0EDB" w:rsidRDefault="000D0EDB" w:rsidP="000D0EDB">
            <w:pPr>
              <w:suppressAutoHyphens w:val="0"/>
              <w:spacing w:after="0"/>
              <w:jc w:val="center"/>
              <w:rPr>
                <w:rFonts w:ascii="Tahoma" w:hAnsi="Tahoma" w:cs="Tahoma"/>
                <w:b/>
                <w:bCs/>
                <w:color w:val="000000"/>
                <w:szCs w:val="22"/>
                <w:lang w:val="el-GR" w:eastAsia="el-GR"/>
              </w:rPr>
            </w:pPr>
            <w:r w:rsidRPr="000D0EDB">
              <w:rPr>
                <w:rFonts w:ascii="Tahoma" w:hAnsi="Tahoma" w:cs="Tahoma"/>
                <w:b/>
                <w:bCs/>
                <w:color w:val="000000"/>
                <w:szCs w:val="22"/>
                <w:lang w:val="el-GR" w:eastAsia="el-GR"/>
              </w:rPr>
              <w:t>72250000-2</w:t>
            </w:r>
          </w:p>
        </w:tc>
        <w:tc>
          <w:tcPr>
            <w:tcW w:w="6237" w:type="dxa"/>
            <w:tcBorders>
              <w:top w:val="single" w:sz="4" w:space="0" w:color="auto"/>
              <w:left w:val="nil"/>
              <w:bottom w:val="single" w:sz="4" w:space="0" w:color="auto"/>
              <w:right w:val="single" w:sz="4" w:space="0" w:color="auto"/>
            </w:tcBorders>
            <w:shd w:val="clear" w:color="auto" w:fill="auto"/>
            <w:vAlign w:val="center"/>
          </w:tcPr>
          <w:p w14:paraId="4333DB38" w14:textId="77777777" w:rsidR="000D0EDB" w:rsidRPr="000D0EDB" w:rsidRDefault="000D0EDB" w:rsidP="000D0EDB">
            <w:pPr>
              <w:suppressAutoHyphens w:val="0"/>
              <w:spacing w:after="0"/>
              <w:jc w:val="left"/>
              <w:rPr>
                <w:rFonts w:ascii="Tahoma" w:hAnsi="Tahoma" w:cs="Tahoma"/>
                <w:b/>
                <w:bCs/>
                <w:color w:val="000000"/>
                <w:szCs w:val="22"/>
                <w:lang w:val="el-GR" w:eastAsia="el-GR"/>
              </w:rPr>
            </w:pPr>
            <w:r w:rsidRPr="000D0EDB">
              <w:rPr>
                <w:rFonts w:ascii="Tahoma" w:hAnsi="Tahoma" w:cs="Tahoma"/>
                <w:b/>
                <w:bCs/>
                <w:color w:val="000000"/>
                <w:szCs w:val="22"/>
                <w:lang w:val="el-GR" w:eastAsia="el-GR"/>
              </w:rPr>
              <w:t>Υπηρεσίες συστήματος και υποστήριξης</w:t>
            </w:r>
          </w:p>
        </w:tc>
      </w:tr>
      <w:tr w:rsidR="000D0EDB" w:rsidRPr="000D0EDB" w14:paraId="44A62147" w14:textId="77777777" w:rsidTr="000D0EDB">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0C0E40" w14:textId="77777777" w:rsidR="000D0EDB" w:rsidRPr="000D0EDB" w:rsidRDefault="000D0EDB" w:rsidP="000D0EDB">
            <w:pPr>
              <w:suppressAutoHyphens w:val="0"/>
              <w:spacing w:after="0"/>
              <w:jc w:val="center"/>
              <w:rPr>
                <w:rFonts w:ascii="Tahoma" w:hAnsi="Tahoma" w:cs="Tahoma"/>
                <w:b/>
                <w:bCs/>
                <w:color w:val="000000"/>
                <w:szCs w:val="22"/>
                <w:lang w:val="el-GR" w:eastAsia="el-GR"/>
              </w:rPr>
            </w:pPr>
            <w:r w:rsidRPr="000D0EDB">
              <w:rPr>
                <w:rFonts w:ascii="Tahoma" w:hAnsi="Tahoma" w:cs="Tahoma"/>
                <w:b/>
                <w:bCs/>
                <w:color w:val="000000"/>
                <w:szCs w:val="22"/>
                <w:lang w:val="el-GR" w:eastAsia="el-GR"/>
              </w:rPr>
              <w:t>72262000-5</w:t>
            </w:r>
          </w:p>
        </w:tc>
        <w:tc>
          <w:tcPr>
            <w:tcW w:w="6237" w:type="dxa"/>
            <w:tcBorders>
              <w:top w:val="single" w:sz="4" w:space="0" w:color="auto"/>
              <w:left w:val="nil"/>
              <w:bottom w:val="single" w:sz="4" w:space="0" w:color="auto"/>
              <w:right w:val="single" w:sz="4" w:space="0" w:color="auto"/>
            </w:tcBorders>
            <w:shd w:val="clear" w:color="auto" w:fill="auto"/>
            <w:vAlign w:val="center"/>
          </w:tcPr>
          <w:p w14:paraId="688B576F" w14:textId="77777777" w:rsidR="000D0EDB" w:rsidRPr="000D0EDB" w:rsidRDefault="000D0EDB" w:rsidP="000D0EDB">
            <w:pPr>
              <w:suppressAutoHyphens w:val="0"/>
              <w:spacing w:after="0"/>
              <w:jc w:val="left"/>
              <w:rPr>
                <w:rFonts w:ascii="Tahoma" w:hAnsi="Tahoma" w:cs="Tahoma"/>
                <w:b/>
                <w:bCs/>
                <w:color w:val="000000"/>
                <w:szCs w:val="22"/>
                <w:lang w:val="el-GR" w:eastAsia="el-GR"/>
              </w:rPr>
            </w:pPr>
            <w:r w:rsidRPr="000D0EDB">
              <w:rPr>
                <w:rFonts w:ascii="Tahoma" w:hAnsi="Tahoma" w:cs="Tahoma"/>
                <w:b/>
                <w:bCs/>
                <w:color w:val="000000"/>
                <w:szCs w:val="22"/>
                <w:lang w:val="el-GR" w:eastAsia="el-GR"/>
              </w:rPr>
              <w:t>Υπηρεσίες προώθησης</w:t>
            </w:r>
          </w:p>
        </w:tc>
      </w:tr>
    </w:tbl>
    <w:p w14:paraId="34578679" w14:textId="77777777" w:rsidR="000D0EDB" w:rsidRDefault="000D0EDB" w:rsidP="00631CF3">
      <w:pPr>
        <w:spacing w:before="120" w:after="60"/>
        <w:rPr>
          <w:rFonts w:ascii="Tahoma" w:hAnsi="Tahoma" w:cs="Tahoma"/>
          <w:color w:val="000000"/>
          <w:szCs w:val="22"/>
          <w:lang w:val="el-GR" w:eastAsia="el-GR"/>
        </w:rPr>
      </w:pPr>
    </w:p>
    <w:p w14:paraId="1CCE9618" w14:textId="77777777" w:rsidR="00631CF3" w:rsidRPr="00631CF3" w:rsidRDefault="00631CF3" w:rsidP="00631CF3">
      <w:pPr>
        <w:spacing w:before="120" w:after="60"/>
        <w:rPr>
          <w:rFonts w:ascii="Tahoma" w:hAnsi="Tahoma" w:cs="Tahoma"/>
          <w:color w:val="000000"/>
          <w:szCs w:val="22"/>
          <w:lang w:val="el-GR" w:eastAsia="el-GR"/>
        </w:rPr>
      </w:pPr>
      <w:r w:rsidRPr="00631CF3">
        <w:rPr>
          <w:rFonts w:ascii="Tahoma" w:hAnsi="Tahoma" w:cs="Tahoma"/>
          <w:color w:val="000000"/>
          <w:szCs w:val="22"/>
          <w:lang w:val="el-GR" w:eastAsia="el-GR"/>
        </w:rPr>
        <w:lastRenderedPageBreak/>
        <w:t xml:space="preserve">Η </w:t>
      </w:r>
      <w:r w:rsidR="0024408F" w:rsidRPr="00631CF3">
        <w:rPr>
          <w:rFonts w:ascii="Tahoma" w:hAnsi="Tahoma" w:cs="Tahoma"/>
          <w:color w:val="000000"/>
          <w:szCs w:val="22"/>
          <w:lang w:val="el-GR" w:eastAsia="el-GR"/>
        </w:rPr>
        <w:t>Εκτιμώμενη</w:t>
      </w:r>
      <w:r w:rsidRPr="00631CF3">
        <w:rPr>
          <w:rFonts w:ascii="Tahoma" w:hAnsi="Tahoma" w:cs="Tahoma"/>
          <w:color w:val="000000"/>
          <w:szCs w:val="22"/>
          <w:lang w:val="el-GR" w:eastAsia="el-GR"/>
        </w:rPr>
        <w:t xml:space="preserve"> αξία της σύμβασης  ανέρχεται στο ποσό των οκτακοσίων είκοσι τεσσάρων χιλιάδων εξακοσίων δέκα εννέα Ευρώ και τριάντα </w:t>
      </w:r>
      <w:r w:rsidR="000A4BE8">
        <w:rPr>
          <w:rFonts w:ascii="Tahoma" w:hAnsi="Tahoma" w:cs="Tahoma"/>
          <w:color w:val="000000"/>
          <w:szCs w:val="22"/>
          <w:lang w:val="el-GR" w:eastAsia="el-GR"/>
        </w:rPr>
        <w:t>πέντε</w:t>
      </w:r>
      <w:r w:rsidR="000A4BE8" w:rsidRPr="00631CF3">
        <w:rPr>
          <w:rFonts w:ascii="Tahoma" w:hAnsi="Tahoma" w:cs="Tahoma"/>
          <w:color w:val="000000"/>
          <w:szCs w:val="22"/>
          <w:lang w:val="el-GR" w:eastAsia="el-GR"/>
        </w:rPr>
        <w:t xml:space="preserve"> </w:t>
      </w:r>
      <w:r w:rsidRPr="00631CF3">
        <w:rPr>
          <w:rFonts w:ascii="Tahoma" w:hAnsi="Tahoma" w:cs="Tahoma"/>
          <w:color w:val="000000"/>
          <w:szCs w:val="22"/>
          <w:lang w:val="el-GR" w:eastAsia="el-GR"/>
        </w:rPr>
        <w:t>λεπτών  € 824.619,</w:t>
      </w:r>
      <w:r w:rsidR="000A4BE8" w:rsidRPr="00631CF3">
        <w:rPr>
          <w:rFonts w:ascii="Tahoma" w:hAnsi="Tahoma" w:cs="Tahoma"/>
          <w:color w:val="000000"/>
          <w:szCs w:val="22"/>
          <w:lang w:val="el-GR" w:eastAsia="el-GR"/>
        </w:rPr>
        <w:t>3</w:t>
      </w:r>
      <w:r w:rsidR="000A4BE8">
        <w:rPr>
          <w:rFonts w:ascii="Tahoma" w:hAnsi="Tahoma" w:cs="Tahoma"/>
          <w:color w:val="000000"/>
          <w:szCs w:val="22"/>
          <w:lang w:val="el-GR" w:eastAsia="el-GR"/>
        </w:rPr>
        <w:t>5</w:t>
      </w:r>
      <w:r w:rsidR="000A4BE8" w:rsidRPr="00631CF3">
        <w:rPr>
          <w:rFonts w:ascii="Tahoma" w:hAnsi="Tahoma" w:cs="Tahoma"/>
          <w:color w:val="000000"/>
          <w:szCs w:val="22"/>
          <w:lang w:val="el-GR" w:eastAsia="el-GR"/>
        </w:rPr>
        <w:t xml:space="preserve"> </w:t>
      </w:r>
      <w:r w:rsidRPr="00631CF3">
        <w:rPr>
          <w:rFonts w:ascii="Tahoma" w:hAnsi="Tahoma" w:cs="Tahoma"/>
          <w:color w:val="000000"/>
          <w:szCs w:val="22"/>
          <w:lang w:val="el-GR" w:eastAsia="el-GR"/>
        </w:rPr>
        <w:t>μη περιλαμβανομένου ΦΠΑ 24%, (Προϋπολογισμός με ΦΠΑ € 1.022.528,00 , ΦΠΑ €  197.908,65) και αναλύεται ως εξής :</w:t>
      </w:r>
    </w:p>
    <w:p w14:paraId="3C60CACB" w14:textId="77777777" w:rsidR="00631CF3" w:rsidRDefault="00631CF3" w:rsidP="00631CF3">
      <w:pPr>
        <w:spacing w:before="120" w:after="60"/>
        <w:rPr>
          <w:rFonts w:ascii="Tahoma" w:hAnsi="Tahoma" w:cs="Tahoma"/>
          <w:color w:val="000000"/>
          <w:szCs w:val="22"/>
          <w:lang w:val="el-GR" w:eastAsia="el-GR"/>
        </w:rPr>
      </w:pPr>
      <w:r>
        <w:rPr>
          <w:rFonts w:ascii="Tahoma" w:hAnsi="Tahoma" w:cs="Tahoma"/>
          <w:color w:val="000000"/>
          <w:szCs w:val="22"/>
          <w:lang w:val="el-GR" w:eastAsia="el-GR"/>
        </w:rPr>
        <w:t>Π</w:t>
      </w:r>
      <w:r w:rsidRPr="00631CF3">
        <w:rPr>
          <w:rFonts w:ascii="Tahoma" w:hAnsi="Tahoma" w:cs="Tahoma"/>
          <w:color w:val="000000"/>
          <w:szCs w:val="22"/>
          <w:lang w:val="el-GR" w:eastAsia="el-GR"/>
        </w:rPr>
        <w:t>ροϋπολογισμός αρχικού έργου:</w:t>
      </w:r>
      <w:r w:rsidR="0024408F">
        <w:rPr>
          <w:rFonts w:ascii="Tahoma" w:hAnsi="Tahoma" w:cs="Tahoma"/>
          <w:color w:val="000000"/>
          <w:szCs w:val="22"/>
          <w:lang w:val="el-GR" w:eastAsia="el-GR"/>
        </w:rPr>
        <w:t xml:space="preserve"> </w:t>
      </w:r>
      <w:r w:rsidRPr="00631CF3">
        <w:rPr>
          <w:rFonts w:ascii="Tahoma" w:hAnsi="Tahoma" w:cs="Tahoma"/>
          <w:color w:val="000000"/>
          <w:szCs w:val="22"/>
          <w:lang w:val="el-GR" w:eastAsia="el-GR"/>
        </w:rPr>
        <w:t>εξακόσι</w:t>
      </w:r>
      <w:r w:rsidR="0024408F">
        <w:rPr>
          <w:rFonts w:ascii="Tahoma" w:hAnsi="Tahoma" w:cs="Tahoma"/>
          <w:color w:val="000000"/>
          <w:szCs w:val="22"/>
          <w:lang w:val="el-GR" w:eastAsia="el-GR"/>
        </w:rPr>
        <w:t>ες</w:t>
      </w:r>
      <w:r w:rsidRPr="00631CF3">
        <w:rPr>
          <w:rFonts w:ascii="Tahoma" w:hAnsi="Tahoma" w:cs="Tahoma"/>
          <w:color w:val="000000"/>
          <w:szCs w:val="22"/>
          <w:lang w:val="el-GR" w:eastAsia="el-GR"/>
        </w:rPr>
        <w:t xml:space="preserve"> τριάντα τέσσερ</w:t>
      </w:r>
      <w:r w:rsidR="006E1679">
        <w:rPr>
          <w:rFonts w:ascii="Tahoma" w:hAnsi="Tahoma" w:cs="Tahoma"/>
          <w:color w:val="000000"/>
          <w:szCs w:val="22"/>
          <w:lang w:val="el-GR" w:eastAsia="el-GR"/>
        </w:rPr>
        <w:t>ι</w:t>
      </w:r>
      <w:r w:rsidRPr="00631CF3">
        <w:rPr>
          <w:rFonts w:ascii="Tahoma" w:hAnsi="Tahoma" w:cs="Tahoma"/>
          <w:color w:val="000000"/>
          <w:szCs w:val="22"/>
          <w:lang w:val="el-GR" w:eastAsia="el-GR"/>
        </w:rPr>
        <w:t xml:space="preserve">ς χιλιάδες </w:t>
      </w:r>
      <w:r w:rsidR="0024408F" w:rsidRPr="00631CF3">
        <w:rPr>
          <w:rFonts w:ascii="Tahoma" w:hAnsi="Tahoma" w:cs="Tahoma"/>
          <w:color w:val="000000"/>
          <w:szCs w:val="22"/>
          <w:lang w:val="el-GR" w:eastAsia="el-GR"/>
        </w:rPr>
        <w:t>τριακόσια</w:t>
      </w:r>
      <w:r w:rsidRPr="00631CF3">
        <w:rPr>
          <w:rFonts w:ascii="Tahoma" w:hAnsi="Tahoma" w:cs="Tahoma"/>
          <w:color w:val="000000"/>
          <w:szCs w:val="22"/>
          <w:lang w:val="el-GR" w:eastAsia="el-GR"/>
        </w:rPr>
        <w:t xml:space="preserve"> είκοσι δύο Ευρώ και πενήντα οκτώ λεπτά  </w:t>
      </w:r>
      <w:r w:rsidRPr="00631CF3">
        <w:rPr>
          <w:rFonts w:ascii="Tahoma" w:hAnsi="Tahoma" w:cs="Tahoma"/>
          <w:b/>
          <w:color w:val="000000"/>
          <w:szCs w:val="22"/>
          <w:lang w:val="el-GR" w:eastAsia="el-GR"/>
        </w:rPr>
        <w:t>€ 634.322,58</w:t>
      </w:r>
      <w:r w:rsidRPr="00631CF3">
        <w:rPr>
          <w:rFonts w:ascii="Tahoma" w:hAnsi="Tahoma" w:cs="Tahoma"/>
          <w:color w:val="000000"/>
          <w:szCs w:val="22"/>
          <w:lang w:val="el-GR" w:eastAsia="el-GR"/>
        </w:rPr>
        <w:t xml:space="preserve">  μη περιλαμβανομένου ΦΠΑ 24%. (Προϋπολογισμός με ΦΠΑ: </w:t>
      </w:r>
      <w:r w:rsidRPr="00631CF3">
        <w:rPr>
          <w:rFonts w:ascii="Tahoma" w:hAnsi="Tahoma" w:cs="Tahoma"/>
          <w:b/>
          <w:color w:val="000000"/>
          <w:szCs w:val="22"/>
          <w:lang w:val="el-GR" w:eastAsia="el-GR"/>
        </w:rPr>
        <w:t>€ 786.560,00</w:t>
      </w:r>
      <w:r w:rsidRPr="00631CF3">
        <w:rPr>
          <w:rFonts w:ascii="Tahoma" w:hAnsi="Tahoma" w:cs="Tahoma"/>
          <w:color w:val="000000"/>
          <w:szCs w:val="22"/>
          <w:lang w:val="el-GR" w:eastAsia="el-GR"/>
        </w:rPr>
        <w:t xml:space="preserve"> , ΦΠΑ € </w:t>
      </w:r>
      <w:r w:rsidRPr="00631CF3">
        <w:rPr>
          <w:rFonts w:ascii="Tahoma" w:hAnsi="Tahoma" w:cs="Tahoma"/>
          <w:b/>
          <w:color w:val="000000"/>
          <w:szCs w:val="22"/>
          <w:lang w:val="el-GR" w:eastAsia="el-GR"/>
        </w:rPr>
        <w:t>152.237,42</w:t>
      </w:r>
      <w:r w:rsidRPr="00631CF3">
        <w:rPr>
          <w:rFonts w:ascii="Tahoma" w:hAnsi="Tahoma" w:cs="Tahoma"/>
          <w:color w:val="000000"/>
          <w:szCs w:val="22"/>
          <w:lang w:val="el-GR" w:eastAsia="el-GR"/>
        </w:rPr>
        <w:t>)</w:t>
      </w:r>
      <w:r>
        <w:rPr>
          <w:rFonts w:ascii="Tahoma" w:hAnsi="Tahoma" w:cs="Tahoma"/>
          <w:color w:val="000000"/>
          <w:szCs w:val="22"/>
          <w:lang w:val="el-GR" w:eastAsia="el-GR"/>
        </w:rPr>
        <w:t>.</w:t>
      </w:r>
    </w:p>
    <w:p w14:paraId="6850B0CD" w14:textId="77777777" w:rsidR="006E7C2D" w:rsidRDefault="006E7C2D" w:rsidP="00631CF3">
      <w:pPr>
        <w:spacing w:before="120" w:after="60"/>
        <w:rPr>
          <w:rFonts w:ascii="Tahoma" w:hAnsi="Tahoma" w:cs="Tahoma"/>
          <w:szCs w:val="22"/>
          <w:lang w:val="el-GR"/>
        </w:rPr>
      </w:pPr>
      <w:r w:rsidRPr="00745677">
        <w:rPr>
          <w:rFonts w:ascii="Tahoma" w:hAnsi="Tahoma" w:cs="Tahoma"/>
          <w:szCs w:val="22"/>
          <w:lang w:val="el-GR"/>
        </w:rPr>
        <w:t>Πριν την λήξη της Περιόδου Εγγύησης, ο Κύριος του Έργου δύναται να αποφασίσει τη</w:t>
      </w:r>
      <w:r>
        <w:rPr>
          <w:rFonts w:ascii="Tahoma" w:hAnsi="Tahoma" w:cs="Tahoma"/>
          <w:szCs w:val="22"/>
          <w:lang w:val="el-GR"/>
        </w:rPr>
        <w:t>ν</w:t>
      </w:r>
      <w:r w:rsidRPr="00745677">
        <w:rPr>
          <w:rFonts w:ascii="Tahoma" w:hAnsi="Tahoma" w:cs="Tahoma"/>
          <w:szCs w:val="22"/>
          <w:lang w:val="el-GR"/>
        </w:rPr>
        <w:t xml:space="preserve"> άσκηση δικαιώματος προαίρεσης έως του ποσού </w:t>
      </w:r>
      <w:r w:rsidR="00631CF3">
        <w:rPr>
          <w:rFonts w:ascii="Tahoma" w:hAnsi="Tahoma" w:cs="Tahoma"/>
          <w:szCs w:val="22"/>
          <w:lang w:val="el-GR"/>
        </w:rPr>
        <w:t>των</w:t>
      </w:r>
      <w:r w:rsidR="00631CF3" w:rsidRPr="00631CF3">
        <w:rPr>
          <w:rFonts w:ascii="Tahoma" w:hAnsi="Tahoma" w:cs="Tahoma"/>
          <w:szCs w:val="22"/>
          <w:lang w:val="el-GR"/>
        </w:rPr>
        <w:t xml:space="preserve"> </w:t>
      </w:r>
      <w:proofErr w:type="spellStart"/>
      <w:r w:rsidR="00631CF3" w:rsidRPr="00631CF3">
        <w:rPr>
          <w:rFonts w:ascii="Tahoma" w:hAnsi="Tahoma" w:cs="Tahoma"/>
          <w:szCs w:val="22"/>
          <w:lang w:val="el-GR"/>
        </w:rPr>
        <w:t>εκατόν</w:t>
      </w:r>
      <w:proofErr w:type="spellEnd"/>
      <w:r w:rsidR="00631CF3" w:rsidRPr="00631CF3">
        <w:rPr>
          <w:rFonts w:ascii="Tahoma" w:hAnsi="Tahoma" w:cs="Tahoma"/>
          <w:szCs w:val="22"/>
          <w:lang w:val="el-GR"/>
        </w:rPr>
        <w:t xml:space="preserve"> ενενήντα χιλιάδες </w:t>
      </w:r>
      <w:r w:rsidR="00631CF3">
        <w:rPr>
          <w:rFonts w:ascii="Tahoma" w:hAnsi="Tahoma" w:cs="Tahoma"/>
          <w:szCs w:val="22"/>
          <w:lang w:val="el-GR"/>
        </w:rPr>
        <w:t>διακοσίων</w:t>
      </w:r>
      <w:r w:rsidR="00631CF3" w:rsidRPr="00631CF3">
        <w:rPr>
          <w:rFonts w:ascii="Tahoma" w:hAnsi="Tahoma" w:cs="Tahoma"/>
          <w:szCs w:val="22"/>
          <w:lang w:val="el-GR"/>
        </w:rPr>
        <w:t xml:space="preserve"> ενενήντα </w:t>
      </w:r>
      <w:r w:rsidR="000A4BE8">
        <w:rPr>
          <w:rFonts w:ascii="Tahoma" w:hAnsi="Tahoma" w:cs="Tahoma"/>
          <w:szCs w:val="22"/>
          <w:lang w:val="el-GR"/>
        </w:rPr>
        <w:t xml:space="preserve">επτά </w:t>
      </w:r>
      <w:r w:rsidR="00631CF3">
        <w:rPr>
          <w:rFonts w:ascii="Tahoma" w:hAnsi="Tahoma" w:cs="Tahoma"/>
          <w:szCs w:val="22"/>
          <w:lang w:val="el-GR"/>
        </w:rPr>
        <w:t>Ευρώ και εβδομήντα οκτώ λεπτών</w:t>
      </w:r>
      <w:r w:rsidR="00631CF3" w:rsidRPr="00631CF3">
        <w:rPr>
          <w:rFonts w:ascii="Tahoma" w:hAnsi="Tahoma" w:cs="Tahoma"/>
          <w:szCs w:val="22"/>
          <w:lang w:val="el-GR"/>
        </w:rPr>
        <w:t xml:space="preserve"> € </w:t>
      </w:r>
      <w:r w:rsidR="00631CF3" w:rsidRPr="00631CF3">
        <w:rPr>
          <w:rFonts w:ascii="Tahoma" w:hAnsi="Tahoma" w:cs="Tahoma"/>
          <w:b/>
          <w:szCs w:val="22"/>
          <w:lang w:val="el-GR"/>
        </w:rPr>
        <w:t>190.296,</w:t>
      </w:r>
      <w:r w:rsidR="000A4BE8" w:rsidRPr="00631CF3">
        <w:rPr>
          <w:rFonts w:ascii="Tahoma" w:hAnsi="Tahoma" w:cs="Tahoma"/>
          <w:b/>
          <w:szCs w:val="22"/>
          <w:lang w:val="el-GR"/>
        </w:rPr>
        <w:t>7</w:t>
      </w:r>
      <w:r w:rsidR="000A4BE8">
        <w:rPr>
          <w:rFonts w:ascii="Tahoma" w:hAnsi="Tahoma" w:cs="Tahoma"/>
          <w:b/>
          <w:szCs w:val="22"/>
          <w:lang w:val="el-GR"/>
        </w:rPr>
        <w:t>7</w:t>
      </w:r>
      <w:r w:rsidR="000A4BE8" w:rsidRPr="00631CF3">
        <w:rPr>
          <w:rFonts w:ascii="Tahoma" w:hAnsi="Tahoma" w:cs="Tahoma"/>
          <w:szCs w:val="22"/>
          <w:lang w:val="el-GR"/>
        </w:rPr>
        <w:t xml:space="preserve">   </w:t>
      </w:r>
      <w:r w:rsidR="00631CF3" w:rsidRPr="00631CF3">
        <w:rPr>
          <w:rFonts w:ascii="Tahoma" w:hAnsi="Tahoma" w:cs="Tahoma"/>
          <w:szCs w:val="22"/>
          <w:lang w:val="el-GR"/>
        </w:rPr>
        <w:t xml:space="preserve">μη περιλαμβανομένου ΦΠΑ 24% (Προϋπολογισμός με ΦΠΑ: € </w:t>
      </w:r>
      <w:r w:rsidR="00631CF3" w:rsidRPr="00631CF3">
        <w:rPr>
          <w:rFonts w:ascii="Tahoma" w:hAnsi="Tahoma" w:cs="Tahoma"/>
          <w:b/>
          <w:szCs w:val="22"/>
          <w:lang w:val="el-GR"/>
        </w:rPr>
        <w:t>235.968,00</w:t>
      </w:r>
      <w:r w:rsidR="00631CF3" w:rsidRPr="00631CF3">
        <w:rPr>
          <w:rFonts w:ascii="Tahoma" w:hAnsi="Tahoma" w:cs="Tahoma"/>
          <w:szCs w:val="22"/>
          <w:lang w:val="el-GR"/>
        </w:rPr>
        <w:t xml:space="preserve">, ΦΠΑ €  </w:t>
      </w:r>
      <w:r w:rsidR="00631CF3" w:rsidRPr="00631CF3">
        <w:rPr>
          <w:rFonts w:ascii="Tahoma" w:hAnsi="Tahoma" w:cs="Tahoma"/>
          <w:b/>
          <w:szCs w:val="22"/>
          <w:lang w:val="el-GR"/>
        </w:rPr>
        <w:t>45.671,23</w:t>
      </w:r>
      <w:r w:rsidR="00631CF3" w:rsidRPr="00631CF3">
        <w:rPr>
          <w:rFonts w:ascii="Tahoma" w:hAnsi="Tahoma" w:cs="Tahoma"/>
          <w:szCs w:val="22"/>
          <w:lang w:val="el-GR"/>
        </w:rPr>
        <w:t>).</w:t>
      </w:r>
      <w:r w:rsidRPr="00745677">
        <w:rPr>
          <w:rFonts w:ascii="Tahoma" w:hAnsi="Tahoma" w:cs="Tahoma"/>
          <w:szCs w:val="22"/>
          <w:lang w:val="el-GR"/>
        </w:rPr>
        <w:t xml:space="preserve"> </w:t>
      </w:r>
    </w:p>
    <w:p w14:paraId="7A9B8741" w14:textId="77777777" w:rsidR="006E7C2D" w:rsidRPr="00745677" w:rsidRDefault="006E7C2D" w:rsidP="006E7C2D">
      <w:pPr>
        <w:spacing w:before="120"/>
        <w:rPr>
          <w:rFonts w:ascii="Tahoma" w:hAnsi="Tahoma" w:cs="Tahoma"/>
          <w:szCs w:val="22"/>
          <w:lang w:val="el-GR"/>
        </w:rPr>
      </w:pPr>
      <w:r w:rsidRPr="00745677">
        <w:rPr>
          <w:rFonts w:ascii="Tahoma" w:hAnsi="Tahoma" w:cs="Tahoma"/>
          <w:szCs w:val="22"/>
          <w:lang w:val="el-GR"/>
        </w:rPr>
        <w:t xml:space="preserve">Η εκτιμώμενη αξία της σύμβασης και τα δικαιώματα προαίρεσης αναλύονται ως εξής: </w:t>
      </w:r>
    </w:p>
    <w:tbl>
      <w:tblPr>
        <w:tblStyle w:val="aff0"/>
        <w:tblW w:w="0" w:type="auto"/>
        <w:tblLook w:val="04A0" w:firstRow="1" w:lastRow="0" w:firstColumn="1" w:lastColumn="0" w:noHBand="0" w:noVBand="1"/>
      </w:tblPr>
      <w:tblGrid>
        <w:gridCol w:w="2696"/>
        <w:gridCol w:w="2067"/>
        <w:gridCol w:w="2143"/>
        <w:gridCol w:w="2336"/>
      </w:tblGrid>
      <w:tr w:rsidR="006E7C2D" w:rsidRPr="00745677" w14:paraId="37F322E5" w14:textId="77777777" w:rsidTr="00D364C5">
        <w:tc>
          <w:tcPr>
            <w:tcW w:w="2696" w:type="dxa"/>
            <w:shd w:val="clear" w:color="auto" w:fill="FBE4D5" w:themeFill="accent2" w:themeFillTint="33"/>
          </w:tcPr>
          <w:p w14:paraId="3BA0C033" w14:textId="77777777" w:rsidR="006E7C2D" w:rsidRPr="00745677" w:rsidRDefault="006E7C2D" w:rsidP="00D1241C">
            <w:pPr>
              <w:spacing w:after="0"/>
              <w:rPr>
                <w:rFonts w:ascii="Tahoma" w:hAnsi="Tahoma" w:cs="Tahoma"/>
                <w:szCs w:val="22"/>
                <w:lang w:val="el-GR"/>
              </w:rPr>
            </w:pPr>
          </w:p>
        </w:tc>
        <w:tc>
          <w:tcPr>
            <w:tcW w:w="2067" w:type="dxa"/>
            <w:shd w:val="clear" w:color="auto" w:fill="FBE4D5" w:themeFill="accent2" w:themeFillTint="33"/>
          </w:tcPr>
          <w:p w14:paraId="20FA3A79" w14:textId="77777777" w:rsidR="006E7C2D" w:rsidRPr="00745677" w:rsidRDefault="006E7C2D" w:rsidP="00D1241C">
            <w:pPr>
              <w:widowControl w:val="0"/>
              <w:suppressAutoHyphens w:val="0"/>
              <w:spacing w:after="0"/>
              <w:jc w:val="center"/>
              <w:rPr>
                <w:rFonts w:ascii="Tahoma" w:hAnsi="Tahoma" w:cs="Tahoma"/>
                <w:b/>
                <w:szCs w:val="22"/>
                <w:lang w:val="el-GR" w:eastAsia="en-US"/>
              </w:rPr>
            </w:pPr>
            <w:r w:rsidRPr="00745677">
              <w:rPr>
                <w:rFonts w:ascii="Tahoma" w:hAnsi="Tahoma" w:cs="Tahoma"/>
                <w:b/>
                <w:szCs w:val="22"/>
                <w:lang w:val="el-GR" w:eastAsia="en-US"/>
              </w:rPr>
              <w:t>Προϋπολογισμός</w:t>
            </w:r>
          </w:p>
          <w:p w14:paraId="3AA1F48C" w14:textId="77777777" w:rsidR="006E7C2D" w:rsidRPr="00745677" w:rsidRDefault="006E7C2D" w:rsidP="00D1241C">
            <w:pPr>
              <w:spacing w:after="0"/>
              <w:jc w:val="center"/>
              <w:rPr>
                <w:rFonts w:ascii="Tahoma" w:hAnsi="Tahoma" w:cs="Tahoma"/>
                <w:szCs w:val="22"/>
                <w:lang w:val="el-GR"/>
              </w:rPr>
            </w:pPr>
            <w:r w:rsidRPr="00745677">
              <w:rPr>
                <w:rFonts w:ascii="Tahoma" w:hAnsi="Tahoma" w:cs="Tahoma"/>
                <w:b/>
                <w:szCs w:val="22"/>
                <w:lang w:val="el-GR"/>
              </w:rPr>
              <w:t>(χωρίς ΦΠΑ)</w:t>
            </w:r>
          </w:p>
        </w:tc>
        <w:tc>
          <w:tcPr>
            <w:tcW w:w="2143" w:type="dxa"/>
            <w:shd w:val="clear" w:color="auto" w:fill="FBE4D5" w:themeFill="accent2" w:themeFillTint="33"/>
            <w:vAlign w:val="center"/>
          </w:tcPr>
          <w:p w14:paraId="722F685C" w14:textId="77777777" w:rsidR="006E7C2D" w:rsidRPr="00745677" w:rsidRDefault="006E7C2D" w:rsidP="00D1241C">
            <w:pPr>
              <w:spacing w:after="0"/>
              <w:jc w:val="center"/>
              <w:rPr>
                <w:rFonts w:ascii="Tahoma" w:hAnsi="Tahoma" w:cs="Tahoma"/>
                <w:szCs w:val="22"/>
                <w:lang w:val="el-GR"/>
              </w:rPr>
            </w:pPr>
            <w:r w:rsidRPr="00745677">
              <w:rPr>
                <w:rFonts w:ascii="Tahoma" w:hAnsi="Tahoma" w:cs="Tahoma"/>
                <w:b/>
                <w:szCs w:val="22"/>
                <w:lang w:val="el-GR"/>
              </w:rPr>
              <w:t>ΦΠΑ 24%</w:t>
            </w:r>
          </w:p>
        </w:tc>
        <w:tc>
          <w:tcPr>
            <w:tcW w:w="2336" w:type="dxa"/>
            <w:shd w:val="clear" w:color="auto" w:fill="FBE4D5" w:themeFill="accent2" w:themeFillTint="33"/>
          </w:tcPr>
          <w:p w14:paraId="1FC398E5" w14:textId="77777777" w:rsidR="006E7C2D" w:rsidRPr="00745677" w:rsidRDefault="006E7C2D" w:rsidP="00D1241C">
            <w:pPr>
              <w:widowControl w:val="0"/>
              <w:suppressAutoHyphens w:val="0"/>
              <w:spacing w:after="0"/>
              <w:jc w:val="center"/>
              <w:rPr>
                <w:rFonts w:ascii="Tahoma" w:hAnsi="Tahoma" w:cs="Tahoma"/>
                <w:b/>
                <w:szCs w:val="22"/>
                <w:lang w:val="el-GR" w:eastAsia="en-US"/>
              </w:rPr>
            </w:pPr>
            <w:r w:rsidRPr="00745677">
              <w:rPr>
                <w:rFonts w:ascii="Tahoma" w:hAnsi="Tahoma" w:cs="Tahoma"/>
                <w:b/>
                <w:szCs w:val="22"/>
                <w:lang w:val="el-GR" w:eastAsia="en-US"/>
              </w:rPr>
              <w:t>Προϋπολογισμός</w:t>
            </w:r>
          </w:p>
          <w:p w14:paraId="2DCD4C41" w14:textId="77777777" w:rsidR="006E7C2D" w:rsidRPr="00745677" w:rsidRDefault="006E7C2D" w:rsidP="00D1241C">
            <w:pPr>
              <w:spacing w:after="0"/>
              <w:jc w:val="center"/>
              <w:rPr>
                <w:rFonts w:ascii="Tahoma" w:hAnsi="Tahoma" w:cs="Tahoma"/>
                <w:szCs w:val="22"/>
                <w:lang w:val="el-GR"/>
              </w:rPr>
            </w:pPr>
            <w:r w:rsidRPr="00745677">
              <w:rPr>
                <w:rFonts w:ascii="Tahoma" w:hAnsi="Tahoma" w:cs="Tahoma"/>
                <w:b/>
                <w:szCs w:val="22"/>
                <w:lang w:val="el-GR"/>
              </w:rPr>
              <w:t>(με ΦΠΑ)</w:t>
            </w:r>
          </w:p>
        </w:tc>
      </w:tr>
      <w:tr w:rsidR="006E7C2D" w:rsidRPr="00745677" w14:paraId="2FDC0539" w14:textId="77777777" w:rsidTr="00D364C5">
        <w:tc>
          <w:tcPr>
            <w:tcW w:w="2696" w:type="dxa"/>
            <w:shd w:val="clear" w:color="auto" w:fill="D9D9D9" w:themeFill="background1" w:themeFillShade="D9"/>
            <w:vAlign w:val="center"/>
          </w:tcPr>
          <w:p w14:paraId="058E7766" w14:textId="77777777" w:rsidR="006E7C2D" w:rsidRPr="00745677" w:rsidRDefault="006E7C2D" w:rsidP="00D1241C">
            <w:pPr>
              <w:spacing w:after="0"/>
              <w:jc w:val="left"/>
              <w:rPr>
                <w:rFonts w:ascii="Tahoma" w:hAnsi="Tahoma" w:cs="Tahoma"/>
                <w:b/>
                <w:szCs w:val="22"/>
                <w:lang w:val="el-GR"/>
              </w:rPr>
            </w:pPr>
            <w:r w:rsidRPr="00745677">
              <w:rPr>
                <w:rFonts w:ascii="Tahoma" w:hAnsi="Tahoma" w:cs="Tahoma"/>
                <w:b/>
                <w:szCs w:val="22"/>
                <w:lang w:val="el-GR"/>
              </w:rPr>
              <w:t>Παρούσα διαδικασία σύναψης σύμβασης</w:t>
            </w:r>
          </w:p>
        </w:tc>
        <w:tc>
          <w:tcPr>
            <w:tcW w:w="2067" w:type="dxa"/>
            <w:vAlign w:val="center"/>
          </w:tcPr>
          <w:p w14:paraId="45872D1E" w14:textId="77777777" w:rsidR="006E7C2D" w:rsidRPr="00745677" w:rsidRDefault="00D364C5" w:rsidP="00D1241C">
            <w:pPr>
              <w:spacing w:after="0"/>
              <w:jc w:val="right"/>
              <w:rPr>
                <w:rFonts w:ascii="Tahoma" w:hAnsi="Tahoma" w:cs="Tahoma"/>
                <w:szCs w:val="22"/>
                <w:lang w:val="el-GR"/>
              </w:rPr>
            </w:pPr>
            <w:r w:rsidRPr="00D364C5">
              <w:rPr>
                <w:rFonts w:ascii="Tahoma" w:hAnsi="Tahoma" w:cs="Tahoma"/>
                <w:b/>
                <w:color w:val="000000"/>
                <w:szCs w:val="22"/>
                <w:lang w:val="en-US"/>
              </w:rPr>
              <w:t>634.322,58</w:t>
            </w:r>
            <w:r>
              <w:rPr>
                <w:rFonts w:ascii="Tahoma" w:hAnsi="Tahoma" w:cs="Tahoma"/>
                <w:color w:val="000000"/>
                <w:szCs w:val="22"/>
                <w:lang w:val="el-GR"/>
              </w:rPr>
              <w:t xml:space="preserve"> </w:t>
            </w:r>
            <w:r w:rsidR="006E7C2D" w:rsidRPr="00745677">
              <w:rPr>
                <w:rFonts w:ascii="Tahoma" w:hAnsi="Tahoma" w:cs="Tahoma"/>
                <w:color w:val="000000"/>
                <w:szCs w:val="22"/>
                <w:lang w:val="el-GR"/>
              </w:rPr>
              <w:t>€</w:t>
            </w:r>
          </w:p>
        </w:tc>
        <w:tc>
          <w:tcPr>
            <w:tcW w:w="2143" w:type="dxa"/>
            <w:vAlign w:val="center"/>
          </w:tcPr>
          <w:p w14:paraId="6DDAA00D" w14:textId="77777777" w:rsidR="006E7C2D" w:rsidRPr="00745677" w:rsidRDefault="00D364C5" w:rsidP="00D1241C">
            <w:pPr>
              <w:spacing w:after="0"/>
              <w:jc w:val="right"/>
              <w:rPr>
                <w:rFonts w:ascii="Tahoma" w:hAnsi="Tahoma" w:cs="Tahoma"/>
                <w:szCs w:val="22"/>
                <w:lang w:val="el-GR"/>
              </w:rPr>
            </w:pPr>
            <w:r w:rsidRPr="00631CF3">
              <w:rPr>
                <w:rFonts w:ascii="Tahoma" w:hAnsi="Tahoma" w:cs="Tahoma"/>
                <w:b/>
                <w:color w:val="000000"/>
                <w:szCs w:val="22"/>
                <w:lang w:val="el-GR" w:eastAsia="el-GR"/>
              </w:rPr>
              <w:t>152.237,42</w:t>
            </w:r>
            <w:r>
              <w:rPr>
                <w:rFonts w:ascii="Tahoma" w:hAnsi="Tahoma" w:cs="Tahoma"/>
                <w:b/>
                <w:color w:val="000000"/>
                <w:szCs w:val="22"/>
                <w:lang w:val="el-GR" w:eastAsia="el-GR"/>
              </w:rPr>
              <w:t xml:space="preserve"> </w:t>
            </w:r>
            <w:r w:rsidR="006E7C2D" w:rsidRPr="00745677">
              <w:rPr>
                <w:rFonts w:ascii="Tahoma" w:hAnsi="Tahoma" w:cs="Tahoma"/>
                <w:color w:val="000000"/>
                <w:szCs w:val="22"/>
                <w:lang w:val="el-GR"/>
              </w:rPr>
              <w:t>€</w:t>
            </w:r>
          </w:p>
        </w:tc>
        <w:tc>
          <w:tcPr>
            <w:tcW w:w="2336" w:type="dxa"/>
            <w:vAlign w:val="center"/>
          </w:tcPr>
          <w:p w14:paraId="773B0FDA" w14:textId="77777777" w:rsidR="006E7C2D" w:rsidRPr="00745677" w:rsidRDefault="00D364C5" w:rsidP="00D1241C">
            <w:pPr>
              <w:spacing w:after="0"/>
              <w:jc w:val="right"/>
              <w:rPr>
                <w:rFonts w:ascii="Tahoma" w:hAnsi="Tahoma" w:cs="Tahoma"/>
                <w:szCs w:val="22"/>
                <w:lang w:val="el-GR"/>
              </w:rPr>
            </w:pPr>
            <w:r w:rsidRPr="00631CF3">
              <w:rPr>
                <w:rFonts w:ascii="Tahoma" w:hAnsi="Tahoma" w:cs="Tahoma"/>
                <w:b/>
                <w:color w:val="000000"/>
                <w:szCs w:val="22"/>
                <w:lang w:val="el-GR" w:eastAsia="el-GR"/>
              </w:rPr>
              <w:t>786.560,00</w:t>
            </w:r>
            <w:r w:rsidRPr="00631CF3">
              <w:rPr>
                <w:rFonts w:ascii="Tahoma" w:hAnsi="Tahoma" w:cs="Tahoma"/>
                <w:color w:val="000000"/>
                <w:szCs w:val="22"/>
                <w:lang w:val="el-GR" w:eastAsia="el-GR"/>
              </w:rPr>
              <w:t xml:space="preserve"> </w:t>
            </w:r>
            <w:r w:rsidR="006E7C2D" w:rsidRPr="00745677">
              <w:rPr>
                <w:rFonts w:ascii="Tahoma" w:hAnsi="Tahoma" w:cs="Tahoma"/>
                <w:color w:val="000000"/>
                <w:szCs w:val="22"/>
                <w:lang w:val="el-GR"/>
              </w:rPr>
              <w:t>€</w:t>
            </w:r>
          </w:p>
        </w:tc>
      </w:tr>
      <w:tr w:rsidR="006E7C2D" w:rsidRPr="00745677" w14:paraId="6234083D" w14:textId="77777777" w:rsidTr="00D364C5">
        <w:tc>
          <w:tcPr>
            <w:tcW w:w="2696" w:type="dxa"/>
            <w:shd w:val="clear" w:color="auto" w:fill="D9D9D9" w:themeFill="background1" w:themeFillShade="D9"/>
            <w:vAlign w:val="center"/>
          </w:tcPr>
          <w:p w14:paraId="26C12C42" w14:textId="77777777" w:rsidR="006E7C2D" w:rsidRPr="00745677" w:rsidRDefault="006E7C2D" w:rsidP="00D1241C">
            <w:pPr>
              <w:spacing w:after="0"/>
              <w:jc w:val="left"/>
              <w:rPr>
                <w:rFonts w:ascii="Tahoma" w:hAnsi="Tahoma" w:cs="Tahoma"/>
                <w:b/>
                <w:szCs w:val="22"/>
                <w:lang w:val="el-GR"/>
              </w:rPr>
            </w:pPr>
            <w:r w:rsidRPr="00745677">
              <w:rPr>
                <w:rFonts w:ascii="Tahoma" w:hAnsi="Tahoma" w:cs="Tahoma"/>
                <w:b/>
                <w:szCs w:val="22"/>
                <w:lang w:val="el-GR"/>
              </w:rPr>
              <w:t xml:space="preserve">Δικαίωμα προαίρεσης Φυσικού Αντικειμένου </w:t>
            </w:r>
          </w:p>
        </w:tc>
        <w:tc>
          <w:tcPr>
            <w:tcW w:w="2067" w:type="dxa"/>
            <w:vAlign w:val="center"/>
          </w:tcPr>
          <w:p w14:paraId="5BCB9D91" w14:textId="77777777" w:rsidR="006E7C2D" w:rsidRPr="00D364C5" w:rsidRDefault="00D364C5" w:rsidP="000A4BE8">
            <w:pPr>
              <w:spacing w:after="0"/>
              <w:jc w:val="right"/>
              <w:rPr>
                <w:rFonts w:ascii="Tahoma" w:hAnsi="Tahoma" w:cs="Tahoma"/>
                <w:b/>
                <w:color w:val="000000"/>
                <w:szCs w:val="22"/>
                <w:lang w:val="en-US"/>
              </w:rPr>
            </w:pPr>
            <w:r w:rsidRPr="00D364C5">
              <w:rPr>
                <w:rFonts w:ascii="Tahoma" w:hAnsi="Tahoma" w:cs="Tahoma"/>
                <w:b/>
                <w:color w:val="000000"/>
                <w:szCs w:val="22"/>
                <w:lang w:val="en-US"/>
              </w:rPr>
              <w:t>190.296,</w:t>
            </w:r>
            <w:r w:rsidR="000A4BE8" w:rsidRPr="00D364C5">
              <w:rPr>
                <w:rFonts w:ascii="Tahoma" w:hAnsi="Tahoma" w:cs="Tahoma"/>
                <w:b/>
                <w:color w:val="000000"/>
                <w:szCs w:val="22"/>
                <w:lang w:val="en-US"/>
              </w:rPr>
              <w:t>7</w:t>
            </w:r>
            <w:r w:rsidR="000A4BE8">
              <w:rPr>
                <w:rFonts w:ascii="Tahoma" w:hAnsi="Tahoma" w:cs="Tahoma"/>
                <w:b/>
                <w:color w:val="000000"/>
                <w:szCs w:val="22"/>
                <w:lang w:val="el-GR"/>
              </w:rPr>
              <w:t>7</w:t>
            </w:r>
            <w:r w:rsidR="000A4BE8" w:rsidRPr="00D364C5">
              <w:rPr>
                <w:rFonts w:ascii="Tahoma" w:hAnsi="Tahoma" w:cs="Tahoma"/>
                <w:b/>
                <w:color w:val="000000"/>
                <w:szCs w:val="22"/>
                <w:lang w:val="en-US"/>
              </w:rPr>
              <w:t xml:space="preserve"> </w:t>
            </w:r>
            <w:r w:rsidR="006E7C2D" w:rsidRPr="00D364C5">
              <w:rPr>
                <w:rFonts w:ascii="Tahoma" w:hAnsi="Tahoma" w:cs="Tahoma"/>
                <w:b/>
                <w:color w:val="000000"/>
                <w:szCs w:val="22"/>
                <w:lang w:val="en-US"/>
              </w:rPr>
              <w:t>€</w:t>
            </w:r>
          </w:p>
        </w:tc>
        <w:tc>
          <w:tcPr>
            <w:tcW w:w="2143" w:type="dxa"/>
            <w:vAlign w:val="center"/>
          </w:tcPr>
          <w:p w14:paraId="2D68A95B" w14:textId="77777777" w:rsidR="006E7C2D" w:rsidRPr="00D364C5" w:rsidRDefault="00D364C5" w:rsidP="00D1241C">
            <w:pPr>
              <w:spacing w:after="0"/>
              <w:jc w:val="right"/>
              <w:rPr>
                <w:rFonts w:ascii="Tahoma" w:hAnsi="Tahoma" w:cs="Tahoma"/>
                <w:b/>
                <w:color w:val="000000"/>
                <w:szCs w:val="22"/>
                <w:lang w:val="en-US"/>
              </w:rPr>
            </w:pPr>
            <w:r w:rsidRPr="00D364C5">
              <w:rPr>
                <w:rFonts w:ascii="Tahoma" w:hAnsi="Tahoma" w:cs="Tahoma"/>
                <w:b/>
                <w:color w:val="000000"/>
                <w:szCs w:val="22"/>
                <w:lang w:val="en-US"/>
              </w:rPr>
              <w:t>45.671,23</w:t>
            </w:r>
            <w:r w:rsidR="006E7C2D" w:rsidRPr="00D364C5">
              <w:rPr>
                <w:rFonts w:ascii="Tahoma" w:hAnsi="Tahoma" w:cs="Tahoma"/>
                <w:b/>
                <w:color w:val="000000"/>
                <w:szCs w:val="22"/>
                <w:lang w:val="en-US"/>
              </w:rPr>
              <w:t xml:space="preserve"> €</w:t>
            </w:r>
          </w:p>
        </w:tc>
        <w:tc>
          <w:tcPr>
            <w:tcW w:w="2336" w:type="dxa"/>
            <w:vAlign w:val="center"/>
          </w:tcPr>
          <w:p w14:paraId="2335CE32" w14:textId="77777777" w:rsidR="006E7C2D" w:rsidRPr="005D1775" w:rsidRDefault="00D364C5" w:rsidP="00D1241C">
            <w:pPr>
              <w:spacing w:after="0"/>
              <w:jc w:val="right"/>
              <w:rPr>
                <w:rFonts w:ascii="Tahoma" w:hAnsi="Tahoma" w:cs="Tahoma"/>
                <w:szCs w:val="22"/>
                <w:lang w:val="en-US"/>
              </w:rPr>
            </w:pPr>
            <w:r w:rsidRPr="00631CF3">
              <w:rPr>
                <w:rFonts w:ascii="Tahoma" w:hAnsi="Tahoma" w:cs="Tahoma"/>
                <w:b/>
                <w:szCs w:val="22"/>
                <w:lang w:val="el-GR"/>
              </w:rPr>
              <w:t>235.968,00</w:t>
            </w:r>
            <w:r>
              <w:rPr>
                <w:rFonts w:ascii="Tahoma" w:hAnsi="Tahoma" w:cs="Tahoma"/>
                <w:b/>
                <w:szCs w:val="22"/>
                <w:lang w:val="el-GR"/>
              </w:rPr>
              <w:t xml:space="preserve"> </w:t>
            </w:r>
            <w:r w:rsidR="006E7C2D">
              <w:rPr>
                <w:rFonts w:ascii="Tahoma" w:hAnsi="Tahoma" w:cs="Tahoma"/>
                <w:szCs w:val="22"/>
                <w:lang w:val="en-US"/>
              </w:rPr>
              <w:t>€</w:t>
            </w:r>
          </w:p>
        </w:tc>
      </w:tr>
      <w:tr w:rsidR="006E7C2D" w:rsidRPr="00745677" w14:paraId="1786CB59" w14:textId="77777777" w:rsidTr="00D364C5">
        <w:tc>
          <w:tcPr>
            <w:tcW w:w="2696" w:type="dxa"/>
            <w:shd w:val="clear" w:color="auto" w:fill="D9D9D9" w:themeFill="background1" w:themeFillShade="D9"/>
          </w:tcPr>
          <w:p w14:paraId="012CEF38" w14:textId="77777777" w:rsidR="006E7C2D" w:rsidRPr="00745677" w:rsidRDefault="006E7C2D" w:rsidP="00D1241C">
            <w:pPr>
              <w:spacing w:after="0"/>
              <w:rPr>
                <w:rFonts w:ascii="Tahoma" w:hAnsi="Tahoma" w:cs="Tahoma"/>
                <w:b/>
                <w:szCs w:val="22"/>
                <w:lang w:val="el-GR"/>
              </w:rPr>
            </w:pPr>
            <w:r w:rsidRPr="00745677">
              <w:rPr>
                <w:rFonts w:ascii="Tahoma" w:hAnsi="Tahoma" w:cs="Tahoma"/>
                <w:b/>
                <w:szCs w:val="22"/>
                <w:lang w:val="el-GR"/>
              </w:rPr>
              <w:t xml:space="preserve">ΣΥΝΟΛΟ: </w:t>
            </w:r>
          </w:p>
        </w:tc>
        <w:tc>
          <w:tcPr>
            <w:tcW w:w="2067" w:type="dxa"/>
            <w:shd w:val="clear" w:color="auto" w:fill="D9D9D9" w:themeFill="background1" w:themeFillShade="D9"/>
            <w:vAlign w:val="center"/>
          </w:tcPr>
          <w:p w14:paraId="33E1EFC4" w14:textId="77777777" w:rsidR="006E7C2D" w:rsidRPr="00D364C5" w:rsidRDefault="00D364C5" w:rsidP="000A4BE8">
            <w:pPr>
              <w:spacing w:after="0"/>
              <w:jc w:val="right"/>
              <w:rPr>
                <w:rFonts w:ascii="Tahoma" w:hAnsi="Tahoma" w:cs="Tahoma"/>
                <w:b/>
                <w:bCs/>
                <w:color w:val="000000"/>
                <w:szCs w:val="22"/>
                <w:lang w:val="en-US"/>
              </w:rPr>
            </w:pPr>
            <w:r w:rsidRPr="00D364C5">
              <w:rPr>
                <w:rFonts w:ascii="Tahoma" w:hAnsi="Tahoma" w:cs="Tahoma"/>
                <w:b/>
                <w:color w:val="000000"/>
                <w:szCs w:val="22"/>
                <w:lang w:val="el-GR" w:eastAsia="el-GR"/>
              </w:rPr>
              <w:t>824.619,</w:t>
            </w:r>
            <w:r w:rsidR="000A4BE8" w:rsidRPr="00D364C5">
              <w:rPr>
                <w:rFonts w:ascii="Tahoma" w:hAnsi="Tahoma" w:cs="Tahoma"/>
                <w:b/>
                <w:color w:val="000000"/>
                <w:szCs w:val="22"/>
                <w:lang w:val="el-GR" w:eastAsia="el-GR"/>
              </w:rPr>
              <w:t>3</w:t>
            </w:r>
            <w:r w:rsidR="000A4BE8">
              <w:rPr>
                <w:rFonts w:ascii="Tahoma" w:hAnsi="Tahoma" w:cs="Tahoma"/>
                <w:b/>
                <w:color w:val="000000"/>
                <w:szCs w:val="22"/>
                <w:lang w:val="el-GR" w:eastAsia="el-GR"/>
              </w:rPr>
              <w:t>5</w:t>
            </w:r>
            <w:r w:rsidR="000A4BE8" w:rsidRPr="00D364C5">
              <w:rPr>
                <w:rFonts w:ascii="Tahoma" w:hAnsi="Tahoma" w:cs="Tahoma"/>
                <w:b/>
                <w:color w:val="000000"/>
                <w:szCs w:val="22"/>
                <w:lang w:val="el-GR" w:eastAsia="el-GR"/>
              </w:rPr>
              <w:t xml:space="preserve"> </w:t>
            </w:r>
            <w:r w:rsidR="006E7C2D" w:rsidRPr="00D364C5">
              <w:rPr>
                <w:rFonts w:ascii="Tahoma" w:hAnsi="Tahoma" w:cs="Tahoma"/>
                <w:b/>
                <w:bCs/>
                <w:color w:val="000000"/>
                <w:szCs w:val="22"/>
                <w:lang w:val="en-US"/>
              </w:rPr>
              <w:t>€</w:t>
            </w:r>
          </w:p>
        </w:tc>
        <w:tc>
          <w:tcPr>
            <w:tcW w:w="2143" w:type="dxa"/>
            <w:shd w:val="clear" w:color="auto" w:fill="D9D9D9" w:themeFill="background1" w:themeFillShade="D9"/>
            <w:vAlign w:val="center"/>
          </w:tcPr>
          <w:p w14:paraId="7DB8036C" w14:textId="77777777" w:rsidR="006E7C2D" w:rsidRPr="002136D3" w:rsidRDefault="00D364C5" w:rsidP="00D1241C">
            <w:pPr>
              <w:spacing w:after="0"/>
              <w:jc w:val="right"/>
              <w:rPr>
                <w:rFonts w:ascii="Tahoma" w:hAnsi="Tahoma" w:cs="Tahoma"/>
                <w:b/>
                <w:bCs/>
                <w:color w:val="000000"/>
                <w:szCs w:val="22"/>
                <w:lang w:val="en-US"/>
              </w:rPr>
            </w:pPr>
            <w:r w:rsidRPr="00D364C5">
              <w:rPr>
                <w:rFonts w:ascii="Tahoma" w:hAnsi="Tahoma" w:cs="Tahoma"/>
                <w:b/>
                <w:color w:val="000000"/>
                <w:szCs w:val="22"/>
                <w:lang w:val="el-GR" w:eastAsia="el-GR"/>
              </w:rPr>
              <w:t>197.908,65</w:t>
            </w:r>
            <w:r>
              <w:rPr>
                <w:rFonts w:ascii="Tahoma" w:hAnsi="Tahoma" w:cs="Tahoma"/>
                <w:color w:val="000000"/>
                <w:szCs w:val="22"/>
                <w:lang w:val="el-GR" w:eastAsia="el-GR"/>
              </w:rPr>
              <w:t xml:space="preserve"> </w:t>
            </w:r>
            <w:r w:rsidR="006E7C2D" w:rsidRPr="002136D3">
              <w:rPr>
                <w:rFonts w:ascii="Tahoma" w:hAnsi="Tahoma" w:cs="Tahoma"/>
                <w:b/>
                <w:bCs/>
                <w:color w:val="000000"/>
                <w:szCs w:val="22"/>
                <w:lang w:val="en-US"/>
              </w:rPr>
              <w:t>€</w:t>
            </w:r>
          </w:p>
        </w:tc>
        <w:tc>
          <w:tcPr>
            <w:tcW w:w="2336" w:type="dxa"/>
            <w:shd w:val="clear" w:color="auto" w:fill="D9D9D9" w:themeFill="background1" w:themeFillShade="D9"/>
            <w:vAlign w:val="center"/>
          </w:tcPr>
          <w:p w14:paraId="17684E0B" w14:textId="77777777" w:rsidR="006E7C2D" w:rsidRPr="002136D3" w:rsidRDefault="00D364C5" w:rsidP="00D1241C">
            <w:pPr>
              <w:spacing w:after="0"/>
              <w:jc w:val="right"/>
              <w:rPr>
                <w:rFonts w:ascii="Tahoma" w:hAnsi="Tahoma" w:cs="Tahoma"/>
                <w:b/>
                <w:bCs/>
                <w:color w:val="000000"/>
                <w:szCs w:val="22"/>
                <w:lang w:val="en-US"/>
              </w:rPr>
            </w:pPr>
            <w:r w:rsidRPr="00D364C5">
              <w:rPr>
                <w:rFonts w:ascii="Tahoma" w:hAnsi="Tahoma" w:cs="Tahoma"/>
                <w:b/>
                <w:color w:val="000000"/>
                <w:szCs w:val="22"/>
                <w:lang w:val="el-GR" w:eastAsia="el-GR"/>
              </w:rPr>
              <w:t>1.022.528,00</w:t>
            </w:r>
            <w:r>
              <w:rPr>
                <w:rFonts w:ascii="Tahoma" w:hAnsi="Tahoma" w:cs="Tahoma"/>
                <w:color w:val="000000"/>
                <w:szCs w:val="22"/>
                <w:lang w:val="el-GR" w:eastAsia="el-GR"/>
              </w:rPr>
              <w:t xml:space="preserve"> </w:t>
            </w:r>
            <w:r w:rsidR="006E7C2D" w:rsidRPr="002136D3">
              <w:rPr>
                <w:rFonts w:ascii="Tahoma" w:hAnsi="Tahoma" w:cs="Tahoma"/>
                <w:b/>
                <w:bCs/>
                <w:color w:val="000000"/>
                <w:szCs w:val="22"/>
                <w:lang w:val="en-US"/>
              </w:rPr>
              <w:t>€</w:t>
            </w:r>
          </w:p>
        </w:tc>
      </w:tr>
    </w:tbl>
    <w:p w14:paraId="2933D685" w14:textId="77777777" w:rsidR="00745677" w:rsidRPr="00745677" w:rsidRDefault="00745677" w:rsidP="00745677">
      <w:pPr>
        <w:spacing w:before="120"/>
        <w:rPr>
          <w:rFonts w:ascii="Tahoma" w:hAnsi="Tahoma" w:cs="Tahoma"/>
          <w:szCs w:val="22"/>
          <w:lang w:val="el-GR"/>
        </w:rPr>
      </w:pPr>
      <w:r w:rsidRPr="00745677">
        <w:rPr>
          <w:rFonts w:ascii="Tahoma" w:hAnsi="Tahoma" w:cs="Tahoma"/>
          <w:szCs w:val="22"/>
          <w:lang w:val="el-GR"/>
        </w:rPr>
        <w:t xml:space="preserve">Η διάρκεια της σύμβασης ορίζεται σε </w:t>
      </w:r>
      <w:r w:rsidR="000A4BE8">
        <w:rPr>
          <w:rFonts w:ascii="Tahoma" w:hAnsi="Tahoma" w:cs="Tahoma"/>
          <w:b/>
          <w:szCs w:val="22"/>
          <w:lang w:val="el-GR"/>
        </w:rPr>
        <w:t xml:space="preserve">33 </w:t>
      </w:r>
      <w:r w:rsidRPr="00745677">
        <w:rPr>
          <w:rFonts w:ascii="Tahoma" w:hAnsi="Tahoma" w:cs="Tahoma"/>
          <w:b/>
          <w:szCs w:val="22"/>
          <w:lang w:val="el-GR"/>
        </w:rPr>
        <w:t>μήνες</w:t>
      </w:r>
      <w:r w:rsidRPr="00745677">
        <w:rPr>
          <w:rFonts w:ascii="Tahoma" w:hAnsi="Tahoma" w:cs="Tahoma"/>
          <w:szCs w:val="22"/>
          <w:lang w:val="el-GR"/>
        </w:rPr>
        <w:t>, συμπεριλαμβανομένης</w:t>
      </w:r>
      <w:r w:rsidR="009F43FF">
        <w:rPr>
          <w:rFonts w:ascii="Tahoma" w:hAnsi="Tahoma" w:cs="Tahoma"/>
          <w:szCs w:val="22"/>
          <w:lang w:val="el-GR"/>
        </w:rPr>
        <w:t xml:space="preserve"> </w:t>
      </w:r>
      <w:r w:rsidRPr="00745677">
        <w:rPr>
          <w:rFonts w:ascii="Tahoma" w:hAnsi="Tahoma" w:cs="Tahoma"/>
          <w:szCs w:val="22"/>
          <w:lang w:val="el-GR"/>
        </w:rPr>
        <w:t xml:space="preserve">της διαδικασίας </w:t>
      </w:r>
      <w:r w:rsidR="0024408F">
        <w:rPr>
          <w:rFonts w:ascii="Tahoma" w:hAnsi="Tahoma" w:cs="Tahoma"/>
          <w:szCs w:val="22"/>
          <w:lang w:val="el-GR"/>
        </w:rPr>
        <w:t>ελέγχου</w:t>
      </w:r>
      <w:r w:rsidR="0024408F" w:rsidRPr="00745677">
        <w:rPr>
          <w:rFonts w:ascii="Tahoma" w:hAnsi="Tahoma" w:cs="Tahoma"/>
          <w:szCs w:val="22"/>
          <w:lang w:val="el-GR"/>
        </w:rPr>
        <w:t xml:space="preserve"> </w:t>
      </w:r>
      <w:r w:rsidR="00136F0C">
        <w:rPr>
          <w:rFonts w:ascii="Tahoma" w:hAnsi="Tahoma" w:cs="Tahoma"/>
          <w:szCs w:val="22"/>
          <w:lang w:val="el-GR"/>
        </w:rPr>
        <w:t xml:space="preserve">και παραλαβής </w:t>
      </w:r>
      <w:r w:rsidRPr="00745677">
        <w:rPr>
          <w:rFonts w:ascii="Tahoma" w:hAnsi="Tahoma" w:cs="Tahoma"/>
          <w:szCs w:val="22"/>
          <w:lang w:val="el-GR"/>
        </w:rPr>
        <w:t>παραδοτέων, όπως ορίζεται στην Παρ.</w:t>
      </w:r>
      <w:r w:rsidR="00375781">
        <w:rPr>
          <w:rFonts w:ascii="Tahoma" w:hAnsi="Tahoma" w:cs="Tahoma"/>
          <w:szCs w:val="22"/>
          <w:lang w:val="el-GR"/>
        </w:rPr>
        <w:fldChar w:fldCharType="begin"/>
      </w:r>
      <w:r w:rsidR="00462642">
        <w:rPr>
          <w:rFonts w:ascii="Tahoma" w:hAnsi="Tahoma" w:cs="Tahoma"/>
          <w:szCs w:val="22"/>
          <w:lang w:val="el-GR"/>
        </w:rPr>
        <w:instrText xml:space="preserve"> REF _Ref517273106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6.3</w:t>
      </w:r>
      <w:r w:rsidR="00375781">
        <w:rPr>
          <w:rFonts w:ascii="Tahoma" w:hAnsi="Tahoma" w:cs="Tahoma"/>
          <w:szCs w:val="22"/>
          <w:lang w:val="el-GR"/>
        </w:rPr>
        <w:fldChar w:fldCharType="end"/>
      </w:r>
      <w:r w:rsidRPr="00745677">
        <w:rPr>
          <w:rFonts w:ascii="Tahoma" w:hAnsi="Tahoma" w:cs="Tahoma"/>
          <w:szCs w:val="22"/>
          <w:lang w:val="el-GR"/>
        </w:rPr>
        <w:t xml:space="preserve"> της παρούσας. </w:t>
      </w:r>
    </w:p>
    <w:p w14:paraId="4C8D564E" w14:textId="048C2322" w:rsidR="002D6E34" w:rsidRDefault="002D6E34" w:rsidP="008737C5">
      <w:pPr>
        <w:rPr>
          <w:rFonts w:ascii="Tahoma" w:hAnsi="Tahoma" w:cs="Tahoma"/>
          <w:szCs w:val="22"/>
          <w:lang w:val="el-GR"/>
        </w:rPr>
      </w:pPr>
      <w:r>
        <w:rPr>
          <w:rFonts w:ascii="Tahoma" w:hAnsi="Tahoma" w:cs="Tahoma"/>
          <w:szCs w:val="22"/>
          <w:lang w:val="el-GR"/>
        </w:rPr>
        <w:t xml:space="preserve">Το αντικείμενο της παρούσας είναι ενιαίο και δεν υποδιαιρείται σε τμήματα. </w:t>
      </w:r>
    </w:p>
    <w:p w14:paraId="44B98734" w14:textId="276830F4" w:rsidR="008737C5" w:rsidRPr="0029687F" w:rsidRDefault="008737C5" w:rsidP="008737C5">
      <w:pPr>
        <w:rPr>
          <w:rFonts w:ascii="Tahoma" w:hAnsi="Tahoma" w:cs="Tahoma"/>
          <w:szCs w:val="22"/>
          <w:lang w:val="el-GR"/>
        </w:rPr>
      </w:pPr>
      <w:r w:rsidRPr="0029687F">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ΠΑΡΑΡΤΗΜΑ Ι – Αναλυτική Περιγραφή Φυσικού και Οικονομικού Αντικειμένου της Σύμβασης</w:t>
      </w:r>
      <w:r w:rsidR="00CC06EB">
        <w:fldChar w:fldCharType="end"/>
      </w:r>
      <w:r w:rsidRPr="0029687F">
        <w:rPr>
          <w:rFonts w:ascii="Tahoma" w:hAnsi="Tahoma" w:cs="Tahoma"/>
          <w:szCs w:val="22"/>
          <w:lang w:val="el-GR"/>
        </w:rPr>
        <w:t xml:space="preserve"> της παρούσας διακήρυξης. </w:t>
      </w:r>
    </w:p>
    <w:p w14:paraId="1C84BC65" w14:textId="77777777" w:rsidR="00745677" w:rsidRPr="00745677" w:rsidRDefault="00745677" w:rsidP="00745677">
      <w:pPr>
        <w:rPr>
          <w:rFonts w:ascii="Tahoma" w:hAnsi="Tahoma" w:cs="Tahoma"/>
          <w:szCs w:val="22"/>
          <w:lang w:val="el-GR"/>
        </w:rPr>
      </w:pPr>
      <w:r w:rsidRPr="00745677">
        <w:rPr>
          <w:rFonts w:ascii="Tahoma" w:hAnsi="Tahoma" w:cs="Tahoma"/>
          <w:szCs w:val="22"/>
          <w:lang w:val="el-GR"/>
        </w:rPr>
        <w:t xml:space="preserve">Η σύμβαση θα ανατεθεί με το κριτήριο της πλέον συμφέρουσας από οικονομική άποψη προσφοράς, βάσει  </w:t>
      </w:r>
      <w:r w:rsidRPr="00745677">
        <w:rPr>
          <w:rFonts w:ascii="Tahoma" w:hAnsi="Tahoma" w:cs="Tahoma"/>
          <w:b/>
          <w:szCs w:val="22"/>
          <w:lang w:val="el-GR"/>
        </w:rPr>
        <w:t>της βέλτιστης σχέσης ποιότητας – τιμής</w:t>
      </w:r>
      <w:r w:rsidRPr="00745677">
        <w:rPr>
          <w:rFonts w:ascii="Tahoma" w:hAnsi="Tahoma" w:cs="Tahoma"/>
          <w:szCs w:val="22"/>
          <w:lang w:val="el-GR"/>
        </w:rPr>
        <w:t>.</w:t>
      </w:r>
    </w:p>
    <w:p w14:paraId="2B3C34C0"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1" w:name="_Toc59111230"/>
      <w:r w:rsidRPr="0029687F">
        <w:rPr>
          <w:rFonts w:ascii="Tahoma" w:hAnsi="Tahoma" w:cs="Tahoma"/>
          <w:sz w:val="22"/>
          <w:lang w:val="el-GR"/>
        </w:rPr>
        <w:t>Θεσμικό πλαίσιο</w:t>
      </w:r>
      <w:bookmarkEnd w:id="11"/>
    </w:p>
    <w:p w14:paraId="74619A2F" w14:textId="2DF0E2F3" w:rsidR="0051024F" w:rsidRPr="0051024F" w:rsidRDefault="0051024F" w:rsidP="0051024F">
      <w:pPr>
        <w:suppressAutoHyphens w:val="0"/>
        <w:spacing w:after="0" w:line="259" w:lineRule="auto"/>
        <w:rPr>
          <w:rFonts w:ascii="Tahoma" w:eastAsia="Calibri" w:hAnsi="Tahoma" w:cs="Tahoma"/>
          <w:lang w:val="el-GR"/>
        </w:rPr>
      </w:pPr>
      <w:r w:rsidRPr="0051024F">
        <w:rPr>
          <w:rFonts w:ascii="Tahoma" w:eastAsia="Calibri" w:hAnsi="Tahoma" w:cs="Tahoma"/>
          <w:lang w:val="el-GR"/>
        </w:rPr>
        <w:t xml:space="preserve">Η ανάθεση και εκτέλεση της σύμβασης </w:t>
      </w:r>
      <w:proofErr w:type="spellStart"/>
      <w:r w:rsidRPr="0051024F">
        <w:rPr>
          <w:rFonts w:ascii="Tahoma" w:eastAsia="Calibri" w:hAnsi="Tahoma" w:cs="Tahoma"/>
          <w:lang w:val="el-GR"/>
        </w:rPr>
        <w:t>διέπονται</w:t>
      </w:r>
      <w:proofErr w:type="spellEnd"/>
      <w:r w:rsidRPr="0051024F">
        <w:rPr>
          <w:rFonts w:ascii="Tahoma" w:eastAsia="Calibri" w:hAnsi="Tahoma" w:cs="Tahoma"/>
          <w:lang w:val="el-GR"/>
        </w:rPr>
        <w:t xml:space="preserve"> από την κείμενη νομοθεσία και τις </w:t>
      </w:r>
      <w:proofErr w:type="spellStart"/>
      <w:r w:rsidRPr="0051024F">
        <w:rPr>
          <w:rFonts w:ascii="Tahoma" w:eastAsia="Calibri" w:hAnsi="Tahoma" w:cs="Tahoma"/>
          <w:lang w:val="el-GR"/>
        </w:rPr>
        <w:t>κατ</w:t>
      </w:r>
      <w:proofErr w:type="spellEnd"/>
      <w:r w:rsidRPr="0051024F">
        <w:rPr>
          <w:rFonts w:ascii="Tahoma" w:eastAsia="Calibri" w:hAnsi="Tahoma" w:cs="Tahoma"/>
          <w:lang w:val="el-GR"/>
        </w:rPr>
        <w:t xml:space="preserve">΄ εξουσιοδότηση αυτής </w:t>
      </w:r>
      <w:proofErr w:type="spellStart"/>
      <w:r w:rsidRPr="0051024F">
        <w:rPr>
          <w:rFonts w:ascii="Tahoma" w:eastAsia="Calibri" w:hAnsi="Tahoma" w:cs="Tahoma"/>
          <w:lang w:val="el-GR"/>
        </w:rPr>
        <w:t>εκδοθείσες</w:t>
      </w:r>
      <w:proofErr w:type="spellEnd"/>
      <w:r w:rsidRPr="0051024F">
        <w:rPr>
          <w:rFonts w:ascii="Tahoma" w:eastAsia="Calibri" w:hAnsi="Tahoma" w:cs="Tahoma"/>
          <w:lang w:val="el-GR"/>
        </w:rPr>
        <w:t xml:space="preserve"> κανονιστικές πράξεις, όπως ισχύουν και ιδίως :</w:t>
      </w:r>
    </w:p>
    <w:p w14:paraId="109E3918"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bookmarkStart w:id="12" w:name="_Hlk40450785"/>
      <w:bookmarkStart w:id="13" w:name="_Hlk40450941"/>
      <w:r w:rsidRPr="00632E37">
        <w:rPr>
          <w:rFonts w:ascii="Tahoma" w:eastAsia="Calibri" w:hAnsi="Tahoma" w:cs="Tahoma"/>
          <w:bCs/>
          <w:lang w:val="el-GR"/>
        </w:rPr>
        <w:t xml:space="preserve">Τον Κανονισμό (ΕΕ, </w:t>
      </w:r>
      <w:proofErr w:type="spellStart"/>
      <w:r w:rsidRPr="00632E37">
        <w:rPr>
          <w:rFonts w:ascii="Tahoma" w:eastAsia="Calibri" w:hAnsi="Tahoma" w:cs="Tahoma"/>
          <w:bCs/>
          <w:lang w:val="el-GR"/>
        </w:rPr>
        <w:t>Ευρατόμ</w:t>
      </w:r>
      <w:proofErr w:type="spellEnd"/>
      <w:r w:rsidRPr="00632E37">
        <w:rPr>
          <w:rFonts w:ascii="Tahoma" w:eastAsia="Calibri" w:hAnsi="Tahoma" w:cs="Tahoma"/>
          <w:bCs/>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632E37">
        <w:rPr>
          <w:rFonts w:ascii="Tahoma" w:eastAsia="Calibri" w:hAnsi="Tahoma" w:cs="Tahoma"/>
          <w:bCs/>
          <w:lang w:val="el-GR"/>
        </w:rPr>
        <w:t>Ευρατόμ</w:t>
      </w:r>
      <w:proofErr w:type="spellEnd"/>
      <w:r w:rsidRPr="00632E37">
        <w:rPr>
          <w:rFonts w:ascii="Tahoma" w:eastAsia="Calibri" w:hAnsi="Tahoma" w:cs="Tahoma"/>
          <w:bCs/>
          <w:lang w:val="el-GR"/>
        </w:rPr>
        <w:t>) αριθ. 966/2012.</w:t>
      </w:r>
    </w:p>
    <w:p w14:paraId="2100F6B5"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Κανονισμό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w:t>
      </w:r>
      <w:r w:rsidRPr="00632E37">
        <w:rPr>
          <w:rFonts w:ascii="Tahoma" w:eastAsia="Calibri" w:hAnsi="Tahoma" w:cs="Tahoma"/>
          <w:bCs/>
          <w:lang w:val="el-GR"/>
        </w:rPr>
        <w:lastRenderedPageBreak/>
        <w:t>ζώων και την καλή μεταχείριση των ζώων και, αφετέρου, την υγεία των φυτών και το φυτικό αναπαραγωγικό υλικό.</w:t>
      </w:r>
    </w:p>
    <w:p w14:paraId="3D053EF1"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0D4C7E71" w14:textId="77777777" w:rsidR="00632E37" w:rsidRPr="00632E37" w:rsidRDefault="00632E37" w:rsidP="00632E37">
      <w:pPr>
        <w:suppressAutoHyphens w:val="0"/>
        <w:autoSpaceDE w:val="0"/>
        <w:autoSpaceDN w:val="0"/>
        <w:spacing w:after="0" w:line="259" w:lineRule="auto"/>
        <w:rPr>
          <w:rFonts w:ascii="Tahoma" w:eastAsia="Calibri" w:hAnsi="Tahoma" w:cs="Tahoma"/>
          <w:bCs/>
          <w:lang w:val="el-GR"/>
        </w:rPr>
      </w:pPr>
    </w:p>
    <w:p w14:paraId="4A9B7530"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8EB9EDC"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23A3165"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D85B081"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p>
    <w:p w14:paraId="6CD12345"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Κανονισμό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1084/2006.</w:t>
      </w:r>
    </w:p>
    <w:p w14:paraId="2E43092D"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Την υπ’ αριθ. C(2014) 10138 Εκτελεστική Απόφαση της Επιτροπής της 17ης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5CC3C79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5DCD715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632E37">
        <w:rPr>
          <w:rFonts w:ascii="Tahoma" w:eastAsia="Calibri" w:hAnsi="Tahoma" w:cs="Tahoma"/>
          <w:bCs/>
          <w:lang w:val="el-GR"/>
        </w:rPr>
        <w:t>αχρεωστήτως</w:t>
      </w:r>
      <w:proofErr w:type="spellEnd"/>
      <w:r w:rsidRPr="00632E37">
        <w:rPr>
          <w:rFonts w:ascii="Tahoma" w:eastAsia="Calibri" w:hAnsi="Tahoma" w:cs="Tahoma"/>
          <w:bCs/>
          <w:lang w:val="el-GR"/>
        </w:rPr>
        <w:t xml:space="preserve"> ή παρανόμως καταβληθέντων ποσών από πόρους του κρατικού προϋπολογισμού ΕΣΠΑ 2014 - 2020” (ΦΕΚ 2784/Β/21-12-2015).</w:t>
      </w:r>
    </w:p>
    <w:p w14:paraId="2D82870D"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Αριθ. 137675/EΥΘΥ1016 Απόφαση του Υφυπουργού Οικονομίας &amp; Ανάπτυξης “Αντικατάσταση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632E37">
        <w:rPr>
          <w:rFonts w:ascii="Tahoma" w:eastAsia="Calibri" w:hAnsi="Tahoma" w:cs="Tahoma"/>
          <w:bCs/>
          <w:lang w:val="el-GR"/>
        </w:rPr>
        <w:t>επιλεξιμότητας</w:t>
      </w:r>
      <w:proofErr w:type="spellEnd"/>
      <w:r w:rsidRPr="00632E37">
        <w:rPr>
          <w:rFonts w:ascii="Tahoma" w:eastAsia="Calibri" w:hAnsi="Tahoma" w:cs="Tahoma"/>
          <w:bCs/>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w:t>
      </w:r>
      <w:r w:rsidRPr="00632E37">
        <w:rPr>
          <w:rFonts w:ascii="Tahoma" w:eastAsia="Calibri" w:hAnsi="Tahoma" w:cs="Tahoma"/>
          <w:bCs/>
          <w:lang w:val="el-GR"/>
        </w:rPr>
        <w:lastRenderedPageBreak/>
        <w:t>Διαχείρισης και Ενδιάμεσους Φορείς - Διαδικασία ενστάσεων επί των αποτελεσμάτων αξιολόγησης πράξεων” (ΦΕΚ 5968/Β/31-12-2018).</w:t>
      </w:r>
    </w:p>
    <w:p w14:paraId="0383D325"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 Εγχειρίδιο Διαδικασιών ΣΔΕ ΕΣΠΑ 2014 - 2020.</w:t>
      </w:r>
    </w:p>
    <w:p w14:paraId="7347E89D"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8B3B564"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[Τροποποιήθηκε βάσει του Α.54, Ν. 4465/2017 (ΦΕΚ 47/Α/04-04-2017)].</w:t>
      </w:r>
    </w:p>
    <w:p w14:paraId="1142759A"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p>
    <w:p w14:paraId="3DA6583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3193AD9F"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632E37">
        <w:rPr>
          <w:rFonts w:ascii="Tahoma" w:eastAsia="Calibri" w:hAnsi="Tahoma" w:cs="Tahoma"/>
          <w:bCs/>
          <w:lang w:val="el-GR"/>
        </w:rPr>
        <w:t>Προπτωχευτική</w:t>
      </w:r>
      <w:proofErr w:type="spellEnd"/>
      <w:r w:rsidRPr="00632E37">
        <w:rPr>
          <w:rFonts w:ascii="Tahoma" w:eastAsia="Calibri" w:hAnsi="Tahoma" w:cs="Tahoma"/>
          <w:bCs/>
          <w:lang w:val="el-GR"/>
        </w:rPr>
        <w:t xml:space="preserve"> διαδικασία εξυγίανσης και άλλες διατάξεις.” (ΦΕΚ 204/Α/15-09-2011), εκτός της παρ. 3 του Α.2. </w:t>
      </w:r>
    </w:p>
    <w:p w14:paraId="09786C9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w:t>
      </w:r>
    </w:p>
    <w:p w14:paraId="6BEB207E"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Ν. 2121/1993 “Πνευματική Ιδιοκτησία, Συγγενικά Δικαιώματα και Πολιτιστικά Θέματα”, (ΦΕΚ 25/Α/04-03-1993).</w:t>
      </w:r>
    </w:p>
    <w:p w14:paraId="364A65B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 Α.88 του Ν. 1892/1990 «Για τον εκσυγχρονισμό και την ανάπτυξη και άλλες διατάξεις» (ΦΕΚ 101/Α/31-07-1990). </w:t>
      </w:r>
    </w:p>
    <w:p w14:paraId="5F2D7665"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 Π.Δ. 80/2016 «Ανάληψη υποχρεώσεων από τους </w:t>
      </w:r>
      <w:proofErr w:type="spellStart"/>
      <w:r w:rsidRPr="00632E37">
        <w:rPr>
          <w:rFonts w:ascii="Tahoma" w:eastAsia="Calibri" w:hAnsi="Tahoma" w:cs="Tahoma"/>
          <w:bCs/>
          <w:lang w:val="el-GR"/>
        </w:rPr>
        <w:t>Διατάκτες</w:t>
      </w:r>
      <w:proofErr w:type="spellEnd"/>
      <w:r w:rsidRPr="00632E37">
        <w:rPr>
          <w:rFonts w:ascii="Tahoma" w:eastAsia="Calibri" w:hAnsi="Tahoma" w:cs="Tahoma"/>
          <w:bCs/>
          <w:lang w:val="el-GR"/>
        </w:rPr>
        <w:t>» (ΦΕΚ 145/Α/05-08-2016).</w:t>
      </w:r>
    </w:p>
    <w:p w14:paraId="6E23FB1F"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7565CCD2"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D6F782B" w14:textId="77777777" w:rsidR="00632E37" w:rsidRPr="00632E37" w:rsidDel="005806F9"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sidDel="005806F9">
        <w:rPr>
          <w:rFonts w:ascii="Tahoma" w:eastAsia="Calibri" w:hAnsi="Tahoma" w:cs="Tahoma"/>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861E868"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F1DAF00"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0CF8F4F"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Το Α.39 του Ν. 4578/2018 «Μείωση ασφαλιστικών εισφορών και άλλες διατάξεις» (ΦΕΚ 200/Α/03-12-2018).</w:t>
      </w:r>
    </w:p>
    <w:p w14:paraId="25B98A5D"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 Καταστατικό της Ανώνυμης Εταιρείας ’’Κοινωνία της Πληροφορίας Α.Ε.’’, το οποίο εγκρίθηκε με 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 </w:t>
      </w:r>
    </w:p>
    <w:p w14:paraId="59FDE242"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Τον Κανονισμό της Ανώνυμης Εταιρείας ’’Κοινωνία της Πληροφορίας Α.Ε.’’, ο οποίος εγκρίθηκε με 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252/ΓΔΟΔΥ/ΔΔΥ/2020 Απόφαση του Υπουργού Επικρατείας «Έγκριση του Κανονισμού της Ανώνυμης Εταιρείας «Κοινωνία της Πληροφορίας Α.Ε.», με κατάργηση της υπ’ αριθ. ΔΙΔΚ/</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/οικ. 21588/04-11-2011 (Β’ 2541) υπουργική απόφαση «Κανονισμός της Ανώνυμης Εταιρείας “Κοινωνία της Πληροφορίας Α.Ε.”», όπως τροποποιήθηκε με την υπ’ αριθ. ΔΙΔΚ/</w:t>
      </w:r>
      <w:proofErr w:type="spellStart"/>
      <w:r w:rsidRPr="00632E37">
        <w:rPr>
          <w:rFonts w:ascii="Tahoma" w:eastAsia="Calibri" w:hAnsi="Tahoma" w:cs="Tahoma"/>
          <w:bCs/>
          <w:lang w:val="el-GR"/>
        </w:rPr>
        <w:t>οικ</w:t>
      </w:r>
      <w:proofErr w:type="spellEnd"/>
      <w:r w:rsidRPr="00632E37">
        <w:rPr>
          <w:rFonts w:ascii="Tahoma" w:eastAsia="Calibri" w:hAnsi="Tahoma" w:cs="Tahoma"/>
          <w:bCs/>
          <w:lang w:val="el-GR"/>
        </w:rPr>
        <w:t xml:space="preserve"> 35181/11-11-2015 (Β’ 2532) κοινή υπουργική απόφαση «Τροποποίηση άρθρων του Κανονισμού της Ανώνυμης Εταιρείας “Κοινωνία της Πληροφορίας Α.Ε.”» (ΦΕΚ 164/Β/29-01-2020).</w:t>
      </w:r>
    </w:p>
    <w:p w14:paraId="7BDDDAF6"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146/23-07-2020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σε συνέχεια της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90/2020/ΓΔΟΔΥ/ΔΔΥ απόφασης (ΦΕΚ 60/ΥΟΔΔ/30-01-2020), όπως τροποποιήθηκε με 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32273 ΕΞ 2020 Απόφαση του Υπουργού Επικρατείας «Τροποποίηση της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977/ΥΟΔΔ/20-11-2020).</w:t>
      </w:r>
    </w:p>
    <w:p w14:paraId="0925F92B"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Την από 13-01-2020 , 1η Τροποποίηση της Προγραμματικής Συμφωνίας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πρωτ</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1314/13-2-2020) μεταξύ του Υπουργείου Εσωτερικών  και της Κοινωνίας της Πληροφορίας Α.Ε.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για το Έργο «Συστήματος Διαχείρισης Ανθρώπινου Δυναμικού (HRMS)» </w:t>
      </w:r>
    </w:p>
    <w:p w14:paraId="10D4AC62"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w:t>
      </w:r>
      <w:proofErr w:type="spellStart"/>
      <w:r w:rsidRPr="00632E37">
        <w:rPr>
          <w:rFonts w:ascii="Tahoma" w:eastAsia="Calibri" w:hAnsi="Tahoma" w:cs="Tahoma"/>
          <w:bCs/>
          <w:lang w:val="el-GR"/>
        </w:rPr>
        <w:t>υπ΄αρ</w:t>
      </w:r>
      <w:proofErr w:type="spellEnd"/>
      <w:r w:rsidRPr="00632E37">
        <w:rPr>
          <w:rFonts w:ascii="Tahoma" w:eastAsia="Calibri" w:hAnsi="Tahoma" w:cs="Tahoma"/>
          <w:bCs/>
          <w:lang w:val="el-GR"/>
        </w:rPr>
        <w:t>. πρωτ.972/21-7-2020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πρωτ</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6342/21-7-2020) έγγραφο της Ειδικής Υπηρεσίας Διαχείρισης και Εφαρμογής Τεχνολογιών, Πληροφορικής και Επικοινωνιών (ΕΥΔΕ-ΤΠΕ) με θέμα: «Ένταξη της Πράξης «ΣΥΣΤΗΜΑ ΔΙΑΧΕΙΡΙΣΗΣ ΑΝΘΡΩΠΙΝΟΥ ΔΥΝΑΜΙΚΟΥ» με Κωδικό ΟΠΣ 5063740 στο Επιχειρησιακό Πρόγραμμα «Μεταρρύθμιση Δημόσιου Τομέα 2014-2020»» </w:t>
      </w:r>
    </w:p>
    <w:p w14:paraId="49E5E333"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 </w:t>
      </w:r>
      <w:bookmarkStart w:id="14" w:name="_Hlk59179113"/>
      <w:r w:rsidRPr="00632E37">
        <w:rPr>
          <w:rFonts w:ascii="Tahoma" w:eastAsia="Calibri" w:hAnsi="Tahoma" w:cs="Tahoma"/>
          <w:bCs/>
          <w:lang w:val="el-GR"/>
        </w:rPr>
        <w:t xml:space="preserve">ΣΑΕ463/1 με </w:t>
      </w:r>
      <w:proofErr w:type="spellStart"/>
      <w:r w:rsidRPr="00632E37">
        <w:rPr>
          <w:rFonts w:ascii="Tahoma" w:eastAsia="Calibri" w:hAnsi="Tahoma" w:cs="Tahoma"/>
          <w:bCs/>
          <w:lang w:val="el-GR"/>
        </w:rPr>
        <w:t>ενάριθμο</w:t>
      </w:r>
      <w:proofErr w:type="spellEnd"/>
      <w:r w:rsidRPr="00632E37">
        <w:rPr>
          <w:rFonts w:ascii="Tahoma" w:eastAsia="Calibri" w:hAnsi="Tahoma" w:cs="Tahoma"/>
          <w:bCs/>
          <w:lang w:val="el-GR"/>
        </w:rPr>
        <w:t xml:space="preserve"> κωδικό 2020ΣΕ46310016 </w:t>
      </w:r>
      <w:bookmarkEnd w:id="14"/>
      <w:r w:rsidRPr="00632E37">
        <w:rPr>
          <w:rFonts w:ascii="Tahoma" w:eastAsia="Calibri" w:hAnsi="Tahoma" w:cs="Tahoma"/>
          <w:bCs/>
          <w:lang w:val="el-GR"/>
        </w:rPr>
        <w:t>του Υπουργείου Οικονομίας &amp; Ανάπτυξης, με την οποία εγκρίθηκε η ένταξη στο Πρόγραμμα Δημοσίων Επενδύσεων (ΠΔΕ) του έργου.</w:t>
      </w:r>
    </w:p>
    <w:p w14:paraId="1349ECD4"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107-Β/25-01-2021 (με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Πρωτ</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1154/27-01-2021) Απόφαση της Ειδικής Υπηρεσίας Διαχείρισης και Εφαρμογής Τεχνολογιών, Πληροφορικής και Επικοινωνιών (ΕΥΔΕ-ΤΠΕ) με θέμα: «Έγκριση σχεδίου Διακήρυξης για το </w:t>
      </w:r>
      <w:proofErr w:type="spellStart"/>
      <w:r w:rsidRPr="00632E37">
        <w:rPr>
          <w:rFonts w:ascii="Tahoma" w:eastAsia="Calibri" w:hAnsi="Tahoma" w:cs="Tahoma"/>
          <w:bCs/>
          <w:lang w:val="el-GR"/>
        </w:rPr>
        <w:t>Υποέργο</w:t>
      </w:r>
      <w:proofErr w:type="spellEnd"/>
      <w:r w:rsidRPr="00632E37">
        <w:rPr>
          <w:rFonts w:ascii="Tahoma" w:eastAsia="Calibri" w:hAnsi="Tahoma" w:cs="Tahoma"/>
          <w:bCs/>
          <w:lang w:val="el-GR"/>
        </w:rPr>
        <w:t xml:space="preserve"> 1 «Υπηρεσίες διαχείρισης </w:t>
      </w:r>
      <w:r w:rsidRPr="00632E37">
        <w:rPr>
          <w:rFonts w:ascii="Tahoma" w:eastAsia="Calibri" w:hAnsi="Tahoma" w:cs="Tahoma"/>
          <w:bCs/>
          <w:lang w:val="el-GR"/>
        </w:rPr>
        <w:lastRenderedPageBreak/>
        <w:t>και    υποστήριξης του Συστήματος Διαχείρισης Ανθρώπινου Δυναμικού», της Πράξης «ΣΥΣΤΗΜΑ ΔΙΑΧΕΙΡΙΣΗΣ ΑΝΘΡΩΠΙΝΟΥ ΔΥΝΑΜΙΚΟΥ» (Κωδικός ΟΠΣ 5063740)</w:t>
      </w:r>
    </w:p>
    <w:p w14:paraId="160F3791"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1853/11-12-2020 (με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Πρωτ</w:t>
      </w:r>
      <w:proofErr w:type="spellEnd"/>
      <w:r w:rsidRPr="00632E37">
        <w:rPr>
          <w:rFonts w:ascii="Tahoma" w:eastAsia="Calibri" w:hAnsi="Tahoma" w:cs="Tahoma"/>
          <w:bCs/>
          <w:lang w:val="el-GR"/>
        </w:rPr>
        <w:t xml:space="preserve">.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12125/11-12-2020) Έγκριση από τον Κύριο του Έργου του Τεύχους Διακήρυξης του </w:t>
      </w:r>
      <w:proofErr w:type="spellStart"/>
      <w:r w:rsidRPr="00632E37">
        <w:rPr>
          <w:rFonts w:ascii="Tahoma" w:eastAsia="Calibri" w:hAnsi="Tahoma" w:cs="Tahoma"/>
          <w:bCs/>
          <w:lang w:val="el-GR"/>
        </w:rPr>
        <w:t>Υποέργου</w:t>
      </w:r>
      <w:proofErr w:type="spellEnd"/>
      <w:r w:rsidRPr="00632E37">
        <w:rPr>
          <w:rFonts w:ascii="Tahoma" w:eastAsia="Calibri" w:hAnsi="Tahoma" w:cs="Tahoma"/>
          <w:bCs/>
          <w:lang w:val="el-GR"/>
        </w:rPr>
        <w:t xml:space="preserve"> 1 της Πράξης «ΣΥΣΤΗΜΑ ΔΙΑΧΕΙΡΙΣΗΣ ΑΝΘΡΩΠΙΝΟΥ ΔΥΝΑΜΙΚΟΥ» με Κωδικό ΟΠΣ 5063740 στο Επιχειρησιακό Πρόγραμμα «Μεταρρύθμιση Δημόσιου Τομέα 2014-2020»</w:t>
      </w:r>
    </w:p>
    <w:p w14:paraId="60D37224"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Την από 14-10-2020 έως 29-10-2020 διαβούλευση και τα αποτελέσματα αυτής (20DIAB000013671).</w:t>
      </w:r>
    </w:p>
    <w:p w14:paraId="2ACEBF53"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Απόφαση του ΔΣ της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κατά την υπ’ </w:t>
      </w:r>
      <w:proofErr w:type="spellStart"/>
      <w:r w:rsidRPr="00632E37">
        <w:rPr>
          <w:rFonts w:ascii="Tahoma" w:eastAsia="Calibri" w:hAnsi="Tahoma" w:cs="Tahoma"/>
          <w:bCs/>
          <w:lang w:val="el-GR"/>
        </w:rPr>
        <w:t>αρ</w:t>
      </w:r>
      <w:proofErr w:type="spellEnd"/>
      <w:r w:rsidRPr="00632E37">
        <w:rPr>
          <w:rFonts w:ascii="Tahoma" w:eastAsia="Calibri" w:hAnsi="Tahoma" w:cs="Tahoma"/>
          <w:bCs/>
          <w:lang w:val="el-GR"/>
        </w:rPr>
        <w:t>. 688/30-07-2019 Συνεδρίασή του, με θέμα Εκλογή Διευθύνοντος Συμβούλου (Θέμα 1).</w:t>
      </w:r>
    </w:p>
    <w:p w14:paraId="588E8A60" w14:textId="77777777" w:rsidR="00632E37" w:rsidRPr="00632E37" w:rsidRDefault="00632E37" w:rsidP="00632E37">
      <w:pPr>
        <w:pStyle w:val="aff"/>
        <w:numPr>
          <w:ilvl w:val="0"/>
          <w:numId w:val="126"/>
        </w:numPr>
        <w:suppressAutoHyphens w:val="0"/>
        <w:autoSpaceDE w:val="0"/>
        <w:autoSpaceDN w:val="0"/>
        <w:spacing w:after="0" w:line="259" w:lineRule="auto"/>
        <w:rPr>
          <w:rFonts w:ascii="Tahoma" w:eastAsia="Calibri" w:hAnsi="Tahoma" w:cs="Tahoma"/>
          <w:bCs/>
          <w:lang w:val="el-GR"/>
        </w:rPr>
      </w:pPr>
      <w:r w:rsidRPr="00632E37">
        <w:rPr>
          <w:rFonts w:ascii="Tahoma" w:eastAsia="Calibri" w:hAnsi="Tahoma" w:cs="Tahoma"/>
          <w:bCs/>
          <w:lang w:val="el-GR"/>
        </w:rPr>
        <w:t xml:space="preserve">Την Απόφαση του ΔΣ της </w:t>
      </w:r>
      <w:proofErr w:type="spellStart"/>
      <w:r w:rsidRPr="00632E37">
        <w:rPr>
          <w:rFonts w:ascii="Tahoma" w:eastAsia="Calibri" w:hAnsi="Tahoma" w:cs="Tahoma"/>
          <w:bCs/>
          <w:lang w:val="el-GR"/>
        </w:rPr>
        <w:t>ΚτΠ</w:t>
      </w:r>
      <w:proofErr w:type="spellEnd"/>
      <w:r w:rsidRPr="00632E37">
        <w:rPr>
          <w:rFonts w:ascii="Tahoma" w:eastAsia="Calibri" w:hAnsi="Tahoma" w:cs="Tahoma"/>
          <w:bCs/>
          <w:lang w:val="el-GR"/>
        </w:rPr>
        <w:t xml:space="preserve"> Α.Ε. κατά την υπ’ αρ.764/3-2-2021 Συνεδρίασή (Θέμα 8.1).</w:t>
      </w:r>
    </w:p>
    <w:bookmarkEnd w:id="12"/>
    <w:bookmarkEnd w:id="13"/>
    <w:p w14:paraId="2B5440FE" w14:textId="28E20140" w:rsidR="00AD19F6" w:rsidRPr="0051024F" w:rsidRDefault="00FD6864" w:rsidP="00FD6864">
      <w:pPr>
        <w:suppressAutoHyphens w:val="0"/>
        <w:autoSpaceDE w:val="0"/>
        <w:autoSpaceDN w:val="0"/>
        <w:spacing w:after="0" w:line="259" w:lineRule="auto"/>
        <w:rPr>
          <w:rFonts w:ascii="Tahoma" w:eastAsia="Calibri" w:hAnsi="Tahoma" w:cs="Tahoma"/>
          <w:color w:val="000000"/>
          <w:lang w:val="el-GR"/>
        </w:rPr>
      </w:pPr>
      <w:r>
        <w:rPr>
          <w:rFonts w:ascii="Tahoma" w:eastAsia="Calibri" w:hAnsi="Tahoma" w:cs="Tahoma"/>
          <w:color w:val="000000"/>
          <w:lang w:val="en-US"/>
        </w:rPr>
        <w:t>T</w:t>
      </w:r>
      <w:r w:rsidR="00AC78EE" w:rsidRPr="0051024F">
        <w:rPr>
          <w:rFonts w:ascii="Tahoma" w:eastAsia="Calibri" w:hAnsi="Tahoma" w:cs="Tahoma"/>
          <w:color w:val="000000"/>
          <w:lang w:val="el-GR"/>
        </w:rPr>
        <w:t xml:space="preserve">ων σε εκτέλεση των ανωτέρω νόμων </w:t>
      </w:r>
      <w:proofErr w:type="spellStart"/>
      <w:r w:rsidR="00AC78EE" w:rsidRPr="0051024F">
        <w:rPr>
          <w:rFonts w:ascii="Tahoma" w:eastAsia="Calibri" w:hAnsi="Tahoma" w:cs="Tahoma"/>
          <w:color w:val="000000"/>
          <w:lang w:val="el-GR"/>
        </w:rPr>
        <w:t>εκδοθεισών</w:t>
      </w:r>
      <w:proofErr w:type="spellEnd"/>
      <w:r w:rsidR="00AC78EE" w:rsidRPr="0051024F">
        <w:rPr>
          <w:rFonts w:ascii="Tahoma" w:eastAsia="Calibri" w:hAnsi="Tahoma" w:cs="Tahoma"/>
          <w:color w:val="000000"/>
          <w:lang w:val="el-GR"/>
        </w:rPr>
        <w:t xml:space="preserve"> κανονιστικών πράξεων, των λοιπών διατάξεων που αναφέρονται ρητά ή απορρέουν από τα οριζόμενα στα συμβατικά τεύχη της </w:t>
      </w:r>
      <w:proofErr w:type="gramStart"/>
      <w:r w:rsidR="00AC78EE" w:rsidRPr="0051024F">
        <w:rPr>
          <w:rFonts w:ascii="Tahoma" w:eastAsia="Calibri" w:hAnsi="Tahoma" w:cs="Tahoma"/>
          <w:color w:val="000000"/>
          <w:lang w:val="el-GR"/>
        </w:rPr>
        <w:t>παρούσας,  καθώς</w:t>
      </w:r>
      <w:proofErr w:type="gramEnd"/>
      <w:r w:rsidR="00AC78EE" w:rsidRPr="0051024F">
        <w:rPr>
          <w:rFonts w:ascii="Tahoma" w:eastAsia="Calibri" w:hAnsi="Tahoma" w:cs="Tahoma"/>
          <w:color w:val="000000"/>
          <w:lang w:val="el-GR"/>
        </w:rPr>
        <w:t xml:space="preserve">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5A4E1116"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5" w:name="_Ref517358341"/>
      <w:bookmarkStart w:id="16" w:name="_Ref517358348"/>
      <w:bookmarkStart w:id="17" w:name="_Toc59111231"/>
      <w:r w:rsidRPr="0029687F">
        <w:rPr>
          <w:rFonts w:ascii="Tahoma" w:hAnsi="Tahoma" w:cs="Tahoma"/>
          <w:sz w:val="22"/>
          <w:lang w:val="el-GR"/>
        </w:rPr>
        <w:t>Προθεσμία παραλαβής προσφορών και διενέργεια διαγωνισμού</w:t>
      </w:r>
      <w:bookmarkEnd w:id="15"/>
      <w:bookmarkEnd w:id="16"/>
      <w:bookmarkEnd w:id="17"/>
    </w:p>
    <w:p w14:paraId="7FF25766" w14:textId="56F26CA0" w:rsidR="00B65D70" w:rsidRPr="0029687F" w:rsidRDefault="003355E7" w:rsidP="00B8545D">
      <w:pPr>
        <w:spacing w:before="240"/>
        <w:rPr>
          <w:rFonts w:ascii="Tahoma" w:hAnsi="Tahoma" w:cs="Tahoma"/>
          <w:color w:val="000000"/>
          <w:szCs w:val="22"/>
          <w:lang w:val="el-GR"/>
        </w:rPr>
      </w:pPr>
      <w:r w:rsidRPr="0029687F">
        <w:rPr>
          <w:rFonts w:ascii="Tahoma" w:hAnsi="Tahoma" w:cs="Tahoma"/>
          <w:szCs w:val="22"/>
          <w:lang w:val="el-GR" w:eastAsia="el-GR"/>
        </w:rPr>
        <w:t xml:space="preserve">Η καταληκτική ημερομηνία παραλαβής των προσφορών είναι η </w:t>
      </w:r>
      <w:r w:rsidR="00357D29">
        <w:rPr>
          <w:rFonts w:ascii="Tahoma" w:hAnsi="Tahoma" w:cs="Tahoma"/>
          <w:szCs w:val="22"/>
          <w:lang w:val="el-GR" w:eastAsia="el-GR"/>
        </w:rPr>
        <w:t xml:space="preserve"> </w:t>
      </w:r>
      <w:r w:rsidR="00C119F5" w:rsidRPr="00C119F5">
        <w:rPr>
          <w:rFonts w:ascii="Tahoma" w:hAnsi="Tahoma" w:cs="Tahoma"/>
          <w:b/>
          <w:bCs/>
          <w:szCs w:val="22"/>
          <w:lang w:val="el-GR" w:eastAsia="el-GR"/>
        </w:rPr>
        <w:t>31/03</w:t>
      </w:r>
      <w:r w:rsidR="00357D29" w:rsidRPr="001C66D5">
        <w:rPr>
          <w:rFonts w:ascii="Tahoma" w:hAnsi="Tahoma" w:cs="Tahoma"/>
          <w:b/>
          <w:bCs/>
          <w:szCs w:val="22"/>
          <w:lang w:val="el-GR" w:eastAsia="el-GR"/>
        </w:rPr>
        <w:t xml:space="preserve">/2021 </w:t>
      </w:r>
      <w:r w:rsidRPr="001C66D5">
        <w:rPr>
          <w:rFonts w:ascii="Tahoma" w:hAnsi="Tahoma" w:cs="Tahoma"/>
          <w:b/>
          <w:bCs/>
          <w:szCs w:val="22"/>
          <w:lang w:val="el-GR" w:eastAsia="el-GR"/>
        </w:rPr>
        <w:t xml:space="preserve">και ώρα </w:t>
      </w:r>
      <w:r w:rsidR="00357D29" w:rsidRPr="001C66D5">
        <w:rPr>
          <w:rFonts w:ascii="Tahoma" w:hAnsi="Tahoma" w:cs="Tahoma"/>
          <w:b/>
          <w:bCs/>
          <w:szCs w:val="22"/>
          <w:lang w:val="el-GR" w:eastAsia="el-GR"/>
        </w:rPr>
        <w:t>14:00</w:t>
      </w:r>
      <w:r w:rsidR="00B65D70" w:rsidRPr="0029687F">
        <w:rPr>
          <w:rFonts w:ascii="Tahoma" w:hAnsi="Tahoma" w:cs="Tahoma"/>
          <w:szCs w:val="22"/>
          <w:lang w:val="el-GR" w:eastAsia="el-GR"/>
        </w:rPr>
        <w:t xml:space="preserve"> και η </w:t>
      </w:r>
      <w:r w:rsidR="00B65D70" w:rsidRPr="0029687F">
        <w:rPr>
          <w:rFonts w:ascii="Tahoma" w:hAnsi="Tahoma" w:cs="Tahoma"/>
          <w:color w:val="000000"/>
          <w:szCs w:val="22"/>
          <w:lang w:val="el-GR"/>
        </w:rPr>
        <w:t xml:space="preserve">Ημερομηνία έναρξης υποβολής προσφορών είναι η </w:t>
      </w:r>
      <w:r w:rsidR="00357D29" w:rsidRPr="001C66D5">
        <w:rPr>
          <w:rFonts w:ascii="Tahoma" w:hAnsi="Tahoma" w:cs="Tahoma"/>
          <w:b/>
          <w:bCs/>
          <w:color w:val="000000"/>
          <w:szCs w:val="22"/>
          <w:lang w:val="el-GR"/>
        </w:rPr>
        <w:t>1</w:t>
      </w:r>
      <w:r w:rsidR="00C119F5" w:rsidRPr="00C119F5">
        <w:rPr>
          <w:rFonts w:ascii="Tahoma" w:hAnsi="Tahoma" w:cs="Tahoma"/>
          <w:b/>
          <w:bCs/>
          <w:color w:val="000000"/>
          <w:szCs w:val="22"/>
          <w:lang w:val="el-GR"/>
        </w:rPr>
        <w:t>2</w:t>
      </w:r>
      <w:r w:rsidR="00357D29" w:rsidRPr="001C66D5">
        <w:rPr>
          <w:rFonts w:ascii="Tahoma" w:hAnsi="Tahoma" w:cs="Tahoma"/>
          <w:b/>
          <w:bCs/>
          <w:color w:val="000000"/>
          <w:szCs w:val="22"/>
          <w:lang w:val="el-GR"/>
        </w:rPr>
        <w:t>/02/2021</w:t>
      </w:r>
    </w:p>
    <w:p w14:paraId="0F0FDF2A" w14:textId="10CF0543" w:rsidR="001C673F" w:rsidRPr="0029687F" w:rsidRDefault="003355E7" w:rsidP="001C673F">
      <w:pPr>
        <w:rPr>
          <w:rFonts w:ascii="Tahoma" w:hAnsi="Tahoma" w:cs="Tahoma"/>
          <w:szCs w:val="22"/>
          <w:lang w:val="el-GR"/>
        </w:rPr>
      </w:pPr>
      <w:r w:rsidRPr="0029687F">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29687F">
        <w:rPr>
          <w:rFonts w:ascii="Tahoma" w:hAnsi="Tahoma" w:cs="Tahoma"/>
          <w:b/>
          <w:szCs w:val="22"/>
          <w:lang w:val="el-GR"/>
        </w:rPr>
        <w:t>τέσσερις (4) εργάσιμες</w:t>
      </w:r>
      <w:r w:rsidR="001C673F" w:rsidRPr="0029687F">
        <w:rPr>
          <w:rFonts w:ascii="Tahoma" w:hAnsi="Tahoma" w:cs="Tahoma"/>
          <w:szCs w:val="22"/>
          <w:lang w:val="el-GR"/>
        </w:rPr>
        <w:t xml:space="preserve"> ημέρες μετά την καταληκτική ημερομηνία υποβολής των προσφορών </w:t>
      </w:r>
      <w:r w:rsidR="001C673F" w:rsidRPr="0029687F">
        <w:rPr>
          <w:rFonts w:ascii="Tahoma" w:hAnsi="Tahoma" w:cs="Tahoma"/>
          <w:b/>
          <w:szCs w:val="22"/>
          <w:lang w:val="el-GR"/>
        </w:rPr>
        <w:t xml:space="preserve">ήτοι </w:t>
      </w:r>
      <w:r w:rsidR="00C119F5" w:rsidRPr="00C119F5">
        <w:rPr>
          <w:rFonts w:ascii="Tahoma" w:hAnsi="Tahoma" w:cs="Tahoma"/>
          <w:b/>
          <w:szCs w:val="22"/>
          <w:lang w:val="el-GR"/>
        </w:rPr>
        <w:t>06/04/2021</w:t>
      </w:r>
      <w:r w:rsidR="001C673F" w:rsidRPr="0029687F">
        <w:rPr>
          <w:rFonts w:ascii="Tahoma" w:hAnsi="Tahoma" w:cs="Tahoma"/>
          <w:b/>
          <w:szCs w:val="22"/>
          <w:lang w:val="el-GR"/>
        </w:rPr>
        <w:t xml:space="preserve"> και ώρα </w:t>
      </w:r>
      <w:r w:rsidR="00C119F5" w:rsidRPr="00C119F5">
        <w:rPr>
          <w:rFonts w:ascii="Tahoma" w:hAnsi="Tahoma" w:cs="Tahoma"/>
          <w:b/>
          <w:szCs w:val="22"/>
          <w:lang w:val="el-GR"/>
        </w:rPr>
        <w:t>14</w:t>
      </w:r>
      <w:r w:rsidR="001C673F" w:rsidRPr="0029687F">
        <w:rPr>
          <w:rFonts w:ascii="Tahoma" w:hAnsi="Tahoma" w:cs="Tahoma"/>
          <w:b/>
          <w:szCs w:val="22"/>
          <w:lang w:val="el-GR"/>
        </w:rPr>
        <w:t>:</w:t>
      </w:r>
      <w:r w:rsidR="00C119F5" w:rsidRPr="00C119F5">
        <w:rPr>
          <w:rFonts w:ascii="Tahoma" w:hAnsi="Tahoma" w:cs="Tahoma"/>
          <w:b/>
          <w:szCs w:val="22"/>
          <w:lang w:val="el-GR"/>
        </w:rPr>
        <w:t>00</w:t>
      </w:r>
      <w:r w:rsidR="001C673F" w:rsidRPr="0029687F">
        <w:rPr>
          <w:rFonts w:ascii="Tahoma" w:hAnsi="Tahoma" w:cs="Tahoma"/>
          <w:szCs w:val="22"/>
          <w:lang w:val="el-GR"/>
        </w:rPr>
        <w:t>.</w:t>
      </w:r>
    </w:p>
    <w:p w14:paraId="6EF11284" w14:textId="77777777" w:rsidR="001C673F" w:rsidRPr="0029687F" w:rsidRDefault="001C673F">
      <w:pPr>
        <w:rPr>
          <w:rFonts w:ascii="Tahoma" w:hAnsi="Tahoma" w:cs="Tahoma"/>
          <w:szCs w:val="22"/>
          <w:lang w:val="el-GR"/>
        </w:rPr>
      </w:pPr>
    </w:p>
    <w:p w14:paraId="31603E00"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8" w:name="_Toc59111232"/>
      <w:r w:rsidRPr="0029687F">
        <w:rPr>
          <w:rFonts w:ascii="Tahoma" w:hAnsi="Tahoma" w:cs="Tahoma"/>
          <w:sz w:val="22"/>
          <w:lang w:val="el-GR"/>
        </w:rPr>
        <w:t>Δημοσιότητα</w:t>
      </w:r>
      <w:bookmarkEnd w:id="18"/>
    </w:p>
    <w:p w14:paraId="54375D24" w14:textId="77777777" w:rsidR="008338F0" w:rsidRPr="0029687F" w:rsidRDefault="003355E7" w:rsidP="00B8545D">
      <w:pPr>
        <w:spacing w:before="240"/>
        <w:rPr>
          <w:rFonts w:ascii="Tahoma" w:hAnsi="Tahoma" w:cs="Tahoma"/>
          <w:szCs w:val="22"/>
          <w:lang w:val="el-GR"/>
        </w:rPr>
      </w:pPr>
      <w:r w:rsidRPr="0029687F">
        <w:rPr>
          <w:rFonts w:ascii="Tahoma" w:hAnsi="Tahoma" w:cs="Tahoma"/>
          <w:b/>
          <w:szCs w:val="22"/>
          <w:lang w:val="el-GR"/>
        </w:rPr>
        <w:t>Α.</w:t>
      </w:r>
      <w:r w:rsidRPr="0029687F">
        <w:rPr>
          <w:rFonts w:ascii="Tahoma" w:hAnsi="Tahoma" w:cs="Tahoma"/>
          <w:b/>
          <w:szCs w:val="22"/>
          <w:lang w:val="el-GR"/>
        </w:rPr>
        <w:tab/>
        <w:t xml:space="preserve">Δημοσίευση στην Επίσημη Εφημερίδα της Ευρωπαϊκής Ένωσης </w:t>
      </w:r>
    </w:p>
    <w:p w14:paraId="6AFD116E" w14:textId="38E8F45C" w:rsidR="008338F0" w:rsidRPr="0029687F" w:rsidRDefault="003355E7">
      <w:pPr>
        <w:rPr>
          <w:rFonts w:ascii="Tahoma" w:hAnsi="Tahoma" w:cs="Tahoma"/>
          <w:szCs w:val="22"/>
          <w:lang w:val="el-GR"/>
        </w:rPr>
      </w:pPr>
      <w:r w:rsidRPr="0029687F">
        <w:rPr>
          <w:rFonts w:ascii="Tahoma" w:hAnsi="Tahoma" w:cs="Tahoma"/>
          <w:szCs w:val="22"/>
          <w:lang w:val="el-GR"/>
        </w:rPr>
        <w:t xml:space="preserve">Προκήρυξη της παρούσας σύμβασης απεστάλη με ηλεκτρονικά μέσα για δημοσίευση στις </w:t>
      </w:r>
      <w:r w:rsidR="001C66D5">
        <w:rPr>
          <w:rFonts w:ascii="Tahoma" w:hAnsi="Tahoma" w:cs="Tahoma"/>
          <w:szCs w:val="22"/>
          <w:lang w:val="el-GR"/>
        </w:rPr>
        <w:t>10/02/2021</w:t>
      </w:r>
      <w:r w:rsidRPr="0029687F">
        <w:rPr>
          <w:rFonts w:ascii="Tahoma" w:hAnsi="Tahoma" w:cs="Tahoma"/>
          <w:szCs w:val="22"/>
          <w:lang w:val="el-GR"/>
        </w:rPr>
        <w:t xml:space="preserve"> στην Υπηρεσία Εκδόσεων της Ευρωπαϊκής Ένωσης. </w:t>
      </w:r>
    </w:p>
    <w:p w14:paraId="0992A39F" w14:textId="757707C4" w:rsidR="008338F0" w:rsidRPr="0029687F" w:rsidRDefault="008338F0">
      <w:pPr>
        <w:rPr>
          <w:rFonts w:ascii="Tahoma" w:hAnsi="Tahoma" w:cs="Tahoma"/>
          <w:b/>
          <w:szCs w:val="22"/>
          <w:lang w:val="el-GR"/>
        </w:rPr>
      </w:pPr>
    </w:p>
    <w:p w14:paraId="599BCB93" w14:textId="77777777" w:rsidR="008338F0" w:rsidRPr="0029687F" w:rsidRDefault="003355E7">
      <w:pPr>
        <w:rPr>
          <w:rFonts w:ascii="Tahoma" w:hAnsi="Tahoma" w:cs="Tahoma"/>
          <w:szCs w:val="22"/>
          <w:lang w:val="el-GR"/>
        </w:rPr>
      </w:pPr>
      <w:r w:rsidRPr="0029687F">
        <w:rPr>
          <w:rFonts w:ascii="Tahoma" w:hAnsi="Tahoma" w:cs="Tahoma"/>
          <w:b/>
          <w:szCs w:val="22"/>
          <w:lang w:val="el-GR"/>
        </w:rPr>
        <w:t>Β.</w:t>
      </w:r>
      <w:r w:rsidRPr="0029687F">
        <w:rPr>
          <w:rFonts w:ascii="Tahoma" w:hAnsi="Tahoma" w:cs="Tahoma"/>
          <w:b/>
          <w:szCs w:val="22"/>
          <w:lang w:val="el-GR"/>
        </w:rPr>
        <w:tab/>
        <w:t xml:space="preserve">Δημοσίευση σε εθνικό επίπεδο </w:t>
      </w:r>
    </w:p>
    <w:p w14:paraId="48DDA4D0" w14:textId="6E730BFE" w:rsidR="008338F0" w:rsidRPr="0029687F" w:rsidRDefault="001452C0">
      <w:pPr>
        <w:rPr>
          <w:rFonts w:ascii="Tahoma" w:hAnsi="Tahoma" w:cs="Tahoma"/>
          <w:szCs w:val="22"/>
          <w:lang w:val="el-GR"/>
        </w:rPr>
      </w:pPr>
      <w:r w:rsidRPr="0029687F">
        <w:rPr>
          <w:rFonts w:ascii="Tahoma" w:hAnsi="Tahoma" w:cs="Tahoma"/>
          <w:szCs w:val="22"/>
          <w:lang w:val="el-GR"/>
        </w:rPr>
        <w:t>Η προκήρυξη και το</w:t>
      </w:r>
      <w:r w:rsidR="003355E7" w:rsidRPr="0029687F">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29687F">
        <w:rPr>
          <w:rFonts w:ascii="Tahoma" w:hAnsi="Tahoma" w:cs="Tahoma"/>
          <w:szCs w:val="22"/>
          <w:lang w:val="el-GR"/>
        </w:rPr>
        <w:t xml:space="preserve">στις </w:t>
      </w:r>
      <w:r w:rsidR="001C66D5">
        <w:rPr>
          <w:rFonts w:ascii="Tahoma" w:hAnsi="Tahoma" w:cs="Tahoma"/>
          <w:szCs w:val="22"/>
          <w:lang w:val="el-GR"/>
        </w:rPr>
        <w:t>1</w:t>
      </w:r>
      <w:r w:rsidR="00C119F5" w:rsidRPr="00C119F5">
        <w:rPr>
          <w:rFonts w:ascii="Tahoma" w:hAnsi="Tahoma" w:cs="Tahoma"/>
          <w:szCs w:val="22"/>
          <w:lang w:val="el-GR"/>
        </w:rPr>
        <w:t>2</w:t>
      </w:r>
      <w:r w:rsidR="001C66D5">
        <w:rPr>
          <w:rFonts w:ascii="Tahoma" w:hAnsi="Tahoma" w:cs="Tahoma"/>
          <w:szCs w:val="22"/>
          <w:lang w:val="el-GR"/>
        </w:rPr>
        <w:t>/02/2021</w:t>
      </w:r>
      <w:r w:rsidR="003355E7" w:rsidRPr="0029687F">
        <w:rPr>
          <w:rFonts w:ascii="Tahoma" w:hAnsi="Tahoma" w:cs="Tahoma"/>
          <w:szCs w:val="22"/>
          <w:lang w:val="el-GR"/>
        </w:rPr>
        <w:t xml:space="preserve">. </w:t>
      </w:r>
    </w:p>
    <w:p w14:paraId="7A08944E" w14:textId="6E02C71E" w:rsidR="008338F0" w:rsidRPr="0029687F" w:rsidRDefault="003355E7">
      <w:pPr>
        <w:rPr>
          <w:rFonts w:ascii="Tahoma" w:hAnsi="Tahoma" w:cs="Tahoma"/>
          <w:szCs w:val="22"/>
          <w:lang w:val="el-GR"/>
        </w:rPr>
      </w:pPr>
      <w:r w:rsidRPr="0029687F">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29687F">
        <w:rPr>
          <w:rFonts w:ascii="Tahoma" w:hAnsi="Tahoma" w:cs="Tahoma"/>
          <w:szCs w:val="22"/>
          <w:lang w:val="el-GR"/>
        </w:rPr>
        <w:t xml:space="preserve"> στις </w:t>
      </w:r>
      <w:r w:rsidR="001C66D5">
        <w:rPr>
          <w:rFonts w:ascii="Tahoma" w:hAnsi="Tahoma" w:cs="Tahoma"/>
          <w:szCs w:val="22"/>
          <w:lang w:val="el-GR"/>
        </w:rPr>
        <w:t>1</w:t>
      </w:r>
      <w:r w:rsidR="00C119F5" w:rsidRPr="00C119F5">
        <w:rPr>
          <w:rFonts w:ascii="Tahoma" w:hAnsi="Tahoma" w:cs="Tahoma"/>
          <w:szCs w:val="22"/>
          <w:lang w:val="el-GR"/>
        </w:rPr>
        <w:t>2</w:t>
      </w:r>
      <w:r w:rsidR="001C66D5">
        <w:rPr>
          <w:rFonts w:ascii="Tahoma" w:hAnsi="Tahoma" w:cs="Tahoma"/>
          <w:szCs w:val="22"/>
          <w:lang w:val="el-GR"/>
        </w:rPr>
        <w:t>/02/2021</w:t>
      </w:r>
      <w:r w:rsidRPr="0029687F">
        <w:rPr>
          <w:rFonts w:ascii="Tahoma" w:hAnsi="Tahoma" w:cs="Tahoma"/>
          <w:szCs w:val="22"/>
          <w:lang w:val="el-GR"/>
        </w:rPr>
        <w:t>:</w:t>
      </w:r>
      <w:hyperlink r:id="rId14" w:history="1">
        <w:r w:rsidRPr="0029687F">
          <w:rPr>
            <w:rStyle w:val="-"/>
            <w:rFonts w:ascii="Tahoma" w:hAnsi="Tahoma" w:cs="Tahoma"/>
            <w:szCs w:val="22"/>
          </w:rPr>
          <w:t>http</w:t>
        </w:r>
        <w:r w:rsidRPr="0029687F">
          <w:rPr>
            <w:rStyle w:val="-"/>
            <w:rFonts w:ascii="Tahoma" w:hAnsi="Tahoma" w:cs="Tahoma"/>
            <w:szCs w:val="22"/>
            <w:lang w:val="el-GR"/>
          </w:rPr>
          <w:t>://</w:t>
        </w:r>
        <w:r w:rsidRPr="0029687F">
          <w:rPr>
            <w:rStyle w:val="-"/>
            <w:rFonts w:ascii="Tahoma" w:hAnsi="Tahoma" w:cs="Tahoma"/>
            <w:szCs w:val="22"/>
          </w:rPr>
          <w:t>www</w:t>
        </w:r>
        <w:r w:rsidRPr="0029687F">
          <w:rPr>
            <w:rStyle w:val="-"/>
            <w:rFonts w:ascii="Tahoma" w:hAnsi="Tahoma" w:cs="Tahoma"/>
            <w:szCs w:val="22"/>
            <w:lang w:val="el-GR"/>
          </w:rPr>
          <w:t>.</w:t>
        </w:r>
        <w:proofErr w:type="spellStart"/>
        <w:r w:rsidRPr="0029687F">
          <w:rPr>
            <w:rStyle w:val="-"/>
            <w:rFonts w:ascii="Tahoma" w:hAnsi="Tahoma" w:cs="Tahoma"/>
            <w:szCs w:val="22"/>
          </w:rPr>
          <w:t>promitheus</w:t>
        </w:r>
        <w:proofErr w:type="spellEnd"/>
        <w:r w:rsidRPr="0029687F">
          <w:rPr>
            <w:rStyle w:val="-"/>
            <w:rFonts w:ascii="Tahoma" w:hAnsi="Tahoma" w:cs="Tahoma"/>
            <w:szCs w:val="22"/>
            <w:lang w:val="el-GR"/>
          </w:rPr>
          <w:t>.</w:t>
        </w:r>
        <w:r w:rsidRPr="0029687F">
          <w:rPr>
            <w:rStyle w:val="-"/>
            <w:rFonts w:ascii="Tahoma" w:hAnsi="Tahoma" w:cs="Tahoma"/>
            <w:szCs w:val="22"/>
          </w:rPr>
          <w:t>gov</w:t>
        </w:r>
        <w:r w:rsidRPr="0029687F">
          <w:rPr>
            <w:rStyle w:val="-"/>
            <w:rFonts w:ascii="Tahoma" w:hAnsi="Tahoma" w:cs="Tahoma"/>
            <w:szCs w:val="22"/>
            <w:lang w:val="el-GR"/>
          </w:rPr>
          <w:t>.</w:t>
        </w:r>
        <w:r w:rsidRPr="0029687F">
          <w:rPr>
            <w:rStyle w:val="-"/>
            <w:rFonts w:ascii="Tahoma" w:hAnsi="Tahoma" w:cs="Tahoma"/>
            <w:szCs w:val="22"/>
          </w:rPr>
          <w:t>gr</w:t>
        </w:r>
      </w:hyperlink>
      <w:r w:rsidRPr="0029687F">
        <w:rPr>
          <w:rFonts w:ascii="Tahoma" w:hAnsi="Tahoma" w:cs="Tahoma"/>
          <w:szCs w:val="22"/>
          <w:lang w:val="el-GR"/>
        </w:rPr>
        <w:t xml:space="preserve">, όπου έλαβε Συστημικό Αριθμό : </w:t>
      </w:r>
      <w:r w:rsidR="001C66D5">
        <w:rPr>
          <w:rFonts w:ascii="Tahoma" w:hAnsi="Tahoma" w:cs="Tahoma"/>
          <w:szCs w:val="22"/>
          <w:lang w:val="el-GR"/>
        </w:rPr>
        <w:t>106110</w:t>
      </w:r>
    </w:p>
    <w:p w14:paraId="2BFAE955" w14:textId="6438BB74" w:rsidR="008338F0" w:rsidRPr="0029687F" w:rsidRDefault="003355E7">
      <w:pPr>
        <w:rPr>
          <w:rFonts w:ascii="Tahoma" w:hAnsi="Tahoma" w:cs="Tahoma"/>
          <w:szCs w:val="22"/>
          <w:lang w:val="el-GR"/>
        </w:rPr>
      </w:pPr>
      <w:r w:rsidRPr="0029687F">
        <w:rPr>
          <w:rFonts w:ascii="Tahoma" w:hAnsi="Tahoma" w:cs="Tahoma"/>
          <w:szCs w:val="22"/>
          <w:lang w:val="el-GR"/>
        </w:rPr>
        <w:t xml:space="preserve">Η προκήρυξη </w:t>
      </w:r>
      <w:r w:rsidRPr="0029687F">
        <w:rPr>
          <w:rFonts w:ascii="Tahoma" w:hAnsi="Tahoma" w:cs="Tahoma"/>
          <w:bCs/>
          <w:szCs w:val="22"/>
          <w:lang w:val="el-GR"/>
        </w:rPr>
        <w:t>(</w:t>
      </w:r>
      <w:r w:rsidRPr="0029687F">
        <w:rPr>
          <w:rFonts w:ascii="Tahoma" w:hAnsi="Tahoma" w:cs="Tahoma"/>
          <w:szCs w:val="22"/>
          <w:lang w:val="el-GR"/>
        </w:rPr>
        <w:t xml:space="preserve">περίληψη της παρούσας Διακήρυξης) </w:t>
      </w:r>
      <w:r w:rsidRPr="0029687F">
        <w:rPr>
          <w:rFonts w:ascii="Tahoma" w:hAnsi="Tahoma" w:cs="Tahoma"/>
          <w:szCs w:val="22"/>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29687F">
        <w:rPr>
          <w:rFonts w:ascii="Tahoma" w:hAnsi="Tahoma" w:cs="Tahoma"/>
          <w:szCs w:val="22"/>
          <w:lang w:val="el-GR" w:eastAsia="el-GR"/>
        </w:rPr>
        <w:t>ιστότοπο</w:t>
      </w:r>
      <w:proofErr w:type="spellEnd"/>
      <w:r w:rsidRPr="0029687F">
        <w:rPr>
          <w:rFonts w:ascii="Tahoma" w:hAnsi="Tahoma" w:cs="Tahoma"/>
          <w:szCs w:val="22"/>
          <w:lang w:val="el-GR" w:eastAsia="el-GR"/>
        </w:rPr>
        <w:t xml:space="preserve"> </w:t>
      </w:r>
      <w:hyperlink r:id="rId15" w:history="1">
        <w:r w:rsidRPr="0029687F">
          <w:rPr>
            <w:rStyle w:val="-"/>
            <w:rFonts w:ascii="Tahoma" w:hAnsi="Tahoma" w:cs="Tahoma"/>
            <w:color w:val="000000"/>
            <w:szCs w:val="22"/>
            <w:lang w:val="el-GR" w:eastAsia="el-GR"/>
          </w:rPr>
          <w:t>http://et.diavgeia.gov.gr/</w:t>
        </w:r>
      </w:hyperlink>
      <w:r w:rsidRPr="0029687F">
        <w:rPr>
          <w:rFonts w:ascii="Tahoma" w:hAnsi="Tahoma" w:cs="Tahoma"/>
          <w:szCs w:val="22"/>
          <w:lang w:val="el-GR" w:eastAsia="el-GR"/>
        </w:rPr>
        <w:t xml:space="preserve"> (ΠΡΟΓΡΑΜΜΑ ΔΙΑΥΓΕΙΑ)</w:t>
      </w:r>
      <w:r w:rsidR="00DF6A64" w:rsidRPr="0029687F">
        <w:rPr>
          <w:rFonts w:ascii="Tahoma" w:hAnsi="Tahoma" w:cs="Tahoma"/>
          <w:szCs w:val="22"/>
          <w:lang w:val="el-GR" w:eastAsia="el-GR"/>
        </w:rPr>
        <w:t xml:space="preserve"> </w:t>
      </w:r>
      <w:r w:rsidR="001C66D5">
        <w:rPr>
          <w:rFonts w:ascii="Tahoma" w:hAnsi="Tahoma" w:cs="Tahoma"/>
          <w:szCs w:val="22"/>
          <w:lang w:val="el-GR" w:eastAsia="el-GR"/>
        </w:rPr>
        <w:t xml:space="preserve">στις </w:t>
      </w:r>
      <w:r w:rsidR="001C66D5">
        <w:rPr>
          <w:rFonts w:ascii="Tahoma" w:hAnsi="Tahoma" w:cs="Tahoma"/>
          <w:szCs w:val="22"/>
          <w:lang w:val="el-GR"/>
        </w:rPr>
        <w:t>1</w:t>
      </w:r>
      <w:r w:rsidR="00F55D07">
        <w:rPr>
          <w:rFonts w:ascii="Tahoma" w:hAnsi="Tahoma" w:cs="Tahoma"/>
          <w:szCs w:val="22"/>
          <w:lang w:val="el-GR"/>
        </w:rPr>
        <w:t>2</w:t>
      </w:r>
      <w:r w:rsidR="001C66D5">
        <w:rPr>
          <w:rFonts w:ascii="Tahoma" w:hAnsi="Tahoma" w:cs="Tahoma"/>
          <w:szCs w:val="22"/>
          <w:lang w:val="el-GR"/>
        </w:rPr>
        <w:t>/02/2021</w:t>
      </w:r>
      <w:r w:rsidR="00DF6A64" w:rsidRPr="0029687F">
        <w:rPr>
          <w:rFonts w:ascii="Tahoma" w:hAnsi="Tahoma" w:cs="Tahoma"/>
          <w:szCs w:val="22"/>
          <w:lang w:val="el-GR"/>
        </w:rPr>
        <w:t>.</w:t>
      </w:r>
    </w:p>
    <w:p w14:paraId="53D62490" w14:textId="6AEFAC33" w:rsidR="008338F0" w:rsidRDefault="003355E7" w:rsidP="00B8545D">
      <w:pPr>
        <w:pStyle w:val="normalwithoutspacing"/>
        <w:snapToGrid w:val="0"/>
        <w:rPr>
          <w:rFonts w:ascii="Tahoma" w:hAnsi="Tahoma" w:cs="Tahoma"/>
          <w:szCs w:val="22"/>
        </w:rPr>
      </w:pPr>
      <w:r w:rsidRPr="0029687F">
        <w:rPr>
          <w:rFonts w:ascii="Tahoma" w:hAnsi="Tahoma" w:cs="Tahoma"/>
          <w:szCs w:val="22"/>
        </w:rPr>
        <w:t xml:space="preserve">Η Διακήρυξη </w:t>
      </w:r>
      <w:r w:rsidR="002E3563">
        <w:rPr>
          <w:rFonts w:ascii="Tahoma" w:hAnsi="Tahoma" w:cs="Tahoma"/>
          <w:szCs w:val="22"/>
        </w:rPr>
        <w:t xml:space="preserve">θα αναρτηθεί </w:t>
      </w:r>
      <w:r w:rsidRPr="0029687F">
        <w:rPr>
          <w:rFonts w:ascii="Tahoma" w:hAnsi="Tahoma" w:cs="Tahoma"/>
          <w:szCs w:val="22"/>
        </w:rPr>
        <w:t xml:space="preserve"> στο διαδίκτυο, στην ιστοσελίδα της αναθέτουσας αρχής, στη διεύθυνση (URL) :</w:t>
      </w:r>
      <w:proofErr w:type="spellStart"/>
      <w:r w:rsidR="00632E37">
        <w:fldChar w:fldCharType="begin"/>
      </w:r>
      <w:r w:rsidR="00632E37">
        <w:instrText xml:space="preserve"> HYPERLINK "http://www.ktpae.gr" </w:instrText>
      </w:r>
      <w:r w:rsidR="00632E37">
        <w:fldChar w:fldCharType="separate"/>
      </w:r>
      <w:r w:rsidR="00DF6A64" w:rsidRPr="0029687F">
        <w:rPr>
          <w:rStyle w:val="-"/>
          <w:rFonts w:ascii="Tahoma" w:hAnsi="Tahoma" w:cs="Tahoma"/>
          <w:szCs w:val="22"/>
        </w:rPr>
        <w:t>http</w:t>
      </w:r>
      <w:proofErr w:type="spellEnd"/>
      <w:r w:rsidR="00DF6A64" w:rsidRPr="0029687F">
        <w:rPr>
          <w:rStyle w:val="-"/>
          <w:rFonts w:ascii="Tahoma" w:hAnsi="Tahoma" w:cs="Tahoma"/>
          <w:szCs w:val="22"/>
        </w:rPr>
        <w:t>://www.ktpae.gr</w:t>
      </w:r>
      <w:r w:rsidR="00632E37">
        <w:rPr>
          <w:rStyle w:val="-"/>
          <w:rFonts w:ascii="Tahoma" w:hAnsi="Tahoma" w:cs="Tahoma"/>
          <w:szCs w:val="22"/>
        </w:rPr>
        <w:fldChar w:fldCharType="end"/>
      </w:r>
      <w:r w:rsidRPr="0029687F">
        <w:rPr>
          <w:rFonts w:ascii="Tahoma" w:hAnsi="Tahoma" w:cs="Tahoma"/>
          <w:szCs w:val="22"/>
        </w:rPr>
        <w:t xml:space="preserve"> στη</w:t>
      </w:r>
      <w:r w:rsidR="00290B29" w:rsidRPr="0029687F">
        <w:rPr>
          <w:rFonts w:ascii="Tahoma" w:hAnsi="Tahoma" w:cs="Tahoma"/>
          <w:szCs w:val="22"/>
        </w:rPr>
        <w:t xml:space="preserve"> θέση Διαγωνισμοί</w:t>
      </w:r>
      <w:r w:rsidR="005B5419" w:rsidRPr="005B5419">
        <w:rPr>
          <w:rFonts w:ascii="Tahoma" w:hAnsi="Tahoma" w:cs="Tahoma"/>
          <w:szCs w:val="22"/>
        </w:rPr>
        <w:t xml:space="preserve"> </w:t>
      </w:r>
      <w:r w:rsidRPr="0029687F">
        <w:rPr>
          <w:rFonts w:ascii="Tahoma" w:hAnsi="Tahoma" w:cs="Tahoma"/>
          <w:szCs w:val="22"/>
        </w:rPr>
        <w:t xml:space="preserve">στις </w:t>
      </w:r>
      <w:r w:rsidR="001C66D5">
        <w:rPr>
          <w:rFonts w:ascii="Tahoma" w:hAnsi="Tahoma" w:cs="Tahoma"/>
          <w:szCs w:val="22"/>
        </w:rPr>
        <w:t>1</w:t>
      </w:r>
      <w:r w:rsidR="00C119F5" w:rsidRPr="00C119F5">
        <w:rPr>
          <w:rFonts w:ascii="Tahoma" w:hAnsi="Tahoma" w:cs="Tahoma"/>
          <w:szCs w:val="22"/>
        </w:rPr>
        <w:t>2</w:t>
      </w:r>
      <w:r w:rsidR="001C66D5">
        <w:rPr>
          <w:rFonts w:ascii="Tahoma" w:hAnsi="Tahoma" w:cs="Tahoma"/>
          <w:szCs w:val="22"/>
        </w:rPr>
        <w:t>/02/2021</w:t>
      </w:r>
    </w:p>
    <w:p w14:paraId="686ABB7C" w14:textId="77777777" w:rsidR="00C119F5" w:rsidRPr="0029687F" w:rsidRDefault="00C119F5" w:rsidP="00B8545D">
      <w:pPr>
        <w:pStyle w:val="normalwithoutspacing"/>
        <w:snapToGrid w:val="0"/>
        <w:rPr>
          <w:rFonts w:ascii="Tahoma" w:hAnsi="Tahoma" w:cs="Tahoma"/>
          <w:i/>
          <w:iCs/>
          <w:color w:val="5B9BD5"/>
          <w:kern w:val="1"/>
          <w:szCs w:val="22"/>
        </w:rPr>
      </w:pPr>
    </w:p>
    <w:p w14:paraId="59459B7A" w14:textId="77777777" w:rsidR="00441D66" w:rsidRPr="0029687F" w:rsidRDefault="00441D66" w:rsidP="00B8545D">
      <w:pPr>
        <w:pStyle w:val="normalwithoutspacing"/>
        <w:snapToGrid w:val="0"/>
        <w:rPr>
          <w:rFonts w:ascii="Tahoma" w:hAnsi="Tahoma" w:cs="Tahoma"/>
          <w:i/>
          <w:iCs/>
          <w:color w:val="5B9BD5"/>
          <w:kern w:val="1"/>
          <w:szCs w:val="22"/>
        </w:rPr>
      </w:pPr>
    </w:p>
    <w:p w14:paraId="5E6A7820" w14:textId="77777777" w:rsidR="008338F0" w:rsidRPr="0029687F" w:rsidRDefault="003355E7">
      <w:pPr>
        <w:rPr>
          <w:rFonts w:ascii="Tahoma" w:eastAsia="ArialMT" w:hAnsi="Tahoma" w:cs="Tahoma"/>
          <w:szCs w:val="22"/>
          <w:lang w:val="el-GR" w:eastAsia="ar-SA"/>
        </w:rPr>
      </w:pPr>
      <w:r w:rsidRPr="0029687F">
        <w:rPr>
          <w:rFonts w:ascii="Tahoma" w:hAnsi="Tahoma" w:cs="Tahoma"/>
          <w:b/>
          <w:szCs w:val="22"/>
          <w:lang w:val="el-GR" w:eastAsia="el-GR"/>
        </w:rPr>
        <w:lastRenderedPageBreak/>
        <w:t>Γ.</w:t>
      </w:r>
      <w:r w:rsidRPr="0029687F">
        <w:rPr>
          <w:rFonts w:ascii="Tahoma" w:hAnsi="Tahoma" w:cs="Tahoma"/>
          <w:b/>
          <w:szCs w:val="22"/>
          <w:lang w:val="el-GR" w:eastAsia="el-GR"/>
        </w:rPr>
        <w:tab/>
        <w:t>Έξοδα δημοσιεύσεων</w:t>
      </w:r>
    </w:p>
    <w:p w14:paraId="358F578A" w14:textId="0D47FB5E" w:rsidR="008338F0" w:rsidRDefault="003355E7">
      <w:pPr>
        <w:rPr>
          <w:rFonts w:ascii="Tahoma" w:eastAsia="ArialMT" w:hAnsi="Tahoma" w:cs="Tahoma"/>
          <w:szCs w:val="22"/>
          <w:lang w:val="el-GR" w:eastAsia="ar-SA"/>
        </w:rPr>
      </w:pPr>
      <w:r w:rsidRPr="0029687F">
        <w:rPr>
          <w:rFonts w:ascii="Tahoma" w:eastAsia="ArialMT" w:hAnsi="Tahoma" w:cs="Tahoma"/>
          <w:szCs w:val="22"/>
          <w:lang w:val="el-GR" w:eastAsia="ar-SA"/>
        </w:rPr>
        <w:t xml:space="preserve">Η δαπάνη των δημοσιεύσεων </w:t>
      </w:r>
      <w:r w:rsidRPr="0029687F">
        <w:rPr>
          <w:rFonts w:ascii="Tahoma" w:hAnsi="Tahoma" w:cs="Tahoma"/>
          <w:szCs w:val="22"/>
          <w:lang w:val="el-GR" w:eastAsia="ar-SA"/>
        </w:rPr>
        <w:t xml:space="preserve">στον Ελληνικό </w:t>
      </w:r>
      <w:r w:rsidR="00B1259E" w:rsidRPr="0029687F">
        <w:rPr>
          <w:rFonts w:ascii="Tahoma" w:hAnsi="Tahoma" w:cs="Tahoma"/>
          <w:szCs w:val="22"/>
          <w:lang w:val="el-GR" w:eastAsia="ar-SA"/>
        </w:rPr>
        <w:t>Το</w:t>
      </w:r>
      <w:r w:rsidR="003D0035" w:rsidRPr="0029687F">
        <w:rPr>
          <w:rFonts w:ascii="Tahoma" w:hAnsi="Tahoma" w:cs="Tahoma"/>
          <w:szCs w:val="22"/>
          <w:lang w:val="el-GR" w:eastAsia="ar-SA"/>
        </w:rPr>
        <w:t>π</w:t>
      </w:r>
      <w:r w:rsidR="00B1259E" w:rsidRPr="0029687F">
        <w:rPr>
          <w:rFonts w:ascii="Tahoma" w:hAnsi="Tahoma" w:cs="Tahoma"/>
          <w:szCs w:val="22"/>
          <w:lang w:val="el-GR" w:eastAsia="ar-SA"/>
        </w:rPr>
        <w:t xml:space="preserve">ικό και Νομαρχιακό </w:t>
      </w:r>
      <w:r w:rsidRPr="0029687F">
        <w:rPr>
          <w:rFonts w:ascii="Tahoma" w:hAnsi="Tahoma" w:cs="Tahoma"/>
          <w:szCs w:val="22"/>
          <w:lang w:val="el-GR" w:eastAsia="ar-SA"/>
        </w:rPr>
        <w:t xml:space="preserve">Τύπο </w:t>
      </w:r>
      <w:r w:rsidRPr="0029687F">
        <w:rPr>
          <w:rFonts w:ascii="Tahoma" w:eastAsia="ArialMT" w:hAnsi="Tahoma" w:cs="Tahoma"/>
          <w:szCs w:val="22"/>
          <w:lang w:val="el-GR" w:eastAsia="ar-SA"/>
        </w:rPr>
        <w:t>βαρύνει</w:t>
      </w:r>
      <w:r w:rsidR="00290B29" w:rsidRPr="0029687F">
        <w:rPr>
          <w:rFonts w:ascii="Tahoma" w:eastAsia="ArialMT" w:hAnsi="Tahoma" w:cs="Tahoma"/>
          <w:szCs w:val="22"/>
          <w:lang w:val="el-GR" w:eastAsia="ar-SA"/>
        </w:rPr>
        <w:t xml:space="preserve"> το ανάδοχο σύμφωνα με τα αναφερόμενα στο άρθρο 4 παρ.3 του Ν. 3548/20</w:t>
      </w:r>
      <w:r w:rsidR="002E3563">
        <w:rPr>
          <w:rFonts w:ascii="Tahoma" w:eastAsia="ArialMT" w:hAnsi="Tahoma" w:cs="Tahoma"/>
          <w:szCs w:val="22"/>
          <w:lang w:val="el-GR" w:eastAsia="ar-SA"/>
        </w:rPr>
        <w:t>0</w:t>
      </w:r>
      <w:r w:rsidR="00290B29" w:rsidRPr="0029687F">
        <w:rPr>
          <w:rFonts w:ascii="Tahoma" w:eastAsia="ArialMT" w:hAnsi="Tahoma" w:cs="Tahoma"/>
          <w:szCs w:val="22"/>
          <w:lang w:val="el-GR" w:eastAsia="ar-SA"/>
        </w:rPr>
        <w:t>7</w:t>
      </w:r>
      <w:r w:rsidR="00B1259E" w:rsidRPr="0029687F">
        <w:rPr>
          <w:rFonts w:ascii="Tahoma" w:eastAsia="ArialMT" w:hAnsi="Tahoma" w:cs="Tahoma"/>
          <w:szCs w:val="22"/>
          <w:lang w:val="el-GR" w:eastAsia="ar-SA"/>
        </w:rPr>
        <w:t>.</w:t>
      </w:r>
    </w:p>
    <w:p w14:paraId="1D82FE65" w14:textId="456639D7" w:rsidR="00FD6864" w:rsidRDefault="00FD6864">
      <w:pPr>
        <w:rPr>
          <w:rFonts w:ascii="Tahoma" w:eastAsia="ArialMT" w:hAnsi="Tahoma" w:cs="Tahoma"/>
          <w:szCs w:val="22"/>
          <w:lang w:val="el-GR" w:eastAsia="ar-SA"/>
        </w:rPr>
      </w:pPr>
    </w:p>
    <w:p w14:paraId="7DC5BC14" w14:textId="77777777" w:rsidR="00FD6864" w:rsidRPr="0029687F" w:rsidRDefault="00FD6864">
      <w:pPr>
        <w:rPr>
          <w:rFonts w:ascii="Tahoma" w:hAnsi="Tahoma" w:cs="Tahoma"/>
          <w:i/>
          <w:iCs/>
          <w:color w:val="5B9BD5"/>
          <w:kern w:val="1"/>
          <w:szCs w:val="22"/>
          <w:lang w:val="el-GR"/>
        </w:rPr>
      </w:pPr>
    </w:p>
    <w:p w14:paraId="571E22E5" w14:textId="77777777" w:rsidR="00B1259E" w:rsidRPr="0029687F" w:rsidRDefault="00B1259E">
      <w:pPr>
        <w:rPr>
          <w:rFonts w:ascii="Tahoma" w:hAnsi="Tahoma" w:cs="Tahoma"/>
          <w:iCs/>
          <w:color w:val="5B9BD5"/>
          <w:kern w:val="1"/>
          <w:szCs w:val="22"/>
          <w:lang w:val="el-GR"/>
        </w:rPr>
      </w:pPr>
    </w:p>
    <w:p w14:paraId="3A2D9C42"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9" w:name="_Toc59111233"/>
      <w:r w:rsidRPr="0029687F">
        <w:rPr>
          <w:rFonts w:ascii="Tahoma" w:hAnsi="Tahoma" w:cs="Tahoma"/>
          <w:sz w:val="22"/>
          <w:lang w:val="el-GR"/>
        </w:rPr>
        <w:t>Αρχές εφαρμοζόμενες στη διαδικασία σύναψης</w:t>
      </w:r>
      <w:bookmarkEnd w:id="19"/>
    </w:p>
    <w:p w14:paraId="02D06D7E" w14:textId="77777777"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Οι οικονομικοί φορείς δεσμεύονται ότι:</w:t>
      </w:r>
    </w:p>
    <w:p w14:paraId="11052244" w14:textId="77777777" w:rsidR="008338F0" w:rsidRPr="0029687F" w:rsidRDefault="003355E7">
      <w:pPr>
        <w:rPr>
          <w:rFonts w:ascii="Tahoma" w:hAnsi="Tahoma" w:cs="Tahoma"/>
          <w:szCs w:val="22"/>
          <w:lang w:val="el-GR"/>
        </w:rPr>
      </w:pPr>
      <w:r w:rsidRPr="0029687F">
        <w:rPr>
          <w:rFonts w:ascii="Tahoma" w:hAnsi="Tahoma" w:cs="Tahoma"/>
          <w:szCs w:val="22"/>
          <w:lang w:val="el-GR"/>
        </w:rPr>
        <w:t>α) τηρούν και θα εξακολουθήσουν να τηρούν κατά την εκτέλεση της σύμβασης, εφόσον επιλεγούν,</w:t>
      </w:r>
      <w:r w:rsidR="0019402D">
        <w:rPr>
          <w:rFonts w:ascii="Tahoma" w:hAnsi="Tahoma" w:cs="Tahoma"/>
          <w:szCs w:val="22"/>
          <w:lang w:val="el-GR"/>
        </w:rPr>
        <w:t xml:space="preserve"> </w:t>
      </w:r>
      <w:r w:rsidRPr="0029687F">
        <w:rPr>
          <w:rFonts w:ascii="Tahoma" w:hAnsi="Tahoma"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96391">
        <w:rPr>
          <w:rFonts w:ascii="Tahoma" w:hAnsi="Tahoma" w:cs="Tahoma"/>
          <w:szCs w:val="22"/>
          <w:lang w:val="el-GR"/>
        </w:rPr>
        <w:t xml:space="preserve"> όπως ισχύει</w:t>
      </w:r>
      <w:r w:rsidRPr="0029687F">
        <w:rPr>
          <w:rFonts w:ascii="Tahoma" w:hAnsi="Tahoma" w:cs="Tahoma"/>
          <w:szCs w:val="22"/>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0D00339F"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β) δεν θα ενεργήσουν αθέμιτα, παράνομα ή καταχρηστικά </w:t>
      </w:r>
      <w:proofErr w:type="spellStart"/>
      <w:r w:rsidRPr="0029687F">
        <w:rPr>
          <w:rFonts w:ascii="Tahoma" w:hAnsi="Tahoma" w:cs="Tahoma"/>
          <w:szCs w:val="22"/>
          <w:lang w:val="el-GR"/>
        </w:rPr>
        <w:t>καθ΄όλη</w:t>
      </w:r>
      <w:proofErr w:type="spellEnd"/>
      <w:r w:rsidRPr="0029687F">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14:paraId="5BC9059F" w14:textId="77777777" w:rsidR="00E513AF" w:rsidRPr="00E513AF" w:rsidRDefault="003355E7" w:rsidP="00E513AF">
      <w:pPr>
        <w:rPr>
          <w:rFonts w:ascii="Tahoma" w:hAnsi="Tahoma" w:cs="Tahoma"/>
          <w:szCs w:val="22"/>
          <w:lang w:val="el-GR"/>
        </w:rPr>
      </w:pPr>
      <w:r w:rsidRPr="0029687F">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49E97AB4" w14:textId="77777777" w:rsidR="00092ADB" w:rsidRPr="0029687F" w:rsidRDefault="00092ADB" w:rsidP="006726E4">
      <w:pPr>
        <w:pStyle w:val="1"/>
        <w:rPr>
          <w:rFonts w:ascii="Tahoma" w:hAnsi="Tahoma" w:cs="Tahoma"/>
          <w:sz w:val="22"/>
          <w:szCs w:val="22"/>
        </w:rPr>
      </w:pPr>
      <w:r w:rsidRPr="0029687F">
        <w:rPr>
          <w:rFonts w:ascii="Tahoma" w:hAnsi="Tahoma" w:cs="Tahoma"/>
          <w:sz w:val="22"/>
          <w:szCs w:val="22"/>
          <w:lang w:val="el-GR"/>
        </w:rPr>
        <w:lastRenderedPageBreak/>
        <w:tab/>
      </w:r>
      <w:bookmarkStart w:id="20" w:name="_Toc59111234"/>
      <w:r w:rsidRPr="0029687F">
        <w:rPr>
          <w:rFonts w:ascii="Tahoma" w:hAnsi="Tahoma" w:cs="Tahoma"/>
          <w:sz w:val="22"/>
          <w:szCs w:val="22"/>
        </w:rPr>
        <w:t>ΓΕΝΙΚΟΙ ΚΑΙ ΕΙΔΙΚΟΙ ΟΡΟΙ ΣΥΜΜΕΤΟΧΗΣ</w:t>
      </w:r>
      <w:bookmarkEnd w:id="20"/>
    </w:p>
    <w:p w14:paraId="1D153258" w14:textId="77777777" w:rsidR="00092ADB" w:rsidRPr="0029687F" w:rsidRDefault="00092ADB" w:rsidP="00F71EF9">
      <w:pPr>
        <w:pStyle w:val="2"/>
        <w:numPr>
          <w:ilvl w:val="1"/>
          <w:numId w:val="8"/>
        </w:numPr>
        <w:rPr>
          <w:rFonts w:ascii="Tahoma" w:hAnsi="Tahoma" w:cs="Tahoma"/>
          <w:sz w:val="22"/>
          <w:lang w:val="el-GR"/>
        </w:rPr>
      </w:pPr>
      <w:bookmarkStart w:id="21" w:name="__RefHeading___Toc491949729"/>
      <w:bookmarkStart w:id="22" w:name="__RefHeading___Toc491949730"/>
      <w:bookmarkStart w:id="23" w:name="_Hlk494445205"/>
      <w:bookmarkEnd w:id="21"/>
      <w:bookmarkEnd w:id="22"/>
      <w:r w:rsidRPr="0029687F">
        <w:rPr>
          <w:rFonts w:ascii="Tahoma" w:hAnsi="Tahoma" w:cs="Tahoma"/>
          <w:sz w:val="22"/>
          <w:lang w:val="el-GR"/>
        </w:rPr>
        <w:tab/>
      </w:r>
      <w:bookmarkStart w:id="24" w:name="_Toc59111235"/>
      <w:r w:rsidRPr="0029687F">
        <w:rPr>
          <w:rFonts w:ascii="Tahoma" w:hAnsi="Tahoma" w:cs="Tahoma"/>
          <w:sz w:val="22"/>
          <w:lang w:val="el-GR"/>
        </w:rPr>
        <w:t>Γενικές Πληροφορίες</w:t>
      </w:r>
      <w:bookmarkEnd w:id="24"/>
    </w:p>
    <w:p w14:paraId="51392379" w14:textId="77777777" w:rsidR="008338F0" w:rsidRPr="0029687F" w:rsidRDefault="003355E7" w:rsidP="00F71EF9">
      <w:pPr>
        <w:pStyle w:val="4"/>
        <w:numPr>
          <w:ilvl w:val="2"/>
          <w:numId w:val="8"/>
        </w:numPr>
        <w:rPr>
          <w:rFonts w:ascii="Tahoma" w:hAnsi="Tahoma" w:cs="Tahoma"/>
          <w:szCs w:val="22"/>
          <w:lang w:val="el-GR"/>
        </w:rPr>
      </w:pPr>
      <w:bookmarkStart w:id="25" w:name="_Toc59111236"/>
      <w:bookmarkEnd w:id="23"/>
      <w:r w:rsidRPr="0029687F">
        <w:rPr>
          <w:rFonts w:ascii="Tahoma" w:hAnsi="Tahoma" w:cs="Tahoma"/>
          <w:szCs w:val="22"/>
          <w:lang w:val="el-GR"/>
        </w:rPr>
        <w:t>Έγγραφα της σύμβασης</w:t>
      </w:r>
      <w:bookmarkEnd w:id="25"/>
    </w:p>
    <w:p w14:paraId="1812BA11" w14:textId="77777777" w:rsidR="008338F0" w:rsidRPr="0029687F" w:rsidRDefault="003355E7">
      <w:pPr>
        <w:rPr>
          <w:rFonts w:ascii="Tahoma" w:hAnsi="Tahoma" w:cs="Tahoma"/>
          <w:szCs w:val="22"/>
          <w:lang w:val="el-GR"/>
        </w:rPr>
      </w:pPr>
      <w:r w:rsidRPr="0029687F">
        <w:rPr>
          <w:rFonts w:ascii="Tahoma" w:hAnsi="Tahoma" w:cs="Tahoma"/>
          <w:szCs w:val="22"/>
          <w:lang w:val="el-GR"/>
        </w:rPr>
        <w:t>Τα έγγραφα της παρούσας διαδικασίας σύναψης είναι τα ακόλουθα:</w:t>
      </w:r>
    </w:p>
    <w:p w14:paraId="2178E13D" w14:textId="5314CDC8" w:rsidR="008338F0" w:rsidRPr="00093421" w:rsidRDefault="00767047" w:rsidP="00F71EF9">
      <w:pPr>
        <w:numPr>
          <w:ilvl w:val="0"/>
          <w:numId w:val="47"/>
        </w:numPr>
        <w:spacing w:after="40"/>
        <w:rPr>
          <w:rFonts w:ascii="Tahoma" w:hAnsi="Tahoma" w:cs="Tahoma"/>
          <w:szCs w:val="22"/>
          <w:lang w:val="el-GR"/>
        </w:rPr>
      </w:pPr>
      <w:r w:rsidRPr="00093421">
        <w:rPr>
          <w:rFonts w:ascii="Tahoma" w:hAnsi="Tahoma" w:cs="Tahoma"/>
          <w:szCs w:val="22"/>
          <w:lang w:val="el-GR"/>
        </w:rPr>
        <w:t>η</w:t>
      </w:r>
      <w:r w:rsidRPr="0029687F">
        <w:rPr>
          <w:rFonts w:ascii="Tahoma" w:hAnsi="Tahoma" w:cs="Tahoma"/>
          <w:szCs w:val="22"/>
          <w:lang w:val="el-GR"/>
        </w:rPr>
        <w:t xml:space="preserve"> από </w:t>
      </w:r>
      <w:r w:rsidR="00986856" w:rsidRPr="00986856">
        <w:rPr>
          <w:rFonts w:ascii="Tahoma" w:hAnsi="Tahoma" w:cs="Tahoma"/>
          <w:szCs w:val="22"/>
          <w:lang w:val="el-GR"/>
        </w:rPr>
        <w:t>09</w:t>
      </w:r>
      <w:r w:rsidR="001C66D5">
        <w:rPr>
          <w:rFonts w:ascii="Tahoma" w:hAnsi="Tahoma" w:cs="Tahoma"/>
          <w:szCs w:val="22"/>
          <w:lang w:val="el-GR"/>
        </w:rPr>
        <w:t>/02/2021</w:t>
      </w:r>
      <w:r w:rsidRPr="0029687F">
        <w:rPr>
          <w:rFonts w:ascii="Tahoma" w:hAnsi="Tahoma" w:cs="Tahoma"/>
          <w:szCs w:val="22"/>
          <w:lang w:val="el-GR"/>
        </w:rPr>
        <w:t xml:space="preserve"> Προκήρυξη της Σύμβασης, όπως αυτή έχει σταλεί για </w:t>
      </w:r>
      <w:r w:rsidR="0019402D" w:rsidRPr="0029687F">
        <w:rPr>
          <w:rFonts w:ascii="Tahoma" w:hAnsi="Tahoma" w:cs="Tahoma"/>
          <w:szCs w:val="22"/>
          <w:lang w:val="el-GR"/>
        </w:rPr>
        <w:t>δημοσίευση</w:t>
      </w:r>
      <w:r w:rsidRPr="0029687F">
        <w:rPr>
          <w:rFonts w:ascii="Tahoma" w:hAnsi="Tahoma" w:cs="Tahoma"/>
          <w:szCs w:val="22"/>
          <w:lang w:val="el-GR"/>
        </w:rPr>
        <w:t xml:space="preserve"> στην Επίσημη Εφημερίδα της Ευρωπαϊκής Ένωσης </w:t>
      </w:r>
    </w:p>
    <w:p w14:paraId="3565AA71" w14:textId="05B84304" w:rsidR="008338F0" w:rsidRPr="0029687F" w:rsidRDefault="003355E7" w:rsidP="00F71EF9">
      <w:pPr>
        <w:numPr>
          <w:ilvl w:val="0"/>
          <w:numId w:val="47"/>
        </w:numPr>
        <w:spacing w:after="40"/>
        <w:rPr>
          <w:rFonts w:ascii="Tahoma" w:eastAsia="Calibri" w:hAnsi="Tahoma" w:cs="Tahoma"/>
          <w:szCs w:val="22"/>
          <w:lang w:val="el-GR"/>
        </w:rPr>
      </w:pPr>
      <w:r w:rsidRPr="0029687F">
        <w:rPr>
          <w:rFonts w:ascii="Tahoma" w:hAnsi="Tahoma" w:cs="Tahoma"/>
          <w:szCs w:val="22"/>
          <w:lang w:val="el-GR"/>
        </w:rPr>
        <w:t>η παρούσα Διακήρυξη</w:t>
      </w:r>
      <w:r w:rsidR="0019402D">
        <w:rPr>
          <w:rFonts w:ascii="Tahoma" w:hAnsi="Tahoma" w:cs="Tahoma"/>
          <w:szCs w:val="22"/>
          <w:lang w:val="el-GR"/>
        </w:rPr>
        <w:t xml:space="preserve"> </w:t>
      </w:r>
      <w:r w:rsidRPr="0029687F">
        <w:rPr>
          <w:rFonts w:ascii="Tahoma" w:hAnsi="Tahoma" w:cs="Tahoma"/>
          <w:szCs w:val="22"/>
          <w:lang w:val="el-GR"/>
        </w:rPr>
        <w:t>με τα Παραρτήματα που αποτελούν αναπόσπαστο μέρος αυτής .</w:t>
      </w:r>
    </w:p>
    <w:p w14:paraId="18487D41" w14:textId="77777777" w:rsidR="008338F0" w:rsidRPr="0029687F" w:rsidRDefault="003355E7" w:rsidP="00F71EF9">
      <w:pPr>
        <w:numPr>
          <w:ilvl w:val="0"/>
          <w:numId w:val="47"/>
        </w:numPr>
        <w:spacing w:after="40"/>
        <w:rPr>
          <w:rFonts w:ascii="Tahoma" w:hAnsi="Tahoma" w:cs="Tahoma"/>
          <w:szCs w:val="22"/>
          <w:lang w:val="el-GR"/>
        </w:rPr>
      </w:pPr>
      <w:r w:rsidRPr="0029687F">
        <w:rPr>
          <w:rFonts w:ascii="Tahoma" w:hAnsi="Tahoma" w:cs="Tahoma"/>
          <w:szCs w:val="22"/>
          <w:lang w:val="el-GR"/>
        </w:rPr>
        <w:t>το</w:t>
      </w:r>
      <w:r w:rsidR="0019402D">
        <w:rPr>
          <w:rFonts w:ascii="Tahoma" w:hAnsi="Tahoma" w:cs="Tahoma"/>
          <w:szCs w:val="22"/>
          <w:lang w:val="el-GR"/>
        </w:rPr>
        <w:t xml:space="preserve">  </w:t>
      </w:r>
      <w:r w:rsidRPr="0029687F">
        <w:rPr>
          <w:rFonts w:ascii="Tahoma" w:hAnsi="Tahoma" w:cs="Tahoma"/>
          <w:szCs w:val="22"/>
          <w:lang w:val="el-GR"/>
        </w:rPr>
        <w:t>Ευρωπαϊκό Ενιαίο Έγγραφο Σύμβασης [ΕΕΕΣ]</w:t>
      </w:r>
    </w:p>
    <w:p w14:paraId="2FF9F60A" w14:textId="77777777" w:rsidR="008338F0" w:rsidRPr="0029687F" w:rsidRDefault="003355E7" w:rsidP="00F71EF9">
      <w:pPr>
        <w:numPr>
          <w:ilvl w:val="0"/>
          <w:numId w:val="47"/>
        </w:numPr>
        <w:spacing w:after="40"/>
        <w:rPr>
          <w:rFonts w:ascii="Tahoma" w:hAnsi="Tahoma" w:cs="Tahoma"/>
          <w:szCs w:val="22"/>
          <w:lang w:val="el-GR"/>
        </w:rPr>
      </w:pPr>
      <w:r w:rsidRPr="0029687F">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360A5CA" w14:textId="2969BAC4" w:rsidR="008338F0" w:rsidRPr="0029687F" w:rsidRDefault="008338F0" w:rsidP="001C66D5">
      <w:pPr>
        <w:spacing w:after="40"/>
        <w:ind w:left="720"/>
        <w:rPr>
          <w:rFonts w:ascii="Tahoma" w:hAnsi="Tahoma" w:cs="Tahoma"/>
          <w:szCs w:val="22"/>
          <w:lang w:val="el-GR"/>
        </w:rPr>
      </w:pPr>
    </w:p>
    <w:p w14:paraId="4DC50D26" w14:textId="77777777" w:rsidR="008338F0" w:rsidRPr="0029687F" w:rsidRDefault="003355E7" w:rsidP="00F71EF9">
      <w:pPr>
        <w:pStyle w:val="4"/>
        <w:numPr>
          <w:ilvl w:val="2"/>
          <w:numId w:val="8"/>
        </w:numPr>
        <w:rPr>
          <w:rFonts w:ascii="Tahoma" w:hAnsi="Tahoma" w:cs="Tahoma"/>
          <w:szCs w:val="22"/>
          <w:lang w:val="el-GR"/>
        </w:rPr>
      </w:pPr>
      <w:bookmarkStart w:id="26" w:name="_Toc59111237"/>
      <w:r w:rsidRPr="0029687F">
        <w:rPr>
          <w:rFonts w:ascii="Tahoma" w:hAnsi="Tahoma" w:cs="Tahoma"/>
          <w:szCs w:val="22"/>
          <w:lang w:val="el-GR"/>
        </w:rPr>
        <w:t xml:space="preserve">Επικοινωνία </w:t>
      </w:r>
      <w:r w:rsidR="003A5AAC" w:rsidRPr="0029687F">
        <w:rPr>
          <w:rFonts w:ascii="Tahoma" w:hAnsi="Tahoma" w:cs="Tahoma"/>
          <w:szCs w:val="22"/>
          <w:lang w:val="el-GR"/>
        </w:rPr>
        <w:t>–</w:t>
      </w:r>
      <w:r w:rsidRPr="0029687F">
        <w:rPr>
          <w:rFonts w:ascii="Tahoma" w:hAnsi="Tahoma" w:cs="Tahoma"/>
          <w:szCs w:val="22"/>
          <w:lang w:val="el-GR"/>
        </w:rPr>
        <w:t xml:space="preserve"> Πρόσβαση στα έγγραφα της Σύμβασης</w:t>
      </w:r>
      <w:bookmarkEnd w:id="26"/>
    </w:p>
    <w:p w14:paraId="1B9651AF" w14:textId="77777777" w:rsidR="008338F0" w:rsidRPr="0029687F" w:rsidRDefault="003355E7">
      <w:pPr>
        <w:rPr>
          <w:rFonts w:ascii="Tahoma" w:hAnsi="Tahoma" w:cs="Tahoma"/>
          <w:i/>
          <w:color w:val="5B9BD5"/>
          <w:szCs w:val="22"/>
          <w:lang w:val="el-GR"/>
        </w:rPr>
      </w:pPr>
      <w:r w:rsidRPr="0029687F">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70C8691C" w14:textId="77777777" w:rsidR="008338F0" w:rsidRPr="0029687F" w:rsidRDefault="003355E7" w:rsidP="00F71EF9">
      <w:pPr>
        <w:pStyle w:val="4"/>
        <w:numPr>
          <w:ilvl w:val="2"/>
          <w:numId w:val="8"/>
        </w:numPr>
        <w:rPr>
          <w:rFonts w:ascii="Tahoma" w:hAnsi="Tahoma" w:cs="Tahoma"/>
          <w:szCs w:val="22"/>
          <w:lang w:val="el-GR"/>
        </w:rPr>
      </w:pPr>
      <w:bookmarkStart w:id="27" w:name="_Toc59111238"/>
      <w:r w:rsidRPr="0029687F">
        <w:rPr>
          <w:rFonts w:ascii="Tahoma" w:hAnsi="Tahoma" w:cs="Tahoma"/>
          <w:szCs w:val="22"/>
          <w:lang w:val="el-GR"/>
        </w:rPr>
        <w:t>Παροχή Διευκρινίσεων</w:t>
      </w:r>
      <w:bookmarkEnd w:id="27"/>
    </w:p>
    <w:p w14:paraId="53753C66" w14:textId="201091A9" w:rsidR="008A3546" w:rsidRPr="0029687F" w:rsidRDefault="008A3546" w:rsidP="008A3546">
      <w:pPr>
        <w:rPr>
          <w:rFonts w:ascii="Tahoma" w:hAnsi="Tahoma" w:cs="Tahoma"/>
          <w:b/>
          <w:bCs/>
          <w:i/>
          <w:iCs/>
          <w:color w:val="5B9BD5"/>
          <w:szCs w:val="22"/>
          <w:lang w:val="el-GR"/>
        </w:rPr>
      </w:pPr>
      <w:r w:rsidRPr="0029687F">
        <w:rPr>
          <w:rFonts w:ascii="Tahoma" w:hAnsi="Tahoma" w:cs="Tahoma"/>
          <w:szCs w:val="22"/>
          <w:lang w:val="el-GR"/>
        </w:rPr>
        <w:t>Τα σχετικά αιτήματα παροχής διευκρινίσεων υποβάλλονται ηλεκτρονικά,</w:t>
      </w:r>
      <w:r w:rsidR="00BA7835">
        <w:rPr>
          <w:rFonts w:ascii="Tahoma" w:hAnsi="Tahoma" w:cs="Tahoma"/>
          <w:szCs w:val="22"/>
          <w:lang w:val="el-GR"/>
        </w:rPr>
        <w:t xml:space="preserve"> </w:t>
      </w:r>
      <w:r w:rsidRPr="00986856">
        <w:rPr>
          <w:rFonts w:ascii="Tahoma" w:hAnsi="Tahoma" w:cs="Tahoma"/>
          <w:szCs w:val="22"/>
          <w:lang w:val="el-GR"/>
        </w:rPr>
        <w:t>το αργότερο</w:t>
      </w:r>
      <w:r w:rsidR="00BA7835">
        <w:rPr>
          <w:rFonts w:ascii="Tahoma" w:hAnsi="Tahoma" w:cs="Tahoma"/>
          <w:szCs w:val="22"/>
          <w:lang w:val="el-GR"/>
        </w:rPr>
        <w:t xml:space="preserve"> </w:t>
      </w:r>
      <w:r w:rsidR="00F37A74" w:rsidRPr="0029687F">
        <w:rPr>
          <w:rFonts w:ascii="Tahoma" w:hAnsi="Tahoma" w:cs="Tahoma"/>
          <w:szCs w:val="22"/>
          <w:lang w:val="el-GR"/>
        </w:rPr>
        <w:t xml:space="preserve">έως </w:t>
      </w:r>
      <w:r w:rsidR="00986856" w:rsidRPr="00986856">
        <w:rPr>
          <w:rFonts w:ascii="Tahoma" w:hAnsi="Tahoma" w:cs="Tahoma"/>
          <w:b/>
          <w:bCs/>
          <w:szCs w:val="22"/>
          <w:lang w:val="el-GR"/>
        </w:rPr>
        <w:t>02/03/2021</w:t>
      </w:r>
      <w:r w:rsidRPr="0029687F">
        <w:rPr>
          <w:rFonts w:ascii="Tahoma" w:hAnsi="Tahoma" w:cs="Tahoma"/>
          <w:szCs w:val="22"/>
          <w:lang w:val="el-GR"/>
        </w:rPr>
        <w:t xml:space="preserve"> και απαντώνται αντίστοιχα στο δικτυακό τόπο του διαγωνισμού μέσω της Διαδικτυακής πύλης </w:t>
      </w:r>
      <w:hyperlink r:id="rId16" w:history="1">
        <w:r w:rsidRPr="0029687F">
          <w:rPr>
            <w:rStyle w:val="-"/>
            <w:rFonts w:ascii="Tahoma" w:hAnsi="Tahoma" w:cs="Tahoma"/>
            <w:szCs w:val="22"/>
            <w:lang w:val="el-GR"/>
          </w:rPr>
          <w:t>www.promitheus.gov.gr</w:t>
        </w:r>
      </w:hyperlink>
      <w:r w:rsidRPr="0029687F">
        <w:rPr>
          <w:rFonts w:ascii="Tahoma" w:hAnsi="Tahoma" w:cs="Tahoma"/>
          <w:szCs w:val="22"/>
          <w:lang w:val="el-GR"/>
        </w:rPr>
        <w:t>, του Ε.Σ.Η.ΔΗ.Σ. Αιτήματα παροχής</w:t>
      </w:r>
      <w:r w:rsidR="00BA7835">
        <w:rPr>
          <w:rFonts w:ascii="Tahoma" w:hAnsi="Tahoma" w:cs="Tahoma"/>
          <w:szCs w:val="22"/>
          <w:lang w:val="el-GR"/>
        </w:rPr>
        <w:t xml:space="preserve"> </w:t>
      </w:r>
      <w:r w:rsidRPr="0029687F">
        <w:rPr>
          <w:rFonts w:ascii="Tahoma" w:hAnsi="Tahoma" w:cs="Tahoma"/>
          <w:szCs w:val="22"/>
          <w:lang w:val="el-GR"/>
        </w:rPr>
        <w:t>συμπληρωματικών πληροφοριών – διευκρινίσεων</w:t>
      </w:r>
      <w:r w:rsidR="00BA7835">
        <w:rPr>
          <w:rFonts w:ascii="Tahoma" w:hAnsi="Tahoma" w:cs="Tahoma"/>
          <w:szCs w:val="22"/>
          <w:lang w:val="el-GR"/>
        </w:rPr>
        <w:t xml:space="preserve"> </w:t>
      </w:r>
      <w:r w:rsidRPr="0029687F">
        <w:rPr>
          <w:rFonts w:ascii="Tahoma" w:hAnsi="Tahoma" w:cs="Tahoma"/>
          <w:szCs w:val="22"/>
          <w:lang w:val="el-GR"/>
        </w:rPr>
        <w:t xml:space="preserve">υποβάλλονται </w:t>
      </w:r>
      <w:r w:rsidR="00BA7835">
        <w:rPr>
          <w:rFonts w:ascii="Tahoma" w:hAnsi="Tahoma" w:cs="Tahoma"/>
          <w:szCs w:val="22"/>
          <w:lang w:val="el-GR"/>
        </w:rPr>
        <w:t>α</w:t>
      </w:r>
      <w:r w:rsidRPr="0029687F">
        <w:rPr>
          <w:rFonts w:ascii="Tahoma" w:hAnsi="Tahoma" w:cs="Tahoma"/>
          <w:szCs w:val="22"/>
          <w:lang w:val="el-GR"/>
        </w:rPr>
        <w:t>πό εγγεγραμμένους</w:t>
      </w:r>
      <w:r w:rsidR="00BA7835">
        <w:rPr>
          <w:rFonts w:ascii="Tahoma" w:hAnsi="Tahoma" w:cs="Tahoma"/>
          <w:szCs w:val="22"/>
          <w:lang w:val="el-GR"/>
        </w:rPr>
        <w:t xml:space="preserve"> </w:t>
      </w:r>
      <w:r w:rsidRPr="0029687F">
        <w:rPr>
          <w:rFonts w:ascii="Tahoma" w:hAnsi="Tahoma" w:cs="Tahoma"/>
          <w:szCs w:val="22"/>
          <w:lang w:val="el-GR"/>
        </w:rPr>
        <w:t xml:space="preserve">στο σύστημα οικονομικούς φορείς, δηλαδή από εκείνους που διαθέτουν σχετικά διαπιστευτήρια που τους έχουν χορηγηθεί (όνομα χρήστη και </w:t>
      </w:r>
      <w:proofErr w:type="spellStart"/>
      <w:r w:rsidRPr="0029687F">
        <w:rPr>
          <w:rFonts w:ascii="Tahoma" w:hAnsi="Tahoma" w:cs="Tahoma"/>
          <w:szCs w:val="22"/>
          <w:lang w:val="el-GR"/>
        </w:rPr>
        <w:t>κωδικπρόσβασης</w:t>
      </w:r>
      <w:proofErr w:type="spellEnd"/>
      <w:r w:rsidRPr="0029687F">
        <w:rPr>
          <w:rFonts w:ascii="Tahoma" w:hAnsi="Tahoma" w:cs="Tahoma"/>
          <w:szCs w:val="22"/>
          <w:lang w:val="el-GR"/>
        </w:rPr>
        <w:t xml:space="preserve">)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39AFE2E"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C15FE7A"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9687F">
        <w:rPr>
          <w:rFonts w:ascii="Tahoma" w:hAnsi="Tahoma" w:cs="Tahoma"/>
          <w:b/>
          <w:szCs w:val="22"/>
          <w:lang w:val="el-GR"/>
        </w:rPr>
        <w:t>έξι (6) ημέρες</w:t>
      </w:r>
      <w:r w:rsidRPr="0029687F">
        <w:rPr>
          <w:rFonts w:ascii="Tahoma" w:hAnsi="Tahoma" w:cs="Tahoma"/>
          <w:szCs w:val="22"/>
          <w:lang w:val="el-GR"/>
        </w:rPr>
        <w:t xml:space="preserve"> πριν από την προθεσμία που ορίζεται για την παραλαβή των προσφορών, </w:t>
      </w:r>
    </w:p>
    <w:p w14:paraId="72D0915E"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β) όταν τα έγγραφα της σύμβασης υφίστανται σημαντικές αλλαγές.</w:t>
      </w:r>
    </w:p>
    <w:p w14:paraId="4665B783"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διάρκεια της παράτασης θα είναι ανάλογη με τη σπουδαιότητα των πληροφοριών ή των αλλαγών.</w:t>
      </w:r>
    </w:p>
    <w:p w14:paraId="473DF9E0" w14:textId="77777777" w:rsidR="008A3546" w:rsidRPr="0029687F" w:rsidRDefault="008A3546" w:rsidP="008A3546">
      <w:pPr>
        <w:rPr>
          <w:rFonts w:ascii="Tahoma" w:hAnsi="Tahoma" w:cs="Tahoma"/>
          <w:b/>
          <w:bCs/>
          <w:i/>
          <w:iCs/>
          <w:color w:val="5B9BD5"/>
          <w:szCs w:val="22"/>
          <w:lang w:val="el-GR"/>
        </w:rPr>
      </w:pPr>
      <w:r w:rsidRPr="0029687F">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29687F">
        <w:rPr>
          <w:rFonts w:ascii="Tahoma" w:hAnsi="Tahoma" w:cs="Tahoma"/>
          <w:color w:val="0070C0"/>
          <w:szCs w:val="22"/>
          <w:lang w:val="el-GR"/>
        </w:rPr>
        <w:t>.</w:t>
      </w:r>
    </w:p>
    <w:p w14:paraId="2FA7E5AF" w14:textId="77777777" w:rsidR="008338F0" w:rsidRPr="0029687F" w:rsidRDefault="003355E7" w:rsidP="00F71EF9">
      <w:pPr>
        <w:pStyle w:val="4"/>
        <w:numPr>
          <w:ilvl w:val="2"/>
          <w:numId w:val="8"/>
        </w:numPr>
        <w:rPr>
          <w:rFonts w:ascii="Tahoma" w:hAnsi="Tahoma" w:cs="Tahoma"/>
          <w:szCs w:val="22"/>
          <w:lang w:val="el-GR"/>
        </w:rPr>
      </w:pPr>
      <w:bookmarkStart w:id="28" w:name="_Toc59111239"/>
      <w:r w:rsidRPr="0029687F">
        <w:rPr>
          <w:rFonts w:ascii="Tahoma" w:hAnsi="Tahoma" w:cs="Tahoma"/>
          <w:szCs w:val="22"/>
          <w:lang w:val="el-GR"/>
        </w:rPr>
        <w:t>Γλώσσα</w:t>
      </w:r>
      <w:bookmarkEnd w:id="28"/>
    </w:p>
    <w:p w14:paraId="57234636" w14:textId="77777777" w:rsidR="001C17F1" w:rsidRPr="00603221" w:rsidRDefault="001C17F1" w:rsidP="001C17F1">
      <w:pPr>
        <w:rPr>
          <w:rFonts w:ascii="Tahoma" w:hAnsi="Tahoma" w:cs="Tahoma"/>
          <w:szCs w:val="22"/>
          <w:lang w:val="el-GR"/>
        </w:rPr>
      </w:pPr>
      <w:r w:rsidRPr="001C17F1">
        <w:rPr>
          <w:rFonts w:ascii="Tahoma" w:hAnsi="Tahoma" w:cs="Tahoma"/>
          <w:szCs w:val="22"/>
          <w:lang w:val="el-GR"/>
        </w:rPr>
        <w:t xml:space="preserve">Τα έγγραφα της σύμβασης έχουν συνταχθεί στην ελληνική γλώσσα. </w:t>
      </w:r>
    </w:p>
    <w:p w14:paraId="7F496513"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Τυχόν προδικαστικές προσφυγές υποβάλλονται στην ελληνική γλώσσα.</w:t>
      </w:r>
    </w:p>
    <w:p w14:paraId="3DB7737A" w14:textId="7271D9B2" w:rsidR="001C17F1" w:rsidRPr="001C17F1" w:rsidRDefault="001C17F1" w:rsidP="001C17F1">
      <w:pPr>
        <w:rPr>
          <w:rFonts w:ascii="Tahoma" w:hAnsi="Tahoma" w:cs="Tahoma"/>
          <w:szCs w:val="22"/>
          <w:lang w:val="el-GR"/>
        </w:rPr>
      </w:pPr>
      <w:r w:rsidRPr="001C17F1">
        <w:rPr>
          <w:rFonts w:ascii="Tahoma" w:hAnsi="Tahoma" w:cs="Tahoma"/>
          <w:szCs w:val="22"/>
          <w:lang w:val="el-GR"/>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w:t>
      </w:r>
      <w:r w:rsidRPr="001C17F1">
        <w:rPr>
          <w:rFonts w:ascii="Tahoma" w:hAnsi="Tahoma" w:cs="Tahoma"/>
          <w:szCs w:val="22"/>
          <w:lang w:val="el-GR"/>
        </w:rPr>
        <w:lastRenderedPageBreak/>
        <w:t>1497/1984 (Α΄188)</w:t>
      </w:r>
      <w:r w:rsidRPr="00603221">
        <w:rPr>
          <w:rStyle w:val="WW-FootnoteReference17"/>
          <w:rFonts w:ascii="Tahoma" w:hAnsi="Tahoma" w:cs="Tahoma"/>
          <w:color w:val="000000"/>
          <w:szCs w:val="22"/>
          <w:lang w:val="el-GR"/>
        </w:rPr>
        <w:footnoteReference w:id="4"/>
      </w:r>
      <w:r w:rsidRPr="00603221">
        <w:rPr>
          <w:rFonts w:ascii="Tahoma" w:hAnsi="Tahoma" w:cs="Tahoma"/>
          <w:color w:val="000000"/>
          <w:szCs w:val="22"/>
          <w:lang w:val="el-GR"/>
        </w:rPr>
        <w:t>.</w:t>
      </w:r>
      <w:r w:rsidRPr="001C17F1">
        <w:rPr>
          <w:rFonts w:ascii="Tahoma" w:hAnsi="Tahoma" w:cs="Tahoma"/>
          <w:szCs w:val="22"/>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603221">
        <w:rPr>
          <w:rStyle w:val="FootnoteReference2"/>
          <w:rFonts w:ascii="Tahoma" w:hAnsi="Tahoma" w:cs="Tahoma"/>
          <w:color w:val="000000"/>
          <w:szCs w:val="22"/>
          <w:lang w:val="el-GR"/>
        </w:rPr>
        <w:footnoteReference w:id="5"/>
      </w:r>
      <w:r w:rsidRPr="00603221">
        <w:rPr>
          <w:rStyle w:val="FootnoteReference2"/>
          <w:rFonts w:ascii="Tahoma" w:hAnsi="Tahoma" w:cs="Tahoma"/>
          <w:color w:val="000000"/>
          <w:szCs w:val="22"/>
          <w:lang w:val="el-GR"/>
        </w:rPr>
        <w:t>.</w:t>
      </w:r>
    </w:p>
    <w:p w14:paraId="41D5E69D"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45FCDFF7" w14:textId="279622FD" w:rsidR="001C17F1" w:rsidRPr="001C17F1" w:rsidRDefault="001C17F1" w:rsidP="001C17F1">
      <w:pPr>
        <w:rPr>
          <w:rFonts w:ascii="Tahoma" w:hAnsi="Tahoma" w:cs="Tahoma"/>
          <w:szCs w:val="22"/>
          <w:lang w:val="el-GR"/>
        </w:rPr>
      </w:pPr>
      <w:r w:rsidRPr="001C17F1">
        <w:rPr>
          <w:rFonts w:ascii="Tahoma" w:hAnsi="Tahoma" w:cs="Tahoma"/>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1128D2C9"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62B2A81" w14:textId="77777777" w:rsidR="008338F0" w:rsidRPr="0029687F" w:rsidRDefault="001C17F1" w:rsidP="001C17F1">
      <w:pPr>
        <w:rPr>
          <w:rFonts w:ascii="Tahoma" w:hAnsi="Tahoma" w:cs="Tahoma"/>
          <w:szCs w:val="22"/>
          <w:lang w:val="el-GR"/>
        </w:rPr>
      </w:pPr>
      <w:r w:rsidRPr="001C17F1">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10A8DA0" w14:textId="77777777" w:rsidR="003A5AAC" w:rsidRPr="0029687F" w:rsidRDefault="003A5AAC" w:rsidP="00F71EF9">
      <w:pPr>
        <w:pStyle w:val="4"/>
        <w:numPr>
          <w:ilvl w:val="2"/>
          <w:numId w:val="8"/>
        </w:numPr>
        <w:rPr>
          <w:rFonts w:ascii="Tahoma" w:hAnsi="Tahoma" w:cs="Tahoma"/>
          <w:szCs w:val="22"/>
          <w:lang w:val="el-GR"/>
        </w:rPr>
      </w:pPr>
      <w:bookmarkStart w:id="29" w:name="_Ref496624630"/>
      <w:bookmarkStart w:id="30" w:name="_Ref496624815"/>
      <w:bookmarkStart w:id="31" w:name="_Ref496625091"/>
      <w:bookmarkStart w:id="32" w:name="_Toc59111240"/>
      <w:r w:rsidRPr="0029687F">
        <w:rPr>
          <w:rFonts w:ascii="Tahoma" w:hAnsi="Tahoma" w:cs="Tahoma"/>
          <w:szCs w:val="22"/>
          <w:lang w:val="el-GR"/>
        </w:rPr>
        <w:t>Εγγυήσεις</w:t>
      </w:r>
      <w:bookmarkEnd w:id="29"/>
      <w:bookmarkEnd w:id="30"/>
      <w:bookmarkEnd w:id="31"/>
      <w:bookmarkEnd w:id="32"/>
    </w:p>
    <w:p w14:paraId="2CE80925" w14:textId="77777777" w:rsidR="008338F0" w:rsidRPr="0029687F" w:rsidRDefault="00860CE7" w:rsidP="0029687F">
      <w:pPr>
        <w:rPr>
          <w:rFonts w:ascii="Tahoma" w:hAnsi="Tahoma" w:cs="Tahoma"/>
          <w:color w:val="000000"/>
          <w:szCs w:val="22"/>
          <w:lang w:val="el-GR"/>
        </w:rPr>
      </w:pPr>
      <w:bookmarkStart w:id="33" w:name="_Hlk499302719"/>
      <w:r w:rsidRPr="0029687F">
        <w:rPr>
          <w:rFonts w:ascii="Tahoma" w:hAnsi="Tahoma" w:cs="Tahoma"/>
          <w:color w:val="000000"/>
          <w:szCs w:val="22"/>
          <w:lang w:val="el-GR"/>
        </w:rPr>
        <w:t xml:space="preserve">Οι εγγυήσεις εκδίδονται από πιστωτικά ή χρηματοδοτικά ιδρύματα ή ασφαλιστικές επιχειρήσεις κατά την έννοια των περιπτώσεων </w:t>
      </w:r>
      <w:proofErr w:type="spellStart"/>
      <w:r w:rsidRPr="0029687F">
        <w:rPr>
          <w:rFonts w:ascii="Tahoma" w:hAnsi="Tahoma" w:cs="Tahoma"/>
          <w:color w:val="000000"/>
          <w:szCs w:val="22"/>
          <w:lang w:val="el-GR"/>
        </w:rPr>
        <w:t>β΄και</w:t>
      </w:r>
      <w:proofErr w:type="spellEnd"/>
      <w:r w:rsidRPr="0029687F">
        <w:rPr>
          <w:rFonts w:ascii="Tahoma" w:hAnsi="Tahoma" w:cs="Tahoma"/>
          <w:color w:val="000000"/>
          <w:szCs w:val="22"/>
          <w:lang w:val="el-GR"/>
        </w:rPr>
        <w:t xml:space="preserve"> </w:t>
      </w:r>
      <w:proofErr w:type="spellStart"/>
      <w:r w:rsidRPr="0029687F">
        <w:rPr>
          <w:rFonts w:ascii="Tahoma" w:hAnsi="Tahoma" w:cs="Tahoma"/>
          <w:color w:val="000000"/>
          <w:szCs w:val="22"/>
          <w:lang w:val="el-GR"/>
        </w:rPr>
        <w:t>γ΄της</w:t>
      </w:r>
      <w:proofErr w:type="spellEnd"/>
      <w:r w:rsidRPr="0029687F">
        <w:rPr>
          <w:rFonts w:ascii="Tahoma" w:hAnsi="Tahoma" w:cs="Tahoma"/>
          <w:color w:val="000000"/>
          <w:szCs w:val="22"/>
          <w:lang w:val="el-GR"/>
        </w:rPr>
        <w:t xml:space="preserve"> παρ. 1 του άρθρου 14 του ν. 4364/ 2016 (Α΄13)» </w:t>
      </w:r>
      <w:r w:rsidR="003355E7" w:rsidRPr="0029687F">
        <w:rPr>
          <w:rFonts w:ascii="Tahoma" w:hAnsi="Tahoma" w:cs="Tahoma"/>
          <w:color w:val="000000"/>
          <w:szCs w:val="22"/>
          <w:lang w:val="el-GR"/>
        </w:rPr>
        <w:t xml:space="preserve">που λειτουργούν νόμιμα στα κράτη - μέλη της </w:t>
      </w:r>
      <w:r w:rsidR="005D3218" w:rsidRPr="0029687F">
        <w:rPr>
          <w:rFonts w:ascii="Tahoma" w:hAnsi="Tahoma" w:cs="Tahoma"/>
          <w:color w:val="000000"/>
          <w:szCs w:val="22"/>
          <w:lang w:val="el-GR"/>
        </w:rPr>
        <w:t>Ένωσης</w:t>
      </w:r>
      <w:r w:rsidR="003355E7" w:rsidRPr="0029687F">
        <w:rPr>
          <w:rFonts w:ascii="Tahoma" w:hAnsi="Tahoma" w:cs="Tahoma"/>
          <w:color w:val="000000"/>
          <w:szCs w:val="22"/>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CB397FF" w14:textId="77777777" w:rsidR="008338F0" w:rsidRPr="0029687F" w:rsidRDefault="003355E7">
      <w:pPr>
        <w:rPr>
          <w:rFonts w:ascii="Tahoma" w:hAnsi="Tahoma" w:cs="Tahoma"/>
          <w:color w:val="000000"/>
          <w:szCs w:val="22"/>
          <w:lang w:val="el-GR"/>
        </w:rPr>
      </w:pPr>
      <w:r w:rsidRPr="0029687F">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0DAFD62" w14:textId="45C91249" w:rsidR="008338F0" w:rsidRPr="0029687F" w:rsidRDefault="003355E7">
      <w:pPr>
        <w:rPr>
          <w:rFonts w:ascii="Tahoma" w:hAnsi="Tahoma" w:cs="Tahoma"/>
          <w:i/>
          <w:iCs/>
          <w:color w:val="5B9BD5"/>
          <w:szCs w:val="22"/>
          <w:lang w:val="el-GR"/>
        </w:rPr>
      </w:pPr>
      <w:r w:rsidRPr="0029687F">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9687F">
        <w:rPr>
          <w:rFonts w:ascii="Tahoma" w:hAnsi="Tahoma" w:cs="Tahoma"/>
          <w:color w:val="000000"/>
          <w:szCs w:val="22"/>
          <w:lang w:val="el-GR"/>
        </w:rPr>
        <w:t>στ</w:t>
      </w:r>
      <w:proofErr w:type="spellEnd"/>
      <w:r w:rsidRPr="0029687F">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29687F">
        <w:rPr>
          <w:rFonts w:ascii="Tahoma" w:hAnsi="Tahoma" w:cs="Tahoma"/>
          <w:color w:val="000000"/>
          <w:szCs w:val="22"/>
          <w:lang w:val="el-GR"/>
        </w:rPr>
        <w:t>αα</w:t>
      </w:r>
      <w:proofErr w:type="spellEnd"/>
      <w:r w:rsidRPr="0029687F">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29687F">
        <w:rPr>
          <w:rFonts w:ascii="Tahoma" w:hAnsi="Tahoma" w:cs="Tahoma"/>
          <w:color w:val="000000"/>
          <w:szCs w:val="22"/>
          <w:lang w:val="el-GR"/>
        </w:rPr>
        <w:t>διζήσεως</w:t>
      </w:r>
      <w:proofErr w:type="spellEnd"/>
      <w:r w:rsidRPr="0029687F">
        <w:rPr>
          <w:rFonts w:ascii="Tahoma" w:hAnsi="Tahoma" w:cs="Tahoma"/>
          <w:color w:val="000000"/>
          <w:szCs w:val="22"/>
          <w:lang w:val="el-GR"/>
        </w:rPr>
        <w:t xml:space="preserve">, και </w:t>
      </w:r>
      <w:proofErr w:type="spellStart"/>
      <w:r w:rsidRPr="0029687F">
        <w:rPr>
          <w:rFonts w:ascii="Tahoma" w:hAnsi="Tahoma" w:cs="Tahoma"/>
          <w:color w:val="000000"/>
          <w:szCs w:val="22"/>
          <w:lang w:val="el-GR"/>
        </w:rPr>
        <w:t>ββ</w:t>
      </w:r>
      <w:proofErr w:type="spellEnd"/>
      <w:r w:rsidRPr="0029687F">
        <w:rPr>
          <w:rFonts w:ascii="Tahoma" w:hAnsi="Tahoma"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29687F">
        <w:rPr>
          <w:rFonts w:ascii="Tahoma" w:hAnsi="Tahoma" w:cs="Tahoma"/>
          <w:color w:val="000000"/>
          <w:szCs w:val="22"/>
          <w:lang w:val="el-GR"/>
        </w:rPr>
        <w:t xml:space="preserve"> καταληκτική</w:t>
      </w:r>
      <w:r w:rsidR="00A813E1">
        <w:rPr>
          <w:rFonts w:ascii="Tahoma" w:hAnsi="Tahoma" w:cs="Tahoma"/>
          <w:color w:val="000000"/>
          <w:szCs w:val="22"/>
          <w:lang w:val="el-GR"/>
        </w:rPr>
        <w:t xml:space="preserve"> </w:t>
      </w:r>
      <w:r w:rsidRPr="0029687F">
        <w:rPr>
          <w:rFonts w:ascii="Tahoma" w:hAnsi="Tahoma" w:cs="Tahoma"/>
          <w:color w:val="000000"/>
          <w:szCs w:val="22"/>
          <w:lang w:val="el-GR"/>
        </w:rPr>
        <w:t>ημερομηνία</w:t>
      </w:r>
      <w:r w:rsidR="002E1E8E">
        <w:rPr>
          <w:rFonts w:ascii="Tahoma" w:hAnsi="Tahoma" w:cs="Tahoma"/>
          <w:color w:val="000000"/>
          <w:szCs w:val="22"/>
          <w:lang w:val="el-GR"/>
        </w:rPr>
        <w:t xml:space="preserve"> </w:t>
      </w:r>
      <w:r w:rsidR="000C2691">
        <w:rPr>
          <w:rFonts w:ascii="Tahoma" w:hAnsi="Tahoma" w:cs="Tahoma"/>
          <w:color w:val="000000"/>
          <w:szCs w:val="22"/>
          <w:lang w:val="el-GR"/>
        </w:rPr>
        <w:t>υποβολής προσφορών</w:t>
      </w:r>
      <w:r w:rsidRPr="0029687F">
        <w:rPr>
          <w:rFonts w:ascii="Tahoma" w:hAnsi="Tahoma" w:cs="Tahoma"/>
          <w:color w:val="000000"/>
          <w:szCs w:val="22"/>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9687F">
        <w:rPr>
          <w:rFonts w:ascii="Tahoma" w:hAnsi="Tahoma" w:cs="Tahoma"/>
          <w:color w:val="000000"/>
          <w:szCs w:val="22"/>
          <w:lang w:val="el-GR"/>
        </w:rPr>
        <w:t>ια</w:t>
      </w:r>
      <w:proofErr w:type="spellEnd"/>
      <w:r w:rsidRPr="0029687F">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1C377A16" w14:textId="25DE5F5B" w:rsidR="00401C3F" w:rsidRPr="0029687F" w:rsidRDefault="00401C3F">
      <w:pPr>
        <w:rPr>
          <w:rFonts w:ascii="Tahoma" w:hAnsi="Tahoma" w:cs="Tahoma"/>
          <w:color w:val="000000"/>
          <w:szCs w:val="22"/>
          <w:lang w:val="el-GR"/>
        </w:rPr>
      </w:pPr>
      <w:r w:rsidRPr="0029687F">
        <w:rPr>
          <w:rFonts w:ascii="Tahoma" w:hAnsi="Tahoma" w:cs="Tahoma"/>
          <w:color w:val="000000"/>
          <w:szCs w:val="22"/>
          <w:lang w:val="el-GR"/>
        </w:rPr>
        <w:t xml:space="preserve">Οι εγγυητικές επιστολές συντάσσονται σύμφωνα με τα υποδείγματα του </w:t>
      </w:r>
      <w:r w:rsidR="002E1E8E">
        <w:fldChar w:fldCharType="begin"/>
      </w:r>
      <w:r w:rsidR="002E1E8E" w:rsidRPr="00CC06EB">
        <w:rPr>
          <w:lang w:val="el-GR"/>
        </w:rPr>
        <w:instrText xml:space="preserve"> </w:instrText>
      </w:r>
      <w:r w:rsidR="002E1E8E">
        <w:instrText>REF</w:instrText>
      </w:r>
      <w:r w:rsidR="002E1E8E" w:rsidRPr="00CC06EB">
        <w:rPr>
          <w:lang w:val="el-GR"/>
        </w:rPr>
        <w:instrText xml:space="preserve"> _</w:instrText>
      </w:r>
      <w:r w:rsidR="002E1E8E">
        <w:instrText>Ref</w:instrText>
      </w:r>
      <w:r w:rsidR="002E1E8E" w:rsidRPr="00CC06EB">
        <w:rPr>
          <w:lang w:val="el-GR"/>
        </w:rPr>
        <w:instrText>496623895 \</w:instrText>
      </w:r>
      <w:r w:rsidR="002E1E8E">
        <w:instrText>h</w:instrText>
      </w:r>
      <w:r w:rsidR="002E1E8E" w:rsidRPr="00CC06EB">
        <w:rPr>
          <w:lang w:val="el-GR"/>
        </w:rPr>
        <w:instrText xml:space="preserve">  \* </w:instrText>
      </w:r>
      <w:r w:rsidR="002E1E8E">
        <w:instrText>MERGEFORMAT</w:instrText>
      </w:r>
      <w:r w:rsidR="002E1E8E" w:rsidRPr="00CC06EB">
        <w:rPr>
          <w:lang w:val="el-GR"/>
        </w:rPr>
        <w:instrText xml:space="preserve"> </w:instrText>
      </w:r>
      <w:r w:rsidR="002E1E8E">
        <w:fldChar w:fldCharType="separate"/>
      </w:r>
      <w:r w:rsidR="002E1E8E" w:rsidRPr="00D45DFE">
        <w:rPr>
          <w:rFonts w:ascii="Tahoma" w:hAnsi="Tahoma" w:cs="Tahoma"/>
          <w:szCs w:val="22"/>
          <w:lang w:val="el-GR"/>
        </w:rPr>
        <w:t>ΠΑΡΑΡΤΗΜΑ</w:t>
      </w:r>
      <w:r w:rsidR="002E1E8E" w:rsidRPr="00777903">
        <w:rPr>
          <w:rFonts w:ascii="Tahoma" w:hAnsi="Tahoma" w:cs="Tahoma"/>
          <w:lang w:val="el-GR"/>
        </w:rPr>
        <w:t xml:space="preserve"> </w:t>
      </w:r>
      <w:r w:rsidR="002E1E8E" w:rsidRPr="00D45DFE">
        <w:rPr>
          <w:rFonts w:ascii="Tahoma" w:hAnsi="Tahoma" w:cs="Tahoma"/>
          <w:lang w:val="el-GR"/>
        </w:rPr>
        <w:t>VII</w:t>
      </w:r>
      <w:r w:rsidR="002E1E8E" w:rsidRPr="00777903">
        <w:rPr>
          <w:rFonts w:ascii="Tahoma" w:hAnsi="Tahoma" w:cs="Tahoma"/>
          <w:lang w:val="el-GR"/>
        </w:rPr>
        <w:t xml:space="preserve"> – Υποδείγματα Εγγυητικών Επιστολών</w:t>
      </w:r>
      <w:r w:rsidR="002E1E8E">
        <w:fldChar w:fldCharType="end"/>
      </w:r>
      <w:r w:rsidR="002E1E8E" w:rsidRPr="0029687F">
        <w:rPr>
          <w:rFonts w:ascii="Tahoma" w:hAnsi="Tahoma" w:cs="Tahoma"/>
          <w:szCs w:val="22"/>
          <w:lang w:val="el-GR"/>
        </w:rPr>
        <w:t>»</w:t>
      </w:r>
      <w:r w:rsidR="002E1E8E">
        <w:rPr>
          <w:rFonts w:ascii="Tahoma" w:hAnsi="Tahoma" w:cs="Tahoma"/>
          <w:color w:val="000000"/>
          <w:szCs w:val="22"/>
          <w:lang w:val="el-GR"/>
        </w:rPr>
        <w:t xml:space="preserve"> </w:t>
      </w:r>
      <w:r w:rsidRPr="0029687F">
        <w:rPr>
          <w:rFonts w:ascii="Tahoma" w:hAnsi="Tahoma" w:cs="Tahoma"/>
          <w:color w:val="000000"/>
          <w:szCs w:val="22"/>
          <w:lang w:val="el-GR"/>
        </w:rPr>
        <w:t>της παρούσας.</w:t>
      </w:r>
    </w:p>
    <w:p w14:paraId="17535D9C" w14:textId="77777777" w:rsidR="008338F0" w:rsidRPr="0029687F" w:rsidRDefault="003355E7">
      <w:pPr>
        <w:rPr>
          <w:rFonts w:ascii="Tahoma" w:hAnsi="Tahoma" w:cs="Tahoma"/>
          <w:szCs w:val="22"/>
          <w:lang w:val="el-GR"/>
        </w:rPr>
      </w:pPr>
      <w:r w:rsidRPr="0029687F">
        <w:rPr>
          <w:rFonts w:ascii="Tahoma" w:hAnsi="Tahoma" w:cs="Tahoma"/>
          <w:color w:val="000000"/>
          <w:szCs w:val="22"/>
          <w:lang w:val="el-GR"/>
        </w:rPr>
        <w:lastRenderedPageBreak/>
        <w:t>Η αναθέτουσα αρχή επικοινωνεί με τους εκδότες των εγγυητικών επιστολών προκειμένου να διαπιστώσει την εγκυρότητά τους.</w:t>
      </w:r>
    </w:p>
    <w:bookmarkEnd w:id="33"/>
    <w:p w14:paraId="743AE550"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34" w:name="_Toc59111241"/>
      <w:r w:rsidRPr="0029687F">
        <w:rPr>
          <w:rFonts w:ascii="Tahoma" w:hAnsi="Tahoma" w:cs="Tahoma"/>
          <w:sz w:val="22"/>
          <w:lang w:val="el-GR"/>
        </w:rPr>
        <w:t>Δικαίωμα Συμμετοχής - Κριτήρια Ποιοτικής Επιλογής</w:t>
      </w:r>
      <w:bookmarkEnd w:id="34"/>
    </w:p>
    <w:p w14:paraId="127C1E62" w14:textId="77777777" w:rsidR="008338F0" w:rsidRPr="0029687F" w:rsidRDefault="003355E7" w:rsidP="00F71EF9">
      <w:pPr>
        <w:pStyle w:val="4"/>
        <w:numPr>
          <w:ilvl w:val="2"/>
          <w:numId w:val="8"/>
        </w:numPr>
        <w:rPr>
          <w:rFonts w:ascii="Tahoma" w:hAnsi="Tahoma" w:cs="Tahoma"/>
          <w:szCs w:val="22"/>
          <w:lang w:val="el-GR"/>
        </w:rPr>
      </w:pPr>
      <w:bookmarkStart w:id="35" w:name="_Ref496541397"/>
      <w:bookmarkStart w:id="36" w:name="_Toc59111242"/>
      <w:r w:rsidRPr="0029687F">
        <w:rPr>
          <w:rFonts w:ascii="Tahoma" w:hAnsi="Tahoma" w:cs="Tahoma"/>
          <w:szCs w:val="22"/>
          <w:lang w:val="el-GR"/>
        </w:rPr>
        <w:t>Δικαιούμενοι συμμετοχής</w:t>
      </w:r>
      <w:bookmarkEnd w:id="35"/>
      <w:bookmarkEnd w:id="36"/>
    </w:p>
    <w:p w14:paraId="3EA653DE" w14:textId="77777777" w:rsidR="008338F0" w:rsidRPr="0029687F" w:rsidRDefault="003355E7" w:rsidP="00B8545D">
      <w:pPr>
        <w:spacing w:before="240"/>
        <w:rPr>
          <w:rFonts w:ascii="Tahoma" w:hAnsi="Tahoma" w:cs="Tahoma"/>
          <w:szCs w:val="22"/>
          <w:lang w:val="el-GR"/>
        </w:rPr>
      </w:pPr>
      <w:r w:rsidRPr="0029687F">
        <w:rPr>
          <w:rFonts w:ascii="Tahoma" w:hAnsi="Tahoma" w:cs="Tahoma"/>
          <w:b/>
          <w:bCs/>
          <w:szCs w:val="22"/>
          <w:lang w:val="el-GR"/>
        </w:rPr>
        <w:t>1.</w:t>
      </w:r>
      <w:r w:rsidRPr="0029687F">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DEC4351" w14:textId="77777777" w:rsidR="008338F0" w:rsidRPr="0029687F" w:rsidRDefault="003355E7">
      <w:pPr>
        <w:rPr>
          <w:rFonts w:ascii="Tahoma" w:hAnsi="Tahoma" w:cs="Tahoma"/>
          <w:szCs w:val="22"/>
          <w:lang w:val="el-GR"/>
        </w:rPr>
      </w:pPr>
      <w:r w:rsidRPr="0029687F">
        <w:rPr>
          <w:rFonts w:ascii="Tahoma" w:hAnsi="Tahoma" w:cs="Tahoma"/>
          <w:szCs w:val="22"/>
          <w:lang w:val="el-GR"/>
        </w:rPr>
        <w:t>α) κράτος-μέλος της Ένωσης,</w:t>
      </w:r>
    </w:p>
    <w:p w14:paraId="3BDF41D5" w14:textId="77777777" w:rsidR="008338F0" w:rsidRPr="0029687F" w:rsidRDefault="003355E7">
      <w:pPr>
        <w:rPr>
          <w:rFonts w:ascii="Tahoma" w:hAnsi="Tahoma" w:cs="Tahoma"/>
          <w:szCs w:val="22"/>
          <w:lang w:val="el-GR"/>
        </w:rPr>
      </w:pPr>
      <w:r w:rsidRPr="0029687F">
        <w:rPr>
          <w:rFonts w:ascii="Tahoma" w:hAnsi="Tahoma" w:cs="Tahoma"/>
          <w:szCs w:val="22"/>
          <w:lang w:val="el-GR"/>
        </w:rPr>
        <w:t>β) κράτος-μέλος του Ευρωπαϊκού Οικονομικού Χώρου (Ε.Ο.Χ.),</w:t>
      </w:r>
    </w:p>
    <w:p w14:paraId="7EED6630"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29687F">
        <w:rPr>
          <w:rFonts w:ascii="Tahoma" w:hAnsi="Tahoma" w:cs="Tahoma"/>
          <w:szCs w:val="22"/>
        </w:rPr>
        <w:t>I</w:t>
      </w:r>
      <w:r w:rsidRPr="0029687F">
        <w:rPr>
          <w:rFonts w:ascii="Tahoma" w:hAnsi="Tahoma" w:cs="Tahoma"/>
          <w:szCs w:val="22"/>
          <w:lang w:val="el-GR"/>
        </w:rPr>
        <w:t xml:space="preserve"> της ως άνω Συμφωνίας, καθώς και </w:t>
      </w:r>
    </w:p>
    <w:p w14:paraId="74762929" w14:textId="77777777" w:rsidR="008338F0" w:rsidRPr="0029687F" w:rsidRDefault="003355E7">
      <w:pPr>
        <w:rPr>
          <w:rFonts w:ascii="Tahoma" w:hAnsi="Tahoma" w:cs="Tahoma"/>
          <w:b/>
          <w:bCs/>
          <w:szCs w:val="22"/>
          <w:lang w:val="el-GR"/>
        </w:rPr>
      </w:pPr>
      <w:r w:rsidRPr="0029687F">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15EF1F" w14:textId="77777777" w:rsidR="008338F0" w:rsidRPr="0029687F" w:rsidRDefault="003355E7">
      <w:pPr>
        <w:rPr>
          <w:rFonts w:ascii="Tahoma" w:eastAsia="Calibri" w:hAnsi="Tahoma" w:cs="Tahoma"/>
          <w:i/>
          <w:iCs/>
          <w:color w:val="0070C0"/>
          <w:szCs w:val="22"/>
          <w:lang w:val="el-GR"/>
        </w:rPr>
      </w:pPr>
      <w:r w:rsidRPr="0029687F">
        <w:rPr>
          <w:rFonts w:ascii="Tahoma" w:hAnsi="Tahoma" w:cs="Tahoma"/>
          <w:b/>
          <w:bCs/>
          <w:szCs w:val="22"/>
          <w:lang w:val="el-GR"/>
        </w:rPr>
        <w:t>2.</w:t>
      </w:r>
      <w:r w:rsidRPr="0029687F">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29687F">
        <w:rPr>
          <w:rFonts w:ascii="Tahoma" w:hAnsi="Tahoma" w:cs="Tahoma"/>
          <w:i/>
          <w:iCs/>
          <w:color w:val="5B9BD5"/>
          <w:szCs w:val="22"/>
          <w:lang w:val="el-GR"/>
        </w:rPr>
        <w:t>.</w:t>
      </w:r>
    </w:p>
    <w:p w14:paraId="08836164" w14:textId="77777777" w:rsidR="008338F0" w:rsidRPr="0029687F" w:rsidRDefault="003355E7">
      <w:pPr>
        <w:rPr>
          <w:rFonts w:ascii="Tahoma" w:hAnsi="Tahoma" w:cs="Tahoma"/>
          <w:i/>
          <w:iCs/>
          <w:color w:val="5B9BD5"/>
          <w:szCs w:val="22"/>
          <w:lang w:val="el-GR"/>
        </w:rPr>
      </w:pPr>
      <w:r w:rsidRPr="0029687F">
        <w:rPr>
          <w:rFonts w:ascii="Tahoma" w:hAnsi="Tahoma" w:cs="Tahoma"/>
          <w:b/>
          <w:bCs/>
          <w:szCs w:val="22"/>
          <w:lang w:val="el-GR"/>
        </w:rPr>
        <w:t>3.</w:t>
      </w:r>
      <w:r w:rsidRPr="0029687F">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29687F">
        <w:rPr>
          <w:rFonts w:ascii="Tahoma" w:hAnsi="Tahoma" w:cs="Tahoma"/>
          <w:szCs w:val="22"/>
          <w:lang w:val="el-GR"/>
        </w:rPr>
        <w:t>ολόκληρον</w:t>
      </w:r>
      <w:proofErr w:type="spellEnd"/>
      <w:r w:rsidRPr="0029687F">
        <w:rPr>
          <w:rFonts w:ascii="Tahoma" w:hAnsi="Tahoma" w:cs="Tahoma"/>
          <w:szCs w:val="22"/>
          <w:lang w:val="el-GR"/>
        </w:rPr>
        <w:t>.</w:t>
      </w:r>
    </w:p>
    <w:p w14:paraId="333BE6D0" w14:textId="77777777" w:rsidR="008338F0" w:rsidRPr="0029687F" w:rsidRDefault="003355E7" w:rsidP="00F71EF9">
      <w:pPr>
        <w:pStyle w:val="4"/>
        <w:numPr>
          <w:ilvl w:val="2"/>
          <w:numId w:val="8"/>
        </w:numPr>
        <w:rPr>
          <w:rFonts w:ascii="Tahoma" w:hAnsi="Tahoma" w:cs="Tahoma"/>
          <w:szCs w:val="22"/>
          <w:lang w:val="el-GR"/>
        </w:rPr>
      </w:pPr>
      <w:bookmarkStart w:id="37" w:name="_Ref496542081"/>
      <w:bookmarkStart w:id="38" w:name="_Toc59111243"/>
      <w:r w:rsidRPr="0029687F">
        <w:rPr>
          <w:rFonts w:ascii="Tahoma" w:hAnsi="Tahoma" w:cs="Tahoma"/>
          <w:szCs w:val="22"/>
          <w:lang w:val="el-GR"/>
        </w:rPr>
        <w:t>Εγγύηση συμμετοχής</w:t>
      </w:r>
      <w:bookmarkEnd w:id="37"/>
      <w:bookmarkEnd w:id="38"/>
    </w:p>
    <w:p w14:paraId="1C1276DB" w14:textId="7631DEB3" w:rsidR="00C960CF" w:rsidRPr="0029687F" w:rsidRDefault="003355E7" w:rsidP="00463264">
      <w:pPr>
        <w:tabs>
          <w:tab w:val="left" w:pos="0"/>
          <w:tab w:val="left" w:pos="1134"/>
        </w:tabs>
        <w:rPr>
          <w:rFonts w:ascii="Tahoma" w:hAnsi="Tahoma" w:cs="Tahoma"/>
          <w:szCs w:val="22"/>
          <w:lang w:val="el-GR"/>
        </w:rPr>
      </w:pPr>
      <w:r w:rsidRPr="00463264">
        <w:rPr>
          <w:rStyle w:val="Heading4Char"/>
          <w:rFonts w:ascii="Tahoma" w:hAnsi="Tahoma" w:cs="Tahoma"/>
          <w:sz w:val="22"/>
          <w:szCs w:val="22"/>
          <w:lang w:val="el-GR"/>
        </w:rPr>
        <w:t>2.2.2.1.</w:t>
      </w:r>
      <w:r w:rsidRPr="00463264">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 που ανέρχεται στο ποσό των </w:t>
      </w:r>
      <w:r w:rsidR="00C55CA2">
        <w:rPr>
          <w:rFonts w:ascii="Tahoma" w:hAnsi="Tahoma" w:cs="Tahoma"/>
          <w:szCs w:val="22"/>
          <w:lang w:val="el-GR"/>
        </w:rPr>
        <w:t>δώδεκα</w:t>
      </w:r>
      <w:r w:rsidR="00CB0BE1" w:rsidRPr="00463264">
        <w:rPr>
          <w:rFonts w:ascii="Tahoma" w:hAnsi="Tahoma" w:cs="Tahoma"/>
          <w:szCs w:val="22"/>
          <w:lang w:val="el-GR"/>
        </w:rPr>
        <w:t xml:space="preserve"> χιλιάδων</w:t>
      </w:r>
      <w:r w:rsidR="00463264" w:rsidRPr="00463264">
        <w:rPr>
          <w:rFonts w:ascii="Tahoma" w:hAnsi="Tahoma" w:cs="Tahoma"/>
          <w:szCs w:val="22"/>
          <w:lang w:val="el-GR"/>
        </w:rPr>
        <w:t xml:space="preserve"> </w:t>
      </w:r>
      <w:r w:rsidR="00C55CA2">
        <w:rPr>
          <w:rFonts w:ascii="Tahoma" w:hAnsi="Tahoma" w:cs="Tahoma"/>
          <w:szCs w:val="22"/>
          <w:lang w:val="el-GR"/>
        </w:rPr>
        <w:t xml:space="preserve">εξακοσίων ογδόντα έξι ευρώ </w:t>
      </w:r>
      <w:r w:rsidR="00CA61F8" w:rsidRPr="00463264">
        <w:rPr>
          <w:rFonts w:ascii="Tahoma" w:hAnsi="Tahoma" w:cs="Tahoma"/>
          <w:szCs w:val="22"/>
          <w:lang w:val="el-GR"/>
        </w:rPr>
        <w:t>(</w:t>
      </w:r>
      <w:r w:rsidR="00C55CA2" w:rsidRPr="0019402D">
        <w:rPr>
          <w:rFonts w:ascii="Tahoma" w:hAnsi="Tahoma" w:cs="Tahoma"/>
          <w:b/>
          <w:szCs w:val="22"/>
          <w:lang w:val="el-GR"/>
        </w:rPr>
        <w:t>12.686</w:t>
      </w:r>
      <w:r w:rsidR="002E1E8E">
        <w:rPr>
          <w:rFonts w:ascii="Tahoma" w:hAnsi="Tahoma" w:cs="Tahoma"/>
          <w:b/>
          <w:szCs w:val="22"/>
          <w:lang w:val="el-GR"/>
        </w:rPr>
        <w:t xml:space="preserve"> </w:t>
      </w:r>
      <w:r w:rsidR="00463264" w:rsidRPr="0019402D">
        <w:rPr>
          <w:rFonts w:ascii="Tahoma" w:hAnsi="Tahoma" w:cs="Tahoma"/>
          <w:b/>
          <w:szCs w:val="22"/>
          <w:lang w:val="el-GR"/>
        </w:rPr>
        <w:t>€</w:t>
      </w:r>
      <w:r w:rsidR="00CA61F8" w:rsidRPr="00463264">
        <w:rPr>
          <w:rFonts w:ascii="Tahoma" w:hAnsi="Tahoma" w:cs="Tahoma"/>
          <w:szCs w:val="22"/>
          <w:lang w:val="el-GR"/>
        </w:rPr>
        <w:t>)</w:t>
      </w:r>
      <w:r w:rsidR="00B04932">
        <w:rPr>
          <w:rFonts w:ascii="Tahoma" w:hAnsi="Tahoma" w:cs="Tahoma"/>
          <w:szCs w:val="22"/>
          <w:lang w:val="el-GR"/>
        </w:rPr>
        <w:t xml:space="preserve"> ποσό που αντιστοιχεί στο 2% του</w:t>
      </w:r>
      <w:r w:rsidR="00710C84">
        <w:rPr>
          <w:rFonts w:ascii="Tahoma" w:hAnsi="Tahoma" w:cs="Tahoma"/>
          <w:szCs w:val="22"/>
          <w:lang w:val="el-GR"/>
        </w:rPr>
        <w:t xml:space="preserve"> προϋπολογισμού του</w:t>
      </w:r>
      <w:r w:rsidR="00B04932">
        <w:rPr>
          <w:rFonts w:ascii="Tahoma" w:hAnsi="Tahoma" w:cs="Tahoma"/>
          <w:szCs w:val="22"/>
          <w:lang w:val="el-GR"/>
        </w:rPr>
        <w:t xml:space="preserve"> Έργου</w:t>
      </w:r>
      <w:r w:rsidR="002E1E8E">
        <w:rPr>
          <w:rFonts w:ascii="Tahoma" w:hAnsi="Tahoma" w:cs="Tahoma"/>
          <w:szCs w:val="22"/>
          <w:lang w:val="el-GR"/>
        </w:rPr>
        <w:t xml:space="preserve"> (στρογγυλοποιημένο)</w:t>
      </w:r>
      <w:r w:rsidR="00710C84">
        <w:rPr>
          <w:rFonts w:ascii="Tahoma" w:hAnsi="Tahoma" w:cs="Tahoma"/>
          <w:szCs w:val="22"/>
          <w:lang w:val="el-GR"/>
        </w:rPr>
        <w:t>, μη συμπεριλαμβανομένου ΦΠΑ</w:t>
      </w:r>
      <w:r w:rsidR="002E1E8E">
        <w:rPr>
          <w:rFonts w:ascii="Tahoma" w:hAnsi="Tahoma" w:cs="Tahoma"/>
          <w:szCs w:val="22"/>
          <w:lang w:val="el-GR"/>
        </w:rPr>
        <w:t xml:space="preserve"> και μη συμπεριλαμβανομένου του </w:t>
      </w:r>
      <w:proofErr w:type="spellStart"/>
      <w:r w:rsidR="002E1E8E">
        <w:rPr>
          <w:rFonts w:ascii="Tahoma" w:hAnsi="Tahoma" w:cs="Tahoma"/>
          <w:szCs w:val="22"/>
          <w:lang w:val="el-GR"/>
        </w:rPr>
        <w:t>διακιώματος</w:t>
      </w:r>
      <w:proofErr w:type="spellEnd"/>
      <w:r w:rsidR="002E1E8E">
        <w:rPr>
          <w:rFonts w:ascii="Tahoma" w:hAnsi="Tahoma" w:cs="Tahoma"/>
          <w:szCs w:val="22"/>
          <w:lang w:val="el-GR"/>
        </w:rPr>
        <w:t xml:space="preserve"> προαίρεσης</w:t>
      </w:r>
      <w:r w:rsidR="00710C84">
        <w:rPr>
          <w:rFonts w:ascii="Tahoma" w:hAnsi="Tahoma" w:cs="Tahoma"/>
          <w:szCs w:val="22"/>
          <w:lang w:val="el-GR"/>
        </w:rPr>
        <w:t>,</w:t>
      </w:r>
      <w:r w:rsidR="00C55CA2">
        <w:rPr>
          <w:rFonts w:ascii="Tahoma" w:hAnsi="Tahoma" w:cs="Tahoma"/>
          <w:szCs w:val="22"/>
          <w:lang w:val="el-GR"/>
        </w:rPr>
        <w:t xml:space="preserve"> </w:t>
      </w:r>
      <w:r w:rsidR="00C960CF" w:rsidRPr="00463264">
        <w:rPr>
          <w:rFonts w:ascii="Tahoma" w:hAnsi="Tahoma" w:cs="Tahoma"/>
          <w:szCs w:val="22"/>
          <w:lang w:val="el-GR"/>
        </w:rPr>
        <w:t xml:space="preserve">σύμφωνα με το </w:t>
      </w:r>
      <w:r w:rsidR="00CA543A" w:rsidRPr="00463264">
        <w:rPr>
          <w:rFonts w:ascii="Tahoma" w:hAnsi="Tahoma" w:cs="Tahoma"/>
          <w:szCs w:val="22"/>
          <w:lang w:val="el-GR"/>
        </w:rPr>
        <w:t xml:space="preserve">αντίστοιχο </w:t>
      </w:r>
      <w:r w:rsidR="00C960CF" w:rsidRPr="00463264">
        <w:rPr>
          <w:rFonts w:ascii="Tahoma" w:hAnsi="Tahoma" w:cs="Tahoma"/>
          <w:szCs w:val="22"/>
          <w:lang w:val="el-GR"/>
        </w:rPr>
        <w:t xml:space="preserve">υπόδειγμα </w:t>
      </w:r>
      <w:r w:rsidR="00CA543A" w:rsidRPr="00463264">
        <w:rPr>
          <w:rFonts w:ascii="Tahoma" w:hAnsi="Tahoma" w:cs="Tahoma"/>
          <w:szCs w:val="22"/>
          <w:lang w:val="el-GR"/>
        </w:rPr>
        <w:t>στο</w:t>
      </w:r>
      <w:r w:rsidR="0019402D">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496623895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ΠΑΡΑΡΤΗΜΑ</w:t>
      </w:r>
      <w:r w:rsidR="00D45DFE" w:rsidRPr="00777903">
        <w:rPr>
          <w:rFonts w:ascii="Tahoma" w:hAnsi="Tahoma" w:cs="Tahoma"/>
          <w:lang w:val="el-GR"/>
        </w:rPr>
        <w:t xml:space="preserve"> </w:t>
      </w:r>
      <w:r w:rsidR="00D45DFE" w:rsidRPr="00D45DFE">
        <w:rPr>
          <w:rFonts w:ascii="Tahoma" w:hAnsi="Tahoma" w:cs="Tahoma"/>
          <w:lang w:val="el-GR"/>
        </w:rPr>
        <w:t>VII</w:t>
      </w:r>
      <w:r w:rsidR="00D45DFE" w:rsidRPr="00777903">
        <w:rPr>
          <w:rFonts w:ascii="Tahoma" w:hAnsi="Tahoma" w:cs="Tahoma"/>
          <w:lang w:val="el-GR"/>
        </w:rPr>
        <w:t xml:space="preserve"> – Υποδείγματα Εγγυητικών Επιστολών</w:t>
      </w:r>
      <w:r w:rsidR="00CC06EB">
        <w:fldChar w:fldCharType="end"/>
      </w:r>
      <w:r w:rsidR="00CA543A" w:rsidRPr="0029687F">
        <w:rPr>
          <w:rFonts w:ascii="Tahoma" w:hAnsi="Tahoma" w:cs="Tahoma"/>
          <w:szCs w:val="22"/>
          <w:lang w:val="el-GR"/>
        </w:rPr>
        <w:t>»</w:t>
      </w:r>
      <w:r w:rsidR="0019402D">
        <w:rPr>
          <w:rFonts w:ascii="Tahoma" w:hAnsi="Tahoma" w:cs="Tahoma"/>
          <w:szCs w:val="22"/>
          <w:lang w:val="el-GR"/>
        </w:rPr>
        <w:t xml:space="preserve"> </w:t>
      </w:r>
      <w:r w:rsidR="00C960CF" w:rsidRPr="0029687F">
        <w:rPr>
          <w:rFonts w:ascii="Tahoma" w:hAnsi="Tahoma" w:cs="Tahoma"/>
          <w:szCs w:val="22"/>
          <w:lang w:val="el-GR"/>
        </w:rPr>
        <w:t>της παρούσας</w:t>
      </w:r>
      <w:r w:rsidRPr="0029687F">
        <w:rPr>
          <w:rFonts w:ascii="Tahoma" w:hAnsi="Tahoma" w:cs="Tahoma"/>
          <w:szCs w:val="22"/>
          <w:lang w:val="el-GR"/>
        </w:rPr>
        <w:t>.</w:t>
      </w:r>
    </w:p>
    <w:p w14:paraId="0B66795E" w14:textId="77777777" w:rsidR="008338F0" w:rsidRPr="0029687F" w:rsidRDefault="003355E7" w:rsidP="00CA61F8">
      <w:pPr>
        <w:spacing w:before="240"/>
        <w:rPr>
          <w:rFonts w:ascii="Tahoma" w:hAnsi="Tahoma" w:cs="Tahoma"/>
          <w:bCs/>
          <w:szCs w:val="22"/>
          <w:lang w:val="el-GR"/>
        </w:rPr>
      </w:pPr>
      <w:r w:rsidRPr="0029687F">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54ABB66" w14:textId="77777777" w:rsidR="008338F0" w:rsidRPr="0029687F" w:rsidRDefault="003355E7">
      <w:pPr>
        <w:rPr>
          <w:rFonts w:ascii="Tahoma" w:hAnsi="Tahoma" w:cs="Tahoma"/>
          <w:b/>
          <w:bCs/>
          <w:szCs w:val="22"/>
          <w:lang w:val="el-GR"/>
        </w:rPr>
      </w:pPr>
      <w:r w:rsidRPr="0029687F">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29687F">
        <w:rPr>
          <w:rFonts w:ascii="Tahoma" w:hAnsi="Tahoma" w:cs="Tahoma"/>
          <w:bCs/>
          <w:szCs w:val="22"/>
          <w:lang w:val="el-GR"/>
        </w:rPr>
        <w:t xml:space="preserve">της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496542431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2.4.5</w:t>
      </w:r>
      <w:r w:rsidR="00CC06EB">
        <w:fldChar w:fldCharType="end"/>
      </w:r>
      <w:r w:rsidR="0019402D">
        <w:rPr>
          <w:lang w:val="el-GR"/>
        </w:rPr>
        <w:t xml:space="preserve"> </w:t>
      </w:r>
      <w:r w:rsidR="00C960CF" w:rsidRPr="0029687F">
        <w:rPr>
          <w:rFonts w:ascii="Tahoma" w:hAnsi="Tahoma" w:cs="Tahoma"/>
          <w:bCs/>
          <w:szCs w:val="22"/>
          <w:lang w:val="el-GR"/>
        </w:rPr>
        <w:t xml:space="preserve">«Χρόνος Ισχύος των Προσφορών» </w:t>
      </w:r>
      <w:r w:rsidRPr="0029687F">
        <w:rPr>
          <w:rFonts w:ascii="Tahoma" w:hAnsi="Tahoma" w:cs="Tahoma"/>
          <w:bCs/>
          <w:szCs w:val="22"/>
          <w:lang w:val="el-GR"/>
        </w:rPr>
        <w:t>της παρούσας</w:t>
      </w:r>
      <w:r w:rsidRPr="0079483D">
        <w:rPr>
          <w:rFonts w:ascii="Tahoma" w:hAnsi="Tahoma" w:cs="Tahoma"/>
          <w:bCs/>
          <w:szCs w:val="22"/>
          <w:lang w:val="el-GR"/>
        </w:rPr>
        <w:t>,</w:t>
      </w:r>
      <w:r w:rsidRPr="0029687F">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F04375B" w14:textId="77777777" w:rsidR="008338F0" w:rsidRPr="0029687F" w:rsidRDefault="003355E7" w:rsidP="00221291">
      <w:pPr>
        <w:pStyle w:val="aff"/>
        <w:tabs>
          <w:tab w:val="left" w:pos="0"/>
          <w:tab w:val="left" w:pos="1134"/>
        </w:tabs>
        <w:spacing w:before="240"/>
        <w:ind w:left="0"/>
        <w:rPr>
          <w:rFonts w:ascii="Tahoma" w:hAnsi="Tahoma" w:cs="Tahoma"/>
          <w:szCs w:val="22"/>
          <w:lang w:val="el-GR"/>
        </w:rPr>
      </w:pPr>
      <w:r w:rsidRPr="0029687F">
        <w:rPr>
          <w:rStyle w:val="Heading4Char"/>
          <w:rFonts w:ascii="Tahoma" w:hAnsi="Tahoma" w:cs="Tahoma"/>
          <w:sz w:val="22"/>
          <w:szCs w:val="22"/>
          <w:lang w:val="el-GR"/>
        </w:rPr>
        <w:t>2.2.2.2.</w:t>
      </w:r>
      <w:r w:rsidRPr="0029687F">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6FCC8F46" w14:textId="77777777" w:rsidR="00F61729" w:rsidRPr="00603221" w:rsidRDefault="00F61729" w:rsidP="00F61729">
      <w:pPr>
        <w:rPr>
          <w:rFonts w:ascii="Tahoma" w:hAnsi="Tahoma" w:cs="Tahoma"/>
          <w:szCs w:val="22"/>
          <w:lang w:val="el-GR"/>
        </w:rPr>
      </w:pPr>
      <w:r w:rsidRPr="00603221">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603221">
        <w:rPr>
          <w:rFonts w:ascii="Tahoma" w:hAnsi="Tahoma" w:cs="Tahoma"/>
          <w:bCs/>
          <w:szCs w:val="22"/>
          <w:lang w:val="el-GR"/>
        </w:rPr>
        <w:t>στο άρθρο 72 του ν. 4412/2016</w:t>
      </w:r>
      <w:r w:rsidR="004612DC">
        <w:rPr>
          <w:rFonts w:ascii="Tahoma" w:hAnsi="Tahoma" w:cs="Tahoma"/>
          <w:szCs w:val="22"/>
          <w:lang w:val="el-GR"/>
        </w:rPr>
        <w:t xml:space="preserve"> όπως ισχύει</w:t>
      </w:r>
      <w:r w:rsidRPr="00603221">
        <w:rPr>
          <w:rFonts w:ascii="Tahoma" w:hAnsi="Tahoma" w:cs="Tahoma"/>
          <w:szCs w:val="22"/>
          <w:lang w:val="el-GR"/>
        </w:rPr>
        <w:t xml:space="preserve">, μετά : </w:t>
      </w:r>
    </w:p>
    <w:p w14:paraId="15A15BE1" w14:textId="77777777" w:rsidR="00F61729" w:rsidRPr="00603221" w:rsidRDefault="00F61729" w:rsidP="00F61729">
      <w:pPr>
        <w:rPr>
          <w:rFonts w:ascii="Tahoma" w:hAnsi="Tahoma" w:cs="Tahoma"/>
          <w:szCs w:val="22"/>
          <w:lang w:val="el-GR"/>
        </w:rPr>
      </w:pPr>
      <w:bookmarkStart w:id="39" w:name="_Hlk6500430"/>
      <w:r w:rsidRPr="00603221">
        <w:rPr>
          <w:rFonts w:ascii="Tahoma" w:hAnsi="Tahoma" w:cs="Tahoma"/>
          <w:szCs w:val="22"/>
          <w:lang w:val="el-GR"/>
        </w:rPr>
        <w:t xml:space="preserve">α) την άπρακτη πάροδο της προθεσμίας άσκησης </w:t>
      </w:r>
      <w:proofErr w:type="spellStart"/>
      <w:r>
        <w:rPr>
          <w:rFonts w:ascii="Tahoma" w:hAnsi="Tahoma" w:cs="Tahoma"/>
          <w:szCs w:val="22"/>
          <w:lang w:val="el-GR"/>
        </w:rPr>
        <w:t>ενδικοφανούς</w:t>
      </w:r>
      <w:proofErr w:type="spellEnd"/>
      <w:r>
        <w:rPr>
          <w:rFonts w:ascii="Tahoma" w:hAnsi="Tahoma" w:cs="Tahoma"/>
          <w:szCs w:val="22"/>
          <w:lang w:val="el-GR"/>
        </w:rPr>
        <w:t xml:space="preserve"> προσφυγής</w:t>
      </w:r>
      <w:r w:rsidRPr="00603221">
        <w:rPr>
          <w:rFonts w:ascii="Tahoma" w:hAnsi="Tahoma" w:cs="Tahoma"/>
          <w:szCs w:val="22"/>
          <w:lang w:val="el-GR"/>
        </w:rPr>
        <w:t xml:space="preserve"> ή την έκδοση απόφασης επί </w:t>
      </w:r>
      <w:proofErr w:type="spellStart"/>
      <w:r w:rsidRPr="00603221">
        <w:rPr>
          <w:rFonts w:ascii="Tahoma" w:hAnsi="Tahoma" w:cs="Tahoma"/>
          <w:szCs w:val="22"/>
          <w:lang w:val="el-GR"/>
        </w:rPr>
        <w:t>ασκηθείσας</w:t>
      </w:r>
      <w:proofErr w:type="spellEnd"/>
      <w:r w:rsidRPr="00603221">
        <w:rPr>
          <w:rFonts w:ascii="Tahoma" w:hAnsi="Tahoma" w:cs="Tahoma"/>
          <w:szCs w:val="22"/>
          <w:lang w:val="el-GR"/>
        </w:rPr>
        <w:t xml:space="preserve"> προσφυγής κατά της απόφασης κατακύρωσης και </w:t>
      </w:r>
    </w:p>
    <w:p w14:paraId="6A4E8C7F" w14:textId="77777777" w:rsidR="00F61729" w:rsidRDefault="00F61729" w:rsidP="00F61729">
      <w:pPr>
        <w:rPr>
          <w:rFonts w:ascii="Tahoma" w:hAnsi="Tahoma" w:cs="Tahoma"/>
          <w:szCs w:val="22"/>
          <w:lang w:val="el-GR"/>
        </w:rPr>
      </w:pPr>
      <w:r w:rsidRPr="00603221">
        <w:rPr>
          <w:rFonts w:ascii="Tahoma" w:hAnsi="Tahoma" w:cs="Tahoma"/>
          <w:szCs w:val="22"/>
          <w:lang w:val="el-GR"/>
        </w:rPr>
        <w:t xml:space="preserve">β) την άπρακτη πάροδο της προθεσμίας άσκησης </w:t>
      </w:r>
      <w:r w:rsidRPr="00BF6CBE">
        <w:rPr>
          <w:rFonts w:ascii="Tahoma" w:hAnsi="Tahoma" w:cs="Tahoma"/>
          <w:szCs w:val="22"/>
          <w:lang w:val="el-GR"/>
        </w:rPr>
        <w:t>ενδίκων βοηθημάτων προσωρινής δικαστικής Προστασίας</w:t>
      </w:r>
      <w:r w:rsidR="0019402D">
        <w:rPr>
          <w:rFonts w:ascii="Tahoma" w:hAnsi="Tahoma" w:cs="Tahoma"/>
          <w:szCs w:val="22"/>
          <w:lang w:val="el-GR"/>
        </w:rPr>
        <w:t xml:space="preserve"> </w:t>
      </w:r>
      <w:r w:rsidRPr="00603221">
        <w:rPr>
          <w:rFonts w:ascii="Tahoma" w:hAnsi="Tahoma" w:cs="Tahoma"/>
          <w:szCs w:val="22"/>
          <w:lang w:val="el-GR"/>
        </w:rPr>
        <w:t>ή την έκδοση απόφασης επ’ αυτών</w:t>
      </w:r>
    </w:p>
    <w:p w14:paraId="6270C218" w14:textId="77777777" w:rsidR="004612DC" w:rsidRPr="004612DC" w:rsidRDefault="004612DC" w:rsidP="004612DC">
      <w:pPr>
        <w:rPr>
          <w:rFonts w:ascii="Tahoma" w:hAnsi="Tahoma" w:cs="Tahoma"/>
          <w:lang w:val="el-GR"/>
        </w:rPr>
      </w:pPr>
      <w:r w:rsidRPr="004612DC">
        <w:rPr>
          <w:rFonts w:ascii="Tahoma" w:hAnsi="Tahoma" w:cs="Tahoma"/>
          <w:lang w:val="el-GR"/>
        </w:rPr>
        <w:lastRenderedPageBreak/>
        <w:t xml:space="preserve">Για τα προηγούμενα στάδια της κατακύρωσης η εγγύηση συμμετοχής επιστρέφεται στους συμμετέχοντες στις κάτωθι περιπτώσεις: </w:t>
      </w:r>
    </w:p>
    <w:p w14:paraId="1AD30A62" w14:textId="77777777" w:rsidR="004612DC" w:rsidRPr="004612DC" w:rsidRDefault="004612DC" w:rsidP="004612DC">
      <w:pPr>
        <w:rPr>
          <w:rFonts w:ascii="Tahoma" w:hAnsi="Tahoma" w:cs="Tahoma"/>
          <w:lang w:val="el-GR"/>
        </w:rPr>
      </w:pPr>
      <w:r w:rsidRPr="004612DC">
        <w:rPr>
          <w:rFonts w:ascii="Tahoma" w:hAnsi="Tahoma" w:cs="Tahoma"/>
          <w:lang w:val="el-GR"/>
        </w:rPr>
        <w:t xml:space="preserve">α) λήξης του χρόνου ισχύος της προσφοράς και μη ανανέωσης αυτής και </w:t>
      </w:r>
    </w:p>
    <w:p w14:paraId="2D420827" w14:textId="77777777" w:rsidR="004612DC" w:rsidRPr="004612DC" w:rsidRDefault="004612DC" w:rsidP="004612DC">
      <w:pPr>
        <w:rPr>
          <w:rFonts w:ascii="Tahoma" w:hAnsi="Tahoma" w:cs="Tahoma"/>
          <w:szCs w:val="22"/>
          <w:lang w:val="el-GR"/>
        </w:rPr>
      </w:pPr>
      <w:r w:rsidRPr="004612DC">
        <w:rPr>
          <w:rFonts w:ascii="Tahoma" w:hAnsi="Tahoma" w:cs="Tahoma"/>
          <w:lang w:val="el-GR"/>
        </w:rPr>
        <w:t xml:space="preserve">β) απόρριψης της προσφοράς τους και εφόσον δεν έχει ασκηθεί </w:t>
      </w:r>
      <w:proofErr w:type="spellStart"/>
      <w:r w:rsidRPr="004612DC">
        <w:rPr>
          <w:rFonts w:ascii="Tahoma" w:hAnsi="Tahoma" w:cs="Tahoma"/>
          <w:lang w:val="el-GR"/>
        </w:rPr>
        <w:t>ενδικοφανής</w:t>
      </w:r>
      <w:proofErr w:type="spellEnd"/>
      <w:r w:rsidRPr="004612DC">
        <w:rPr>
          <w:rFonts w:ascii="Tahoma" w:hAnsi="Tahoma" w:cs="Tahoma"/>
          <w:lang w:val="el-GR"/>
        </w:rPr>
        <w:t xml:space="preserve"> προσφυγή ή ένδικο βοήθημα ή έχει εκπνεύσει άπρακτη η προθεσμία άσκησης </w:t>
      </w:r>
      <w:proofErr w:type="spellStart"/>
      <w:r w:rsidRPr="004612DC">
        <w:rPr>
          <w:rFonts w:ascii="Tahoma" w:hAnsi="Tahoma" w:cs="Tahoma"/>
          <w:lang w:val="el-GR"/>
        </w:rPr>
        <w:t>ενδικοφανούς</w:t>
      </w:r>
      <w:proofErr w:type="spellEnd"/>
      <w:r w:rsidRPr="004612DC">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39"/>
    <w:p w14:paraId="593F7CA2" w14:textId="77777777" w:rsidR="008338F0" w:rsidRPr="0029687F" w:rsidRDefault="003355E7" w:rsidP="00221291">
      <w:pPr>
        <w:pStyle w:val="aff"/>
        <w:tabs>
          <w:tab w:val="left" w:pos="0"/>
          <w:tab w:val="left" w:pos="709"/>
          <w:tab w:val="left" w:pos="1134"/>
        </w:tabs>
        <w:spacing w:before="240"/>
        <w:ind w:left="0"/>
        <w:rPr>
          <w:rFonts w:ascii="Tahoma" w:hAnsi="Tahoma" w:cs="Tahoma"/>
          <w:szCs w:val="22"/>
          <w:lang w:val="el-GR"/>
        </w:rPr>
      </w:pPr>
      <w:r w:rsidRPr="0029687F">
        <w:rPr>
          <w:rStyle w:val="Heading4Char"/>
          <w:rFonts w:ascii="Tahoma" w:hAnsi="Tahoma" w:cs="Tahoma"/>
          <w:sz w:val="22"/>
          <w:szCs w:val="22"/>
          <w:lang w:val="el-GR"/>
        </w:rPr>
        <w:t>2.2.2.3.</w:t>
      </w:r>
      <w:r w:rsidRPr="0029687F">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29687F">
        <w:rPr>
          <w:rFonts w:ascii="Tahoma" w:hAnsi="Tahoma" w:cs="Tahoma"/>
          <w:szCs w:val="22"/>
          <w:lang w:val="el-GR"/>
        </w:rPr>
        <w:t xml:space="preserve">στις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496541742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Pr="0029687F">
        <w:rPr>
          <w:rFonts w:ascii="Tahoma" w:hAnsi="Tahoma" w:cs="Tahoma"/>
          <w:szCs w:val="22"/>
          <w:lang w:val="el-GR"/>
        </w:rPr>
        <w:t xml:space="preserve"> έως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496541700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2.2.8</w:t>
      </w:r>
      <w:r w:rsidR="00CC06EB">
        <w:fldChar w:fldCharType="end"/>
      </w:r>
      <w:r w:rsidR="008925D1">
        <w:rPr>
          <w:lang w:val="el-GR"/>
        </w:rPr>
        <w:t xml:space="preserve"> </w:t>
      </w:r>
      <w:r w:rsidR="00673490" w:rsidRPr="0029687F">
        <w:rPr>
          <w:rFonts w:ascii="Tahoma" w:hAnsi="Tahoma" w:cs="Tahoma"/>
          <w:szCs w:val="22"/>
          <w:lang w:val="el-GR"/>
        </w:rPr>
        <w:t>της παρούσας</w:t>
      </w:r>
      <w:r w:rsidRPr="0029687F">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739D4317" w14:textId="77777777" w:rsidR="008338F0" w:rsidRPr="0029687F" w:rsidRDefault="003355E7" w:rsidP="00F71EF9">
      <w:pPr>
        <w:pStyle w:val="4"/>
        <w:numPr>
          <w:ilvl w:val="2"/>
          <w:numId w:val="8"/>
        </w:numPr>
        <w:rPr>
          <w:rFonts w:ascii="Tahoma" w:hAnsi="Tahoma" w:cs="Tahoma"/>
          <w:szCs w:val="22"/>
          <w:lang w:val="el-GR"/>
        </w:rPr>
      </w:pPr>
      <w:bookmarkStart w:id="40" w:name="_Ref496541356"/>
      <w:bookmarkStart w:id="41" w:name="_Ref496541742"/>
      <w:bookmarkStart w:id="42" w:name="_Ref496541775"/>
      <w:bookmarkStart w:id="43" w:name="_Ref496541863"/>
      <w:bookmarkStart w:id="44" w:name="_Toc59111244"/>
      <w:r w:rsidRPr="0029687F">
        <w:rPr>
          <w:rFonts w:ascii="Tahoma" w:hAnsi="Tahoma" w:cs="Tahoma"/>
          <w:szCs w:val="22"/>
          <w:lang w:val="el-GR"/>
        </w:rPr>
        <w:t>Λόγοι αποκλεισμού</w:t>
      </w:r>
      <w:bookmarkEnd w:id="40"/>
      <w:bookmarkEnd w:id="41"/>
      <w:bookmarkEnd w:id="42"/>
      <w:bookmarkEnd w:id="43"/>
      <w:bookmarkEnd w:id="44"/>
    </w:p>
    <w:p w14:paraId="7323CD4D" w14:textId="20B62C26"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F87FE3B" w14:textId="77777777" w:rsidR="008338F0" w:rsidRPr="0029687F" w:rsidRDefault="003355E7" w:rsidP="00F71EF9">
      <w:pPr>
        <w:pStyle w:val="aff"/>
        <w:numPr>
          <w:ilvl w:val="3"/>
          <w:numId w:val="10"/>
        </w:numPr>
        <w:tabs>
          <w:tab w:val="left" w:pos="0"/>
          <w:tab w:val="left" w:pos="709"/>
          <w:tab w:val="left" w:pos="1134"/>
        </w:tabs>
        <w:spacing w:before="240"/>
        <w:ind w:left="0" w:firstLine="0"/>
        <w:rPr>
          <w:rFonts w:ascii="Tahoma" w:hAnsi="Tahoma" w:cs="Tahoma"/>
          <w:szCs w:val="22"/>
          <w:lang w:val="el-GR"/>
        </w:rPr>
      </w:pPr>
      <w:bookmarkStart w:id="45" w:name="_Ref496540567"/>
      <w:r w:rsidRPr="0029687F">
        <w:rPr>
          <w:rFonts w:ascii="Tahoma" w:hAnsi="Tahoma" w:cs="Tahoma"/>
          <w:szCs w:val="22"/>
          <w:lang w:val="el-GR"/>
        </w:rPr>
        <w:t xml:space="preserve">Όταν υπάρχει σε βάρος του </w:t>
      </w:r>
      <w:r w:rsidR="00DE31C0" w:rsidRPr="0029687F">
        <w:rPr>
          <w:rFonts w:ascii="Tahoma" w:hAnsi="Tahoma" w:cs="Tahoma"/>
          <w:szCs w:val="22"/>
          <w:lang w:val="el-GR"/>
        </w:rPr>
        <w:t xml:space="preserve">αμετάκλητη </w:t>
      </w:r>
      <w:r w:rsidRPr="0029687F">
        <w:rPr>
          <w:rFonts w:ascii="Tahoma" w:hAnsi="Tahoma" w:cs="Tahoma"/>
          <w:szCs w:val="22"/>
          <w:lang w:val="el-GR"/>
        </w:rPr>
        <w:t>καταδικαστική απόφαση για έναν από τους ακόλουθους λόγους:</w:t>
      </w:r>
      <w:bookmarkEnd w:id="45"/>
    </w:p>
    <w:p w14:paraId="5F30EFA1"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9687F">
        <w:rPr>
          <w:rFonts w:ascii="Tahoma" w:hAnsi="Tahoma" w:cs="Tahoma"/>
          <w:szCs w:val="22"/>
        </w:rPr>
        <w:t>L</w:t>
      </w:r>
      <w:r w:rsidRPr="0029687F">
        <w:rPr>
          <w:rFonts w:ascii="Tahoma" w:hAnsi="Tahoma" w:cs="Tahoma"/>
          <w:szCs w:val="22"/>
          <w:lang w:val="el-GR"/>
        </w:rPr>
        <w:t xml:space="preserve"> 300 της 11.11.2008 σ.42), </w:t>
      </w:r>
    </w:p>
    <w:p w14:paraId="7365D74A"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29687F">
        <w:rPr>
          <w:rFonts w:ascii="Tahoma" w:hAnsi="Tahoma" w:cs="Tahoma"/>
          <w:szCs w:val="22"/>
        </w:rPr>
        <w:t>C</w:t>
      </w:r>
      <w:r w:rsidRPr="0029687F">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9687F">
        <w:rPr>
          <w:rFonts w:ascii="Tahoma" w:hAnsi="Tahoma" w:cs="Tahoma"/>
          <w:szCs w:val="22"/>
        </w:rPr>
        <w:t>L</w:t>
      </w:r>
      <w:r w:rsidRPr="0029687F">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25012FFD"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29687F">
        <w:rPr>
          <w:rFonts w:ascii="Tahoma" w:hAnsi="Tahoma" w:cs="Tahoma"/>
          <w:szCs w:val="22"/>
        </w:rPr>
        <w:t>C</w:t>
      </w:r>
      <w:r w:rsidRPr="0029687F">
        <w:rPr>
          <w:rFonts w:ascii="Tahoma" w:hAnsi="Tahoma" w:cs="Tahoma"/>
          <w:szCs w:val="22"/>
          <w:lang w:val="el-GR"/>
        </w:rPr>
        <w:t xml:space="preserve"> 316 της 27.11.1995, σ. 48), η οποία κυρώθηκε με το ν. 2803/2000 (Α΄ 48), </w:t>
      </w:r>
    </w:p>
    <w:p w14:paraId="399ACB5C"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29687F">
        <w:rPr>
          <w:rFonts w:ascii="Tahoma" w:hAnsi="Tahoma" w:cs="Tahoma"/>
          <w:szCs w:val="22"/>
        </w:rPr>
        <w:t>L</w:t>
      </w:r>
      <w:r w:rsidRPr="0029687F">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02786915"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29687F">
        <w:rPr>
          <w:rFonts w:ascii="Tahoma" w:hAnsi="Tahoma" w:cs="Tahoma"/>
          <w:szCs w:val="22"/>
        </w:rPr>
        <w:t>L</w:t>
      </w:r>
      <w:r w:rsidRPr="0029687F">
        <w:rPr>
          <w:rFonts w:ascii="Tahoma" w:hAnsi="Tahoma" w:cs="Tahoma"/>
          <w:szCs w:val="22"/>
          <w:lang w:val="el-GR"/>
        </w:rPr>
        <w:t xml:space="preserve"> 309 της 25.11.2005, σ. 15), η οποία ενσωματώθηκε στην εθνική νομοθεσία με το ν. 3691/2008 (Α΄ 166),</w:t>
      </w:r>
    </w:p>
    <w:p w14:paraId="60640A3E" w14:textId="77777777" w:rsidR="008338F0" w:rsidRPr="0029687F" w:rsidRDefault="003355E7">
      <w:pPr>
        <w:rPr>
          <w:rFonts w:ascii="Tahoma" w:hAnsi="Tahoma" w:cs="Tahoma"/>
          <w:szCs w:val="22"/>
          <w:lang w:val="el-GR"/>
        </w:rPr>
      </w:pPr>
      <w:proofErr w:type="spellStart"/>
      <w:r w:rsidRPr="0029687F">
        <w:rPr>
          <w:rFonts w:ascii="Tahoma" w:hAnsi="Tahoma" w:cs="Tahoma"/>
          <w:szCs w:val="22"/>
          <w:lang w:val="el-GR"/>
        </w:rPr>
        <w:t>στ</w:t>
      </w:r>
      <w:proofErr w:type="spellEnd"/>
      <w:r w:rsidRPr="0029687F">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29687F">
        <w:rPr>
          <w:rFonts w:ascii="Tahoma" w:hAnsi="Tahoma" w:cs="Tahoma"/>
          <w:szCs w:val="22"/>
        </w:rPr>
        <w:t>L</w:t>
      </w:r>
      <w:r w:rsidRPr="0029687F">
        <w:rPr>
          <w:rFonts w:ascii="Tahoma" w:hAnsi="Tahoma" w:cs="Tahoma"/>
          <w:szCs w:val="22"/>
          <w:lang w:val="el-GR"/>
        </w:rPr>
        <w:t xml:space="preserve"> 101 της 15.4.2011, σ. 1), η οποία ενσωματώθηκε στην εθνική νομοθεσία με το ν. 4198/2013 (Α΄ 215).</w:t>
      </w:r>
    </w:p>
    <w:p w14:paraId="78E9CE87" w14:textId="77777777" w:rsidR="008338F0" w:rsidRPr="0029687F" w:rsidRDefault="003355E7">
      <w:pPr>
        <w:rPr>
          <w:rFonts w:ascii="Tahoma" w:hAnsi="Tahoma" w:cs="Tahoma"/>
          <w:szCs w:val="22"/>
          <w:lang w:val="el-GR"/>
        </w:rPr>
      </w:pPr>
      <w:r w:rsidRPr="0029687F">
        <w:rPr>
          <w:rFonts w:ascii="Tahoma" w:hAnsi="Tahoma" w:cs="Tahoma"/>
          <w:szCs w:val="22"/>
          <w:lang w:val="el-GR"/>
        </w:rPr>
        <w:lastRenderedPageBreak/>
        <w:t xml:space="preserve">Ο οικονομικός φορέας αποκλείεται, επίσης, όταν το πρόσωπο εις βάρος του οποίου εκδόθηκε </w:t>
      </w:r>
      <w:r w:rsidR="00E87EA9" w:rsidRPr="0029687F">
        <w:rPr>
          <w:rFonts w:ascii="Tahoma" w:hAnsi="Tahoma" w:cs="Tahoma"/>
          <w:szCs w:val="22"/>
          <w:lang w:val="el-GR"/>
        </w:rPr>
        <w:t xml:space="preserve">τελεσίδικη </w:t>
      </w:r>
      <w:r w:rsidR="00400357" w:rsidRPr="0029687F">
        <w:rPr>
          <w:rFonts w:ascii="Tahoma" w:hAnsi="Tahoma" w:cs="Tahoma"/>
          <w:szCs w:val="22"/>
          <w:lang w:val="el-GR"/>
        </w:rPr>
        <w:t xml:space="preserve">αμετάκλητη </w:t>
      </w:r>
      <w:r w:rsidRPr="0029687F">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CA5185D" w14:textId="77777777" w:rsidR="008338F0" w:rsidRPr="0029687F" w:rsidRDefault="003355E7">
      <w:pPr>
        <w:rPr>
          <w:rFonts w:ascii="Tahoma" w:hAnsi="Tahoma" w:cs="Tahoma"/>
          <w:szCs w:val="22"/>
          <w:lang w:val="el-GR"/>
        </w:rPr>
      </w:pPr>
      <w:r w:rsidRPr="0029687F">
        <w:rPr>
          <w:rFonts w:ascii="Tahoma" w:hAnsi="Tahoma"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A813E1">
        <w:rPr>
          <w:rFonts w:ascii="Tahoma" w:hAnsi="Tahoma" w:cs="Tahoma"/>
          <w:szCs w:val="22"/>
          <w:lang w:val="el-GR"/>
        </w:rPr>
        <w:t xml:space="preserve"> </w:t>
      </w:r>
      <w:r w:rsidRPr="0029687F">
        <w:rPr>
          <w:rFonts w:ascii="Tahoma" w:hAnsi="Tahoma" w:cs="Tahoma"/>
          <w:szCs w:val="22"/>
          <w:lang w:val="el-GR"/>
        </w:rPr>
        <w:t>αφορά κατ’ ελάχιστον στους διαχειριστές.</w:t>
      </w:r>
    </w:p>
    <w:p w14:paraId="24A4836D" w14:textId="77777777" w:rsidR="008338F0" w:rsidRPr="0029687F" w:rsidRDefault="003355E7">
      <w:pPr>
        <w:suppressAutoHyphens w:val="0"/>
        <w:spacing w:after="160" w:line="252" w:lineRule="auto"/>
        <w:rPr>
          <w:rFonts w:ascii="Tahoma" w:hAnsi="Tahoma" w:cs="Tahoma"/>
          <w:szCs w:val="22"/>
          <w:lang w:val="el-GR"/>
        </w:rPr>
      </w:pPr>
      <w:r w:rsidRPr="0029687F">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5652A5B1" w14:textId="77777777" w:rsidR="00C57BFF" w:rsidRPr="0029687F" w:rsidRDefault="00C57BFF" w:rsidP="00C57BFF">
      <w:pPr>
        <w:suppressAutoHyphens w:val="0"/>
        <w:spacing w:after="160" w:line="252" w:lineRule="auto"/>
        <w:rPr>
          <w:rFonts w:ascii="Tahoma" w:hAnsi="Tahoma" w:cs="Tahoma"/>
          <w:szCs w:val="22"/>
          <w:lang w:val="el-GR"/>
        </w:rPr>
      </w:pPr>
      <w:r w:rsidRPr="0029687F">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29687F">
        <w:rPr>
          <w:rFonts w:ascii="Tahoma" w:hAnsi="Tahoma" w:cs="Tahoma"/>
          <w:szCs w:val="22"/>
          <w:lang w:val="el-GR"/>
        </w:rPr>
        <w:t>σ</w:t>
      </w:r>
      <w:r w:rsidRPr="0029687F">
        <w:rPr>
          <w:rFonts w:ascii="Tahoma" w:hAnsi="Tahoma" w:cs="Tahoma"/>
          <w:szCs w:val="22"/>
          <w:lang w:val="el-GR"/>
        </w:rPr>
        <w:t>τα μέλη του Διοικητικού Συμβο</w:t>
      </w:r>
      <w:r w:rsidR="00A813E1">
        <w:rPr>
          <w:rFonts w:ascii="Tahoma" w:hAnsi="Tahoma" w:cs="Tahoma"/>
          <w:szCs w:val="22"/>
          <w:lang w:val="el-GR"/>
        </w:rPr>
        <w:t>υ</w:t>
      </w:r>
      <w:r w:rsidRPr="0029687F">
        <w:rPr>
          <w:rFonts w:ascii="Tahoma" w:hAnsi="Tahoma" w:cs="Tahoma"/>
          <w:szCs w:val="22"/>
          <w:lang w:val="el-GR"/>
        </w:rPr>
        <w:t xml:space="preserve">λίου </w:t>
      </w:r>
    </w:p>
    <w:p w14:paraId="3BAB60E0" w14:textId="77777777" w:rsidR="008338F0" w:rsidRPr="0029687F" w:rsidRDefault="003355E7">
      <w:pPr>
        <w:suppressAutoHyphens w:val="0"/>
        <w:spacing w:after="160" w:line="252" w:lineRule="auto"/>
        <w:rPr>
          <w:rFonts w:ascii="Tahoma" w:hAnsi="Tahoma" w:cs="Tahoma"/>
          <w:szCs w:val="22"/>
          <w:lang w:val="el-GR"/>
        </w:rPr>
      </w:pPr>
      <w:r w:rsidRPr="0029687F">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38B04898" w14:textId="77777777" w:rsidR="00E87EA9" w:rsidRPr="0029687F" w:rsidRDefault="00E87EA9" w:rsidP="00E87EA9">
      <w:pPr>
        <w:suppressAutoHyphens w:val="0"/>
        <w:spacing w:after="160" w:line="252" w:lineRule="auto"/>
        <w:rPr>
          <w:rFonts w:ascii="Tahoma" w:hAnsi="Tahoma" w:cs="Tahoma"/>
          <w:b/>
          <w:bCs/>
          <w:szCs w:val="22"/>
          <w:lang w:val="el-GR"/>
        </w:rPr>
      </w:pPr>
      <w:r w:rsidRPr="0029687F">
        <w:rPr>
          <w:rFonts w:ascii="Tahoma" w:hAnsi="Tahoma" w:cs="Tahoma"/>
          <w:b/>
          <w:szCs w:val="22"/>
          <w:lang w:val="el-GR"/>
        </w:rPr>
        <w:t>Εάν στις ως άνω περιπτώσεις ,</w:t>
      </w:r>
      <w:r w:rsidR="0019402D">
        <w:rPr>
          <w:rFonts w:ascii="Tahoma" w:hAnsi="Tahoma" w:cs="Tahoma"/>
          <w:b/>
          <w:szCs w:val="22"/>
          <w:lang w:val="el-GR"/>
        </w:rPr>
        <w:t xml:space="preserve"> </w:t>
      </w:r>
      <w:r w:rsidRPr="0029687F">
        <w:rPr>
          <w:rFonts w:ascii="Tahoma" w:hAnsi="Tahoma" w:cs="Tahoma"/>
          <w:b/>
          <w:szCs w:val="22"/>
          <w:lang w:val="el-GR"/>
        </w:rPr>
        <w:t>(α) έως (</w:t>
      </w:r>
      <w:proofErr w:type="spellStart"/>
      <w:r w:rsidRPr="0029687F">
        <w:rPr>
          <w:rFonts w:ascii="Tahoma" w:hAnsi="Tahoma" w:cs="Tahoma"/>
          <w:b/>
          <w:szCs w:val="22"/>
          <w:lang w:val="el-GR"/>
        </w:rPr>
        <w:t>στ</w:t>
      </w:r>
      <w:proofErr w:type="spellEnd"/>
      <w:r w:rsidRPr="0029687F">
        <w:rPr>
          <w:rFonts w:ascii="Tahoma" w:hAnsi="Tahoma"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9687F">
        <w:rPr>
          <w:rFonts w:ascii="Tahoma" w:hAnsi="Tahoma" w:cs="Tahoma"/>
          <w:szCs w:val="22"/>
          <w:lang w:val="el-GR"/>
        </w:rPr>
        <w:t xml:space="preserve">. </w:t>
      </w:r>
      <w:r w:rsidRPr="0029687F">
        <w:rPr>
          <w:rStyle w:val="WW-FootnoteReference17"/>
          <w:rFonts w:ascii="Tahoma" w:hAnsi="Tahoma" w:cs="Tahoma"/>
          <w:szCs w:val="22"/>
          <w:lang w:val="el-GR"/>
        </w:rPr>
        <w:footnoteReference w:id="6"/>
      </w:r>
    </w:p>
    <w:p w14:paraId="5DDDB32D" w14:textId="77777777" w:rsidR="005A0ACC" w:rsidRPr="0029687F" w:rsidRDefault="000326F6" w:rsidP="00F71EF9">
      <w:pPr>
        <w:pStyle w:val="aff"/>
        <w:numPr>
          <w:ilvl w:val="3"/>
          <w:numId w:val="10"/>
        </w:numPr>
        <w:tabs>
          <w:tab w:val="left" w:pos="0"/>
          <w:tab w:val="left" w:pos="709"/>
          <w:tab w:val="left" w:pos="1134"/>
        </w:tabs>
        <w:spacing w:before="240"/>
        <w:ind w:left="0" w:firstLine="0"/>
        <w:rPr>
          <w:rFonts w:ascii="Tahoma" w:hAnsi="Tahoma" w:cs="Tahoma"/>
          <w:szCs w:val="22"/>
          <w:lang w:val="el-GR"/>
        </w:rPr>
      </w:pPr>
      <w:bookmarkStart w:id="46" w:name="_Ref503518036"/>
      <w:r w:rsidRPr="0029687F">
        <w:rPr>
          <w:rFonts w:ascii="Tahoma" w:hAnsi="Tahoma" w:cs="Tahoma"/>
          <w:szCs w:val="22"/>
          <w:lang w:val="el-GR"/>
        </w:rPr>
        <w:t>Σ</w:t>
      </w:r>
      <w:r w:rsidR="005A0ACC" w:rsidRPr="0029687F">
        <w:rPr>
          <w:rFonts w:ascii="Tahoma" w:hAnsi="Tahoma" w:cs="Tahoma"/>
          <w:szCs w:val="22"/>
          <w:lang w:val="el-GR"/>
        </w:rPr>
        <w:t>τις ακόλουθες περιπτώσεις</w:t>
      </w:r>
      <w:bookmarkEnd w:id="46"/>
    </w:p>
    <w:p w14:paraId="1D2FBBE3"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4B47B494"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8E765B0"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ή/και</w:t>
      </w:r>
    </w:p>
    <w:p w14:paraId="0034D534"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 xml:space="preserve">γ) η Αναθέτουσα Αρχή γνωρίζει ή μπορεί να αποδείξει με τα κατάλληλα μέσα ότι έχουν επιβληθεί σε βάρος του οικονομικού φορέα </w:t>
      </w:r>
      <w:proofErr w:type="spellStart"/>
      <w:r w:rsidRPr="0074563D">
        <w:rPr>
          <w:rFonts w:ascii="Tahoma" w:hAnsi="Tahoma" w:cs="Tahoma"/>
          <w:szCs w:val="22"/>
          <w:lang w:val="el-GR"/>
        </w:rPr>
        <w:t>αα</w:t>
      </w:r>
      <w:proofErr w:type="spellEnd"/>
      <w:r w:rsidRPr="0074563D">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4563D">
        <w:rPr>
          <w:rFonts w:ascii="Tahoma" w:hAnsi="Tahoma" w:cs="Tahoma"/>
          <w:szCs w:val="22"/>
          <w:lang w:val="el-GR"/>
        </w:rPr>
        <w:t>ββ</w:t>
      </w:r>
      <w:proofErr w:type="spellEnd"/>
      <w:r w:rsidRPr="0074563D">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74563D">
        <w:rPr>
          <w:rFonts w:ascii="Tahoma" w:hAnsi="Tahoma" w:cs="Tahoma"/>
          <w:szCs w:val="22"/>
          <w:lang w:val="el-GR"/>
        </w:rPr>
        <w:t>αα</w:t>
      </w:r>
      <w:proofErr w:type="spellEnd"/>
      <w:r w:rsidRPr="0074563D">
        <w:rPr>
          <w:rFonts w:ascii="Tahoma" w:hAnsi="Tahoma" w:cs="Tahoma"/>
          <w:szCs w:val="22"/>
          <w:lang w:val="el-GR"/>
        </w:rPr>
        <w:t xml:space="preserve">΄ και </w:t>
      </w:r>
      <w:proofErr w:type="spellStart"/>
      <w:r w:rsidRPr="0074563D">
        <w:rPr>
          <w:rFonts w:ascii="Tahoma" w:hAnsi="Tahoma" w:cs="Tahoma"/>
          <w:szCs w:val="22"/>
          <w:lang w:val="el-GR"/>
        </w:rPr>
        <w:t>ββ</w:t>
      </w:r>
      <w:proofErr w:type="spellEnd"/>
      <w:r w:rsidRPr="0074563D">
        <w:rPr>
          <w:rFonts w:ascii="Tahoma" w:hAnsi="Tahoma" w:cs="Tahoma"/>
          <w:szCs w:val="22"/>
          <w:lang w:val="el-GR"/>
        </w:rPr>
        <w:t xml:space="preserve">΄ κυρώσεις πρέπει να έχουν αποκτήσει τελεσίδικη και δεσμευτική ισχύ. </w:t>
      </w:r>
    </w:p>
    <w:p w14:paraId="05E3CB37"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EF7AD9D" w14:textId="77777777" w:rsidR="0074563D" w:rsidRPr="0074563D" w:rsidRDefault="0074563D" w:rsidP="0074563D">
      <w:pPr>
        <w:pStyle w:val="af6"/>
        <w:rPr>
          <w:rFonts w:ascii="Tahoma" w:hAnsi="Tahoma" w:cs="Tahoma"/>
          <w:szCs w:val="22"/>
          <w:lang w:val="el-GR"/>
        </w:rPr>
      </w:pPr>
      <w:r w:rsidRPr="0074563D">
        <w:rPr>
          <w:rFonts w:ascii="Tahoma" w:hAnsi="Tahoma"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4ECC1D76" w14:textId="77777777" w:rsidR="00100156" w:rsidRPr="0029687F" w:rsidRDefault="0074563D" w:rsidP="0074563D">
      <w:pPr>
        <w:pStyle w:val="af6"/>
        <w:rPr>
          <w:rFonts w:ascii="Tahoma" w:hAnsi="Tahoma" w:cs="Tahoma"/>
          <w:strike/>
          <w:szCs w:val="22"/>
          <w:lang w:val="el-GR"/>
        </w:rPr>
      </w:pPr>
      <w:r w:rsidRPr="0074563D">
        <w:rPr>
          <w:rFonts w:ascii="Tahoma" w:hAnsi="Tahoma" w:cs="Tahoma"/>
          <w:szCs w:val="22"/>
          <w:lang w:val="el-GR"/>
        </w:rPr>
        <w:lastRenderedPageBreak/>
        <w:t>Δεν αποκλείεται ο οικονομικός φορέας όταν οι παραπάνω υποχρεώσεις των περ. α’ και β’ της παρ. 2.2.3.2 δεν έχουν καταστεί ληξιπρόθεσμες ή εφόσον αυτές έχουν υπαχθεί σε δεσμευτικό διακανονισμό που τηρείται.</w:t>
      </w:r>
    </w:p>
    <w:p w14:paraId="07931F16" w14:textId="77777777" w:rsidR="00B04AF3" w:rsidRPr="0029687F" w:rsidRDefault="003355E7" w:rsidP="00F71EF9">
      <w:pPr>
        <w:pStyle w:val="aff"/>
        <w:numPr>
          <w:ilvl w:val="3"/>
          <w:numId w:val="10"/>
        </w:numPr>
        <w:tabs>
          <w:tab w:val="left" w:pos="0"/>
          <w:tab w:val="left" w:pos="709"/>
          <w:tab w:val="left" w:pos="1134"/>
        </w:tabs>
        <w:spacing w:before="240"/>
        <w:ind w:left="0" w:firstLine="0"/>
        <w:rPr>
          <w:rFonts w:ascii="Tahoma" w:hAnsi="Tahoma" w:cs="Tahoma"/>
          <w:i/>
          <w:color w:val="5B9BD5"/>
          <w:szCs w:val="22"/>
          <w:lang w:val="el-GR"/>
        </w:rPr>
      </w:pPr>
      <w:bookmarkStart w:id="47" w:name="_Ref496540586"/>
      <w:r w:rsidRPr="0029687F">
        <w:rPr>
          <w:rFonts w:ascii="Tahoma" w:hAnsi="Tahoma" w:cs="Tahoma"/>
          <w:szCs w:val="22"/>
          <w:lang w:val="el-GR"/>
        </w:rPr>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bookmarkEnd w:id="47"/>
    </w:p>
    <w:p w14:paraId="321C374E" w14:textId="77777777" w:rsidR="008338F0" w:rsidRPr="0029687F" w:rsidRDefault="003355E7">
      <w:pPr>
        <w:rPr>
          <w:rFonts w:ascii="Tahoma" w:hAnsi="Tahoma" w:cs="Tahoma"/>
          <w:szCs w:val="22"/>
          <w:lang w:val="el-GR"/>
        </w:rPr>
      </w:pPr>
      <w:r w:rsidRPr="0029687F">
        <w:rPr>
          <w:rFonts w:ascii="Tahoma" w:hAnsi="Tahoma" w:cs="Tahoma"/>
          <w:szCs w:val="22"/>
          <w:lang w:val="el-GR"/>
        </w:rPr>
        <w:t>(α) εάν έχει αθετήσει τις υποχρεώσεις που προβλέπονται στην παρ. 2 του άρθρου 18 του ν. 4412/2016</w:t>
      </w:r>
      <w:r w:rsidR="0066694D">
        <w:rPr>
          <w:rFonts w:ascii="Tahoma" w:hAnsi="Tahoma" w:cs="Tahoma"/>
          <w:szCs w:val="22"/>
          <w:lang w:val="el-GR"/>
        </w:rPr>
        <w:t xml:space="preserve"> όπως ισχύει</w:t>
      </w:r>
      <w:r w:rsidRPr="0029687F">
        <w:rPr>
          <w:rFonts w:ascii="Tahoma" w:hAnsi="Tahoma" w:cs="Tahoma"/>
          <w:szCs w:val="22"/>
          <w:lang w:val="el-GR"/>
        </w:rPr>
        <w:t xml:space="preserve">, </w:t>
      </w:r>
    </w:p>
    <w:p w14:paraId="7F827A88" w14:textId="77777777" w:rsidR="008338F0" w:rsidRPr="0029687F" w:rsidRDefault="003355E7">
      <w:pPr>
        <w:rPr>
          <w:rFonts w:ascii="Tahoma" w:hAnsi="Tahoma" w:cs="Tahoma"/>
          <w:szCs w:val="22"/>
          <w:lang w:val="el-GR"/>
        </w:rPr>
      </w:pPr>
      <w:r w:rsidRPr="0029687F">
        <w:rPr>
          <w:rFonts w:ascii="Tahoma" w:hAnsi="Tahoma" w:cs="Tahoma"/>
          <w:szCs w:val="22"/>
          <w:lang w:val="el-GR"/>
        </w:rPr>
        <w:t>(β) εάν τελεί υπό πτώχευση</w:t>
      </w:r>
      <w:r w:rsidR="0019402D">
        <w:rPr>
          <w:rFonts w:ascii="Tahoma" w:hAnsi="Tahoma" w:cs="Tahoma"/>
          <w:szCs w:val="22"/>
          <w:lang w:val="el-GR"/>
        </w:rPr>
        <w:t xml:space="preserve"> </w:t>
      </w:r>
      <w:r w:rsidRPr="0029687F">
        <w:rPr>
          <w:rFonts w:ascii="Tahoma" w:hAnsi="Tahoma" w:cs="Tahoma"/>
          <w:szCs w:val="22"/>
          <w:lang w:val="el-GR"/>
        </w:rPr>
        <w:t xml:space="preserve">ή έχει υπαχθεί σε διαδικασία εξυγίανσης ή ειδικής </w:t>
      </w:r>
      <w:r w:rsidRPr="0029687F">
        <w:rPr>
          <w:rFonts w:ascii="Tahoma" w:hAnsi="Tahoma" w:cs="Tahoma"/>
          <w:b/>
          <w:szCs w:val="22"/>
          <w:lang w:val="el-GR"/>
        </w:rPr>
        <w:t xml:space="preserve">εκκαθάρισης </w:t>
      </w:r>
      <w:r w:rsidRPr="0029687F">
        <w:rPr>
          <w:rFonts w:ascii="Tahoma" w:hAnsi="Tahoma" w:cs="Tahoma"/>
          <w:szCs w:val="22"/>
          <w:lang w:val="el-GR"/>
        </w:rPr>
        <w:t>ή τελεί υπό αναγκαστική διαχείριση</w:t>
      </w:r>
      <w:r w:rsidR="0019402D">
        <w:rPr>
          <w:rFonts w:ascii="Tahoma" w:hAnsi="Tahoma" w:cs="Tahoma"/>
          <w:szCs w:val="22"/>
          <w:lang w:val="el-GR"/>
        </w:rPr>
        <w:t xml:space="preserve"> </w:t>
      </w:r>
      <w:r w:rsidRPr="0029687F">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29687F">
        <w:rPr>
          <w:rFonts w:ascii="Tahoma" w:hAnsi="Tahoma" w:cs="Tahoma"/>
          <w:szCs w:val="22"/>
          <w:lang w:val="el-GR"/>
        </w:rPr>
        <w:t>προκύπτουσα</w:t>
      </w:r>
      <w:proofErr w:type="spellEnd"/>
      <w:r w:rsidRPr="0029687F">
        <w:rPr>
          <w:rFonts w:ascii="Tahoma" w:hAnsi="Tahoma" w:cs="Tahoma"/>
          <w:szCs w:val="22"/>
          <w:lang w:val="el-GR"/>
        </w:rPr>
        <w:t xml:space="preserve"> από παρόμοια διαδικασία, προβλεπόμενη σε εθνικές διατάξεις νόμου. </w:t>
      </w:r>
    </w:p>
    <w:p w14:paraId="4BA3B362"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22599BB" w14:textId="77777777" w:rsidR="008338F0" w:rsidRPr="0029687F" w:rsidRDefault="003355E7">
      <w:pPr>
        <w:rPr>
          <w:rFonts w:ascii="Tahoma" w:hAnsi="Tahoma" w:cs="Tahoma"/>
          <w:szCs w:val="22"/>
          <w:lang w:val="el-GR"/>
        </w:rPr>
      </w:pPr>
      <w:r w:rsidRPr="0029687F">
        <w:rPr>
          <w:rFonts w:ascii="Tahoma" w:hAnsi="Tahoma" w:cs="Tahoma"/>
          <w:szCs w:val="22"/>
          <w:lang w:val="el-GR"/>
        </w:rPr>
        <w:t>δ) εάν μία κατάσταση σύγκρουσης συμφερόντων κατά την έννοια του άρθρου 24 του ν. 4412/2016</w:t>
      </w:r>
      <w:r w:rsidR="0066694D">
        <w:rPr>
          <w:rFonts w:ascii="Tahoma" w:hAnsi="Tahoma" w:cs="Tahoma"/>
          <w:szCs w:val="22"/>
          <w:lang w:val="el-GR"/>
        </w:rPr>
        <w:t xml:space="preserve"> όπως ισχύει</w:t>
      </w:r>
      <w:r w:rsidRPr="0029687F">
        <w:rPr>
          <w:rFonts w:ascii="Tahoma" w:hAnsi="Tahoma" w:cs="Tahoma"/>
          <w:szCs w:val="22"/>
          <w:lang w:val="el-GR"/>
        </w:rPr>
        <w:t xml:space="preserve"> δεν μπορεί να θεραπευθεί αποτελεσματικά με άλλα, λιγότερο παρεμβατικά, μέσα, </w:t>
      </w:r>
    </w:p>
    <w:p w14:paraId="578780AF" w14:textId="77777777" w:rsidR="008338F0" w:rsidRPr="0029687F" w:rsidRDefault="003355E7">
      <w:pPr>
        <w:rPr>
          <w:rFonts w:ascii="Tahoma" w:hAnsi="Tahoma" w:cs="Tahoma"/>
          <w:szCs w:val="22"/>
          <w:lang w:val="el-GR"/>
        </w:rPr>
      </w:pPr>
      <w:r w:rsidRPr="0029687F">
        <w:rPr>
          <w:rFonts w:ascii="Tahoma" w:hAnsi="Tahoma"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66694D">
        <w:rPr>
          <w:rFonts w:ascii="Tahoma" w:hAnsi="Tahoma" w:cs="Tahoma"/>
          <w:szCs w:val="22"/>
          <w:lang w:val="el-GR"/>
        </w:rPr>
        <w:t xml:space="preserve"> όπως ισχύει</w:t>
      </w:r>
      <w:r w:rsidRPr="0029687F">
        <w:rPr>
          <w:rFonts w:ascii="Tahoma" w:hAnsi="Tahoma" w:cs="Tahoma"/>
          <w:szCs w:val="22"/>
          <w:lang w:val="el-GR"/>
        </w:rPr>
        <w:t xml:space="preserve">, δεν μπορεί να θεραπευθεί με άλλα, λιγότερο παρεμβατικά, μέσα, </w:t>
      </w:r>
    </w:p>
    <w:p w14:paraId="0460AD0B" w14:textId="77777777" w:rsidR="008338F0" w:rsidRPr="0029687F" w:rsidRDefault="003355E7">
      <w:pPr>
        <w:rPr>
          <w:rFonts w:ascii="Tahoma" w:hAnsi="Tahoma" w:cs="Tahoma"/>
          <w:szCs w:val="22"/>
          <w:lang w:val="el-GR"/>
        </w:rPr>
      </w:pPr>
      <w:r w:rsidRPr="0029687F">
        <w:rPr>
          <w:rFonts w:ascii="Tahoma" w:hAnsi="Tahoma" w:cs="Tahoma"/>
          <w:szCs w:val="22"/>
          <w:lang w:val="el-GR"/>
        </w:rPr>
        <w:t>(</w:t>
      </w:r>
      <w:proofErr w:type="spellStart"/>
      <w:r w:rsidRPr="0029687F">
        <w:rPr>
          <w:rFonts w:ascii="Tahoma" w:hAnsi="Tahoma" w:cs="Tahoma"/>
          <w:szCs w:val="22"/>
          <w:lang w:val="el-GR"/>
        </w:rPr>
        <w:t>στ</w:t>
      </w:r>
      <w:proofErr w:type="spellEnd"/>
      <w:r w:rsidRPr="0029687F">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BDB2EF4" w14:textId="7916B93C" w:rsidR="008338F0" w:rsidRPr="0029687F" w:rsidRDefault="003355E7">
      <w:pPr>
        <w:rPr>
          <w:rFonts w:ascii="Tahoma" w:hAnsi="Tahoma" w:cs="Tahoma"/>
          <w:szCs w:val="22"/>
          <w:lang w:val="el-GR"/>
        </w:rPr>
      </w:pPr>
      <w:r w:rsidRPr="0029687F">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29687F">
        <w:rPr>
          <w:rFonts w:ascii="Tahoma" w:hAnsi="Tahoma" w:cs="Tahoma"/>
          <w:szCs w:val="22"/>
          <w:lang w:val="el-GR"/>
        </w:rPr>
        <w:t xml:space="preserve">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496624989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2.2.9.2</w:t>
      </w:r>
      <w:r w:rsidR="00CC06EB">
        <w:fldChar w:fldCharType="end"/>
      </w:r>
      <w:r w:rsidR="009E3A9E">
        <w:rPr>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503525682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107044">
        <w:rPr>
          <w:rFonts w:ascii="Tahoma" w:hAnsi="Tahoma" w:cs="Tahoma"/>
          <w:szCs w:val="22"/>
          <w:lang w:val="el-GR"/>
        </w:rPr>
        <w:t>Αποδεικτικά μέσα–Δικαιολογητικά προσωρινού αναδόχου</w:t>
      </w:r>
      <w:r w:rsidR="00CC06EB">
        <w:fldChar w:fldCharType="end"/>
      </w:r>
      <w:r w:rsidR="00B941FC" w:rsidRPr="0029687F">
        <w:rPr>
          <w:rFonts w:ascii="Tahoma" w:hAnsi="Tahoma" w:cs="Tahoma"/>
          <w:szCs w:val="22"/>
          <w:lang w:val="el-GR"/>
        </w:rPr>
        <w:t xml:space="preserve"> της παρούσας. </w:t>
      </w:r>
    </w:p>
    <w:p w14:paraId="72A503B4"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0DEBCB4" w14:textId="77777777" w:rsidR="009E3A9E" w:rsidRDefault="003355E7">
      <w:pPr>
        <w:rPr>
          <w:rFonts w:ascii="Tahoma" w:hAnsi="Tahoma" w:cs="Tahoma"/>
          <w:szCs w:val="22"/>
          <w:lang w:val="el-GR"/>
        </w:rPr>
      </w:pPr>
      <w:r w:rsidRPr="0029687F">
        <w:rPr>
          <w:rFonts w:ascii="Tahoma" w:hAnsi="Tahoma" w:cs="Tahoma"/>
          <w:szCs w:val="22"/>
          <w:lang w:val="el-GR"/>
        </w:rPr>
        <w:t>(θ) εάν</w:t>
      </w:r>
      <w:r w:rsidR="00124442">
        <w:rPr>
          <w:rFonts w:ascii="Tahoma" w:hAnsi="Tahoma" w:cs="Tahoma"/>
          <w:szCs w:val="22"/>
          <w:lang w:val="el-GR"/>
        </w:rPr>
        <w:t xml:space="preserve"> </w:t>
      </w:r>
      <w:r w:rsidR="00124442" w:rsidRPr="00305EAC">
        <w:rPr>
          <w:lang w:val="el-GR"/>
        </w:rPr>
        <w:t>η αναθέτουσα αρχή μπορεί να αποδείξει, με κατάλληλα μέσα</w:t>
      </w:r>
      <w:r w:rsidR="00124442">
        <w:rPr>
          <w:lang w:val="el-GR"/>
        </w:rPr>
        <w:t xml:space="preserve"> ότι</w:t>
      </w:r>
      <w:r w:rsidRPr="0029687F">
        <w:rPr>
          <w:rFonts w:ascii="Tahoma" w:hAnsi="Tahoma" w:cs="Tahoma"/>
          <w:szCs w:val="22"/>
          <w:lang w:val="el-GR"/>
        </w:rPr>
        <w:t xml:space="preserve"> έχει διαπράξει σοβαρό επαγγελματικό παράπτωμα, το οποίο θέτει εν αμφιβόλω την ακεραιότητά του, </w:t>
      </w:r>
    </w:p>
    <w:p w14:paraId="3F8C1204" w14:textId="739EE31B" w:rsidR="008338F0" w:rsidRPr="0029687F" w:rsidRDefault="008338F0">
      <w:pPr>
        <w:rPr>
          <w:rFonts w:ascii="Tahoma" w:hAnsi="Tahoma" w:cs="Tahoma"/>
          <w:szCs w:val="22"/>
          <w:lang w:val="el-GR"/>
        </w:rPr>
      </w:pPr>
    </w:p>
    <w:p w14:paraId="7B9C0694" w14:textId="77777777" w:rsidR="00347430" w:rsidRPr="0029687F" w:rsidRDefault="00347430" w:rsidP="00347430">
      <w:pPr>
        <w:suppressAutoHyphens w:val="0"/>
        <w:spacing w:after="160" w:line="252" w:lineRule="auto"/>
        <w:rPr>
          <w:rFonts w:ascii="Tahoma" w:hAnsi="Tahoma" w:cs="Tahoma"/>
          <w:szCs w:val="22"/>
          <w:lang w:val="el-GR"/>
        </w:rPr>
      </w:pPr>
      <w:r w:rsidRPr="0029687F">
        <w:rPr>
          <w:rFonts w:ascii="Tahoma" w:hAnsi="Tahoma" w:cs="Tahoma"/>
          <w:b/>
          <w:color w:val="000000"/>
          <w:szCs w:val="22"/>
          <w:lang w:val="el-GR"/>
        </w:rPr>
        <w:t>Εάν στις ως άνω περιπτώσεις (α) έως (</w:t>
      </w:r>
      <w:r w:rsidR="00E57FBE">
        <w:rPr>
          <w:rFonts w:ascii="Tahoma" w:hAnsi="Tahoma" w:cs="Tahoma"/>
          <w:b/>
          <w:color w:val="000000"/>
          <w:szCs w:val="22"/>
          <w:lang w:val="el-GR"/>
        </w:rPr>
        <w:t>θ</w:t>
      </w:r>
      <w:r w:rsidRPr="0029687F">
        <w:rPr>
          <w:rFonts w:ascii="Tahoma" w:hAnsi="Tahoma" w:cs="Tahoma"/>
          <w:b/>
          <w:color w:val="000000"/>
          <w:szCs w:val="22"/>
          <w:lang w:val="el-GR"/>
        </w:rPr>
        <w:t>)</w:t>
      </w:r>
      <w:r w:rsidR="00C55CA2">
        <w:rPr>
          <w:rFonts w:ascii="Tahoma" w:hAnsi="Tahoma" w:cs="Tahoma"/>
          <w:b/>
          <w:color w:val="000000"/>
          <w:szCs w:val="22"/>
          <w:lang w:val="el-GR"/>
        </w:rPr>
        <w:t xml:space="preserve"> </w:t>
      </w:r>
      <w:r w:rsidRPr="0029687F">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29687F">
        <w:rPr>
          <w:rFonts w:ascii="Tahoma" w:hAnsi="Tahoma" w:cs="Tahoma"/>
          <w:color w:val="000000"/>
          <w:szCs w:val="22"/>
          <w:lang w:val="el-GR"/>
        </w:rPr>
        <w:t xml:space="preserve">. </w:t>
      </w:r>
      <w:r w:rsidRPr="0029687F">
        <w:rPr>
          <w:rStyle w:val="WW-FootnoteReference17"/>
          <w:rFonts w:ascii="Tahoma" w:hAnsi="Tahoma" w:cs="Tahoma"/>
          <w:szCs w:val="22"/>
          <w:lang w:val="el-GR"/>
        </w:rPr>
        <w:footnoteReference w:id="7"/>
      </w:r>
    </w:p>
    <w:p w14:paraId="695F165A" w14:textId="77777777" w:rsidR="008C3823" w:rsidRPr="0029687F" w:rsidRDefault="008C3823" w:rsidP="0029687F">
      <w:pPr>
        <w:pStyle w:val="aff"/>
        <w:tabs>
          <w:tab w:val="left" w:pos="0"/>
          <w:tab w:val="left" w:pos="709"/>
          <w:tab w:val="left" w:pos="1134"/>
        </w:tabs>
        <w:spacing w:before="240"/>
        <w:ind w:left="0"/>
        <w:rPr>
          <w:rFonts w:ascii="Tahoma" w:hAnsi="Tahoma" w:cs="Tahoma"/>
          <w:i/>
          <w:color w:val="5B9BD5"/>
          <w:szCs w:val="22"/>
          <w:lang w:val="el-GR"/>
        </w:rPr>
      </w:pPr>
    </w:p>
    <w:p w14:paraId="7FE95EF2" w14:textId="4F512656" w:rsidR="008338F0" w:rsidRPr="0029687F" w:rsidRDefault="003355E7" w:rsidP="00F71EF9">
      <w:pPr>
        <w:pStyle w:val="aff"/>
        <w:numPr>
          <w:ilvl w:val="3"/>
          <w:numId w:val="10"/>
        </w:numPr>
        <w:tabs>
          <w:tab w:val="left" w:pos="0"/>
          <w:tab w:val="left" w:pos="709"/>
          <w:tab w:val="left" w:pos="1134"/>
        </w:tabs>
        <w:spacing w:before="240"/>
        <w:ind w:left="0" w:firstLine="0"/>
        <w:rPr>
          <w:rFonts w:ascii="Tahoma" w:hAnsi="Tahoma" w:cs="Tahoma"/>
          <w:b/>
          <w:bCs/>
          <w:szCs w:val="22"/>
          <w:lang w:val="el-GR"/>
        </w:rPr>
      </w:pPr>
      <w:r w:rsidRPr="0029687F">
        <w:rPr>
          <w:rFonts w:ascii="Tahoma" w:hAnsi="Tahoma" w:cs="Tahoma"/>
          <w:szCs w:val="22"/>
          <w:lang w:val="el-GR"/>
        </w:rPr>
        <w:t xml:space="preserve">Ο </w:t>
      </w:r>
      <w:r w:rsidR="00124442">
        <w:rPr>
          <w:rFonts w:ascii="Tahoma" w:hAnsi="Tahoma" w:cs="Tahoma"/>
          <w:szCs w:val="22"/>
          <w:lang w:val="el-GR"/>
        </w:rPr>
        <w:t>οικονομικός φορέας</w:t>
      </w:r>
      <w:r w:rsidR="00124442" w:rsidRPr="0029687F">
        <w:rPr>
          <w:rFonts w:ascii="Tahoma" w:hAnsi="Tahoma" w:cs="Tahoma"/>
          <w:szCs w:val="22"/>
          <w:lang w:val="el-GR"/>
        </w:rPr>
        <w:t xml:space="preserve"> </w:t>
      </w:r>
      <w:r w:rsidRPr="0029687F">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29687F">
        <w:rPr>
          <w:rFonts w:ascii="Tahoma" w:hAnsi="Tahoma" w:cs="Tahoma"/>
          <w:szCs w:val="22"/>
          <w:lang w:val="el-GR"/>
        </w:rPr>
        <w:t xml:space="preserve"> μία από τις ως άνω περιπτώσεις.</w:t>
      </w:r>
    </w:p>
    <w:p w14:paraId="36EC6B77" w14:textId="77777777" w:rsidR="00C535AC" w:rsidRPr="0029687F" w:rsidRDefault="00C535AC" w:rsidP="00C535AC">
      <w:pPr>
        <w:pStyle w:val="aff"/>
        <w:tabs>
          <w:tab w:val="left" w:pos="0"/>
        </w:tabs>
        <w:spacing w:before="240"/>
        <w:ind w:left="0"/>
        <w:rPr>
          <w:rFonts w:ascii="Tahoma" w:hAnsi="Tahoma" w:cs="Tahoma"/>
          <w:b/>
          <w:bCs/>
          <w:szCs w:val="22"/>
          <w:lang w:val="el-GR"/>
        </w:rPr>
      </w:pPr>
    </w:p>
    <w:p w14:paraId="26E39052" w14:textId="77388130" w:rsidR="008338F0" w:rsidRPr="0029687F" w:rsidRDefault="003355E7" w:rsidP="00F71EF9">
      <w:pPr>
        <w:pStyle w:val="aff"/>
        <w:numPr>
          <w:ilvl w:val="3"/>
          <w:numId w:val="10"/>
        </w:numPr>
        <w:tabs>
          <w:tab w:val="left" w:pos="0"/>
          <w:tab w:val="left" w:pos="709"/>
          <w:tab w:val="left" w:pos="1134"/>
        </w:tabs>
        <w:spacing w:before="240"/>
        <w:ind w:left="0" w:firstLine="0"/>
        <w:rPr>
          <w:rFonts w:ascii="Tahoma" w:hAnsi="Tahoma" w:cs="Tahoma"/>
          <w:b/>
          <w:bCs/>
          <w:szCs w:val="22"/>
          <w:lang w:val="el-GR"/>
        </w:rPr>
      </w:pPr>
      <w:r w:rsidRPr="0029687F">
        <w:rPr>
          <w:rFonts w:ascii="Tahoma" w:hAnsi="Tahoma" w:cs="Tahoma"/>
          <w:szCs w:val="22"/>
          <w:lang w:val="el-GR"/>
        </w:rPr>
        <w:t xml:space="preserve"> </w:t>
      </w:r>
      <w:r w:rsidR="00124442">
        <w:rPr>
          <w:rFonts w:ascii="Tahoma" w:hAnsi="Tahoma" w:cs="Tahoma"/>
          <w:szCs w:val="22"/>
          <w:lang w:val="el-GR"/>
        </w:rPr>
        <w:t>Ο</w:t>
      </w:r>
      <w:r w:rsidRPr="0029687F">
        <w:rPr>
          <w:rFonts w:ascii="Tahoma" w:hAnsi="Tahoma" w:cs="Tahoma"/>
          <w:szCs w:val="22"/>
          <w:lang w:val="el-GR"/>
        </w:rPr>
        <w:t xml:space="preserve">ικονομικός φορέας που εμπίπτει σε μια από τις καταστάσεις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2.2.3.1</w:t>
      </w:r>
      <w:r w:rsidR="00CC06EB">
        <w:fldChar w:fldCharType="end"/>
      </w:r>
      <w:r w:rsidR="00367217" w:rsidRPr="00367217">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503518036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2.2.3.2</w:t>
      </w:r>
      <w:r w:rsidR="00CC06EB">
        <w:fldChar w:fldCharType="end"/>
      </w:r>
      <w:r w:rsidR="003260E1" w:rsidRPr="0029687F">
        <w:rPr>
          <w:rFonts w:ascii="Tahoma" w:hAnsi="Tahoma" w:cs="Tahoma"/>
          <w:szCs w:val="22"/>
          <w:lang w:val="el-GR"/>
        </w:rPr>
        <w:t xml:space="preserve"> και </w:t>
      </w:r>
      <w:r w:rsidRPr="0029687F">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9687F">
        <w:rPr>
          <w:rFonts w:ascii="Tahoma" w:hAnsi="Tahoma" w:cs="Tahoma"/>
          <w:szCs w:val="22"/>
          <w:lang w:val="el-GR"/>
        </w:rPr>
        <w:t>αυτ</w:t>
      </w:r>
      <w:proofErr w:type="spellEnd"/>
      <w:r w:rsidRPr="0029687F">
        <w:rPr>
          <w:rFonts w:ascii="Tahoma" w:hAnsi="Tahoma" w:cs="Tahoma"/>
          <w:szCs w:val="22"/>
        </w:rPr>
        <w:t>o</w:t>
      </w:r>
      <w:r w:rsidRPr="0029687F">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3245656" w14:textId="77777777" w:rsidR="00C535AC" w:rsidRPr="0029687F" w:rsidRDefault="00C535AC" w:rsidP="00C535AC">
      <w:pPr>
        <w:pStyle w:val="aff"/>
        <w:rPr>
          <w:rFonts w:ascii="Tahoma" w:hAnsi="Tahoma" w:cs="Tahoma"/>
          <w:b/>
          <w:bCs/>
          <w:szCs w:val="22"/>
          <w:lang w:val="el-GR"/>
        </w:rPr>
      </w:pPr>
    </w:p>
    <w:p w14:paraId="2410CBBB" w14:textId="77777777" w:rsidR="008338F0" w:rsidRPr="0029687F" w:rsidRDefault="003355E7" w:rsidP="00F71EF9">
      <w:pPr>
        <w:pStyle w:val="aff"/>
        <w:numPr>
          <w:ilvl w:val="3"/>
          <w:numId w:val="10"/>
        </w:numPr>
        <w:tabs>
          <w:tab w:val="left" w:pos="0"/>
          <w:tab w:val="left" w:pos="709"/>
          <w:tab w:val="left" w:pos="1134"/>
        </w:tabs>
        <w:spacing w:before="240"/>
        <w:ind w:left="0" w:firstLine="0"/>
        <w:rPr>
          <w:rFonts w:ascii="Tahoma" w:hAnsi="Tahoma" w:cs="Tahoma"/>
          <w:b/>
          <w:bCs/>
          <w:color w:val="000000"/>
          <w:szCs w:val="22"/>
          <w:lang w:val="el-GR"/>
        </w:rPr>
      </w:pPr>
      <w:r w:rsidRPr="0029687F">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66694D">
        <w:rPr>
          <w:rFonts w:ascii="Tahoma" w:hAnsi="Tahoma" w:cs="Tahoma"/>
          <w:szCs w:val="22"/>
          <w:lang w:val="el-GR"/>
        </w:rPr>
        <w:t xml:space="preserve"> όπως ισχύει</w:t>
      </w:r>
      <w:r w:rsidRPr="0029687F">
        <w:rPr>
          <w:rFonts w:ascii="Tahoma" w:hAnsi="Tahoma" w:cs="Tahoma"/>
          <w:szCs w:val="22"/>
          <w:lang w:val="el-GR"/>
        </w:rPr>
        <w:t>.</w:t>
      </w:r>
    </w:p>
    <w:p w14:paraId="3364780A" w14:textId="77777777" w:rsidR="00C535AC" w:rsidRPr="0029687F" w:rsidRDefault="00C535AC" w:rsidP="00C535AC">
      <w:pPr>
        <w:pStyle w:val="aff"/>
        <w:rPr>
          <w:rFonts w:ascii="Tahoma" w:hAnsi="Tahoma" w:cs="Tahoma"/>
          <w:b/>
          <w:bCs/>
          <w:color w:val="000000"/>
          <w:szCs w:val="22"/>
          <w:lang w:val="el-GR"/>
        </w:rPr>
      </w:pPr>
    </w:p>
    <w:p w14:paraId="305DDD78" w14:textId="77777777" w:rsidR="008338F0" w:rsidRDefault="003355E7" w:rsidP="00F71EF9">
      <w:pPr>
        <w:pStyle w:val="aff"/>
        <w:numPr>
          <w:ilvl w:val="3"/>
          <w:numId w:val="10"/>
        </w:numPr>
        <w:tabs>
          <w:tab w:val="left" w:pos="0"/>
          <w:tab w:val="left" w:pos="709"/>
          <w:tab w:val="left" w:pos="1134"/>
        </w:tabs>
        <w:spacing w:before="240"/>
        <w:ind w:left="0" w:firstLine="0"/>
        <w:rPr>
          <w:rFonts w:ascii="Tahoma" w:hAnsi="Tahoma" w:cs="Tahoma"/>
          <w:color w:val="000000"/>
          <w:szCs w:val="22"/>
          <w:lang w:val="el-GR"/>
        </w:rPr>
      </w:pPr>
      <w:bookmarkStart w:id="48" w:name="_Ref496540821"/>
      <w:r w:rsidRPr="0029687F">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w:t>
      </w:r>
      <w:r w:rsidR="0066694D">
        <w:rPr>
          <w:rFonts w:ascii="Tahoma" w:hAnsi="Tahoma" w:cs="Tahoma"/>
          <w:color w:val="000000"/>
          <w:szCs w:val="22"/>
          <w:lang w:val="el-GR"/>
        </w:rPr>
        <w:t xml:space="preserve"> όπως ισχύει</w:t>
      </w:r>
      <w:r w:rsidRPr="0029687F">
        <w:rPr>
          <w:rFonts w:ascii="Tahoma" w:hAnsi="Tahoma" w:cs="Tahoma"/>
          <w:color w:val="000000"/>
          <w:szCs w:val="22"/>
          <w:lang w:val="el-GR"/>
        </w:rPr>
        <w:t>, η ποινή του αποκλεισμού αποκλείεται αυτοδίκαια και από την παρούσα διαδικασία σύναψης της σύμβασης.</w:t>
      </w:r>
      <w:bookmarkEnd w:id="48"/>
    </w:p>
    <w:p w14:paraId="2DB40912" w14:textId="4232C24F" w:rsidR="002D7BAC" w:rsidRPr="002D7BAC" w:rsidRDefault="00BE06A1" w:rsidP="002D7BAC">
      <w:pPr>
        <w:tabs>
          <w:tab w:val="left" w:pos="0"/>
          <w:tab w:val="left" w:pos="709"/>
          <w:tab w:val="left" w:pos="1134"/>
        </w:tabs>
        <w:spacing w:before="240"/>
        <w:rPr>
          <w:rFonts w:ascii="Tahoma" w:hAnsi="Tahoma" w:cs="Tahoma"/>
          <w:b/>
          <w:color w:val="000000"/>
          <w:szCs w:val="22"/>
          <w:lang w:val="el-GR"/>
        </w:rPr>
      </w:pPr>
      <w:r w:rsidRPr="00BE06A1">
        <w:rPr>
          <w:rFonts w:ascii="Tahoma" w:hAnsi="Tahoma" w:cs="Tahoma"/>
          <w:b/>
          <w:color w:val="000000"/>
          <w:szCs w:val="22"/>
          <w:lang w:val="el-GR"/>
        </w:rPr>
        <w:t xml:space="preserve">Τα νομικά Πρόσωπα </w:t>
      </w:r>
      <w:r>
        <w:rPr>
          <w:rFonts w:ascii="Tahoma" w:hAnsi="Tahoma" w:cs="Tahoma"/>
          <w:b/>
          <w:color w:val="000000"/>
          <w:szCs w:val="22"/>
          <w:lang w:val="el-GR"/>
        </w:rPr>
        <w:t>α</w:t>
      </w:r>
      <w:r w:rsidR="002D7BAC" w:rsidRPr="002D7BAC">
        <w:rPr>
          <w:rFonts w:ascii="Tahoma" w:hAnsi="Tahoma" w:cs="Tahoma"/>
          <w:b/>
          <w:color w:val="000000"/>
          <w:szCs w:val="22"/>
          <w:lang w:val="el-GR"/>
        </w:rPr>
        <w:t xml:space="preserve">ντισυμβαλλόμενοι των συμβάσεων των </w:t>
      </w:r>
      <w:proofErr w:type="spellStart"/>
      <w:r w:rsidR="002D7BAC" w:rsidRPr="002D7BAC">
        <w:rPr>
          <w:rFonts w:ascii="Tahoma" w:hAnsi="Tahoma" w:cs="Tahoma"/>
          <w:b/>
          <w:color w:val="000000"/>
          <w:szCs w:val="22"/>
          <w:lang w:val="el-GR"/>
        </w:rPr>
        <w:t>Υποέργων</w:t>
      </w:r>
      <w:proofErr w:type="spellEnd"/>
      <w:r w:rsidR="002D7BAC" w:rsidRPr="002D7BAC">
        <w:rPr>
          <w:rFonts w:ascii="Tahoma" w:hAnsi="Tahoma" w:cs="Tahoma"/>
          <w:b/>
          <w:color w:val="000000"/>
          <w:szCs w:val="22"/>
          <w:lang w:val="el-GR"/>
        </w:rPr>
        <w:t xml:space="preserve"> 2 και 3 ή οι  υπεργολάβοι  αυτών, δεν μπορούν σε καμία περίπτωση να καταστούν Ανάδοχοι  ή/και υπεργολάβοι  στον παρόντα  Διαγωνισμό χωρίς η ενεργοποίηση αυτού του όρου να επιφέρει συνέπειες υπαναχώρησης από τη διαδικασία συμμετοχής και χωρίς ο υποψήφιος να αποκτά δικαίωμα αποζημίωσης.</w:t>
      </w:r>
    </w:p>
    <w:p w14:paraId="6ECCD4D2" w14:textId="77777777" w:rsidR="008338F0" w:rsidRPr="0029687F" w:rsidRDefault="003355E7" w:rsidP="007F1507">
      <w:pPr>
        <w:pStyle w:val="4"/>
        <w:rPr>
          <w:rFonts w:ascii="Tahoma" w:hAnsi="Tahoma" w:cs="Tahoma"/>
          <w:szCs w:val="22"/>
          <w:lang w:val="el-GR"/>
        </w:rPr>
      </w:pPr>
      <w:bookmarkStart w:id="49" w:name="_Toc59111245"/>
      <w:r w:rsidRPr="0029687F">
        <w:rPr>
          <w:rFonts w:ascii="Tahoma" w:hAnsi="Tahoma" w:cs="Tahoma"/>
          <w:szCs w:val="22"/>
          <w:lang w:val="el-GR"/>
        </w:rPr>
        <w:t xml:space="preserve">Κριτήρια </w:t>
      </w:r>
      <w:r w:rsidR="00F11417" w:rsidRPr="0029687F">
        <w:rPr>
          <w:rFonts w:ascii="Tahoma" w:hAnsi="Tahoma" w:cs="Tahoma"/>
          <w:szCs w:val="22"/>
          <w:lang w:val="el-GR"/>
        </w:rPr>
        <w:t xml:space="preserve">Ποιοτικής </w:t>
      </w:r>
      <w:r w:rsidRPr="0029687F">
        <w:rPr>
          <w:rFonts w:ascii="Tahoma" w:hAnsi="Tahoma" w:cs="Tahoma"/>
          <w:szCs w:val="22"/>
          <w:lang w:val="el-GR"/>
        </w:rPr>
        <w:t xml:space="preserve">Επιλογής </w:t>
      </w:r>
      <w:r w:rsidR="00F11417" w:rsidRPr="0029687F">
        <w:rPr>
          <w:rFonts w:ascii="Tahoma" w:hAnsi="Tahoma" w:cs="Tahoma"/>
          <w:szCs w:val="22"/>
          <w:lang w:val="el-GR"/>
        </w:rPr>
        <w:t>&amp; αποδεικτά στοιχεία</w:t>
      </w:r>
      <w:bookmarkEnd w:id="49"/>
    </w:p>
    <w:p w14:paraId="430D81F6" w14:textId="77777777" w:rsidR="008338F0" w:rsidRPr="0029687F" w:rsidRDefault="003355E7" w:rsidP="00F71EF9">
      <w:pPr>
        <w:pStyle w:val="4"/>
        <w:numPr>
          <w:ilvl w:val="2"/>
          <w:numId w:val="8"/>
        </w:numPr>
        <w:rPr>
          <w:rFonts w:ascii="Tahoma" w:hAnsi="Tahoma" w:cs="Tahoma"/>
          <w:szCs w:val="22"/>
          <w:lang w:val="el-GR"/>
        </w:rPr>
      </w:pPr>
      <w:bookmarkStart w:id="50" w:name="_Ref496541162"/>
      <w:bookmarkStart w:id="51" w:name="_Ref496541206"/>
      <w:bookmarkStart w:id="52" w:name="_Ref496541230"/>
      <w:bookmarkStart w:id="53" w:name="_Ref496541297"/>
      <w:bookmarkStart w:id="54" w:name="_Toc59111246"/>
      <w:r w:rsidRPr="0029687F">
        <w:rPr>
          <w:rFonts w:ascii="Tahoma" w:hAnsi="Tahoma" w:cs="Tahoma"/>
          <w:szCs w:val="22"/>
          <w:lang w:val="el-GR"/>
        </w:rPr>
        <w:t>Καταλληλόλητα άσκησης επαγγελματικής δραστηριότητας</w:t>
      </w:r>
      <w:bookmarkEnd w:id="50"/>
      <w:bookmarkEnd w:id="51"/>
      <w:bookmarkEnd w:id="52"/>
      <w:bookmarkEnd w:id="53"/>
      <w:bookmarkEnd w:id="54"/>
    </w:p>
    <w:p w14:paraId="783F9600" w14:textId="77777777" w:rsidR="00087990" w:rsidRPr="007F1507" w:rsidRDefault="00087990" w:rsidP="007F1507">
      <w:pPr>
        <w:rPr>
          <w:rFonts w:ascii="Tahoma" w:hAnsi="Tahoma" w:cs="Tahoma"/>
          <w:szCs w:val="22"/>
          <w:lang w:val="el-GR"/>
        </w:rPr>
      </w:pPr>
      <w:bookmarkStart w:id="55" w:name="_Ref496541309"/>
      <w:bookmarkStart w:id="56" w:name="_Ref496541508"/>
      <w:r w:rsidRPr="007F1507">
        <w:rPr>
          <w:rFonts w:ascii="Tahoma" w:hAnsi="Tahoma"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00C55CA2">
        <w:rPr>
          <w:rFonts w:ascii="Tahoma" w:hAnsi="Tahoma" w:cs="Tahoma"/>
          <w:szCs w:val="22"/>
          <w:lang w:val="el-GR"/>
        </w:rPr>
        <w:t>παροχή υπηρεσιών Συμβούλων.</w:t>
      </w:r>
    </w:p>
    <w:p w14:paraId="3A6A83D3" w14:textId="77777777" w:rsidR="0085077A" w:rsidRPr="007F1507" w:rsidRDefault="0085077A" w:rsidP="0085077A">
      <w:pPr>
        <w:rPr>
          <w:rFonts w:ascii="Tahoma" w:hAnsi="Tahoma" w:cs="Tahoma"/>
          <w:szCs w:val="22"/>
          <w:lang w:val="el-GR"/>
        </w:rPr>
      </w:pPr>
      <w:r w:rsidRPr="007F1507">
        <w:rPr>
          <w:rFonts w:ascii="Tahoma" w:hAnsi="Tahoma"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w:t>
      </w:r>
      <w:r w:rsidR="0008287E">
        <w:rPr>
          <w:rFonts w:ascii="Tahoma" w:hAnsi="Tahoma" w:cs="Tahoma"/>
          <w:szCs w:val="22"/>
          <w:lang w:val="el-GR"/>
        </w:rPr>
        <w:t xml:space="preserve"> </w:t>
      </w:r>
      <w:r w:rsidRPr="007F1507">
        <w:rPr>
          <w:rFonts w:ascii="Tahoma" w:hAnsi="Tahoma" w:cs="Tahoma"/>
          <w:szCs w:val="22"/>
          <w:lang w:val="el-GR"/>
        </w:rPr>
        <w:t>διαθέτουν την έγκριση αυτή ή ότι είναι μέλη του εν λόγω οργανισμού</w:t>
      </w:r>
      <w:r w:rsidRPr="00B81757">
        <w:rPr>
          <w:rFonts w:ascii="Tahoma" w:hAnsi="Tahoma" w:cs="Tahoma"/>
          <w:szCs w:val="22"/>
          <w:vertAlign w:val="superscript"/>
        </w:rPr>
        <w:footnoteReference w:id="8"/>
      </w:r>
      <w:r w:rsidRPr="007F1507">
        <w:rPr>
          <w:rFonts w:ascii="Tahoma" w:hAnsi="Tahoma" w:cs="Tahoma"/>
          <w:szCs w:val="22"/>
          <w:lang w:val="el-GR"/>
        </w:rPr>
        <w:t xml:space="preserve"> ή να τους καλέσει να προβούν σε ένορκη δήλωση ενώπιον συμβολαιογράφου σχετικά με την άσκηση του συγκεκριμένου επαγγέλματος. </w:t>
      </w:r>
    </w:p>
    <w:p w14:paraId="234FF904" w14:textId="77777777" w:rsidR="0085077A" w:rsidRPr="007F1507" w:rsidRDefault="0085077A" w:rsidP="0085077A">
      <w:pPr>
        <w:rPr>
          <w:rFonts w:ascii="Tahoma" w:hAnsi="Tahoma" w:cs="Tahoma"/>
          <w:szCs w:val="22"/>
          <w:lang w:val="el-GR"/>
        </w:rPr>
      </w:pPr>
      <w:r w:rsidRPr="007F1507">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E10CD3E" w14:textId="77777777" w:rsidR="00087990" w:rsidRDefault="0085077A" w:rsidP="007F1507">
      <w:pPr>
        <w:rPr>
          <w:rFonts w:ascii="Tahoma" w:hAnsi="Tahoma" w:cs="Tahoma"/>
          <w:szCs w:val="22"/>
          <w:lang w:val="el-GR"/>
        </w:rPr>
      </w:pPr>
      <w:r w:rsidRPr="007F1507">
        <w:rPr>
          <w:rFonts w:ascii="Tahoma" w:hAnsi="Tahoma" w:cs="Tahoma"/>
          <w:szCs w:val="22"/>
          <w:lang w:val="el-GR"/>
        </w:rPr>
        <w:lastRenderedPageBreak/>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59EA59A" w14:textId="77777777" w:rsidR="008338F0" w:rsidRPr="009F43FF" w:rsidRDefault="003355E7" w:rsidP="00F71EF9">
      <w:pPr>
        <w:pStyle w:val="4"/>
        <w:numPr>
          <w:ilvl w:val="2"/>
          <w:numId w:val="8"/>
        </w:numPr>
        <w:rPr>
          <w:rFonts w:ascii="Tahoma" w:hAnsi="Tahoma" w:cs="Tahoma"/>
          <w:szCs w:val="22"/>
          <w:lang w:val="el-GR"/>
        </w:rPr>
      </w:pPr>
      <w:bookmarkStart w:id="57" w:name="_Ref27655165"/>
      <w:bookmarkStart w:id="58" w:name="_Ref27655327"/>
      <w:bookmarkStart w:id="59" w:name="_Ref32315773"/>
      <w:bookmarkStart w:id="60" w:name="_Toc59111247"/>
      <w:r w:rsidRPr="009F43FF">
        <w:rPr>
          <w:rFonts w:ascii="Tahoma" w:hAnsi="Tahoma" w:cs="Tahoma"/>
          <w:szCs w:val="22"/>
          <w:lang w:val="el-GR"/>
        </w:rPr>
        <w:t>Οικονομική και χρηματοοικονομική επάρκεια</w:t>
      </w:r>
      <w:bookmarkEnd w:id="55"/>
      <w:bookmarkEnd w:id="56"/>
      <w:bookmarkEnd w:id="57"/>
      <w:bookmarkEnd w:id="58"/>
      <w:bookmarkEnd w:id="59"/>
      <w:bookmarkEnd w:id="60"/>
    </w:p>
    <w:p w14:paraId="6243FC3B" w14:textId="126063DB" w:rsidR="00E83D26" w:rsidRPr="00107044" w:rsidRDefault="00F86B7A" w:rsidP="00F71EF9">
      <w:pPr>
        <w:pStyle w:val="aff"/>
        <w:numPr>
          <w:ilvl w:val="3"/>
          <w:numId w:val="8"/>
        </w:numPr>
        <w:ind w:left="0" w:firstLine="0"/>
        <w:rPr>
          <w:rFonts w:ascii="Tahoma" w:hAnsi="Tahoma" w:cs="Tahoma"/>
          <w:b/>
          <w:bCs/>
          <w:i/>
          <w:iCs/>
          <w:color w:val="5B9BD5"/>
          <w:szCs w:val="22"/>
          <w:lang w:val="el-GR" w:eastAsia="en-US"/>
        </w:rPr>
      </w:pPr>
      <w:r w:rsidRPr="0029687F">
        <w:rPr>
          <w:rFonts w:ascii="Tahoma" w:hAnsi="Tahoma" w:cs="Tahoma"/>
          <w:bCs/>
          <w:szCs w:val="22"/>
          <w:lang w:val="el-GR"/>
        </w:rPr>
        <w:t>Οι οικονομικοί φορείς που συμμετέχουν στη διαδικασία σύναψης της παρούσας απαιτείται να έχουν</w:t>
      </w:r>
      <w:r w:rsidR="004952B9">
        <w:rPr>
          <w:rFonts w:ascii="Tahoma" w:hAnsi="Tahoma" w:cs="Tahoma"/>
          <w:bCs/>
          <w:szCs w:val="22"/>
          <w:lang w:val="el-GR"/>
        </w:rPr>
        <w:t xml:space="preserve"> μέσο </w:t>
      </w:r>
      <w:r w:rsidRPr="0029687F">
        <w:rPr>
          <w:rFonts w:ascii="Tahoma" w:hAnsi="Tahoma" w:cs="Tahoma"/>
          <w:bCs/>
          <w:szCs w:val="22"/>
          <w:lang w:val="el-GR"/>
        </w:rPr>
        <w:t xml:space="preserve">γενικό ετήσιο κύκλο εργασιών για τις τρεις </w:t>
      </w:r>
      <w:r w:rsidRPr="00107044">
        <w:rPr>
          <w:rFonts w:ascii="Tahoma" w:hAnsi="Tahoma" w:cs="Tahoma"/>
          <w:bCs/>
          <w:szCs w:val="22"/>
          <w:lang w:val="el-GR"/>
        </w:rPr>
        <w:t xml:space="preserve">τελευταίες </w:t>
      </w:r>
      <w:r w:rsidR="00DD4948" w:rsidRPr="00107044">
        <w:rPr>
          <w:rFonts w:ascii="Tahoma" w:hAnsi="Tahoma" w:cs="Tahoma"/>
          <w:bCs/>
          <w:szCs w:val="22"/>
          <w:lang w:val="el-GR"/>
        </w:rPr>
        <w:t xml:space="preserve">κλεισμένες </w:t>
      </w:r>
      <w:r w:rsidRPr="00107044">
        <w:rPr>
          <w:rFonts w:ascii="Tahoma" w:hAnsi="Tahoma" w:cs="Tahoma"/>
          <w:bCs/>
          <w:szCs w:val="22"/>
          <w:lang w:val="el-GR"/>
        </w:rPr>
        <w:t xml:space="preserve">οικονομικές χρήσεις ή, τις οικονομικές χρήσεις κατά τις οποίες ο οικονομικός φορέας δραστηριοποιείται, αν </w:t>
      </w:r>
      <w:r w:rsidR="004F7FBF" w:rsidRPr="00107044">
        <w:rPr>
          <w:rFonts w:ascii="Tahoma" w:hAnsi="Tahoma" w:cs="Tahoma"/>
          <w:bCs/>
          <w:szCs w:val="22"/>
          <w:lang w:val="el-GR"/>
        </w:rPr>
        <w:t>είναι λιγότερες από τρεις</w:t>
      </w:r>
      <w:r w:rsidR="00DD5F6B" w:rsidRPr="00DD5F6B">
        <w:rPr>
          <w:rFonts w:ascii="Tahoma" w:hAnsi="Tahoma" w:cs="Tahoma"/>
          <w:bCs/>
          <w:szCs w:val="22"/>
          <w:lang w:val="el-GR"/>
        </w:rPr>
        <w:t xml:space="preserve"> </w:t>
      </w:r>
      <w:r w:rsidR="00DD5F6B" w:rsidRPr="00B4671D">
        <w:rPr>
          <w:rFonts w:ascii="Tahoma" w:hAnsi="Tahoma" w:cs="Tahoma"/>
          <w:bCs/>
          <w:szCs w:val="22"/>
          <w:lang w:val="el-GR"/>
        </w:rPr>
        <w:t>(</w:t>
      </w:r>
      <w:r w:rsidR="00DD5F6B" w:rsidRPr="00F64DAA">
        <w:rPr>
          <w:rFonts w:ascii="Tahoma" w:hAnsi="Tahoma" w:cs="Tahoma"/>
          <w:bCs/>
          <w:szCs w:val="22"/>
          <w:lang w:val="el-GR"/>
        </w:rPr>
        <w:t>2017-2018-2019</w:t>
      </w:r>
      <w:r w:rsidR="00DD5F6B" w:rsidRPr="00620C3E">
        <w:rPr>
          <w:rFonts w:ascii="Tahoma" w:hAnsi="Tahoma" w:cs="Tahoma"/>
          <w:bCs/>
          <w:szCs w:val="22"/>
          <w:lang w:val="el-GR"/>
        </w:rPr>
        <w:t>)</w:t>
      </w:r>
      <w:r w:rsidR="00DD4948" w:rsidRPr="00107044">
        <w:rPr>
          <w:rFonts w:ascii="Tahoma" w:hAnsi="Tahoma" w:cs="Tahoma"/>
          <w:bCs/>
          <w:szCs w:val="22"/>
          <w:lang w:val="el-GR"/>
        </w:rPr>
        <w:t xml:space="preserve">, </w:t>
      </w:r>
      <w:r w:rsidR="00A361A4">
        <w:rPr>
          <w:rFonts w:ascii="Tahoma" w:hAnsi="Tahoma" w:cs="Tahoma"/>
          <w:bCs/>
          <w:szCs w:val="22"/>
          <w:lang w:val="el-GR"/>
        </w:rPr>
        <w:t xml:space="preserve">το </w:t>
      </w:r>
      <w:proofErr w:type="spellStart"/>
      <w:r w:rsidR="00A361A4">
        <w:rPr>
          <w:rFonts w:ascii="Tahoma" w:hAnsi="Tahoma" w:cs="Tahoma"/>
          <w:bCs/>
          <w:szCs w:val="22"/>
          <w:lang w:val="el-GR"/>
        </w:rPr>
        <w:t>κατ’ελάχιστον</w:t>
      </w:r>
      <w:proofErr w:type="spellEnd"/>
      <w:r w:rsidR="00A361A4">
        <w:rPr>
          <w:rFonts w:ascii="Tahoma" w:hAnsi="Tahoma" w:cs="Tahoma"/>
          <w:bCs/>
          <w:szCs w:val="22"/>
          <w:lang w:val="el-GR"/>
        </w:rPr>
        <w:t xml:space="preserve"> </w:t>
      </w:r>
      <w:r w:rsidRPr="00107044">
        <w:rPr>
          <w:rFonts w:ascii="Tahoma" w:hAnsi="Tahoma" w:cs="Tahoma"/>
          <w:bCs/>
          <w:szCs w:val="22"/>
          <w:lang w:val="el-GR"/>
        </w:rPr>
        <w:t xml:space="preserve"> </w:t>
      </w:r>
      <w:r w:rsidR="00A361A4">
        <w:rPr>
          <w:rFonts w:ascii="Tahoma" w:hAnsi="Tahoma" w:cs="Tahoma"/>
          <w:bCs/>
          <w:szCs w:val="22"/>
          <w:lang w:val="el-GR"/>
        </w:rPr>
        <w:t xml:space="preserve">ίσο με το </w:t>
      </w:r>
      <w:r w:rsidR="007D18C4" w:rsidRPr="007D18C4">
        <w:rPr>
          <w:rFonts w:ascii="Tahoma" w:hAnsi="Tahoma" w:cs="Tahoma"/>
          <w:bCs/>
          <w:szCs w:val="22"/>
          <w:lang w:val="el-GR"/>
        </w:rPr>
        <w:t>150%</w:t>
      </w:r>
      <w:r w:rsidRPr="00107044">
        <w:rPr>
          <w:rFonts w:ascii="Tahoma" w:hAnsi="Tahoma" w:cs="Tahoma"/>
          <w:bCs/>
          <w:szCs w:val="22"/>
          <w:lang w:val="el-GR"/>
        </w:rPr>
        <w:t xml:space="preserve"> του προϋπολογισμού</w:t>
      </w:r>
      <w:r w:rsidR="00241876">
        <w:rPr>
          <w:rFonts w:ascii="Tahoma" w:hAnsi="Tahoma" w:cs="Tahoma"/>
          <w:bCs/>
          <w:szCs w:val="22"/>
          <w:lang w:val="el-GR"/>
        </w:rPr>
        <w:t xml:space="preserve"> </w:t>
      </w:r>
      <w:r w:rsidRPr="00107044">
        <w:rPr>
          <w:rFonts w:ascii="Tahoma" w:hAnsi="Tahoma" w:cs="Tahoma"/>
          <w:bCs/>
          <w:szCs w:val="22"/>
          <w:lang w:val="el-GR"/>
        </w:rPr>
        <w:t>του υπό ανάθεση Έργου</w:t>
      </w:r>
      <w:r w:rsidR="00D1241C" w:rsidRPr="00107044">
        <w:rPr>
          <w:rFonts w:ascii="Tahoma" w:hAnsi="Tahoma" w:cs="Tahoma"/>
          <w:bCs/>
          <w:szCs w:val="22"/>
          <w:lang w:val="el-GR"/>
        </w:rPr>
        <w:t xml:space="preserve"> </w:t>
      </w:r>
      <w:r w:rsidR="00CC581A" w:rsidRPr="00107044">
        <w:rPr>
          <w:rFonts w:ascii="Tahoma" w:hAnsi="Tahoma" w:cs="Tahoma"/>
          <w:bCs/>
          <w:szCs w:val="22"/>
          <w:lang w:val="el-GR"/>
        </w:rPr>
        <w:t>μη περιλαμβανομέν</w:t>
      </w:r>
      <w:r w:rsidR="00781BA1" w:rsidRPr="00107044">
        <w:rPr>
          <w:rFonts w:ascii="Tahoma" w:hAnsi="Tahoma" w:cs="Tahoma"/>
          <w:bCs/>
          <w:szCs w:val="22"/>
          <w:lang w:val="el-GR"/>
        </w:rPr>
        <w:t>ης</w:t>
      </w:r>
      <w:r w:rsidR="00D1241C" w:rsidRPr="00107044">
        <w:rPr>
          <w:rFonts w:ascii="Tahoma" w:hAnsi="Tahoma" w:cs="Tahoma"/>
          <w:bCs/>
          <w:szCs w:val="22"/>
          <w:lang w:val="el-GR"/>
        </w:rPr>
        <w:t xml:space="preserve"> </w:t>
      </w:r>
      <w:r w:rsidR="006B001A" w:rsidRPr="00107044">
        <w:rPr>
          <w:rFonts w:ascii="Tahoma" w:hAnsi="Tahoma" w:cs="Tahoma"/>
          <w:bCs/>
          <w:szCs w:val="22"/>
          <w:lang w:val="el-GR"/>
        </w:rPr>
        <w:t>τη</w:t>
      </w:r>
      <w:r w:rsidR="00CC581A" w:rsidRPr="00107044">
        <w:rPr>
          <w:rFonts w:ascii="Tahoma" w:hAnsi="Tahoma" w:cs="Tahoma"/>
          <w:bCs/>
          <w:szCs w:val="22"/>
          <w:lang w:val="el-GR"/>
        </w:rPr>
        <w:t>ς</w:t>
      </w:r>
      <w:r w:rsidR="006B001A" w:rsidRPr="00107044">
        <w:rPr>
          <w:rFonts w:ascii="Tahoma" w:hAnsi="Tahoma" w:cs="Tahoma"/>
          <w:bCs/>
          <w:szCs w:val="22"/>
          <w:lang w:val="el-GR"/>
        </w:rPr>
        <w:t xml:space="preserve"> προαίρεση</w:t>
      </w:r>
      <w:r w:rsidR="00CC581A" w:rsidRPr="00107044">
        <w:rPr>
          <w:rFonts w:ascii="Tahoma" w:hAnsi="Tahoma" w:cs="Tahoma"/>
          <w:bCs/>
          <w:szCs w:val="22"/>
          <w:lang w:val="el-GR"/>
        </w:rPr>
        <w:t>ς</w:t>
      </w:r>
      <w:r w:rsidR="006B001A" w:rsidRPr="00107044">
        <w:rPr>
          <w:rFonts w:ascii="Tahoma" w:hAnsi="Tahoma" w:cs="Tahoma"/>
          <w:bCs/>
          <w:szCs w:val="22"/>
          <w:lang w:val="el-GR"/>
        </w:rPr>
        <w:t>.</w:t>
      </w:r>
    </w:p>
    <w:p w14:paraId="653043DD" w14:textId="77777777" w:rsidR="008338F0" w:rsidRDefault="003355E7" w:rsidP="00F71EF9">
      <w:pPr>
        <w:pStyle w:val="4"/>
        <w:numPr>
          <w:ilvl w:val="2"/>
          <w:numId w:val="8"/>
        </w:numPr>
        <w:rPr>
          <w:rFonts w:ascii="Tahoma" w:hAnsi="Tahoma" w:cs="Tahoma"/>
          <w:szCs w:val="22"/>
          <w:lang w:val="el-GR"/>
        </w:rPr>
      </w:pPr>
      <w:bookmarkStart w:id="61" w:name="_Τεχνική_και_επαγγελματική"/>
      <w:bookmarkStart w:id="62" w:name="_Ref496541329"/>
      <w:bookmarkStart w:id="63" w:name="_Ref496541556"/>
      <w:bookmarkStart w:id="64" w:name="_Toc59111248"/>
      <w:bookmarkEnd w:id="61"/>
      <w:r w:rsidRPr="0029687F">
        <w:rPr>
          <w:rFonts w:ascii="Tahoma" w:hAnsi="Tahoma" w:cs="Tahoma"/>
          <w:szCs w:val="22"/>
          <w:lang w:val="el-GR"/>
        </w:rPr>
        <w:t>Τεχνική και επαγγελματική ικανότητα</w:t>
      </w:r>
      <w:bookmarkEnd w:id="62"/>
      <w:bookmarkEnd w:id="63"/>
      <w:bookmarkEnd w:id="64"/>
    </w:p>
    <w:p w14:paraId="07A86CBA" w14:textId="77777777" w:rsidR="00771340" w:rsidRPr="00771340" w:rsidRDefault="00771340" w:rsidP="00771340">
      <w:pPr>
        <w:spacing w:before="120"/>
        <w:rPr>
          <w:rFonts w:ascii="Tahoma" w:hAnsi="Tahoma" w:cs="Tahoma"/>
          <w:bCs/>
          <w:szCs w:val="22"/>
          <w:lang w:val="el-GR"/>
        </w:rPr>
      </w:pPr>
      <w:bookmarkStart w:id="65" w:name="_Ref496541343"/>
      <w:bookmarkStart w:id="66" w:name="_Ref496541651"/>
      <w:r w:rsidRPr="00771340">
        <w:rPr>
          <w:rFonts w:ascii="Tahoma" w:hAnsi="Tahoma" w:cs="Tahoma"/>
          <w:bCs/>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p>
    <w:p w14:paraId="635FBD36" w14:textId="679ECEA0" w:rsidR="00771340" w:rsidRPr="00BA0FDA" w:rsidRDefault="00771340" w:rsidP="00BA0FDA">
      <w:pPr>
        <w:pStyle w:val="aff"/>
        <w:numPr>
          <w:ilvl w:val="0"/>
          <w:numId w:val="119"/>
        </w:numPr>
        <w:spacing w:before="120"/>
        <w:rPr>
          <w:rFonts w:ascii="Tahoma" w:hAnsi="Tahoma" w:cs="Tahoma"/>
          <w:bCs/>
          <w:szCs w:val="22"/>
          <w:lang w:val="el-GR"/>
        </w:rPr>
      </w:pPr>
      <w:r w:rsidRPr="00BA0FDA">
        <w:rPr>
          <w:rFonts w:ascii="Tahoma" w:hAnsi="Tahoma" w:cs="Tahoma"/>
          <w:bCs/>
          <w:szCs w:val="22"/>
          <w:lang w:val="el-GR"/>
        </w:rPr>
        <w:t xml:space="preserve">κατά τη διάρκεια των </w:t>
      </w:r>
      <w:r w:rsidR="000954CB">
        <w:rPr>
          <w:rFonts w:ascii="Tahoma" w:hAnsi="Tahoma" w:cs="Tahoma"/>
          <w:bCs/>
          <w:szCs w:val="22"/>
          <w:lang w:val="el-GR"/>
        </w:rPr>
        <w:t>πέντε</w:t>
      </w:r>
      <w:r w:rsidR="000954CB" w:rsidRPr="00BA0FDA">
        <w:rPr>
          <w:rFonts w:ascii="Tahoma" w:hAnsi="Tahoma" w:cs="Tahoma"/>
          <w:bCs/>
          <w:szCs w:val="22"/>
          <w:lang w:val="el-GR"/>
        </w:rPr>
        <w:t xml:space="preserve"> </w:t>
      </w:r>
      <w:r w:rsidRPr="00BA0FDA">
        <w:rPr>
          <w:rFonts w:ascii="Tahoma" w:hAnsi="Tahoma" w:cs="Tahoma"/>
          <w:bCs/>
          <w:szCs w:val="22"/>
          <w:lang w:val="el-GR"/>
        </w:rPr>
        <w:t>(</w:t>
      </w:r>
      <w:r w:rsidR="000954CB">
        <w:rPr>
          <w:rFonts w:ascii="Tahoma" w:hAnsi="Tahoma" w:cs="Tahoma"/>
          <w:bCs/>
          <w:szCs w:val="22"/>
          <w:lang w:val="el-GR"/>
        </w:rPr>
        <w:t>5</w:t>
      </w:r>
      <w:r w:rsidRPr="00BA0FDA">
        <w:rPr>
          <w:rFonts w:ascii="Tahoma" w:hAnsi="Tahoma" w:cs="Tahoma"/>
          <w:bCs/>
          <w:szCs w:val="22"/>
          <w:lang w:val="el-GR"/>
        </w:rPr>
        <w:t>) τελευταίων ετών να έχουν ολοκληρώσει επιτυχώς:</w:t>
      </w:r>
    </w:p>
    <w:p w14:paraId="6AEAAFCF" w14:textId="3C6D8619" w:rsidR="00512F55" w:rsidRPr="00512F55" w:rsidRDefault="007D18C4" w:rsidP="000954CB">
      <w:pPr>
        <w:pStyle w:val="aff"/>
        <w:numPr>
          <w:ilvl w:val="0"/>
          <w:numId w:val="85"/>
        </w:numPr>
        <w:spacing w:before="120"/>
        <w:rPr>
          <w:rFonts w:ascii="Tahoma" w:hAnsi="Tahoma" w:cs="Tahoma"/>
          <w:bCs/>
          <w:szCs w:val="22"/>
          <w:lang w:val="el-GR"/>
        </w:rPr>
      </w:pPr>
      <w:r>
        <w:rPr>
          <w:rFonts w:ascii="Tahoma" w:hAnsi="Tahoma" w:cs="Tahoma"/>
          <w:bCs/>
          <w:szCs w:val="22"/>
          <w:lang w:val="el-GR"/>
        </w:rPr>
        <w:t>δύο</w:t>
      </w:r>
      <w:r w:rsidRPr="00512F55">
        <w:rPr>
          <w:rFonts w:ascii="Tahoma" w:hAnsi="Tahoma" w:cs="Tahoma"/>
          <w:bCs/>
          <w:szCs w:val="22"/>
          <w:lang w:val="el-GR"/>
        </w:rPr>
        <w:t xml:space="preserve"> </w:t>
      </w:r>
      <w:r w:rsidR="00512F55" w:rsidRPr="00512F55">
        <w:rPr>
          <w:rFonts w:ascii="Tahoma" w:hAnsi="Tahoma" w:cs="Tahoma"/>
          <w:bCs/>
          <w:szCs w:val="22"/>
          <w:lang w:val="el-GR"/>
        </w:rPr>
        <w:t>(</w:t>
      </w:r>
      <w:r>
        <w:rPr>
          <w:rFonts w:ascii="Tahoma" w:hAnsi="Tahoma" w:cs="Tahoma"/>
          <w:bCs/>
          <w:szCs w:val="22"/>
          <w:lang w:val="el-GR"/>
        </w:rPr>
        <w:t>2</w:t>
      </w:r>
      <w:r w:rsidR="00512F55" w:rsidRPr="00512F55">
        <w:rPr>
          <w:rFonts w:ascii="Tahoma" w:hAnsi="Tahoma" w:cs="Tahoma"/>
          <w:bCs/>
          <w:szCs w:val="22"/>
          <w:lang w:val="el-GR"/>
        </w:rPr>
        <w:t>) τουλάχιστον έργα, σε Φορ</w:t>
      </w:r>
      <w:r w:rsidR="005970A9">
        <w:rPr>
          <w:rFonts w:ascii="Tahoma" w:hAnsi="Tahoma" w:cs="Tahoma"/>
          <w:bCs/>
          <w:szCs w:val="22"/>
          <w:lang w:val="el-GR"/>
        </w:rPr>
        <w:t xml:space="preserve">είς </w:t>
      </w:r>
      <w:r w:rsidR="00512F55" w:rsidRPr="00512F55">
        <w:rPr>
          <w:rFonts w:ascii="Tahoma" w:hAnsi="Tahoma" w:cs="Tahoma"/>
          <w:bCs/>
          <w:szCs w:val="22"/>
          <w:lang w:val="el-GR"/>
        </w:rPr>
        <w:t>του Δημοσίου ή του ευρύτερου Δημοσίου Τομέα</w:t>
      </w:r>
      <w:r w:rsidR="005970A9">
        <w:rPr>
          <w:rFonts w:ascii="Tahoma" w:hAnsi="Tahoma" w:cs="Tahoma"/>
          <w:bCs/>
          <w:szCs w:val="22"/>
          <w:lang w:val="el-GR"/>
        </w:rPr>
        <w:t>,</w:t>
      </w:r>
      <w:r w:rsidR="00512F55" w:rsidRPr="00512F55">
        <w:rPr>
          <w:rFonts w:ascii="Tahoma" w:hAnsi="Tahoma" w:cs="Tahoma"/>
          <w:bCs/>
          <w:szCs w:val="22"/>
          <w:lang w:val="el-GR"/>
        </w:rPr>
        <w:t xml:space="preserve"> </w:t>
      </w:r>
      <w:r w:rsidR="000954CB">
        <w:rPr>
          <w:rFonts w:ascii="Tahoma" w:hAnsi="Tahoma" w:cs="Tahoma"/>
          <w:bCs/>
          <w:szCs w:val="22"/>
          <w:lang w:val="el-GR"/>
        </w:rPr>
        <w:t xml:space="preserve">το </w:t>
      </w:r>
      <w:r w:rsidR="00512F55" w:rsidRPr="00512F55">
        <w:rPr>
          <w:rFonts w:ascii="Tahoma" w:hAnsi="Tahoma" w:cs="Tahoma"/>
          <w:bCs/>
          <w:szCs w:val="22"/>
          <w:lang w:val="el-GR"/>
        </w:rPr>
        <w:t>αντικείμενο</w:t>
      </w:r>
      <w:r w:rsidR="000954CB">
        <w:rPr>
          <w:rFonts w:ascii="Tahoma" w:hAnsi="Tahoma" w:cs="Tahoma"/>
          <w:bCs/>
          <w:szCs w:val="22"/>
          <w:lang w:val="el-GR"/>
        </w:rPr>
        <w:t xml:space="preserve"> των οποίων να περιλαμβάνει</w:t>
      </w:r>
      <w:r w:rsidR="00512F55" w:rsidRPr="00512F55">
        <w:rPr>
          <w:rFonts w:ascii="Tahoma" w:hAnsi="Tahoma" w:cs="Tahoma"/>
          <w:bCs/>
          <w:szCs w:val="22"/>
          <w:lang w:val="el-GR"/>
        </w:rPr>
        <w:t xml:space="preserve"> την παροχή υπηρεσιών τεχνικού συμβούλου </w:t>
      </w:r>
      <w:r w:rsidR="000954CB" w:rsidRPr="000954CB">
        <w:rPr>
          <w:rFonts w:ascii="Tahoma" w:hAnsi="Tahoma" w:cs="Tahoma"/>
          <w:bCs/>
          <w:szCs w:val="22"/>
          <w:lang w:val="el-GR"/>
        </w:rPr>
        <w:t xml:space="preserve">υποστήριξης (σχεδιασμός ή/και παρακολούθηση υλοποίησης)  </w:t>
      </w:r>
      <w:r w:rsidR="00512F55" w:rsidRPr="00512F55">
        <w:rPr>
          <w:rFonts w:ascii="Tahoma" w:hAnsi="Tahoma" w:cs="Tahoma"/>
          <w:bCs/>
          <w:szCs w:val="22"/>
          <w:lang w:val="el-GR"/>
        </w:rPr>
        <w:t xml:space="preserve"> συγχρηματοδοτούμενων έργων ΤΠΕ</w:t>
      </w:r>
      <w:r w:rsidR="004F01A5">
        <w:rPr>
          <w:rFonts w:ascii="Tahoma" w:hAnsi="Tahoma" w:cs="Tahoma"/>
          <w:bCs/>
          <w:szCs w:val="22"/>
          <w:lang w:val="el-GR"/>
        </w:rPr>
        <w:t>.</w:t>
      </w:r>
    </w:p>
    <w:p w14:paraId="48678751" w14:textId="068C5ED6" w:rsidR="00512F55" w:rsidRPr="00512F55" w:rsidRDefault="00512F55" w:rsidP="008508CD">
      <w:pPr>
        <w:pStyle w:val="aff"/>
        <w:numPr>
          <w:ilvl w:val="0"/>
          <w:numId w:val="85"/>
        </w:numPr>
        <w:spacing w:before="120"/>
        <w:rPr>
          <w:rFonts w:ascii="Tahoma" w:hAnsi="Tahoma" w:cs="Tahoma"/>
          <w:bCs/>
          <w:szCs w:val="22"/>
          <w:lang w:val="el-GR"/>
        </w:rPr>
      </w:pPr>
      <w:r w:rsidRPr="00512F55">
        <w:rPr>
          <w:rFonts w:ascii="Tahoma" w:hAnsi="Tahoma" w:cs="Tahoma"/>
          <w:bCs/>
          <w:szCs w:val="22"/>
          <w:lang w:val="el-GR"/>
        </w:rPr>
        <w:t>ένα (1) τουλάχιστον έργο, σε Φορέα του Δημοσίου,</w:t>
      </w:r>
      <w:r w:rsidR="008508CD">
        <w:rPr>
          <w:rFonts w:ascii="Tahoma" w:hAnsi="Tahoma" w:cs="Tahoma"/>
          <w:bCs/>
          <w:szCs w:val="22"/>
          <w:lang w:val="el-GR"/>
        </w:rPr>
        <w:t xml:space="preserve"> </w:t>
      </w:r>
      <w:r w:rsidR="008508CD" w:rsidRPr="008508CD">
        <w:rPr>
          <w:rFonts w:ascii="Tahoma" w:hAnsi="Tahoma" w:cs="Tahoma"/>
          <w:bCs/>
          <w:szCs w:val="22"/>
          <w:lang w:val="el-GR"/>
        </w:rPr>
        <w:t>στην Ελλάδα ή το εξωτερικό</w:t>
      </w:r>
      <w:r w:rsidR="008508CD">
        <w:rPr>
          <w:rFonts w:ascii="Tahoma" w:hAnsi="Tahoma" w:cs="Tahoma"/>
          <w:bCs/>
          <w:szCs w:val="22"/>
          <w:lang w:val="el-GR"/>
        </w:rPr>
        <w:t>,</w:t>
      </w:r>
      <w:r w:rsidRPr="00512F55">
        <w:rPr>
          <w:rFonts w:ascii="Tahoma" w:hAnsi="Tahoma" w:cs="Tahoma"/>
          <w:bCs/>
          <w:szCs w:val="22"/>
          <w:lang w:val="el-GR"/>
        </w:rPr>
        <w:t xml:space="preserve"> που να περιλαμβάνει την καταγραφή και κωδικοποίηση νομοθετικών και κανονιστικών πράξεων σε θέματα διαχείρισης ανθρώπινου δυναμικού</w:t>
      </w:r>
      <w:r w:rsidR="008508CD">
        <w:rPr>
          <w:rFonts w:ascii="Tahoma" w:hAnsi="Tahoma" w:cs="Tahoma"/>
          <w:bCs/>
          <w:szCs w:val="22"/>
          <w:lang w:val="el-GR"/>
        </w:rPr>
        <w:t xml:space="preserve"> </w:t>
      </w:r>
      <w:r w:rsidR="008508CD" w:rsidRPr="008508CD">
        <w:rPr>
          <w:rFonts w:ascii="Tahoma" w:hAnsi="Tahoma" w:cs="Tahoma"/>
          <w:bCs/>
          <w:szCs w:val="22"/>
          <w:lang w:val="el-GR"/>
        </w:rPr>
        <w:t>ή/και το σχεδιασμό λειτουργιών ανθρώπινου δυναμικού στο δημόσιο τομέα</w:t>
      </w:r>
      <w:r w:rsidRPr="00512F55">
        <w:rPr>
          <w:rFonts w:ascii="Tahoma" w:hAnsi="Tahoma" w:cs="Tahoma"/>
          <w:bCs/>
          <w:szCs w:val="22"/>
          <w:lang w:val="el-GR"/>
        </w:rPr>
        <w:t>.</w:t>
      </w:r>
    </w:p>
    <w:p w14:paraId="46BF16A7" w14:textId="2F68B543" w:rsidR="00512F55" w:rsidRPr="00512F55" w:rsidRDefault="007D18C4" w:rsidP="00B331CA">
      <w:pPr>
        <w:pStyle w:val="aff"/>
        <w:numPr>
          <w:ilvl w:val="0"/>
          <w:numId w:val="85"/>
        </w:numPr>
        <w:spacing w:before="120"/>
        <w:rPr>
          <w:rFonts w:ascii="Tahoma" w:hAnsi="Tahoma" w:cs="Tahoma"/>
          <w:bCs/>
          <w:szCs w:val="22"/>
          <w:lang w:val="el-GR"/>
        </w:rPr>
      </w:pPr>
      <w:r>
        <w:rPr>
          <w:rFonts w:ascii="Tahoma" w:hAnsi="Tahoma" w:cs="Tahoma"/>
          <w:bCs/>
          <w:szCs w:val="22"/>
          <w:lang w:val="el-GR"/>
        </w:rPr>
        <w:t>δύο</w:t>
      </w:r>
      <w:r w:rsidRPr="00512F55">
        <w:rPr>
          <w:rFonts w:ascii="Tahoma" w:hAnsi="Tahoma" w:cs="Tahoma"/>
          <w:bCs/>
          <w:szCs w:val="22"/>
          <w:lang w:val="el-GR"/>
        </w:rPr>
        <w:t xml:space="preserve"> </w:t>
      </w:r>
      <w:r w:rsidR="00512F55" w:rsidRPr="00512F55">
        <w:rPr>
          <w:rFonts w:ascii="Tahoma" w:hAnsi="Tahoma" w:cs="Tahoma"/>
          <w:bCs/>
          <w:szCs w:val="22"/>
          <w:lang w:val="el-GR"/>
        </w:rPr>
        <w:t>(</w:t>
      </w:r>
      <w:r>
        <w:rPr>
          <w:rFonts w:ascii="Tahoma" w:hAnsi="Tahoma" w:cs="Tahoma"/>
          <w:bCs/>
          <w:szCs w:val="22"/>
          <w:lang w:val="el-GR"/>
        </w:rPr>
        <w:t>2</w:t>
      </w:r>
      <w:r w:rsidR="00512F55" w:rsidRPr="00512F55">
        <w:rPr>
          <w:rFonts w:ascii="Tahoma" w:hAnsi="Tahoma" w:cs="Tahoma"/>
          <w:bCs/>
          <w:szCs w:val="22"/>
          <w:lang w:val="el-GR"/>
        </w:rPr>
        <w:t xml:space="preserve">) τουλάχιστον έργα παροχής υπηρεσιών με αντικείμενο </w:t>
      </w:r>
      <w:r w:rsidR="008508CD" w:rsidRPr="008508CD">
        <w:rPr>
          <w:rFonts w:ascii="Tahoma" w:hAnsi="Tahoma" w:cs="Tahoma"/>
          <w:bCs/>
          <w:szCs w:val="22"/>
          <w:lang w:val="el-GR"/>
        </w:rPr>
        <w:t>θέματα διαχείρισης και διοίκησης ανθρώπινου δυναμικού</w:t>
      </w:r>
      <w:r w:rsidR="008508CD">
        <w:rPr>
          <w:rFonts w:ascii="Tahoma" w:hAnsi="Tahoma" w:cs="Tahoma"/>
          <w:bCs/>
          <w:szCs w:val="22"/>
          <w:lang w:val="el-GR"/>
        </w:rPr>
        <w:t xml:space="preserve"> </w:t>
      </w:r>
      <w:r w:rsidR="00512F55" w:rsidRPr="00512F55">
        <w:rPr>
          <w:rFonts w:ascii="Tahoma" w:hAnsi="Tahoma" w:cs="Tahoma"/>
          <w:bCs/>
          <w:szCs w:val="22"/>
          <w:lang w:val="el-GR"/>
        </w:rPr>
        <w:t xml:space="preserve">σε φορείς της Γενικής Κυβέρνησης </w:t>
      </w:r>
      <w:r w:rsidR="00B331CA" w:rsidRPr="00B331CA">
        <w:rPr>
          <w:rFonts w:ascii="Tahoma" w:hAnsi="Tahoma" w:cs="Tahoma"/>
          <w:bCs/>
          <w:szCs w:val="22"/>
          <w:lang w:val="el-GR"/>
        </w:rPr>
        <w:t>ή σε εποπτευόμενους από αυτούς φορείς</w:t>
      </w:r>
      <w:r w:rsidR="00B331CA">
        <w:rPr>
          <w:rFonts w:ascii="Tahoma" w:hAnsi="Tahoma" w:cs="Tahoma"/>
          <w:bCs/>
          <w:szCs w:val="22"/>
          <w:lang w:val="el-GR"/>
        </w:rPr>
        <w:t>.</w:t>
      </w:r>
      <w:r w:rsidR="00512F55" w:rsidRPr="00512F55">
        <w:rPr>
          <w:rFonts w:ascii="Tahoma" w:hAnsi="Tahoma" w:cs="Tahoma"/>
          <w:bCs/>
          <w:szCs w:val="22"/>
          <w:lang w:val="el-GR"/>
        </w:rPr>
        <w:t>.</w:t>
      </w:r>
    </w:p>
    <w:p w14:paraId="2BD4D18C" w14:textId="77777777" w:rsidR="00512F55" w:rsidRPr="00512F55" w:rsidRDefault="00512F55" w:rsidP="00512F55">
      <w:pPr>
        <w:spacing w:before="120"/>
        <w:ind w:left="1440"/>
        <w:rPr>
          <w:rFonts w:ascii="Tahoma" w:hAnsi="Tahoma" w:cs="Tahoma"/>
          <w:bCs/>
          <w:szCs w:val="22"/>
          <w:lang w:val="el-GR"/>
        </w:rPr>
      </w:pPr>
    </w:p>
    <w:p w14:paraId="1E77A946" w14:textId="5EFE8748" w:rsidR="00512F55" w:rsidRPr="00512F55" w:rsidRDefault="00512F55" w:rsidP="00512F55">
      <w:pPr>
        <w:spacing w:before="120"/>
        <w:rPr>
          <w:rFonts w:ascii="Tahoma" w:hAnsi="Tahoma" w:cs="Tahoma"/>
          <w:bCs/>
          <w:szCs w:val="22"/>
          <w:lang w:val="el-GR"/>
        </w:rPr>
      </w:pPr>
      <w:r w:rsidRPr="00512F55">
        <w:rPr>
          <w:rFonts w:ascii="Tahoma" w:hAnsi="Tahoma" w:cs="Tahoma"/>
          <w:bCs/>
          <w:szCs w:val="22"/>
          <w:lang w:val="el-GR"/>
        </w:rPr>
        <w:t xml:space="preserve">Ένα (1) τουλάχιστον από τα ανωτέρω έργα πρέπει να έχει συμβατικό τίμημα, χωρίς ΦΠΑ, κατ’ ελάχιστον ίσο με το 100% του προϋπολογισμού </w:t>
      </w:r>
      <w:r w:rsidR="005229F6">
        <w:rPr>
          <w:rFonts w:ascii="Tahoma" w:hAnsi="Tahoma" w:cs="Tahoma"/>
          <w:bCs/>
          <w:szCs w:val="22"/>
          <w:lang w:val="el-GR"/>
        </w:rPr>
        <w:t xml:space="preserve">(ήτοι 824.619,35€) </w:t>
      </w:r>
      <w:r w:rsidRPr="00512F55">
        <w:rPr>
          <w:rFonts w:ascii="Tahoma" w:hAnsi="Tahoma" w:cs="Tahoma"/>
          <w:bCs/>
          <w:szCs w:val="22"/>
          <w:lang w:val="el-GR"/>
        </w:rPr>
        <w:t xml:space="preserve">της παρούσας, </w:t>
      </w:r>
      <w:r w:rsidRPr="00B259F9">
        <w:rPr>
          <w:rFonts w:ascii="Tahoma" w:hAnsi="Tahoma" w:cs="Tahoma"/>
          <w:bCs/>
          <w:szCs w:val="22"/>
          <w:lang w:val="el-GR"/>
        </w:rPr>
        <w:t>συμπεριλαμβανομένου του δικαιώματος προαίρεσης</w:t>
      </w:r>
      <w:r w:rsidRPr="00512F55">
        <w:rPr>
          <w:rFonts w:ascii="Tahoma" w:hAnsi="Tahoma" w:cs="Tahoma"/>
          <w:bCs/>
          <w:szCs w:val="22"/>
          <w:lang w:val="el-GR"/>
        </w:rPr>
        <w:t xml:space="preserve">, χωρίς ΦΠΑ και με ποσοστό συμμετοχής του οικονομικού φορέα τουλάχιστον 60%. </w:t>
      </w:r>
    </w:p>
    <w:p w14:paraId="41BEF110" w14:textId="77777777" w:rsidR="00512F55" w:rsidRPr="0097400D" w:rsidRDefault="00512F55" w:rsidP="00512F55">
      <w:pPr>
        <w:spacing w:before="120"/>
        <w:rPr>
          <w:rFonts w:ascii="Tahoma" w:hAnsi="Tahoma" w:cs="Tahoma"/>
          <w:bCs/>
          <w:szCs w:val="22"/>
          <w:lang w:val="el-GR"/>
        </w:rPr>
      </w:pPr>
      <w:r w:rsidRPr="00512F55">
        <w:rPr>
          <w:rFonts w:ascii="Tahoma" w:hAnsi="Tahoma"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00E57FBE" w:rsidRPr="00512F55">
        <w:rPr>
          <w:rFonts w:ascii="Tahoma" w:hAnsi="Tahoma" w:cs="Tahoma"/>
          <w:bCs/>
          <w:szCs w:val="22"/>
          <w:lang w:val="el-GR"/>
        </w:rPr>
        <w:t>προσμετράτ</w:t>
      </w:r>
      <w:r w:rsidR="00944898">
        <w:rPr>
          <w:rFonts w:ascii="Tahoma" w:hAnsi="Tahoma" w:cs="Tahoma"/>
          <w:bCs/>
          <w:szCs w:val="22"/>
          <w:lang w:val="el-GR"/>
        </w:rPr>
        <w:t>αι</w:t>
      </w:r>
      <w:proofErr w:type="spellEnd"/>
      <w:r w:rsidRPr="00512F55">
        <w:rPr>
          <w:rFonts w:ascii="Tahoma" w:hAnsi="Tahoma" w:cs="Tahoma"/>
          <w:bCs/>
          <w:szCs w:val="22"/>
          <w:lang w:val="el-GR"/>
        </w:rPr>
        <w:t xml:space="preserve"> μόνο το τίμημα που αντιστοιχεί στο ποσοστό συμμετοχής του.</w:t>
      </w:r>
    </w:p>
    <w:p w14:paraId="5532BA11" w14:textId="77777777" w:rsidR="00512F55" w:rsidRDefault="00512F55" w:rsidP="00512F55">
      <w:pPr>
        <w:spacing w:before="120"/>
        <w:ind w:left="1440"/>
        <w:rPr>
          <w:rFonts w:ascii="Tahoma" w:hAnsi="Tahoma" w:cs="Tahoma"/>
          <w:bCs/>
          <w:szCs w:val="22"/>
          <w:lang w:val="el-GR"/>
        </w:rPr>
      </w:pPr>
    </w:p>
    <w:p w14:paraId="5B30F21C" w14:textId="050FE21A" w:rsidR="003525B5" w:rsidRPr="00BA0FDA" w:rsidRDefault="003525B5" w:rsidP="00BA0FDA">
      <w:pPr>
        <w:pStyle w:val="aff"/>
        <w:numPr>
          <w:ilvl w:val="0"/>
          <w:numId w:val="119"/>
        </w:numPr>
        <w:spacing w:before="120"/>
        <w:rPr>
          <w:rFonts w:ascii="Tahoma" w:hAnsi="Tahoma" w:cs="Tahoma"/>
          <w:lang w:val="el-GR"/>
        </w:rPr>
      </w:pPr>
      <w:r w:rsidRPr="00BA0FDA">
        <w:rPr>
          <w:rFonts w:ascii="Tahoma" w:hAnsi="Tahoma"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4260F834" w14:textId="77777777" w:rsidR="00BA0FDA" w:rsidRPr="00BA0FDA" w:rsidRDefault="00BA0FDA" w:rsidP="00BA0FDA">
      <w:pPr>
        <w:pStyle w:val="aff"/>
        <w:spacing w:before="120"/>
        <w:ind w:left="1080"/>
        <w:rPr>
          <w:rFonts w:ascii="Tahoma" w:hAnsi="Tahoma" w:cs="Tahoma"/>
          <w:lang w:val="el-GR"/>
        </w:rPr>
      </w:pPr>
    </w:p>
    <w:p w14:paraId="7FC50092" w14:textId="7C750C1B" w:rsidR="008C6245" w:rsidRPr="00512F55" w:rsidRDefault="003525B5" w:rsidP="00252DF2">
      <w:pPr>
        <w:pStyle w:val="aff"/>
        <w:numPr>
          <w:ilvl w:val="0"/>
          <w:numId w:val="85"/>
        </w:numPr>
        <w:spacing w:before="120"/>
        <w:rPr>
          <w:rFonts w:ascii="Tahoma" w:hAnsi="Tahoma" w:cs="Tahoma"/>
          <w:bCs/>
          <w:szCs w:val="22"/>
          <w:lang w:val="el-GR"/>
        </w:rPr>
      </w:pPr>
      <w:bookmarkStart w:id="67" w:name="_Hlk20140163"/>
      <w:r w:rsidRPr="00512F55">
        <w:rPr>
          <w:rFonts w:ascii="Tahoma" w:hAnsi="Tahoma" w:cs="Tahoma"/>
          <w:bCs/>
          <w:szCs w:val="22"/>
          <w:lang w:val="el-GR"/>
        </w:rPr>
        <w:t>έναν (1) Υπεύθυνο Έργου</w:t>
      </w:r>
      <w:r w:rsidR="00F45C3B" w:rsidRPr="00512F55">
        <w:rPr>
          <w:rFonts w:ascii="Tahoma" w:hAnsi="Tahoma" w:cs="Tahoma"/>
          <w:bCs/>
          <w:szCs w:val="22"/>
          <w:lang w:val="el-GR"/>
        </w:rPr>
        <w:t xml:space="preserve"> που θα τεθεί και επικεφαλής της Δομής Διαχείρισης Έργων (</w:t>
      </w:r>
      <w:r w:rsidR="00F45C3B" w:rsidRPr="00BA0FDA">
        <w:rPr>
          <w:rFonts w:ascii="Tahoma" w:hAnsi="Tahoma" w:cs="Tahoma"/>
          <w:bCs/>
          <w:szCs w:val="22"/>
          <w:lang w:val="el-GR"/>
        </w:rPr>
        <w:t>PMO</w:t>
      </w:r>
      <w:r w:rsidR="00F45C3B" w:rsidRPr="00512F55">
        <w:rPr>
          <w:rFonts w:ascii="Tahoma" w:hAnsi="Tahoma" w:cs="Tahoma"/>
          <w:bCs/>
          <w:szCs w:val="22"/>
          <w:lang w:val="el-GR"/>
        </w:rPr>
        <w:t>)</w:t>
      </w:r>
      <w:r w:rsidRPr="00512F55">
        <w:rPr>
          <w:rFonts w:ascii="Tahoma" w:hAnsi="Tahoma" w:cs="Tahoma"/>
          <w:bCs/>
          <w:szCs w:val="22"/>
          <w:lang w:val="el-GR"/>
        </w:rPr>
        <w:t xml:space="preserve">, ο οποίος </w:t>
      </w:r>
      <w:r w:rsidR="00E57FBE">
        <w:rPr>
          <w:rFonts w:ascii="Tahoma" w:hAnsi="Tahoma" w:cs="Tahoma"/>
          <w:bCs/>
          <w:szCs w:val="22"/>
          <w:lang w:val="el-GR"/>
        </w:rPr>
        <w:t xml:space="preserve">απαιτείται </w:t>
      </w:r>
      <w:r w:rsidRPr="00512F55">
        <w:rPr>
          <w:rFonts w:ascii="Tahoma" w:hAnsi="Tahoma" w:cs="Tahoma"/>
          <w:bCs/>
          <w:szCs w:val="22"/>
          <w:lang w:val="el-GR"/>
        </w:rPr>
        <w:t xml:space="preserve">να </w:t>
      </w:r>
      <w:r w:rsidR="008C6245" w:rsidRPr="00512F55">
        <w:rPr>
          <w:rFonts w:ascii="Tahoma" w:hAnsi="Tahoma" w:cs="Tahoma"/>
          <w:bCs/>
          <w:szCs w:val="22"/>
          <w:lang w:val="el-GR"/>
        </w:rPr>
        <w:t xml:space="preserve">είναι κάτοχος πανεπιστημιακού διπλώματος </w:t>
      </w:r>
      <w:bookmarkStart w:id="68" w:name="_Hlk52781664"/>
      <w:r w:rsidR="00A361A4">
        <w:rPr>
          <w:rFonts w:ascii="Tahoma" w:hAnsi="Tahoma" w:cs="Tahoma"/>
          <w:bCs/>
          <w:szCs w:val="22"/>
          <w:lang w:val="el-GR"/>
        </w:rPr>
        <w:t xml:space="preserve">ή </w:t>
      </w:r>
      <w:r w:rsidR="008C6245" w:rsidRPr="00512F55">
        <w:rPr>
          <w:rFonts w:ascii="Tahoma" w:hAnsi="Tahoma" w:cs="Tahoma"/>
          <w:bCs/>
          <w:szCs w:val="22"/>
          <w:lang w:val="el-GR"/>
        </w:rPr>
        <w:t>και μεταπτυχιακού τίτλου σπουδών</w:t>
      </w:r>
      <w:bookmarkEnd w:id="68"/>
      <w:r w:rsidR="008C6245" w:rsidRPr="00512F55">
        <w:rPr>
          <w:rFonts w:ascii="Tahoma" w:hAnsi="Tahoma" w:cs="Tahoma"/>
          <w:bCs/>
          <w:szCs w:val="22"/>
          <w:lang w:val="el-GR"/>
        </w:rPr>
        <w:t xml:space="preserve">. Επίσης, να διαθέτει τουλάχιστον </w:t>
      </w:r>
      <w:r w:rsidR="00B331CA">
        <w:rPr>
          <w:rFonts w:ascii="Tahoma" w:hAnsi="Tahoma" w:cs="Tahoma"/>
          <w:bCs/>
          <w:szCs w:val="22"/>
          <w:lang w:val="el-GR"/>
        </w:rPr>
        <w:t>10</w:t>
      </w:r>
      <w:r w:rsidR="00B331CA" w:rsidRPr="00512F55">
        <w:rPr>
          <w:rFonts w:ascii="Tahoma" w:hAnsi="Tahoma" w:cs="Tahoma"/>
          <w:bCs/>
          <w:szCs w:val="22"/>
          <w:lang w:val="el-GR"/>
        </w:rPr>
        <w:t xml:space="preserve">ετή </w:t>
      </w:r>
      <w:r w:rsidR="008C6245" w:rsidRPr="00512F55">
        <w:rPr>
          <w:rFonts w:ascii="Tahoma" w:hAnsi="Tahoma" w:cs="Tahoma"/>
          <w:bCs/>
          <w:szCs w:val="22"/>
          <w:lang w:val="el-GR"/>
        </w:rPr>
        <w:t xml:space="preserve">επαγγελματική εμπειρία στην παροχή συμβουλευτικών υπηρεσιών </w:t>
      </w:r>
      <w:r w:rsidR="00B331CA">
        <w:rPr>
          <w:rFonts w:ascii="Tahoma" w:hAnsi="Tahoma" w:cs="Tahoma"/>
          <w:bCs/>
          <w:szCs w:val="22"/>
          <w:lang w:val="el-GR"/>
        </w:rPr>
        <w:t>εκ των οποίων 6</w:t>
      </w:r>
      <w:r w:rsidR="00B331CA" w:rsidRPr="00512F55">
        <w:rPr>
          <w:rFonts w:ascii="Tahoma" w:hAnsi="Tahoma" w:cs="Tahoma"/>
          <w:bCs/>
          <w:szCs w:val="22"/>
          <w:lang w:val="el-GR"/>
        </w:rPr>
        <w:t xml:space="preserve">ετή </w:t>
      </w:r>
      <w:r w:rsidR="008C6245" w:rsidRPr="00512F55">
        <w:rPr>
          <w:rFonts w:ascii="Tahoma" w:hAnsi="Tahoma" w:cs="Tahoma"/>
          <w:bCs/>
          <w:szCs w:val="22"/>
          <w:lang w:val="el-GR"/>
        </w:rPr>
        <w:t xml:space="preserve">ειδική εμπειρία, σε θέματα οργάνωσης και λειτουργίας φορέων του δημοσίου ή ευρύτερου δημόσιου τομέα, σε διαχείριση θεμάτων ανάπτυξης ανθρώπινου δυναμικού στο δημόσιο ή ευρύτερο δημόσιο τομέα, </w:t>
      </w:r>
      <w:r w:rsidR="00252DF2" w:rsidRPr="00252DF2">
        <w:rPr>
          <w:rFonts w:ascii="Tahoma" w:hAnsi="Tahoma" w:cs="Tahoma"/>
          <w:bCs/>
          <w:szCs w:val="22"/>
          <w:lang w:val="el-GR"/>
        </w:rPr>
        <w:t>σε θέματα στρατηγικού και επιχειρησιακού σχεδιασμού, συμπεριλαμβανομένης τουλάχιστον 3ετούς εμπειρίας  σε θέσεις υπευθύνου ή συντονιστή</w:t>
      </w:r>
      <w:r w:rsidR="000A0795">
        <w:rPr>
          <w:rFonts w:ascii="Tahoma" w:hAnsi="Tahoma" w:cs="Tahoma"/>
          <w:bCs/>
          <w:szCs w:val="22"/>
          <w:lang w:val="el-GR"/>
        </w:rPr>
        <w:t xml:space="preserve"> Έργου.</w:t>
      </w:r>
      <w:r w:rsidR="00031921" w:rsidRPr="00512F55">
        <w:rPr>
          <w:rFonts w:ascii="Tahoma" w:hAnsi="Tahoma" w:cs="Tahoma"/>
          <w:bCs/>
          <w:szCs w:val="22"/>
          <w:lang w:val="el-GR"/>
        </w:rPr>
        <w:t>.</w:t>
      </w:r>
    </w:p>
    <w:p w14:paraId="43B3F087" w14:textId="33B0EAB7" w:rsidR="003525B5" w:rsidRPr="00512F55" w:rsidRDefault="003525B5" w:rsidP="00824DF8">
      <w:pPr>
        <w:pStyle w:val="aff"/>
        <w:numPr>
          <w:ilvl w:val="0"/>
          <w:numId w:val="85"/>
        </w:numPr>
        <w:spacing w:before="120"/>
        <w:rPr>
          <w:rFonts w:ascii="Tahoma" w:hAnsi="Tahoma" w:cs="Tahoma"/>
          <w:bCs/>
          <w:szCs w:val="22"/>
          <w:lang w:val="el-GR"/>
        </w:rPr>
      </w:pPr>
      <w:r w:rsidRPr="00512F55">
        <w:rPr>
          <w:rFonts w:ascii="Tahoma" w:hAnsi="Tahoma" w:cs="Tahoma"/>
          <w:bCs/>
          <w:szCs w:val="22"/>
          <w:lang w:val="el-GR"/>
        </w:rPr>
        <w:t xml:space="preserve">έναν (1) αναπληρωτή Υπεύθυνο Έργου, ο οποίος να διαθέτει Τίτλο Σπουδών </w:t>
      </w:r>
      <w:r w:rsidR="000A0795">
        <w:rPr>
          <w:rFonts w:ascii="Tahoma" w:hAnsi="Tahoma" w:cs="Tahoma"/>
          <w:bCs/>
          <w:szCs w:val="22"/>
          <w:lang w:val="el-GR"/>
        </w:rPr>
        <w:t xml:space="preserve">Τριτοβάθμιας Εκπαίδευσης </w:t>
      </w:r>
      <w:r w:rsidR="00A361A4">
        <w:rPr>
          <w:rFonts w:ascii="Tahoma" w:hAnsi="Tahoma" w:cs="Tahoma"/>
          <w:bCs/>
          <w:szCs w:val="22"/>
          <w:lang w:val="el-GR"/>
        </w:rPr>
        <w:t xml:space="preserve">ή </w:t>
      </w:r>
      <w:r w:rsidR="00824DF8">
        <w:rPr>
          <w:rFonts w:ascii="Tahoma" w:hAnsi="Tahoma" w:cs="Tahoma"/>
          <w:bCs/>
          <w:szCs w:val="22"/>
          <w:lang w:val="el-GR"/>
        </w:rPr>
        <w:t xml:space="preserve">/ </w:t>
      </w:r>
      <w:r w:rsidR="00031921" w:rsidRPr="00512F55">
        <w:rPr>
          <w:rFonts w:ascii="Tahoma" w:hAnsi="Tahoma" w:cs="Tahoma"/>
          <w:bCs/>
          <w:szCs w:val="22"/>
          <w:lang w:val="el-GR"/>
        </w:rPr>
        <w:t xml:space="preserve">και </w:t>
      </w:r>
      <w:r w:rsidR="00A361A4" w:rsidRPr="00A361A4">
        <w:rPr>
          <w:rFonts w:ascii="Tahoma" w:hAnsi="Tahoma" w:cs="Tahoma"/>
          <w:bCs/>
          <w:szCs w:val="22"/>
          <w:lang w:val="el-GR"/>
        </w:rPr>
        <w:t xml:space="preserve"> </w:t>
      </w:r>
      <w:r w:rsidR="00824DF8" w:rsidRPr="00A361A4">
        <w:rPr>
          <w:rFonts w:ascii="Tahoma" w:hAnsi="Tahoma" w:cs="Tahoma"/>
          <w:bCs/>
          <w:szCs w:val="22"/>
          <w:lang w:val="el-GR"/>
        </w:rPr>
        <w:t>μεταπτυχιακ</w:t>
      </w:r>
      <w:r w:rsidR="00824DF8">
        <w:rPr>
          <w:rFonts w:ascii="Tahoma" w:hAnsi="Tahoma" w:cs="Tahoma"/>
          <w:bCs/>
          <w:szCs w:val="22"/>
          <w:lang w:val="el-GR"/>
        </w:rPr>
        <w:t>ό</w:t>
      </w:r>
      <w:r w:rsidR="00824DF8" w:rsidRPr="00A361A4">
        <w:rPr>
          <w:rFonts w:ascii="Tahoma" w:hAnsi="Tahoma" w:cs="Tahoma"/>
          <w:bCs/>
          <w:szCs w:val="22"/>
          <w:lang w:val="el-GR"/>
        </w:rPr>
        <w:t xml:space="preserve"> </w:t>
      </w:r>
      <w:r w:rsidR="00A361A4" w:rsidRPr="00A361A4">
        <w:rPr>
          <w:rFonts w:ascii="Tahoma" w:hAnsi="Tahoma" w:cs="Tahoma"/>
          <w:bCs/>
          <w:szCs w:val="22"/>
          <w:lang w:val="el-GR"/>
        </w:rPr>
        <w:t xml:space="preserve">τίτλο σπουδών </w:t>
      </w:r>
      <w:r w:rsidR="00031921" w:rsidRPr="00512F55">
        <w:rPr>
          <w:rFonts w:ascii="Tahoma" w:hAnsi="Tahoma" w:cs="Tahoma"/>
          <w:bCs/>
          <w:szCs w:val="22"/>
          <w:lang w:val="el-GR"/>
        </w:rPr>
        <w:t xml:space="preserve"> </w:t>
      </w:r>
      <w:r w:rsidR="00584A53" w:rsidRPr="00512F55">
        <w:rPr>
          <w:rFonts w:ascii="Tahoma" w:hAnsi="Tahoma" w:cs="Tahoma"/>
          <w:bCs/>
          <w:szCs w:val="22"/>
          <w:lang w:val="el-GR"/>
        </w:rPr>
        <w:t>στον τομέα της πληροφορικής</w:t>
      </w:r>
      <w:r w:rsidR="00824DF8">
        <w:rPr>
          <w:rFonts w:ascii="Tahoma" w:hAnsi="Tahoma" w:cs="Tahoma"/>
          <w:bCs/>
          <w:szCs w:val="22"/>
          <w:lang w:val="el-GR"/>
        </w:rPr>
        <w:t>,</w:t>
      </w:r>
      <w:r w:rsidR="00584A53" w:rsidRPr="00512F55">
        <w:rPr>
          <w:rFonts w:ascii="Tahoma" w:hAnsi="Tahoma" w:cs="Tahoma"/>
          <w:bCs/>
          <w:szCs w:val="22"/>
          <w:lang w:val="el-GR"/>
        </w:rPr>
        <w:t xml:space="preserve"> </w:t>
      </w:r>
      <w:r w:rsidR="00031921" w:rsidRPr="00512F55">
        <w:rPr>
          <w:rFonts w:ascii="Tahoma" w:hAnsi="Tahoma" w:cs="Tahoma"/>
          <w:bCs/>
          <w:szCs w:val="22"/>
          <w:lang w:val="el-GR"/>
        </w:rPr>
        <w:t>με</w:t>
      </w:r>
      <w:r w:rsidRPr="00512F55">
        <w:rPr>
          <w:rFonts w:ascii="Tahoma" w:hAnsi="Tahoma" w:cs="Tahoma"/>
          <w:bCs/>
          <w:szCs w:val="22"/>
          <w:lang w:val="el-GR"/>
        </w:rPr>
        <w:t xml:space="preserve"> τουλάχιστον </w:t>
      </w:r>
      <w:r w:rsidR="00824DF8">
        <w:rPr>
          <w:rFonts w:ascii="Tahoma" w:hAnsi="Tahoma" w:cs="Tahoma"/>
          <w:bCs/>
          <w:szCs w:val="22"/>
          <w:lang w:val="el-GR"/>
        </w:rPr>
        <w:t>10</w:t>
      </w:r>
      <w:r w:rsidR="00824DF8" w:rsidRPr="00512F55">
        <w:rPr>
          <w:rFonts w:ascii="Tahoma" w:hAnsi="Tahoma" w:cs="Tahoma"/>
          <w:bCs/>
          <w:szCs w:val="22"/>
          <w:lang w:val="el-GR"/>
        </w:rPr>
        <w:t xml:space="preserve">ετή </w:t>
      </w:r>
      <w:r w:rsidRPr="00512F55">
        <w:rPr>
          <w:rFonts w:ascii="Tahoma" w:hAnsi="Tahoma" w:cs="Tahoma"/>
          <w:bCs/>
          <w:szCs w:val="22"/>
          <w:lang w:val="el-GR"/>
        </w:rPr>
        <w:t xml:space="preserve">επαγγελματική εμπειρία </w:t>
      </w:r>
      <w:r w:rsidR="00824DF8" w:rsidRPr="00824DF8">
        <w:rPr>
          <w:rFonts w:ascii="Tahoma" w:hAnsi="Tahoma" w:cs="Tahoma"/>
          <w:bCs/>
          <w:szCs w:val="22"/>
          <w:lang w:val="el-GR"/>
        </w:rPr>
        <w:t xml:space="preserve">στην παροχή συμβουλευτικών υπηρεσιών εκ των </w:t>
      </w:r>
      <w:r w:rsidR="00824DF8" w:rsidRPr="00824DF8">
        <w:rPr>
          <w:rFonts w:ascii="Tahoma" w:hAnsi="Tahoma" w:cs="Tahoma"/>
          <w:bCs/>
          <w:szCs w:val="22"/>
          <w:lang w:val="el-GR"/>
        </w:rPr>
        <w:lastRenderedPageBreak/>
        <w:t>οποίων 6ετή εμπειρία σε έργα πληροφορικής, συμπεριλαμβανομένης</w:t>
      </w:r>
      <w:r w:rsidR="00297195">
        <w:rPr>
          <w:rFonts w:ascii="Tahoma" w:hAnsi="Tahoma" w:cs="Tahoma"/>
          <w:bCs/>
          <w:szCs w:val="22"/>
          <w:lang w:val="el-GR"/>
        </w:rPr>
        <w:t xml:space="preserve"> </w:t>
      </w:r>
      <w:r w:rsidR="00471D77" w:rsidRPr="00512F55">
        <w:rPr>
          <w:rFonts w:ascii="Tahoma" w:hAnsi="Tahoma" w:cs="Tahoma"/>
          <w:bCs/>
          <w:szCs w:val="22"/>
          <w:lang w:val="el-GR"/>
        </w:rPr>
        <w:t>3ετ</w:t>
      </w:r>
      <w:r w:rsidR="00297195">
        <w:rPr>
          <w:rFonts w:ascii="Tahoma" w:hAnsi="Tahoma" w:cs="Tahoma"/>
          <w:bCs/>
          <w:szCs w:val="22"/>
          <w:lang w:val="el-GR"/>
        </w:rPr>
        <w:t>ούς</w:t>
      </w:r>
      <w:r w:rsidR="00471D77" w:rsidRPr="00512F55">
        <w:rPr>
          <w:rFonts w:ascii="Tahoma" w:hAnsi="Tahoma" w:cs="Tahoma"/>
          <w:bCs/>
          <w:szCs w:val="22"/>
          <w:lang w:val="el-GR"/>
        </w:rPr>
        <w:t xml:space="preserve"> </w:t>
      </w:r>
      <w:r w:rsidR="00512F55" w:rsidRPr="00512F55">
        <w:rPr>
          <w:rFonts w:ascii="Tahoma" w:hAnsi="Tahoma" w:cs="Tahoma"/>
          <w:bCs/>
          <w:szCs w:val="22"/>
          <w:lang w:val="el-GR"/>
        </w:rPr>
        <w:t>ειδική</w:t>
      </w:r>
      <w:r w:rsidR="00297195">
        <w:rPr>
          <w:rFonts w:ascii="Tahoma" w:hAnsi="Tahoma" w:cs="Tahoma"/>
          <w:bCs/>
          <w:szCs w:val="22"/>
          <w:lang w:val="el-GR"/>
        </w:rPr>
        <w:t>ς</w:t>
      </w:r>
      <w:r w:rsidR="00512F55" w:rsidRPr="00512F55">
        <w:rPr>
          <w:rFonts w:ascii="Tahoma" w:hAnsi="Tahoma" w:cs="Tahoma"/>
          <w:bCs/>
          <w:szCs w:val="22"/>
          <w:lang w:val="el-GR"/>
        </w:rPr>
        <w:t xml:space="preserve"> </w:t>
      </w:r>
      <w:r w:rsidR="00471D77" w:rsidRPr="00512F55">
        <w:rPr>
          <w:rFonts w:ascii="Tahoma" w:hAnsi="Tahoma" w:cs="Tahoma"/>
          <w:bCs/>
          <w:szCs w:val="22"/>
          <w:lang w:val="el-GR"/>
        </w:rPr>
        <w:t>εμπειρία</w:t>
      </w:r>
      <w:r w:rsidR="00297195">
        <w:rPr>
          <w:rFonts w:ascii="Tahoma" w:hAnsi="Tahoma" w:cs="Tahoma"/>
          <w:bCs/>
          <w:szCs w:val="22"/>
          <w:lang w:val="el-GR"/>
        </w:rPr>
        <w:t>ς</w:t>
      </w:r>
      <w:r w:rsidR="00471D77" w:rsidRPr="00512F55">
        <w:rPr>
          <w:rFonts w:ascii="Tahoma" w:hAnsi="Tahoma" w:cs="Tahoma"/>
          <w:bCs/>
          <w:szCs w:val="22"/>
          <w:lang w:val="el-GR"/>
        </w:rPr>
        <w:t xml:space="preserve"> σε θέσεις υπευθύνου ή συντονιστή</w:t>
      </w:r>
      <w:r w:rsidR="00297195">
        <w:rPr>
          <w:rFonts w:ascii="Tahoma" w:hAnsi="Tahoma" w:cs="Tahoma"/>
          <w:bCs/>
          <w:szCs w:val="22"/>
          <w:lang w:val="el-GR"/>
        </w:rPr>
        <w:t xml:space="preserve"> έργων.</w:t>
      </w:r>
      <w:r w:rsidR="00471D77" w:rsidRPr="00512F55">
        <w:rPr>
          <w:rFonts w:ascii="Tahoma" w:hAnsi="Tahoma" w:cs="Tahoma"/>
          <w:bCs/>
          <w:szCs w:val="22"/>
          <w:lang w:val="el-GR"/>
        </w:rPr>
        <w:t xml:space="preserve"> </w:t>
      </w:r>
    </w:p>
    <w:p w14:paraId="691F3EE3" w14:textId="25293B49" w:rsidR="00A63B6F" w:rsidRPr="00512F55" w:rsidRDefault="00F45C3B" w:rsidP="00BA0FDA">
      <w:pPr>
        <w:pStyle w:val="aff"/>
        <w:numPr>
          <w:ilvl w:val="0"/>
          <w:numId w:val="85"/>
        </w:numPr>
        <w:spacing w:before="120"/>
        <w:rPr>
          <w:rFonts w:ascii="Tahoma" w:hAnsi="Tahoma" w:cs="Tahoma"/>
          <w:bCs/>
          <w:szCs w:val="22"/>
          <w:lang w:val="el-GR"/>
        </w:rPr>
      </w:pPr>
      <w:r w:rsidRPr="00512F55">
        <w:rPr>
          <w:rFonts w:ascii="Tahoma" w:hAnsi="Tahoma" w:cs="Tahoma"/>
          <w:bCs/>
          <w:szCs w:val="22"/>
          <w:lang w:val="el-GR"/>
        </w:rPr>
        <w:t xml:space="preserve">δύο (2) Στελέχη Υποστήριξης της Λειτουργίας της Δομής Διαχείρισης Έργων </w:t>
      </w:r>
      <w:r w:rsidR="00A63B6F" w:rsidRPr="00512F55">
        <w:rPr>
          <w:rFonts w:ascii="Tahoma" w:hAnsi="Tahoma" w:cs="Tahoma"/>
          <w:bCs/>
          <w:szCs w:val="22"/>
          <w:lang w:val="el-GR"/>
        </w:rPr>
        <w:t>(</w:t>
      </w:r>
      <w:r w:rsidR="00A63B6F" w:rsidRPr="00BA0FDA">
        <w:rPr>
          <w:rFonts w:ascii="Tahoma" w:hAnsi="Tahoma" w:cs="Tahoma"/>
          <w:bCs/>
          <w:szCs w:val="22"/>
          <w:lang w:val="el-GR"/>
        </w:rPr>
        <w:t>Project</w:t>
      </w:r>
      <w:r w:rsidR="00A63B6F" w:rsidRPr="00512F55">
        <w:rPr>
          <w:rFonts w:ascii="Tahoma" w:hAnsi="Tahoma" w:cs="Tahoma"/>
          <w:bCs/>
          <w:szCs w:val="22"/>
          <w:lang w:val="el-GR"/>
        </w:rPr>
        <w:t xml:space="preserve"> </w:t>
      </w:r>
      <w:proofErr w:type="spellStart"/>
      <w:r w:rsidR="00A63B6F" w:rsidRPr="00BA0FDA">
        <w:rPr>
          <w:rFonts w:ascii="Tahoma" w:hAnsi="Tahoma" w:cs="Tahoma"/>
          <w:bCs/>
          <w:szCs w:val="22"/>
          <w:lang w:val="el-GR"/>
        </w:rPr>
        <w:t>Officers</w:t>
      </w:r>
      <w:proofErr w:type="spellEnd"/>
      <w:r w:rsidR="00A63B6F" w:rsidRPr="00512F55">
        <w:rPr>
          <w:rFonts w:ascii="Tahoma" w:hAnsi="Tahoma" w:cs="Tahoma"/>
          <w:bCs/>
          <w:szCs w:val="22"/>
          <w:lang w:val="el-GR"/>
        </w:rPr>
        <w:t xml:space="preserve">), τα οποία να διαθέτουν Πανεπιστημιακό Τίτλο Σπουδών και τουλάχιστον 3ετή επαγγελματική εμπειρία σε </w:t>
      </w:r>
      <w:r w:rsidR="00297195">
        <w:rPr>
          <w:rFonts w:ascii="Tahoma" w:hAnsi="Tahoma" w:cs="Tahoma"/>
          <w:bCs/>
          <w:szCs w:val="22"/>
          <w:lang w:val="el-GR"/>
        </w:rPr>
        <w:t>παρακολούθηση</w:t>
      </w:r>
      <w:r w:rsidR="00297195" w:rsidRPr="00512F55">
        <w:rPr>
          <w:rFonts w:ascii="Tahoma" w:hAnsi="Tahoma" w:cs="Tahoma"/>
          <w:bCs/>
          <w:szCs w:val="22"/>
          <w:lang w:val="el-GR"/>
        </w:rPr>
        <w:t xml:space="preserve"> </w:t>
      </w:r>
      <w:r w:rsidR="00A63B6F" w:rsidRPr="00512F55">
        <w:rPr>
          <w:rFonts w:ascii="Tahoma" w:hAnsi="Tahoma" w:cs="Tahoma"/>
          <w:bCs/>
          <w:szCs w:val="22"/>
          <w:lang w:val="el-GR"/>
        </w:rPr>
        <w:t xml:space="preserve">Έργων Πληροφορικής, </w:t>
      </w:r>
    </w:p>
    <w:p w14:paraId="6EBC6E1E" w14:textId="39D419F7" w:rsidR="003525B5" w:rsidRPr="00512F55" w:rsidRDefault="00C230F1" w:rsidP="00BA0FDA">
      <w:pPr>
        <w:pStyle w:val="aff"/>
        <w:numPr>
          <w:ilvl w:val="0"/>
          <w:numId w:val="85"/>
        </w:numPr>
        <w:spacing w:before="120"/>
        <w:rPr>
          <w:rFonts w:ascii="Tahoma" w:hAnsi="Tahoma" w:cs="Tahoma"/>
          <w:bCs/>
          <w:szCs w:val="22"/>
          <w:lang w:val="el-GR"/>
        </w:rPr>
      </w:pPr>
      <w:r w:rsidRPr="00512F55">
        <w:rPr>
          <w:rFonts w:ascii="Tahoma" w:hAnsi="Tahoma" w:cs="Tahoma"/>
          <w:bCs/>
          <w:szCs w:val="22"/>
          <w:lang w:val="el-GR"/>
        </w:rPr>
        <w:t>τρεις</w:t>
      </w:r>
      <w:r w:rsidR="003525B5" w:rsidRPr="00512F55">
        <w:rPr>
          <w:rFonts w:ascii="Tahoma" w:hAnsi="Tahoma" w:cs="Tahoma"/>
          <w:bCs/>
          <w:szCs w:val="22"/>
          <w:lang w:val="el-GR"/>
        </w:rPr>
        <w:t xml:space="preserve"> (</w:t>
      </w:r>
      <w:r w:rsidRPr="00512F55">
        <w:rPr>
          <w:rFonts w:ascii="Tahoma" w:hAnsi="Tahoma" w:cs="Tahoma"/>
          <w:bCs/>
          <w:szCs w:val="22"/>
          <w:lang w:val="el-GR"/>
        </w:rPr>
        <w:t>3</w:t>
      </w:r>
      <w:r w:rsidR="003525B5" w:rsidRPr="00512F55">
        <w:rPr>
          <w:rFonts w:ascii="Tahoma" w:hAnsi="Tahoma" w:cs="Tahoma"/>
          <w:bCs/>
          <w:szCs w:val="22"/>
          <w:lang w:val="el-GR"/>
        </w:rPr>
        <w:t xml:space="preserve">) Επιχειρησιακούς Συμβούλους </w:t>
      </w:r>
      <w:r w:rsidR="000F632A" w:rsidRPr="00512F55">
        <w:rPr>
          <w:rFonts w:ascii="Tahoma" w:hAnsi="Tahoma" w:cs="Tahoma"/>
          <w:bCs/>
          <w:szCs w:val="22"/>
          <w:lang w:val="el-GR"/>
        </w:rPr>
        <w:t>–</w:t>
      </w:r>
      <w:r w:rsidR="003525B5" w:rsidRPr="00512F55">
        <w:rPr>
          <w:rFonts w:ascii="Tahoma" w:hAnsi="Tahoma" w:cs="Tahoma"/>
          <w:bCs/>
          <w:szCs w:val="22"/>
          <w:lang w:val="el-GR"/>
        </w:rPr>
        <w:t xml:space="preserve"> αναλυτές επιχειρησιακών διαδικασιών, καθένας εκ των οποίων να διαθέτει </w:t>
      </w:r>
      <w:r w:rsidR="00A63B6F" w:rsidRPr="00512F55">
        <w:rPr>
          <w:rFonts w:ascii="Tahoma" w:hAnsi="Tahoma" w:cs="Tahoma"/>
          <w:bCs/>
          <w:szCs w:val="22"/>
          <w:lang w:val="el-GR"/>
        </w:rPr>
        <w:t xml:space="preserve">Πανεπιστημιακό </w:t>
      </w:r>
      <w:r w:rsidR="00471D77" w:rsidRPr="00512F55">
        <w:rPr>
          <w:rFonts w:ascii="Tahoma" w:hAnsi="Tahoma" w:cs="Tahoma"/>
          <w:bCs/>
          <w:szCs w:val="22"/>
          <w:lang w:val="el-GR"/>
        </w:rPr>
        <w:t xml:space="preserve">και μεταπτυχιακό </w:t>
      </w:r>
      <w:r w:rsidR="00A63B6F" w:rsidRPr="00512F55">
        <w:rPr>
          <w:rFonts w:ascii="Tahoma" w:hAnsi="Tahoma" w:cs="Tahoma"/>
          <w:bCs/>
          <w:szCs w:val="22"/>
          <w:lang w:val="el-GR"/>
        </w:rPr>
        <w:t>τίτλο σπουδών και</w:t>
      </w:r>
      <w:r w:rsidR="003525B5" w:rsidRPr="00512F55">
        <w:rPr>
          <w:rFonts w:ascii="Tahoma" w:hAnsi="Tahoma" w:cs="Tahoma"/>
          <w:bCs/>
          <w:szCs w:val="22"/>
          <w:lang w:val="el-GR"/>
        </w:rPr>
        <w:t xml:space="preserve"> </w:t>
      </w:r>
      <w:r w:rsidR="00471D77" w:rsidRPr="00512F55">
        <w:rPr>
          <w:rFonts w:ascii="Tahoma" w:hAnsi="Tahoma" w:cs="Tahoma"/>
          <w:bCs/>
          <w:szCs w:val="22"/>
          <w:lang w:val="el-GR"/>
        </w:rPr>
        <w:t>3</w:t>
      </w:r>
      <w:r w:rsidR="003525B5" w:rsidRPr="00512F55">
        <w:rPr>
          <w:rFonts w:ascii="Tahoma" w:hAnsi="Tahoma" w:cs="Tahoma"/>
          <w:bCs/>
          <w:szCs w:val="22"/>
          <w:lang w:val="el-GR"/>
        </w:rPr>
        <w:t>ετή επαγγελματική εμπειρία σε ανάλυση και σχεδιασμό επιχειρησιακών διαδικασιών</w:t>
      </w:r>
      <w:r w:rsidR="00471D77" w:rsidRPr="00512F55">
        <w:rPr>
          <w:rFonts w:ascii="Tahoma" w:hAnsi="Tahoma" w:cs="Tahoma"/>
          <w:bCs/>
          <w:szCs w:val="22"/>
          <w:lang w:val="el-GR"/>
        </w:rPr>
        <w:t xml:space="preserve">. </w:t>
      </w:r>
    </w:p>
    <w:p w14:paraId="4DD96511" w14:textId="750EF56F" w:rsidR="003525B5" w:rsidRPr="00191CA8" w:rsidRDefault="00512F55" w:rsidP="00BA0FDA">
      <w:pPr>
        <w:pStyle w:val="aff"/>
        <w:numPr>
          <w:ilvl w:val="0"/>
          <w:numId w:val="85"/>
        </w:numPr>
        <w:spacing w:before="120"/>
        <w:rPr>
          <w:rFonts w:ascii="Tahoma" w:hAnsi="Tahoma" w:cs="Tahoma"/>
          <w:bCs/>
          <w:szCs w:val="22"/>
          <w:lang w:val="el-GR"/>
        </w:rPr>
      </w:pPr>
      <w:r>
        <w:rPr>
          <w:rFonts w:ascii="Tahoma" w:hAnsi="Tahoma" w:cs="Tahoma"/>
          <w:bCs/>
          <w:szCs w:val="22"/>
          <w:lang w:val="el-GR"/>
        </w:rPr>
        <w:t>έναν</w:t>
      </w:r>
      <w:r w:rsidR="003525B5" w:rsidRPr="00191CA8">
        <w:rPr>
          <w:rFonts w:ascii="Tahoma" w:hAnsi="Tahoma" w:cs="Tahoma"/>
          <w:bCs/>
          <w:szCs w:val="22"/>
          <w:lang w:val="el-GR"/>
        </w:rPr>
        <w:t xml:space="preserve"> (</w:t>
      </w:r>
      <w:r>
        <w:rPr>
          <w:rFonts w:ascii="Tahoma" w:hAnsi="Tahoma" w:cs="Tahoma"/>
          <w:bCs/>
          <w:szCs w:val="22"/>
          <w:lang w:val="el-GR"/>
        </w:rPr>
        <w:t>1</w:t>
      </w:r>
      <w:r w:rsidR="003525B5" w:rsidRPr="00191CA8">
        <w:rPr>
          <w:rFonts w:ascii="Tahoma" w:hAnsi="Tahoma" w:cs="Tahoma"/>
          <w:bCs/>
          <w:szCs w:val="22"/>
          <w:lang w:val="el-GR"/>
        </w:rPr>
        <w:t xml:space="preserve">) Υπεύθυνο Ανάλυσης και Σχεδίασης Πληροφοριακών Συστημάτων, </w:t>
      </w:r>
      <w:r w:rsidR="00191CA8" w:rsidRPr="00191CA8">
        <w:rPr>
          <w:rFonts w:ascii="Tahoma" w:hAnsi="Tahoma" w:cs="Tahoma"/>
          <w:bCs/>
          <w:szCs w:val="22"/>
          <w:lang w:val="el-GR"/>
        </w:rPr>
        <w:t>ο οποίο</w:t>
      </w:r>
      <w:r>
        <w:rPr>
          <w:rFonts w:ascii="Tahoma" w:hAnsi="Tahoma" w:cs="Tahoma"/>
          <w:bCs/>
          <w:szCs w:val="22"/>
          <w:lang w:val="el-GR"/>
        </w:rPr>
        <w:t>ς</w:t>
      </w:r>
      <w:r w:rsidR="00A63B6F">
        <w:rPr>
          <w:rFonts w:ascii="Tahoma" w:hAnsi="Tahoma" w:cs="Tahoma"/>
          <w:bCs/>
          <w:szCs w:val="22"/>
          <w:lang w:val="el-GR"/>
        </w:rPr>
        <w:t xml:space="preserve"> να διαθέτ</w:t>
      </w:r>
      <w:r>
        <w:rPr>
          <w:rFonts w:ascii="Tahoma" w:hAnsi="Tahoma" w:cs="Tahoma"/>
          <w:bCs/>
          <w:szCs w:val="22"/>
          <w:lang w:val="el-GR"/>
        </w:rPr>
        <w:t xml:space="preserve">ει </w:t>
      </w:r>
      <w:r w:rsidR="00A63B6F">
        <w:rPr>
          <w:rFonts w:ascii="Tahoma" w:hAnsi="Tahoma" w:cs="Tahoma"/>
          <w:bCs/>
          <w:szCs w:val="22"/>
          <w:lang w:val="el-GR"/>
        </w:rPr>
        <w:t>Πανεπιστημιακό Τίτλο Σπουδών και</w:t>
      </w:r>
      <w:r w:rsidR="003525B5" w:rsidRPr="00191CA8">
        <w:rPr>
          <w:rFonts w:ascii="Tahoma" w:hAnsi="Tahoma" w:cs="Tahoma"/>
          <w:bCs/>
          <w:szCs w:val="22"/>
          <w:lang w:val="el-GR"/>
        </w:rPr>
        <w:t xml:space="preserve"> </w:t>
      </w:r>
      <w:r w:rsidR="00297195">
        <w:rPr>
          <w:rFonts w:ascii="Tahoma" w:hAnsi="Tahoma" w:cs="Tahoma"/>
          <w:bCs/>
          <w:szCs w:val="22"/>
          <w:lang w:val="el-GR"/>
        </w:rPr>
        <w:t>5</w:t>
      </w:r>
      <w:r w:rsidR="00297195" w:rsidRPr="00191CA8">
        <w:rPr>
          <w:rFonts w:ascii="Tahoma" w:hAnsi="Tahoma" w:cs="Tahoma"/>
          <w:bCs/>
          <w:szCs w:val="22"/>
          <w:lang w:val="el-GR"/>
        </w:rPr>
        <w:t xml:space="preserve">ετή </w:t>
      </w:r>
      <w:r w:rsidR="003525B5" w:rsidRPr="00191CA8">
        <w:rPr>
          <w:rFonts w:ascii="Tahoma" w:hAnsi="Tahoma" w:cs="Tahoma"/>
          <w:bCs/>
          <w:szCs w:val="22"/>
          <w:lang w:val="el-GR"/>
        </w:rPr>
        <w:t xml:space="preserve">τουλάχιστον επαγγελματική εμπειρία σε ανάλυση και </w:t>
      </w:r>
      <w:proofErr w:type="spellStart"/>
      <w:r w:rsidR="003525B5" w:rsidRPr="00191CA8">
        <w:rPr>
          <w:rFonts w:ascii="Tahoma" w:hAnsi="Tahoma" w:cs="Tahoma"/>
          <w:bCs/>
          <w:szCs w:val="22"/>
          <w:lang w:val="el-GR"/>
        </w:rPr>
        <w:t>μοντελοποίηση</w:t>
      </w:r>
      <w:proofErr w:type="spellEnd"/>
      <w:r w:rsidR="003525B5" w:rsidRPr="00191CA8">
        <w:rPr>
          <w:rFonts w:ascii="Tahoma" w:hAnsi="Tahoma" w:cs="Tahoma"/>
          <w:bCs/>
          <w:szCs w:val="22"/>
          <w:lang w:val="el-GR"/>
        </w:rPr>
        <w:t xml:space="preserve"> απαιτήσεων πληροφοριακών συστημάτων.</w:t>
      </w:r>
    </w:p>
    <w:p w14:paraId="280713DF" w14:textId="59EAA732" w:rsidR="003525B5" w:rsidRPr="00191CA8" w:rsidRDefault="00512F55" w:rsidP="00BA0FDA">
      <w:pPr>
        <w:pStyle w:val="aff"/>
        <w:numPr>
          <w:ilvl w:val="0"/>
          <w:numId w:val="85"/>
        </w:numPr>
        <w:spacing w:before="120"/>
        <w:rPr>
          <w:rFonts w:ascii="Tahoma" w:hAnsi="Tahoma" w:cs="Tahoma"/>
          <w:bCs/>
          <w:szCs w:val="22"/>
          <w:lang w:val="el-GR"/>
        </w:rPr>
      </w:pPr>
      <w:r>
        <w:rPr>
          <w:rFonts w:ascii="Tahoma" w:hAnsi="Tahoma" w:cs="Tahoma"/>
          <w:bCs/>
          <w:szCs w:val="22"/>
          <w:lang w:val="el-GR"/>
        </w:rPr>
        <w:t xml:space="preserve">έναν </w:t>
      </w:r>
      <w:r w:rsidR="003525B5" w:rsidRPr="00191CA8">
        <w:rPr>
          <w:rFonts w:ascii="Tahoma" w:hAnsi="Tahoma" w:cs="Tahoma"/>
          <w:bCs/>
          <w:szCs w:val="22"/>
          <w:lang w:val="el-GR"/>
        </w:rPr>
        <w:t>(</w:t>
      </w:r>
      <w:r>
        <w:rPr>
          <w:rFonts w:ascii="Tahoma" w:hAnsi="Tahoma" w:cs="Tahoma"/>
          <w:bCs/>
          <w:szCs w:val="22"/>
          <w:lang w:val="el-GR"/>
        </w:rPr>
        <w:t>1</w:t>
      </w:r>
      <w:r w:rsidR="003525B5" w:rsidRPr="00191CA8">
        <w:rPr>
          <w:rFonts w:ascii="Tahoma" w:hAnsi="Tahoma" w:cs="Tahoma"/>
          <w:bCs/>
          <w:szCs w:val="22"/>
          <w:lang w:val="el-GR"/>
        </w:rPr>
        <w:t>) Μηχανικ</w:t>
      </w:r>
      <w:r>
        <w:rPr>
          <w:rFonts w:ascii="Tahoma" w:hAnsi="Tahoma" w:cs="Tahoma"/>
          <w:bCs/>
          <w:szCs w:val="22"/>
          <w:lang w:val="el-GR"/>
        </w:rPr>
        <w:t xml:space="preserve">ό </w:t>
      </w:r>
      <w:r w:rsidR="003525B5" w:rsidRPr="00191CA8">
        <w:rPr>
          <w:rFonts w:ascii="Tahoma" w:hAnsi="Tahoma" w:cs="Tahoma"/>
          <w:bCs/>
          <w:szCs w:val="22"/>
          <w:lang w:val="el-GR"/>
        </w:rPr>
        <w:t>Πληροφορικής (</w:t>
      </w:r>
      <w:proofErr w:type="spellStart"/>
      <w:r w:rsidR="003525B5" w:rsidRPr="00191CA8">
        <w:rPr>
          <w:rFonts w:ascii="Tahoma" w:hAnsi="Tahoma" w:cs="Tahoma"/>
          <w:bCs/>
          <w:szCs w:val="22"/>
          <w:lang w:val="el-GR"/>
        </w:rPr>
        <w:t>Senior</w:t>
      </w:r>
      <w:proofErr w:type="spellEnd"/>
      <w:r w:rsidR="003525B5" w:rsidRPr="00191CA8">
        <w:rPr>
          <w:rFonts w:ascii="Tahoma" w:hAnsi="Tahoma" w:cs="Tahoma"/>
          <w:bCs/>
          <w:szCs w:val="22"/>
          <w:lang w:val="el-GR"/>
        </w:rPr>
        <w:t xml:space="preserve"> Software </w:t>
      </w:r>
      <w:proofErr w:type="spellStart"/>
      <w:r w:rsidR="003525B5" w:rsidRPr="00191CA8">
        <w:rPr>
          <w:rFonts w:ascii="Tahoma" w:hAnsi="Tahoma" w:cs="Tahoma"/>
          <w:bCs/>
          <w:szCs w:val="22"/>
          <w:lang w:val="el-GR"/>
        </w:rPr>
        <w:t>Engineer</w:t>
      </w:r>
      <w:proofErr w:type="spellEnd"/>
      <w:r w:rsidR="003525B5" w:rsidRPr="00191CA8">
        <w:rPr>
          <w:rFonts w:ascii="Tahoma" w:hAnsi="Tahoma" w:cs="Tahoma"/>
          <w:bCs/>
          <w:szCs w:val="22"/>
          <w:lang w:val="el-GR"/>
        </w:rPr>
        <w:t>), ο</w:t>
      </w:r>
      <w:r>
        <w:rPr>
          <w:rFonts w:ascii="Tahoma" w:hAnsi="Tahoma" w:cs="Tahoma"/>
          <w:bCs/>
          <w:szCs w:val="22"/>
          <w:lang w:val="el-GR"/>
        </w:rPr>
        <w:t xml:space="preserve"> </w:t>
      </w:r>
      <w:r w:rsidR="003525B5" w:rsidRPr="00191CA8">
        <w:rPr>
          <w:rFonts w:ascii="Tahoma" w:hAnsi="Tahoma" w:cs="Tahoma"/>
          <w:bCs/>
          <w:szCs w:val="22"/>
          <w:lang w:val="el-GR"/>
        </w:rPr>
        <w:t>οποίο</w:t>
      </w:r>
      <w:r>
        <w:rPr>
          <w:rFonts w:ascii="Tahoma" w:hAnsi="Tahoma" w:cs="Tahoma"/>
          <w:bCs/>
          <w:szCs w:val="22"/>
          <w:lang w:val="el-GR"/>
        </w:rPr>
        <w:t>ς</w:t>
      </w:r>
      <w:r w:rsidR="003525B5" w:rsidRPr="00191CA8">
        <w:rPr>
          <w:rFonts w:ascii="Tahoma" w:hAnsi="Tahoma" w:cs="Tahoma"/>
          <w:bCs/>
          <w:szCs w:val="22"/>
          <w:lang w:val="el-GR"/>
        </w:rPr>
        <w:t xml:space="preserve"> να διαθέτ</w:t>
      </w:r>
      <w:r>
        <w:rPr>
          <w:rFonts w:ascii="Tahoma" w:hAnsi="Tahoma" w:cs="Tahoma"/>
          <w:bCs/>
          <w:szCs w:val="22"/>
          <w:lang w:val="el-GR"/>
        </w:rPr>
        <w:t xml:space="preserve">ει </w:t>
      </w:r>
      <w:r w:rsidR="00A63B6F">
        <w:rPr>
          <w:rFonts w:ascii="Tahoma" w:hAnsi="Tahoma" w:cs="Tahoma"/>
          <w:bCs/>
          <w:szCs w:val="22"/>
          <w:lang w:val="el-GR"/>
        </w:rPr>
        <w:t>Πανεπιστημιακό Τίτλο Σπουδών</w:t>
      </w:r>
      <w:r w:rsidR="00A63B6F" w:rsidRPr="00191CA8">
        <w:rPr>
          <w:rFonts w:ascii="Tahoma" w:hAnsi="Tahoma" w:cs="Tahoma"/>
          <w:bCs/>
          <w:szCs w:val="22"/>
          <w:lang w:val="el-GR"/>
        </w:rPr>
        <w:t xml:space="preserve"> </w:t>
      </w:r>
      <w:r w:rsidR="00A63B6F">
        <w:rPr>
          <w:rFonts w:ascii="Tahoma" w:hAnsi="Tahoma" w:cs="Tahoma"/>
          <w:bCs/>
          <w:szCs w:val="22"/>
          <w:lang w:val="el-GR"/>
        </w:rPr>
        <w:t xml:space="preserve">και </w:t>
      </w:r>
      <w:r w:rsidR="003525B5" w:rsidRPr="00191CA8">
        <w:rPr>
          <w:rFonts w:ascii="Tahoma" w:hAnsi="Tahoma" w:cs="Tahoma"/>
          <w:bCs/>
          <w:szCs w:val="22"/>
          <w:lang w:val="el-GR"/>
        </w:rPr>
        <w:t>τουλάχιστον 5ετή επαγγελματική εμπειρία σε ανάπτυξη πληροφοριακών συστημάτων.</w:t>
      </w:r>
    </w:p>
    <w:p w14:paraId="32920B8F" w14:textId="77777777" w:rsidR="003525B5" w:rsidRPr="00191CA8" w:rsidRDefault="003525B5" w:rsidP="00BA0FDA">
      <w:pPr>
        <w:pStyle w:val="aff"/>
        <w:numPr>
          <w:ilvl w:val="0"/>
          <w:numId w:val="85"/>
        </w:numPr>
        <w:spacing w:before="120"/>
        <w:rPr>
          <w:rFonts w:ascii="Tahoma" w:hAnsi="Tahoma" w:cs="Tahoma"/>
          <w:bCs/>
          <w:szCs w:val="22"/>
          <w:lang w:val="el-GR"/>
        </w:rPr>
      </w:pPr>
      <w:r w:rsidRPr="00191CA8">
        <w:rPr>
          <w:rFonts w:ascii="Tahoma" w:hAnsi="Tahoma" w:cs="Tahoma"/>
          <w:bCs/>
          <w:szCs w:val="22"/>
          <w:lang w:val="el-GR"/>
        </w:rPr>
        <w:t xml:space="preserve">έναν (1) Ειδικό Ασφαλείας Πληροφοριακών Συστημάτων, ο οποίος να διαθέτει </w:t>
      </w:r>
      <w:r w:rsidR="00A63B6F">
        <w:rPr>
          <w:rFonts w:ascii="Tahoma" w:hAnsi="Tahoma" w:cs="Tahoma"/>
          <w:bCs/>
          <w:szCs w:val="22"/>
          <w:lang w:val="el-GR"/>
        </w:rPr>
        <w:t>Πανεπιστημιακό Τίτλο Σπουδών</w:t>
      </w:r>
      <w:r w:rsidR="00A63B6F" w:rsidRPr="00191CA8">
        <w:rPr>
          <w:rFonts w:ascii="Tahoma" w:hAnsi="Tahoma" w:cs="Tahoma"/>
          <w:bCs/>
          <w:szCs w:val="22"/>
          <w:lang w:val="el-GR"/>
        </w:rPr>
        <w:t xml:space="preserve"> </w:t>
      </w:r>
      <w:r w:rsidR="00A63B6F">
        <w:rPr>
          <w:rFonts w:ascii="Tahoma" w:hAnsi="Tahoma" w:cs="Tahoma"/>
          <w:bCs/>
          <w:szCs w:val="22"/>
          <w:lang w:val="el-GR"/>
        </w:rPr>
        <w:t xml:space="preserve">και </w:t>
      </w:r>
      <w:r w:rsidRPr="00191CA8">
        <w:rPr>
          <w:rFonts w:ascii="Tahoma" w:hAnsi="Tahoma" w:cs="Tahoma"/>
          <w:bCs/>
          <w:szCs w:val="22"/>
          <w:lang w:val="el-GR"/>
        </w:rPr>
        <w:t>τουλάχιστον 5ετή επαγγελματική εμπειρία σε ασφάλεια πληροφοριακών συστημάτων.</w:t>
      </w:r>
      <w:bookmarkEnd w:id="67"/>
    </w:p>
    <w:p w14:paraId="27D2339C" w14:textId="34014B67" w:rsidR="00191CA8" w:rsidRPr="00191CA8" w:rsidRDefault="00191CA8" w:rsidP="00BA0FDA">
      <w:pPr>
        <w:pStyle w:val="aff"/>
        <w:numPr>
          <w:ilvl w:val="0"/>
          <w:numId w:val="85"/>
        </w:numPr>
        <w:spacing w:before="120"/>
        <w:rPr>
          <w:rFonts w:ascii="Tahoma" w:hAnsi="Tahoma" w:cs="Tahoma"/>
          <w:bCs/>
          <w:szCs w:val="22"/>
          <w:lang w:val="el-GR"/>
        </w:rPr>
      </w:pPr>
      <w:r w:rsidRPr="00191CA8">
        <w:rPr>
          <w:rFonts w:ascii="Tahoma" w:hAnsi="Tahoma" w:cs="Tahoma"/>
          <w:bCs/>
          <w:szCs w:val="22"/>
          <w:lang w:val="el-GR"/>
        </w:rPr>
        <w:t xml:space="preserve">έναν (1) Σύμβουλο Επικοινωνίας, ο οποίος να διαθέτει </w:t>
      </w:r>
      <w:r w:rsidR="00A63B6F">
        <w:rPr>
          <w:rFonts w:ascii="Tahoma" w:hAnsi="Tahoma" w:cs="Tahoma"/>
          <w:bCs/>
          <w:szCs w:val="22"/>
          <w:lang w:val="el-GR"/>
        </w:rPr>
        <w:t>Πανεπιστημιακό Τίτλο Σπουδών</w:t>
      </w:r>
      <w:r w:rsidR="00A63B6F" w:rsidRPr="00191CA8">
        <w:rPr>
          <w:rFonts w:ascii="Tahoma" w:hAnsi="Tahoma" w:cs="Tahoma"/>
          <w:bCs/>
          <w:szCs w:val="22"/>
          <w:lang w:val="el-GR"/>
        </w:rPr>
        <w:t xml:space="preserve"> </w:t>
      </w:r>
      <w:r w:rsidR="00A63B6F">
        <w:rPr>
          <w:rFonts w:ascii="Tahoma" w:hAnsi="Tahoma" w:cs="Tahoma"/>
          <w:bCs/>
          <w:szCs w:val="22"/>
          <w:lang w:val="el-GR"/>
        </w:rPr>
        <w:t xml:space="preserve">και </w:t>
      </w:r>
      <w:r w:rsidRPr="00191CA8">
        <w:rPr>
          <w:rFonts w:ascii="Tahoma" w:hAnsi="Tahoma" w:cs="Tahoma"/>
          <w:bCs/>
          <w:szCs w:val="22"/>
          <w:lang w:val="el-GR"/>
        </w:rPr>
        <w:t xml:space="preserve">τουλάχιστον με </w:t>
      </w:r>
      <w:r w:rsidR="00573F40">
        <w:rPr>
          <w:rFonts w:ascii="Tahoma" w:hAnsi="Tahoma" w:cs="Tahoma"/>
          <w:bCs/>
          <w:szCs w:val="22"/>
          <w:lang w:val="el-GR"/>
        </w:rPr>
        <w:t>2ε</w:t>
      </w:r>
      <w:r w:rsidR="00573F40" w:rsidRPr="00191CA8">
        <w:rPr>
          <w:rFonts w:ascii="Tahoma" w:hAnsi="Tahoma" w:cs="Tahoma"/>
          <w:bCs/>
          <w:szCs w:val="22"/>
          <w:lang w:val="el-GR"/>
        </w:rPr>
        <w:t xml:space="preserve">τή </w:t>
      </w:r>
      <w:r w:rsidRPr="00191CA8">
        <w:rPr>
          <w:rFonts w:ascii="Tahoma" w:hAnsi="Tahoma" w:cs="Tahoma"/>
          <w:bCs/>
          <w:szCs w:val="22"/>
          <w:lang w:val="el-GR"/>
        </w:rPr>
        <w:t xml:space="preserve">τουλάχιστον επαγγελματική εμπειρία στο σχεδιασμό και εκτέλεση επικοινωνιακών δράσεων  </w:t>
      </w:r>
    </w:p>
    <w:p w14:paraId="547D5F77" w14:textId="77777777" w:rsidR="00A5258A" w:rsidRPr="00107044" w:rsidRDefault="003355E7" w:rsidP="00F71EF9">
      <w:pPr>
        <w:pStyle w:val="4"/>
        <w:numPr>
          <w:ilvl w:val="2"/>
          <w:numId w:val="8"/>
        </w:numPr>
        <w:rPr>
          <w:rFonts w:ascii="Tahoma" w:hAnsi="Tahoma" w:cs="Tahoma"/>
          <w:szCs w:val="22"/>
          <w:lang w:val="el-GR"/>
        </w:rPr>
      </w:pPr>
      <w:bookmarkStart w:id="69" w:name="_Πρότυπα_διασφάλισης_ποιότητας"/>
      <w:bookmarkStart w:id="70" w:name="_Ref52712969"/>
      <w:bookmarkStart w:id="71" w:name="_Toc59111249"/>
      <w:bookmarkEnd w:id="69"/>
      <w:r w:rsidRPr="00107044">
        <w:rPr>
          <w:rFonts w:ascii="Tahoma" w:hAnsi="Tahoma" w:cs="Tahoma"/>
          <w:szCs w:val="22"/>
          <w:lang w:val="el-GR"/>
        </w:rPr>
        <w:t>Πρότυπα διασφάλισης ποιότητας και πρότυπα διαχείρισης</w:t>
      </w:r>
      <w:bookmarkEnd w:id="65"/>
      <w:bookmarkEnd w:id="66"/>
      <w:r w:rsidR="00D1241C" w:rsidRPr="00107044">
        <w:rPr>
          <w:rFonts w:ascii="Tahoma" w:hAnsi="Tahoma" w:cs="Tahoma"/>
          <w:szCs w:val="22"/>
          <w:lang w:val="el-GR"/>
        </w:rPr>
        <w:t xml:space="preserve"> </w:t>
      </w:r>
      <w:r w:rsidR="00CF7857" w:rsidRPr="00107044">
        <w:rPr>
          <w:rFonts w:ascii="Tahoma" w:hAnsi="Tahoma" w:cs="Tahoma"/>
          <w:szCs w:val="22"/>
          <w:lang w:val="el-GR"/>
        </w:rPr>
        <w:t>ασφάλειας πληροφοριών</w:t>
      </w:r>
      <w:bookmarkEnd w:id="70"/>
      <w:bookmarkEnd w:id="71"/>
    </w:p>
    <w:p w14:paraId="68C439A3" w14:textId="49C5EBE9" w:rsidR="00CF7857" w:rsidRDefault="00A5258A" w:rsidP="00F71EF9">
      <w:pPr>
        <w:pStyle w:val="4"/>
        <w:numPr>
          <w:ilvl w:val="3"/>
          <w:numId w:val="8"/>
        </w:numPr>
        <w:rPr>
          <w:rFonts w:ascii="Tahoma" w:hAnsi="Tahoma" w:cs="Tahoma"/>
          <w:bCs w:val="0"/>
          <w:szCs w:val="22"/>
          <w:lang w:val="el-GR"/>
        </w:rPr>
      </w:pPr>
      <w:bookmarkStart w:id="72" w:name="_Toc59111250"/>
      <w:r w:rsidRPr="00107044">
        <w:rPr>
          <w:rFonts w:ascii="Tahoma" w:hAnsi="Tahoma" w:cs="Tahoma"/>
          <w:bCs w:val="0"/>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2C0384">
        <w:rPr>
          <w:rFonts w:ascii="Tahoma" w:hAnsi="Tahoma" w:cs="Tahoma"/>
          <w:bCs w:val="0"/>
          <w:szCs w:val="22"/>
          <w:lang w:val="el-GR"/>
        </w:rPr>
        <w:t xml:space="preserve"> </w:t>
      </w:r>
      <w:r w:rsidR="002C0384" w:rsidRPr="00C266B9">
        <w:rPr>
          <w:rFonts w:ascii="Tahoma" w:hAnsi="Tahoma" w:cs="Tahoma"/>
          <w:iCs/>
          <w:lang w:val="el-GR"/>
        </w:rPr>
        <w:t xml:space="preserve">(ή σε περίπτωση ένωσης, </w:t>
      </w:r>
      <w:r w:rsidR="002C0384" w:rsidRPr="00C266B9">
        <w:rPr>
          <w:rFonts w:ascii="Tahoma" w:hAnsi="Tahoma" w:cs="Tahoma"/>
          <w:iCs/>
          <w:u w:val="single"/>
          <w:lang w:val="el-GR"/>
        </w:rPr>
        <w:t>όλα</w:t>
      </w:r>
      <w:r w:rsidR="002C0384" w:rsidRPr="00C266B9">
        <w:rPr>
          <w:rFonts w:ascii="Tahoma" w:hAnsi="Tahoma" w:cs="Tahoma"/>
          <w:iCs/>
          <w:lang w:val="el-GR"/>
        </w:rPr>
        <w:t xml:space="preserve"> τα μέλη αυτής)</w:t>
      </w:r>
      <w:r w:rsidR="004A42F7">
        <w:rPr>
          <w:rFonts w:ascii="Tahoma" w:hAnsi="Tahoma" w:cs="Tahoma"/>
          <w:bCs w:val="0"/>
          <w:szCs w:val="22"/>
          <w:lang w:val="el-GR"/>
        </w:rPr>
        <w:t xml:space="preserve"> </w:t>
      </w:r>
      <w:r w:rsidR="004A42F7" w:rsidRPr="004A42F7">
        <w:rPr>
          <w:rFonts w:ascii="Tahoma" w:hAnsi="Tahoma" w:cs="Tahoma"/>
          <w:bCs w:val="0"/>
          <w:szCs w:val="22"/>
          <w:lang w:val="el-GR"/>
        </w:rPr>
        <w:t>τα παρακάτω Πρότυπα Διασφάλισης ποιότητας:</w:t>
      </w:r>
      <w:bookmarkEnd w:id="72"/>
    </w:p>
    <w:p w14:paraId="54A72753" w14:textId="77777777" w:rsidR="004A42F7" w:rsidRPr="004A42F7" w:rsidRDefault="004A42F7" w:rsidP="004A42F7">
      <w:pPr>
        <w:rPr>
          <w:lang w:val="el-GR"/>
        </w:rPr>
      </w:pPr>
    </w:p>
    <w:p w14:paraId="4972A6EC" w14:textId="5B9F389C" w:rsidR="004A42F7" w:rsidRDefault="004A42F7" w:rsidP="004A42F7">
      <w:pPr>
        <w:pStyle w:val="bullet3"/>
        <w:rPr>
          <w:rFonts w:ascii="Tahoma" w:hAnsi="Tahoma" w:cs="Tahoma"/>
        </w:rPr>
      </w:pPr>
      <w:r w:rsidRPr="00A36734">
        <w:rPr>
          <w:rFonts w:ascii="Tahoma" w:hAnsi="Tahoma" w:cs="Tahoma"/>
        </w:rPr>
        <w:t xml:space="preserve">ISO 9001:2015 </w:t>
      </w:r>
      <w:r w:rsidR="002C0384" w:rsidRPr="00107044">
        <w:rPr>
          <w:rFonts w:ascii="Tahoma" w:hAnsi="Tahoma" w:cs="Tahoma"/>
          <w:bCs w:val="0"/>
          <w:szCs w:val="22"/>
        </w:rPr>
        <w:t>με αντικείμενο την παροχή συμβουλευτικών υπηρεσιών</w:t>
      </w:r>
      <w:r w:rsidRPr="00A36734">
        <w:rPr>
          <w:rFonts w:ascii="Tahoma" w:hAnsi="Tahoma" w:cs="Tahoma"/>
        </w:rPr>
        <w:t>, ή ισοδύναμο, εν ισχύ, από διαπιστευμένο οργανισμό</w:t>
      </w:r>
      <w:r>
        <w:rPr>
          <w:rFonts w:ascii="Tahoma" w:hAnsi="Tahoma" w:cs="Tahoma"/>
        </w:rPr>
        <w:t>.</w:t>
      </w:r>
    </w:p>
    <w:p w14:paraId="4E7A9263" w14:textId="3CB0C523" w:rsidR="004A42F7" w:rsidRDefault="004A42F7" w:rsidP="004A42F7">
      <w:pPr>
        <w:pStyle w:val="bullet3"/>
        <w:rPr>
          <w:rFonts w:ascii="Tahoma" w:hAnsi="Tahoma" w:cs="Tahoma"/>
        </w:rPr>
      </w:pPr>
      <w:r w:rsidRPr="00A36734">
        <w:rPr>
          <w:rFonts w:ascii="Tahoma" w:hAnsi="Tahoma" w:cs="Tahoma"/>
        </w:rPr>
        <w:t>ISO 27001:2013 για την Ασφάλεια των Πληροφοριών ή ισοδύναμο, εν ισχύ, από διαπιστευμένο οργανισμό</w:t>
      </w:r>
      <w:r>
        <w:rPr>
          <w:rFonts w:ascii="Tahoma" w:hAnsi="Tahoma" w:cs="Tahoma"/>
        </w:rPr>
        <w:t>.</w:t>
      </w:r>
    </w:p>
    <w:p w14:paraId="4F4EB3F5" w14:textId="77777777" w:rsidR="004A42F7" w:rsidRPr="00BF4414" w:rsidRDefault="004A42F7" w:rsidP="002C0384">
      <w:pPr>
        <w:pStyle w:val="Normal2"/>
        <w:ind w:left="360"/>
        <w:rPr>
          <w:rFonts w:ascii="Tahoma" w:hAnsi="Tahoma" w:cs="Tahoma"/>
        </w:rPr>
      </w:pPr>
      <w:r w:rsidRPr="00BF4414">
        <w:rPr>
          <w:rFonts w:ascii="Tahoma" w:hAnsi="Tahoma" w:cs="Tahoma"/>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15B65AA" w14:textId="429AAE6F" w:rsidR="005E1E5C" w:rsidRPr="00D63725" w:rsidRDefault="005E1E5C" w:rsidP="00F71EF9">
      <w:pPr>
        <w:pStyle w:val="4"/>
        <w:numPr>
          <w:ilvl w:val="3"/>
          <w:numId w:val="8"/>
        </w:numPr>
        <w:rPr>
          <w:rFonts w:cs="Tahoma"/>
          <w:bCs w:val="0"/>
          <w:szCs w:val="22"/>
          <w:lang w:val="el-GR"/>
        </w:rPr>
      </w:pPr>
      <w:bookmarkStart w:id="73" w:name="_Toc58852968"/>
      <w:bookmarkStart w:id="74" w:name="_Toc58852970"/>
      <w:bookmarkStart w:id="75" w:name="_Toc59111251"/>
      <w:bookmarkStart w:id="76" w:name="_Ref62724398"/>
      <w:bookmarkStart w:id="77" w:name="_Ref62724405"/>
      <w:bookmarkEnd w:id="73"/>
      <w:bookmarkEnd w:id="74"/>
      <w:r w:rsidRPr="00D63725">
        <w:rPr>
          <w:rFonts w:cs="Tahoma"/>
          <w:szCs w:val="22"/>
          <w:lang w:val="el-GR"/>
        </w:rPr>
        <w:t>Επιπρόσθετα, οι οικονομικοί φορείς απαιτείται να συμμορφώνονται με τα οριζόμενα στην παράγραφο 3</w:t>
      </w:r>
      <w:r w:rsidRPr="0067241E">
        <w:rPr>
          <w:rFonts w:cs="Tahoma"/>
          <w:bCs w:val="0"/>
          <w:szCs w:val="22"/>
          <w:vertAlign w:val="superscript"/>
          <w:lang w:val="el-GR"/>
        </w:rPr>
        <w:t>α</w:t>
      </w:r>
      <w:r w:rsidRPr="00D63725">
        <w:rPr>
          <w:rFonts w:cs="Tahoma"/>
          <w:szCs w:val="22"/>
          <w:lang w:val="el-GR"/>
        </w:rPr>
        <w:t xml:space="preserve"> του άρθρου 12 του ν. 3688/2008, όσον αφορά στην παροχή διαφημιστικών υπηρεσιών σε φορείς του Δημοσίου και του ευρύτερου δημόσιου τομέα.</w:t>
      </w:r>
      <w:bookmarkEnd w:id="75"/>
      <w:bookmarkEnd w:id="76"/>
      <w:bookmarkEnd w:id="77"/>
    </w:p>
    <w:p w14:paraId="1A57ED39" w14:textId="77777777" w:rsidR="005E1E5C" w:rsidRPr="005E1E5C" w:rsidRDefault="005E1E5C" w:rsidP="005E1E5C">
      <w:pPr>
        <w:rPr>
          <w:rFonts w:ascii="Tahoma" w:hAnsi="Tahoma" w:cs="Tahoma"/>
          <w:bCs/>
          <w:szCs w:val="22"/>
          <w:lang w:val="el-GR"/>
        </w:rPr>
      </w:pPr>
    </w:p>
    <w:p w14:paraId="3A345B9B" w14:textId="77777777" w:rsidR="005970A9" w:rsidRPr="005970A9" w:rsidRDefault="005970A9" w:rsidP="005970A9">
      <w:pPr>
        <w:ind w:left="360"/>
        <w:rPr>
          <w:rFonts w:ascii="Tahoma" w:hAnsi="Tahoma" w:cs="Tahoma"/>
          <w:bCs/>
          <w:szCs w:val="22"/>
          <w:lang w:val="el-GR"/>
        </w:rPr>
      </w:pPr>
    </w:p>
    <w:p w14:paraId="05AB101F" w14:textId="77777777" w:rsidR="008338F0" w:rsidRPr="0029687F" w:rsidRDefault="003355E7" w:rsidP="00F71EF9">
      <w:pPr>
        <w:pStyle w:val="4"/>
        <w:numPr>
          <w:ilvl w:val="2"/>
          <w:numId w:val="8"/>
        </w:numPr>
        <w:rPr>
          <w:rFonts w:ascii="Tahoma" w:hAnsi="Tahoma" w:cs="Tahoma"/>
          <w:szCs w:val="22"/>
          <w:lang w:val="el-GR"/>
        </w:rPr>
      </w:pPr>
      <w:bookmarkStart w:id="78" w:name="_Ref496541185"/>
      <w:bookmarkStart w:id="79" w:name="_Ref496541244"/>
      <w:bookmarkStart w:id="80" w:name="_Ref496541410"/>
      <w:bookmarkStart w:id="81" w:name="_Ref496541700"/>
      <w:bookmarkStart w:id="82" w:name="_Toc59111252"/>
      <w:r w:rsidRPr="0029687F">
        <w:rPr>
          <w:rFonts w:ascii="Tahoma" w:hAnsi="Tahoma" w:cs="Tahoma"/>
          <w:szCs w:val="22"/>
          <w:lang w:val="el-GR"/>
        </w:rPr>
        <w:t>Στήριξη στην ικανότητα τρίτων</w:t>
      </w:r>
      <w:bookmarkEnd w:id="78"/>
      <w:bookmarkEnd w:id="79"/>
      <w:bookmarkEnd w:id="80"/>
      <w:bookmarkEnd w:id="81"/>
      <w:bookmarkEnd w:id="82"/>
    </w:p>
    <w:p w14:paraId="0E961B54" w14:textId="1B08994B" w:rsidR="008338F0" w:rsidRPr="0029687F" w:rsidRDefault="003355E7">
      <w:pPr>
        <w:rPr>
          <w:rFonts w:ascii="Tahoma" w:hAnsi="Tahoma" w:cs="Tahoma"/>
          <w:szCs w:val="22"/>
          <w:lang w:val="el-GR"/>
        </w:rPr>
      </w:pPr>
      <w:r w:rsidRPr="0029687F">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375781">
        <w:rPr>
          <w:rFonts w:ascii="Tahoma" w:hAnsi="Tahoma" w:cs="Tahoma"/>
          <w:szCs w:val="22"/>
          <w:lang w:val="el-GR"/>
        </w:rPr>
        <w:fldChar w:fldCharType="begin"/>
      </w:r>
      <w:r w:rsidR="0093515F">
        <w:rPr>
          <w:rFonts w:ascii="Tahoma" w:hAnsi="Tahoma" w:cs="Tahoma"/>
          <w:szCs w:val="22"/>
          <w:lang w:val="el-GR"/>
        </w:rPr>
        <w:instrText xml:space="preserve"> REF _Ref27655165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2.2.5</w:t>
      </w:r>
      <w:r w:rsidR="00375781">
        <w:rPr>
          <w:rFonts w:ascii="Tahoma" w:hAnsi="Tahoma" w:cs="Tahoma"/>
          <w:szCs w:val="22"/>
          <w:lang w:val="el-GR"/>
        </w:rPr>
        <w:fldChar w:fldCharType="end"/>
      </w:r>
      <w:r w:rsidRPr="0029687F">
        <w:rPr>
          <w:rFonts w:ascii="Tahoma" w:hAnsi="Tahoma" w:cs="Tahoma"/>
          <w:szCs w:val="22"/>
          <w:lang w:val="el-GR"/>
        </w:rPr>
        <w:t xml:space="preserve">) και τα σχετικά με την τεχνική και επαγγελματική ικανότητα (της </w:t>
      </w:r>
      <w:r w:rsidRPr="0029687F">
        <w:rPr>
          <w:rFonts w:ascii="Tahoma" w:hAnsi="Tahoma" w:cs="Tahoma"/>
          <w:szCs w:val="22"/>
          <w:lang w:val="el-GR"/>
        </w:rPr>
        <w:lastRenderedPageBreak/>
        <w:t xml:space="preserve">παραγράφου </w:t>
      </w:r>
      <w:r w:rsidR="00CC06EB" w:rsidRPr="006C2A4D">
        <w:rPr>
          <w:rFonts w:ascii="Tahoma" w:hAnsi="Tahoma" w:cs="Tahoma"/>
          <w:szCs w:val="22"/>
          <w:lang w:val="el-GR"/>
        </w:rPr>
        <w:fldChar w:fldCharType="begin"/>
      </w:r>
      <w:r w:rsidR="00CC06EB" w:rsidRPr="006C2A4D">
        <w:rPr>
          <w:rFonts w:ascii="Tahoma" w:hAnsi="Tahoma" w:cs="Tahoma"/>
          <w:szCs w:val="22"/>
          <w:lang w:val="el-GR"/>
        </w:rPr>
        <w:instrText xml:space="preserve"> REF _Ref496541556 \r \h  \* MERGEFORMAT </w:instrText>
      </w:r>
      <w:r w:rsidR="00CC06EB" w:rsidRPr="006C2A4D">
        <w:rPr>
          <w:rFonts w:ascii="Tahoma" w:hAnsi="Tahoma" w:cs="Tahoma"/>
          <w:szCs w:val="22"/>
          <w:lang w:val="el-GR"/>
        </w:rPr>
      </w:r>
      <w:r w:rsidR="00CC06EB" w:rsidRPr="006C2A4D">
        <w:rPr>
          <w:rFonts w:ascii="Tahoma" w:hAnsi="Tahoma" w:cs="Tahoma"/>
          <w:szCs w:val="22"/>
          <w:lang w:val="el-GR"/>
        </w:rPr>
        <w:fldChar w:fldCharType="separate"/>
      </w:r>
      <w:r w:rsidR="00D45DFE" w:rsidRPr="00D45DFE">
        <w:rPr>
          <w:rFonts w:ascii="Tahoma" w:hAnsi="Tahoma" w:cs="Tahoma"/>
          <w:szCs w:val="22"/>
          <w:lang w:val="el-GR"/>
        </w:rPr>
        <w:t>2.2.6</w:t>
      </w:r>
      <w:r w:rsidR="00CC06EB" w:rsidRPr="006C2A4D">
        <w:rPr>
          <w:rFonts w:ascii="Tahoma" w:hAnsi="Tahoma" w:cs="Tahoma"/>
          <w:szCs w:val="22"/>
          <w:lang w:val="el-GR"/>
        </w:rPr>
        <w:fldChar w:fldCharType="end"/>
      </w:r>
      <w:r w:rsidR="006C2A4D" w:rsidRPr="006C2A4D">
        <w:rPr>
          <w:rFonts w:ascii="Tahoma" w:hAnsi="Tahoma" w:cs="Tahoma"/>
          <w:szCs w:val="22"/>
          <w:lang w:val="el-GR"/>
        </w:rPr>
        <w:t xml:space="preserve"> και </w:t>
      </w:r>
      <w:r w:rsidR="006C2A4D">
        <w:rPr>
          <w:rFonts w:ascii="Tahoma" w:hAnsi="Tahoma" w:cs="Tahoma"/>
          <w:szCs w:val="22"/>
          <w:lang w:val="el-GR"/>
        </w:rPr>
        <w:fldChar w:fldCharType="begin"/>
      </w:r>
      <w:r w:rsidR="006C2A4D">
        <w:rPr>
          <w:rFonts w:ascii="Tahoma" w:hAnsi="Tahoma" w:cs="Tahoma"/>
          <w:szCs w:val="22"/>
          <w:lang w:val="el-GR"/>
        </w:rPr>
        <w:instrText xml:space="preserve"> REF _Ref62724405 \r \h </w:instrText>
      </w:r>
      <w:r w:rsidR="006C2A4D">
        <w:rPr>
          <w:rFonts w:ascii="Tahoma" w:hAnsi="Tahoma" w:cs="Tahoma"/>
          <w:szCs w:val="22"/>
          <w:lang w:val="el-GR"/>
        </w:rPr>
      </w:r>
      <w:r w:rsidR="006C2A4D">
        <w:rPr>
          <w:rFonts w:ascii="Tahoma" w:hAnsi="Tahoma" w:cs="Tahoma"/>
          <w:szCs w:val="22"/>
          <w:lang w:val="el-GR"/>
        </w:rPr>
        <w:fldChar w:fldCharType="separate"/>
      </w:r>
      <w:r w:rsidR="006C2A4D">
        <w:rPr>
          <w:rFonts w:ascii="Tahoma" w:hAnsi="Tahoma" w:cs="Tahoma"/>
          <w:szCs w:val="22"/>
          <w:lang w:val="el-GR"/>
        </w:rPr>
        <w:t>2.2.7.2</w:t>
      </w:r>
      <w:r w:rsidR="006C2A4D">
        <w:rPr>
          <w:rFonts w:ascii="Tahoma" w:hAnsi="Tahoma" w:cs="Tahoma"/>
          <w:szCs w:val="22"/>
          <w:lang w:val="el-GR"/>
        </w:rPr>
        <w:fldChar w:fldCharType="end"/>
      </w:r>
      <w:r w:rsidRPr="0029687F">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29687F">
        <w:rPr>
          <w:rFonts w:ascii="Tahoma" w:hAnsi="Tahoma" w:cs="Tahoma"/>
          <w:szCs w:val="22"/>
          <w:lang w:val="el-GR"/>
        </w:rPr>
        <w:t>.</w:t>
      </w:r>
      <w:r w:rsidRPr="0029687F">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FA3237C"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29687F">
        <w:rPr>
          <w:rFonts w:ascii="Tahoma" w:hAnsi="Tahoma" w:cs="Tahoma"/>
          <w:szCs w:val="22"/>
          <w:lang w:val="el-GR"/>
        </w:rPr>
        <w:t>στ</w:t>
      </w:r>
      <w:proofErr w:type="spellEnd"/>
      <w:r w:rsidRPr="0029687F">
        <w:rPr>
          <w:rFonts w:ascii="Tahoma" w:hAnsi="Tahoma" w:cs="Tahoma"/>
          <w:szCs w:val="22"/>
          <w:lang w:val="el-GR"/>
        </w:rPr>
        <w:t>΄ του Μέρους ΙΙ του Παραρτήματος ΧΙΙ του Προσαρτήματος Α΄ του ν. 4412/2016</w:t>
      </w:r>
      <w:r w:rsidR="00F54277">
        <w:rPr>
          <w:rFonts w:ascii="Tahoma" w:hAnsi="Tahoma" w:cs="Tahoma"/>
          <w:szCs w:val="22"/>
          <w:lang w:val="el-GR"/>
        </w:rPr>
        <w:t xml:space="preserve"> όπως ισχύει</w:t>
      </w:r>
      <w:r w:rsidRPr="0029687F">
        <w:rPr>
          <w:rFonts w:ascii="Tahoma" w:hAnsi="Tahoma" w:cs="Tahoma"/>
          <w:szCs w:val="22"/>
          <w:lang w:val="el-GR"/>
        </w:rPr>
        <w:t xml:space="preserve">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09507D8" w14:textId="33EDA006" w:rsidR="008338F0" w:rsidRPr="0029687F" w:rsidRDefault="003355E7">
      <w:pPr>
        <w:rPr>
          <w:rFonts w:ascii="Tahoma" w:hAnsi="Tahoma" w:cs="Tahoma"/>
          <w:szCs w:val="22"/>
          <w:lang w:val="el-GR"/>
        </w:rPr>
      </w:pPr>
      <w:r w:rsidRPr="0029687F">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6C2A4D">
        <w:rPr>
          <w:rFonts w:ascii="Tahoma" w:hAnsi="Tahoma" w:cs="Tahoma"/>
          <w:szCs w:val="22"/>
          <w:lang w:val="el-GR"/>
        </w:rPr>
        <w:t xml:space="preserve"> </w:t>
      </w:r>
      <w:r w:rsidRPr="0029687F">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105A9B00" w14:textId="77777777" w:rsidR="008338F0" w:rsidRPr="0029687F" w:rsidRDefault="003355E7">
      <w:pPr>
        <w:rPr>
          <w:rFonts w:ascii="Tahoma" w:hAnsi="Tahoma" w:cs="Tahoma"/>
          <w:szCs w:val="22"/>
          <w:lang w:val="el-GR"/>
        </w:rPr>
      </w:pPr>
      <w:r w:rsidRPr="0029687F">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EF904F2" w14:textId="77777777" w:rsidR="008338F0" w:rsidRPr="0029687F" w:rsidRDefault="003355E7" w:rsidP="00F71EF9">
      <w:pPr>
        <w:pStyle w:val="4"/>
        <w:numPr>
          <w:ilvl w:val="2"/>
          <w:numId w:val="8"/>
        </w:numPr>
        <w:rPr>
          <w:rFonts w:ascii="Tahoma" w:hAnsi="Tahoma" w:cs="Tahoma"/>
          <w:szCs w:val="22"/>
          <w:lang w:val="el-GR"/>
        </w:rPr>
      </w:pPr>
      <w:bookmarkStart w:id="83" w:name="_Toc59111253"/>
      <w:r w:rsidRPr="0029687F">
        <w:rPr>
          <w:rFonts w:ascii="Tahoma" w:hAnsi="Tahoma" w:cs="Tahoma"/>
          <w:szCs w:val="22"/>
          <w:lang w:val="el-GR"/>
        </w:rPr>
        <w:t>Κανόνες απόδειξης ποιοτικής επιλογής</w:t>
      </w:r>
      <w:bookmarkEnd w:id="83"/>
    </w:p>
    <w:p w14:paraId="323FAFBA" w14:textId="77777777" w:rsidR="008338F0" w:rsidRPr="0029687F" w:rsidRDefault="003355E7" w:rsidP="00F71EF9">
      <w:pPr>
        <w:pStyle w:val="4"/>
        <w:numPr>
          <w:ilvl w:val="3"/>
          <w:numId w:val="8"/>
        </w:numPr>
        <w:rPr>
          <w:rFonts w:ascii="Tahoma" w:hAnsi="Tahoma" w:cs="Tahoma"/>
          <w:i/>
          <w:color w:val="5B9BD5"/>
          <w:szCs w:val="22"/>
          <w:lang w:val="el-GR"/>
        </w:rPr>
      </w:pPr>
      <w:bookmarkStart w:id="84" w:name="_Toc59111254"/>
      <w:r w:rsidRPr="0029687F">
        <w:rPr>
          <w:rFonts w:ascii="Tahoma" w:hAnsi="Tahoma" w:cs="Tahoma"/>
          <w:szCs w:val="22"/>
          <w:lang w:val="el-GR"/>
        </w:rPr>
        <w:t>Προκαταρκτική απόδειξη κατά την υποβολή προσφορών</w:t>
      </w:r>
      <w:bookmarkEnd w:id="84"/>
    </w:p>
    <w:p w14:paraId="50453721" w14:textId="2A3DA4AD" w:rsidR="00B43BB4" w:rsidRDefault="003355E7" w:rsidP="00AC5F4E">
      <w:pPr>
        <w:rPr>
          <w:rFonts w:ascii="Tahoma" w:hAnsi="Tahoma" w:cs="Tahoma"/>
          <w:szCs w:val="22"/>
          <w:lang w:val="el-GR"/>
        </w:rPr>
      </w:pPr>
      <w:r w:rsidRPr="0029687F">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496541356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00FD25A2" w:rsidRPr="0029687F">
        <w:rPr>
          <w:rFonts w:ascii="Tahoma" w:hAnsi="Tahoma" w:cs="Tahoma"/>
          <w:szCs w:val="22"/>
          <w:lang w:val="el-GR"/>
        </w:rPr>
        <w:t>«</w:t>
      </w:r>
      <w:r w:rsidR="00FC2B8A" w:rsidRPr="0029687F">
        <w:rPr>
          <w:rFonts w:ascii="Tahoma" w:hAnsi="Tahoma" w:cs="Tahoma"/>
          <w:szCs w:val="22"/>
          <w:lang w:val="el-GR"/>
        </w:rPr>
        <w:t>Λόγοι Αποκλεισμού</w:t>
      </w:r>
      <w:r w:rsidR="00FD25A2" w:rsidRPr="0029687F">
        <w:rPr>
          <w:rFonts w:ascii="Tahoma" w:hAnsi="Tahoma" w:cs="Tahoma"/>
          <w:szCs w:val="22"/>
          <w:lang w:val="el-GR"/>
        </w:rPr>
        <w:t>»</w:t>
      </w:r>
      <w:r w:rsidR="00575D8A">
        <w:rPr>
          <w:rFonts w:ascii="Tahoma" w:hAnsi="Tahoma" w:cs="Tahoma"/>
          <w:szCs w:val="22"/>
          <w:lang w:val="el-GR"/>
        </w:rPr>
        <w:t xml:space="preserve"> </w:t>
      </w:r>
      <w:r w:rsidRPr="0029687F">
        <w:rPr>
          <w:rFonts w:ascii="Tahoma" w:hAnsi="Tahoma" w:cs="Tahoma"/>
          <w:szCs w:val="22"/>
          <w:lang w:val="el-GR"/>
        </w:rPr>
        <w:t xml:space="preserve">και β) πληρούν τα </w:t>
      </w:r>
      <w:r w:rsidR="00FD25A2" w:rsidRPr="0029687F">
        <w:rPr>
          <w:rFonts w:ascii="Tahoma" w:hAnsi="Tahoma" w:cs="Tahoma"/>
          <w:szCs w:val="22"/>
          <w:lang w:val="el-GR"/>
        </w:rPr>
        <w:t>«Κ</w:t>
      </w:r>
      <w:r w:rsidRPr="0029687F">
        <w:rPr>
          <w:rFonts w:ascii="Tahoma" w:hAnsi="Tahoma" w:cs="Tahoma"/>
          <w:szCs w:val="22"/>
          <w:lang w:val="el-GR"/>
        </w:rPr>
        <w:t xml:space="preserve">ριτήρια </w:t>
      </w:r>
      <w:r w:rsidR="00FD25A2" w:rsidRPr="0029687F">
        <w:rPr>
          <w:rFonts w:ascii="Tahoma" w:hAnsi="Tahoma" w:cs="Tahoma"/>
          <w:szCs w:val="22"/>
          <w:lang w:val="el-GR"/>
        </w:rPr>
        <w:t>Ποι</w:t>
      </w:r>
      <w:r w:rsidR="0071303E" w:rsidRPr="0029687F">
        <w:rPr>
          <w:rFonts w:ascii="Tahoma" w:hAnsi="Tahoma" w:cs="Tahoma"/>
          <w:szCs w:val="22"/>
          <w:lang w:val="el-GR"/>
        </w:rPr>
        <w:t>ο</w:t>
      </w:r>
      <w:r w:rsidR="00FD25A2" w:rsidRPr="0029687F">
        <w:rPr>
          <w:rFonts w:ascii="Tahoma" w:hAnsi="Tahoma" w:cs="Tahoma"/>
          <w:szCs w:val="22"/>
          <w:lang w:val="el-GR"/>
        </w:rPr>
        <w:t>τικής Ε</w:t>
      </w:r>
      <w:r w:rsidRPr="0029687F">
        <w:rPr>
          <w:rFonts w:ascii="Tahoma" w:hAnsi="Tahoma" w:cs="Tahoma"/>
          <w:szCs w:val="22"/>
          <w:lang w:val="el-GR"/>
        </w:rPr>
        <w:t>πιλογής</w:t>
      </w:r>
      <w:r w:rsidR="00FD25A2" w:rsidRPr="0029687F">
        <w:rPr>
          <w:rFonts w:ascii="Tahoma" w:hAnsi="Tahoma" w:cs="Tahoma"/>
          <w:szCs w:val="22"/>
          <w:lang w:val="el-GR"/>
        </w:rPr>
        <w:t>»</w:t>
      </w:r>
      <w:r w:rsidRPr="0029687F">
        <w:rPr>
          <w:rFonts w:ascii="Tahoma" w:hAnsi="Tahoma" w:cs="Tahoma"/>
          <w:szCs w:val="22"/>
          <w:lang w:val="el-GR"/>
        </w:rPr>
        <w:t xml:space="preserve"> των παραγράφων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496541297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2.2.4</w:t>
      </w:r>
      <w:r w:rsidR="00CC06EB">
        <w:fldChar w:fldCharType="end"/>
      </w:r>
      <w:r w:rsidRPr="0029687F">
        <w:rPr>
          <w:rFonts w:ascii="Tahoma" w:hAnsi="Tahoma" w:cs="Tahoma"/>
          <w:szCs w:val="22"/>
          <w:lang w:val="el-GR"/>
        </w:rPr>
        <w:t xml:space="preserve">, </w:t>
      </w:r>
      <w:r w:rsidR="00375781">
        <w:rPr>
          <w:rFonts w:ascii="Tahoma" w:hAnsi="Tahoma" w:cs="Tahoma"/>
          <w:szCs w:val="22"/>
          <w:lang w:val="el-GR"/>
        </w:rPr>
        <w:fldChar w:fldCharType="begin"/>
      </w:r>
      <w:r w:rsidR="0093515F">
        <w:rPr>
          <w:rFonts w:ascii="Tahoma" w:hAnsi="Tahoma" w:cs="Tahoma"/>
          <w:szCs w:val="22"/>
          <w:lang w:val="el-GR"/>
        </w:rPr>
        <w:instrText xml:space="preserve"> REF _Ref27655327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2.2.5</w:t>
      </w:r>
      <w:r w:rsidR="00375781">
        <w:rPr>
          <w:rFonts w:ascii="Tahoma" w:hAnsi="Tahoma" w:cs="Tahoma"/>
          <w:szCs w:val="22"/>
          <w:lang w:val="el-GR"/>
        </w:rPr>
        <w:fldChar w:fldCharType="end"/>
      </w:r>
      <w:r w:rsidRPr="0029687F">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496541329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2.2.6</w:t>
      </w:r>
      <w:r w:rsidR="00CC06EB">
        <w:fldChar w:fldCharType="end"/>
      </w:r>
      <w:r w:rsidRPr="0029687F">
        <w:rPr>
          <w:rFonts w:ascii="Tahoma" w:hAnsi="Tahoma" w:cs="Tahoma"/>
          <w:szCs w:val="22"/>
          <w:lang w:val="el-GR"/>
        </w:rPr>
        <w:t xml:space="preserve"> </w:t>
      </w:r>
      <w:r w:rsidR="00C266B9">
        <w:rPr>
          <w:rFonts w:ascii="Tahoma" w:hAnsi="Tahoma" w:cs="Tahoma"/>
          <w:szCs w:val="22"/>
          <w:lang w:val="el-GR"/>
        </w:rPr>
        <w:t xml:space="preserve">καθώς και την παρ. </w:t>
      </w:r>
      <w:r w:rsidR="00312CD5">
        <w:fldChar w:fldCharType="begin"/>
      </w:r>
      <w:r w:rsidR="00312CD5" w:rsidRPr="00312CD5">
        <w:rPr>
          <w:lang w:val="el-GR"/>
        </w:rPr>
        <w:instrText xml:space="preserve"> </w:instrText>
      </w:r>
      <w:r w:rsidR="00312CD5">
        <w:instrText>HYPERLINK</w:instrText>
      </w:r>
      <w:r w:rsidR="00312CD5" w:rsidRPr="00312CD5">
        <w:rPr>
          <w:lang w:val="el-GR"/>
        </w:rPr>
        <w:instrText xml:space="preserve"> \</w:instrText>
      </w:r>
      <w:r w:rsidR="00312CD5">
        <w:instrText>l</w:instrText>
      </w:r>
      <w:r w:rsidR="00312CD5" w:rsidRPr="00312CD5">
        <w:rPr>
          <w:lang w:val="el-GR"/>
        </w:rPr>
        <w:instrText xml:space="preserve"> "_Πρότυπα_διασφάλισης_ποιότητας" </w:instrText>
      </w:r>
      <w:r w:rsidR="00312CD5">
        <w:fldChar w:fldCharType="separate"/>
      </w:r>
      <w:r w:rsidR="00AC5F4E" w:rsidRPr="00AC5F4E">
        <w:rPr>
          <w:rStyle w:val="-"/>
          <w:rFonts w:ascii="Tahoma" w:hAnsi="Tahoma" w:cs="Tahoma"/>
          <w:szCs w:val="22"/>
          <w:lang w:val="el-GR"/>
        </w:rPr>
        <w:t>2.2.7</w:t>
      </w:r>
      <w:r w:rsidR="00312CD5">
        <w:rPr>
          <w:rStyle w:val="-"/>
          <w:rFonts w:ascii="Tahoma" w:hAnsi="Tahoma" w:cs="Tahoma"/>
          <w:szCs w:val="22"/>
          <w:lang w:val="el-GR"/>
        </w:rPr>
        <w:fldChar w:fldCharType="end"/>
      </w:r>
      <w:r w:rsidRPr="0029687F">
        <w:rPr>
          <w:rFonts w:ascii="Tahoma" w:hAnsi="Tahoma" w:cs="Tahoma"/>
          <w:szCs w:val="22"/>
          <w:lang w:val="el-GR"/>
        </w:rPr>
        <w:t xml:space="preserve"> της παρούσης,</w:t>
      </w:r>
      <w:r w:rsidR="00575D8A">
        <w:rPr>
          <w:rFonts w:ascii="Tahoma" w:hAnsi="Tahoma" w:cs="Tahoma"/>
          <w:szCs w:val="22"/>
          <w:lang w:val="el-GR"/>
        </w:rPr>
        <w:t xml:space="preserve"> </w:t>
      </w:r>
      <w:r w:rsidRPr="0029687F">
        <w:rPr>
          <w:rFonts w:ascii="Tahoma" w:hAnsi="Tahoma" w:cs="Tahoma"/>
          <w:szCs w:val="22"/>
          <w:lang w:val="el-GR"/>
        </w:rPr>
        <w:t>προσκομίζουν κατά την υποβολή της προσφοράς τους, ως δικαιολογητικό συμμετοχής, το προβλεπόμενο από το άρθρο 79 παρ. 1 και 3 του ν. 4412/2016</w:t>
      </w:r>
      <w:r w:rsidR="009C4FF5">
        <w:rPr>
          <w:rFonts w:ascii="Tahoma" w:hAnsi="Tahoma" w:cs="Tahoma"/>
          <w:szCs w:val="22"/>
          <w:lang w:val="el-GR"/>
        </w:rPr>
        <w:t xml:space="preserve"> όπως ισχύει</w:t>
      </w:r>
      <w:r w:rsidRPr="0029687F">
        <w:rPr>
          <w:rFonts w:ascii="Tahoma" w:hAnsi="Tahoma" w:cs="Tahoma"/>
          <w:szCs w:val="22"/>
          <w:lang w:val="el-GR"/>
        </w:rPr>
        <w:t xml:space="preserve"> Ευρωπαϊκό Ενιαίο Έγγραφο Σύμβασης (ΕΕΕΣ), σύμφωνα με το επισυναπτόμενο στην παρούσα</w:t>
      </w:r>
      <w:r w:rsidR="00044F6B" w:rsidRPr="00044F6B">
        <w:rPr>
          <w:rFonts w:ascii="Tahoma" w:hAnsi="Tahoma" w:cs="Tahoma"/>
          <w:szCs w:val="22"/>
          <w:lang w:val="el-GR"/>
        </w:rPr>
        <w:t xml:space="preserve"> </w:t>
      </w:r>
      <w:r w:rsidR="00044F6B" w:rsidRPr="00044F6B">
        <w:rPr>
          <w:rFonts w:ascii="Tahoma" w:hAnsi="Tahoma" w:cs="Tahoma"/>
          <w:color w:val="000099"/>
          <w:szCs w:val="22"/>
          <w:lang w:val="el-GR"/>
        </w:rPr>
        <w:t>ΠΑΡΑΡΤΗΜΑ ΙΙΙ</w:t>
      </w:r>
      <w:r w:rsidRPr="00044F6B">
        <w:rPr>
          <w:rFonts w:ascii="Tahoma" w:hAnsi="Tahoma" w:cs="Tahoma"/>
          <w:color w:val="000099"/>
          <w:szCs w:val="22"/>
          <w:lang w:val="el-GR"/>
        </w:rPr>
        <w:t xml:space="preserve"> </w:t>
      </w:r>
      <w:r w:rsidR="00CC06EB" w:rsidRPr="00044F6B">
        <w:rPr>
          <w:rFonts w:ascii="Tahoma" w:hAnsi="Tahoma" w:cs="Tahoma"/>
          <w:color w:val="000099"/>
          <w:szCs w:val="22"/>
          <w:lang w:val="el-GR"/>
        </w:rPr>
        <w:fldChar w:fldCharType="begin"/>
      </w:r>
      <w:r w:rsidR="00CC06EB" w:rsidRPr="00044F6B">
        <w:rPr>
          <w:rFonts w:ascii="Tahoma" w:hAnsi="Tahoma" w:cs="Tahoma"/>
          <w:color w:val="000099"/>
          <w:szCs w:val="22"/>
          <w:lang w:val="el-GR"/>
        </w:rPr>
        <w:instrText xml:space="preserve"> REF _Ref510086970 \h  \* MERGEFORMAT </w:instrText>
      </w:r>
      <w:r w:rsidR="00CC06EB" w:rsidRPr="00044F6B">
        <w:rPr>
          <w:rFonts w:ascii="Tahoma" w:hAnsi="Tahoma" w:cs="Tahoma"/>
          <w:color w:val="000099"/>
          <w:szCs w:val="22"/>
          <w:lang w:val="el-GR"/>
        </w:rPr>
      </w:r>
      <w:r w:rsidR="00CC06EB" w:rsidRPr="00044F6B">
        <w:rPr>
          <w:rFonts w:ascii="Tahoma" w:hAnsi="Tahoma" w:cs="Tahoma"/>
          <w:color w:val="000099"/>
          <w:szCs w:val="22"/>
          <w:lang w:val="el-GR"/>
        </w:rPr>
        <w:fldChar w:fldCharType="separate"/>
      </w:r>
      <w:r w:rsidR="00D45DFE" w:rsidRPr="00D45DFE">
        <w:rPr>
          <w:rFonts w:ascii="Tahoma" w:hAnsi="Tahoma" w:cs="Tahoma"/>
          <w:color w:val="000099"/>
          <w:szCs w:val="22"/>
          <w:lang w:val="el-GR"/>
        </w:rPr>
        <w:t>ΕΥΡΩΠΑΙΚΟ ΕΝΙΑΙΟ ΕΓΓΡΑΦΟ ΣΥΜΒΑΣΗΣ (ΕΕΕΣ)</w:t>
      </w:r>
      <w:r w:rsidR="00CC06EB" w:rsidRPr="00044F6B">
        <w:rPr>
          <w:rFonts w:ascii="Tahoma" w:hAnsi="Tahoma" w:cs="Tahoma"/>
          <w:color w:val="000099"/>
          <w:szCs w:val="22"/>
          <w:lang w:val="el-GR"/>
        </w:rPr>
        <w:fldChar w:fldCharType="end"/>
      </w:r>
      <w:r w:rsidR="006A2551" w:rsidRPr="006A2551">
        <w:rPr>
          <w:lang w:val="el-GR"/>
        </w:rPr>
        <w:t xml:space="preserve"> </w:t>
      </w:r>
      <w:r w:rsidRPr="0029687F">
        <w:rPr>
          <w:rFonts w:ascii="Tahoma" w:hAnsi="Tahoma" w:cs="Tahoma"/>
          <w:szCs w:val="22"/>
          <w:lang w:val="el-GR"/>
        </w:rPr>
        <w:t xml:space="preserve">το οποίο αποτελεί ενημερωμένη υπεύθυνη δήλωση, με τις συνέπειες του ν. 1599/1986. </w:t>
      </w:r>
      <w:r w:rsidR="00AC5F4E" w:rsidRPr="00AC5F4E">
        <w:rPr>
          <w:rFonts w:ascii="Tahoma" w:hAnsi="Tahoma" w:cs="Tahoma"/>
          <w:szCs w:val="22"/>
          <w:lang w:val="el-GR"/>
        </w:rPr>
        <w:t xml:space="preserve">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008A5A9E" w:rsidRPr="008A5A9E">
        <w:rPr>
          <w:rFonts w:ascii="Tahoma" w:hAnsi="Tahoma" w:cs="Tahoma"/>
          <w:szCs w:val="22"/>
          <w:lang w:val="el-GR"/>
        </w:rPr>
        <w:t>ΠΑΡΑΡΤΗΜΑ ΙΙΙ ΕΥΡΩΠΑΙΚΟ ΕΝΙΑΙΟ ΕΓΓΡΑΦΟ ΣΥΜΒΑΣΗΣ (ΕΕΕΣ)</w:t>
      </w:r>
      <w:r w:rsidR="00124442">
        <w:rPr>
          <w:rFonts w:ascii="Tahoma" w:hAnsi="Tahoma" w:cs="Tahoma"/>
          <w:szCs w:val="22"/>
          <w:lang w:val="el-GR"/>
        </w:rPr>
        <w:t xml:space="preserve"> </w:t>
      </w:r>
      <w:r w:rsidR="00AC5F4E" w:rsidRPr="00AC5F4E">
        <w:rPr>
          <w:rFonts w:ascii="Tahoma" w:hAnsi="Tahoma" w:cs="Tahoma"/>
          <w:szCs w:val="22"/>
          <w:lang w:val="el-GR"/>
        </w:rPr>
        <w:t>:</w:t>
      </w:r>
    </w:p>
    <w:p w14:paraId="0A60CE8C" w14:textId="77777777" w:rsidR="00AC5F4E" w:rsidRPr="00AC5F4E" w:rsidRDefault="00AC5F4E" w:rsidP="00AC5F4E">
      <w:pPr>
        <w:rPr>
          <w:rFonts w:ascii="Tahoma" w:hAnsi="Tahoma" w:cs="Tahoma"/>
          <w:szCs w:val="22"/>
          <w:u w:val="single"/>
          <w:lang w:val="el-GR"/>
        </w:rPr>
      </w:pPr>
      <w:r w:rsidRPr="00AC5F4E">
        <w:rPr>
          <w:rFonts w:ascii="Tahoma" w:hAnsi="Tahoma" w:cs="Tahoma"/>
          <w:szCs w:val="22"/>
          <w:u w:val="single"/>
          <w:lang w:val="el-GR"/>
        </w:rPr>
        <w:t xml:space="preserve">Επισημαίνεται ότι οι προσφέροντες για το μέρος IV Κριτήρια επιλογής του ΕΕΕΣ συμπληρώνουν μόνο την </w:t>
      </w:r>
      <w:r w:rsidRPr="00AC5F4E">
        <w:rPr>
          <w:rFonts w:ascii="Tahoma" w:hAnsi="Tahoma" w:cs="Tahoma"/>
          <w:b/>
          <w:szCs w:val="22"/>
          <w:u w:val="single"/>
          <w:lang w:val="el-GR"/>
        </w:rPr>
        <w:t>ενότητα α «Γενική ένδειξη για όλα τα κριτήρια επιλογής».</w:t>
      </w:r>
      <w:r w:rsidRPr="00AC5F4E">
        <w:rPr>
          <w:rFonts w:ascii="Tahoma" w:hAnsi="Tahoma" w:cs="Tahoma"/>
          <w:szCs w:val="22"/>
          <w:u w:val="single"/>
          <w:lang w:val="el-GR"/>
        </w:rPr>
        <w:t xml:space="preserve"> </w:t>
      </w:r>
    </w:p>
    <w:p w14:paraId="3EE0975E" w14:textId="77777777" w:rsidR="00AC5F4E" w:rsidRPr="00AC5F4E" w:rsidRDefault="00AC5F4E" w:rsidP="00AC5F4E">
      <w:pPr>
        <w:rPr>
          <w:rFonts w:ascii="Tahoma" w:hAnsi="Tahoma" w:cs="Tahoma"/>
          <w:szCs w:val="22"/>
          <w:u w:val="single"/>
          <w:lang w:val="el-GR"/>
        </w:rPr>
      </w:pPr>
      <w:r w:rsidRPr="00AC5F4E">
        <w:rPr>
          <w:rFonts w:ascii="Tahoma" w:hAnsi="Tahoma" w:cs="Tahoma"/>
          <w:szCs w:val="22"/>
          <w:u w:val="single"/>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91BC811" w14:textId="77777777" w:rsidR="00AC5F4E" w:rsidRPr="00AC5F4E" w:rsidRDefault="00AC5F4E" w:rsidP="00AC5F4E">
      <w:pPr>
        <w:rPr>
          <w:rFonts w:ascii="Tahoma" w:hAnsi="Tahoma" w:cs="Tahoma"/>
          <w:szCs w:val="22"/>
          <w:u w:val="single"/>
          <w:lang w:val="el-GR"/>
        </w:rPr>
      </w:pPr>
      <w:r w:rsidRPr="00AC5F4E">
        <w:rPr>
          <w:rFonts w:ascii="Tahoma" w:hAnsi="Tahoma" w:cs="Tahoma"/>
          <w:szCs w:val="22"/>
          <w:u w:val="single"/>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9D702A0" w14:textId="77777777" w:rsidR="00AC5F4E" w:rsidRPr="00AC5F4E" w:rsidRDefault="00AC5F4E" w:rsidP="00AC5F4E">
      <w:pPr>
        <w:rPr>
          <w:rFonts w:ascii="Tahoma" w:hAnsi="Tahoma" w:cs="Tahoma"/>
          <w:szCs w:val="22"/>
          <w:u w:val="single"/>
          <w:lang w:val="el-GR"/>
        </w:rPr>
      </w:pPr>
      <w:r w:rsidRPr="00AC5F4E">
        <w:rPr>
          <w:rFonts w:ascii="Tahoma" w:hAnsi="Tahoma" w:cs="Tahoma"/>
          <w:szCs w:val="22"/>
          <w:u w:val="single"/>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88C94C8" w14:textId="77777777" w:rsidR="00AC5F4E" w:rsidRPr="00AC5F4E" w:rsidRDefault="00AC5F4E" w:rsidP="00AC5F4E">
      <w:pPr>
        <w:rPr>
          <w:rFonts w:ascii="Tahoma" w:hAnsi="Tahoma" w:cs="Tahoma"/>
          <w:szCs w:val="22"/>
          <w:lang w:val="el-GR"/>
        </w:rPr>
      </w:pPr>
      <w:r w:rsidRPr="00AC5F4E">
        <w:rPr>
          <w:rFonts w:ascii="Tahoma" w:hAnsi="Tahoma" w:cs="Tahoma"/>
          <w:szCs w:val="22"/>
          <w:u w:val="single"/>
          <w:lang w:val="el-GR"/>
        </w:rPr>
        <w:t>Το ΕΕΕΣ μπορεί να υπογράφεται έως δέκα (10) ημέρες πριν την καταληκτική ημερομηνία υποβολής των προσφορών.</w:t>
      </w:r>
    </w:p>
    <w:p w14:paraId="2434A2A3" w14:textId="77777777" w:rsidR="00AC5F4E" w:rsidRPr="008A5A9E" w:rsidRDefault="00AC5F4E" w:rsidP="00AC5F4E">
      <w:pPr>
        <w:rPr>
          <w:rFonts w:ascii="Tahoma" w:hAnsi="Tahoma" w:cs="Tahoma"/>
          <w:b/>
          <w:bCs/>
          <w:szCs w:val="22"/>
          <w:lang w:val="el-GR"/>
        </w:rPr>
      </w:pPr>
      <w:r w:rsidRPr="008A5A9E">
        <w:rPr>
          <w:rFonts w:ascii="Tahoma" w:hAnsi="Tahoma" w:cs="Tahoma"/>
          <w:b/>
          <w:bCs/>
          <w:szCs w:val="22"/>
          <w:lang w:val="el-GR"/>
        </w:rPr>
        <w:lastRenderedPageBreak/>
        <w:t>Επιπλέον επισημαίνεται ότι στο σχετικό ερώτημα του ΕΕΕΣ,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125002DC" w14:textId="77777777" w:rsidR="008338F0" w:rsidRPr="0029687F" w:rsidRDefault="008338F0">
      <w:pPr>
        <w:rPr>
          <w:rFonts w:ascii="Tahoma" w:hAnsi="Tahoma" w:cs="Tahoma"/>
          <w:szCs w:val="22"/>
          <w:lang w:val="el-GR"/>
        </w:rPr>
      </w:pPr>
    </w:p>
    <w:p w14:paraId="228A7BE1" w14:textId="77777777" w:rsidR="008338F0" w:rsidRPr="00107044" w:rsidRDefault="003355E7" w:rsidP="00F71EF9">
      <w:pPr>
        <w:pStyle w:val="4"/>
        <w:numPr>
          <w:ilvl w:val="3"/>
          <w:numId w:val="8"/>
        </w:numPr>
        <w:rPr>
          <w:rFonts w:ascii="Tahoma" w:hAnsi="Tahoma" w:cs="Tahoma"/>
          <w:szCs w:val="22"/>
          <w:lang w:val="el-GR"/>
        </w:rPr>
      </w:pPr>
      <w:bookmarkStart w:id="85" w:name="_Ref496624989"/>
      <w:bookmarkStart w:id="86" w:name="_Ref496625024"/>
      <w:bookmarkStart w:id="87" w:name="_Ref496625274"/>
      <w:bookmarkStart w:id="88" w:name="_Ref503525682"/>
      <w:bookmarkStart w:id="89" w:name="_Toc59111255"/>
      <w:r w:rsidRPr="00107044">
        <w:rPr>
          <w:rFonts w:ascii="Tahoma" w:hAnsi="Tahoma" w:cs="Tahoma"/>
          <w:szCs w:val="22"/>
          <w:lang w:val="el-GR"/>
        </w:rPr>
        <w:t>Αποδεικτικά μέσα</w:t>
      </w:r>
      <w:r w:rsidR="000F632A" w:rsidRPr="00107044">
        <w:rPr>
          <w:rFonts w:ascii="Tahoma" w:hAnsi="Tahoma" w:cs="Tahoma"/>
          <w:szCs w:val="22"/>
          <w:lang w:val="el-GR"/>
        </w:rPr>
        <w:t>–</w:t>
      </w:r>
      <w:r w:rsidR="00B16B8B" w:rsidRPr="00107044">
        <w:rPr>
          <w:rFonts w:ascii="Tahoma" w:hAnsi="Tahoma" w:cs="Tahoma"/>
          <w:szCs w:val="22"/>
          <w:lang w:val="el-GR"/>
        </w:rPr>
        <w:t xml:space="preserve">Δικαιολογητικά </w:t>
      </w:r>
      <w:bookmarkEnd w:id="85"/>
      <w:bookmarkEnd w:id="86"/>
      <w:bookmarkEnd w:id="87"/>
      <w:r w:rsidR="007F2C74" w:rsidRPr="00107044">
        <w:rPr>
          <w:rFonts w:ascii="Tahoma" w:hAnsi="Tahoma" w:cs="Tahoma"/>
          <w:szCs w:val="22"/>
          <w:lang w:val="el-GR"/>
        </w:rPr>
        <w:t>προσωρινού αναδόχου</w:t>
      </w:r>
      <w:bookmarkEnd w:id="88"/>
      <w:bookmarkEnd w:id="89"/>
    </w:p>
    <w:p w14:paraId="35BF24EE" w14:textId="77777777" w:rsidR="008338F0" w:rsidRPr="0029687F" w:rsidRDefault="003355E7">
      <w:pPr>
        <w:rPr>
          <w:rFonts w:ascii="Tahoma" w:hAnsi="Tahoma" w:cs="Tahoma"/>
          <w:bCs/>
          <w:szCs w:val="22"/>
          <w:lang w:val="el-GR"/>
        </w:rPr>
      </w:pPr>
      <w:r w:rsidRPr="0029687F">
        <w:rPr>
          <w:rFonts w:ascii="Tahoma" w:hAnsi="Tahoma" w:cs="Tahoma"/>
          <w:b/>
          <w:bCs/>
          <w:szCs w:val="22"/>
          <w:lang w:val="el-GR"/>
        </w:rPr>
        <w:t>Α</w:t>
      </w:r>
      <w:r w:rsidRPr="0029687F">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29687F">
        <w:rPr>
          <w:rFonts w:ascii="Tahoma" w:hAnsi="Tahoma" w:cs="Tahoma"/>
          <w:szCs w:val="22"/>
          <w:lang w:val="el-GR"/>
        </w:rPr>
        <w:t xml:space="preserve">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496541397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2.2.1</w:t>
      </w:r>
      <w:r w:rsidR="00CC06EB">
        <w:fldChar w:fldCharType="end"/>
      </w:r>
      <w:r w:rsidRPr="0029687F">
        <w:rPr>
          <w:rFonts w:ascii="Tahoma" w:hAnsi="Tahoma" w:cs="Tahoma"/>
          <w:bCs/>
          <w:szCs w:val="22"/>
          <w:lang w:val="el-GR"/>
        </w:rPr>
        <w:t xml:space="preserve"> έως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496541410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2.2.8</w:t>
      </w:r>
      <w:r w:rsidR="00CC06EB">
        <w:fldChar w:fldCharType="end"/>
      </w:r>
      <w:r w:rsidRPr="0029687F">
        <w:rPr>
          <w:rFonts w:ascii="Tahoma" w:hAnsi="Tahoma" w:cs="Tahoma"/>
          <w:bCs/>
          <w:szCs w:val="22"/>
          <w:lang w:val="el-GR"/>
        </w:rPr>
        <w:t>, κρίνονται κατά την υποβολή της προσφοράς, κατά την υποβολή των δικαιολογητικών της παρούσας</w:t>
      </w:r>
      <w:r w:rsidR="00124442">
        <w:rPr>
          <w:rFonts w:ascii="Tahoma" w:hAnsi="Tahoma" w:cs="Tahoma"/>
          <w:bCs/>
          <w:szCs w:val="22"/>
          <w:lang w:val="el-GR"/>
        </w:rPr>
        <w:t xml:space="preserve"> παραγράφου</w:t>
      </w:r>
      <w:r w:rsidRPr="0029687F">
        <w:rPr>
          <w:rFonts w:ascii="Tahoma" w:hAnsi="Tahoma" w:cs="Tahoma"/>
          <w:bCs/>
          <w:szCs w:val="22"/>
          <w:lang w:val="el-GR"/>
        </w:rPr>
        <w:t xml:space="preserve"> και κατά τη σύναψη της σύμβασης στις περιπτώσεις του άρθρου 105 παρ. 3 περ. γ του ν. 4412/2016</w:t>
      </w:r>
      <w:r w:rsidR="00C26D00">
        <w:rPr>
          <w:rFonts w:ascii="Tahoma" w:hAnsi="Tahoma" w:cs="Tahoma"/>
          <w:bCs/>
          <w:szCs w:val="22"/>
          <w:lang w:val="el-GR"/>
        </w:rPr>
        <w:t xml:space="preserve"> όπως ισχύει</w:t>
      </w:r>
      <w:r w:rsidRPr="0029687F">
        <w:rPr>
          <w:rFonts w:ascii="Tahoma" w:hAnsi="Tahoma" w:cs="Tahoma"/>
          <w:bCs/>
          <w:szCs w:val="22"/>
          <w:lang w:val="el-GR"/>
        </w:rPr>
        <w:t>.</w:t>
      </w:r>
    </w:p>
    <w:p w14:paraId="00F88F2A" w14:textId="107F88FE" w:rsidR="008338F0" w:rsidRPr="0029687F" w:rsidRDefault="003355E7">
      <w:pPr>
        <w:rPr>
          <w:rFonts w:ascii="Tahoma" w:hAnsi="Tahoma" w:cs="Tahoma"/>
          <w:bCs/>
          <w:szCs w:val="22"/>
          <w:lang w:val="el-GR"/>
        </w:rPr>
      </w:pPr>
      <w:r w:rsidRPr="0029687F">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29687F">
        <w:rPr>
          <w:rFonts w:ascii="Tahoma" w:hAnsi="Tahoma" w:cs="Tahoma"/>
          <w:szCs w:val="22"/>
          <w:lang w:val="el-GR"/>
        </w:rPr>
        <w:t xml:space="preserve">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496541410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2.2.8</w:t>
      </w:r>
      <w:r w:rsidR="00CC06EB">
        <w:fldChar w:fldCharType="end"/>
      </w:r>
      <w:r w:rsidRPr="0029687F">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9687F">
        <w:rPr>
          <w:rFonts w:ascii="Tahoma" w:hAnsi="Tahoma" w:cs="Tahoma"/>
          <w:szCs w:val="22"/>
          <w:lang w:val="el-GR"/>
        </w:rPr>
        <w:t xml:space="preserve">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496541356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0046224F">
        <w:rPr>
          <w:lang w:val="el-GR"/>
        </w:rPr>
        <w:t xml:space="preserve"> </w:t>
      </w:r>
      <w:r w:rsidRPr="0029687F">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496541162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2.2.4</w:t>
      </w:r>
      <w:r w:rsidR="00CC06EB">
        <w:fldChar w:fldCharType="end"/>
      </w:r>
      <w:r w:rsidR="0046224F">
        <w:rPr>
          <w:lang w:val="el-GR"/>
        </w:rPr>
        <w:t xml:space="preserve"> </w:t>
      </w:r>
      <w:r w:rsidR="000F632A">
        <w:rPr>
          <w:rFonts w:ascii="Tahoma" w:hAnsi="Tahoma" w:cs="Tahoma"/>
          <w:bCs/>
          <w:szCs w:val="22"/>
          <w:lang w:val="el-GR"/>
        </w:rPr>
        <w:t>–</w:t>
      </w:r>
      <w:r w:rsidR="0046224F">
        <w:rPr>
          <w:rFonts w:ascii="Tahoma" w:hAnsi="Tahoma" w:cs="Tahoma"/>
          <w:bCs/>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496541185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2.2.8</w:t>
      </w:r>
      <w:r w:rsidR="00CC06EB">
        <w:fldChar w:fldCharType="end"/>
      </w:r>
      <w:r w:rsidRPr="0029687F">
        <w:rPr>
          <w:rFonts w:ascii="Tahoma" w:hAnsi="Tahoma" w:cs="Tahoma"/>
          <w:bCs/>
          <w:szCs w:val="22"/>
          <w:lang w:val="el-GR"/>
        </w:rPr>
        <w:t>).</w:t>
      </w:r>
    </w:p>
    <w:p w14:paraId="5A98E36C" w14:textId="77777777" w:rsidR="00EE7F42" w:rsidRPr="0029687F" w:rsidRDefault="00EE7F42" w:rsidP="00EE7F42">
      <w:pPr>
        <w:rPr>
          <w:rFonts w:ascii="Tahoma" w:hAnsi="Tahoma" w:cs="Tahoma"/>
          <w:szCs w:val="22"/>
          <w:lang w:val="el-GR"/>
        </w:rPr>
      </w:pPr>
      <w:r w:rsidRPr="0029687F">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2.2.3.1</w:t>
      </w:r>
      <w:r w:rsidR="00CC06EB">
        <w:fldChar w:fldCharType="end"/>
      </w:r>
      <w:r w:rsidRPr="0029687F">
        <w:rPr>
          <w:rFonts w:ascii="Tahoma" w:hAnsi="Tahoma" w:cs="Tahoma"/>
          <w:bCs/>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503518036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Cs/>
          <w:szCs w:val="22"/>
          <w:lang w:val="el-GR"/>
        </w:rPr>
        <w:t>2.2.3.2</w:t>
      </w:r>
      <w:r w:rsidR="00CC06EB">
        <w:fldChar w:fldCharType="end"/>
      </w:r>
      <w:r w:rsidRPr="0029687F">
        <w:rPr>
          <w:rFonts w:ascii="Tahoma" w:hAnsi="Tahoma" w:cs="Tahoma"/>
          <w:bCs/>
          <w:szCs w:val="22"/>
          <w:lang w:val="el-GR"/>
        </w:rPr>
        <w:t xml:space="preserve"> και </w:t>
      </w:r>
      <w:r w:rsidR="00DD5F6B">
        <w:rPr>
          <w:rFonts w:ascii="Tahoma" w:hAnsi="Tahoma" w:cs="Tahoma"/>
          <w:bCs/>
          <w:szCs w:val="22"/>
          <w:lang w:val="el-GR"/>
        </w:rPr>
        <w:fldChar w:fldCharType="begin"/>
      </w:r>
      <w:r w:rsidR="00DD5F6B">
        <w:rPr>
          <w:rFonts w:ascii="Tahoma" w:hAnsi="Tahoma" w:cs="Tahoma"/>
          <w:bCs/>
          <w:szCs w:val="22"/>
          <w:lang w:val="el-GR"/>
        </w:rPr>
        <w:instrText xml:space="preserve"> REF _Ref496540586 \r \h </w:instrText>
      </w:r>
      <w:r w:rsidR="00DD5F6B">
        <w:rPr>
          <w:rFonts w:ascii="Tahoma" w:hAnsi="Tahoma" w:cs="Tahoma"/>
          <w:bCs/>
          <w:szCs w:val="22"/>
          <w:lang w:val="el-GR"/>
        </w:rPr>
      </w:r>
      <w:r w:rsidR="00DD5F6B">
        <w:rPr>
          <w:rFonts w:ascii="Tahoma" w:hAnsi="Tahoma" w:cs="Tahoma"/>
          <w:bCs/>
          <w:szCs w:val="22"/>
          <w:lang w:val="el-GR"/>
        </w:rPr>
        <w:fldChar w:fldCharType="separate"/>
      </w:r>
      <w:r w:rsidR="00D45DFE">
        <w:rPr>
          <w:rFonts w:ascii="Tahoma" w:hAnsi="Tahoma" w:cs="Tahoma"/>
          <w:bCs/>
          <w:szCs w:val="22"/>
          <w:lang w:val="el-GR"/>
        </w:rPr>
        <w:t>2.2.3.3</w:t>
      </w:r>
      <w:r w:rsidR="00DD5F6B">
        <w:rPr>
          <w:rFonts w:ascii="Tahoma" w:hAnsi="Tahoma" w:cs="Tahoma"/>
          <w:bCs/>
          <w:szCs w:val="22"/>
          <w:lang w:val="el-GR"/>
        </w:rPr>
        <w:fldChar w:fldCharType="end"/>
      </w:r>
      <w:r w:rsidRPr="0029687F">
        <w:rPr>
          <w:rFonts w:ascii="Tahoma" w:hAnsi="Tahoma" w:cs="Tahoma"/>
          <w:bCs/>
          <w:szCs w:val="22"/>
          <w:lang w:val="el-GR"/>
        </w:rPr>
        <w:t>.</w:t>
      </w:r>
    </w:p>
    <w:p w14:paraId="365983AC" w14:textId="77777777" w:rsidR="008338F0" w:rsidRPr="0029687F" w:rsidRDefault="003355E7">
      <w:pPr>
        <w:rPr>
          <w:rFonts w:ascii="Tahoma" w:hAnsi="Tahoma" w:cs="Tahoma"/>
          <w:bCs/>
          <w:i/>
          <w:color w:val="5B9BD5"/>
          <w:szCs w:val="22"/>
          <w:lang w:val="el-GR"/>
        </w:rPr>
      </w:pPr>
      <w:r w:rsidRPr="0029687F">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w:t>
      </w:r>
      <w:r w:rsidR="000F632A">
        <w:rPr>
          <w:rFonts w:ascii="Tahoma" w:hAnsi="Tahoma" w:cs="Tahoma"/>
          <w:bCs/>
          <w:szCs w:val="22"/>
          <w:lang w:val="el-GR"/>
        </w:rPr>
        <w:t>–</w:t>
      </w:r>
      <w:r w:rsidRPr="0029687F">
        <w:rPr>
          <w:rFonts w:ascii="Tahoma" w:hAnsi="Tahoma" w:cs="Tahoma"/>
          <w:bCs/>
          <w:szCs w:val="22"/>
          <w:lang w:val="el-GR"/>
        </w:rPr>
        <w:t xml:space="preserve">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29687F">
        <w:rPr>
          <w:rFonts w:ascii="Tahoma" w:hAnsi="Tahoma" w:cs="Tahoma"/>
          <w:bCs/>
          <w:szCs w:val="22"/>
          <w:lang w:val="el-GR"/>
        </w:rPr>
        <w:t>.</w:t>
      </w:r>
    </w:p>
    <w:p w14:paraId="231D2FD5" w14:textId="77777777" w:rsidR="00B16B8B" w:rsidRDefault="003355E7" w:rsidP="00766AC6">
      <w:pPr>
        <w:rPr>
          <w:rFonts w:ascii="Tahoma" w:hAnsi="Tahoma" w:cs="Tahoma"/>
          <w:bCs/>
          <w:szCs w:val="22"/>
          <w:lang w:val="el-GR"/>
        </w:rPr>
      </w:pPr>
      <w:r w:rsidRPr="0029687F">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1C0C9C2" w14:textId="77777777" w:rsidR="008560A8" w:rsidRPr="007F1507" w:rsidRDefault="008560A8" w:rsidP="008560A8">
      <w:pPr>
        <w:rPr>
          <w:rFonts w:ascii="Tahoma" w:hAnsi="Tahoma" w:cs="Tahoma"/>
          <w:lang w:val="el-GR"/>
        </w:rPr>
      </w:pPr>
      <w:bookmarkStart w:id="90" w:name="_Hlk35421152"/>
      <w:r w:rsidRPr="007F1507">
        <w:rPr>
          <w:rFonts w:ascii="Tahoma" w:hAnsi="Tahoma" w:cs="Tahoma"/>
          <w:lang w:val="el-GR"/>
        </w:rPr>
        <w:t>Επισημαίνεται ότι γίνονται αποδεκτές:</w:t>
      </w:r>
    </w:p>
    <w:p w14:paraId="4C08E6FA" w14:textId="77777777" w:rsidR="008560A8" w:rsidRPr="007F1507" w:rsidRDefault="008560A8" w:rsidP="00F71EF9">
      <w:pPr>
        <w:numPr>
          <w:ilvl w:val="0"/>
          <w:numId w:val="39"/>
        </w:numPr>
        <w:rPr>
          <w:rFonts w:ascii="Tahoma" w:hAnsi="Tahoma" w:cs="Tahoma"/>
          <w:lang w:val="el-GR"/>
        </w:rPr>
      </w:pPr>
      <w:r w:rsidRPr="007F1507">
        <w:rPr>
          <w:rFonts w:ascii="Tahoma" w:hAnsi="Tahoma"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C91D3F3" w14:textId="77777777" w:rsidR="008560A8" w:rsidRPr="007F1507" w:rsidRDefault="008560A8" w:rsidP="00F71EF9">
      <w:pPr>
        <w:numPr>
          <w:ilvl w:val="0"/>
          <w:numId w:val="39"/>
        </w:numPr>
        <w:rPr>
          <w:rFonts w:ascii="Tahoma" w:hAnsi="Tahoma" w:cs="Tahoma"/>
          <w:lang w:val="el-GR"/>
        </w:rPr>
      </w:pPr>
      <w:r w:rsidRPr="007F1507">
        <w:rPr>
          <w:rFonts w:ascii="Tahoma" w:hAnsi="Tahoma" w:cs="Tahoma"/>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bookmarkEnd w:id="90"/>
    <w:p w14:paraId="517CBD8F" w14:textId="77777777" w:rsidR="001F3DF4" w:rsidRPr="00BF6CBE" w:rsidRDefault="001F3DF4" w:rsidP="001F3DF4">
      <w:pPr>
        <w:rPr>
          <w:rFonts w:ascii="Tahoma" w:hAnsi="Tahoma" w:cs="Tahoma"/>
          <w:bCs/>
          <w:szCs w:val="22"/>
          <w:lang w:val="el-GR"/>
        </w:rPr>
      </w:pPr>
      <w:r w:rsidRPr="00BF6CBE">
        <w:rPr>
          <w:rFonts w:ascii="Tahoma" w:hAnsi="Tahoma" w:cs="Tahoma"/>
          <w:bCs/>
          <w:szCs w:val="22"/>
          <w:lang w:val="el-GR"/>
        </w:rPr>
        <w:t xml:space="preserve">Τα έγγραφα της </w:t>
      </w:r>
      <w:r>
        <w:rPr>
          <w:rFonts w:ascii="Tahoma" w:hAnsi="Tahoma" w:cs="Tahoma"/>
          <w:bCs/>
          <w:szCs w:val="22"/>
          <w:lang w:val="el-GR"/>
        </w:rPr>
        <w:t xml:space="preserve">παρούσας </w:t>
      </w:r>
      <w:r w:rsidR="00375781">
        <w:rPr>
          <w:rFonts w:ascii="Tahoma" w:hAnsi="Tahoma" w:cs="Tahoma"/>
          <w:bCs/>
          <w:szCs w:val="22"/>
          <w:lang w:val="el-GR"/>
        </w:rPr>
        <w:fldChar w:fldCharType="begin"/>
      </w:r>
      <w:r>
        <w:rPr>
          <w:rFonts w:ascii="Tahoma" w:hAnsi="Tahoma" w:cs="Tahoma"/>
          <w:bCs/>
          <w:szCs w:val="22"/>
          <w:lang w:val="el-GR"/>
        </w:rPr>
        <w:instrText xml:space="preserve"> REF _Ref503525682 \r \h </w:instrText>
      </w:r>
      <w:r w:rsidR="00375781">
        <w:rPr>
          <w:rFonts w:ascii="Tahoma" w:hAnsi="Tahoma" w:cs="Tahoma"/>
          <w:bCs/>
          <w:szCs w:val="22"/>
          <w:lang w:val="el-GR"/>
        </w:rPr>
      </w:r>
      <w:r w:rsidR="00375781">
        <w:rPr>
          <w:rFonts w:ascii="Tahoma" w:hAnsi="Tahoma" w:cs="Tahoma"/>
          <w:bCs/>
          <w:szCs w:val="22"/>
          <w:lang w:val="el-GR"/>
        </w:rPr>
        <w:fldChar w:fldCharType="separate"/>
      </w:r>
      <w:r w:rsidR="00D45DFE">
        <w:rPr>
          <w:rFonts w:ascii="Tahoma" w:hAnsi="Tahoma" w:cs="Tahoma"/>
          <w:bCs/>
          <w:szCs w:val="22"/>
          <w:lang w:val="el-GR"/>
        </w:rPr>
        <w:t>2.2.9.2</w:t>
      </w:r>
      <w:r w:rsidR="00375781">
        <w:rPr>
          <w:rFonts w:ascii="Tahoma" w:hAnsi="Tahoma" w:cs="Tahoma"/>
          <w:bCs/>
          <w:szCs w:val="22"/>
          <w:lang w:val="el-GR"/>
        </w:rPr>
        <w:fldChar w:fldCharType="end"/>
      </w:r>
      <w:r w:rsidR="00DD5F6B">
        <w:rPr>
          <w:rFonts w:ascii="Tahoma" w:hAnsi="Tahoma" w:cs="Tahoma"/>
          <w:bCs/>
          <w:szCs w:val="22"/>
          <w:lang w:val="el-GR"/>
        </w:rPr>
        <w:t xml:space="preserve"> </w:t>
      </w:r>
      <w:r w:rsidRPr="00BF6CBE">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3980FE33" w14:textId="77777777" w:rsidR="008338F0" w:rsidRPr="0029687F" w:rsidRDefault="008338F0">
      <w:pPr>
        <w:rPr>
          <w:rFonts w:ascii="Tahoma" w:hAnsi="Tahoma" w:cs="Tahoma"/>
          <w:b/>
          <w:bCs/>
          <w:szCs w:val="22"/>
          <w:lang w:val="el-GR"/>
        </w:rPr>
      </w:pPr>
    </w:p>
    <w:p w14:paraId="24A4CFE8" w14:textId="77777777" w:rsidR="008338F0" w:rsidRPr="0029687F" w:rsidRDefault="003355E7">
      <w:pPr>
        <w:rPr>
          <w:rFonts w:ascii="Tahoma" w:hAnsi="Tahoma" w:cs="Tahoma"/>
          <w:b/>
          <w:bCs/>
          <w:szCs w:val="22"/>
          <w:lang w:val="el-GR"/>
        </w:rPr>
      </w:pPr>
      <w:r w:rsidRPr="0029687F">
        <w:rPr>
          <w:rFonts w:ascii="Tahoma" w:hAnsi="Tahoma" w:cs="Tahoma"/>
          <w:b/>
          <w:bCs/>
          <w:szCs w:val="22"/>
          <w:lang w:val="el-GR"/>
        </w:rPr>
        <w:t>Β.</w:t>
      </w:r>
      <w:r w:rsidRPr="0029687F">
        <w:rPr>
          <w:rFonts w:ascii="Tahoma" w:hAnsi="Tahoma" w:cs="Tahoma"/>
          <w:b/>
          <w:szCs w:val="22"/>
          <w:lang w:val="el-GR"/>
        </w:rPr>
        <w:t xml:space="preserve"> 1. Για την απόδειξη της μη συνδρομής των λόγων αποκλεισμού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496541775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2.2.3</w:t>
      </w:r>
      <w:r w:rsidR="00CC06EB">
        <w:fldChar w:fldCharType="end"/>
      </w:r>
      <w:r w:rsidR="00DD5F6B">
        <w:rPr>
          <w:lang w:val="el-GR"/>
        </w:rPr>
        <w:t xml:space="preserve"> </w:t>
      </w:r>
      <w:r w:rsidRPr="0029687F">
        <w:rPr>
          <w:rFonts w:ascii="Tahoma" w:hAnsi="Tahoma" w:cs="Tahoma"/>
          <w:b/>
          <w:szCs w:val="22"/>
          <w:lang w:val="el-GR"/>
        </w:rPr>
        <w:t>οι προσφέροντες οικονομικοί φορείς προσκομίζουν αντίστοιχα τα παρακάτω δικαιολογητικά:</w:t>
      </w:r>
    </w:p>
    <w:p w14:paraId="61C8C7E7" w14:textId="77777777" w:rsidR="00B16B8B" w:rsidRPr="0029687F" w:rsidRDefault="003355E7">
      <w:pPr>
        <w:rPr>
          <w:rFonts w:ascii="Tahoma" w:hAnsi="Tahoma" w:cs="Tahoma"/>
          <w:szCs w:val="22"/>
          <w:lang w:val="el-GR"/>
        </w:rPr>
      </w:pPr>
      <w:r w:rsidRPr="0029687F">
        <w:rPr>
          <w:rFonts w:ascii="Tahoma" w:hAnsi="Tahoma" w:cs="Tahoma"/>
          <w:b/>
          <w:bCs/>
          <w:szCs w:val="22"/>
          <w:lang w:val="el-GR"/>
        </w:rPr>
        <w:t>α)</w:t>
      </w:r>
      <w:r w:rsidRPr="0029687F">
        <w:rPr>
          <w:rFonts w:ascii="Tahoma" w:hAnsi="Tahoma" w:cs="Tahoma"/>
          <w:szCs w:val="22"/>
          <w:lang w:val="el-GR"/>
        </w:rPr>
        <w:t xml:space="preserve"> για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2.2.3.1</w:t>
      </w:r>
      <w:r w:rsidR="00CC06EB">
        <w:fldChar w:fldCharType="end"/>
      </w:r>
      <w:r w:rsidR="00B16B8B" w:rsidRPr="0029687F">
        <w:rPr>
          <w:rFonts w:ascii="Tahoma" w:hAnsi="Tahoma" w:cs="Tahoma"/>
          <w:szCs w:val="22"/>
          <w:lang w:val="el-GR"/>
        </w:rPr>
        <w:t>:</w:t>
      </w:r>
    </w:p>
    <w:p w14:paraId="6EA9D3D7" w14:textId="3F04672D" w:rsidR="008338F0" w:rsidRDefault="003355E7">
      <w:pPr>
        <w:rPr>
          <w:rFonts w:ascii="Tahoma" w:hAnsi="Tahoma" w:cs="Tahoma"/>
          <w:szCs w:val="22"/>
          <w:lang w:val="el-GR"/>
        </w:rPr>
      </w:pPr>
      <w:r w:rsidRPr="0029687F">
        <w:rPr>
          <w:rFonts w:ascii="Tahoma" w:hAnsi="Tahoma" w:cs="Tahoma"/>
          <w:szCs w:val="22"/>
          <w:lang w:val="el-GR"/>
        </w:rPr>
        <w:lastRenderedPageBreak/>
        <w:t>απόσπασμα του σχετικού μητρώου, όπως του ποινικού μητρώου</w:t>
      </w:r>
      <w:r w:rsidR="002F2E92" w:rsidRPr="0029687F">
        <w:rPr>
          <w:rFonts w:ascii="Tahoma" w:hAnsi="Tahoma" w:cs="Tahoma"/>
          <w:szCs w:val="22"/>
          <w:lang w:val="el-GR"/>
        </w:rPr>
        <w:t xml:space="preserve"> </w:t>
      </w:r>
      <w:r w:rsidRPr="0029687F">
        <w:rPr>
          <w:rFonts w:ascii="Tahoma" w:hAnsi="Tahoma" w:cs="Tahoma"/>
          <w:szCs w:val="22"/>
          <w:lang w:val="el-GR"/>
        </w:rPr>
        <w:t>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124442" w:rsidRPr="009F6B71">
        <w:rPr>
          <w:rFonts w:ascii="Tahoma" w:hAnsi="Tahoma" w:cs="Tahoma"/>
          <w:szCs w:val="22"/>
          <w:lang w:val="el-GR"/>
        </w:rPr>
        <w:t xml:space="preserve"> που να έχει εκδοθεί έως τρεις (3) μήνες πριν από την υποβολή του</w:t>
      </w:r>
      <w:r w:rsidRPr="0029687F">
        <w:rPr>
          <w:rFonts w:ascii="Tahoma" w:hAnsi="Tahoma" w:cs="Tahoma"/>
          <w:szCs w:val="22"/>
          <w:lang w:val="el-GR"/>
        </w:rPr>
        <w:t>.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0430C0AB" w14:textId="77777777" w:rsidR="00407DAF" w:rsidRPr="0029687F" w:rsidRDefault="00407DAF">
      <w:pPr>
        <w:rPr>
          <w:rFonts w:ascii="Tahoma" w:hAnsi="Tahoma" w:cs="Tahoma"/>
          <w:b/>
          <w:bCs/>
          <w:szCs w:val="22"/>
          <w:lang w:val="el-GR"/>
        </w:rPr>
      </w:pPr>
    </w:p>
    <w:p w14:paraId="5D5C006A" w14:textId="77777777" w:rsidR="00B16B8B" w:rsidRPr="0029687F" w:rsidRDefault="003355E7">
      <w:pPr>
        <w:rPr>
          <w:rFonts w:ascii="Tahoma" w:hAnsi="Tahoma" w:cs="Tahoma"/>
          <w:szCs w:val="22"/>
          <w:lang w:val="el-GR"/>
        </w:rPr>
      </w:pPr>
      <w:r w:rsidRPr="0029687F">
        <w:rPr>
          <w:rFonts w:ascii="Tahoma" w:hAnsi="Tahoma" w:cs="Tahoma"/>
          <w:b/>
          <w:bCs/>
          <w:szCs w:val="22"/>
          <w:lang w:val="el-GR"/>
        </w:rPr>
        <w:t>β)</w:t>
      </w:r>
      <w:r w:rsidR="00B16B8B" w:rsidRPr="0029687F">
        <w:rPr>
          <w:rFonts w:ascii="Tahoma" w:hAnsi="Tahoma" w:cs="Tahoma"/>
          <w:szCs w:val="22"/>
          <w:lang w:val="el-GR"/>
        </w:rPr>
        <w:t xml:space="preserve">για την </w:t>
      </w:r>
      <w:r w:rsidR="008617EB" w:rsidRPr="0029687F">
        <w:rPr>
          <w:rFonts w:ascii="Tahoma" w:hAnsi="Tahoma" w:cs="Tahoma"/>
          <w:szCs w:val="22"/>
          <w:lang w:val="el-GR"/>
        </w:rPr>
        <w:t>παράγρ</w:t>
      </w:r>
      <w:r w:rsidR="00C442A6" w:rsidRPr="0029687F">
        <w:rPr>
          <w:rFonts w:ascii="Tahoma" w:hAnsi="Tahoma" w:cs="Tahoma"/>
          <w:szCs w:val="22"/>
          <w:lang w:val="el-GR"/>
        </w:rPr>
        <w:t>α</w:t>
      </w:r>
      <w:r w:rsidR="008617EB" w:rsidRPr="0029687F">
        <w:rPr>
          <w:rFonts w:ascii="Tahoma" w:hAnsi="Tahoma" w:cs="Tahoma"/>
          <w:szCs w:val="22"/>
          <w:lang w:val="el-GR"/>
        </w:rPr>
        <w:t xml:space="preserve">φο </w:t>
      </w:r>
      <w:r w:rsidR="00CC06EB">
        <w:fldChar w:fldCharType="begin"/>
      </w:r>
      <w:r w:rsidR="00CC06EB" w:rsidRPr="0041008B">
        <w:rPr>
          <w:lang w:val="el-GR"/>
        </w:rPr>
        <w:instrText xml:space="preserve"> </w:instrText>
      </w:r>
      <w:r w:rsidR="00CC06EB">
        <w:instrText>REF</w:instrText>
      </w:r>
      <w:r w:rsidR="00CC06EB" w:rsidRPr="0041008B">
        <w:rPr>
          <w:lang w:val="el-GR"/>
        </w:rPr>
        <w:instrText xml:space="preserve"> _</w:instrText>
      </w:r>
      <w:r w:rsidR="00CC06EB">
        <w:instrText>Ref</w:instrText>
      </w:r>
      <w:r w:rsidR="00CC06EB" w:rsidRPr="0041008B">
        <w:rPr>
          <w:lang w:val="el-GR"/>
        </w:rPr>
        <w:instrText>503518036 \</w:instrText>
      </w:r>
      <w:r w:rsidR="00CC06EB">
        <w:instrText>r</w:instrText>
      </w:r>
      <w:r w:rsidR="00CC06EB" w:rsidRPr="0041008B">
        <w:rPr>
          <w:lang w:val="el-GR"/>
        </w:rPr>
        <w:instrText xml:space="preserve"> \</w:instrText>
      </w:r>
      <w:r w:rsidR="00CC06EB">
        <w:instrText>h</w:instrText>
      </w:r>
      <w:r w:rsidR="00CC06EB" w:rsidRPr="0041008B">
        <w:rPr>
          <w:lang w:val="el-GR"/>
        </w:rPr>
        <w:instrText xml:space="preserve">  \* </w:instrText>
      </w:r>
      <w:r w:rsidR="00CC06EB">
        <w:instrText>MERGEFORMAT</w:instrText>
      </w:r>
      <w:r w:rsidR="00CC06EB" w:rsidRPr="0041008B">
        <w:rPr>
          <w:lang w:val="el-GR"/>
        </w:rPr>
        <w:instrText xml:space="preserve"> </w:instrText>
      </w:r>
      <w:r w:rsidR="00CC06EB">
        <w:fldChar w:fldCharType="separate"/>
      </w:r>
      <w:r w:rsidR="00D45DFE" w:rsidRPr="00D45DFE">
        <w:rPr>
          <w:rFonts w:ascii="Tahoma" w:hAnsi="Tahoma" w:cs="Tahoma"/>
          <w:b/>
          <w:szCs w:val="22"/>
          <w:lang w:val="el-GR"/>
        </w:rPr>
        <w:t>2.2.3.2</w:t>
      </w:r>
      <w:r w:rsidR="00CC06EB">
        <w:fldChar w:fldCharType="end"/>
      </w:r>
      <w:r w:rsidR="0041008B">
        <w:rPr>
          <w:lang w:val="el-GR"/>
        </w:rPr>
        <w:t xml:space="preserve"> περιπτώσεις α) και β)</w:t>
      </w:r>
      <w:r w:rsidR="00B16B8B" w:rsidRPr="0029687F">
        <w:rPr>
          <w:rFonts w:ascii="Tahoma" w:hAnsi="Tahoma" w:cs="Tahoma"/>
          <w:szCs w:val="22"/>
          <w:lang w:val="el-GR"/>
        </w:rPr>
        <w:t>:</w:t>
      </w:r>
    </w:p>
    <w:p w14:paraId="29875AF1" w14:textId="77777777" w:rsidR="009F6B71" w:rsidRPr="009F6B71" w:rsidRDefault="009F6B71" w:rsidP="009F6B71">
      <w:pPr>
        <w:pStyle w:val="aff"/>
        <w:numPr>
          <w:ilvl w:val="2"/>
          <w:numId w:val="40"/>
        </w:numPr>
        <w:ind w:left="284" w:hanging="284"/>
        <w:rPr>
          <w:rFonts w:ascii="Tahoma" w:hAnsi="Tahoma" w:cs="Tahoma"/>
          <w:szCs w:val="22"/>
          <w:lang w:val="el-GR"/>
        </w:rPr>
      </w:pPr>
      <w:r w:rsidRPr="009F6B71">
        <w:rPr>
          <w:rFonts w:ascii="Tahoma" w:hAnsi="Tahoma" w:cs="Tahoma"/>
          <w:szCs w:val="22"/>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 από το οποίο να προκύπτει ότι ο υποψήφιος Οικονομικός Φορέας είναι ενήμερος ως προς τις φορολογικές υποχρεώσεις του. </w:t>
      </w:r>
    </w:p>
    <w:p w14:paraId="4FBB37FD" w14:textId="77777777" w:rsidR="009F6B71" w:rsidRPr="009F6B71" w:rsidRDefault="009F6B71" w:rsidP="009F6B71">
      <w:pPr>
        <w:pStyle w:val="aff"/>
        <w:numPr>
          <w:ilvl w:val="2"/>
          <w:numId w:val="40"/>
        </w:numPr>
        <w:ind w:left="284" w:hanging="284"/>
        <w:rPr>
          <w:rFonts w:ascii="Tahoma" w:hAnsi="Tahoma" w:cs="Tahoma"/>
          <w:szCs w:val="22"/>
          <w:lang w:val="el-GR"/>
        </w:rPr>
      </w:pPr>
      <w:r w:rsidRPr="009F6B71">
        <w:rPr>
          <w:rFonts w:ascii="Tahoma" w:hAnsi="Tahoma" w:cs="Tahoma"/>
          <w:szCs w:val="22"/>
          <w:lang w:val="el-GR"/>
        </w:rPr>
        <w:t>Πιστοποιητικό ή πιστοποιητικά που εκδίδονται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από το/α οποίο/α να προκύπτει ότι ο Οικονομικός Φορέας είναι ενήμερος ως προς τις εισφορές κοινωνικής ασφάλισης. Επιπλέον υποβάλλεται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3FEE8735" w14:textId="53C3E48A" w:rsidR="009F6B71" w:rsidRPr="009F6B71" w:rsidRDefault="009F6B71" w:rsidP="009F6B71">
      <w:pPr>
        <w:pStyle w:val="aff"/>
        <w:numPr>
          <w:ilvl w:val="2"/>
          <w:numId w:val="40"/>
        </w:numPr>
        <w:ind w:left="284" w:hanging="284"/>
        <w:rPr>
          <w:rFonts w:ascii="Tahoma" w:hAnsi="Tahoma" w:cs="Tahoma"/>
          <w:szCs w:val="22"/>
          <w:lang w:val="el-GR"/>
        </w:rPr>
      </w:pPr>
    </w:p>
    <w:p w14:paraId="3CC5E36E" w14:textId="77777777" w:rsidR="009F6B71" w:rsidRPr="009F6B71" w:rsidRDefault="009F6B71" w:rsidP="009F6B71">
      <w:pPr>
        <w:pStyle w:val="aff"/>
        <w:numPr>
          <w:ilvl w:val="2"/>
          <w:numId w:val="40"/>
        </w:numPr>
        <w:ind w:left="284" w:hanging="284"/>
        <w:rPr>
          <w:rFonts w:ascii="Tahoma" w:hAnsi="Tahoma" w:cs="Tahoma"/>
          <w:szCs w:val="22"/>
          <w:lang w:val="el-GR"/>
        </w:rPr>
      </w:pPr>
      <w:r w:rsidRPr="009F6B71">
        <w:rPr>
          <w:rFonts w:ascii="Tahoma" w:hAnsi="Tahoma"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0EB2D160" w14:textId="77777777" w:rsidR="009F6B71" w:rsidRPr="009F6B71" w:rsidRDefault="009F6B71" w:rsidP="009F6B71">
      <w:pPr>
        <w:rPr>
          <w:rFonts w:ascii="Tahoma" w:hAnsi="Tahoma" w:cs="Tahoma"/>
          <w:szCs w:val="22"/>
          <w:lang w:val="el-GR"/>
        </w:rPr>
      </w:pPr>
      <w:r w:rsidRPr="009F6B71">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p w14:paraId="5B2B7F25" w14:textId="7D16FE41" w:rsidR="008560A8" w:rsidRPr="007F1507" w:rsidRDefault="008560A8" w:rsidP="008560A8">
      <w:pPr>
        <w:rPr>
          <w:rFonts w:ascii="Tahoma" w:hAnsi="Tahoma" w:cs="Tahoma"/>
          <w:b/>
          <w:lang w:val="el-GR"/>
        </w:rPr>
      </w:pPr>
      <w:r w:rsidRPr="007F1507">
        <w:rPr>
          <w:rFonts w:ascii="Tahoma" w:hAnsi="Tahoma" w:cs="Tahoma"/>
          <w:color w:val="FFFFFF"/>
          <w:lang w:val="el-GR"/>
        </w:rPr>
        <w:t xml:space="preserve"> την υποβολή τους</w:t>
      </w:r>
    </w:p>
    <w:p w14:paraId="1F7A1AA6" w14:textId="77777777" w:rsidR="008560A8" w:rsidRPr="007F1507" w:rsidRDefault="000F632A" w:rsidP="008560A8">
      <w:pPr>
        <w:rPr>
          <w:rFonts w:ascii="Tahoma" w:hAnsi="Tahoma" w:cs="Tahoma"/>
          <w:b/>
          <w:lang w:val="el-GR"/>
        </w:rPr>
      </w:pPr>
      <w:r w:rsidRPr="007F1507">
        <w:rPr>
          <w:rFonts w:ascii="Tahoma" w:hAnsi="Tahoma" w:cs="Tahoma"/>
          <w:b/>
          <w:lang w:val="el-GR"/>
        </w:rPr>
        <w:t>Π</w:t>
      </w:r>
      <w:r w:rsidR="008560A8" w:rsidRPr="007F1507">
        <w:rPr>
          <w:rFonts w:ascii="Tahoma" w:hAnsi="Tahoma" w:cs="Tahoma"/>
          <w:b/>
          <w:lang w:val="el-GR"/>
        </w:rPr>
        <w:t>ερίπτωση γ ‘:</w:t>
      </w:r>
    </w:p>
    <w:p w14:paraId="2A5D13A5" w14:textId="77777777" w:rsidR="008560A8" w:rsidRPr="007F1507" w:rsidRDefault="008560A8" w:rsidP="00F71EF9">
      <w:pPr>
        <w:pStyle w:val="aff"/>
        <w:numPr>
          <w:ilvl w:val="0"/>
          <w:numId w:val="40"/>
        </w:numPr>
        <w:rPr>
          <w:rFonts w:ascii="Tahoma" w:hAnsi="Tahoma" w:cs="Tahoma"/>
          <w:lang w:val="el-GR"/>
        </w:rPr>
      </w:pPr>
      <w:r w:rsidRPr="007F1507">
        <w:rPr>
          <w:rFonts w:ascii="Tahoma" w:hAnsi="Tahoma" w:cs="Tahoma"/>
          <w:lang w:val="el-GR"/>
        </w:rPr>
        <w:t xml:space="preserve">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4FC76367" w14:textId="77777777" w:rsidR="00C442A6" w:rsidRPr="0029687F" w:rsidRDefault="00D3541D">
      <w:pPr>
        <w:rPr>
          <w:rFonts w:ascii="Tahoma" w:hAnsi="Tahoma" w:cs="Tahoma"/>
          <w:szCs w:val="22"/>
          <w:lang w:val="el-GR"/>
        </w:rPr>
      </w:pPr>
      <w:r w:rsidRPr="0029687F">
        <w:rPr>
          <w:rFonts w:ascii="Tahoma" w:hAnsi="Tahoma" w:cs="Tahoma"/>
          <w:b/>
          <w:bCs/>
          <w:szCs w:val="22"/>
          <w:lang w:val="el-GR"/>
        </w:rPr>
        <w:t>γ</w:t>
      </w:r>
      <w:r w:rsidR="00B16B8B" w:rsidRPr="0029687F">
        <w:rPr>
          <w:rFonts w:ascii="Tahoma" w:hAnsi="Tahoma" w:cs="Tahoma"/>
          <w:b/>
          <w:bCs/>
          <w:szCs w:val="22"/>
          <w:lang w:val="el-GR"/>
        </w:rPr>
        <w:t>)</w:t>
      </w:r>
      <w:r w:rsidR="00B16B8B" w:rsidRPr="0029687F">
        <w:rPr>
          <w:rFonts w:ascii="Tahoma" w:hAnsi="Tahoma" w:cs="Tahoma"/>
          <w:szCs w:val="22"/>
          <w:lang w:val="el-GR"/>
        </w:rPr>
        <w:t xml:space="preserve"> για την </w:t>
      </w:r>
      <w:r w:rsidR="00C442A6" w:rsidRPr="0029687F">
        <w:rPr>
          <w:rFonts w:ascii="Tahoma" w:hAnsi="Tahoma" w:cs="Tahoma"/>
          <w:szCs w:val="22"/>
          <w:lang w:val="el-GR"/>
        </w:rPr>
        <w:t xml:space="preserve">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2.2.3.3</w:t>
      </w:r>
      <w:r w:rsidR="00CC06EB">
        <w:fldChar w:fldCharType="end"/>
      </w:r>
      <w:r w:rsidR="003355E7" w:rsidRPr="0029687F">
        <w:rPr>
          <w:rFonts w:ascii="Tahoma" w:hAnsi="Tahoma" w:cs="Tahoma"/>
          <w:b/>
          <w:szCs w:val="22"/>
          <w:lang w:val="el-GR"/>
        </w:rPr>
        <w:t xml:space="preserve"> περίπτωση β</w:t>
      </w:r>
      <w:r w:rsidR="003355E7" w:rsidRPr="0029687F">
        <w:rPr>
          <w:rFonts w:ascii="Tahoma" w:hAnsi="Tahoma" w:cs="Tahoma"/>
          <w:szCs w:val="22"/>
          <w:lang w:val="el-GR"/>
        </w:rPr>
        <w:t xml:space="preserve">΄ </w:t>
      </w:r>
      <w:r w:rsidR="00C442A6" w:rsidRPr="0029687F">
        <w:rPr>
          <w:rFonts w:ascii="Tahoma" w:hAnsi="Tahoma" w:cs="Tahoma"/>
          <w:szCs w:val="22"/>
          <w:lang w:val="el-GR"/>
        </w:rPr>
        <w:t>:</w:t>
      </w:r>
    </w:p>
    <w:p w14:paraId="2F3D44AE" w14:textId="77777777" w:rsidR="00FC2B8A" w:rsidRPr="0029687F" w:rsidRDefault="003355E7">
      <w:pPr>
        <w:rPr>
          <w:rFonts w:ascii="Tahoma" w:hAnsi="Tahoma" w:cs="Tahoma"/>
          <w:szCs w:val="22"/>
          <w:lang w:val="el-GR"/>
        </w:rPr>
      </w:pPr>
      <w:r w:rsidRPr="0029687F">
        <w:rPr>
          <w:rFonts w:ascii="Tahoma" w:hAnsi="Tahoma" w:cs="Tahoma"/>
          <w:szCs w:val="22"/>
          <w:lang w:val="el-GR"/>
        </w:rPr>
        <w:t>πιστοποιητικό</w:t>
      </w:r>
      <w:r w:rsidR="00EB0ADB" w:rsidRPr="0029687F">
        <w:rPr>
          <w:rFonts w:ascii="Tahoma" w:hAnsi="Tahoma" w:cs="Tahoma"/>
          <w:szCs w:val="22"/>
          <w:lang w:val="el-GR"/>
        </w:rPr>
        <w:t>/ά</w:t>
      </w:r>
      <w:r w:rsidR="00477760">
        <w:rPr>
          <w:rFonts w:ascii="Tahoma" w:hAnsi="Tahoma" w:cs="Tahoma"/>
          <w:szCs w:val="22"/>
          <w:lang w:val="el-GR"/>
        </w:rPr>
        <w:t xml:space="preserve"> τελευταίου τριμήνου</w:t>
      </w:r>
      <w:r w:rsidRPr="0029687F">
        <w:rPr>
          <w:rFonts w:ascii="Tahoma" w:hAnsi="Tahoma" w:cs="Tahoma"/>
          <w:szCs w:val="22"/>
          <w:lang w:val="el-GR"/>
        </w:rPr>
        <w:t xml:space="preserve"> που εκδίδ</w:t>
      </w:r>
      <w:r w:rsidR="008F30DE" w:rsidRPr="0029687F">
        <w:rPr>
          <w:rFonts w:ascii="Tahoma" w:hAnsi="Tahoma" w:cs="Tahoma"/>
          <w:szCs w:val="22"/>
          <w:lang w:val="el-GR"/>
        </w:rPr>
        <w:t>ον</w:t>
      </w:r>
      <w:r w:rsidRPr="0029687F">
        <w:rPr>
          <w:rFonts w:ascii="Tahoma" w:hAnsi="Tahoma" w:cs="Tahoma"/>
          <w:szCs w:val="22"/>
          <w:lang w:val="el-GR"/>
        </w:rPr>
        <w:t>ται από την αρμόδια αρχή του οικείου κράτους</w:t>
      </w:r>
      <w:r w:rsidR="00EB0ADB" w:rsidRPr="0029687F">
        <w:rPr>
          <w:rFonts w:ascii="Tahoma" w:hAnsi="Tahoma" w:cs="Tahoma"/>
          <w:szCs w:val="22"/>
          <w:lang w:val="el-GR"/>
        </w:rPr>
        <w:t xml:space="preserve">, από το οποίο/α να προκύπτει ότι ο υποψήφιος Οικονομικός Φορέας: </w:t>
      </w:r>
    </w:p>
    <w:p w14:paraId="5C808E04" w14:textId="77777777" w:rsidR="00EB0ADB" w:rsidRPr="0029687F" w:rsidRDefault="00EB0ADB" w:rsidP="00EB0ADB">
      <w:pPr>
        <w:ind w:left="122" w:right="39"/>
        <w:rPr>
          <w:rFonts w:ascii="Tahoma" w:hAnsi="Tahoma" w:cs="Tahoma"/>
          <w:szCs w:val="22"/>
          <w:lang w:val="el-GR"/>
        </w:rPr>
      </w:pPr>
      <w:r w:rsidRPr="0029687F">
        <w:rPr>
          <w:rFonts w:ascii="Tahoma" w:hAnsi="Tahoma" w:cs="Tahoma"/>
          <w:szCs w:val="22"/>
          <w:lang w:val="el-GR"/>
        </w:rPr>
        <w:t xml:space="preserve">α) δεν τελεί υπό πτώχευση </w:t>
      </w:r>
    </w:p>
    <w:p w14:paraId="4AD5223E" w14:textId="77777777" w:rsidR="00EB0ADB" w:rsidRPr="0029687F" w:rsidRDefault="00EB0ADB" w:rsidP="00EB0ADB">
      <w:pPr>
        <w:ind w:left="122" w:right="39"/>
        <w:rPr>
          <w:rFonts w:ascii="Tahoma" w:hAnsi="Tahoma" w:cs="Tahoma"/>
          <w:szCs w:val="22"/>
          <w:lang w:val="el-GR"/>
        </w:rPr>
      </w:pPr>
      <w:r w:rsidRPr="0029687F">
        <w:rPr>
          <w:rFonts w:ascii="Tahoma" w:hAnsi="Tahoma" w:cs="Tahoma"/>
          <w:szCs w:val="22"/>
          <w:lang w:val="el-GR"/>
        </w:rPr>
        <w:t>β) δεν έχει υπαχθεί σε διαδικασία εξυγίανσης</w:t>
      </w:r>
    </w:p>
    <w:p w14:paraId="6D8F88DA" w14:textId="77777777" w:rsidR="00EB0ADB" w:rsidRPr="0029687F" w:rsidRDefault="00EB0ADB" w:rsidP="00EB0ADB">
      <w:pPr>
        <w:ind w:left="122" w:right="39"/>
        <w:rPr>
          <w:rFonts w:ascii="Tahoma" w:hAnsi="Tahoma" w:cs="Tahoma"/>
          <w:szCs w:val="22"/>
          <w:lang w:val="el-GR"/>
        </w:rPr>
      </w:pPr>
      <w:r w:rsidRPr="0029687F">
        <w:rPr>
          <w:rFonts w:ascii="Tahoma" w:hAnsi="Tahoma" w:cs="Tahoma"/>
          <w:szCs w:val="22"/>
          <w:lang w:val="el-GR"/>
        </w:rPr>
        <w:t>γ) δεν έχει υπαχθεί σε διαδικασία ειδικής εκκαθάρισης</w:t>
      </w:r>
    </w:p>
    <w:p w14:paraId="3681F55A" w14:textId="77777777" w:rsidR="00EB0ADB" w:rsidRPr="0029687F" w:rsidRDefault="00EB0ADB" w:rsidP="00EB0ADB">
      <w:pPr>
        <w:ind w:left="122" w:right="39"/>
        <w:rPr>
          <w:rFonts w:ascii="Tahoma" w:hAnsi="Tahoma" w:cs="Tahoma"/>
          <w:szCs w:val="22"/>
          <w:lang w:val="el-GR"/>
        </w:rPr>
      </w:pPr>
      <w:r w:rsidRPr="0029687F">
        <w:rPr>
          <w:rFonts w:ascii="Tahoma" w:hAnsi="Tahoma" w:cs="Tahoma"/>
          <w:szCs w:val="22"/>
          <w:lang w:val="el-GR"/>
        </w:rPr>
        <w:lastRenderedPageBreak/>
        <w:t xml:space="preserve">δ) δεν τελεί υπό αναγκαστική διαχείριση από εκκαθαριστή ή από το δικαστήριο </w:t>
      </w:r>
    </w:p>
    <w:p w14:paraId="32AE55BD" w14:textId="77777777" w:rsidR="00EB0ADB" w:rsidRPr="0029687F" w:rsidRDefault="00EB0ADB" w:rsidP="00EB0ADB">
      <w:pPr>
        <w:ind w:left="122" w:right="39"/>
        <w:rPr>
          <w:rFonts w:ascii="Tahoma" w:hAnsi="Tahoma" w:cs="Tahoma"/>
          <w:szCs w:val="22"/>
          <w:lang w:val="el-GR"/>
        </w:rPr>
      </w:pPr>
      <w:r w:rsidRPr="0029687F">
        <w:rPr>
          <w:rFonts w:ascii="Tahoma" w:hAnsi="Tahoma" w:cs="Tahoma"/>
          <w:szCs w:val="22"/>
          <w:lang w:val="el-GR"/>
        </w:rPr>
        <w:t xml:space="preserve">ε) δεν έχει υπαχθεί σε διαδικασία πτωχευτικού συμβιβασμού </w:t>
      </w:r>
    </w:p>
    <w:p w14:paraId="651BF78B" w14:textId="77777777" w:rsidR="00EB0ADB" w:rsidRPr="0029687F" w:rsidRDefault="00EB0ADB" w:rsidP="00EB0ADB">
      <w:pPr>
        <w:ind w:left="122" w:right="39"/>
        <w:rPr>
          <w:rFonts w:ascii="Tahoma" w:hAnsi="Tahoma" w:cs="Tahoma"/>
          <w:szCs w:val="22"/>
          <w:lang w:val="el-GR"/>
        </w:rPr>
      </w:pPr>
      <w:proofErr w:type="spellStart"/>
      <w:r w:rsidRPr="0029687F">
        <w:rPr>
          <w:rFonts w:ascii="Tahoma" w:hAnsi="Tahoma" w:cs="Tahoma"/>
          <w:szCs w:val="22"/>
          <w:lang w:val="el-GR"/>
        </w:rPr>
        <w:t>στ</w:t>
      </w:r>
      <w:proofErr w:type="spellEnd"/>
      <w:r w:rsidRPr="0029687F">
        <w:rPr>
          <w:rFonts w:ascii="Tahoma" w:hAnsi="Tahoma" w:cs="Tahoma"/>
          <w:szCs w:val="22"/>
          <w:lang w:val="el-GR"/>
        </w:rPr>
        <w:t xml:space="preserve">)δεν έχει αναστείλει τις επιχειρηματικές του δραστηριότητες </w:t>
      </w:r>
    </w:p>
    <w:p w14:paraId="7CF47F10" w14:textId="77777777" w:rsidR="00407DAF" w:rsidRPr="007F1507" w:rsidRDefault="00407DAF" w:rsidP="00407DAF">
      <w:pPr>
        <w:rPr>
          <w:rFonts w:ascii="Tahoma" w:hAnsi="Tahoma" w:cs="Tahoma"/>
          <w:bCs/>
          <w:lang w:val="el-GR"/>
        </w:rPr>
      </w:pPr>
      <w:r w:rsidRPr="007F1507">
        <w:rPr>
          <w:rFonts w:ascii="Tahoma" w:hAnsi="Tahoma" w:cs="Tahoma"/>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7F1507">
        <w:rPr>
          <w:rFonts w:ascii="Tahoma" w:hAnsi="Tahoma" w:cs="Tahoma"/>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7F1507">
        <w:rPr>
          <w:rFonts w:ascii="Tahoma" w:hAnsi="Tahoma" w:cs="Tahoma"/>
          <w:bCs/>
          <w:lang w:val="el-GR"/>
        </w:rPr>
        <w:t>Τα φυσικά πρόσωπα (ατομικές επιχειρήσεις) δεν</w:t>
      </w:r>
      <w:r w:rsidR="00575D8A">
        <w:rPr>
          <w:rFonts w:ascii="Tahoma" w:hAnsi="Tahoma" w:cs="Tahoma"/>
          <w:bCs/>
          <w:lang w:val="el-GR"/>
        </w:rPr>
        <w:t xml:space="preserve"> </w:t>
      </w:r>
      <w:r w:rsidRPr="007F1507">
        <w:rPr>
          <w:rFonts w:ascii="Tahoma" w:hAnsi="Tahoma" w:cs="Tahoma"/>
          <w:bCs/>
          <w:lang w:val="el-GR"/>
        </w:rPr>
        <w:t xml:space="preserve">προσκομίζουν πιστοποιητικό περί μη θέσεως σε εκκαθάριση. </w:t>
      </w:r>
    </w:p>
    <w:p w14:paraId="4ABB7469" w14:textId="77777777" w:rsidR="00407DAF" w:rsidRPr="007F1507" w:rsidRDefault="00407DAF" w:rsidP="00407DAF">
      <w:pPr>
        <w:rPr>
          <w:rFonts w:ascii="Tahoma" w:hAnsi="Tahoma" w:cs="Tahoma"/>
          <w:lang w:val="el-GR"/>
        </w:rPr>
      </w:pPr>
      <w:r w:rsidRPr="007F1507">
        <w:rPr>
          <w:rFonts w:ascii="Tahoma" w:hAnsi="Tahoma" w:cs="Tahoma"/>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7F1507">
        <w:rPr>
          <w:rStyle w:val="WW-EndnoteReference17"/>
          <w:rFonts w:ascii="Tahoma" w:hAnsi="Tahoma" w:cs="Tahoma"/>
          <w:bCs/>
          <w:lang w:val="el-GR"/>
        </w:rPr>
        <w:footnoteReference w:id="9"/>
      </w:r>
    </w:p>
    <w:p w14:paraId="146DB3B1" w14:textId="77777777" w:rsidR="00EE7F42" w:rsidRPr="00367190" w:rsidRDefault="00EE7F42" w:rsidP="00EB0ADB">
      <w:pPr>
        <w:rPr>
          <w:rFonts w:ascii="Tahoma" w:hAnsi="Tahoma" w:cs="Tahoma"/>
          <w:szCs w:val="22"/>
          <w:lang w:val="el-GR"/>
        </w:rPr>
      </w:pPr>
    </w:p>
    <w:p w14:paraId="4F935515" w14:textId="77777777" w:rsidR="00407DAF" w:rsidRPr="007F1507" w:rsidRDefault="003355E7" w:rsidP="00407DAF">
      <w:pPr>
        <w:rPr>
          <w:rFonts w:ascii="Tahoma" w:hAnsi="Tahoma" w:cs="Tahoma"/>
          <w:szCs w:val="22"/>
          <w:lang w:val="el-GR"/>
        </w:rPr>
      </w:pPr>
      <w:r w:rsidRPr="0029687F">
        <w:rPr>
          <w:rFonts w:ascii="Tahoma" w:hAnsi="Tahoma" w:cs="Tahoma"/>
          <w:szCs w:val="22"/>
          <w:lang w:val="el-GR"/>
        </w:rPr>
        <w:t xml:space="preserve">Αν το </w:t>
      </w:r>
      <w:r w:rsidR="002D4295" w:rsidRPr="0029687F">
        <w:rPr>
          <w:rFonts w:ascii="Tahoma" w:hAnsi="Tahoma" w:cs="Tahoma"/>
          <w:szCs w:val="22"/>
          <w:lang w:val="el-GR"/>
        </w:rPr>
        <w:t xml:space="preserve">οικείο </w:t>
      </w:r>
      <w:r w:rsidRPr="0029687F">
        <w:rPr>
          <w:rFonts w:ascii="Tahoma" w:hAnsi="Tahoma" w:cs="Tahoma"/>
          <w:szCs w:val="22"/>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2.2.3.1</w:t>
      </w:r>
      <w:r w:rsidR="00CC06EB">
        <w:fldChar w:fldCharType="end"/>
      </w:r>
      <w:r w:rsidR="00124482">
        <w:rPr>
          <w:rFonts w:ascii="Tahoma" w:hAnsi="Tahoma" w:cs="Tahoma"/>
          <w:szCs w:val="22"/>
          <w:lang w:val="el-GR"/>
        </w:rPr>
        <w:t>,</w:t>
      </w:r>
      <w:r w:rsidR="00375781">
        <w:rPr>
          <w:rFonts w:ascii="Tahoma" w:hAnsi="Tahoma" w:cs="Tahoma"/>
          <w:szCs w:val="22"/>
          <w:lang w:val="el-GR"/>
        </w:rPr>
        <w:fldChar w:fldCharType="begin"/>
      </w:r>
      <w:r w:rsidR="00124482">
        <w:rPr>
          <w:rFonts w:ascii="Tahoma" w:hAnsi="Tahoma" w:cs="Tahoma"/>
          <w:szCs w:val="22"/>
          <w:lang w:val="el-GR"/>
        </w:rPr>
        <w:instrText xml:space="preserve"> REF _Ref503518036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2.2.3.2</w:t>
      </w:r>
      <w:r w:rsidR="00375781">
        <w:rPr>
          <w:rFonts w:ascii="Tahoma" w:hAnsi="Tahoma" w:cs="Tahoma"/>
          <w:szCs w:val="22"/>
          <w:lang w:val="el-GR"/>
        </w:rPr>
        <w:fldChar w:fldCharType="end"/>
      </w:r>
      <w:r w:rsidRPr="0029687F">
        <w:rPr>
          <w:rFonts w:ascii="Tahoma" w:hAnsi="Tahoma" w:cs="Tahoma"/>
          <w:szCs w:val="22"/>
          <w:lang w:val="el-GR"/>
        </w:rPr>
        <w:t xml:space="preserve"> και στην περίπτωση β΄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2.2.3.3</w:t>
      </w:r>
      <w:r w:rsidR="00CC06EB">
        <w:fldChar w:fldCharType="end"/>
      </w:r>
      <w:r w:rsidRPr="0029687F">
        <w:rPr>
          <w:rFonts w:ascii="Tahoma" w:hAnsi="Tahoma" w:cs="Tahoma"/>
          <w:szCs w:val="22"/>
          <w:lang w:val="el-GR"/>
        </w:rPr>
        <w:t xml:space="preserve">, το έγγραφο ή το πιστοποιητικό </w:t>
      </w:r>
      <w:r w:rsidR="00407DAF" w:rsidRPr="007F1507">
        <w:rPr>
          <w:rFonts w:ascii="Tahoma" w:hAnsi="Tahoma" w:cs="Tahoma"/>
          <w:szCs w:val="22"/>
          <w:lang w:val="el-GR"/>
        </w:rPr>
        <w:t xml:space="preserve">μπορεί να αντικαθίστανται από ένορκη βεβαίωση ή, στα κράτη </w:t>
      </w:r>
      <w:r w:rsidR="000F632A">
        <w:rPr>
          <w:rFonts w:ascii="Tahoma" w:hAnsi="Tahoma" w:cs="Tahoma"/>
          <w:szCs w:val="22"/>
          <w:lang w:val="el-GR"/>
        </w:rPr>
        <w:t>–</w:t>
      </w:r>
      <w:r w:rsidR="00407DAF" w:rsidRPr="007F1507">
        <w:rPr>
          <w:rFonts w:ascii="Tahoma" w:hAnsi="Tahoma" w:cs="Tahoma"/>
          <w:szCs w:val="22"/>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w:t>
      </w:r>
      <w:r w:rsidR="000F632A">
        <w:rPr>
          <w:rFonts w:ascii="Tahoma" w:hAnsi="Tahoma" w:cs="Tahoma"/>
          <w:szCs w:val="22"/>
          <w:lang w:val="el-GR"/>
        </w:rPr>
        <w:t>–</w:t>
      </w:r>
      <w:r w:rsidR="00407DAF" w:rsidRPr="007F1507">
        <w:rPr>
          <w:rFonts w:ascii="Tahoma" w:hAnsi="Tahoma" w:cs="Tahoma"/>
          <w:szCs w:val="22"/>
          <w:lang w:val="el-GR"/>
        </w:rPr>
        <w:t xml:space="preserve"> μέλους ή της χώρας καταγωγής ή της χώρας όπου είναι εγκατεστημένος ο οικονομικός φορέας.</w:t>
      </w:r>
    </w:p>
    <w:p w14:paraId="6233E0EA" w14:textId="77777777" w:rsidR="008338F0" w:rsidRDefault="003355E7">
      <w:pPr>
        <w:rPr>
          <w:rFonts w:ascii="Tahoma" w:hAnsi="Tahoma" w:cs="Tahoma"/>
          <w:szCs w:val="22"/>
          <w:lang w:val="el-GR"/>
        </w:rPr>
      </w:pPr>
      <w:r w:rsidRPr="0029687F">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2.2.3.1</w:t>
      </w:r>
      <w:r w:rsidR="00CC06EB">
        <w:fldChar w:fldCharType="end"/>
      </w:r>
      <w:r w:rsidR="00124482">
        <w:rPr>
          <w:rFonts w:ascii="Tahoma" w:hAnsi="Tahoma" w:cs="Tahoma"/>
          <w:szCs w:val="22"/>
          <w:lang w:val="el-GR"/>
        </w:rPr>
        <w:t>,</w:t>
      </w:r>
      <w:r w:rsidR="00144A77">
        <w:rPr>
          <w:rFonts w:ascii="Tahoma" w:hAnsi="Tahoma" w:cs="Tahoma"/>
          <w:szCs w:val="22"/>
          <w:lang w:val="el-GR"/>
        </w:rPr>
        <w:t xml:space="preserve"> </w:t>
      </w:r>
      <w:r w:rsidR="00375781">
        <w:rPr>
          <w:rFonts w:ascii="Tahoma" w:hAnsi="Tahoma" w:cs="Tahoma"/>
          <w:szCs w:val="22"/>
          <w:lang w:val="el-GR"/>
        </w:rPr>
        <w:fldChar w:fldCharType="begin"/>
      </w:r>
      <w:r w:rsidR="00124482">
        <w:rPr>
          <w:rFonts w:ascii="Tahoma" w:hAnsi="Tahoma" w:cs="Tahoma"/>
          <w:szCs w:val="22"/>
          <w:lang w:val="el-GR"/>
        </w:rPr>
        <w:instrText xml:space="preserve"> REF _Ref503518036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2.2.3.2</w:t>
      </w:r>
      <w:r w:rsidR="00375781">
        <w:rPr>
          <w:rFonts w:ascii="Tahoma" w:hAnsi="Tahoma" w:cs="Tahoma"/>
          <w:szCs w:val="22"/>
          <w:lang w:val="el-GR"/>
        </w:rPr>
        <w:fldChar w:fldCharType="end"/>
      </w:r>
      <w:r w:rsidRPr="0029687F">
        <w:rPr>
          <w:rFonts w:ascii="Tahoma" w:hAnsi="Tahoma" w:cs="Tahoma"/>
          <w:szCs w:val="22"/>
          <w:lang w:val="el-GR"/>
        </w:rPr>
        <w:t xml:space="preserve"> και στην περίπτωση β΄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2.2.3.3</w:t>
      </w:r>
      <w:r w:rsidR="00CC06EB">
        <w:fldChar w:fldCharType="end"/>
      </w:r>
      <w:r w:rsidRPr="0029687F">
        <w:rPr>
          <w:rFonts w:ascii="Tahoma" w:hAnsi="Tahoma" w:cs="Tahoma"/>
          <w:szCs w:val="22"/>
          <w:lang w:val="el-GR"/>
        </w:rPr>
        <w:t>.</w:t>
      </w:r>
    </w:p>
    <w:p w14:paraId="7B486C7D" w14:textId="77777777" w:rsidR="0041008B" w:rsidRPr="0029687F" w:rsidRDefault="0041008B">
      <w:pPr>
        <w:rPr>
          <w:rFonts w:ascii="Tahoma" w:hAnsi="Tahoma" w:cs="Tahoma"/>
          <w:szCs w:val="22"/>
          <w:lang w:val="el-GR"/>
        </w:rPr>
      </w:pPr>
      <w:r>
        <w:rPr>
          <w:rFonts w:ascii="Tahoma" w:hAnsi="Tahoma" w:cs="Tahoma"/>
          <w:color w:val="FFFFFF"/>
          <w:lang w:val="el-GR"/>
        </w:rPr>
        <w:t xml:space="preserve">Τα ανωτέρω πιστοποιητικά θα πρέπει να είναι εν ισχύ κατά το χρόνο υποβολής τους, άλλως, στην περίπτωση που δεν αναφέρεται σε αυτά χρόνος ισχύος, να έχουν εκδοθεί έως τρεις (3) μήνες </w:t>
      </w:r>
      <w:proofErr w:type="spellStart"/>
      <w:r>
        <w:rPr>
          <w:rFonts w:ascii="Tahoma" w:hAnsi="Tahoma" w:cs="Tahoma"/>
          <w:color w:val="FFFFFF"/>
          <w:lang w:val="el-GR"/>
        </w:rPr>
        <w:t>πρίν</w:t>
      </w:r>
      <w:proofErr w:type="spellEnd"/>
      <w:r>
        <w:rPr>
          <w:rFonts w:ascii="Tahoma" w:hAnsi="Tahoma" w:cs="Tahoma"/>
          <w:color w:val="FFFFFF"/>
          <w:lang w:val="el-GR"/>
        </w:rPr>
        <w:t xml:space="preserve"> από την υποβολή τους. </w:t>
      </w:r>
    </w:p>
    <w:p w14:paraId="2476DE70" w14:textId="77777777" w:rsidR="00D3541D" w:rsidRPr="0029687F" w:rsidRDefault="00D3541D">
      <w:pPr>
        <w:rPr>
          <w:rFonts w:ascii="Tahoma" w:hAnsi="Tahoma" w:cs="Tahoma"/>
          <w:szCs w:val="22"/>
          <w:lang w:val="el-GR"/>
        </w:rPr>
      </w:pPr>
      <w:r w:rsidRPr="0029687F">
        <w:rPr>
          <w:rFonts w:ascii="Tahoma" w:hAnsi="Tahoma" w:cs="Tahoma"/>
          <w:b/>
          <w:szCs w:val="22"/>
          <w:lang w:val="el-GR"/>
        </w:rPr>
        <w:t>δ)</w:t>
      </w:r>
      <w:r w:rsidR="003355E7" w:rsidRPr="0029687F">
        <w:rPr>
          <w:rFonts w:ascii="Tahoma" w:hAnsi="Tahoma" w:cs="Tahoma"/>
          <w:szCs w:val="22"/>
          <w:lang w:val="el-GR"/>
        </w:rPr>
        <w:t>Για τις λοιπές περιπτώσεις της παραγράφου</w:t>
      </w:r>
      <w:r w:rsidR="00DD5F6B" w:rsidRPr="00DD5F6B">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2.2.3.3</w:t>
      </w:r>
      <w:r w:rsidR="00CC06EB">
        <w:fldChar w:fldCharType="end"/>
      </w:r>
      <w:r w:rsidRPr="0029687F">
        <w:rPr>
          <w:rFonts w:ascii="Tahoma" w:hAnsi="Tahoma" w:cs="Tahoma"/>
          <w:szCs w:val="22"/>
          <w:lang w:val="el-GR"/>
        </w:rPr>
        <w:t>:</w:t>
      </w:r>
    </w:p>
    <w:p w14:paraId="7F403F3B" w14:textId="77777777" w:rsidR="008338F0" w:rsidRPr="0029687F" w:rsidRDefault="002F6676">
      <w:pPr>
        <w:rPr>
          <w:rFonts w:ascii="Tahoma" w:hAnsi="Tahoma" w:cs="Tahoma"/>
          <w:b/>
          <w:bCs/>
          <w:szCs w:val="22"/>
          <w:lang w:val="el-GR"/>
        </w:rPr>
      </w:pPr>
      <w:r w:rsidRPr="0029687F">
        <w:rPr>
          <w:rFonts w:ascii="Tahoma" w:hAnsi="Tahoma" w:cs="Tahoma"/>
          <w:szCs w:val="22"/>
          <w:lang w:val="el-GR"/>
        </w:rPr>
        <w:t>Υ</w:t>
      </w:r>
      <w:r w:rsidR="003355E7" w:rsidRPr="0029687F">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6BC37AB4" w14:textId="77777777" w:rsidR="00D3541D" w:rsidRPr="0029687F" w:rsidRDefault="00D3541D">
      <w:pPr>
        <w:rPr>
          <w:rFonts w:ascii="Tahoma" w:hAnsi="Tahoma" w:cs="Tahoma"/>
          <w:szCs w:val="22"/>
          <w:lang w:val="el-GR"/>
        </w:rPr>
      </w:pPr>
      <w:proofErr w:type="spellStart"/>
      <w:r w:rsidRPr="0029687F">
        <w:rPr>
          <w:rFonts w:ascii="Tahoma" w:hAnsi="Tahoma" w:cs="Tahoma"/>
          <w:b/>
          <w:bCs/>
          <w:szCs w:val="22"/>
          <w:lang w:val="el-GR"/>
        </w:rPr>
        <w:t>στ</w:t>
      </w:r>
      <w:proofErr w:type="spellEnd"/>
      <w:r w:rsidR="003355E7" w:rsidRPr="0029687F">
        <w:rPr>
          <w:rFonts w:ascii="Tahoma" w:hAnsi="Tahoma" w:cs="Tahoma"/>
          <w:b/>
          <w:bCs/>
          <w:szCs w:val="22"/>
          <w:lang w:val="el-GR"/>
        </w:rPr>
        <w:t xml:space="preserve">) </w:t>
      </w:r>
      <w:r w:rsidR="003355E7" w:rsidRPr="0029687F">
        <w:rPr>
          <w:rFonts w:ascii="Tahoma" w:hAnsi="Tahoma" w:cs="Tahoma"/>
          <w:szCs w:val="22"/>
          <w:lang w:val="el-GR"/>
        </w:rPr>
        <w:t xml:space="preserve">για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496540821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2.2.3.8</w:t>
      </w:r>
      <w:r w:rsidR="00CC06EB">
        <w:fldChar w:fldCharType="end"/>
      </w:r>
      <w:r w:rsidRPr="0029687F">
        <w:rPr>
          <w:rFonts w:ascii="Tahoma" w:hAnsi="Tahoma" w:cs="Tahoma"/>
          <w:szCs w:val="22"/>
          <w:lang w:val="el-GR"/>
        </w:rPr>
        <w:t>:</w:t>
      </w:r>
    </w:p>
    <w:p w14:paraId="4547357D" w14:textId="1FE0E4C1" w:rsidR="008338F0" w:rsidRDefault="003355E7">
      <w:pPr>
        <w:rPr>
          <w:rFonts w:ascii="Tahoma" w:hAnsi="Tahoma" w:cs="Tahoma"/>
          <w:szCs w:val="22"/>
          <w:lang w:val="el-GR"/>
        </w:rPr>
      </w:pPr>
      <w:r w:rsidRPr="0029687F">
        <w:rPr>
          <w:rFonts w:ascii="Tahoma" w:hAnsi="Tahoma" w:cs="Tahoma"/>
          <w:szCs w:val="22"/>
          <w:lang w:val="el-GR"/>
        </w:rPr>
        <w:t>υπεύθυνη δήλωση του προσφέροντος οικονομικού φορέα ότι δεν έχει εκδοθεί σε βάρος του απόφαση αποκλεισμού, σύμφωνα με το άρθρο 74 του ν. 4412/2016.</w:t>
      </w:r>
    </w:p>
    <w:p w14:paraId="57DBDE0A" w14:textId="77777777" w:rsidR="00D300EC" w:rsidRPr="00BF6CBE" w:rsidRDefault="00D300EC" w:rsidP="00D300EC">
      <w:pPr>
        <w:rPr>
          <w:rFonts w:ascii="Tahoma" w:hAnsi="Tahoma" w:cs="Tahoma"/>
          <w:szCs w:val="22"/>
          <w:lang w:val="el-GR"/>
        </w:rPr>
      </w:pPr>
      <w:r w:rsidRPr="00BF6CBE">
        <w:rPr>
          <w:rFonts w:ascii="Tahoma" w:hAnsi="Tahoma" w:cs="Tahoma"/>
          <w:szCs w:val="22"/>
          <w:lang w:val="el-GR"/>
        </w:rPr>
        <w:t>Στην περίπτωση υποβολής ένορκων βεβαιώσεων αυτές θα πρέπει να έχουν συνταχθεί με ημερομηνία έως</w:t>
      </w:r>
      <w:r w:rsidR="00F331FA">
        <w:rPr>
          <w:rFonts w:ascii="Tahoma" w:hAnsi="Tahoma" w:cs="Tahoma"/>
          <w:szCs w:val="22"/>
          <w:lang w:val="el-GR"/>
        </w:rPr>
        <w:t xml:space="preserve"> </w:t>
      </w:r>
      <w:r w:rsidRPr="00BF6CBE">
        <w:rPr>
          <w:rFonts w:ascii="Tahoma" w:hAnsi="Tahoma" w:cs="Tahoma"/>
          <w:szCs w:val="22"/>
          <w:lang w:val="el-GR"/>
        </w:rPr>
        <w:t xml:space="preserve">τρεις (3) μήνες πριν την υποβολή τους.  </w:t>
      </w:r>
    </w:p>
    <w:p w14:paraId="28E21979" w14:textId="77777777" w:rsidR="00D300EC" w:rsidRPr="00BF6CBE" w:rsidRDefault="00D300EC" w:rsidP="00D300EC">
      <w:pPr>
        <w:rPr>
          <w:rFonts w:ascii="Tahoma" w:hAnsi="Tahoma" w:cs="Tahoma"/>
          <w:szCs w:val="22"/>
          <w:lang w:val="el-GR"/>
        </w:rPr>
      </w:pPr>
      <w:r w:rsidRPr="00BF6CBE">
        <w:rPr>
          <w:rFonts w:ascii="Tahoma" w:hAnsi="Tahoma"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4F809C2" w14:textId="77777777" w:rsidR="00D300EC" w:rsidRPr="0029687F" w:rsidRDefault="00D300EC">
      <w:pPr>
        <w:rPr>
          <w:rFonts w:ascii="Tahoma" w:hAnsi="Tahoma" w:cs="Tahoma"/>
          <w:b/>
          <w:bCs/>
          <w:szCs w:val="22"/>
          <w:lang w:val="el-GR"/>
        </w:rPr>
      </w:pPr>
    </w:p>
    <w:p w14:paraId="3A9AFFF0" w14:textId="77777777" w:rsidR="008338F0" w:rsidRPr="0029687F" w:rsidRDefault="003355E7">
      <w:pPr>
        <w:rPr>
          <w:rFonts w:ascii="Tahoma" w:hAnsi="Tahoma" w:cs="Tahoma"/>
          <w:b/>
          <w:szCs w:val="22"/>
          <w:lang w:val="el-GR"/>
        </w:rPr>
      </w:pPr>
      <w:r w:rsidRPr="0029687F">
        <w:rPr>
          <w:rFonts w:ascii="Tahoma" w:hAnsi="Tahoma" w:cs="Tahoma"/>
          <w:b/>
          <w:bCs/>
          <w:szCs w:val="22"/>
          <w:lang w:val="en-US"/>
        </w:rPr>
        <w:lastRenderedPageBreak/>
        <w:t>B</w:t>
      </w:r>
      <w:r w:rsidRPr="0029687F">
        <w:rPr>
          <w:rFonts w:ascii="Tahoma" w:hAnsi="Tahoma" w:cs="Tahoma"/>
          <w:b/>
          <w:bCs/>
          <w:szCs w:val="22"/>
          <w:lang w:val="el-GR"/>
        </w:rPr>
        <w:t>.2.</w:t>
      </w:r>
      <w:r w:rsidRPr="0029687F">
        <w:rPr>
          <w:rFonts w:ascii="Tahoma" w:hAnsi="Tahoma" w:cs="Tahoma"/>
          <w:b/>
          <w:szCs w:val="22"/>
          <w:lang w:val="el-GR"/>
        </w:rPr>
        <w:t xml:space="preserve"> Για την απόδειξη της απαίτησης της παραγράφου </w:t>
      </w:r>
      <w:r w:rsidR="00672E20">
        <w:rPr>
          <w:rFonts w:ascii="Tahoma" w:hAnsi="Tahoma" w:cs="Tahoma"/>
          <w:b/>
          <w:szCs w:val="22"/>
          <w:lang w:val="el-GR"/>
        </w:rPr>
        <w:t>2.2.4.</w:t>
      </w:r>
      <w:r w:rsidRPr="0029687F">
        <w:rPr>
          <w:rFonts w:ascii="Tahoma" w:hAnsi="Tahoma" w:cs="Tahoma"/>
          <w:b/>
          <w:szCs w:val="22"/>
          <w:lang w:val="el-GR"/>
        </w:rPr>
        <w:t xml:space="preserve"> (απόδειξη καταλληλόλητας για την άσκηση επαγγελματικής δραστηριότητας) προσκομίζουν</w:t>
      </w:r>
      <w:r w:rsidR="003822A5" w:rsidRPr="0029687F">
        <w:rPr>
          <w:rFonts w:ascii="Tahoma" w:hAnsi="Tahoma" w:cs="Tahoma"/>
          <w:b/>
          <w:szCs w:val="22"/>
          <w:lang w:val="el-GR"/>
        </w:rPr>
        <w:t xml:space="preserve"> τα αναφερόμενα στον κατωτέρω πίνακα</w:t>
      </w:r>
      <w:r w:rsidRPr="0029687F">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F0A29" w14:paraId="4474C0BC" w14:textId="77777777" w:rsidTr="009C5EA6">
        <w:trPr>
          <w:trHeight w:val="711"/>
        </w:trPr>
        <w:tc>
          <w:tcPr>
            <w:tcW w:w="675" w:type="dxa"/>
            <w:shd w:val="clear" w:color="auto" w:fill="D9D9D9"/>
          </w:tcPr>
          <w:p w14:paraId="67597752" w14:textId="77777777" w:rsidR="00D56132" w:rsidRPr="0029687F" w:rsidRDefault="00D56132" w:rsidP="009C5EA6">
            <w:pPr>
              <w:rPr>
                <w:rFonts w:ascii="Tahoma" w:hAnsi="Tahoma" w:cs="Tahoma"/>
                <w:b/>
                <w:szCs w:val="22"/>
              </w:rPr>
            </w:pPr>
            <w:r w:rsidRPr="0029687F">
              <w:rPr>
                <w:rFonts w:ascii="Tahoma" w:hAnsi="Tahoma" w:cs="Tahoma"/>
                <w:b/>
                <w:szCs w:val="22"/>
                <w:lang w:val="el-GR"/>
              </w:rPr>
              <w:t>1</w:t>
            </w:r>
            <w:r w:rsidRPr="0029687F">
              <w:rPr>
                <w:rFonts w:ascii="Tahoma" w:hAnsi="Tahoma" w:cs="Tahoma"/>
                <w:b/>
                <w:szCs w:val="22"/>
              </w:rPr>
              <w:t>.</w:t>
            </w:r>
          </w:p>
        </w:tc>
        <w:tc>
          <w:tcPr>
            <w:tcW w:w="9180" w:type="dxa"/>
            <w:shd w:val="clear" w:color="auto" w:fill="D9D9D9"/>
          </w:tcPr>
          <w:p w14:paraId="6E437C86" w14:textId="77777777" w:rsidR="00B16AA4" w:rsidRDefault="00B16AA4" w:rsidP="00286396">
            <w:pPr>
              <w:pStyle w:val="Tabletext"/>
              <w:jc w:val="both"/>
              <w:rPr>
                <w:rFonts w:cs="Tahoma"/>
                <w:b/>
                <w:bCs/>
                <w:sz w:val="22"/>
                <w:szCs w:val="22"/>
              </w:rPr>
            </w:pPr>
            <w:r w:rsidRPr="00B16AA4">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παροχή υπηρεσιών Συμβούλων.</w:t>
            </w:r>
          </w:p>
          <w:p w14:paraId="2E0D048F" w14:textId="77777777" w:rsidR="00D56132" w:rsidRPr="0029687F" w:rsidRDefault="00D56132" w:rsidP="00286396">
            <w:pPr>
              <w:pStyle w:val="Tabletext"/>
              <w:jc w:val="both"/>
              <w:rPr>
                <w:rFonts w:cs="Tahoma"/>
                <w:szCs w:val="22"/>
                <w:lang w:eastAsia="el-GR"/>
              </w:rPr>
            </w:pPr>
            <w:r w:rsidRPr="0029687F">
              <w:rPr>
                <w:rFonts w:cs="Tahoma"/>
                <w:szCs w:val="22"/>
              </w:rPr>
              <w:t xml:space="preserve">Οι οικονομικοί φορείς οφείλουν να αποδείξουν το ανωτέρω κριτήριο ποιοτικής επιλογής </w:t>
            </w:r>
            <w:r w:rsidR="00F331FA" w:rsidRPr="0029687F">
              <w:rPr>
                <w:rFonts w:cs="Tahoma"/>
                <w:szCs w:val="22"/>
              </w:rPr>
              <w:t>υποβάλλοντας</w:t>
            </w:r>
            <w:r w:rsidRPr="0029687F">
              <w:rPr>
                <w:rFonts w:cs="Tahoma"/>
                <w:szCs w:val="22"/>
              </w:rPr>
              <w:t xml:space="preserve"> τα ακόλουθα στοιχεία τεκμηρίωσης:</w:t>
            </w:r>
          </w:p>
        </w:tc>
      </w:tr>
      <w:tr w:rsidR="00D56132" w:rsidRPr="006F0A29" w14:paraId="771BE91C" w14:textId="77777777" w:rsidTr="009C5EA6">
        <w:trPr>
          <w:trHeight w:val="1480"/>
        </w:trPr>
        <w:tc>
          <w:tcPr>
            <w:tcW w:w="675" w:type="dxa"/>
          </w:tcPr>
          <w:p w14:paraId="4E12BD85" w14:textId="77777777" w:rsidR="00D56132" w:rsidRPr="0029687F" w:rsidRDefault="00D56132" w:rsidP="009C5EA6">
            <w:pPr>
              <w:rPr>
                <w:rFonts w:ascii="Tahoma" w:hAnsi="Tahoma" w:cs="Tahoma"/>
                <w:szCs w:val="22"/>
                <w:lang w:val="el-GR"/>
              </w:rPr>
            </w:pPr>
            <w:r w:rsidRPr="0029687F">
              <w:rPr>
                <w:rFonts w:ascii="Tahoma" w:hAnsi="Tahoma" w:cs="Tahoma"/>
                <w:szCs w:val="22"/>
                <w:lang w:val="el-GR"/>
              </w:rPr>
              <w:t>1.1</w:t>
            </w:r>
          </w:p>
        </w:tc>
        <w:tc>
          <w:tcPr>
            <w:tcW w:w="9180" w:type="dxa"/>
          </w:tcPr>
          <w:p w14:paraId="3FFD6D42" w14:textId="77777777" w:rsidR="007350CF" w:rsidRDefault="00672E20" w:rsidP="0029687F">
            <w:pPr>
              <w:autoSpaceDE w:val="0"/>
              <w:autoSpaceDN w:val="0"/>
              <w:adjustRightInd w:val="0"/>
              <w:rPr>
                <w:rFonts w:ascii="Tahoma" w:hAnsi="Tahoma" w:cs="Tahoma"/>
                <w:szCs w:val="22"/>
                <w:lang w:val="el-GR"/>
              </w:rPr>
            </w:pPr>
            <w:r w:rsidRPr="00672E20">
              <w:rPr>
                <w:rFonts w:ascii="Tahoma" w:hAnsi="Tahoma" w:cs="Tahoma"/>
                <w:szCs w:val="22"/>
                <w:lang w:val="el-GR"/>
              </w:rPr>
              <w:t xml:space="preserve">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0F632A">
              <w:rPr>
                <w:rFonts w:ascii="Tahoma" w:hAnsi="Tahoma" w:cs="Tahoma"/>
                <w:szCs w:val="22"/>
                <w:lang w:val="el-GR"/>
              </w:rPr>
              <w:t>–</w:t>
            </w:r>
            <w:r w:rsidRPr="00672E20">
              <w:rPr>
                <w:rFonts w:ascii="Tahoma" w:hAnsi="Tahoma" w:cs="Tahoma"/>
                <w:szCs w:val="22"/>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00806778" w:rsidRPr="00603221">
              <w:rPr>
                <w:rFonts w:ascii="Tahoma" w:hAnsi="Tahoma" w:cs="Tahoma"/>
                <w:szCs w:val="22"/>
                <w:lang w:val="el-GR"/>
              </w:rPr>
              <w:t>.</w:t>
            </w:r>
          </w:p>
          <w:p w14:paraId="785563ED" w14:textId="77777777" w:rsidR="0041008B" w:rsidRPr="00F47E3F" w:rsidRDefault="0041008B" w:rsidP="00F47E3F">
            <w:pPr>
              <w:autoSpaceDE w:val="0"/>
              <w:autoSpaceDN w:val="0"/>
              <w:adjustRightInd w:val="0"/>
              <w:rPr>
                <w:rFonts w:ascii="Tahoma" w:hAnsi="Tahoma" w:cs="Tahoma"/>
                <w:szCs w:val="22"/>
                <w:lang w:val="el-GR"/>
              </w:rPr>
            </w:pPr>
            <w:r w:rsidRPr="00F47E3F">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p>
          <w:p w14:paraId="0EFF66EA" w14:textId="77777777" w:rsidR="00D56132" w:rsidRPr="0029687F" w:rsidRDefault="007350CF" w:rsidP="009D4B4E">
            <w:pPr>
              <w:autoSpaceDE w:val="0"/>
              <w:autoSpaceDN w:val="0"/>
              <w:adjustRightInd w:val="0"/>
              <w:rPr>
                <w:rFonts w:ascii="Tahoma" w:hAnsi="Tahoma" w:cs="Tahoma"/>
                <w:szCs w:val="22"/>
                <w:lang w:val="el-GR" w:eastAsia="el-GR"/>
              </w:rPr>
            </w:pPr>
            <w:r w:rsidRPr="007F1507">
              <w:rPr>
                <w:rFonts w:ascii="Tahoma" w:hAnsi="Tahoma" w:cs="Tahoma"/>
                <w:szCs w:val="22"/>
                <w:lang w:val="el-GR"/>
              </w:rPr>
              <w:t xml:space="preserve">Επισημαίνεται ότι, τα δικαιολογητικά που αφορούν στην απόδειξη της απαίτησης 2.2.4 (απόδειξη </w:t>
            </w:r>
            <w:proofErr w:type="spellStart"/>
            <w:r w:rsidRPr="007F1507">
              <w:rPr>
                <w:rFonts w:ascii="Tahoma" w:hAnsi="Tahoma" w:cs="Tahoma"/>
                <w:szCs w:val="22"/>
                <w:lang w:val="el-GR"/>
              </w:rPr>
              <w:t>καταλληλότητας</w:t>
            </w:r>
            <w:proofErr w:type="spellEnd"/>
            <w:r w:rsidRPr="007F1507">
              <w:rPr>
                <w:rFonts w:ascii="Tahoma" w:hAnsi="Tahoma" w:cs="Tahoma"/>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w:t>
            </w:r>
            <w:r w:rsidR="009D4B4E" w:rsidRPr="007F1507">
              <w:rPr>
                <w:rFonts w:ascii="Tahoma" w:hAnsi="Tahoma" w:cs="Tahoma"/>
                <w:szCs w:val="22"/>
                <w:lang w:val="el-GR"/>
              </w:rPr>
              <w:t xml:space="preserve">τους, </w:t>
            </w:r>
            <w:r w:rsidRPr="007F1507">
              <w:rPr>
                <w:rFonts w:ascii="Tahoma" w:hAnsi="Tahoma" w:cs="Tahoma"/>
                <w:szCs w:val="22"/>
                <w:lang w:val="el-GR"/>
              </w:rPr>
              <w:t>εκτός αν, σύμφωνα με τις ειδικότερες διατάξεις αυτών, φέρουν συγκεκριμένο χρόνο ισχύος.</w:t>
            </w:r>
          </w:p>
        </w:tc>
      </w:tr>
    </w:tbl>
    <w:p w14:paraId="04CAC9AB" w14:textId="77777777" w:rsidR="00D56132" w:rsidRPr="0029687F" w:rsidRDefault="00D56132">
      <w:pPr>
        <w:rPr>
          <w:rFonts w:ascii="Tahoma" w:hAnsi="Tahoma" w:cs="Tahoma"/>
          <w:b/>
          <w:szCs w:val="22"/>
          <w:lang w:val="el-GR"/>
        </w:rPr>
      </w:pPr>
    </w:p>
    <w:p w14:paraId="72A74736" w14:textId="77777777" w:rsidR="00270326" w:rsidRPr="0029687F" w:rsidRDefault="00270326">
      <w:pPr>
        <w:rPr>
          <w:rFonts w:ascii="Tahoma" w:hAnsi="Tahoma" w:cs="Tahoma"/>
          <w:szCs w:val="22"/>
          <w:lang w:val="el-GR"/>
        </w:rPr>
      </w:pPr>
    </w:p>
    <w:p w14:paraId="1663D543" w14:textId="77777777" w:rsidR="00270326" w:rsidRPr="0029687F" w:rsidRDefault="003355E7">
      <w:pPr>
        <w:rPr>
          <w:rFonts w:ascii="Tahoma" w:hAnsi="Tahoma" w:cs="Tahoma"/>
          <w:b/>
          <w:szCs w:val="22"/>
          <w:lang w:val="el-GR"/>
        </w:rPr>
      </w:pPr>
      <w:r w:rsidRPr="0029687F">
        <w:rPr>
          <w:rFonts w:ascii="Tahoma" w:hAnsi="Tahoma" w:cs="Tahoma"/>
          <w:b/>
          <w:bCs/>
          <w:szCs w:val="22"/>
          <w:lang w:val="el-GR"/>
        </w:rPr>
        <w:t>Β.3.</w:t>
      </w:r>
      <w:r w:rsidRPr="0029687F">
        <w:rPr>
          <w:rFonts w:ascii="Tahoma" w:hAnsi="Tahoma" w:cs="Tahoma"/>
          <w:b/>
          <w:szCs w:val="22"/>
          <w:lang w:val="el-GR"/>
        </w:rPr>
        <w:t xml:space="preserve"> Για την απόδειξη της οικονομικής και χρηματοοικονομικής επάρκειας της παραγράφου </w:t>
      </w:r>
      <w:r w:rsidR="00375781">
        <w:rPr>
          <w:rFonts w:ascii="Tahoma" w:hAnsi="Tahoma" w:cs="Tahoma"/>
          <w:b/>
          <w:szCs w:val="22"/>
          <w:lang w:val="el-GR"/>
        </w:rPr>
        <w:fldChar w:fldCharType="begin"/>
      </w:r>
      <w:r w:rsidR="00124482">
        <w:rPr>
          <w:rFonts w:ascii="Tahoma" w:hAnsi="Tahoma" w:cs="Tahoma"/>
          <w:b/>
          <w:szCs w:val="22"/>
          <w:lang w:val="el-GR"/>
        </w:rPr>
        <w:instrText xml:space="preserve"> REF _Ref32315773 \r \h </w:instrText>
      </w:r>
      <w:r w:rsidR="00375781">
        <w:rPr>
          <w:rFonts w:ascii="Tahoma" w:hAnsi="Tahoma" w:cs="Tahoma"/>
          <w:b/>
          <w:szCs w:val="22"/>
          <w:lang w:val="el-GR"/>
        </w:rPr>
      </w:r>
      <w:r w:rsidR="00375781">
        <w:rPr>
          <w:rFonts w:ascii="Tahoma" w:hAnsi="Tahoma" w:cs="Tahoma"/>
          <w:b/>
          <w:szCs w:val="22"/>
          <w:lang w:val="el-GR"/>
        </w:rPr>
        <w:fldChar w:fldCharType="separate"/>
      </w:r>
      <w:r w:rsidR="00D45DFE">
        <w:rPr>
          <w:rFonts w:ascii="Tahoma" w:hAnsi="Tahoma" w:cs="Tahoma"/>
          <w:b/>
          <w:szCs w:val="22"/>
          <w:lang w:val="el-GR"/>
        </w:rPr>
        <w:t>2.2.5</w:t>
      </w:r>
      <w:r w:rsidR="00375781">
        <w:rPr>
          <w:rFonts w:ascii="Tahoma" w:hAnsi="Tahoma" w:cs="Tahoma"/>
          <w:b/>
          <w:szCs w:val="22"/>
          <w:lang w:val="el-GR"/>
        </w:rPr>
        <w:fldChar w:fldCharType="end"/>
      </w:r>
      <w:r w:rsidRPr="0029687F">
        <w:rPr>
          <w:rFonts w:ascii="Tahoma" w:hAnsi="Tahoma" w:cs="Tahoma"/>
          <w:b/>
          <w:szCs w:val="22"/>
          <w:lang w:val="el-GR"/>
        </w:rPr>
        <w:t xml:space="preserve"> οι οικονομικοί φορείς προσκομίζουν </w:t>
      </w:r>
      <w:r w:rsidR="003822A5" w:rsidRPr="0029687F">
        <w:rPr>
          <w:rFonts w:ascii="Tahoma" w:hAnsi="Tahoma" w:cs="Tahoma"/>
          <w:b/>
          <w:szCs w:val="22"/>
          <w:lang w:val="el-GR"/>
        </w:rPr>
        <w:t>τα αναφερόμενα στον κατωτέρω πίνακα</w:t>
      </w:r>
      <w:r w:rsidR="00270326" w:rsidRPr="0029687F">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F0A29" w14:paraId="624354C2" w14:textId="77777777" w:rsidTr="009C5EA6">
        <w:trPr>
          <w:trHeight w:val="711"/>
        </w:trPr>
        <w:tc>
          <w:tcPr>
            <w:tcW w:w="675" w:type="dxa"/>
            <w:shd w:val="clear" w:color="auto" w:fill="D9D9D9"/>
          </w:tcPr>
          <w:p w14:paraId="0EF91B86" w14:textId="77777777" w:rsidR="00D56132" w:rsidRPr="0029687F" w:rsidRDefault="00C40FB9" w:rsidP="009C5EA6">
            <w:pPr>
              <w:rPr>
                <w:rFonts w:ascii="Tahoma" w:hAnsi="Tahoma" w:cs="Tahoma"/>
                <w:b/>
                <w:szCs w:val="22"/>
              </w:rPr>
            </w:pPr>
            <w:r w:rsidRPr="0029687F">
              <w:rPr>
                <w:rFonts w:ascii="Tahoma" w:hAnsi="Tahoma" w:cs="Tahoma"/>
                <w:b/>
                <w:szCs w:val="22"/>
                <w:lang w:val="el-GR"/>
              </w:rPr>
              <w:t>2</w:t>
            </w:r>
            <w:r w:rsidR="00D56132" w:rsidRPr="0029687F">
              <w:rPr>
                <w:rFonts w:ascii="Tahoma" w:hAnsi="Tahoma" w:cs="Tahoma"/>
                <w:b/>
                <w:szCs w:val="22"/>
              </w:rPr>
              <w:t>.</w:t>
            </w:r>
          </w:p>
        </w:tc>
        <w:tc>
          <w:tcPr>
            <w:tcW w:w="9180" w:type="dxa"/>
            <w:shd w:val="clear" w:color="auto" w:fill="D9D9D9"/>
          </w:tcPr>
          <w:p w14:paraId="05A18F4B" w14:textId="11B49250" w:rsidR="00D56132" w:rsidRPr="0029687F" w:rsidRDefault="00D56132" w:rsidP="009C5EA6">
            <w:pPr>
              <w:autoSpaceDE w:val="0"/>
              <w:autoSpaceDN w:val="0"/>
              <w:adjustRightInd w:val="0"/>
              <w:rPr>
                <w:rFonts w:ascii="Tahoma" w:hAnsi="Tahoma" w:cs="Tahoma"/>
                <w:szCs w:val="22"/>
                <w:lang w:val="el-GR"/>
              </w:rPr>
            </w:pPr>
            <w:r w:rsidRPr="0029687F">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w:t>
            </w:r>
            <w:r w:rsidRPr="00107044">
              <w:rPr>
                <w:rFonts w:ascii="Tahoma" w:hAnsi="Tahoma" w:cs="Tahoma"/>
                <w:b/>
                <w:szCs w:val="22"/>
                <w:lang w:val="el-GR" w:eastAsia="el-GR"/>
              </w:rPr>
              <w:t xml:space="preserve">έχουν </w:t>
            </w:r>
            <w:r w:rsidR="002E0CB3" w:rsidRPr="00107044">
              <w:rPr>
                <w:rFonts w:ascii="Tahoma" w:hAnsi="Tahoma" w:cs="Tahoma"/>
                <w:b/>
                <w:szCs w:val="22"/>
                <w:lang w:val="el-GR" w:eastAsia="el-GR"/>
              </w:rPr>
              <w:t>γενικό ετήσιο κύκλο εργασιών για τις τρεις τελευταίες κλεισμένες οικονομικές χρήσεις ή, τις οικονομικές χρήσεις κατά τις οποίες ο οικονομικός φορέας δραστηριοποιείται, αν είναι λιγότερες από τρεις</w:t>
            </w:r>
            <w:r w:rsidR="00DD5F6B" w:rsidRPr="00DD5F6B">
              <w:rPr>
                <w:rFonts w:ascii="Tahoma" w:hAnsi="Tahoma" w:cs="Tahoma"/>
                <w:b/>
                <w:szCs w:val="22"/>
                <w:lang w:val="el-GR" w:eastAsia="el-GR"/>
              </w:rPr>
              <w:t xml:space="preserve"> </w:t>
            </w:r>
            <w:r w:rsidR="00DD5F6B" w:rsidRPr="00DD5F6B">
              <w:rPr>
                <w:rFonts w:ascii="Tahoma" w:hAnsi="Tahoma" w:cs="Tahoma"/>
                <w:b/>
                <w:szCs w:val="22"/>
                <w:lang w:val="el-GR"/>
              </w:rPr>
              <w:t>(2017-2018-2019)</w:t>
            </w:r>
            <w:r w:rsidR="002E0CB3" w:rsidRPr="00107044">
              <w:rPr>
                <w:rFonts w:ascii="Tahoma" w:hAnsi="Tahoma" w:cs="Tahoma"/>
                <w:b/>
                <w:szCs w:val="22"/>
                <w:lang w:val="el-GR" w:eastAsia="el-GR"/>
              </w:rPr>
              <w:t xml:space="preserve">, </w:t>
            </w:r>
            <w:proofErr w:type="spellStart"/>
            <w:r w:rsidR="00722DC8">
              <w:rPr>
                <w:rFonts w:ascii="Tahoma" w:hAnsi="Tahoma" w:cs="Tahoma"/>
                <w:b/>
                <w:szCs w:val="22"/>
                <w:lang w:val="el-GR"/>
              </w:rPr>
              <w:t>κατ’ελάχιστον</w:t>
            </w:r>
            <w:proofErr w:type="spellEnd"/>
            <w:r w:rsidR="00722DC8">
              <w:rPr>
                <w:rFonts w:ascii="Tahoma" w:hAnsi="Tahoma" w:cs="Tahoma"/>
                <w:b/>
                <w:szCs w:val="22"/>
                <w:lang w:val="el-GR"/>
              </w:rPr>
              <w:t xml:space="preserve"> </w:t>
            </w:r>
            <w:r w:rsidR="00722DC8">
              <w:rPr>
                <w:rFonts w:ascii="Tahoma" w:hAnsi="Tahoma" w:cs="Tahoma"/>
                <w:b/>
                <w:szCs w:val="22"/>
                <w:lang w:val="el-GR" w:eastAsia="el-GR"/>
              </w:rPr>
              <w:t xml:space="preserve"> ίσο με το</w:t>
            </w:r>
            <w:r w:rsidR="002E0CB3" w:rsidRPr="00107044">
              <w:rPr>
                <w:rFonts w:ascii="Tahoma" w:hAnsi="Tahoma" w:cs="Tahoma"/>
                <w:b/>
                <w:szCs w:val="22"/>
                <w:lang w:val="el-GR" w:eastAsia="el-GR"/>
              </w:rPr>
              <w:t xml:space="preserve"> </w:t>
            </w:r>
            <w:r w:rsidR="009C2304">
              <w:rPr>
                <w:rFonts w:ascii="Tahoma" w:hAnsi="Tahoma" w:cs="Tahoma"/>
                <w:b/>
                <w:szCs w:val="22"/>
                <w:lang w:val="el-GR" w:eastAsia="el-GR"/>
              </w:rPr>
              <w:t>150</w:t>
            </w:r>
            <w:r w:rsidR="002E0CB3" w:rsidRPr="00107044">
              <w:rPr>
                <w:rFonts w:ascii="Tahoma" w:hAnsi="Tahoma" w:cs="Tahoma"/>
                <w:b/>
                <w:szCs w:val="22"/>
                <w:lang w:val="el-GR" w:eastAsia="el-GR"/>
              </w:rPr>
              <w:t>% του προϋπολογισμού του υπό ανάθεση Έργου μη περιλαμβανομένης της προαίρεσης</w:t>
            </w:r>
            <w:r w:rsidRPr="00107044">
              <w:rPr>
                <w:rFonts w:ascii="Tahoma" w:hAnsi="Tahoma" w:cs="Tahoma"/>
                <w:b/>
                <w:szCs w:val="22"/>
                <w:lang w:val="el-GR" w:eastAsia="el-GR"/>
              </w:rPr>
              <w:t>.</w:t>
            </w:r>
          </w:p>
          <w:p w14:paraId="2202D8C9" w14:textId="77777777" w:rsidR="00D56132" w:rsidRPr="0029687F" w:rsidRDefault="00D56132" w:rsidP="0029687F">
            <w:pPr>
              <w:pStyle w:val="Tabletext"/>
              <w:jc w:val="both"/>
              <w:rPr>
                <w:rFonts w:cs="Tahoma"/>
                <w:szCs w:val="22"/>
                <w:lang w:eastAsia="el-GR"/>
              </w:rPr>
            </w:pPr>
            <w:r w:rsidRPr="0029687F">
              <w:rPr>
                <w:rFonts w:cs="Tahoma"/>
                <w:sz w:val="22"/>
                <w:szCs w:val="22"/>
              </w:rPr>
              <w:t xml:space="preserve">Οι οικονομικοί φορείς οφείλουν να αποδείξουν το ανωτέρω κριτήριο ποιοτικής επιλογής </w:t>
            </w:r>
            <w:r w:rsidR="00F331FA" w:rsidRPr="0029687F">
              <w:rPr>
                <w:rFonts w:cs="Tahoma"/>
                <w:sz w:val="22"/>
                <w:szCs w:val="22"/>
              </w:rPr>
              <w:t>υποβάλλοντας</w:t>
            </w:r>
            <w:r w:rsidRPr="0029687F">
              <w:rPr>
                <w:rFonts w:cs="Tahoma"/>
                <w:sz w:val="22"/>
                <w:szCs w:val="22"/>
              </w:rPr>
              <w:t xml:space="preserve"> τα ακόλουθα στοιχεία τεκμηρίωσης:</w:t>
            </w:r>
          </w:p>
        </w:tc>
      </w:tr>
      <w:tr w:rsidR="00D56132" w:rsidRPr="006F0A29" w14:paraId="7234D3DB"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C178A17" w14:textId="77777777" w:rsidR="00D56132" w:rsidRPr="0029687F" w:rsidRDefault="00C40FB9" w:rsidP="009C5EA6">
            <w:pPr>
              <w:rPr>
                <w:rFonts w:ascii="Tahoma" w:hAnsi="Tahoma" w:cs="Tahoma"/>
                <w:b/>
                <w:szCs w:val="22"/>
                <w:lang w:val="el-GR"/>
              </w:rPr>
            </w:pPr>
            <w:r w:rsidRPr="0029687F">
              <w:rPr>
                <w:rFonts w:ascii="Tahoma" w:hAnsi="Tahoma" w:cs="Tahoma"/>
                <w:b/>
                <w:szCs w:val="22"/>
                <w:lang w:val="el-GR"/>
              </w:rPr>
              <w:t>2</w:t>
            </w:r>
            <w:r w:rsidR="00D56132" w:rsidRPr="0029687F">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E19789C" w14:textId="77777777" w:rsidR="00D56132" w:rsidRPr="0029687F" w:rsidRDefault="00D56132" w:rsidP="00F331FA">
            <w:pPr>
              <w:autoSpaceDE w:val="0"/>
              <w:autoSpaceDN w:val="0"/>
              <w:adjustRightInd w:val="0"/>
              <w:rPr>
                <w:rFonts w:ascii="Tahoma" w:hAnsi="Tahoma" w:cs="Tahoma"/>
                <w:b/>
                <w:szCs w:val="22"/>
                <w:lang w:val="el-GR" w:eastAsia="el-GR"/>
              </w:rPr>
            </w:pPr>
            <w:r w:rsidRPr="0029687F">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F331FA">
              <w:rPr>
                <w:rFonts w:ascii="Tahoma" w:hAnsi="Tahoma" w:cs="Tahoma"/>
                <w:szCs w:val="22"/>
                <w:lang w:val="el-GR" w:eastAsia="el-GR"/>
              </w:rPr>
              <w:t xml:space="preserve"> </w:t>
            </w:r>
            <w:r w:rsidRPr="0029687F">
              <w:rPr>
                <w:rFonts w:ascii="Tahoma" w:hAnsi="Tahoma" w:cs="Tahoma"/>
                <w:szCs w:val="22"/>
                <w:lang w:val="el-GR" w:eastAsia="el-GR"/>
              </w:rPr>
              <w:t xml:space="preserve">εγκατεστημένος ο φορέας, ή δήλωση περί του συνολικού κύκλου εργασιών για τις </w:t>
            </w:r>
            <w:r w:rsidR="002E0CB3">
              <w:rPr>
                <w:rFonts w:ascii="Tahoma" w:hAnsi="Tahoma" w:cs="Tahoma"/>
                <w:szCs w:val="22"/>
                <w:lang w:val="el-GR" w:eastAsia="el-GR"/>
              </w:rPr>
              <w:t xml:space="preserve">τρεις τελευταίες κλεισμένες </w:t>
            </w:r>
            <w:r w:rsidRPr="0029687F">
              <w:rPr>
                <w:rFonts w:ascii="Tahoma" w:hAnsi="Tahoma" w:cs="Tahoma"/>
                <w:szCs w:val="22"/>
                <w:lang w:val="el-GR" w:eastAsia="el-GR"/>
              </w:rPr>
              <w:t>οικονομικές χρήσεις, συναρτήσει της ημερομηνίας σύστασης του</w:t>
            </w:r>
            <w:r w:rsidR="00F331FA">
              <w:rPr>
                <w:rFonts w:ascii="Tahoma" w:hAnsi="Tahoma" w:cs="Tahoma"/>
                <w:szCs w:val="22"/>
                <w:lang w:val="el-GR" w:eastAsia="el-GR"/>
              </w:rPr>
              <w:t xml:space="preserve"> </w:t>
            </w:r>
            <w:r w:rsidRPr="0029687F">
              <w:rPr>
                <w:rFonts w:ascii="Tahoma" w:hAnsi="Tahoma"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r w:rsidR="0041008B">
              <w:rPr>
                <w:lang w:val="el-GR"/>
              </w:rPr>
              <w:t xml:space="preserve"> </w:t>
            </w:r>
            <w:r w:rsidR="0041008B" w:rsidRPr="00F47E3F">
              <w:rPr>
                <w:rFonts w:ascii="Tahoma" w:hAnsi="Tahoma"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FB07AEE" w14:textId="77777777" w:rsidR="005316F9" w:rsidRPr="0029687F" w:rsidRDefault="005316F9">
      <w:pPr>
        <w:rPr>
          <w:rFonts w:ascii="Tahoma" w:hAnsi="Tahoma" w:cs="Tahoma"/>
          <w:b/>
          <w:szCs w:val="22"/>
          <w:lang w:val="el-GR"/>
        </w:rPr>
      </w:pPr>
    </w:p>
    <w:p w14:paraId="6068FEC2" w14:textId="77777777" w:rsidR="008338F0" w:rsidRPr="0029687F" w:rsidRDefault="003355E7">
      <w:pPr>
        <w:rPr>
          <w:rFonts w:ascii="Tahoma" w:hAnsi="Tahoma" w:cs="Tahoma"/>
          <w:b/>
          <w:szCs w:val="22"/>
          <w:lang w:val="el-GR"/>
        </w:rPr>
      </w:pPr>
      <w:r w:rsidRPr="0029687F">
        <w:rPr>
          <w:rFonts w:ascii="Tahoma" w:hAnsi="Tahoma" w:cs="Tahoma"/>
          <w:b/>
          <w:bCs/>
          <w:szCs w:val="22"/>
          <w:lang w:val="el-GR"/>
        </w:rPr>
        <w:t xml:space="preserve">Β.4. </w:t>
      </w:r>
      <w:r w:rsidRPr="0029687F">
        <w:rPr>
          <w:rFonts w:ascii="Tahoma" w:hAnsi="Tahoma" w:cs="Tahoma"/>
          <w:b/>
          <w:szCs w:val="22"/>
          <w:lang w:val="el-GR"/>
        </w:rPr>
        <w:t xml:space="preserve">Για την απόδειξη της τεχνικής ικανότητας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496541556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2.2.6</w:t>
      </w:r>
      <w:r w:rsidR="00CC06EB">
        <w:fldChar w:fldCharType="end"/>
      </w:r>
      <w:r w:rsidRPr="0029687F">
        <w:rPr>
          <w:rFonts w:ascii="Tahoma" w:hAnsi="Tahoma" w:cs="Tahoma"/>
          <w:b/>
          <w:szCs w:val="22"/>
          <w:lang w:val="el-GR"/>
        </w:rPr>
        <w:t xml:space="preserve"> οι οικονομικοί φορείς προσκομίζουν</w:t>
      </w:r>
      <w:r w:rsidR="00154368" w:rsidRPr="0029687F">
        <w:rPr>
          <w:rFonts w:ascii="Tahoma" w:hAnsi="Tahoma" w:cs="Tahoma"/>
          <w:b/>
          <w:szCs w:val="22"/>
          <w:lang w:val="el-GR"/>
        </w:rPr>
        <w:t xml:space="preserve"> τα αναφερόμενα στον κατωτέρω πίνακα</w:t>
      </w:r>
      <w:r w:rsidR="00814752" w:rsidRPr="0029687F">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9333"/>
      </w:tblGrid>
      <w:tr w:rsidR="003525B5" w:rsidRPr="006F0A29" w14:paraId="190229C7" w14:textId="77777777" w:rsidTr="005970A9">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370253E2" w14:textId="77777777" w:rsidR="003525B5" w:rsidRDefault="003525B5" w:rsidP="003525B5">
            <w:pPr>
              <w:rPr>
                <w:rFonts w:ascii="Tahoma" w:hAnsi="Tahoma" w:cs="Tahoma"/>
                <w:b/>
                <w:szCs w:val="22"/>
                <w:lang w:val="el-GR"/>
              </w:rPr>
            </w:pPr>
            <w:r>
              <w:rPr>
                <w:rFonts w:ascii="Tahoma" w:hAnsi="Tahoma" w:cs="Tahoma"/>
                <w:b/>
                <w:szCs w:val="22"/>
                <w:lang w:val="el-GR"/>
              </w:rPr>
              <w:t>3</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182FEA7C" w14:textId="575DC481" w:rsidR="009D7E9F" w:rsidRPr="009D7E9F" w:rsidRDefault="009D7E9F" w:rsidP="009D7E9F">
            <w:pPr>
              <w:autoSpaceDE w:val="0"/>
              <w:autoSpaceDN w:val="0"/>
              <w:adjustRightInd w:val="0"/>
              <w:rPr>
                <w:rFonts w:ascii="Tahoma" w:hAnsi="Tahoma" w:cs="Tahoma"/>
                <w:szCs w:val="22"/>
                <w:lang w:val="el-GR"/>
              </w:rPr>
            </w:pPr>
            <w:r w:rsidRPr="00D947F4">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w:t>
            </w:r>
            <w:r w:rsidRPr="00F94007">
              <w:rPr>
                <w:rFonts w:ascii="Tahoma" w:hAnsi="Tahoma" w:cs="Tahoma"/>
                <w:b/>
                <w:bCs/>
                <w:szCs w:val="22"/>
                <w:lang w:val="el-GR"/>
              </w:rPr>
              <w:t>υλοποίηση έργων αντίστοιχου μεγέθους, αντικειμένου και πολυπλοκότητας με το υπό ανάθεση Έργο</w:t>
            </w:r>
            <w:r w:rsidRPr="00D947F4">
              <w:rPr>
                <w:rFonts w:ascii="Tahoma" w:hAnsi="Tahoma" w:cs="Tahoma"/>
                <w:b/>
                <w:bCs/>
                <w:szCs w:val="22"/>
                <w:lang w:val="el-GR" w:eastAsia="el-GR"/>
              </w:rPr>
              <w:t xml:space="preserve"> σύμφωνα με την παρ.</w:t>
            </w:r>
            <w:r w:rsidR="00EB4A81">
              <w:rPr>
                <w:rFonts w:ascii="Tahoma" w:hAnsi="Tahoma" w:cs="Tahoma"/>
                <w:b/>
                <w:bCs/>
                <w:szCs w:val="22"/>
                <w:lang w:val="el-GR" w:eastAsia="el-GR"/>
              </w:rPr>
              <w:t xml:space="preserve"> </w:t>
            </w:r>
            <w:hyperlink w:anchor="_Τεχνική_και_επαγγελματική" w:history="1">
              <w:r w:rsidR="00EB4A81" w:rsidRPr="00EB4A81">
                <w:rPr>
                  <w:rStyle w:val="-"/>
                  <w:rFonts w:ascii="Tahoma" w:hAnsi="Tahoma" w:cs="Tahoma"/>
                  <w:b/>
                  <w:bCs/>
                  <w:szCs w:val="22"/>
                  <w:lang w:val="el-GR" w:eastAsia="el-GR"/>
                </w:rPr>
                <w:t>2.2.6</w:t>
              </w:r>
            </w:hyperlink>
            <w:r w:rsidR="00EB4A81">
              <w:rPr>
                <w:rFonts w:ascii="Tahoma" w:hAnsi="Tahoma" w:cs="Tahoma"/>
                <w:b/>
                <w:bCs/>
                <w:szCs w:val="22"/>
                <w:lang w:val="el-GR" w:eastAsia="el-GR"/>
              </w:rPr>
              <w:t xml:space="preserve"> Α</w:t>
            </w:r>
            <w:r>
              <w:rPr>
                <w:rFonts w:ascii="Tahoma" w:hAnsi="Tahoma" w:cs="Tahoma"/>
                <w:b/>
                <w:bCs/>
                <w:szCs w:val="22"/>
                <w:lang w:val="el-GR" w:eastAsia="el-GR"/>
              </w:rPr>
              <w:t xml:space="preserve"> </w:t>
            </w:r>
          </w:p>
          <w:p w14:paraId="0E34C1F9" w14:textId="5CE9C2E2" w:rsidR="003525B5" w:rsidRPr="0086053F" w:rsidRDefault="009D7E9F" w:rsidP="00DD5F6B">
            <w:pPr>
              <w:spacing w:before="120"/>
              <w:rPr>
                <w:rFonts w:ascii="Tahoma" w:hAnsi="Tahoma" w:cs="Tahoma"/>
                <w:bCs/>
                <w:szCs w:val="22"/>
                <w:highlight w:val="yellow"/>
                <w:lang w:val="el-GR"/>
              </w:rPr>
            </w:pPr>
            <w:r w:rsidRPr="0060322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525B5" w:rsidRPr="006F0A29" w14:paraId="7C1B0D02" w14:textId="77777777" w:rsidTr="00DD5F6B">
        <w:trPr>
          <w:trHeight w:val="858"/>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0309733D" w14:textId="77777777" w:rsidR="003525B5" w:rsidRPr="003525B5" w:rsidRDefault="003525B5" w:rsidP="003525B5">
            <w:pPr>
              <w:rPr>
                <w:rFonts w:ascii="Tahoma" w:hAnsi="Tahoma" w:cs="Tahoma"/>
                <w:b/>
                <w:szCs w:val="22"/>
                <w:lang w:val="el-GR"/>
              </w:rPr>
            </w:pPr>
            <w:r w:rsidRPr="003525B5">
              <w:rPr>
                <w:rFonts w:ascii="Tahoma" w:hAnsi="Tahoma" w:cs="Tahoma"/>
                <w:b/>
                <w:szCs w:val="22"/>
                <w:lang w:val="el-GR"/>
              </w:rPr>
              <w:t>3.1</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1C96AAA0" w14:textId="77777777" w:rsidR="00D56CCB" w:rsidRDefault="00D56CCB" w:rsidP="003525B5">
            <w:pPr>
              <w:autoSpaceDE w:val="0"/>
              <w:autoSpaceDN w:val="0"/>
              <w:adjustRightInd w:val="0"/>
              <w:rPr>
                <w:rFonts w:ascii="Tahoma" w:hAnsi="Tahoma" w:cs="Tahoma"/>
                <w:szCs w:val="22"/>
                <w:lang w:val="el-GR"/>
              </w:rPr>
            </w:pPr>
            <w:r>
              <w:rPr>
                <w:rFonts w:ascii="Tahoma" w:hAnsi="Tahoma" w:cs="Tahoma"/>
                <w:szCs w:val="22"/>
                <w:lang w:val="el-GR"/>
              </w:rPr>
              <w:t xml:space="preserve">Για το </w:t>
            </w:r>
            <w:r w:rsidR="002E0CB3">
              <w:rPr>
                <w:rFonts w:ascii="Tahoma" w:hAnsi="Tahoma" w:cs="Tahoma"/>
                <w:szCs w:val="22"/>
                <w:lang w:val="el-GR"/>
              </w:rPr>
              <w:t xml:space="preserve">ανωτέρω </w:t>
            </w:r>
            <w:r>
              <w:rPr>
                <w:rFonts w:ascii="Tahoma" w:hAnsi="Tahoma" w:cs="Tahoma"/>
                <w:szCs w:val="22"/>
                <w:lang w:val="el-GR"/>
              </w:rPr>
              <w:t xml:space="preserve">κριτήριο </w:t>
            </w:r>
          </w:p>
          <w:p w14:paraId="5B1C9032" w14:textId="321B0F0B" w:rsidR="003525B5" w:rsidRPr="003525B5" w:rsidRDefault="009D7E9F" w:rsidP="003525B5">
            <w:pPr>
              <w:autoSpaceDE w:val="0"/>
              <w:autoSpaceDN w:val="0"/>
              <w:adjustRightInd w:val="0"/>
              <w:rPr>
                <w:rFonts w:ascii="Tahoma" w:hAnsi="Tahoma" w:cs="Tahoma"/>
                <w:szCs w:val="22"/>
                <w:lang w:val="el-GR"/>
              </w:rPr>
            </w:pPr>
            <w:r w:rsidRPr="009D7E9F">
              <w:rPr>
                <w:rFonts w:ascii="Tahoma" w:hAnsi="Tahoma" w:cs="Tahoma"/>
                <w:szCs w:val="22"/>
                <w:lang w:val="el-GR"/>
              </w:rPr>
              <w:t xml:space="preserve">Κατάλογο των κυριότερων συναφών έργων που εκτέλεσε υλοποίησε επιτυχώς ο οικονομικός φορέας με βάση τα προβλεπόμενα στην παρ. </w:t>
            </w:r>
            <w:hyperlink w:anchor="_Τεχνική_και_επαγγελματική" w:history="1">
              <w:r w:rsidR="00EB4A81" w:rsidRPr="00EB4A81">
                <w:rPr>
                  <w:rStyle w:val="-"/>
                  <w:rFonts w:ascii="Tahoma" w:hAnsi="Tahoma" w:cs="Tahoma"/>
                  <w:b/>
                  <w:bCs/>
                  <w:szCs w:val="22"/>
                  <w:lang w:val="el-GR" w:eastAsia="el-GR"/>
                </w:rPr>
                <w:t>2.2.6</w:t>
              </w:r>
            </w:hyperlink>
            <w:r w:rsidR="00EB4A81">
              <w:rPr>
                <w:rFonts w:ascii="Tahoma" w:hAnsi="Tahoma" w:cs="Tahoma"/>
                <w:b/>
                <w:bCs/>
                <w:szCs w:val="22"/>
                <w:lang w:val="el-GR" w:eastAsia="el-GR"/>
              </w:rPr>
              <w:t xml:space="preserve"> Α</w:t>
            </w:r>
            <w:r w:rsidRPr="009D7E9F">
              <w:rPr>
                <w:rFonts w:ascii="Tahoma" w:hAnsi="Tahoma" w:cs="Tahoma"/>
                <w:szCs w:val="22"/>
                <w:lang w:val="el-GR"/>
              </w:rPr>
              <w:t>, σύμφωνα με το ακόλουθο Υπόδειγμα</w:t>
            </w:r>
            <w:r w:rsidR="003525B5" w:rsidRPr="003525B5">
              <w:rPr>
                <w:rFonts w:ascii="Tahoma" w:hAnsi="Tahoma" w:cs="Tahoma"/>
                <w:szCs w:val="22"/>
                <w:lang w:val="el-G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043"/>
              <w:gridCol w:w="1262"/>
              <w:gridCol w:w="1261"/>
              <w:gridCol w:w="1339"/>
              <w:gridCol w:w="1971"/>
              <w:gridCol w:w="1667"/>
            </w:tblGrid>
            <w:tr w:rsidR="00107044" w:rsidRPr="006F0A29" w14:paraId="5C68524D" w14:textId="77777777" w:rsidTr="005970A9">
              <w:tc>
                <w:tcPr>
                  <w:tcW w:w="202" w:type="pct"/>
                  <w:tcBorders>
                    <w:top w:val="single" w:sz="4" w:space="0" w:color="auto"/>
                    <w:left w:val="single" w:sz="4" w:space="0" w:color="auto"/>
                    <w:bottom w:val="single" w:sz="4" w:space="0" w:color="auto"/>
                    <w:right w:val="single" w:sz="4" w:space="0" w:color="auto"/>
                  </w:tcBorders>
                  <w:shd w:val="clear" w:color="auto" w:fill="D9D9D9"/>
                  <w:hideMark/>
                </w:tcPr>
                <w:p w14:paraId="71D4B75C" w14:textId="77777777" w:rsidR="00107044" w:rsidRPr="00EB4A81" w:rsidRDefault="00107044">
                  <w:pPr>
                    <w:tabs>
                      <w:tab w:val="left" w:pos="-2268"/>
                    </w:tabs>
                    <w:spacing w:line="276" w:lineRule="auto"/>
                    <w:rPr>
                      <w:rFonts w:ascii="Tahoma" w:hAnsi="Tahoma" w:cs="Tahoma"/>
                      <w:szCs w:val="22"/>
                      <w:lang w:val="el-GR"/>
                    </w:rPr>
                  </w:pPr>
                  <w:r w:rsidRPr="00EB4A81">
                    <w:rPr>
                      <w:rFonts w:ascii="Tahoma" w:hAnsi="Tahoma" w:cs="Tahoma"/>
                      <w:szCs w:val="22"/>
                      <w:lang w:val="el-GR"/>
                    </w:rPr>
                    <w:t>Α/Α</w:t>
                  </w:r>
                </w:p>
              </w:tc>
              <w:tc>
                <w:tcPr>
                  <w:tcW w:w="646" w:type="pct"/>
                  <w:tcBorders>
                    <w:top w:val="single" w:sz="4" w:space="0" w:color="auto"/>
                    <w:left w:val="single" w:sz="4" w:space="0" w:color="auto"/>
                    <w:bottom w:val="single" w:sz="4" w:space="0" w:color="auto"/>
                    <w:right w:val="single" w:sz="4" w:space="0" w:color="auto"/>
                  </w:tcBorders>
                  <w:shd w:val="clear" w:color="auto" w:fill="D9D9D9"/>
                  <w:hideMark/>
                </w:tcPr>
                <w:p w14:paraId="088B4587" w14:textId="77777777" w:rsidR="00107044" w:rsidRPr="00EB4A81" w:rsidRDefault="00107044">
                  <w:pPr>
                    <w:tabs>
                      <w:tab w:val="left" w:pos="-2268"/>
                    </w:tabs>
                    <w:spacing w:line="276" w:lineRule="auto"/>
                    <w:ind w:left="-108"/>
                    <w:rPr>
                      <w:rFonts w:ascii="Tahoma" w:hAnsi="Tahoma" w:cs="Tahoma"/>
                      <w:szCs w:val="22"/>
                      <w:lang w:val="el-GR"/>
                    </w:rPr>
                  </w:pPr>
                  <w:r w:rsidRPr="00EB4A81">
                    <w:rPr>
                      <w:rFonts w:ascii="Tahoma" w:hAnsi="Tahoma" w:cs="Tahoma"/>
                      <w:szCs w:val="22"/>
                      <w:lang w:val="el-GR"/>
                    </w:rPr>
                    <w:t>ΠΕΛΑΤΗΣ</w:t>
                  </w:r>
                </w:p>
              </w:tc>
              <w:tc>
                <w:tcPr>
                  <w:tcW w:w="756" w:type="pct"/>
                  <w:tcBorders>
                    <w:top w:val="single" w:sz="4" w:space="0" w:color="auto"/>
                    <w:left w:val="single" w:sz="4" w:space="0" w:color="auto"/>
                    <w:bottom w:val="single" w:sz="4" w:space="0" w:color="auto"/>
                    <w:right w:val="single" w:sz="4" w:space="0" w:color="auto"/>
                  </w:tcBorders>
                  <w:shd w:val="clear" w:color="auto" w:fill="D9D9D9"/>
                  <w:hideMark/>
                </w:tcPr>
                <w:p w14:paraId="61F6FE51" w14:textId="77777777" w:rsidR="00107044" w:rsidRPr="00EB4A81" w:rsidRDefault="00107044">
                  <w:pPr>
                    <w:tabs>
                      <w:tab w:val="left" w:pos="-2268"/>
                    </w:tabs>
                    <w:spacing w:line="276" w:lineRule="auto"/>
                    <w:ind w:left="-108"/>
                    <w:rPr>
                      <w:rFonts w:ascii="Tahoma" w:hAnsi="Tahoma" w:cs="Tahoma"/>
                      <w:szCs w:val="22"/>
                      <w:lang w:val="el-GR"/>
                    </w:rPr>
                  </w:pPr>
                  <w:r w:rsidRPr="00EB4A81">
                    <w:rPr>
                      <w:rFonts w:ascii="Tahoma" w:hAnsi="Tahoma" w:cs="Tahoma"/>
                      <w:szCs w:val="22"/>
                      <w:lang w:val="el-GR"/>
                    </w:rPr>
                    <w:t>ΣΥΝΤΟΜΗ ΠΕΡΙΓΡΑΦΗ ΤΟΥ ΕΡΓΟΥ</w:t>
                  </w:r>
                </w:p>
              </w:tc>
              <w:tc>
                <w:tcPr>
                  <w:tcW w:w="761" w:type="pct"/>
                  <w:tcBorders>
                    <w:top w:val="single" w:sz="4" w:space="0" w:color="auto"/>
                    <w:left w:val="single" w:sz="4" w:space="0" w:color="auto"/>
                    <w:bottom w:val="single" w:sz="4" w:space="0" w:color="auto"/>
                    <w:right w:val="single" w:sz="4" w:space="0" w:color="auto"/>
                  </w:tcBorders>
                  <w:shd w:val="clear" w:color="auto" w:fill="D9D9D9"/>
                  <w:hideMark/>
                </w:tcPr>
                <w:p w14:paraId="5B87650E" w14:textId="77777777" w:rsidR="00107044" w:rsidRPr="00EB4A81" w:rsidRDefault="00107044">
                  <w:pPr>
                    <w:tabs>
                      <w:tab w:val="left" w:pos="-2268"/>
                    </w:tabs>
                    <w:spacing w:line="276" w:lineRule="auto"/>
                    <w:ind w:left="-108"/>
                    <w:rPr>
                      <w:rFonts w:ascii="Tahoma" w:hAnsi="Tahoma" w:cs="Tahoma"/>
                      <w:szCs w:val="22"/>
                      <w:lang w:val="el-GR"/>
                    </w:rPr>
                  </w:pPr>
                  <w:r w:rsidRPr="00EB4A81">
                    <w:rPr>
                      <w:rFonts w:ascii="Tahoma" w:hAnsi="Tahoma" w:cs="Tahoma"/>
                      <w:szCs w:val="22"/>
                      <w:lang w:val="el-GR"/>
                    </w:rPr>
                    <w:t>ΔΙΑΡΚΕΙΑ ΕΚΤΕΛΕΣΗΣ ΕΡΓΟΥ</w:t>
                  </w:r>
                </w:p>
              </w:tc>
              <w:tc>
                <w:tcPr>
                  <w:tcW w:w="717" w:type="pct"/>
                  <w:tcBorders>
                    <w:top w:val="single" w:sz="4" w:space="0" w:color="auto"/>
                    <w:left w:val="single" w:sz="4" w:space="0" w:color="auto"/>
                    <w:bottom w:val="single" w:sz="4" w:space="0" w:color="auto"/>
                    <w:right w:val="single" w:sz="4" w:space="0" w:color="auto"/>
                  </w:tcBorders>
                  <w:shd w:val="clear" w:color="auto" w:fill="D9D9D9"/>
                  <w:hideMark/>
                </w:tcPr>
                <w:p w14:paraId="743CBF0C" w14:textId="77777777" w:rsidR="00107044" w:rsidRPr="00EB4A81" w:rsidRDefault="00107044">
                  <w:pPr>
                    <w:tabs>
                      <w:tab w:val="left" w:pos="-2268"/>
                    </w:tabs>
                    <w:spacing w:line="276" w:lineRule="auto"/>
                    <w:ind w:left="72"/>
                    <w:rPr>
                      <w:rFonts w:ascii="Tahoma" w:hAnsi="Tahoma" w:cs="Tahoma"/>
                      <w:szCs w:val="22"/>
                      <w:lang w:val="el-GR"/>
                    </w:rPr>
                  </w:pPr>
                  <w:r w:rsidRPr="00EB4A81">
                    <w:rPr>
                      <w:rFonts w:ascii="Tahoma" w:hAnsi="Tahoma" w:cs="Tahoma"/>
                      <w:szCs w:val="22"/>
                      <w:lang w:val="el-GR"/>
                    </w:rPr>
                    <w:t>ΠΡΟΫΠΟ-ΛΟΓΙΣΜΟΣ</w:t>
                  </w:r>
                </w:p>
              </w:tc>
              <w:tc>
                <w:tcPr>
                  <w:tcW w:w="997" w:type="pct"/>
                  <w:tcBorders>
                    <w:top w:val="single" w:sz="4" w:space="0" w:color="auto"/>
                    <w:left w:val="single" w:sz="4" w:space="0" w:color="auto"/>
                    <w:bottom w:val="single" w:sz="4" w:space="0" w:color="auto"/>
                    <w:right w:val="single" w:sz="4" w:space="0" w:color="auto"/>
                  </w:tcBorders>
                  <w:shd w:val="clear" w:color="auto" w:fill="D9D9D9"/>
                  <w:hideMark/>
                </w:tcPr>
                <w:p w14:paraId="597A1DF4" w14:textId="77777777" w:rsidR="00107044" w:rsidRDefault="00107044">
                  <w:pPr>
                    <w:tabs>
                      <w:tab w:val="left" w:pos="-2268"/>
                    </w:tabs>
                    <w:spacing w:line="276" w:lineRule="auto"/>
                    <w:rPr>
                      <w:rFonts w:ascii="Tahoma" w:hAnsi="Tahoma" w:cs="Tahoma"/>
                      <w:szCs w:val="22"/>
                      <w:lang w:val="el-GR"/>
                    </w:rPr>
                  </w:pPr>
                  <w:r>
                    <w:rPr>
                      <w:rFonts w:ascii="Tahoma" w:hAnsi="Tahoma" w:cs="Tahoma"/>
                      <w:szCs w:val="22"/>
                      <w:lang w:val="el-GR"/>
                    </w:rPr>
                    <w:t>ΠΟΣΟΣΤΟ ΣΥΜΜΕΤΟΧΗΣ</w:t>
                  </w:r>
                </w:p>
                <w:p w14:paraId="3CDBF760" w14:textId="77777777" w:rsidR="00107044" w:rsidRDefault="00107044">
                  <w:pPr>
                    <w:tabs>
                      <w:tab w:val="left" w:pos="-2268"/>
                    </w:tabs>
                    <w:spacing w:line="276" w:lineRule="auto"/>
                    <w:rPr>
                      <w:rFonts w:ascii="Tahoma" w:hAnsi="Tahoma" w:cs="Tahoma"/>
                      <w:szCs w:val="22"/>
                      <w:lang w:val="el-GR"/>
                    </w:rPr>
                  </w:pPr>
                  <w:r>
                    <w:rPr>
                      <w:rFonts w:ascii="Tahoma" w:hAnsi="Tahoma" w:cs="Tahoma"/>
                      <w:szCs w:val="22"/>
                      <w:lang w:val="el-GR"/>
                    </w:rPr>
                    <w:t>ΣΤΟ ΕΡΓΟ</w:t>
                  </w:r>
                </w:p>
                <w:p w14:paraId="5DAE00A1" w14:textId="77777777" w:rsidR="00107044" w:rsidRDefault="00107044">
                  <w:pPr>
                    <w:tabs>
                      <w:tab w:val="left" w:pos="-2268"/>
                    </w:tabs>
                    <w:spacing w:line="276" w:lineRule="auto"/>
                    <w:rPr>
                      <w:rFonts w:ascii="Tahoma" w:hAnsi="Tahoma" w:cs="Tahoma"/>
                      <w:szCs w:val="22"/>
                      <w:lang w:val="el-GR"/>
                    </w:rPr>
                  </w:pPr>
                  <w:r>
                    <w:rPr>
                      <w:rFonts w:ascii="Tahoma" w:hAnsi="Tahoma" w:cs="Tahoma"/>
                      <w:szCs w:val="22"/>
                      <w:lang w:val="el-GR"/>
                    </w:rPr>
                    <w:t>(προϋπολογισμός)</w:t>
                  </w:r>
                </w:p>
              </w:tc>
              <w:tc>
                <w:tcPr>
                  <w:tcW w:w="921" w:type="pct"/>
                  <w:tcBorders>
                    <w:top w:val="single" w:sz="4" w:space="0" w:color="auto"/>
                    <w:left w:val="single" w:sz="4" w:space="0" w:color="auto"/>
                    <w:bottom w:val="single" w:sz="4" w:space="0" w:color="auto"/>
                    <w:right w:val="single" w:sz="4" w:space="0" w:color="auto"/>
                  </w:tcBorders>
                  <w:shd w:val="clear" w:color="auto" w:fill="D9D9D9"/>
                  <w:hideMark/>
                </w:tcPr>
                <w:p w14:paraId="775B09C2" w14:textId="77777777" w:rsidR="00107044" w:rsidRDefault="00107044">
                  <w:pPr>
                    <w:tabs>
                      <w:tab w:val="left" w:pos="-2268"/>
                    </w:tabs>
                    <w:spacing w:line="276" w:lineRule="auto"/>
                    <w:rPr>
                      <w:rFonts w:ascii="Tahoma" w:hAnsi="Tahoma" w:cs="Tahoma"/>
                      <w:szCs w:val="22"/>
                      <w:lang w:val="el-GR"/>
                    </w:rPr>
                  </w:pPr>
                  <w:r>
                    <w:rPr>
                      <w:rFonts w:ascii="Tahoma" w:hAnsi="Tahoma" w:cs="Tahoma"/>
                      <w:szCs w:val="22"/>
                      <w:lang w:val="el-GR"/>
                    </w:rPr>
                    <w:t>ΣΤΟΙΧΕΙΟ ΤΕΚΜΗΡΙΩΣΗΣ</w:t>
                  </w:r>
                </w:p>
                <w:p w14:paraId="7A925F8B" w14:textId="77777777" w:rsidR="00107044" w:rsidRDefault="00107044">
                  <w:pPr>
                    <w:tabs>
                      <w:tab w:val="left" w:pos="-2268"/>
                    </w:tabs>
                    <w:spacing w:line="276" w:lineRule="auto"/>
                    <w:rPr>
                      <w:rFonts w:ascii="Tahoma" w:hAnsi="Tahoma" w:cs="Tahoma"/>
                      <w:szCs w:val="22"/>
                      <w:lang w:val="el-GR"/>
                    </w:rPr>
                  </w:pPr>
                  <w:r>
                    <w:rPr>
                      <w:rFonts w:ascii="Tahoma" w:hAnsi="Tahoma" w:cs="Tahoma"/>
                      <w:szCs w:val="22"/>
                      <w:lang w:val="el-GR"/>
                    </w:rPr>
                    <w:t xml:space="preserve">(τύπος &amp; </w:t>
                  </w:r>
                  <w:proofErr w:type="spellStart"/>
                  <w:r>
                    <w:rPr>
                      <w:rFonts w:ascii="Tahoma" w:hAnsi="Tahoma" w:cs="Tahoma"/>
                      <w:szCs w:val="22"/>
                      <w:lang w:val="el-GR"/>
                    </w:rPr>
                    <w:t>ημ</w:t>
                  </w:r>
                  <w:proofErr w:type="spellEnd"/>
                  <w:r>
                    <w:rPr>
                      <w:rFonts w:ascii="Tahoma" w:hAnsi="Tahoma" w:cs="Tahoma"/>
                      <w:szCs w:val="22"/>
                      <w:lang w:val="el-GR"/>
                    </w:rPr>
                    <w:t>/</w:t>
                  </w:r>
                  <w:proofErr w:type="spellStart"/>
                  <w:r>
                    <w:rPr>
                      <w:rFonts w:ascii="Tahoma" w:hAnsi="Tahoma" w:cs="Tahoma"/>
                      <w:szCs w:val="22"/>
                      <w:lang w:val="el-GR"/>
                    </w:rPr>
                    <w:t>νία</w:t>
                  </w:r>
                  <w:proofErr w:type="spellEnd"/>
                  <w:r>
                    <w:rPr>
                      <w:rFonts w:ascii="Tahoma" w:hAnsi="Tahoma" w:cs="Tahoma"/>
                      <w:szCs w:val="22"/>
                      <w:lang w:val="el-GR"/>
                    </w:rPr>
                    <w:t>)</w:t>
                  </w:r>
                </w:p>
              </w:tc>
            </w:tr>
            <w:tr w:rsidR="00107044" w:rsidRPr="006F0A29" w14:paraId="30D2FF7B" w14:textId="77777777" w:rsidTr="005970A9">
              <w:tc>
                <w:tcPr>
                  <w:tcW w:w="202" w:type="pct"/>
                  <w:tcBorders>
                    <w:top w:val="single" w:sz="4" w:space="0" w:color="auto"/>
                    <w:left w:val="single" w:sz="4" w:space="0" w:color="auto"/>
                    <w:bottom w:val="single" w:sz="4" w:space="0" w:color="auto"/>
                    <w:right w:val="single" w:sz="4" w:space="0" w:color="auto"/>
                  </w:tcBorders>
                </w:tcPr>
                <w:p w14:paraId="292A4916" w14:textId="77777777" w:rsidR="00107044" w:rsidRDefault="00107044">
                  <w:pPr>
                    <w:tabs>
                      <w:tab w:val="left" w:pos="-2268"/>
                    </w:tabs>
                    <w:spacing w:line="276" w:lineRule="auto"/>
                    <w:rPr>
                      <w:rFonts w:ascii="Tahoma" w:hAnsi="Tahoma" w:cs="Tahoma"/>
                      <w:b/>
                      <w:szCs w:val="22"/>
                      <w:lang w:val="el-GR"/>
                    </w:rPr>
                  </w:pPr>
                </w:p>
              </w:tc>
              <w:tc>
                <w:tcPr>
                  <w:tcW w:w="646" w:type="pct"/>
                  <w:tcBorders>
                    <w:top w:val="single" w:sz="4" w:space="0" w:color="auto"/>
                    <w:left w:val="single" w:sz="4" w:space="0" w:color="auto"/>
                    <w:bottom w:val="single" w:sz="4" w:space="0" w:color="auto"/>
                    <w:right w:val="single" w:sz="4" w:space="0" w:color="auto"/>
                  </w:tcBorders>
                </w:tcPr>
                <w:p w14:paraId="5642A729" w14:textId="77777777" w:rsidR="00107044" w:rsidRDefault="00107044">
                  <w:pPr>
                    <w:tabs>
                      <w:tab w:val="left" w:pos="-2268"/>
                    </w:tabs>
                    <w:spacing w:line="276" w:lineRule="auto"/>
                    <w:ind w:left="-108"/>
                    <w:rPr>
                      <w:rFonts w:ascii="Tahoma" w:hAnsi="Tahoma" w:cs="Tahoma"/>
                      <w:b/>
                      <w:szCs w:val="22"/>
                      <w:lang w:val="el-GR"/>
                    </w:rPr>
                  </w:pPr>
                </w:p>
              </w:tc>
              <w:tc>
                <w:tcPr>
                  <w:tcW w:w="756" w:type="pct"/>
                  <w:tcBorders>
                    <w:top w:val="single" w:sz="4" w:space="0" w:color="auto"/>
                    <w:left w:val="single" w:sz="4" w:space="0" w:color="auto"/>
                    <w:bottom w:val="single" w:sz="4" w:space="0" w:color="auto"/>
                    <w:right w:val="single" w:sz="4" w:space="0" w:color="auto"/>
                  </w:tcBorders>
                </w:tcPr>
                <w:p w14:paraId="5613A563" w14:textId="77777777" w:rsidR="00107044" w:rsidRDefault="00107044">
                  <w:pPr>
                    <w:tabs>
                      <w:tab w:val="left" w:pos="-2268"/>
                    </w:tabs>
                    <w:spacing w:line="276" w:lineRule="auto"/>
                    <w:ind w:left="-108"/>
                    <w:rPr>
                      <w:rFonts w:ascii="Tahoma" w:hAnsi="Tahoma" w:cs="Tahoma"/>
                      <w:b/>
                      <w:szCs w:val="22"/>
                      <w:lang w:val="el-GR"/>
                    </w:rPr>
                  </w:pPr>
                </w:p>
              </w:tc>
              <w:tc>
                <w:tcPr>
                  <w:tcW w:w="761" w:type="pct"/>
                  <w:tcBorders>
                    <w:top w:val="single" w:sz="4" w:space="0" w:color="auto"/>
                    <w:left w:val="single" w:sz="4" w:space="0" w:color="auto"/>
                    <w:bottom w:val="single" w:sz="4" w:space="0" w:color="auto"/>
                    <w:right w:val="single" w:sz="4" w:space="0" w:color="auto"/>
                  </w:tcBorders>
                </w:tcPr>
                <w:p w14:paraId="4ABCAA78" w14:textId="77777777" w:rsidR="00107044" w:rsidRDefault="00107044">
                  <w:pPr>
                    <w:tabs>
                      <w:tab w:val="left" w:pos="-2268"/>
                    </w:tabs>
                    <w:spacing w:line="276" w:lineRule="auto"/>
                    <w:ind w:left="-108"/>
                    <w:rPr>
                      <w:rFonts w:ascii="Tahoma" w:hAnsi="Tahoma" w:cs="Tahoma"/>
                      <w:b/>
                      <w:szCs w:val="22"/>
                      <w:lang w:val="el-GR"/>
                    </w:rPr>
                  </w:pPr>
                </w:p>
              </w:tc>
              <w:tc>
                <w:tcPr>
                  <w:tcW w:w="717" w:type="pct"/>
                  <w:tcBorders>
                    <w:top w:val="single" w:sz="4" w:space="0" w:color="auto"/>
                    <w:left w:val="single" w:sz="4" w:space="0" w:color="auto"/>
                    <w:bottom w:val="single" w:sz="4" w:space="0" w:color="auto"/>
                    <w:right w:val="single" w:sz="4" w:space="0" w:color="auto"/>
                  </w:tcBorders>
                </w:tcPr>
                <w:p w14:paraId="42E49FD3" w14:textId="77777777" w:rsidR="00107044" w:rsidRDefault="00107044">
                  <w:pPr>
                    <w:tabs>
                      <w:tab w:val="left" w:pos="-2268"/>
                    </w:tabs>
                    <w:spacing w:line="276" w:lineRule="auto"/>
                    <w:ind w:left="72"/>
                    <w:rPr>
                      <w:rFonts w:ascii="Tahoma" w:hAnsi="Tahoma" w:cs="Tahoma"/>
                      <w:b/>
                      <w:szCs w:val="22"/>
                      <w:lang w:val="el-GR"/>
                    </w:rPr>
                  </w:pPr>
                </w:p>
              </w:tc>
              <w:tc>
                <w:tcPr>
                  <w:tcW w:w="997" w:type="pct"/>
                  <w:tcBorders>
                    <w:top w:val="single" w:sz="4" w:space="0" w:color="auto"/>
                    <w:left w:val="single" w:sz="4" w:space="0" w:color="auto"/>
                    <w:bottom w:val="single" w:sz="4" w:space="0" w:color="auto"/>
                    <w:right w:val="single" w:sz="4" w:space="0" w:color="auto"/>
                  </w:tcBorders>
                </w:tcPr>
                <w:p w14:paraId="57D44083" w14:textId="77777777" w:rsidR="00107044" w:rsidRDefault="00107044">
                  <w:pPr>
                    <w:tabs>
                      <w:tab w:val="left" w:pos="-2268"/>
                    </w:tabs>
                    <w:spacing w:line="276" w:lineRule="auto"/>
                    <w:rPr>
                      <w:rFonts w:ascii="Tahoma" w:hAnsi="Tahoma" w:cs="Tahoma"/>
                      <w:b/>
                      <w:szCs w:val="22"/>
                      <w:lang w:val="el-GR"/>
                    </w:rPr>
                  </w:pPr>
                </w:p>
              </w:tc>
              <w:tc>
                <w:tcPr>
                  <w:tcW w:w="921" w:type="pct"/>
                  <w:tcBorders>
                    <w:top w:val="single" w:sz="4" w:space="0" w:color="auto"/>
                    <w:left w:val="single" w:sz="4" w:space="0" w:color="auto"/>
                    <w:bottom w:val="single" w:sz="4" w:space="0" w:color="auto"/>
                    <w:right w:val="single" w:sz="4" w:space="0" w:color="auto"/>
                  </w:tcBorders>
                </w:tcPr>
                <w:p w14:paraId="04BBB9C9" w14:textId="77777777" w:rsidR="00107044" w:rsidRDefault="00107044">
                  <w:pPr>
                    <w:tabs>
                      <w:tab w:val="left" w:pos="-2268"/>
                    </w:tabs>
                    <w:spacing w:line="276" w:lineRule="auto"/>
                    <w:rPr>
                      <w:rFonts w:ascii="Tahoma" w:hAnsi="Tahoma" w:cs="Tahoma"/>
                      <w:b/>
                      <w:szCs w:val="22"/>
                      <w:lang w:val="el-GR"/>
                    </w:rPr>
                  </w:pPr>
                </w:p>
              </w:tc>
            </w:tr>
          </w:tbl>
          <w:p w14:paraId="299FD2A6" w14:textId="77777777" w:rsidR="003525B5" w:rsidRDefault="003525B5" w:rsidP="003525B5">
            <w:pPr>
              <w:autoSpaceDE w:val="0"/>
              <w:autoSpaceDN w:val="0"/>
              <w:adjustRightInd w:val="0"/>
              <w:rPr>
                <w:rFonts w:ascii="Tahoma" w:hAnsi="Tahoma" w:cs="Tahoma"/>
                <w:szCs w:val="22"/>
                <w:lang w:val="el-GR"/>
              </w:rPr>
            </w:pPr>
          </w:p>
          <w:p w14:paraId="7360F049" w14:textId="77777777" w:rsidR="003525B5" w:rsidRPr="003525B5" w:rsidRDefault="003525B5" w:rsidP="003525B5">
            <w:pPr>
              <w:autoSpaceDE w:val="0"/>
              <w:autoSpaceDN w:val="0"/>
              <w:adjustRightInd w:val="0"/>
              <w:rPr>
                <w:rFonts w:ascii="Tahoma" w:hAnsi="Tahoma" w:cs="Tahoma"/>
                <w:szCs w:val="22"/>
                <w:lang w:val="el-GR"/>
              </w:rPr>
            </w:pPr>
            <w:r w:rsidRPr="003525B5">
              <w:rPr>
                <w:rFonts w:ascii="Tahoma" w:hAnsi="Tahoma" w:cs="Tahoma"/>
                <w:szCs w:val="22"/>
                <w:lang w:val="el-GR"/>
              </w:rPr>
              <w:t xml:space="preserve">όπου «ΣΤΟΙΧΕΙΟ ΤΕΚΜΗΡΙΩΣΗΣ»: </w:t>
            </w:r>
          </w:p>
          <w:p w14:paraId="68EF1362" w14:textId="7B4EAC10" w:rsidR="003525B5" w:rsidRDefault="003525B5" w:rsidP="00F71EF9">
            <w:pPr>
              <w:numPr>
                <w:ilvl w:val="0"/>
                <w:numId w:val="37"/>
              </w:numPr>
              <w:suppressAutoHyphens w:val="0"/>
              <w:spacing w:line="256" w:lineRule="auto"/>
              <w:ind w:left="419" w:hanging="357"/>
              <w:rPr>
                <w:rFonts w:ascii="Tahoma" w:hAnsi="Tahoma" w:cs="Tahoma"/>
                <w:szCs w:val="22"/>
                <w:lang w:val="el-GR"/>
              </w:rPr>
            </w:pPr>
            <w:r>
              <w:rPr>
                <w:rFonts w:ascii="Tahoma" w:hAnsi="Tahoma" w:cs="Tahoma"/>
                <w:szCs w:val="22"/>
                <w:lang w:val="el-GR"/>
              </w:rPr>
              <w:t xml:space="preserve">Εάν ο Πελάτης είναι Δημόσιος Φορέας ως στοιχείο τεκμηρίωσης υποβάλλεται </w:t>
            </w:r>
            <w:r w:rsidR="00565B04">
              <w:rPr>
                <w:rFonts w:ascii="Tahoma" w:hAnsi="Tahoma" w:cs="Tahoma"/>
                <w:szCs w:val="22"/>
                <w:lang w:val="el-GR"/>
              </w:rPr>
              <w:t xml:space="preserve">είτε </w:t>
            </w:r>
            <w:r>
              <w:rPr>
                <w:rFonts w:ascii="Tahoma" w:hAnsi="Tahoma" w:cs="Tahoma"/>
                <w:szCs w:val="22"/>
                <w:lang w:val="el-GR"/>
              </w:rPr>
              <w:t>πιστοποιητικό ή πρωτόκολλο παραλαβής που συντάσσεται από την αρμόδια Δημόσια Αρχή</w:t>
            </w:r>
            <w:r w:rsidR="00565B04">
              <w:rPr>
                <w:rFonts w:ascii="Tahoma" w:hAnsi="Tahoma" w:cs="Tahoma"/>
                <w:szCs w:val="22"/>
                <w:lang w:val="el-GR"/>
              </w:rPr>
              <w:t>, ε</w:t>
            </w:r>
            <w:r w:rsidR="00FE5298">
              <w:rPr>
                <w:rFonts w:ascii="Tahoma" w:hAnsi="Tahoma" w:cs="Tahoma"/>
                <w:szCs w:val="22"/>
                <w:lang w:val="el-GR"/>
              </w:rPr>
              <w:t xml:space="preserve">ίτε σχετική σύμβαση, τιμολόγια και παραστατικά </w:t>
            </w:r>
            <w:r w:rsidR="00545554">
              <w:rPr>
                <w:rFonts w:ascii="Tahoma" w:hAnsi="Tahoma" w:cs="Tahoma"/>
                <w:szCs w:val="22"/>
                <w:lang w:val="el-GR"/>
              </w:rPr>
              <w:t>εξόφλησης</w:t>
            </w:r>
            <w:r w:rsidR="00FE5298">
              <w:rPr>
                <w:rFonts w:ascii="Tahoma" w:hAnsi="Tahoma" w:cs="Tahoma"/>
                <w:szCs w:val="22"/>
                <w:lang w:val="el-GR"/>
              </w:rPr>
              <w:t>.</w:t>
            </w:r>
            <w:r>
              <w:rPr>
                <w:rFonts w:ascii="Tahoma" w:hAnsi="Tahoma" w:cs="Tahoma"/>
                <w:szCs w:val="22"/>
                <w:lang w:val="el-GR"/>
              </w:rPr>
              <w:t xml:space="preserve">. </w:t>
            </w:r>
          </w:p>
          <w:p w14:paraId="36C781FA" w14:textId="77777777" w:rsidR="00012B57" w:rsidRPr="00F47E3F" w:rsidRDefault="00012B57" w:rsidP="00012B57">
            <w:pPr>
              <w:numPr>
                <w:ilvl w:val="0"/>
                <w:numId w:val="37"/>
              </w:numPr>
              <w:suppressAutoHyphens w:val="0"/>
              <w:spacing w:line="256" w:lineRule="auto"/>
              <w:ind w:left="419" w:hanging="357"/>
              <w:rPr>
                <w:rFonts w:ascii="Tahoma" w:hAnsi="Tahoma" w:cs="Tahoma"/>
                <w:szCs w:val="22"/>
                <w:lang w:val="el-GR"/>
              </w:rPr>
            </w:pPr>
            <w:r w:rsidRPr="00F47E3F">
              <w:rPr>
                <w:rFonts w:ascii="Tahoma" w:hAnsi="Tahoma" w:cs="Tahoma"/>
                <w:szCs w:val="22"/>
                <w:lang w:val="el-GR"/>
              </w:rPr>
              <w:t xml:space="preserve">Εάν ο </w:t>
            </w:r>
            <w:r w:rsidRPr="00012B57">
              <w:rPr>
                <w:rFonts w:ascii="Tahoma" w:hAnsi="Tahoma" w:cs="Tahoma"/>
                <w:szCs w:val="22"/>
                <w:lang w:val="el-GR"/>
              </w:rPr>
              <w:t>Πελάτης</w:t>
            </w:r>
            <w:r w:rsidRPr="00F47E3F">
              <w:rPr>
                <w:rFonts w:ascii="Tahoma" w:hAnsi="Tahoma" w:cs="Tahoma"/>
                <w:szCs w:val="22"/>
                <w:lang w:val="el-GR"/>
              </w:rPr>
              <w:t xml:space="preserve"> είναι ιδιώτης, ως στοιχείο τεκμηρίωσης δήλωση είτε του ιδιώτη, και η σχετική Σύμβαση Έργου με τα αντίστοιχα παραστατικά τιμολόγησης.</w:t>
            </w:r>
          </w:p>
          <w:p w14:paraId="1ED21276" w14:textId="77777777" w:rsidR="00B81757" w:rsidRPr="00DD5F6B" w:rsidRDefault="00B81757" w:rsidP="00012B57">
            <w:pPr>
              <w:suppressAutoHyphens w:val="0"/>
              <w:spacing w:line="256" w:lineRule="auto"/>
              <w:rPr>
                <w:rFonts w:ascii="Tahoma" w:hAnsi="Tahoma" w:cs="Tahoma"/>
                <w:szCs w:val="22"/>
                <w:lang w:val="el-GR"/>
              </w:rPr>
            </w:pPr>
          </w:p>
        </w:tc>
      </w:tr>
      <w:tr w:rsidR="003525B5" w:rsidRPr="006F0A29" w14:paraId="394B551B" w14:textId="77777777" w:rsidTr="005970A9">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34CF0541" w14:textId="77777777" w:rsidR="003525B5" w:rsidRPr="003525B5" w:rsidRDefault="003525B5" w:rsidP="003525B5">
            <w:pPr>
              <w:rPr>
                <w:rFonts w:ascii="Tahoma" w:hAnsi="Tahoma" w:cs="Tahoma"/>
                <w:b/>
                <w:szCs w:val="22"/>
                <w:lang w:val="el-GR"/>
              </w:rPr>
            </w:pPr>
            <w:r>
              <w:rPr>
                <w:rFonts w:ascii="Tahoma" w:hAnsi="Tahoma" w:cs="Tahoma"/>
                <w:b/>
                <w:szCs w:val="22"/>
                <w:lang w:val="el-GR"/>
              </w:rPr>
              <w:t>4</w:t>
            </w:r>
            <w:r w:rsidRPr="003525B5">
              <w:rPr>
                <w:rFonts w:ascii="Tahoma" w:hAnsi="Tahoma" w:cs="Tahoma"/>
                <w:b/>
                <w:szCs w:val="22"/>
                <w:lang w:val="el-GR"/>
              </w:rPr>
              <w:t>.</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3FCEA8CA" w14:textId="531CD876" w:rsidR="009D7E9F" w:rsidRPr="009D7E9F" w:rsidRDefault="009D7E9F" w:rsidP="009D7E9F">
            <w:pPr>
              <w:spacing w:before="120"/>
              <w:rPr>
                <w:rFonts w:ascii="Tahoma" w:hAnsi="Tahoma" w:cs="Tahoma"/>
                <w:bCs/>
                <w:szCs w:val="22"/>
                <w:lang w:val="el-GR"/>
              </w:rPr>
            </w:pPr>
            <w:r w:rsidRPr="009D7E9F">
              <w:rPr>
                <w:rFonts w:ascii="Tahoma" w:hAnsi="Tahoma" w:cs="Tahoma"/>
                <w:bCs/>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όπως αυτή περιγράφεται στην Παρ. </w:t>
            </w:r>
            <w:hyperlink w:anchor="_Τεχνική_και_επαγγελματική" w:history="1">
              <w:r w:rsidR="00EB4A81" w:rsidRPr="00EB4A81">
                <w:rPr>
                  <w:rStyle w:val="-"/>
                  <w:rFonts w:ascii="Tahoma" w:hAnsi="Tahoma" w:cs="Tahoma"/>
                  <w:b/>
                  <w:bCs/>
                  <w:szCs w:val="22"/>
                  <w:lang w:val="el-GR" w:eastAsia="el-GR"/>
                </w:rPr>
                <w:t>2.2.6</w:t>
              </w:r>
            </w:hyperlink>
            <w:r w:rsidR="00EB4A81">
              <w:rPr>
                <w:rFonts w:ascii="Tahoma" w:hAnsi="Tahoma" w:cs="Tahoma"/>
                <w:b/>
                <w:bCs/>
                <w:szCs w:val="22"/>
                <w:lang w:val="el-GR" w:eastAsia="el-GR"/>
              </w:rPr>
              <w:t xml:space="preserve"> Β</w:t>
            </w:r>
            <w:r w:rsidRPr="009D7E9F">
              <w:rPr>
                <w:rFonts w:ascii="Tahoma" w:hAnsi="Tahoma" w:cs="Tahoma"/>
                <w:bCs/>
                <w:szCs w:val="22"/>
                <w:lang w:val="el-GR"/>
              </w:rPr>
              <w:t xml:space="preserve">. </w:t>
            </w:r>
          </w:p>
          <w:p w14:paraId="19DC7398" w14:textId="50F26C73" w:rsidR="003525B5" w:rsidRPr="00B16AA4" w:rsidRDefault="009D7E9F" w:rsidP="009D7E9F">
            <w:pPr>
              <w:rPr>
                <w:lang w:val="el-GR"/>
              </w:rPr>
            </w:pPr>
            <w:r w:rsidRPr="009D7E9F">
              <w:rPr>
                <w:rFonts w:ascii="Tahoma" w:hAnsi="Tahoma" w:cs="Tahoma"/>
                <w:bCs/>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525B5" w:rsidRPr="006F0A29" w14:paraId="6E2C3F42" w14:textId="77777777" w:rsidTr="0006081D">
        <w:trPr>
          <w:trHeight w:val="858"/>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A0CB0D9" w14:textId="77777777" w:rsidR="003525B5" w:rsidRPr="003525B5" w:rsidRDefault="003525B5" w:rsidP="003525B5">
            <w:pPr>
              <w:rPr>
                <w:rFonts w:ascii="Tahoma" w:hAnsi="Tahoma" w:cs="Tahoma"/>
                <w:b/>
                <w:szCs w:val="22"/>
                <w:lang w:val="el-GR"/>
              </w:rPr>
            </w:pPr>
            <w:r w:rsidRPr="003525B5">
              <w:rPr>
                <w:rFonts w:ascii="Tahoma" w:hAnsi="Tahoma" w:cs="Tahoma"/>
                <w:b/>
                <w:szCs w:val="22"/>
                <w:lang w:val="el-GR"/>
              </w:rPr>
              <w:t>4.1</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5254B507" w14:textId="02871CCF" w:rsidR="003525B5" w:rsidRDefault="002E0CB3" w:rsidP="003525B5">
            <w:pPr>
              <w:autoSpaceDE w:val="0"/>
              <w:autoSpaceDN w:val="0"/>
              <w:adjustRightInd w:val="0"/>
              <w:rPr>
                <w:rFonts w:ascii="Tahoma" w:hAnsi="Tahoma" w:cs="Tahoma"/>
                <w:szCs w:val="22"/>
                <w:lang w:val="el-GR"/>
              </w:rPr>
            </w:pPr>
            <w:r>
              <w:rPr>
                <w:rFonts w:ascii="Tahoma" w:hAnsi="Tahoma" w:cs="Tahoma"/>
                <w:szCs w:val="22"/>
                <w:lang w:val="el-GR"/>
              </w:rPr>
              <w:t>1/</w:t>
            </w:r>
            <w:r w:rsidR="00B2065C">
              <w:rPr>
                <w:rFonts w:ascii="Tahoma" w:hAnsi="Tahoma" w:cs="Tahoma"/>
                <w:szCs w:val="22"/>
                <w:lang w:val="el-GR"/>
              </w:rPr>
              <w:t xml:space="preserve"> </w:t>
            </w:r>
            <w:r w:rsidR="003525B5">
              <w:rPr>
                <w:rFonts w:ascii="Tahoma" w:hAnsi="Tahoma" w:cs="Tahoma"/>
                <w:szCs w:val="22"/>
                <w:lang w:val="el-GR"/>
              </w:rPr>
              <w:t xml:space="preserve">Πίνακα των </w:t>
            </w:r>
            <w:r w:rsidR="003525B5" w:rsidRPr="003525B5">
              <w:rPr>
                <w:rFonts w:ascii="Tahoma" w:hAnsi="Tahoma" w:cs="Tahoma"/>
                <w:szCs w:val="22"/>
                <w:lang w:val="el-GR"/>
              </w:rPr>
              <w:t xml:space="preserve">υπαλλήλων του Οικονομικού Φορέα </w:t>
            </w:r>
            <w:r w:rsidR="003525B5">
              <w:rPr>
                <w:rFonts w:ascii="Tahoma" w:hAnsi="Tahoma" w:cs="Tahoma"/>
                <w:szCs w:val="22"/>
                <w:lang w:val="el-GR"/>
              </w:rPr>
              <w:t>που συμμετέχουν στην Ομάδα Έργου, σύμφωνα με το ακόλουθο υπόδειγμα:</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Pr>
            <w:tblGrid>
              <w:gridCol w:w="564"/>
              <w:gridCol w:w="1768"/>
              <w:gridCol w:w="1811"/>
              <w:gridCol w:w="1730"/>
              <w:gridCol w:w="1656"/>
              <w:gridCol w:w="1486"/>
            </w:tblGrid>
            <w:tr w:rsidR="003525B5" w:rsidRPr="006F0A29" w14:paraId="2B3FF5B2" w14:textId="77777777" w:rsidTr="005970A9">
              <w:trPr>
                <w:trHeight w:val="788"/>
              </w:trPr>
              <w:tc>
                <w:tcPr>
                  <w:tcW w:w="2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6B1A1FD" w14:textId="77777777" w:rsidR="003525B5" w:rsidRDefault="003525B5">
                  <w:pPr>
                    <w:spacing w:line="276" w:lineRule="auto"/>
                    <w:rPr>
                      <w:rFonts w:ascii="Tahoma" w:hAnsi="Tahoma" w:cs="Tahoma"/>
                      <w:szCs w:val="22"/>
                    </w:rPr>
                  </w:pPr>
                  <w:r>
                    <w:rPr>
                      <w:rFonts w:ascii="Tahoma" w:hAnsi="Tahoma" w:cs="Tahoma"/>
                      <w:szCs w:val="22"/>
                    </w:rPr>
                    <w:t>Α/Α</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7A03596" w14:textId="77777777" w:rsidR="003525B5" w:rsidRDefault="003525B5">
                  <w:pPr>
                    <w:spacing w:line="276" w:lineRule="auto"/>
                    <w:rPr>
                      <w:rFonts w:ascii="Tahoma" w:hAnsi="Tahoma" w:cs="Tahoma"/>
                      <w:szCs w:val="22"/>
                      <w:lang w:val="el-GR"/>
                    </w:rPr>
                  </w:pPr>
                  <w:r>
                    <w:rPr>
                      <w:rFonts w:ascii="Tahoma" w:hAnsi="Tahoma" w:cs="Tahoma"/>
                      <w:szCs w:val="22"/>
                      <w:lang w:val="el-GR"/>
                    </w:rPr>
                    <w:t>Εταιρεία (σε περίπτωση Ένωσης / Κοινοπραξίας)</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8348AB2" w14:textId="77777777" w:rsidR="003525B5" w:rsidRDefault="003525B5">
                  <w:pPr>
                    <w:spacing w:line="276" w:lineRule="auto"/>
                    <w:rPr>
                      <w:rFonts w:ascii="Tahoma" w:hAnsi="Tahoma" w:cs="Tahoma"/>
                      <w:szCs w:val="22"/>
                      <w:lang w:val="el-GR"/>
                    </w:rPr>
                  </w:pPr>
                  <w:r>
                    <w:rPr>
                      <w:rFonts w:ascii="Tahoma" w:hAnsi="Tahoma" w:cs="Tahoma"/>
                      <w:szCs w:val="22"/>
                      <w:lang w:val="el-GR"/>
                    </w:rPr>
                    <w:t>Ονοματεπώνυμο Μέλους Ομάδας Έργου</w:t>
                  </w:r>
                </w:p>
              </w:tc>
              <w:tc>
                <w:tcPr>
                  <w:tcW w:w="113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2B981EB" w14:textId="77777777" w:rsidR="003525B5" w:rsidRDefault="003525B5">
                  <w:pPr>
                    <w:spacing w:line="276" w:lineRule="auto"/>
                    <w:rPr>
                      <w:rFonts w:ascii="Tahoma" w:hAnsi="Tahoma" w:cs="Tahoma"/>
                      <w:szCs w:val="22"/>
                      <w:lang w:val="el-GR"/>
                    </w:rPr>
                  </w:pPr>
                  <w:r>
                    <w:rPr>
                      <w:rFonts w:ascii="Tahoma" w:hAnsi="Tahoma" w:cs="Tahoma"/>
                      <w:szCs w:val="22"/>
                      <w:lang w:val="el-GR"/>
                    </w:rPr>
                    <w:t>Θέση στην Ομάδα Έργου</w:t>
                  </w:r>
                </w:p>
              </w:tc>
              <w:tc>
                <w:tcPr>
                  <w:tcW w:w="62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1B9D124" w14:textId="77777777" w:rsidR="003525B5" w:rsidRDefault="003525B5">
                  <w:pPr>
                    <w:spacing w:line="276" w:lineRule="auto"/>
                    <w:rPr>
                      <w:rFonts w:ascii="Tahoma" w:hAnsi="Tahoma" w:cs="Tahoma"/>
                      <w:szCs w:val="22"/>
                      <w:lang w:val="el-GR"/>
                    </w:rPr>
                  </w:pPr>
                  <w:r>
                    <w:rPr>
                      <w:rFonts w:ascii="Tahoma" w:hAnsi="Tahoma" w:cs="Tahoma"/>
                      <w:szCs w:val="22"/>
                      <w:lang w:val="el-GR"/>
                    </w:rPr>
                    <w:t>Ανθρωπομήνες</w:t>
                  </w:r>
                </w:p>
              </w:tc>
              <w:tc>
                <w:tcPr>
                  <w:tcW w:w="718" w:type="pct"/>
                  <w:tcBorders>
                    <w:top w:val="single" w:sz="4" w:space="0" w:color="000080"/>
                    <w:left w:val="single" w:sz="4" w:space="0" w:color="000080"/>
                    <w:bottom w:val="single" w:sz="4" w:space="0" w:color="000080"/>
                    <w:right w:val="single" w:sz="4" w:space="0" w:color="000080"/>
                  </w:tcBorders>
                  <w:shd w:val="clear" w:color="auto" w:fill="C0C0C0"/>
                  <w:hideMark/>
                </w:tcPr>
                <w:p w14:paraId="20991178" w14:textId="77777777" w:rsidR="003525B5" w:rsidRDefault="003525B5">
                  <w:pPr>
                    <w:spacing w:line="276" w:lineRule="auto"/>
                    <w:rPr>
                      <w:rFonts w:ascii="Tahoma" w:hAnsi="Tahoma" w:cs="Tahoma"/>
                      <w:szCs w:val="22"/>
                      <w:lang w:val="el-GR"/>
                    </w:rPr>
                  </w:pPr>
                  <w:r>
                    <w:rPr>
                      <w:rFonts w:ascii="Tahoma" w:hAnsi="Tahoma" w:cs="Tahoma"/>
                      <w:szCs w:val="22"/>
                      <w:lang w:val="el-GR"/>
                    </w:rPr>
                    <w:t>Ποσοστό συμμετοχής* (%)</w:t>
                  </w:r>
                </w:p>
              </w:tc>
            </w:tr>
            <w:tr w:rsidR="003525B5" w:rsidRPr="006F0A29" w14:paraId="4D07CC95"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4FC183FB"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4DF1179D"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3523BD4C" w14:textId="77777777" w:rsidR="003525B5" w:rsidRDefault="003525B5">
                  <w:pPr>
                    <w:spacing w:line="276" w:lineRule="auto"/>
                    <w:rPr>
                      <w:rFonts w:ascii="Tahoma" w:hAnsi="Tahoma" w:cs="Tahoma"/>
                      <w:szCs w:val="22"/>
                      <w:lang w:val="el-GR"/>
                    </w:rPr>
                  </w:pPr>
                </w:p>
              </w:tc>
              <w:tc>
                <w:tcPr>
                  <w:tcW w:w="1132" w:type="pct"/>
                  <w:tcBorders>
                    <w:top w:val="single" w:sz="4" w:space="0" w:color="000080"/>
                    <w:left w:val="single" w:sz="4" w:space="0" w:color="000080"/>
                    <w:bottom w:val="single" w:sz="4" w:space="0" w:color="000080"/>
                    <w:right w:val="single" w:sz="4" w:space="0" w:color="000080"/>
                  </w:tcBorders>
                  <w:vAlign w:val="center"/>
                </w:tcPr>
                <w:p w14:paraId="3721EF97" w14:textId="77777777" w:rsidR="003525B5" w:rsidRDefault="003525B5">
                  <w:pPr>
                    <w:spacing w:line="276" w:lineRule="auto"/>
                    <w:rPr>
                      <w:rFonts w:ascii="Tahoma" w:hAnsi="Tahoma" w:cs="Tahoma"/>
                      <w:szCs w:val="22"/>
                      <w:lang w:val="el-GR"/>
                    </w:rPr>
                  </w:pPr>
                </w:p>
              </w:tc>
              <w:tc>
                <w:tcPr>
                  <w:tcW w:w="629" w:type="pct"/>
                  <w:tcBorders>
                    <w:top w:val="single" w:sz="4" w:space="0" w:color="000080"/>
                    <w:left w:val="single" w:sz="4" w:space="0" w:color="000080"/>
                    <w:bottom w:val="single" w:sz="4" w:space="0" w:color="000080"/>
                    <w:right w:val="single" w:sz="4" w:space="0" w:color="000080"/>
                  </w:tcBorders>
                  <w:vAlign w:val="center"/>
                </w:tcPr>
                <w:p w14:paraId="2BF14BAC" w14:textId="77777777" w:rsidR="003525B5" w:rsidRDefault="003525B5">
                  <w:pPr>
                    <w:spacing w:line="276" w:lineRule="auto"/>
                    <w:rPr>
                      <w:rFonts w:ascii="Tahoma" w:hAnsi="Tahoma" w:cs="Tahoma"/>
                      <w:szCs w:val="22"/>
                      <w:lang w:val="el-GR"/>
                    </w:rPr>
                  </w:pPr>
                </w:p>
              </w:tc>
              <w:tc>
                <w:tcPr>
                  <w:tcW w:w="718" w:type="pct"/>
                  <w:tcBorders>
                    <w:top w:val="single" w:sz="4" w:space="0" w:color="000080"/>
                    <w:left w:val="single" w:sz="4" w:space="0" w:color="000080"/>
                    <w:bottom w:val="single" w:sz="4" w:space="0" w:color="000080"/>
                    <w:right w:val="single" w:sz="4" w:space="0" w:color="000080"/>
                  </w:tcBorders>
                  <w:shd w:val="clear" w:color="auto" w:fill="C0C0C0"/>
                </w:tcPr>
                <w:p w14:paraId="62F0DAD3" w14:textId="77777777" w:rsidR="003525B5" w:rsidRDefault="003525B5">
                  <w:pPr>
                    <w:spacing w:line="276" w:lineRule="auto"/>
                    <w:rPr>
                      <w:rFonts w:ascii="Tahoma" w:hAnsi="Tahoma" w:cs="Tahoma"/>
                      <w:szCs w:val="22"/>
                      <w:lang w:val="el-GR"/>
                    </w:rPr>
                  </w:pPr>
                </w:p>
              </w:tc>
            </w:tr>
            <w:tr w:rsidR="003525B5" w:rsidRPr="006F0A29" w14:paraId="5F0A63C1"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3F405A9A"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22E0A40F"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1F028C52" w14:textId="77777777" w:rsidR="003525B5" w:rsidRDefault="003525B5">
                  <w:pPr>
                    <w:spacing w:line="276" w:lineRule="auto"/>
                    <w:rPr>
                      <w:rFonts w:ascii="Tahoma" w:hAnsi="Tahoma" w:cs="Tahoma"/>
                      <w:szCs w:val="22"/>
                      <w:lang w:val="el-GR"/>
                    </w:rPr>
                  </w:pPr>
                </w:p>
              </w:tc>
              <w:tc>
                <w:tcPr>
                  <w:tcW w:w="1132" w:type="pct"/>
                  <w:tcBorders>
                    <w:top w:val="single" w:sz="4" w:space="0" w:color="000080"/>
                    <w:left w:val="single" w:sz="4" w:space="0" w:color="000080"/>
                    <w:bottom w:val="single" w:sz="4" w:space="0" w:color="000080"/>
                    <w:right w:val="single" w:sz="4" w:space="0" w:color="000080"/>
                  </w:tcBorders>
                  <w:vAlign w:val="center"/>
                </w:tcPr>
                <w:p w14:paraId="3FCDFA75" w14:textId="77777777" w:rsidR="003525B5" w:rsidRDefault="003525B5">
                  <w:pPr>
                    <w:spacing w:line="276" w:lineRule="auto"/>
                    <w:rPr>
                      <w:rFonts w:ascii="Tahoma" w:hAnsi="Tahoma" w:cs="Tahoma"/>
                      <w:szCs w:val="22"/>
                      <w:lang w:val="el-GR"/>
                    </w:rPr>
                  </w:pPr>
                </w:p>
              </w:tc>
              <w:tc>
                <w:tcPr>
                  <w:tcW w:w="629" w:type="pct"/>
                  <w:tcBorders>
                    <w:top w:val="single" w:sz="4" w:space="0" w:color="000080"/>
                    <w:left w:val="single" w:sz="4" w:space="0" w:color="000080"/>
                    <w:bottom w:val="single" w:sz="4" w:space="0" w:color="000080"/>
                    <w:right w:val="single" w:sz="4" w:space="0" w:color="000080"/>
                  </w:tcBorders>
                  <w:vAlign w:val="center"/>
                </w:tcPr>
                <w:p w14:paraId="5C0E3E15" w14:textId="77777777" w:rsidR="003525B5" w:rsidRDefault="003525B5">
                  <w:pPr>
                    <w:spacing w:line="276" w:lineRule="auto"/>
                    <w:rPr>
                      <w:rFonts w:ascii="Tahoma" w:hAnsi="Tahoma" w:cs="Tahoma"/>
                      <w:szCs w:val="22"/>
                      <w:lang w:val="el-GR"/>
                    </w:rPr>
                  </w:pPr>
                </w:p>
              </w:tc>
              <w:tc>
                <w:tcPr>
                  <w:tcW w:w="718" w:type="pct"/>
                  <w:tcBorders>
                    <w:top w:val="single" w:sz="4" w:space="0" w:color="000080"/>
                    <w:left w:val="single" w:sz="4" w:space="0" w:color="000080"/>
                    <w:bottom w:val="single" w:sz="4" w:space="0" w:color="000080"/>
                    <w:right w:val="single" w:sz="4" w:space="0" w:color="000080"/>
                  </w:tcBorders>
                  <w:shd w:val="clear" w:color="auto" w:fill="C0C0C0"/>
                </w:tcPr>
                <w:p w14:paraId="297094D4" w14:textId="77777777" w:rsidR="003525B5" w:rsidRDefault="003525B5">
                  <w:pPr>
                    <w:spacing w:line="276" w:lineRule="auto"/>
                    <w:rPr>
                      <w:rFonts w:ascii="Tahoma" w:hAnsi="Tahoma" w:cs="Tahoma"/>
                      <w:szCs w:val="22"/>
                      <w:lang w:val="el-GR"/>
                    </w:rPr>
                  </w:pPr>
                </w:p>
              </w:tc>
            </w:tr>
            <w:tr w:rsidR="003525B5" w:rsidRPr="006F0A29" w14:paraId="5F87F972"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2CA1BBAE"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53A9D083" w14:textId="77777777" w:rsidR="003525B5" w:rsidRDefault="003525B5">
                  <w:pPr>
                    <w:spacing w:line="276" w:lineRule="auto"/>
                    <w:rPr>
                      <w:rFonts w:ascii="Tahoma" w:hAnsi="Tahoma" w:cs="Tahoma"/>
                      <w:szCs w:val="22"/>
                      <w:lang w:val="el-GR"/>
                    </w:rPr>
                  </w:pPr>
                </w:p>
              </w:tc>
              <w:tc>
                <w:tcPr>
                  <w:tcW w:w="1130" w:type="pct"/>
                  <w:tcBorders>
                    <w:top w:val="single" w:sz="4" w:space="0" w:color="000080"/>
                    <w:left w:val="single" w:sz="4" w:space="0" w:color="000080"/>
                    <w:bottom w:val="single" w:sz="4" w:space="0" w:color="000080"/>
                    <w:right w:val="single" w:sz="4" w:space="0" w:color="000080"/>
                  </w:tcBorders>
                  <w:vAlign w:val="center"/>
                </w:tcPr>
                <w:p w14:paraId="34B10450" w14:textId="77777777" w:rsidR="003525B5" w:rsidRDefault="003525B5">
                  <w:pPr>
                    <w:spacing w:line="276" w:lineRule="auto"/>
                    <w:rPr>
                      <w:rFonts w:ascii="Tahoma" w:hAnsi="Tahoma" w:cs="Tahoma"/>
                      <w:szCs w:val="22"/>
                      <w:lang w:val="el-GR"/>
                    </w:rPr>
                  </w:pPr>
                </w:p>
              </w:tc>
              <w:tc>
                <w:tcPr>
                  <w:tcW w:w="1132" w:type="pct"/>
                  <w:tcBorders>
                    <w:top w:val="single" w:sz="4" w:space="0" w:color="000080"/>
                    <w:left w:val="single" w:sz="4" w:space="0" w:color="000080"/>
                    <w:bottom w:val="single" w:sz="4" w:space="0" w:color="000080"/>
                    <w:right w:val="single" w:sz="4" w:space="0" w:color="000080"/>
                  </w:tcBorders>
                  <w:vAlign w:val="center"/>
                </w:tcPr>
                <w:p w14:paraId="05FF38EC" w14:textId="77777777" w:rsidR="003525B5" w:rsidRDefault="003525B5">
                  <w:pPr>
                    <w:spacing w:line="276" w:lineRule="auto"/>
                    <w:rPr>
                      <w:rFonts w:ascii="Tahoma" w:hAnsi="Tahoma" w:cs="Tahoma"/>
                      <w:szCs w:val="22"/>
                      <w:lang w:val="el-GR"/>
                    </w:rPr>
                  </w:pPr>
                </w:p>
              </w:tc>
              <w:tc>
                <w:tcPr>
                  <w:tcW w:w="629" w:type="pct"/>
                  <w:tcBorders>
                    <w:top w:val="single" w:sz="4" w:space="0" w:color="000080"/>
                    <w:left w:val="single" w:sz="4" w:space="0" w:color="000080"/>
                    <w:bottom w:val="single" w:sz="4" w:space="0" w:color="000080"/>
                    <w:right w:val="single" w:sz="4" w:space="0" w:color="000080"/>
                  </w:tcBorders>
                  <w:vAlign w:val="center"/>
                </w:tcPr>
                <w:p w14:paraId="2B3770A1" w14:textId="77777777" w:rsidR="003525B5" w:rsidRDefault="003525B5">
                  <w:pPr>
                    <w:spacing w:line="276" w:lineRule="auto"/>
                    <w:rPr>
                      <w:rFonts w:ascii="Tahoma" w:hAnsi="Tahoma" w:cs="Tahoma"/>
                      <w:szCs w:val="22"/>
                      <w:lang w:val="el-GR"/>
                    </w:rPr>
                  </w:pPr>
                </w:p>
              </w:tc>
              <w:tc>
                <w:tcPr>
                  <w:tcW w:w="718" w:type="pct"/>
                  <w:tcBorders>
                    <w:top w:val="single" w:sz="4" w:space="0" w:color="000080"/>
                    <w:left w:val="single" w:sz="4" w:space="0" w:color="000080"/>
                    <w:bottom w:val="single" w:sz="4" w:space="0" w:color="000080"/>
                    <w:right w:val="single" w:sz="4" w:space="0" w:color="000080"/>
                  </w:tcBorders>
                  <w:shd w:val="clear" w:color="auto" w:fill="C0C0C0"/>
                </w:tcPr>
                <w:p w14:paraId="08E8A17D" w14:textId="77777777" w:rsidR="003525B5" w:rsidRDefault="003525B5">
                  <w:pPr>
                    <w:spacing w:line="276" w:lineRule="auto"/>
                    <w:rPr>
                      <w:rFonts w:ascii="Tahoma" w:hAnsi="Tahoma" w:cs="Tahoma"/>
                      <w:szCs w:val="22"/>
                      <w:lang w:val="el-GR"/>
                    </w:rPr>
                  </w:pPr>
                </w:p>
              </w:tc>
            </w:tr>
            <w:tr w:rsidR="003525B5" w:rsidRPr="006F0A29" w14:paraId="33D23D8D" w14:textId="77777777" w:rsidTr="005970A9">
              <w:trPr>
                <w:trHeight w:val="380"/>
              </w:trPr>
              <w:tc>
                <w:tcPr>
                  <w:tcW w:w="3654"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7E797DBA" w14:textId="77777777" w:rsidR="003525B5" w:rsidRDefault="003525B5">
                  <w:pPr>
                    <w:spacing w:line="276" w:lineRule="auto"/>
                    <w:rPr>
                      <w:rFonts w:ascii="Tahoma" w:hAnsi="Tahoma" w:cs="Tahoma"/>
                      <w:b/>
                      <w:szCs w:val="22"/>
                      <w:lang w:val="el-GR"/>
                    </w:rPr>
                  </w:pPr>
                  <w:r>
                    <w:rPr>
                      <w:rFonts w:ascii="Tahoma" w:hAnsi="Tahoma" w:cs="Tahoma"/>
                      <w:b/>
                      <w:szCs w:val="22"/>
                      <w:lang w:val="el-GR"/>
                    </w:rPr>
                    <w:t xml:space="preserve">ΜΕΡΙΚΟ ΣΥΝΟΛΟ (1) </w:t>
                  </w:r>
                </w:p>
              </w:tc>
              <w:tc>
                <w:tcPr>
                  <w:tcW w:w="629"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15D93751" w14:textId="77777777" w:rsidR="003525B5" w:rsidRDefault="003525B5">
                  <w:pPr>
                    <w:spacing w:line="276" w:lineRule="auto"/>
                    <w:rPr>
                      <w:rFonts w:ascii="Tahoma" w:hAnsi="Tahoma" w:cs="Tahoma"/>
                      <w:szCs w:val="22"/>
                      <w:lang w:val="el-GR"/>
                    </w:rPr>
                  </w:pPr>
                </w:p>
              </w:tc>
              <w:tc>
                <w:tcPr>
                  <w:tcW w:w="718" w:type="pct"/>
                  <w:tcBorders>
                    <w:top w:val="single" w:sz="4" w:space="0" w:color="000080"/>
                    <w:left w:val="single" w:sz="4" w:space="0" w:color="000080"/>
                    <w:bottom w:val="single" w:sz="4" w:space="0" w:color="000080"/>
                    <w:right w:val="single" w:sz="4" w:space="0" w:color="000080"/>
                  </w:tcBorders>
                  <w:shd w:val="clear" w:color="auto" w:fill="C0C0C0"/>
                </w:tcPr>
                <w:p w14:paraId="492BE3E2" w14:textId="77777777" w:rsidR="003525B5" w:rsidRDefault="003525B5">
                  <w:pPr>
                    <w:spacing w:line="276" w:lineRule="auto"/>
                    <w:rPr>
                      <w:rFonts w:ascii="Tahoma" w:hAnsi="Tahoma" w:cs="Tahoma"/>
                      <w:szCs w:val="22"/>
                      <w:lang w:val="el-GR"/>
                    </w:rPr>
                  </w:pPr>
                </w:p>
              </w:tc>
            </w:tr>
          </w:tbl>
          <w:p w14:paraId="23902C02" w14:textId="77777777" w:rsidR="003525B5" w:rsidRPr="003525B5" w:rsidRDefault="003525B5" w:rsidP="003525B5">
            <w:pPr>
              <w:autoSpaceDE w:val="0"/>
              <w:autoSpaceDN w:val="0"/>
              <w:adjustRightInd w:val="0"/>
              <w:rPr>
                <w:rFonts w:ascii="Tahoma" w:hAnsi="Tahoma" w:cs="Tahoma"/>
                <w:szCs w:val="22"/>
                <w:lang w:val="el-GR"/>
              </w:rPr>
            </w:pPr>
          </w:p>
          <w:p w14:paraId="6CF4FDC6" w14:textId="23AAB9C8" w:rsidR="003525B5" w:rsidRDefault="002E0CB3" w:rsidP="003525B5">
            <w:pPr>
              <w:autoSpaceDE w:val="0"/>
              <w:autoSpaceDN w:val="0"/>
              <w:adjustRightInd w:val="0"/>
              <w:rPr>
                <w:rFonts w:ascii="Tahoma" w:hAnsi="Tahoma" w:cs="Tahoma"/>
                <w:szCs w:val="22"/>
                <w:lang w:val="el-GR"/>
              </w:rPr>
            </w:pPr>
            <w:r>
              <w:rPr>
                <w:rFonts w:ascii="Tahoma" w:hAnsi="Tahoma" w:cs="Tahoma"/>
                <w:szCs w:val="22"/>
                <w:lang w:val="el-GR"/>
              </w:rPr>
              <w:t xml:space="preserve">2/ </w:t>
            </w:r>
            <w:r w:rsidR="003525B5">
              <w:rPr>
                <w:rFonts w:ascii="Tahoma" w:hAnsi="Tahoma" w:cs="Tahoma"/>
                <w:szCs w:val="22"/>
                <w:lang w:val="el-GR"/>
              </w:rPr>
              <w:t xml:space="preserve">Πίνακα των </w:t>
            </w:r>
            <w:r w:rsidR="003525B5" w:rsidRPr="003525B5">
              <w:rPr>
                <w:rFonts w:ascii="Tahoma" w:hAnsi="Tahoma" w:cs="Tahoma"/>
                <w:szCs w:val="22"/>
                <w:lang w:val="el-GR"/>
              </w:rPr>
              <w:t>στελεχών των Υπεργολάβων</w:t>
            </w:r>
            <w:r>
              <w:rPr>
                <w:rFonts w:ascii="Tahoma" w:hAnsi="Tahoma" w:cs="Tahoma"/>
                <w:szCs w:val="22"/>
                <w:lang w:val="el-GR"/>
              </w:rPr>
              <w:t xml:space="preserve"> </w:t>
            </w:r>
            <w:r w:rsidR="003525B5" w:rsidRPr="003525B5">
              <w:rPr>
                <w:rFonts w:ascii="Tahoma" w:hAnsi="Tahoma" w:cs="Tahoma"/>
                <w:szCs w:val="22"/>
                <w:lang w:val="el-GR"/>
              </w:rPr>
              <w:t>του Οικονομικού Φορέα</w:t>
            </w:r>
            <w:r w:rsidR="003525B5">
              <w:rPr>
                <w:rFonts w:ascii="Tahoma" w:hAnsi="Tahoma" w:cs="Tahoma"/>
                <w:szCs w:val="22"/>
                <w:lang w:val="el-GR"/>
              </w:rPr>
              <w:t xml:space="preserve"> που συμμετέχουν στην Ομάδα Έργου, σύμφωνα με το ακόλουθο υπόδειγμα: </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Pr>
            <w:tblGrid>
              <w:gridCol w:w="564"/>
              <w:gridCol w:w="1769"/>
              <w:gridCol w:w="1811"/>
              <w:gridCol w:w="1729"/>
              <w:gridCol w:w="1656"/>
              <w:gridCol w:w="1486"/>
            </w:tblGrid>
            <w:tr w:rsidR="003525B5" w:rsidRPr="006F0A29" w14:paraId="376B6643" w14:textId="77777777" w:rsidTr="005970A9">
              <w:trPr>
                <w:trHeight w:val="788"/>
              </w:trPr>
              <w:tc>
                <w:tcPr>
                  <w:tcW w:w="2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DB885DA" w14:textId="77777777" w:rsidR="003525B5" w:rsidRDefault="003525B5">
                  <w:pPr>
                    <w:spacing w:line="276" w:lineRule="auto"/>
                    <w:rPr>
                      <w:rFonts w:ascii="Tahoma" w:hAnsi="Tahoma" w:cs="Tahoma"/>
                      <w:szCs w:val="22"/>
                      <w:lang w:val="el-GR"/>
                    </w:rPr>
                  </w:pPr>
                  <w:r>
                    <w:rPr>
                      <w:rFonts w:ascii="Tahoma" w:hAnsi="Tahoma" w:cs="Tahoma"/>
                      <w:szCs w:val="22"/>
                      <w:lang w:val="el-GR"/>
                    </w:rPr>
                    <w:t>Α/Α</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AF3A57A" w14:textId="77777777" w:rsidR="003525B5" w:rsidRDefault="003525B5">
                  <w:pPr>
                    <w:spacing w:line="276" w:lineRule="auto"/>
                    <w:jc w:val="left"/>
                    <w:rPr>
                      <w:rFonts w:ascii="Tahoma" w:hAnsi="Tahoma" w:cs="Tahoma"/>
                      <w:szCs w:val="22"/>
                      <w:lang w:val="el-GR"/>
                    </w:rPr>
                  </w:pPr>
                  <w:r>
                    <w:rPr>
                      <w:rFonts w:ascii="Tahoma" w:hAnsi="Tahoma" w:cs="Tahoma"/>
                      <w:szCs w:val="22"/>
                      <w:lang w:val="el-GR"/>
                    </w:rPr>
                    <w:t>Επωνυμία Εταιρείας Υπεργολάβου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0203CBE" w14:textId="77777777" w:rsidR="003525B5" w:rsidRDefault="003525B5">
                  <w:pPr>
                    <w:spacing w:line="276" w:lineRule="auto"/>
                    <w:jc w:val="left"/>
                    <w:rPr>
                      <w:rFonts w:ascii="Tahoma" w:hAnsi="Tahoma" w:cs="Tahoma"/>
                      <w:szCs w:val="22"/>
                      <w:lang w:val="el-GR"/>
                    </w:rPr>
                  </w:pPr>
                  <w:r>
                    <w:rPr>
                      <w:rFonts w:ascii="Tahoma" w:hAnsi="Tahoma" w:cs="Tahoma"/>
                      <w:szCs w:val="22"/>
                      <w:lang w:val="el-GR"/>
                    </w:rPr>
                    <w:t>Ονοματεπώνυμο Μέλους Ομάδας Έργου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FC735F1" w14:textId="77777777" w:rsidR="003525B5" w:rsidRDefault="003525B5">
                  <w:pPr>
                    <w:spacing w:line="276" w:lineRule="auto"/>
                    <w:jc w:val="left"/>
                    <w:rPr>
                      <w:rFonts w:ascii="Tahoma" w:hAnsi="Tahoma" w:cs="Tahoma"/>
                      <w:szCs w:val="22"/>
                      <w:lang w:val="el-GR"/>
                    </w:rPr>
                  </w:pPr>
                  <w:r>
                    <w:rPr>
                      <w:rFonts w:ascii="Tahoma" w:hAnsi="Tahoma" w:cs="Tahoma"/>
                      <w:szCs w:val="22"/>
                      <w:lang w:val="el-GR"/>
                    </w:rPr>
                    <w:t>Θέση στην Ομάδα Έργου</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86D2E33" w14:textId="77777777" w:rsidR="003525B5" w:rsidRDefault="003525B5">
                  <w:pPr>
                    <w:spacing w:line="276" w:lineRule="auto"/>
                    <w:jc w:val="left"/>
                    <w:rPr>
                      <w:rFonts w:ascii="Tahoma" w:hAnsi="Tahoma" w:cs="Tahoma"/>
                      <w:szCs w:val="22"/>
                      <w:lang w:val="el-GR"/>
                    </w:rPr>
                  </w:pPr>
                  <w:r>
                    <w:rPr>
                      <w:rFonts w:ascii="Tahoma" w:hAnsi="Tahoma" w:cs="Tahoma"/>
                      <w:szCs w:val="22"/>
                      <w:lang w:val="el-GR"/>
                    </w:rPr>
                    <w:t>Ανθρωπομήνες</w:t>
                  </w:r>
                </w:p>
              </w:tc>
              <w:tc>
                <w:tcPr>
                  <w:tcW w:w="590" w:type="pct"/>
                  <w:tcBorders>
                    <w:top w:val="single" w:sz="4" w:space="0" w:color="000080"/>
                    <w:left w:val="single" w:sz="4" w:space="0" w:color="000080"/>
                    <w:bottom w:val="single" w:sz="4" w:space="0" w:color="000080"/>
                    <w:right w:val="single" w:sz="4" w:space="0" w:color="000080"/>
                  </w:tcBorders>
                  <w:shd w:val="clear" w:color="auto" w:fill="C0C0C0"/>
                  <w:hideMark/>
                </w:tcPr>
                <w:p w14:paraId="4F923796" w14:textId="77777777" w:rsidR="003525B5" w:rsidRDefault="003525B5">
                  <w:pPr>
                    <w:spacing w:line="276" w:lineRule="auto"/>
                    <w:jc w:val="left"/>
                    <w:rPr>
                      <w:rFonts w:ascii="Tahoma" w:hAnsi="Tahoma" w:cs="Tahoma"/>
                      <w:szCs w:val="22"/>
                      <w:lang w:val="el-GR"/>
                    </w:rPr>
                  </w:pPr>
                  <w:r>
                    <w:rPr>
                      <w:rFonts w:ascii="Tahoma" w:hAnsi="Tahoma" w:cs="Tahoma"/>
                      <w:szCs w:val="22"/>
                      <w:lang w:val="el-GR"/>
                    </w:rPr>
                    <w:t>Ποσοστό συμμετοχής* (%)</w:t>
                  </w:r>
                </w:p>
              </w:tc>
            </w:tr>
            <w:tr w:rsidR="003525B5" w:rsidRPr="006F0A29" w14:paraId="03759CDA" w14:textId="77777777" w:rsidTr="005970A9">
              <w:trPr>
                <w:trHeight w:val="380"/>
              </w:trPr>
              <w:tc>
                <w:tcPr>
                  <w:tcW w:w="262" w:type="pct"/>
                  <w:tcBorders>
                    <w:top w:val="single" w:sz="4" w:space="0" w:color="000080"/>
                    <w:left w:val="single" w:sz="4" w:space="0" w:color="000080"/>
                    <w:bottom w:val="single" w:sz="4" w:space="0" w:color="000080"/>
                    <w:right w:val="single" w:sz="4" w:space="0" w:color="000080"/>
                  </w:tcBorders>
                  <w:vAlign w:val="center"/>
                </w:tcPr>
                <w:p w14:paraId="2E3ED9FA"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3C3D2A28"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11870E4F"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053CB502"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04F8CC12" w14:textId="77777777" w:rsidR="003525B5" w:rsidRDefault="003525B5">
                  <w:pPr>
                    <w:spacing w:line="276" w:lineRule="auto"/>
                    <w:rPr>
                      <w:rFonts w:ascii="Tahoma" w:hAnsi="Tahoma" w:cs="Tahoma"/>
                      <w:szCs w:val="22"/>
                      <w:lang w:val="el-GR"/>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57B986CF" w14:textId="77777777" w:rsidR="003525B5" w:rsidRDefault="003525B5">
                  <w:pPr>
                    <w:spacing w:line="276" w:lineRule="auto"/>
                    <w:rPr>
                      <w:rFonts w:ascii="Tahoma" w:hAnsi="Tahoma" w:cs="Tahoma"/>
                      <w:szCs w:val="22"/>
                      <w:lang w:val="el-GR"/>
                    </w:rPr>
                  </w:pPr>
                </w:p>
              </w:tc>
            </w:tr>
            <w:tr w:rsidR="003525B5" w:rsidRPr="006F0A29" w14:paraId="66065C00"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520F0F04"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26BFF2A8"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2CCCE795"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4BDCFCB8"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77D80485" w14:textId="77777777" w:rsidR="003525B5" w:rsidRDefault="003525B5">
                  <w:pPr>
                    <w:spacing w:line="276" w:lineRule="auto"/>
                    <w:rPr>
                      <w:rFonts w:ascii="Tahoma" w:hAnsi="Tahoma" w:cs="Tahoma"/>
                      <w:szCs w:val="22"/>
                      <w:lang w:val="el-GR"/>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35324ED0" w14:textId="77777777" w:rsidR="003525B5" w:rsidRDefault="003525B5">
                  <w:pPr>
                    <w:spacing w:line="276" w:lineRule="auto"/>
                    <w:rPr>
                      <w:rFonts w:ascii="Tahoma" w:hAnsi="Tahoma" w:cs="Tahoma"/>
                      <w:szCs w:val="22"/>
                      <w:lang w:val="el-GR"/>
                    </w:rPr>
                  </w:pPr>
                </w:p>
              </w:tc>
            </w:tr>
            <w:tr w:rsidR="003525B5" w:rsidRPr="006F0A29" w14:paraId="39AD9CFB"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1D044F0F"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4959AADF"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0FFCFE3D" w14:textId="77777777" w:rsidR="003525B5" w:rsidRDefault="003525B5">
                  <w:pPr>
                    <w:spacing w:line="276" w:lineRule="auto"/>
                    <w:rPr>
                      <w:rFonts w:ascii="Tahoma" w:hAnsi="Tahoma" w:cs="Tahoma"/>
                      <w:szCs w:val="22"/>
                      <w:lang w:val="el-GR"/>
                    </w:rPr>
                  </w:pPr>
                </w:p>
              </w:tc>
              <w:tc>
                <w:tcPr>
                  <w:tcW w:w="1146" w:type="pct"/>
                  <w:tcBorders>
                    <w:top w:val="single" w:sz="4" w:space="0" w:color="000080"/>
                    <w:left w:val="single" w:sz="4" w:space="0" w:color="000080"/>
                    <w:bottom w:val="single" w:sz="4" w:space="0" w:color="000080"/>
                    <w:right w:val="single" w:sz="4" w:space="0" w:color="000080"/>
                  </w:tcBorders>
                  <w:vAlign w:val="center"/>
                </w:tcPr>
                <w:p w14:paraId="77B219BD"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06924E9E" w14:textId="77777777" w:rsidR="003525B5" w:rsidRDefault="003525B5">
                  <w:pPr>
                    <w:spacing w:line="276" w:lineRule="auto"/>
                    <w:rPr>
                      <w:rFonts w:ascii="Tahoma" w:hAnsi="Tahoma" w:cs="Tahoma"/>
                      <w:szCs w:val="22"/>
                      <w:lang w:val="el-GR"/>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35DEA6B1" w14:textId="77777777" w:rsidR="003525B5" w:rsidRDefault="003525B5">
                  <w:pPr>
                    <w:spacing w:line="276" w:lineRule="auto"/>
                    <w:rPr>
                      <w:rFonts w:ascii="Tahoma" w:hAnsi="Tahoma" w:cs="Tahoma"/>
                      <w:szCs w:val="22"/>
                      <w:lang w:val="el-GR"/>
                    </w:rPr>
                  </w:pPr>
                </w:p>
              </w:tc>
            </w:tr>
            <w:tr w:rsidR="003525B5" w:rsidRPr="006F0A29" w14:paraId="60CF4E96" w14:textId="77777777" w:rsidTr="005970A9">
              <w:trPr>
                <w:trHeight w:val="394"/>
              </w:trPr>
              <w:tc>
                <w:tcPr>
                  <w:tcW w:w="370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546C2A5D" w14:textId="77777777" w:rsidR="003525B5" w:rsidRDefault="003525B5">
                  <w:pPr>
                    <w:spacing w:line="276" w:lineRule="auto"/>
                    <w:rPr>
                      <w:rFonts w:ascii="Tahoma" w:hAnsi="Tahoma" w:cs="Tahoma"/>
                      <w:b/>
                      <w:szCs w:val="22"/>
                      <w:lang w:val="el-GR"/>
                    </w:rPr>
                  </w:pPr>
                  <w:r>
                    <w:rPr>
                      <w:rFonts w:ascii="Tahoma" w:hAnsi="Tahoma" w:cs="Tahoma"/>
                      <w:b/>
                      <w:szCs w:val="22"/>
                      <w:lang w:val="el-GR"/>
                    </w:rPr>
                    <w:t xml:space="preserve">ΜΕΡΙΚΟ ΣΥΝΟΛΟ (2)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54A2222D" w14:textId="77777777" w:rsidR="003525B5" w:rsidRDefault="003525B5">
                  <w:pPr>
                    <w:spacing w:line="276" w:lineRule="auto"/>
                    <w:rPr>
                      <w:rFonts w:ascii="Tahoma" w:hAnsi="Tahoma" w:cs="Tahoma"/>
                      <w:szCs w:val="22"/>
                      <w:lang w:val="el-GR"/>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6B0603DE" w14:textId="77777777" w:rsidR="003525B5" w:rsidRDefault="003525B5">
                  <w:pPr>
                    <w:spacing w:line="276" w:lineRule="auto"/>
                    <w:rPr>
                      <w:rFonts w:ascii="Tahoma" w:hAnsi="Tahoma" w:cs="Tahoma"/>
                      <w:szCs w:val="22"/>
                      <w:lang w:val="el-GR"/>
                    </w:rPr>
                  </w:pPr>
                </w:p>
              </w:tc>
            </w:tr>
          </w:tbl>
          <w:p w14:paraId="0C06C2E9" w14:textId="77777777" w:rsidR="003525B5" w:rsidRPr="003525B5" w:rsidRDefault="003525B5" w:rsidP="003525B5">
            <w:pPr>
              <w:autoSpaceDE w:val="0"/>
              <w:autoSpaceDN w:val="0"/>
              <w:adjustRightInd w:val="0"/>
              <w:rPr>
                <w:rFonts w:ascii="Tahoma" w:hAnsi="Tahoma" w:cs="Tahoma"/>
                <w:szCs w:val="22"/>
                <w:lang w:val="el-GR"/>
              </w:rPr>
            </w:pPr>
          </w:p>
          <w:p w14:paraId="7A702621" w14:textId="77777777" w:rsidR="003525B5" w:rsidRDefault="002E0CB3" w:rsidP="003525B5">
            <w:pPr>
              <w:autoSpaceDE w:val="0"/>
              <w:autoSpaceDN w:val="0"/>
              <w:adjustRightInd w:val="0"/>
              <w:rPr>
                <w:rFonts w:ascii="Tahoma" w:hAnsi="Tahoma" w:cs="Tahoma"/>
                <w:szCs w:val="22"/>
                <w:lang w:val="el-GR"/>
              </w:rPr>
            </w:pPr>
            <w:r>
              <w:rPr>
                <w:rFonts w:ascii="Tahoma" w:hAnsi="Tahoma" w:cs="Tahoma"/>
                <w:szCs w:val="22"/>
                <w:lang w:val="el-GR"/>
              </w:rPr>
              <w:t xml:space="preserve">3/ </w:t>
            </w:r>
            <w:r w:rsidR="003525B5">
              <w:rPr>
                <w:rFonts w:ascii="Tahoma" w:hAnsi="Tahoma" w:cs="Tahoma"/>
                <w:szCs w:val="22"/>
                <w:lang w:val="el-GR"/>
              </w:rPr>
              <w:t xml:space="preserve">Πίνακα των </w:t>
            </w:r>
            <w:r w:rsidR="003525B5" w:rsidRPr="003525B5">
              <w:rPr>
                <w:rFonts w:ascii="Tahoma" w:hAnsi="Tahoma" w:cs="Tahoma"/>
                <w:szCs w:val="22"/>
                <w:lang w:val="el-GR"/>
              </w:rPr>
              <w:t xml:space="preserve">εξωτερικών συνεργατών του Οικονομικού Φορέα </w:t>
            </w:r>
            <w:r w:rsidR="003525B5">
              <w:rPr>
                <w:rFonts w:ascii="Tahoma" w:hAnsi="Tahoma" w:cs="Tahoma"/>
                <w:szCs w:val="22"/>
                <w:lang w:val="el-GR"/>
              </w:rPr>
              <w:t>που συμμετέχουν στην Ομάδα Έργου, σύμφωνα με το ακόλουθο υπόδειγμα:</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Pr>
            <w:tblGrid>
              <w:gridCol w:w="564"/>
              <w:gridCol w:w="3674"/>
              <w:gridCol w:w="1635"/>
              <w:gridCol w:w="1656"/>
              <w:gridCol w:w="1486"/>
            </w:tblGrid>
            <w:tr w:rsidR="003525B5" w:rsidRPr="006F0A29" w14:paraId="5F42C7AC" w14:textId="77777777" w:rsidTr="005970A9">
              <w:trPr>
                <w:trHeight w:val="788"/>
              </w:trPr>
              <w:tc>
                <w:tcPr>
                  <w:tcW w:w="2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B73B6C0" w14:textId="77777777" w:rsidR="003525B5" w:rsidRDefault="003525B5">
                  <w:pPr>
                    <w:spacing w:line="276" w:lineRule="auto"/>
                    <w:rPr>
                      <w:rFonts w:ascii="Tahoma" w:hAnsi="Tahoma" w:cs="Tahoma"/>
                      <w:szCs w:val="22"/>
                      <w:lang w:val="el-GR"/>
                    </w:rPr>
                  </w:pPr>
                  <w:r>
                    <w:rPr>
                      <w:rFonts w:ascii="Tahoma" w:hAnsi="Tahoma" w:cs="Tahoma"/>
                      <w:szCs w:val="22"/>
                      <w:lang w:val="el-GR"/>
                    </w:rPr>
                    <w:t>Α/Α</w:t>
                  </w:r>
                </w:p>
              </w:tc>
              <w:tc>
                <w:tcPr>
                  <w:tcW w:w="2261"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6136B9D7" w14:textId="77777777" w:rsidR="003525B5" w:rsidRDefault="003525B5">
                  <w:pPr>
                    <w:spacing w:line="276" w:lineRule="auto"/>
                    <w:rPr>
                      <w:rFonts w:ascii="Tahoma" w:hAnsi="Tahoma" w:cs="Tahoma"/>
                      <w:szCs w:val="22"/>
                      <w:lang w:val="el-GR"/>
                    </w:rPr>
                  </w:pPr>
                  <w:r>
                    <w:rPr>
                      <w:rFonts w:ascii="Tahoma" w:hAnsi="Tahoma" w:cs="Tahoma"/>
                      <w:szCs w:val="22"/>
                      <w:lang w:val="el-GR"/>
                    </w:rPr>
                    <w:t>Ονοματεπώνυμο Μέλους Ομάδας Έργου</w:t>
                  </w:r>
                </w:p>
              </w:tc>
              <w:tc>
                <w:tcPr>
                  <w:tcW w:w="1128"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B8461FF" w14:textId="77777777" w:rsidR="003525B5" w:rsidRDefault="003525B5">
                  <w:pPr>
                    <w:spacing w:line="276" w:lineRule="auto"/>
                    <w:rPr>
                      <w:rFonts w:ascii="Tahoma" w:hAnsi="Tahoma" w:cs="Tahoma"/>
                      <w:szCs w:val="22"/>
                      <w:lang w:val="el-GR"/>
                    </w:rPr>
                  </w:pPr>
                  <w:r>
                    <w:rPr>
                      <w:rFonts w:ascii="Tahoma" w:hAnsi="Tahoma" w:cs="Tahoma"/>
                      <w:szCs w:val="22"/>
                      <w:lang w:val="el-GR"/>
                    </w:rPr>
                    <w:t>Θέση στην Ομάδα Έργου</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0B034E6" w14:textId="77777777" w:rsidR="003525B5" w:rsidRDefault="003525B5">
                  <w:pPr>
                    <w:spacing w:line="276" w:lineRule="auto"/>
                    <w:rPr>
                      <w:rFonts w:ascii="Tahoma" w:hAnsi="Tahoma" w:cs="Tahoma"/>
                      <w:szCs w:val="22"/>
                      <w:lang w:val="el-GR"/>
                    </w:rPr>
                  </w:pPr>
                  <w:r>
                    <w:rPr>
                      <w:rFonts w:ascii="Tahoma" w:hAnsi="Tahoma" w:cs="Tahoma"/>
                      <w:szCs w:val="22"/>
                      <w:lang w:val="el-GR"/>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hideMark/>
                </w:tcPr>
                <w:p w14:paraId="32EA3D6A" w14:textId="77777777" w:rsidR="003525B5" w:rsidRDefault="003525B5">
                  <w:pPr>
                    <w:spacing w:line="276" w:lineRule="auto"/>
                    <w:rPr>
                      <w:rFonts w:ascii="Tahoma" w:hAnsi="Tahoma" w:cs="Tahoma"/>
                      <w:szCs w:val="22"/>
                      <w:lang w:val="el-GR"/>
                    </w:rPr>
                  </w:pPr>
                  <w:r>
                    <w:rPr>
                      <w:rFonts w:ascii="Tahoma" w:hAnsi="Tahoma" w:cs="Tahoma"/>
                      <w:szCs w:val="22"/>
                      <w:lang w:val="el-GR"/>
                    </w:rPr>
                    <w:t>Ποσοστό συμμετοχής* (%)</w:t>
                  </w:r>
                </w:p>
              </w:tc>
            </w:tr>
            <w:tr w:rsidR="003525B5" w:rsidRPr="006F0A29" w14:paraId="02D780C7"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1FF30C38" w14:textId="77777777" w:rsidR="003525B5" w:rsidRDefault="003525B5">
                  <w:pPr>
                    <w:spacing w:line="276" w:lineRule="auto"/>
                    <w:rPr>
                      <w:rFonts w:ascii="Tahoma" w:hAnsi="Tahoma" w:cs="Tahoma"/>
                      <w:szCs w:val="22"/>
                      <w:lang w:val="el-GR"/>
                    </w:rPr>
                  </w:pPr>
                </w:p>
              </w:tc>
              <w:tc>
                <w:tcPr>
                  <w:tcW w:w="2261" w:type="pct"/>
                  <w:tcBorders>
                    <w:top w:val="single" w:sz="4" w:space="0" w:color="000080"/>
                    <w:left w:val="single" w:sz="4" w:space="0" w:color="000080"/>
                    <w:bottom w:val="single" w:sz="4" w:space="0" w:color="000080"/>
                    <w:right w:val="single" w:sz="4" w:space="0" w:color="000080"/>
                  </w:tcBorders>
                  <w:vAlign w:val="center"/>
                </w:tcPr>
                <w:p w14:paraId="4A28880D" w14:textId="77777777" w:rsidR="003525B5" w:rsidRDefault="003525B5">
                  <w:pPr>
                    <w:spacing w:line="276" w:lineRule="auto"/>
                    <w:rPr>
                      <w:rFonts w:ascii="Tahoma" w:hAnsi="Tahoma" w:cs="Tahoma"/>
                      <w:szCs w:val="22"/>
                      <w:lang w:val="el-GR"/>
                    </w:rPr>
                  </w:pPr>
                </w:p>
              </w:tc>
              <w:tc>
                <w:tcPr>
                  <w:tcW w:w="1128" w:type="pct"/>
                  <w:tcBorders>
                    <w:top w:val="single" w:sz="4" w:space="0" w:color="000080"/>
                    <w:left w:val="single" w:sz="4" w:space="0" w:color="000080"/>
                    <w:bottom w:val="single" w:sz="4" w:space="0" w:color="000080"/>
                    <w:right w:val="single" w:sz="4" w:space="0" w:color="000080"/>
                  </w:tcBorders>
                  <w:vAlign w:val="center"/>
                </w:tcPr>
                <w:p w14:paraId="0FF82E0C"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3F0B353C" w14:textId="77777777" w:rsidR="003525B5" w:rsidRDefault="003525B5">
                  <w:pPr>
                    <w:spacing w:line="276" w:lineRule="auto"/>
                    <w:rPr>
                      <w:rFonts w:ascii="Tahoma" w:hAnsi="Tahoma" w:cs="Tahoma"/>
                      <w:szCs w:val="22"/>
                      <w:lang w:val="el-GR"/>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14:paraId="2C062573" w14:textId="77777777" w:rsidR="003525B5" w:rsidRDefault="003525B5">
                  <w:pPr>
                    <w:spacing w:line="276" w:lineRule="auto"/>
                    <w:rPr>
                      <w:rFonts w:ascii="Tahoma" w:hAnsi="Tahoma" w:cs="Tahoma"/>
                      <w:szCs w:val="22"/>
                      <w:lang w:val="el-GR"/>
                    </w:rPr>
                  </w:pPr>
                </w:p>
              </w:tc>
            </w:tr>
            <w:tr w:rsidR="003525B5" w:rsidRPr="006F0A29" w14:paraId="5C872FE0"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2073F729" w14:textId="77777777" w:rsidR="003525B5" w:rsidRDefault="003525B5">
                  <w:pPr>
                    <w:spacing w:line="276" w:lineRule="auto"/>
                    <w:rPr>
                      <w:rFonts w:ascii="Tahoma" w:hAnsi="Tahoma" w:cs="Tahoma"/>
                      <w:szCs w:val="22"/>
                      <w:lang w:val="el-GR"/>
                    </w:rPr>
                  </w:pPr>
                </w:p>
              </w:tc>
              <w:tc>
                <w:tcPr>
                  <w:tcW w:w="2261" w:type="pct"/>
                  <w:tcBorders>
                    <w:top w:val="single" w:sz="4" w:space="0" w:color="000080"/>
                    <w:left w:val="single" w:sz="4" w:space="0" w:color="000080"/>
                    <w:bottom w:val="single" w:sz="4" w:space="0" w:color="000080"/>
                    <w:right w:val="single" w:sz="4" w:space="0" w:color="000080"/>
                  </w:tcBorders>
                  <w:vAlign w:val="center"/>
                </w:tcPr>
                <w:p w14:paraId="1BDDA176" w14:textId="77777777" w:rsidR="003525B5" w:rsidRDefault="003525B5">
                  <w:pPr>
                    <w:spacing w:line="276" w:lineRule="auto"/>
                    <w:rPr>
                      <w:rFonts w:ascii="Tahoma" w:hAnsi="Tahoma" w:cs="Tahoma"/>
                      <w:szCs w:val="22"/>
                      <w:lang w:val="el-GR"/>
                    </w:rPr>
                  </w:pPr>
                </w:p>
              </w:tc>
              <w:tc>
                <w:tcPr>
                  <w:tcW w:w="1128" w:type="pct"/>
                  <w:tcBorders>
                    <w:top w:val="single" w:sz="4" w:space="0" w:color="000080"/>
                    <w:left w:val="single" w:sz="4" w:space="0" w:color="000080"/>
                    <w:bottom w:val="single" w:sz="4" w:space="0" w:color="000080"/>
                    <w:right w:val="single" w:sz="4" w:space="0" w:color="000080"/>
                  </w:tcBorders>
                  <w:vAlign w:val="center"/>
                </w:tcPr>
                <w:p w14:paraId="2087F3E0"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1AA3A135" w14:textId="77777777" w:rsidR="003525B5" w:rsidRDefault="003525B5">
                  <w:pPr>
                    <w:spacing w:line="276" w:lineRule="auto"/>
                    <w:rPr>
                      <w:rFonts w:ascii="Tahoma" w:hAnsi="Tahoma" w:cs="Tahoma"/>
                      <w:szCs w:val="22"/>
                      <w:lang w:val="el-GR"/>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14:paraId="126C3703" w14:textId="77777777" w:rsidR="003525B5" w:rsidRDefault="003525B5">
                  <w:pPr>
                    <w:spacing w:line="276" w:lineRule="auto"/>
                    <w:rPr>
                      <w:rFonts w:ascii="Tahoma" w:hAnsi="Tahoma" w:cs="Tahoma"/>
                      <w:szCs w:val="22"/>
                      <w:lang w:val="el-GR"/>
                    </w:rPr>
                  </w:pPr>
                </w:p>
              </w:tc>
            </w:tr>
            <w:tr w:rsidR="003525B5" w:rsidRPr="006F0A29" w14:paraId="511B7CE8" w14:textId="77777777" w:rsidTr="005970A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494490A5" w14:textId="77777777" w:rsidR="003525B5" w:rsidRDefault="003525B5">
                  <w:pPr>
                    <w:spacing w:line="276" w:lineRule="auto"/>
                    <w:rPr>
                      <w:rFonts w:ascii="Tahoma" w:hAnsi="Tahoma" w:cs="Tahoma"/>
                      <w:szCs w:val="22"/>
                      <w:lang w:val="el-GR"/>
                    </w:rPr>
                  </w:pPr>
                </w:p>
              </w:tc>
              <w:tc>
                <w:tcPr>
                  <w:tcW w:w="2261" w:type="pct"/>
                  <w:tcBorders>
                    <w:top w:val="single" w:sz="4" w:space="0" w:color="000080"/>
                    <w:left w:val="single" w:sz="4" w:space="0" w:color="000080"/>
                    <w:bottom w:val="single" w:sz="4" w:space="0" w:color="000080"/>
                    <w:right w:val="single" w:sz="4" w:space="0" w:color="000080"/>
                  </w:tcBorders>
                  <w:vAlign w:val="center"/>
                </w:tcPr>
                <w:p w14:paraId="666DF5D6" w14:textId="77777777" w:rsidR="003525B5" w:rsidRDefault="003525B5">
                  <w:pPr>
                    <w:spacing w:line="276" w:lineRule="auto"/>
                    <w:rPr>
                      <w:rFonts w:ascii="Tahoma" w:hAnsi="Tahoma" w:cs="Tahoma"/>
                      <w:szCs w:val="22"/>
                      <w:lang w:val="el-GR"/>
                    </w:rPr>
                  </w:pPr>
                </w:p>
              </w:tc>
              <w:tc>
                <w:tcPr>
                  <w:tcW w:w="1128" w:type="pct"/>
                  <w:tcBorders>
                    <w:top w:val="single" w:sz="4" w:space="0" w:color="000080"/>
                    <w:left w:val="single" w:sz="4" w:space="0" w:color="000080"/>
                    <w:bottom w:val="single" w:sz="4" w:space="0" w:color="000080"/>
                    <w:right w:val="single" w:sz="4" w:space="0" w:color="000080"/>
                  </w:tcBorders>
                  <w:vAlign w:val="center"/>
                </w:tcPr>
                <w:p w14:paraId="237D022A" w14:textId="77777777" w:rsidR="003525B5" w:rsidRDefault="003525B5">
                  <w:pPr>
                    <w:spacing w:line="276" w:lineRule="auto"/>
                    <w:rPr>
                      <w:rFonts w:ascii="Tahoma" w:hAnsi="Tahoma" w:cs="Tahoma"/>
                      <w:szCs w:val="22"/>
                      <w:lang w:val="el-GR"/>
                    </w:rPr>
                  </w:pPr>
                </w:p>
              </w:tc>
              <w:tc>
                <w:tcPr>
                  <w:tcW w:w="709" w:type="pct"/>
                  <w:tcBorders>
                    <w:top w:val="single" w:sz="4" w:space="0" w:color="000080"/>
                    <w:left w:val="single" w:sz="4" w:space="0" w:color="000080"/>
                    <w:bottom w:val="single" w:sz="4" w:space="0" w:color="000080"/>
                    <w:right w:val="single" w:sz="4" w:space="0" w:color="000080"/>
                  </w:tcBorders>
                  <w:vAlign w:val="center"/>
                </w:tcPr>
                <w:p w14:paraId="0DC8BC8F" w14:textId="77777777" w:rsidR="003525B5" w:rsidRDefault="003525B5">
                  <w:pPr>
                    <w:spacing w:line="276" w:lineRule="auto"/>
                    <w:rPr>
                      <w:rFonts w:ascii="Tahoma" w:hAnsi="Tahoma" w:cs="Tahoma"/>
                      <w:szCs w:val="22"/>
                      <w:lang w:val="el-GR"/>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14:paraId="68F66F5F" w14:textId="77777777" w:rsidR="003525B5" w:rsidRDefault="003525B5">
                  <w:pPr>
                    <w:spacing w:line="276" w:lineRule="auto"/>
                    <w:rPr>
                      <w:rFonts w:ascii="Tahoma" w:hAnsi="Tahoma" w:cs="Tahoma"/>
                      <w:szCs w:val="22"/>
                      <w:lang w:val="el-GR"/>
                    </w:rPr>
                  </w:pPr>
                </w:p>
              </w:tc>
            </w:tr>
            <w:tr w:rsidR="003525B5" w:rsidRPr="006F0A29" w14:paraId="69541A7B" w14:textId="77777777" w:rsidTr="005970A9">
              <w:trPr>
                <w:trHeight w:val="380"/>
              </w:trPr>
              <w:tc>
                <w:tcPr>
                  <w:tcW w:w="3653"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2693B19D" w14:textId="77777777" w:rsidR="003525B5" w:rsidRDefault="003525B5">
                  <w:pPr>
                    <w:spacing w:line="276" w:lineRule="auto"/>
                    <w:rPr>
                      <w:rFonts w:ascii="Tahoma" w:hAnsi="Tahoma" w:cs="Tahoma"/>
                      <w:szCs w:val="22"/>
                      <w:lang w:val="el-GR"/>
                    </w:rPr>
                  </w:pPr>
                  <w:r>
                    <w:rPr>
                      <w:rFonts w:ascii="Tahoma" w:hAnsi="Tahoma" w:cs="Tahoma"/>
                      <w:b/>
                      <w:szCs w:val="22"/>
                      <w:lang w:val="el-GR"/>
                    </w:rPr>
                    <w:t>ΜΕΡΙΚΟ ΣΥΝΟΛΟ (3)</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0B11AC01" w14:textId="77777777" w:rsidR="003525B5" w:rsidRDefault="003525B5">
                  <w:pPr>
                    <w:spacing w:line="276" w:lineRule="auto"/>
                    <w:rPr>
                      <w:rFonts w:ascii="Tahoma" w:hAnsi="Tahoma" w:cs="Tahoma"/>
                      <w:szCs w:val="22"/>
                      <w:lang w:val="el-GR"/>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14:paraId="40005F48" w14:textId="77777777" w:rsidR="003525B5" w:rsidRDefault="003525B5">
                  <w:pPr>
                    <w:spacing w:line="276" w:lineRule="auto"/>
                    <w:rPr>
                      <w:rFonts w:ascii="Tahoma" w:hAnsi="Tahoma" w:cs="Tahoma"/>
                      <w:szCs w:val="22"/>
                      <w:lang w:val="el-GR"/>
                    </w:rPr>
                  </w:pPr>
                </w:p>
              </w:tc>
            </w:tr>
          </w:tbl>
          <w:p w14:paraId="5A88CBE8" w14:textId="77777777" w:rsidR="003525B5" w:rsidRDefault="003525B5" w:rsidP="003525B5">
            <w:pPr>
              <w:autoSpaceDE w:val="0"/>
              <w:autoSpaceDN w:val="0"/>
              <w:adjustRightInd w:val="0"/>
              <w:rPr>
                <w:rFonts w:ascii="Tahoma" w:hAnsi="Tahoma" w:cs="Tahoma"/>
                <w:szCs w:val="22"/>
                <w:lang w:val="el-GR"/>
              </w:rPr>
            </w:pPr>
            <w:r>
              <w:rPr>
                <w:rFonts w:ascii="Tahoma" w:hAnsi="Tahoma" w:cs="Tahoma"/>
                <w:szCs w:val="22"/>
                <w:lang w:val="el-GR"/>
              </w:rPr>
              <w:t xml:space="preserve">*ως </w:t>
            </w:r>
            <w:r w:rsidRPr="003525B5">
              <w:rPr>
                <w:rFonts w:ascii="Tahoma" w:hAnsi="Tahoma" w:cs="Tahoma"/>
                <w:szCs w:val="22"/>
                <w:lang w:val="el-GR"/>
              </w:rPr>
              <w:t>Ποσοστό Συμμετοχής</w:t>
            </w:r>
            <w:r>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D035A59" w14:textId="77777777" w:rsidR="003525B5" w:rsidRDefault="003525B5" w:rsidP="003525B5">
            <w:pPr>
              <w:autoSpaceDE w:val="0"/>
              <w:autoSpaceDN w:val="0"/>
              <w:adjustRightInd w:val="0"/>
              <w:rPr>
                <w:rFonts w:ascii="Tahoma" w:hAnsi="Tahoma" w:cs="Tahoma"/>
                <w:szCs w:val="22"/>
                <w:lang w:val="el-GR"/>
              </w:rPr>
            </w:pPr>
            <w:r>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14ADE4B9" w14:textId="77777777" w:rsidR="00060663" w:rsidRPr="003525B5" w:rsidRDefault="00060663" w:rsidP="00060663">
            <w:pPr>
              <w:autoSpaceDE w:val="0"/>
              <w:autoSpaceDN w:val="0"/>
              <w:adjustRightInd w:val="0"/>
              <w:rPr>
                <w:rFonts w:ascii="Tahoma" w:hAnsi="Tahoma" w:cs="Tahoma"/>
                <w:szCs w:val="22"/>
                <w:lang w:val="el-GR"/>
              </w:rPr>
            </w:pPr>
            <w:r w:rsidRPr="00107044">
              <w:rPr>
                <w:rFonts w:ascii="Tahoma" w:hAnsi="Tahoma" w:cs="Tahoma"/>
                <w:szCs w:val="22"/>
                <w:lang w:val="el-GR"/>
              </w:rPr>
              <w:t>Αναλυτικά Βιογραφικά Σημειώματα όλων των μελών της Ομάδας Έργου συνοδευόμενα από Υπεύθυνη Δήλωση κάθε μέλους της ομάδας έργου περί ακρίβειας των στοιχείων του βιογραφικού σημειώματος τους (δεν απαιτείται το γνήσιο της υπογραφής).</w:t>
            </w:r>
          </w:p>
        </w:tc>
      </w:tr>
    </w:tbl>
    <w:p w14:paraId="3283ADB4" w14:textId="77777777" w:rsidR="00814752" w:rsidRPr="0029687F" w:rsidRDefault="00814752">
      <w:pPr>
        <w:rPr>
          <w:rFonts w:ascii="Tahoma" w:hAnsi="Tahoma" w:cs="Tahoma"/>
          <w:b/>
          <w:bCs/>
          <w:szCs w:val="22"/>
          <w:lang w:val="el-GR"/>
        </w:rPr>
      </w:pPr>
    </w:p>
    <w:p w14:paraId="00ABAD6F" w14:textId="77777777" w:rsidR="008338F0" w:rsidRPr="0029687F" w:rsidRDefault="003355E7">
      <w:pPr>
        <w:rPr>
          <w:rFonts w:ascii="Tahoma" w:hAnsi="Tahoma" w:cs="Tahoma"/>
          <w:b/>
          <w:szCs w:val="22"/>
          <w:lang w:val="el-GR"/>
        </w:rPr>
      </w:pPr>
      <w:r w:rsidRPr="0029687F">
        <w:rPr>
          <w:rFonts w:ascii="Tahoma" w:hAnsi="Tahoma" w:cs="Tahoma"/>
          <w:b/>
          <w:bCs/>
          <w:szCs w:val="22"/>
          <w:lang w:val="el-GR"/>
        </w:rPr>
        <w:t xml:space="preserve">Β.5. </w:t>
      </w:r>
      <w:r w:rsidRPr="0029687F">
        <w:rPr>
          <w:rFonts w:ascii="Tahoma" w:hAnsi="Tahoma" w:cs="Tahoma"/>
          <w:b/>
          <w:szCs w:val="22"/>
          <w:lang w:val="el-GR"/>
        </w:rPr>
        <w:t xml:space="preserve">Για την απόδειξη της συμμόρφωσής τους με </w:t>
      </w:r>
      <w:r w:rsidRPr="0029687F">
        <w:rPr>
          <w:rFonts w:ascii="Tahoma" w:hAnsi="Tahoma" w:cs="Tahoma"/>
          <w:b/>
          <w:color w:val="000000"/>
          <w:szCs w:val="22"/>
          <w:lang w:val="el-GR"/>
        </w:rPr>
        <w:t>πρότυπα διασφάλισης ποιότητας και διαχείρισης</w:t>
      </w:r>
      <w:r w:rsidR="003361B2">
        <w:rPr>
          <w:rFonts w:ascii="Tahoma" w:hAnsi="Tahoma" w:cs="Tahoma"/>
          <w:b/>
          <w:color w:val="000000"/>
          <w:szCs w:val="22"/>
          <w:lang w:val="el-GR"/>
        </w:rPr>
        <w:t xml:space="preserve"> </w:t>
      </w:r>
      <w:r w:rsidR="0017151F">
        <w:rPr>
          <w:rFonts w:ascii="Tahoma" w:hAnsi="Tahoma" w:cs="Tahoma"/>
          <w:b/>
          <w:szCs w:val="22"/>
          <w:lang w:val="el-GR"/>
        </w:rPr>
        <w:t>της ασφάλειας των πληροφοριών</w:t>
      </w:r>
      <w:r w:rsidR="003361B2">
        <w:rPr>
          <w:rFonts w:ascii="Tahoma" w:hAnsi="Tahoma" w:cs="Tahoma"/>
          <w:b/>
          <w:szCs w:val="22"/>
          <w:lang w:val="el-GR"/>
        </w:rPr>
        <w:t xml:space="preserve"> </w:t>
      </w:r>
      <w:r w:rsidRPr="0029687F">
        <w:rPr>
          <w:rFonts w:ascii="Tahoma" w:hAnsi="Tahoma" w:cs="Tahoma"/>
          <w:b/>
          <w:szCs w:val="22"/>
          <w:lang w:val="el-GR"/>
        </w:rPr>
        <w:t xml:space="preserve">της παραγράφου </w:t>
      </w:r>
      <w:r w:rsidR="0006081D">
        <w:rPr>
          <w:rFonts w:ascii="Tahoma" w:hAnsi="Tahoma" w:cs="Tahoma"/>
          <w:b/>
          <w:szCs w:val="22"/>
          <w:lang w:val="el-GR"/>
        </w:rPr>
        <w:fldChar w:fldCharType="begin"/>
      </w:r>
      <w:r w:rsidR="0006081D">
        <w:rPr>
          <w:rFonts w:ascii="Tahoma" w:hAnsi="Tahoma" w:cs="Tahoma"/>
          <w:b/>
          <w:szCs w:val="22"/>
          <w:lang w:val="el-GR"/>
        </w:rPr>
        <w:instrText xml:space="preserve"> REF _Ref52712969 \r \h </w:instrText>
      </w:r>
      <w:r w:rsidR="0006081D">
        <w:rPr>
          <w:rFonts w:ascii="Tahoma" w:hAnsi="Tahoma" w:cs="Tahoma"/>
          <w:b/>
          <w:szCs w:val="22"/>
          <w:lang w:val="el-GR"/>
        </w:rPr>
      </w:r>
      <w:r w:rsidR="0006081D">
        <w:rPr>
          <w:rFonts w:ascii="Tahoma" w:hAnsi="Tahoma" w:cs="Tahoma"/>
          <w:b/>
          <w:szCs w:val="22"/>
          <w:lang w:val="el-GR"/>
        </w:rPr>
        <w:fldChar w:fldCharType="separate"/>
      </w:r>
      <w:r w:rsidR="00D45DFE">
        <w:rPr>
          <w:rFonts w:ascii="Tahoma" w:hAnsi="Tahoma" w:cs="Tahoma"/>
          <w:b/>
          <w:szCs w:val="22"/>
          <w:lang w:val="el-GR"/>
        </w:rPr>
        <w:t>2.2.7</w:t>
      </w:r>
      <w:r w:rsidR="0006081D">
        <w:rPr>
          <w:rFonts w:ascii="Tahoma" w:hAnsi="Tahoma" w:cs="Tahoma"/>
          <w:b/>
          <w:szCs w:val="22"/>
          <w:lang w:val="el-GR"/>
        </w:rPr>
        <w:fldChar w:fldCharType="end"/>
      </w:r>
      <w:r w:rsidR="0006081D">
        <w:rPr>
          <w:rFonts w:ascii="Tahoma" w:hAnsi="Tahoma" w:cs="Tahoma"/>
          <w:b/>
          <w:szCs w:val="22"/>
          <w:lang w:val="el-GR"/>
        </w:rPr>
        <w:t xml:space="preserve"> </w:t>
      </w:r>
      <w:r w:rsidRPr="0029687F">
        <w:rPr>
          <w:rFonts w:ascii="Tahoma" w:hAnsi="Tahoma" w:cs="Tahoma"/>
          <w:b/>
          <w:szCs w:val="22"/>
          <w:lang w:val="el-GR"/>
        </w:rPr>
        <w:t xml:space="preserve">οι οικονομικοί φορείς προσκομίζουν </w:t>
      </w:r>
      <w:r w:rsidR="003822A5" w:rsidRPr="0029687F">
        <w:rPr>
          <w:rFonts w:ascii="Tahoma" w:hAnsi="Tahoma" w:cs="Tahoma"/>
          <w:b/>
          <w:szCs w:val="22"/>
          <w:lang w:val="el-GR"/>
        </w:rPr>
        <w:t>τα αναφερόμενα στον κατωτέρω πίνακα</w:t>
      </w:r>
      <w:r w:rsidR="00814752" w:rsidRPr="0029687F">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F0A29" w14:paraId="19C70979" w14:textId="77777777" w:rsidTr="009C5EA6">
        <w:trPr>
          <w:trHeight w:val="711"/>
        </w:trPr>
        <w:tc>
          <w:tcPr>
            <w:tcW w:w="675" w:type="dxa"/>
            <w:shd w:val="clear" w:color="auto" w:fill="D9D9D9"/>
          </w:tcPr>
          <w:p w14:paraId="55292309" w14:textId="77777777" w:rsidR="00BD358F" w:rsidRPr="0029687F" w:rsidRDefault="00C40FB9" w:rsidP="009C5EA6">
            <w:pPr>
              <w:rPr>
                <w:rFonts w:ascii="Tahoma" w:hAnsi="Tahoma" w:cs="Tahoma"/>
                <w:b/>
                <w:szCs w:val="22"/>
              </w:rPr>
            </w:pPr>
            <w:r w:rsidRPr="0029687F">
              <w:rPr>
                <w:rFonts w:ascii="Tahoma" w:hAnsi="Tahoma" w:cs="Tahoma"/>
                <w:b/>
                <w:szCs w:val="22"/>
                <w:lang w:val="el-GR"/>
              </w:rPr>
              <w:t>5</w:t>
            </w:r>
            <w:r w:rsidR="00BD358F" w:rsidRPr="0029687F">
              <w:rPr>
                <w:rFonts w:ascii="Tahoma" w:hAnsi="Tahoma" w:cs="Tahoma"/>
                <w:b/>
                <w:szCs w:val="22"/>
              </w:rPr>
              <w:t>.</w:t>
            </w:r>
          </w:p>
        </w:tc>
        <w:tc>
          <w:tcPr>
            <w:tcW w:w="9180" w:type="dxa"/>
            <w:shd w:val="clear" w:color="auto" w:fill="D9D9D9"/>
          </w:tcPr>
          <w:p w14:paraId="2631F474" w14:textId="77777777" w:rsidR="0017151F" w:rsidRPr="00107044" w:rsidRDefault="00375781" w:rsidP="0017151F">
            <w:pPr>
              <w:pStyle w:val="aff"/>
              <w:ind w:left="0"/>
              <w:rPr>
                <w:rFonts w:ascii="Tahoma" w:hAnsi="Tahoma" w:cs="Tahoma"/>
                <w:bCs/>
                <w:szCs w:val="22"/>
                <w:lang w:val="el-GR"/>
              </w:rPr>
            </w:pPr>
            <w:r w:rsidRPr="00107044">
              <w:rPr>
                <w:rFonts w:ascii="Tahoma" w:hAnsi="Tahoma"/>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p>
          <w:p w14:paraId="657BBF75" w14:textId="77777777" w:rsidR="002E0CB3" w:rsidRPr="00107044" w:rsidRDefault="002E0CB3" w:rsidP="00F71EF9">
            <w:pPr>
              <w:pStyle w:val="aff"/>
              <w:numPr>
                <w:ilvl w:val="0"/>
                <w:numId w:val="41"/>
              </w:numPr>
              <w:rPr>
                <w:rFonts w:ascii="Tahoma" w:hAnsi="Tahoma"/>
                <w:lang w:val="el-GR"/>
              </w:rPr>
            </w:pPr>
            <w:r w:rsidRPr="00107044">
              <w:rPr>
                <w:rFonts w:ascii="Tahoma" w:hAnsi="Tahoma"/>
                <w:lang w:val="el-GR"/>
              </w:rPr>
              <w:t>Εν ισχύ Πιστοποίηση Συστήματος Διαχείρισης Ποιότητας ISO 9001:2015 ή άλλο ισοδύναμο</w:t>
            </w:r>
          </w:p>
          <w:p w14:paraId="576CE9FB" w14:textId="77777777" w:rsidR="002E0CB3" w:rsidRPr="005970A9" w:rsidRDefault="002E0CB3" w:rsidP="00F71EF9">
            <w:pPr>
              <w:pStyle w:val="aff"/>
              <w:numPr>
                <w:ilvl w:val="0"/>
                <w:numId w:val="41"/>
              </w:numPr>
              <w:rPr>
                <w:rFonts w:ascii="Tahoma" w:hAnsi="Tahoma" w:cs="Tahoma"/>
                <w:szCs w:val="22"/>
                <w:lang w:val="el-GR" w:eastAsia="el-GR"/>
              </w:rPr>
            </w:pPr>
            <w:r w:rsidRPr="00107044">
              <w:rPr>
                <w:rFonts w:ascii="Tahoma" w:hAnsi="Tahoma"/>
                <w:lang w:val="el-GR"/>
              </w:rPr>
              <w:lastRenderedPageBreak/>
              <w:t>Εν ισχύ Πιστοποίηση Συστήματος Διαχείρισης Ποιότητας ΕΝ ISO 27001:2013 ή άλλο ισοδύναμο (Πρότυπο Διαχείρισης Ασφάλειας Πληροφοριών).</w:t>
            </w:r>
          </w:p>
          <w:p w14:paraId="6115BB80" w14:textId="77777777" w:rsidR="00BD358F" w:rsidRPr="00107044" w:rsidRDefault="00BD358F" w:rsidP="002E0CB3">
            <w:pPr>
              <w:rPr>
                <w:rFonts w:ascii="Tahoma" w:hAnsi="Tahoma" w:cs="Tahoma"/>
                <w:szCs w:val="22"/>
                <w:lang w:val="el-GR" w:eastAsia="el-GR"/>
              </w:rPr>
            </w:pPr>
            <w:r w:rsidRPr="00107044">
              <w:rPr>
                <w:rFonts w:ascii="Tahoma" w:hAnsi="Tahoma" w:cs="Tahoma"/>
                <w:szCs w:val="22"/>
                <w:lang w:val="el-GR"/>
              </w:rPr>
              <w:t xml:space="preserve">Οι οικονομικοί φορείς οφείλουν να αποδείξουν το ανωτέρω κριτήριο ποιοτικής επιλογής </w:t>
            </w:r>
            <w:r w:rsidR="002E0CB3" w:rsidRPr="00107044">
              <w:rPr>
                <w:rFonts w:ascii="Tahoma" w:hAnsi="Tahoma" w:cs="Tahoma"/>
                <w:szCs w:val="22"/>
                <w:lang w:val="el-GR"/>
              </w:rPr>
              <w:t>υποβάλλοντας</w:t>
            </w:r>
            <w:r w:rsidRPr="00107044">
              <w:rPr>
                <w:rFonts w:ascii="Tahoma" w:hAnsi="Tahoma" w:cs="Tahoma"/>
                <w:szCs w:val="22"/>
                <w:lang w:val="el-GR"/>
              </w:rPr>
              <w:t xml:space="preserve"> τα ακόλουθα στοιχεία τεκμηρίωσης:</w:t>
            </w:r>
          </w:p>
        </w:tc>
      </w:tr>
      <w:tr w:rsidR="00BD358F" w:rsidRPr="006F0A29" w14:paraId="7D05D3A5" w14:textId="77777777" w:rsidTr="009C5EA6">
        <w:trPr>
          <w:trHeight w:val="1480"/>
        </w:trPr>
        <w:tc>
          <w:tcPr>
            <w:tcW w:w="675" w:type="dxa"/>
          </w:tcPr>
          <w:p w14:paraId="03C336FC" w14:textId="77777777" w:rsidR="00BD358F" w:rsidRPr="0029687F" w:rsidRDefault="00C40FB9" w:rsidP="009C5EA6">
            <w:pPr>
              <w:rPr>
                <w:rFonts w:ascii="Tahoma" w:hAnsi="Tahoma" w:cs="Tahoma"/>
                <w:szCs w:val="22"/>
              </w:rPr>
            </w:pPr>
            <w:r w:rsidRPr="0029687F">
              <w:rPr>
                <w:rFonts w:ascii="Tahoma" w:hAnsi="Tahoma" w:cs="Tahoma"/>
                <w:szCs w:val="22"/>
                <w:lang w:val="el-GR"/>
              </w:rPr>
              <w:lastRenderedPageBreak/>
              <w:t>5</w:t>
            </w:r>
            <w:r w:rsidR="00BD358F" w:rsidRPr="0029687F">
              <w:rPr>
                <w:rFonts w:ascii="Tahoma" w:hAnsi="Tahoma" w:cs="Tahoma"/>
                <w:szCs w:val="22"/>
              </w:rPr>
              <w:t>.1</w:t>
            </w:r>
          </w:p>
        </w:tc>
        <w:tc>
          <w:tcPr>
            <w:tcW w:w="9180" w:type="dxa"/>
          </w:tcPr>
          <w:p w14:paraId="3073C250" w14:textId="77777777" w:rsidR="00DF6C82" w:rsidRDefault="00F47E3F" w:rsidP="00F47E3F">
            <w:pPr>
              <w:autoSpaceDE w:val="0"/>
              <w:autoSpaceDN w:val="0"/>
              <w:adjustRightInd w:val="0"/>
              <w:rPr>
                <w:rFonts w:ascii="Tahoma" w:hAnsi="Tahoma" w:cs="Tahoma"/>
                <w:lang w:val="el-GR"/>
              </w:rPr>
            </w:pPr>
            <w:r w:rsidRPr="00A0278E">
              <w:rPr>
                <w:rFonts w:ascii="Tahoma" w:hAnsi="Tahoma" w:cs="Tahoma"/>
                <w:lang w:val="el-GR"/>
              </w:rPr>
              <w:t>Πιστοποιητικ</w:t>
            </w:r>
            <w:r w:rsidR="00DF6C82">
              <w:rPr>
                <w:rFonts w:ascii="Tahoma" w:hAnsi="Tahoma" w:cs="Tahoma"/>
                <w:lang w:val="el-GR"/>
              </w:rPr>
              <w:t>ό</w:t>
            </w:r>
            <w:r w:rsidRPr="00A0278E">
              <w:rPr>
                <w:rFonts w:ascii="Tahoma" w:hAnsi="Tahoma" w:cs="Tahoma"/>
                <w:lang w:val="el-GR"/>
              </w:rPr>
              <w:t xml:space="preserve"> που αφορ</w:t>
            </w:r>
            <w:r w:rsidR="00DF6C82">
              <w:rPr>
                <w:rFonts w:ascii="Tahoma" w:hAnsi="Tahoma" w:cs="Tahoma"/>
                <w:lang w:val="el-GR"/>
              </w:rPr>
              <w:t>ά</w:t>
            </w:r>
            <w:r w:rsidRPr="00A0278E">
              <w:rPr>
                <w:rFonts w:ascii="Tahoma" w:hAnsi="Tahoma" w:cs="Tahoma"/>
                <w:lang w:val="el-GR"/>
              </w:rPr>
              <w:t xml:space="preserve">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w:t>
            </w:r>
            <w:r>
              <w:rPr>
                <w:rFonts w:ascii="Tahoma" w:hAnsi="Tahoma" w:cs="Tahoma"/>
                <w:lang w:val="el-GR"/>
              </w:rPr>
              <w:t>-</w:t>
            </w:r>
            <w:r w:rsidRPr="00A0278E">
              <w:rPr>
                <w:rFonts w:ascii="Tahoma" w:hAnsi="Tahoma" w:cs="Tahoma"/>
                <w:lang w:val="el-GR"/>
              </w:rPr>
              <w:t xml:space="preserve">πιστοποιητικό από ανεξάρτητο διαπιστευμένο φορέα για τη διαχείριση της ποιότητας υπηρεσιών σύμφωνα </w:t>
            </w:r>
            <w:r w:rsidR="00DF6C82">
              <w:rPr>
                <w:rFonts w:ascii="Tahoma" w:hAnsi="Tahoma" w:cs="Tahoma"/>
                <w:lang w:val="el-GR"/>
              </w:rPr>
              <w:t>:</w:t>
            </w:r>
          </w:p>
          <w:p w14:paraId="766283D6" w14:textId="490895EE" w:rsidR="00DF6C82" w:rsidRDefault="00F47E3F" w:rsidP="00DF6C82">
            <w:pPr>
              <w:pStyle w:val="aff"/>
              <w:numPr>
                <w:ilvl w:val="0"/>
                <w:numId w:val="37"/>
              </w:numPr>
              <w:autoSpaceDE w:val="0"/>
              <w:autoSpaceDN w:val="0"/>
              <w:adjustRightInd w:val="0"/>
              <w:rPr>
                <w:rFonts w:ascii="Tahoma" w:hAnsi="Tahoma" w:cs="Tahoma"/>
                <w:lang w:val="el-GR"/>
              </w:rPr>
            </w:pPr>
            <w:r w:rsidRPr="00DF6C82">
              <w:rPr>
                <w:rFonts w:ascii="Tahoma" w:hAnsi="Tahoma" w:cs="Tahoma"/>
                <w:lang w:val="el-GR"/>
              </w:rPr>
              <w:t>με το διεθνές πρότυπο ΙSO 9001:2015</w:t>
            </w:r>
            <w:r w:rsidR="00DF6C82">
              <w:rPr>
                <w:rFonts w:ascii="Tahoma" w:hAnsi="Tahoma" w:cs="Tahoma"/>
                <w:lang w:val="el-GR"/>
              </w:rPr>
              <w:t xml:space="preserve"> </w:t>
            </w:r>
            <w:r w:rsidR="00DF6C82" w:rsidRPr="00107044">
              <w:rPr>
                <w:rFonts w:ascii="Tahoma" w:hAnsi="Tahoma" w:cs="Tahoma"/>
                <w:bCs/>
                <w:szCs w:val="22"/>
                <w:lang w:val="el-GR"/>
              </w:rPr>
              <w:t>με αντικείμενο την παροχή συμβουλευτικών υπηρεσιών</w:t>
            </w:r>
            <w:r w:rsidRPr="00DF6C82">
              <w:rPr>
                <w:rFonts w:ascii="Tahoma" w:hAnsi="Tahoma" w:cs="Tahoma"/>
                <w:lang w:val="el-GR"/>
              </w:rPr>
              <w:t xml:space="preserve"> ή ισοδύναμο ή μεταγενέστερης έκδοσής του και σύμφωνα </w:t>
            </w:r>
          </w:p>
          <w:p w14:paraId="5736BAEB" w14:textId="136FF076" w:rsidR="00DF6C82" w:rsidRDefault="00F47E3F" w:rsidP="00DF6C82">
            <w:pPr>
              <w:pStyle w:val="aff"/>
              <w:numPr>
                <w:ilvl w:val="0"/>
                <w:numId w:val="37"/>
              </w:numPr>
              <w:autoSpaceDE w:val="0"/>
              <w:autoSpaceDN w:val="0"/>
              <w:adjustRightInd w:val="0"/>
              <w:rPr>
                <w:rFonts w:ascii="Tahoma" w:hAnsi="Tahoma" w:cs="Tahoma"/>
                <w:lang w:val="el-GR"/>
              </w:rPr>
            </w:pPr>
            <w:r w:rsidRPr="00DF6C82">
              <w:rPr>
                <w:rFonts w:ascii="Tahoma" w:hAnsi="Tahoma" w:cs="Tahoma"/>
                <w:lang w:val="el-GR"/>
              </w:rPr>
              <w:t xml:space="preserve">με το διεθνές πρότυπο ISO 27001:2013 </w:t>
            </w:r>
            <w:r w:rsidR="00DF6C82" w:rsidRPr="00107044">
              <w:rPr>
                <w:rFonts w:ascii="Tahoma" w:hAnsi="Tahoma"/>
                <w:lang w:val="el-GR"/>
              </w:rPr>
              <w:t>(Πρότυπο Διαχείρισης Ασφάλειας Πληροφοριών)</w:t>
            </w:r>
            <w:r w:rsidR="00351B39">
              <w:rPr>
                <w:rFonts w:ascii="Tahoma" w:hAnsi="Tahoma"/>
                <w:lang w:val="el-GR"/>
              </w:rPr>
              <w:t xml:space="preserve"> </w:t>
            </w:r>
            <w:r w:rsidRPr="00DF6C82">
              <w:rPr>
                <w:rFonts w:ascii="Tahoma" w:hAnsi="Tahoma" w:cs="Tahoma"/>
                <w:lang w:val="el-GR"/>
              </w:rPr>
              <w:t xml:space="preserve">ή ισοδύναμο ή μεταγενέστερης έκδοσής του </w:t>
            </w:r>
          </w:p>
          <w:p w14:paraId="3BB3D52C" w14:textId="5FDC4DF9" w:rsidR="00F47E3F" w:rsidRPr="004802FB" w:rsidRDefault="00F47E3F" w:rsidP="000625B5">
            <w:pPr>
              <w:autoSpaceDE w:val="0"/>
              <w:autoSpaceDN w:val="0"/>
              <w:adjustRightInd w:val="0"/>
              <w:rPr>
                <w:rFonts w:ascii="Tahoma" w:hAnsi="Tahoma" w:cs="Tahoma"/>
                <w:bCs/>
                <w:szCs w:val="22"/>
                <w:lang w:val="el-GR"/>
              </w:rPr>
            </w:pPr>
            <w:r w:rsidRPr="00DF6C82">
              <w:rPr>
                <w:rFonts w:ascii="Tahoma" w:hAnsi="Tahoma" w:cs="Tahoma"/>
                <w:lang w:val="el-GR"/>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r w:rsidR="000C0CF2" w:rsidRPr="006F0A29" w14:paraId="203283D3" w14:textId="2F1BA996" w:rsidTr="009C5EA6">
        <w:trPr>
          <w:trHeight w:val="1480"/>
        </w:trPr>
        <w:tc>
          <w:tcPr>
            <w:tcW w:w="675" w:type="dxa"/>
          </w:tcPr>
          <w:p w14:paraId="639558E6" w14:textId="391FBE4B" w:rsidR="000C0CF2" w:rsidRPr="0029687F" w:rsidRDefault="000C0CF2" w:rsidP="009C5EA6">
            <w:pPr>
              <w:rPr>
                <w:rFonts w:ascii="Tahoma" w:hAnsi="Tahoma" w:cs="Tahoma"/>
                <w:szCs w:val="22"/>
                <w:lang w:val="el-GR"/>
              </w:rPr>
            </w:pPr>
            <w:r>
              <w:rPr>
                <w:rFonts w:ascii="Tahoma" w:hAnsi="Tahoma" w:cs="Tahoma"/>
                <w:szCs w:val="22"/>
                <w:lang w:val="el-GR"/>
              </w:rPr>
              <w:t>5.2</w:t>
            </w:r>
          </w:p>
        </w:tc>
        <w:tc>
          <w:tcPr>
            <w:tcW w:w="9180" w:type="dxa"/>
          </w:tcPr>
          <w:p w14:paraId="73806869" w14:textId="3D959902" w:rsidR="000C0CF2" w:rsidRPr="000C0CF2" w:rsidRDefault="000C0CF2" w:rsidP="002E0CB3">
            <w:pPr>
              <w:suppressAutoHyphens w:val="0"/>
              <w:autoSpaceDE w:val="0"/>
              <w:autoSpaceDN w:val="0"/>
              <w:adjustRightInd w:val="0"/>
              <w:spacing w:after="70"/>
              <w:rPr>
                <w:rFonts w:ascii="Tahoma" w:hAnsi="Tahoma" w:cs="Tahoma"/>
                <w:szCs w:val="22"/>
                <w:lang w:val="el-GR" w:eastAsia="el-GR"/>
              </w:rPr>
            </w:pPr>
            <w:r w:rsidRPr="000C0CF2">
              <w:rPr>
                <w:rFonts w:ascii="Tahoma" w:hAnsi="Tahoma" w:cs="Tahoma"/>
                <w:szCs w:val="22"/>
                <w:lang w:val="el-GR" w:eastAsia="el-GR"/>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3α του άρθρου 12 του ν. 3688/2008.</w:t>
            </w:r>
          </w:p>
        </w:tc>
      </w:tr>
    </w:tbl>
    <w:p w14:paraId="4CF7FCE9" w14:textId="77777777" w:rsidR="00221291" w:rsidRPr="002E0CB3" w:rsidRDefault="00221291">
      <w:pPr>
        <w:rPr>
          <w:rFonts w:ascii="Tahoma" w:hAnsi="Tahoma" w:cs="Tahoma"/>
          <w:b/>
          <w:bCs/>
          <w:szCs w:val="22"/>
          <w:lang w:val="el-GR"/>
        </w:rPr>
      </w:pPr>
    </w:p>
    <w:p w14:paraId="60AE4684" w14:textId="77777777" w:rsidR="00BD358F" w:rsidRPr="0029687F" w:rsidRDefault="003355E7">
      <w:pPr>
        <w:rPr>
          <w:rFonts w:ascii="Tahoma" w:hAnsi="Tahoma" w:cs="Tahoma"/>
          <w:b/>
          <w:szCs w:val="22"/>
          <w:lang w:val="el-GR"/>
        </w:rPr>
      </w:pPr>
      <w:r w:rsidRPr="0029687F">
        <w:rPr>
          <w:rFonts w:ascii="Tahoma" w:hAnsi="Tahoma" w:cs="Tahoma"/>
          <w:b/>
          <w:bCs/>
          <w:szCs w:val="22"/>
          <w:lang w:val="el-GR"/>
        </w:rPr>
        <w:t>Β.6.</w:t>
      </w:r>
      <w:r w:rsidRPr="0029687F">
        <w:rPr>
          <w:rFonts w:ascii="Tahoma" w:hAnsi="Tahoma" w:cs="Tahoma"/>
          <w:b/>
          <w:szCs w:val="22"/>
          <w:lang w:val="el-GR"/>
        </w:rPr>
        <w:t>Για την απόδειξη της νόμιμης σύστασης και εκπροσώπησης</w:t>
      </w:r>
      <w:r w:rsidR="00BD358F" w:rsidRPr="0029687F">
        <w:rPr>
          <w:rFonts w:ascii="Tahoma" w:hAnsi="Tahoma" w:cs="Tahoma"/>
          <w:b/>
          <w:szCs w:val="22"/>
          <w:lang w:val="el-GR"/>
        </w:rPr>
        <w:t>:</w:t>
      </w:r>
    </w:p>
    <w:p w14:paraId="18D427EC" w14:textId="77777777" w:rsidR="00B124BC" w:rsidRPr="00B124BC" w:rsidRDefault="00B124BC" w:rsidP="00B124BC">
      <w:pPr>
        <w:rPr>
          <w:rFonts w:ascii="Tahoma" w:hAnsi="Tahoma" w:cs="Tahoma"/>
          <w:szCs w:val="22"/>
          <w:lang w:val="el-GR"/>
        </w:rPr>
      </w:pPr>
      <w:r w:rsidRPr="00B124BC">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E0C46C7" w14:textId="77777777" w:rsidR="00B124BC" w:rsidRPr="00B124BC" w:rsidRDefault="00B124BC" w:rsidP="00B124BC">
      <w:pPr>
        <w:rPr>
          <w:rFonts w:ascii="Tahoma" w:hAnsi="Tahoma" w:cs="Tahoma"/>
          <w:szCs w:val="22"/>
          <w:lang w:val="el-GR"/>
        </w:rPr>
      </w:pPr>
      <w:r w:rsidRPr="00B124BC">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804030E" w14:textId="77777777" w:rsidR="00B124BC" w:rsidRPr="00B124BC" w:rsidRDefault="00B124BC" w:rsidP="00B124BC">
      <w:pPr>
        <w:rPr>
          <w:rFonts w:ascii="Tahoma" w:hAnsi="Tahoma" w:cs="Tahoma"/>
          <w:szCs w:val="22"/>
          <w:lang w:val="el-GR"/>
        </w:rPr>
      </w:pPr>
      <w:r w:rsidRPr="00B124BC">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CF603DB" w14:textId="77777777" w:rsidR="00B124BC" w:rsidRPr="00B124BC" w:rsidRDefault="00B124BC" w:rsidP="00B124BC">
      <w:pPr>
        <w:rPr>
          <w:rFonts w:ascii="Tahoma" w:hAnsi="Tahoma" w:cs="Tahoma"/>
          <w:szCs w:val="22"/>
          <w:lang w:val="el-GR"/>
        </w:rPr>
      </w:pPr>
      <w:r w:rsidRPr="00B124BC">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4FEC53E" w14:textId="77777777" w:rsidR="008338F0" w:rsidRDefault="00B124BC">
      <w:pPr>
        <w:rPr>
          <w:rFonts w:ascii="Tahoma" w:hAnsi="Tahoma" w:cs="Tahoma"/>
          <w:szCs w:val="22"/>
          <w:lang w:val="el-GR"/>
        </w:rPr>
      </w:pPr>
      <w:r w:rsidRPr="00B124BC">
        <w:rPr>
          <w:rFonts w:ascii="Tahoma" w:hAnsi="Tahoma" w:cs="Tahoma"/>
          <w:szCs w:val="22"/>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B124BC">
        <w:rPr>
          <w:rFonts w:ascii="Tahoma" w:hAnsi="Tahoma" w:cs="Tahoma"/>
          <w:szCs w:val="22"/>
          <w:lang w:val="el-GR"/>
        </w:rPr>
        <w:t>ουν</w:t>
      </w:r>
      <w:proofErr w:type="spellEnd"/>
      <w:r w:rsidRPr="00B124BC">
        <w:rPr>
          <w:rFonts w:ascii="Tahoma" w:hAnsi="Tahoma" w:cs="Tahoma"/>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CE1CFCF" w14:textId="21A83E33" w:rsidR="00012B57" w:rsidRPr="000625B5" w:rsidRDefault="00012B57" w:rsidP="00012B57">
      <w:pPr>
        <w:rPr>
          <w:rFonts w:ascii="Tahoma" w:hAnsi="Tahoma" w:cs="Tahoma"/>
          <w:szCs w:val="22"/>
          <w:lang w:val="el-GR"/>
        </w:rPr>
      </w:pPr>
      <w:r w:rsidRPr="000625B5">
        <w:rPr>
          <w:rFonts w:ascii="Tahoma" w:hAnsi="Tahoma" w:cs="Tahoma"/>
          <w:szCs w:val="22"/>
          <w:lang w:val="el-GR"/>
        </w:rPr>
        <w:t xml:space="preserve">Β.7.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DEE34CE" w14:textId="77777777" w:rsidR="00012B57" w:rsidRPr="000625B5" w:rsidRDefault="00012B57" w:rsidP="00012B57">
      <w:pPr>
        <w:rPr>
          <w:rFonts w:ascii="Tahoma" w:hAnsi="Tahoma" w:cs="Tahoma"/>
          <w:szCs w:val="22"/>
          <w:lang w:val="el-GR"/>
        </w:rPr>
      </w:pPr>
      <w:r w:rsidRPr="000625B5">
        <w:rPr>
          <w:rFonts w:ascii="Tahoma" w:hAnsi="Tahoma"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66C9F60" w14:textId="77777777" w:rsidR="00012B57" w:rsidRPr="000625B5" w:rsidRDefault="00012B57" w:rsidP="00012B57">
      <w:pPr>
        <w:rPr>
          <w:rFonts w:ascii="Tahoma" w:hAnsi="Tahoma" w:cs="Tahoma"/>
          <w:szCs w:val="22"/>
          <w:lang w:val="el-GR"/>
        </w:rPr>
      </w:pPr>
      <w:r w:rsidRPr="000625B5">
        <w:rPr>
          <w:rFonts w:ascii="Tahoma" w:hAnsi="Tahoma"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0625B5">
        <w:rPr>
          <w:rFonts w:ascii="Tahoma" w:hAnsi="Tahoma" w:cs="Tahoma"/>
          <w:szCs w:val="22"/>
          <w:lang w:val="el-GR"/>
        </w:rPr>
        <w:t>καταλληλότητας</w:t>
      </w:r>
      <w:proofErr w:type="spellEnd"/>
      <w:r w:rsidRPr="000625B5">
        <w:rPr>
          <w:rFonts w:ascii="Tahoma" w:hAnsi="Tahoma"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302AE5DD" w14:textId="77777777" w:rsidR="00012B57" w:rsidRPr="000625B5" w:rsidRDefault="00012B57" w:rsidP="00012B57">
      <w:pPr>
        <w:rPr>
          <w:rFonts w:ascii="Tahoma" w:hAnsi="Tahoma" w:cs="Tahoma"/>
          <w:szCs w:val="22"/>
          <w:lang w:val="el-GR"/>
        </w:rPr>
      </w:pPr>
      <w:r w:rsidRPr="000625B5">
        <w:rPr>
          <w:rFonts w:ascii="Tahoma" w:hAnsi="Tahoma"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2605BA48" w14:textId="4E66DDDA" w:rsidR="008338F0" w:rsidRPr="0029687F" w:rsidRDefault="003355E7">
      <w:pPr>
        <w:rPr>
          <w:rFonts w:ascii="Tahoma" w:hAnsi="Tahoma" w:cs="Tahoma"/>
          <w:szCs w:val="22"/>
          <w:lang w:val="el-GR"/>
        </w:rPr>
      </w:pPr>
      <w:r w:rsidRPr="0029687F">
        <w:rPr>
          <w:rFonts w:ascii="Tahoma" w:hAnsi="Tahoma" w:cs="Tahoma"/>
          <w:b/>
          <w:bCs/>
          <w:szCs w:val="22"/>
          <w:lang w:val="el-GR"/>
        </w:rPr>
        <w:t>Β.</w:t>
      </w:r>
      <w:r w:rsidR="00012B57">
        <w:rPr>
          <w:rFonts w:ascii="Tahoma" w:hAnsi="Tahoma" w:cs="Tahoma"/>
          <w:b/>
          <w:bCs/>
          <w:szCs w:val="22"/>
          <w:lang w:val="el-GR"/>
        </w:rPr>
        <w:t>8</w:t>
      </w:r>
      <w:r w:rsidRPr="0029687F">
        <w:rPr>
          <w:rFonts w:ascii="Tahoma" w:hAnsi="Tahoma" w:cs="Tahoma"/>
          <w:b/>
          <w:bCs/>
          <w:szCs w:val="22"/>
          <w:lang w:val="el-GR"/>
        </w:rPr>
        <w:t>.</w:t>
      </w:r>
      <w:r w:rsidRPr="0029687F">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4C81C38" w14:textId="77777777" w:rsidR="00EB1543" w:rsidRPr="0029687F" w:rsidRDefault="00EB1543" w:rsidP="00AA2807">
      <w:pPr>
        <w:rPr>
          <w:rFonts w:ascii="Tahoma" w:hAnsi="Tahoma" w:cs="Tahoma"/>
          <w:color w:val="000000"/>
          <w:szCs w:val="22"/>
          <w:lang w:val="el-GR"/>
        </w:rPr>
      </w:pPr>
      <w:r w:rsidRPr="0029687F">
        <w:rPr>
          <w:rFonts w:ascii="Tahoma" w:hAnsi="Tahoma"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29687F">
        <w:rPr>
          <w:rFonts w:ascii="Tahoma" w:hAnsi="Tahoma" w:cs="Tahoma"/>
          <w:color w:val="000000"/>
          <w:szCs w:val="22"/>
          <w:lang w:val="el-GR"/>
        </w:rPr>
        <w:t>οριοθετείται</w:t>
      </w:r>
      <w:proofErr w:type="spellEnd"/>
      <w:r w:rsidRPr="0029687F">
        <w:rPr>
          <w:rFonts w:ascii="Tahoma" w:hAnsi="Tahoma" w:cs="Tahoma"/>
          <w:color w:val="000000"/>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29687F">
        <w:rPr>
          <w:rFonts w:ascii="Tahoma" w:hAnsi="Tahoma" w:cs="Tahoma"/>
          <w:color w:val="000000"/>
          <w:szCs w:val="22"/>
          <w:lang w:val="el-GR"/>
        </w:rPr>
        <w:t>leader</w:t>
      </w:r>
      <w:proofErr w:type="spellEnd"/>
      <w:r w:rsidRPr="0029687F">
        <w:rPr>
          <w:rFonts w:ascii="Tahoma" w:hAnsi="Tahoma" w:cs="Tahoma"/>
          <w:color w:val="000000"/>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5D46DB">
        <w:rPr>
          <w:rFonts w:ascii="Tahoma" w:hAnsi="Tahoma" w:cs="Tahoma"/>
          <w:color w:val="000000"/>
          <w:szCs w:val="22"/>
          <w:lang w:val="el-GR"/>
        </w:rPr>
        <w:t>.</w:t>
      </w:r>
    </w:p>
    <w:p w14:paraId="4BEF75CC" w14:textId="5B59DE4B" w:rsidR="00EB1543" w:rsidRPr="0029687F" w:rsidRDefault="00EB1543" w:rsidP="00EB1543">
      <w:pPr>
        <w:rPr>
          <w:rFonts w:ascii="Tahoma" w:hAnsi="Tahoma" w:cs="Tahoma"/>
          <w:color w:val="000000"/>
          <w:szCs w:val="22"/>
          <w:lang w:val="el-GR"/>
        </w:rPr>
      </w:pPr>
      <w:r w:rsidRPr="0029687F">
        <w:rPr>
          <w:rFonts w:ascii="Tahoma" w:hAnsi="Tahoma" w:cs="Tahoma"/>
          <w:b/>
          <w:bCs/>
          <w:szCs w:val="22"/>
          <w:lang w:val="el-GR"/>
        </w:rPr>
        <w:t>Β.</w:t>
      </w:r>
      <w:r w:rsidR="00012B57">
        <w:rPr>
          <w:rFonts w:ascii="Tahoma" w:hAnsi="Tahoma" w:cs="Tahoma"/>
          <w:b/>
          <w:bCs/>
          <w:szCs w:val="22"/>
          <w:lang w:val="el-GR"/>
        </w:rPr>
        <w:t>9</w:t>
      </w:r>
      <w:r w:rsidRPr="0029687F">
        <w:rPr>
          <w:rFonts w:ascii="Tahoma" w:hAnsi="Tahoma" w:cs="Tahoma"/>
          <w:b/>
          <w:bCs/>
          <w:szCs w:val="22"/>
          <w:lang w:val="el-GR"/>
        </w:rPr>
        <w:t>.</w:t>
      </w:r>
      <w:r w:rsidR="00012B57">
        <w:rPr>
          <w:rFonts w:ascii="Tahoma" w:hAnsi="Tahoma" w:cs="Tahoma"/>
          <w:b/>
          <w:bCs/>
          <w:szCs w:val="22"/>
          <w:lang w:val="el-GR"/>
        </w:rPr>
        <w:t xml:space="preserve"> </w:t>
      </w:r>
      <w:r w:rsidRPr="0029687F">
        <w:rPr>
          <w:rFonts w:ascii="Tahoma" w:hAnsi="Tahoma"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29687F">
        <w:rPr>
          <w:rFonts w:ascii="Tahoma" w:hAnsi="Tahoma" w:cs="Tahoma"/>
          <w:szCs w:val="22"/>
          <w:lang w:val="el-GR"/>
        </w:rPr>
        <w:t xml:space="preserve">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496541700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2.2.8</w:t>
      </w:r>
      <w:r w:rsidR="00CC06EB">
        <w:fldChar w:fldCharType="end"/>
      </w:r>
      <w:r w:rsidRPr="0029687F">
        <w:rPr>
          <w:rFonts w:ascii="Tahoma" w:hAnsi="Tahoma"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29687F">
        <w:rPr>
          <w:rFonts w:ascii="Tahoma" w:hAnsi="Tahoma" w:cs="Tahoma"/>
          <w:szCs w:val="22"/>
          <w:lang w:val="el-GR"/>
        </w:rPr>
        <w:t>)</w:t>
      </w:r>
      <w:r w:rsidRPr="0029687F">
        <w:rPr>
          <w:rFonts w:ascii="Tahoma" w:hAnsi="Tahoma" w:cs="Tahoma"/>
          <w:color w:val="000000"/>
          <w:szCs w:val="22"/>
          <w:lang w:val="el-GR"/>
        </w:rPr>
        <w:t>.</w:t>
      </w:r>
    </w:p>
    <w:p w14:paraId="3C86EAB3" w14:textId="77777777" w:rsidR="00C33C73" w:rsidRPr="0029687F" w:rsidRDefault="00C33C73"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91" w:name="_Toc59111256"/>
      <w:r w:rsidRPr="0029687F">
        <w:rPr>
          <w:rFonts w:ascii="Tahoma" w:hAnsi="Tahoma" w:cs="Tahoma"/>
          <w:sz w:val="22"/>
          <w:lang w:val="el-GR"/>
        </w:rPr>
        <w:t>Κριτήρια Ανάθεσης</w:t>
      </w:r>
      <w:bookmarkEnd w:id="91"/>
    </w:p>
    <w:p w14:paraId="1EE6BBD5" w14:textId="77777777" w:rsidR="008338F0" w:rsidRPr="0029687F" w:rsidRDefault="003355E7" w:rsidP="00F71EF9">
      <w:pPr>
        <w:pStyle w:val="4"/>
        <w:numPr>
          <w:ilvl w:val="2"/>
          <w:numId w:val="8"/>
        </w:numPr>
        <w:rPr>
          <w:rFonts w:ascii="Tahoma" w:hAnsi="Tahoma" w:cs="Tahoma"/>
          <w:szCs w:val="22"/>
          <w:lang w:val="el-GR"/>
        </w:rPr>
      </w:pPr>
      <w:bookmarkStart w:id="92" w:name="_Ref496542191"/>
      <w:bookmarkStart w:id="93" w:name="_Toc59111257"/>
      <w:r w:rsidRPr="0029687F">
        <w:rPr>
          <w:rFonts w:ascii="Tahoma" w:hAnsi="Tahoma" w:cs="Tahoma"/>
          <w:szCs w:val="22"/>
          <w:lang w:val="el-GR"/>
        </w:rPr>
        <w:t>Κριτήριο ανάθεσης</w:t>
      </w:r>
      <w:bookmarkEnd w:id="92"/>
      <w:bookmarkEnd w:id="93"/>
    </w:p>
    <w:p w14:paraId="14C095F3" w14:textId="77777777" w:rsidR="008338F0" w:rsidRPr="0029687F" w:rsidRDefault="003355E7">
      <w:pPr>
        <w:rPr>
          <w:rFonts w:ascii="Tahoma" w:hAnsi="Tahoma" w:cs="Tahoma"/>
          <w:i/>
          <w:color w:val="5B9BD5"/>
          <w:szCs w:val="22"/>
          <w:lang w:val="el-GR"/>
        </w:rPr>
      </w:pPr>
      <w:r w:rsidRPr="0029687F">
        <w:rPr>
          <w:rFonts w:ascii="Tahoma" w:hAnsi="Tahoma" w:cs="Tahoma"/>
          <w:szCs w:val="22"/>
          <w:lang w:val="el-GR"/>
        </w:rPr>
        <w:t>Κριτήριο ανάθεσης της Σύμβασης είναι η πλέον συμφέρουσα από οικονομική άποψη προσφορά</w:t>
      </w:r>
      <w:r w:rsidR="002E0CB3">
        <w:rPr>
          <w:rFonts w:ascii="Tahoma" w:hAnsi="Tahoma" w:cs="Tahoma"/>
          <w:szCs w:val="22"/>
          <w:lang w:val="el-GR"/>
        </w:rPr>
        <w:t xml:space="preserve"> </w:t>
      </w:r>
      <w:r w:rsidRPr="0029687F">
        <w:rPr>
          <w:rFonts w:ascii="Tahoma" w:hAnsi="Tahoma" w:cs="Tahoma"/>
          <w:szCs w:val="22"/>
          <w:lang w:val="el-GR"/>
        </w:rPr>
        <w:t xml:space="preserve">βάσει βέλτιστης σχέσης ποιότητας – τιμής, η οποία εκτιμάται βάσει των κάτωθι κριτηρίων: </w:t>
      </w:r>
    </w:p>
    <w:p w14:paraId="3B454E44" w14:textId="77777777" w:rsidR="00D50D14" w:rsidRPr="0006081D" w:rsidRDefault="00D50D14" w:rsidP="006D3464">
      <w:pPr>
        <w:suppressAutoHyphens w:val="0"/>
        <w:rPr>
          <w:rFonts w:ascii="Tahoma" w:hAnsi="Tahoma" w:cs="Tahoma"/>
          <w:szCs w:val="22"/>
          <w:highlight w:val="yellow"/>
          <w:lang w:val="el-GR"/>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5016"/>
        <w:gridCol w:w="1600"/>
        <w:gridCol w:w="2247"/>
      </w:tblGrid>
      <w:tr w:rsidR="00DB3070" w:rsidRPr="006F0A29" w14:paraId="496AE350" w14:textId="77777777" w:rsidTr="004432E0">
        <w:trPr>
          <w:trHeight w:val="513"/>
        </w:trPr>
        <w:tc>
          <w:tcPr>
            <w:tcW w:w="766" w:type="dxa"/>
            <w:shd w:val="clear" w:color="000000" w:fill="B3B3B3"/>
            <w:vAlign w:val="center"/>
            <w:hideMark/>
          </w:tcPr>
          <w:p w14:paraId="6CD84903" w14:textId="77777777" w:rsidR="00DB3070" w:rsidRPr="00AC1478" w:rsidRDefault="00DB3070" w:rsidP="00781EF6">
            <w:pPr>
              <w:spacing w:after="0"/>
              <w:jc w:val="center"/>
              <w:rPr>
                <w:rFonts w:ascii="Tahoma" w:hAnsi="Tahoma" w:cs="Tahoma"/>
                <w:b/>
                <w:szCs w:val="22"/>
                <w:lang w:val="el-GR" w:eastAsia="el-GR"/>
              </w:rPr>
            </w:pPr>
            <w:r w:rsidRPr="00AC1478">
              <w:rPr>
                <w:rFonts w:ascii="Tahoma" w:hAnsi="Tahoma" w:cs="Tahoma"/>
                <w:b/>
                <w:szCs w:val="22"/>
                <w:lang w:val="el-GR" w:eastAsia="el-GR"/>
              </w:rPr>
              <w:t>Α/Α</w:t>
            </w:r>
          </w:p>
        </w:tc>
        <w:tc>
          <w:tcPr>
            <w:tcW w:w="5041" w:type="dxa"/>
            <w:shd w:val="clear" w:color="000000" w:fill="B3B3B3"/>
            <w:vAlign w:val="center"/>
            <w:hideMark/>
          </w:tcPr>
          <w:p w14:paraId="4075EEC7" w14:textId="77777777" w:rsidR="00DB3070" w:rsidRPr="00AC1478" w:rsidRDefault="00DB3070" w:rsidP="00781EF6">
            <w:pPr>
              <w:spacing w:after="0"/>
              <w:jc w:val="center"/>
              <w:rPr>
                <w:rFonts w:ascii="Tahoma" w:hAnsi="Tahoma" w:cs="Tahoma"/>
                <w:b/>
                <w:szCs w:val="22"/>
                <w:lang w:val="el-GR" w:eastAsia="el-GR"/>
              </w:rPr>
            </w:pPr>
            <w:r w:rsidRPr="00AC1478">
              <w:rPr>
                <w:rFonts w:ascii="Tahoma" w:hAnsi="Tahoma" w:cs="Tahoma"/>
                <w:b/>
                <w:szCs w:val="22"/>
                <w:lang w:val="el-GR" w:eastAsia="el-GR"/>
              </w:rPr>
              <w:t>Κριτήρια Αξιολόγησης</w:t>
            </w:r>
          </w:p>
        </w:tc>
        <w:tc>
          <w:tcPr>
            <w:tcW w:w="1568" w:type="dxa"/>
            <w:shd w:val="clear" w:color="000000" w:fill="B3B3B3"/>
            <w:vAlign w:val="center"/>
            <w:hideMark/>
          </w:tcPr>
          <w:p w14:paraId="07561759" w14:textId="77777777" w:rsidR="00DB3070" w:rsidRPr="00AC1478" w:rsidRDefault="00DB3070" w:rsidP="00781EF6">
            <w:pPr>
              <w:spacing w:after="0"/>
              <w:jc w:val="center"/>
              <w:rPr>
                <w:rFonts w:ascii="Tahoma" w:hAnsi="Tahoma" w:cs="Tahoma"/>
                <w:b/>
                <w:szCs w:val="22"/>
                <w:lang w:val="el-GR" w:eastAsia="el-GR"/>
              </w:rPr>
            </w:pPr>
            <w:r w:rsidRPr="00AC1478">
              <w:rPr>
                <w:rFonts w:ascii="Tahoma" w:hAnsi="Tahoma" w:cs="Tahoma"/>
                <w:b/>
                <w:szCs w:val="22"/>
                <w:lang w:val="el-GR" w:eastAsia="el-GR"/>
              </w:rPr>
              <w:t xml:space="preserve">Συντελεστής βαρύτητας </w:t>
            </w:r>
          </w:p>
        </w:tc>
        <w:tc>
          <w:tcPr>
            <w:tcW w:w="2253" w:type="dxa"/>
            <w:shd w:val="clear" w:color="000000" w:fill="B3B3B3"/>
          </w:tcPr>
          <w:p w14:paraId="0CCA56A6" w14:textId="77777777" w:rsidR="00DB3070" w:rsidRPr="00AC1478" w:rsidRDefault="00DB3070" w:rsidP="00781EF6">
            <w:pPr>
              <w:spacing w:after="0"/>
              <w:jc w:val="center"/>
              <w:rPr>
                <w:rFonts w:ascii="Tahoma" w:hAnsi="Tahoma" w:cs="Tahoma"/>
                <w:b/>
                <w:szCs w:val="22"/>
                <w:lang w:val="el-GR" w:eastAsia="el-GR"/>
              </w:rPr>
            </w:pPr>
            <w:r w:rsidRPr="00AC1478">
              <w:rPr>
                <w:rFonts w:ascii="Tahoma" w:hAnsi="Tahoma" w:cs="Tahoma"/>
                <w:b/>
                <w:szCs w:val="22"/>
                <w:lang w:val="el-GR"/>
              </w:rPr>
              <w:t>Παραπομπή σε παρ. απαίτησης της διακήρυξης</w:t>
            </w:r>
          </w:p>
        </w:tc>
      </w:tr>
      <w:tr w:rsidR="00DB3070" w:rsidRPr="00AC1478" w14:paraId="52B83344" w14:textId="77777777" w:rsidTr="004432E0">
        <w:trPr>
          <w:trHeight w:val="315"/>
        </w:trPr>
        <w:tc>
          <w:tcPr>
            <w:tcW w:w="766" w:type="dxa"/>
            <w:shd w:val="clear" w:color="auto" w:fill="F7CAAC" w:themeFill="accent2" w:themeFillTint="66"/>
            <w:vAlign w:val="center"/>
          </w:tcPr>
          <w:p w14:paraId="249F5911" w14:textId="77777777" w:rsidR="00DB3070" w:rsidRPr="00AC1478" w:rsidRDefault="00DB3070" w:rsidP="00F71EF9">
            <w:pPr>
              <w:numPr>
                <w:ilvl w:val="0"/>
                <w:numId w:val="17"/>
              </w:numPr>
              <w:spacing w:before="120" w:after="0"/>
              <w:contextualSpacing/>
              <w:jc w:val="center"/>
              <w:rPr>
                <w:rFonts w:ascii="Tahoma" w:hAnsi="Tahoma" w:cs="Tahoma"/>
                <w:b/>
                <w:szCs w:val="22"/>
                <w:lang w:val="el-GR" w:eastAsia="el-GR"/>
              </w:rPr>
            </w:pPr>
          </w:p>
        </w:tc>
        <w:tc>
          <w:tcPr>
            <w:tcW w:w="5041" w:type="dxa"/>
            <w:shd w:val="clear" w:color="auto" w:fill="F7CAAC" w:themeFill="accent2" w:themeFillTint="66"/>
            <w:vAlign w:val="center"/>
          </w:tcPr>
          <w:p w14:paraId="1028B553" w14:textId="77777777" w:rsidR="00DB3070" w:rsidRPr="00AC1478" w:rsidRDefault="00DB3070" w:rsidP="00781EF6">
            <w:pPr>
              <w:spacing w:after="0"/>
              <w:rPr>
                <w:rFonts w:ascii="Tahoma" w:hAnsi="Tahoma" w:cs="Tahoma"/>
                <w:b/>
                <w:szCs w:val="22"/>
                <w:lang w:val="el-GR" w:eastAsia="el-GR"/>
              </w:rPr>
            </w:pPr>
            <w:r w:rsidRPr="00AC1478">
              <w:rPr>
                <w:rFonts w:ascii="Tahoma" w:hAnsi="Tahoma" w:cs="Tahoma"/>
                <w:b/>
                <w:szCs w:val="22"/>
                <w:lang w:val="el-GR" w:eastAsia="el-GR"/>
              </w:rPr>
              <w:t>Γενικές Αρχές &amp; Απαιτήσεις</w:t>
            </w:r>
          </w:p>
        </w:tc>
        <w:tc>
          <w:tcPr>
            <w:tcW w:w="1568" w:type="dxa"/>
            <w:shd w:val="clear" w:color="auto" w:fill="F7CAAC" w:themeFill="accent2" w:themeFillTint="66"/>
            <w:vAlign w:val="center"/>
          </w:tcPr>
          <w:p w14:paraId="04C0E3F5" w14:textId="77777777" w:rsidR="00DB3070" w:rsidRPr="00AC1478" w:rsidDel="0036745A" w:rsidRDefault="00DB3070" w:rsidP="00781EF6">
            <w:pPr>
              <w:spacing w:after="0"/>
              <w:jc w:val="center"/>
              <w:rPr>
                <w:rFonts w:ascii="Tahoma" w:hAnsi="Tahoma" w:cs="Tahoma"/>
                <w:b/>
                <w:szCs w:val="22"/>
                <w:lang w:val="el-GR" w:eastAsia="el-GR"/>
              </w:rPr>
            </w:pPr>
            <w:r>
              <w:rPr>
                <w:rFonts w:ascii="Tahoma" w:hAnsi="Tahoma" w:cs="Tahoma"/>
                <w:b/>
                <w:szCs w:val="22"/>
                <w:lang w:val="el-GR" w:eastAsia="el-GR"/>
              </w:rPr>
              <w:t>1</w:t>
            </w:r>
            <w:r w:rsidR="0006081D">
              <w:rPr>
                <w:rFonts w:ascii="Tahoma" w:hAnsi="Tahoma" w:cs="Tahoma"/>
                <w:b/>
                <w:szCs w:val="22"/>
                <w:lang w:val="el-GR" w:eastAsia="el-GR"/>
              </w:rPr>
              <w:t>5</w:t>
            </w:r>
            <w:r w:rsidRPr="00AC1478">
              <w:rPr>
                <w:rFonts w:ascii="Tahoma" w:hAnsi="Tahoma" w:cs="Tahoma"/>
                <w:b/>
                <w:szCs w:val="22"/>
                <w:lang w:val="el-GR" w:eastAsia="el-GR"/>
              </w:rPr>
              <w:t>%</w:t>
            </w:r>
          </w:p>
        </w:tc>
        <w:tc>
          <w:tcPr>
            <w:tcW w:w="2253" w:type="dxa"/>
            <w:shd w:val="clear" w:color="auto" w:fill="F7CAAC" w:themeFill="accent2" w:themeFillTint="66"/>
          </w:tcPr>
          <w:p w14:paraId="76F5E752" w14:textId="77777777" w:rsidR="00DB3070" w:rsidRPr="00AC1478" w:rsidRDefault="00DB3070" w:rsidP="00781EF6">
            <w:pPr>
              <w:spacing w:after="0"/>
              <w:rPr>
                <w:rFonts w:ascii="Tahoma" w:hAnsi="Tahoma" w:cs="Tahoma"/>
                <w:b/>
                <w:szCs w:val="22"/>
                <w:lang w:val="el-GR" w:eastAsia="el-GR"/>
              </w:rPr>
            </w:pPr>
          </w:p>
        </w:tc>
      </w:tr>
      <w:tr w:rsidR="00DB3070" w:rsidRPr="00AC1478" w14:paraId="16D05D17" w14:textId="77777777" w:rsidTr="004432E0">
        <w:trPr>
          <w:trHeight w:val="315"/>
        </w:trPr>
        <w:tc>
          <w:tcPr>
            <w:tcW w:w="766" w:type="dxa"/>
            <w:shd w:val="clear" w:color="auto" w:fill="auto"/>
            <w:vAlign w:val="center"/>
          </w:tcPr>
          <w:p w14:paraId="7F93A8EB" w14:textId="77777777" w:rsidR="00DB3070" w:rsidRPr="00AC1478" w:rsidRDefault="00DB3070" w:rsidP="00F71EF9">
            <w:pPr>
              <w:numPr>
                <w:ilvl w:val="1"/>
                <w:numId w:val="17"/>
              </w:numPr>
              <w:spacing w:before="120" w:after="0"/>
              <w:contextualSpacing/>
              <w:jc w:val="left"/>
              <w:rPr>
                <w:rFonts w:ascii="Tahoma" w:hAnsi="Tahoma" w:cs="Tahoma"/>
                <w:szCs w:val="22"/>
                <w:lang w:val="el-GR" w:eastAsia="el-GR"/>
              </w:rPr>
            </w:pPr>
          </w:p>
        </w:tc>
        <w:tc>
          <w:tcPr>
            <w:tcW w:w="5041" w:type="dxa"/>
            <w:shd w:val="clear" w:color="auto" w:fill="auto"/>
            <w:vAlign w:val="center"/>
          </w:tcPr>
          <w:p w14:paraId="5EC42AD1" w14:textId="77777777" w:rsidR="00DB3070" w:rsidRPr="00AC1478" w:rsidRDefault="00DB3070" w:rsidP="00781EF6">
            <w:pPr>
              <w:spacing w:after="0"/>
              <w:rPr>
                <w:rFonts w:ascii="Tahoma" w:hAnsi="Tahoma" w:cs="Tahoma"/>
                <w:szCs w:val="22"/>
                <w:lang w:val="el-GR" w:eastAsia="el-GR"/>
              </w:rPr>
            </w:pPr>
            <w:r w:rsidRPr="00AC1478">
              <w:rPr>
                <w:rFonts w:ascii="Tahoma" w:hAnsi="Tahoma" w:cs="Tahoma"/>
                <w:szCs w:val="22"/>
                <w:lang w:val="el-GR" w:eastAsia="el-GR"/>
              </w:rPr>
              <w:t>Κατανόηση Έργου</w:t>
            </w:r>
          </w:p>
        </w:tc>
        <w:tc>
          <w:tcPr>
            <w:tcW w:w="1568" w:type="dxa"/>
            <w:shd w:val="clear" w:color="auto" w:fill="auto"/>
            <w:vAlign w:val="center"/>
          </w:tcPr>
          <w:p w14:paraId="26AB800D" w14:textId="77777777" w:rsidR="00DB3070" w:rsidRPr="00AC1478" w:rsidRDefault="00DB3070" w:rsidP="00781EF6">
            <w:pPr>
              <w:spacing w:after="0"/>
              <w:jc w:val="center"/>
              <w:rPr>
                <w:rFonts w:ascii="Tahoma" w:hAnsi="Tahoma" w:cs="Tahoma"/>
                <w:b/>
                <w:szCs w:val="22"/>
                <w:lang w:val="el-GR" w:eastAsia="el-GR"/>
              </w:rPr>
            </w:pPr>
            <w:r>
              <w:rPr>
                <w:rFonts w:ascii="Tahoma" w:hAnsi="Tahoma" w:cs="Tahoma"/>
                <w:szCs w:val="22"/>
                <w:lang w:val="el-GR" w:eastAsia="el-GR"/>
              </w:rPr>
              <w:t>5</w:t>
            </w:r>
            <w:r w:rsidRPr="00AC1478">
              <w:rPr>
                <w:rFonts w:ascii="Tahoma" w:hAnsi="Tahoma" w:cs="Tahoma"/>
                <w:szCs w:val="22"/>
                <w:lang w:val="el-GR" w:eastAsia="el-GR"/>
              </w:rPr>
              <w:t>%</w:t>
            </w:r>
          </w:p>
        </w:tc>
        <w:tc>
          <w:tcPr>
            <w:tcW w:w="2253" w:type="dxa"/>
            <w:shd w:val="clear" w:color="auto" w:fill="auto"/>
          </w:tcPr>
          <w:p w14:paraId="1C5C2A52" w14:textId="77777777" w:rsidR="00DB3070" w:rsidRPr="002E3563" w:rsidRDefault="00DB3070" w:rsidP="00781EF6">
            <w:pPr>
              <w:spacing w:after="0"/>
              <w:rPr>
                <w:rFonts w:ascii="Tahoma" w:hAnsi="Tahoma" w:cs="Tahoma"/>
                <w:b/>
                <w:bCs/>
                <w:color w:val="FF0000"/>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_Ref51941349 \r \h </w:instrText>
            </w:r>
            <w:r w:rsidR="004432E0">
              <w:rPr>
                <w:rFonts w:ascii="Tahoma" w:hAnsi="Tahoma" w:cs="Tahoma"/>
                <w:szCs w:val="22"/>
                <w:lang w:val="el-GR" w:eastAsia="el-GR"/>
              </w:rPr>
              <w:instrText xml:space="preserve"> \* MERGEFORMAT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1.2.1</w:t>
            </w:r>
            <w:r>
              <w:rPr>
                <w:rFonts w:ascii="Tahoma" w:hAnsi="Tahoma" w:cs="Tahoma"/>
                <w:szCs w:val="22"/>
                <w:lang w:val="el-GR" w:eastAsia="el-GR"/>
              </w:rPr>
              <w:fldChar w:fldCharType="end"/>
            </w:r>
            <w:r>
              <w:rPr>
                <w:rFonts w:ascii="Tahoma" w:hAnsi="Tahoma" w:cs="Tahoma"/>
                <w:szCs w:val="22"/>
                <w:lang w:val="en-US"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_Ref51941353 \r \h </w:instrText>
            </w:r>
            <w:r w:rsidR="004432E0">
              <w:rPr>
                <w:rFonts w:ascii="Tahoma" w:hAnsi="Tahoma" w:cs="Tahoma"/>
                <w:szCs w:val="22"/>
                <w:lang w:val="el-GR" w:eastAsia="el-GR"/>
              </w:rPr>
              <w:instrText xml:space="preserve"> \* MERGEFORMAT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1.2.2</w:t>
            </w:r>
            <w:r>
              <w:rPr>
                <w:rFonts w:ascii="Tahoma" w:hAnsi="Tahoma" w:cs="Tahoma"/>
                <w:szCs w:val="22"/>
                <w:lang w:val="el-GR" w:eastAsia="el-GR"/>
              </w:rPr>
              <w:fldChar w:fldCharType="end"/>
            </w:r>
            <w:r>
              <w:rPr>
                <w:rFonts w:ascii="Tahoma" w:hAnsi="Tahoma" w:cs="Tahoma"/>
                <w:szCs w:val="22"/>
                <w:lang w:val="en-US"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_Ref51941356 \r \h </w:instrText>
            </w:r>
            <w:r w:rsidR="004432E0">
              <w:rPr>
                <w:rFonts w:ascii="Tahoma" w:hAnsi="Tahoma" w:cs="Tahoma"/>
                <w:szCs w:val="22"/>
                <w:lang w:val="el-GR" w:eastAsia="el-GR"/>
              </w:rPr>
              <w:instrText xml:space="preserve"> \* MERGEFORMAT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1.2.3</w:t>
            </w:r>
            <w:r>
              <w:rPr>
                <w:rFonts w:ascii="Tahoma" w:hAnsi="Tahoma" w:cs="Tahoma"/>
                <w:szCs w:val="22"/>
                <w:lang w:val="el-GR" w:eastAsia="el-GR"/>
              </w:rPr>
              <w:fldChar w:fldCharType="end"/>
            </w:r>
            <w:r w:rsidR="004432E0">
              <w:rPr>
                <w:rFonts w:ascii="Tahoma" w:hAnsi="Tahoma" w:cs="Tahoma"/>
                <w:szCs w:val="22"/>
                <w:lang w:val="el-GR" w:eastAsia="el-GR"/>
              </w:rPr>
              <w:t xml:space="preserve"> Παράρτημα Ι</w:t>
            </w:r>
          </w:p>
        </w:tc>
      </w:tr>
      <w:tr w:rsidR="00DB3070" w:rsidRPr="00AC1478" w14:paraId="3DD63B8A" w14:textId="77777777" w:rsidTr="004432E0">
        <w:trPr>
          <w:trHeight w:val="315"/>
        </w:trPr>
        <w:tc>
          <w:tcPr>
            <w:tcW w:w="766" w:type="dxa"/>
            <w:shd w:val="clear" w:color="auto" w:fill="auto"/>
            <w:vAlign w:val="center"/>
          </w:tcPr>
          <w:p w14:paraId="528FF1E7" w14:textId="77777777" w:rsidR="00DB3070" w:rsidRPr="00AC1478" w:rsidRDefault="00DB3070" w:rsidP="00F71EF9">
            <w:pPr>
              <w:numPr>
                <w:ilvl w:val="1"/>
                <w:numId w:val="17"/>
              </w:numPr>
              <w:spacing w:before="120" w:after="0"/>
              <w:contextualSpacing/>
              <w:jc w:val="left"/>
              <w:rPr>
                <w:rFonts w:ascii="Tahoma" w:hAnsi="Tahoma" w:cs="Tahoma"/>
                <w:szCs w:val="22"/>
                <w:lang w:val="el-GR" w:eastAsia="el-GR"/>
              </w:rPr>
            </w:pPr>
          </w:p>
        </w:tc>
        <w:tc>
          <w:tcPr>
            <w:tcW w:w="5041" w:type="dxa"/>
            <w:shd w:val="clear" w:color="auto" w:fill="auto"/>
            <w:vAlign w:val="center"/>
            <w:hideMark/>
          </w:tcPr>
          <w:p w14:paraId="77400DBF" w14:textId="6DF82045" w:rsidR="00DB3070" w:rsidRPr="00AC1478" w:rsidRDefault="00DB3070" w:rsidP="00781EF6">
            <w:pPr>
              <w:spacing w:after="0"/>
              <w:rPr>
                <w:rFonts w:ascii="Tahoma" w:hAnsi="Tahoma" w:cs="Tahoma"/>
                <w:szCs w:val="22"/>
                <w:lang w:val="el-GR" w:eastAsia="el-GR"/>
              </w:rPr>
            </w:pPr>
            <w:r>
              <w:rPr>
                <w:rFonts w:ascii="Tahoma" w:hAnsi="Tahoma" w:cs="Tahoma"/>
                <w:szCs w:val="22"/>
                <w:lang w:val="el-GR" w:eastAsia="el-GR"/>
              </w:rPr>
              <w:t xml:space="preserve">Μεθοδολογία Διοίκησης Έργου </w:t>
            </w:r>
            <w:r w:rsidRPr="00BB5418">
              <w:rPr>
                <w:rFonts w:ascii="Tahoma" w:hAnsi="Tahoma" w:cs="Tahoma"/>
                <w:szCs w:val="22"/>
                <w:lang w:val="el-GR" w:eastAsia="el-GR"/>
              </w:rPr>
              <w:t>στη βάση της λειτουργίας Δομής Διαχείρισης Έργων</w:t>
            </w:r>
            <w:r w:rsidR="0087456F">
              <w:rPr>
                <w:rFonts w:ascii="Tahoma" w:hAnsi="Tahoma" w:cs="Tahoma"/>
                <w:szCs w:val="22"/>
                <w:lang w:val="el-GR" w:eastAsia="el-GR"/>
              </w:rPr>
              <w:t xml:space="preserve"> </w:t>
            </w:r>
            <w:r w:rsidR="0087456F" w:rsidRPr="0087456F">
              <w:rPr>
                <w:rFonts w:ascii="Tahoma" w:hAnsi="Tahoma" w:cs="Tahoma"/>
                <w:szCs w:val="22"/>
                <w:lang w:val="el-GR" w:eastAsia="el-GR"/>
              </w:rPr>
              <w:t>(</w:t>
            </w:r>
            <w:r w:rsidR="0087456F">
              <w:rPr>
                <w:rFonts w:ascii="Tahoma" w:hAnsi="Tahoma" w:cs="Tahoma"/>
                <w:szCs w:val="22"/>
                <w:lang w:val="en-US" w:eastAsia="el-GR"/>
              </w:rPr>
              <w:t>PMO</w:t>
            </w:r>
            <w:r w:rsidR="0087456F" w:rsidRPr="0087456F">
              <w:rPr>
                <w:rFonts w:ascii="Tahoma" w:hAnsi="Tahoma" w:cs="Tahoma"/>
                <w:szCs w:val="22"/>
                <w:lang w:val="el-GR" w:eastAsia="el-GR"/>
              </w:rPr>
              <w:t>)</w:t>
            </w:r>
            <w:r w:rsidRPr="00BB5418">
              <w:rPr>
                <w:rFonts w:ascii="Tahoma" w:hAnsi="Tahoma" w:cs="Tahoma"/>
                <w:szCs w:val="22"/>
                <w:lang w:val="el-GR" w:eastAsia="el-GR"/>
              </w:rPr>
              <w:t xml:space="preserve">. </w:t>
            </w:r>
            <w:r>
              <w:rPr>
                <w:rFonts w:ascii="Tahoma" w:hAnsi="Tahoma" w:cs="Tahoma"/>
                <w:szCs w:val="22"/>
                <w:lang w:val="el-GR" w:eastAsia="el-GR"/>
              </w:rPr>
              <w:t xml:space="preserve"> </w:t>
            </w:r>
          </w:p>
        </w:tc>
        <w:tc>
          <w:tcPr>
            <w:tcW w:w="1568" w:type="dxa"/>
            <w:shd w:val="clear" w:color="auto" w:fill="auto"/>
            <w:vAlign w:val="center"/>
            <w:hideMark/>
          </w:tcPr>
          <w:p w14:paraId="6F5C48A0" w14:textId="77777777" w:rsidR="00DB3070" w:rsidRPr="00AC1478" w:rsidRDefault="00DB3070" w:rsidP="00781EF6">
            <w:pPr>
              <w:spacing w:after="0"/>
              <w:jc w:val="center"/>
              <w:rPr>
                <w:rFonts w:ascii="Tahoma" w:hAnsi="Tahoma" w:cs="Tahoma"/>
                <w:szCs w:val="22"/>
                <w:lang w:val="el-GR" w:eastAsia="el-GR"/>
              </w:rPr>
            </w:pPr>
            <w:r>
              <w:rPr>
                <w:rFonts w:ascii="Tahoma" w:hAnsi="Tahoma" w:cs="Tahoma"/>
                <w:szCs w:val="22"/>
                <w:lang w:val="el-GR" w:eastAsia="el-GR"/>
              </w:rPr>
              <w:t>10</w:t>
            </w:r>
            <w:r w:rsidRPr="00AC1478">
              <w:rPr>
                <w:rFonts w:ascii="Tahoma" w:hAnsi="Tahoma" w:cs="Tahoma"/>
                <w:szCs w:val="22"/>
                <w:lang w:val="el-GR" w:eastAsia="el-GR"/>
              </w:rPr>
              <w:t>%</w:t>
            </w:r>
          </w:p>
        </w:tc>
        <w:tc>
          <w:tcPr>
            <w:tcW w:w="2253" w:type="dxa"/>
          </w:tcPr>
          <w:p w14:paraId="425B2639" w14:textId="77777777" w:rsidR="00DB3070" w:rsidRPr="004432E0" w:rsidRDefault="00DB3070" w:rsidP="00781EF6">
            <w:pPr>
              <w:spacing w:after="0"/>
              <w:rPr>
                <w:rFonts w:ascii="Tahoma" w:hAnsi="Tahoma" w:cs="Tahoma"/>
                <w:b/>
                <w:szCs w:val="22"/>
                <w:lang w:val="el-GR" w:eastAsia="el-GR"/>
              </w:rPr>
            </w:pPr>
            <w:r w:rsidRPr="004432E0">
              <w:rPr>
                <w:rFonts w:ascii="Tahoma" w:hAnsi="Tahoma" w:cs="Tahoma"/>
                <w:bCs/>
                <w:szCs w:val="22"/>
                <w:lang w:val="el-GR" w:eastAsia="el-GR"/>
              </w:rPr>
              <w:fldChar w:fldCharType="begin"/>
            </w:r>
            <w:r w:rsidRPr="004432E0">
              <w:rPr>
                <w:rFonts w:ascii="Tahoma" w:hAnsi="Tahoma" w:cs="Tahoma"/>
                <w:bCs/>
                <w:szCs w:val="22"/>
                <w:lang w:val="el-GR" w:eastAsia="el-GR"/>
              </w:rPr>
              <w:instrText xml:space="preserve"> REF _Ref51941863 \r \h </w:instrText>
            </w:r>
            <w:r w:rsidR="004432E0">
              <w:rPr>
                <w:rFonts w:ascii="Tahoma" w:hAnsi="Tahoma" w:cs="Tahoma"/>
                <w:bCs/>
                <w:szCs w:val="22"/>
                <w:lang w:val="el-GR" w:eastAsia="el-GR"/>
              </w:rPr>
              <w:instrText xml:space="preserve"> \* MERGEFORMAT </w:instrText>
            </w:r>
            <w:r w:rsidRPr="004432E0">
              <w:rPr>
                <w:rFonts w:ascii="Tahoma" w:hAnsi="Tahoma" w:cs="Tahoma"/>
                <w:bCs/>
                <w:szCs w:val="22"/>
                <w:lang w:val="el-GR" w:eastAsia="el-GR"/>
              </w:rPr>
            </w:r>
            <w:r w:rsidRPr="004432E0">
              <w:rPr>
                <w:rFonts w:ascii="Tahoma" w:hAnsi="Tahoma" w:cs="Tahoma"/>
                <w:bCs/>
                <w:szCs w:val="22"/>
                <w:lang w:val="el-GR" w:eastAsia="el-GR"/>
              </w:rPr>
              <w:fldChar w:fldCharType="separate"/>
            </w:r>
            <w:r w:rsidR="00D45DFE">
              <w:rPr>
                <w:rFonts w:ascii="Tahoma" w:hAnsi="Tahoma" w:cs="Tahoma"/>
                <w:bCs/>
                <w:szCs w:val="22"/>
                <w:lang w:val="el-GR" w:eastAsia="el-GR"/>
              </w:rPr>
              <w:t>1.3.1</w:t>
            </w:r>
            <w:r w:rsidRPr="004432E0">
              <w:rPr>
                <w:rFonts w:ascii="Tahoma" w:hAnsi="Tahoma" w:cs="Tahoma"/>
                <w:bCs/>
                <w:szCs w:val="22"/>
                <w:lang w:val="el-GR" w:eastAsia="el-GR"/>
              </w:rPr>
              <w:fldChar w:fldCharType="end"/>
            </w:r>
            <w:r w:rsidR="004432E0">
              <w:rPr>
                <w:rFonts w:ascii="Tahoma" w:hAnsi="Tahoma" w:cs="Tahoma"/>
                <w:bCs/>
                <w:szCs w:val="22"/>
                <w:lang w:val="el-GR" w:eastAsia="el-GR"/>
              </w:rPr>
              <w:t xml:space="preserve"> </w:t>
            </w:r>
            <w:r w:rsidR="004432E0">
              <w:rPr>
                <w:rFonts w:ascii="Tahoma" w:hAnsi="Tahoma" w:cs="Tahoma"/>
                <w:szCs w:val="22"/>
                <w:lang w:val="el-GR" w:eastAsia="el-GR"/>
              </w:rPr>
              <w:t>Παράρτημα Ι</w:t>
            </w:r>
          </w:p>
        </w:tc>
      </w:tr>
      <w:tr w:rsidR="00DB3070" w:rsidRPr="00AC1478" w14:paraId="40DEED63" w14:textId="77777777" w:rsidTr="004432E0">
        <w:trPr>
          <w:trHeight w:val="60"/>
        </w:trPr>
        <w:tc>
          <w:tcPr>
            <w:tcW w:w="766" w:type="dxa"/>
            <w:shd w:val="clear" w:color="auto" w:fill="F7CAAC" w:themeFill="accent2" w:themeFillTint="66"/>
            <w:vAlign w:val="center"/>
            <w:hideMark/>
          </w:tcPr>
          <w:p w14:paraId="5EB6E703" w14:textId="77777777" w:rsidR="00DB3070" w:rsidRPr="00AC1478" w:rsidRDefault="00DB3070" w:rsidP="00F71EF9">
            <w:pPr>
              <w:numPr>
                <w:ilvl w:val="0"/>
                <w:numId w:val="17"/>
              </w:numPr>
              <w:spacing w:before="120" w:after="0"/>
              <w:contextualSpacing/>
              <w:jc w:val="left"/>
              <w:rPr>
                <w:rFonts w:ascii="Tahoma" w:hAnsi="Tahoma" w:cs="Tahoma"/>
                <w:b/>
                <w:szCs w:val="22"/>
                <w:lang w:val="el-GR" w:eastAsia="el-GR"/>
              </w:rPr>
            </w:pPr>
          </w:p>
        </w:tc>
        <w:tc>
          <w:tcPr>
            <w:tcW w:w="5041" w:type="dxa"/>
            <w:shd w:val="clear" w:color="auto" w:fill="F7CAAC" w:themeFill="accent2" w:themeFillTint="66"/>
            <w:vAlign w:val="center"/>
            <w:hideMark/>
          </w:tcPr>
          <w:p w14:paraId="29C93BAD" w14:textId="77777777" w:rsidR="00DB3070" w:rsidRPr="00AC1478" w:rsidRDefault="00DB3070" w:rsidP="00781EF6">
            <w:pPr>
              <w:spacing w:after="0"/>
              <w:rPr>
                <w:rFonts w:ascii="Tahoma" w:hAnsi="Tahoma" w:cs="Tahoma"/>
                <w:b/>
                <w:szCs w:val="22"/>
                <w:lang w:val="el-GR" w:eastAsia="el-GR"/>
              </w:rPr>
            </w:pPr>
            <w:r>
              <w:rPr>
                <w:rFonts w:ascii="Tahoma" w:hAnsi="Tahoma" w:cs="Tahoma"/>
                <w:b/>
                <w:szCs w:val="22"/>
                <w:lang w:val="el-GR" w:eastAsia="el-GR"/>
              </w:rPr>
              <w:t>Προσφερόμενες Υπηρεσίες</w:t>
            </w:r>
          </w:p>
        </w:tc>
        <w:tc>
          <w:tcPr>
            <w:tcW w:w="1568" w:type="dxa"/>
            <w:shd w:val="clear" w:color="auto" w:fill="F7CAAC" w:themeFill="accent2" w:themeFillTint="66"/>
            <w:vAlign w:val="center"/>
            <w:hideMark/>
          </w:tcPr>
          <w:p w14:paraId="280330AB" w14:textId="77777777" w:rsidR="00DB3070" w:rsidRPr="00AC1478" w:rsidRDefault="00DB3070" w:rsidP="00781EF6">
            <w:pPr>
              <w:spacing w:after="0"/>
              <w:jc w:val="center"/>
              <w:rPr>
                <w:rFonts w:ascii="Tahoma" w:hAnsi="Tahoma" w:cs="Tahoma"/>
                <w:b/>
                <w:szCs w:val="22"/>
                <w:lang w:val="el-GR" w:eastAsia="el-GR"/>
              </w:rPr>
            </w:pPr>
            <w:r>
              <w:rPr>
                <w:rFonts w:ascii="Tahoma" w:hAnsi="Tahoma" w:cs="Tahoma"/>
                <w:b/>
                <w:szCs w:val="22"/>
                <w:lang w:val="el-GR" w:eastAsia="el-GR"/>
              </w:rPr>
              <w:t>85</w:t>
            </w:r>
            <w:r w:rsidRPr="00AC1478">
              <w:rPr>
                <w:rFonts w:ascii="Tahoma" w:hAnsi="Tahoma" w:cs="Tahoma"/>
                <w:b/>
                <w:szCs w:val="22"/>
                <w:lang w:val="el-GR" w:eastAsia="el-GR"/>
              </w:rPr>
              <w:t>%</w:t>
            </w:r>
          </w:p>
        </w:tc>
        <w:tc>
          <w:tcPr>
            <w:tcW w:w="2253" w:type="dxa"/>
            <w:shd w:val="clear" w:color="auto" w:fill="F7CAAC" w:themeFill="accent2" w:themeFillTint="66"/>
          </w:tcPr>
          <w:p w14:paraId="1D6EDB47" w14:textId="77777777" w:rsidR="00DB3070" w:rsidRPr="00AC1478" w:rsidRDefault="00DB3070" w:rsidP="00781EF6">
            <w:pPr>
              <w:spacing w:after="0"/>
              <w:rPr>
                <w:rFonts w:ascii="Tahoma" w:hAnsi="Tahoma" w:cs="Tahoma"/>
                <w:szCs w:val="22"/>
                <w:lang w:val="el-GR" w:eastAsia="el-GR"/>
              </w:rPr>
            </w:pPr>
          </w:p>
        </w:tc>
      </w:tr>
      <w:tr w:rsidR="00DB3070" w:rsidRPr="006E7C2D" w14:paraId="6741A366" w14:textId="77777777" w:rsidTr="004432E0">
        <w:trPr>
          <w:trHeight w:val="315"/>
        </w:trPr>
        <w:tc>
          <w:tcPr>
            <w:tcW w:w="766" w:type="dxa"/>
            <w:shd w:val="clear" w:color="auto" w:fill="auto"/>
            <w:vAlign w:val="center"/>
          </w:tcPr>
          <w:p w14:paraId="4345CA74" w14:textId="77777777" w:rsidR="00DB3070" w:rsidRPr="00AC1478" w:rsidRDefault="00DB3070" w:rsidP="00F71EF9">
            <w:pPr>
              <w:numPr>
                <w:ilvl w:val="1"/>
                <w:numId w:val="17"/>
              </w:numPr>
              <w:spacing w:before="120" w:after="0"/>
              <w:contextualSpacing/>
              <w:jc w:val="left"/>
              <w:rPr>
                <w:rFonts w:ascii="Tahoma" w:hAnsi="Tahoma" w:cs="Tahoma"/>
                <w:szCs w:val="22"/>
                <w:lang w:val="el-GR" w:eastAsia="el-GR"/>
              </w:rPr>
            </w:pPr>
          </w:p>
        </w:tc>
        <w:tc>
          <w:tcPr>
            <w:tcW w:w="5041" w:type="dxa"/>
            <w:shd w:val="clear" w:color="auto" w:fill="auto"/>
            <w:vAlign w:val="center"/>
          </w:tcPr>
          <w:p w14:paraId="677495A9" w14:textId="77777777" w:rsidR="00DB3070" w:rsidRDefault="00DB3070" w:rsidP="00603FDF">
            <w:pPr>
              <w:spacing w:after="0"/>
              <w:rPr>
                <w:rFonts w:ascii="Tahoma" w:hAnsi="Tahoma" w:cs="Tahoma"/>
                <w:szCs w:val="22"/>
                <w:lang w:val="el-GR" w:eastAsia="el-GR"/>
              </w:rPr>
            </w:pPr>
            <w:r w:rsidRPr="00BB5418">
              <w:rPr>
                <w:rFonts w:ascii="Tahoma" w:hAnsi="Tahoma" w:cs="Tahoma"/>
                <w:szCs w:val="22"/>
                <w:lang w:val="el-GR" w:eastAsia="el-GR"/>
              </w:rPr>
              <w:t>Πρόταση Ολιστικής Διαχείρισης της Πράξης</w:t>
            </w:r>
            <w:r>
              <w:rPr>
                <w:rFonts w:ascii="Tahoma" w:hAnsi="Tahoma" w:cs="Tahoma"/>
                <w:szCs w:val="22"/>
                <w:lang w:val="el-GR" w:eastAsia="el-GR"/>
              </w:rPr>
              <w:t xml:space="preserve"> </w:t>
            </w:r>
            <w:r w:rsidR="007B3CDE">
              <w:rPr>
                <w:rFonts w:ascii="Tahoma" w:hAnsi="Tahoma" w:cs="Tahoma"/>
                <w:szCs w:val="22"/>
                <w:lang w:val="el-GR" w:eastAsia="el-GR"/>
              </w:rPr>
              <w:t>«</w:t>
            </w:r>
            <w:r w:rsidRPr="00264C3E">
              <w:rPr>
                <w:rFonts w:ascii="Tahoma" w:hAnsi="Tahoma" w:cs="Tahoma"/>
                <w:szCs w:val="22"/>
                <w:lang w:val="el-GR"/>
              </w:rPr>
              <w:t xml:space="preserve">Σύστημα </w:t>
            </w:r>
            <w:r w:rsidR="00603FDF">
              <w:rPr>
                <w:rFonts w:ascii="Tahoma" w:hAnsi="Tahoma" w:cs="Tahoma"/>
                <w:szCs w:val="22"/>
                <w:lang w:val="el-GR"/>
              </w:rPr>
              <w:t>Διαχείρισης</w:t>
            </w:r>
            <w:r w:rsidR="00603FDF" w:rsidRPr="00264C3E">
              <w:rPr>
                <w:rFonts w:ascii="Tahoma" w:hAnsi="Tahoma" w:cs="Tahoma"/>
                <w:szCs w:val="22"/>
                <w:lang w:val="el-GR"/>
              </w:rPr>
              <w:t xml:space="preserve"> </w:t>
            </w:r>
            <w:r w:rsidRPr="00264C3E">
              <w:rPr>
                <w:rFonts w:ascii="Tahoma" w:hAnsi="Tahoma" w:cs="Tahoma"/>
                <w:szCs w:val="22"/>
                <w:lang w:val="el-GR"/>
              </w:rPr>
              <w:t>Ανθρώπινου Δυναμικού»</w:t>
            </w:r>
            <w:r w:rsidRPr="00BB5418">
              <w:rPr>
                <w:rFonts w:ascii="Tahoma" w:hAnsi="Tahoma" w:cs="Tahoma"/>
                <w:szCs w:val="22"/>
                <w:lang w:val="el-GR" w:eastAsia="el-GR"/>
              </w:rPr>
              <w:tab/>
            </w:r>
          </w:p>
        </w:tc>
        <w:tc>
          <w:tcPr>
            <w:tcW w:w="1568" w:type="dxa"/>
            <w:shd w:val="clear" w:color="auto" w:fill="auto"/>
            <w:vAlign w:val="center"/>
          </w:tcPr>
          <w:p w14:paraId="7E9E6635" w14:textId="77777777" w:rsidR="00DB3070" w:rsidRDefault="00DB3070" w:rsidP="00781EF6">
            <w:pPr>
              <w:spacing w:after="0"/>
              <w:jc w:val="center"/>
              <w:rPr>
                <w:rFonts w:ascii="Tahoma" w:hAnsi="Tahoma" w:cs="Tahoma"/>
                <w:szCs w:val="22"/>
                <w:lang w:val="el-GR" w:eastAsia="el-GR"/>
              </w:rPr>
            </w:pPr>
            <w:r>
              <w:rPr>
                <w:rFonts w:ascii="Tahoma" w:hAnsi="Tahoma" w:cs="Tahoma"/>
                <w:szCs w:val="22"/>
                <w:lang w:val="el-GR" w:eastAsia="el-GR"/>
              </w:rPr>
              <w:t>20%</w:t>
            </w:r>
          </w:p>
        </w:tc>
        <w:tc>
          <w:tcPr>
            <w:tcW w:w="2253" w:type="dxa"/>
          </w:tcPr>
          <w:p w14:paraId="1DC3FC16" w14:textId="77777777" w:rsidR="00A606D5" w:rsidRPr="000625B5" w:rsidRDefault="00A606D5" w:rsidP="00A606D5">
            <w:pPr>
              <w:spacing w:after="0"/>
              <w:jc w:val="left"/>
              <w:rPr>
                <w:rFonts w:ascii="Tahoma" w:hAnsi="Tahoma" w:cs="Tahoma"/>
                <w:bCs/>
                <w:color w:val="000000" w:themeColor="text1"/>
                <w:szCs w:val="22"/>
                <w:lang w:val="el-GR" w:eastAsia="el-GR"/>
              </w:rPr>
            </w:pPr>
          </w:p>
          <w:p w14:paraId="02AAA326" w14:textId="77777777" w:rsidR="00DB3070" w:rsidRPr="000625B5" w:rsidRDefault="00A606D5" w:rsidP="00A606D5">
            <w:pPr>
              <w:jc w:val="left"/>
              <w:rPr>
                <w:rFonts w:ascii="Tahoma" w:hAnsi="Tahoma" w:cs="Tahoma"/>
                <w:b/>
                <w:szCs w:val="22"/>
                <w:lang w:val="el-GR" w:eastAsia="el-GR"/>
              </w:rPr>
            </w:pPr>
            <w:r w:rsidRPr="000625B5">
              <w:rPr>
                <w:rFonts w:ascii="Tahoma" w:hAnsi="Tahoma" w:cs="Tahoma"/>
                <w:bCs/>
                <w:szCs w:val="22"/>
                <w:lang w:val="el-GR" w:eastAsia="el-GR"/>
              </w:rPr>
              <w:fldChar w:fldCharType="begin"/>
            </w:r>
            <w:r w:rsidRPr="000625B5">
              <w:rPr>
                <w:rFonts w:ascii="Tahoma" w:hAnsi="Tahoma" w:cs="Tahoma"/>
                <w:bCs/>
                <w:szCs w:val="22"/>
                <w:lang w:val="el-GR" w:eastAsia="el-GR"/>
              </w:rPr>
              <w:instrText xml:space="preserve"> REF _Ref51941863 \r \h  \* MERGEFORMAT </w:instrText>
            </w:r>
            <w:r w:rsidRPr="000625B5">
              <w:rPr>
                <w:rFonts w:ascii="Tahoma" w:hAnsi="Tahoma" w:cs="Tahoma"/>
                <w:bCs/>
                <w:szCs w:val="22"/>
                <w:lang w:val="el-GR" w:eastAsia="el-GR"/>
              </w:rPr>
            </w:r>
            <w:r w:rsidRPr="000625B5">
              <w:rPr>
                <w:rFonts w:ascii="Tahoma" w:hAnsi="Tahoma" w:cs="Tahoma"/>
                <w:bCs/>
                <w:szCs w:val="22"/>
                <w:lang w:val="el-GR" w:eastAsia="el-GR"/>
              </w:rPr>
              <w:fldChar w:fldCharType="separate"/>
            </w:r>
            <w:r w:rsidR="00D45DFE" w:rsidRPr="000625B5">
              <w:rPr>
                <w:rFonts w:ascii="Tahoma" w:hAnsi="Tahoma" w:cs="Tahoma"/>
                <w:bCs/>
                <w:szCs w:val="22"/>
                <w:lang w:val="el-GR" w:eastAsia="el-GR"/>
              </w:rPr>
              <w:t>1.3.1</w:t>
            </w:r>
            <w:r w:rsidRPr="000625B5">
              <w:rPr>
                <w:rFonts w:ascii="Tahoma" w:hAnsi="Tahoma" w:cs="Tahoma"/>
                <w:bCs/>
                <w:szCs w:val="22"/>
                <w:lang w:val="el-GR" w:eastAsia="el-GR"/>
              </w:rPr>
              <w:fldChar w:fldCharType="end"/>
            </w:r>
            <w:r w:rsidR="004432E0" w:rsidRPr="000625B5">
              <w:rPr>
                <w:rFonts w:ascii="Tahoma" w:hAnsi="Tahoma" w:cs="Tahoma"/>
                <w:bCs/>
                <w:szCs w:val="22"/>
                <w:lang w:val="el-GR" w:eastAsia="el-GR"/>
              </w:rPr>
              <w:t>,</w:t>
            </w:r>
            <w:r w:rsidRPr="000625B5">
              <w:rPr>
                <w:rFonts w:ascii="Tahoma" w:hAnsi="Tahoma" w:cs="Tahoma"/>
                <w:bCs/>
                <w:szCs w:val="22"/>
                <w:lang w:val="en-US" w:eastAsia="el-GR"/>
              </w:rPr>
              <w:t xml:space="preserve"> </w:t>
            </w:r>
            <w:r w:rsidRPr="000625B5">
              <w:rPr>
                <w:rFonts w:ascii="Tahoma" w:hAnsi="Tahoma" w:cs="Tahoma"/>
                <w:bCs/>
                <w:szCs w:val="22"/>
                <w:lang w:val="el-GR" w:eastAsia="el-GR"/>
              </w:rPr>
              <w:t xml:space="preserve"> </w:t>
            </w:r>
            <w:r w:rsidRPr="000625B5">
              <w:rPr>
                <w:rFonts w:ascii="Tahoma" w:hAnsi="Tahoma" w:cs="Tahoma"/>
                <w:bCs/>
                <w:szCs w:val="22"/>
                <w:lang w:val="el-GR" w:eastAsia="el-GR"/>
              </w:rPr>
              <w:fldChar w:fldCharType="begin"/>
            </w:r>
            <w:r w:rsidRPr="000625B5">
              <w:rPr>
                <w:rFonts w:ascii="Tahoma" w:hAnsi="Tahoma" w:cs="Tahoma"/>
                <w:bCs/>
                <w:szCs w:val="22"/>
                <w:lang w:val="el-GR" w:eastAsia="el-GR"/>
              </w:rPr>
              <w:instrText xml:space="preserve"> REF _Ref51942580 \r \h  \* MERGEFORMAT </w:instrText>
            </w:r>
            <w:r w:rsidRPr="000625B5">
              <w:rPr>
                <w:rFonts w:ascii="Tahoma" w:hAnsi="Tahoma" w:cs="Tahoma"/>
                <w:bCs/>
                <w:szCs w:val="22"/>
                <w:lang w:val="el-GR" w:eastAsia="el-GR"/>
              </w:rPr>
            </w:r>
            <w:r w:rsidRPr="000625B5">
              <w:rPr>
                <w:rFonts w:ascii="Tahoma" w:hAnsi="Tahoma" w:cs="Tahoma"/>
                <w:bCs/>
                <w:szCs w:val="22"/>
                <w:lang w:val="el-GR" w:eastAsia="el-GR"/>
              </w:rPr>
              <w:fldChar w:fldCharType="separate"/>
            </w:r>
            <w:r w:rsidR="00D45DFE" w:rsidRPr="000625B5">
              <w:rPr>
                <w:rFonts w:ascii="Tahoma" w:hAnsi="Tahoma" w:cs="Tahoma"/>
                <w:bCs/>
                <w:szCs w:val="22"/>
                <w:lang w:val="el-GR" w:eastAsia="el-GR"/>
              </w:rPr>
              <w:t>1.3.7.1</w:t>
            </w:r>
            <w:r w:rsidRPr="000625B5">
              <w:rPr>
                <w:rFonts w:ascii="Tahoma" w:hAnsi="Tahoma" w:cs="Tahoma"/>
                <w:bCs/>
                <w:szCs w:val="22"/>
                <w:lang w:val="el-GR" w:eastAsia="el-GR"/>
              </w:rPr>
              <w:fldChar w:fldCharType="end"/>
            </w:r>
            <w:r w:rsidR="004432E0" w:rsidRPr="000625B5">
              <w:rPr>
                <w:rFonts w:ascii="Tahoma" w:hAnsi="Tahoma" w:cs="Tahoma"/>
                <w:bCs/>
                <w:szCs w:val="22"/>
                <w:lang w:val="el-GR" w:eastAsia="el-GR"/>
              </w:rPr>
              <w:t xml:space="preserve"> </w:t>
            </w:r>
            <w:r w:rsidR="004432E0" w:rsidRPr="000625B5">
              <w:rPr>
                <w:rFonts w:ascii="Tahoma" w:hAnsi="Tahoma" w:cs="Tahoma"/>
                <w:szCs w:val="22"/>
                <w:lang w:val="el-GR" w:eastAsia="el-GR"/>
              </w:rPr>
              <w:t>Παράρτημα Ι</w:t>
            </w:r>
          </w:p>
        </w:tc>
      </w:tr>
      <w:tr w:rsidR="00DB3070" w:rsidRPr="006E7C2D" w14:paraId="77458605" w14:textId="77777777" w:rsidTr="004432E0">
        <w:trPr>
          <w:trHeight w:val="315"/>
        </w:trPr>
        <w:tc>
          <w:tcPr>
            <w:tcW w:w="766" w:type="dxa"/>
            <w:shd w:val="clear" w:color="auto" w:fill="auto"/>
            <w:vAlign w:val="center"/>
          </w:tcPr>
          <w:p w14:paraId="5C265B8B" w14:textId="77777777" w:rsidR="00DB3070" w:rsidRPr="00AC1478" w:rsidRDefault="00DB3070" w:rsidP="00F71EF9">
            <w:pPr>
              <w:numPr>
                <w:ilvl w:val="1"/>
                <w:numId w:val="17"/>
              </w:numPr>
              <w:spacing w:before="120" w:after="0"/>
              <w:contextualSpacing/>
              <w:jc w:val="left"/>
              <w:rPr>
                <w:rFonts w:ascii="Tahoma" w:hAnsi="Tahoma" w:cs="Tahoma"/>
                <w:szCs w:val="22"/>
                <w:lang w:val="el-GR" w:eastAsia="el-GR"/>
              </w:rPr>
            </w:pPr>
          </w:p>
        </w:tc>
        <w:tc>
          <w:tcPr>
            <w:tcW w:w="5041" w:type="dxa"/>
            <w:shd w:val="clear" w:color="auto" w:fill="auto"/>
            <w:vAlign w:val="center"/>
          </w:tcPr>
          <w:p w14:paraId="4692CC05" w14:textId="77777777" w:rsidR="00DB3070" w:rsidRDefault="00DB3070" w:rsidP="00781EF6">
            <w:pPr>
              <w:spacing w:after="0"/>
              <w:rPr>
                <w:rFonts w:ascii="Tahoma" w:hAnsi="Tahoma" w:cs="Tahoma"/>
                <w:lang w:val="el-GR"/>
              </w:rPr>
            </w:pPr>
            <w:r>
              <w:rPr>
                <w:rFonts w:ascii="Tahoma" w:hAnsi="Tahoma" w:cs="Tahoma"/>
                <w:szCs w:val="22"/>
                <w:lang w:val="el-GR" w:eastAsia="el-GR"/>
              </w:rPr>
              <w:t>Πρόταση σχετικά με τη διασφάλιση της Ποιότητας των Παραδοτέων και τη Θεσμική τους Κατοχύρωση.</w:t>
            </w:r>
          </w:p>
        </w:tc>
        <w:tc>
          <w:tcPr>
            <w:tcW w:w="1568" w:type="dxa"/>
            <w:shd w:val="clear" w:color="auto" w:fill="auto"/>
            <w:vAlign w:val="center"/>
          </w:tcPr>
          <w:p w14:paraId="08A9C492" w14:textId="77777777" w:rsidR="00DB3070" w:rsidRPr="009622BE" w:rsidRDefault="00DB3070" w:rsidP="00781EF6">
            <w:pPr>
              <w:spacing w:after="0"/>
              <w:jc w:val="center"/>
              <w:rPr>
                <w:rFonts w:ascii="Tahoma" w:hAnsi="Tahoma" w:cs="Tahoma"/>
                <w:szCs w:val="22"/>
                <w:lang w:val="el-GR" w:eastAsia="el-GR"/>
              </w:rPr>
            </w:pPr>
            <w:r>
              <w:rPr>
                <w:rFonts w:ascii="Tahoma" w:hAnsi="Tahoma" w:cs="Tahoma"/>
                <w:szCs w:val="22"/>
                <w:lang w:val="el-GR" w:eastAsia="el-GR"/>
              </w:rPr>
              <w:t>15%</w:t>
            </w:r>
          </w:p>
        </w:tc>
        <w:tc>
          <w:tcPr>
            <w:tcW w:w="2253" w:type="dxa"/>
          </w:tcPr>
          <w:p w14:paraId="73E6C5F7" w14:textId="77777777" w:rsidR="00DB3070" w:rsidRPr="000625B5" w:rsidRDefault="00A606D5" w:rsidP="00A606D5">
            <w:pPr>
              <w:spacing w:after="0"/>
              <w:jc w:val="left"/>
              <w:rPr>
                <w:rFonts w:ascii="Tahoma" w:hAnsi="Tahoma" w:cs="Tahoma"/>
                <w:color w:val="000000" w:themeColor="text1"/>
                <w:szCs w:val="22"/>
                <w:lang w:val="el-GR" w:eastAsia="el-GR"/>
              </w:rPr>
            </w:pP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_Ref39494001 \r \h  \* MERGEFORMAT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1.3.2</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w:t>
            </w:r>
            <w:r w:rsidRPr="000625B5">
              <w:rPr>
                <w:rFonts w:ascii="Tahoma" w:hAnsi="Tahoma" w:cs="Tahoma"/>
                <w:szCs w:val="22"/>
                <w:lang w:val="el-GR" w:eastAsia="el-GR"/>
              </w:rPr>
              <w:t xml:space="preserve"> </w:t>
            </w: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_Ref51942637 \r \h  \* MERGEFORMAT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1.3.7.2</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 xml:space="preserve"> Παράρτημα Ι</w:t>
            </w:r>
          </w:p>
        </w:tc>
      </w:tr>
      <w:tr w:rsidR="00DB3070" w:rsidRPr="006E7C2D" w14:paraId="076C67E8" w14:textId="77777777" w:rsidTr="004432E0">
        <w:trPr>
          <w:trHeight w:val="315"/>
        </w:trPr>
        <w:tc>
          <w:tcPr>
            <w:tcW w:w="766" w:type="dxa"/>
            <w:shd w:val="clear" w:color="auto" w:fill="auto"/>
            <w:vAlign w:val="center"/>
          </w:tcPr>
          <w:p w14:paraId="4133603B" w14:textId="77777777" w:rsidR="00DB3070" w:rsidRPr="00AC1478" w:rsidRDefault="00DB3070" w:rsidP="00F71EF9">
            <w:pPr>
              <w:numPr>
                <w:ilvl w:val="1"/>
                <w:numId w:val="17"/>
              </w:numPr>
              <w:spacing w:before="120" w:after="0"/>
              <w:contextualSpacing/>
              <w:jc w:val="left"/>
              <w:rPr>
                <w:rFonts w:ascii="Tahoma" w:hAnsi="Tahoma" w:cs="Tahoma"/>
                <w:szCs w:val="22"/>
                <w:lang w:val="el-GR" w:eastAsia="el-GR"/>
              </w:rPr>
            </w:pPr>
          </w:p>
        </w:tc>
        <w:tc>
          <w:tcPr>
            <w:tcW w:w="5041" w:type="dxa"/>
            <w:shd w:val="clear" w:color="auto" w:fill="auto"/>
            <w:vAlign w:val="center"/>
          </w:tcPr>
          <w:p w14:paraId="6AFF9F5B" w14:textId="77777777" w:rsidR="00DB3070" w:rsidRDefault="00DB3070" w:rsidP="00781EF6">
            <w:pPr>
              <w:spacing w:after="0"/>
              <w:rPr>
                <w:rFonts w:ascii="Tahoma" w:hAnsi="Tahoma" w:cs="Tahoma"/>
                <w:lang w:val="el-GR"/>
              </w:rPr>
            </w:pPr>
            <w:r>
              <w:rPr>
                <w:rFonts w:ascii="Tahoma" w:hAnsi="Tahoma" w:cs="Tahoma"/>
                <w:szCs w:val="22"/>
                <w:lang w:val="el-GR" w:eastAsia="el-GR"/>
              </w:rPr>
              <w:t xml:space="preserve">Πρόταση σχετικά με </w:t>
            </w:r>
            <w:r w:rsidRPr="00D6480D">
              <w:rPr>
                <w:rFonts w:ascii="Tahoma" w:hAnsi="Tahoma" w:cs="Tahoma"/>
                <w:szCs w:val="22"/>
                <w:lang w:val="el-GR" w:eastAsia="el-GR"/>
              </w:rPr>
              <w:t>καταγραφή της υπάρχουσας κατάστασης (</w:t>
            </w:r>
            <w:proofErr w:type="spellStart"/>
            <w:r w:rsidRPr="00D6480D">
              <w:rPr>
                <w:rFonts w:ascii="Tahoma" w:hAnsi="Tahoma" w:cs="Tahoma"/>
                <w:szCs w:val="22"/>
                <w:lang w:val="el-GR" w:eastAsia="el-GR"/>
              </w:rPr>
              <w:t>as</w:t>
            </w:r>
            <w:proofErr w:type="spellEnd"/>
            <w:r w:rsidRPr="00D6480D">
              <w:rPr>
                <w:rFonts w:ascii="Tahoma" w:hAnsi="Tahoma" w:cs="Tahoma"/>
                <w:szCs w:val="22"/>
                <w:lang w:val="el-GR" w:eastAsia="el-GR"/>
              </w:rPr>
              <w:t xml:space="preserve"> </w:t>
            </w:r>
            <w:proofErr w:type="spellStart"/>
            <w:r w:rsidRPr="00D6480D">
              <w:rPr>
                <w:rFonts w:ascii="Tahoma" w:hAnsi="Tahoma" w:cs="Tahoma"/>
                <w:szCs w:val="22"/>
                <w:lang w:val="el-GR" w:eastAsia="el-GR"/>
              </w:rPr>
              <w:t>is</w:t>
            </w:r>
            <w:proofErr w:type="spellEnd"/>
            <w:r w:rsidRPr="00D6480D">
              <w:rPr>
                <w:rFonts w:ascii="Tahoma" w:hAnsi="Tahoma" w:cs="Tahoma"/>
                <w:szCs w:val="22"/>
                <w:lang w:val="el-GR" w:eastAsia="el-GR"/>
              </w:rPr>
              <w:t>) όσον αφορά την αξιοποίηση Εφαρμογών Διαχείρισης Ανθρώπινου Δυναμικού</w:t>
            </w:r>
            <w:r>
              <w:rPr>
                <w:rFonts w:ascii="Tahoma" w:hAnsi="Tahoma" w:cs="Tahoma"/>
                <w:szCs w:val="22"/>
                <w:lang w:val="el-GR" w:eastAsia="el-GR"/>
              </w:rPr>
              <w:t xml:space="preserve"> από τους Φορείς της Δημόσιας Διοίκησης</w:t>
            </w:r>
          </w:p>
        </w:tc>
        <w:tc>
          <w:tcPr>
            <w:tcW w:w="1568" w:type="dxa"/>
            <w:shd w:val="clear" w:color="auto" w:fill="auto"/>
            <w:vAlign w:val="center"/>
          </w:tcPr>
          <w:p w14:paraId="6B9163C9" w14:textId="77777777" w:rsidR="00DB3070" w:rsidRPr="009622BE" w:rsidRDefault="00DB3070" w:rsidP="00781EF6">
            <w:pPr>
              <w:spacing w:after="0"/>
              <w:jc w:val="center"/>
              <w:rPr>
                <w:rFonts w:ascii="Tahoma" w:hAnsi="Tahoma" w:cs="Tahoma"/>
                <w:szCs w:val="22"/>
                <w:lang w:val="el-GR" w:eastAsia="el-GR"/>
              </w:rPr>
            </w:pPr>
            <w:r>
              <w:rPr>
                <w:rFonts w:ascii="Tahoma" w:hAnsi="Tahoma" w:cs="Tahoma"/>
                <w:szCs w:val="22"/>
                <w:lang w:val="el-GR" w:eastAsia="el-GR"/>
              </w:rPr>
              <w:t>15</w:t>
            </w:r>
            <w:r w:rsidRPr="00AC1478">
              <w:rPr>
                <w:rFonts w:ascii="Tahoma" w:hAnsi="Tahoma" w:cs="Tahoma"/>
                <w:szCs w:val="22"/>
                <w:lang w:val="el-GR" w:eastAsia="el-GR"/>
              </w:rPr>
              <w:t>%</w:t>
            </w:r>
          </w:p>
        </w:tc>
        <w:tc>
          <w:tcPr>
            <w:tcW w:w="2253" w:type="dxa"/>
          </w:tcPr>
          <w:p w14:paraId="43AE0E6E" w14:textId="77777777" w:rsidR="00DB3070" w:rsidRPr="000625B5" w:rsidRDefault="00886BC5" w:rsidP="00886BC5">
            <w:pPr>
              <w:spacing w:after="0"/>
              <w:rPr>
                <w:rFonts w:ascii="Tahoma" w:hAnsi="Tahoma" w:cs="Tahoma"/>
                <w:color w:val="000000" w:themeColor="text1"/>
                <w:szCs w:val="22"/>
                <w:lang w:val="el-GR" w:eastAsia="el-GR"/>
              </w:rPr>
            </w:pP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_Ref51942072 \r \h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1.3.3.1</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 xml:space="preserve"> Παράρτημα Ι</w:t>
            </w:r>
          </w:p>
        </w:tc>
      </w:tr>
      <w:tr w:rsidR="00DB3070" w:rsidRPr="006E7C2D" w14:paraId="7976B6BA" w14:textId="77777777" w:rsidTr="004432E0">
        <w:trPr>
          <w:trHeight w:val="315"/>
        </w:trPr>
        <w:tc>
          <w:tcPr>
            <w:tcW w:w="766" w:type="dxa"/>
            <w:shd w:val="clear" w:color="auto" w:fill="auto"/>
            <w:vAlign w:val="center"/>
          </w:tcPr>
          <w:p w14:paraId="64DAEFDE" w14:textId="77777777" w:rsidR="00DB3070" w:rsidRPr="00AC1478" w:rsidRDefault="00DB3070" w:rsidP="00F71EF9">
            <w:pPr>
              <w:numPr>
                <w:ilvl w:val="1"/>
                <w:numId w:val="17"/>
              </w:numPr>
              <w:spacing w:before="120" w:after="0"/>
              <w:contextualSpacing/>
              <w:jc w:val="center"/>
              <w:rPr>
                <w:rFonts w:ascii="Tahoma" w:hAnsi="Tahoma" w:cs="Tahoma"/>
                <w:szCs w:val="22"/>
                <w:lang w:val="el-GR" w:eastAsia="el-GR"/>
              </w:rPr>
            </w:pPr>
          </w:p>
        </w:tc>
        <w:tc>
          <w:tcPr>
            <w:tcW w:w="5041" w:type="dxa"/>
            <w:shd w:val="clear" w:color="auto" w:fill="auto"/>
            <w:vAlign w:val="center"/>
          </w:tcPr>
          <w:p w14:paraId="3E310784" w14:textId="77777777" w:rsidR="00DB3070" w:rsidRPr="00594F46" w:rsidRDefault="00DB3070" w:rsidP="00781EF6">
            <w:pPr>
              <w:spacing w:after="0"/>
              <w:rPr>
                <w:rFonts w:ascii="Tahoma" w:hAnsi="Tahoma" w:cs="Tahoma"/>
                <w:lang w:val="el-GR"/>
              </w:rPr>
            </w:pPr>
            <w:r>
              <w:rPr>
                <w:rFonts w:ascii="Tahoma" w:hAnsi="Tahoma" w:cs="Tahoma"/>
                <w:szCs w:val="22"/>
                <w:lang w:val="el-GR" w:eastAsia="el-GR"/>
              </w:rPr>
              <w:t xml:space="preserve">Πρόταση σχετικά με τη </w:t>
            </w:r>
            <w:r w:rsidRPr="00D6480D">
              <w:rPr>
                <w:rFonts w:ascii="Tahoma" w:hAnsi="Tahoma" w:cs="Tahoma"/>
                <w:szCs w:val="22"/>
                <w:lang w:val="el-GR" w:eastAsia="el-GR"/>
              </w:rPr>
              <w:t xml:space="preserve">διαμόρφωση των Τευχών Διακήρυξης και των Συμβατικών Τευχών </w:t>
            </w:r>
            <w:r>
              <w:rPr>
                <w:rFonts w:ascii="Tahoma" w:hAnsi="Tahoma" w:cs="Tahoma"/>
                <w:szCs w:val="22"/>
                <w:lang w:val="el-GR" w:eastAsia="el-GR"/>
              </w:rPr>
              <w:t xml:space="preserve">που </w:t>
            </w:r>
            <w:r w:rsidRPr="00D6480D">
              <w:rPr>
                <w:rFonts w:ascii="Tahoma" w:hAnsi="Tahoma" w:cs="Tahoma"/>
                <w:szCs w:val="22"/>
                <w:lang w:val="el-GR" w:eastAsia="el-GR"/>
              </w:rPr>
              <w:t xml:space="preserve"> </w:t>
            </w:r>
            <w:r>
              <w:rPr>
                <w:rFonts w:ascii="Tahoma" w:hAnsi="Tahoma" w:cs="Tahoma"/>
                <w:szCs w:val="22"/>
                <w:lang w:val="el-GR" w:eastAsia="el-GR"/>
              </w:rPr>
              <w:t>αφορούν</w:t>
            </w:r>
            <w:r w:rsidRPr="00D6480D">
              <w:rPr>
                <w:rFonts w:ascii="Tahoma" w:hAnsi="Tahoma" w:cs="Tahoma"/>
                <w:szCs w:val="22"/>
                <w:lang w:val="el-GR" w:eastAsia="el-GR"/>
              </w:rPr>
              <w:t xml:space="preserve"> τις επιμέρους εκτελεστικές συμβάσεις που αποτελούν το αντικείμενο του </w:t>
            </w:r>
            <w:proofErr w:type="spellStart"/>
            <w:r w:rsidRPr="00D6480D">
              <w:rPr>
                <w:rFonts w:ascii="Tahoma" w:hAnsi="Tahoma" w:cs="Tahoma"/>
                <w:szCs w:val="22"/>
                <w:lang w:val="el-GR" w:eastAsia="el-GR"/>
              </w:rPr>
              <w:t>Υποέργου</w:t>
            </w:r>
            <w:proofErr w:type="spellEnd"/>
            <w:r w:rsidRPr="00D6480D">
              <w:rPr>
                <w:rFonts w:ascii="Tahoma" w:hAnsi="Tahoma" w:cs="Tahoma"/>
                <w:szCs w:val="22"/>
                <w:lang w:val="el-GR" w:eastAsia="el-GR"/>
              </w:rPr>
              <w:t xml:space="preserve"> 3 της Πράξης</w:t>
            </w:r>
            <w:r>
              <w:rPr>
                <w:rFonts w:ascii="Tahoma" w:hAnsi="Tahoma" w:cs="Tahoma"/>
                <w:szCs w:val="22"/>
                <w:lang w:val="el-GR" w:eastAsia="el-GR"/>
              </w:rPr>
              <w:t>.</w:t>
            </w:r>
          </w:p>
        </w:tc>
        <w:tc>
          <w:tcPr>
            <w:tcW w:w="1568" w:type="dxa"/>
            <w:shd w:val="clear" w:color="auto" w:fill="auto"/>
            <w:vAlign w:val="center"/>
          </w:tcPr>
          <w:p w14:paraId="79FA340F" w14:textId="77777777" w:rsidR="00DB3070" w:rsidRPr="009622BE" w:rsidRDefault="00DB3070" w:rsidP="00781EF6">
            <w:pPr>
              <w:spacing w:after="0"/>
              <w:jc w:val="center"/>
              <w:rPr>
                <w:rFonts w:ascii="Tahoma" w:hAnsi="Tahoma" w:cs="Tahoma"/>
                <w:szCs w:val="22"/>
                <w:lang w:val="el-GR" w:eastAsia="el-GR"/>
              </w:rPr>
            </w:pPr>
            <w:r>
              <w:rPr>
                <w:rFonts w:ascii="Tahoma" w:hAnsi="Tahoma" w:cs="Tahoma"/>
                <w:szCs w:val="22"/>
                <w:lang w:val="el-GR" w:eastAsia="el-GR"/>
              </w:rPr>
              <w:t>10%</w:t>
            </w:r>
          </w:p>
        </w:tc>
        <w:tc>
          <w:tcPr>
            <w:tcW w:w="2253" w:type="dxa"/>
          </w:tcPr>
          <w:p w14:paraId="0EAC0CE0" w14:textId="77777777" w:rsidR="00DB3070" w:rsidRPr="000625B5" w:rsidRDefault="00886BC5" w:rsidP="004432E0">
            <w:pPr>
              <w:spacing w:after="0"/>
              <w:jc w:val="left"/>
              <w:rPr>
                <w:rFonts w:ascii="Tahoma" w:hAnsi="Tahoma" w:cs="Tahoma"/>
                <w:color w:val="000000" w:themeColor="text1"/>
                <w:szCs w:val="22"/>
                <w:lang w:val="el-GR" w:eastAsia="el-GR"/>
              </w:rPr>
            </w:pP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_Ref39359338 \r \h </w:instrText>
            </w:r>
            <w:r w:rsidR="004432E0" w:rsidRPr="000625B5">
              <w:rPr>
                <w:rFonts w:ascii="Tahoma" w:hAnsi="Tahoma" w:cs="Tahoma"/>
                <w:szCs w:val="22"/>
                <w:lang w:val="el-GR" w:eastAsia="el-GR"/>
              </w:rPr>
              <w:instrText xml:space="preserve"> \* MERGEFORMAT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1.3.3.2</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 xml:space="preserve"> Παράρτημα Ι</w:t>
            </w:r>
          </w:p>
        </w:tc>
      </w:tr>
      <w:tr w:rsidR="00DB3070" w:rsidRPr="006E7C2D" w14:paraId="37B7E7FD" w14:textId="77777777" w:rsidTr="004432E0">
        <w:trPr>
          <w:trHeight w:val="315"/>
        </w:trPr>
        <w:tc>
          <w:tcPr>
            <w:tcW w:w="766" w:type="dxa"/>
            <w:shd w:val="clear" w:color="auto" w:fill="auto"/>
            <w:vAlign w:val="center"/>
          </w:tcPr>
          <w:p w14:paraId="5A4CF71A" w14:textId="77777777" w:rsidR="00DB3070" w:rsidRPr="00AC1478" w:rsidRDefault="00DB3070" w:rsidP="00F71EF9">
            <w:pPr>
              <w:numPr>
                <w:ilvl w:val="1"/>
                <w:numId w:val="17"/>
              </w:numPr>
              <w:spacing w:before="120" w:after="0"/>
              <w:contextualSpacing/>
              <w:jc w:val="center"/>
              <w:rPr>
                <w:rFonts w:ascii="Tahoma" w:hAnsi="Tahoma" w:cs="Tahoma"/>
                <w:szCs w:val="22"/>
                <w:lang w:val="el-GR" w:eastAsia="el-GR"/>
              </w:rPr>
            </w:pPr>
          </w:p>
        </w:tc>
        <w:tc>
          <w:tcPr>
            <w:tcW w:w="5041" w:type="dxa"/>
            <w:shd w:val="clear" w:color="auto" w:fill="auto"/>
            <w:vAlign w:val="center"/>
          </w:tcPr>
          <w:p w14:paraId="55B09243" w14:textId="77777777" w:rsidR="00DB3070" w:rsidRPr="00886BC5" w:rsidRDefault="00DB3070" w:rsidP="00781EF6">
            <w:pPr>
              <w:spacing w:after="0"/>
              <w:rPr>
                <w:rFonts w:ascii="Tahoma" w:hAnsi="Tahoma" w:cs="Tahoma"/>
                <w:lang w:val="el-GR"/>
              </w:rPr>
            </w:pPr>
            <w:r w:rsidRPr="006D3766">
              <w:rPr>
                <w:rFonts w:ascii="Tahoma" w:hAnsi="Tahoma" w:cs="Tahoma"/>
                <w:color w:val="000000" w:themeColor="text1"/>
                <w:szCs w:val="22"/>
                <w:lang w:val="el-GR" w:eastAsia="el-GR"/>
              </w:rPr>
              <w:t xml:space="preserve">Πρόταση σχετικά με την παροχή Υπηρεσιών επιτόπου (on- </w:t>
            </w:r>
            <w:proofErr w:type="spellStart"/>
            <w:r w:rsidRPr="006D3766">
              <w:rPr>
                <w:rFonts w:ascii="Tahoma" w:hAnsi="Tahoma" w:cs="Tahoma"/>
                <w:color w:val="000000" w:themeColor="text1"/>
                <w:szCs w:val="22"/>
                <w:lang w:val="el-GR" w:eastAsia="el-GR"/>
              </w:rPr>
              <w:t>site</w:t>
            </w:r>
            <w:proofErr w:type="spellEnd"/>
            <w:r w:rsidRPr="006D3766">
              <w:rPr>
                <w:rFonts w:ascii="Tahoma" w:hAnsi="Tahoma" w:cs="Tahoma"/>
                <w:color w:val="000000" w:themeColor="text1"/>
                <w:szCs w:val="22"/>
                <w:lang w:val="el-GR" w:eastAsia="el-GR"/>
              </w:rPr>
              <w:t xml:space="preserve">) Υποστήριξης Φορέων της Δημόσιας Διοίκησης στην αξιοποίηση των </w:t>
            </w:r>
            <w:r w:rsidR="004432E0" w:rsidRPr="006D3766">
              <w:rPr>
                <w:rFonts w:ascii="Tahoma" w:hAnsi="Tahoma" w:cs="Tahoma"/>
                <w:color w:val="000000" w:themeColor="text1"/>
                <w:szCs w:val="22"/>
                <w:lang w:val="el-GR" w:eastAsia="el-GR"/>
              </w:rPr>
              <w:t>Υπηρεσιών</w:t>
            </w:r>
            <w:r w:rsidRPr="006D3766">
              <w:rPr>
                <w:rFonts w:ascii="Tahoma" w:hAnsi="Tahoma" w:cs="Tahoma"/>
                <w:color w:val="000000" w:themeColor="text1"/>
                <w:szCs w:val="22"/>
                <w:lang w:val="el-GR" w:eastAsia="el-GR"/>
              </w:rPr>
              <w:t xml:space="preserve"> που προβλέπονται στο πλαίσιο του </w:t>
            </w:r>
            <w:proofErr w:type="spellStart"/>
            <w:r w:rsidRPr="006D3766">
              <w:rPr>
                <w:rFonts w:ascii="Tahoma" w:hAnsi="Tahoma" w:cs="Tahoma"/>
                <w:color w:val="000000" w:themeColor="text1"/>
                <w:szCs w:val="22"/>
                <w:lang w:val="el-GR" w:eastAsia="el-GR"/>
              </w:rPr>
              <w:t>Υποέργου</w:t>
            </w:r>
            <w:proofErr w:type="spellEnd"/>
            <w:r w:rsidRPr="006D3766">
              <w:rPr>
                <w:rFonts w:ascii="Tahoma" w:hAnsi="Tahoma" w:cs="Tahoma"/>
                <w:color w:val="000000" w:themeColor="text1"/>
                <w:szCs w:val="22"/>
                <w:lang w:val="el-GR" w:eastAsia="el-GR"/>
              </w:rPr>
              <w:t xml:space="preserve"> 2 της Πράξης</w:t>
            </w:r>
            <w:r w:rsidR="00886BC5">
              <w:rPr>
                <w:rFonts w:ascii="Tahoma" w:hAnsi="Tahoma" w:cs="Tahoma"/>
                <w:color w:val="000000" w:themeColor="text1"/>
                <w:szCs w:val="22"/>
                <w:lang w:val="el-GR" w:eastAsia="el-GR"/>
              </w:rPr>
              <w:t xml:space="preserve">,  καθώς και της Λειτουργίας </w:t>
            </w:r>
            <w:r w:rsidR="00886BC5">
              <w:rPr>
                <w:rFonts w:ascii="Tahoma" w:hAnsi="Tahoma" w:cs="Tahoma"/>
                <w:color w:val="000000" w:themeColor="text1"/>
                <w:szCs w:val="22"/>
                <w:lang w:val="en-US" w:eastAsia="el-GR"/>
              </w:rPr>
              <w:t>Help</w:t>
            </w:r>
            <w:r w:rsidR="00886BC5" w:rsidRPr="00886BC5">
              <w:rPr>
                <w:rFonts w:ascii="Tahoma" w:hAnsi="Tahoma" w:cs="Tahoma"/>
                <w:color w:val="000000" w:themeColor="text1"/>
                <w:szCs w:val="22"/>
                <w:lang w:val="el-GR" w:eastAsia="el-GR"/>
              </w:rPr>
              <w:t xml:space="preserve"> </w:t>
            </w:r>
            <w:r w:rsidR="00886BC5">
              <w:rPr>
                <w:rFonts w:ascii="Tahoma" w:hAnsi="Tahoma" w:cs="Tahoma"/>
                <w:color w:val="000000" w:themeColor="text1"/>
                <w:szCs w:val="22"/>
                <w:lang w:val="en-US" w:eastAsia="el-GR"/>
              </w:rPr>
              <w:t>Desk</w:t>
            </w:r>
          </w:p>
        </w:tc>
        <w:tc>
          <w:tcPr>
            <w:tcW w:w="1568" w:type="dxa"/>
            <w:shd w:val="clear" w:color="auto" w:fill="auto"/>
          </w:tcPr>
          <w:p w14:paraId="71E7EACE" w14:textId="77777777" w:rsidR="00DB3070" w:rsidRPr="009622BE" w:rsidRDefault="00DB3070" w:rsidP="00781EF6">
            <w:pPr>
              <w:spacing w:after="0"/>
              <w:jc w:val="center"/>
              <w:rPr>
                <w:rFonts w:ascii="Tahoma" w:hAnsi="Tahoma" w:cs="Tahoma"/>
                <w:szCs w:val="22"/>
                <w:lang w:val="el-GR" w:eastAsia="el-GR"/>
              </w:rPr>
            </w:pPr>
            <w:r>
              <w:rPr>
                <w:rFonts w:ascii="Tahoma" w:hAnsi="Tahoma" w:cs="Tahoma"/>
                <w:lang w:val="el-GR"/>
              </w:rPr>
              <w:t>10</w:t>
            </w:r>
            <w:r w:rsidRPr="009622BE">
              <w:rPr>
                <w:rFonts w:ascii="Tahoma" w:hAnsi="Tahoma" w:cs="Tahoma"/>
              </w:rPr>
              <w:t>%</w:t>
            </w:r>
          </w:p>
        </w:tc>
        <w:tc>
          <w:tcPr>
            <w:tcW w:w="2253" w:type="dxa"/>
          </w:tcPr>
          <w:p w14:paraId="6927D233" w14:textId="77777777" w:rsidR="00DB3070" w:rsidRPr="000625B5" w:rsidRDefault="00886BC5" w:rsidP="004432E0">
            <w:pPr>
              <w:spacing w:after="0"/>
              <w:jc w:val="left"/>
              <w:rPr>
                <w:rFonts w:ascii="Tahoma" w:hAnsi="Tahoma" w:cs="Tahoma"/>
                <w:color w:val="000000" w:themeColor="text1"/>
                <w:szCs w:val="22"/>
                <w:lang w:val="el-GR" w:eastAsia="el-GR"/>
              </w:rPr>
            </w:pP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_Ref39494286 \r \h </w:instrText>
            </w:r>
            <w:r w:rsidR="004432E0" w:rsidRPr="000625B5">
              <w:rPr>
                <w:rFonts w:ascii="Tahoma" w:hAnsi="Tahoma" w:cs="Tahoma"/>
                <w:szCs w:val="22"/>
                <w:lang w:val="el-GR" w:eastAsia="el-GR"/>
              </w:rPr>
              <w:instrText xml:space="preserve"> \* MERGEFORMAT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1.3.4</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w:t>
            </w:r>
            <w:r w:rsidRPr="000625B5">
              <w:rPr>
                <w:rFonts w:ascii="Tahoma" w:hAnsi="Tahoma" w:cs="Tahoma"/>
                <w:szCs w:val="22"/>
                <w:lang w:val="el-GR" w:eastAsia="el-GR"/>
              </w:rPr>
              <w:t xml:space="preserve"> </w:t>
            </w:r>
            <w:r w:rsidRPr="000625B5">
              <w:rPr>
                <w:rFonts w:ascii="Tahoma" w:hAnsi="Tahoma" w:cs="Tahoma"/>
                <w:szCs w:val="22"/>
                <w:lang w:val="el-GR" w:eastAsia="el-GR"/>
              </w:rPr>
              <w:fldChar w:fldCharType="begin"/>
            </w:r>
            <w:r w:rsidRPr="000625B5">
              <w:rPr>
                <w:rFonts w:ascii="Tahoma" w:hAnsi="Tahoma" w:cs="Tahoma"/>
                <w:szCs w:val="22"/>
                <w:lang w:val="el-GR" w:eastAsia="el-GR"/>
              </w:rPr>
              <w:instrText xml:space="preserve"> REF _Ref51942684 \r \h </w:instrText>
            </w:r>
            <w:r w:rsidR="004432E0" w:rsidRPr="000625B5">
              <w:rPr>
                <w:rFonts w:ascii="Tahoma" w:hAnsi="Tahoma" w:cs="Tahoma"/>
                <w:szCs w:val="22"/>
                <w:lang w:val="el-GR" w:eastAsia="el-GR"/>
              </w:rPr>
              <w:instrText xml:space="preserve"> \* MERGEFORMAT </w:instrText>
            </w:r>
            <w:r w:rsidRPr="000625B5">
              <w:rPr>
                <w:rFonts w:ascii="Tahoma" w:hAnsi="Tahoma" w:cs="Tahoma"/>
                <w:szCs w:val="22"/>
                <w:lang w:val="el-GR" w:eastAsia="el-GR"/>
              </w:rPr>
            </w:r>
            <w:r w:rsidRPr="000625B5">
              <w:rPr>
                <w:rFonts w:ascii="Tahoma" w:hAnsi="Tahoma" w:cs="Tahoma"/>
                <w:szCs w:val="22"/>
                <w:lang w:val="el-GR" w:eastAsia="el-GR"/>
              </w:rPr>
              <w:fldChar w:fldCharType="separate"/>
            </w:r>
            <w:r w:rsidR="00D45DFE" w:rsidRPr="000625B5">
              <w:rPr>
                <w:rFonts w:ascii="Tahoma" w:hAnsi="Tahoma" w:cs="Tahoma"/>
                <w:szCs w:val="22"/>
                <w:lang w:val="el-GR" w:eastAsia="el-GR"/>
              </w:rPr>
              <w:t>1.3.7.5</w:t>
            </w:r>
            <w:r w:rsidRPr="000625B5">
              <w:rPr>
                <w:rFonts w:ascii="Tahoma" w:hAnsi="Tahoma" w:cs="Tahoma"/>
                <w:szCs w:val="22"/>
                <w:lang w:val="el-GR" w:eastAsia="el-GR"/>
              </w:rPr>
              <w:fldChar w:fldCharType="end"/>
            </w:r>
            <w:r w:rsidR="004432E0" w:rsidRPr="000625B5">
              <w:rPr>
                <w:rFonts w:ascii="Tahoma" w:hAnsi="Tahoma" w:cs="Tahoma"/>
                <w:szCs w:val="22"/>
                <w:lang w:val="el-GR" w:eastAsia="el-GR"/>
              </w:rPr>
              <w:t xml:space="preserve"> Παράρτημα Ι</w:t>
            </w:r>
          </w:p>
        </w:tc>
      </w:tr>
      <w:tr w:rsidR="00DB3070" w:rsidRPr="006D3766" w14:paraId="501BC69F" w14:textId="77777777" w:rsidTr="004432E0">
        <w:trPr>
          <w:trHeight w:val="315"/>
        </w:trPr>
        <w:tc>
          <w:tcPr>
            <w:tcW w:w="766" w:type="dxa"/>
            <w:shd w:val="clear" w:color="auto" w:fill="auto"/>
            <w:vAlign w:val="center"/>
          </w:tcPr>
          <w:p w14:paraId="254B993F" w14:textId="77777777" w:rsidR="00DB3070" w:rsidRPr="00AC1478" w:rsidRDefault="00DB3070" w:rsidP="00F71EF9">
            <w:pPr>
              <w:numPr>
                <w:ilvl w:val="1"/>
                <w:numId w:val="17"/>
              </w:numPr>
              <w:spacing w:before="120" w:after="0"/>
              <w:contextualSpacing/>
              <w:jc w:val="center"/>
              <w:rPr>
                <w:rFonts w:ascii="Tahoma" w:hAnsi="Tahoma" w:cs="Tahoma"/>
                <w:szCs w:val="22"/>
                <w:lang w:val="el-GR" w:eastAsia="el-GR"/>
              </w:rPr>
            </w:pPr>
          </w:p>
        </w:tc>
        <w:tc>
          <w:tcPr>
            <w:tcW w:w="5041" w:type="dxa"/>
            <w:shd w:val="clear" w:color="auto" w:fill="auto"/>
            <w:vAlign w:val="center"/>
          </w:tcPr>
          <w:p w14:paraId="6042D289" w14:textId="77777777" w:rsidR="00DB3070" w:rsidRDefault="00DB3070" w:rsidP="00781EF6">
            <w:pPr>
              <w:spacing w:after="0"/>
              <w:rPr>
                <w:rFonts w:ascii="Tahoma" w:hAnsi="Tahoma" w:cs="Tahoma"/>
                <w:lang w:val="el-GR"/>
              </w:rPr>
            </w:pPr>
            <w:r>
              <w:rPr>
                <w:rFonts w:ascii="Tahoma" w:hAnsi="Tahoma" w:cs="Tahoma"/>
                <w:color w:val="000000"/>
                <w:szCs w:val="22"/>
                <w:lang w:val="el-GR"/>
              </w:rPr>
              <w:t xml:space="preserve">Πρόταση σχετικά με </w:t>
            </w:r>
            <w:r w:rsidRPr="00B3612D">
              <w:rPr>
                <w:rFonts w:ascii="Tahoma" w:hAnsi="Tahoma" w:cs="Tahoma"/>
                <w:color w:val="000000"/>
                <w:szCs w:val="22"/>
                <w:lang w:val="el-GR"/>
              </w:rPr>
              <w:t>διαμόρφωση και δημιουργία των απαραίτητων προϋποθέσεων έτσι ώστε να επιτευχθεί η πλήρης αξιοποίηση των αποτελεσμάτων του Έργου τόσο κατά τη διάρκεια εκτέλεσής του όσο και μετά την ολοκλήρωσή του</w:t>
            </w:r>
            <w:r>
              <w:rPr>
                <w:rFonts w:ascii="Tahoma" w:hAnsi="Tahoma" w:cs="Tahoma"/>
                <w:color w:val="000000"/>
                <w:szCs w:val="22"/>
                <w:lang w:val="el-GR"/>
              </w:rPr>
              <w:t>, μέσω των κατάλληλων ενεργειών Ενημέρωσης και Ευαισθητοποίησης</w:t>
            </w:r>
          </w:p>
        </w:tc>
        <w:tc>
          <w:tcPr>
            <w:tcW w:w="1568" w:type="dxa"/>
            <w:shd w:val="clear" w:color="auto" w:fill="auto"/>
          </w:tcPr>
          <w:p w14:paraId="7E93CB00" w14:textId="77777777" w:rsidR="00DB3070" w:rsidRPr="009622BE" w:rsidRDefault="00DB3070" w:rsidP="00781EF6">
            <w:pPr>
              <w:spacing w:after="0"/>
              <w:jc w:val="center"/>
              <w:rPr>
                <w:rFonts w:ascii="Tahoma" w:hAnsi="Tahoma" w:cs="Tahoma"/>
                <w:szCs w:val="22"/>
                <w:lang w:val="el-GR" w:eastAsia="el-GR"/>
              </w:rPr>
            </w:pPr>
            <w:r>
              <w:rPr>
                <w:rFonts w:ascii="Tahoma" w:hAnsi="Tahoma" w:cs="Tahoma"/>
                <w:lang w:val="el-GR"/>
              </w:rPr>
              <w:t>15</w:t>
            </w:r>
            <w:r w:rsidRPr="009622BE">
              <w:rPr>
                <w:rFonts w:ascii="Tahoma" w:hAnsi="Tahoma" w:cs="Tahoma"/>
              </w:rPr>
              <w:t>%</w:t>
            </w:r>
          </w:p>
        </w:tc>
        <w:tc>
          <w:tcPr>
            <w:tcW w:w="2253" w:type="dxa"/>
          </w:tcPr>
          <w:p w14:paraId="06DFBB29" w14:textId="3BDAB937" w:rsidR="00DB3070" w:rsidRPr="000625B5" w:rsidRDefault="00886BC5" w:rsidP="004432E0">
            <w:pPr>
              <w:spacing w:after="0"/>
              <w:jc w:val="left"/>
              <w:rPr>
                <w:rFonts w:ascii="Tahoma" w:hAnsi="Tahoma" w:cs="Tahoma"/>
                <w:bCs/>
                <w:color w:val="000000" w:themeColor="text1"/>
                <w:szCs w:val="22"/>
                <w:lang w:val="el-GR" w:eastAsia="el-GR"/>
              </w:rPr>
            </w:pPr>
            <w:r w:rsidRPr="000625B5">
              <w:rPr>
                <w:rFonts w:ascii="Tahoma" w:hAnsi="Tahoma" w:cs="Tahoma"/>
                <w:bCs/>
                <w:color w:val="000000" w:themeColor="text1"/>
                <w:szCs w:val="22"/>
                <w:lang w:val="el-GR" w:eastAsia="el-GR"/>
              </w:rPr>
              <w:fldChar w:fldCharType="begin"/>
            </w:r>
            <w:r w:rsidRPr="000625B5">
              <w:rPr>
                <w:rFonts w:ascii="Tahoma" w:hAnsi="Tahoma" w:cs="Tahoma"/>
                <w:bCs/>
                <w:color w:val="000000" w:themeColor="text1"/>
                <w:szCs w:val="22"/>
                <w:lang w:val="el-GR" w:eastAsia="el-GR"/>
              </w:rPr>
              <w:instrText xml:space="preserve"> REF _Ref39405016 \r \h </w:instrText>
            </w:r>
            <w:r w:rsidR="004432E0" w:rsidRPr="000625B5">
              <w:rPr>
                <w:rFonts w:ascii="Tahoma" w:hAnsi="Tahoma" w:cs="Tahoma"/>
                <w:bCs/>
                <w:color w:val="000000" w:themeColor="text1"/>
                <w:szCs w:val="22"/>
                <w:lang w:val="el-GR" w:eastAsia="el-GR"/>
              </w:rPr>
              <w:instrText xml:space="preserve"> \* MERGEFORMAT </w:instrText>
            </w:r>
            <w:r w:rsidRPr="000625B5">
              <w:rPr>
                <w:rFonts w:ascii="Tahoma" w:hAnsi="Tahoma" w:cs="Tahoma"/>
                <w:bCs/>
                <w:color w:val="000000" w:themeColor="text1"/>
                <w:szCs w:val="22"/>
                <w:lang w:val="el-GR" w:eastAsia="el-GR"/>
              </w:rPr>
            </w:r>
            <w:r w:rsidRPr="000625B5">
              <w:rPr>
                <w:rFonts w:ascii="Tahoma" w:hAnsi="Tahoma" w:cs="Tahoma"/>
                <w:bCs/>
                <w:color w:val="000000" w:themeColor="text1"/>
                <w:szCs w:val="22"/>
                <w:lang w:val="el-GR" w:eastAsia="el-GR"/>
              </w:rPr>
              <w:fldChar w:fldCharType="separate"/>
            </w:r>
            <w:r w:rsidR="00D45DFE" w:rsidRPr="000625B5">
              <w:rPr>
                <w:rFonts w:ascii="Tahoma" w:hAnsi="Tahoma" w:cs="Tahoma"/>
                <w:bCs/>
                <w:color w:val="000000" w:themeColor="text1"/>
                <w:szCs w:val="22"/>
                <w:lang w:val="el-GR" w:eastAsia="el-GR"/>
              </w:rPr>
              <w:t>1.3.5</w:t>
            </w:r>
            <w:r w:rsidRPr="000625B5">
              <w:rPr>
                <w:rFonts w:ascii="Tahoma" w:hAnsi="Tahoma" w:cs="Tahoma"/>
                <w:bCs/>
                <w:color w:val="000000" w:themeColor="text1"/>
                <w:szCs w:val="22"/>
                <w:lang w:val="el-GR" w:eastAsia="el-GR"/>
              </w:rPr>
              <w:fldChar w:fldCharType="end"/>
            </w:r>
            <w:r w:rsidR="004432E0" w:rsidRPr="000625B5">
              <w:rPr>
                <w:rFonts w:ascii="Tahoma" w:hAnsi="Tahoma" w:cs="Tahoma"/>
                <w:bCs/>
                <w:color w:val="000000" w:themeColor="text1"/>
                <w:szCs w:val="22"/>
                <w:lang w:val="el-GR" w:eastAsia="el-GR"/>
              </w:rPr>
              <w:t>,</w:t>
            </w:r>
            <w:r w:rsidRPr="000625B5">
              <w:rPr>
                <w:rFonts w:ascii="Tahoma" w:hAnsi="Tahoma" w:cs="Tahoma"/>
                <w:bCs/>
                <w:color w:val="000000" w:themeColor="text1"/>
                <w:szCs w:val="22"/>
                <w:lang w:val="el-GR" w:eastAsia="el-GR"/>
              </w:rPr>
              <w:t xml:space="preserve">  </w:t>
            </w:r>
            <w:r w:rsidR="004432E0" w:rsidRPr="000625B5">
              <w:rPr>
                <w:rFonts w:ascii="Tahoma" w:hAnsi="Tahoma" w:cs="Tahoma"/>
                <w:szCs w:val="22"/>
                <w:lang w:val="el-GR" w:eastAsia="el-GR"/>
              </w:rPr>
              <w:t>Παράρτημα Ι</w:t>
            </w:r>
          </w:p>
        </w:tc>
      </w:tr>
      <w:tr w:rsidR="00DB3070" w:rsidRPr="00AC1478" w14:paraId="3B10AEE4" w14:textId="77777777" w:rsidTr="004432E0">
        <w:trPr>
          <w:trHeight w:val="315"/>
        </w:trPr>
        <w:tc>
          <w:tcPr>
            <w:tcW w:w="766" w:type="dxa"/>
            <w:shd w:val="clear" w:color="000000" w:fill="B3B3B3"/>
            <w:vAlign w:val="center"/>
            <w:hideMark/>
          </w:tcPr>
          <w:p w14:paraId="549F9A7A" w14:textId="77777777" w:rsidR="00DB3070" w:rsidRPr="00AC1478" w:rsidRDefault="00DB3070" w:rsidP="00781EF6">
            <w:pPr>
              <w:spacing w:after="0"/>
              <w:jc w:val="center"/>
              <w:rPr>
                <w:rFonts w:ascii="Tahoma" w:hAnsi="Tahoma" w:cs="Tahoma"/>
                <w:b/>
                <w:szCs w:val="22"/>
                <w:lang w:val="el-GR" w:eastAsia="el-GR"/>
              </w:rPr>
            </w:pPr>
          </w:p>
        </w:tc>
        <w:tc>
          <w:tcPr>
            <w:tcW w:w="5041" w:type="dxa"/>
            <w:shd w:val="clear" w:color="000000" w:fill="B3B3B3"/>
            <w:vAlign w:val="center"/>
            <w:hideMark/>
          </w:tcPr>
          <w:p w14:paraId="09F61690" w14:textId="77777777" w:rsidR="00DB3070" w:rsidRPr="00AC1478" w:rsidRDefault="00DB3070" w:rsidP="00781EF6">
            <w:pPr>
              <w:spacing w:after="0"/>
              <w:rPr>
                <w:rFonts w:ascii="Tahoma" w:hAnsi="Tahoma" w:cs="Tahoma"/>
                <w:b/>
                <w:szCs w:val="22"/>
                <w:lang w:val="el-GR" w:eastAsia="el-GR"/>
              </w:rPr>
            </w:pPr>
            <w:r w:rsidRPr="00AC1478">
              <w:rPr>
                <w:rFonts w:ascii="Tahoma" w:hAnsi="Tahoma" w:cs="Tahoma"/>
                <w:b/>
                <w:szCs w:val="22"/>
                <w:lang w:val="el-GR" w:eastAsia="el-GR"/>
              </w:rPr>
              <w:t>ΣΥΝΟΛΟ</w:t>
            </w:r>
          </w:p>
        </w:tc>
        <w:tc>
          <w:tcPr>
            <w:tcW w:w="1568" w:type="dxa"/>
            <w:shd w:val="clear" w:color="000000" w:fill="B3B3B3"/>
            <w:vAlign w:val="center"/>
            <w:hideMark/>
          </w:tcPr>
          <w:p w14:paraId="40CC366E" w14:textId="77777777" w:rsidR="00DB3070" w:rsidRPr="00AC1478" w:rsidRDefault="00DB3070" w:rsidP="00781EF6">
            <w:pPr>
              <w:spacing w:after="0"/>
              <w:jc w:val="center"/>
              <w:rPr>
                <w:rFonts w:ascii="Tahoma" w:hAnsi="Tahoma" w:cs="Tahoma"/>
                <w:b/>
                <w:szCs w:val="22"/>
                <w:lang w:val="el-GR" w:eastAsia="el-GR"/>
              </w:rPr>
            </w:pPr>
            <w:r w:rsidRPr="00AC1478">
              <w:rPr>
                <w:rFonts w:ascii="Tahoma" w:hAnsi="Tahoma" w:cs="Tahoma"/>
                <w:b/>
                <w:szCs w:val="22"/>
                <w:lang w:val="el-GR" w:eastAsia="el-GR"/>
              </w:rPr>
              <w:t>100%</w:t>
            </w:r>
          </w:p>
        </w:tc>
        <w:tc>
          <w:tcPr>
            <w:tcW w:w="2253" w:type="dxa"/>
            <w:shd w:val="clear" w:color="000000" w:fill="B3B3B3"/>
          </w:tcPr>
          <w:p w14:paraId="7550E290" w14:textId="77777777" w:rsidR="00DB3070" w:rsidRPr="00AC1478" w:rsidRDefault="00DB3070" w:rsidP="00781EF6">
            <w:pPr>
              <w:spacing w:after="0"/>
              <w:rPr>
                <w:rFonts w:ascii="Tahoma" w:hAnsi="Tahoma" w:cs="Tahoma"/>
                <w:b/>
                <w:szCs w:val="22"/>
                <w:lang w:val="el-GR" w:eastAsia="el-GR"/>
              </w:rPr>
            </w:pPr>
          </w:p>
        </w:tc>
      </w:tr>
    </w:tbl>
    <w:p w14:paraId="72E4B952" w14:textId="0787202C" w:rsidR="0087456F" w:rsidRDefault="0087456F">
      <w:pPr>
        <w:pStyle w:val="af6"/>
        <w:rPr>
          <w:rFonts w:ascii="Tahoma" w:hAnsi="Tahoma" w:cs="Tahoma"/>
          <w:i/>
          <w:color w:val="5B9BD5"/>
          <w:szCs w:val="22"/>
          <w:lang w:val="el-GR"/>
        </w:rPr>
      </w:pPr>
    </w:p>
    <w:p w14:paraId="65E9FB45" w14:textId="77777777" w:rsidR="0087456F" w:rsidRDefault="0087456F">
      <w:pPr>
        <w:suppressAutoHyphens w:val="0"/>
        <w:spacing w:after="0"/>
        <w:jc w:val="left"/>
        <w:rPr>
          <w:rFonts w:ascii="Tahoma" w:hAnsi="Tahoma" w:cs="Tahoma"/>
          <w:i/>
          <w:color w:val="5B9BD5"/>
          <w:szCs w:val="22"/>
          <w:lang w:val="el-GR"/>
        </w:rPr>
      </w:pPr>
      <w:r>
        <w:rPr>
          <w:rFonts w:ascii="Tahoma" w:hAnsi="Tahoma" w:cs="Tahoma"/>
          <w:i/>
          <w:color w:val="5B9BD5"/>
          <w:szCs w:val="22"/>
          <w:lang w:val="el-GR"/>
        </w:rPr>
        <w:br w:type="page"/>
      </w:r>
    </w:p>
    <w:p w14:paraId="76A117F7" w14:textId="77777777" w:rsidR="005C2F1E" w:rsidRPr="005C2F1E" w:rsidRDefault="005C2F1E" w:rsidP="005C2F1E">
      <w:pPr>
        <w:spacing w:before="120"/>
        <w:rPr>
          <w:rFonts w:ascii="Tahoma" w:hAnsi="Tahoma" w:cs="Tahoma"/>
          <w:b/>
          <w:i/>
          <w:szCs w:val="22"/>
          <w:lang w:val="el-GR"/>
        </w:rPr>
      </w:pPr>
      <w:r w:rsidRPr="005C2F1E">
        <w:rPr>
          <w:rFonts w:ascii="Tahoma" w:hAnsi="Tahoma" w:cs="Tahoma"/>
          <w:b/>
          <w:i/>
          <w:szCs w:val="22"/>
          <w:lang w:val="el-GR"/>
        </w:rPr>
        <w:lastRenderedPageBreak/>
        <w:t xml:space="preserve">Επεξήγηση Κριτηρίων: </w:t>
      </w:r>
    </w:p>
    <w:p w14:paraId="1D215532" w14:textId="77777777" w:rsidR="005C2F1E" w:rsidRPr="005C2F1E" w:rsidRDefault="005C2F1E" w:rsidP="005C2F1E">
      <w:pPr>
        <w:spacing w:before="120" w:line="360" w:lineRule="auto"/>
        <w:rPr>
          <w:rFonts w:ascii="Tahoma" w:hAnsi="Tahoma" w:cs="Tahoma"/>
          <w:szCs w:val="22"/>
          <w:lang w:val="el-GR"/>
        </w:rPr>
      </w:pPr>
      <w:r w:rsidRPr="005C2F1E">
        <w:rPr>
          <w:rFonts w:ascii="Tahoma" w:hAnsi="Tahoma" w:cs="Tahoma"/>
          <w:szCs w:val="22"/>
          <w:lang w:val="el-GR"/>
        </w:rPr>
        <w:t>Ανά κατηγορία 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C2F1E" w:rsidRPr="005C2F1E" w14:paraId="57B0A39C" w14:textId="77777777" w:rsidTr="002E3563">
        <w:tc>
          <w:tcPr>
            <w:tcW w:w="9855" w:type="dxa"/>
            <w:shd w:val="clear" w:color="auto" w:fill="E6E6E6"/>
          </w:tcPr>
          <w:p w14:paraId="22CE1963" w14:textId="77777777" w:rsidR="005C2F1E" w:rsidRPr="005C2F1E" w:rsidRDefault="005C2F1E" w:rsidP="005C2F1E">
            <w:pPr>
              <w:spacing w:before="120"/>
              <w:rPr>
                <w:rFonts w:ascii="Tahoma" w:hAnsi="Tahoma" w:cs="Tahoma"/>
                <w:szCs w:val="22"/>
                <w:u w:val="single"/>
                <w:lang w:val="el-GR"/>
              </w:rPr>
            </w:pPr>
            <w:r w:rsidRPr="005C2F1E">
              <w:rPr>
                <w:rFonts w:ascii="Tahoma" w:hAnsi="Tahoma" w:cs="Tahoma"/>
                <w:szCs w:val="22"/>
                <w:u w:val="single"/>
                <w:lang w:val="el-GR"/>
              </w:rPr>
              <w:br w:type="page"/>
            </w:r>
            <w:r w:rsidRPr="005C2F1E">
              <w:rPr>
                <w:rFonts w:ascii="Tahoma" w:hAnsi="Tahoma" w:cs="Tahoma"/>
                <w:b/>
                <w:szCs w:val="22"/>
                <w:lang w:val="el-GR"/>
              </w:rPr>
              <w:t>Ομάδα 1 - Γενικές Αρχές &amp; Απαιτήσεις</w:t>
            </w:r>
          </w:p>
        </w:tc>
      </w:tr>
      <w:tr w:rsidR="005C2F1E" w:rsidRPr="006F0A29" w14:paraId="5447E6A7" w14:textId="77777777" w:rsidTr="002E3563">
        <w:tc>
          <w:tcPr>
            <w:tcW w:w="9855" w:type="dxa"/>
            <w:shd w:val="clear" w:color="auto" w:fill="auto"/>
          </w:tcPr>
          <w:p w14:paraId="2E817DCD" w14:textId="77777777" w:rsidR="005C2F1E" w:rsidRPr="007168C9" w:rsidRDefault="002F1154" w:rsidP="005C2F1E">
            <w:pPr>
              <w:spacing w:before="120"/>
              <w:rPr>
                <w:rFonts w:ascii="Tahoma" w:hAnsi="Tahoma" w:cs="Tahoma"/>
                <w:b/>
                <w:szCs w:val="22"/>
                <w:lang w:val="el-GR"/>
              </w:rPr>
            </w:pPr>
            <w:r>
              <w:rPr>
                <w:rFonts w:ascii="Tahoma" w:hAnsi="Tahoma" w:cs="Tahoma"/>
                <w:b/>
                <w:szCs w:val="22"/>
                <w:lang w:val="el-GR"/>
              </w:rPr>
              <w:t>1</w:t>
            </w:r>
            <w:r w:rsidR="005C2F1E" w:rsidRPr="005C2F1E">
              <w:rPr>
                <w:rFonts w:ascii="Tahoma" w:hAnsi="Tahoma" w:cs="Tahoma"/>
                <w:b/>
                <w:szCs w:val="22"/>
                <w:lang w:val="el-GR"/>
              </w:rPr>
              <w:t xml:space="preserve">.1 </w:t>
            </w:r>
            <w:r w:rsidR="00BB5418">
              <w:rPr>
                <w:rFonts w:ascii="Tahoma" w:hAnsi="Tahoma" w:cs="Tahoma"/>
                <w:b/>
                <w:szCs w:val="22"/>
                <w:lang w:val="el-GR"/>
              </w:rPr>
              <w:t>Κατανόηση Έργου</w:t>
            </w:r>
            <w:r w:rsidR="001B20AE" w:rsidRPr="001B20AE">
              <w:rPr>
                <w:rFonts w:ascii="Tahoma" w:hAnsi="Tahoma" w:cs="Tahoma"/>
                <w:b/>
                <w:szCs w:val="22"/>
                <w:lang w:val="el-GR"/>
              </w:rPr>
              <w:t>.</w:t>
            </w:r>
          </w:p>
          <w:p w14:paraId="38C3EB0E" w14:textId="77777777" w:rsidR="005C2F1E" w:rsidRPr="005C2F1E" w:rsidRDefault="005C2F1E" w:rsidP="00F71EF9">
            <w:pPr>
              <w:numPr>
                <w:ilvl w:val="0"/>
                <w:numId w:val="18"/>
              </w:numPr>
              <w:tabs>
                <w:tab w:val="num" w:pos="604"/>
              </w:tabs>
              <w:suppressAutoHyphens w:val="0"/>
              <w:autoSpaceDE w:val="0"/>
              <w:autoSpaceDN w:val="0"/>
              <w:adjustRightInd w:val="0"/>
              <w:spacing w:before="60" w:after="60"/>
              <w:ind w:left="604" w:hanging="283"/>
              <w:rPr>
                <w:rFonts w:ascii="Tahoma" w:hAnsi="Tahoma" w:cs="Tahoma"/>
                <w:szCs w:val="22"/>
                <w:lang w:val="el-GR" w:eastAsia="el-GR"/>
              </w:rPr>
            </w:pPr>
            <w:r w:rsidRPr="005C2F1E">
              <w:rPr>
                <w:rFonts w:ascii="Tahoma" w:hAnsi="Tahoma" w:cs="Tahoma"/>
                <w:szCs w:val="22"/>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F1D39CC" w14:textId="77777777" w:rsidR="005C2F1E" w:rsidRPr="005C2F1E" w:rsidRDefault="005C2F1E" w:rsidP="00F71EF9">
            <w:pPr>
              <w:numPr>
                <w:ilvl w:val="0"/>
                <w:numId w:val="18"/>
              </w:numPr>
              <w:tabs>
                <w:tab w:val="num" w:pos="604"/>
              </w:tabs>
              <w:suppressAutoHyphens w:val="0"/>
              <w:autoSpaceDE w:val="0"/>
              <w:autoSpaceDN w:val="0"/>
              <w:adjustRightInd w:val="0"/>
              <w:spacing w:before="60" w:after="60"/>
              <w:ind w:left="604" w:hanging="283"/>
              <w:rPr>
                <w:rFonts w:ascii="Tahoma" w:hAnsi="Tahoma" w:cs="Tahoma"/>
                <w:szCs w:val="22"/>
                <w:lang w:val="el-GR" w:eastAsia="el-GR"/>
              </w:rPr>
            </w:pPr>
            <w:r w:rsidRPr="005C2F1E">
              <w:rPr>
                <w:rFonts w:ascii="Tahoma" w:hAnsi="Tahoma" w:cs="Tahoma"/>
                <w:szCs w:val="22"/>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2F3F2C6A" w14:textId="77777777" w:rsidR="005C2F1E" w:rsidRPr="005C2F1E" w:rsidRDefault="005C2F1E" w:rsidP="00F71EF9">
            <w:pPr>
              <w:numPr>
                <w:ilvl w:val="0"/>
                <w:numId w:val="18"/>
              </w:numPr>
              <w:tabs>
                <w:tab w:val="num" w:pos="604"/>
              </w:tabs>
              <w:suppressAutoHyphens w:val="0"/>
              <w:autoSpaceDE w:val="0"/>
              <w:autoSpaceDN w:val="0"/>
              <w:adjustRightInd w:val="0"/>
              <w:spacing w:before="60" w:after="60"/>
              <w:ind w:left="604" w:hanging="283"/>
              <w:rPr>
                <w:rFonts w:ascii="Tahoma" w:hAnsi="Tahoma" w:cs="Tahoma"/>
                <w:szCs w:val="22"/>
                <w:lang w:val="el-GR" w:eastAsia="el-GR"/>
              </w:rPr>
            </w:pPr>
            <w:r w:rsidRPr="005C2F1E">
              <w:rPr>
                <w:rFonts w:ascii="Tahoma" w:hAnsi="Tahoma" w:cs="Tahoma"/>
                <w:szCs w:val="22"/>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2597A82A" w14:textId="77777777" w:rsidR="005C2F1E" w:rsidRPr="005C2F1E" w:rsidRDefault="005C2F1E" w:rsidP="00F71EF9">
            <w:pPr>
              <w:numPr>
                <w:ilvl w:val="0"/>
                <w:numId w:val="18"/>
              </w:numPr>
              <w:tabs>
                <w:tab w:val="num" w:pos="604"/>
              </w:tabs>
              <w:suppressAutoHyphens w:val="0"/>
              <w:autoSpaceDE w:val="0"/>
              <w:autoSpaceDN w:val="0"/>
              <w:adjustRightInd w:val="0"/>
              <w:spacing w:before="60" w:after="60"/>
              <w:ind w:left="604" w:hanging="283"/>
              <w:rPr>
                <w:rFonts w:ascii="Tahoma" w:hAnsi="Tahoma" w:cs="Tahoma"/>
                <w:szCs w:val="22"/>
                <w:lang w:val="el-GR" w:eastAsia="el-GR"/>
              </w:rPr>
            </w:pPr>
            <w:r w:rsidRPr="005C2F1E">
              <w:rPr>
                <w:rFonts w:ascii="Tahoma" w:hAnsi="Tahoma" w:cs="Tahoma"/>
                <w:szCs w:val="22"/>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61B1BF0" w14:textId="77777777" w:rsidR="005C2F1E" w:rsidRPr="005C2F1E" w:rsidRDefault="005C2F1E" w:rsidP="005C2F1E">
            <w:pPr>
              <w:spacing w:before="120"/>
              <w:rPr>
                <w:rFonts w:ascii="Tahoma" w:hAnsi="Tahoma" w:cs="Tahoma"/>
                <w:b/>
                <w:szCs w:val="22"/>
                <w:lang w:val="el-GR"/>
              </w:rPr>
            </w:pPr>
            <w:r w:rsidRPr="005C2F1E">
              <w:rPr>
                <w:rFonts w:ascii="Tahoma" w:hAnsi="Tahoma" w:cs="Tahoma"/>
                <w:b/>
                <w:szCs w:val="22"/>
                <w:lang w:val="el-GR"/>
              </w:rPr>
              <w:t xml:space="preserve">1.2 </w:t>
            </w:r>
            <w:r w:rsidR="00BB5418">
              <w:rPr>
                <w:rFonts w:ascii="Tahoma" w:hAnsi="Tahoma" w:cs="Tahoma"/>
                <w:b/>
                <w:szCs w:val="22"/>
                <w:lang w:val="el-GR"/>
              </w:rPr>
              <w:t>Μεθοδολογία Διοίκησης του Έργου</w:t>
            </w:r>
            <w:r w:rsidR="00722A08">
              <w:rPr>
                <w:rFonts w:ascii="Tahoma" w:hAnsi="Tahoma" w:cs="Tahoma"/>
                <w:b/>
                <w:szCs w:val="22"/>
                <w:lang w:val="el-GR"/>
              </w:rPr>
              <w:t xml:space="preserve"> </w:t>
            </w:r>
            <w:r w:rsidR="00722A08" w:rsidRPr="00722A08">
              <w:rPr>
                <w:rFonts w:ascii="Tahoma" w:hAnsi="Tahoma" w:cs="Tahoma"/>
                <w:b/>
                <w:szCs w:val="22"/>
                <w:lang w:val="el-GR" w:eastAsia="el-GR"/>
              </w:rPr>
              <w:t>στη βάση της λειτουργίας Δομής Διαχείρισης Έργων</w:t>
            </w:r>
            <w:r w:rsidR="00722A08">
              <w:rPr>
                <w:rFonts w:ascii="Tahoma" w:hAnsi="Tahoma" w:cs="Tahoma"/>
                <w:b/>
                <w:szCs w:val="22"/>
                <w:lang w:val="el-GR" w:eastAsia="el-GR"/>
              </w:rPr>
              <w:t>.</w:t>
            </w:r>
          </w:p>
          <w:p w14:paraId="190BA75F" w14:textId="77777777" w:rsidR="005C2F1E" w:rsidRPr="001B20AE" w:rsidRDefault="001B20AE" w:rsidP="005C2F1E">
            <w:pPr>
              <w:spacing w:before="120"/>
              <w:rPr>
                <w:rFonts w:ascii="Tahoma" w:hAnsi="Tahoma" w:cs="Tahoma"/>
                <w:szCs w:val="22"/>
                <w:lang w:val="el-GR"/>
              </w:rPr>
            </w:pPr>
            <w:r>
              <w:rPr>
                <w:rFonts w:ascii="Tahoma" w:hAnsi="Tahoma" w:cs="Tahoma"/>
                <w:bCs/>
                <w:szCs w:val="22"/>
                <w:lang w:val="el-GR"/>
              </w:rPr>
              <w:t>Στο συγκεκριμένο</w:t>
            </w:r>
            <w:r w:rsidR="002F1154">
              <w:rPr>
                <w:rFonts w:ascii="Tahoma" w:hAnsi="Tahoma" w:cs="Tahoma"/>
                <w:bCs/>
                <w:szCs w:val="22"/>
                <w:lang w:val="el-GR"/>
              </w:rPr>
              <w:t xml:space="preserve"> κριτήριο</w:t>
            </w:r>
            <w:r>
              <w:rPr>
                <w:rFonts w:ascii="Tahoma" w:hAnsi="Tahoma" w:cs="Tahoma"/>
                <w:bCs/>
                <w:szCs w:val="22"/>
                <w:lang w:val="el-GR"/>
              </w:rPr>
              <w:t xml:space="preserve"> έμφαση θα δοθεί στην πρόταση του Αναδόχου όσον αφορά την Εγκατάσταση και Λειτουργία Δομής Διαχείρισης Έργων </w:t>
            </w:r>
            <w:r>
              <w:rPr>
                <w:rFonts w:ascii="Tahoma" w:hAnsi="Tahoma" w:cs="Tahoma"/>
                <w:bCs/>
                <w:szCs w:val="22"/>
                <w:lang w:val="en-US"/>
              </w:rPr>
              <w:t>PMO</w:t>
            </w:r>
            <w:r w:rsidRPr="007168C9">
              <w:rPr>
                <w:rFonts w:ascii="Tahoma" w:hAnsi="Tahoma" w:cs="Tahoma"/>
                <w:bCs/>
                <w:szCs w:val="22"/>
                <w:lang w:val="el-GR"/>
              </w:rPr>
              <w:t xml:space="preserve"> </w:t>
            </w:r>
            <w:r>
              <w:rPr>
                <w:rFonts w:ascii="Tahoma" w:hAnsi="Tahoma" w:cs="Tahoma"/>
                <w:bCs/>
                <w:szCs w:val="22"/>
                <w:lang w:val="el-GR"/>
              </w:rPr>
              <w:t xml:space="preserve">και των διαδικασιών που η συγκεκριμένη δομή προτείνεται να </w:t>
            </w:r>
            <w:r w:rsidR="00F331FA">
              <w:rPr>
                <w:rFonts w:ascii="Tahoma" w:hAnsi="Tahoma" w:cs="Tahoma"/>
                <w:bCs/>
                <w:szCs w:val="22"/>
                <w:lang w:val="el-GR"/>
              </w:rPr>
              <w:t>διαχειριστεί</w:t>
            </w:r>
            <w:r>
              <w:rPr>
                <w:rFonts w:ascii="Tahoma" w:hAnsi="Tahoma" w:cs="Tahoma"/>
                <w:bCs/>
                <w:szCs w:val="22"/>
                <w:lang w:val="el-GR"/>
              </w:rPr>
              <w:t xml:space="preserve"> </w:t>
            </w:r>
            <w:r w:rsidR="00F331FA">
              <w:rPr>
                <w:rFonts w:ascii="Tahoma" w:hAnsi="Tahoma" w:cs="Tahoma"/>
                <w:bCs/>
                <w:szCs w:val="22"/>
                <w:lang w:val="el-GR"/>
              </w:rPr>
              <w:t xml:space="preserve">προκειμένου </w:t>
            </w:r>
            <w:r>
              <w:rPr>
                <w:rFonts w:ascii="Tahoma" w:hAnsi="Tahoma" w:cs="Tahoma"/>
                <w:bCs/>
                <w:szCs w:val="22"/>
                <w:lang w:val="el-GR"/>
              </w:rPr>
              <w:t>να υποστηρίξει τις επιμέρους πτυχές και επιχειρησιακές απαιτήσεις του Έργου.</w:t>
            </w:r>
          </w:p>
          <w:p w14:paraId="6F20B18A" w14:textId="77777777" w:rsidR="005C2F1E" w:rsidRPr="005C2F1E" w:rsidRDefault="005C2F1E" w:rsidP="001B20AE">
            <w:pPr>
              <w:suppressAutoHyphens w:val="0"/>
              <w:autoSpaceDE w:val="0"/>
              <w:autoSpaceDN w:val="0"/>
              <w:adjustRightInd w:val="0"/>
              <w:spacing w:before="60" w:after="60"/>
              <w:ind w:left="604"/>
              <w:rPr>
                <w:rFonts w:ascii="Tahoma" w:hAnsi="Tahoma" w:cs="Tahoma"/>
                <w:szCs w:val="22"/>
                <w:lang w:val="el-GR"/>
              </w:rPr>
            </w:pPr>
          </w:p>
        </w:tc>
      </w:tr>
      <w:tr w:rsidR="005C2F1E" w:rsidRPr="005C2F1E" w14:paraId="762A1771" w14:textId="77777777" w:rsidTr="002E3563">
        <w:tc>
          <w:tcPr>
            <w:tcW w:w="9855" w:type="dxa"/>
            <w:shd w:val="clear" w:color="auto" w:fill="E6E6E6"/>
          </w:tcPr>
          <w:p w14:paraId="656887AE" w14:textId="77777777" w:rsidR="005C2F1E" w:rsidRPr="005C2F1E" w:rsidRDefault="005C2F1E" w:rsidP="001B20AE">
            <w:pPr>
              <w:spacing w:before="120"/>
              <w:rPr>
                <w:rFonts w:ascii="Tahoma" w:hAnsi="Tahoma" w:cs="Tahoma"/>
                <w:b/>
                <w:szCs w:val="22"/>
                <w:lang w:val="el-GR"/>
              </w:rPr>
            </w:pPr>
            <w:r w:rsidRPr="005C2F1E">
              <w:rPr>
                <w:rFonts w:ascii="Tahoma" w:hAnsi="Tahoma" w:cs="Tahoma"/>
                <w:szCs w:val="22"/>
                <w:u w:val="single"/>
                <w:lang w:val="el-GR"/>
              </w:rPr>
              <w:br w:type="page"/>
            </w:r>
            <w:r w:rsidRPr="005C2F1E">
              <w:rPr>
                <w:rFonts w:ascii="Tahoma" w:hAnsi="Tahoma" w:cs="Tahoma"/>
                <w:b/>
                <w:szCs w:val="22"/>
                <w:lang w:val="el-GR"/>
              </w:rPr>
              <w:t xml:space="preserve">Ομάδα 2- </w:t>
            </w:r>
            <w:r w:rsidR="001B20AE">
              <w:rPr>
                <w:rFonts w:ascii="Tahoma" w:hAnsi="Tahoma" w:cs="Tahoma"/>
                <w:b/>
                <w:szCs w:val="22"/>
                <w:lang w:val="el-GR"/>
              </w:rPr>
              <w:t>Προσφερόμενες Υπηρεσίες</w:t>
            </w:r>
          </w:p>
        </w:tc>
      </w:tr>
      <w:tr w:rsidR="005C2F1E" w:rsidRPr="006F0A29" w14:paraId="66294E08" w14:textId="77777777" w:rsidTr="004432E0">
        <w:trPr>
          <w:trHeight w:val="149"/>
        </w:trPr>
        <w:tc>
          <w:tcPr>
            <w:tcW w:w="9855" w:type="dxa"/>
            <w:shd w:val="clear" w:color="auto" w:fill="auto"/>
          </w:tcPr>
          <w:p w14:paraId="47D24635" w14:textId="77777777" w:rsidR="00722A08" w:rsidRDefault="00BB5418" w:rsidP="00BB5418">
            <w:pPr>
              <w:spacing w:before="120"/>
              <w:rPr>
                <w:rFonts w:ascii="Tahoma" w:hAnsi="Tahoma" w:cs="Tahoma"/>
                <w:b/>
                <w:szCs w:val="22"/>
                <w:lang w:val="el-GR"/>
              </w:rPr>
            </w:pPr>
            <w:r w:rsidRPr="005C2F1E">
              <w:rPr>
                <w:rFonts w:ascii="Tahoma" w:hAnsi="Tahoma" w:cs="Tahoma"/>
                <w:b/>
                <w:szCs w:val="22"/>
                <w:lang w:val="el-GR"/>
              </w:rPr>
              <w:t>2</w:t>
            </w:r>
            <w:r>
              <w:rPr>
                <w:rFonts w:ascii="Tahoma" w:hAnsi="Tahoma" w:cs="Tahoma"/>
                <w:b/>
                <w:szCs w:val="22"/>
                <w:lang w:val="el-GR"/>
              </w:rPr>
              <w:t>.1</w:t>
            </w:r>
            <w:r w:rsidRPr="005C2F1E">
              <w:rPr>
                <w:rFonts w:ascii="Tahoma" w:hAnsi="Tahoma" w:cs="Tahoma"/>
                <w:b/>
                <w:szCs w:val="22"/>
                <w:lang w:val="el-GR"/>
              </w:rPr>
              <w:t xml:space="preserve"> </w:t>
            </w:r>
            <w:r w:rsidR="00722A08" w:rsidRPr="00722A08">
              <w:rPr>
                <w:rFonts w:ascii="Tahoma" w:hAnsi="Tahoma" w:cs="Tahoma"/>
                <w:b/>
                <w:szCs w:val="22"/>
                <w:lang w:val="el-GR"/>
              </w:rPr>
              <w:t xml:space="preserve">Πρόταση Ολιστικής Διαχείρισης της Πράξης </w:t>
            </w:r>
            <w:r w:rsidR="00722A08">
              <w:rPr>
                <w:rFonts w:ascii="Tahoma" w:hAnsi="Tahoma" w:cs="Tahoma"/>
                <w:b/>
                <w:szCs w:val="22"/>
                <w:lang w:val="el-GR"/>
              </w:rPr>
              <w:t>«</w:t>
            </w:r>
            <w:r w:rsidR="00722A08" w:rsidRPr="00722A08">
              <w:rPr>
                <w:rFonts w:ascii="Tahoma" w:hAnsi="Tahoma" w:cs="Tahoma"/>
                <w:b/>
                <w:szCs w:val="22"/>
                <w:lang w:val="el-GR"/>
              </w:rPr>
              <w:t xml:space="preserve">Σύστημα </w:t>
            </w:r>
            <w:r w:rsidR="00CA50BA">
              <w:rPr>
                <w:rFonts w:ascii="Tahoma" w:hAnsi="Tahoma" w:cs="Tahoma"/>
                <w:b/>
                <w:szCs w:val="22"/>
                <w:lang w:val="el-GR"/>
              </w:rPr>
              <w:t>Διαχείρισης</w:t>
            </w:r>
            <w:r w:rsidR="00722A08" w:rsidRPr="00722A08">
              <w:rPr>
                <w:rFonts w:ascii="Tahoma" w:hAnsi="Tahoma" w:cs="Tahoma"/>
                <w:b/>
                <w:szCs w:val="22"/>
                <w:lang w:val="el-GR"/>
              </w:rPr>
              <w:t xml:space="preserve"> Ανθρώπινου Δυναμικού»</w:t>
            </w:r>
          </w:p>
          <w:p w14:paraId="68DC3857" w14:textId="77777777" w:rsidR="00722A08" w:rsidRPr="00773CB8" w:rsidRDefault="00BB5418" w:rsidP="00722A08">
            <w:pPr>
              <w:spacing w:before="120"/>
              <w:rPr>
                <w:rFonts w:ascii="Tahoma" w:hAnsi="Tahoma" w:cs="Tahoma"/>
                <w:szCs w:val="22"/>
                <w:lang w:val="el-GR"/>
              </w:rPr>
            </w:pPr>
            <w:r>
              <w:rPr>
                <w:rFonts w:ascii="Tahoma" w:hAnsi="Tahoma" w:cs="Tahoma"/>
                <w:bCs/>
                <w:szCs w:val="22"/>
                <w:lang w:val="el-GR"/>
              </w:rPr>
              <w:t>Στο συγκεκριμένο κριτήριο έμφαση θα δοθεί στ</w:t>
            </w:r>
            <w:r w:rsidR="00722A08">
              <w:rPr>
                <w:rFonts w:ascii="Tahoma" w:hAnsi="Tahoma" w:cs="Tahoma"/>
                <w:bCs/>
                <w:szCs w:val="22"/>
                <w:lang w:val="el-GR"/>
              </w:rPr>
              <w:t>ο</w:t>
            </w:r>
            <w:r>
              <w:rPr>
                <w:rFonts w:ascii="Tahoma" w:hAnsi="Tahoma" w:cs="Tahoma"/>
                <w:bCs/>
                <w:szCs w:val="22"/>
                <w:lang w:val="el-GR"/>
              </w:rPr>
              <w:t xml:space="preserve"> πρόταση του Αναδόχου όσον αφορά την </w:t>
            </w:r>
            <w:r w:rsidR="00722A08">
              <w:rPr>
                <w:rFonts w:ascii="Tahoma" w:hAnsi="Tahoma" w:cs="Tahoma"/>
                <w:bCs/>
                <w:szCs w:val="22"/>
                <w:lang w:val="el-GR"/>
              </w:rPr>
              <w:t xml:space="preserve">«ολιστική» αντιμετώπιση της διαχείρισης της Πράξης </w:t>
            </w:r>
            <w:r w:rsidR="00722A08">
              <w:rPr>
                <w:rFonts w:ascii="Tahoma" w:hAnsi="Tahoma" w:cs="Tahoma"/>
                <w:b/>
                <w:szCs w:val="22"/>
                <w:lang w:val="el-GR"/>
              </w:rPr>
              <w:t>«</w:t>
            </w:r>
            <w:r w:rsidR="00722A08" w:rsidRPr="00722A08">
              <w:rPr>
                <w:rFonts w:ascii="Tahoma" w:hAnsi="Tahoma" w:cs="Tahoma"/>
                <w:b/>
                <w:szCs w:val="22"/>
                <w:lang w:val="el-GR"/>
              </w:rPr>
              <w:t xml:space="preserve">Σύστημα </w:t>
            </w:r>
            <w:r w:rsidR="00CA50BA">
              <w:rPr>
                <w:rFonts w:ascii="Tahoma" w:hAnsi="Tahoma" w:cs="Tahoma"/>
                <w:b/>
                <w:szCs w:val="22"/>
                <w:lang w:val="el-GR"/>
              </w:rPr>
              <w:t>Διαχείρισης</w:t>
            </w:r>
            <w:r w:rsidR="00722A08" w:rsidRPr="00722A08">
              <w:rPr>
                <w:rFonts w:ascii="Tahoma" w:hAnsi="Tahoma" w:cs="Tahoma"/>
                <w:b/>
                <w:szCs w:val="22"/>
                <w:lang w:val="el-GR"/>
              </w:rPr>
              <w:t xml:space="preserve"> Ανθρώπινου Δυναμικού»</w:t>
            </w:r>
            <w:r w:rsidR="00722A08">
              <w:rPr>
                <w:rFonts w:ascii="Tahoma" w:hAnsi="Tahoma" w:cs="Tahoma"/>
                <w:b/>
                <w:szCs w:val="22"/>
                <w:lang w:val="el-GR"/>
              </w:rPr>
              <w:t xml:space="preserve"> </w:t>
            </w:r>
            <w:r w:rsidR="00722A08">
              <w:rPr>
                <w:rFonts w:ascii="Tahoma" w:hAnsi="Tahoma" w:cs="Tahoma"/>
                <w:szCs w:val="22"/>
                <w:lang w:val="el-GR"/>
              </w:rPr>
              <w:t>όσον αφορά τις επιμέρους δράσεις της, τις προτεραιότητές της, τις αλληλεξαρτήσεις τους, τις επικείμενες αλλαγές και τους πιθανούς κινδύνους.</w:t>
            </w:r>
            <w:r w:rsidR="00CE38A7">
              <w:rPr>
                <w:rFonts w:ascii="Tahoma" w:hAnsi="Tahoma" w:cs="Tahoma"/>
                <w:szCs w:val="22"/>
                <w:lang w:val="el-GR"/>
              </w:rPr>
              <w:t xml:space="preserve"> </w:t>
            </w:r>
          </w:p>
          <w:p w14:paraId="636A60AF" w14:textId="77777777" w:rsidR="001B20AE" w:rsidRDefault="002F1154" w:rsidP="005C2F1E">
            <w:pPr>
              <w:spacing w:before="120"/>
              <w:rPr>
                <w:rFonts w:ascii="Tahoma" w:hAnsi="Tahoma" w:cs="Tahoma"/>
                <w:szCs w:val="22"/>
                <w:lang w:val="el-GR"/>
              </w:rPr>
            </w:pPr>
            <w:r>
              <w:rPr>
                <w:rFonts w:ascii="Tahoma" w:hAnsi="Tahoma" w:cs="Tahoma"/>
                <w:b/>
                <w:szCs w:val="22"/>
                <w:lang w:val="el-GR"/>
              </w:rPr>
              <w:t>2</w:t>
            </w:r>
            <w:r w:rsidR="001B20AE" w:rsidRPr="005C2F1E">
              <w:rPr>
                <w:rFonts w:ascii="Tahoma" w:hAnsi="Tahoma" w:cs="Tahoma"/>
                <w:b/>
                <w:szCs w:val="22"/>
                <w:lang w:val="el-GR"/>
              </w:rPr>
              <w:t>.</w:t>
            </w:r>
            <w:r w:rsidR="00BB5418">
              <w:rPr>
                <w:rFonts w:ascii="Tahoma" w:hAnsi="Tahoma" w:cs="Tahoma"/>
                <w:b/>
                <w:szCs w:val="22"/>
                <w:lang w:val="el-GR"/>
              </w:rPr>
              <w:t>2</w:t>
            </w:r>
            <w:r w:rsidR="001B20AE" w:rsidRPr="005C2F1E">
              <w:rPr>
                <w:rFonts w:ascii="Tahoma" w:hAnsi="Tahoma" w:cs="Tahoma"/>
                <w:b/>
                <w:szCs w:val="22"/>
                <w:lang w:val="el-GR"/>
              </w:rPr>
              <w:t xml:space="preserve"> </w:t>
            </w:r>
            <w:r w:rsidRPr="002F1154">
              <w:rPr>
                <w:rFonts w:ascii="Tahoma" w:hAnsi="Tahoma" w:cs="Tahoma"/>
                <w:b/>
                <w:szCs w:val="22"/>
                <w:lang w:val="el-GR"/>
              </w:rPr>
              <w:t>Πρόταση σχετικά με τη δια</w:t>
            </w:r>
            <w:r w:rsidR="00F331FA">
              <w:rPr>
                <w:rFonts w:ascii="Tahoma" w:hAnsi="Tahoma" w:cs="Tahoma"/>
                <w:b/>
                <w:szCs w:val="22"/>
                <w:lang w:val="el-GR"/>
              </w:rPr>
              <w:t>σ</w:t>
            </w:r>
            <w:r w:rsidRPr="002F1154">
              <w:rPr>
                <w:rFonts w:ascii="Tahoma" w:hAnsi="Tahoma" w:cs="Tahoma"/>
                <w:b/>
                <w:szCs w:val="22"/>
                <w:lang w:val="el-GR"/>
              </w:rPr>
              <w:t>φάλιση της Ποιότητας των Παραδοτέων και τη Θεσμική τους Κατοχύρωση.</w:t>
            </w:r>
          </w:p>
          <w:p w14:paraId="030BF5D1" w14:textId="77777777" w:rsidR="005C2F1E" w:rsidRDefault="002F1154" w:rsidP="002F1154">
            <w:pPr>
              <w:spacing w:before="120"/>
              <w:rPr>
                <w:rFonts w:ascii="Tahoma" w:hAnsi="Tahoma" w:cs="Tahoma"/>
                <w:szCs w:val="22"/>
                <w:lang w:val="el-GR"/>
              </w:rPr>
            </w:pPr>
            <w:r w:rsidRPr="002F1154">
              <w:rPr>
                <w:rFonts w:ascii="Tahoma" w:hAnsi="Tahoma" w:cs="Tahoma"/>
                <w:szCs w:val="22"/>
                <w:lang w:val="el-GR"/>
              </w:rPr>
              <w:t xml:space="preserve">Στο συγκεκριμένο κριτήριο έμφαση θα δοθεί στην πρόταση του Αναδόχου </w:t>
            </w:r>
            <w:r>
              <w:rPr>
                <w:rFonts w:ascii="Tahoma" w:hAnsi="Tahoma" w:cs="Tahoma"/>
                <w:szCs w:val="22"/>
                <w:lang w:val="el-GR"/>
              </w:rPr>
              <w:t xml:space="preserve">όσον αφορά τον έλεγχο της Ποιότητας των Παραδοτέων των επιμέρους </w:t>
            </w:r>
            <w:r w:rsidR="004432E0">
              <w:rPr>
                <w:rFonts w:ascii="Tahoma" w:hAnsi="Tahoma" w:cs="Tahoma"/>
                <w:szCs w:val="22"/>
                <w:lang w:val="el-GR"/>
              </w:rPr>
              <w:t>Έργων</w:t>
            </w:r>
            <w:r w:rsidR="00C52E34">
              <w:rPr>
                <w:rFonts w:ascii="Tahoma" w:hAnsi="Tahoma" w:cs="Tahoma"/>
                <w:szCs w:val="22"/>
                <w:lang w:val="el-GR"/>
              </w:rPr>
              <w:t>,</w:t>
            </w:r>
            <w:r>
              <w:rPr>
                <w:rFonts w:ascii="Tahoma" w:hAnsi="Tahoma" w:cs="Tahoma"/>
                <w:szCs w:val="22"/>
                <w:lang w:val="el-GR"/>
              </w:rPr>
              <w:t xml:space="preserve"> που υλοποιούνται στο πλαίσιο της Πράξης, καθώς και στα </w:t>
            </w:r>
            <w:proofErr w:type="spellStart"/>
            <w:r>
              <w:rPr>
                <w:rFonts w:ascii="Tahoma" w:hAnsi="Tahoma" w:cs="Tahoma"/>
                <w:szCs w:val="22"/>
                <w:lang w:val="el-GR"/>
              </w:rPr>
              <w:t>προαπαιτούμενα</w:t>
            </w:r>
            <w:proofErr w:type="spellEnd"/>
            <w:r>
              <w:rPr>
                <w:rFonts w:ascii="Tahoma" w:hAnsi="Tahoma" w:cs="Tahoma"/>
                <w:szCs w:val="22"/>
                <w:lang w:val="el-GR"/>
              </w:rPr>
              <w:t xml:space="preserve"> και τις </w:t>
            </w:r>
            <w:proofErr w:type="spellStart"/>
            <w:r>
              <w:rPr>
                <w:rFonts w:ascii="Tahoma" w:hAnsi="Tahoma" w:cs="Tahoma"/>
                <w:szCs w:val="22"/>
                <w:lang w:val="el-GR"/>
              </w:rPr>
              <w:t>αλληλοεξαρτήσεις</w:t>
            </w:r>
            <w:proofErr w:type="spellEnd"/>
            <w:r>
              <w:rPr>
                <w:rFonts w:ascii="Tahoma" w:hAnsi="Tahoma" w:cs="Tahoma"/>
                <w:szCs w:val="22"/>
                <w:lang w:val="el-GR"/>
              </w:rPr>
              <w:t xml:space="preserve"> αυτ</w:t>
            </w:r>
            <w:r w:rsidR="00C52E34">
              <w:rPr>
                <w:rFonts w:ascii="Tahoma" w:hAnsi="Tahoma" w:cs="Tahoma"/>
                <w:szCs w:val="22"/>
                <w:lang w:val="el-GR"/>
              </w:rPr>
              <w:t xml:space="preserve">ών στην κατεύθυνση της Υλοποίησής της Επικοινωνίας, της Αξιοποίησης και της Θεσμικής Κατοχύρωσης </w:t>
            </w:r>
            <w:r w:rsidR="00931970">
              <w:rPr>
                <w:rFonts w:ascii="Tahoma" w:hAnsi="Tahoma" w:cs="Tahoma"/>
                <w:szCs w:val="22"/>
                <w:lang w:val="el-GR"/>
              </w:rPr>
              <w:t>των Υπηρεσιών Λειτουργίας</w:t>
            </w:r>
            <w:r w:rsidR="00C52E34">
              <w:rPr>
                <w:rFonts w:ascii="Tahoma" w:hAnsi="Tahoma" w:cs="Tahoma"/>
                <w:szCs w:val="22"/>
                <w:lang w:val="el-GR"/>
              </w:rPr>
              <w:t xml:space="preserve"> Πληροφοριακού Συστήματος Διαχείρισης του Ανθρώπινου Δυναμικού του Δημοσίου Τομέα.</w:t>
            </w:r>
          </w:p>
          <w:p w14:paraId="7CE1F70A" w14:textId="77777777" w:rsidR="002F1154" w:rsidRDefault="002F1154" w:rsidP="002F1154">
            <w:pPr>
              <w:spacing w:before="120"/>
              <w:rPr>
                <w:rFonts w:ascii="Tahoma" w:hAnsi="Tahoma" w:cs="Tahoma"/>
                <w:b/>
                <w:szCs w:val="22"/>
                <w:lang w:val="el-GR"/>
              </w:rPr>
            </w:pPr>
            <w:r w:rsidRPr="002F1154">
              <w:rPr>
                <w:rFonts w:ascii="Tahoma" w:hAnsi="Tahoma" w:cs="Tahoma"/>
                <w:b/>
                <w:szCs w:val="22"/>
                <w:lang w:val="el-GR"/>
              </w:rPr>
              <w:t>2.</w:t>
            </w:r>
            <w:r w:rsidR="00BB5418">
              <w:rPr>
                <w:rFonts w:ascii="Tahoma" w:hAnsi="Tahoma" w:cs="Tahoma"/>
                <w:b/>
                <w:szCs w:val="22"/>
                <w:lang w:val="el-GR"/>
              </w:rPr>
              <w:t>3</w:t>
            </w:r>
            <w:r>
              <w:rPr>
                <w:rFonts w:ascii="Tahoma" w:hAnsi="Tahoma" w:cs="Tahoma"/>
                <w:szCs w:val="22"/>
                <w:lang w:val="el-GR"/>
              </w:rPr>
              <w:t xml:space="preserve"> </w:t>
            </w:r>
            <w:r w:rsidRPr="002F1154">
              <w:rPr>
                <w:rFonts w:ascii="Tahoma" w:hAnsi="Tahoma" w:cs="Tahoma"/>
                <w:b/>
                <w:szCs w:val="22"/>
                <w:lang w:val="el-GR"/>
              </w:rPr>
              <w:t>Πρόταση σχετικά με καταγραφή της υπάρχουσας κατάστασης (</w:t>
            </w:r>
            <w:proofErr w:type="spellStart"/>
            <w:r w:rsidRPr="002F1154">
              <w:rPr>
                <w:rFonts w:ascii="Tahoma" w:hAnsi="Tahoma" w:cs="Tahoma"/>
                <w:b/>
                <w:szCs w:val="22"/>
                <w:lang w:val="el-GR"/>
              </w:rPr>
              <w:t>as</w:t>
            </w:r>
            <w:proofErr w:type="spellEnd"/>
            <w:r w:rsidRPr="002F1154">
              <w:rPr>
                <w:rFonts w:ascii="Tahoma" w:hAnsi="Tahoma" w:cs="Tahoma"/>
                <w:b/>
                <w:szCs w:val="22"/>
                <w:lang w:val="el-GR"/>
              </w:rPr>
              <w:t xml:space="preserve"> </w:t>
            </w:r>
            <w:proofErr w:type="spellStart"/>
            <w:r w:rsidRPr="002F1154">
              <w:rPr>
                <w:rFonts w:ascii="Tahoma" w:hAnsi="Tahoma" w:cs="Tahoma"/>
                <w:b/>
                <w:szCs w:val="22"/>
                <w:lang w:val="el-GR"/>
              </w:rPr>
              <w:t>is</w:t>
            </w:r>
            <w:proofErr w:type="spellEnd"/>
            <w:r w:rsidRPr="002F1154">
              <w:rPr>
                <w:rFonts w:ascii="Tahoma" w:hAnsi="Tahoma" w:cs="Tahoma"/>
                <w:b/>
                <w:szCs w:val="22"/>
                <w:lang w:val="el-GR"/>
              </w:rPr>
              <w:t>)</w:t>
            </w:r>
            <w:r w:rsidR="00931970">
              <w:rPr>
                <w:rFonts w:ascii="Tahoma" w:hAnsi="Tahoma" w:cs="Tahoma"/>
                <w:b/>
                <w:szCs w:val="22"/>
                <w:lang w:val="el-GR"/>
              </w:rPr>
              <w:t>,</w:t>
            </w:r>
            <w:r w:rsidRPr="002F1154">
              <w:rPr>
                <w:rFonts w:ascii="Tahoma" w:hAnsi="Tahoma" w:cs="Tahoma"/>
                <w:b/>
                <w:szCs w:val="22"/>
                <w:lang w:val="el-GR"/>
              </w:rPr>
              <w:t xml:space="preserve"> όσον αφορά την αξιοποίηση Εφαρμογών Διαχείρισης Ανθρώπινου Δυναμικού από τους Φορείς της Δημόσιας Διοίκησης</w:t>
            </w:r>
          </w:p>
          <w:p w14:paraId="03CF299C" w14:textId="77777777" w:rsidR="00C52E34" w:rsidRDefault="00C52E34" w:rsidP="00C52E34">
            <w:pPr>
              <w:spacing w:before="120"/>
              <w:rPr>
                <w:rFonts w:ascii="Tahoma" w:hAnsi="Tahoma" w:cs="Tahoma"/>
                <w:szCs w:val="22"/>
                <w:lang w:val="el-GR"/>
              </w:rPr>
            </w:pPr>
            <w:r w:rsidRPr="002F1154">
              <w:rPr>
                <w:rFonts w:ascii="Tahoma" w:hAnsi="Tahoma" w:cs="Tahoma"/>
                <w:szCs w:val="22"/>
                <w:lang w:val="el-GR"/>
              </w:rPr>
              <w:t xml:space="preserve">Στο συγκεκριμένο κριτήριο έμφαση θα δοθεί </w:t>
            </w:r>
            <w:r>
              <w:rPr>
                <w:rFonts w:ascii="Tahoma" w:hAnsi="Tahoma" w:cs="Tahoma"/>
                <w:szCs w:val="22"/>
                <w:lang w:val="el-GR"/>
              </w:rPr>
              <w:t>στα εργαλεία τις διαδικασίες και τους πόρους, που προτίθεται να διαθέσει ο Ανάδοχος προκειμένου να καταγράψει την Υπάρχουσα Κατάσταση (</w:t>
            </w:r>
            <w:r>
              <w:rPr>
                <w:rFonts w:ascii="Tahoma" w:hAnsi="Tahoma" w:cs="Tahoma"/>
                <w:szCs w:val="22"/>
                <w:lang w:val="en-US"/>
              </w:rPr>
              <w:t>As</w:t>
            </w:r>
            <w:r w:rsidRPr="007168C9">
              <w:rPr>
                <w:rFonts w:ascii="Tahoma" w:hAnsi="Tahoma" w:cs="Tahoma"/>
                <w:szCs w:val="22"/>
                <w:lang w:val="el-GR"/>
              </w:rPr>
              <w:t xml:space="preserve"> </w:t>
            </w:r>
            <w:r>
              <w:rPr>
                <w:rFonts w:ascii="Tahoma" w:hAnsi="Tahoma" w:cs="Tahoma"/>
                <w:szCs w:val="22"/>
                <w:lang w:val="en-US"/>
              </w:rPr>
              <w:t>Is</w:t>
            </w:r>
            <w:r w:rsidRPr="007168C9">
              <w:rPr>
                <w:rFonts w:ascii="Tahoma" w:hAnsi="Tahoma" w:cs="Tahoma"/>
                <w:szCs w:val="22"/>
                <w:lang w:val="el-GR"/>
              </w:rPr>
              <w:t xml:space="preserve">) </w:t>
            </w:r>
            <w:r>
              <w:rPr>
                <w:rFonts w:ascii="Tahoma" w:hAnsi="Tahoma" w:cs="Tahoma"/>
                <w:szCs w:val="22"/>
                <w:lang w:val="el-GR"/>
              </w:rPr>
              <w:lastRenderedPageBreak/>
              <w:t>όσον αφορά τη χρήση και αξιοποίηση εφαρμογών Διαχείρισης Ανθρώπινου Δυναμικού από τους Φορείς της Δημόσιας Διοίκησης</w:t>
            </w:r>
            <w:r w:rsidR="007C0A04">
              <w:rPr>
                <w:rFonts w:ascii="Tahoma" w:hAnsi="Tahoma" w:cs="Tahoma"/>
                <w:szCs w:val="22"/>
                <w:lang w:val="el-GR"/>
              </w:rPr>
              <w:t>, καθώς και στους τρόπους και τις διαδικασίες που πρόκειται να επιστρατεύσει προκειμένου να αναλύσει, να αποδελτιώσει και να παρουσιάσει τα στοιχεία που θα συλλεγούν στην κατεύθυνση της βέλτιστης αξιοποίησής τους.</w:t>
            </w:r>
          </w:p>
          <w:p w14:paraId="3D7BEA2A" w14:textId="77777777" w:rsidR="002F1154" w:rsidRDefault="00C80AEE" w:rsidP="002F1154">
            <w:pPr>
              <w:spacing w:before="120"/>
              <w:rPr>
                <w:rFonts w:ascii="Tahoma" w:hAnsi="Tahoma" w:cs="Tahoma"/>
                <w:b/>
                <w:szCs w:val="22"/>
                <w:lang w:val="el-GR"/>
              </w:rPr>
            </w:pPr>
            <w:r>
              <w:rPr>
                <w:rFonts w:ascii="Tahoma" w:hAnsi="Tahoma" w:cs="Tahoma"/>
                <w:b/>
                <w:szCs w:val="22"/>
                <w:lang w:val="el-GR"/>
              </w:rPr>
              <w:t>2.</w:t>
            </w:r>
            <w:r w:rsidR="00BB5418">
              <w:rPr>
                <w:rFonts w:ascii="Tahoma" w:hAnsi="Tahoma" w:cs="Tahoma"/>
                <w:b/>
                <w:szCs w:val="22"/>
                <w:lang w:val="el-GR"/>
              </w:rPr>
              <w:t>4</w:t>
            </w:r>
            <w:r>
              <w:rPr>
                <w:rFonts w:ascii="Tahoma" w:hAnsi="Tahoma" w:cs="Tahoma"/>
                <w:b/>
                <w:szCs w:val="22"/>
                <w:lang w:val="el-GR"/>
              </w:rPr>
              <w:t xml:space="preserve"> </w:t>
            </w:r>
            <w:r w:rsidRPr="00C80AEE">
              <w:rPr>
                <w:rFonts w:ascii="Tahoma" w:hAnsi="Tahoma" w:cs="Tahoma"/>
                <w:b/>
                <w:szCs w:val="22"/>
                <w:lang w:val="el-GR"/>
              </w:rPr>
              <w:t xml:space="preserve">Πρόταση σχετικά με τη διαμόρφωση των Τευχών Διακήρυξης και των Συμβατικών Τευχών που  αφορούν τις επιμέρους εκτελεστικές συμβάσεις που αποτελούν το αντικείμενο του </w:t>
            </w:r>
            <w:proofErr w:type="spellStart"/>
            <w:r w:rsidRPr="00C80AEE">
              <w:rPr>
                <w:rFonts w:ascii="Tahoma" w:hAnsi="Tahoma" w:cs="Tahoma"/>
                <w:b/>
                <w:szCs w:val="22"/>
                <w:lang w:val="el-GR"/>
              </w:rPr>
              <w:t>Υποέργου</w:t>
            </w:r>
            <w:proofErr w:type="spellEnd"/>
            <w:r w:rsidRPr="00C80AEE">
              <w:rPr>
                <w:rFonts w:ascii="Tahoma" w:hAnsi="Tahoma" w:cs="Tahoma"/>
                <w:b/>
                <w:szCs w:val="22"/>
                <w:lang w:val="el-GR"/>
              </w:rPr>
              <w:t xml:space="preserve"> 3 της Πράξης.</w:t>
            </w:r>
          </w:p>
          <w:p w14:paraId="55D31257" w14:textId="77777777" w:rsidR="002F1154" w:rsidRDefault="00C80AEE" w:rsidP="002F1154">
            <w:pPr>
              <w:spacing w:before="120"/>
              <w:rPr>
                <w:rFonts w:ascii="Tahoma" w:hAnsi="Tahoma" w:cs="Tahoma"/>
                <w:szCs w:val="22"/>
                <w:lang w:val="el-GR"/>
              </w:rPr>
            </w:pPr>
            <w:r w:rsidRPr="002F1154">
              <w:rPr>
                <w:rFonts w:ascii="Tahoma" w:hAnsi="Tahoma" w:cs="Tahoma"/>
                <w:szCs w:val="22"/>
                <w:lang w:val="el-GR"/>
              </w:rPr>
              <w:t>Στο συγκεκριμένο κριτήριο έμφαση θα δοθεί</w:t>
            </w:r>
            <w:r>
              <w:rPr>
                <w:rFonts w:ascii="Tahoma" w:hAnsi="Tahoma" w:cs="Tahoma"/>
                <w:szCs w:val="22"/>
                <w:lang w:val="el-GR"/>
              </w:rPr>
              <w:t xml:space="preserve"> στην πληρότητα της πρότασης του Αναδόχου όσον αφορά στις διαδικασίες και τη μεθοδολογία διαμόρφωσης των </w:t>
            </w:r>
            <w:r w:rsidRPr="00C80AEE">
              <w:rPr>
                <w:rFonts w:ascii="Tahoma" w:hAnsi="Tahoma" w:cs="Tahoma"/>
                <w:szCs w:val="22"/>
                <w:lang w:val="el-GR"/>
              </w:rPr>
              <w:t xml:space="preserve">Τευχών Διακήρυξης και των Συμβατικών Τευχών που  αφορούν τις επιμέρους εκτελεστικές συμβάσεις που αποτελούν το αντικείμενο του </w:t>
            </w:r>
            <w:proofErr w:type="spellStart"/>
            <w:r w:rsidRPr="00C80AEE">
              <w:rPr>
                <w:rFonts w:ascii="Tahoma" w:hAnsi="Tahoma" w:cs="Tahoma"/>
                <w:szCs w:val="22"/>
                <w:lang w:val="el-GR"/>
              </w:rPr>
              <w:t>Υποέργου</w:t>
            </w:r>
            <w:proofErr w:type="spellEnd"/>
            <w:r w:rsidRPr="00C80AEE">
              <w:rPr>
                <w:rFonts w:ascii="Tahoma" w:hAnsi="Tahoma" w:cs="Tahoma"/>
                <w:szCs w:val="22"/>
                <w:lang w:val="el-GR"/>
              </w:rPr>
              <w:t xml:space="preserve"> 3 της Πράξης</w:t>
            </w:r>
            <w:r>
              <w:rPr>
                <w:rFonts w:ascii="Tahoma" w:hAnsi="Tahoma" w:cs="Tahoma"/>
                <w:szCs w:val="22"/>
                <w:lang w:val="el-GR"/>
              </w:rPr>
              <w:t>, ιδιαίτερη σημασία θα δοθεί στις προτεινόμενες διαδικασίες που αφορούν την επικοινωνία και συνεργασία τόσο με την Αναθέτουσα Αρχή, όσο και με τους φορείς τους οποίους αφορούν οι εκτελεστικές συμβάσεις.</w:t>
            </w:r>
          </w:p>
          <w:p w14:paraId="1D737F94" w14:textId="77777777" w:rsidR="00BB5418" w:rsidRPr="00000C6B" w:rsidRDefault="00BB5418" w:rsidP="00BB5418">
            <w:pPr>
              <w:spacing w:before="120"/>
              <w:rPr>
                <w:rFonts w:ascii="Tahoma" w:hAnsi="Tahoma" w:cs="Tahoma"/>
                <w:b/>
                <w:color w:val="000000"/>
                <w:szCs w:val="22"/>
                <w:lang w:val="el-GR"/>
              </w:rPr>
            </w:pPr>
            <w:r w:rsidRPr="00710F99">
              <w:rPr>
                <w:rFonts w:ascii="Tahoma" w:hAnsi="Tahoma" w:cs="Tahoma"/>
                <w:b/>
                <w:color w:val="000000"/>
                <w:szCs w:val="22"/>
                <w:lang w:val="el-GR"/>
              </w:rPr>
              <w:t xml:space="preserve">2.5 Πρόταση σχετικά με την παροχή Υπηρεσιών επιτόπου (on- </w:t>
            </w:r>
            <w:proofErr w:type="spellStart"/>
            <w:r w:rsidRPr="00710F99">
              <w:rPr>
                <w:rFonts w:ascii="Tahoma" w:hAnsi="Tahoma" w:cs="Tahoma"/>
                <w:b/>
                <w:color w:val="000000"/>
                <w:szCs w:val="22"/>
                <w:lang w:val="el-GR"/>
              </w:rPr>
              <w:t>site</w:t>
            </w:r>
            <w:proofErr w:type="spellEnd"/>
            <w:r w:rsidRPr="00710F99">
              <w:rPr>
                <w:rFonts w:ascii="Tahoma" w:hAnsi="Tahoma" w:cs="Tahoma"/>
                <w:b/>
                <w:color w:val="000000"/>
                <w:szCs w:val="22"/>
                <w:lang w:val="el-GR"/>
              </w:rPr>
              <w:t xml:space="preserve">) Υποστήριξης Φορέων της Δημόσιας Διοίκησης στην αξιοποίηση των Υπηρεσιών που προβλέπονται στο πλαίσιο του </w:t>
            </w:r>
            <w:proofErr w:type="spellStart"/>
            <w:r w:rsidRPr="00710F99">
              <w:rPr>
                <w:rFonts w:ascii="Tahoma" w:hAnsi="Tahoma" w:cs="Tahoma"/>
                <w:b/>
                <w:color w:val="000000"/>
                <w:szCs w:val="22"/>
                <w:lang w:val="el-GR"/>
              </w:rPr>
              <w:t>Υποέργου</w:t>
            </w:r>
            <w:proofErr w:type="spellEnd"/>
            <w:r w:rsidRPr="00710F99">
              <w:rPr>
                <w:rFonts w:ascii="Tahoma" w:hAnsi="Tahoma" w:cs="Tahoma"/>
                <w:b/>
                <w:color w:val="000000"/>
                <w:szCs w:val="22"/>
                <w:lang w:val="el-GR"/>
              </w:rPr>
              <w:t xml:space="preserve"> 2 της Πράξης</w:t>
            </w:r>
            <w:r w:rsidR="0076354D" w:rsidRPr="0076354D">
              <w:rPr>
                <w:rFonts w:ascii="Tahoma" w:hAnsi="Tahoma" w:cs="Tahoma"/>
                <w:b/>
                <w:color w:val="000000"/>
                <w:szCs w:val="22"/>
                <w:lang w:val="el-GR"/>
              </w:rPr>
              <w:t xml:space="preserve">, </w:t>
            </w:r>
            <w:r w:rsidR="0076354D">
              <w:rPr>
                <w:rFonts w:ascii="Tahoma" w:hAnsi="Tahoma" w:cs="Tahoma"/>
                <w:b/>
                <w:color w:val="000000"/>
                <w:szCs w:val="22"/>
                <w:lang w:val="el-GR"/>
              </w:rPr>
              <w:t xml:space="preserve">καθώς και της Λειτουργίας </w:t>
            </w:r>
            <w:r w:rsidR="0076354D">
              <w:rPr>
                <w:rFonts w:ascii="Tahoma" w:hAnsi="Tahoma" w:cs="Tahoma"/>
                <w:b/>
                <w:color w:val="000000"/>
                <w:szCs w:val="22"/>
                <w:lang w:val="en-US"/>
              </w:rPr>
              <w:t>Help</w:t>
            </w:r>
            <w:r w:rsidR="0076354D" w:rsidRPr="0076354D">
              <w:rPr>
                <w:rFonts w:ascii="Tahoma" w:hAnsi="Tahoma" w:cs="Tahoma"/>
                <w:b/>
                <w:color w:val="000000"/>
                <w:szCs w:val="22"/>
                <w:lang w:val="el-GR"/>
              </w:rPr>
              <w:t xml:space="preserve"> </w:t>
            </w:r>
            <w:r w:rsidR="0076354D">
              <w:rPr>
                <w:rFonts w:ascii="Tahoma" w:hAnsi="Tahoma" w:cs="Tahoma"/>
                <w:b/>
                <w:color w:val="000000"/>
                <w:szCs w:val="22"/>
                <w:lang w:val="en-US"/>
              </w:rPr>
              <w:t>Desk</w:t>
            </w:r>
            <w:r w:rsidR="00000C6B">
              <w:rPr>
                <w:rFonts w:ascii="Tahoma" w:hAnsi="Tahoma" w:cs="Tahoma"/>
                <w:b/>
                <w:color w:val="000000"/>
                <w:szCs w:val="22"/>
                <w:lang w:val="el-GR"/>
              </w:rPr>
              <w:t>.</w:t>
            </w:r>
          </w:p>
          <w:p w14:paraId="72F220C9" w14:textId="77777777" w:rsidR="00BB5418" w:rsidRPr="002F1154" w:rsidRDefault="00BB5418" w:rsidP="00BB5418">
            <w:pPr>
              <w:spacing w:before="120"/>
              <w:rPr>
                <w:rFonts w:ascii="Tahoma" w:hAnsi="Tahoma" w:cs="Tahoma"/>
                <w:b/>
                <w:szCs w:val="22"/>
                <w:lang w:val="el-GR"/>
              </w:rPr>
            </w:pPr>
            <w:r w:rsidRPr="002F1154">
              <w:rPr>
                <w:rFonts w:ascii="Tahoma" w:hAnsi="Tahoma" w:cs="Tahoma"/>
                <w:szCs w:val="22"/>
                <w:lang w:val="el-GR"/>
              </w:rPr>
              <w:t>Στο συγκεκριμένο κριτήριο έμφαση θα δοθεί</w:t>
            </w:r>
            <w:r>
              <w:rPr>
                <w:rFonts w:ascii="Tahoma" w:hAnsi="Tahoma" w:cs="Tahoma"/>
                <w:szCs w:val="22"/>
                <w:lang w:val="el-GR"/>
              </w:rPr>
              <w:t xml:space="preserve"> στην πληρότητα της πρότασης του Αναδόχου όσον αφορά στις διαδικασίες, τα εργαλεία και τους πόρους που θα διατεθούν από τον Ανάδοχο για την υποστήριξη των Φορέων της Δημόσιας Διοίκησης, όσον αφορά την Αξιοποίηση των Υπηρεσιών Λειτουργίας του Πληροφοριακού Συστήματος Διαχείρισης του Ανθρώπινου Δυναμικού Δημοσίου Τομέα, η παροχή των οποίων προβλέπεται στο πλαίσιο του </w:t>
            </w:r>
            <w:proofErr w:type="spellStart"/>
            <w:r>
              <w:rPr>
                <w:rFonts w:ascii="Tahoma" w:hAnsi="Tahoma" w:cs="Tahoma"/>
                <w:szCs w:val="22"/>
                <w:lang w:val="el-GR"/>
              </w:rPr>
              <w:t>Υποέργου</w:t>
            </w:r>
            <w:proofErr w:type="spellEnd"/>
            <w:r>
              <w:rPr>
                <w:rFonts w:ascii="Tahoma" w:hAnsi="Tahoma" w:cs="Tahoma"/>
                <w:szCs w:val="22"/>
                <w:lang w:val="el-GR"/>
              </w:rPr>
              <w:t xml:space="preserve"> 2 της Πράξης</w:t>
            </w:r>
            <w:r w:rsidR="0076354D">
              <w:rPr>
                <w:rFonts w:ascii="Tahoma" w:hAnsi="Tahoma" w:cs="Tahoma"/>
                <w:szCs w:val="22"/>
                <w:lang w:val="el-GR"/>
              </w:rPr>
              <w:t>.</w:t>
            </w:r>
          </w:p>
          <w:p w14:paraId="4DE0BEEC" w14:textId="77777777" w:rsidR="00C80AEE" w:rsidRPr="00C80AEE" w:rsidRDefault="00C80AEE" w:rsidP="00C80AEE">
            <w:pPr>
              <w:spacing w:before="120"/>
              <w:rPr>
                <w:rFonts w:ascii="Tahoma" w:hAnsi="Tahoma" w:cs="Tahoma"/>
                <w:b/>
                <w:szCs w:val="22"/>
                <w:lang w:val="el-GR"/>
              </w:rPr>
            </w:pPr>
            <w:r w:rsidRPr="007168C9">
              <w:rPr>
                <w:rFonts w:ascii="Tahoma" w:hAnsi="Tahoma" w:cs="Tahoma"/>
                <w:b/>
                <w:szCs w:val="22"/>
                <w:lang w:val="el-GR"/>
              </w:rPr>
              <w:t>2.</w:t>
            </w:r>
            <w:r w:rsidR="00BB5418">
              <w:rPr>
                <w:rFonts w:ascii="Tahoma" w:hAnsi="Tahoma" w:cs="Tahoma"/>
                <w:b/>
                <w:szCs w:val="22"/>
                <w:lang w:val="el-GR"/>
              </w:rPr>
              <w:t xml:space="preserve">6 </w:t>
            </w:r>
            <w:r w:rsidRPr="00C80AEE">
              <w:rPr>
                <w:rFonts w:ascii="Tahoma" w:hAnsi="Tahoma" w:cs="Tahoma"/>
                <w:b/>
                <w:szCs w:val="22"/>
                <w:lang w:val="el-GR"/>
              </w:rPr>
              <w:t>Πρόταση σχετικά με διαμόρφωση και δημιουργία των απαραίτητων προϋποθέσεων έτσι ώστε να επιτευχθεί η πλήρης αξιοποίηση των αποτελεσμάτων του Έργου τόσο κατά τη διάρκεια εκτέλεσής του όσο και μετά την ολοκλήρωσή του.</w:t>
            </w:r>
          </w:p>
          <w:p w14:paraId="42093FF9" w14:textId="77777777" w:rsidR="00C80AEE" w:rsidRDefault="00C80AEE" w:rsidP="00C80AEE">
            <w:pPr>
              <w:spacing w:before="120"/>
              <w:rPr>
                <w:rFonts w:ascii="Tahoma" w:hAnsi="Tahoma" w:cs="Tahoma"/>
                <w:szCs w:val="22"/>
                <w:lang w:val="el-GR"/>
              </w:rPr>
            </w:pPr>
            <w:r w:rsidRPr="002F1154">
              <w:rPr>
                <w:rFonts w:ascii="Tahoma" w:hAnsi="Tahoma" w:cs="Tahoma"/>
                <w:szCs w:val="22"/>
                <w:lang w:val="el-GR"/>
              </w:rPr>
              <w:t>Στο συγκεκριμένο κριτήριο έμφαση θα δοθεί</w:t>
            </w:r>
            <w:r>
              <w:rPr>
                <w:rFonts w:ascii="Tahoma" w:hAnsi="Tahoma" w:cs="Tahoma"/>
                <w:szCs w:val="22"/>
                <w:lang w:val="el-GR"/>
              </w:rPr>
              <w:t xml:space="preserve"> στην πληρότητα της πρότασης του Αναδόχου </w:t>
            </w:r>
            <w:r w:rsidR="00931970">
              <w:rPr>
                <w:rFonts w:ascii="Tahoma" w:hAnsi="Tahoma" w:cs="Tahoma"/>
                <w:szCs w:val="22"/>
                <w:lang w:val="el-GR"/>
              </w:rPr>
              <w:t xml:space="preserve">σχετικά με </w:t>
            </w:r>
            <w:r>
              <w:rPr>
                <w:rFonts w:ascii="Tahoma" w:hAnsi="Tahoma" w:cs="Tahoma"/>
                <w:szCs w:val="22"/>
                <w:lang w:val="el-GR"/>
              </w:rPr>
              <w:t>τις διαδικασίες και τη μεθοδολογία όσο</w:t>
            </w:r>
            <w:r w:rsidR="00710F99">
              <w:rPr>
                <w:rFonts w:ascii="Tahoma" w:hAnsi="Tahoma" w:cs="Tahoma"/>
                <w:szCs w:val="22"/>
                <w:lang w:val="el-GR"/>
              </w:rPr>
              <w:t>ν</w:t>
            </w:r>
            <w:r>
              <w:rPr>
                <w:rFonts w:ascii="Tahoma" w:hAnsi="Tahoma" w:cs="Tahoma"/>
                <w:szCs w:val="22"/>
                <w:lang w:val="el-GR"/>
              </w:rPr>
              <w:t xml:space="preserve"> αφορά την:</w:t>
            </w:r>
          </w:p>
          <w:p w14:paraId="77E7FDEF" w14:textId="77777777" w:rsidR="00C80AEE" w:rsidRPr="007168C9" w:rsidRDefault="00C80AEE" w:rsidP="00F71EF9">
            <w:pPr>
              <w:pStyle w:val="aff"/>
              <w:numPr>
                <w:ilvl w:val="0"/>
                <w:numId w:val="50"/>
              </w:numPr>
              <w:spacing w:before="120"/>
              <w:rPr>
                <w:rFonts w:ascii="Tahoma" w:hAnsi="Tahoma" w:cs="Tahoma"/>
                <w:szCs w:val="22"/>
                <w:lang w:val="el-GR"/>
              </w:rPr>
            </w:pPr>
            <w:r w:rsidRPr="00C80AEE">
              <w:rPr>
                <w:rFonts w:ascii="Tahoma" w:hAnsi="Tahoma" w:cs="Tahoma"/>
                <w:szCs w:val="22"/>
                <w:lang w:val="el-GR"/>
              </w:rPr>
              <w:t>ε</w:t>
            </w:r>
            <w:r w:rsidRPr="007168C9">
              <w:rPr>
                <w:rFonts w:ascii="Tahoma" w:hAnsi="Tahoma" w:cs="Tahoma"/>
                <w:szCs w:val="22"/>
                <w:lang w:val="el-GR"/>
              </w:rPr>
              <w:t>υαισθητοποίηση και κινητοποίηση του στελεχιακού δυναμικού των φορέων του συνόλου της δημόσιας διοίκησης και άλλων επιλεγμένων φορέων</w:t>
            </w:r>
          </w:p>
          <w:p w14:paraId="1A05A8CC" w14:textId="77777777" w:rsidR="002F1154" w:rsidRPr="004432E0" w:rsidRDefault="00C80AEE" w:rsidP="00F71EF9">
            <w:pPr>
              <w:pStyle w:val="aff"/>
              <w:numPr>
                <w:ilvl w:val="0"/>
                <w:numId w:val="50"/>
              </w:numPr>
              <w:spacing w:before="120"/>
              <w:rPr>
                <w:rFonts w:ascii="Tahoma" w:hAnsi="Tahoma" w:cs="Tahoma"/>
                <w:bCs/>
                <w:szCs w:val="22"/>
                <w:lang w:val="el-GR"/>
              </w:rPr>
            </w:pPr>
            <w:r w:rsidRPr="00C80AEE">
              <w:rPr>
                <w:rFonts w:ascii="Tahoma" w:hAnsi="Tahoma" w:cs="Tahoma"/>
                <w:szCs w:val="22"/>
                <w:lang w:val="el-GR"/>
              </w:rPr>
              <w:t>ε</w:t>
            </w:r>
            <w:r w:rsidRPr="007168C9">
              <w:rPr>
                <w:rFonts w:ascii="Tahoma" w:hAnsi="Tahoma" w:cs="Tahoma"/>
                <w:szCs w:val="22"/>
                <w:lang w:val="el-GR"/>
              </w:rPr>
              <w:t>υαισθητοποίηση και κινητοποίηση της Πολιτικής και Υπηρεσιακής Ηγεσίας</w:t>
            </w:r>
          </w:p>
        </w:tc>
      </w:tr>
    </w:tbl>
    <w:p w14:paraId="59A38463" w14:textId="77777777" w:rsidR="008338F0" w:rsidRPr="0029687F" w:rsidRDefault="003355E7" w:rsidP="00F71EF9">
      <w:pPr>
        <w:pStyle w:val="4"/>
        <w:numPr>
          <w:ilvl w:val="2"/>
          <w:numId w:val="8"/>
        </w:numPr>
        <w:rPr>
          <w:rFonts w:ascii="Tahoma" w:hAnsi="Tahoma" w:cs="Tahoma"/>
          <w:i/>
          <w:color w:val="5B9BD5"/>
          <w:szCs w:val="22"/>
          <w:lang w:val="el-GR"/>
        </w:rPr>
      </w:pPr>
      <w:bookmarkStart w:id="94" w:name="_Toc59111258"/>
      <w:r w:rsidRPr="0029687F">
        <w:rPr>
          <w:rFonts w:ascii="Tahoma" w:hAnsi="Tahoma" w:cs="Tahoma"/>
          <w:szCs w:val="22"/>
          <w:lang w:val="el-GR"/>
        </w:rPr>
        <w:lastRenderedPageBreak/>
        <w:t>Βαθμολόγηση και κατάταξη προσφορών</w:t>
      </w:r>
      <w:bookmarkEnd w:id="94"/>
    </w:p>
    <w:p w14:paraId="711AB0FD" w14:textId="77777777" w:rsidR="004717A5" w:rsidRPr="00107044" w:rsidRDefault="004432E0" w:rsidP="00F71EF9">
      <w:pPr>
        <w:pStyle w:val="4"/>
        <w:numPr>
          <w:ilvl w:val="3"/>
          <w:numId w:val="8"/>
        </w:numPr>
        <w:rPr>
          <w:rFonts w:ascii="Tahoma" w:hAnsi="Tahoma" w:cs="Tahoma"/>
          <w:szCs w:val="22"/>
          <w:u w:val="single"/>
          <w:lang w:val="el-GR"/>
        </w:rPr>
      </w:pPr>
      <w:bookmarkStart w:id="95" w:name="_Toc59111259"/>
      <w:r>
        <w:rPr>
          <w:rFonts w:ascii="Tahoma" w:hAnsi="Tahoma" w:cs="Tahoma"/>
          <w:szCs w:val="22"/>
          <w:u w:val="single"/>
          <w:lang w:val="el-GR"/>
        </w:rPr>
        <w:t>Αξιολόγηση</w:t>
      </w:r>
      <w:r w:rsidR="00F104CE">
        <w:rPr>
          <w:rFonts w:ascii="Tahoma" w:hAnsi="Tahoma" w:cs="Tahoma"/>
          <w:szCs w:val="22"/>
          <w:u w:val="single"/>
          <w:lang w:val="el-GR"/>
        </w:rPr>
        <w:t xml:space="preserve"> </w:t>
      </w:r>
      <w:r w:rsidR="004717A5" w:rsidRPr="00107044">
        <w:rPr>
          <w:rFonts w:ascii="Tahoma" w:hAnsi="Tahoma" w:cs="Tahoma"/>
          <w:szCs w:val="22"/>
          <w:u w:val="single"/>
          <w:lang w:val="el-GR"/>
        </w:rPr>
        <w:t xml:space="preserve">Τεχνικών </w:t>
      </w:r>
      <w:r w:rsidR="00F104CE">
        <w:rPr>
          <w:rFonts w:ascii="Tahoma" w:hAnsi="Tahoma" w:cs="Tahoma"/>
          <w:szCs w:val="22"/>
          <w:u w:val="single"/>
          <w:lang w:val="el-GR"/>
        </w:rPr>
        <w:t xml:space="preserve">και Οικονομικών </w:t>
      </w:r>
      <w:r w:rsidR="004717A5" w:rsidRPr="00107044">
        <w:rPr>
          <w:rFonts w:ascii="Tahoma" w:hAnsi="Tahoma" w:cs="Tahoma"/>
          <w:szCs w:val="22"/>
          <w:u w:val="single"/>
          <w:lang w:val="el-GR"/>
        </w:rPr>
        <w:t>Προσφορών</w:t>
      </w:r>
      <w:bookmarkEnd w:id="95"/>
    </w:p>
    <w:p w14:paraId="2804D0C0" w14:textId="77777777" w:rsidR="00C71722" w:rsidRPr="00107044" w:rsidRDefault="00C71722" w:rsidP="00C71722">
      <w:pPr>
        <w:rPr>
          <w:rFonts w:ascii="Tahoma" w:hAnsi="Tahoma" w:cs="Tahoma"/>
          <w:szCs w:val="22"/>
          <w:lang w:val="el-GR"/>
        </w:rPr>
      </w:pPr>
      <w:r w:rsidRPr="00107044">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CC06EB" w:rsidRPr="00107044">
        <w:fldChar w:fldCharType="begin"/>
      </w:r>
      <w:r w:rsidR="00CC06EB" w:rsidRPr="00107044">
        <w:rPr>
          <w:lang w:val="el-GR"/>
        </w:rPr>
        <w:instrText xml:space="preserve"> </w:instrText>
      </w:r>
      <w:r w:rsidR="00CC06EB" w:rsidRPr="00107044">
        <w:instrText>REF</w:instrText>
      </w:r>
      <w:r w:rsidR="00CC06EB" w:rsidRPr="00107044">
        <w:rPr>
          <w:lang w:val="el-GR"/>
        </w:rPr>
        <w:instrText xml:space="preserve"> _</w:instrText>
      </w:r>
      <w:r w:rsidR="00CC06EB" w:rsidRPr="00107044">
        <w:instrText>Ref</w:instrText>
      </w:r>
      <w:r w:rsidR="00CC06EB" w:rsidRPr="00107044">
        <w:rPr>
          <w:lang w:val="el-GR"/>
        </w:rPr>
        <w:instrText>496542191 \</w:instrText>
      </w:r>
      <w:r w:rsidR="00CC06EB" w:rsidRPr="00107044">
        <w:instrText>r</w:instrText>
      </w:r>
      <w:r w:rsidR="00CC06EB" w:rsidRPr="00107044">
        <w:rPr>
          <w:lang w:val="el-GR"/>
        </w:rPr>
        <w:instrText xml:space="preserve"> \</w:instrText>
      </w:r>
      <w:r w:rsidR="00CC06EB" w:rsidRPr="00107044">
        <w:instrText>h</w:instrText>
      </w:r>
      <w:r w:rsidR="00CC06EB" w:rsidRPr="00107044">
        <w:rPr>
          <w:lang w:val="el-GR"/>
        </w:rPr>
        <w:instrText xml:space="preserve">  \* </w:instrText>
      </w:r>
      <w:r w:rsidR="00CC06EB" w:rsidRPr="00107044">
        <w:instrText>MERGEFORMAT</w:instrText>
      </w:r>
      <w:r w:rsidR="00CC06EB" w:rsidRPr="00107044">
        <w:rPr>
          <w:lang w:val="el-GR"/>
        </w:rPr>
        <w:instrText xml:space="preserve"> </w:instrText>
      </w:r>
      <w:r w:rsidR="00CC06EB" w:rsidRPr="00107044">
        <w:fldChar w:fldCharType="separate"/>
      </w:r>
      <w:r w:rsidR="00D45DFE" w:rsidRPr="00D45DFE">
        <w:rPr>
          <w:rFonts w:ascii="Tahoma" w:hAnsi="Tahoma" w:cs="Tahoma"/>
          <w:szCs w:val="22"/>
          <w:lang w:val="el-GR"/>
        </w:rPr>
        <w:t>2.3.1</w:t>
      </w:r>
      <w:r w:rsidR="00CC06EB" w:rsidRPr="00107044">
        <w:fldChar w:fldCharType="end"/>
      </w:r>
      <w:r w:rsidRPr="00107044">
        <w:rPr>
          <w:rFonts w:ascii="Tahoma" w:hAnsi="Tahoma" w:cs="Tahoma"/>
          <w:szCs w:val="22"/>
          <w:lang w:val="el-GR"/>
        </w:rPr>
        <w:t>.</w:t>
      </w:r>
    </w:p>
    <w:p w14:paraId="5BC90C85"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Όλα τα επιμέρους κριτήρια βαθμολογούνται αυτόνομα. Η συνολική βαθμολογία για κάθε επιμέρους κριτήριο κυμαίνεται από 100 έως 1</w:t>
      </w:r>
      <w:r>
        <w:rPr>
          <w:rFonts w:ascii="Tahoma" w:hAnsi="Tahoma" w:cs="Tahoma"/>
          <w:szCs w:val="22"/>
          <w:lang w:val="el-GR"/>
        </w:rPr>
        <w:t>5</w:t>
      </w:r>
      <w:r w:rsidRPr="000B12E3">
        <w:rPr>
          <w:rFonts w:ascii="Tahoma" w:hAnsi="Tahoma" w:cs="Tahoma"/>
          <w:szCs w:val="22"/>
          <w:lang w:val="el-GR"/>
        </w:rPr>
        <w:t>0 βαθμούς, όπως ορίζεται παρακάτω:</w:t>
      </w:r>
    </w:p>
    <w:p w14:paraId="4AF2420D" w14:textId="77777777" w:rsidR="00F104CE" w:rsidRPr="00ED4498" w:rsidRDefault="00F104CE" w:rsidP="00F71EF9">
      <w:pPr>
        <w:pStyle w:val="aff"/>
        <w:numPr>
          <w:ilvl w:val="0"/>
          <w:numId w:val="86"/>
        </w:numPr>
        <w:rPr>
          <w:rFonts w:ascii="Tahoma" w:hAnsi="Tahoma" w:cs="Tahoma"/>
          <w:szCs w:val="22"/>
          <w:lang w:val="el-GR"/>
        </w:rPr>
      </w:pPr>
      <w:r w:rsidRPr="00ED4498">
        <w:rPr>
          <w:rFonts w:ascii="Tahoma" w:hAnsi="Tahoma" w:cs="Tahoma"/>
          <w:szCs w:val="22"/>
          <w:lang w:val="el-GR"/>
        </w:rPr>
        <w:t>καθορίζεται σε 100 βαθμούς για τις περιπτώσεις που καλύπτονται ακριβώς οι απαιτήσεις της διακήρυξης (υποχρεωτικές).</w:t>
      </w:r>
    </w:p>
    <w:p w14:paraId="4ADCD09A" w14:textId="77777777" w:rsidR="00F104CE" w:rsidRPr="00ED4498" w:rsidRDefault="00F104CE" w:rsidP="00F71EF9">
      <w:pPr>
        <w:pStyle w:val="aff"/>
        <w:numPr>
          <w:ilvl w:val="0"/>
          <w:numId w:val="86"/>
        </w:numPr>
        <w:rPr>
          <w:rFonts w:ascii="Tahoma" w:hAnsi="Tahoma" w:cs="Tahoma"/>
          <w:szCs w:val="22"/>
          <w:lang w:val="el-GR"/>
        </w:rPr>
      </w:pPr>
      <w:r w:rsidRPr="00ED4498">
        <w:rPr>
          <w:rFonts w:ascii="Tahoma" w:hAnsi="Tahoma" w:cs="Tahoma"/>
          <w:szCs w:val="22"/>
          <w:lang w:val="el-GR"/>
        </w:rPr>
        <w:t>αυξάνεται μέχρι 150 βαθμούς στις περιπτώσεις που υπερκαλύπτονται οι απαιτήσεις της διακήρυξης.</w:t>
      </w:r>
    </w:p>
    <w:p w14:paraId="143B82A8"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Η συνολική βαθμολογία κάθε επιμέρους κριτηρίου σταθμίζεται με το συντελεστή βαρύτητας του κριτηρίου αυτού, όπως αυτός ορίζεται στον αντίστοιχο πίνακα και θα στρογγυλοποιείται στα 2 δεκαδικά ψηφία και εφόσον το τρίτο δεκαδικό είναι 1,2,3,4 θα στρογγυλοποιείται προς τα κάτω, ενώ αν είναι 5,6,7,8,9 προς τα πάνω.</w:t>
      </w:r>
    </w:p>
    <w:p w14:paraId="4A103149"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Η συνολική βαθμολογία κάθε ομάδας κριτηρίων προκύπτει από το άθροισμα των σταθμισμένων βαθμολογιών όλων των επιμέρους κριτηρίων της.</w:t>
      </w:r>
    </w:p>
    <w:p w14:paraId="6A3F9795"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lastRenderedPageBreak/>
        <w:t>Το άθροισμα των βαθμολογιών των ομάδων αποτελεί τον Απόλυτο Βαθμό Τεχνικής Προσφοράς (ΑΒΤΠ).</w:t>
      </w:r>
    </w:p>
    <w:p w14:paraId="24A715B5" w14:textId="77777777" w:rsidR="00F104CE" w:rsidRDefault="00F104CE" w:rsidP="00F104CE">
      <w:pPr>
        <w:rPr>
          <w:rFonts w:ascii="Tahoma" w:hAnsi="Tahoma" w:cs="Tahoma"/>
          <w:szCs w:val="22"/>
          <w:lang w:val="el-GR"/>
        </w:rPr>
      </w:pPr>
      <w:r w:rsidRPr="000B12E3">
        <w:rPr>
          <w:rFonts w:ascii="Tahoma" w:hAnsi="Tahoma" w:cs="Tahoma"/>
          <w:szCs w:val="22"/>
          <w:lang w:val="el-GR"/>
        </w:rPr>
        <w:t>Ο Τελικός (Συνολικός) Βαθμός Τεχνικής Προσφοράς (ΤΒΤΠ) κάθε υποψηφίου υπολογίζεται από τον τύπο:</w:t>
      </w:r>
    </w:p>
    <w:p w14:paraId="38F88DC8" w14:textId="77777777" w:rsidR="00F104CE" w:rsidRPr="000B12E3" w:rsidRDefault="00F104CE" w:rsidP="00F104CE">
      <w:pPr>
        <w:jc w:val="center"/>
        <w:rPr>
          <w:rFonts w:ascii="Tahoma" w:hAnsi="Tahoma" w:cs="Tahoma"/>
          <w:lang w:val="el-GR"/>
        </w:rPr>
      </w:pPr>
      <w:r w:rsidRPr="000B12E3">
        <w:rPr>
          <w:rFonts w:ascii="Tahoma" w:hAnsi="Tahoma" w:cs="Tahoma"/>
          <w:lang w:val="el-GR"/>
        </w:rPr>
        <w:t>ΑΒΤΠ</w:t>
      </w:r>
    </w:p>
    <w:p w14:paraId="32640102" w14:textId="77777777" w:rsidR="00F104CE" w:rsidRPr="000B12E3" w:rsidRDefault="00F104CE" w:rsidP="00F104CE">
      <w:pPr>
        <w:jc w:val="center"/>
        <w:rPr>
          <w:rFonts w:ascii="Tahoma" w:hAnsi="Tahoma" w:cs="Tahoma"/>
          <w:lang w:val="el-GR"/>
        </w:rPr>
      </w:pPr>
      <w:r w:rsidRPr="000B12E3">
        <w:rPr>
          <w:rFonts w:ascii="Tahoma" w:hAnsi="Tahoma" w:cs="Tahoma"/>
          <w:lang w:val="el-GR"/>
        </w:rPr>
        <w:t xml:space="preserve">ΤΒΤΠ= -------------- </w:t>
      </w:r>
      <w:r w:rsidRPr="000B12E3">
        <w:rPr>
          <w:rFonts w:ascii="Tahoma" w:hAnsi="Tahoma" w:cs="Tahoma"/>
        </w:rPr>
        <w:t>x</w:t>
      </w:r>
      <w:r w:rsidRPr="000B12E3">
        <w:rPr>
          <w:rFonts w:ascii="Tahoma" w:hAnsi="Tahoma" w:cs="Tahoma"/>
          <w:lang w:val="el-GR"/>
        </w:rPr>
        <w:t xml:space="preserve"> 100</w:t>
      </w:r>
    </w:p>
    <w:p w14:paraId="41876AEA" w14:textId="77777777" w:rsidR="00F104CE" w:rsidRPr="000B12E3" w:rsidRDefault="00F104CE" w:rsidP="00F104CE">
      <w:pPr>
        <w:jc w:val="center"/>
        <w:rPr>
          <w:rFonts w:ascii="Tahoma" w:hAnsi="Tahoma" w:cs="Tahoma"/>
          <w:lang w:val="el-GR"/>
        </w:rPr>
      </w:pPr>
      <w:r w:rsidRPr="000B12E3">
        <w:rPr>
          <w:rFonts w:ascii="Tahoma" w:hAnsi="Tahoma" w:cs="Tahoma"/>
          <w:lang w:val="el-GR"/>
        </w:rPr>
        <w:t>ΑΒΤΠ</w:t>
      </w:r>
      <w:r w:rsidRPr="000B12E3">
        <w:rPr>
          <w:rFonts w:ascii="Tahoma" w:hAnsi="Tahoma" w:cs="Tahoma"/>
        </w:rPr>
        <w:t>max</w:t>
      </w:r>
    </w:p>
    <w:p w14:paraId="031D6DE6" w14:textId="77777777" w:rsidR="00F104CE" w:rsidRDefault="00F104CE" w:rsidP="00F104CE">
      <w:pPr>
        <w:rPr>
          <w:rFonts w:ascii="Tahoma" w:hAnsi="Tahoma" w:cs="Tahoma"/>
          <w:szCs w:val="22"/>
          <w:lang w:val="el-GR"/>
        </w:rPr>
      </w:pPr>
      <w:r w:rsidRPr="000B12E3">
        <w:rPr>
          <w:rFonts w:ascii="Tahoma" w:hAnsi="Tahoma" w:cs="Tahoma"/>
          <w:szCs w:val="22"/>
          <w:lang w:val="el-GR"/>
        </w:rPr>
        <w:t xml:space="preserve">όπου </w:t>
      </w:r>
      <w:proofErr w:type="spellStart"/>
      <w:r w:rsidRPr="000B12E3">
        <w:rPr>
          <w:rFonts w:ascii="Tahoma" w:hAnsi="Tahoma" w:cs="Tahoma"/>
          <w:szCs w:val="22"/>
          <w:lang w:val="el-GR"/>
        </w:rPr>
        <w:t>ABTΠmax</w:t>
      </w:r>
      <w:proofErr w:type="spellEnd"/>
      <w:r w:rsidRPr="000B12E3">
        <w:rPr>
          <w:rFonts w:ascii="Tahoma" w:hAnsi="Tahoma" w:cs="Tahoma"/>
          <w:szCs w:val="22"/>
          <w:lang w:val="el-GR"/>
        </w:rPr>
        <w:t xml:space="preserve"> =η απόλυτη βαθμολογία του καλύτερου τεχνικά υποψηφίου. 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1B0DD0B2" w14:textId="77777777" w:rsidR="00F104CE" w:rsidRPr="000B12E3" w:rsidRDefault="00F104CE" w:rsidP="00F104CE">
      <w:pPr>
        <w:rPr>
          <w:rFonts w:ascii="Tahoma" w:hAnsi="Tahoma" w:cs="Tahoma"/>
          <w:b/>
          <w:bCs/>
          <w:szCs w:val="22"/>
          <w:u w:val="single"/>
          <w:lang w:val="el-GR"/>
        </w:rPr>
      </w:pPr>
      <w:r w:rsidRPr="000B12E3">
        <w:rPr>
          <w:rFonts w:ascii="Tahoma" w:hAnsi="Tahoma" w:cs="Tahoma"/>
          <w:b/>
          <w:bCs/>
          <w:szCs w:val="22"/>
          <w:u w:val="single"/>
          <w:lang w:val="el-GR"/>
        </w:rPr>
        <w:t>Αξιολόγηση οικονομικών προσφορών</w:t>
      </w:r>
    </w:p>
    <w:p w14:paraId="7C0C02B9" w14:textId="77777777" w:rsidR="00F104CE" w:rsidRDefault="00F104CE" w:rsidP="00F104CE">
      <w:pPr>
        <w:rPr>
          <w:rFonts w:ascii="Tahoma" w:hAnsi="Tahoma" w:cs="Tahoma"/>
          <w:szCs w:val="22"/>
          <w:lang w:val="el-GR"/>
        </w:rPr>
      </w:pPr>
      <w:r w:rsidRPr="000B12E3">
        <w:rPr>
          <w:rFonts w:ascii="Tahoma" w:hAnsi="Tahoma" w:cs="Tahoma"/>
          <w:szCs w:val="22"/>
          <w:lang w:val="el-GR"/>
        </w:rPr>
        <w:t>Η βαθμολόγηση των Οικονομικών Προσφορών των Προσφερόντων είναι σχετική. Για κάθε Προσφέροντα θα υπολογισθεί ο Τελικός Βαθμός της Οικονομικής Προσφοράς του (Τ.Β.Ο.Π.), ως εξής:</w:t>
      </w:r>
    </w:p>
    <w:p w14:paraId="4203BA65" w14:textId="77777777" w:rsidR="00F104CE" w:rsidRDefault="00F104CE" w:rsidP="00F104CE">
      <w:pPr>
        <w:rPr>
          <w:rFonts w:ascii="Tahoma" w:hAnsi="Tahoma" w:cs="Tahoma"/>
          <w:szCs w:val="22"/>
          <w:lang w:val="el-GR"/>
        </w:rPr>
      </w:pPr>
      <w:r w:rsidRPr="000B12E3">
        <w:rPr>
          <w:rFonts w:ascii="Tahoma" w:hAnsi="Tahoma" w:cs="Tahoma"/>
          <w:szCs w:val="22"/>
          <w:lang w:val="el-GR"/>
        </w:rPr>
        <w:t>ΤΒΟΠ= (Οικονομική Προσφορά Μειοδότη/Οικονομική Προσφορά Προσφέροντα)x100</w:t>
      </w:r>
    </w:p>
    <w:p w14:paraId="78CFF39B"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 xml:space="preserve">όπου Οικονομική Προσφορά Προσφέροντος ορίζεται το ποσό σε Ευρώ έναντι του οποίου προτίθεται να εκτελέσει ο Προσφέρων το Έργο, μη συμπεριλαμβανομένου του ΦΠΑ και Οικονομική Προσφορά Μειοδότη είναι το μικρότερο ποσό σε Ευρώ, μη συμπεριλαμβανομένου του ΦΠΑ. </w:t>
      </w:r>
    </w:p>
    <w:p w14:paraId="5CC18781"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Είναι προφανές ότι ο βαθμός αυτός θα είναι ένας αριθμός μικρότερος ή ίσος του 100 (ο μειοδότης, δηλαδή ο Προσφέρων με τη μικρότερη συνολική οικονομική προσφορά, θα έχει Τ.Β.Ο.Π.= 100).</w:t>
      </w:r>
    </w:p>
    <w:p w14:paraId="077845FF" w14:textId="77777777" w:rsidR="0001217D" w:rsidRPr="00107044" w:rsidRDefault="007F03FD" w:rsidP="00F71EF9">
      <w:pPr>
        <w:pStyle w:val="4"/>
        <w:numPr>
          <w:ilvl w:val="3"/>
          <w:numId w:val="8"/>
        </w:numPr>
        <w:rPr>
          <w:rFonts w:ascii="Tahoma" w:hAnsi="Tahoma" w:cs="Tahoma"/>
          <w:szCs w:val="22"/>
          <w:u w:val="single"/>
          <w:lang w:val="el-GR"/>
        </w:rPr>
      </w:pPr>
      <w:bookmarkStart w:id="96" w:name="_Toc59111260"/>
      <w:r w:rsidRPr="00107044">
        <w:rPr>
          <w:rFonts w:ascii="Tahoma" w:hAnsi="Tahoma" w:cs="Tahoma"/>
          <w:szCs w:val="22"/>
          <w:u w:val="single"/>
          <w:lang w:val="el-GR"/>
        </w:rPr>
        <w:t xml:space="preserve">Α. </w:t>
      </w:r>
      <w:r w:rsidR="0001217D" w:rsidRPr="00107044">
        <w:rPr>
          <w:rFonts w:ascii="Tahoma" w:hAnsi="Tahoma" w:cs="Tahoma"/>
          <w:szCs w:val="22"/>
          <w:u w:val="single"/>
          <w:lang w:val="el-GR"/>
        </w:rPr>
        <w:t>Κατάταξη προσφορών</w:t>
      </w:r>
      <w:bookmarkEnd w:id="96"/>
    </w:p>
    <w:p w14:paraId="2C21EADB" w14:textId="77777777" w:rsidR="0001217D" w:rsidRDefault="0001217D" w:rsidP="0001217D">
      <w:pPr>
        <w:tabs>
          <w:tab w:val="left" w:pos="1080"/>
        </w:tabs>
        <w:ind w:left="284"/>
        <w:rPr>
          <w:rFonts w:ascii="Tahoma" w:hAnsi="Tahoma" w:cs="Tahoma"/>
          <w:szCs w:val="22"/>
          <w:lang w:val="el-GR"/>
        </w:rPr>
      </w:pPr>
    </w:p>
    <w:p w14:paraId="2C3B9546" w14:textId="77777777" w:rsidR="00F104CE" w:rsidRPr="000B12E3" w:rsidRDefault="00F104CE" w:rsidP="00F104CE">
      <w:pPr>
        <w:rPr>
          <w:rFonts w:ascii="Tahoma" w:hAnsi="Tahoma" w:cs="Tahoma"/>
          <w:szCs w:val="22"/>
          <w:lang w:val="el-GR"/>
        </w:rPr>
      </w:pPr>
      <w:r w:rsidRPr="000B12E3">
        <w:rPr>
          <w:rFonts w:ascii="Tahoma" w:hAnsi="Tahoma" w:cs="Tahoma"/>
          <w:szCs w:val="22"/>
          <w:lang w:val="el-GR"/>
        </w:rPr>
        <w:t xml:space="preserve">Η τελική αξιολόγηση περιλαμβάνει την κατάταξη των προσφορών για την τελική επιλογή της πλέον συμφέρουσας Προσφοράς. Προς τούτο θα εξαχθεί ο Τελικός Βαθμός Συνολικής Προσφοράς (Τ.Β.Σ.Π.) κάθε Προσφέροντος με τον ακόλουθο μαθηματικό τύπο: </w:t>
      </w:r>
    </w:p>
    <w:p w14:paraId="483CCF2B" w14:textId="77777777" w:rsidR="00F104CE" w:rsidRPr="000B12E3" w:rsidRDefault="00F104CE" w:rsidP="00930B17">
      <w:pPr>
        <w:jc w:val="left"/>
        <w:rPr>
          <w:rFonts w:ascii="Tahoma" w:hAnsi="Tahoma" w:cs="Tahoma"/>
          <w:szCs w:val="22"/>
          <w:lang w:val="el-GR"/>
        </w:rPr>
      </w:pPr>
      <w:r w:rsidRPr="000B12E3">
        <w:rPr>
          <w:rFonts w:ascii="Tahoma" w:hAnsi="Tahoma" w:cs="Tahoma"/>
          <w:szCs w:val="22"/>
          <w:lang w:val="el-GR"/>
        </w:rPr>
        <w:t>ΤΒΣΠ = (ΤΒΟΠ X 15%) + (ΤΒΤΠ x 85%)</w:t>
      </w:r>
    </w:p>
    <w:p w14:paraId="59420427" w14:textId="77777777" w:rsidR="00F104CE" w:rsidRDefault="00F104CE" w:rsidP="00F104CE">
      <w:pPr>
        <w:rPr>
          <w:rFonts w:ascii="Tahoma" w:hAnsi="Tahoma" w:cs="Tahoma"/>
          <w:szCs w:val="22"/>
          <w:lang w:val="el-GR"/>
        </w:rPr>
      </w:pPr>
      <w:r w:rsidRPr="000B12E3">
        <w:rPr>
          <w:rFonts w:ascii="Tahoma" w:hAnsi="Tahoma" w:cs="Tahoma"/>
          <w:szCs w:val="22"/>
          <w:lang w:val="el-GR"/>
        </w:rPr>
        <w:t>Με βάση τον Τελικό Βαθμό Συνολικής Προσφοράς τους, οι Προσφέροντες θα καταταχθούν κατά φθίνουσα σειρά του βαθμού τους και επικρατέστερος υποψήφιος θα είναι ο προσφέρων με τον μεγαλύτερο ΤΒΣΠ.</w:t>
      </w:r>
    </w:p>
    <w:p w14:paraId="54A63C8F" w14:textId="77777777" w:rsidR="004629AE" w:rsidRPr="0029687F" w:rsidRDefault="004629AE">
      <w:pPr>
        <w:rPr>
          <w:rFonts w:ascii="Tahoma" w:hAnsi="Tahoma" w:cs="Tahoma"/>
          <w:szCs w:val="22"/>
          <w:lang w:val="el-GR"/>
        </w:rPr>
      </w:pPr>
    </w:p>
    <w:p w14:paraId="086E257A"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97" w:name="_Toc59111261"/>
      <w:r w:rsidRPr="0029687F">
        <w:rPr>
          <w:rFonts w:ascii="Tahoma" w:hAnsi="Tahoma" w:cs="Tahoma"/>
          <w:sz w:val="22"/>
          <w:lang w:val="el-GR"/>
        </w:rPr>
        <w:t>Κατάρτιση - Περιεχόμενο Προσφορών</w:t>
      </w:r>
      <w:bookmarkEnd w:id="97"/>
    </w:p>
    <w:p w14:paraId="04A05F8A" w14:textId="77777777" w:rsidR="008338F0" w:rsidRPr="0029687F" w:rsidRDefault="003355E7" w:rsidP="00F71EF9">
      <w:pPr>
        <w:pStyle w:val="4"/>
        <w:numPr>
          <w:ilvl w:val="2"/>
          <w:numId w:val="8"/>
        </w:numPr>
        <w:rPr>
          <w:rFonts w:ascii="Tahoma" w:hAnsi="Tahoma" w:cs="Tahoma"/>
          <w:szCs w:val="22"/>
          <w:lang w:val="el-GR"/>
        </w:rPr>
      </w:pPr>
      <w:bookmarkStart w:id="98" w:name="_Ref496542253"/>
      <w:bookmarkStart w:id="99" w:name="_Toc59111262"/>
      <w:r w:rsidRPr="0029687F">
        <w:rPr>
          <w:rFonts w:ascii="Tahoma" w:hAnsi="Tahoma" w:cs="Tahoma"/>
          <w:szCs w:val="22"/>
          <w:lang w:val="el-GR"/>
        </w:rPr>
        <w:t>Γενικοί όροι υποβολής προσφορών</w:t>
      </w:r>
      <w:bookmarkEnd w:id="98"/>
      <w:bookmarkEnd w:id="99"/>
    </w:p>
    <w:p w14:paraId="177DD6AD"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Οι προσφορές υποβάλλονται με βάση τις απαιτήσεις της </w:t>
      </w:r>
      <w:r w:rsidR="00893B0F" w:rsidRPr="0029687F">
        <w:rPr>
          <w:rFonts w:ascii="Tahoma" w:hAnsi="Tahoma" w:cs="Tahoma"/>
          <w:szCs w:val="22"/>
          <w:lang w:val="el-GR"/>
        </w:rPr>
        <w:t xml:space="preserve">παρούσας </w:t>
      </w:r>
      <w:r w:rsidRPr="0029687F">
        <w:rPr>
          <w:rFonts w:ascii="Tahoma" w:hAnsi="Tahoma" w:cs="Tahoma"/>
          <w:szCs w:val="22"/>
          <w:lang w:val="el-GR"/>
        </w:rPr>
        <w:t>Διακήρυξης, για</w:t>
      </w:r>
      <w:r w:rsidR="009D3EFC">
        <w:rPr>
          <w:rFonts w:ascii="Tahoma" w:hAnsi="Tahoma" w:cs="Tahoma"/>
          <w:szCs w:val="22"/>
          <w:lang w:val="el-GR"/>
        </w:rPr>
        <w:t xml:space="preserve"> </w:t>
      </w:r>
      <w:r w:rsidRPr="0029687F">
        <w:rPr>
          <w:rFonts w:ascii="Tahoma" w:hAnsi="Tahoma" w:cs="Tahoma"/>
          <w:szCs w:val="22"/>
          <w:lang w:val="el-GR"/>
        </w:rPr>
        <w:t xml:space="preserve">όλες τις περιγραφόμενες υπηρεσίες. </w:t>
      </w:r>
    </w:p>
    <w:p w14:paraId="51A15E66" w14:textId="77777777" w:rsidR="008338F0" w:rsidRPr="0029687F" w:rsidRDefault="003355E7">
      <w:pPr>
        <w:rPr>
          <w:rFonts w:ascii="Tahoma" w:hAnsi="Tahoma" w:cs="Tahoma"/>
          <w:color w:val="000000"/>
          <w:szCs w:val="22"/>
          <w:lang w:val="el-GR" w:eastAsia="el-GR"/>
        </w:rPr>
      </w:pPr>
      <w:r w:rsidRPr="0029687F">
        <w:rPr>
          <w:rFonts w:ascii="Tahoma" w:hAnsi="Tahoma" w:cs="Tahoma"/>
          <w:szCs w:val="22"/>
          <w:lang w:val="el-GR"/>
        </w:rPr>
        <w:t xml:space="preserve">Δεν επιτρέπονται εναλλακτικές προσφορές </w:t>
      </w:r>
      <w:r w:rsidR="00893B0F" w:rsidRPr="0029687F">
        <w:rPr>
          <w:rFonts w:ascii="Tahoma" w:hAnsi="Tahoma" w:cs="Tahoma"/>
          <w:i/>
          <w:iCs/>
          <w:color w:val="5B9BD5"/>
          <w:szCs w:val="22"/>
          <w:lang w:val="el-GR"/>
        </w:rPr>
        <w:t>.</w:t>
      </w:r>
    </w:p>
    <w:p w14:paraId="36AF47B2" w14:textId="77777777" w:rsidR="008338F0" w:rsidRPr="0029687F" w:rsidRDefault="003355E7">
      <w:pPr>
        <w:rPr>
          <w:rFonts w:ascii="Tahoma" w:hAnsi="Tahoma" w:cs="Tahoma"/>
          <w:szCs w:val="22"/>
          <w:lang w:val="el-GR"/>
        </w:rPr>
      </w:pPr>
      <w:r w:rsidRPr="0029687F">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D5E4CEE" w14:textId="77777777" w:rsidR="008338F0" w:rsidRPr="0029687F" w:rsidRDefault="003355E7" w:rsidP="00F71EF9">
      <w:pPr>
        <w:pStyle w:val="4"/>
        <w:numPr>
          <w:ilvl w:val="2"/>
          <w:numId w:val="8"/>
        </w:numPr>
        <w:rPr>
          <w:rFonts w:ascii="Tahoma" w:hAnsi="Tahoma" w:cs="Tahoma"/>
          <w:szCs w:val="22"/>
          <w:lang w:val="el-GR"/>
        </w:rPr>
      </w:pPr>
      <w:bookmarkStart w:id="100" w:name="_Ref496542299"/>
      <w:bookmarkStart w:id="101" w:name="_Toc59111263"/>
      <w:r w:rsidRPr="0029687F">
        <w:rPr>
          <w:rFonts w:ascii="Tahoma" w:hAnsi="Tahoma" w:cs="Tahoma"/>
          <w:szCs w:val="22"/>
          <w:lang w:val="el-GR"/>
        </w:rPr>
        <w:lastRenderedPageBreak/>
        <w:t>Χρόνος και Τρόπος υποβολής προσφορών</w:t>
      </w:r>
      <w:bookmarkEnd w:id="100"/>
      <w:bookmarkEnd w:id="101"/>
    </w:p>
    <w:p w14:paraId="25BA3B6D" w14:textId="77777777" w:rsidR="008338F0" w:rsidRDefault="003355E7">
      <w:pPr>
        <w:rPr>
          <w:rFonts w:ascii="Tahoma" w:hAnsi="Tahoma" w:cs="Tahoma"/>
          <w:szCs w:val="22"/>
          <w:lang w:val="el-GR"/>
        </w:rPr>
      </w:pPr>
      <w:r w:rsidRPr="0029687F">
        <w:rPr>
          <w:rFonts w:ascii="Tahoma" w:hAnsi="Tahoma" w:cs="Tahoma"/>
          <w:szCs w:val="22"/>
          <w:lang w:val="el-GR"/>
        </w:rPr>
        <w:t xml:space="preserve">Χρόνος και τρόπος υποβολής Προσφορών </w:t>
      </w:r>
    </w:p>
    <w:p w14:paraId="74868CE7" w14:textId="77777777" w:rsidR="00E14F7B" w:rsidRPr="00E14F7B" w:rsidRDefault="00E14F7B" w:rsidP="00E14F7B">
      <w:pPr>
        <w:pStyle w:val="aff"/>
        <w:numPr>
          <w:ilvl w:val="3"/>
          <w:numId w:val="8"/>
        </w:numPr>
        <w:tabs>
          <w:tab w:val="left" w:pos="0"/>
        </w:tabs>
        <w:spacing w:before="240"/>
        <w:rPr>
          <w:rFonts w:ascii="Tahoma" w:hAnsi="Tahoma" w:cs="Tahoma"/>
          <w:color w:val="000000"/>
          <w:szCs w:val="22"/>
          <w:lang w:val="el-GR"/>
        </w:rPr>
      </w:pPr>
      <w:r w:rsidRPr="00E14F7B">
        <w:rPr>
          <w:rFonts w:ascii="Tahoma" w:hAnsi="Tahoma" w:cs="Tahoma"/>
          <w:bCs/>
          <w:szCs w:val="22"/>
          <w:lang w:val="el-GR"/>
        </w:rPr>
        <w:t>Οι προσφορές υποβάλλονται από τους ενδιαφερόμενους ηλεκτρονικά, μέσω της</w:t>
      </w:r>
      <w:r w:rsidRPr="0029687F">
        <w:rPr>
          <w:rFonts w:ascii="Tahoma" w:hAnsi="Tahoma" w:cs="Tahoma"/>
          <w:szCs w:val="22"/>
          <w:lang w:val="el-GR"/>
        </w:rPr>
        <w:t xml:space="preserve"> διαδικτυακής πύλης www.promitheus.gov.gr του ΕΣΗΔΗΣ, μέχρι την καταληκτική ημερομηνία και ώρα που ορίζει η παρούσα διακήρυξη(</w:t>
      </w:r>
      <w:r w:rsidRPr="009A425C">
        <w:rPr>
          <w:rFonts w:ascii="Tahoma" w:hAnsi="Tahoma" w:cs="Tahoma"/>
          <w:szCs w:val="22"/>
          <w:lang w:val="el-GR"/>
        </w:rPr>
        <w:t xml:space="preserve">παρ. </w:t>
      </w:r>
      <w:r>
        <w:fldChar w:fldCharType="begin"/>
      </w:r>
      <w:r w:rsidRPr="00CC06EB">
        <w:rPr>
          <w:lang w:val="el-GR"/>
        </w:rPr>
        <w:instrText xml:space="preserve"> </w:instrText>
      </w:r>
      <w:r>
        <w:instrText>REF</w:instrText>
      </w:r>
      <w:r w:rsidRPr="00CC06EB">
        <w:rPr>
          <w:lang w:val="el-GR"/>
        </w:rPr>
        <w:instrText xml:space="preserve"> _</w:instrText>
      </w:r>
      <w:r>
        <w:instrText>Ref</w:instrText>
      </w:r>
      <w:r w:rsidRPr="00CC06EB">
        <w:rPr>
          <w:lang w:val="el-GR"/>
        </w:rPr>
        <w:instrText>517358341 \</w:instrText>
      </w:r>
      <w:r>
        <w:instrText>r</w:instrText>
      </w:r>
      <w:r w:rsidRPr="00CC06EB">
        <w:rPr>
          <w:lang w:val="el-GR"/>
        </w:rPr>
        <w:instrText xml:space="preserve"> \</w:instrText>
      </w:r>
      <w:r>
        <w:instrText>h</w:instrText>
      </w:r>
      <w:r w:rsidRPr="00CC06EB">
        <w:rPr>
          <w:lang w:val="el-GR"/>
        </w:rPr>
        <w:instrText xml:space="preserve">  \* </w:instrText>
      </w:r>
      <w:r>
        <w:instrText>MERGEFORMAT</w:instrText>
      </w:r>
      <w:r w:rsidRPr="00CC06EB">
        <w:rPr>
          <w:lang w:val="el-GR"/>
        </w:rPr>
        <w:instrText xml:space="preserve"> </w:instrText>
      </w:r>
      <w:r>
        <w:fldChar w:fldCharType="separate"/>
      </w:r>
      <w:r w:rsidRPr="00D45DFE">
        <w:rPr>
          <w:rFonts w:ascii="Tahoma" w:hAnsi="Tahoma" w:cs="Tahoma"/>
          <w:szCs w:val="22"/>
          <w:lang w:val="el-GR"/>
        </w:rPr>
        <w:t>1.5</w:t>
      </w:r>
      <w:r>
        <w:fldChar w:fldCharType="end"/>
      </w:r>
      <w:r>
        <w:rPr>
          <w:rFonts w:ascii="Tahoma" w:hAnsi="Tahoma" w:cs="Tahoma"/>
          <w:b/>
          <w:i/>
          <w:iCs/>
          <w:color w:val="5B9BD5"/>
          <w:szCs w:val="22"/>
          <w:lang w:val="el-GR"/>
        </w:rPr>
        <w:fldChar w:fldCharType="begin"/>
      </w:r>
      <w:r>
        <w:rPr>
          <w:rFonts w:ascii="Tahoma" w:hAnsi="Tahoma" w:cs="Tahoma"/>
          <w:b/>
          <w:i/>
          <w:iCs/>
          <w:color w:val="5B9BD5"/>
          <w:szCs w:val="22"/>
          <w:lang w:val="el-GR"/>
        </w:rPr>
        <w:instrText xml:space="preserve"> REF _Ref517358348 \h </w:instrText>
      </w:r>
      <w:r>
        <w:rPr>
          <w:rFonts w:ascii="Tahoma" w:hAnsi="Tahoma" w:cs="Tahoma"/>
          <w:b/>
          <w:i/>
          <w:iCs/>
          <w:color w:val="5B9BD5"/>
          <w:szCs w:val="22"/>
          <w:lang w:val="el-GR"/>
        </w:rPr>
      </w:r>
      <w:r>
        <w:rPr>
          <w:rFonts w:ascii="Tahoma" w:hAnsi="Tahoma" w:cs="Tahoma"/>
          <w:b/>
          <w:i/>
          <w:iCs/>
          <w:color w:val="5B9BD5"/>
          <w:szCs w:val="22"/>
          <w:lang w:val="el-GR"/>
        </w:rPr>
        <w:fldChar w:fldCharType="separate"/>
      </w:r>
      <w:r w:rsidRPr="0029687F">
        <w:rPr>
          <w:rFonts w:ascii="Tahoma" w:hAnsi="Tahoma" w:cs="Tahoma"/>
          <w:lang w:val="el-GR"/>
        </w:rPr>
        <w:t>Προθεσμία παραλαβής προσφορών και διενέργεια διαγωνισμού</w:t>
      </w:r>
      <w:r>
        <w:rPr>
          <w:rFonts w:ascii="Tahoma" w:hAnsi="Tahoma" w:cs="Tahoma"/>
          <w:b/>
          <w:i/>
          <w:iCs/>
          <w:color w:val="5B9BD5"/>
          <w:szCs w:val="22"/>
          <w:lang w:val="el-GR"/>
        </w:rPr>
        <w:fldChar w:fldCharType="end"/>
      </w:r>
      <w:r w:rsidRPr="0029687F">
        <w:rPr>
          <w:rFonts w:ascii="Tahoma" w:hAnsi="Tahoma" w:cs="Tahoma"/>
          <w:szCs w:val="22"/>
          <w:lang w:val="el-GR"/>
        </w:rPr>
        <w:t xml:space="preserve">), στην Ελληνική Γλώσσα, σε ηλεκτρονικό φάκελο, σύμφωνα με τα αναφερόμενα στο ν.4412/2016 , ιδίως άρθρα 36 και 37 και την Υπουργική Απόφαση </w:t>
      </w:r>
      <w:proofErr w:type="spellStart"/>
      <w:r w:rsidRPr="0029687F">
        <w:rPr>
          <w:rFonts w:ascii="Tahoma" w:hAnsi="Tahoma" w:cs="Tahoma"/>
          <w:szCs w:val="22"/>
          <w:lang w:val="el-GR"/>
        </w:rPr>
        <w:t>αριθμ</w:t>
      </w:r>
      <w:proofErr w:type="spellEnd"/>
      <w:r w:rsidRPr="0029687F">
        <w:rPr>
          <w:rFonts w:ascii="Tahoma" w:hAnsi="Tahoma" w:cs="Tahoma"/>
          <w:szCs w:val="22"/>
          <w:lang w:val="el-GR"/>
        </w:rPr>
        <w:t>. 56902/215 «</w:t>
      </w:r>
      <w:r w:rsidRPr="0029687F">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29687F">
        <w:rPr>
          <w:rFonts w:ascii="Tahoma" w:hAnsi="Tahoma" w:cs="Tahoma"/>
          <w:i/>
          <w:szCs w:val="22"/>
          <w:lang w:val="el-GR"/>
        </w:rPr>
        <w:t xml:space="preserve"> (Ε.Σ.Η.ΔΗ.Σ</w:t>
      </w:r>
      <w:r w:rsidRPr="0029687F">
        <w:rPr>
          <w:rFonts w:ascii="Tahoma" w:hAnsi="Tahoma" w:cs="Tahoma"/>
          <w:szCs w:val="22"/>
          <w:lang w:val="el-GR"/>
        </w:rPr>
        <w:t>)».</w:t>
      </w:r>
      <w:r w:rsidRPr="00E14F7B">
        <w:rPr>
          <w:rFonts w:ascii="Tahoma" w:hAnsi="Tahoma" w:cs="Tahoma"/>
          <w:bCs/>
          <w:szCs w:val="22"/>
          <w:lang w:val="el-GR"/>
        </w:rPr>
        <w:t xml:space="preserve"> </w:t>
      </w:r>
    </w:p>
    <w:p w14:paraId="68D85E9F" w14:textId="77777777" w:rsidR="00E14F7B" w:rsidRDefault="00E14F7B" w:rsidP="00E14F7B">
      <w:pPr>
        <w:pStyle w:val="aff"/>
        <w:tabs>
          <w:tab w:val="left" w:pos="0"/>
        </w:tabs>
        <w:spacing w:before="240"/>
        <w:rPr>
          <w:rFonts w:ascii="Tahoma" w:hAnsi="Tahoma" w:cs="Tahoma"/>
          <w:bCs/>
          <w:szCs w:val="22"/>
          <w:lang w:val="el-GR"/>
        </w:rPr>
      </w:pPr>
    </w:p>
    <w:p w14:paraId="4FB2D865" w14:textId="77777777" w:rsidR="00E14F7B" w:rsidRDefault="00E14F7B" w:rsidP="00E14F7B">
      <w:pPr>
        <w:pStyle w:val="aff"/>
        <w:tabs>
          <w:tab w:val="left" w:pos="0"/>
        </w:tabs>
        <w:spacing w:before="240"/>
        <w:rPr>
          <w:rFonts w:ascii="Tahoma" w:hAnsi="Tahoma" w:cs="Tahoma"/>
          <w:bCs/>
          <w:szCs w:val="22"/>
          <w:lang w:val="el-GR"/>
        </w:rPr>
      </w:pPr>
      <w:r w:rsidRPr="00E14F7B">
        <w:rPr>
          <w:rFonts w:ascii="Tahoma" w:hAnsi="Tahoma" w:cs="Tahoma"/>
          <w:bCs/>
          <w:szCs w:val="22"/>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E14F7B">
        <w:rPr>
          <w:rFonts w:ascii="Tahoma" w:hAnsi="Tahoma" w:cs="Tahoma"/>
          <w:bCs/>
          <w:szCs w:val="22"/>
          <w:lang w:val="el-GR"/>
        </w:rPr>
        <w:t>πάροχο</w:t>
      </w:r>
      <w:proofErr w:type="spellEnd"/>
      <w:r w:rsidRPr="00E14F7B">
        <w:rPr>
          <w:rFonts w:ascii="Tahoma" w:hAnsi="Tahoma" w:cs="Tahoma"/>
          <w:bCs/>
          <w:szCs w:val="22"/>
          <w:lang w:val="el-GR"/>
        </w:rPr>
        <w:t xml:space="preserve"> υπηρεσιών πιστοποίησης, ο οποίος περιλαμβάνεται στον κατάλογο </w:t>
      </w:r>
      <w:proofErr w:type="spellStart"/>
      <w:r w:rsidRPr="00E14F7B">
        <w:rPr>
          <w:rFonts w:ascii="Tahoma" w:hAnsi="Tahoma" w:cs="Tahoma"/>
          <w:bCs/>
          <w:szCs w:val="22"/>
          <w:lang w:val="el-GR"/>
        </w:rPr>
        <w:t>εμπίστευσης</w:t>
      </w:r>
      <w:proofErr w:type="spellEnd"/>
      <w:r w:rsidRPr="00E14F7B">
        <w:rPr>
          <w:rFonts w:ascii="Tahoma" w:hAnsi="Tahoma" w:cs="Tahoma"/>
          <w:bCs/>
          <w:szCs w:val="22"/>
          <w:lang w:val="el-GR"/>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w:t>
      </w:r>
    </w:p>
    <w:p w14:paraId="1B248458" w14:textId="77777777" w:rsidR="00012B57" w:rsidRPr="00930B17" w:rsidRDefault="00012B57" w:rsidP="00012B57">
      <w:pPr>
        <w:pStyle w:val="aff"/>
        <w:tabs>
          <w:tab w:val="left" w:pos="0"/>
        </w:tabs>
        <w:spacing w:before="240"/>
        <w:rPr>
          <w:rFonts w:ascii="Tahoma" w:hAnsi="Tahoma" w:cs="Tahoma"/>
          <w:bCs/>
          <w:szCs w:val="22"/>
          <w:lang w:val="el-GR"/>
        </w:rPr>
      </w:pPr>
      <w:r w:rsidRPr="00930B17">
        <w:rPr>
          <w:rFonts w:ascii="Tahoma" w:hAnsi="Tahoma" w:cs="Tahoma"/>
          <w:bCs/>
          <w:szCs w:val="22"/>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930B17">
        <w:rPr>
          <w:rFonts w:ascii="Tahoma" w:hAnsi="Tahoma" w:cs="Tahoma"/>
          <w:bCs/>
          <w:szCs w:val="22"/>
          <w:lang w:val="el-GR"/>
        </w:rPr>
        <w:t>αυθεντικοποιούν</w:t>
      </w:r>
      <w:proofErr w:type="spellEnd"/>
      <w:r w:rsidRPr="00930B17">
        <w:rPr>
          <w:rFonts w:ascii="Tahoma" w:hAnsi="Tahoma" w:cs="Tahoma"/>
          <w:bCs/>
          <w:szCs w:val="22"/>
          <w:lang w:val="el-GR"/>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w:t>
      </w:r>
      <w:r w:rsidRPr="00012B57">
        <w:rPr>
          <w:rFonts w:ascii="Tahoma" w:hAnsi="Tahoma" w:cs="Tahoma"/>
          <w:bCs/>
          <w:szCs w:val="22"/>
          <w:lang w:val="el-GR"/>
        </w:rPr>
        <w:t>δηλώνεται</w:t>
      </w:r>
      <w:r w:rsidRPr="00930B17">
        <w:rPr>
          <w:rFonts w:ascii="Tahoma" w:hAnsi="Tahoma" w:cs="Tahoma"/>
          <w:bCs/>
          <w:szCs w:val="22"/>
          <w:lang w:val="el-GR"/>
        </w:rPr>
        <w:t xml:space="preserve">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 </w:t>
      </w:r>
    </w:p>
    <w:p w14:paraId="62F5DBCA" w14:textId="77777777" w:rsidR="00012B57" w:rsidRDefault="00012B57" w:rsidP="00E14F7B">
      <w:pPr>
        <w:pStyle w:val="aff"/>
        <w:tabs>
          <w:tab w:val="left" w:pos="0"/>
        </w:tabs>
        <w:spacing w:before="240"/>
        <w:rPr>
          <w:rFonts w:ascii="Tahoma" w:hAnsi="Tahoma" w:cs="Tahoma"/>
          <w:bCs/>
          <w:szCs w:val="22"/>
          <w:lang w:val="el-GR"/>
        </w:rPr>
      </w:pPr>
    </w:p>
    <w:p w14:paraId="0CFDBA97" w14:textId="77777777" w:rsidR="00E14F7B" w:rsidRPr="0029687F" w:rsidRDefault="00E14F7B" w:rsidP="00E14F7B">
      <w:pPr>
        <w:pStyle w:val="aff"/>
        <w:tabs>
          <w:tab w:val="left" w:pos="0"/>
        </w:tabs>
        <w:spacing w:before="240"/>
        <w:rPr>
          <w:rFonts w:ascii="Tahoma" w:hAnsi="Tahoma" w:cs="Tahoma"/>
          <w:color w:val="000000"/>
          <w:szCs w:val="22"/>
          <w:lang w:val="el-GR"/>
        </w:rPr>
      </w:pPr>
    </w:p>
    <w:p w14:paraId="7CEBDD09" w14:textId="77777777" w:rsidR="00E14F7B" w:rsidRDefault="00E14F7B" w:rsidP="00E14F7B">
      <w:pPr>
        <w:pStyle w:val="aff"/>
        <w:numPr>
          <w:ilvl w:val="3"/>
          <w:numId w:val="8"/>
        </w:numPr>
        <w:tabs>
          <w:tab w:val="left" w:pos="0"/>
        </w:tabs>
        <w:spacing w:before="240"/>
        <w:rPr>
          <w:rFonts w:ascii="Tahoma" w:hAnsi="Tahoma" w:cs="Tahoma"/>
          <w:szCs w:val="22"/>
          <w:lang w:val="el-GR"/>
        </w:rPr>
      </w:pPr>
      <w:r w:rsidRPr="0029687F">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29687F">
        <w:rPr>
          <w:rFonts w:ascii="Tahoma" w:hAnsi="Tahoma" w:cs="Tahoma"/>
          <w:szCs w:val="22"/>
          <w:lang w:val="el-GR"/>
        </w:rPr>
        <w:t>χρονοσήμανσης</w:t>
      </w:r>
      <w:proofErr w:type="spellEnd"/>
      <w:r w:rsidRPr="0029687F">
        <w:rPr>
          <w:rFonts w:ascii="Tahoma" w:hAnsi="Tahoma" w:cs="Tahoma"/>
          <w:szCs w:val="22"/>
          <w:lang w:val="el-GR"/>
        </w:rPr>
        <w:t>, σύμφωνα με τα οριζόμενα στο άρθρο 37 του ν. 4412/2016 και το άρθρο 9 της ως άνω Υπουργικής Απόφασης.</w:t>
      </w:r>
    </w:p>
    <w:p w14:paraId="7F8BAC95" w14:textId="77777777" w:rsidR="00E14F7B" w:rsidRDefault="00E14F7B" w:rsidP="00E14F7B">
      <w:pPr>
        <w:pStyle w:val="aff"/>
        <w:tabs>
          <w:tab w:val="left" w:pos="0"/>
        </w:tabs>
        <w:spacing w:before="240"/>
        <w:rPr>
          <w:rFonts w:ascii="Tahoma" w:hAnsi="Tahoma" w:cs="Tahoma"/>
          <w:color w:val="000000"/>
          <w:szCs w:val="22"/>
          <w:lang w:val="el-GR"/>
        </w:rPr>
      </w:pPr>
      <w:r w:rsidRPr="00E14F7B">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E14F7B">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7033F98" w14:textId="77777777" w:rsidR="00893B0F" w:rsidRPr="0029687F" w:rsidRDefault="00893B0F" w:rsidP="00930B17">
      <w:pPr>
        <w:suppressAutoHyphens w:val="0"/>
        <w:autoSpaceDE w:val="0"/>
        <w:spacing w:after="0"/>
        <w:rPr>
          <w:rFonts w:ascii="Tahoma" w:hAnsi="Tahoma" w:cs="Tahoma"/>
          <w:b/>
          <w:bCs/>
          <w:szCs w:val="22"/>
          <w:lang w:val="el-GR"/>
        </w:rPr>
      </w:pPr>
    </w:p>
    <w:p w14:paraId="62AB8255" w14:textId="77777777" w:rsidR="00893B0F" w:rsidRPr="0029687F" w:rsidRDefault="00893B0F" w:rsidP="00E14F7B">
      <w:pPr>
        <w:pStyle w:val="aff"/>
        <w:numPr>
          <w:ilvl w:val="3"/>
          <w:numId w:val="8"/>
        </w:numPr>
        <w:tabs>
          <w:tab w:val="left" w:pos="0"/>
        </w:tabs>
        <w:spacing w:before="240"/>
        <w:rPr>
          <w:rFonts w:ascii="Tahoma" w:hAnsi="Tahoma" w:cs="Tahoma"/>
          <w:szCs w:val="22"/>
          <w:lang w:val="el-GR"/>
        </w:rPr>
      </w:pPr>
      <w:r w:rsidRPr="0029687F">
        <w:rPr>
          <w:rFonts w:ascii="Tahoma" w:hAnsi="Tahoma" w:cs="Tahoma"/>
          <w:szCs w:val="22"/>
          <w:lang w:val="el-GR"/>
        </w:rPr>
        <w:t xml:space="preserve">Οι οικονομικοί φορείς υποβάλλουν με την προσφορά τους τα ακόλουθα: </w:t>
      </w:r>
    </w:p>
    <w:p w14:paraId="68B3E818" w14:textId="77777777" w:rsidR="00893B0F" w:rsidRPr="0029687F" w:rsidRDefault="00893B0F" w:rsidP="00E14F7B">
      <w:pPr>
        <w:ind w:left="720"/>
        <w:rPr>
          <w:rFonts w:ascii="Tahoma" w:hAnsi="Tahoma" w:cs="Tahoma"/>
          <w:szCs w:val="22"/>
          <w:lang w:val="el-GR"/>
        </w:rPr>
      </w:pPr>
      <w:r w:rsidRPr="0029687F">
        <w:rPr>
          <w:rFonts w:ascii="Tahoma" w:hAnsi="Tahoma" w:cs="Tahoma"/>
          <w:szCs w:val="22"/>
          <w:lang w:val="el-GR"/>
        </w:rPr>
        <w:t>(α) έναν (</w:t>
      </w:r>
      <w:proofErr w:type="spellStart"/>
      <w:r w:rsidRPr="0029687F">
        <w:rPr>
          <w:rFonts w:ascii="Tahoma" w:hAnsi="Tahoma" w:cs="Tahoma"/>
          <w:szCs w:val="22"/>
          <w:lang w:val="el-GR"/>
        </w:rPr>
        <w:t>υπο</w:t>
      </w:r>
      <w:proofErr w:type="spellEnd"/>
      <w:r w:rsidRPr="0029687F">
        <w:rPr>
          <w:rFonts w:ascii="Tahoma" w:hAnsi="Tahoma" w:cs="Tahoma"/>
          <w:szCs w:val="22"/>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9D3EFC">
        <w:rPr>
          <w:rFonts w:ascii="Tahoma" w:hAnsi="Tahoma" w:cs="Tahoma"/>
          <w:szCs w:val="22"/>
          <w:lang w:val="el-GR"/>
        </w:rPr>
        <w:t xml:space="preserve"> </w:t>
      </w:r>
      <w:r w:rsidRPr="0029687F">
        <w:rPr>
          <w:rFonts w:ascii="Tahoma" w:hAnsi="Tahoma" w:cs="Tahoma"/>
          <w:szCs w:val="22"/>
          <w:lang w:val="el-GR"/>
        </w:rPr>
        <w:t>σύμφωνα με τις διατάξεις της κείμενης νομοθεσίας και την παρούσα.</w:t>
      </w:r>
    </w:p>
    <w:p w14:paraId="58DBCC2A" w14:textId="77777777" w:rsidR="00893B0F" w:rsidRPr="0029687F" w:rsidRDefault="00893B0F" w:rsidP="00E14F7B">
      <w:pPr>
        <w:ind w:left="720"/>
        <w:rPr>
          <w:rFonts w:ascii="Tahoma" w:hAnsi="Tahoma" w:cs="Tahoma"/>
          <w:szCs w:val="22"/>
          <w:lang w:val="el-GR"/>
        </w:rPr>
      </w:pPr>
      <w:r w:rsidRPr="0029687F">
        <w:rPr>
          <w:rFonts w:ascii="Tahoma" w:hAnsi="Tahoma" w:cs="Tahoma"/>
          <w:szCs w:val="22"/>
          <w:lang w:val="el-GR"/>
        </w:rPr>
        <w:t>(β) έναν (</w:t>
      </w:r>
      <w:proofErr w:type="spellStart"/>
      <w:r w:rsidRPr="0029687F">
        <w:rPr>
          <w:rFonts w:ascii="Tahoma" w:hAnsi="Tahoma" w:cs="Tahoma"/>
          <w:szCs w:val="22"/>
          <w:lang w:val="el-GR"/>
        </w:rPr>
        <w:t>υπο</w:t>
      </w:r>
      <w:proofErr w:type="spellEnd"/>
      <w:r w:rsidRPr="0029687F">
        <w:rPr>
          <w:rFonts w:ascii="Tahoma" w:hAnsi="Tahoma" w:cs="Tahoma"/>
          <w:szCs w:val="22"/>
          <w:lang w:val="el-GR"/>
        </w:rPr>
        <w:t>)φάκελο με την ένδειξη</w:t>
      </w:r>
      <w:r w:rsidR="00931970">
        <w:rPr>
          <w:rFonts w:ascii="Tahoma" w:hAnsi="Tahoma" w:cs="Tahoma"/>
          <w:szCs w:val="22"/>
          <w:lang w:val="el-GR"/>
        </w:rPr>
        <w:t xml:space="preserve"> </w:t>
      </w:r>
      <w:r w:rsidRPr="0029687F">
        <w:rPr>
          <w:rFonts w:ascii="Tahoma" w:hAnsi="Tahoma" w:cs="Tahoma"/>
          <w:szCs w:val="22"/>
          <w:lang w:val="el-GR"/>
        </w:rPr>
        <w:t>«Οικονομική Προσφορά» στον οποίο</w:t>
      </w:r>
      <w:r w:rsidR="00931970">
        <w:rPr>
          <w:rFonts w:ascii="Tahoma" w:hAnsi="Tahoma" w:cs="Tahoma"/>
          <w:szCs w:val="22"/>
          <w:lang w:val="el-GR"/>
        </w:rPr>
        <w:t xml:space="preserve"> </w:t>
      </w:r>
      <w:r w:rsidRPr="0029687F">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0334533C" w14:textId="77777777" w:rsidR="00893B0F" w:rsidRPr="0029687F" w:rsidRDefault="00893B0F" w:rsidP="00E14F7B">
      <w:pPr>
        <w:ind w:left="720"/>
        <w:rPr>
          <w:rFonts w:ascii="Tahoma" w:hAnsi="Tahoma" w:cs="Tahoma"/>
          <w:szCs w:val="22"/>
          <w:lang w:val="el-GR"/>
        </w:rPr>
      </w:pPr>
      <w:r w:rsidRPr="0029687F">
        <w:rPr>
          <w:rFonts w:ascii="Tahoma" w:hAnsi="Tahoma" w:cs="Tahoma"/>
          <w:szCs w:val="22"/>
          <w:lang w:val="el-GR"/>
        </w:rPr>
        <w:lastRenderedPageBreak/>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29687F">
        <w:rPr>
          <w:rFonts w:ascii="Tahoma" w:hAnsi="Tahoma" w:cs="Tahoma"/>
          <w:szCs w:val="22"/>
          <w:lang w:val="el-GR"/>
        </w:rPr>
        <w:t>,</w:t>
      </w:r>
      <w:r w:rsidRPr="0029687F">
        <w:rPr>
          <w:rFonts w:ascii="Tahoma" w:hAnsi="Tahoma"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969CE76" w14:textId="77777777" w:rsidR="00893B0F" w:rsidRPr="0029687F" w:rsidRDefault="00893B0F" w:rsidP="00E14F7B">
      <w:pPr>
        <w:ind w:left="720"/>
        <w:rPr>
          <w:rFonts w:ascii="Tahoma" w:hAnsi="Tahoma" w:cs="Tahoma"/>
          <w:b/>
          <w:bCs/>
          <w:szCs w:val="22"/>
          <w:lang w:val="el-GR"/>
        </w:rPr>
      </w:pPr>
      <w:r w:rsidRPr="0029687F">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B22380C" w14:textId="77777777" w:rsidR="00893B0F" w:rsidRPr="00E14F7B" w:rsidRDefault="00893B0F" w:rsidP="00E14F7B">
      <w:pPr>
        <w:pStyle w:val="aff"/>
        <w:numPr>
          <w:ilvl w:val="3"/>
          <w:numId w:val="8"/>
        </w:numPr>
        <w:tabs>
          <w:tab w:val="left" w:pos="0"/>
        </w:tabs>
        <w:spacing w:before="240"/>
        <w:rPr>
          <w:rFonts w:ascii="Tahoma" w:hAnsi="Tahoma" w:cs="Tahoma"/>
          <w:szCs w:val="22"/>
          <w:lang w:val="el-GR"/>
        </w:rPr>
      </w:pPr>
      <w:r w:rsidRPr="0029687F">
        <w:rPr>
          <w:rFonts w:ascii="Tahoma" w:hAnsi="Tahoma" w:cs="Tahoma"/>
          <w:szCs w:val="22"/>
          <w:lang w:val="el-GR"/>
        </w:rPr>
        <w:t>Οι οικονομικοί φορείς συντάσσουν την τεχνική και οικονομική τους προσφορά</w:t>
      </w:r>
      <w:r w:rsidR="00931970">
        <w:rPr>
          <w:rFonts w:ascii="Tahoma" w:hAnsi="Tahoma" w:cs="Tahoma"/>
          <w:szCs w:val="22"/>
          <w:lang w:val="el-GR"/>
        </w:rPr>
        <w:t xml:space="preserve"> </w:t>
      </w:r>
      <w:r w:rsidR="00CA1F25" w:rsidRPr="00E14F7B">
        <w:rPr>
          <w:rFonts w:ascii="Tahoma" w:hAnsi="Tahoma" w:cs="Tahoma"/>
          <w:szCs w:val="22"/>
          <w:lang w:val="el-GR"/>
        </w:rPr>
        <w:t xml:space="preserve">σύμφωνα με τις απαιτήσεις της παρούσας </w:t>
      </w:r>
      <w:r w:rsidR="00CC06EB" w:rsidRPr="00E14F7B">
        <w:rPr>
          <w:rFonts w:ascii="Tahoma" w:hAnsi="Tahoma" w:cs="Tahoma"/>
          <w:szCs w:val="22"/>
          <w:lang w:val="el-GR"/>
        </w:rPr>
        <w:fldChar w:fldCharType="begin"/>
      </w:r>
      <w:r w:rsidR="00CC06EB" w:rsidRPr="00E14F7B">
        <w:rPr>
          <w:rFonts w:ascii="Tahoma" w:hAnsi="Tahoma" w:cs="Tahoma"/>
          <w:szCs w:val="22"/>
          <w:lang w:val="el-GR"/>
        </w:rPr>
        <w:instrText xml:space="preserve"> REF _Ref510087097 \h  \* MERGEFORMAT </w:instrText>
      </w:r>
      <w:r w:rsidR="00CC06EB" w:rsidRPr="00E14F7B">
        <w:rPr>
          <w:rFonts w:ascii="Tahoma" w:hAnsi="Tahoma" w:cs="Tahoma"/>
          <w:szCs w:val="22"/>
          <w:lang w:val="el-GR"/>
        </w:rPr>
      </w:r>
      <w:r w:rsidR="00CC06EB" w:rsidRPr="00E14F7B">
        <w:rPr>
          <w:rFonts w:ascii="Tahoma" w:hAnsi="Tahoma" w:cs="Tahoma"/>
          <w:szCs w:val="22"/>
          <w:lang w:val="el-GR"/>
        </w:rPr>
        <w:fldChar w:fldCharType="separate"/>
      </w:r>
      <w:r w:rsidR="00D45DFE" w:rsidRPr="00D45DFE">
        <w:rPr>
          <w:rFonts w:ascii="Tahoma" w:hAnsi="Tahoma" w:cs="Tahoma"/>
          <w:szCs w:val="22"/>
          <w:lang w:val="el-GR"/>
        </w:rPr>
        <w:t xml:space="preserve">ΠΑΡΑΡΤΗΜΑ </w:t>
      </w:r>
      <w:r w:rsidR="00D45DFE" w:rsidRPr="00E14F7B">
        <w:rPr>
          <w:rFonts w:ascii="Tahoma" w:hAnsi="Tahoma" w:cs="Tahoma"/>
          <w:szCs w:val="22"/>
          <w:lang w:val="el-GR"/>
        </w:rPr>
        <w:t>V</w:t>
      </w:r>
      <w:r w:rsidR="00D45DFE" w:rsidRPr="00D45DFE">
        <w:rPr>
          <w:rFonts w:ascii="Tahoma" w:hAnsi="Tahoma" w:cs="Tahoma"/>
          <w:szCs w:val="22"/>
          <w:lang w:val="el-GR"/>
        </w:rPr>
        <w:t xml:space="preserve"> – Υπόδειγμα Τεχνικής Προσφοράς</w:t>
      </w:r>
      <w:r w:rsidR="00CC06EB" w:rsidRPr="00E14F7B">
        <w:rPr>
          <w:rFonts w:ascii="Tahoma" w:hAnsi="Tahoma" w:cs="Tahoma"/>
          <w:szCs w:val="22"/>
          <w:lang w:val="el-GR"/>
        </w:rPr>
        <w:fldChar w:fldCharType="end"/>
      </w:r>
      <w:r w:rsidR="00931970" w:rsidRPr="00E14F7B">
        <w:rPr>
          <w:rFonts w:ascii="Tahoma" w:hAnsi="Tahoma" w:cs="Tahoma"/>
          <w:szCs w:val="22"/>
          <w:lang w:val="el-GR"/>
        </w:rPr>
        <w:t xml:space="preserve"> </w:t>
      </w:r>
      <w:r w:rsidR="00AE32CA" w:rsidRPr="00E14F7B">
        <w:rPr>
          <w:rFonts w:ascii="Tahoma" w:hAnsi="Tahoma" w:cs="Tahoma"/>
          <w:szCs w:val="22"/>
          <w:lang w:val="el-GR"/>
        </w:rPr>
        <w:t>&amp;</w:t>
      </w:r>
      <w:bookmarkStart w:id="102" w:name="_Hlk517358546"/>
      <w:r w:rsidR="00375781" w:rsidRPr="00E14F7B">
        <w:rPr>
          <w:rFonts w:ascii="Tahoma" w:hAnsi="Tahoma" w:cs="Tahoma"/>
          <w:szCs w:val="22"/>
          <w:lang w:val="el-GR"/>
        </w:rPr>
        <w:fldChar w:fldCharType="begin"/>
      </w:r>
      <w:r w:rsidR="00AE32CA" w:rsidRPr="00E14F7B">
        <w:rPr>
          <w:rFonts w:ascii="Tahoma" w:hAnsi="Tahoma" w:cs="Tahoma"/>
          <w:szCs w:val="22"/>
          <w:lang w:val="el-GR"/>
        </w:rPr>
        <w:instrText xml:space="preserve"> REF _Ref510087099 \h </w:instrText>
      </w:r>
      <w:r w:rsidR="00DF02B0" w:rsidRPr="00E14F7B">
        <w:rPr>
          <w:rFonts w:ascii="Tahoma" w:hAnsi="Tahoma" w:cs="Tahoma"/>
          <w:szCs w:val="22"/>
          <w:lang w:val="el-GR"/>
        </w:rPr>
        <w:instrText xml:space="preserve"> \* MERGEFORMAT </w:instrText>
      </w:r>
      <w:r w:rsidR="00375781" w:rsidRPr="00E14F7B">
        <w:rPr>
          <w:rFonts w:ascii="Tahoma" w:hAnsi="Tahoma" w:cs="Tahoma"/>
          <w:szCs w:val="22"/>
          <w:lang w:val="el-GR"/>
        </w:rPr>
      </w:r>
      <w:r w:rsidR="00375781" w:rsidRPr="00E14F7B">
        <w:rPr>
          <w:rFonts w:ascii="Tahoma" w:hAnsi="Tahoma" w:cs="Tahoma"/>
          <w:szCs w:val="22"/>
          <w:lang w:val="el-GR"/>
        </w:rPr>
        <w:fldChar w:fldCharType="separate"/>
      </w:r>
      <w:r w:rsidR="00D45DFE" w:rsidRPr="00D45DFE">
        <w:rPr>
          <w:rFonts w:ascii="Tahoma" w:hAnsi="Tahoma" w:cs="Tahoma"/>
          <w:szCs w:val="22"/>
          <w:lang w:val="el-GR"/>
        </w:rPr>
        <w:t xml:space="preserve">ΠΑΡΑΡΤΗΜΑ </w:t>
      </w:r>
      <w:r w:rsidR="00D45DFE" w:rsidRPr="00E14F7B">
        <w:rPr>
          <w:rFonts w:ascii="Tahoma" w:hAnsi="Tahoma" w:cs="Tahoma"/>
          <w:szCs w:val="22"/>
          <w:lang w:val="el-GR"/>
        </w:rPr>
        <w:t>VI</w:t>
      </w:r>
      <w:r w:rsidR="00D45DFE" w:rsidRPr="00D45DFE">
        <w:rPr>
          <w:rFonts w:ascii="Tahoma" w:hAnsi="Tahoma" w:cs="Tahoma"/>
          <w:szCs w:val="22"/>
          <w:lang w:val="el-GR"/>
        </w:rPr>
        <w:t xml:space="preserve"> – Υπόδειγμα Οικονομικής Προσφοράς</w:t>
      </w:r>
      <w:r w:rsidR="00375781" w:rsidRPr="00E14F7B">
        <w:rPr>
          <w:rFonts w:ascii="Tahoma" w:hAnsi="Tahoma" w:cs="Tahoma"/>
          <w:szCs w:val="22"/>
          <w:lang w:val="el-GR"/>
        </w:rPr>
        <w:fldChar w:fldCharType="end"/>
      </w:r>
      <w:bookmarkEnd w:id="102"/>
    </w:p>
    <w:p w14:paraId="2ACCF127" w14:textId="77777777" w:rsidR="001652F4" w:rsidRPr="0029687F" w:rsidRDefault="001652F4" w:rsidP="001652F4">
      <w:pPr>
        <w:pStyle w:val="aff"/>
        <w:tabs>
          <w:tab w:val="left" w:pos="0"/>
        </w:tabs>
        <w:spacing w:before="240"/>
        <w:ind w:left="0"/>
        <w:rPr>
          <w:rFonts w:ascii="Tahoma" w:hAnsi="Tahoma" w:cs="Tahoma"/>
          <w:b/>
          <w:bCs/>
          <w:szCs w:val="22"/>
          <w:lang w:val="el-GR"/>
        </w:rPr>
      </w:pPr>
    </w:p>
    <w:p w14:paraId="134C36B1" w14:textId="77777777" w:rsidR="00893B0F" w:rsidRPr="00E14F7B" w:rsidRDefault="00893B0F" w:rsidP="00E14F7B">
      <w:pPr>
        <w:pStyle w:val="aff"/>
        <w:numPr>
          <w:ilvl w:val="3"/>
          <w:numId w:val="8"/>
        </w:numPr>
        <w:tabs>
          <w:tab w:val="left" w:pos="0"/>
        </w:tabs>
        <w:spacing w:before="240"/>
        <w:rPr>
          <w:rFonts w:ascii="Tahoma" w:hAnsi="Tahoma" w:cs="Tahoma"/>
          <w:szCs w:val="22"/>
          <w:lang w:val="el-GR"/>
        </w:rPr>
      </w:pPr>
      <w:r w:rsidRPr="0029687F">
        <w:rPr>
          <w:rFonts w:ascii="Tahoma" w:hAnsi="Tahoma" w:cs="Tahoma"/>
          <w:szCs w:val="22"/>
          <w:lang w:val="el-GR"/>
        </w:rPr>
        <w:t>Ο χρήστης - οικονομικός φορέας υποβάλλει τους ανωτέρω (</w:t>
      </w:r>
      <w:proofErr w:type="spellStart"/>
      <w:r w:rsidRPr="0029687F">
        <w:rPr>
          <w:rFonts w:ascii="Tahoma" w:hAnsi="Tahoma" w:cs="Tahoma"/>
          <w:szCs w:val="22"/>
          <w:lang w:val="el-GR"/>
        </w:rPr>
        <w:t>υπο</w:t>
      </w:r>
      <w:proofErr w:type="spellEnd"/>
      <w:r w:rsidRPr="0029687F">
        <w:rPr>
          <w:rFonts w:ascii="Tahoma" w:hAnsi="Tahoma" w:cs="Tahoma"/>
          <w:szCs w:val="22"/>
          <w:lang w:val="el-GR"/>
        </w:rPr>
        <w:t>)φακέλους μέσω του Συστήματος, όπως περιγράφεται παρακάτω:</w:t>
      </w:r>
    </w:p>
    <w:p w14:paraId="6DDAEFC0" w14:textId="77777777" w:rsidR="00E14F7B" w:rsidRDefault="00E14F7B" w:rsidP="00930B17">
      <w:pPr>
        <w:ind w:left="720"/>
        <w:rPr>
          <w:rFonts w:ascii="Tahoma" w:hAnsi="Tahoma" w:cs="Tahoma"/>
          <w:szCs w:val="22"/>
          <w:lang w:val="el-GR"/>
        </w:rPr>
      </w:pPr>
    </w:p>
    <w:p w14:paraId="032C9596" w14:textId="1281B21F" w:rsidR="00012B57" w:rsidRPr="00930B17" w:rsidRDefault="00893B0F" w:rsidP="00012B57">
      <w:pPr>
        <w:ind w:left="720"/>
        <w:rPr>
          <w:rFonts w:ascii="Tahoma" w:hAnsi="Tahoma" w:cs="Tahoma"/>
          <w:szCs w:val="22"/>
          <w:lang w:val="el-GR"/>
        </w:rPr>
      </w:pPr>
      <w:r w:rsidRPr="00E14F7B">
        <w:rPr>
          <w:rFonts w:ascii="Tahoma" w:hAnsi="Tahoma" w:cs="Tahoma"/>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E14F7B">
        <w:rPr>
          <w:rFonts w:ascii="Tahoma" w:hAnsi="Tahoma" w:cs="Tahoma"/>
          <w:szCs w:val="22"/>
          <w:lang w:val="el-GR"/>
        </w:rPr>
        <w:t>pdf</w:t>
      </w:r>
      <w:proofErr w:type="spellEnd"/>
      <w:r w:rsidRPr="00E14F7B">
        <w:rPr>
          <w:rFonts w:ascii="Tahoma" w:hAnsi="Tahoma" w:cs="Tahoma"/>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012B57" w:rsidRPr="00930B17">
        <w:rPr>
          <w:rFonts w:ascii="Tahoma" w:hAnsi="Tahoma" w:cs="Tahoma"/>
          <w:szCs w:val="22"/>
          <w:lang w:val="el-GR"/>
        </w:rPr>
        <w:t xml:space="preserve"> , με την επιφύλαξη των αναφερθέντων στην τελευταία </w:t>
      </w:r>
      <w:proofErr w:type="spellStart"/>
      <w:r w:rsidR="00012B57" w:rsidRPr="00930B17">
        <w:rPr>
          <w:rFonts w:ascii="Tahoma" w:hAnsi="Tahoma" w:cs="Tahoma"/>
          <w:szCs w:val="22"/>
          <w:lang w:val="el-GR"/>
        </w:rPr>
        <w:t>υποπαράγραφο</w:t>
      </w:r>
      <w:proofErr w:type="spellEnd"/>
      <w:r w:rsidR="00012B57" w:rsidRPr="00930B17">
        <w:rPr>
          <w:rFonts w:ascii="Tahoma" w:hAnsi="Tahoma" w:cs="Tahoma"/>
          <w:szCs w:val="22"/>
          <w:lang w:val="el-GR"/>
        </w:rPr>
        <w:t xml:space="preserve"> της παραγράφου 2.4.2.1 του παρόντος για τους αλλοδαπούς οικονομικούς φορείς.</w:t>
      </w:r>
    </w:p>
    <w:p w14:paraId="06C9AA08" w14:textId="77777777" w:rsidR="00893B0F" w:rsidRDefault="00893B0F" w:rsidP="00930B17">
      <w:pPr>
        <w:ind w:left="720"/>
        <w:rPr>
          <w:rFonts w:ascii="Tahoma" w:hAnsi="Tahoma" w:cs="Tahoma"/>
          <w:szCs w:val="22"/>
          <w:lang w:val="el-GR"/>
        </w:rPr>
      </w:pPr>
      <w:r w:rsidRPr="0029687F">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p>
    <w:p w14:paraId="018C9701" w14:textId="77777777" w:rsidR="00012B57" w:rsidRPr="0029687F" w:rsidRDefault="00012B57" w:rsidP="00930B17">
      <w:pPr>
        <w:ind w:left="720"/>
        <w:rPr>
          <w:rFonts w:ascii="Tahoma" w:hAnsi="Tahoma" w:cs="Tahoma"/>
          <w:szCs w:val="22"/>
          <w:lang w:val="el-GR"/>
        </w:rPr>
      </w:pPr>
      <w:r w:rsidRPr="00930B17">
        <w:rPr>
          <w:rFonts w:ascii="Tahoma" w:hAnsi="Tahoma" w:cs="Tahoma"/>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00E32531" w14:textId="77777777" w:rsidR="00893B0F" w:rsidRPr="0029687F" w:rsidRDefault="00893B0F" w:rsidP="00E14F7B">
      <w:pPr>
        <w:pStyle w:val="aff"/>
        <w:tabs>
          <w:tab w:val="left" w:pos="0"/>
        </w:tabs>
        <w:spacing w:before="240"/>
        <w:rPr>
          <w:rFonts w:ascii="Tahoma" w:hAnsi="Tahoma" w:cs="Tahoma"/>
          <w:szCs w:val="22"/>
          <w:lang w:val="el-GR"/>
        </w:rPr>
      </w:pPr>
      <w:r w:rsidRPr="0029687F">
        <w:rPr>
          <w:rFonts w:ascii="Tahoma" w:hAnsi="Tahoma" w:cs="Tahoma"/>
          <w:szCs w:val="22"/>
          <w:lang w:val="el-GR"/>
        </w:rPr>
        <w:t xml:space="preserve">Εντός </w:t>
      </w:r>
      <w:r w:rsidRPr="00E14F7B">
        <w:rPr>
          <w:rFonts w:ascii="Tahoma" w:hAnsi="Tahoma" w:cs="Tahoma"/>
          <w:szCs w:val="22"/>
          <w:lang w:val="el-GR"/>
        </w:rPr>
        <w:t>τριών (3) εργασίμων ημερών</w:t>
      </w:r>
      <w:r w:rsidRPr="0029687F">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931970">
        <w:rPr>
          <w:rFonts w:ascii="Tahoma" w:hAnsi="Tahoma" w:cs="Tahoma"/>
          <w:szCs w:val="22"/>
          <w:lang w:val="el-GR"/>
        </w:rPr>
        <w:t xml:space="preserve"> </w:t>
      </w:r>
      <w:r w:rsidRPr="0029687F">
        <w:rPr>
          <w:rFonts w:ascii="Tahoma" w:hAnsi="Tahoma" w:cs="Tahoma"/>
          <w:szCs w:val="22"/>
          <w:lang w:val="el-GR"/>
        </w:rPr>
        <w:t xml:space="preserve">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w:t>
      </w:r>
      <w:proofErr w:type="spellStart"/>
      <w:r w:rsidRPr="0029687F">
        <w:rPr>
          <w:rFonts w:ascii="Tahoma" w:hAnsi="Tahoma" w:cs="Tahoma"/>
          <w:szCs w:val="22"/>
          <w:lang w:val="el-GR"/>
        </w:rPr>
        <w:t>καιτα</w:t>
      </w:r>
      <w:proofErr w:type="spellEnd"/>
      <w:r w:rsidRPr="0029687F">
        <w:rPr>
          <w:rFonts w:ascii="Tahoma" w:hAnsi="Tahoma" w:cs="Tahoma"/>
          <w:szCs w:val="22"/>
          <w:lang w:val="el-GR"/>
        </w:rPr>
        <w:t xml:space="preserve"> έγγραφα που φέρουν τη Σφραγίδα της Χάγης (</w:t>
      </w:r>
      <w:proofErr w:type="spellStart"/>
      <w:r w:rsidRPr="0029687F">
        <w:rPr>
          <w:rFonts w:ascii="Tahoma" w:hAnsi="Tahoma" w:cs="Tahoma"/>
          <w:szCs w:val="22"/>
          <w:lang w:val="el-GR"/>
        </w:rPr>
        <w:t>Apostille</w:t>
      </w:r>
      <w:proofErr w:type="spellEnd"/>
      <w:r w:rsidRPr="0029687F">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251671FA" w14:textId="77777777" w:rsidR="00893B0F" w:rsidRPr="0029687F" w:rsidRDefault="00893B0F" w:rsidP="00E14F7B">
      <w:pPr>
        <w:pStyle w:val="aff"/>
        <w:tabs>
          <w:tab w:val="left" w:pos="0"/>
        </w:tabs>
        <w:spacing w:before="240"/>
        <w:rPr>
          <w:rFonts w:ascii="Tahoma" w:hAnsi="Tahoma" w:cs="Tahoma"/>
          <w:szCs w:val="22"/>
          <w:lang w:val="el-GR"/>
        </w:rPr>
      </w:pPr>
      <w:r w:rsidRPr="0029687F">
        <w:rPr>
          <w:rFonts w:ascii="Tahoma" w:hAnsi="Tahoma" w:cs="Tahoma"/>
          <w:szCs w:val="22"/>
          <w:lang w:val="el-GR"/>
        </w:rPr>
        <w:t>Η</w:t>
      </w:r>
      <w:r w:rsidR="00931970">
        <w:rPr>
          <w:rFonts w:ascii="Tahoma" w:hAnsi="Tahoma" w:cs="Tahoma"/>
          <w:szCs w:val="22"/>
          <w:lang w:val="el-GR"/>
        </w:rPr>
        <w:t xml:space="preserve"> </w:t>
      </w:r>
      <w:r w:rsidRPr="0029687F">
        <w:rPr>
          <w:rFonts w:ascii="Tahoma" w:hAnsi="Tahoma" w:cs="Tahoma"/>
          <w:szCs w:val="22"/>
          <w:lang w:val="el-GR"/>
        </w:rPr>
        <w:t>αναθέτουσα αρχή μπορεί να ζητεί</w:t>
      </w:r>
      <w:r w:rsidR="00931970">
        <w:rPr>
          <w:rFonts w:ascii="Tahoma" w:hAnsi="Tahoma" w:cs="Tahoma"/>
          <w:szCs w:val="22"/>
          <w:lang w:val="el-GR"/>
        </w:rPr>
        <w:t xml:space="preserve"> </w:t>
      </w:r>
      <w:r w:rsidRPr="0029687F">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931970">
        <w:rPr>
          <w:rFonts w:ascii="Tahoma" w:hAnsi="Tahoma" w:cs="Tahoma"/>
          <w:szCs w:val="22"/>
          <w:lang w:val="el-GR"/>
        </w:rPr>
        <w:t xml:space="preserve"> </w:t>
      </w:r>
      <w:r w:rsidRPr="0029687F">
        <w:rPr>
          <w:rFonts w:ascii="Tahoma" w:hAnsi="Tahoma" w:cs="Tahoma"/>
          <w:szCs w:val="22"/>
          <w:lang w:val="el-GR"/>
        </w:rPr>
        <w:t>που έχουν υποβάλει ηλεκτρονικά,</w:t>
      </w:r>
      <w:r w:rsidR="00931970">
        <w:rPr>
          <w:rFonts w:ascii="Tahoma" w:hAnsi="Tahoma" w:cs="Tahoma"/>
          <w:szCs w:val="22"/>
          <w:lang w:val="el-GR"/>
        </w:rPr>
        <w:t xml:space="preserve"> </w:t>
      </w:r>
      <w:r w:rsidRPr="0029687F">
        <w:rPr>
          <w:rFonts w:ascii="Tahoma" w:hAnsi="Tahoma" w:cs="Tahoma"/>
          <w:szCs w:val="22"/>
          <w:lang w:val="el-GR"/>
        </w:rPr>
        <w:t>όταν αυτό απαιτείται για την ορθή διεξαγωγή της διαδικασίας.</w:t>
      </w:r>
    </w:p>
    <w:p w14:paraId="691F433F" w14:textId="77777777" w:rsidR="00CA1F25" w:rsidRPr="0029687F" w:rsidRDefault="00CA1F25" w:rsidP="00893B0F">
      <w:pPr>
        <w:rPr>
          <w:rFonts w:ascii="Tahoma" w:hAnsi="Tahoma" w:cs="Tahoma"/>
          <w:i/>
          <w:iCs/>
          <w:color w:val="5B9BD5"/>
          <w:szCs w:val="22"/>
          <w:lang w:val="el-GR"/>
        </w:rPr>
      </w:pPr>
    </w:p>
    <w:p w14:paraId="6F63B727" w14:textId="77777777" w:rsidR="008338F0" w:rsidRPr="0029687F" w:rsidRDefault="003355E7" w:rsidP="00F71EF9">
      <w:pPr>
        <w:pStyle w:val="4"/>
        <w:numPr>
          <w:ilvl w:val="2"/>
          <w:numId w:val="8"/>
        </w:numPr>
        <w:rPr>
          <w:rFonts w:ascii="Tahoma" w:hAnsi="Tahoma" w:cs="Tahoma"/>
          <w:i/>
          <w:iCs/>
          <w:color w:val="5B9BD5"/>
          <w:szCs w:val="22"/>
          <w:lang w:val="el-GR"/>
        </w:rPr>
      </w:pPr>
      <w:bookmarkStart w:id="103" w:name="_Ref496542340"/>
      <w:bookmarkStart w:id="104" w:name="_Toc59111264"/>
      <w:r w:rsidRPr="0029687F">
        <w:rPr>
          <w:rFonts w:ascii="Tahoma" w:hAnsi="Tahoma" w:cs="Tahoma"/>
          <w:szCs w:val="22"/>
          <w:lang w:val="el-GR"/>
        </w:rPr>
        <w:lastRenderedPageBreak/>
        <w:t>Περιεχόμενα Φακέλου «Δικαιολογητικά Συμμετοχής - Τεχνική Προσφορά»</w:t>
      </w:r>
      <w:bookmarkEnd w:id="103"/>
      <w:bookmarkEnd w:id="104"/>
    </w:p>
    <w:p w14:paraId="5F764941" w14:textId="77777777" w:rsidR="002C7E9A" w:rsidRPr="0029687F" w:rsidRDefault="002C7E9A" w:rsidP="00F71EF9">
      <w:pPr>
        <w:pStyle w:val="4"/>
        <w:numPr>
          <w:ilvl w:val="3"/>
          <w:numId w:val="8"/>
        </w:numPr>
        <w:rPr>
          <w:rStyle w:val="Heading4Char"/>
          <w:rFonts w:ascii="Tahoma" w:hAnsi="Tahoma" w:cs="Tahoma"/>
          <w:sz w:val="22"/>
          <w:szCs w:val="22"/>
          <w:lang w:val="el-GR"/>
        </w:rPr>
      </w:pPr>
      <w:bookmarkStart w:id="105" w:name="_Toc59111265"/>
      <w:r w:rsidRPr="0029687F">
        <w:rPr>
          <w:rStyle w:val="Heading4Char"/>
          <w:rFonts w:ascii="Tahoma" w:hAnsi="Tahoma" w:cs="Tahoma"/>
          <w:b/>
          <w:bCs/>
          <w:sz w:val="22"/>
          <w:szCs w:val="22"/>
          <w:lang w:val="el-GR"/>
        </w:rPr>
        <w:t>Δικαιολογητικά Συμμετοχής</w:t>
      </w:r>
      <w:bookmarkEnd w:id="105"/>
    </w:p>
    <w:p w14:paraId="57E526A4"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0D084E3A"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α) το Ευρωπαϊκό Ενιαίο Έγγραφο Σύμβασης (Ε.Ε.Ε.Σ.), όπως προβλέπεται στην παρ. 1,3 και 4 του άρθρου 79 του ν. 4412/2016 σύμφωνα με τα κατωτέρω αναφερόμενα και</w:t>
      </w:r>
    </w:p>
    <w:p w14:paraId="12ADC916"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β) την εγγύηση συμμετοχής, όπως προβλέπεται στο άρθρο 72 του Ν.4412/2016 και τις παρ. </w:t>
      </w:r>
      <w:r w:rsidR="00375781">
        <w:rPr>
          <w:rFonts w:ascii="Tahoma" w:hAnsi="Tahoma" w:cs="Tahoma"/>
          <w:szCs w:val="22"/>
          <w:lang w:val="el-GR"/>
        </w:rPr>
        <w:fldChar w:fldCharType="begin"/>
      </w:r>
      <w:r w:rsidR="00253296">
        <w:rPr>
          <w:rFonts w:ascii="Tahoma" w:hAnsi="Tahoma" w:cs="Tahoma"/>
          <w:szCs w:val="22"/>
          <w:lang w:val="el-GR"/>
        </w:rPr>
        <w:instrText xml:space="preserve"> REF _Ref496624630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2.1.5</w:t>
      </w:r>
      <w:r w:rsidR="00375781">
        <w:rPr>
          <w:rFonts w:ascii="Tahoma" w:hAnsi="Tahoma" w:cs="Tahoma"/>
          <w:szCs w:val="22"/>
          <w:lang w:val="el-GR"/>
        </w:rPr>
        <w:fldChar w:fldCharType="end"/>
      </w:r>
      <w:r w:rsidRPr="00A640C5">
        <w:rPr>
          <w:rFonts w:ascii="Tahoma" w:hAnsi="Tahoma" w:cs="Tahoma"/>
          <w:szCs w:val="22"/>
          <w:lang w:val="el-GR"/>
        </w:rPr>
        <w:t xml:space="preserve"> και </w:t>
      </w:r>
      <w:r w:rsidR="00375781">
        <w:rPr>
          <w:rFonts w:ascii="Tahoma" w:hAnsi="Tahoma" w:cs="Tahoma"/>
          <w:szCs w:val="22"/>
          <w:lang w:val="el-GR"/>
        </w:rPr>
        <w:fldChar w:fldCharType="begin"/>
      </w:r>
      <w:r w:rsidR="00253296">
        <w:rPr>
          <w:rFonts w:ascii="Tahoma" w:hAnsi="Tahoma" w:cs="Tahoma"/>
          <w:szCs w:val="22"/>
          <w:lang w:val="el-GR"/>
        </w:rPr>
        <w:instrText xml:space="preserve"> REF _Ref496542081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2.2.2</w:t>
      </w:r>
      <w:r w:rsidR="00375781">
        <w:rPr>
          <w:rFonts w:ascii="Tahoma" w:hAnsi="Tahoma" w:cs="Tahoma"/>
          <w:szCs w:val="22"/>
          <w:lang w:val="el-GR"/>
        </w:rPr>
        <w:fldChar w:fldCharType="end"/>
      </w:r>
      <w:r w:rsidRPr="00A640C5">
        <w:rPr>
          <w:rFonts w:ascii="Tahoma" w:hAnsi="Tahoma" w:cs="Tahoma"/>
          <w:szCs w:val="22"/>
          <w:lang w:val="el-GR"/>
        </w:rPr>
        <w:t xml:space="preserve"> αντίστοιχα της παρούσας διακήρυξης.</w:t>
      </w:r>
    </w:p>
    <w:p w14:paraId="30080571"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αντίστοιχο υπόδειγμα στο «ΠΑΡΑΡΤΗΜΑ VIII – Υποδείγματα Εγγυητικών Επιστολών»</w:t>
      </w:r>
      <w:r w:rsidR="00012B57">
        <w:rPr>
          <w:rFonts w:ascii="Tahoma" w:hAnsi="Tahoma" w:cs="Tahoma"/>
          <w:szCs w:val="22"/>
          <w:lang w:val="el-GR"/>
        </w:rPr>
        <w:t xml:space="preserve">. Επισημαίνεται ότι η εν λόγω υποχρέωση </w:t>
      </w:r>
      <w:r w:rsidR="00012B57" w:rsidRPr="00012B57">
        <w:rPr>
          <w:rFonts w:ascii="Tahoma" w:hAnsi="Tahoma" w:cs="Tahoma"/>
          <w:szCs w:val="22"/>
          <w:lang w:val="el-GR"/>
        </w:rPr>
        <w:t>δεν ισχύει για τις εγγυήσεις ηλεκτρονικής έκδοσης (π.χ. εγγυήσεις του Τ.Μ.Ε.Δ.Ε.).</w:t>
      </w:r>
      <w:r w:rsidR="00012B57">
        <w:rPr>
          <w:lang w:val="el-GR"/>
        </w:rPr>
        <w:t xml:space="preserve"> </w:t>
      </w:r>
    </w:p>
    <w:p w14:paraId="3EC59F96"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Το ΕΕΕΣ μπορεί να υπογράφεται ψηφιακά έως και δέκα (10) ημέρες πριν την καταληκτική </w:t>
      </w:r>
      <w:r w:rsidR="00931970" w:rsidRPr="00A640C5">
        <w:rPr>
          <w:rFonts w:ascii="Tahoma" w:hAnsi="Tahoma" w:cs="Tahoma"/>
          <w:szCs w:val="22"/>
          <w:lang w:val="el-GR"/>
        </w:rPr>
        <w:t>ημερομηνία</w:t>
      </w:r>
      <w:r w:rsidRPr="00A640C5">
        <w:rPr>
          <w:rFonts w:ascii="Tahoma" w:hAnsi="Tahoma" w:cs="Tahoma"/>
          <w:szCs w:val="22"/>
          <w:lang w:val="el-GR"/>
        </w:rPr>
        <w:t xml:space="preserve"> υποβολής προσφορών. </w:t>
      </w:r>
    </w:p>
    <w:p w14:paraId="3E8807AC"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Επισημαίνεται ότι οι προσφέροντες θα πρέπει να είναι σε θέση να αποδείξουν κατά την υποβολή των αποδεικτικών της παρ. 2.2.9.2 ότι ήταν </w:t>
      </w:r>
      <w:proofErr w:type="spellStart"/>
      <w:r w:rsidRPr="00A640C5">
        <w:rPr>
          <w:rFonts w:ascii="Tahoma" w:hAnsi="Tahoma" w:cs="Tahoma"/>
          <w:szCs w:val="22"/>
          <w:lang w:val="el-GR"/>
        </w:rPr>
        <w:t>αφαλιστικά</w:t>
      </w:r>
      <w:proofErr w:type="spellEnd"/>
      <w:r w:rsidRPr="00A640C5">
        <w:rPr>
          <w:rFonts w:ascii="Tahoma" w:hAnsi="Tahoma" w:cs="Tahoma"/>
          <w:szCs w:val="22"/>
          <w:lang w:val="el-GR"/>
        </w:rPr>
        <w:t xml:space="preserve">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w:t>
      </w:r>
      <w:r w:rsidR="00931970">
        <w:rPr>
          <w:rFonts w:ascii="Tahoma" w:hAnsi="Tahoma" w:cs="Tahoma"/>
          <w:szCs w:val="22"/>
          <w:lang w:val="el-GR"/>
        </w:rPr>
        <w:t>σ</w:t>
      </w:r>
      <w:r w:rsidRPr="00A640C5">
        <w:rPr>
          <w:rFonts w:ascii="Tahoma" w:hAnsi="Tahoma" w:cs="Tahoma"/>
          <w:szCs w:val="22"/>
          <w:lang w:val="el-GR"/>
        </w:rPr>
        <w:t xml:space="preserve">φαλιστικά και φορολογικά ενήμερος. </w:t>
      </w:r>
    </w:p>
    <w:p w14:paraId="039B2495" w14:textId="77777777" w:rsidR="00A640C5" w:rsidRPr="00A640C5" w:rsidRDefault="00A640C5" w:rsidP="00A640C5">
      <w:pPr>
        <w:rPr>
          <w:rFonts w:ascii="Tahoma" w:hAnsi="Tahoma" w:cs="Tahoma"/>
          <w:szCs w:val="22"/>
          <w:lang w:val="el-GR"/>
        </w:rPr>
      </w:pPr>
    </w:p>
    <w:p w14:paraId="71D72C76"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66D19DE1"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7C83B20"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ΕΕΕΣ </w:t>
      </w:r>
    </w:p>
    <w:p w14:paraId="2790E928"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FA76482"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ή ΤΥΠΟΠΟΙΗΜΕΝΟ ΕΝΤΥΠΟ ΥΠΕΥΘΥΝΗΣ ΔΗΛΩΣΗΣ (TEΥΔ ). </w:t>
      </w:r>
    </w:p>
    <w:p w14:paraId="73C784CC"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Το εν λόγω πρότυπο υποβάλλεται ως εξής :</w:t>
      </w:r>
    </w:p>
    <w:p w14:paraId="20F8A54B" w14:textId="149B060A" w:rsidR="00A640C5" w:rsidRPr="00A640C5" w:rsidRDefault="00A640C5" w:rsidP="00A640C5">
      <w:pPr>
        <w:rPr>
          <w:rFonts w:ascii="Tahoma" w:hAnsi="Tahoma" w:cs="Tahoma"/>
          <w:szCs w:val="22"/>
          <w:lang w:val="el-GR"/>
        </w:rPr>
      </w:pPr>
      <w:r w:rsidRPr="00A640C5">
        <w:rPr>
          <w:rFonts w:ascii="Tahoma" w:hAnsi="Tahoma" w:cs="Tahoma"/>
          <w:szCs w:val="22"/>
          <w:lang w:val="el-GR"/>
        </w:rPr>
        <w:t>Το Ευρωπαϊκό Ενιαίο Έγγραφο Σύμβασης (ΕΕΕΣ) του άρθρου 79 του Ν. 4412/2016 συμπληρώνεται από τον</w:t>
      </w:r>
      <w:r w:rsidR="00292D13">
        <w:rPr>
          <w:rFonts w:ascii="Tahoma" w:hAnsi="Tahoma" w:cs="Tahoma"/>
          <w:szCs w:val="22"/>
          <w:lang w:val="el-GR"/>
        </w:rPr>
        <w:t xml:space="preserve"> </w:t>
      </w:r>
      <w:r w:rsidRPr="00A640C5">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 από την ηλεκτρονική διεύθυνση - https://ec.europa.eu/growth/tools-databases/espd/filter?lang=el.</w:t>
      </w:r>
    </w:p>
    <w:p w14:paraId="7DE9EE88"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Πληροφορίες για τη συμπλήρωσή του ΕΕΕΣ βρίσκονται στην ηλεκτρονική διεύθυνση:</w:t>
      </w:r>
    </w:p>
    <w:p w14:paraId="6F8E9EC1" w14:textId="24AC6F76" w:rsidR="00A640C5" w:rsidRPr="00D3637F" w:rsidRDefault="00A640C5" w:rsidP="00A640C5">
      <w:pPr>
        <w:rPr>
          <w:rFonts w:ascii="Tahoma" w:hAnsi="Tahoma" w:cs="Tahoma"/>
          <w:szCs w:val="22"/>
          <w:lang w:val="en-US"/>
        </w:rPr>
      </w:pPr>
      <w:r w:rsidRPr="00D3637F">
        <w:rPr>
          <w:rFonts w:ascii="Tahoma" w:hAnsi="Tahoma" w:cs="Tahoma"/>
          <w:szCs w:val="22"/>
          <w:lang w:val="en-US"/>
        </w:rPr>
        <w:lastRenderedPageBreak/>
        <w:t>http://www.eprocurement.gov.gr/webcenter/faces/oracle/webcenter/page/scopedMD/sd0cb90ef_26cf_4</w:t>
      </w:r>
      <w:r w:rsidRPr="00603FDF">
        <w:rPr>
          <w:rFonts w:ascii="Tahoma" w:hAnsi="Tahoma" w:cs="Tahoma"/>
          <w:szCs w:val="22"/>
          <w:lang w:val="en-US"/>
        </w:rPr>
        <w:t>703_99</w:t>
      </w:r>
      <w:r w:rsidRPr="00A640C5">
        <w:rPr>
          <w:rFonts w:ascii="Tahoma" w:hAnsi="Tahoma" w:cs="Tahoma"/>
          <w:szCs w:val="22"/>
          <w:lang w:val="en-US"/>
        </w:rPr>
        <w:t>d</w:t>
      </w:r>
      <w:r w:rsidRPr="00603FDF">
        <w:rPr>
          <w:rFonts w:ascii="Tahoma" w:hAnsi="Tahoma" w:cs="Tahoma"/>
          <w:szCs w:val="22"/>
          <w:lang w:val="en-US"/>
        </w:rPr>
        <w:t>5_1561</w:t>
      </w:r>
      <w:r w:rsidRPr="00A640C5">
        <w:rPr>
          <w:rFonts w:ascii="Tahoma" w:hAnsi="Tahoma" w:cs="Tahoma"/>
          <w:szCs w:val="22"/>
          <w:lang w:val="en-US"/>
        </w:rPr>
        <w:t>ceff</w:t>
      </w:r>
      <w:r w:rsidRPr="00603FDF">
        <w:rPr>
          <w:rFonts w:ascii="Tahoma" w:hAnsi="Tahoma" w:cs="Tahoma"/>
          <w:szCs w:val="22"/>
          <w:lang w:val="en-US"/>
        </w:rPr>
        <w:t>660</w:t>
      </w:r>
      <w:r w:rsidRPr="00A640C5">
        <w:rPr>
          <w:rFonts w:ascii="Tahoma" w:hAnsi="Tahoma" w:cs="Tahoma"/>
          <w:szCs w:val="22"/>
          <w:lang w:val="en-US"/>
        </w:rPr>
        <w:t>f</w:t>
      </w:r>
      <w:r w:rsidRPr="00603FDF">
        <w:rPr>
          <w:rFonts w:ascii="Tahoma" w:hAnsi="Tahoma" w:cs="Tahoma"/>
          <w:szCs w:val="22"/>
          <w:lang w:val="en-US"/>
        </w:rPr>
        <w:t>/</w:t>
      </w:r>
      <w:r w:rsidRPr="00A640C5">
        <w:rPr>
          <w:rFonts w:ascii="Tahoma" w:hAnsi="Tahoma" w:cs="Tahoma"/>
          <w:szCs w:val="22"/>
          <w:lang w:val="en-US"/>
        </w:rPr>
        <w:t>Page</w:t>
      </w:r>
      <w:r w:rsidRPr="00603FDF">
        <w:rPr>
          <w:rFonts w:ascii="Tahoma" w:hAnsi="Tahoma" w:cs="Tahoma"/>
          <w:szCs w:val="22"/>
          <w:lang w:val="en-US"/>
        </w:rPr>
        <w:t>226.</w:t>
      </w:r>
      <w:r w:rsidRPr="00A640C5">
        <w:rPr>
          <w:rFonts w:ascii="Tahoma" w:hAnsi="Tahoma" w:cs="Tahoma"/>
          <w:szCs w:val="22"/>
          <w:lang w:val="en-US"/>
        </w:rPr>
        <w:t>jspx</w:t>
      </w:r>
      <w:r w:rsidRPr="00603FDF">
        <w:rPr>
          <w:rFonts w:ascii="Tahoma" w:hAnsi="Tahoma" w:cs="Tahoma"/>
          <w:szCs w:val="22"/>
          <w:lang w:val="en-US"/>
        </w:rPr>
        <w:t>?_</w:t>
      </w:r>
      <w:r w:rsidRPr="00A640C5">
        <w:rPr>
          <w:rFonts w:ascii="Tahoma" w:hAnsi="Tahoma" w:cs="Tahoma"/>
          <w:szCs w:val="22"/>
          <w:lang w:val="en-US"/>
        </w:rPr>
        <w:t>afrLoop</w:t>
      </w:r>
      <w:r w:rsidRPr="00603FDF">
        <w:rPr>
          <w:rFonts w:ascii="Tahoma" w:hAnsi="Tahoma" w:cs="Tahoma"/>
          <w:szCs w:val="22"/>
          <w:lang w:val="en-US"/>
        </w:rPr>
        <w:t>=3641665248387235#%40%3</w:t>
      </w:r>
      <w:r w:rsidRPr="00A640C5">
        <w:rPr>
          <w:rFonts w:ascii="Tahoma" w:hAnsi="Tahoma" w:cs="Tahoma"/>
          <w:szCs w:val="22"/>
          <w:lang w:val="en-US"/>
        </w:rPr>
        <w:t>F</w:t>
      </w:r>
      <w:r w:rsidRPr="00603FDF">
        <w:rPr>
          <w:rFonts w:ascii="Tahoma" w:hAnsi="Tahoma" w:cs="Tahoma"/>
          <w:szCs w:val="22"/>
          <w:lang w:val="en-US"/>
        </w:rPr>
        <w:t>_</w:t>
      </w:r>
      <w:r w:rsidRPr="00A640C5">
        <w:rPr>
          <w:rFonts w:ascii="Tahoma" w:hAnsi="Tahoma" w:cs="Tahoma"/>
          <w:szCs w:val="22"/>
          <w:lang w:val="en-US"/>
        </w:rPr>
        <w:t>afrLoop</w:t>
      </w:r>
      <w:r w:rsidRPr="00603FDF">
        <w:rPr>
          <w:rFonts w:ascii="Tahoma" w:hAnsi="Tahoma" w:cs="Tahoma"/>
          <w:szCs w:val="22"/>
          <w:lang w:val="en-US"/>
        </w:rPr>
        <w:t>%3</w:t>
      </w:r>
      <w:r w:rsidRPr="00A640C5">
        <w:rPr>
          <w:rFonts w:ascii="Tahoma" w:hAnsi="Tahoma" w:cs="Tahoma"/>
          <w:szCs w:val="22"/>
          <w:lang w:val="en-US"/>
        </w:rPr>
        <w:t>D</w:t>
      </w:r>
      <w:r w:rsidRPr="00603FDF">
        <w:rPr>
          <w:rFonts w:ascii="Tahoma" w:hAnsi="Tahoma" w:cs="Tahoma"/>
          <w:szCs w:val="22"/>
          <w:lang w:val="en-US"/>
        </w:rPr>
        <w:t>36416652483</w:t>
      </w:r>
      <w:r w:rsidR="00292D13" w:rsidRPr="00292D13">
        <w:rPr>
          <w:rFonts w:ascii="Tahoma" w:hAnsi="Tahoma" w:cs="Tahoma"/>
          <w:szCs w:val="22"/>
          <w:lang w:val="en-US"/>
        </w:rPr>
        <w:t xml:space="preserve"> </w:t>
      </w:r>
      <w:r w:rsidRPr="00D3637F">
        <w:rPr>
          <w:rFonts w:ascii="Tahoma" w:hAnsi="Tahoma" w:cs="Tahoma"/>
          <w:szCs w:val="22"/>
          <w:lang w:val="en-US"/>
        </w:rPr>
        <w:t>87235%26_</w:t>
      </w:r>
      <w:proofErr w:type="gramStart"/>
      <w:r w:rsidRPr="00D3637F">
        <w:rPr>
          <w:rFonts w:ascii="Tahoma" w:hAnsi="Tahoma" w:cs="Tahoma"/>
          <w:szCs w:val="22"/>
          <w:lang w:val="en-US"/>
        </w:rPr>
        <w:t>adf.ctrl</w:t>
      </w:r>
      <w:proofErr w:type="gramEnd"/>
      <w:r w:rsidRPr="00D3637F">
        <w:rPr>
          <w:rFonts w:ascii="Tahoma" w:hAnsi="Tahoma" w:cs="Tahoma"/>
          <w:szCs w:val="22"/>
          <w:lang w:val="en-US"/>
        </w:rPr>
        <w:t>-state%3D16uj7hhed0_61.</w:t>
      </w:r>
    </w:p>
    <w:p w14:paraId="4D6D4BB9"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Επισημαίνονται τα ακόλουθα, αναφορικά με την συμπλήρωση και υποβολή του ΕΕΕΣ:</w:t>
      </w:r>
    </w:p>
    <w:p w14:paraId="74FECA8D"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α. ΕΕΕΣ –Οικονομικού Φορέα </w:t>
      </w:r>
    </w:p>
    <w:p w14:paraId="6DAD74F6"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26CF761"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β. ΕΕΕΣ – Στήριξη Οικονομικού Φορέα στις ικανότητες άλλων φορέων</w:t>
      </w:r>
    </w:p>
    <w:p w14:paraId="195B2160"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A640C5">
        <w:rPr>
          <w:rFonts w:ascii="Tahoma" w:hAnsi="Tahoma" w:cs="Tahoma"/>
          <w:szCs w:val="22"/>
          <w:lang w:val="el-GR"/>
        </w:rPr>
        <w:t>υποβάλεται</w:t>
      </w:r>
      <w:proofErr w:type="spellEnd"/>
      <w:r w:rsidRPr="00A640C5">
        <w:rPr>
          <w:rFonts w:ascii="Tahoma" w:hAnsi="Tahoma" w:cs="Tahoma"/>
          <w:szCs w:val="22"/>
          <w:lang w:val="el-GR"/>
        </w:rPr>
        <w:t xml:space="preserve"> χωριστό ΕΕΕΣ, που </w:t>
      </w:r>
      <w:proofErr w:type="spellStart"/>
      <w:r w:rsidRPr="00A640C5">
        <w:rPr>
          <w:rFonts w:ascii="Tahoma" w:hAnsi="Tahoma" w:cs="Tahoma"/>
          <w:szCs w:val="22"/>
          <w:lang w:val="el-GR"/>
        </w:rPr>
        <w:t>συμπληρωνεται</w:t>
      </w:r>
      <w:proofErr w:type="spellEnd"/>
      <w:r w:rsidRPr="00A640C5">
        <w:rPr>
          <w:rFonts w:ascii="Tahoma" w:hAnsi="Tahoma" w:cs="Tahoma"/>
          <w:szCs w:val="22"/>
          <w:lang w:val="el-GR"/>
        </w:rPr>
        <w:t xml:space="preserve"> και υπογράφεται ψηφιακά από τον τρίτο/</w:t>
      </w:r>
      <w:proofErr w:type="spellStart"/>
      <w:r w:rsidRPr="00A640C5">
        <w:rPr>
          <w:rFonts w:ascii="Tahoma" w:hAnsi="Tahoma" w:cs="Tahoma"/>
          <w:szCs w:val="22"/>
          <w:lang w:val="el-GR"/>
        </w:rPr>
        <w:t>ους</w:t>
      </w:r>
      <w:proofErr w:type="spellEnd"/>
      <w:r w:rsidRPr="00A640C5">
        <w:rPr>
          <w:rFonts w:ascii="Tahoma" w:hAnsi="Tahoma" w:cs="Tahoma"/>
          <w:szCs w:val="22"/>
          <w:lang w:val="el-GR"/>
        </w:rPr>
        <w:t>, συμπληρώνοντας:</w:t>
      </w:r>
    </w:p>
    <w:p w14:paraId="581C313F"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C9A21C4"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500E3AE9"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 xml:space="preserve">γ. ΕΕΕΣ - Ενώσεις οικονομικών φορέων Κοινοπραξίες </w:t>
      </w:r>
      <w:proofErr w:type="spellStart"/>
      <w:r w:rsidRPr="00A640C5">
        <w:rPr>
          <w:rFonts w:ascii="Tahoma" w:hAnsi="Tahoma" w:cs="Tahoma"/>
          <w:szCs w:val="22"/>
          <w:lang w:val="el-GR"/>
        </w:rPr>
        <w:t>κλπ</w:t>
      </w:r>
      <w:proofErr w:type="spellEnd"/>
    </w:p>
    <w:p w14:paraId="4CF6ED43"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Στην περίπτωση συμμετοχής στο διαγωνισμό από κοινού ομίλων οικονομικών φορέων (</w:t>
      </w:r>
      <w:proofErr w:type="spellStart"/>
      <w:r w:rsidRPr="00A640C5">
        <w:rPr>
          <w:rFonts w:ascii="Tahoma" w:hAnsi="Tahoma" w:cs="Tahoma"/>
          <w:szCs w:val="22"/>
          <w:lang w:val="el-GR"/>
        </w:rPr>
        <w:t>λ.χ</w:t>
      </w:r>
      <w:proofErr w:type="spellEnd"/>
      <w:r w:rsidRPr="00A640C5">
        <w:rPr>
          <w:rFonts w:ascii="Tahoma" w:hAnsi="Tahoma" w:cs="Tahoma"/>
          <w:szCs w:val="22"/>
          <w:lang w:val="el-GR"/>
        </w:rPr>
        <w:t xml:space="preserve"> ενώσεων, κοινοπραξιών, συνεταιρισμών </w:t>
      </w:r>
      <w:proofErr w:type="spellStart"/>
      <w:r w:rsidRPr="00A640C5">
        <w:rPr>
          <w:rFonts w:ascii="Tahoma" w:hAnsi="Tahoma" w:cs="Tahoma"/>
          <w:szCs w:val="22"/>
          <w:lang w:val="el-GR"/>
        </w:rPr>
        <w:t>κλπ</w:t>
      </w:r>
      <w:proofErr w:type="spellEnd"/>
      <w:r w:rsidRPr="00A640C5">
        <w:rPr>
          <w:rFonts w:ascii="Tahoma" w:hAnsi="Tahoma" w:cs="Tahoma"/>
          <w:szCs w:val="22"/>
          <w:lang w:val="el-GR"/>
        </w:rPr>
        <w:t>), υποβάλλεται χωριστό ΕΕΕΣ για κάθε έναν συμμετέχοντα οικονομικό φορέα.</w:t>
      </w:r>
    </w:p>
    <w:p w14:paraId="37F8FD68"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δ. ΕΕΕΣ - Υπεργολάβοι:</w:t>
      </w:r>
    </w:p>
    <w:p w14:paraId="661E3EFE" w14:textId="77777777" w:rsidR="00A640C5" w:rsidRPr="00A640C5" w:rsidRDefault="00A640C5" w:rsidP="00A640C5">
      <w:pPr>
        <w:rPr>
          <w:rFonts w:ascii="Tahoma" w:hAnsi="Tahoma" w:cs="Tahoma"/>
          <w:szCs w:val="22"/>
          <w:lang w:val="el-GR"/>
        </w:rPr>
      </w:pPr>
      <w:r w:rsidRPr="00A640C5">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A640C5">
        <w:rPr>
          <w:rFonts w:ascii="Tahoma" w:hAnsi="Tahoma" w:cs="Tahoma"/>
          <w:szCs w:val="22"/>
          <w:lang w:val="el-GR"/>
        </w:rPr>
        <w:t>ους</w:t>
      </w:r>
      <w:proofErr w:type="spellEnd"/>
      <w:r w:rsidRPr="00A640C5">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640C5">
        <w:rPr>
          <w:rFonts w:ascii="Tahoma" w:hAnsi="Tahoma" w:cs="Tahoma"/>
          <w:szCs w:val="22"/>
          <w:lang w:val="el-GR"/>
        </w:rPr>
        <w:t>υπεργολαβικά</w:t>
      </w:r>
      <w:proofErr w:type="spellEnd"/>
      <w:r w:rsidRPr="00A640C5">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316389AA" w14:textId="77777777" w:rsidR="00730FB9" w:rsidRPr="0029687F" w:rsidRDefault="00A640C5" w:rsidP="00A640C5">
      <w:pPr>
        <w:rPr>
          <w:rFonts w:ascii="Tahoma" w:hAnsi="Tahoma" w:cs="Tahoma"/>
          <w:szCs w:val="22"/>
          <w:lang w:val="el-GR"/>
        </w:rPr>
      </w:pPr>
      <w:r w:rsidRPr="00A640C5">
        <w:rPr>
          <w:rFonts w:ascii="Tahoma" w:hAnsi="Tahoma" w:cs="Tahoma"/>
          <w:szCs w:val="22"/>
          <w:lang w:val="el-GR"/>
        </w:rPr>
        <w:t>Για την υπογραφή του ΕΕΕΣ του υπεργολάβου ισχύουν και εφαρμόζονται τα ανωτέρω αναφερόμενα για την υπογραφή του ΕΕΕΣ του προσφέροντος.</w:t>
      </w:r>
    </w:p>
    <w:p w14:paraId="52A50E1B" w14:textId="77777777" w:rsidR="002C7E9A" w:rsidRPr="0029687F" w:rsidRDefault="002C7E9A" w:rsidP="00F71EF9">
      <w:pPr>
        <w:pStyle w:val="4"/>
        <w:numPr>
          <w:ilvl w:val="3"/>
          <w:numId w:val="8"/>
        </w:numPr>
        <w:rPr>
          <w:rFonts w:ascii="Tahoma" w:hAnsi="Tahoma" w:cs="Tahoma"/>
          <w:szCs w:val="22"/>
          <w:lang w:val="el-GR"/>
        </w:rPr>
      </w:pPr>
      <w:bookmarkStart w:id="106" w:name="_Toc59111266"/>
      <w:r w:rsidRPr="0029687F">
        <w:rPr>
          <w:rFonts w:ascii="Tahoma" w:hAnsi="Tahoma" w:cs="Tahoma"/>
          <w:szCs w:val="22"/>
          <w:lang w:val="el-GR"/>
        </w:rPr>
        <w:t>Τεχνική Προσφορά</w:t>
      </w:r>
      <w:bookmarkEnd w:id="106"/>
    </w:p>
    <w:p w14:paraId="211B095D" w14:textId="77777777" w:rsidR="007A3AC0" w:rsidRPr="0029687F" w:rsidRDefault="007A3AC0" w:rsidP="007A3AC0">
      <w:pPr>
        <w:rPr>
          <w:rFonts w:ascii="Tahoma" w:hAnsi="Tahoma" w:cs="Tahoma"/>
          <w:i/>
          <w:iCs/>
          <w:color w:val="5B9BD5"/>
          <w:szCs w:val="22"/>
          <w:lang w:val="el-GR"/>
        </w:rPr>
      </w:pPr>
      <w:r w:rsidRPr="0029687F">
        <w:rPr>
          <w:rFonts w:ascii="Tahoma" w:hAnsi="Tahoma" w:cs="Tahoma"/>
          <w:szCs w:val="22"/>
          <w:lang w:val="en-US"/>
        </w:rPr>
        <w:t>H</w:t>
      </w:r>
      <w:r w:rsidRPr="0029687F">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Ι &amp; ΙΙ τις παρούσας</w:t>
      </w:r>
      <w:r w:rsidR="00931970">
        <w:rPr>
          <w:rFonts w:ascii="Tahoma" w:hAnsi="Tahoma" w:cs="Tahoma"/>
          <w:szCs w:val="22"/>
          <w:lang w:val="el-GR"/>
        </w:rPr>
        <w:t xml:space="preserve"> </w:t>
      </w:r>
      <w:r w:rsidRPr="0029687F">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29687F">
        <w:rPr>
          <w:rStyle w:val="WW-FootnoteReference9"/>
          <w:rFonts w:ascii="Tahoma" w:hAnsi="Tahoma" w:cs="Tahoma"/>
          <w:szCs w:val="22"/>
          <w:lang w:val="el-GR"/>
        </w:rPr>
        <w:t>.</w:t>
      </w:r>
    </w:p>
    <w:p w14:paraId="2542E950" w14:textId="77777777" w:rsidR="007A3AC0" w:rsidRPr="0029687F" w:rsidRDefault="007A3AC0" w:rsidP="009C3C60">
      <w:pPr>
        <w:suppressAutoHyphens w:val="0"/>
        <w:spacing w:line="276" w:lineRule="auto"/>
        <w:rPr>
          <w:rFonts w:ascii="Tahoma" w:hAnsi="Tahoma" w:cs="Tahoma"/>
          <w:szCs w:val="22"/>
          <w:lang w:val="el-GR"/>
        </w:rPr>
      </w:pPr>
      <w:r w:rsidRPr="0029687F">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29687F">
        <w:rPr>
          <w:rFonts w:ascii="Tahoma" w:hAnsi="Tahoma" w:cs="Tahoma"/>
          <w:szCs w:val="22"/>
          <w:lang w:val="el-GR"/>
        </w:rPr>
        <w:t xml:space="preserve">σύμφωνα με </w:t>
      </w:r>
      <w:r w:rsidR="00C84B11" w:rsidRPr="00D960F5">
        <w:rPr>
          <w:rFonts w:ascii="Tahoma" w:hAnsi="Tahoma" w:cs="Tahoma"/>
          <w:szCs w:val="22"/>
          <w:lang w:val="el-GR"/>
        </w:rPr>
        <w:t xml:space="preserve">το Υπόδειγμα </w:t>
      </w:r>
      <w:r w:rsidR="00C84B11" w:rsidRPr="00D960F5">
        <w:rPr>
          <w:rFonts w:ascii="Tahoma" w:hAnsi="Tahoma" w:cs="Tahoma"/>
          <w:szCs w:val="22"/>
          <w:lang w:val="en-US"/>
        </w:rPr>
        <w:t>V</w:t>
      </w:r>
      <w:r w:rsidR="00C84B11" w:rsidRPr="0029687F">
        <w:rPr>
          <w:rFonts w:ascii="Tahoma" w:hAnsi="Tahoma" w:cs="Tahoma"/>
          <w:szCs w:val="22"/>
          <w:lang w:val="el-GR"/>
        </w:rPr>
        <w:t xml:space="preserve"> της παρ</w:t>
      </w:r>
      <w:r w:rsidR="003A206A" w:rsidRPr="0029687F">
        <w:rPr>
          <w:rFonts w:ascii="Tahoma" w:hAnsi="Tahoma" w:cs="Tahoma"/>
          <w:szCs w:val="22"/>
          <w:lang w:val="el-GR"/>
        </w:rPr>
        <w:t>ο</w:t>
      </w:r>
      <w:r w:rsidR="00C84B11" w:rsidRPr="0029687F">
        <w:rPr>
          <w:rFonts w:ascii="Tahoma" w:hAnsi="Tahoma" w:cs="Tahoma"/>
          <w:szCs w:val="22"/>
          <w:lang w:val="el-GR"/>
        </w:rPr>
        <w:t>ύσας διακήρυξης</w:t>
      </w:r>
      <w:r w:rsidR="003A206A" w:rsidRPr="0029687F">
        <w:rPr>
          <w:rFonts w:ascii="Tahoma" w:hAnsi="Tahoma" w:cs="Tahoma"/>
          <w:szCs w:val="22"/>
          <w:u w:val="single"/>
          <w:lang w:val="el-GR"/>
        </w:rPr>
        <w:t xml:space="preserve"> (</w:t>
      </w:r>
      <w:r w:rsidRPr="0029687F">
        <w:rPr>
          <w:rFonts w:ascii="Tahoma" w:hAnsi="Tahoma" w:cs="Tahoma"/>
          <w:szCs w:val="22"/>
          <w:lang w:val="el-GR"/>
        </w:rPr>
        <w:t>σε συμπιεσμένη μορφή</w:t>
      </w:r>
      <w:r w:rsidR="003A206A" w:rsidRPr="0029687F">
        <w:rPr>
          <w:rFonts w:ascii="Tahoma" w:hAnsi="Tahoma" w:cs="Tahoma"/>
          <w:szCs w:val="22"/>
          <w:lang w:val="el-GR"/>
        </w:rPr>
        <w:t xml:space="preserve"> και</w:t>
      </w:r>
      <w:r w:rsidRPr="0029687F">
        <w:rPr>
          <w:rFonts w:ascii="Tahoma" w:hAnsi="Tahoma" w:cs="Tahoma"/>
          <w:szCs w:val="22"/>
          <w:lang w:val="el-GR"/>
        </w:rPr>
        <w:t xml:space="preserve"> κατά προτίμηση</w:t>
      </w:r>
      <w:r w:rsidR="003A206A" w:rsidRPr="0029687F">
        <w:rPr>
          <w:rFonts w:ascii="Tahoma" w:hAnsi="Tahoma" w:cs="Tahoma"/>
          <w:szCs w:val="22"/>
          <w:lang w:val="el-GR"/>
        </w:rPr>
        <w:t xml:space="preserve"> σε</w:t>
      </w:r>
      <w:r w:rsidRPr="0029687F">
        <w:rPr>
          <w:rFonts w:ascii="Tahoma" w:hAnsi="Tahoma" w:cs="Tahoma"/>
          <w:szCs w:val="22"/>
          <w:lang w:val="el-GR"/>
        </w:rPr>
        <w:t xml:space="preserve"> ένα (1) αρχείο </w:t>
      </w:r>
      <w:r w:rsidRPr="0029687F">
        <w:rPr>
          <w:rFonts w:ascii="Tahoma" w:hAnsi="Tahoma" w:cs="Tahoma"/>
          <w:szCs w:val="22"/>
          <w:lang w:val="en-US"/>
        </w:rPr>
        <w:t>pdf</w:t>
      </w:r>
      <w:r w:rsidR="003A206A" w:rsidRPr="0029687F">
        <w:rPr>
          <w:rFonts w:ascii="Tahoma" w:hAnsi="Tahoma" w:cs="Tahoma"/>
          <w:szCs w:val="22"/>
          <w:lang w:val="el-GR"/>
        </w:rPr>
        <w:t>).</w:t>
      </w:r>
      <w:r w:rsidR="0034186C" w:rsidRPr="0029687F">
        <w:rPr>
          <w:rFonts w:ascii="Tahoma" w:hAnsi="Tahoma" w:cs="Tahoma"/>
          <w:szCs w:val="22"/>
          <w:lang w:val="el-GR"/>
        </w:rPr>
        <w:t>Επιπλέον ο</w:t>
      </w:r>
      <w:r w:rsidRPr="0029687F">
        <w:rPr>
          <w:rFonts w:ascii="Tahoma" w:hAnsi="Tahoma" w:cs="Tahoma"/>
          <w:szCs w:val="22"/>
          <w:lang w:val="el-GR"/>
        </w:rPr>
        <w:t>ι οικονομικοί φορείς αναφέρουν</w:t>
      </w:r>
      <w:r w:rsidR="0034186C" w:rsidRPr="0029687F">
        <w:rPr>
          <w:rFonts w:ascii="Tahoma" w:hAnsi="Tahoma" w:cs="Tahoma"/>
          <w:szCs w:val="22"/>
          <w:lang w:val="el-GR"/>
        </w:rPr>
        <w:t xml:space="preserve"> στην τεχνική προσφορά </w:t>
      </w:r>
      <w:r w:rsidR="00931970">
        <w:rPr>
          <w:rFonts w:ascii="Tahoma" w:hAnsi="Tahoma" w:cs="Tahoma"/>
          <w:szCs w:val="22"/>
          <w:lang w:val="el-GR"/>
        </w:rPr>
        <w:t xml:space="preserve">τους </w:t>
      </w:r>
      <w:r w:rsidRPr="0029687F">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2FD6234" w14:textId="77777777" w:rsidR="008338F0" w:rsidRPr="0029687F" w:rsidRDefault="008338F0" w:rsidP="007A3AC0">
      <w:pPr>
        <w:rPr>
          <w:rFonts w:ascii="Tahoma" w:hAnsi="Tahoma" w:cs="Tahoma"/>
          <w:szCs w:val="22"/>
          <w:lang w:val="el-GR"/>
        </w:rPr>
      </w:pPr>
    </w:p>
    <w:p w14:paraId="1DAD2AF3" w14:textId="77777777" w:rsidR="008338F0" w:rsidRPr="0029687F" w:rsidRDefault="003355E7" w:rsidP="00F71EF9">
      <w:pPr>
        <w:pStyle w:val="4"/>
        <w:numPr>
          <w:ilvl w:val="2"/>
          <w:numId w:val="8"/>
        </w:numPr>
        <w:rPr>
          <w:rFonts w:ascii="Tahoma" w:hAnsi="Tahoma" w:cs="Tahoma"/>
          <w:szCs w:val="22"/>
          <w:lang w:val="el-GR"/>
        </w:rPr>
      </w:pPr>
      <w:bookmarkStart w:id="107" w:name="_Ref496542376"/>
      <w:bookmarkStart w:id="108" w:name="_Toc59111267"/>
      <w:r w:rsidRPr="0029687F">
        <w:rPr>
          <w:rFonts w:ascii="Tahoma" w:hAnsi="Tahoma" w:cs="Tahoma"/>
          <w:szCs w:val="22"/>
          <w:lang w:val="el-GR"/>
        </w:rPr>
        <w:lastRenderedPageBreak/>
        <w:t>Περιεχόμενα Φακέλου «Οικονομική Προσφορά» / Τρόπος σύνταξης και υποβολής οικονομικών προσφορών</w:t>
      </w:r>
      <w:bookmarkEnd w:id="107"/>
      <w:bookmarkEnd w:id="108"/>
    </w:p>
    <w:p w14:paraId="17557FC0" w14:textId="77777777" w:rsidR="001E3C20" w:rsidRPr="0029687F" w:rsidRDefault="001E3C20" w:rsidP="00422D27">
      <w:pPr>
        <w:autoSpaceDE w:val="0"/>
        <w:autoSpaceDN w:val="0"/>
        <w:adjustRightInd w:val="0"/>
        <w:spacing w:after="0" w:line="276" w:lineRule="auto"/>
        <w:rPr>
          <w:rFonts w:ascii="Tahoma" w:hAnsi="Tahoma" w:cs="Tahoma"/>
          <w:szCs w:val="22"/>
          <w:lang w:val="el-GR"/>
        </w:rPr>
      </w:pPr>
    </w:p>
    <w:p w14:paraId="4612A990" w14:textId="77777777" w:rsidR="001E3C20" w:rsidRPr="0029687F" w:rsidRDefault="001E3C20" w:rsidP="001E3C20">
      <w:pPr>
        <w:autoSpaceDE w:val="0"/>
        <w:autoSpaceDN w:val="0"/>
        <w:adjustRightInd w:val="0"/>
        <w:spacing w:after="0" w:line="276" w:lineRule="auto"/>
        <w:rPr>
          <w:rFonts w:ascii="Tahoma" w:hAnsi="Tahoma" w:cs="Tahoma"/>
          <w:szCs w:val="22"/>
          <w:lang w:val="el-GR"/>
        </w:rPr>
      </w:pPr>
      <w:r w:rsidRPr="0029687F">
        <w:rPr>
          <w:rFonts w:ascii="Tahoma" w:hAnsi="Tahoma" w:cs="Tahoma"/>
          <w:szCs w:val="22"/>
          <w:lang w:val="el-GR" w:eastAsia="el-GR"/>
        </w:rPr>
        <w:t xml:space="preserve">Η οικονομική προσφορά συντάσσεται </w:t>
      </w:r>
      <w:r w:rsidR="00F42E1F" w:rsidRPr="0029687F">
        <w:rPr>
          <w:rFonts w:ascii="Tahoma" w:hAnsi="Tahoma" w:cs="Tahoma"/>
          <w:szCs w:val="22"/>
          <w:lang w:val="el-GR" w:eastAsia="el-GR"/>
        </w:rPr>
        <w:t xml:space="preserve">με βάση το κριτήριο ανάθεσης και </w:t>
      </w:r>
      <w:r w:rsidRPr="0029687F">
        <w:rPr>
          <w:rFonts w:ascii="Tahoma" w:hAnsi="Tahoma" w:cs="Tahoma"/>
          <w:szCs w:val="22"/>
          <w:lang w:val="el-GR" w:eastAsia="el-GR"/>
        </w:rPr>
        <w:t xml:space="preserve">σύμφωνα με το υπόδειγμα </w:t>
      </w:r>
      <w:r w:rsidR="00D37F23">
        <w:rPr>
          <w:rFonts w:ascii="Tahoma" w:hAnsi="Tahoma" w:cs="Tahoma"/>
          <w:szCs w:val="22"/>
          <w:lang w:val="el-GR" w:eastAsia="el-GR"/>
        </w:rPr>
        <w:t>που παρέχεται στο</w:t>
      </w:r>
      <w:r w:rsidR="00931970">
        <w:rPr>
          <w:rFonts w:ascii="Tahoma" w:hAnsi="Tahoma" w:cs="Tahoma"/>
          <w:szCs w:val="22"/>
          <w:lang w:val="el-GR" w:eastAsia="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510087099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 xml:space="preserve">ΠΑΡΑΡΤΗΜΑ </w:t>
      </w:r>
      <w:r w:rsidR="00D45DFE" w:rsidRPr="00D45DFE">
        <w:rPr>
          <w:rFonts w:ascii="Tahoma" w:hAnsi="Tahoma" w:cs="Tahoma"/>
          <w:szCs w:val="22"/>
        </w:rPr>
        <w:t>VI</w:t>
      </w:r>
      <w:r w:rsidR="00D45DFE" w:rsidRPr="00D45DFE">
        <w:rPr>
          <w:rFonts w:ascii="Tahoma" w:hAnsi="Tahoma" w:cs="Tahoma"/>
          <w:szCs w:val="22"/>
          <w:lang w:val="el-GR"/>
        </w:rPr>
        <w:t xml:space="preserve"> – Υπόδειγμα Οικονομικής Προσφοράς</w:t>
      </w:r>
      <w:r w:rsidR="00CC06EB">
        <w:fldChar w:fldCharType="end"/>
      </w:r>
      <w:r w:rsidR="00931970">
        <w:rPr>
          <w:lang w:val="el-GR"/>
        </w:rPr>
        <w:t xml:space="preserve"> </w:t>
      </w:r>
      <w:r w:rsidRPr="0029687F">
        <w:rPr>
          <w:rFonts w:ascii="Tahoma" w:hAnsi="Tahoma" w:cs="Tahoma"/>
          <w:szCs w:val="22"/>
          <w:lang w:val="el-GR" w:eastAsia="el-GR"/>
        </w:rPr>
        <w:t xml:space="preserve">της παρούσας Διακήρυξης και υποβάλλεται </w:t>
      </w:r>
      <w:r w:rsidRPr="0029687F">
        <w:rPr>
          <w:rFonts w:ascii="Tahoma" w:hAnsi="Tahoma" w:cs="Tahoma"/>
          <w:szCs w:val="22"/>
          <w:lang w:val="el-GR"/>
        </w:rPr>
        <w:t>ηλεκτρονικά</w:t>
      </w:r>
      <w:r w:rsidR="001852F3" w:rsidRPr="0029687F">
        <w:rPr>
          <w:rFonts w:ascii="Tahoma" w:hAnsi="Tahoma" w:cs="Tahoma"/>
          <w:szCs w:val="22"/>
          <w:lang w:val="el-GR"/>
        </w:rPr>
        <w:t xml:space="preserve"> σε μορφή αρχείου .</w:t>
      </w:r>
      <w:r w:rsidR="001852F3" w:rsidRPr="0029687F">
        <w:rPr>
          <w:rFonts w:ascii="Tahoma" w:hAnsi="Tahoma" w:cs="Tahoma"/>
          <w:szCs w:val="22"/>
          <w:lang w:val="en-US"/>
        </w:rPr>
        <w:t>pdf</w:t>
      </w:r>
      <w:r w:rsidR="001852F3" w:rsidRPr="0029687F">
        <w:rPr>
          <w:rFonts w:ascii="Tahoma" w:hAnsi="Tahoma" w:cs="Tahoma"/>
          <w:szCs w:val="22"/>
          <w:lang w:val="el-GR"/>
        </w:rPr>
        <w:t xml:space="preserve"> ψηφιακά υπογεγραμμένη, </w:t>
      </w:r>
      <w:r w:rsidRPr="0029687F">
        <w:rPr>
          <w:rFonts w:ascii="Tahoma" w:hAnsi="Tahoma" w:cs="Tahoma"/>
          <w:szCs w:val="22"/>
          <w:lang w:val="el-GR"/>
        </w:rPr>
        <w:t xml:space="preserve">στον </w:t>
      </w:r>
      <w:proofErr w:type="spellStart"/>
      <w:r w:rsidRPr="0029687F">
        <w:rPr>
          <w:rFonts w:ascii="Tahoma" w:hAnsi="Tahoma" w:cs="Tahoma"/>
          <w:szCs w:val="22"/>
          <w:lang w:val="el-GR"/>
        </w:rPr>
        <w:t>Υποφάκελο</w:t>
      </w:r>
      <w:proofErr w:type="spellEnd"/>
      <w:r w:rsidRPr="0029687F">
        <w:rPr>
          <w:rFonts w:ascii="Tahoma" w:hAnsi="Tahoma" w:cs="Tahoma"/>
          <w:szCs w:val="22"/>
          <w:lang w:val="el-GR"/>
        </w:rPr>
        <w:t xml:space="preserve"> «Οικονομική Προσφορά». </w:t>
      </w:r>
    </w:p>
    <w:p w14:paraId="54FFD7B9" w14:textId="77777777" w:rsidR="001E3C20" w:rsidRPr="0029687F" w:rsidRDefault="001E3C20" w:rsidP="001E3C20">
      <w:pPr>
        <w:suppressAutoHyphens w:val="0"/>
        <w:autoSpaceDE w:val="0"/>
        <w:autoSpaceDN w:val="0"/>
        <w:adjustRightInd w:val="0"/>
        <w:spacing w:after="0"/>
        <w:jc w:val="left"/>
        <w:rPr>
          <w:rFonts w:ascii="Tahoma" w:hAnsi="Tahoma" w:cs="Tahoma"/>
          <w:szCs w:val="22"/>
          <w:lang w:val="el-GR" w:eastAsia="el-GR"/>
        </w:rPr>
      </w:pPr>
    </w:p>
    <w:p w14:paraId="7603A8F3" w14:textId="77777777" w:rsidR="001852F3" w:rsidRPr="0029687F" w:rsidRDefault="001852F3" w:rsidP="001852F3">
      <w:pPr>
        <w:rPr>
          <w:rFonts w:ascii="Tahoma" w:hAnsi="Tahoma" w:cs="Tahoma"/>
          <w:szCs w:val="22"/>
          <w:lang w:val="el-GR"/>
        </w:rPr>
      </w:pPr>
      <w:r w:rsidRPr="0029687F">
        <w:rPr>
          <w:rFonts w:ascii="Tahoma" w:hAnsi="Tahoma" w:cs="Tahoma"/>
          <w:szCs w:val="22"/>
          <w:lang w:val="el-GR" w:eastAsia="el-GR"/>
        </w:rPr>
        <w:t>Η τιμή δίνεται</w:t>
      </w:r>
      <w:r w:rsidR="00931970">
        <w:rPr>
          <w:rFonts w:ascii="Tahoma" w:hAnsi="Tahoma" w:cs="Tahoma"/>
          <w:szCs w:val="22"/>
          <w:lang w:val="el-GR" w:eastAsia="el-GR"/>
        </w:rPr>
        <w:t xml:space="preserve"> </w:t>
      </w:r>
      <w:r w:rsidRPr="0029687F">
        <w:rPr>
          <w:rFonts w:ascii="Tahoma" w:hAnsi="Tahoma" w:cs="Tahoma"/>
          <w:szCs w:val="22"/>
          <w:lang w:val="el-GR" w:eastAsia="el-GR"/>
        </w:rPr>
        <w:t>σε ευρώ ανά μονάδα. μέτρησης</w:t>
      </w:r>
    </w:p>
    <w:p w14:paraId="05755CD4" w14:textId="77777777" w:rsidR="008338F0" w:rsidRPr="0029687F" w:rsidRDefault="003355E7">
      <w:pPr>
        <w:rPr>
          <w:rFonts w:ascii="Tahoma" w:hAnsi="Tahoma" w:cs="Tahoma"/>
          <w:szCs w:val="22"/>
          <w:lang w:val="el-GR"/>
        </w:rPr>
      </w:pPr>
      <w:r w:rsidRPr="0029687F">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931970">
        <w:rPr>
          <w:rFonts w:ascii="Tahoma" w:hAnsi="Tahoma" w:cs="Tahoma"/>
          <w:szCs w:val="22"/>
          <w:lang w:val="el-GR" w:eastAsia="el-GR"/>
        </w:rPr>
        <w:t xml:space="preserve"> </w:t>
      </w:r>
      <w:r w:rsidR="001852F3" w:rsidRPr="0029687F">
        <w:rPr>
          <w:rFonts w:ascii="Tahoma" w:hAnsi="Tahoma" w:cs="Tahoma"/>
          <w:szCs w:val="22"/>
          <w:lang w:val="el-GR" w:eastAsia="el-GR"/>
        </w:rPr>
        <w:t xml:space="preserve">της παρούσας. </w:t>
      </w:r>
      <w:r w:rsidRPr="0029687F">
        <w:rPr>
          <w:rStyle w:val="WW-FootnoteReference9"/>
          <w:rFonts w:ascii="Tahoma" w:hAnsi="Tahoma" w:cs="Tahoma"/>
          <w:szCs w:val="22"/>
          <w:lang w:val="el-GR" w:eastAsia="el-GR"/>
        </w:rPr>
        <w:t>.</w:t>
      </w:r>
    </w:p>
    <w:p w14:paraId="0276EFE2"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29687F">
        <w:rPr>
          <w:rFonts w:ascii="Tahoma" w:hAnsi="Tahoma" w:cs="Tahoma"/>
          <w:szCs w:val="22"/>
          <w:lang w:val="el-GR"/>
        </w:rPr>
        <w:t>στην επ’ αυτού εισφορά υπέρ ΟΓΑ.</w:t>
      </w:r>
    </w:p>
    <w:p w14:paraId="27DD73CA"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75AFD92F"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762BD7E2" w14:textId="77777777" w:rsidR="001852F3" w:rsidRPr="0029687F" w:rsidRDefault="003355E7">
      <w:pPr>
        <w:rPr>
          <w:rFonts w:ascii="Tahoma" w:hAnsi="Tahoma" w:cs="Tahoma"/>
          <w:szCs w:val="22"/>
          <w:lang w:val="el-GR"/>
        </w:rPr>
      </w:pPr>
      <w:r w:rsidRPr="0029687F">
        <w:rPr>
          <w:rFonts w:ascii="Tahoma" w:hAnsi="Tahoma" w:cs="Tahoma"/>
          <w:szCs w:val="22"/>
          <w:lang w:val="el-GR"/>
        </w:rPr>
        <w:t xml:space="preserve">Ως απαράδεκτες θα απορρίπτονται προσφορές στις οποίες: </w:t>
      </w:r>
    </w:p>
    <w:p w14:paraId="0B05E407" w14:textId="77777777" w:rsidR="001852F3" w:rsidRPr="0029687F" w:rsidRDefault="003355E7">
      <w:pPr>
        <w:rPr>
          <w:rFonts w:ascii="Tahoma" w:hAnsi="Tahoma" w:cs="Tahoma"/>
          <w:szCs w:val="22"/>
          <w:lang w:val="el-GR"/>
        </w:rPr>
      </w:pPr>
      <w:r w:rsidRPr="0029687F">
        <w:rPr>
          <w:rFonts w:ascii="Tahoma" w:hAnsi="Tahoma" w:cs="Tahoma"/>
          <w:szCs w:val="22"/>
          <w:lang w:val="el-GR"/>
        </w:rPr>
        <w:t>α) δεν δίνεται τιμή σε ΕΥΡΩ ή που καθορίζεται</w:t>
      </w:r>
      <w:r w:rsidR="00931970">
        <w:rPr>
          <w:rFonts w:ascii="Tahoma" w:hAnsi="Tahoma" w:cs="Tahoma"/>
          <w:szCs w:val="22"/>
          <w:lang w:val="el-GR"/>
        </w:rPr>
        <w:t xml:space="preserve"> </w:t>
      </w:r>
      <w:r w:rsidRPr="0029687F">
        <w:rPr>
          <w:rFonts w:ascii="Tahoma" w:hAnsi="Tahoma" w:cs="Tahoma"/>
          <w:szCs w:val="22"/>
          <w:lang w:val="el-GR"/>
        </w:rPr>
        <w:t xml:space="preserve">σχέση ΕΥΡΩ προς ξένο νόμισμα, </w:t>
      </w:r>
    </w:p>
    <w:p w14:paraId="7C099BCF" w14:textId="77777777" w:rsidR="001852F3" w:rsidRPr="0029687F" w:rsidRDefault="003355E7">
      <w:pPr>
        <w:rPr>
          <w:rFonts w:ascii="Tahoma" w:hAnsi="Tahoma" w:cs="Tahoma"/>
          <w:szCs w:val="22"/>
          <w:lang w:val="el-GR"/>
        </w:rPr>
      </w:pPr>
      <w:r w:rsidRPr="0029687F">
        <w:rPr>
          <w:rFonts w:ascii="Tahoma" w:hAnsi="Tahoma" w:cs="Tahoma"/>
          <w:szCs w:val="22"/>
          <w:lang w:val="el-GR"/>
        </w:rPr>
        <w:t>β) δεν προκύπτει με σαφήνεια η προσφερόμενη τιμή, με την επιφύλαξη της παρ. 4 του άρθρου 102 του ν. 4412/2016 και</w:t>
      </w:r>
    </w:p>
    <w:p w14:paraId="17AB480B"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 γ) η τιμή υπερβαίνει τον προϋπολογισμό της σύμβασης που καθορίζεται </w:t>
      </w:r>
      <w:r w:rsidR="001852F3" w:rsidRPr="0029687F">
        <w:rPr>
          <w:rFonts w:ascii="Tahoma" w:hAnsi="Tahoma" w:cs="Tahoma"/>
          <w:szCs w:val="22"/>
          <w:lang w:val="el-GR"/>
        </w:rPr>
        <w:t>στην</w:t>
      </w:r>
      <w:r w:rsidR="00931970">
        <w:rPr>
          <w:rFonts w:ascii="Tahoma" w:hAnsi="Tahoma" w:cs="Tahoma"/>
          <w:szCs w:val="22"/>
          <w:lang w:val="el-GR"/>
        </w:rPr>
        <w:t xml:space="preserve"> </w:t>
      </w:r>
      <w:r w:rsidRPr="0029687F">
        <w:rPr>
          <w:rFonts w:ascii="Tahoma" w:hAnsi="Tahoma" w:cs="Tahoma"/>
          <w:szCs w:val="22"/>
          <w:lang w:val="el-GR"/>
        </w:rPr>
        <w:t xml:space="preserve">παρούσα διακήρυξη. </w:t>
      </w:r>
    </w:p>
    <w:p w14:paraId="20F77A95" w14:textId="77777777" w:rsidR="001852F3" w:rsidRPr="0029687F" w:rsidRDefault="003355E7">
      <w:pPr>
        <w:rPr>
          <w:rFonts w:ascii="Tahoma" w:hAnsi="Tahoma" w:cs="Tahoma"/>
          <w:b/>
          <w:bCs/>
          <w:i/>
          <w:iCs/>
          <w:color w:val="5B9BD5"/>
          <w:szCs w:val="22"/>
          <w:lang w:val="el-GR"/>
        </w:rPr>
      </w:pPr>
      <w:r w:rsidRPr="0029687F">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496607306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5.1</w:t>
      </w:r>
      <w:r w:rsidR="00CC06EB">
        <w:fldChar w:fldCharType="end"/>
      </w:r>
      <w:r w:rsidRPr="0029687F">
        <w:rPr>
          <w:rFonts w:ascii="Tahoma" w:hAnsi="Tahoma" w:cs="Tahoma"/>
          <w:szCs w:val="22"/>
          <w:lang w:val="el-GR"/>
        </w:rPr>
        <w:t xml:space="preserve"> της παρούσας διακήρυξης.</w:t>
      </w:r>
    </w:p>
    <w:p w14:paraId="51265C87" w14:textId="77777777" w:rsidR="008338F0" w:rsidRPr="0029687F" w:rsidRDefault="003355E7" w:rsidP="00F71EF9">
      <w:pPr>
        <w:pStyle w:val="4"/>
        <w:numPr>
          <w:ilvl w:val="2"/>
          <w:numId w:val="8"/>
        </w:numPr>
        <w:rPr>
          <w:rFonts w:ascii="Tahoma" w:hAnsi="Tahoma" w:cs="Tahoma"/>
          <w:szCs w:val="22"/>
          <w:lang w:val="el-GR" w:eastAsia="el-GR"/>
        </w:rPr>
      </w:pPr>
      <w:bookmarkStart w:id="109" w:name="_Ref496542395"/>
      <w:bookmarkStart w:id="110" w:name="_Ref496542431"/>
      <w:bookmarkStart w:id="111" w:name="_Toc59111268"/>
      <w:r w:rsidRPr="0029687F">
        <w:rPr>
          <w:rFonts w:ascii="Tahoma" w:hAnsi="Tahoma" w:cs="Tahoma"/>
          <w:szCs w:val="22"/>
          <w:lang w:val="el-GR"/>
        </w:rPr>
        <w:t>Χρόνος ισχύος των προσφορών</w:t>
      </w:r>
      <w:bookmarkEnd w:id="109"/>
      <w:bookmarkEnd w:id="110"/>
      <w:bookmarkEnd w:id="111"/>
    </w:p>
    <w:p w14:paraId="47B87BF0"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0B777850"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014F4B8A"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00375781">
        <w:rPr>
          <w:rFonts w:ascii="Tahoma" w:hAnsi="Tahoma" w:cs="Tahoma"/>
          <w:szCs w:val="22"/>
          <w:lang w:val="el-GR" w:eastAsia="el-GR"/>
        </w:rPr>
        <w:fldChar w:fldCharType="begin"/>
      </w:r>
      <w:r>
        <w:rPr>
          <w:rFonts w:ascii="Tahoma" w:hAnsi="Tahoma" w:cs="Tahoma"/>
          <w:szCs w:val="22"/>
          <w:lang w:val="el-GR" w:eastAsia="el-GR"/>
        </w:rPr>
        <w:instrText xml:space="preserve"> REF _Ref496542081 \r \h </w:instrText>
      </w:r>
      <w:r w:rsidR="00375781">
        <w:rPr>
          <w:rFonts w:ascii="Tahoma" w:hAnsi="Tahoma" w:cs="Tahoma"/>
          <w:szCs w:val="22"/>
          <w:lang w:val="el-GR" w:eastAsia="el-GR"/>
        </w:rPr>
      </w:r>
      <w:r w:rsidR="00375781">
        <w:rPr>
          <w:rFonts w:ascii="Tahoma" w:hAnsi="Tahoma" w:cs="Tahoma"/>
          <w:szCs w:val="22"/>
          <w:lang w:val="el-GR" w:eastAsia="el-GR"/>
        </w:rPr>
        <w:fldChar w:fldCharType="separate"/>
      </w:r>
      <w:r w:rsidR="00D45DFE">
        <w:rPr>
          <w:rFonts w:ascii="Tahoma" w:hAnsi="Tahoma" w:cs="Tahoma"/>
          <w:szCs w:val="22"/>
          <w:lang w:val="el-GR" w:eastAsia="el-GR"/>
        </w:rPr>
        <w:t>2.2.2</w:t>
      </w:r>
      <w:r w:rsidR="00375781">
        <w:rPr>
          <w:rFonts w:ascii="Tahoma" w:hAnsi="Tahoma" w:cs="Tahoma"/>
          <w:szCs w:val="22"/>
          <w:lang w:val="el-GR" w:eastAsia="el-GR"/>
        </w:rPr>
        <w:fldChar w:fldCharType="end"/>
      </w:r>
      <w:r w:rsidRPr="00261C28">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5A11A2A1" w14:textId="77777777" w:rsidR="008338F0" w:rsidRPr="0029687F" w:rsidRDefault="00261C28" w:rsidP="00261C28">
      <w:pPr>
        <w:rPr>
          <w:rFonts w:ascii="Tahoma" w:hAnsi="Tahoma" w:cs="Tahoma"/>
          <w:szCs w:val="22"/>
          <w:lang w:val="el-GR"/>
        </w:rPr>
      </w:pPr>
      <w:r w:rsidRPr="00261C28">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261C28">
        <w:rPr>
          <w:rFonts w:ascii="Tahoma" w:hAnsi="Tahoma" w:cs="Tahoma"/>
          <w:szCs w:val="22"/>
          <w:lang w:val="el-GR" w:eastAsia="el-GR"/>
        </w:rPr>
        <w:t>παρέτειναν</w:t>
      </w:r>
      <w:proofErr w:type="spellEnd"/>
      <w:r w:rsidRPr="00261C28">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Pr="00261C28">
        <w:rPr>
          <w:rFonts w:ascii="Tahoma" w:hAnsi="Tahoma" w:cs="Tahoma"/>
          <w:szCs w:val="22"/>
          <w:lang w:val="el-GR" w:eastAsia="el-GR"/>
        </w:rPr>
        <w:lastRenderedPageBreak/>
        <w:t>οικονομικούς φορείς που συμμετέχουν στη διαδικασία είτε να παρατείνουν την προσφορά τους είτε όχι.</w:t>
      </w:r>
    </w:p>
    <w:p w14:paraId="7198EEDA" w14:textId="77777777" w:rsidR="008338F0" w:rsidRPr="0029687F" w:rsidRDefault="003355E7" w:rsidP="00F71EF9">
      <w:pPr>
        <w:pStyle w:val="4"/>
        <w:numPr>
          <w:ilvl w:val="2"/>
          <w:numId w:val="8"/>
        </w:numPr>
        <w:rPr>
          <w:rFonts w:ascii="Tahoma" w:hAnsi="Tahoma" w:cs="Tahoma"/>
          <w:szCs w:val="22"/>
          <w:lang w:val="el-GR"/>
        </w:rPr>
      </w:pPr>
      <w:bookmarkStart w:id="112" w:name="_Toc59111269"/>
      <w:r w:rsidRPr="0029687F">
        <w:rPr>
          <w:rFonts w:ascii="Tahoma" w:hAnsi="Tahoma" w:cs="Tahoma"/>
          <w:szCs w:val="22"/>
          <w:lang w:val="el-GR"/>
        </w:rPr>
        <w:t>Λόγοι απόρριψης προσφορών</w:t>
      </w:r>
      <w:bookmarkEnd w:id="112"/>
    </w:p>
    <w:p w14:paraId="131009E0" w14:textId="77777777" w:rsidR="00DE6525" w:rsidRPr="0029687F" w:rsidRDefault="00DE6525" w:rsidP="00DE6525">
      <w:pPr>
        <w:rPr>
          <w:rFonts w:ascii="Tahoma" w:hAnsi="Tahoma" w:cs="Tahoma"/>
          <w:szCs w:val="22"/>
          <w:lang w:val="el-GR"/>
        </w:rPr>
      </w:pPr>
      <w:r w:rsidRPr="0029687F">
        <w:rPr>
          <w:rFonts w:ascii="Tahoma" w:hAnsi="Tahoma" w:cs="Tahoma"/>
          <w:szCs w:val="22"/>
          <w:lang w:val="en-US"/>
        </w:rPr>
        <w:t>H</w:t>
      </w:r>
      <w:r w:rsidRPr="0029687F">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9578068"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496542253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2.4.1</w:t>
      </w:r>
      <w:r w:rsidR="00CC06EB">
        <w:fldChar w:fldCharType="end"/>
      </w:r>
      <w:r w:rsidRPr="0029687F">
        <w:rPr>
          <w:rFonts w:ascii="Tahoma" w:hAnsi="Tahoma" w:cs="Tahoma"/>
          <w:szCs w:val="22"/>
          <w:lang w:val="el-GR"/>
        </w:rPr>
        <w:t xml:space="preserve"> (Γενικοί όροι υποβολής προσφορών),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496542299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2.4.2</w:t>
      </w:r>
      <w:r w:rsidR="00CC06EB">
        <w:fldChar w:fldCharType="end"/>
      </w:r>
      <w:r w:rsidRPr="0029687F">
        <w:rPr>
          <w:rFonts w:ascii="Tahoma" w:hAnsi="Tahoma" w:cs="Tahoma"/>
          <w:szCs w:val="22"/>
          <w:lang w:val="el-GR"/>
        </w:rPr>
        <w:t xml:space="preserve"> (Χρόνος και τρόπος υποβολής προσφορών),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496542340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2.4.3</w:t>
      </w:r>
      <w:r w:rsidR="00CC06EB">
        <w:fldChar w:fldCharType="end"/>
      </w:r>
      <w:r w:rsidRPr="0029687F">
        <w:rPr>
          <w:rFonts w:ascii="Tahoma" w:hAnsi="Tahoma" w:cs="Tahoma"/>
          <w:szCs w:val="22"/>
          <w:lang w:val="el-GR"/>
        </w:rPr>
        <w:t xml:space="preserve"> (Περιεχόμενο φακέλων δικαιολογητικών συμμετοχής, τεχνικής προσφοράς),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496542376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2.4.4</w:t>
      </w:r>
      <w:r w:rsidR="00CC06EB">
        <w:fldChar w:fldCharType="end"/>
      </w:r>
      <w:r w:rsidRPr="0029687F">
        <w:rPr>
          <w:rFonts w:ascii="Tahoma" w:hAnsi="Tahoma" w:cs="Tahoma"/>
          <w:szCs w:val="22"/>
          <w:lang w:val="el-GR"/>
        </w:rPr>
        <w:t xml:space="preserve"> (Περιεχόμενο φακέλου οικονομικής προσφοράς, τρόπος σύνταξης και </w:t>
      </w:r>
      <w:r w:rsidR="00043D44" w:rsidRPr="0029687F">
        <w:rPr>
          <w:rFonts w:ascii="Tahoma" w:hAnsi="Tahoma" w:cs="Tahoma"/>
          <w:szCs w:val="22"/>
          <w:lang w:val="el-GR"/>
        </w:rPr>
        <w:t>υποβολής οικονομικών προσφορών)</w:t>
      </w:r>
      <w:r w:rsidRPr="0029687F">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496542395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2.4.5</w:t>
      </w:r>
      <w:r w:rsidR="00CC06EB">
        <w:fldChar w:fldCharType="end"/>
      </w:r>
      <w:r w:rsidRPr="0029687F">
        <w:rPr>
          <w:rFonts w:ascii="Tahoma" w:hAnsi="Tahoma" w:cs="Tahoma"/>
          <w:szCs w:val="22"/>
          <w:lang w:val="el-GR"/>
        </w:rPr>
        <w:t xml:space="preserve"> (Χρόνος ισχύος προσφορών),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496542534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3.1</w:t>
      </w:r>
      <w:r w:rsidR="00CC06EB">
        <w:fldChar w:fldCharType="end"/>
      </w:r>
      <w:r w:rsidRPr="0029687F">
        <w:rPr>
          <w:rFonts w:ascii="Tahoma" w:hAnsi="Tahoma" w:cs="Tahoma"/>
          <w:szCs w:val="22"/>
          <w:lang w:val="el-GR"/>
        </w:rPr>
        <w:t xml:space="preserve"> (Αποσφράγιση και αξιολόγηση προσφορών),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496542592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3.2</w:t>
      </w:r>
      <w:r w:rsidR="00CC06EB">
        <w:fldChar w:fldCharType="end"/>
      </w:r>
      <w:r w:rsidRPr="0029687F">
        <w:rPr>
          <w:rFonts w:ascii="Tahoma" w:hAnsi="Tahoma" w:cs="Tahoma"/>
          <w:szCs w:val="22"/>
          <w:lang w:val="el-GR"/>
        </w:rPr>
        <w:t xml:space="preserve"> (Πρόσκληση υποβολής δικαιολογητικών προσωρινού αναδόχου) της παρούσας,</w:t>
      </w:r>
    </w:p>
    <w:p w14:paraId="5CE61229"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496542486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3.1.1</w:t>
      </w:r>
      <w:r w:rsidR="00CC06EB">
        <w:fldChar w:fldCharType="end"/>
      </w:r>
      <w:r w:rsidRPr="0029687F">
        <w:rPr>
          <w:rFonts w:ascii="Tahoma" w:hAnsi="Tahoma" w:cs="Tahoma"/>
          <w:szCs w:val="22"/>
          <w:lang w:val="el-GR"/>
        </w:rPr>
        <w:t xml:space="preserve"> της παρούσης διακήρυξης,</w:t>
      </w:r>
    </w:p>
    <w:p w14:paraId="01539CD2"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496542486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3.1.1</w:t>
      </w:r>
      <w:r w:rsidR="00CC06EB">
        <w:fldChar w:fldCharType="end"/>
      </w:r>
      <w:r w:rsidRPr="0029687F">
        <w:rPr>
          <w:rFonts w:ascii="Tahoma" w:hAnsi="Tahoma" w:cs="Tahoma"/>
          <w:szCs w:val="22"/>
          <w:lang w:val="el-GR"/>
        </w:rPr>
        <w:t>. της παρούσας και το άρθρο 102 του ν. 4412/2016,</w:t>
      </w:r>
    </w:p>
    <w:p w14:paraId="7FB3C34E" w14:textId="77777777" w:rsidR="00DE6525" w:rsidRPr="00D37F23"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είναι εναλλακτική προσφορά</w:t>
      </w:r>
      <w:r w:rsidR="00433E35" w:rsidRPr="00D37F23">
        <w:rPr>
          <w:rFonts w:ascii="Tahoma" w:hAnsi="Tahoma" w:cs="Tahoma"/>
          <w:szCs w:val="22"/>
          <w:lang w:val="el-GR"/>
        </w:rPr>
        <w:t xml:space="preserve">. </w:t>
      </w:r>
    </w:p>
    <w:p w14:paraId="2E588F2F"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2.2.3.3</w:t>
      </w:r>
      <w:r w:rsidR="00CC06EB">
        <w:fldChar w:fldCharType="end"/>
      </w:r>
      <w:r w:rsidRPr="0029687F">
        <w:rPr>
          <w:rFonts w:ascii="Tahoma" w:hAnsi="Tahoma" w:cs="Tahoma"/>
          <w:szCs w:val="22"/>
          <w:lang w:val="el-GR"/>
        </w:rPr>
        <w:t xml:space="preserve"> </w:t>
      </w:r>
      <w:proofErr w:type="spellStart"/>
      <w:r w:rsidRPr="0029687F">
        <w:rPr>
          <w:rFonts w:ascii="Tahoma" w:hAnsi="Tahoma" w:cs="Tahoma"/>
          <w:szCs w:val="22"/>
          <w:lang w:val="el-GR"/>
        </w:rPr>
        <w:t>περ.γ</w:t>
      </w:r>
      <w:proofErr w:type="spellEnd"/>
      <w:r w:rsidRPr="0029687F">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679C93B"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είναι υπό αίρεση,</w:t>
      </w:r>
    </w:p>
    <w:p w14:paraId="59299707"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θέτει όρο αναπροσαρμογής,</w:t>
      </w:r>
    </w:p>
    <w:p w14:paraId="2B93C308" w14:textId="77777777" w:rsidR="00DE6525" w:rsidRPr="0029687F" w:rsidRDefault="00DE6525"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EADDB6D" w14:textId="77777777" w:rsidR="00250252" w:rsidRPr="0029687F" w:rsidRDefault="00250252"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εμφανίζει οποιοδήποτε στοιχείο του </w:t>
      </w:r>
      <w:proofErr w:type="spellStart"/>
      <w:r w:rsidRPr="0029687F">
        <w:rPr>
          <w:rFonts w:ascii="Tahoma" w:hAnsi="Tahoma" w:cs="Tahoma"/>
          <w:szCs w:val="22"/>
          <w:lang w:val="el-GR"/>
        </w:rPr>
        <w:t>προσφερομένου</w:t>
      </w:r>
      <w:proofErr w:type="spellEnd"/>
      <w:r w:rsidRPr="0029687F">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EC7D66A" w14:textId="77777777" w:rsidR="00250252" w:rsidRPr="0029687F" w:rsidRDefault="00250252"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παρουσιάζει διαφορές μεταξύ των Πινάκων Συμμόρφωσης και των Πινάκων Οικονομικής Προσφοράς χωρίς τιμές,</w:t>
      </w:r>
    </w:p>
    <w:p w14:paraId="637976F9" w14:textId="77777777" w:rsidR="00250252" w:rsidRPr="0029687F" w:rsidRDefault="00250252"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45D61FD3" w14:textId="77777777" w:rsidR="00250252" w:rsidRDefault="00250252" w:rsidP="00F71EF9">
      <w:pPr>
        <w:pStyle w:val="aff"/>
        <w:numPr>
          <w:ilvl w:val="0"/>
          <w:numId w:val="16"/>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της οποίας το συνολικό τίμημα υπερβαίνει τον προϋπολογισμό του Έργου, </w:t>
      </w:r>
    </w:p>
    <w:p w14:paraId="428FB4AC" w14:textId="77777777" w:rsidR="008338F0" w:rsidRPr="0029687F" w:rsidRDefault="003355E7" w:rsidP="002D0CD6">
      <w:pPr>
        <w:pStyle w:val="1"/>
        <w:rPr>
          <w:rFonts w:ascii="Tahoma" w:hAnsi="Tahoma" w:cs="Tahoma"/>
          <w:sz w:val="22"/>
          <w:szCs w:val="22"/>
        </w:rPr>
      </w:pPr>
      <w:bookmarkStart w:id="113" w:name="_Toc59111270"/>
      <w:r w:rsidRPr="0029687F">
        <w:rPr>
          <w:rFonts w:ascii="Tahoma" w:hAnsi="Tahoma" w:cs="Tahoma"/>
          <w:sz w:val="22"/>
          <w:szCs w:val="22"/>
        </w:rPr>
        <w:lastRenderedPageBreak/>
        <w:t>ΔΙΕΝΕΡΓΕΙΑ ΔΙΑΔΙΚΑΣΙΑΣ - ΑΞΙΟΛΟΓΗΣΗ ΠΡΟΣΦΟΡΩΝ</w:t>
      </w:r>
      <w:bookmarkEnd w:id="113"/>
    </w:p>
    <w:p w14:paraId="1E130E37"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14" w:name="_Ref496542534"/>
      <w:bookmarkStart w:id="115" w:name="_Toc59111271"/>
      <w:r w:rsidRPr="0029687F">
        <w:rPr>
          <w:rFonts w:ascii="Tahoma" w:hAnsi="Tahoma" w:cs="Tahoma"/>
          <w:sz w:val="22"/>
          <w:lang w:val="el-GR"/>
        </w:rPr>
        <w:t>Αποσφράγιση και αξιολόγηση προσφορών</w:t>
      </w:r>
      <w:bookmarkEnd w:id="114"/>
      <w:bookmarkEnd w:id="115"/>
    </w:p>
    <w:p w14:paraId="5C1524C0" w14:textId="77777777" w:rsidR="008338F0" w:rsidRPr="0029687F" w:rsidRDefault="003355E7" w:rsidP="00F71EF9">
      <w:pPr>
        <w:pStyle w:val="4"/>
        <w:numPr>
          <w:ilvl w:val="2"/>
          <w:numId w:val="8"/>
        </w:numPr>
        <w:rPr>
          <w:rFonts w:ascii="Tahoma" w:hAnsi="Tahoma" w:cs="Tahoma"/>
          <w:szCs w:val="22"/>
          <w:lang w:val="el-GR"/>
        </w:rPr>
      </w:pPr>
      <w:bookmarkStart w:id="116" w:name="_Ref496542486"/>
      <w:bookmarkStart w:id="117" w:name="_Toc59111272"/>
      <w:r w:rsidRPr="0029687F">
        <w:rPr>
          <w:rFonts w:ascii="Tahoma" w:hAnsi="Tahoma" w:cs="Tahoma"/>
          <w:szCs w:val="22"/>
          <w:lang w:val="el-GR"/>
        </w:rPr>
        <w:t>Ηλεκτρονική αποσφράγιση προσφορών</w:t>
      </w:r>
      <w:bookmarkEnd w:id="116"/>
      <w:bookmarkEnd w:id="117"/>
    </w:p>
    <w:p w14:paraId="322FD29C" w14:textId="77777777" w:rsidR="00B23FCC" w:rsidRPr="0029687F" w:rsidRDefault="00B23FCC" w:rsidP="00B23FCC">
      <w:pPr>
        <w:rPr>
          <w:rFonts w:ascii="Tahoma" w:hAnsi="Tahoma" w:cs="Tahoma"/>
          <w:szCs w:val="22"/>
          <w:lang w:val="el-GR"/>
        </w:rPr>
      </w:pPr>
      <w:r w:rsidRPr="0029687F">
        <w:rPr>
          <w:rFonts w:ascii="Tahoma" w:hAnsi="Tahoma" w:cs="Tahoma"/>
          <w:szCs w:val="22"/>
          <w:lang w:val="el-GR"/>
        </w:rPr>
        <w:t>Το πιστοποιημένο στο ΕΣΗΔΗΣ, για την αποσφράγιση των</w:t>
      </w:r>
      <w:r w:rsidR="00CD7904">
        <w:rPr>
          <w:rFonts w:ascii="Tahoma" w:hAnsi="Tahoma" w:cs="Tahoma"/>
          <w:szCs w:val="22"/>
          <w:lang w:val="el-GR"/>
        </w:rPr>
        <w:t xml:space="preserve"> </w:t>
      </w:r>
      <w:r w:rsidRPr="0029687F">
        <w:rPr>
          <w:rFonts w:ascii="Tahoma" w:hAnsi="Tahoma" w:cs="Tahoma"/>
          <w:szCs w:val="22"/>
          <w:lang w:val="el-GR"/>
        </w:rPr>
        <w:t>προσφορών</w:t>
      </w:r>
      <w:r w:rsidR="00CD7904">
        <w:rPr>
          <w:rFonts w:ascii="Tahoma" w:hAnsi="Tahoma" w:cs="Tahoma"/>
          <w:szCs w:val="22"/>
          <w:lang w:val="el-GR"/>
        </w:rPr>
        <w:t xml:space="preserve"> </w:t>
      </w:r>
      <w:r w:rsidRPr="0029687F">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B67482B" w14:textId="40533860" w:rsidR="00E03665" w:rsidRPr="00857E02" w:rsidRDefault="00B23FCC" w:rsidP="00622D84">
      <w:pPr>
        <w:pStyle w:val="normalwithoutspacing"/>
        <w:numPr>
          <w:ilvl w:val="0"/>
          <w:numId w:val="4"/>
        </w:numPr>
        <w:rPr>
          <w:rFonts w:ascii="Tahoma" w:hAnsi="Tahoma" w:cs="Tahoma"/>
          <w:szCs w:val="22"/>
        </w:rPr>
      </w:pPr>
      <w:r w:rsidRPr="00857E02">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857E02">
        <w:rPr>
          <w:rFonts w:ascii="Tahoma" w:hAnsi="Tahoma" w:cs="Tahoma"/>
          <w:b/>
          <w:szCs w:val="22"/>
        </w:rPr>
        <w:t xml:space="preserve">ήτοι </w:t>
      </w:r>
      <w:r w:rsidR="00986856" w:rsidRPr="00857E02">
        <w:rPr>
          <w:rFonts w:ascii="Tahoma" w:hAnsi="Tahoma" w:cs="Tahoma"/>
          <w:b/>
          <w:szCs w:val="22"/>
        </w:rPr>
        <w:t xml:space="preserve">06-04-2021 </w:t>
      </w:r>
      <w:r w:rsidR="0031527A" w:rsidRPr="00857E02">
        <w:rPr>
          <w:rFonts w:ascii="Tahoma" w:hAnsi="Tahoma" w:cs="Tahoma"/>
          <w:b/>
          <w:szCs w:val="22"/>
        </w:rPr>
        <w:t xml:space="preserve">και ώρα </w:t>
      </w:r>
      <w:r w:rsidR="00986856" w:rsidRPr="00857E02">
        <w:rPr>
          <w:rFonts w:ascii="Tahoma" w:hAnsi="Tahoma" w:cs="Tahoma"/>
          <w:b/>
          <w:szCs w:val="22"/>
        </w:rPr>
        <w:t>14</w:t>
      </w:r>
      <w:r w:rsidR="0031527A" w:rsidRPr="00857E02">
        <w:rPr>
          <w:rFonts w:ascii="Tahoma" w:hAnsi="Tahoma" w:cs="Tahoma"/>
          <w:b/>
          <w:szCs w:val="22"/>
        </w:rPr>
        <w:t>:00</w:t>
      </w:r>
      <w:r w:rsidRPr="00857E02">
        <w:rPr>
          <w:rFonts w:ascii="Tahoma" w:hAnsi="Tahoma" w:cs="Tahoma"/>
          <w:szCs w:val="22"/>
        </w:rPr>
        <w:t>.</w:t>
      </w:r>
      <w:r w:rsidR="00E03665" w:rsidRPr="00857E02">
        <w:rPr>
          <w:rFonts w:ascii="Tahoma" w:hAnsi="Tahoma" w:cs="Tahoma"/>
          <w:szCs w:val="22"/>
        </w:rPr>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00E03665" w:rsidRPr="00857E02">
        <w:rPr>
          <w:rFonts w:ascii="Tahoma" w:hAnsi="Tahoma" w:cs="Tahoma"/>
          <w:szCs w:val="22"/>
        </w:rPr>
        <w:t>ΚτΠ</w:t>
      </w:r>
      <w:proofErr w:type="spellEnd"/>
      <w:r w:rsidR="00E03665" w:rsidRPr="00857E02">
        <w:rPr>
          <w:rFonts w:ascii="Tahoma" w:hAnsi="Tahoma" w:cs="Tahoma"/>
          <w:szCs w:val="22"/>
        </w:rPr>
        <w:t xml:space="preserve"> Α.Ε.</w:t>
      </w:r>
    </w:p>
    <w:p w14:paraId="04486993" w14:textId="77777777" w:rsidR="00B23FCC" w:rsidRPr="0029687F" w:rsidRDefault="00B23FCC" w:rsidP="004717A5">
      <w:pPr>
        <w:pStyle w:val="normalwithoutspacing"/>
        <w:numPr>
          <w:ilvl w:val="0"/>
          <w:numId w:val="4"/>
        </w:numPr>
        <w:rPr>
          <w:rFonts w:ascii="Tahoma" w:hAnsi="Tahoma" w:cs="Tahoma"/>
          <w:szCs w:val="22"/>
        </w:rPr>
      </w:pPr>
      <w:r w:rsidRPr="0029687F">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6906D89C" w14:textId="77777777" w:rsidR="00B23FCC" w:rsidRPr="0029687F" w:rsidRDefault="00B23FCC" w:rsidP="004717A5">
      <w:pPr>
        <w:pStyle w:val="normalwithoutspacing"/>
        <w:numPr>
          <w:ilvl w:val="0"/>
          <w:numId w:val="4"/>
        </w:numPr>
        <w:rPr>
          <w:rFonts w:ascii="Tahoma" w:hAnsi="Tahoma" w:cs="Tahoma"/>
          <w:szCs w:val="22"/>
        </w:rPr>
      </w:pPr>
      <w:r w:rsidRPr="0029687F">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46B0B8F4" w14:textId="77777777" w:rsidR="00B23FCC" w:rsidRPr="0029687F" w:rsidRDefault="000D713D" w:rsidP="00B23FCC">
      <w:pPr>
        <w:rPr>
          <w:rFonts w:ascii="Tahoma" w:hAnsi="Tahoma" w:cs="Tahoma"/>
          <w:szCs w:val="22"/>
          <w:lang w:val="el-GR"/>
        </w:rPr>
      </w:pPr>
      <w:r w:rsidRPr="000D713D">
        <w:rPr>
          <w:rFonts w:ascii="Tahoma" w:hAnsi="Tahoma" w:cs="Tahoma"/>
          <w:szCs w:val="22"/>
          <w:lang w:val="el-GR"/>
        </w:rPr>
        <w:t xml:space="preserve">Με την αποσφράγιση των ως άνω φακέλων, σύμφωνα με τα ειδικότερα προβλεπόμενα στο άρθρο </w:t>
      </w:r>
      <w:r w:rsidR="00375781">
        <w:rPr>
          <w:rFonts w:ascii="Tahoma" w:hAnsi="Tahoma" w:cs="Tahoma"/>
          <w:szCs w:val="22"/>
          <w:lang w:val="el-GR"/>
        </w:rPr>
        <w:fldChar w:fldCharType="begin"/>
      </w:r>
      <w:r>
        <w:rPr>
          <w:rFonts w:ascii="Tahoma" w:hAnsi="Tahoma" w:cs="Tahoma"/>
          <w:szCs w:val="22"/>
          <w:lang w:val="el-GR"/>
        </w:rPr>
        <w:instrText xml:space="preserve"> REF _Ref8814358 \r \h </w:instrText>
      </w:r>
      <w:r w:rsidR="00375781">
        <w:rPr>
          <w:rFonts w:ascii="Tahoma" w:hAnsi="Tahoma" w:cs="Tahoma"/>
          <w:szCs w:val="22"/>
          <w:lang w:val="el-GR"/>
        </w:rPr>
      </w:r>
      <w:r w:rsidR="00375781">
        <w:rPr>
          <w:rFonts w:ascii="Tahoma" w:hAnsi="Tahoma" w:cs="Tahoma"/>
          <w:szCs w:val="22"/>
          <w:lang w:val="el-GR"/>
        </w:rPr>
        <w:fldChar w:fldCharType="separate"/>
      </w:r>
      <w:r w:rsidR="00D45DFE">
        <w:rPr>
          <w:rFonts w:ascii="Tahoma" w:hAnsi="Tahoma" w:cs="Tahoma"/>
          <w:szCs w:val="22"/>
          <w:lang w:val="el-GR"/>
        </w:rPr>
        <w:t>3.1.2</w:t>
      </w:r>
      <w:r w:rsidR="00375781">
        <w:rPr>
          <w:rFonts w:ascii="Tahoma" w:hAnsi="Tahoma" w:cs="Tahoma"/>
          <w:szCs w:val="22"/>
          <w:lang w:val="el-GR"/>
        </w:rPr>
        <w:fldChar w:fldCharType="end"/>
      </w:r>
      <w:r w:rsidRPr="000D713D">
        <w:rPr>
          <w:rFonts w:ascii="Tahoma" w:hAnsi="Tahoma" w:cs="Tahoma"/>
          <w:szCs w:val="22"/>
          <w:lang w:val="el-GR"/>
        </w:rPr>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04B45225" w14:textId="77777777" w:rsidR="00B23FCC" w:rsidRPr="0029687F" w:rsidRDefault="00B23FCC" w:rsidP="00B23FCC">
      <w:pPr>
        <w:rPr>
          <w:rFonts w:ascii="Tahoma" w:hAnsi="Tahoma" w:cs="Tahoma"/>
          <w:szCs w:val="22"/>
          <w:lang w:val="el-GR"/>
        </w:rPr>
      </w:pPr>
      <w:r w:rsidRPr="0029687F">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14BFFF54" w14:textId="77777777" w:rsidR="008338F0" w:rsidRPr="0029687F" w:rsidRDefault="003355E7" w:rsidP="00F71EF9">
      <w:pPr>
        <w:pStyle w:val="4"/>
        <w:numPr>
          <w:ilvl w:val="2"/>
          <w:numId w:val="8"/>
        </w:numPr>
        <w:rPr>
          <w:rFonts w:ascii="Tahoma" w:hAnsi="Tahoma" w:cs="Tahoma"/>
          <w:szCs w:val="22"/>
          <w:lang w:val="el-GR"/>
        </w:rPr>
      </w:pPr>
      <w:bookmarkStart w:id="118" w:name="_Ref8814358"/>
      <w:bookmarkStart w:id="119" w:name="_Toc59111273"/>
      <w:r w:rsidRPr="0029687F">
        <w:rPr>
          <w:rFonts w:ascii="Tahoma" w:hAnsi="Tahoma" w:cs="Tahoma"/>
          <w:szCs w:val="22"/>
          <w:lang w:val="el-GR"/>
        </w:rPr>
        <w:t>Αξιολόγηση προσφορών</w:t>
      </w:r>
      <w:bookmarkEnd w:id="118"/>
      <w:bookmarkEnd w:id="119"/>
    </w:p>
    <w:p w14:paraId="24B30199" w14:textId="77777777" w:rsidR="00E03665" w:rsidRPr="0029687F" w:rsidRDefault="00E03665" w:rsidP="00E03665">
      <w:pPr>
        <w:rPr>
          <w:rFonts w:ascii="Tahoma" w:hAnsi="Tahoma" w:cs="Tahoma"/>
          <w:szCs w:val="22"/>
          <w:lang w:val="el-GR"/>
        </w:rPr>
      </w:pPr>
      <w:r w:rsidRPr="0029687F">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02511A62" w14:textId="77777777" w:rsidR="00414507" w:rsidRPr="0029687F" w:rsidRDefault="00414507" w:rsidP="00414507">
      <w:pPr>
        <w:textAlignment w:val="baseline"/>
        <w:rPr>
          <w:rFonts w:ascii="Tahoma" w:hAnsi="Tahoma" w:cs="Tahoma"/>
          <w:szCs w:val="22"/>
          <w:lang w:val="el-GR"/>
        </w:rPr>
      </w:pPr>
      <w:r w:rsidRPr="0029687F">
        <w:rPr>
          <w:rFonts w:ascii="Tahoma" w:hAnsi="Tahoma" w:cs="Tahoma"/>
          <w:kern w:val="1"/>
          <w:szCs w:val="22"/>
          <w:lang w:val="el-GR"/>
        </w:rPr>
        <w:t>Ειδικότερα :</w:t>
      </w:r>
    </w:p>
    <w:p w14:paraId="7C6DE63C" w14:textId="77777777" w:rsidR="003744A8" w:rsidRPr="0029687F" w:rsidRDefault="003744A8" w:rsidP="003744A8">
      <w:pPr>
        <w:textAlignment w:val="baseline"/>
        <w:rPr>
          <w:rFonts w:ascii="Tahoma" w:hAnsi="Tahoma" w:cs="Tahoma"/>
          <w:szCs w:val="22"/>
          <w:lang w:val="el-GR"/>
        </w:rPr>
      </w:pPr>
      <w:r w:rsidRPr="0029687F">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29687F">
        <w:rPr>
          <w:rFonts w:ascii="Tahoma" w:hAnsi="Tahoma" w:cs="Tahoma"/>
          <w:szCs w:val="22"/>
          <w:lang w:val="el-GR"/>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1F267454" w14:textId="77777777" w:rsidR="003744A8" w:rsidRPr="0029687F" w:rsidRDefault="003744A8" w:rsidP="003744A8">
      <w:pPr>
        <w:textAlignment w:val="baseline"/>
        <w:rPr>
          <w:rFonts w:ascii="Tahoma" w:hAnsi="Tahoma" w:cs="Tahoma"/>
          <w:szCs w:val="22"/>
          <w:lang w:val="el-GR"/>
        </w:rPr>
      </w:pPr>
      <w:r w:rsidRPr="0029687F">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21496D8B" w14:textId="62C09A3C" w:rsidR="003B211F" w:rsidRPr="0029687F" w:rsidRDefault="00BB3801" w:rsidP="003744A8">
      <w:pPr>
        <w:textAlignment w:val="baseline"/>
        <w:rPr>
          <w:rFonts w:ascii="Tahoma" w:hAnsi="Tahoma" w:cs="Tahoma"/>
          <w:kern w:val="1"/>
          <w:szCs w:val="22"/>
          <w:lang w:val="el-GR"/>
        </w:rPr>
      </w:pPr>
      <w:bookmarkStart w:id="120" w:name="_Hlk508894603"/>
      <w:r w:rsidRPr="0029687F">
        <w:rPr>
          <w:rFonts w:ascii="Tahoma" w:hAnsi="Tahoma" w:cs="Tahoma"/>
          <w:kern w:val="1"/>
          <w:szCs w:val="22"/>
          <w:lang w:val="el-GR"/>
        </w:rPr>
        <w:t xml:space="preserve">Για την αξιολόγηση των δικαιολογητικών συμμετοχής και των τεχνικών προσφορών μπορεί να συντάσσεται ενιαίο </w:t>
      </w:r>
      <w:r w:rsidR="0078756C" w:rsidRPr="0029687F">
        <w:rPr>
          <w:rFonts w:ascii="Tahoma" w:hAnsi="Tahoma" w:cs="Tahoma"/>
          <w:kern w:val="1"/>
          <w:szCs w:val="22"/>
          <w:lang w:val="el-GR"/>
        </w:rPr>
        <w:t>πρακτικό, το</w:t>
      </w:r>
      <w:r w:rsidRPr="0029687F">
        <w:rPr>
          <w:rFonts w:ascii="Tahoma" w:hAnsi="Tahoma" w:cs="Tahoma"/>
          <w:kern w:val="1"/>
          <w:szCs w:val="22"/>
          <w:lang w:val="el-GR"/>
        </w:rPr>
        <w:t xml:space="preserve"> οποίο </w:t>
      </w:r>
      <w:r w:rsidR="003C05AE" w:rsidRPr="003C05AE">
        <w:rPr>
          <w:rFonts w:ascii="Tahoma" w:hAnsi="Tahoma" w:cs="Tahoma"/>
          <w:kern w:val="1"/>
          <w:szCs w:val="22"/>
          <w:lang w:val="el-GR"/>
        </w:rPr>
        <w:t>κοινοποιείται από το ως άνω όργανο, μέσω της λειτουργικότητας της «Επικοινωνίας», στην αναθέτουσα αρχή προς έγκριση.</w:t>
      </w:r>
      <w:r w:rsidR="003C05AE">
        <w:rPr>
          <w:kern w:val="1"/>
          <w:lang w:val="el-GR"/>
        </w:rPr>
        <w:t xml:space="preserve"> </w:t>
      </w:r>
      <w:r w:rsidR="00501C7A" w:rsidRPr="0029687F">
        <w:rPr>
          <w:rFonts w:ascii="Tahoma" w:hAnsi="Tahoma" w:cs="Tahoma"/>
          <w:kern w:val="1"/>
          <w:szCs w:val="22"/>
          <w:lang w:val="el-GR"/>
        </w:rPr>
        <w:t>.</w:t>
      </w:r>
    </w:p>
    <w:p w14:paraId="18FC3BB9" w14:textId="77777777" w:rsidR="003B211F" w:rsidRPr="0029687F" w:rsidRDefault="003B211F" w:rsidP="003B211F">
      <w:pPr>
        <w:textAlignment w:val="baseline"/>
        <w:rPr>
          <w:rFonts w:ascii="Tahoma" w:hAnsi="Tahoma" w:cs="Tahoma"/>
          <w:kern w:val="1"/>
          <w:szCs w:val="22"/>
          <w:lang w:val="el-GR"/>
        </w:rPr>
      </w:pPr>
      <w:r w:rsidRPr="0029687F">
        <w:rPr>
          <w:rFonts w:ascii="Tahoma" w:hAnsi="Tahoma" w:cs="Tahoma"/>
          <w:kern w:val="1"/>
          <w:szCs w:val="22"/>
          <w:lang w:val="el-GR"/>
        </w:rPr>
        <w:lastRenderedPageBreak/>
        <w:t>Στην περίπτωση που τα μέλη της επιτροπής δεν διαθέτουν ψηφιακή υπογραφή υποβάλλουν τα κατά περίπτωση πρακτικά</w:t>
      </w:r>
      <w:r w:rsidR="0078756C">
        <w:rPr>
          <w:rFonts w:ascii="Tahoma" w:hAnsi="Tahoma" w:cs="Tahoma"/>
          <w:kern w:val="1"/>
          <w:szCs w:val="22"/>
          <w:lang w:val="el-GR"/>
        </w:rPr>
        <w:t xml:space="preserve"> </w:t>
      </w:r>
      <w:r w:rsidRPr="0029687F">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20"/>
    <w:p w14:paraId="1F8BF3F6" w14:textId="6470E256" w:rsidR="003744A8" w:rsidRPr="0029687F" w:rsidRDefault="003744A8" w:rsidP="003744A8">
      <w:pPr>
        <w:textAlignment w:val="baseline"/>
        <w:rPr>
          <w:rFonts w:ascii="Tahoma" w:hAnsi="Tahoma" w:cs="Tahoma"/>
          <w:szCs w:val="22"/>
          <w:lang w:val="el-GR"/>
        </w:rPr>
      </w:pPr>
      <w:r w:rsidRPr="0029687F">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931970">
        <w:rPr>
          <w:rFonts w:ascii="Tahoma" w:hAnsi="Tahoma" w:cs="Tahoma"/>
          <w:b/>
          <w:bCs/>
          <w:kern w:val="1"/>
          <w:szCs w:val="22"/>
          <w:lang w:val="el-GR" w:eastAsia="el-GR"/>
        </w:rPr>
        <w:t xml:space="preserve"> </w:t>
      </w:r>
      <w:r w:rsidRPr="0029687F">
        <w:rPr>
          <w:rFonts w:ascii="Tahoma" w:hAnsi="Tahoma" w:cs="Tahoma"/>
          <w:b/>
          <w:bCs/>
          <w:kern w:val="1"/>
          <w:szCs w:val="22"/>
          <w:lang w:val="el-GR" w:eastAsia="el-GR"/>
        </w:rPr>
        <w:t>στους προσφέροντες</w:t>
      </w:r>
      <w:r w:rsidR="003C05AE" w:rsidRPr="00292D13">
        <w:rPr>
          <w:rFonts w:ascii="Tahoma" w:hAnsi="Tahoma" w:cs="Tahoma"/>
          <w:b/>
          <w:bCs/>
          <w:kern w:val="1"/>
          <w:szCs w:val="22"/>
          <w:lang w:val="el-GR" w:eastAsia="el-GR"/>
        </w:rPr>
        <w:t>, μαζί με αντίγραφο των πρακτικών της διαδικασίας ελέγχου και αξιολόγησης των προσφορών των ως άνω σταδίων</w:t>
      </w:r>
      <w:r w:rsidRPr="0029687F">
        <w:rPr>
          <w:rFonts w:ascii="Tahoma" w:hAnsi="Tahoma" w:cs="Tahoma"/>
          <w:b/>
          <w:bCs/>
          <w:kern w:val="1"/>
          <w:szCs w:val="22"/>
          <w:lang w:val="el-GR" w:eastAsia="el-GR"/>
        </w:rPr>
        <w:t xml:space="preserve">. Κατά της εν λόγω απόφασης χωρεί προδικαστική προσφυγή, σύμφωνα με τα οριζόμενα στο </w:t>
      </w:r>
      <w:r w:rsidR="00BB3801" w:rsidRPr="0029687F">
        <w:rPr>
          <w:rFonts w:ascii="Tahoma" w:hAnsi="Tahoma" w:cs="Tahoma"/>
          <w:b/>
          <w:bCs/>
          <w:kern w:val="1"/>
          <w:szCs w:val="22"/>
          <w:lang w:val="el-GR" w:eastAsia="el-GR"/>
        </w:rPr>
        <w:t xml:space="preserve">παρ. </w:t>
      </w:r>
      <w:r w:rsidRPr="0029687F">
        <w:rPr>
          <w:rFonts w:ascii="Tahoma" w:hAnsi="Tahoma" w:cs="Tahoma"/>
          <w:b/>
          <w:bCs/>
          <w:kern w:val="1"/>
          <w:szCs w:val="22"/>
          <w:lang w:val="el-GR" w:eastAsia="el-GR"/>
        </w:rPr>
        <w:t>3.4 της παρούσας.</w:t>
      </w:r>
    </w:p>
    <w:p w14:paraId="571AF058" w14:textId="77777777" w:rsidR="003744A8" w:rsidRPr="0029687F" w:rsidRDefault="003744A8" w:rsidP="003744A8">
      <w:pPr>
        <w:textAlignment w:val="baseline"/>
        <w:rPr>
          <w:rFonts w:ascii="Tahoma" w:hAnsi="Tahoma" w:cs="Tahoma"/>
          <w:szCs w:val="22"/>
          <w:lang w:val="el-GR"/>
        </w:rPr>
      </w:pPr>
      <w:r w:rsidRPr="0029687F">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3F8340DA" w14:textId="77777777" w:rsidR="003744A8" w:rsidRPr="0029687F" w:rsidRDefault="003744A8" w:rsidP="003744A8">
      <w:pPr>
        <w:textAlignment w:val="baseline"/>
        <w:rPr>
          <w:rFonts w:ascii="Tahoma" w:hAnsi="Tahoma" w:cs="Tahoma"/>
          <w:szCs w:val="22"/>
          <w:lang w:val="el-GR"/>
        </w:rPr>
      </w:pPr>
      <w:r w:rsidRPr="0029687F">
        <w:rPr>
          <w:rFonts w:ascii="Tahoma" w:hAnsi="Tahoma" w:cs="Tahoma"/>
          <w:kern w:val="1"/>
          <w:szCs w:val="22"/>
          <w:lang w:val="el-GR"/>
        </w:rPr>
        <w:t>δ) Η Επιτροπή Αξιολόγησης προβαίνει στην αξιολόγηση των οικονομικών προσφορών</w:t>
      </w:r>
      <w:r w:rsidR="0078756C">
        <w:rPr>
          <w:rFonts w:ascii="Tahoma" w:hAnsi="Tahoma" w:cs="Tahoma"/>
          <w:kern w:val="1"/>
          <w:szCs w:val="22"/>
          <w:lang w:val="el-GR"/>
        </w:rPr>
        <w:t xml:space="preserve"> </w:t>
      </w:r>
      <w:r w:rsidRPr="0029687F">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295BBFB7" w14:textId="59A7DE20" w:rsidR="007D4F13" w:rsidRDefault="003744A8" w:rsidP="003744A8">
      <w:pPr>
        <w:textAlignment w:val="baseline"/>
        <w:rPr>
          <w:rFonts w:ascii="Tahoma" w:hAnsi="Tahoma" w:cs="Tahoma"/>
          <w:kern w:val="1"/>
          <w:szCs w:val="22"/>
          <w:lang w:val="el-GR"/>
        </w:rPr>
      </w:pPr>
      <w:r w:rsidRPr="0029687F">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3FD6A520" w14:textId="18014626" w:rsidR="003744A8" w:rsidRPr="007D4F13" w:rsidRDefault="003744A8" w:rsidP="003744A8">
      <w:pPr>
        <w:textAlignment w:val="baseline"/>
        <w:rPr>
          <w:rFonts w:ascii="Tahoma" w:hAnsi="Tahoma" w:cs="Tahoma"/>
          <w:kern w:val="1"/>
          <w:szCs w:val="22"/>
          <w:lang w:val="el-GR"/>
        </w:rPr>
      </w:pPr>
      <w:r w:rsidRPr="0029687F">
        <w:rPr>
          <w:rFonts w:ascii="Tahoma" w:hAnsi="Tahoma"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w:t>
      </w:r>
      <w:proofErr w:type="spellStart"/>
      <w:r w:rsidRPr="0029687F">
        <w:rPr>
          <w:rFonts w:ascii="Tahoma" w:hAnsi="Tahoma" w:cs="Tahoma"/>
          <w:kern w:val="1"/>
          <w:szCs w:val="22"/>
          <w:lang w:val="el-GR"/>
        </w:rPr>
        <w:t>γίνεται</w:t>
      </w:r>
      <w:r w:rsidRPr="007D4F13">
        <w:rPr>
          <w:rFonts w:ascii="Tahoma" w:hAnsi="Tahoma" w:cs="Tahoma"/>
          <w:kern w:val="1"/>
          <w:szCs w:val="22"/>
          <w:lang w:val="el-GR"/>
        </w:rPr>
        <w:t>στην</w:t>
      </w:r>
      <w:proofErr w:type="spellEnd"/>
      <w:r w:rsidRPr="007D4F13">
        <w:rPr>
          <w:rFonts w:ascii="Tahoma" w:hAnsi="Tahoma" w:cs="Tahoma"/>
          <w:kern w:val="1"/>
          <w:szCs w:val="22"/>
          <w:lang w:val="el-GR"/>
        </w:rPr>
        <w:t xml:space="preserve"> προσφορά με την μεγαλύτερη βαθμολογία τεχνικής προσφοράς.</w:t>
      </w:r>
    </w:p>
    <w:p w14:paraId="288987B4" w14:textId="77777777" w:rsidR="008C0B00" w:rsidRDefault="003744A8" w:rsidP="003744A8">
      <w:pPr>
        <w:textAlignment w:val="baseline"/>
        <w:rPr>
          <w:rFonts w:ascii="Tahoma" w:hAnsi="Tahoma" w:cs="Tahoma"/>
          <w:i/>
          <w:color w:val="5B9BD5"/>
          <w:kern w:val="1"/>
          <w:szCs w:val="22"/>
          <w:lang w:val="el-GR" w:eastAsia="el-GR"/>
        </w:rPr>
      </w:pPr>
      <w:r w:rsidRPr="0029687F">
        <w:rPr>
          <w:rFonts w:ascii="Tahoma" w:hAnsi="Tahoma" w:cs="Tahoma"/>
          <w:kern w:val="1"/>
          <w:szCs w:val="22"/>
          <w:lang w:val="el-GR"/>
        </w:rPr>
        <w:t xml:space="preserve">Αν οι ισοδύναμες προσφορές έχουν </w:t>
      </w:r>
      <w:r w:rsidRPr="008C0B00">
        <w:rPr>
          <w:rFonts w:ascii="Tahoma" w:hAnsi="Tahoma" w:cs="Tahoma"/>
          <w:kern w:val="1"/>
          <w:szCs w:val="22"/>
          <w:lang w:val="el-GR"/>
        </w:rPr>
        <w:t xml:space="preserve">την ίδια βαθμολογία τεχνικής </w:t>
      </w:r>
      <w:proofErr w:type="spellStart"/>
      <w:r w:rsidRPr="008C0B00">
        <w:rPr>
          <w:rFonts w:ascii="Tahoma" w:hAnsi="Tahoma" w:cs="Tahoma"/>
          <w:kern w:val="1"/>
          <w:szCs w:val="22"/>
          <w:lang w:val="el-GR"/>
        </w:rPr>
        <w:t>προσφοράς,</w:t>
      </w:r>
      <w:r w:rsidRPr="0029687F">
        <w:rPr>
          <w:rFonts w:ascii="Tahoma" w:hAnsi="Tahoma" w:cs="Tahoma"/>
          <w:kern w:val="1"/>
          <w:szCs w:val="22"/>
          <w:lang w:val="el-GR"/>
        </w:rPr>
        <w:t>η</w:t>
      </w:r>
      <w:proofErr w:type="spellEnd"/>
      <w:r w:rsidRPr="0029687F">
        <w:rPr>
          <w:rFonts w:ascii="Tahoma" w:hAnsi="Tahoma" w:cs="Tahoma"/>
          <w:kern w:val="1"/>
          <w:szCs w:val="22"/>
          <w:lang w:val="el-GR"/>
        </w:rPr>
        <w:t xml:space="preserve">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3F27DE61" w14:textId="03ECCF17" w:rsidR="003744A8" w:rsidRDefault="003744A8" w:rsidP="003744A8">
      <w:pPr>
        <w:textAlignment w:val="baseline"/>
        <w:rPr>
          <w:rFonts w:ascii="Tahoma" w:hAnsi="Tahoma" w:cs="Tahoma"/>
          <w:b/>
          <w:bCs/>
          <w:kern w:val="1"/>
          <w:szCs w:val="22"/>
          <w:lang w:val="el-GR" w:eastAsia="el-GR"/>
        </w:rPr>
      </w:pPr>
      <w:r w:rsidRPr="0029687F">
        <w:rPr>
          <w:rFonts w:ascii="Tahoma" w:hAnsi="Tahoma" w:cs="Tahoma"/>
          <w:b/>
          <w:bCs/>
          <w:kern w:val="1"/>
          <w:szCs w:val="22"/>
          <w:lang w:val="el-GR" w:eastAsia="el-GR"/>
        </w:rPr>
        <w:t xml:space="preserve">Τα αποτελέσματα του εν λόγω σταδίου («Οικονομική Προσφορά») επικυρώνονται με απόφαση του </w:t>
      </w:r>
      <w:proofErr w:type="spellStart"/>
      <w:r w:rsidRPr="0029687F">
        <w:rPr>
          <w:rFonts w:ascii="Tahoma" w:hAnsi="Tahoma" w:cs="Tahoma"/>
          <w:b/>
          <w:bCs/>
          <w:kern w:val="1"/>
          <w:szCs w:val="22"/>
          <w:lang w:val="el-GR" w:eastAsia="el-GR"/>
        </w:rPr>
        <w:t>αποφαινομένου</w:t>
      </w:r>
      <w:proofErr w:type="spellEnd"/>
      <w:r w:rsidRPr="0029687F">
        <w:rPr>
          <w:rFonts w:ascii="Tahoma" w:hAnsi="Tahoma"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w:t>
      </w:r>
      <w:r w:rsidR="00931970">
        <w:rPr>
          <w:rFonts w:ascii="Tahoma" w:hAnsi="Tahoma" w:cs="Tahoma"/>
          <w:b/>
          <w:bCs/>
          <w:kern w:val="1"/>
          <w:szCs w:val="22"/>
          <w:lang w:val="el-GR" w:eastAsia="el-GR"/>
        </w:rPr>
        <w:t xml:space="preserve"> </w:t>
      </w:r>
      <w:r w:rsidRPr="0029687F">
        <w:rPr>
          <w:rFonts w:ascii="Tahoma" w:hAnsi="Tahoma" w:cs="Tahoma"/>
          <w:b/>
          <w:bCs/>
          <w:kern w:val="1"/>
          <w:szCs w:val="22"/>
          <w:lang w:val="el-GR" w:eastAsia="el-GR"/>
        </w:rPr>
        <w:t>στους προσφέροντες</w:t>
      </w:r>
      <w:r w:rsidR="0069657C" w:rsidRPr="0069657C">
        <w:rPr>
          <w:rFonts w:ascii="Tahoma" w:hAnsi="Tahoma" w:cs="Tahoma"/>
          <w:b/>
          <w:bCs/>
          <w:kern w:val="1"/>
          <w:szCs w:val="22"/>
          <w:lang w:val="el-GR" w:eastAsia="el-GR"/>
        </w:rPr>
        <w:t>, μαζί με αντίγραφο των πρακτικών της διαδικασίας ελέγχου και αξιολόγησης των προσφορών του ως άνω σταδίου</w:t>
      </w:r>
      <w:r w:rsidRPr="0029687F">
        <w:rPr>
          <w:rFonts w:ascii="Tahoma" w:hAnsi="Tahoma" w:cs="Tahoma"/>
          <w:b/>
          <w:bCs/>
          <w:kern w:val="1"/>
          <w:szCs w:val="22"/>
          <w:lang w:val="el-GR" w:eastAsia="el-GR"/>
        </w:rPr>
        <w:t xml:space="preserve">. Κατά της εν λόγω απόφασης χωρεί προδικαστική προσφυγή, σύμφωνα με τα οριζόμενα στο </w:t>
      </w:r>
      <w:r w:rsidR="00BB3801" w:rsidRPr="0029687F">
        <w:rPr>
          <w:rFonts w:ascii="Tahoma" w:hAnsi="Tahoma" w:cs="Tahoma"/>
          <w:b/>
          <w:bCs/>
          <w:kern w:val="1"/>
          <w:szCs w:val="22"/>
          <w:lang w:val="el-GR" w:eastAsia="el-GR"/>
        </w:rPr>
        <w:t xml:space="preserve">παρ. </w:t>
      </w:r>
      <w:r w:rsidRPr="0029687F">
        <w:rPr>
          <w:rFonts w:ascii="Tahoma" w:hAnsi="Tahoma" w:cs="Tahoma"/>
          <w:b/>
          <w:bCs/>
          <w:kern w:val="1"/>
          <w:szCs w:val="22"/>
          <w:lang w:val="el-GR" w:eastAsia="el-GR"/>
        </w:rPr>
        <w:t>3.4 της παρούσας.</w:t>
      </w:r>
    </w:p>
    <w:p w14:paraId="778B0ED8" w14:textId="77777777" w:rsidR="0069657C" w:rsidRPr="00292D13" w:rsidRDefault="0069657C" w:rsidP="00292D13">
      <w:pPr>
        <w:textAlignment w:val="baseline"/>
        <w:rPr>
          <w:rFonts w:ascii="Tahoma" w:hAnsi="Tahoma" w:cs="Tahoma"/>
          <w:kern w:val="1"/>
          <w:szCs w:val="22"/>
          <w:lang w:val="el-GR"/>
        </w:rPr>
      </w:pPr>
      <w:r w:rsidRPr="00292D13">
        <w:rPr>
          <w:rFonts w:ascii="Tahoma" w:hAnsi="Tahoma" w:cs="Tahoma"/>
          <w:kern w:val="1"/>
          <w:szCs w:val="22"/>
          <w:lang w:val="el-GR"/>
        </w:rPr>
        <w:t>Αν εξ αρχής έχει υποβληθεί μία προσφορά,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w:t>
      </w:r>
    </w:p>
    <w:p w14:paraId="2CC56BFB" w14:textId="77777777" w:rsidR="0069657C" w:rsidRPr="0069657C" w:rsidRDefault="0069657C" w:rsidP="003744A8">
      <w:pPr>
        <w:textAlignment w:val="baseline"/>
        <w:rPr>
          <w:rFonts w:ascii="Tahoma" w:hAnsi="Tahoma" w:cs="Tahoma"/>
          <w:szCs w:val="22"/>
          <w:lang w:val="el-GR"/>
        </w:rPr>
      </w:pPr>
    </w:p>
    <w:p w14:paraId="346F087A" w14:textId="77777777" w:rsidR="008338F0" w:rsidRPr="0029687F" w:rsidRDefault="003355E7" w:rsidP="00F71EF9">
      <w:pPr>
        <w:pStyle w:val="2"/>
        <w:numPr>
          <w:ilvl w:val="1"/>
          <w:numId w:val="8"/>
        </w:numPr>
        <w:rPr>
          <w:rFonts w:ascii="Tahoma" w:hAnsi="Tahoma" w:cs="Tahoma"/>
          <w:sz w:val="22"/>
          <w:lang w:val="el-GR"/>
        </w:rPr>
      </w:pPr>
      <w:bookmarkStart w:id="121" w:name="__RefHeading___Toc491950129"/>
      <w:bookmarkStart w:id="122" w:name="_Toc58852994"/>
      <w:bookmarkEnd w:id="121"/>
      <w:bookmarkEnd w:id="122"/>
      <w:r w:rsidRPr="0029687F">
        <w:rPr>
          <w:rFonts w:ascii="Tahoma" w:hAnsi="Tahoma" w:cs="Tahoma"/>
          <w:sz w:val="22"/>
          <w:lang w:val="el-GR"/>
        </w:rPr>
        <w:tab/>
      </w:r>
      <w:bookmarkStart w:id="123" w:name="_Ref496542592"/>
      <w:bookmarkStart w:id="124" w:name="_Toc59111274"/>
      <w:r w:rsidRPr="0029687F">
        <w:rPr>
          <w:rFonts w:ascii="Tahoma" w:hAnsi="Tahoma" w:cs="Tahoma"/>
          <w:sz w:val="22"/>
          <w:lang w:val="el-GR"/>
        </w:rPr>
        <w:t xml:space="preserve">Πρόσκληση υποβολής </w:t>
      </w:r>
      <w:r w:rsidR="00BB3801" w:rsidRPr="0029687F">
        <w:rPr>
          <w:rFonts w:ascii="Tahoma" w:hAnsi="Tahoma" w:cs="Tahoma"/>
          <w:sz w:val="22"/>
          <w:lang w:val="el-GR"/>
        </w:rPr>
        <w:t>δικαιολογητικών προσωρινού αναδόχου</w:t>
      </w:r>
      <w:r w:rsidRPr="0029687F">
        <w:rPr>
          <w:rFonts w:ascii="Tahoma" w:hAnsi="Tahoma" w:cs="Tahoma"/>
          <w:sz w:val="22"/>
          <w:lang w:val="el-GR"/>
        </w:rPr>
        <w:t xml:space="preserve">- Δικαιολογητικά </w:t>
      </w:r>
      <w:bookmarkEnd w:id="123"/>
      <w:r w:rsidR="00BB3801" w:rsidRPr="0029687F">
        <w:rPr>
          <w:rFonts w:ascii="Tahoma" w:hAnsi="Tahoma" w:cs="Tahoma"/>
          <w:sz w:val="22"/>
          <w:lang w:val="el-GR"/>
        </w:rPr>
        <w:t>προσωρινού αναδόχου</w:t>
      </w:r>
      <w:bookmarkEnd w:id="124"/>
    </w:p>
    <w:p w14:paraId="22A4F555" w14:textId="2ED14A12" w:rsidR="009006B5" w:rsidRPr="0029687F" w:rsidRDefault="003355E7">
      <w:pPr>
        <w:rPr>
          <w:rFonts w:ascii="Tahoma" w:hAnsi="Tahoma" w:cs="Tahoma"/>
          <w:szCs w:val="22"/>
          <w:lang w:val="el-GR"/>
        </w:rPr>
      </w:pPr>
      <w:r w:rsidRPr="0029687F">
        <w:rPr>
          <w:rFonts w:ascii="Tahoma" w:hAnsi="Tahoma" w:cs="Tahoma"/>
          <w:szCs w:val="22"/>
          <w:lang w:val="el-GR"/>
        </w:rPr>
        <w:t>Μετά την αξιολόγηση των προσφορών, η αναθέτουσα αρχή αποστέλλει σχετική ηλεκτρονική</w:t>
      </w:r>
      <w:r w:rsidR="00931970">
        <w:rPr>
          <w:rFonts w:ascii="Tahoma" w:hAnsi="Tahoma" w:cs="Tahoma"/>
          <w:szCs w:val="22"/>
          <w:lang w:val="el-GR"/>
        </w:rPr>
        <w:t xml:space="preserve"> </w:t>
      </w:r>
      <w:r w:rsidRPr="0029687F">
        <w:rPr>
          <w:rFonts w:ascii="Tahoma" w:hAnsi="Tahoma" w:cs="Tahoma"/>
          <w:szCs w:val="22"/>
          <w:lang w:val="el-GR"/>
        </w:rPr>
        <w:t>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sidRPr="0029687F">
        <w:rPr>
          <w:rFonts w:ascii="Tahoma" w:hAnsi="Tahoma" w:cs="Tahoma"/>
          <w:szCs w:val="22"/>
          <w:lang w:val="el-GR"/>
        </w:rPr>
        <w:t xml:space="preserve"> δέκα (10) </w:t>
      </w:r>
      <w:r w:rsidRPr="0029687F">
        <w:rPr>
          <w:rFonts w:ascii="Tahoma" w:hAnsi="Tahoma" w:cs="Tahoma"/>
          <w:szCs w:val="22"/>
          <w:lang w:val="el-GR"/>
        </w:rPr>
        <w:t>ημερών</w:t>
      </w:r>
      <w:r w:rsidR="00AA21D0" w:rsidRPr="0029687F">
        <w:rPr>
          <w:rFonts w:ascii="Tahoma" w:hAnsi="Tahoma" w:cs="Tahoma"/>
          <w:szCs w:val="22"/>
          <w:lang w:val="el-GR"/>
        </w:rPr>
        <w:t>,</w:t>
      </w:r>
      <w:r w:rsidR="00931970">
        <w:rPr>
          <w:rFonts w:ascii="Tahoma" w:hAnsi="Tahoma" w:cs="Tahoma"/>
          <w:szCs w:val="22"/>
          <w:lang w:val="el-GR"/>
        </w:rPr>
        <w:t xml:space="preserve"> </w:t>
      </w:r>
      <w:r w:rsidRPr="0029687F">
        <w:rPr>
          <w:rFonts w:ascii="Tahoma" w:hAnsi="Tahoma" w:cs="Tahoma"/>
          <w:szCs w:val="22"/>
          <w:lang w:val="el-GR"/>
        </w:rPr>
        <w:t>από την κοινοποίηση της σχετικής</w:t>
      </w:r>
      <w:r w:rsidR="00931970">
        <w:rPr>
          <w:rFonts w:ascii="Tahoma" w:hAnsi="Tahoma" w:cs="Tahoma"/>
          <w:szCs w:val="22"/>
          <w:lang w:val="el-GR"/>
        </w:rPr>
        <w:t xml:space="preserve"> </w:t>
      </w:r>
      <w:r w:rsidR="00AA21D0" w:rsidRPr="0029687F">
        <w:rPr>
          <w:rFonts w:ascii="Tahoma" w:hAnsi="Tahoma" w:cs="Tahoma"/>
          <w:szCs w:val="22"/>
          <w:lang w:val="el-GR"/>
        </w:rPr>
        <w:t xml:space="preserve">έγγραφης </w:t>
      </w:r>
      <w:r w:rsidRPr="0029687F">
        <w:rPr>
          <w:rFonts w:ascii="Tahoma" w:hAnsi="Tahoma" w:cs="Tahoma"/>
          <w:szCs w:val="22"/>
          <w:lang w:val="el-GR"/>
        </w:rPr>
        <w:t xml:space="preserve">ειδοποίησης σε αυτόν, </w:t>
      </w:r>
      <w:r w:rsidR="007C5691" w:rsidRPr="007C5691">
        <w:rPr>
          <w:rFonts w:ascii="Tahoma" w:hAnsi="Tahoma" w:cs="Tahoma"/>
          <w:szCs w:val="22"/>
          <w:lang w:val="el-GR"/>
        </w:rPr>
        <w:t>τα αποδεικτικά έγγραφα νομιμοποίησης  και τα πρωτότυπα ή αντίγραφα που εκδίδονται,</w:t>
      </w:r>
      <w:r w:rsidR="007C5691" w:rsidRPr="0029687F" w:rsidDel="007C5691">
        <w:rPr>
          <w:rFonts w:ascii="Tahoma" w:hAnsi="Tahoma" w:cs="Tahoma"/>
          <w:szCs w:val="22"/>
          <w:lang w:val="el-GR"/>
        </w:rPr>
        <w:t xml:space="preserve"> </w:t>
      </w:r>
      <w:r w:rsidRPr="0029687F">
        <w:rPr>
          <w:rFonts w:ascii="Tahoma" w:hAnsi="Tahoma" w:cs="Tahoma"/>
          <w:szCs w:val="22"/>
          <w:lang w:val="el-GR"/>
        </w:rPr>
        <w:t xml:space="preserve">σύμφωνα με τις διατάξεις του άρθρου 1 του ν. </w:t>
      </w:r>
      <w:r w:rsidRPr="0029687F">
        <w:rPr>
          <w:rFonts w:ascii="Tahoma" w:hAnsi="Tahoma" w:cs="Tahoma"/>
          <w:szCs w:val="22"/>
          <w:lang w:val="el-GR"/>
        </w:rPr>
        <w:lastRenderedPageBreak/>
        <w:t>4250/2014 (Α΄ 74) όλων των δικαιολογητικών</w:t>
      </w:r>
      <w:r w:rsidR="00931970">
        <w:rPr>
          <w:rFonts w:ascii="Tahoma" w:hAnsi="Tahoma" w:cs="Tahoma"/>
          <w:szCs w:val="22"/>
          <w:lang w:val="el-GR"/>
        </w:rPr>
        <w:t xml:space="preserve">, </w:t>
      </w:r>
      <w:r w:rsidRPr="0029687F">
        <w:rPr>
          <w:rFonts w:ascii="Tahoma" w:hAnsi="Tahoma" w:cs="Tahoma"/>
          <w:szCs w:val="22"/>
          <w:lang w:val="el-GR"/>
        </w:rPr>
        <w:t>που περιγράφονται στην παράγραφο</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496624989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2.2.9.2</w:t>
      </w:r>
      <w:r w:rsidR="00CC06EB">
        <w:fldChar w:fldCharType="end"/>
      </w:r>
      <w:r w:rsidRPr="0029687F">
        <w:rPr>
          <w:rFonts w:ascii="Tahoma" w:hAnsi="Tahoma" w:cs="Tahoma"/>
          <w:szCs w:val="22"/>
          <w:lang w:val="el-GR"/>
        </w:rPr>
        <w:t xml:space="preserve"> της παρούσας διακήρυξης</w:t>
      </w:r>
      <w:r w:rsidR="009006B5" w:rsidRPr="0029687F">
        <w:rPr>
          <w:rFonts w:ascii="Tahoma" w:hAnsi="Tahoma" w:cs="Tahoma"/>
          <w:szCs w:val="22"/>
          <w:lang w:val="el-GR"/>
        </w:rPr>
        <w:t xml:space="preserve"> ήτοι :</w:t>
      </w:r>
    </w:p>
    <w:p w14:paraId="2D647C85" w14:textId="77777777" w:rsidR="009006B5" w:rsidRPr="0029687F" w:rsidRDefault="009006B5">
      <w:pPr>
        <w:rPr>
          <w:rFonts w:ascii="Tahoma" w:hAnsi="Tahoma" w:cs="Tahoma"/>
          <w:szCs w:val="22"/>
          <w:lang w:val="el-GR"/>
        </w:rPr>
      </w:pPr>
      <w:r w:rsidRPr="0029687F">
        <w:rPr>
          <w:rFonts w:ascii="Tahoma" w:hAnsi="Tahoma" w:cs="Tahoma"/>
          <w:szCs w:val="22"/>
          <w:lang w:val="el-GR"/>
        </w:rPr>
        <w:t xml:space="preserve">- τα </w:t>
      </w:r>
      <w:r w:rsidR="003355E7" w:rsidRPr="0029687F">
        <w:rPr>
          <w:rFonts w:ascii="Tahoma" w:hAnsi="Tahoma" w:cs="Tahoma"/>
          <w:szCs w:val="22"/>
          <w:lang w:val="el-GR"/>
        </w:rPr>
        <w:t xml:space="preserve">αποδεικτικά στοιχεία για τη μη συνδρομή των λόγων αποκλεισμού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496541863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003355E7" w:rsidRPr="0029687F">
        <w:rPr>
          <w:rFonts w:ascii="Tahoma" w:hAnsi="Tahoma" w:cs="Tahoma"/>
          <w:szCs w:val="22"/>
          <w:lang w:val="el-GR"/>
        </w:rPr>
        <w:t xml:space="preserve"> της διακήρυξης, </w:t>
      </w:r>
    </w:p>
    <w:p w14:paraId="0309CE77" w14:textId="1D945C35" w:rsidR="008338F0" w:rsidRDefault="009006B5">
      <w:pPr>
        <w:rPr>
          <w:rFonts w:ascii="Tahoma" w:hAnsi="Tahoma" w:cs="Tahoma"/>
          <w:szCs w:val="22"/>
          <w:lang w:val="el-GR"/>
        </w:rPr>
      </w:pPr>
      <w:r w:rsidRPr="0029687F">
        <w:rPr>
          <w:rFonts w:ascii="Tahoma" w:hAnsi="Tahoma" w:cs="Tahoma"/>
          <w:szCs w:val="22"/>
          <w:lang w:val="el-GR"/>
        </w:rPr>
        <w:t xml:space="preserve">- τα αποδεικτικά </w:t>
      </w:r>
      <w:r w:rsidR="003355E7" w:rsidRPr="0029687F">
        <w:rPr>
          <w:rFonts w:ascii="Tahoma" w:hAnsi="Tahoma" w:cs="Tahoma"/>
          <w:szCs w:val="22"/>
          <w:lang w:val="el-GR"/>
        </w:rPr>
        <w:t xml:space="preserve">για την πλήρωση των κριτηρίων ποιοτικής επιλογής των παραγράφων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496541230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2.2.4</w:t>
      </w:r>
      <w:r w:rsidR="00CC06EB">
        <w:fldChar w:fldCharType="end"/>
      </w:r>
      <w:r w:rsidR="003355E7" w:rsidRPr="0029687F">
        <w:rPr>
          <w:rFonts w:ascii="Tahoma" w:hAnsi="Tahoma" w:cs="Tahoma"/>
          <w:szCs w:val="22"/>
          <w:lang w:val="el-GR"/>
        </w:rPr>
        <w:t xml:space="preserve"> -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496541244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2.2.8</w:t>
      </w:r>
      <w:r w:rsidR="00CC06EB">
        <w:fldChar w:fldCharType="end"/>
      </w:r>
      <w:r w:rsidR="00292D13">
        <w:rPr>
          <w:lang w:val="el-GR"/>
        </w:rPr>
        <w:t xml:space="preserve"> </w:t>
      </w:r>
      <w:r w:rsidR="003355E7" w:rsidRPr="0029687F">
        <w:rPr>
          <w:rFonts w:ascii="Tahoma" w:hAnsi="Tahoma" w:cs="Tahoma"/>
          <w:szCs w:val="22"/>
          <w:lang w:val="el-GR"/>
        </w:rPr>
        <w:t>αυτής.</w:t>
      </w:r>
    </w:p>
    <w:p w14:paraId="2A425E09" w14:textId="77777777" w:rsidR="004E704A" w:rsidRPr="0029687F" w:rsidRDefault="004E704A">
      <w:pPr>
        <w:rPr>
          <w:rFonts w:ascii="Tahoma" w:hAnsi="Tahoma" w:cs="Tahoma"/>
          <w:szCs w:val="22"/>
          <w:lang w:val="el-GR"/>
        </w:rPr>
      </w:pPr>
      <w:r w:rsidRPr="0029687F">
        <w:rPr>
          <w:rFonts w:ascii="Tahoma" w:hAnsi="Tahoma" w:cs="Tahoma"/>
          <w:szCs w:val="22"/>
          <w:lang w:val="el-GR"/>
        </w:rPr>
        <w:t>- Τα αποδεικτικά νόμιμης σύστασης και εκπροσώπησης</w:t>
      </w:r>
    </w:p>
    <w:p w14:paraId="4F1E3897" w14:textId="3A8410A7" w:rsidR="008338F0" w:rsidRPr="0029687F" w:rsidRDefault="003355E7">
      <w:pPr>
        <w:rPr>
          <w:rFonts w:ascii="Tahoma" w:hAnsi="Tahoma" w:cs="Tahoma"/>
          <w:szCs w:val="22"/>
          <w:lang w:val="el-GR"/>
        </w:rPr>
      </w:pPr>
      <w:r w:rsidRPr="0029687F">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29687F">
        <w:rPr>
          <w:rFonts w:ascii="Tahoma" w:hAnsi="Tahoma" w:cs="Tahoma"/>
          <w:szCs w:val="22"/>
          <w:lang w:val="en-US"/>
        </w:rPr>
        <w:t>pdf</w:t>
      </w:r>
      <w:r w:rsidRPr="0029687F">
        <w:rPr>
          <w:rFonts w:ascii="Tahoma" w:hAnsi="Tahoma" w:cs="Tahoma"/>
          <w:szCs w:val="22"/>
          <w:lang w:val="el-GR"/>
        </w:rPr>
        <w:t xml:space="preserve"> και προσκομίζονται κατά περίπτωση από αυτόν εντός τριών (3) εργάσιμων ημερών από την ημερομηνία υποβολής </w:t>
      </w:r>
      <w:r w:rsidR="0069657C">
        <w:rPr>
          <w:rFonts w:ascii="Tahoma" w:hAnsi="Tahoma" w:cs="Tahoma"/>
          <w:szCs w:val="22"/>
          <w:lang w:val="el-GR"/>
        </w:rPr>
        <w:t xml:space="preserve">τους </w:t>
      </w:r>
      <w:r w:rsidR="0069657C" w:rsidRPr="0069657C">
        <w:rPr>
          <w:rFonts w:ascii="Tahoma" w:hAnsi="Tahoma" w:cs="Tahoma"/>
          <w:szCs w:val="22"/>
          <w:lang w:val="el-GR"/>
        </w:rPr>
        <w:t>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29687F">
        <w:rPr>
          <w:rFonts w:ascii="Tahoma" w:hAnsi="Tahoma" w:cs="Tahoma"/>
          <w:szCs w:val="22"/>
          <w:lang w:val="el-GR"/>
        </w:rPr>
        <w:t xml:space="preserve">. Όταν υπογράφονται από τον ίδιο φέρουν </w:t>
      </w:r>
      <w:r w:rsidR="0069657C">
        <w:rPr>
          <w:rFonts w:ascii="Tahoma" w:hAnsi="Tahoma" w:cs="Tahoma"/>
          <w:szCs w:val="22"/>
          <w:lang w:val="el-GR"/>
        </w:rPr>
        <w:t>ηλεκτρονική</w:t>
      </w:r>
      <w:r w:rsidR="0069657C" w:rsidRPr="0029687F">
        <w:rPr>
          <w:rFonts w:ascii="Tahoma" w:hAnsi="Tahoma" w:cs="Tahoma"/>
          <w:szCs w:val="22"/>
          <w:lang w:val="el-GR"/>
        </w:rPr>
        <w:t xml:space="preserve"> </w:t>
      </w:r>
      <w:r w:rsidRPr="0029687F">
        <w:rPr>
          <w:rFonts w:ascii="Tahoma" w:hAnsi="Tahoma" w:cs="Tahoma"/>
          <w:szCs w:val="22"/>
          <w:lang w:val="el-GR"/>
        </w:rPr>
        <w:t xml:space="preserve">υπογραφή. </w:t>
      </w:r>
    </w:p>
    <w:p w14:paraId="556DE7F9" w14:textId="77777777" w:rsidR="007E6DF3" w:rsidRDefault="007E6DF3" w:rsidP="007E6DF3">
      <w:pPr>
        <w:rPr>
          <w:rFonts w:ascii="Tahoma" w:hAnsi="Tahoma" w:cs="Tahoma"/>
          <w:szCs w:val="22"/>
          <w:lang w:val="el-GR"/>
        </w:rPr>
      </w:pPr>
      <w:r w:rsidRPr="0029687F">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7469239B" w14:textId="77777777" w:rsidR="00AE037A" w:rsidRPr="00603221" w:rsidRDefault="00AE037A" w:rsidP="00AE037A">
      <w:pPr>
        <w:rPr>
          <w:rFonts w:ascii="Tahoma" w:hAnsi="Tahoma" w:cs="Tahoma"/>
          <w:szCs w:val="22"/>
          <w:lang w:val="el-GR"/>
        </w:rPr>
      </w:pPr>
      <w:r w:rsidRPr="00603221">
        <w:rPr>
          <w:rFonts w:ascii="Tahoma" w:hAnsi="Tahoma" w:cs="Tahoma"/>
          <w:szCs w:val="22"/>
          <w:lang w:val="el-GR"/>
        </w:rPr>
        <w:t xml:space="preserve">Όσοι </w:t>
      </w:r>
      <w:r w:rsidRPr="00CF3CCB">
        <w:rPr>
          <w:rFonts w:ascii="Tahoma" w:hAnsi="Tahoma" w:cs="Tahoma"/>
          <w:szCs w:val="22"/>
          <w:lang w:val="el-GR"/>
        </w:rPr>
        <w:t>προσφέροντες δεν έχουν αποκλειστεί οριστικά</w:t>
      </w:r>
      <w:r w:rsidRPr="00603221">
        <w:rPr>
          <w:rFonts w:ascii="Tahoma" w:hAnsi="Tahoma" w:cs="Tahoma"/>
          <w:szCs w:val="22"/>
          <w:lang w:val="el-GR"/>
        </w:rPr>
        <w:t xml:space="preserve"> λαμβάνουν γνώση των παραπάνω δικαιολογητικών που κατατέθηκαν.</w:t>
      </w:r>
    </w:p>
    <w:p w14:paraId="7BFCC891" w14:textId="77777777" w:rsidR="007C5691" w:rsidRDefault="00AE037A" w:rsidP="00AE037A">
      <w:pPr>
        <w:rPr>
          <w:rFonts w:ascii="Tahoma" w:hAnsi="Tahoma" w:cs="Tahoma"/>
          <w:szCs w:val="22"/>
          <w:lang w:val="el-GR"/>
        </w:rPr>
      </w:pPr>
      <w:r w:rsidRPr="00BF6CBE">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BF6CBE">
        <w:rPr>
          <w:rFonts w:ascii="Tahoma" w:hAnsi="Tahoma" w:cs="Tahoma"/>
          <w:szCs w:val="22"/>
          <w:lang w:val="el-GR"/>
        </w:rPr>
        <w:t>υπoβλήθηκαν</w:t>
      </w:r>
      <w:proofErr w:type="spellEnd"/>
      <w:r w:rsidRPr="00BF6CBE">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0087DD96" w14:textId="06D03137" w:rsidR="00AE037A" w:rsidRDefault="00AE037A" w:rsidP="00AE037A">
      <w:pPr>
        <w:rPr>
          <w:rFonts w:ascii="Tahoma" w:hAnsi="Tahoma" w:cs="Tahoma"/>
          <w:szCs w:val="22"/>
          <w:lang w:val="el-GR"/>
        </w:rPr>
      </w:pPr>
      <w:r w:rsidRPr="00BF6CBE">
        <w:rPr>
          <w:rFonts w:ascii="Tahoma" w:hAnsi="Tahoma" w:cs="Tahoma"/>
          <w:szCs w:val="22"/>
          <w:lang w:val="el-GR"/>
        </w:rPr>
        <w:t xml:space="preserve">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BF6CBE">
        <w:rPr>
          <w:rFonts w:ascii="Tahoma" w:hAnsi="Tahoma" w:cs="Tahoma"/>
          <w:szCs w:val="22"/>
          <w:lang w:val="el-GR"/>
        </w:rPr>
        <w:t>κατ</w:t>
      </w:r>
      <w:proofErr w:type="spellEnd"/>
      <w:r w:rsidRPr="00BF6CBE">
        <w:rPr>
          <w:rFonts w:ascii="Tahoma" w:hAnsi="Tahoma" w:cs="Tahoma"/>
          <w:szCs w:val="22"/>
          <w:lang w:val="el-GR"/>
        </w:rPr>
        <w:t>΄ εφαρμογή της διάταξης του άρθρου 79 παράγραφος 5 εδάφιο α΄, τηρουμένων των αρχών της ίσης μεταχείρισης και της διαφάνειας.</w:t>
      </w:r>
    </w:p>
    <w:p w14:paraId="1D4363C9" w14:textId="77777777" w:rsidR="007E6DF3" w:rsidRPr="0029687F" w:rsidRDefault="00833A04" w:rsidP="007E6DF3">
      <w:pPr>
        <w:rPr>
          <w:rFonts w:ascii="Tahoma" w:hAnsi="Tahoma" w:cs="Tahoma"/>
          <w:szCs w:val="22"/>
          <w:lang w:val="el-GR"/>
        </w:rPr>
      </w:pPr>
      <w:r w:rsidRPr="0029687F">
        <w:rPr>
          <w:rFonts w:ascii="Tahoma" w:hAnsi="Tahoma" w:cs="Tahoma"/>
          <w:szCs w:val="22"/>
          <w:lang w:val="el-GR"/>
        </w:rPr>
        <w:t>Η προσφορά του προσωρινού αναδόχου απορρίπτετα</w:t>
      </w:r>
      <w:r w:rsidR="00240449" w:rsidRPr="0029687F">
        <w:rPr>
          <w:rFonts w:ascii="Tahoma" w:hAnsi="Tahoma" w:cs="Tahoma"/>
          <w:szCs w:val="22"/>
          <w:lang w:val="el-GR"/>
        </w:rPr>
        <w:t>ι και κ</w:t>
      </w:r>
      <w:r w:rsidR="007E6DF3" w:rsidRPr="0029687F">
        <w:rPr>
          <w:rFonts w:ascii="Tahoma" w:hAnsi="Tahoma"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D57C4B3" w14:textId="77777777" w:rsidR="008C0B00" w:rsidRPr="0029687F" w:rsidRDefault="007E6DF3" w:rsidP="008C0B00">
      <w:pPr>
        <w:rPr>
          <w:rFonts w:ascii="Tahoma" w:hAnsi="Tahoma" w:cs="Tahoma"/>
          <w:szCs w:val="22"/>
          <w:lang w:val="el-GR"/>
        </w:rPr>
      </w:pPr>
      <w:r w:rsidRPr="0029687F">
        <w:rPr>
          <w:rFonts w:ascii="Tahoma" w:hAnsi="Tahoma" w:cs="Tahoma"/>
          <w:szCs w:val="22"/>
          <w:lang w:val="el-GR"/>
        </w:rPr>
        <w:t>i)κατά τον έλεγχο των παραπάνω δικαιολογητικών διαπιστωθεί ότι τα στοιχεία που δηλώθηκαν με</w:t>
      </w:r>
    </w:p>
    <w:p w14:paraId="6B21E715" w14:textId="77777777" w:rsidR="007E6DF3" w:rsidRPr="0029687F" w:rsidRDefault="007E6DF3" w:rsidP="007E6DF3">
      <w:pPr>
        <w:rPr>
          <w:rFonts w:ascii="Tahoma" w:hAnsi="Tahoma" w:cs="Tahoma"/>
          <w:szCs w:val="22"/>
          <w:lang w:val="el-GR"/>
        </w:rPr>
      </w:pPr>
      <w:r w:rsidRPr="008C0B00">
        <w:rPr>
          <w:rFonts w:ascii="Tahoma" w:hAnsi="Tahoma" w:cs="Tahoma"/>
          <w:szCs w:val="22"/>
          <w:lang w:val="el-GR"/>
        </w:rPr>
        <w:t>το Ευρωπαϊκό Ενιαίο Έγγραφο Σύμβασης</w:t>
      </w:r>
      <w:r w:rsidRPr="0029687F">
        <w:rPr>
          <w:rFonts w:ascii="Tahoma" w:hAnsi="Tahoma" w:cs="Tahoma"/>
          <w:szCs w:val="22"/>
          <w:lang w:val="el-GR"/>
        </w:rPr>
        <w:t xml:space="preserve">, είναι ψευδή ή ανακριβή, ή </w:t>
      </w:r>
    </w:p>
    <w:p w14:paraId="0EAB0B97" w14:textId="77777777" w:rsidR="007E6DF3" w:rsidRPr="0029687F" w:rsidRDefault="007E6DF3" w:rsidP="007E6DF3">
      <w:pPr>
        <w:rPr>
          <w:rFonts w:ascii="Tahoma" w:hAnsi="Tahoma" w:cs="Tahoma"/>
          <w:szCs w:val="22"/>
          <w:lang w:val="el-GR"/>
        </w:rPr>
      </w:pPr>
      <w:proofErr w:type="spellStart"/>
      <w:r w:rsidRPr="0029687F">
        <w:rPr>
          <w:rFonts w:ascii="Tahoma" w:hAnsi="Tahoma" w:cs="Tahoma"/>
          <w:szCs w:val="22"/>
          <w:lang w:val="el-GR"/>
        </w:rPr>
        <w:t>ii</w:t>
      </w:r>
      <w:proofErr w:type="spellEnd"/>
      <w:r w:rsidRPr="0029687F">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52E8562D" w14:textId="77777777" w:rsidR="007E6DF3" w:rsidRPr="0029687F" w:rsidRDefault="007E6DF3" w:rsidP="007E6DF3">
      <w:pPr>
        <w:rPr>
          <w:rFonts w:ascii="Tahoma" w:hAnsi="Tahoma" w:cs="Tahoma"/>
          <w:szCs w:val="22"/>
          <w:lang w:val="el-GR"/>
        </w:rPr>
      </w:pPr>
      <w:proofErr w:type="spellStart"/>
      <w:r w:rsidRPr="0029687F">
        <w:rPr>
          <w:rFonts w:ascii="Tahoma" w:hAnsi="Tahoma" w:cs="Tahoma"/>
          <w:szCs w:val="22"/>
          <w:lang w:val="el-GR"/>
        </w:rPr>
        <w:t>iii</w:t>
      </w:r>
      <w:proofErr w:type="spellEnd"/>
      <w:r w:rsidRPr="0029687F">
        <w:rPr>
          <w:rFonts w:ascii="Tahoma" w:hAnsi="Tahoma" w:cs="Tahoma"/>
          <w:szCs w:val="22"/>
          <w:lang w:val="el-GR"/>
        </w:rPr>
        <w:t>)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29687F">
        <w:rPr>
          <w:rFonts w:ascii="Tahoma" w:hAnsi="Tahoma" w:cs="Tahoma"/>
          <w:szCs w:val="22"/>
          <w:lang w:val="el-GR"/>
        </w:rPr>
        <w:t xml:space="preserve">ις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496541775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Pr="0029687F">
        <w:rPr>
          <w:rFonts w:ascii="Tahoma" w:hAnsi="Tahoma" w:cs="Tahoma"/>
          <w:szCs w:val="22"/>
          <w:lang w:val="el-GR"/>
        </w:rPr>
        <w:t xml:space="preserve"> (λόγοι αποκλεισμού) και</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496541230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2.2.4</w:t>
      </w:r>
      <w:r w:rsidR="00CC06EB">
        <w:fldChar w:fldCharType="end"/>
      </w:r>
      <w:r w:rsidR="00B622FA" w:rsidRPr="0029687F">
        <w:rPr>
          <w:rFonts w:ascii="Tahoma" w:hAnsi="Tahoma" w:cs="Tahoma"/>
          <w:szCs w:val="22"/>
          <w:lang w:val="el-GR"/>
        </w:rPr>
        <w:t xml:space="preserve"> -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496541244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2.2.8</w:t>
      </w:r>
      <w:r w:rsidR="00CC06EB">
        <w:fldChar w:fldCharType="end"/>
      </w:r>
      <w:r w:rsidRPr="0029687F">
        <w:rPr>
          <w:rFonts w:ascii="Tahoma" w:hAnsi="Tahoma" w:cs="Tahoma"/>
          <w:szCs w:val="22"/>
          <w:lang w:val="el-GR"/>
        </w:rPr>
        <w:t xml:space="preserve"> (κριτήρια ποιοτικής επιλογής) της παρούσας, </w:t>
      </w:r>
    </w:p>
    <w:p w14:paraId="363EF0A3" w14:textId="77777777" w:rsidR="007E6DF3" w:rsidRPr="0029687F" w:rsidRDefault="007E6DF3" w:rsidP="007E6DF3">
      <w:pPr>
        <w:rPr>
          <w:rFonts w:ascii="Tahoma" w:hAnsi="Tahoma" w:cs="Tahoma"/>
          <w:szCs w:val="22"/>
          <w:lang w:val="el-GR"/>
        </w:rPr>
      </w:pPr>
      <w:r w:rsidRPr="0029687F">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9D3EFC">
        <w:rPr>
          <w:rFonts w:ascii="Tahoma" w:hAnsi="Tahoma" w:cs="Tahoma"/>
          <w:szCs w:val="22"/>
          <w:lang w:val="el-GR"/>
        </w:rPr>
        <w:t xml:space="preserve"> </w:t>
      </w:r>
      <w:r w:rsidRPr="008C0B00">
        <w:rPr>
          <w:rFonts w:ascii="Tahoma" w:hAnsi="Tahoma" w:cs="Tahoma"/>
          <w:szCs w:val="22"/>
          <w:lang w:val="el-GR"/>
        </w:rPr>
        <w:t>το Ευρωπαϊκό Ενιαίο Έγγραφο Σύμβασης</w:t>
      </w:r>
      <w:r w:rsidRPr="0029687F">
        <w:rPr>
          <w:rFonts w:ascii="Tahoma" w:hAnsi="Tahoma" w:cs="Tahoma"/>
          <w:szCs w:val="22"/>
          <w:lang w:val="el-GR"/>
        </w:rPr>
        <w:t xml:space="preserve">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w:t>
      </w:r>
      <w:r w:rsidRPr="0029687F">
        <w:rPr>
          <w:rFonts w:ascii="Tahoma" w:hAnsi="Tahoma" w:cs="Tahoma"/>
          <w:szCs w:val="22"/>
          <w:lang w:val="el-GR"/>
        </w:rPr>
        <w:lastRenderedPageBreak/>
        <w:t>αναδόχου (</w:t>
      </w:r>
      <w:proofErr w:type="spellStart"/>
      <w:r w:rsidRPr="0029687F">
        <w:rPr>
          <w:rFonts w:ascii="Tahoma" w:hAnsi="Tahoma" w:cs="Tahoma"/>
          <w:szCs w:val="22"/>
          <w:lang w:val="el-GR"/>
        </w:rPr>
        <w:t>οψιγενείς</w:t>
      </w:r>
      <w:proofErr w:type="spellEnd"/>
      <w:r w:rsidRPr="0029687F">
        <w:rPr>
          <w:rFonts w:ascii="Tahoma" w:hAnsi="Tahoma" w:cs="Tahoma"/>
          <w:szCs w:val="22"/>
          <w:lang w:val="el-GR"/>
        </w:rPr>
        <w:t xml:space="preserve"> μεταβολές), δεν καταπίπτει υπέρ της αναθέτουσας αρχής η εγγύηση συμμετοχής του. </w:t>
      </w:r>
    </w:p>
    <w:p w14:paraId="27A27376" w14:textId="77777777" w:rsidR="007E6DF3" w:rsidRPr="0029687F" w:rsidRDefault="007E6DF3" w:rsidP="007E6DF3">
      <w:pPr>
        <w:rPr>
          <w:rFonts w:ascii="Tahoma" w:hAnsi="Tahoma" w:cs="Tahoma"/>
          <w:szCs w:val="22"/>
          <w:lang w:val="el-GR"/>
        </w:rPr>
      </w:pPr>
      <w:r w:rsidRPr="0029687F">
        <w:rPr>
          <w:rFonts w:ascii="Tahoma" w:hAnsi="Tahoma" w:cs="Tahoma"/>
          <w:szCs w:val="22"/>
          <w:lang w:val="el-GR"/>
        </w:rPr>
        <w:t xml:space="preserve">Αν κανένας από τους προσφέροντες δεν υποβάλλει αληθή ή ακριβή δήλωση </w:t>
      </w:r>
      <w:r w:rsidRPr="0029687F">
        <w:rPr>
          <w:rFonts w:ascii="Tahoma" w:hAnsi="Tahoma" w:cs="Tahoma"/>
          <w:b/>
          <w:szCs w:val="22"/>
          <w:lang w:val="el-GR"/>
        </w:rPr>
        <w:t>ή</w:t>
      </w:r>
      <w:r w:rsidRPr="0029687F">
        <w:rPr>
          <w:rFonts w:ascii="Tahoma" w:hAnsi="Tahoma" w:cs="Tahoma"/>
          <w:szCs w:val="22"/>
          <w:lang w:val="el-GR"/>
        </w:rPr>
        <w:t xml:space="preserve"> δεν προσκομίσει ένα ή περισσότερα από τα απαιτούμενα δικαιολογητικά </w:t>
      </w:r>
      <w:r w:rsidRPr="0029687F">
        <w:rPr>
          <w:rFonts w:ascii="Tahoma" w:hAnsi="Tahoma" w:cs="Tahoma"/>
          <w:b/>
          <w:szCs w:val="22"/>
          <w:lang w:val="el-GR"/>
        </w:rPr>
        <w:t>ή</w:t>
      </w:r>
      <w:r w:rsidRPr="0029687F">
        <w:rPr>
          <w:rFonts w:ascii="Tahoma" w:hAnsi="Tahoma" w:cs="Tahoma"/>
          <w:szCs w:val="22"/>
          <w:lang w:val="el-GR"/>
        </w:rPr>
        <w:t xml:space="preserve"> δεν αποδείξει ότι πληροί τα κριτήρια ποιοτικής επιλογής σύμφωνα με 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496541230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2.2.4</w:t>
      </w:r>
      <w:r w:rsidR="00CC06EB">
        <w:fldChar w:fldCharType="end"/>
      </w:r>
      <w:r w:rsidR="00B622FA" w:rsidRPr="0029687F">
        <w:rPr>
          <w:rFonts w:ascii="Tahoma" w:hAnsi="Tahoma" w:cs="Tahoma"/>
          <w:szCs w:val="22"/>
          <w:lang w:val="el-GR"/>
        </w:rPr>
        <w:t xml:space="preserve"> -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496541244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2.2.8</w:t>
      </w:r>
      <w:r w:rsidR="00CC06EB">
        <w:fldChar w:fldCharType="end"/>
      </w:r>
      <w:r w:rsidRPr="0029687F">
        <w:rPr>
          <w:rFonts w:ascii="Tahoma" w:hAnsi="Tahoma" w:cs="Tahoma"/>
          <w:szCs w:val="22"/>
          <w:lang w:val="el-GR"/>
        </w:rPr>
        <w:t xml:space="preserve">της παρούσας διακήρυξης, η διαδικασία ματαιώνεται. </w:t>
      </w:r>
    </w:p>
    <w:p w14:paraId="1E342BF8" w14:textId="77777777" w:rsidR="0069657C" w:rsidRPr="00BF6CBE" w:rsidRDefault="0069657C" w:rsidP="0069657C">
      <w:pPr>
        <w:rPr>
          <w:rFonts w:ascii="Tahoma" w:hAnsi="Tahoma" w:cs="Tahoma"/>
          <w:lang w:val="el-GR"/>
        </w:rPr>
      </w:pPr>
      <w:r w:rsidRPr="00BF6CBE">
        <w:rPr>
          <w:rFonts w:ascii="Tahoma" w:hAnsi="Tahoma" w:cs="Tahoma"/>
          <w:lang w:val="el-GR"/>
        </w:rPr>
        <w:t xml:space="preserve">Η διαδικασία ελέγχου των παραπάνω δικαιολογητικών ολοκληρώνεται </w:t>
      </w:r>
      <w:r>
        <w:rPr>
          <w:rFonts w:ascii="Tahoma" w:hAnsi="Tahoma" w:cs="Tahoma"/>
          <w:lang w:val="el-GR"/>
        </w:rPr>
        <w:t>με</w:t>
      </w:r>
      <w:r w:rsidRPr="00BF6CBE">
        <w:rPr>
          <w:rFonts w:ascii="Tahoma" w:hAnsi="Tahoma" w:cs="Tahoma"/>
          <w:lang w:val="el-GR"/>
        </w:rPr>
        <w:t>:</w:t>
      </w:r>
    </w:p>
    <w:p w14:paraId="5287821D" w14:textId="77777777" w:rsidR="0069657C" w:rsidRPr="00BF6CBE" w:rsidRDefault="0069657C" w:rsidP="0069657C">
      <w:pPr>
        <w:pStyle w:val="aff"/>
        <w:numPr>
          <w:ilvl w:val="0"/>
          <w:numId w:val="26"/>
        </w:numPr>
        <w:rPr>
          <w:rFonts w:ascii="Tahoma" w:hAnsi="Tahoma" w:cs="Tahoma"/>
          <w:lang w:val="el-GR"/>
        </w:rPr>
      </w:pPr>
      <w:r w:rsidRPr="00BF6CBE">
        <w:rPr>
          <w:rFonts w:ascii="Tahoma" w:hAnsi="Tahoma" w:cs="Tahoma"/>
          <w:lang w:val="el-GR"/>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33977524" w14:textId="77777777" w:rsidR="0069657C" w:rsidRPr="00BE73E8" w:rsidRDefault="0069657C" w:rsidP="0069657C">
      <w:pPr>
        <w:pStyle w:val="aff"/>
        <w:numPr>
          <w:ilvl w:val="0"/>
          <w:numId w:val="26"/>
        </w:numPr>
        <w:rPr>
          <w:rFonts w:ascii="Tahoma" w:hAnsi="Tahoma" w:cs="Tahoma"/>
          <w:szCs w:val="22"/>
          <w:lang w:val="el-GR"/>
        </w:rPr>
      </w:pPr>
      <w:r w:rsidRPr="00BF6CBE">
        <w:rPr>
          <w:rFonts w:ascii="Tahoma" w:hAnsi="Tahoma" w:cs="Tahoma"/>
          <w:lang w:val="el-GR"/>
        </w:rPr>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5475C16A" w14:textId="48122C0C" w:rsidR="00EA6A06" w:rsidRPr="0029687F" w:rsidRDefault="007E6DF3" w:rsidP="007E6DF3">
      <w:pPr>
        <w:rPr>
          <w:rFonts w:ascii="Tahoma" w:hAnsi="Tahoma" w:cs="Tahoma"/>
          <w:szCs w:val="22"/>
          <w:lang w:val="el-GR"/>
        </w:rPr>
      </w:pPr>
      <w:r w:rsidRPr="0029687F">
        <w:rPr>
          <w:rFonts w:ascii="Tahoma" w:hAnsi="Tahoma" w:cs="Tahoma"/>
          <w:szCs w:val="22"/>
          <w:lang w:val="el-GR"/>
        </w:rPr>
        <w:t>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p>
    <w:p w14:paraId="4489E975" w14:textId="7C30A617" w:rsidR="009D3EFC" w:rsidRPr="0029687F" w:rsidRDefault="009D3EFC" w:rsidP="009D3EFC">
      <w:pPr>
        <w:rPr>
          <w:rFonts w:ascii="Tahoma" w:hAnsi="Tahoma" w:cs="Tahoma"/>
          <w:szCs w:val="22"/>
          <w:lang w:val="el-GR"/>
        </w:rPr>
      </w:pPr>
      <w:r w:rsidRPr="0029687F">
        <w:rPr>
          <w:rFonts w:ascii="Tahoma" w:hAnsi="Tahoma" w:cs="Tahoma"/>
          <w:szCs w:val="22"/>
          <w:lang w:val="el-GR"/>
        </w:rPr>
        <w:t xml:space="preserve">Ποσοστό </w:t>
      </w:r>
      <w:r w:rsidRPr="00ED4498">
        <w:rPr>
          <w:rFonts w:ascii="Tahoma" w:hAnsi="Tahoma" w:cs="Tahoma"/>
          <w:szCs w:val="22"/>
          <w:lang w:val="el-GR"/>
        </w:rPr>
        <w:t>15%</w:t>
      </w:r>
      <w:r>
        <w:rPr>
          <w:rFonts w:ascii="Tahoma" w:hAnsi="Tahoma" w:cs="Tahoma"/>
          <w:szCs w:val="22"/>
          <w:lang w:val="el-GR"/>
        </w:rPr>
        <w:t xml:space="preserve"> </w:t>
      </w:r>
      <w:r w:rsidRPr="0029687F">
        <w:rPr>
          <w:rFonts w:ascii="Tahoma" w:hAnsi="Tahoma" w:cs="Tahoma"/>
          <w:szCs w:val="22"/>
          <w:lang w:val="el-GR"/>
        </w:rPr>
        <w:t xml:space="preserve">στην περίπτωση της μεγαλύτερης ποσότητας και ποσοστό </w:t>
      </w:r>
      <w:r w:rsidRPr="00ED4498">
        <w:rPr>
          <w:rFonts w:ascii="Tahoma" w:hAnsi="Tahoma" w:cs="Tahoma"/>
          <w:szCs w:val="22"/>
          <w:lang w:val="el-GR"/>
        </w:rPr>
        <w:t xml:space="preserve">15% </w:t>
      </w:r>
      <w:r w:rsidRPr="0029687F">
        <w:rPr>
          <w:rFonts w:ascii="Tahoma" w:hAnsi="Tahoma" w:cs="Tahoma"/>
          <w:szCs w:val="22"/>
          <w:lang w:val="el-GR"/>
        </w:rPr>
        <w:t>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14:paraId="79CE0132" w14:textId="602ED2D9" w:rsidR="007E6DF3" w:rsidRDefault="007E6DF3" w:rsidP="007E6DF3">
      <w:pPr>
        <w:rPr>
          <w:rFonts w:ascii="Tahoma" w:hAnsi="Tahoma" w:cs="Tahoma"/>
          <w:szCs w:val="22"/>
          <w:lang w:val="el-GR"/>
        </w:rPr>
      </w:pPr>
      <w:r w:rsidRPr="0029687F">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DFABF23" w14:textId="77777777" w:rsidR="007C5691" w:rsidRPr="0029687F" w:rsidRDefault="007C5691" w:rsidP="007E6DF3">
      <w:pPr>
        <w:rPr>
          <w:rFonts w:ascii="Tahoma" w:hAnsi="Tahoma" w:cs="Tahoma"/>
          <w:szCs w:val="22"/>
          <w:lang w:val="el-GR"/>
        </w:rPr>
      </w:pPr>
    </w:p>
    <w:p w14:paraId="6F10D73E"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25" w:name="_Toc59111275"/>
      <w:r w:rsidRPr="0029687F">
        <w:rPr>
          <w:rFonts w:ascii="Tahoma" w:hAnsi="Tahoma" w:cs="Tahoma"/>
          <w:sz w:val="22"/>
          <w:lang w:val="el-GR"/>
        </w:rPr>
        <w:t>Κατακύρωση - σύναψη σύμβασης</w:t>
      </w:r>
      <w:bookmarkEnd w:id="125"/>
    </w:p>
    <w:p w14:paraId="741E5DEE" w14:textId="7160C979"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 ηλεκτρονικά μέσω του συστήματος. </w:t>
      </w:r>
    </w:p>
    <w:p w14:paraId="4C066FC4"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3.4 της παρούσας. </w:t>
      </w:r>
    </w:p>
    <w:p w14:paraId="2DFA993B"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01D53CE9"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6C8E6D44"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w:t>
      </w:r>
      <w:proofErr w:type="spellStart"/>
      <w:r w:rsidRPr="00BE2B1B">
        <w:rPr>
          <w:rFonts w:ascii="Tahoma" w:hAnsi="Tahoma" w:cs="Tahoma"/>
          <w:szCs w:val="22"/>
          <w:lang w:val="el-GR"/>
        </w:rPr>
        <w:t>προσωρι</w:t>
      </w:r>
      <w:proofErr w:type="spellEnd"/>
      <w:r w:rsidRPr="00BE2B1B">
        <w:rPr>
          <w:rFonts w:ascii="Tahoma" w:hAnsi="Tahoma" w:cs="Tahoma"/>
          <w:szCs w:val="22"/>
          <w:lang w:val="el-GR"/>
        </w:rPr>
        <w:t xml:space="preserve">- </w:t>
      </w:r>
      <w:proofErr w:type="spellStart"/>
      <w:r w:rsidRPr="00BE2B1B">
        <w:rPr>
          <w:rFonts w:ascii="Tahoma" w:hAnsi="Tahoma" w:cs="Tahoma"/>
          <w:szCs w:val="22"/>
          <w:lang w:val="el-GR"/>
        </w:rPr>
        <w:t>νής</w:t>
      </w:r>
      <w:proofErr w:type="spellEnd"/>
      <w:r w:rsidRPr="00BE2B1B">
        <w:rPr>
          <w:rFonts w:ascii="Tahoma" w:hAnsi="Tahoma" w:cs="Tahoma"/>
          <w:szCs w:val="22"/>
          <w:lang w:val="el-GR"/>
        </w:rPr>
        <w:t xml:space="preserve"> διαταγής, σύμφωνα με τα οριζόμενα στο τελευταίο εδάφιο της παραγράφου 4 του άρθρου 372 </w:t>
      </w:r>
      <w:proofErr w:type="spellStart"/>
      <w:r w:rsidRPr="00BE2B1B">
        <w:rPr>
          <w:rFonts w:ascii="Tahoma" w:hAnsi="Tahoma" w:cs="Tahoma"/>
          <w:szCs w:val="22"/>
          <w:lang w:val="el-GR"/>
        </w:rPr>
        <w:t>και,άπρακτη</w:t>
      </w:r>
      <w:proofErr w:type="spellEnd"/>
      <w:r w:rsidRPr="00BE2B1B">
        <w:rPr>
          <w:rFonts w:ascii="Tahoma" w:hAnsi="Tahoma" w:cs="Tahoma"/>
          <w:szCs w:val="22"/>
          <w:lang w:val="el-GR"/>
        </w:rPr>
        <w:t xml:space="preserve">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p w14:paraId="2F02B381" w14:textId="016748F6"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β) </w:t>
      </w:r>
      <w:r w:rsidR="00B04CC8" w:rsidRPr="00B04CC8">
        <w:rPr>
          <w:rFonts w:ascii="Tahoma" w:hAnsi="Tahoma" w:cs="Tahoma"/>
          <w:szCs w:val="22"/>
          <w:lang w:val="el-GR"/>
        </w:rPr>
        <w:t xml:space="preserve">ολοκληρωθεί επιτυχώς ο </w:t>
      </w:r>
      <w:proofErr w:type="spellStart"/>
      <w:r w:rsidR="00B04CC8" w:rsidRPr="00B04CC8">
        <w:rPr>
          <w:rFonts w:ascii="Tahoma" w:hAnsi="Tahoma" w:cs="Tahoma"/>
          <w:szCs w:val="22"/>
          <w:lang w:val="el-GR"/>
        </w:rPr>
        <w:t>προσυμβατικός</w:t>
      </w:r>
      <w:proofErr w:type="spellEnd"/>
      <w:r w:rsidR="00B04CC8" w:rsidRPr="00B04CC8">
        <w:rPr>
          <w:rFonts w:ascii="Tahoma" w:hAnsi="Tahoma" w:cs="Tahoma"/>
          <w:szCs w:val="22"/>
          <w:lang w:val="el-GR"/>
        </w:rPr>
        <w:t xml:space="preserve"> έλεγχος από το Ελεγκτικό Συνέδριο, σύμφωνα με τα άρθρα 35 και 36 του ν. 4129/2013, εφόσον απαιτείται,</w:t>
      </w:r>
      <w:r w:rsidRPr="00BE2B1B">
        <w:rPr>
          <w:rFonts w:ascii="Tahoma" w:hAnsi="Tahoma" w:cs="Tahoma"/>
          <w:szCs w:val="22"/>
          <w:lang w:val="el-GR"/>
        </w:rPr>
        <w:t xml:space="preserve"> </w:t>
      </w:r>
    </w:p>
    <w:p w14:paraId="15AD38B4"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γ) ολοκλήρωση Έγκρισης ανάληψης νομικής δέσμευσης από την Αρμόδια Ειδική Υπηρεσία Διαχείρισης ΕΣΠΑ</w:t>
      </w:r>
    </w:p>
    <w:p w14:paraId="316506E4" w14:textId="68CE33A6"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δ)κοινοποιηθεί η απόφαση κατακύρωσης στον προσωρινό ανάδοχο, εφόσον αυτός υποβάλλει, στην περίπτωση που απαιτείται, έπειτα από σχετική  πρόσκληση, υπεύθυνη δήλωση που υπογράφεται κατά τα οριζόμενα στο άρθρο 79Α, στην οποία θα δηλώνεται ότι, δεν έχουν επέλθει στο πρόσωπό </w:t>
      </w:r>
      <w:r w:rsidRPr="00BE2B1B">
        <w:rPr>
          <w:rFonts w:ascii="Tahoma" w:hAnsi="Tahoma" w:cs="Tahoma"/>
          <w:szCs w:val="22"/>
          <w:lang w:val="el-GR"/>
        </w:rPr>
        <w:lastRenderedPageBreak/>
        <w:t xml:space="preserve">του </w:t>
      </w:r>
      <w:proofErr w:type="spellStart"/>
      <w:r w:rsidRPr="00BE2B1B">
        <w:rPr>
          <w:rFonts w:ascii="Tahoma" w:hAnsi="Tahoma" w:cs="Tahoma"/>
          <w:szCs w:val="22"/>
          <w:lang w:val="el-GR"/>
        </w:rPr>
        <w:t>οψιγενείς</w:t>
      </w:r>
      <w:proofErr w:type="spellEnd"/>
      <w:r w:rsidRPr="00BE2B1B">
        <w:rPr>
          <w:rFonts w:ascii="Tahoma" w:hAnsi="Tahoma" w:cs="Tahoma"/>
          <w:szCs w:val="22"/>
          <w:lang w:val="el-GR"/>
        </w:rPr>
        <w:t xml:space="preserve"> μεταβολές κατά την έννοια του άρθρου 104 και μόνον στην περίπτωση του </w:t>
      </w:r>
      <w:proofErr w:type="spellStart"/>
      <w:r w:rsidRPr="00BE2B1B">
        <w:rPr>
          <w:rFonts w:ascii="Tahoma" w:hAnsi="Tahoma" w:cs="Tahoma"/>
          <w:szCs w:val="22"/>
          <w:lang w:val="el-GR"/>
        </w:rPr>
        <w:t>προσυμβατικού</w:t>
      </w:r>
      <w:proofErr w:type="spellEnd"/>
      <w:r w:rsidRPr="00BE2B1B">
        <w:rPr>
          <w:rFonts w:ascii="Tahoma" w:hAnsi="Tahoma" w:cs="Tahoma"/>
          <w:szCs w:val="22"/>
          <w:lang w:val="el-GR"/>
        </w:rPr>
        <w:t xml:space="preserve"> ελέγχου ή της άσκησης προδικαστικής προσφυγής κατά της απόφασης κατακύρωσης. Η υπεύθυνη δήλωση ελέγχεται από την αρμόδια Επιτροπή </w:t>
      </w:r>
      <w:r w:rsidR="000F2170">
        <w:rPr>
          <w:rFonts w:ascii="Tahoma" w:hAnsi="Tahoma" w:cs="Tahoma"/>
          <w:szCs w:val="22"/>
          <w:lang w:val="el-GR"/>
        </w:rPr>
        <w:t xml:space="preserve">του </w:t>
      </w:r>
      <w:proofErr w:type="spellStart"/>
      <w:r w:rsidR="000F2170">
        <w:rPr>
          <w:rFonts w:ascii="Tahoma" w:hAnsi="Tahoma" w:cs="Tahoma"/>
          <w:szCs w:val="22"/>
          <w:lang w:val="el-GR"/>
        </w:rPr>
        <w:t>Διαγωνσιμού</w:t>
      </w:r>
      <w:proofErr w:type="spellEnd"/>
      <w:r w:rsidRPr="00BE2B1B">
        <w:rPr>
          <w:rFonts w:ascii="Tahoma" w:hAnsi="Tahoma" w:cs="Tahoma"/>
          <w:szCs w:val="22"/>
          <w:lang w:val="el-GR"/>
        </w:rPr>
        <w:t>,</w:t>
      </w:r>
      <w:r w:rsidR="000F2170">
        <w:rPr>
          <w:rFonts w:ascii="Tahoma" w:hAnsi="Tahoma" w:cs="Tahoma"/>
          <w:szCs w:val="22"/>
          <w:lang w:val="el-GR"/>
        </w:rPr>
        <w:t xml:space="preserve"> </w:t>
      </w:r>
      <w:r w:rsidRPr="00BE2B1B">
        <w:rPr>
          <w:rFonts w:ascii="Tahoma" w:hAnsi="Tahoma" w:cs="Tahoma"/>
          <w:szCs w:val="22"/>
          <w:lang w:val="el-GR"/>
        </w:rPr>
        <w:t>η οποία συντάσσει πρακτικό που συνοδεύει τη σύμβαση</w:t>
      </w:r>
      <w:r w:rsidR="000F2170">
        <w:rPr>
          <w:rFonts w:ascii="Tahoma" w:hAnsi="Tahoma" w:cs="Tahoma"/>
          <w:szCs w:val="22"/>
          <w:lang w:val="el-GR"/>
        </w:rPr>
        <w:t>.</w:t>
      </w:r>
    </w:p>
    <w:p w14:paraId="0BC626D5" w14:textId="77777777" w:rsidR="00BE2B1B" w:rsidRPr="00BE2B1B" w:rsidRDefault="00BE2B1B" w:rsidP="00BE2B1B">
      <w:pPr>
        <w:rPr>
          <w:rFonts w:ascii="Tahoma" w:hAnsi="Tahoma" w:cs="Tahoma"/>
          <w:szCs w:val="22"/>
          <w:lang w:val="el-GR"/>
        </w:rPr>
      </w:pPr>
      <w:r w:rsidRPr="00BE2B1B">
        <w:rPr>
          <w:rFonts w:ascii="Tahoma" w:hAnsi="Tahoma" w:cs="Tahoma"/>
          <w:szCs w:val="22"/>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4BCC703A" w14:textId="77777777" w:rsidR="000A4A02" w:rsidRPr="00880C39" w:rsidRDefault="00BE2B1B" w:rsidP="000A4A02">
      <w:pPr>
        <w:rPr>
          <w:rFonts w:ascii="Tahoma" w:hAnsi="Tahoma" w:cs="Tahoma"/>
          <w:szCs w:val="22"/>
          <w:lang w:val="el-GR"/>
        </w:rPr>
      </w:pPr>
      <w:r w:rsidRPr="00BE2B1B">
        <w:rPr>
          <w:rFonts w:ascii="Tahoma" w:hAnsi="Tahoma" w:cs="Tahoma"/>
          <w:szCs w:val="22"/>
          <w:lang w:val="el-GR"/>
        </w:rPr>
        <w:t xml:space="preserve">Στην περίπτωση που ο ανάδοχος δεν προσέλθει να υπογράψει το ως άνω συμφωνητικό μέσα στην </w:t>
      </w:r>
      <w:proofErr w:type="spellStart"/>
      <w:r w:rsidRPr="00BE2B1B">
        <w:rPr>
          <w:rFonts w:ascii="Tahoma" w:hAnsi="Tahoma" w:cs="Tahoma"/>
          <w:szCs w:val="22"/>
          <w:lang w:val="el-GR"/>
        </w:rPr>
        <w:t>τεθείσα</w:t>
      </w:r>
      <w:proofErr w:type="spellEnd"/>
      <w:r w:rsidRPr="00BE2B1B">
        <w:rPr>
          <w:rFonts w:ascii="Tahoma" w:hAnsi="Tahoma" w:cs="Tahoma"/>
          <w:szCs w:val="22"/>
          <w:lang w:val="el-GR"/>
        </w:rPr>
        <w:t xml:space="preserve">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w:t>
      </w:r>
      <w:bookmarkStart w:id="126" w:name="_Hlk6499998"/>
      <w:bookmarkStart w:id="127" w:name="_Hlk6499931"/>
    </w:p>
    <w:p w14:paraId="7CFA3968" w14:textId="77777777" w:rsidR="008338F0" w:rsidRPr="0029687F" w:rsidRDefault="003355E7" w:rsidP="00F71EF9">
      <w:pPr>
        <w:pStyle w:val="2"/>
        <w:numPr>
          <w:ilvl w:val="1"/>
          <w:numId w:val="8"/>
        </w:numPr>
        <w:rPr>
          <w:rFonts w:ascii="Tahoma" w:hAnsi="Tahoma" w:cs="Tahoma"/>
          <w:sz w:val="22"/>
          <w:lang w:val="el-GR"/>
        </w:rPr>
      </w:pPr>
      <w:bookmarkStart w:id="128" w:name="_Ref496542648"/>
      <w:bookmarkStart w:id="129" w:name="_Ref496542669"/>
      <w:bookmarkStart w:id="130" w:name="_Toc59111276"/>
      <w:bookmarkEnd w:id="126"/>
      <w:bookmarkEnd w:id="127"/>
      <w:r w:rsidRPr="0029687F">
        <w:rPr>
          <w:rFonts w:ascii="Tahoma" w:hAnsi="Tahoma" w:cs="Tahoma"/>
          <w:sz w:val="22"/>
          <w:lang w:val="el-GR"/>
        </w:rPr>
        <w:t>Προδικαστικές Προσφυγές - Προσωρινή Δικαστική Προστασία</w:t>
      </w:r>
      <w:bookmarkEnd w:id="128"/>
      <w:bookmarkEnd w:id="129"/>
      <w:bookmarkEnd w:id="130"/>
    </w:p>
    <w:p w14:paraId="267950E8"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p>
    <w:p w14:paraId="17218D28"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D30E5D5"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57EE2652" w14:textId="77777777" w:rsid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(γ) δέκα (10) ημέρες από την πλήρη, πραγματική ή </w:t>
      </w:r>
      <w:proofErr w:type="spellStart"/>
      <w:r w:rsidRPr="00BE2B1B">
        <w:rPr>
          <w:rFonts w:ascii="Tahoma" w:hAnsi="Tahoma" w:cs="Tahoma"/>
          <w:color w:val="000000"/>
          <w:szCs w:val="22"/>
          <w:lang w:val="el-GR"/>
        </w:rPr>
        <w:t>τεκμαιρόμενη</w:t>
      </w:r>
      <w:proofErr w:type="spellEnd"/>
      <w:r w:rsidRPr="00BE2B1B">
        <w:rPr>
          <w:rFonts w:ascii="Tahoma" w:hAnsi="Tahoma"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66410110" w14:textId="77777777" w:rsidR="0069657C" w:rsidRPr="00BE2B1B" w:rsidRDefault="0069657C" w:rsidP="00BE2B1B">
      <w:pPr>
        <w:rPr>
          <w:rFonts w:ascii="Tahoma" w:hAnsi="Tahoma" w:cs="Tahoma"/>
          <w:color w:val="000000"/>
          <w:szCs w:val="22"/>
          <w:lang w:val="el-GR"/>
        </w:rPr>
      </w:pPr>
      <w:bookmarkStart w:id="131" w:name="_Hlk58850633"/>
      <w:r w:rsidRPr="0069657C">
        <w:rPr>
          <w:rFonts w:ascii="Tahoma" w:hAnsi="Tahoma" w:cs="Tahoma"/>
          <w:color w:val="000000"/>
          <w:szCs w:val="22"/>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bookmarkEnd w:id="131"/>
    <w:p w14:paraId="66D2A484"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9FE56C3"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E2B1B">
        <w:rPr>
          <w:rFonts w:ascii="Tahoma" w:hAnsi="Tahoma" w:cs="Tahoma"/>
          <w:color w:val="000000"/>
          <w:szCs w:val="22"/>
          <w:lang w:val="el-GR"/>
        </w:rPr>
        <w:t>Portable</w:t>
      </w:r>
      <w:proofErr w:type="spellEnd"/>
      <w:r w:rsidRPr="00BE2B1B">
        <w:rPr>
          <w:rFonts w:ascii="Tahoma" w:hAnsi="Tahoma" w:cs="Tahoma"/>
          <w:color w:val="000000"/>
          <w:szCs w:val="22"/>
          <w:lang w:val="el-GR"/>
        </w:rPr>
        <w:t xml:space="preserve"> </w:t>
      </w:r>
      <w:proofErr w:type="spellStart"/>
      <w:r w:rsidRPr="00BE2B1B">
        <w:rPr>
          <w:rFonts w:ascii="Tahoma" w:hAnsi="Tahoma" w:cs="Tahoma"/>
          <w:color w:val="000000"/>
          <w:szCs w:val="22"/>
          <w:lang w:val="el-GR"/>
        </w:rPr>
        <w:t>Document</w:t>
      </w:r>
      <w:proofErr w:type="spellEnd"/>
      <w:r w:rsidRPr="00BE2B1B">
        <w:rPr>
          <w:rFonts w:ascii="Tahoma" w:hAnsi="Tahoma" w:cs="Tahoma"/>
          <w:color w:val="000000"/>
          <w:szCs w:val="22"/>
          <w:lang w:val="el-GR"/>
        </w:rPr>
        <w:t xml:space="preserve"> </w:t>
      </w:r>
      <w:proofErr w:type="spellStart"/>
      <w:r w:rsidRPr="00BE2B1B">
        <w:rPr>
          <w:rFonts w:ascii="Tahoma" w:hAnsi="Tahoma" w:cs="Tahoma"/>
          <w:color w:val="000000"/>
          <w:szCs w:val="22"/>
          <w:lang w:val="el-GR"/>
        </w:rPr>
        <w:t>Format</w:t>
      </w:r>
      <w:proofErr w:type="spellEnd"/>
      <w:r w:rsidRPr="00BE2B1B">
        <w:rPr>
          <w:rFonts w:ascii="Tahoma" w:hAnsi="Tahoma" w:cs="Tahoma"/>
          <w:color w:val="000000"/>
          <w:szCs w:val="22"/>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 </w:t>
      </w:r>
    </w:p>
    <w:p w14:paraId="6D534583"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E2B1B">
        <w:rPr>
          <w:rFonts w:ascii="Tahoma" w:hAnsi="Tahoma" w:cs="Tahoma"/>
          <w:color w:val="000000"/>
          <w:szCs w:val="22"/>
          <w:lang w:val="el-GR"/>
        </w:rPr>
        <w:t>αριθμ</w:t>
      </w:r>
      <w:proofErr w:type="spellEnd"/>
      <w:r w:rsidRPr="00BE2B1B">
        <w:rPr>
          <w:rFonts w:ascii="Tahoma" w:hAnsi="Tahoma" w:cs="Tahoma"/>
          <w:color w:val="000000"/>
          <w:szCs w:val="22"/>
          <w:lang w:val="el-GR"/>
        </w:rPr>
        <w:t xml:space="preserve">. 56902/215 Υ.Α.. </w:t>
      </w:r>
    </w:p>
    <w:p w14:paraId="2E9EA827"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17A5B9DC"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  </w:t>
      </w:r>
    </w:p>
    <w:p w14:paraId="4BD7F0A8"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lastRenderedPageBreak/>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36383EAA" w14:textId="77777777" w:rsidR="00BE2B1B" w:rsidRPr="00BE2B1B" w:rsidRDefault="00BE2B1B" w:rsidP="00BE2B1B">
      <w:pPr>
        <w:rPr>
          <w:rFonts w:ascii="Tahoma" w:hAnsi="Tahoma" w:cs="Tahoma"/>
          <w:color w:val="000000"/>
          <w:szCs w:val="22"/>
          <w:lang w:val="el-GR"/>
        </w:rPr>
      </w:pPr>
    </w:p>
    <w:p w14:paraId="26C8CD3C"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Οι αναθέτουσες αρχές μέσω της λειτουργίας της «Επικοινωνίας» του ΕΣΗΔΗΣ:</w:t>
      </w:r>
    </w:p>
    <w:p w14:paraId="00764999"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 κοινοποιούν την προσφυγή σε κάθε ενδιαφερόμενο τρίτο σύμφωνα με τα προβλεπόμενα στην περ. α του πρώτου εδαφίου της παρ.1 του </w:t>
      </w:r>
      <w:proofErr w:type="spellStart"/>
      <w:r w:rsidRPr="00BE2B1B">
        <w:rPr>
          <w:rFonts w:ascii="Tahoma" w:hAnsi="Tahoma" w:cs="Tahoma"/>
          <w:color w:val="000000"/>
          <w:szCs w:val="22"/>
          <w:lang w:val="el-GR"/>
        </w:rPr>
        <w:t>αρ</w:t>
      </w:r>
      <w:proofErr w:type="spellEnd"/>
      <w:r w:rsidRPr="00BE2B1B">
        <w:rPr>
          <w:rFonts w:ascii="Tahoma" w:hAnsi="Tahoma" w:cs="Tahoma"/>
          <w:color w:val="000000"/>
          <w:szCs w:val="22"/>
          <w:lang w:val="el-GR"/>
        </w:rPr>
        <w:t xml:space="preserve">. 365 του ν. 4412/2016 και την περ. α΄ της παρ. 1 του άρθρου 9 του </w:t>
      </w:r>
      <w:proofErr w:type="spellStart"/>
      <w:r w:rsidRPr="00BE2B1B">
        <w:rPr>
          <w:rFonts w:ascii="Tahoma" w:hAnsi="Tahoma" w:cs="Tahoma"/>
          <w:color w:val="000000"/>
          <w:szCs w:val="22"/>
          <w:lang w:val="el-GR"/>
        </w:rPr>
        <w:t>π.δ.</w:t>
      </w:r>
      <w:proofErr w:type="spellEnd"/>
      <w:r w:rsidRPr="00BE2B1B">
        <w:rPr>
          <w:rFonts w:ascii="Tahoma" w:hAnsi="Tahoma" w:cs="Tahoma"/>
          <w:color w:val="000000"/>
          <w:szCs w:val="22"/>
          <w:lang w:val="el-GR"/>
        </w:rPr>
        <w:t xml:space="preserve"> 39/2017.</w:t>
      </w:r>
    </w:p>
    <w:p w14:paraId="54F21B0B"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 διαβιβάζουν στην Αρχή Εξέτασης Προδικαστικών Προσφυγών (ΑΕΠΠ) τα προβλεπόμενα στην περ. β του πρώτου εδαφίου της παρ. 1 του </w:t>
      </w:r>
      <w:proofErr w:type="spellStart"/>
      <w:r w:rsidRPr="00BE2B1B">
        <w:rPr>
          <w:rFonts w:ascii="Tahoma" w:hAnsi="Tahoma" w:cs="Tahoma"/>
          <w:color w:val="000000"/>
          <w:szCs w:val="22"/>
          <w:lang w:val="el-GR"/>
        </w:rPr>
        <w:t>αρ</w:t>
      </w:r>
      <w:proofErr w:type="spellEnd"/>
      <w:r w:rsidRPr="00BE2B1B">
        <w:rPr>
          <w:rFonts w:ascii="Tahoma" w:hAnsi="Tahoma" w:cs="Tahoma"/>
          <w:color w:val="000000"/>
          <w:szCs w:val="22"/>
          <w:lang w:val="el-GR"/>
        </w:rPr>
        <w:t xml:space="preserve">. 365 του ν. 4412/2016, σύμφωνα και με την παρ. 1 του άρθρου 9 του </w:t>
      </w:r>
      <w:proofErr w:type="spellStart"/>
      <w:r w:rsidRPr="00BE2B1B">
        <w:rPr>
          <w:rFonts w:ascii="Tahoma" w:hAnsi="Tahoma" w:cs="Tahoma"/>
          <w:color w:val="000000"/>
          <w:szCs w:val="22"/>
          <w:lang w:val="el-GR"/>
        </w:rPr>
        <w:t>π.δ.</w:t>
      </w:r>
      <w:proofErr w:type="spellEnd"/>
      <w:r w:rsidRPr="00BE2B1B">
        <w:rPr>
          <w:rFonts w:ascii="Tahoma" w:hAnsi="Tahoma" w:cs="Tahoma"/>
          <w:color w:val="000000"/>
          <w:szCs w:val="22"/>
          <w:lang w:val="el-GR"/>
        </w:rPr>
        <w:t xml:space="preserve"> 39/2017.</w:t>
      </w:r>
    </w:p>
    <w:p w14:paraId="67045222"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BE2B1B">
        <w:rPr>
          <w:rFonts w:ascii="Tahoma" w:hAnsi="Tahoma" w:cs="Tahoma"/>
          <w:color w:val="000000"/>
          <w:szCs w:val="22"/>
          <w:lang w:val="el-GR"/>
        </w:rPr>
        <w:t>παρεμβαίνοντος</w:t>
      </w:r>
      <w:proofErr w:type="spellEnd"/>
      <w:r w:rsidRPr="00BE2B1B">
        <w:rPr>
          <w:rFonts w:ascii="Tahoma" w:hAnsi="Tahoma" w:cs="Tahoma"/>
          <w:color w:val="000000"/>
          <w:szCs w:val="22"/>
          <w:lang w:val="el-GR"/>
        </w:rPr>
        <w:t xml:space="preserve"> και δέχεται (εν </w:t>
      </w:r>
      <w:proofErr w:type="spellStart"/>
      <w:r w:rsidRPr="00BE2B1B">
        <w:rPr>
          <w:rFonts w:ascii="Tahoma" w:hAnsi="Tahoma" w:cs="Tahoma"/>
          <w:color w:val="000000"/>
          <w:szCs w:val="22"/>
          <w:lang w:val="el-GR"/>
        </w:rPr>
        <w:t>όλω</w:t>
      </w:r>
      <w:proofErr w:type="spellEnd"/>
      <w:r w:rsidRPr="00BE2B1B">
        <w:rPr>
          <w:rFonts w:ascii="Tahoma" w:hAnsi="Tahoma" w:cs="Tahoma"/>
          <w:color w:val="000000"/>
          <w:szCs w:val="22"/>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2BCFBF30"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5BE6704C"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 .</w:t>
      </w:r>
    </w:p>
    <w:p w14:paraId="326F07F9"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891B8AA"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E2B1B">
        <w:rPr>
          <w:rFonts w:ascii="Tahoma" w:hAnsi="Tahoma" w:cs="Tahoma"/>
          <w:color w:val="000000"/>
          <w:szCs w:val="22"/>
          <w:lang w:val="el-GR"/>
        </w:rPr>
        <w:t>συμπροσβαλλόμενες</w:t>
      </w:r>
      <w:proofErr w:type="spellEnd"/>
      <w:r w:rsidRPr="00BE2B1B">
        <w:rPr>
          <w:rFonts w:ascii="Tahoma" w:hAnsi="Tahoma" w:cs="Tahoma"/>
          <w:color w:val="000000"/>
          <w:szCs w:val="22"/>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39665076"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Η άσκηση της αίτησης αναστολής δεν εξαρτάται από την προηγούμενη άσκηση της αίτησης ακύρωσης.</w:t>
      </w:r>
    </w:p>
    <w:p w14:paraId="25299EA1"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B73F35" w14:textId="77777777" w:rsidR="00BE2B1B" w:rsidRPr="00BE2B1B" w:rsidRDefault="00BE2B1B" w:rsidP="00BE2B1B">
      <w:pPr>
        <w:rPr>
          <w:rFonts w:ascii="Tahoma" w:hAnsi="Tahoma" w:cs="Tahoma"/>
          <w:color w:val="000000"/>
          <w:szCs w:val="22"/>
          <w:lang w:val="el-GR"/>
        </w:rPr>
      </w:pPr>
      <w:r w:rsidRPr="00BE2B1B">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6897E654" w14:textId="09881FBB" w:rsidR="00C90A04" w:rsidRPr="0029687F" w:rsidRDefault="00BE2B1B" w:rsidP="000F2170">
      <w:pPr>
        <w:suppressAutoHyphens w:val="0"/>
        <w:spacing w:after="0"/>
        <w:jc w:val="left"/>
        <w:rPr>
          <w:rFonts w:ascii="Tahoma" w:hAnsi="Tahoma" w:cs="Tahoma"/>
          <w:szCs w:val="22"/>
          <w:lang w:val="el-GR"/>
        </w:rPr>
      </w:pPr>
      <w:r w:rsidRPr="00BE2B1B">
        <w:rPr>
          <w:rFonts w:ascii="Tahoma" w:hAnsi="Tahoma"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r w:rsidR="00E536F5" w:rsidRPr="0029687F">
        <w:rPr>
          <w:rFonts w:ascii="Tahoma" w:hAnsi="Tahoma" w:cs="Tahoma"/>
          <w:color w:val="000000"/>
          <w:szCs w:val="22"/>
          <w:lang w:val="el-GR"/>
        </w:rPr>
        <w:t>.</w:t>
      </w:r>
    </w:p>
    <w:p w14:paraId="266C0DDE"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lastRenderedPageBreak/>
        <w:tab/>
      </w:r>
      <w:bookmarkStart w:id="132" w:name="_Toc59111277"/>
      <w:r w:rsidRPr="0029687F">
        <w:rPr>
          <w:rFonts w:ascii="Tahoma" w:hAnsi="Tahoma" w:cs="Tahoma"/>
          <w:sz w:val="22"/>
          <w:lang w:val="el-GR"/>
        </w:rPr>
        <w:t>Ματαίωση Διαδικασίας</w:t>
      </w:r>
      <w:bookmarkEnd w:id="132"/>
    </w:p>
    <w:p w14:paraId="1A5CBFF6" w14:textId="77777777" w:rsidR="00F371B3" w:rsidRPr="0029687F" w:rsidRDefault="00F371B3" w:rsidP="00F371B3">
      <w:pPr>
        <w:rPr>
          <w:rFonts w:ascii="Tahoma" w:hAnsi="Tahoma" w:cs="Tahoma"/>
          <w:szCs w:val="22"/>
          <w:lang w:val="el-GR"/>
        </w:rPr>
      </w:pPr>
      <w:r w:rsidRPr="0029687F">
        <w:rPr>
          <w:rFonts w:ascii="Tahoma" w:hAnsi="Tahoma" w:cs="Tahoma"/>
          <w:szCs w:val="22"/>
          <w:lang w:val="el-GR"/>
        </w:rPr>
        <w:t xml:space="preserve">Η αναθέτουσα αρχή ματαιώνει ή δύναται να ματαιώσει εν </w:t>
      </w:r>
      <w:proofErr w:type="spellStart"/>
      <w:r w:rsidRPr="0029687F">
        <w:rPr>
          <w:rFonts w:ascii="Tahoma" w:hAnsi="Tahoma" w:cs="Tahoma"/>
          <w:szCs w:val="22"/>
          <w:lang w:val="el-GR"/>
        </w:rPr>
        <w:t>όλω</w:t>
      </w:r>
      <w:proofErr w:type="spellEnd"/>
      <w:r w:rsidRPr="0029687F">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33D10B0" w14:textId="77777777" w:rsidR="008338F0" w:rsidRPr="0029687F" w:rsidRDefault="003355E7" w:rsidP="005D1B15">
      <w:pPr>
        <w:pStyle w:val="1"/>
        <w:rPr>
          <w:rFonts w:ascii="Tahoma" w:hAnsi="Tahoma" w:cs="Tahoma"/>
          <w:sz w:val="22"/>
          <w:szCs w:val="22"/>
        </w:rPr>
      </w:pPr>
      <w:bookmarkStart w:id="133" w:name="_Toc59111278"/>
      <w:r w:rsidRPr="0029687F">
        <w:rPr>
          <w:rFonts w:ascii="Tahoma" w:hAnsi="Tahoma" w:cs="Tahoma"/>
          <w:sz w:val="22"/>
          <w:szCs w:val="22"/>
        </w:rPr>
        <w:lastRenderedPageBreak/>
        <w:t>ΟΡΟΙ ΕΚΤΕΛΕΣΗΣ ΤΗΣ ΣΥΜΒΑΣΗΣ</w:t>
      </w:r>
      <w:bookmarkEnd w:id="133"/>
      <w:r w:rsidRPr="0029687F">
        <w:rPr>
          <w:rFonts w:ascii="Tahoma" w:hAnsi="Tahoma" w:cs="Tahoma"/>
          <w:sz w:val="22"/>
          <w:szCs w:val="22"/>
        </w:rPr>
        <w:t xml:space="preserve"> </w:t>
      </w:r>
    </w:p>
    <w:p w14:paraId="08B6255B"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34" w:name="_Ref496542746"/>
      <w:bookmarkStart w:id="135" w:name="_Toc59111279"/>
      <w:r w:rsidRPr="0029687F">
        <w:rPr>
          <w:rFonts w:ascii="Tahoma" w:hAnsi="Tahoma" w:cs="Tahoma"/>
          <w:sz w:val="22"/>
          <w:lang w:val="el-GR"/>
        </w:rPr>
        <w:t>Εγγυήσεις(καλής εκτέλεσης, προκαταβολής)</w:t>
      </w:r>
      <w:bookmarkEnd w:id="134"/>
      <w:bookmarkEnd w:id="135"/>
    </w:p>
    <w:p w14:paraId="4EC3B972"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Εγγύηση καλής εκτέλεσης και εγγύηση προκαταβολής </w:t>
      </w:r>
      <w:r w:rsidR="00417A19" w:rsidRPr="0029687F">
        <w:rPr>
          <w:rFonts w:ascii="Tahoma" w:hAnsi="Tahoma" w:cs="Tahoma"/>
          <w:szCs w:val="22"/>
          <w:lang w:val="el-GR"/>
        </w:rPr>
        <w:t xml:space="preserve">: </w:t>
      </w:r>
    </w:p>
    <w:p w14:paraId="45AE3CC1" w14:textId="77777777" w:rsidR="008338F0" w:rsidRPr="0029687F" w:rsidRDefault="003355E7" w:rsidP="00E01696">
      <w:pPr>
        <w:suppressAutoHyphens w:val="0"/>
        <w:spacing w:after="0"/>
        <w:rPr>
          <w:rFonts w:ascii="Tahoma" w:hAnsi="Tahoma" w:cs="Tahoma"/>
          <w:i/>
          <w:color w:val="5B9BD5"/>
          <w:szCs w:val="22"/>
          <w:lang w:val="el-GR" w:eastAsia="el-GR"/>
        </w:rPr>
      </w:pPr>
      <w:r w:rsidRPr="0029687F">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w:t>
      </w:r>
      <w:r w:rsidR="00546D14">
        <w:rPr>
          <w:rFonts w:ascii="Tahoma" w:hAnsi="Tahoma" w:cs="Tahoma"/>
          <w:szCs w:val="22"/>
          <w:lang w:val="el-GR"/>
        </w:rPr>
        <w:t xml:space="preserve"> όπως ισχύει</w:t>
      </w:r>
      <w:r w:rsidRPr="0029687F">
        <w:rPr>
          <w:rFonts w:ascii="Tahoma" w:hAnsi="Tahoma" w:cs="Tahoma"/>
          <w:szCs w:val="22"/>
          <w:lang w:val="el-GR"/>
        </w:rPr>
        <w:t>, το ύψος της οποίας ανέρχεται σε ποσοστό 5% επί της αξίας της σύμβασης,</w:t>
      </w:r>
      <w:r w:rsidR="004C1AB9">
        <w:rPr>
          <w:rFonts w:ascii="Tahoma" w:hAnsi="Tahoma" w:cs="Tahoma"/>
          <w:szCs w:val="22"/>
          <w:lang w:val="el-GR"/>
        </w:rPr>
        <w:t xml:space="preserve"> </w:t>
      </w:r>
      <w:r w:rsidRPr="0029687F">
        <w:rPr>
          <w:rFonts w:ascii="Tahoma" w:hAnsi="Tahoma" w:cs="Tahoma"/>
          <w:szCs w:val="22"/>
          <w:lang w:val="el-GR"/>
        </w:rPr>
        <w:t xml:space="preserve">εκτός ΦΠΑ, </w:t>
      </w:r>
      <w:r w:rsidR="0087631A" w:rsidRPr="0029687F">
        <w:rPr>
          <w:rFonts w:ascii="Tahoma" w:hAnsi="Tahoma" w:cs="Tahoma"/>
          <w:szCs w:val="22"/>
          <w:lang w:val="el-GR"/>
        </w:rPr>
        <w:t xml:space="preserve">με χρόνο ισχύος </w:t>
      </w:r>
      <w:r w:rsidR="00702727">
        <w:rPr>
          <w:rFonts w:ascii="Tahoma" w:hAnsi="Tahoma" w:cs="Tahoma"/>
          <w:szCs w:val="22"/>
          <w:lang w:val="el-GR"/>
        </w:rPr>
        <w:t>τριάντα οκτώ</w:t>
      </w:r>
      <w:r w:rsidR="0087631A" w:rsidRPr="00702727">
        <w:rPr>
          <w:rFonts w:ascii="Tahoma" w:hAnsi="Tahoma" w:cs="Tahoma"/>
          <w:szCs w:val="22"/>
          <w:lang w:val="el-GR"/>
        </w:rPr>
        <w:t xml:space="preserve"> (</w:t>
      </w:r>
      <w:r w:rsidR="00702727" w:rsidRPr="00702727">
        <w:rPr>
          <w:rFonts w:ascii="Tahoma" w:hAnsi="Tahoma" w:cs="Tahoma"/>
          <w:szCs w:val="22"/>
          <w:lang w:val="el-GR"/>
        </w:rPr>
        <w:t>38</w:t>
      </w:r>
      <w:r w:rsidR="0087631A" w:rsidRPr="00702727">
        <w:rPr>
          <w:rFonts w:ascii="Tahoma" w:hAnsi="Tahoma" w:cs="Tahoma"/>
          <w:szCs w:val="22"/>
          <w:lang w:val="el-GR"/>
        </w:rPr>
        <w:t>) μήνες</w:t>
      </w:r>
      <w:r w:rsidR="004C1AB9">
        <w:rPr>
          <w:rFonts w:ascii="Tahoma" w:hAnsi="Tahoma" w:cs="Tahoma"/>
          <w:szCs w:val="22"/>
          <w:lang w:val="el-GR"/>
        </w:rPr>
        <w:t xml:space="preserve"> </w:t>
      </w:r>
      <w:r w:rsidRPr="0029687F">
        <w:rPr>
          <w:rFonts w:ascii="Tahoma" w:hAnsi="Tahoma" w:cs="Tahoma"/>
          <w:szCs w:val="22"/>
          <w:lang w:val="el-GR"/>
        </w:rPr>
        <w:t>και κατατίθεται πριν ή κατά την υπογραφή της σύμβασης</w:t>
      </w:r>
      <w:bookmarkStart w:id="136" w:name="_Hlk494198985"/>
      <w:r w:rsidRPr="00702727">
        <w:rPr>
          <w:rFonts w:ascii="Tahoma" w:hAnsi="Tahoma" w:cs="Tahoma"/>
          <w:szCs w:val="22"/>
          <w:lang w:val="el-GR"/>
        </w:rPr>
        <w:t>.</w:t>
      </w:r>
    </w:p>
    <w:bookmarkEnd w:id="136"/>
    <w:p w14:paraId="485D98FF"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496625091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2.1.5</w:t>
      </w:r>
      <w:r w:rsidR="00CC06EB">
        <w:fldChar w:fldCharType="end"/>
      </w:r>
      <w:r w:rsidR="00B765DD" w:rsidRPr="0029687F">
        <w:rPr>
          <w:rFonts w:ascii="Tahoma" w:hAnsi="Tahoma" w:cs="Tahoma"/>
          <w:szCs w:val="22"/>
          <w:lang w:val="el-GR"/>
        </w:rPr>
        <w:t xml:space="preserve"> της παρούσας. Εφόσον παρέχεται με εγγυητική επιστολή τράπεζας </w:t>
      </w:r>
      <w:r w:rsidR="00F950F6" w:rsidRPr="0029687F">
        <w:rPr>
          <w:rFonts w:ascii="Tahoma" w:hAnsi="Tahoma" w:cs="Tahoma"/>
          <w:szCs w:val="22"/>
          <w:lang w:val="el-GR"/>
        </w:rPr>
        <w:t>τ</w:t>
      </w:r>
      <w:r w:rsidRPr="0029687F">
        <w:rPr>
          <w:rFonts w:ascii="Tahoma" w:hAnsi="Tahoma" w:cs="Tahoma"/>
          <w:szCs w:val="22"/>
          <w:lang w:val="el-GR"/>
        </w:rPr>
        <w:t xml:space="preserve">ο περιεχόμενό </w:t>
      </w:r>
      <w:r w:rsidR="004C1AB9">
        <w:rPr>
          <w:rFonts w:ascii="Tahoma" w:hAnsi="Tahoma" w:cs="Tahoma"/>
          <w:szCs w:val="22"/>
          <w:lang w:val="el-GR"/>
        </w:rPr>
        <w:t xml:space="preserve">της </w:t>
      </w:r>
      <w:r w:rsidR="00B765DD" w:rsidRPr="0029687F">
        <w:rPr>
          <w:rFonts w:ascii="Tahoma" w:hAnsi="Tahoma" w:cs="Tahoma"/>
          <w:szCs w:val="22"/>
          <w:lang w:val="el-GR"/>
        </w:rPr>
        <w:t xml:space="preserve">πρέπει να </w:t>
      </w:r>
      <w:r w:rsidRPr="0029687F">
        <w:rPr>
          <w:rFonts w:ascii="Tahoma" w:hAnsi="Tahoma" w:cs="Tahoma"/>
          <w:szCs w:val="22"/>
          <w:lang w:val="el-GR"/>
        </w:rPr>
        <w:t xml:space="preserve">είναι σύμφωνο με το </w:t>
      </w:r>
      <w:r w:rsidR="00C90A04" w:rsidRPr="0029687F">
        <w:rPr>
          <w:rFonts w:ascii="Tahoma" w:hAnsi="Tahoma" w:cs="Tahoma"/>
          <w:szCs w:val="22"/>
          <w:lang w:val="el-GR"/>
        </w:rPr>
        <w:t xml:space="preserve">αντίστοιχο </w:t>
      </w:r>
      <w:r w:rsidRPr="0029687F">
        <w:rPr>
          <w:rFonts w:ascii="Tahoma" w:hAnsi="Tahoma" w:cs="Tahoma"/>
          <w:szCs w:val="22"/>
          <w:lang w:val="el-GR"/>
        </w:rPr>
        <w:t xml:space="preserve">υπόδειγμα που περιλαμβάνεται στο </w:t>
      </w:r>
      <w:r w:rsidR="00375781" w:rsidRPr="0029687F">
        <w:rPr>
          <w:rFonts w:ascii="Tahoma" w:hAnsi="Tahoma" w:cs="Tahoma"/>
          <w:szCs w:val="22"/>
          <w:lang w:val="el-GR"/>
        </w:rPr>
        <w:fldChar w:fldCharType="begin"/>
      </w:r>
      <w:r w:rsidR="00C90A04" w:rsidRPr="0029687F">
        <w:rPr>
          <w:rFonts w:ascii="Tahoma" w:hAnsi="Tahoma" w:cs="Tahoma"/>
          <w:szCs w:val="22"/>
          <w:lang w:val="el-GR"/>
        </w:rPr>
        <w:instrText xml:space="preserve"> REF _Ref496625135 \h </w:instrText>
      </w:r>
      <w:r w:rsidR="00DF02B0" w:rsidRPr="00860CE7">
        <w:rPr>
          <w:rFonts w:ascii="Tahoma" w:hAnsi="Tahoma" w:cs="Tahoma"/>
          <w:szCs w:val="22"/>
          <w:lang w:val="el-GR"/>
        </w:rPr>
        <w:instrText xml:space="preserve"> \* MERGEFORMAT </w:instrText>
      </w:r>
      <w:r w:rsidR="00375781" w:rsidRPr="0029687F">
        <w:rPr>
          <w:rFonts w:ascii="Tahoma" w:hAnsi="Tahoma" w:cs="Tahoma"/>
          <w:szCs w:val="22"/>
          <w:lang w:val="el-GR"/>
        </w:rPr>
      </w:r>
      <w:r w:rsidR="00375781" w:rsidRPr="0029687F">
        <w:rPr>
          <w:rFonts w:ascii="Tahoma" w:hAnsi="Tahoma" w:cs="Tahoma"/>
          <w:szCs w:val="22"/>
          <w:lang w:val="el-GR"/>
        </w:rPr>
        <w:fldChar w:fldCharType="separate"/>
      </w:r>
      <w:r w:rsidR="00D45DFE" w:rsidRPr="00D45DFE">
        <w:rPr>
          <w:rFonts w:ascii="Tahoma" w:hAnsi="Tahoma" w:cs="Tahoma"/>
          <w:szCs w:val="22"/>
          <w:lang w:val="el-GR"/>
        </w:rPr>
        <w:t xml:space="preserve">ΠΑΡΑΡΤΗΜΑ </w:t>
      </w:r>
      <w:r w:rsidR="00D45DFE" w:rsidRPr="00D45DFE">
        <w:rPr>
          <w:rFonts w:ascii="Tahoma" w:hAnsi="Tahoma" w:cs="Tahoma"/>
          <w:szCs w:val="22"/>
        </w:rPr>
        <w:t>VII</w:t>
      </w:r>
      <w:r w:rsidR="00D45DFE" w:rsidRPr="00D45DFE">
        <w:rPr>
          <w:rFonts w:ascii="Tahoma" w:hAnsi="Tahoma" w:cs="Tahoma"/>
          <w:szCs w:val="22"/>
          <w:lang w:val="el-GR"/>
        </w:rPr>
        <w:t xml:space="preserve"> – Υποδείγματα Εγγυητικών </w:t>
      </w:r>
      <w:r w:rsidR="00D45DFE" w:rsidRPr="00777903">
        <w:rPr>
          <w:rFonts w:ascii="Tahoma" w:hAnsi="Tahoma" w:cs="Tahoma"/>
          <w:lang w:val="el-GR"/>
        </w:rPr>
        <w:t>Επιστολών</w:t>
      </w:r>
      <w:r w:rsidR="00375781" w:rsidRPr="0029687F">
        <w:rPr>
          <w:rFonts w:ascii="Tahoma" w:hAnsi="Tahoma" w:cs="Tahoma"/>
          <w:szCs w:val="22"/>
          <w:lang w:val="el-GR"/>
        </w:rPr>
        <w:fldChar w:fldCharType="end"/>
      </w:r>
      <w:r w:rsidRPr="0029687F">
        <w:rPr>
          <w:rFonts w:ascii="Tahoma" w:hAnsi="Tahoma" w:cs="Tahoma"/>
          <w:szCs w:val="22"/>
          <w:lang w:val="el-GR"/>
        </w:rPr>
        <w:t xml:space="preserve"> της Διακήρυξης και τα οριζόμενα στο άρθρο 72 του ν. 4412/2016</w:t>
      </w:r>
      <w:r w:rsidR="00546D14">
        <w:rPr>
          <w:rFonts w:ascii="Tahoma" w:hAnsi="Tahoma" w:cs="Tahoma"/>
          <w:szCs w:val="22"/>
          <w:lang w:val="el-GR"/>
        </w:rPr>
        <w:t xml:space="preserve"> όπως ισχύει</w:t>
      </w:r>
      <w:r w:rsidRPr="0029687F">
        <w:rPr>
          <w:rFonts w:ascii="Tahoma" w:hAnsi="Tahoma" w:cs="Tahoma"/>
          <w:szCs w:val="22"/>
          <w:lang w:val="el-GR"/>
        </w:rPr>
        <w:t>.</w:t>
      </w:r>
    </w:p>
    <w:p w14:paraId="49C34328"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2F42B2C"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Σε περίπτωση τροποποίησης της σύμβασης κατά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496607258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4.5</w:t>
      </w:r>
      <w:r w:rsidR="00CC06EB">
        <w:fldChar w:fldCharType="end"/>
      </w:r>
      <w:r w:rsidRPr="0029687F">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4C29286D"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6200B796" w14:textId="77777777" w:rsidR="008338F0" w:rsidRPr="0029687F" w:rsidRDefault="003355E7" w:rsidP="0087631A">
      <w:pPr>
        <w:rPr>
          <w:rFonts w:ascii="Tahoma" w:hAnsi="Tahoma" w:cs="Tahoma"/>
          <w:szCs w:val="22"/>
          <w:lang w:val="el-GR"/>
        </w:rPr>
      </w:pPr>
      <w:r w:rsidRPr="0029687F">
        <w:rPr>
          <w:rFonts w:ascii="Tahoma" w:hAnsi="Tahoma" w:cs="Tahoma"/>
          <w:szCs w:val="22"/>
          <w:lang w:val="el-GR"/>
        </w:rPr>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w:t>
      </w:r>
      <w:r w:rsidR="0087631A" w:rsidRPr="0029687F">
        <w:rPr>
          <w:rFonts w:ascii="Tahoma" w:hAnsi="Tahoma" w:cs="Tahoma"/>
          <w:szCs w:val="22"/>
          <w:lang w:val="el-GR"/>
        </w:rPr>
        <w:t xml:space="preserve"> με χρόνο ισχύος </w:t>
      </w:r>
      <w:r w:rsidR="002178E2">
        <w:rPr>
          <w:rFonts w:ascii="Tahoma" w:hAnsi="Tahoma" w:cs="Tahoma"/>
          <w:szCs w:val="22"/>
          <w:lang w:val="el-GR"/>
        </w:rPr>
        <w:t>τριάντα οκτώ</w:t>
      </w:r>
      <w:r w:rsidR="0087631A" w:rsidRPr="002178E2">
        <w:rPr>
          <w:rFonts w:ascii="Tahoma" w:hAnsi="Tahoma" w:cs="Tahoma"/>
          <w:szCs w:val="22"/>
          <w:lang w:val="el-GR"/>
        </w:rPr>
        <w:t xml:space="preserve"> (</w:t>
      </w:r>
      <w:r w:rsidR="002178E2" w:rsidRPr="002178E2">
        <w:rPr>
          <w:rFonts w:ascii="Tahoma" w:hAnsi="Tahoma" w:cs="Tahoma"/>
          <w:szCs w:val="22"/>
          <w:lang w:val="el-GR"/>
        </w:rPr>
        <w:t>38</w:t>
      </w:r>
      <w:r w:rsidR="0087631A" w:rsidRPr="002178E2">
        <w:rPr>
          <w:rFonts w:ascii="Tahoma" w:hAnsi="Tahoma" w:cs="Tahoma"/>
          <w:szCs w:val="22"/>
          <w:lang w:val="el-GR"/>
        </w:rPr>
        <w:t>) μήνες</w:t>
      </w:r>
      <w:r w:rsidRPr="0029687F">
        <w:rPr>
          <w:rFonts w:ascii="Tahoma" w:hAnsi="Tahoma" w:cs="Tahoma"/>
          <w:szCs w:val="22"/>
          <w:lang w:val="el-GR"/>
        </w:rPr>
        <w:t>,</w:t>
      </w:r>
      <w:r w:rsidR="004C1AB9">
        <w:rPr>
          <w:rFonts w:ascii="Tahoma" w:hAnsi="Tahoma" w:cs="Tahoma"/>
          <w:szCs w:val="22"/>
          <w:lang w:val="el-GR"/>
        </w:rPr>
        <w:t xml:space="preserve"> </w:t>
      </w:r>
      <w:r w:rsidRPr="0029687F">
        <w:rPr>
          <w:rFonts w:ascii="Tahoma" w:hAnsi="Tahoma" w:cs="Tahoma"/>
          <w:szCs w:val="22"/>
          <w:lang w:val="el-GR"/>
        </w:rPr>
        <w:t xml:space="preserve">σύμφωνα με το </w:t>
      </w:r>
      <w:r w:rsidR="00C90A04" w:rsidRPr="0029687F">
        <w:rPr>
          <w:rFonts w:ascii="Tahoma" w:hAnsi="Tahoma" w:cs="Tahoma"/>
          <w:szCs w:val="22"/>
          <w:lang w:val="el-GR"/>
        </w:rPr>
        <w:t xml:space="preserve">αντίστοιχο </w:t>
      </w:r>
      <w:r w:rsidRPr="0029687F">
        <w:rPr>
          <w:rFonts w:ascii="Tahoma" w:hAnsi="Tahoma" w:cs="Tahoma"/>
          <w:szCs w:val="22"/>
          <w:lang w:val="el-GR"/>
        </w:rPr>
        <w:t>υπόδειγμα που περιλαμβάνεται στο</w:t>
      </w:r>
      <w:r w:rsidR="004C1AB9">
        <w:rPr>
          <w:rFonts w:ascii="Tahoma" w:hAnsi="Tahoma" w:cs="Tahoma"/>
          <w:szCs w:val="22"/>
          <w:lang w:val="el-GR"/>
        </w:rPr>
        <w:t xml:space="preserve"> </w:t>
      </w:r>
      <w:r w:rsidR="00375781" w:rsidRPr="0029687F">
        <w:rPr>
          <w:rFonts w:ascii="Tahoma" w:hAnsi="Tahoma" w:cs="Tahoma"/>
          <w:szCs w:val="22"/>
          <w:lang w:val="el-GR"/>
        </w:rPr>
        <w:fldChar w:fldCharType="begin"/>
      </w:r>
      <w:r w:rsidR="00AE32CA" w:rsidRPr="0029687F">
        <w:rPr>
          <w:rFonts w:ascii="Tahoma" w:hAnsi="Tahoma" w:cs="Tahoma"/>
          <w:szCs w:val="22"/>
          <w:lang w:val="el-GR"/>
        </w:rPr>
        <w:instrText xml:space="preserve"> REF _Ref496623895 \h </w:instrText>
      </w:r>
      <w:r w:rsidR="00DF02B0" w:rsidRPr="00860CE7">
        <w:rPr>
          <w:rFonts w:ascii="Tahoma" w:hAnsi="Tahoma" w:cs="Tahoma"/>
          <w:szCs w:val="22"/>
          <w:lang w:val="el-GR"/>
        </w:rPr>
        <w:instrText xml:space="preserve"> \* MERGEFORMAT </w:instrText>
      </w:r>
      <w:r w:rsidR="00375781" w:rsidRPr="0029687F">
        <w:rPr>
          <w:rFonts w:ascii="Tahoma" w:hAnsi="Tahoma" w:cs="Tahoma"/>
          <w:szCs w:val="22"/>
          <w:lang w:val="el-GR"/>
        </w:rPr>
      </w:r>
      <w:r w:rsidR="00375781" w:rsidRPr="0029687F">
        <w:rPr>
          <w:rFonts w:ascii="Tahoma" w:hAnsi="Tahoma" w:cs="Tahoma"/>
          <w:szCs w:val="22"/>
          <w:lang w:val="el-GR"/>
        </w:rPr>
        <w:fldChar w:fldCharType="separate"/>
      </w:r>
      <w:r w:rsidR="00D45DFE" w:rsidRPr="00D45DFE">
        <w:rPr>
          <w:rFonts w:ascii="Tahoma" w:hAnsi="Tahoma" w:cs="Tahoma"/>
          <w:szCs w:val="22"/>
          <w:lang w:val="el-GR"/>
        </w:rPr>
        <w:t xml:space="preserve">ΠΑΡΑΡΤΗΜΑ </w:t>
      </w:r>
      <w:r w:rsidR="00D45DFE" w:rsidRPr="00D45DFE">
        <w:rPr>
          <w:rFonts w:ascii="Tahoma" w:hAnsi="Tahoma" w:cs="Tahoma"/>
          <w:szCs w:val="22"/>
        </w:rPr>
        <w:t>VII</w:t>
      </w:r>
      <w:r w:rsidR="00D45DFE" w:rsidRPr="00D45DFE">
        <w:rPr>
          <w:rFonts w:ascii="Tahoma" w:hAnsi="Tahoma" w:cs="Tahoma"/>
          <w:szCs w:val="22"/>
          <w:lang w:val="el-GR"/>
        </w:rPr>
        <w:t xml:space="preserve"> – Υποδείγματα Εγγυητικών </w:t>
      </w:r>
      <w:r w:rsidR="00D45DFE" w:rsidRPr="00777903">
        <w:rPr>
          <w:rFonts w:ascii="Tahoma" w:hAnsi="Tahoma" w:cs="Tahoma"/>
          <w:lang w:val="el-GR"/>
        </w:rPr>
        <w:t>Επιστολών</w:t>
      </w:r>
      <w:r w:rsidR="00375781" w:rsidRPr="0029687F">
        <w:rPr>
          <w:rFonts w:ascii="Tahoma" w:hAnsi="Tahoma" w:cs="Tahoma"/>
          <w:szCs w:val="22"/>
          <w:lang w:val="el-GR"/>
        </w:rPr>
        <w:fldChar w:fldCharType="end"/>
      </w:r>
      <w:r w:rsidR="004C1AB9">
        <w:rPr>
          <w:rFonts w:ascii="Tahoma" w:hAnsi="Tahoma" w:cs="Tahoma"/>
          <w:szCs w:val="22"/>
          <w:lang w:val="el-GR"/>
        </w:rPr>
        <w:t xml:space="preserve"> </w:t>
      </w:r>
      <w:r w:rsidRPr="0029687F">
        <w:rPr>
          <w:rFonts w:ascii="Tahoma" w:hAnsi="Tahoma" w:cs="Tahoma"/>
          <w:szCs w:val="22"/>
          <w:lang w:val="el-GR"/>
        </w:rPr>
        <w:t>της Διακήρυξης,</w:t>
      </w:r>
      <w:r w:rsidR="004C1AB9">
        <w:rPr>
          <w:rFonts w:ascii="Tahoma" w:hAnsi="Tahoma" w:cs="Tahoma"/>
          <w:szCs w:val="22"/>
          <w:lang w:val="el-GR"/>
        </w:rPr>
        <w:t xml:space="preserve"> </w:t>
      </w:r>
      <w:r w:rsidRPr="0029687F">
        <w:rPr>
          <w:rFonts w:ascii="Tahoma" w:hAnsi="Tahoma" w:cs="Tahoma"/>
          <w:szCs w:val="22"/>
          <w:lang w:val="el-GR"/>
        </w:rPr>
        <w:t xml:space="preserve">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496607306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5.1</w:t>
      </w:r>
      <w:r w:rsidR="00CC06EB">
        <w:fldChar w:fldCharType="end"/>
      </w:r>
      <w:r w:rsidRPr="0029687F">
        <w:rPr>
          <w:rFonts w:ascii="Tahoma" w:hAnsi="Tahoma" w:cs="Tahoma"/>
          <w:szCs w:val="22"/>
          <w:lang w:val="el-GR"/>
        </w:rPr>
        <w:t xml:space="preserve"> της παρούσας (τρόπος πληρωμής).</w:t>
      </w:r>
    </w:p>
    <w:p w14:paraId="508FD51A" w14:textId="77777777" w:rsidR="008338F0" w:rsidRPr="0029687F" w:rsidRDefault="003355E7" w:rsidP="009C3C60">
      <w:pPr>
        <w:suppressAutoHyphens w:val="0"/>
        <w:spacing w:line="276" w:lineRule="auto"/>
        <w:rPr>
          <w:rFonts w:ascii="Tahoma" w:hAnsi="Tahoma" w:cs="Tahoma"/>
          <w:szCs w:val="22"/>
          <w:lang w:val="el-GR"/>
        </w:rPr>
      </w:pPr>
      <w:r w:rsidRPr="0029687F">
        <w:rPr>
          <w:rFonts w:ascii="Tahoma" w:hAnsi="Tahoma" w:cs="Tahoma"/>
          <w:szCs w:val="22"/>
          <w:lang w:val="el-GR"/>
        </w:rPr>
        <w:t>Η εγγύηση καλής εκτέλεσης και η εγγύηση προκαταβολής επιστρέφονται στο σύνολό τους</w:t>
      </w:r>
      <w:r w:rsidR="00B53297" w:rsidRPr="0029687F">
        <w:rPr>
          <w:rFonts w:ascii="Tahoma" w:hAnsi="Tahoma" w:cs="Tahoma"/>
          <w:szCs w:val="22"/>
          <w:lang w:val="el-GR"/>
        </w:rPr>
        <w:t xml:space="preserve"> μετά την οριστική ποσοτική και ποιοτική παραλαβή του Έργου.</w:t>
      </w:r>
      <w:r w:rsidRPr="0029687F">
        <w:rPr>
          <w:rFonts w:ascii="Tahoma" w:hAnsi="Tahoma"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4768F131" w14:textId="77777777" w:rsidR="008338F0" w:rsidRPr="0029687F" w:rsidRDefault="003355E7" w:rsidP="00F71EF9">
      <w:pPr>
        <w:pStyle w:val="2"/>
        <w:numPr>
          <w:ilvl w:val="1"/>
          <w:numId w:val="8"/>
        </w:numPr>
        <w:rPr>
          <w:rFonts w:ascii="Tahoma" w:hAnsi="Tahoma" w:cs="Tahoma"/>
          <w:sz w:val="22"/>
          <w:lang w:val="el-GR"/>
        </w:rPr>
      </w:pPr>
      <w:bookmarkStart w:id="137" w:name="_Toc58853000"/>
      <w:bookmarkEnd w:id="137"/>
      <w:r w:rsidRPr="0029687F">
        <w:rPr>
          <w:rFonts w:ascii="Tahoma" w:hAnsi="Tahoma" w:cs="Tahoma"/>
          <w:sz w:val="22"/>
          <w:lang w:val="el-GR"/>
        </w:rPr>
        <w:tab/>
      </w:r>
      <w:bookmarkStart w:id="138" w:name="_Toc59111280"/>
      <w:r w:rsidRPr="0029687F">
        <w:rPr>
          <w:rFonts w:ascii="Tahoma" w:hAnsi="Tahoma" w:cs="Tahoma"/>
          <w:sz w:val="22"/>
          <w:lang w:val="el-GR"/>
        </w:rPr>
        <w:t>Συμβατικό πλαίσιο – Εφαρμοστέα νομοθεσία</w:t>
      </w:r>
      <w:bookmarkEnd w:id="138"/>
    </w:p>
    <w:p w14:paraId="1FF9CFE0"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εφαρμόζονται οι διατάξεις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οι όροι της παρούσας διακήρυξης και συμπληρωματικά ο Αστικός Κώδικας. </w:t>
      </w:r>
    </w:p>
    <w:p w14:paraId="4DA88D81"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39" w:name="_Toc59111281"/>
      <w:r w:rsidRPr="0029687F">
        <w:rPr>
          <w:rFonts w:ascii="Tahoma" w:hAnsi="Tahoma" w:cs="Tahoma"/>
          <w:sz w:val="22"/>
          <w:lang w:val="el-GR"/>
        </w:rPr>
        <w:t>Όροι εκτέλεσης της σύμβασης</w:t>
      </w:r>
      <w:bookmarkEnd w:id="139"/>
    </w:p>
    <w:p w14:paraId="5649727E"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5770C3">
        <w:rPr>
          <w:rFonts w:ascii="Tahoma" w:hAnsi="Tahoma" w:cs="Tahoma"/>
          <w:szCs w:val="22"/>
          <w:lang w:val="el-GR"/>
        </w:rPr>
        <w:t>ι</w:t>
      </w:r>
      <w:r w:rsidRPr="0029687F">
        <w:rPr>
          <w:rFonts w:ascii="Tahoma" w:hAnsi="Tahoma" w:cs="Tahoma"/>
          <w:szCs w:val="22"/>
          <w:lang w:val="el-GR"/>
        </w:rPr>
        <w:t>κα</w:t>
      </w:r>
      <w:r w:rsidR="005770C3">
        <w:rPr>
          <w:rFonts w:ascii="Tahoma" w:hAnsi="Tahoma" w:cs="Tahoma"/>
          <w:szCs w:val="22"/>
          <w:lang w:val="el-GR"/>
        </w:rPr>
        <w:t>ί</w:t>
      </w:r>
      <w:r w:rsidRPr="0029687F">
        <w:rPr>
          <w:rFonts w:ascii="Tahoma" w:hAnsi="Tahoma" w:cs="Tahoma"/>
          <w:szCs w:val="22"/>
          <w:lang w:val="el-GR"/>
        </w:rPr>
        <w:t>ο</w:t>
      </w:r>
      <w:r w:rsidR="005770C3">
        <w:rPr>
          <w:rFonts w:ascii="Tahoma" w:hAnsi="Tahoma" w:cs="Tahoma"/>
          <w:szCs w:val="22"/>
          <w:lang w:val="el-GR"/>
        </w:rPr>
        <w:t>υ</w:t>
      </w:r>
      <w:r w:rsidRPr="0029687F">
        <w:rPr>
          <w:rFonts w:ascii="Tahoma" w:hAnsi="Tahoma" w:cs="Tahoma"/>
          <w:szCs w:val="22"/>
          <w:lang w:val="el-GR"/>
        </w:rPr>
        <w:t>, οι οποίες απαριθμούνται στο Παράρτημα Χ του Προσαρτήματος Α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w:t>
      </w:r>
    </w:p>
    <w:p w14:paraId="5ABA2370" w14:textId="77777777" w:rsidR="008338F0" w:rsidRPr="0029687F" w:rsidRDefault="003355E7">
      <w:pPr>
        <w:rPr>
          <w:rFonts w:ascii="Tahoma" w:hAnsi="Tahoma" w:cs="Tahoma"/>
          <w:szCs w:val="22"/>
          <w:lang w:val="el-GR"/>
        </w:rPr>
      </w:pPr>
      <w:r w:rsidRPr="0029687F">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1EE6D75" w14:textId="2EC3220A" w:rsidR="00D4164C" w:rsidRPr="0029687F" w:rsidRDefault="00D4164C" w:rsidP="0029687F">
      <w:pPr>
        <w:suppressAutoHyphens w:val="0"/>
        <w:rPr>
          <w:rFonts w:ascii="Tahoma" w:hAnsi="Tahoma" w:cs="Tahoma"/>
          <w:szCs w:val="22"/>
          <w:lang w:val="el-GR"/>
        </w:rPr>
      </w:pPr>
      <w:r w:rsidRPr="0029687F">
        <w:rPr>
          <w:rFonts w:ascii="Tahoma" w:hAnsi="Tahoma" w:cs="Tahoma"/>
          <w:szCs w:val="22"/>
          <w:lang w:val="el-GR"/>
        </w:rPr>
        <w:lastRenderedPageBreak/>
        <w:t xml:space="preserve">Κατά την εκτέλεση της σύμβασης ο Ανάδοχος </w:t>
      </w:r>
      <w:r w:rsidR="00933266" w:rsidRPr="0029687F">
        <w:rPr>
          <w:rFonts w:ascii="Tahoma" w:hAnsi="Tahoma" w:cs="Tahoma"/>
          <w:szCs w:val="22"/>
          <w:lang w:val="el-GR"/>
        </w:rPr>
        <w:t>θα πρέπει</w:t>
      </w:r>
      <w:r w:rsidR="004C1AB9">
        <w:rPr>
          <w:rFonts w:ascii="Tahoma" w:hAnsi="Tahoma" w:cs="Tahoma"/>
          <w:szCs w:val="22"/>
          <w:lang w:val="el-GR"/>
        </w:rPr>
        <w:t xml:space="preserve"> </w:t>
      </w:r>
      <w:r w:rsidRPr="0029687F">
        <w:rPr>
          <w:rFonts w:ascii="Tahoma" w:hAnsi="Tahoma" w:cs="Tahoma"/>
          <w:szCs w:val="22"/>
          <w:lang w:val="el-GR"/>
        </w:rPr>
        <w:t>να τηρεί τις υποχρεώσεις</w:t>
      </w:r>
      <w:r w:rsidR="00933266" w:rsidRPr="0029687F">
        <w:rPr>
          <w:rFonts w:ascii="Tahoma" w:hAnsi="Tahoma" w:cs="Tahoma"/>
          <w:szCs w:val="22"/>
          <w:lang w:val="el-GR"/>
        </w:rPr>
        <w:t xml:space="preserve"> του που προκύπτουν</w:t>
      </w:r>
      <w:r w:rsidR="004C1AB9">
        <w:rPr>
          <w:rFonts w:ascii="Tahoma" w:hAnsi="Tahoma" w:cs="Tahoma"/>
          <w:szCs w:val="22"/>
          <w:lang w:val="el-GR"/>
        </w:rPr>
        <w:t xml:space="preserve"> </w:t>
      </w:r>
      <w:r w:rsidR="00933266" w:rsidRPr="0029687F">
        <w:rPr>
          <w:rFonts w:ascii="Tahoma" w:hAnsi="Tahoma" w:cs="Tahoma"/>
          <w:szCs w:val="22"/>
          <w:lang w:val="el-GR"/>
        </w:rPr>
        <w:t xml:space="preserve">από τον </w:t>
      </w:r>
      <w:r w:rsidRPr="0029687F">
        <w:rPr>
          <w:rFonts w:ascii="Tahoma" w:hAnsi="Tahoma" w:cs="Tahoma"/>
          <w:szCs w:val="22"/>
          <w:lang w:val="el-GR"/>
        </w:rPr>
        <w:t>επικοινωνιακό οδηγό ΕΣΠΑ 2014 -20</w:t>
      </w:r>
      <w:r w:rsidR="006E1B5E">
        <w:rPr>
          <w:rFonts w:ascii="Tahoma" w:hAnsi="Tahoma" w:cs="Tahoma"/>
          <w:szCs w:val="22"/>
          <w:lang w:val="el-GR"/>
        </w:rPr>
        <w:t xml:space="preserve"> </w:t>
      </w:r>
      <w:r w:rsidR="00933266" w:rsidRPr="0029687F">
        <w:rPr>
          <w:rFonts w:ascii="Tahoma" w:hAnsi="Tahoma" w:cs="Tahoma"/>
          <w:szCs w:val="22"/>
          <w:lang w:val="el-GR"/>
        </w:rPr>
        <w:t xml:space="preserve">(ενδεικτικά αναφέρονται: </w:t>
      </w:r>
      <w:r w:rsidR="00933266" w:rsidRPr="0029687F">
        <w:rPr>
          <w:rFonts w:ascii="Tahoma" w:hAnsi="Tahoma" w:cs="Tahoma"/>
          <w:b/>
          <w:szCs w:val="22"/>
          <w:lang w:val="el-GR"/>
        </w:rPr>
        <w:t>σήμανση</w:t>
      </w:r>
      <w:r w:rsidR="00933266" w:rsidRPr="0029687F">
        <w:rPr>
          <w:rFonts w:ascii="Tahoma" w:hAnsi="Tahoma" w:cs="Tahoma"/>
          <w:szCs w:val="22"/>
          <w:lang w:val="el-GR"/>
        </w:rPr>
        <w:t xml:space="preserve"> χώρων υλοποίησης </w:t>
      </w:r>
      <w:proofErr w:type="spellStart"/>
      <w:r w:rsidR="00933266" w:rsidRPr="0029687F">
        <w:rPr>
          <w:rFonts w:ascii="Tahoma" w:hAnsi="Tahoma" w:cs="Tahoma"/>
          <w:szCs w:val="22"/>
          <w:lang w:val="el-GR"/>
        </w:rPr>
        <w:t>Υποέργων</w:t>
      </w:r>
      <w:proofErr w:type="spellEnd"/>
      <w:r w:rsidR="00933266" w:rsidRPr="0029687F">
        <w:rPr>
          <w:rFonts w:ascii="Tahoma" w:hAnsi="Tahoma" w:cs="Tahoma"/>
          <w:szCs w:val="22"/>
          <w:lang w:val="el-GR"/>
        </w:rPr>
        <w:t>/ παραδοτέων/ εκπαιδευτικού υλικού/ χώρων εκπαίδευσης/ εξοπλισμού/λογισμικού/εφαρμογών/ιστοσελίδων)</w:t>
      </w:r>
      <w:r w:rsidRPr="0029687F">
        <w:rPr>
          <w:rFonts w:ascii="Tahoma" w:hAnsi="Tahoma" w:cs="Tahoma"/>
          <w:szCs w:val="22"/>
          <w:lang w:val="el-GR"/>
        </w:rPr>
        <w:t>(βλ.</w:t>
      </w:r>
      <w:hyperlink r:id="rId17" w:history="1">
        <w:r w:rsidR="00933266" w:rsidRPr="0029687F">
          <w:rPr>
            <w:rStyle w:val="-"/>
            <w:rFonts w:ascii="Tahoma" w:hAnsi="Tahoma" w:cs="Tahoma"/>
            <w:szCs w:val="22"/>
            <w:lang w:val="el-GR"/>
          </w:rPr>
          <w:t>https://www.espa.gr/el/Pages/elibraryFS.aspx?item=2087</w:t>
        </w:r>
      </w:hyperlink>
      <w:r w:rsidRPr="0029687F">
        <w:rPr>
          <w:rFonts w:ascii="Tahoma" w:hAnsi="Tahoma" w:cs="Tahoma"/>
          <w:szCs w:val="22"/>
          <w:lang w:val="el-GR"/>
        </w:rPr>
        <w:t>)</w:t>
      </w:r>
      <w:r w:rsidR="005770C3">
        <w:rPr>
          <w:rFonts w:ascii="Tahoma" w:hAnsi="Tahoma" w:cs="Tahoma"/>
          <w:szCs w:val="22"/>
          <w:lang w:val="el-GR"/>
        </w:rPr>
        <w:t>.</w:t>
      </w:r>
    </w:p>
    <w:p w14:paraId="22E9FF51" w14:textId="77777777" w:rsidR="00523EEE" w:rsidRPr="0029687F" w:rsidRDefault="00C15414" w:rsidP="00523EEE">
      <w:pPr>
        <w:rPr>
          <w:rFonts w:ascii="Tahoma" w:hAnsi="Tahoma" w:cs="Tahoma"/>
          <w:szCs w:val="22"/>
          <w:lang w:val="el-GR"/>
        </w:rPr>
      </w:pPr>
      <w:r w:rsidRPr="0029687F">
        <w:rPr>
          <w:rFonts w:ascii="Tahoma" w:hAnsi="Tahoma" w:cs="Tahoma"/>
          <w:szCs w:val="22"/>
          <w:lang w:val="el-GR"/>
        </w:rPr>
        <w:t>Κατά την εκτέλεση της σύμβασης ο</w:t>
      </w:r>
      <w:r w:rsidR="004C1AB9">
        <w:rPr>
          <w:rFonts w:ascii="Tahoma" w:hAnsi="Tahoma" w:cs="Tahoma"/>
          <w:szCs w:val="22"/>
          <w:lang w:val="el-GR"/>
        </w:rPr>
        <w:t xml:space="preserve"> </w:t>
      </w:r>
      <w:r w:rsidR="004B7E25" w:rsidRPr="0029687F">
        <w:rPr>
          <w:rFonts w:ascii="Tahoma" w:hAnsi="Tahoma" w:cs="Tahoma"/>
          <w:szCs w:val="22"/>
          <w:lang w:val="el-GR"/>
        </w:rPr>
        <w:t>α</w:t>
      </w:r>
      <w:r w:rsidR="00523EEE" w:rsidRPr="0029687F">
        <w:rPr>
          <w:rFonts w:ascii="Tahoma" w:hAnsi="Tahoma" w:cs="Tahoma"/>
          <w:szCs w:val="22"/>
          <w:lang w:val="el-GR"/>
        </w:rPr>
        <w:t>νάδοχος δε δικαιούται να εκχωρεί τ</w:t>
      </w:r>
      <w:r w:rsidR="00993706" w:rsidRPr="0029687F">
        <w:rPr>
          <w:rFonts w:ascii="Tahoma" w:hAnsi="Tahoma" w:cs="Tahoma"/>
          <w:szCs w:val="22"/>
          <w:lang w:val="el-GR"/>
        </w:rPr>
        <w:t xml:space="preserve">ο συμβατικό τίμημα σε </w:t>
      </w:r>
      <w:r w:rsidR="00523EEE" w:rsidRPr="0029687F">
        <w:rPr>
          <w:rFonts w:ascii="Tahoma" w:hAnsi="Tahoma" w:cs="Tahoma"/>
          <w:szCs w:val="22"/>
          <w:lang w:val="el-GR"/>
        </w:rPr>
        <w:t xml:space="preserve">οποιοδήποτε τρίτο, </w:t>
      </w:r>
      <w:r w:rsidR="00993706" w:rsidRPr="0029687F">
        <w:rPr>
          <w:rFonts w:ascii="Tahoma" w:hAnsi="Tahoma" w:cs="Tahoma"/>
          <w:szCs w:val="22"/>
          <w:lang w:val="el-GR"/>
        </w:rPr>
        <w:t>χωρίς την έγγραφη έγκριση της Α</w:t>
      </w:r>
      <w:r w:rsidRPr="0029687F">
        <w:rPr>
          <w:rFonts w:ascii="Tahoma" w:hAnsi="Tahoma" w:cs="Tahoma"/>
          <w:szCs w:val="22"/>
          <w:lang w:val="el-GR"/>
        </w:rPr>
        <w:t>ναθέτουσας Αρχής</w:t>
      </w:r>
      <w:r w:rsidR="00993706" w:rsidRPr="0029687F">
        <w:rPr>
          <w:rFonts w:ascii="Tahoma" w:hAnsi="Tahoma" w:cs="Tahoma"/>
          <w:szCs w:val="22"/>
          <w:lang w:val="el-GR"/>
        </w:rPr>
        <w:t>.</w:t>
      </w:r>
      <w:r w:rsidR="00523EEE" w:rsidRPr="0029687F">
        <w:rPr>
          <w:rFonts w:ascii="Tahoma" w:hAnsi="Tahoma" w:cs="Tahoma"/>
          <w:szCs w:val="22"/>
          <w:lang w:val="el-GR"/>
        </w:rPr>
        <w:t xml:space="preserve"> Εάν το συμβατικό τίμημα εκχωρηθεί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σε Τράπεζα, κατά τα ως άνω</w:t>
      </w:r>
      <w:r w:rsidRPr="0029687F">
        <w:rPr>
          <w:rFonts w:ascii="Tahoma" w:hAnsi="Tahoma" w:cs="Tahoma"/>
          <w:szCs w:val="22"/>
          <w:lang w:val="el-GR"/>
        </w:rPr>
        <w:t xml:space="preserve"> αναφερόμενα</w:t>
      </w:r>
      <w:r w:rsidR="00523EEE" w:rsidRPr="0029687F">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υπέρ της Τράπεζας το εκχωρούμενο τίμημα η Αναθέτουσα </w:t>
      </w:r>
      <w:proofErr w:type="spellStart"/>
      <w:r w:rsidR="00523EEE" w:rsidRPr="0029687F">
        <w:rPr>
          <w:rFonts w:ascii="Tahoma" w:hAnsi="Tahoma" w:cs="Tahoma"/>
          <w:szCs w:val="22"/>
          <w:lang w:val="el-GR"/>
        </w:rPr>
        <w:t>Αρχήδεν</w:t>
      </w:r>
      <w:proofErr w:type="spellEnd"/>
      <w:r w:rsidR="00523EEE" w:rsidRPr="0029687F">
        <w:rPr>
          <w:rFonts w:ascii="Tahoma" w:hAnsi="Tahoma" w:cs="Tahoma"/>
          <w:szCs w:val="22"/>
          <w:lang w:val="el-GR"/>
        </w:rPr>
        <w:t xml:space="preserve"> έχει καμία ευθύνη έναντι της </w:t>
      </w:r>
      <w:proofErr w:type="spellStart"/>
      <w:r w:rsidR="00523EEE" w:rsidRPr="0029687F">
        <w:rPr>
          <w:rFonts w:ascii="Tahoma" w:hAnsi="Tahoma" w:cs="Tahoma"/>
          <w:szCs w:val="22"/>
          <w:lang w:val="el-GR"/>
        </w:rPr>
        <w:t>εκδοχέως</w:t>
      </w:r>
      <w:proofErr w:type="spellEnd"/>
      <w:r w:rsidR="00523EEE" w:rsidRPr="0029687F">
        <w:rPr>
          <w:rFonts w:ascii="Tahoma" w:hAnsi="Tahoma" w:cs="Tahoma"/>
          <w:szCs w:val="22"/>
          <w:lang w:val="el-GR"/>
        </w:rPr>
        <w:t xml:space="preserve"> Τράπεζας.</w:t>
      </w:r>
    </w:p>
    <w:p w14:paraId="05F489CA" w14:textId="77777777" w:rsidR="001B56F1" w:rsidRPr="0029687F" w:rsidRDefault="004B7E25" w:rsidP="001B56F1">
      <w:pPr>
        <w:suppressAutoHyphens w:val="0"/>
        <w:spacing w:after="200" w:line="276" w:lineRule="auto"/>
        <w:rPr>
          <w:rFonts w:ascii="Tahoma" w:hAnsi="Tahoma" w:cs="Tahoma"/>
          <w:szCs w:val="22"/>
          <w:lang w:val="el-GR"/>
        </w:rPr>
      </w:pPr>
      <w:r w:rsidRPr="0029687F">
        <w:rPr>
          <w:rFonts w:ascii="Tahoma" w:hAnsi="Tahoma" w:cs="Tahoma"/>
          <w:szCs w:val="22"/>
          <w:lang w:val="el-GR"/>
        </w:rPr>
        <w:t>Κατά την εκτέλεση της σύμβασης</w:t>
      </w:r>
      <w:r w:rsidR="004C1AB9">
        <w:rPr>
          <w:rFonts w:ascii="Tahoma" w:hAnsi="Tahoma" w:cs="Tahoma"/>
          <w:szCs w:val="22"/>
          <w:lang w:val="el-GR"/>
        </w:rPr>
        <w:t xml:space="preserve"> </w:t>
      </w:r>
      <w:r w:rsidRPr="0029687F">
        <w:rPr>
          <w:rFonts w:ascii="Tahoma" w:hAnsi="Tahoma" w:cs="Tahoma"/>
          <w:szCs w:val="22"/>
          <w:lang w:val="el-GR"/>
        </w:rPr>
        <w:t>ο</w:t>
      </w:r>
      <w:r w:rsidR="004C1AB9">
        <w:rPr>
          <w:rFonts w:ascii="Tahoma" w:hAnsi="Tahoma" w:cs="Tahoma"/>
          <w:szCs w:val="22"/>
          <w:lang w:val="el-GR"/>
        </w:rPr>
        <w:t xml:space="preserve"> </w:t>
      </w:r>
      <w:r w:rsidRPr="0029687F">
        <w:rPr>
          <w:rFonts w:ascii="Tahoma" w:hAnsi="Tahoma" w:cs="Tahoma"/>
          <w:szCs w:val="22"/>
          <w:lang w:val="el-GR"/>
        </w:rPr>
        <w:t>α</w:t>
      </w:r>
      <w:r w:rsidR="001B56F1" w:rsidRPr="0029687F">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29687F">
        <w:rPr>
          <w:rFonts w:ascii="Tahoma" w:hAnsi="Tahoma" w:cs="Tahoma"/>
          <w:szCs w:val="22"/>
          <w:lang w:val="el-GR"/>
        </w:rPr>
        <w:t>Αναθέτουσας Αρχής</w:t>
      </w:r>
      <w:r w:rsidR="001B56F1" w:rsidRPr="0029687F">
        <w:rPr>
          <w:rFonts w:ascii="Tahoma" w:hAnsi="Tahoma" w:cs="Tahoma"/>
          <w:szCs w:val="22"/>
          <w:lang w:val="el-GR"/>
        </w:rPr>
        <w:t xml:space="preserve"> ή των εκάστοτε υποδεικνυομένων από αυτήν προσώπων. Σε αντίθετη περίπτωση, η </w:t>
      </w:r>
      <w:r w:rsidRPr="0029687F">
        <w:rPr>
          <w:rFonts w:ascii="Tahoma" w:hAnsi="Tahoma" w:cs="Tahoma"/>
          <w:szCs w:val="22"/>
          <w:lang w:val="el-GR"/>
        </w:rPr>
        <w:t xml:space="preserve">Αναθέτουσα Αρχή </w:t>
      </w:r>
      <w:r w:rsidR="001B56F1" w:rsidRPr="0029687F">
        <w:rPr>
          <w:rFonts w:ascii="Tahoma" w:hAnsi="Tahoma" w:cs="Tahoma"/>
          <w:szCs w:val="22"/>
          <w:lang w:val="el-GR"/>
        </w:rPr>
        <w:t xml:space="preserve">δύναται να ζητήσει την αντικατάσταση μέλους της Ομάδας Έργου του </w:t>
      </w:r>
      <w:r w:rsidRPr="0029687F">
        <w:rPr>
          <w:rFonts w:ascii="Tahoma" w:hAnsi="Tahoma" w:cs="Tahoma"/>
          <w:szCs w:val="22"/>
          <w:lang w:val="el-GR"/>
        </w:rPr>
        <w:t>α</w:t>
      </w:r>
      <w:r w:rsidR="001B56F1" w:rsidRPr="0029687F">
        <w:rPr>
          <w:rFonts w:ascii="Tahoma" w:hAnsi="Tahoma" w:cs="Tahoma"/>
          <w:szCs w:val="22"/>
          <w:lang w:val="el-GR"/>
        </w:rPr>
        <w:t xml:space="preserve">ναδόχου, οπότε ο </w:t>
      </w:r>
      <w:r w:rsidRPr="0029687F">
        <w:rPr>
          <w:rFonts w:ascii="Tahoma" w:hAnsi="Tahoma" w:cs="Tahoma"/>
          <w:szCs w:val="22"/>
          <w:lang w:val="el-GR"/>
        </w:rPr>
        <w:t>α</w:t>
      </w:r>
      <w:r w:rsidR="001B56F1" w:rsidRPr="0029687F">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29687F">
        <w:rPr>
          <w:rFonts w:ascii="Tahoma" w:hAnsi="Tahoma" w:cs="Tahoma"/>
          <w:szCs w:val="22"/>
          <w:lang w:val="el-GR"/>
        </w:rPr>
        <w:t xml:space="preserve">Αναθέτουσας Αρχής </w:t>
      </w:r>
      <w:r w:rsidR="001B56F1" w:rsidRPr="0029687F">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29687F">
        <w:rPr>
          <w:rFonts w:ascii="Tahoma" w:hAnsi="Tahoma" w:cs="Tahoma"/>
          <w:b/>
          <w:szCs w:val="22"/>
          <w:lang w:val="el-GR"/>
        </w:rPr>
        <w:t>ΚτΠ</w:t>
      </w:r>
      <w:proofErr w:type="spellEnd"/>
      <w:r w:rsidR="001B56F1" w:rsidRPr="0029687F">
        <w:rPr>
          <w:rFonts w:ascii="Tahoma" w:hAnsi="Tahoma" w:cs="Tahoma"/>
          <w:b/>
          <w:szCs w:val="22"/>
          <w:lang w:val="el-GR"/>
        </w:rPr>
        <w:t xml:space="preserve"> Α.Ε.</w:t>
      </w:r>
      <w:r w:rsidR="001B56F1" w:rsidRPr="0029687F">
        <w:rPr>
          <w:rFonts w:ascii="Tahoma" w:hAnsi="Tahoma" w:cs="Tahoma"/>
          <w:szCs w:val="22"/>
          <w:lang w:val="el-GR"/>
        </w:rPr>
        <w:t xml:space="preserve"> εγγράφως </w:t>
      </w:r>
      <w:r w:rsidR="001B56F1" w:rsidRPr="0029687F">
        <w:rPr>
          <w:rFonts w:ascii="Tahoma" w:hAnsi="Tahoma" w:cs="Tahoma"/>
          <w:b/>
          <w:szCs w:val="22"/>
          <w:lang w:val="el-GR"/>
        </w:rPr>
        <w:t>δεκαπέντε (15)</w:t>
      </w:r>
      <w:r w:rsidR="001B56F1" w:rsidRPr="0029687F">
        <w:rPr>
          <w:rFonts w:ascii="Tahoma" w:hAnsi="Tahoma" w:cs="Tahoma"/>
          <w:szCs w:val="22"/>
          <w:lang w:val="el-GR"/>
        </w:rPr>
        <w:t xml:space="preserve"> ημέρες πριν από την αντικατάσταση. </w:t>
      </w:r>
    </w:p>
    <w:p w14:paraId="1156C92D" w14:textId="77777777" w:rsidR="001B56F1" w:rsidRPr="0029687F" w:rsidRDefault="001B56F1" w:rsidP="004B7E25">
      <w:pPr>
        <w:suppressAutoHyphens w:val="0"/>
        <w:spacing w:after="200" w:line="276" w:lineRule="auto"/>
        <w:rPr>
          <w:rFonts w:ascii="Tahoma" w:hAnsi="Tahoma" w:cs="Tahoma"/>
          <w:szCs w:val="22"/>
          <w:lang w:val="el-GR"/>
        </w:rPr>
      </w:pPr>
      <w:r w:rsidRPr="0029687F">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29687F">
        <w:rPr>
          <w:rFonts w:ascii="Tahoma" w:hAnsi="Tahoma" w:cs="Tahoma"/>
          <w:szCs w:val="22"/>
          <w:lang w:val="el-GR"/>
        </w:rPr>
        <w:t>αποχωρήσαντες</w:t>
      </w:r>
      <w:proofErr w:type="spellEnd"/>
      <w:r w:rsidRPr="0029687F">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9707F11" w14:textId="77777777" w:rsidR="004B7E25" w:rsidRDefault="004B7E25" w:rsidP="004B7E25">
      <w:pPr>
        <w:suppressAutoHyphens w:val="0"/>
        <w:spacing w:after="200" w:line="276" w:lineRule="auto"/>
        <w:rPr>
          <w:rFonts w:ascii="Tahoma" w:hAnsi="Tahoma" w:cs="Tahoma"/>
          <w:szCs w:val="22"/>
          <w:lang w:val="el-GR"/>
        </w:rPr>
      </w:pPr>
      <w:r w:rsidRPr="0029687F">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29687F">
        <w:rPr>
          <w:rFonts w:ascii="Tahoma" w:hAnsi="Tahoma" w:cs="Tahoma"/>
          <w:szCs w:val="22"/>
          <w:lang w:val="el-GR"/>
        </w:rPr>
        <w:t>Αναθέτουσας Αρχής</w:t>
      </w:r>
      <w:r w:rsidRPr="0029687F">
        <w:rPr>
          <w:rFonts w:ascii="Tahoma" w:hAnsi="Tahoma" w:cs="Tahoma"/>
          <w:szCs w:val="22"/>
          <w:lang w:val="el-GR"/>
        </w:rPr>
        <w:t xml:space="preserve">. Σε αντίθετη περίπτωση, η </w:t>
      </w:r>
      <w:r w:rsidR="00331981" w:rsidRPr="0029687F">
        <w:rPr>
          <w:rFonts w:ascii="Tahoma" w:hAnsi="Tahoma" w:cs="Tahoma"/>
          <w:szCs w:val="22"/>
          <w:lang w:val="el-GR"/>
        </w:rPr>
        <w:t xml:space="preserve">Αναθέτουσα Αρχή </w:t>
      </w:r>
      <w:r w:rsidRPr="0029687F">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29687F">
        <w:rPr>
          <w:rFonts w:ascii="Tahoma" w:hAnsi="Tahoma" w:cs="Tahoma"/>
          <w:szCs w:val="22"/>
          <w:lang w:val="el-GR"/>
        </w:rPr>
        <w:t>Αναθέτουσας Αρχής</w:t>
      </w:r>
      <w:r w:rsidRPr="005770C3">
        <w:rPr>
          <w:rFonts w:ascii="Tahoma" w:hAnsi="Tahoma" w:cs="Tahoma"/>
          <w:szCs w:val="22"/>
          <w:lang w:val="el-GR"/>
        </w:rPr>
        <w:t>.</w:t>
      </w:r>
      <w:r w:rsidRPr="0029687F">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29687F">
        <w:rPr>
          <w:rFonts w:ascii="Tahoma" w:hAnsi="Tahoma" w:cs="Tahoma"/>
          <w:szCs w:val="22"/>
          <w:lang w:val="el-GR"/>
        </w:rPr>
        <w:t>λύεται</w:t>
      </w:r>
      <w:proofErr w:type="spellEnd"/>
      <w:r w:rsidRPr="0029687F">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29687F">
        <w:rPr>
          <w:rFonts w:ascii="Tahoma" w:hAnsi="Tahoma" w:cs="Tahoma"/>
          <w:szCs w:val="22"/>
          <w:lang w:val="el-GR"/>
        </w:rPr>
        <w:t xml:space="preserve">Αναθέτουσας Αρχής </w:t>
      </w:r>
      <w:r w:rsidRPr="0029687F">
        <w:rPr>
          <w:rFonts w:ascii="Tahoma" w:hAnsi="Tahoma" w:cs="Tahoma"/>
          <w:szCs w:val="22"/>
          <w:lang w:val="el-GR"/>
        </w:rPr>
        <w:t>και οι Εγγυητικές Επιστολές Προκαταβολής και Καλής Εκτέλεσης που προβλέπονται στη Σύμβαση.</w:t>
      </w:r>
    </w:p>
    <w:p w14:paraId="7BC78018" w14:textId="77777777" w:rsidR="00475BF1" w:rsidRDefault="00475BF1" w:rsidP="004B7E25">
      <w:pPr>
        <w:suppressAutoHyphens w:val="0"/>
        <w:spacing w:after="200" w:line="276" w:lineRule="auto"/>
        <w:rPr>
          <w:rFonts w:ascii="Tahoma" w:hAnsi="Tahoma" w:cs="Tahoma"/>
          <w:szCs w:val="22"/>
          <w:lang w:val="el-GR"/>
        </w:rPr>
      </w:pPr>
    </w:p>
    <w:p w14:paraId="2F8A1F84"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0E7DC19"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C20D1D">
        <w:rPr>
          <w:rFonts w:ascii="Tahoma" w:hAnsi="Tahoma" w:cs="Tahoma"/>
          <w:szCs w:val="22"/>
          <w:lang w:val="el-GR"/>
        </w:rPr>
        <w:t>εργοδοτούμενους</w:t>
      </w:r>
      <w:proofErr w:type="spellEnd"/>
      <w:r w:rsidRPr="00C20D1D">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9F3A06C"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5E13F1"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E2FF40A" w14:textId="77777777" w:rsidR="00475BF1" w:rsidRPr="00C20D1D" w:rsidRDefault="00475BF1" w:rsidP="00475BF1">
      <w:pPr>
        <w:rPr>
          <w:rFonts w:ascii="Tahoma" w:hAnsi="Tahoma" w:cs="Tahoma"/>
          <w:szCs w:val="22"/>
          <w:lang w:val="el-GR"/>
        </w:rPr>
      </w:pPr>
    </w:p>
    <w:p w14:paraId="10B22EA1"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EB387DE"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8701E05"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03CA5DF"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1B41FC0"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632C405"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496C14B"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Ειδικότερα :</w:t>
      </w:r>
    </w:p>
    <w:p w14:paraId="16822D0B"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B06CDD3"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F12CE6C"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F85FCF8"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2469A20" w14:textId="77777777" w:rsidR="00475BF1" w:rsidRPr="00C20D1D" w:rsidRDefault="00475BF1" w:rsidP="00475BF1">
      <w:pPr>
        <w:rPr>
          <w:rFonts w:ascii="Tahoma" w:hAnsi="Tahoma" w:cs="Tahoma"/>
          <w:szCs w:val="22"/>
          <w:lang w:val="el-GR"/>
        </w:rPr>
      </w:pPr>
      <w:r w:rsidRPr="00C20D1D">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99383E9" w14:textId="77777777" w:rsidR="00475BF1" w:rsidRPr="0029687F" w:rsidRDefault="00475BF1" w:rsidP="004B7E25">
      <w:pPr>
        <w:suppressAutoHyphens w:val="0"/>
        <w:spacing w:after="200" w:line="276" w:lineRule="auto"/>
        <w:rPr>
          <w:rFonts w:ascii="Tahoma" w:hAnsi="Tahoma" w:cs="Tahoma"/>
          <w:szCs w:val="22"/>
          <w:lang w:val="el-GR"/>
        </w:rPr>
      </w:pPr>
    </w:p>
    <w:p w14:paraId="6B3843A7"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40" w:name="_Toc59111282"/>
      <w:r w:rsidRPr="0029687F">
        <w:rPr>
          <w:rFonts w:ascii="Tahoma" w:hAnsi="Tahoma" w:cs="Tahoma"/>
          <w:sz w:val="22"/>
          <w:lang w:val="el-GR"/>
        </w:rPr>
        <w:t>Υπεργολαβία</w:t>
      </w:r>
      <w:bookmarkEnd w:id="140"/>
    </w:p>
    <w:p w14:paraId="68885ED8" w14:textId="77777777" w:rsidR="008338F0" w:rsidRPr="0029687F" w:rsidRDefault="003355E7">
      <w:pPr>
        <w:rPr>
          <w:rFonts w:ascii="Tahoma" w:hAnsi="Tahoma" w:cs="Tahoma"/>
          <w:szCs w:val="22"/>
          <w:lang w:val="el-GR"/>
        </w:rPr>
      </w:pPr>
      <w:r w:rsidRPr="0029687F">
        <w:rPr>
          <w:rFonts w:ascii="Tahoma" w:hAnsi="Tahoma" w:cs="Tahoma"/>
          <w:b/>
          <w:bCs/>
          <w:szCs w:val="22"/>
          <w:lang w:val="el-GR"/>
        </w:rPr>
        <w:t xml:space="preserve">4.4.1. </w:t>
      </w:r>
      <w:r w:rsidRPr="0029687F">
        <w:rPr>
          <w:rFonts w:ascii="Tahoma" w:hAnsi="Tahoma"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από υπεργολάβους δεν αίρει την ευθύνη του κυρίου αναδόχου. </w:t>
      </w:r>
    </w:p>
    <w:p w14:paraId="52AB6400" w14:textId="77777777" w:rsidR="002178E2" w:rsidRDefault="003355E7">
      <w:pPr>
        <w:rPr>
          <w:rFonts w:ascii="Tahoma" w:hAnsi="Tahoma" w:cs="Tahoma"/>
          <w:szCs w:val="22"/>
          <w:lang w:val="el-GR"/>
        </w:rPr>
      </w:pPr>
      <w:r w:rsidRPr="0029687F">
        <w:rPr>
          <w:rFonts w:ascii="Tahoma" w:hAnsi="Tahoma" w:cs="Tahoma"/>
          <w:b/>
          <w:bCs/>
          <w:szCs w:val="22"/>
          <w:lang w:val="el-GR"/>
        </w:rPr>
        <w:t xml:space="preserve">4.4.2. </w:t>
      </w:r>
      <w:r w:rsidRPr="0029687F">
        <w:rPr>
          <w:rFonts w:ascii="Tahoma" w:hAnsi="Tahoma" w:cs="Tahoma"/>
          <w:szCs w:val="22"/>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w:t>
      </w:r>
      <w:proofErr w:type="spellStart"/>
      <w:r w:rsidRPr="0029687F">
        <w:rPr>
          <w:rFonts w:ascii="Tahoma" w:hAnsi="Tahoma" w:cs="Tahoma"/>
          <w:szCs w:val="22"/>
          <w:lang w:val="el-GR"/>
        </w:rPr>
        <w:t>στιγμή.Επιπλέον</w:t>
      </w:r>
      <w:proofErr w:type="spellEnd"/>
      <w:r w:rsidRPr="0029687F">
        <w:rPr>
          <w:rFonts w:ascii="Tahoma" w:hAnsi="Tahoma" w:cs="Tahoma"/>
          <w:szCs w:val="22"/>
          <w:lang w:val="el-GR"/>
        </w:rPr>
        <w:t>,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9687F">
        <w:rPr>
          <w:rFonts w:ascii="Tahoma" w:eastAsia="SimSun" w:hAnsi="Tahoma" w:cs="Tahoma"/>
          <w:i/>
          <w:iCs/>
          <w:color w:val="0099FF"/>
          <w:kern w:val="1"/>
          <w:szCs w:val="22"/>
          <w:lang w:val="el-GR" w:bidi="hi-IN"/>
        </w:rPr>
        <w:t>.</w:t>
      </w:r>
      <w:r w:rsidRPr="0029687F">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428448C" w14:textId="77777777" w:rsidR="008338F0" w:rsidRPr="0029687F" w:rsidRDefault="003355E7">
      <w:pPr>
        <w:rPr>
          <w:rFonts w:ascii="Tahoma" w:hAnsi="Tahoma" w:cs="Tahoma"/>
          <w:szCs w:val="22"/>
          <w:lang w:val="el-GR"/>
        </w:rPr>
      </w:pPr>
      <w:r w:rsidRPr="0029687F">
        <w:rPr>
          <w:rFonts w:ascii="Tahoma" w:hAnsi="Tahoma" w:cs="Tahoma"/>
          <w:b/>
          <w:bCs/>
          <w:szCs w:val="22"/>
          <w:lang w:val="el-GR"/>
        </w:rPr>
        <w:t>4.4.3.</w:t>
      </w:r>
      <w:r w:rsidRPr="0029687F">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496541775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w:t>
      </w:r>
      <w:r w:rsidR="00CC06EB">
        <w:fldChar w:fldCharType="end"/>
      </w:r>
      <w:r w:rsidRPr="0029687F">
        <w:rPr>
          <w:rFonts w:ascii="Tahoma" w:hAnsi="Tahoma" w:cs="Tahoma"/>
          <w:szCs w:val="22"/>
          <w:lang w:val="el-GR"/>
        </w:rPr>
        <w:t xml:space="preserve"> και με τα αποδεικτικά μέσα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496625274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2.2.9.2</w:t>
      </w:r>
      <w:r w:rsidR="00CC06EB">
        <w:fldChar w:fldCharType="end"/>
      </w:r>
      <w:r w:rsidRPr="0029687F">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2534B1">
        <w:rPr>
          <w:rFonts w:ascii="Tahoma" w:hAnsi="Tahoma" w:cs="Tahoma"/>
          <w:szCs w:val="22"/>
          <w:lang w:val="el-GR"/>
        </w:rPr>
        <w:t xml:space="preserve"> </w:t>
      </w:r>
      <w:r w:rsidRPr="0029687F">
        <w:rPr>
          <w:rFonts w:ascii="Tahoma" w:hAnsi="Tahoma"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w:t>
      </w:r>
      <w:r w:rsidR="00311988">
        <w:rPr>
          <w:rFonts w:ascii="Tahoma" w:hAnsi="Tahoma" w:cs="Tahoma"/>
          <w:szCs w:val="22"/>
          <w:lang w:val="el-GR"/>
        </w:rPr>
        <w:t xml:space="preserve"> όπως ισχύει</w:t>
      </w:r>
      <w:r w:rsidRPr="0029687F">
        <w:rPr>
          <w:rFonts w:ascii="Tahoma" w:hAnsi="Tahoma" w:cs="Tahoma"/>
          <w:szCs w:val="22"/>
          <w:lang w:val="el-GR"/>
        </w:rPr>
        <w:t xml:space="preserve">, δύναται να επαληθεύσει τους ως άνω λόγους και για τμήμα ή τμήματα της σύμβασης που υπολείπονται του ως άνω ποσοστού. </w:t>
      </w:r>
    </w:p>
    <w:p w14:paraId="67DA5B97" w14:textId="77777777" w:rsidR="008338F0" w:rsidRPr="0029687F" w:rsidRDefault="003355E7">
      <w:pPr>
        <w:rPr>
          <w:rFonts w:ascii="Tahoma" w:hAnsi="Tahoma" w:cs="Tahoma"/>
          <w:b/>
          <w:bCs/>
          <w:szCs w:val="22"/>
          <w:lang w:val="el-GR"/>
        </w:rPr>
      </w:pPr>
      <w:r w:rsidRPr="0029687F">
        <w:rPr>
          <w:rFonts w:ascii="Tahoma" w:hAnsi="Tahoma"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7A1804">
        <w:rPr>
          <w:rFonts w:ascii="Tahoma" w:hAnsi="Tahoma" w:cs="Tahoma"/>
          <w:szCs w:val="22"/>
          <w:lang w:val="el-GR"/>
        </w:rPr>
        <w:t xml:space="preserve"> όπως ισχύει</w:t>
      </w:r>
      <w:r w:rsidRPr="0029687F">
        <w:rPr>
          <w:rFonts w:ascii="Tahoma" w:hAnsi="Tahoma" w:cs="Tahoma"/>
          <w:szCs w:val="22"/>
          <w:lang w:val="el-GR"/>
        </w:rPr>
        <w:t xml:space="preserve">. </w:t>
      </w:r>
    </w:p>
    <w:p w14:paraId="3EF89A8E"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lastRenderedPageBreak/>
        <w:tab/>
      </w:r>
      <w:bookmarkStart w:id="141" w:name="_Ref496607258"/>
      <w:bookmarkStart w:id="142" w:name="_Toc59111283"/>
      <w:r w:rsidRPr="0029687F">
        <w:rPr>
          <w:rFonts w:ascii="Tahoma" w:hAnsi="Tahoma" w:cs="Tahoma"/>
          <w:sz w:val="22"/>
          <w:lang w:val="el-GR"/>
        </w:rPr>
        <w:t>Τροποποίηση σύμβασης κατά τη διάρκειά της</w:t>
      </w:r>
      <w:bookmarkEnd w:id="141"/>
      <w:bookmarkEnd w:id="142"/>
    </w:p>
    <w:p w14:paraId="624E063C" w14:textId="77777777" w:rsidR="008338F0" w:rsidRPr="0029687F" w:rsidRDefault="003355E7">
      <w:pPr>
        <w:rPr>
          <w:rFonts w:ascii="Tahoma" w:hAnsi="Tahoma" w:cs="Tahoma"/>
          <w:i/>
          <w:iCs/>
          <w:color w:val="5B9BD5"/>
          <w:spacing w:val="5"/>
          <w:kern w:val="1"/>
          <w:szCs w:val="22"/>
          <w:lang w:val="el-GR"/>
        </w:rPr>
      </w:pPr>
      <w:r w:rsidRPr="0029687F">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0C0621">
        <w:rPr>
          <w:rFonts w:ascii="Tahoma" w:hAnsi="Tahoma" w:cs="Tahoma"/>
          <w:szCs w:val="22"/>
          <w:lang w:val="el-GR"/>
        </w:rPr>
        <w:t xml:space="preserve"> όπως ισχύει</w:t>
      </w:r>
      <w:r w:rsidRPr="0029687F">
        <w:rPr>
          <w:rFonts w:ascii="Tahoma" w:hAnsi="Tahoma" w:cs="Tahoma"/>
          <w:szCs w:val="22"/>
          <w:lang w:val="el-GR"/>
        </w:rPr>
        <w:t xml:space="preserve"> και κατόπιν γν</w:t>
      </w:r>
      <w:r w:rsidR="00E256F9" w:rsidRPr="0029687F">
        <w:rPr>
          <w:rFonts w:ascii="Tahoma" w:hAnsi="Tahoma" w:cs="Tahoma"/>
          <w:szCs w:val="22"/>
          <w:lang w:val="el-GR"/>
        </w:rPr>
        <w:t>ωμοδότησης του αρμοδίου οργάνου.</w:t>
      </w:r>
    </w:p>
    <w:p w14:paraId="66522507" w14:textId="77777777" w:rsidR="00A449C6" w:rsidRPr="0029687F" w:rsidRDefault="00B60E7A" w:rsidP="009C3C60">
      <w:pPr>
        <w:suppressAutoHyphens w:val="0"/>
        <w:spacing w:line="276" w:lineRule="auto"/>
        <w:rPr>
          <w:rFonts w:ascii="Tahoma" w:hAnsi="Tahoma" w:cs="Tahoma"/>
          <w:szCs w:val="22"/>
          <w:lang w:val="el-GR"/>
        </w:rPr>
      </w:pPr>
      <w:r w:rsidRPr="0029687F">
        <w:rPr>
          <w:rFonts w:ascii="Tahoma" w:hAnsi="Tahoma" w:cs="Tahoma"/>
          <w:szCs w:val="22"/>
          <w:lang w:val="el-GR"/>
        </w:rPr>
        <w:t>Ειδικότερα :</w:t>
      </w:r>
    </w:p>
    <w:p w14:paraId="786379B2" w14:textId="77777777" w:rsidR="00B60E7A" w:rsidRPr="0029687F" w:rsidRDefault="00B60E7A" w:rsidP="00F71EF9">
      <w:pPr>
        <w:pStyle w:val="4"/>
        <w:numPr>
          <w:ilvl w:val="2"/>
          <w:numId w:val="8"/>
        </w:numPr>
        <w:rPr>
          <w:rFonts w:ascii="Tahoma" w:hAnsi="Tahoma" w:cs="Tahoma"/>
          <w:szCs w:val="22"/>
          <w:lang w:val="el-GR"/>
        </w:rPr>
      </w:pPr>
      <w:bookmarkStart w:id="143" w:name="_Ref517272664"/>
      <w:bookmarkStart w:id="144" w:name="_Toc59111284"/>
      <w:r w:rsidRPr="0029687F">
        <w:rPr>
          <w:rFonts w:ascii="Tahoma" w:hAnsi="Tahoma" w:cs="Tahoma"/>
          <w:szCs w:val="22"/>
          <w:lang w:val="el-GR"/>
        </w:rPr>
        <w:t>Δικαιώματα προαίρεσης</w:t>
      </w:r>
      <w:bookmarkEnd w:id="143"/>
      <w:bookmarkEnd w:id="144"/>
    </w:p>
    <w:p w14:paraId="1B40A10B" w14:textId="77777777" w:rsidR="00C87C2F" w:rsidRPr="0029687F" w:rsidRDefault="00C87C2F" w:rsidP="00C87C2F">
      <w:pPr>
        <w:spacing w:line="276" w:lineRule="auto"/>
        <w:rPr>
          <w:rFonts w:ascii="Tahoma" w:hAnsi="Tahoma" w:cs="Tahoma"/>
          <w:szCs w:val="22"/>
          <w:lang w:val="el-GR"/>
        </w:rPr>
      </w:pPr>
      <w:r w:rsidRPr="0029687F">
        <w:rPr>
          <w:rFonts w:ascii="Tahoma" w:hAnsi="Tahoma" w:cs="Tahoma"/>
          <w:szCs w:val="22"/>
          <w:lang w:val="el-GR"/>
        </w:rPr>
        <w:t>Η αναθέτουσα αρχή διατηρεί τα κάτωθι δικαιώματα προαίρεσης:</w:t>
      </w:r>
    </w:p>
    <w:p w14:paraId="196EF4BF" w14:textId="77777777" w:rsidR="00C87C2F" w:rsidRDefault="00C87C2F" w:rsidP="00F71EF9">
      <w:pPr>
        <w:numPr>
          <w:ilvl w:val="0"/>
          <w:numId w:val="7"/>
        </w:numPr>
        <w:suppressAutoHyphens w:val="0"/>
        <w:spacing w:line="276" w:lineRule="auto"/>
        <w:rPr>
          <w:rFonts w:ascii="Tahoma" w:hAnsi="Tahoma" w:cs="Tahoma"/>
          <w:szCs w:val="22"/>
          <w:lang w:val="el-GR"/>
        </w:rPr>
      </w:pPr>
      <w:r w:rsidRPr="0029687F">
        <w:rPr>
          <w:rFonts w:ascii="Tahoma" w:hAnsi="Tahoma" w:cs="Tahoma"/>
          <w:szCs w:val="22"/>
          <w:lang w:val="el-GR"/>
        </w:rPr>
        <w:t>Αύξηση του φυσικού αντικειμένου του έργου (όπως αυτό περιγράφεται στο παράρτημα</w:t>
      </w:r>
      <w:r w:rsidR="00931970">
        <w:rPr>
          <w:rFonts w:ascii="Tahoma" w:hAnsi="Tahoma" w:cs="Tahoma"/>
          <w:szCs w:val="22"/>
          <w:lang w:val="el-GR"/>
        </w:rPr>
        <w:t xml:space="preserve"> </w:t>
      </w:r>
      <w:r w:rsidR="00DE51DB">
        <w:rPr>
          <w:rFonts w:ascii="Tahoma" w:hAnsi="Tahoma" w:cs="Tahoma"/>
          <w:szCs w:val="22"/>
          <w:lang w:val="el-GR"/>
        </w:rPr>
        <w:t>Ι</w:t>
      </w:r>
      <w:r w:rsidRPr="0029687F">
        <w:rPr>
          <w:rFonts w:ascii="Tahoma" w:hAnsi="Tahoma" w:cs="Tahoma"/>
          <w:szCs w:val="22"/>
          <w:lang w:val="el-GR"/>
        </w:rPr>
        <w:t xml:space="preserve"> της παρούσας), </w:t>
      </w:r>
      <w:r w:rsidRPr="002534B1">
        <w:rPr>
          <w:rFonts w:ascii="Tahoma" w:hAnsi="Tahoma" w:cs="Tahoma"/>
          <w:b/>
          <w:bCs/>
          <w:szCs w:val="22"/>
          <w:lang w:val="el-GR"/>
        </w:rPr>
        <w:t xml:space="preserve">έως </w:t>
      </w:r>
      <w:r w:rsidR="002534B1" w:rsidRPr="002534B1">
        <w:rPr>
          <w:rFonts w:ascii="Tahoma" w:hAnsi="Tahoma" w:cs="Tahoma"/>
          <w:b/>
          <w:bCs/>
          <w:szCs w:val="22"/>
          <w:lang w:val="el-GR"/>
        </w:rPr>
        <w:t>τριάντα τοις εκατό (</w:t>
      </w:r>
      <w:r w:rsidR="002178E2" w:rsidRPr="002534B1">
        <w:rPr>
          <w:rFonts w:ascii="Tahoma" w:hAnsi="Tahoma" w:cs="Tahoma"/>
          <w:b/>
          <w:bCs/>
          <w:szCs w:val="22"/>
          <w:lang w:val="el-GR"/>
        </w:rPr>
        <w:t>30</w:t>
      </w:r>
      <w:r w:rsidRPr="002534B1">
        <w:rPr>
          <w:rFonts w:ascii="Tahoma" w:hAnsi="Tahoma" w:cs="Tahoma"/>
          <w:b/>
          <w:bCs/>
          <w:szCs w:val="22"/>
          <w:lang w:val="el-GR"/>
        </w:rPr>
        <w:t>%</w:t>
      </w:r>
      <w:r w:rsidR="002534B1" w:rsidRPr="002534B1">
        <w:rPr>
          <w:rFonts w:ascii="Tahoma" w:hAnsi="Tahoma" w:cs="Tahoma"/>
          <w:b/>
          <w:bCs/>
          <w:szCs w:val="22"/>
          <w:lang w:val="el-GR"/>
        </w:rPr>
        <w:t>)</w:t>
      </w:r>
      <w:r w:rsidRPr="0029687F">
        <w:rPr>
          <w:rFonts w:ascii="Tahoma" w:hAnsi="Tahoma"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14:paraId="50AFFD61" w14:textId="77777777" w:rsidR="00DE51DB" w:rsidRPr="0029687F" w:rsidRDefault="00DE51DB" w:rsidP="00DE51DB">
      <w:pPr>
        <w:suppressAutoHyphens w:val="0"/>
        <w:spacing w:line="276" w:lineRule="auto"/>
        <w:ind w:left="360"/>
        <w:rPr>
          <w:rFonts w:ascii="Tahoma" w:hAnsi="Tahoma" w:cs="Tahoma"/>
          <w:szCs w:val="22"/>
          <w:lang w:val="el-GR"/>
        </w:rPr>
      </w:pPr>
      <w:r w:rsidRPr="00DE51DB">
        <w:rPr>
          <w:rFonts w:ascii="Tahoma" w:hAnsi="Tahoma" w:cs="Tahoma"/>
          <w:szCs w:val="22"/>
          <w:lang w:val="el-GR"/>
        </w:rPr>
        <w:t xml:space="preserve">Η αύξηση του φυσικού αντικειμένου αφορά την κάλυψη αναγκών που θα προκύψουν από την διαπίστωση αυξημένων απαιτήσεων κατά την </w:t>
      </w:r>
      <w:r w:rsidR="00931970">
        <w:rPr>
          <w:rFonts w:ascii="Tahoma" w:hAnsi="Tahoma" w:cs="Tahoma"/>
          <w:szCs w:val="22"/>
          <w:lang w:val="el-GR"/>
        </w:rPr>
        <w:t>κατάρτιση της Μελέτης Εφαρμογής</w:t>
      </w:r>
      <w:r w:rsidRPr="00DE51DB">
        <w:rPr>
          <w:rFonts w:ascii="Tahoma" w:hAnsi="Tahoma" w:cs="Tahoma"/>
          <w:szCs w:val="22"/>
          <w:lang w:val="el-GR"/>
        </w:rPr>
        <w:t>.</w:t>
      </w:r>
    </w:p>
    <w:p w14:paraId="0A9862B6" w14:textId="77777777" w:rsidR="00C87C2F" w:rsidRDefault="00C87C2F" w:rsidP="00103174">
      <w:pPr>
        <w:suppressAutoHyphens w:val="0"/>
        <w:spacing w:line="276" w:lineRule="auto"/>
        <w:ind w:left="360"/>
        <w:rPr>
          <w:rFonts w:ascii="Tahoma" w:hAnsi="Tahoma" w:cs="Tahoma"/>
          <w:szCs w:val="22"/>
          <w:lang w:val="el-GR"/>
        </w:rPr>
      </w:pPr>
      <w:r w:rsidRPr="00DC1C24">
        <w:rPr>
          <w:rFonts w:ascii="Tahoma" w:hAnsi="Tahoma" w:cs="Tahoma"/>
          <w:szCs w:val="22"/>
          <w:lang w:val="el-GR"/>
        </w:rPr>
        <w:t xml:space="preserve">Με χρονοδιάγραμμα υλοποίησης έως </w:t>
      </w:r>
      <w:r w:rsidR="0078756C">
        <w:rPr>
          <w:rFonts w:ascii="Tahoma" w:hAnsi="Tahoma" w:cs="Tahoma"/>
          <w:szCs w:val="22"/>
          <w:lang w:val="el-GR"/>
        </w:rPr>
        <w:t xml:space="preserve"> δεκαέξι και μισό (16,5) μήνες </w:t>
      </w:r>
      <w:r w:rsidRPr="00DC1C24">
        <w:rPr>
          <w:rFonts w:ascii="Tahoma" w:hAnsi="Tahoma" w:cs="Tahoma"/>
          <w:szCs w:val="22"/>
          <w:lang w:val="el-GR"/>
        </w:rPr>
        <w:t>από την άσκησή του.</w:t>
      </w:r>
    </w:p>
    <w:p w14:paraId="130F85E2" w14:textId="77777777" w:rsidR="00B26E32" w:rsidRPr="00F62DF5" w:rsidRDefault="00B26E32" w:rsidP="00B26E32">
      <w:pPr>
        <w:spacing w:line="276" w:lineRule="auto"/>
        <w:rPr>
          <w:rFonts w:ascii="Tahoma" w:hAnsi="Tahoma" w:cs="Tahoma"/>
          <w:szCs w:val="22"/>
          <w:lang w:val="el-GR"/>
        </w:rPr>
      </w:pPr>
      <w:r w:rsidRPr="00F62DF5">
        <w:rPr>
          <w:rFonts w:ascii="Tahoma" w:hAnsi="Tahoma" w:cs="Tahoma"/>
          <w:szCs w:val="22"/>
          <w:lang w:val="el-GR"/>
        </w:rPr>
        <w:t xml:space="preserve">Η συγκεκριμένη ρήτρα προαίρεσης στοιχειοθετεί περίπτωση τροποποίησης της σύμβασης  σύμφωνα με την παρ. 1 περ. α του άρθρου 132 του Ν. 4412/2016 </w:t>
      </w:r>
      <w:proofErr w:type="spellStart"/>
      <w:r w:rsidRPr="00F62DF5">
        <w:rPr>
          <w:rFonts w:ascii="Tahoma" w:hAnsi="Tahoma" w:cs="Tahoma"/>
          <w:szCs w:val="22"/>
          <w:lang w:val="el-GR"/>
        </w:rPr>
        <w:t>κατ</w:t>
      </w:r>
      <w:proofErr w:type="spellEnd"/>
      <w:r w:rsidRPr="00F62DF5">
        <w:rPr>
          <w:rFonts w:ascii="Tahoma" w:hAnsi="Tahoma" w:cs="Tahoma"/>
          <w:szCs w:val="22"/>
          <w:lang w:val="el-GR"/>
        </w:rPr>
        <w:t>΄ ενάσκηση γνησίου δικαιώματος προαίρεσης, κατόπιν δήλωσης της Αναθέτουσας προς τον ανάδοχο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  και με τις τιμές μονάδας της οικονομικής του προσφοράς,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p>
    <w:p w14:paraId="558FF78E" w14:textId="77777777" w:rsidR="00580BCD" w:rsidRPr="0029687F" w:rsidRDefault="00580BCD" w:rsidP="00580BCD">
      <w:pPr>
        <w:pStyle w:val="aff"/>
        <w:ind w:left="360"/>
        <w:rPr>
          <w:rFonts w:ascii="Tahoma" w:hAnsi="Tahoma" w:cs="Tahoma"/>
          <w:szCs w:val="22"/>
          <w:lang w:val="el-GR"/>
        </w:rPr>
      </w:pPr>
    </w:p>
    <w:p w14:paraId="0F18F53B"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45" w:name="_Toc59111285"/>
      <w:r w:rsidRPr="0029687F">
        <w:rPr>
          <w:rFonts w:ascii="Tahoma" w:hAnsi="Tahoma" w:cs="Tahoma"/>
          <w:sz w:val="22"/>
          <w:lang w:val="el-GR"/>
        </w:rPr>
        <w:t>Δικαίωμα μονομερούς λύσης της σύμβασης</w:t>
      </w:r>
      <w:bookmarkEnd w:id="145"/>
    </w:p>
    <w:p w14:paraId="4B848876" w14:textId="77777777" w:rsidR="009649DC" w:rsidRPr="0029687F" w:rsidRDefault="009649DC" w:rsidP="009649DC">
      <w:pPr>
        <w:rPr>
          <w:rFonts w:ascii="Tahoma" w:hAnsi="Tahoma" w:cs="Tahoma"/>
          <w:szCs w:val="22"/>
          <w:lang w:val="el-GR"/>
        </w:rPr>
      </w:pPr>
      <w:r w:rsidRPr="0029687F">
        <w:rPr>
          <w:rFonts w:ascii="Tahoma" w:hAnsi="Tahoma" w:cs="Tahoma"/>
          <w:b/>
          <w:bCs/>
          <w:szCs w:val="22"/>
          <w:lang w:val="el-GR"/>
        </w:rPr>
        <w:t>4.6.1.</w:t>
      </w:r>
      <w:r w:rsidRPr="0029687F">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6740144" w14:textId="77777777" w:rsidR="009649DC" w:rsidRPr="0029687F" w:rsidRDefault="009649DC" w:rsidP="009649DC">
      <w:pPr>
        <w:rPr>
          <w:rFonts w:ascii="Tahoma" w:hAnsi="Tahoma" w:cs="Tahoma"/>
          <w:szCs w:val="22"/>
          <w:lang w:val="el-GR"/>
        </w:rPr>
      </w:pPr>
      <w:r w:rsidRPr="0029687F">
        <w:rPr>
          <w:rFonts w:ascii="Tahoma" w:hAnsi="Tahoma" w:cs="Tahoma"/>
          <w:szCs w:val="22"/>
          <w:lang w:val="el-GR"/>
        </w:rPr>
        <w:t>α) η σύμβαση έχει υποστεί ουσιώδη τροποποίηση, κατά την έννοια της παρ. 4 του άρθρου 132 του ν. 4412/2016</w:t>
      </w:r>
      <w:r w:rsidR="002C064B">
        <w:rPr>
          <w:rFonts w:ascii="Tahoma" w:hAnsi="Tahoma" w:cs="Tahoma"/>
          <w:szCs w:val="22"/>
          <w:lang w:val="el-GR"/>
        </w:rPr>
        <w:t xml:space="preserve"> όπως ισχύει</w:t>
      </w:r>
      <w:r w:rsidRPr="0029687F">
        <w:rPr>
          <w:rFonts w:ascii="Tahoma" w:hAnsi="Tahoma" w:cs="Tahoma"/>
          <w:szCs w:val="22"/>
          <w:lang w:val="el-GR"/>
        </w:rPr>
        <w:t xml:space="preserve">, που θα απαιτούσε νέα διαδικασία σύναψης σύμβασης </w:t>
      </w:r>
    </w:p>
    <w:p w14:paraId="1B6164D9" w14:textId="77777777" w:rsidR="009649DC" w:rsidRPr="0029687F" w:rsidRDefault="009649DC" w:rsidP="009649DC">
      <w:pPr>
        <w:rPr>
          <w:rFonts w:ascii="Tahoma" w:hAnsi="Tahoma" w:cs="Tahoma"/>
          <w:szCs w:val="22"/>
          <w:lang w:val="el-GR"/>
        </w:rPr>
      </w:pPr>
      <w:r w:rsidRPr="0029687F">
        <w:rPr>
          <w:rFonts w:ascii="Tahoma" w:hAnsi="Tahoma"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2.2.3.1</w:t>
      </w:r>
      <w:r w:rsidR="00CC06EB">
        <w:fldChar w:fldCharType="end"/>
      </w:r>
      <w:r w:rsidRPr="0029687F">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026695D4" w14:textId="77777777" w:rsidR="009649DC" w:rsidRPr="0029687F" w:rsidRDefault="009649DC" w:rsidP="009649DC">
      <w:pPr>
        <w:rPr>
          <w:rFonts w:ascii="Tahoma" w:hAnsi="Tahoma" w:cs="Tahoma"/>
          <w:b/>
          <w:bCs/>
          <w:szCs w:val="22"/>
          <w:lang w:val="el-GR"/>
        </w:rPr>
      </w:pPr>
      <w:r w:rsidRPr="0029687F">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48E93F3" w14:textId="77777777" w:rsidR="008338F0" w:rsidRPr="0029687F" w:rsidRDefault="003355E7" w:rsidP="005D1B15">
      <w:pPr>
        <w:pStyle w:val="1"/>
        <w:rPr>
          <w:rFonts w:ascii="Tahoma" w:hAnsi="Tahoma" w:cs="Tahoma"/>
          <w:sz w:val="22"/>
          <w:szCs w:val="22"/>
        </w:rPr>
      </w:pPr>
      <w:bookmarkStart w:id="146" w:name="_Toc59111286"/>
      <w:r w:rsidRPr="0029687F">
        <w:rPr>
          <w:rFonts w:ascii="Tahoma" w:hAnsi="Tahoma" w:cs="Tahoma"/>
          <w:sz w:val="22"/>
          <w:szCs w:val="22"/>
        </w:rPr>
        <w:lastRenderedPageBreak/>
        <w:t>ΕΙΔΙΚΟΙ ΟΡΟΙ ΕΚΤΕΛΕΣΗΣ ΤΗΣ ΣΥΜΒΑΣΗΣ</w:t>
      </w:r>
      <w:bookmarkEnd w:id="146"/>
      <w:r w:rsidRPr="0029687F">
        <w:rPr>
          <w:rFonts w:ascii="Tahoma" w:hAnsi="Tahoma" w:cs="Tahoma"/>
          <w:sz w:val="22"/>
          <w:szCs w:val="22"/>
        </w:rPr>
        <w:t xml:space="preserve"> </w:t>
      </w:r>
    </w:p>
    <w:p w14:paraId="5CCE9204"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47" w:name="_Ref496607306"/>
      <w:bookmarkStart w:id="148" w:name="_Toc59111287"/>
      <w:r w:rsidRPr="0029687F">
        <w:rPr>
          <w:rFonts w:ascii="Tahoma" w:hAnsi="Tahoma" w:cs="Tahoma"/>
          <w:sz w:val="22"/>
          <w:lang w:val="el-GR"/>
        </w:rPr>
        <w:t>Τρόπος πληρωμής</w:t>
      </w:r>
      <w:bookmarkEnd w:id="147"/>
      <w:bookmarkEnd w:id="148"/>
    </w:p>
    <w:p w14:paraId="7BC491E5" w14:textId="77777777" w:rsidR="002C064B" w:rsidRPr="002C064B" w:rsidRDefault="002C064B" w:rsidP="002C064B">
      <w:pPr>
        <w:tabs>
          <w:tab w:val="left" w:pos="0"/>
        </w:tabs>
        <w:rPr>
          <w:rFonts w:ascii="Tahoma" w:hAnsi="Tahoma" w:cs="Tahoma"/>
          <w:szCs w:val="22"/>
          <w:lang w:val="el-GR"/>
        </w:rPr>
      </w:pPr>
      <w:r w:rsidRPr="002C064B">
        <w:rPr>
          <w:rFonts w:ascii="Tahoma" w:hAnsi="Tahoma" w:cs="Tahoma"/>
          <w:szCs w:val="22"/>
          <w:lang w:val="el-GR"/>
        </w:rPr>
        <w:t xml:space="preserve">5.1.1.Η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2C064B">
        <w:rPr>
          <w:rFonts w:ascii="Tahoma" w:hAnsi="Tahoma" w:cs="Tahoma"/>
          <w:szCs w:val="22"/>
          <w:lang w:val="el-GR"/>
        </w:rPr>
        <w:t>υποφάκελο</w:t>
      </w:r>
      <w:proofErr w:type="spellEnd"/>
      <w:r w:rsidRPr="002C064B">
        <w:rPr>
          <w:rFonts w:ascii="Tahoma" w:hAnsi="Tahoma" w:cs="Tahoma"/>
          <w:szCs w:val="22"/>
          <w:lang w:val="el-GR"/>
        </w:rPr>
        <w:t xml:space="preserve"> της οικονομικής προσφοράς του. </w:t>
      </w:r>
    </w:p>
    <w:p w14:paraId="3F1DF45B" w14:textId="77777777" w:rsidR="002C064B" w:rsidRPr="002C064B" w:rsidRDefault="002C064B" w:rsidP="002C064B">
      <w:pPr>
        <w:tabs>
          <w:tab w:val="left" w:pos="0"/>
        </w:tabs>
        <w:rPr>
          <w:rFonts w:ascii="Tahoma" w:hAnsi="Tahoma" w:cs="Tahoma"/>
          <w:szCs w:val="22"/>
          <w:lang w:val="el-GR"/>
        </w:rPr>
      </w:pPr>
      <w:r w:rsidRPr="002C064B">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2) τρόπο πληρωμής.</w:t>
      </w:r>
    </w:p>
    <w:p w14:paraId="7B340BC4" w14:textId="77777777" w:rsidR="002C064B" w:rsidRDefault="002C064B" w:rsidP="002C064B">
      <w:pPr>
        <w:tabs>
          <w:tab w:val="left" w:pos="426"/>
        </w:tabs>
        <w:ind w:left="426" w:hanging="426"/>
        <w:rPr>
          <w:rFonts w:ascii="Tahoma" w:hAnsi="Tahoma" w:cs="Tahoma"/>
          <w:b/>
          <w:szCs w:val="22"/>
          <w:lang w:val="el-GR"/>
        </w:rPr>
      </w:pPr>
      <w:r w:rsidRPr="002C064B">
        <w:rPr>
          <w:rFonts w:ascii="Tahoma" w:hAnsi="Tahoma" w:cs="Tahoma"/>
          <w:b/>
          <w:szCs w:val="22"/>
          <w:lang w:val="el-GR"/>
        </w:rPr>
        <w:t>Τρόποι Πληρωμής:</w:t>
      </w:r>
    </w:p>
    <w:p w14:paraId="16B44DB3" w14:textId="77777777" w:rsidR="003F7C43" w:rsidRPr="003F7C43" w:rsidRDefault="004858A9" w:rsidP="003F7C43">
      <w:pPr>
        <w:tabs>
          <w:tab w:val="left" w:pos="426"/>
        </w:tabs>
        <w:ind w:left="426" w:hanging="426"/>
        <w:rPr>
          <w:rFonts w:ascii="Tahoma" w:hAnsi="Tahoma" w:cs="Tahoma"/>
          <w:lang w:val="el-GR"/>
        </w:rPr>
      </w:pPr>
      <w:r>
        <w:rPr>
          <w:rFonts w:ascii="Tahoma" w:hAnsi="Tahoma" w:cs="Tahoma"/>
          <w:b/>
          <w:lang w:val="el-GR"/>
        </w:rPr>
        <w:t>1</w:t>
      </w:r>
      <w:r w:rsidR="003F7C43" w:rsidRPr="003F7C43">
        <w:rPr>
          <w:rFonts w:ascii="Tahoma" w:hAnsi="Tahoma" w:cs="Tahoma"/>
          <w:b/>
          <w:lang w:val="el-GR"/>
        </w:rPr>
        <w:t>)</w:t>
      </w:r>
      <w:r w:rsidR="003F7C43" w:rsidRPr="003F7C43">
        <w:rPr>
          <w:rFonts w:ascii="Tahoma" w:hAnsi="Tahoma" w:cs="Tahoma"/>
          <w:lang w:val="el-GR"/>
        </w:rPr>
        <w:t xml:space="preserve">  </w:t>
      </w:r>
      <w:r w:rsidR="003F7C43" w:rsidRPr="003F7C43">
        <w:rPr>
          <w:rFonts w:ascii="Tahoma" w:hAnsi="Tahoma" w:cs="Tahoma"/>
          <w:lang w:val="el-GR"/>
        </w:rPr>
        <w:tab/>
        <w:t>α) Χορήγηση έντοκης προκαταβολής ποσοστού</w:t>
      </w:r>
      <w:r w:rsidRPr="004858A9">
        <w:rPr>
          <w:rFonts w:ascii="Tahoma" w:hAnsi="Tahoma" w:cs="Tahoma"/>
          <w:b/>
          <w:bCs/>
          <w:lang w:val="el-GR"/>
        </w:rPr>
        <w:t xml:space="preserve"> </w:t>
      </w:r>
      <w:r w:rsidR="00722DC8">
        <w:rPr>
          <w:rFonts w:ascii="Tahoma" w:hAnsi="Tahoma" w:cs="Tahoma"/>
          <w:b/>
          <w:bCs/>
          <w:lang w:val="el-GR"/>
        </w:rPr>
        <w:t xml:space="preserve">έως </w:t>
      </w:r>
      <w:r w:rsidRPr="004858A9">
        <w:rPr>
          <w:rFonts w:ascii="Tahoma" w:hAnsi="Tahoma" w:cs="Tahoma"/>
          <w:b/>
          <w:bCs/>
          <w:lang w:val="el-GR"/>
        </w:rPr>
        <w:t>τριάντα τις εκατό (30%)</w:t>
      </w:r>
      <w:r w:rsidRPr="003F7C43">
        <w:rPr>
          <w:rFonts w:ascii="Tahoma" w:hAnsi="Tahoma" w:cs="Tahoma"/>
          <w:lang w:val="el-GR"/>
        </w:rPr>
        <w:t xml:space="preserve"> </w:t>
      </w:r>
      <w:r w:rsidRPr="004858A9">
        <w:rPr>
          <w:rFonts w:ascii="Tahoma" w:hAnsi="Tahoma" w:cs="Tahoma"/>
          <w:lang w:val="el-GR"/>
        </w:rPr>
        <w:t>του</w:t>
      </w:r>
      <w:r>
        <w:rPr>
          <w:rFonts w:ascii="Tahoma" w:hAnsi="Tahoma" w:cs="Tahoma"/>
          <w:b/>
          <w:bCs/>
          <w:lang w:val="el-GR"/>
        </w:rPr>
        <w:t xml:space="preserve"> </w:t>
      </w:r>
      <w:r w:rsidR="003F7C43" w:rsidRPr="003F7C43">
        <w:rPr>
          <w:rFonts w:ascii="Tahoma" w:hAnsi="Tahoma" w:cs="Tahoma"/>
          <w:lang w:val="el-GR"/>
        </w:rPr>
        <w:t>συμβατικ</w:t>
      </w:r>
      <w:r>
        <w:rPr>
          <w:rFonts w:ascii="Tahoma" w:hAnsi="Tahoma" w:cs="Tahoma"/>
          <w:lang w:val="el-GR"/>
        </w:rPr>
        <w:t>ού</w:t>
      </w:r>
      <w:r w:rsidR="003F7C43" w:rsidRPr="003F7C43">
        <w:rPr>
          <w:rFonts w:ascii="Tahoma" w:hAnsi="Tahoma" w:cs="Tahoma"/>
          <w:lang w:val="el-GR"/>
        </w:rPr>
        <w:t xml:space="preserve"> </w:t>
      </w:r>
      <w:r>
        <w:rPr>
          <w:rFonts w:ascii="Tahoma" w:hAnsi="Tahoma" w:cs="Tahoma"/>
          <w:lang w:val="el-GR"/>
        </w:rPr>
        <w:t xml:space="preserve">τιμήματος </w:t>
      </w:r>
      <w:r w:rsidR="003F7C43" w:rsidRPr="003F7C43">
        <w:rPr>
          <w:rFonts w:ascii="Tahoma" w:hAnsi="Tahoma" w:cs="Tahoma"/>
          <w:lang w:val="el-GR"/>
        </w:rPr>
        <w:t xml:space="preserve">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w:t>
      </w:r>
      <w:r w:rsidR="003F7C43" w:rsidRPr="003F7C43">
        <w:rPr>
          <w:rFonts w:ascii="Tahoma" w:hAnsi="Tahoma" w:cs="Tahoma"/>
          <w:bCs/>
          <w:lang w:val="el-GR"/>
        </w:rPr>
        <w:t>όπως ισχύει</w:t>
      </w:r>
      <w:r w:rsidR="003F7C43" w:rsidRPr="003F7C43">
        <w:rPr>
          <w:rFonts w:ascii="Tahoma" w:hAnsi="Tahoma" w:cs="Tahoma"/>
          <w:lang w:val="el-GR"/>
        </w:rPr>
        <w:t xml:space="preserve"> και </w:t>
      </w:r>
      <w:r w:rsidR="003F7C43" w:rsidRPr="003F7C43">
        <w:rPr>
          <w:rFonts w:ascii="Tahoma" w:hAnsi="Tahoma" w:cs="Tahoma"/>
          <w:lang w:val="el-GR"/>
        </w:rPr>
        <w:fldChar w:fldCharType="begin"/>
      </w:r>
      <w:r w:rsidR="003F7C43" w:rsidRPr="003F7C43">
        <w:rPr>
          <w:rFonts w:ascii="Tahoma" w:hAnsi="Tahoma" w:cs="Tahoma"/>
          <w:lang w:val="el-GR"/>
        </w:rPr>
        <w:instrText xml:space="preserve"> REF _Ref496542746 \r \h </w:instrText>
      </w:r>
      <w:r w:rsidR="003F7C43">
        <w:rPr>
          <w:rFonts w:ascii="Tahoma" w:hAnsi="Tahoma" w:cs="Tahoma"/>
          <w:lang w:val="el-GR"/>
        </w:rPr>
        <w:instrText xml:space="preserve"> \* MERGEFORMAT </w:instrText>
      </w:r>
      <w:r w:rsidR="003F7C43" w:rsidRPr="003F7C43">
        <w:rPr>
          <w:rFonts w:ascii="Tahoma" w:hAnsi="Tahoma" w:cs="Tahoma"/>
          <w:lang w:val="el-GR"/>
        </w:rPr>
      </w:r>
      <w:r w:rsidR="003F7C43" w:rsidRPr="003F7C43">
        <w:rPr>
          <w:rFonts w:ascii="Tahoma" w:hAnsi="Tahoma" w:cs="Tahoma"/>
          <w:lang w:val="el-GR"/>
        </w:rPr>
        <w:fldChar w:fldCharType="separate"/>
      </w:r>
      <w:r w:rsidR="00D45DFE">
        <w:rPr>
          <w:rFonts w:ascii="Tahoma" w:hAnsi="Tahoma" w:cs="Tahoma"/>
          <w:lang w:val="el-GR"/>
        </w:rPr>
        <w:t>4.1</w:t>
      </w:r>
      <w:r w:rsidR="003F7C43" w:rsidRPr="003F7C43">
        <w:rPr>
          <w:rFonts w:ascii="Tahoma" w:hAnsi="Tahoma" w:cs="Tahoma"/>
          <w:lang w:val="el-GR"/>
        </w:rPr>
        <w:fldChar w:fldCharType="end"/>
      </w:r>
      <w:r w:rsidR="003F7C43" w:rsidRPr="003F7C43">
        <w:rPr>
          <w:rFonts w:ascii="Tahoma" w:hAnsi="Tahoma" w:cs="Tahoma"/>
          <w:lang w:val="el-GR"/>
        </w:rPr>
        <w:t xml:space="preserve"> της παρούσας. Η παραπάνω προκαταβολή θα είναι έντοκη. Κατά την εξόφληση θα </w:t>
      </w:r>
      <w:proofErr w:type="spellStart"/>
      <w:r w:rsidR="003F7C43" w:rsidRPr="003F7C43">
        <w:rPr>
          <w:rFonts w:ascii="Tahoma" w:hAnsi="Tahoma" w:cs="Tahoma"/>
          <w:lang w:val="el-GR"/>
        </w:rPr>
        <w:t>παρακρατείται</w:t>
      </w:r>
      <w:proofErr w:type="spellEnd"/>
      <w:r w:rsidR="003F7C43" w:rsidRPr="003F7C43">
        <w:rPr>
          <w:rFonts w:ascii="Tahoma" w:hAnsi="Tahoma"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003F7C43" w:rsidRPr="003F7C43">
        <w:rPr>
          <w:rFonts w:ascii="Tahoma" w:hAnsi="Tahoma" w:cs="Tahoma"/>
          <w:lang w:val="el-GR"/>
        </w:rPr>
        <w:t>χορηγηθείσας</w:t>
      </w:r>
      <w:proofErr w:type="spellEnd"/>
      <w:r w:rsidR="003F7C43" w:rsidRPr="003F7C43">
        <w:rPr>
          <w:rFonts w:ascii="Tahoma" w:hAnsi="Tahoma" w:cs="Tahoma"/>
          <w:lang w:val="el-GR"/>
        </w:rPr>
        <w:t xml:space="preserve"> προκαταβολής. </w:t>
      </w:r>
    </w:p>
    <w:p w14:paraId="1E158A4C" w14:textId="77777777" w:rsidR="003F7C43" w:rsidRPr="003F7C43" w:rsidRDefault="003F7C43" w:rsidP="003F7C43">
      <w:pPr>
        <w:spacing w:before="120"/>
        <w:ind w:left="432" w:hanging="6"/>
        <w:rPr>
          <w:rFonts w:ascii="Tahoma" w:hAnsi="Tahoma" w:cs="Tahoma"/>
          <w:lang w:val="el-GR"/>
        </w:rPr>
      </w:pPr>
      <w:r w:rsidRPr="003F7C43">
        <w:rPr>
          <w:rFonts w:ascii="Tahoma" w:hAnsi="Tahoma" w:cs="Tahoma"/>
          <w:lang w:val="el-GR"/>
        </w:rPr>
        <w:t>β)</w:t>
      </w:r>
      <w:r w:rsidRPr="003F7C43">
        <w:rPr>
          <w:rFonts w:ascii="Tahoma" w:hAnsi="Tahoma" w:cs="Tahoma"/>
          <w:lang w:val="el-GR"/>
        </w:rPr>
        <w:tab/>
        <w:t xml:space="preserve">Καταβολή του </w:t>
      </w:r>
      <w:r w:rsidRPr="004858A9">
        <w:rPr>
          <w:rFonts w:ascii="Tahoma" w:hAnsi="Tahoma" w:cs="Tahoma"/>
          <w:b/>
          <w:bCs/>
          <w:lang w:val="el-GR"/>
        </w:rPr>
        <w:t>υπόλοιπου του συμβατικού τιμήματος</w:t>
      </w:r>
      <w:r w:rsidRPr="003F7C43">
        <w:rPr>
          <w:rFonts w:ascii="Tahoma" w:hAnsi="Tahoma" w:cs="Tahoma"/>
          <w:lang w:val="el-GR"/>
        </w:rPr>
        <w:t xml:space="preserve">, μετά την οριστική ποιοτική και ποσοτική παραλαβή του συνόλου του Έργου, αφού </w:t>
      </w:r>
      <w:proofErr w:type="spellStart"/>
      <w:r w:rsidRPr="003F7C43">
        <w:rPr>
          <w:rFonts w:ascii="Tahoma" w:hAnsi="Tahoma" w:cs="Tahoma"/>
          <w:lang w:val="el-GR"/>
        </w:rPr>
        <w:t>παρακρατηθεί</w:t>
      </w:r>
      <w:proofErr w:type="spellEnd"/>
      <w:r w:rsidRPr="003F7C43">
        <w:rPr>
          <w:rFonts w:ascii="Tahoma" w:hAnsi="Tahoma" w:cs="Tahoma"/>
          <w:lang w:val="el-GR"/>
        </w:rPr>
        <w:t xml:space="preserve"> ο με τον παραπάνω τρόπο υπολογισθείς  τόκος.</w:t>
      </w:r>
    </w:p>
    <w:p w14:paraId="3B6736EA" w14:textId="0EFDA4B7" w:rsidR="003F7C43" w:rsidRPr="003F7C43" w:rsidRDefault="009C2304" w:rsidP="003F7C43">
      <w:pPr>
        <w:tabs>
          <w:tab w:val="left" w:pos="426"/>
        </w:tabs>
        <w:ind w:left="426" w:hanging="426"/>
        <w:rPr>
          <w:rFonts w:ascii="Tahoma" w:hAnsi="Tahoma" w:cs="Tahoma"/>
          <w:lang w:val="el-GR"/>
        </w:rPr>
      </w:pPr>
      <w:r w:rsidRPr="009C2304">
        <w:rPr>
          <w:rFonts w:ascii="Tahoma" w:hAnsi="Tahoma" w:cs="Tahoma"/>
          <w:b/>
          <w:lang w:val="el-GR"/>
        </w:rPr>
        <w:t>2</w:t>
      </w:r>
      <w:r w:rsidR="003F7C43" w:rsidRPr="003F7C43">
        <w:rPr>
          <w:rFonts w:ascii="Tahoma" w:hAnsi="Tahoma" w:cs="Tahoma"/>
          <w:b/>
          <w:lang w:val="el-GR"/>
        </w:rPr>
        <w:t>)</w:t>
      </w:r>
      <w:r w:rsidR="003F7C43" w:rsidRPr="003F7C43">
        <w:rPr>
          <w:rFonts w:ascii="Tahoma" w:hAnsi="Tahoma" w:cs="Tahoma"/>
          <w:lang w:val="el-GR"/>
        </w:rPr>
        <w:t xml:space="preserve">  </w:t>
      </w:r>
      <w:r w:rsidR="003F7C43" w:rsidRPr="003F7C43">
        <w:rPr>
          <w:rFonts w:ascii="Tahoma" w:hAnsi="Tahoma" w:cs="Tahoma"/>
          <w:sz w:val="20"/>
          <w:lang w:val="el-GR"/>
        </w:rPr>
        <w:t xml:space="preserve"> </w:t>
      </w:r>
      <w:r w:rsidR="003F7C43" w:rsidRPr="003F7C43">
        <w:rPr>
          <w:rFonts w:ascii="Tahoma" w:hAnsi="Tahoma" w:cs="Tahoma"/>
          <w:lang w:val="el-GR"/>
        </w:rPr>
        <w:t>α)</w:t>
      </w:r>
      <w:r w:rsidR="003F7C43" w:rsidRPr="003F7C43">
        <w:rPr>
          <w:rFonts w:ascii="Tahoma" w:hAnsi="Tahoma" w:cs="Tahoma"/>
          <w:lang w:val="el-GR"/>
        </w:rPr>
        <w:tab/>
        <w:t>Χορήγηση έντοκης προκαταβολής ποσοστού</w:t>
      </w:r>
      <w:r w:rsidR="00722DC8">
        <w:rPr>
          <w:rFonts w:ascii="Tahoma" w:hAnsi="Tahoma" w:cs="Tahoma"/>
          <w:lang w:val="el-GR"/>
        </w:rPr>
        <w:t xml:space="preserve"> έως</w:t>
      </w:r>
      <w:r w:rsidR="003F7C43" w:rsidRPr="003F7C43">
        <w:rPr>
          <w:rFonts w:ascii="Tahoma" w:hAnsi="Tahoma" w:cs="Tahoma"/>
          <w:lang w:val="el-GR"/>
        </w:rPr>
        <w:t xml:space="preserve"> </w:t>
      </w:r>
      <w:r w:rsidR="003F7C43" w:rsidRPr="004858A9">
        <w:rPr>
          <w:rFonts w:ascii="Tahoma" w:hAnsi="Tahoma" w:cs="Tahoma"/>
          <w:b/>
          <w:bCs/>
          <w:lang w:val="el-GR"/>
        </w:rPr>
        <w:t>τριάντα τις εκατό (30%)</w:t>
      </w:r>
      <w:r w:rsidR="003F7C43" w:rsidRPr="003F7C43">
        <w:rPr>
          <w:rFonts w:ascii="Tahoma" w:hAnsi="Tahoma" w:cs="Tahoma"/>
          <w:lang w:val="el-GR"/>
        </w:rPr>
        <w:t xml:space="preserve"> του συμβατικού τιμήματος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w:t>
      </w:r>
      <w:r w:rsidR="003F7C43" w:rsidRPr="003F7C43">
        <w:rPr>
          <w:rFonts w:ascii="Tahoma" w:hAnsi="Tahoma" w:cs="Tahoma"/>
          <w:bCs/>
          <w:lang w:val="el-GR"/>
        </w:rPr>
        <w:t>όπως ισχύει</w:t>
      </w:r>
      <w:r w:rsidR="003F7C43" w:rsidRPr="003F7C43">
        <w:rPr>
          <w:rFonts w:ascii="Tahoma" w:hAnsi="Tahoma" w:cs="Tahoma"/>
          <w:lang w:val="el-GR"/>
        </w:rPr>
        <w:t xml:space="preserve"> και 4.1. της παρούσας. Η παραπάνω προκαταβολή θα είναι έντοκη. Κατά την εξόφληση θα </w:t>
      </w:r>
      <w:proofErr w:type="spellStart"/>
      <w:r w:rsidR="003F7C43" w:rsidRPr="003F7C43">
        <w:rPr>
          <w:rFonts w:ascii="Tahoma" w:hAnsi="Tahoma" w:cs="Tahoma"/>
          <w:lang w:val="el-GR"/>
        </w:rPr>
        <w:t>παρακρατείται</w:t>
      </w:r>
      <w:proofErr w:type="spellEnd"/>
      <w:r w:rsidR="003F7C43" w:rsidRPr="003F7C43">
        <w:rPr>
          <w:rFonts w:ascii="Tahoma" w:hAnsi="Tahoma"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003F7C43" w:rsidRPr="003F7C43">
        <w:rPr>
          <w:rFonts w:ascii="Tahoma" w:hAnsi="Tahoma" w:cs="Tahoma"/>
          <w:lang w:val="el-GR"/>
        </w:rPr>
        <w:t>χορηγηθείσας</w:t>
      </w:r>
      <w:proofErr w:type="spellEnd"/>
      <w:r w:rsidR="003F7C43" w:rsidRPr="003F7C43">
        <w:rPr>
          <w:rFonts w:ascii="Tahoma" w:hAnsi="Tahoma" w:cs="Tahoma"/>
          <w:lang w:val="el-GR"/>
        </w:rPr>
        <w:t xml:space="preserve"> προκαταβολής. </w:t>
      </w:r>
    </w:p>
    <w:p w14:paraId="01B2766B" w14:textId="77777777" w:rsidR="003F7C43" w:rsidRPr="003F7C43" w:rsidRDefault="003F7C43" w:rsidP="003F7C43">
      <w:pPr>
        <w:tabs>
          <w:tab w:val="left" w:pos="426"/>
        </w:tabs>
        <w:ind w:left="426" w:hanging="426"/>
        <w:rPr>
          <w:rFonts w:ascii="Tahoma" w:hAnsi="Tahoma" w:cs="Tahoma"/>
          <w:i/>
          <w:iCs/>
          <w:color w:val="5B9BD5"/>
          <w:spacing w:val="5"/>
          <w:kern w:val="1"/>
          <w:lang w:val="el-GR"/>
        </w:rPr>
      </w:pPr>
      <w:r w:rsidRPr="003F7C43">
        <w:rPr>
          <w:rFonts w:ascii="Tahoma" w:hAnsi="Tahoma" w:cs="Tahoma"/>
          <w:lang w:val="el-GR"/>
        </w:rPr>
        <w:t xml:space="preserve">      β) Καταβολή ποσοστού </w:t>
      </w:r>
      <w:r w:rsidR="00565B40">
        <w:rPr>
          <w:rFonts w:ascii="Tahoma" w:hAnsi="Tahoma" w:cs="Tahoma"/>
          <w:b/>
          <w:bCs/>
          <w:lang w:val="el-GR"/>
        </w:rPr>
        <w:t xml:space="preserve">τριάντα </w:t>
      </w:r>
      <w:r w:rsidRPr="004858A9">
        <w:rPr>
          <w:rFonts w:ascii="Tahoma" w:hAnsi="Tahoma" w:cs="Tahoma"/>
          <w:b/>
          <w:bCs/>
          <w:lang w:val="el-GR"/>
        </w:rPr>
        <w:t>τις εκατό (</w:t>
      </w:r>
      <w:r w:rsidR="00565B40">
        <w:rPr>
          <w:rFonts w:ascii="Tahoma" w:hAnsi="Tahoma" w:cs="Tahoma"/>
          <w:b/>
          <w:bCs/>
          <w:lang w:val="el-GR"/>
        </w:rPr>
        <w:t>30</w:t>
      </w:r>
      <w:r w:rsidRPr="004858A9">
        <w:rPr>
          <w:rFonts w:ascii="Tahoma" w:hAnsi="Tahoma" w:cs="Tahoma"/>
          <w:b/>
          <w:bCs/>
          <w:lang w:val="el-GR"/>
        </w:rPr>
        <w:t>%)</w:t>
      </w:r>
      <w:r w:rsidRPr="003F7C43">
        <w:rPr>
          <w:rFonts w:ascii="Tahoma" w:hAnsi="Tahoma" w:cs="Tahoma"/>
          <w:lang w:val="el-GR"/>
        </w:rPr>
        <w:t xml:space="preserve"> του συμβατικού τιμήματος, μετά την παραλαβή των </w:t>
      </w:r>
      <w:r w:rsidR="00E9786B" w:rsidRPr="003F7C43">
        <w:rPr>
          <w:rFonts w:ascii="Tahoma" w:hAnsi="Tahoma" w:cs="Tahoma"/>
          <w:lang w:val="el-GR"/>
        </w:rPr>
        <w:t>παραδοτέων</w:t>
      </w:r>
      <w:r w:rsidRPr="003F7C43">
        <w:rPr>
          <w:rFonts w:ascii="Tahoma" w:hAnsi="Tahoma" w:cs="Tahoma"/>
          <w:lang w:val="el-GR"/>
        </w:rPr>
        <w:t xml:space="preserve"> της </w:t>
      </w:r>
      <w:r w:rsidRPr="00FE5CAA">
        <w:rPr>
          <w:rFonts w:ascii="Tahoma" w:hAnsi="Tahoma" w:cs="Tahoma"/>
          <w:b/>
          <w:bCs/>
          <w:lang w:val="el-GR"/>
        </w:rPr>
        <w:t xml:space="preserve">Φάσης </w:t>
      </w:r>
      <w:r w:rsidR="00A3301D" w:rsidRPr="00FE5CAA">
        <w:rPr>
          <w:rFonts w:ascii="Tahoma" w:hAnsi="Tahoma" w:cs="Tahoma"/>
          <w:b/>
          <w:bCs/>
          <w:lang w:val="el-GR"/>
        </w:rPr>
        <w:t>3</w:t>
      </w:r>
      <w:r w:rsidR="00E9786B" w:rsidRPr="00FE5CAA">
        <w:rPr>
          <w:rFonts w:ascii="Tahoma" w:hAnsi="Tahoma" w:cs="Tahoma"/>
          <w:lang w:val="el-GR"/>
        </w:rPr>
        <w:t xml:space="preserve"> </w:t>
      </w:r>
      <w:r w:rsidRPr="00FE5CAA">
        <w:rPr>
          <w:rFonts w:ascii="Tahoma" w:hAnsi="Tahoma" w:cs="Tahoma"/>
          <w:lang w:val="el-GR"/>
        </w:rPr>
        <w:t xml:space="preserve">του Έργου: </w:t>
      </w:r>
      <w:r w:rsidRPr="003F7C43">
        <w:rPr>
          <w:rFonts w:ascii="Tahoma" w:hAnsi="Tahoma" w:cs="Tahoma"/>
          <w:lang w:val="el-GR"/>
        </w:rPr>
        <w:t xml:space="preserve">και αφού αφαιρεθεί: (i) ποσοστό της </w:t>
      </w:r>
      <w:proofErr w:type="spellStart"/>
      <w:r w:rsidRPr="003F7C43">
        <w:rPr>
          <w:rFonts w:ascii="Tahoma" w:hAnsi="Tahoma" w:cs="Tahoma"/>
          <w:lang w:val="el-GR"/>
        </w:rPr>
        <w:t>χορηγηθείσας</w:t>
      </w:r>
      <w:proofErr w:type="spellEnd"/>
      <w:r w:rsidRPr="003F7C43">
        <w:rPr>
          <w:rFonts w:ascii="Tahoma" w:hAnsi="Tahoma" w:cs="Tahoma"/>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3F7C43">
        <w:rPr>
          <w:rFonts w:ascii="Tahoma" w:hAnsi="Tahoma" w:cs="Tahoma"/>
          <w:lang w:val="el-GR"/>
        </w:rPr>
        <w:t>ii</w:t>
      </w:r>
      <w:proofErr w:type="spellEnd"/>
      <w:r w:rsidRPr="003F7C43">
        <w:rPr>
          <w:rFonts w:ascii="Tahoma" w:hAnsi="Tahoma" w:cs="Tahoma"/>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36759E52" w14:textId="77777777" w:rsidR="003F7C43" w:rsidRPr="003F7C43" w:rsidRDefault="003F7C43" w:rsidP="003F7C43">
      <w:pPr>
        <w:tabs>
          <w:tab w:val="left" w:pos="426"/>
        </w:tabs>
        <w:ind w:left="426" w:hanging="426"/>
        <w:rPr>
          <w:rFonts w:ascii="Tahoma" w:hAnsi="Tahoma" w:cs="Tahoma"/>
          <w:lang w:val="el-GR"/>
        </w:rPr>
      </w:pPr>
      <w:r w:rsidRPr="003F7C43">
        <w:rPr>
          <w:rFonts w:ascii="Tahoma" w:hAnsi="Tahoma" w:cs="Tahoma"/>
          <w:lang w:val="el-GR"/>
        </w:rPr>
        <w:tab/>
        <w:t xml:space="preserve">γ) Το </w:t>
      </w:r>
      <w:r w:rsidRPr="004858A9">
        <w:rPr>
          <w:rFonts w:ascii="Tahoma" w:hAnsi="Tahoma" w:cs="Tahoma"/>
          <w:b/>
          <w:bCs/>
          <w:lang w:val="el-GR"/>
        </w:rPr>
        <w:t>υπόλοιπο του συμβατικού τιμήματος</w:t>
      </w:r>
      <w:r w:rsidRPr="003F7C43">
        <w:rPr>
          <w:rFonts w:ascii="Tahoma" w:hAnsi="Tahoma" w:cs="Tahoma"/>
          <w:lang w:val="el-GR"/>
        </w:rPr>
        <w:t xml:space="preserve"> μετά την οριστική ποιοτική και ποσοτική παραλαβή του συνόλου του Έργου</w:t>
      </w:r>
      <w:r w:rsidRPr="003F7C43">
        <w:rPr>
          <w:rFonts w:ascii="Tahoma" w:hAnsi="Tahoma" w:cs="Tahoma"/>
          <w:sz w:val="20"/>
          <w:lang w:val="el-GR"/>
        </w:rPr>
        <w:t>.</w:t>
      </w:r>
    </w:p>
    <w:p w14:paraId="59477327" w14:textId="77777777" w:rsidR="003F7C43" w:rsidRPr="003F7C43" w:rsidRDefault="003F7C43" w:rsidP="003F7C43">
      <w:pPr>
        <w:tabs>
          <w:tab w:val="left" w:pos="426"/>
        </w:tabs>
        <w:ind w:left="426" w:hanging="426"/>
        <w:rPr>
          <w:rFonts w:ascii="Tahoma" w:hAnsi="Tahoma" w:cs="Tahoma"/>
          <w:lang w:val="el-GR"/>
        </w:rPr>
      </w:pPr>
      <w:r w:rsidRPr="003F7C43">
        <w:rPr>
          <w:rFonts w:ascii="Tahoma" w:hAnsi="Tahoma" w:cs="Tahoma"/>
          <w:lang w:val="el-GR"/>
        </w:rPr>
        <w:t xml:space="preserve">Επισημαίνεται ότι η παραπάνω προκαταβολή δύναται να χορηγηθεί και τμηματικά. </w:t>
      </w:r>
    </w:p>
    <w:p w14:paraId="251974F6" w14:textId="77777777" w:rsidR="003F7C43" w:rsidRPr="003F7C43" w:rsidRDefault="003F7C43" w:rsidP="003F7C43">
      <w:pPr>
        <w:rPr>
          <w:rFonts w:ascii="Tahoma" w:hAnsi="Tahoma" w:cs="Tahoma"/>
          <w:lang w:val="el-GR"/>
        </w:rPr>
      </w:pPr>
      <w:r w:rsidRPr="003F7C43">
        <w:rPr>
          <w:rFonts w:ascii="Tahoma" w:hAnsi="Tahoma" w:cs="Tahoma"/>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3F7C43">
        <w:rPr>
          <w:rFonts w:ascii="Tahoma" w:hAnsi="Tahoma" w:cs="Tahoma"/>
          <w:bCs/>
          <w:lang w:val="el-GR"/>
        </w:rPr>
        <w:t>όπως ισχύει</w:t>
      </w:r>
      <w:r w:rsidRPr="003F7C43">
        <w:rPr>
          <w:rFonts w:ascii="Tahoma" w:hAnsi="Tahoma" w:cs="Tahoma"/>
          <w:lang w:val="el-GR"/>
        </w:rPr>
        <w:t>, καθώς και κάθε άλλου δικαιολογητικού που τυχόν ήθελε ζητηθεί από τις αρμόδιες υπηρεσίες που διενεργούν τον έλεγχο και την πληρωμή.</w:t>
      </w:r>
      <w:r w:rsidRPr="003F7C43">
        <w:rPr>
          <w:rFonts w:ascii="Tahoma" w:hAnsi="Tahoma" w:cs="Tahoma"/>
          <w:color w:val="FFFF00"/>
          <w:lang w:val="el-GR"/>
        </w:rPr>
        <w:t xml:space="preserve"> </w:t>
      </w:r>
    </w:p>
    <w:p w14:paraId="5CA8DA61" w14:textId="77777777" w:rsidR="0068732F" w:rsidRPr="003F7C43" w:rsidRDefault="0068732F" w:rsidP="0068732F">
      <w:pPr>
        <w:tabs>
          <w:tab w:val="left" w:pos="426"/>
        </w:tabs>
        <w:ind w:left="426" w:hanging="426"/>
        <w:rPr>
          <w:rFonts w:ascii="Tahoma" w:hAnsi="Tahoma" w:cs="Tahoma"/>
          <w:szCs w:val="22"/>
          <w:lang w:val="el-GR"/>
        </w:rPr>
      </w:pPr>
      <w:r w:rsidRPr="003F7C43">
        <w:rPr>
          <w:rFonts w:ascii="Tahoma" w:hAnsi="Tahoma" w:cs="Tahoma"/>
          <w:szCs w:val="22"/>
          <w:lang w:val="el-GR"/>
        </w:rPr>
        <w:t xml:space="preserve">Επισημαίνεται ότι η παραπάνω προκαταβολή δύναται να χορηγηθεί και τμηματικά. </w:t>
      </w:r>
    </w:p>
    <w:p w14:paraId="18C33DB1" w14:textId="77777777" w:rsidR="008338F0" w:rsidRPr="003F7C43" w:rsidRDefault="003355E7">
      <w:pPr>
        <w:rPr>
          <w:rFonts w:ascii="Tahoma" w:hAnsi="Tahoma" w:cs="Tahoma"/>
          <w:szCs w:val="22"/>
          <w:lang w:val="el-GR"/>
        </w:rPr>
      </w:pPr>
      <w:r w:rsidRPr="003F7C43">
        <w:rPr>
          <w:rFonts w:ascii="Tahoma" w:hAnsi="Tahoma" w:cs="Tahoma"/>
          <w:szCs w:val="22"/>
          <w:lang w:val="el-GR"/>
        </w:rPr>
        <w:lastRenderedPageBreak/>
        <w:t xml:space="preserve">5.1.2. </w:t>
      </w:r>
      <w:proofErr w:type="spellStart"/>
      <w:r w:rsidRPr="003F7C43">
        <w:rPr>
          <w:rFonts w:ascii="Tahoma" w:hAnsi="Tahoma" w:cs="Tahoma"/>
          <w:szCs w:val="22"/>
          <w:lang w:val="el-GR"/>
        </w:rPr>
        <w:t>Toν</w:t>
      </w:r>
      <w:proofErr w:type="spellEnd"/>
      <w:r w:rsidRPr="003F7C43">
        <w:rPr>
          <w:rFonts w:ascii="Tahoma" w:hAnsi="Tahoma" w:cs="Tahoma"/>
          <w:szCs w:val="22"/>
          <w:lang w:val="el-GR"/>
        </w:rPr>
        <w:t xml:space="preserve"> Ανάδοχο βαρύνουν </w:t>
      </w:r>
      <w:r w:rsidRPr="003F7C43">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3F7C43">
        <w:rPr>
          <w:rFonts w:ascii="Tahoma" w:hAnsi="Tahoma" w:cs="Tahoma"/>
          <w:szCs w:val="22"/>
          <w:lang w:val="el-GR" w:eastAsia="el-GR"/>
        </w:rPr>
        <w:t>βαρύνεται</w:t>
      </w:r>
      <w:proofErr w:type="spellEnd"/>
      <w:r w:rsidRPr="003F7C43">
        <w:rPr>
          <w:rFonts w:ascii="Tahoma" w:hAnsi="Tahoma" w:cs="Tahoma"/>
          <w:szCs w:val="22"/>
          <w:lang w:val="el-GR" w:eastAsia="el-GR"/>
        </w:rPr>
        <w:t xml:space="preserve"> με τις </w:t>
      </w:r>
      <w:r w:rsidRPr="003F7C43">
        <w:rPr>
          <w:rFonts w:ascii="Tahoma" w:hAnsi="Tahoma" w:cs="Tahoma"/>
          <w:szCs w:val="22"/>
          <w:lang w:val="el-GR"/>
        </w:rPr>
        <w:t xml:space="preserve">ακόλουθες κρατήσεις: </w:t>
      </w:r>
    </w:p>
    <w:p w14:paraId="15227968" w14:textId="77777777" w:rsidR="008338F0" w:rsidRPr="003F7C43" w:rsidRDefault="003355E7">
      <w:pPr>
        <w:rPr>
          <w:rFonts w:ascii="Tahoma" w:hAnsi="Tahoma" w:cs="Tahoma"/>
          <w:szCs w:val="22"/>
          <w:lang w:val="el-GR"/>
        </w:rPr>
      </w:pPr>
      <w:r w:rsidRPr="003F7C43">
        <w:rPr>
          <w:rFonts w:ascii="Tahoma" w:hAnsi="Tahoma" w:cs="Tahoma"/>
          <w:szCs w:val="22"/>
          <w:lang w:val="el-GR"/>
        </w:rPr>
        <w:t>α) Κράτηση 0,0</w:t>
      </w:r>
      <w:r w:rsidR="008045AF" w:rsidRPr="003F7C43">
        <w:rPr>
          <w:rFonts w:ascii="Tahoma" w:hAnsi="Tahoma" w:cs="Tahoma"/>
          <w:szCs w:val="22"/>
          <w:lang w:val="el-GR"/>
        </w:rPr>
        <w:t>7</w:t>
      </w:r>
      <w:r w:rsidRPr="003F7C43">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669856E8" w14:textId="77777777" w:rsidR="008338F0" w:rsidRPr="003F7C43" w:rsidRDefault="003355E7">
      <w:pPr>
        <w:rPr>
          <w:rFonts w:ascii="Tahoma" w:hAnsi="Tahoma" w:cs="Tahoma"/>
          <w:szCs w:val="22"/>
          <w:lang w:val="el-GR"/>
        </w:rPr>
      </w:pPr>
      <w:r w:rsidRPr="003F7C43">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3F7C43">
        <w:rPr>
          <w:rFonts w:ascii="Tahoma" w:hAnsi="Tahoma" w:cs="Tahoma"/>
          <w:szCs w:val="22"/>
          <w:lang w:val="el-GR"/>
        </w:rPr>
        <w:t>παρακρατείται</w:t>
      </w:r>
      <w:proofErr w:type="spellEnd"/>
      <w:r w:rsidRPr="003F7C43">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2C064B" w:rsidRPr="003F7C43">
        <w:rPr>
          <w:rFonts w:ascii="Tahoma" w:hAnsi="Tahoma" w:cs="Tahoma"/>
          <w:szCs w:val="22"/>
          <w:lang w:val="el-GR"/>
        </w:rPr>
        <w:t xml:space="preserve"> όπως ισχύει</w:t>
      </w:r>
    </w:p>
    <w:p w14:paraId="7D4AF119" w14:textId="77777777" w:rsidR="005A74FF" w:rsidRPr="003F7C43" w:rsidRDefault="005A74FF" w:rsidP="005A74FF">
      <w:pPr>
        <w:rPr>
          <w:rFonts w:ascii="Tahoma" w:hAnsi="Tahoma" w:cs="Tahoma"/>
          <w:szCs w:val="22"/>
          <w:lang w:val="el-GR"/>
        </w:rPr>
      </w:pPr>
      <w:r w:rsidRPr="003F7C43">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002C064B" w:rsidRPr="003F7C43">
        <w:rPr>
          <w:rFonts w:ascii="Tahoma" w:hAnsi="Tahoma" w:cs="Tahoma"/>
          <w:szCs w:val="22"/>
          <w:lang w:val="el-GR"/>
        </w:rPr>
        <w:t xml:space="preserve"> όπως ισχύει</w:t>
      </w:r>
      <w:r w:rsidRPr="003F7C43">
        <w:rPr>
          <w:rFonts w:ascii="Tahoma" w:hAnsi="Tahoma" w:cs="Tahoma"/>
          <w:szCs w:val="22"/>
          <w:lang w:val="el-GR"/>
        </w:rPr>
        <w:t>).</w:t>
      </w:r>
    </w:p>
    <w:p w14:paraId="3F103EB9" w14:textId="77777777" w:rsidR="008338F0" w:rsidRDefault="003355E7">
      <w:pPr>
        <w:rPr>
          <w:rFonts w:ascii="Tahoma" w:hAnsi="Tahoma" w:cs="Tahoma"/>
          <w:szCs w:val="22"/>
          <w:lang w:val="el-GR"/>
        </w:rPr>
      </w:pPr>
      <w:r w:rsidRPr="003F7C43">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D4315BF" w14:textId="5C79D765" w:rsidR="006E1B5E" w:rsidRPr="003F7C43" w:rsidRDefault="006E1B5E">
      <w:pPr>
        <w:rPr>
          <w:rFonts w:ascii="Tahoma" w:hAnsi="Tahoma" w:cs="Tahoma"/>
          <w:szCs w:val="22"/>
          <w:lang w:val="el-GR"/>
        </w:rPr>
      </w:pPr>
    </w:p>
    <w:p w14:paraId="41A638B9" w14:textId="77777777" w:rsidR="008338F0" w:rsidRPr="0029687F" w:rsidRDefault="00331981"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49" w:name="_Ref496607484"/>
      <w:bookmarkStart w:id="150" w:name="_Toc59111288"/>
      <w:r w:rsidRPr="0029687F">
        <w:rPr>
          <w:rFonts w:ascii="Tahoma" w:hAnsi="Tahoma" w:cs="Tahoma"/>
          <w:sz w:val="22"/>
          <w:lang w:val="el-GR"/>
        </w:rPr>
        <w:t>Κήρυξη οικονομικού φορέα έ</w:t>
      </w:r>
      <w:r w:rsidR="003355E7" w:rsidRPr="0029687F">
        <w:rPr>
          <w:rFonts w:ascii="Tahoma" w:hAnsi="Tahoma" w:cs="Tahoma"/>
          <w:sz w:val="22"/>
          <w:lang w:val="el-GR"/>
        </w:rPr>
        <w:t>κπτ</w:t>
      </w:r>
      <w:r w:rsidRPr="0029687F">
        <w:rPr>
          <w:rFonts w:ascii="Tahoma" w:hAnsi="Tahoma" w:cs="Tahoma"/>
          <w:sz w:val="22"/>
          <w:lang w:val="el-GR"/>
        </w:rPr>
        <w:t>ω</w:t>
      </w:r>
      <w:r w:rsidR="003355E7" w:rsidRPr="0029687F">
        <w:rPr>
          <w:rFonts w:ascii="Tahoma" w:hAnsi="Tahoma" w:cs="Tahoma"/>
          <w:sz w:val="22"/>
          <w:lang w:val="el-GR"/>
        </w:rPr>
        <w:t>του - Κυρώσεις</w:t>
      </w:r>
      <w:bookmarkEnd w:id="149"/>
      <w:bookmarkEnd w:id="150"/>
    </w:p>
    <w:p w14:paraId="20DAE042" w14:textId="77777777" w:rsidR="008338F0" w:rsidRPr="0029687F" w:rsidRDefault="003355E7">
      <w:pPr>
        <w:suppressAutoHyphens w:val="0"/>
        <w:autoSpaceDE w:val="0"/>
        <w:rPr>
          <w:rFonts w:ascii="Tahoma" w:eastAsia="SimSun" w:hAnsi="Tahoma" w:cs="Tahoma"/>
          <w:szCs w:val="22"/>
          <w:lang w:val="el-GR"/>
        </w:rPr>
      </w:pPr>
      <w:r w:rsidRPr="0029687F">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7DA0FA8" w14:textId="77777777" w:rsidR="008338F0" w:rsidRPr="0029687F" w:rsidRDefault="003355E7">
      <w:pPr>
        <w:suppressAutoHyphens w:val="0"/>
        <w:autoSpaceDE w:val="0"/>
        <w:rPr>
          <w:rFonts w:ascii="Tahoma" w:eastAsia="SimSun" w:hAnsi="Tahoma" w:cs="Tahoma"/>
          <w:szCs w:val="22"/>
          <w:lang w:val="el-GR"/>
        </w:rPr>
      </w:pPr>
      <w:r w:rsidRPr="0029687F">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5397650A"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20C15A2"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α) ολική κατάπτωση της εγγύησης καλής εκτέλεσης της σύμβασης,</w:t>
      </w:r>
    </w:p>
    <w:p w14:paraId="54A6E25C" w14:textId="77777777" w:rsidR="008338F0" w:rsidRPr="0029687F" w:rsidRDefault="003355E7">
      <w:pPr>
        <w:suppressAutoHyphens w:val="0"/>
        <w:autoSpaceDE w:val="0"/>
        <w:rPr>
          <w:rFonts w:ascii="Tahoma" w:eastAsia="SimSun" w:hAnsi="Tahoma" w:cs="Tahoma"/>
          <w:spacing w:val="5"/>
          <w:szCs w:val="22"/>
          <w:lang w:val="el-GR"/>
        </w:rPr>
      </w:pPr>
      <w:r w:rsidRPr="0029687F">
        <w:rPr>
          <w:rFonts w:ascii="Tahoma" w:eastAsia="SimSun" w:hAnsi="Tahoma"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7665D8">
        <w:rPr>
          <w:rFonts w:ascii="Tahoma" w:eastAsia="SimSun" w:hAnsi="Tahoma" w:cs="Tahoma"/>
          <w:szCs w:val="22"/>
          <w:lang w:val="el-GR"/>
        </w:rPr>
        <w:t>.</w:t>
      </w:r>
    </w:p>
    <w:p w14:paraId="2146BCAA"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1C0860C" w14:textId="77777777" w:rsidR="008338F0" w:rsidRPr="0029687F" w:rsidRDefault="003355E7">
      <w:pPr>
        <w:suppressAutoHyphens w:val="0"/>
        <w:autoSpaceDE w:val="0"/>
        <w:spacing w:after="0"/>
        <w:jc w:val="left"/>
        <w:rPr>
          <w:rFonts w:ascii="Tahoma" w:eastAsia="SimSun" w:hAnsi="Tahoma" w:cs="Tahoma"/>
          <w:szCs w:val="22"/>
          <w:lang w:val="el-GR"/>
        </w:rPr>
      </w:pPr>
      <w:r w:rsidRPr="0029687F">
        <w:rPr>
          <w:rFonts w:ascii="Tahoma" w:eastAsia="SimSun" w:hAnsi="Tahoma" w:cs="Tahoma"/>
          <w:szCs w:val="22"/>
          <w:lang w:val="el-GR"/>
        </w:rPr>
        <w:t>Οι ποινικές ρήτρες υπολογίζονται ως εξής:</w:t>
      </w:r>
    </w:p>
    <w:p w14:paraId="41E34E5B"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841C449"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E140C73" w14:textId="77777777" w:rsidR="008338F0" w:rsidRPr="0029687F" w:rsidRDefault="003355E7">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22E48C9" w14:textId="77777777" w:rsidR="008338F0" w:rsidRPr="0029687F" w:rsidRDefault="003355E7">
      <w:pPr>
        <w:suppressAutoHyphens w:val="0"/>
        <w:autoSpaceDE w:val="0"/>
        <w:spacing w:after="0"/>
        <w:jc w:val="left"/>
        <w:rPr>
          <w:rFonts w:ascii="Tahoma" w:eastAsia="SimSun" w:hAnsi="Tahoma" w:cs="Tahoma"/>
          <w:szCs w:val="22"/>
          <w:lang w:val="el-GR"/>
        </w:rPr>
      </w:pPr>
      <w:r w:rsidRPr="0029687F">
        <w:rPr>
          <w:rFonts w:ascii="Tahoma" w:eastAsia="SimSun" w:hAnsi="Tahoma" w:cs="Tahoma"/>
          <w:szCs w:val="22"/>
          <w:lang w:val="el-GR"/>
        </w:rPr>
        <w:t>Το ποσό των ποινικών ρητρών αφαιρείται/συμψηφίζεται από/με την αμοιβή του αναδόχου.</w:t>
      </w:r>
    </w:p>
    <w:p w14:paraId="44AAF28E" w14:textId="77777777" w:rsidR="008338F0" w:rsidRPr="0029687F" w:rsidRDefault="003355E7">
      <w:pPr>
        <w:suppressAutoHyphens w:val="0"/>
        <w:autoSpaceDE w:val="0"/>
        <w:spacing w:after="0"/>
        <w:rPr>
          <w:rFonts w:ascii="Tahoma" w:hAnsi="Tahoma" w:cs="Tahoma"/>
          <w:szCs w:val="22"/>
          <w:lang w:val="el-GR"/>
        </w:rPr>
      </w:pPr>
      <w:r w:rsidRPr="0029687F">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6D27F984"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51" w:name="_Toc59111289"/>
      <w:r w:rsidRPr="0029687F">
        <w:rPr>
          <w:rFonts w:ascii="Tahoma" w:hAnsi="Tahoma" w:cs="Tahoma"/>
          <w:sz w:val="22"/>
          <w:lang w:val="el-GR"/>
        </w:rPr>
        <w:t>Διοικητικές προσφυγές κατά τη διαδικασία εκτέλεσης</w:t>
      </w:r>
      <w:bookmarkEnd w:id="151"/>
    </w:p>
    <w:p w14:paraId="319C3C2F" w14:textId="77777777" w:rsidR="000523D4" w:rsidRPr="000523D4" w:rsidRDefault="000523D4" w:rsidP="000523D4">
      <w:pPr>
        <w:suppressAutoHyphens w:val="0"/>
        <w:autoSpaceDE w:val="0"/>
        <w:rPr>
          <w:rFonts w:ascii="Tahoma" w:hAnsi="Tahoma" w:cs="Tahoma"/>
          <w:lang w:val="el-GR"/>
        </w:rPr>
      </w:pPr>
      <w:r w:rsidRPr="000523D4">
        <w:rPr>
          <w:rFonts w:ascii="Tahoma" w:hAnsi="Tahoma" w:cs="Tahoma"/>
          <w:lang w:val="el-GR"/>
        </w:rPr>
        <w:t xml:space="preserve">Ο ανάδοχος μπορεί κατά των αποφάσεων που επιβάλλουν σε βάρος του κυρώσεις, δυνάμει των όρων των άρθρων </w:t>
      </w:r>
      <w:r w:rsidRPr="000523D4">
        <w:rPr>
          <w:rFonts w:ascii="Tahoma" w:eastAsia="SimSun" w:hAnsi="Tahoma" w:cs="Tahoma"/>
          <w:szCs w:val="22"/>
          <w:lang w:val="el-GR"/>
        </w:rPr>
        <w:fldChar w:fldCharType="begin"/>
      </w:r>
      <w:r w:rsidRPr="000523D4">
        <w:rPr>
          <w:rFonts w:ascii="Tahoma" w:eastAsia="SimSun" w:hAnsi="Tahoma" w:cs="Tahoma"/>
          <w:szCs w:val="22"/>
          <w:lang w:val="el-GR"/>
        </w:rPr>
        <w:instrText xml:space="preserve"> REF _Ref496607484 \r \h  \* MERGEFORMAT </w:instrText>
      </w:r>
      <w:r w:rsidRPr="000523D4">
        <w:rPr>
          <w:rFonts w:ascii="Tahoma" w:eastAsia="SimSun" w:hAnsi="Tahoma" w:cs="Tahoma"/>
          <w:szCs w:val="22"/>
          <w:lang w:val="el-GR"/>
        </w:rPr>
      </w:r>
      <w:r w:rsidRPr="000523D4">
        <w:rPr>
          <w:rFonts w:ascii="Tahoma" w:eastAsia="SimSun" w:hAnsi="Tahoma" w:cs="Tahoma"/>
          <w:szCs w:val="22"/>
          <w:lang w:val="el-GR"/>
        </w:rPr>
        <w:fldChar w:fldCharType="separate"/>
      </w:r>
      <w:r w:rsidRPr="000523D4">
        <w:rPr>
          <w:rFonts w:ascii="Tahoma" w:eastAsia="SimSun" w:hAnsi="Tahoma" w:cs="Tahoma"/>
          <w:szCs w:val="22"/>
          <w:lang w:val="el-GR"/>
        </w:rPr>
        <w:t>5.2</w:t>
      </w:r>
      <w:r w:rsidRPr="000523D4">
        <w:rPr>
          <w:rFonts w:ascii="Tahoma" w:eastAsia="SimSun" w:hAnsi="Tahoma" w:cs="Tahoma"/>
          <w:szCs w:val="22"/>
          <w:lang w:val="el-GR"/>
        </w:rPr>
        <w:fldChar w:fldCharType="end"/>
      </w:r>
      <w:r w:rsidRPr="000523D4">
        <w:rPr>
          <w:rFonts w:ascii="Tahoma" w:hAnsi="Tahoma" w:cs="Tahoma"/>
          <w:lang w:val="el-GR"/>
        </w:rPr>
        <w:t xml:space="preserve"> (Κήρυξη οικονομικού φορέα εκπτώτου - Κυρώσεις) και 6.4. (</w:t>
      </w:r>
      <w:r w:rsidRPr="000523D4">
        <w:rPr>
          <w:rFonts w:ascii="Tahoma" w:hAnsi="Tahoma" w:cs="Tahoma"/>
          <w:szCs w:val="22"/>
          <w:lang w:val="el-GR"/>
        </w:rPr>
        <w:t>Απόρριψη παραδοτέων – Αντικατάσταση</w:t>
      </w:r>
      <w:r w:rsidRPr="000523D4">
        <w:rPr>
          <w:rFonts w:ascii="Tahoma" w:hAnsi="Tahoma" w:cs="Tahoma"/>
          <w:lang w:val="el-GR"/>
        </w:rPr>
        <w:t xml:space="preserve">), καθώς και </w:t>
      </w:r>
      <w:proofErr w:type="spellStart"/>
      <w:r w:rsidRPr="000523D4">
        <w:rPr>
          <w:rFonts w:ascii="Tahoma" w:hAnsi="Tahoma" w:cs="Tahoma"/>
          <w:lang w:val="el-GR"/>
        </w:rPr>
        <w:t>κατ</w:t>
      </w:r>
      <w:proofErr w:type="spellEnd"/>
      <w:r w:rsidRPr="000523D4">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51BD9B09" w14:textId="77777777" w:rsidR="008338F0" w:rsidRDefault="000523D4" w:rsidP="000523D4">
      <w:pPr>
        <w:rPr>
          <w:rFonts w:ascii="Tahoma" w:hAnsi="Tahoma" w:cs="Tahoma"/>
          <w:lang w:val="el-GR"/>
        </w:rPr>
      </w:pPr>
      <w:r w:rsidRPr="000523D4">
        <w:rPr>
          <w:rFonts w:ascii="Tahoma" w:hAnsi="Tahoma" w:cs="Tahoma"/>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1F17871" w14:textId="77777777" w:rsidR="006E1B5E" w:rsidRDefault="006E1B5E" w:rsidP="000523D4">
      <w:pPr>
        <w:rPr>
          <w:rFonts w:ascii="Tahoma" w:hAnsi="Tahoma" w:cs="Tahoma"/>
          <w:lang w:val="el-GR"/>
        </w:rPr>
      </w:pPr>
    </w:p>
    <w:p w14:paraId="57A66E87" w14:textId="49491FC6" w:rsidR="006E1B5E" w:rsidRPr="001D067C" w:rsidRDefault="006E1B5E" w:rsidP="001D067C">
      <w:pPr>
        <w:pStyle w:val="2"/>
        <w:numPr>
          <w:ilvl w:val="1"/>
          <w:numId w:val="8"/>
        </w:numPr>
        <w:rPr>
          <w:rFonts w:ascii="Tahoma" w:hAnsi="Tahoma" w:cs="Tahoma"/>
          <w:sz w:val="22"/>
          <w:lang w:val="el-GR"/>
        </w:rPr>
      </w:pPr>
      <w:bookmarkStart w:id="152" w:name="_Toc13733047"/>
      <w:r w:rsidRPr="001D067C">
        <w:rPr>
          <w:rFonts w:ascii="Tahoma" w:hAnsi="Tahoma" w:cs="Tahoma"/>
          <w:sz w:val="22"/>
          <w:lang w:val="el-GR"/>
        </w:rPr>
        <w:tab/>
      </w:r>
      <w:bookmarkStart w:id="153" w:name="_Toc59111290"/>
      <w:r w:rsidRPr="001D067C">
        <w:rPr>
          <w:rFonts w:ascii="Tahoma" w:hAnsi="Tahoma" w:cs="Tahoma"/>
          <w:sz w:val="22"/>
          <w:lang w:val="el-GR"/>
        </w:rPr>
        <w:t>Δικαστική επίλυση διαφορών</w:t>
      </w:r>
      <w:bookmarkEnd w:id="152"/>
      <w:bookmarkEnd w:id="153"/>
    </w:p>
    <w:p w14:paraId="26EB050A" w14:textId="77777777" w:rsidR="006E1B5E" w:rsidRPr="001D067C" w:rsidRDefault="006E1B5E" w:rsidP="006E1B5E">
      <w:pPr>
        <w:rPr>
          <w:rFonts w:ascii="Tahoma" w:hAnsi="Tahoma" w:cs="Tahoma"/>
          <w:lang w:val="el-GR"/>
        </w:rPr>
      </w:pPr>
      <w:r w:rsidRPr="001D067C">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1D067C">
        <w:rPr>
          <w:rFonts w:ascii="Tahoma" w:hAnsi="Tahoma" w:cs="Tahoma"/>
          <w:lang w:val="el-GR"/>
        </w:rPr>
        <w:t>ενδικοφανούς</w:t>
      </w:r>
      <w:proofErr w:type="spellEnd"/>
      <w:r w:rsidRPr="001D067C">
        <w:rPr>
          <w:rFonts w:ascii="Tahoma" w:hAnsi="Tahoma" w:cs="Tahoma"/>
          <w:lang w:val="el-GR"/>
        </w:rPr>
        <w:t xml:space="preserve"> διαδικασίας, διαφορετικά η προσφυγή απορρίπτεται ως απαράδεκτη</w:t>
      </w:r>
    </w:p>
    <w:p w14:paraId="212D1BDD" w14:textId="77777777" w:rsidR="006E1B5E" w:rsidRPr="000523D4" w:rsidRDefault="006E1B5E" w:rsidP="000523D4">
      <w:pPr>
        <w:rPr>
          <w:rFonts w:ascii="Tahoma" w:hAnsi="Tahoma" w:cs="Tahoma"/>
          <w:szCs w:val="22"/>
          <w:lang w:val="el-GR"/>
        </w:rPr>
      </w:pPr>
    </w:p>
    <w:p w14:paraId="5A92AED9" w14:textId="77777777" w:rsidR="008338F0" w:rsidRPr="0029687F" w:rsidRDefault="003355E7" w:rsidP="008D5706">
      <w:pPr>
        <w:pStyle w:val="1"/>
        <w:rPr>
          <w:rFonts w:ascii="Tahoma" w:hAnsi="Tahoma" w:cs="Tahoma"/>
          <w:sz w:val="22"/>
          <w:szCs w:val="22"/>
        </w:rPr>
      </w:pPr>
      <w:bookmarkStart w:id="154" w:name="_Toc59111291"/>
      <w:r w:rsidRPr="0029687F">
        <w:rPr>
          <w:rFonts w:ascii="Tahoma" w:hAnsi="Tahoma" w:cs="Tahoma"/>
          <w:sz w:val="22"/>
          <w:szCs w:val="22"/>
        </w:rPr>
        <w:lastRenderedPageBreak/>
        <w:t>ΕΙΔΙΚΟΙ ΟΡΟΙ ΕΚΤΕΛΕΣΗΣ</w:t>
      </w:r>
      <w:bookmarkEnd w:id="154"/>
      <w:r w:rsidRPr="0029687F">
        <w:rPr>
          <w:rFonts w:ascii="Tahoma" w:hAnsi="Tahoma" w:cs="Tahoma"/>
          <w:sz w:val="22"/>
          <w:szCs w:val="22"/>
        </w:rPr>
        <w:t xml:space="preserve"> </w:t>
      </w:r>
    </w:p>
    <w:p w14:paraId="484A9233"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55" w:name="_Ref8814844"/>
      <w:bookmarkStart w:id="156" w:name="_Ref8814905"/>
      <w:bookmarkStart w:id="157" w:name="_Toc59111292"/>
      <w:r w:rsidRPr="0029687F">
        <w:rPr>
          <w:rFonts w:ascii="Tahoma" w:hAnsi="Tahoma" w:cs="Tahoma"/>
          <w:sz w:val="22"/>
          <w:lang w:val="el-GR"/>
        </w:rPr>
        <w:t>Παρακολούθηση της σύμβασης</w:t>
      </w:r>
      <w:bookmarkEnd w:id="155"/>
      <w:bookmarkEnd w:id="156"/>
      <w:bookmarkEnd w:id="157"/>
    </w:p>
    <w:p w14:paraId="39669D88" w14:textId="2320A8CC" w:rsidR="004D4663" w:rsidRDefault="004D4663" w:rsidP="004D4663">
      <w:pPr>
        <w:rPr>
          <w:rFonts w:ascii="Tahoma" w:hAnsi="Tahoma" w:cs="Tahoma"/>
          <w:szCs w:val="22"/>
          <w:lang w:val="el-GR"/>
        </w:rPr>
      </w:pPr>
      <w:r w:rsidRPr="004D4663">
        <w:rPr>
          <w:rFonts w:ascii="Tahoma" w:hAnsi="Tahoma" w:cs="Tahoma"/>
          <w:lang w:val="el-GR"/>
        </w:rPr>
        <w:t>Η παρακολούθηση της εκτέλεσης της σύμβασης και η διοίκηση αυτής διενεργείται από την Δ/</w:t>
      </w:r>
      <w:proofErr w:type="spellStart"/>
      <w:r w:rsidRPr="004D4663">
        <w:rPr>
          <w:rFonts w:ascii="Tahoma" w:hAnsi="Tahoma" w:cs="Tahoma"/>
          <w:lang w:val="el-GR"/>
        </w:rPr>
        <w:t>νση</w:t>
      </w:r>
      <w:proofErr w:type="spellEnd"/>
      <w:r w:rsidRPr="004D4663">
        <w:rPr>
          <w:rFonts w:ascii="Tahoma" w:hAnsi="Tahoma" w:cs="Tahoma"/>
          <w:lang w:val="el-GR"/>
        </w:rPr>
        <w:t xml:space="preserve"> </w:t>
      </w:r>
      <w:r w:rsidR="001D067C">
        <w:rPr>
          <w:rFonts w:ascii="Tahoma" w:hAnsi="Tahoma" w:cs="Tahoma"/>
          <w:lang w:val="el-GR"/>
        </w:rPr>
        <w:t xml:space="preserve">Διαχείρισης </w:t>
      </w:r>
      <w:r w:rsidRPr="004D4663">
        <w:rPr>
          <w:rFonts w:ascii="Tahoma" w:hAnsi="Tahoma" w:cs="Tahoma"/>
          <w:lang w:val="el-GR"/>
        </w:rPr>
        <w:t xml:space="preserve">Έργων της </w:t>
      </w:r>
      <w:proofErr w:type="spellStart"/>
      <w:r w:rsidRPr="004D4663">
        <w:rPr>
          <w:rFonts w:ascii="Tahoma" w:hAnsi="Tahoma" w:cs="Tahoma"/>
          <w:lang w:val="el-GR"/>
        </w:rPr>
        <w:t>ΚτΠ</w:t>
      </w:r>
      <w:proofErr w:type="spellEnd"/>
      <w:r w:rsidRPr="004D4663">
        <w:rPr>
          <w:rFonts w:ascii="Tahoma" w:hAnsi="Tahoma" w:cs="Tahoma"/>
          <w:lang w:val="el-GR"/>
        </w:rPr>
        <w:t xml:space="preserve"> Α.Ε ή άλλως από ειδική επιτροπή η οποία θα ορισθεί με απόφαση της αναθέτουσας αρχής</w:t>
      </w:r>
      <w:r w:rsidR="006E1B5E">
        <w:rPr>
          <w:rFonts w:ascii="Tahoma" w:hAnsi="Tahoma" w:cs="Tahoma"/>
          <w:lang w:val="el-GR"/>
        </w:rPr>
        <w:t xml:space="preserve">, </w:t>
      </w:r>
      <w:r w:rsidR="006E1B5E" w:rsidRPr="00512083">
        <w:rPr>
          <w:rFonts w:ascii="Tahoma" w:hAnsi="Tahoma" w:cs="Tahoma"/>
          <w:szCs w:val="22"/>
          <w:lang w:val="el-GR"/>
        </w:rPr>
        <w:t>σύμφωνα με το άρθρο 216 του Ν. 4412/2016</w:t>
      </w:r>
      <w:r w:rsidR="006E1B5E">
        <w:rPr>
          <w:rFonts w:ascii="Tahoma" w:hAnsi="Tahoma" w:cs="Tahoma"/>
          <w:szCs w:val="22"/>
          <w:lang w:val="el-GR"/>
        </w:rPr>
        <w:t xml:space="preserve"> όπως τροποποιήθηκε και ισχύει.</w:t>
      </w:r>
    </w:p>
    <w:p w14:paraId="30B62C45" w14:textId="0FB2C243" w:rsidR="006E1B5E" w:rsidRDefault="006E1B5E" w:rsidP="006E1B5E">
      <w:pPr>
        <w:rPr>
          <w:rFonts w:ascii="Tahoma" w:hAnsi="Tahoma" w:cs="Tahoma"/>
          <w:szCs w:val="22"/>
          <w:lang w:val="el-GR"/>
        </w:rPr>
      </w:pPr>
      <w:r w:rsidRPr="006E1B5E">
        <w:rPr>
          <w:rFonts w:ascii="Tahoma" w:hAnsi="Tahoma" w:cs="Tahoma"/>
          <w:szCs w:val="22"/>
          <w:lang w:val="el-GR"/>
        </w:rPr>
        <w:t>Η αρμόδια διεύθυνση, ή η Επιτροπή θα εισηγείται  στο αρμόδιο αποφαινόμενο όργανο</w:t>
      </w:r>
      <w:r>
        <w:rPr>
          <w:rFonts w:ascii="Tahoma" w:hAnsi="Tahoma" w:cs="Tahoma"/>
          <w:szCs w:val="22"/>
          <w:lang w:val="el-GR"/>
        </w:rPr>
        <w:t xml:space="preserve"> </w:t>
      </w:r>
      <w:r w:rsidR="001D067C">
        <w:rPr>
          <w:rFonts w:ascii="Tahoma" w:hAnsi="Tahoma" w:cs="Tahoma"/>
          <w:szCs w:val="22"/>
          <w:lang w:val="el-GR"/>
        </w:rPr>
        <w:t xml:space="preserve">Διοικητικό Συμβούλιο της Αναθέτουσας Αρχής </w:t>
      </w:r>
      <w:r w:rsidRPr="006E1B5E">
        <w:rPr>
          <w:rFonts w:ascii="Tahoma" w:hAnsi="Tahoma" w:cs="Tahoma"/>
          <w:szCs w:val="22"/>
          <w:lang w:val="el-GR"/>
        </w:rPr>
        <w:t xml:space="preserve">για όλα τα ζητήματα που αφορούν στην προσήκουσα </w:t>
      </w:r>
      <w:proofErr w:type="spellStart"/>
      <w:r w:rsidRPr="006E1B5E">
        <w:rPr>
          <w:rFonts w:ascii="Tahoma" w:hAnsi="Tahoma" w:cs="Tahoma"/>
          <w:szCs w:val="22"/>
          <w:lang w:val="el-GR"/>
        </w:rPr>
        <w:t>εκτέλεσ</w:t>
      </w:r>
      <w:proofErr w:type="spellEnd"/>
      <w:r w:rsidRPr="006E1B5E">
        <w:rPr>
          <w:rFonts w:ascii="Tahoma" w:hAnsi="Tahoma" w:cs="Tahoma"/>
          <w:szCs w:val="22"/>
          <w:lang w:val="el-GR"/>
        </w:rPr>
        <w:t xml:space="preserve">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734F4853" w14:textId="77777777" w:rsidR="00A932BD" w:rsidRPr="004D4663" w:rsidRDefault="004D4663" w:rsidP="004D4663">
      <w:pPr>
        <w:rPr>
          <w:rFonts w:ascii="Tahoma" w:hAnsi="Tahoma" w:cs="Tahoma"/>
          <w:szCs w:val="22"/>
          <w:lang w:val="el-GR"/>
        </w:rPr>
      </w:pPr>
      <w:r w:rsidRPr="004D4663">
        <w:rPr>
          <w:rFonts w:ascii="Tahoma" w:hAnsi="Tahoma" w:cs="Tahoma"/>
          <w:lang w:val="el-GR"/>
        </w:rPr>
        <w:t>Με υπόδειξη του Κυρίου του Έργου μπορεί να οριστούν δύο (2) εκπρόσωποί του, οι οποίοι θα συμμετέχουν στην επιτροπή παρακολούθησης της σύμβασης. Η αρμόδια Δ/</w:t>
      </w:r>
      <w:proofErr w:type="spellStart"/>
      <w:r w:rsidRPr="004D4663">
        <w:rPr>
          <w:rFonts w:ascii="Tahoma" w:hAnsi="Tahoma" w:cs="Tahoma"/>
          <w:lang w:val="el-GR"/>
        </w:rPr>
        <w:t>νση</w:t>
      </w:r>
      <w:proofErr w:type="spellEnd"/>
      <w:r w:rsidRPr="004D4663">
        <w:rPr>
          <w:rFonts w:ascii="Tahoma" w:hAnsi="Tahoma" w:cs="Tahoma"/>
          <w:lang w:val="el-GR"/>
        </w:rPr>
        <w:t xml:space="preserve"> ή επιτροπή </w:t>
      </w:r>
      <w:proofErr w:type="spellStart"/>
      <w:r w:rsidRPr="004D4663">
        <w:rPr>
          <w:rFonts w:ascii="Tahoma" w:hAnsi="Tahoma" w:cs="Tahoma"/>
          <w:lang w:val="el-GR"/>
        </w:rPr>
        <w:t>παρακολούσης</w:t>
      </w:r>
      <w:proofErr w:type="spellEnd"/>
      <w:r w:rsidRPr="004D4663">
        <w:rPr>
          <w:rFonts w:ascii="Tahoma" w:hAnsi="Tahoma" w:cs="Tahoma"/>
          <w:lang w:val="el-GR"/>
        </w:rPr>
        <w:t xml:space="preserve"> θα </w:t>
      </w:r>
      <w:proofErr w:type="spellStart"/>
      <w:r w:rsidRPr="004D4663">
        <w:rPr>
          <w:rFonts w:ascii="Tahoma" w:hAnsi="Tahoma" w:cs="Tahoma"/>
          <w:lang w:val="el-GR"/>
        </w:rPr>
        <w:t>αποστέλει</w:t>
      </w:r>
      <w:proofErr w:type="spellEnd"/>
      <w:r w:rsidRPr="004D4663">
        <w:rPr>
          <w:rFonts w:ascii="Tahoma" w:hAnsi="Tahoma" w:cs="Tahoma"/>
          <w:lang w:val="el-GR"/>
        </w:rPr>
        <w:t xml:space="preserve"> </w:t>
      </w:r>
      <w:proofErr w:type="spellStart"/>
      <w:r w:rsidRPr="004D4663">
        <w:rPr>
          <w:rFonts w:ascii="Tahoma" w:hAnsi="Tahoma" w:cs="Tahoma"/>
          <w:lang w:val="el-GR"/>
        </w:rPr>
        <w:t>εγγράφα</w:t>
      </w:r>
      <w:proofErr w:type="spellEnd"/>
      <w:r w:rsidRPr="004D4663">
        <w:rPr>
          <w:rFonts w:ascii="Tahoma" w:hAnsi="Tahoma" w:cs="Tahoma"/>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w:t>
      </w:r>
      <w:r>
        <w:rPr>
          <w:rFonts w:ascii="Tahoma" w:hAnsi="Tahoma" w:cs="Tahoma"/>
          <w:lang w:val="el-GR"/>
        </w:rPr>
        <w:t xml:space="preserve">αυτής. </w:t>
      </w:r>
      <w:r w:rsidRPr="004D4663">
        <w:rPr>
          <w:rFonts w:ascii="Tahoma" w:hAnsi="Tahoma" w:cs="Tahoma"/>
          <w:lang w:val="el-GR"/>
        </w:rPr>
        <w:t>Ο ανάδοχος υποχρεούται κατ’ ελάχιστον ένα(1) μήνα</w:t>
      </w:r>
      <w:r>
        <w:rPr>
          <w:rFonts w:ascii="Tahoma" w:hAnsi="Tahoma" w:cs="Tahoma"/>
          <w:lang w:val="el-GR"/>
        </w:rPr>
        <w:t xml:space="preserve"> και είκοσι (20) ημέρες</w:t>
      </w:r>
      <w:r w:rsidRPr="004D4663">
        <w:rPr>
          <w:rFonts w:ascii="Tahoma" w:hAnsi="Tahoma" w:cs="Tahoma"/>
          <w:lang w:val="el-GR"/>
        </w:rPr>
        <w:t xml:space="preserve"> πριν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w:t>
      </w:r>
      <w:r>
        <w:rPr>
          <w:rFonts w:ascii="Tahoma" w:hAnsi="Tahoma" w:cs="Tahoma"/>
          <w:lang w:val="el-GR"/>
        </w:rPr>
        <w:t>ώ</w:t>
      </w:r>
      <w:r w:rsidRPr="004D4663">
        <w:rPr>
          <w:rFonts w:ascii="Tahoma" w:hAnsi="Tahoma" w:cs="Tahoma"/>
          <w:lang w:val="el-GR"/>
        </w:rPr>
        <w:t>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439687F2"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58" w:name="_Toc59111293"/>
      <w:r w:rsidRPr="0029687F">
        <w:rPr>
          <w:rFonts w:ascii="Tahoma" w:hAnsi="Tahoma" w:cs="Tahoma"/>
          <w:sz w:val="22"/>
          <w:lang w:val="el-GR"/>
        </w:rPr>
        <w:t>Διάρκεια σύμβασης</w:t>
      </w:r>
      <w:bookmarkEnd w:id="158"/>
    </w:p>
    <w:p w14:paraId="00EA290F" w14:textId="77777777" w:rsidR="008702D8" w:rsidRPr="0029687F" w:rsidRDefault="003355E7" w:rsidP="00B8545D">
      <w:pPr>
        <w:rPr>
          <w:rFonts w:ascii="Tahoma" w:hAnsi="Tahoma" w:cs="Tahoma"/>
          <w:szCs w:val="22"/>
          <w:lang w:val="el-GR"/>
        </w:rPr>
      </w:pPr>
      <w:r w:rsidRPr="0029687F">
        <w:rPr>
          <w:rFonts w:ascii="Tahoma" w:hAnsi="Tahoma" w:cs="Tahoma"/>
          <w:szCs w:val="22"/>
          <w:lang w:val="el-GR"/>
        </w:rPr>
        <w:t xml:space="preserve">6.2.1. </w:t>
      </w:r>
      <w:r w:rsidR="008702D8" w:rsidRPr="003A6AAB">
        <w:rPr>
          <w:rFonts w:ascii="Tahoma" w:hAnsi="Tahoma" w:cs="Tahoma"/>
          <w:szCs w:val="22"/>
          <w:lang w:val="el-GR"/>
        </w:rPr>
        <w:t xml:space="preserve">Η συνολική διάρκεια της σύμβασης </w:t>
      </w:r>
      <w:r w:rsidR="008702D8" w:rsidRPr="001D067C">
        <w:rPr>
          <w:rFonts w:ascii="Tahoma" w:hAnsi="Tahoma" w:cs="Tahoma"/>
          <w:szCs w:val="22"/>
          <w:lang w:val="el-GR"/>
        </w:rPr>
        <w:t xml:space="preserve">ορίζεται </w:t>
      </w:r>
      <w:r w:rsidR="00D97E77">
        <w:rPr>
          <w:rFonts w:ascii="Tahoma" w:hAnsi="Tahoma" w:cs="Tahoma"/>
          <w:szCs w:val="22"/>
          <w:lang w:val="el-GR"/>
        </w:rPr>
        <w:t xml:space="preserve">σε </w:t>
      </w:r>
      <w:proofErr w:type="spellStart"/>
      <w:r w:rsidR="00D97E77">
        <w:rPr>
          <w:rFonts w:ascii="Tahoma" w:hAnsi="Tahoma" w:cs="Tahoma"/>
          <w:szCs w:val="22"/>
          <w:lang w:val="el-GR"/>
        </w:rPr>
        <w:t>τριαντατρείς</w:t>
      </w:r>
      <w:proofErr w:type="spellEnd"/>
      <w:r w:rsidR="00D97E77">
        <w:rPr>
          <w:rFonts w:ascii="Tahoma" w:hAnsi="Tahoma" w:cs="Tahoma"/>
          <w:szCs w:val="22"/>
          <w:lang w:val="el-GR"/>
        </w:rPr>
        <w:t xml:space="preserve"> (33) μήνες</w:t>
      </w:r>
      <w:r w:rsidR="00093421" w:rsidRPr="007168C9">
        <w:rPr>
          <w:rFonts w:ascii="Tahoma" w:hAnsi="Tahoma" w:cs="Tahoma"/>
          <w:szCs w:val="22"/>
          <w:lang w:val="el-GR"/>
        </w:rPr>
        <w:t xml:space="preserve"> </w:t>
      </w:r>
      <w:r w:rsidR="0029613C" w:rsidRPr="0029687F">
        <w:rPr>
          <w:rFonts w:ascii="Tahoma" w:hAnsi="Tahoma" w:cs="Tahoma"/>
          <w:szCs w:val="22"/>
          <w:lang w:val="el-GR"/>
        </w:rPr>
        <w:t xml:space="preserve">και </w:t>
      </w:r>
      <w:r w:rsidR="008702D8" w:rsidRPr="0029687F">
        <w:rPr>
          <w:rFonts w:ascii="Tahoma" w:hAnsi="Tahoma" w:cs="Tahoma"/>
          <w:szCs w:val="22"/>
          <w:lang w:val="el-GR"/>
        </w:rPr>
        <w:t>νοείται το χρονι</w:t>
      </w:r>
      <w:r w:rsidR="008702D8" w:rsidRPr="0029687F">
        <w:rPr>
          <w:rFonts w:ascii="Tahoma" w:hAnsi="Tahoma" w:cs="Tahoma"/>
          <w:szCs w:val="22"/>
          <w:lang w:val="el-GR"/>
        </w:rPr>
        <w:softHyphen/>
        <w:t>κό διάστημα από την ημερομηνία υπογραφής της σύμβασης</w:t>
      </w:r>
      <w:r w:rsidR="00107044" w:rsidRPr="00107044">
        <w:rPr>
          <w:rFonts w:ascii="Tahoma" w:hAnsi="Tahoma" w:cs="Tahoma"/>
          <w:szCs w:val="22"/>
          <w:lang w:val="el-GR"/>
        </w:rPr>
        <w:t xml:space="preserve"> </w:t>
      </w:r>
      <w:r w:rsidR="008702D8" w:rsidRPr="0029687F">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29687F">
        <w:rPr>
          <w:rFonts w:ascii="Tahoma" w:hAnsi="Tahoma" w:cs="Tahoma"/>
          <w:szCs w:val="22"/>
          <w:lang w:val="el-GR"/>
        </w:rPr>
        <w:t xml:space="preserve">που περιλαμβάνεται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ΠΑΡΑΡΤΗΜΑ Ι – Αναλυτική Περιγραφή Φυσικού και Οικονομικού Αντικειμένου της Σύμβασης</w:t>
      </w:r>
      <w:r w:rsidR="00CC06EB">
        <w:fldChar w:fldCharType="end"/>
      </w:r>
      <w:r w:rsidR="00673490" w:rsidRPr="0029687F">
        <w:rPr>
          <w:rFonts w:ascii="Tahoma" w:hAnsi="Tahoma" w:cs="Tahoma"/>
          <w:szCs w:val="22"/>
          <w:lang w:val="el-GR"/>
        </w:rPr>
        <w:t xml:space="preserve"> της παρούσας. </w:t>
      </w:r>
    </w:p>
    <w:p w14:paraId="3235C545" w14:textId="19450ABD" w:rsidR="008338F0" w:rsidRPr="0029687F" w:rsidRDefault="003355E7">
      <w:pPr>
        <w:rPr>
          <w:rFonts w:ascii="Tahoma" w:hAnsi="Tahoma" w:cs="Tahoma"/>
          <w:szCs w:val="22"/>
          <w:lang w:val="el-GR"/>
        </w:rPr>
      </w:pPr>
      <w:r w:rsidRPr="0029687F">
        <w:rPr>
          <w:rFonts w:ascii="Tahoma" w:hAnsi="Tahoma" w:cs="Tahoma"/>
          <w:szCs w:val="22"/>
          <w:lang w:val="el-GR"/>
        </w:rPr>
        <w:t xml:space="preserve">6.2.2. </w:t>
      </w:r>
      <w:r w:rsidR="003D2AD7" w:rsidRPr="003D2AD7">
        <w:rPr>
          <w:rFonts w:ascii="Tahoma" w:hAnsi="Tahoma" w:cs="Tahoma"/>
          <w:lang w:val="el-GR"/>
        </w:rPr>
        <w:t xml:space="preserve">Η διάρκεια της σύμβασης μπορεί να παρατείνεται μετά από αιτιολογημένη απόφαση της αναθέτουσας αρχής και ύστερα από εισήγηση της υπηρεσίας ή της ειδικής επιτροπής που τυχόν ορισθεί από την Αναθέτουσα Αρχή και διοικεί τη σύμβαση μέχρι το 50% αυτής </w:t>
      </w:r>
      <w:r w:rsidR="00B16E68">
        <w:rPr>
          <w:rFonts w:ascii="Tahoma" w:hAnsi="Tahoma" w:cs="Tahoma"/>
          <w:lang w:val="el-GR"/>
        </w:rPr>
        <w:t xml:space="preserve">(δηλαδή έως 16,5 μήνες) </w:t>
      </w:r>
      <w:r w:rsidR="003D2AD7" w:rsidRPr="003D2AD7">
        <w:rPr>
          <w:rFonts w:ascii="Tahoma" w:hAnsi="Tahoma" w:cs="Tahoma"/>
          <w:lang w:val="el-GR"/>
        </w:rPr>
        <w:t xml:space="preserve">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διάρκεια της σύμβασης, χωρίς να υποβληθεί εγκαίρως αίτημα παράτασης ή, αν λήξει η </w:t>
      </w:r>
      <w:proofErr w:type="spellStart"/>
      <w:r w:rsidR="003D2AD7" w:rsidRPr="003D2AD7">
        <w:rPr>
          <w:rFonts w:ascii="Tahoma" w:hAnsi="Tahoma" w:cs="Tahoma"/>
          <w:lang w:val="el-GR"/>
        </w:rPr>
        <w:t>παραταθείσα</w:t>
      </w:r>
      <w:proofErr w:type="spellEnd"/>
      <w:r w:rsidR="003D2AD7" w:rsidRPr="003D2AD7">
        <w:rPr>
          <w:rFonts w:ascii="Tahoma" w:hAnsi="Tahoma" w:cs="Tahoma"/>
          <w:lang w:val="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w:t>
      </w:r>
      <w:r w:rsidR="003D2AD7" w:rsidRPr="003D2AD7">
        <w:rPr>
          <w:rFonts w:ascii="Tahoma" w:hAnsi="Tahoma" w:cs="Tahoma"/>
          <w:bCs/>
          <w:lang w:val="el-GR"/>
        </w:rPr>
        <w:t>όπως ισχύει</w:t>
      </w:r>
      <w:r w:rsidR="003D2AD7" w:rsidRPr="003D2AD7">
        <w:rPr>
          <w:rFonts w:ascii="Tahoma" w:hAnsi="Tahoma" w:cs="Tahoma"/>
          <w:lang w:val="el-GR"/>
        </w:rPr>
        <w:t xml:space="preserve"> και την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lang w:val="el-GR"/>
        </w:rPr>
        <w:t>5.2</w:t>
      </w:r>
      <w:r w:rsidR="00CC06EB">
        <w:fldChar w:fldCharType="end"/>
      </w:r>
      <w:r w:rsidR="003D2AD7" w:rsidRPr="003D2AD7">
        <w:rPr>
          <w:rFonts w:ascii="Tahoma" w:hAnsi="Tahoma" w:cs="Tahoma"/>
          <w:lang w:val="el-GR"/>
        </w:rPr>
        <w:t xml:space="preserve"> της παρούσας.</w:t>
      </w:r>
    </w:p>
    <w:p w14:paraId="53DDB0F9"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59" w:name="_Ref517273106"/>
      <w:bookmarkStart w:id="160" w:name="_Toc59111294"/>
      <w:r w:rsidRPr="0029687F">
        <w:rPr>
          <w:rFonts w:ascii="Tahoma" w:hAnsi="Tahoma" w:cs="Tahoma"/>
          <w:sz w:val="22"/>
          <w:lang w:val="el-GR"/>
        </w:rPr>
        <w:t>Παραλαβή του αντικειμένου της σύμβασης</w:t>
      </w:r>
      <w:bookmarkEnd w:id="159"/>
      <w:bookmarkEnd w:id="160"/>
    </w:p>
    <w:p w14:paraId="7ADB1BAE"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6.3.1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w:t>
      </w:r>
      <w:r w:rsidR="00600B0E" w:rsidRPr="00600B0E">
        <w:rPr>
          <w:rFonts w:ascii="Tahoma" w:hAnsi="Tahoma" w:cs="Tahoma"/>
          <w:szCs w:val="22"/>
          <w:lang w:val="el-GR"/>
        </w:rPr>
        <w:t xml:space="preserve">Παράρτημα Ι </w:t>
      </w:r>
      <w:r w:rsidRPr="00600B0E">
        <w:rPr>
          <w:rFonts w:ascii="Tahoma" w:hAnsi="Tahoma" w:cs="Tahoma"/>
          <w:szCs w:val="22"/>
          <w:lang w:val="el-GR"/>
        </w:rPr>
        <w:t>της παρούσας</w:t>
      </w:r>
      <w:r w:rsidRPr="00B50228">
        <w:rPr>
          <w:rFonts w:ascii="Tahoma" w:hAnsi="Tahoma" w:cs="Tahoma"/>
          <w:szCs w:val="22"/>
          <w:lang w:val="el-GR"/>
        </w:rPr>
        <w:t xml:space="preserve"> όπου περιγράφεται η διαδικασία ελέγχου ανά φάση υλοποίησης καθώς και το χρονοδιάγραμμα παράδοσης. </w:t>
      </w:r>
    </w:p>
    <w:p w14:paraId="42C1D4DA"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w:t>
      </w:r>
      <w:r w:rsidRPr="00B50228">
        <w:rPr>
          <w:rFonts w:ascii="Tahoma" w:hAnsi="Tahoma" w:cs="Tahoma"/>
          <w:szCs w:val="22"/>
          <w:lang w:val="el-GR"/>
        </w:rPr>
        <w:lastRenderedPageBreak/>
        <w:t xml:space="preserve">εφόσον καλύπτονται οι απαιτήσεις της σύμβασης χωρίς έγκριση ή απόφαση του </w:t>
      </w:r>
      <w:proofErr w:type="spellStart"/>
      <w:r w:rsidRPr="00B50228">
        <w:rPr>
          <w:rFonts w:ascii="Tahoma" w:hAnsi="Tahoma" w:cs="Tahoma"/>
          <w:szCs w:val="22"/>
          <w:lang w:val="el-GR"/>
        </w:rPr>
        <w:t>αποφαινομένου</w:t>
      </w:r>
      <w:proofErr w:type="spellEnd"/>
      <w:r w:rsidRPr="00B50228">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B50228">
        <w:rPr>
          <w:rFonts w:ascii="Tahoma" w:hAnsi="Tahoma" w:cs="Tahoma"/>
          <w:szCs w:val="22"/>
          <w:lang w:val="el-GR"/>
        </w:rPr>
        <w:t>παρεχομένων</w:t>
      </w:r>
      <w:proofErr w:type="spellEnd"/>
      <w:r w:rsidRPr="00B50228">
        <w:rPr>
          <w:rFonts w:ascii="Tahoma" w:hAnsi="Tahoma"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210F85BD"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50228">
        <w:rPr>
          <w:rFonts w:ascii="Tahoma" w:hAnsi="Tahoma" w:cs="Tahoma"/>
          <w:szCs w:val="22"/>
          <w:lang w:val="el-GR"/>
        </w:rPr>
        <w:t>καταλληλότητα</w:t>
      </w:r>
      <w:proofErr w:type="spellEnd"/>
      <w:r w:rsidRPr="00B50228">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6B8A75A1"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6.3.4 Για την εφαρμογή της προηγούμενης παραγράφου ορίζονται τα ακόλουθα: </w:t>
      </w:r>
    </w:p>
    <w:p w14:paraId="39CF96C0"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α) Στην περίπτωση που διαπιστωθεί ότι, δεν επηρεάζεται η </w:t>
      </w:r>
      <w:proofErr w:type="spellStart"/>
      <w:r w:rsidRPr="00B50228">
        <w:rPr>
          <w:rFonts w:ascii="Tahoma" w:hAnsi="Tahoma" w:cs="Tahoma"/>
          <w:szCs w:val="22"/>
          <w:lang w:val="el-GR"/>
        </w:rPr>
        <w:t>καταλληλότητα</w:t>
      </w:r>
      <w:proofErr w:type="spellEnd"/>
      <w:r w:rsidRPr="00B50228">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BD727ED"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β) Αν διαπιστωθεί ότι επηρεάζεται η </w:t>
      </w:r>
      <w:proofErr w:type="spellStart"/>
      <w:r w:rsidRPr="00B50228">
        <w:rPr>
          <w:rFonts w:ascii="Tahoma" w:hAnsi="Tahoma" w:cs="Tahoma"/>
          <w:szCs w:val="22"/>
          <w:lang w:val="el-GR"/>
        </w:rPr>
        <w:t>καταλληλότητα</w:t>
      </w:r>
      <w:proofErr w:type="spellEnd"/>
      <w:r w:rsidRPr="00B50228">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B50228">
        <w:rPr>
          <w:rFonts w:ascii="Tahoma" w:hAnsi="Tahoma" w:cs="Tahoma"/>
          <w:szCs w:val="22"/>
          <w:lang w:val="el-GR"/>
        </w:rPr>
        <w:t>οριζομένων</w:t>
      </w:r>
      <w:proofErr w:type="spellEnd"/>
      <w:r w:rsidRPr="00B50228">
        <w:rPr>
          <w:rFonts w:ascii="Tahoma" w:hAnsi="Tahoma" w:cs="Tahoma"/>
          <w:szCs w:val="22"/>
          <w:lang w:val="el-GR"/>
        </w:rPr>
        <w:t xml:space="preserve"> στο άρθρο 220. </w:t>
      </w:r>
    </w:p>
    <w:p w14:paraId="3823A9AE"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B50228">
        <w:rPr>
          <w:rFonts w:ascii="Tahoma" w:hAnsi="Tahoma" w:cs="Tahoma"/>
          <w:szCs w:val="22"/>
          <w:lang w:val="el-GR"/>
        </w:rPr>
        <w:t>συντελεσθεί</w:t>
      </w:r>
      <w:proofErr w:type="spellEnd"/>
      <w:r w:rsidRPr="00B50228">
        <w:rPr>
          <w:rFonts w:ascii="Tahoma" w:hAnsi="Tahoma" w:cs="Tahoma"/>
          <w:szCs w:val="22"/>
          <w:lang w:val="el-GR"/>
        </w:rPr>
        <w:t xml:space="preserve"> αυτοδίκαια. </w:t>
      </w:r>
    </w:p>
    <w:p w14:paraId="4B315858"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6.3.6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B50228">
        <w:rPr>
          <w:rFonts w:ascii="Tahoma" w:hAnsi="Tahoma" w:cs="Tahoma"/>
          <w:szCs w:val="22"/>
          <w:lang w:val="el-GR"/>
        </w:rPr>
        <w:t>αποφαινομένου</w:t>
      </w:r>
      <w:proofErr w:type="spellEnd"/>
      <w:r w:rsidRPr="00B50228">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B50228">
        <w:rPr>
          <w:rFonts w:ascii="Tahoma" w:hAnsi="Tahoma" w:cs="Tahoma"/>
          <w:szCs w:val="22"/>
          <w:lang w:val="el-GR"/>
        </w:rPr>
        <w:t>προβλεπομένων</w:t>
      </w:r>
      <w:proofErr w:type="spellEnd"/>
      <w:r w:rsidRPr="00B50228">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F170388" w14:textId="77777777" w:rsidR="00B50228" w:rsidRPr="00B50228" w:rsidRDefault="00B50228" w:rsidP="00B50228">
      <w:pPr>
        <w:rPr>
          <w:rFonts w:ascii="Tahoma" w:hAnsi="Tahoma" w:cs="Tahoma"/>
          <w:szCs w:val="22"/>
          <w:lang w:val="el-GR"/>
        </w:rPr>
      </w:pPr>
      <w:r w:rsidRPr="00B50228">
        <w:rPr>
          <w:rFonts w:ascii="Tahoma" w:hAnsi="Tahoma" w:cs="Tahoma"/>
          <w:szCs w:val="22"/>
          <w:lang w:val="el-GR"/>
        </w:rPr>
        <w:t xml:space="preserve">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 του ν. 4412/2016.  </w:t>
      </w:r>
    </w:p>
    <w:p w14:paraId="70EF50E5" w14:textId="77777777" w:rsidR="008338F0" w:rsidRPr="0029687F" w:rsidRDefault="003355E7" w:rsidP="00F71EF9">
      <w:pPr>
        <w:pStyle w:val="2"/>
        <w:numPr>
          <w:ilvl w:val="1"/>
          <w:numId w:val="8"/>
        </w:numPr>
        <w:rPr>
          <w:rFonts w:ascii="Tahoma" w:hAnsi="Tahoma" w:cs="Tahoma"/>
          <w:sz w:val="22"/>
          <w:lang w:val="el-GR"/>
        </w:rPr>
      </w:pPr>
      <w:r w:rsidRPr="0029687F">
        <w:rPr>
          <w:rFonts w:ascii="Tahoma" w:hAnsi="Tahoma" w:cs="Tahoma"/>
          <w:sz w:val="22"/>
          <w:lang w:val="el-GR"/>
        </w:rPr>
        <w:tab/>
      </w:r>
      <w:bookmarkStart w:id="161" w:name="_Ref496625354"/>
      <w:bookmarkStart w:id="162" w:name="_Toc59111295"/>
      <w:r w:rsidRPr="0029687F">
        <w:rPr>
          <w:rFonts w:ascii="Tahoma" w:hAnsi="Tahoma" w:cs="Tahoma"/>
          <w:sz w:val="22"/>
          <w:lang w:val="el-GR"/>
        </w:rPr>
        <w:t>Απόρριψη παραδοτέων – Αντικατάσταση</w:t>
      </w:r>
      <w:bookmarkEnd w:id="161"/>
      <w:bookmarkEnd w:id="162"/>
    </w:p>
    <w:p w14:paraId="27FF4EE3" w14:textId="77777777" w:rsidR="000F6FD9" w:rsidRPr="0029687F" w:rsidRDefault="000F6FD9" w:rsidP="000F6FD9">
      <w:pPr>
        <w:rPr>
          <w:rFonts w:ascii="Tahoma" w:hAnsi="Tahoma" w:cs="Tahoma"/>
          <w:szCs w:val="22"/>
          <w:lang w:val="el-GR"/>
        </w:rPr>
      </w:pPr>
      <w:r w:rsidRPr="0029687F">
        <w:rPr>
          <w:rFonts w:ascii="Tahoma" w:hAnsi="Tahoma" w:cs="Tahoma"/>
          <w:szCs w:val="22"/>
          <w:lang w:val="el-GR"/>
        </w:rPr>
        <w:t>Αν η αναθέτουσα αρχή αποφασίσει την απόρριψη του παραδοτέου,</w:t>
      </w:r>
      <w:r w:rsidRPr="0029687F">
        <w:rPr>
          <w:rFonts w:ascii="Tahoma" w:eastAsia="SimSun" w:hAnsi="Tahoma" w:cs="Tahoma"/>
          <w:szCs w:val="22"/>
          <w:lang w:val="el-GR"/>
        </w:rPr>
        <w:t xml:space="preserve"> με έκπτωση επί της συμβατικής αξίας,</w:t>
      </w:r>
      <w:r w:rsidR="00E9786B">
        <w:rPr>
          <w:rFonts w:ascii="Tahoma" w:eastAsia="SimSun" w:hAnsi="Tahoma" w:cs="Tahoma"/>
          <w:szCs w:val="22"/>
          <w:lang w:val="el-GR"/>
        </w:rPr>
        <w:t xml:space="preserve"> </w:t>
      </w:r>
      <w:r w:rsidRPr="0029687F">
        <w:rPr>
          <w:rFonts w:ascii="Tahoma" w:hAnsi="Tahoma" w:cs="Tahoma"/>
          <w:szCs w:val="22"/>
          <w:lang w:val="el-GR"/>
        </w:rPr>
        <w:t>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w:t>
      </w:r>
      <w:r w:rsidR="002B1FC8">
        <w:rPr>
          <w:rFonts w:ascii="Tahoma" w:hAnsi="Tahoma" w:cs="Tahoma"/>
          <w:szCs w:val="22"/>
          <w:lang w:val="el-GR"/>
        </w:rPr>
        <w:t xml:space="preserve"> όπως ισχύει</w:t>
      </w:r>
      <w:r w:rsidRPr="0029687F">
        <w:rPr>
          <w:rFonts w:ascii="Tahoma" w:hAnsi="Tahoma" w:cs="Tahoma"/>
          <w:szCs w:val="22"/>
          <w:lang w:val="el-GR"/>
        </w:rPr>
        <w:t xml:space="preserve"> και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rPr>
        <w:t>5.2</w:t>
      </w:r>
      <w:r w:rsidR="00CC06EB">
        <w:fldChar w:fldCharType="end"/>
      </w:r>
      <w:r w:rsidRPr="0029687F">
        <w:rPr>
          <w:rFonts w:ascii="Tahoma" w:hAnsi="Tahoma" w:cs="Tahoma"/>
          <w:szCs w:val="22"/>
          <w:lang w:val="el-GR"/>
        </w:rPr>
        <w:t xml:space="preserve"> της παρ</w:t>
      </w:r>
      <w:r w:rsidR="00E9786B">
        <w:rPr>
          <w:rFonts w:ascii="Tahoma" w:hAnsi="Tahoma" w:cs="Tahoma"/>
          <w:szCs w:val="22"/>
          <w:lang w:val="el-GR"/>
        </w:rPr>
        <w:t>ο</w:t>
      </w:r>
      <w:r w:rsidRPr="0029687F">
        <w:rPr>
          <w:rFonts w:ascii="Tahoma" w:hAnsi="Tahoma" w:cs="Tahoma"/>
          <w:szCs w:val="22"/>
          <w:lang w:val="el-GR"/>
        </w:rPr>
        <w:t xml:space="preserve">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05AA6B2F" w14:textId="77777777" w:rsidR="00212001" w:rsidRDefault="00212001" w:rsidP="00212001">
      <w:pPr>
        <w:rPr>
          <w:lang w:val="el-GR"/>
        </w:rPr>
      </w:pPr>
    </w:p>
    <w:p w14:paraId="75DEA87D" w14:textId="57D345FA" w:rsidR="00212001" w:rsidRPr="0087456F" w:rsidRDefault="00212001" w:rsidP="0087456F">
      <w:pPr>
        <w:pStyle w:val="2"/>
        <w:numPr>
          <w:ilvl w:val="1"/>
          <w:numId w:val="8"/>
        </w:numPr>
        <w:rPr>
          <w:rFonts w:ascii="Tahoma" w:hAnsi="Tahoma" w:cs="Tahoma"/>
          <w:sz w:val="22"/>
          <w:lang w:val="el-GR"/>
        </w:rPr>
      </w:pPr>
      <w:bookmarkStart w:id="163" w:name="_Toc13733054"/>
      <w:bookmarkStart w:id="164" w:name="_Toc8305731"/>
      <w:r w:rsidRPr="0087456F">
        <w:rPr>
          <w:rFonts w:ascii="Tahoma" w:hAnsi="Tahoma" w:cs="Tahoma"/>
          <w:sz w:val="22"/>
          <w:lang w:val="el-GR"/>
        </w:rPr>
        <w:lastRenderedPageBreak/>
        <w:tab/>
      </w:r>
      <w:bookmarkStart w:id="165" w:name="_Toc59111296"/>
      <w:r w:rsidRPr="0087456F">
        <w:rPr>
          <w:rFonts w:ascii="Tahoma" w:hAnsi="Tahoma" w:cs="Tahoma"/>
          <w:sz w:val="22"/>
          <w:lang w:val="el-GR"/>
        </w:rPr>
        <w:t>Καταγγελία της σύμβασης- Υποκατάσταση αναδόχου</w:t>
      </w:r>
      <w:bookmarkEnd w:id="163"/>
      <w:bookmarkEnd w:id="165"/>
      <w:r w:rsidRPr="0087456F">
        <w:rPr>
          <w:rFonts w:ascii="Tahoma" w:hAnsi="Tahoma" w:cs="Tahoma"/>
          <w:sz w:val="22"/>
          <w:lang w:val="el-GR"/>
        </w:rPr>
        <w:t xml:space="preserve"> </w:t>
      </w:r>
      <w:bookmarkEnd w:id="164"/>
    </w:p>
    <w:p w14:paraId="79F2A902" w14:textId="45C92C69" w:rsidR="00212001" w:rsidRPr="0087456F" w:rsidRDefault="00212001" w:rsidP="0087456F">
      <w:pPr>
        <w:rPr>
          <w:rFonts w:ascii="Tahoma" w:hAnsi="Tahoma" w:cs="Tahoma"/>
          <w:szCs w:val="22"/>
          <w:lang w:val="el-GR"/>
        </w:rPr>
      </w:pPr>
      <w:r w:rsidRPr="0087456F">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D4ABD9E" w14:textId="77777777" w:rsidR="00212001" w:rsidRPr="0087456F" w:rsidRDefault="00212001" w:rsidP="0087456F">
      <w:pPr>
        <w:rPr>
          <w:rFonts w:ascii="Tahoma" w:hAnsi="Tahoma" w:cs="Tahoma"/>
          <w:szCs w:val="22"/>
          <w:lang w:val="el-GR"/>
        </w:rPr>
      </w:pPr>
    </w:p>
    <w:p w14:paraId="67593508" w14:textId="00DD9459" w:rsidR="00212001" w:rsidRPr="0087456F" w:rsidRDefault="00212001" w:rsidP="0087456F">
      <w:pPr>
        <w:rPr>
          <w:rFonts w:ascii="Tahoma" w:hAnsi="Tahoma" w:cs="Tahoma"/>
          <w:szCs w:val="22"/>
          <w:lang w:val="el-GR"/>
        </w:rPr>
      </w:pPr>
      <w:r w:rsidRPr="0087456F">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87456F">
        <w:rPr>
          <w:rFonts w:ascii="Tahoma" w:hAnsi="Tahoma" w:cs="Tahoma"/>
          <w:szCs w:val="22"/>
          <w:lang w:val="el-GR"/>
        </w:rPr>
        <w:t>προκύπτουσα</w:t>
      </w:r>
      <w:proofErr w:type="spellEnd"/>
      <w:r w:rsidRPr="0087456F">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4545DA1" w14:textId="77777777" w:rsidR="00212001" w:rsidRPr="0087456F" w:rsidRDefault="00212001" w:rsidP="0087456F">
      <w:pPr>
        <w:rPr>
          <w:rFonts w:ascii="Tahoma" w:hAnsi="Tahoma" w:cs="Tahoma"/>
          <w:szCs w:val="22"/>
          <w:lang w:val="el-GR"/>
        </w:rPr>
      </w:pPr>
    </w:p>
    <w:p w14:paraId="1398CEA5" w14:textId="3F3C63C1" w:rsidR="00212001" w:rsidRPr="0087456F" w:rsidRDefault="00212001" w:rsidP="0087456F">
      <w:pPr>
        <w:rPr>
          <w:rFonts w:ascii="Tahoma" w:hAnsi="Tahoma" w:cs="Tahoma"/>
          <w:szCs w:val="22"/>
          <w:lang w:val="el-GR"/>
        </w:rPr>
      </w:pPr>
      <w:r w:rsidRPr="0087456F">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87456F">
        <w:rPr>
          <w:rFonts w:ascii="Tahoma" w:hAnsi="Tahoma" w:cs="Tahoma"/>
          <w:szCs w:val="22"/>
          <w:lang w:val="el-GR"/>
        </w:rPr>
        <w:t>ους</w:t>
      </w:r>
      <w:proofErr w:type="spellEnd"/>
      <w:r w:rsidRPr="0087456F">
        <w:rPr>
          <w:rFonts w:ascii="Tahoma" w:hAnsi="Tahoma" w:cs="Tahoma"/>
          <w:szCs w:val="22"/>
          <w:lang w:val="el-GR"/>
        </w:rPr>
        <w:t>, κατά σειρά, μειοδότη/</w:t>
      </w:r>
      <w:proofErr w:type="spellStart"/>
      <w:r w:rsidRPr="0087456F">
        <w:rPr>
          <w:rFonts w:ascii="Tahoma" w:hAnsi="Tahoma" w:cs="Tahoma"/>
          <w:szCs w:val="22"/>
          <w:lang w:val="el-GR"/>
        </w:rPr>
        <w:t>ες</w:t>
      </w:r>
      <w:proofErr w:type="spellEnd"/>
      <w:r w:rsidRPr="0087456F">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87456F">
        <w:rPr>
          <w:rFonts w:ascii="Tahoma" w:hAnsi="Tahoma" w:cs="Tahoma"/>
          <w:szCs w:val="22"/>
          <w:lang w:val="el-GR"/>
        </w:rPr>
        <w:t>ουν</w:t>
      </w:r>
      <w:proofErr w:type="spellEnd"/>
      <w:r w:rsidRPr="0087456F">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14:paraId="683C4BA8" w14:textId="77777777" w:rsidR="008338F0" w:rsidRPr="0087456F" w:rsidRDefault="008338F0">
      <w:pPr>
        <w:rPr>
          <w:rFonts w:ascii="Tahoma" w:hAnsi="Tahoma" w:cs="Tahoma"/>
          <w:szCs w:val="22"/>
          <w:lang w:val="el-GR"/>
        </w:rPr>
      </w:pPr>
    </w:p>
    <w:p w14:paraId="6C2F6351" w14:textId="77777777" w:rsidR="008338F0" w:rsidRPr="0029687F" w:rsidRDefault="003355E7" w:rsidP="00766AC6">
      <w:pPr>
        <w:pStyle w:val="1"/>
        <w:numPr>
          <w:ilvl w:val="0"/>
          <w:numId w:val="0"/>
        </w:numPr>
        <w:ind w:left="360" w:hanging="360"/>
        <w:rPr>
          <w:rFonts w:ascii="Tahoma" w:hAnsi="Tahoma" w:cs="Tahoma"/>
          <w:sz w:val="22"/>
          <w:szCs w:val="22"/>
          <w:lang w:val="el-GR"/>
        </w:rPr>
      </w:pPr>
      <w:bookmarkStart w:id="166" w:name="_Toc59111297"/>
      <w:r w:rsidRPr="0029687F">
        <w:rPr>
          <w:rFonts w:ascii="Tahoma" w:hAnsi="Tahoma" w:cs="Tahoma"/>
          <w:sz w:val="22"/>
          <w:szCs w:val="22"/>
          <w:lang w:val="el-GR"/>
        </w:rPr>
        <w:lastRenderedPageBreak/>
        <w:t>ΠΑΡΑΡΤΗΜΑΤΑ</w:t>
      </w:r>
      <w:bookmarkEnd w:id="166"/>
    </w:p>
    <w:p w14:paraId="7101FADB" w14:textId="77777777" w:rsidR="008338F0" w:rsidRPr="0029687F" w:rsidRDefault="003355E7" w:rsidP="005B2CE7">
      <w:pPr>
        <w:pStyle w:val="2"/>
        <w:rPr>
          <w:rFonts w:ascii="Tahoma" w:hAnsi="Tahoma" w:cs="Tahoma"/>
          <w:sz w:val="22"/>
          <w:lang w:val="el-GR"/>
        </w:rPr>
      </w:pPr>
      <w:bookmarkStart w:id="167" w:name="_Ref496625830"/>
      <w:bookmarkStart w:id="168" w:name="_Ref496625399"/>
      <w:bookmarkStart w:id="169" w:name="_Toc59111298"/>
      <w:r w:rsidRPr="0029687F">
        <w:rPr>
          <w:rFonts w:ascii="Tahoma" w:hAnsi="Tahoma" w:cs="Tahoma"/>
          <w:sz w:val="22"/>
          <w:lang w:val="el-GR"/>
        </w:rPr>
        <w:t>ΠΑΡΑΡΤΗΜΑ Ι – Αναλυτική Περιγραφή Φυσικού και Οικονομικού Αντικειμένου της Σύμβασης</w:t>
      </w:r>
      <w:bookmarkEnd w:id="167"/>
      <w:bookmarkEnd w:id="168"/>
      <w:bookmarkEnd w:id="169"/>
    </w:p>
    <w:p w14:paraId="74019B11" w14:textId="77777777" w:rsidR="008338F0" w:rsidRPr="0029687F" w:rsidRDefault="003355E7" w:rsidP="00F71EF9">
      <w:pPr>
        <w:pStyle w:val="4"/>
        <w:numPr>
          <w:ilvl w:val="0"/>
          <w:numId w:val="12"/>
        </w:numPr>
        <w:rPr>
          <w:rFonts w:ascii="Tahoma" w:eastAsia="SimSun" w:hAnsi="Tahoma" w:cs="Tahoma"/>
          <w:szCs w:val="22"/>
          <w:lang w:val="el-GR"/>
        </w:rPr>
      </w:pPr>
      <w:bookmarkStart w:id="170" w:name="_Toc59111299"/>
      <w:r w:rsidRPr="0029687F">
        <w:rPr>
          <w:rFonts w:ascii="Tahoma" w:hAnsi="Tahoma" w:cs="Tahoma"/>
          <w:szCs w:val="22"/>
          <w:lang w:val="el-GR"/>
        </w:rPr>
        <w:t>ΠΕΡΙΓΡΑΦΗ ΦΥΣΙΚΟΥ ΑΝΤΙΚΕΙΜΕΝΟΥ ΤΗΣ ΣΥΜΒΑΣΗΣ</w:t>
      </w:r>
      <w:bookmarkEnd w:id="170"/>
    </w:p>
    <w:p w14:paraId="7CA6D096" w14:textId="77777777" w:rsidR="008338F0" w:rsidRPr="0029687F" w:rsidRDefault="003355E7" w:rsidP="00F71EF9">
      <w:pPr>
        <w:pStyle w:val="4"/>
        <w:numPr>
          <w:ilvl w:val="1"/>
          <w:numId w:val="13"/>
        </w:numPr>
        <w:tabs>
          <w:tab w:val="left" w:pos="1134"/>
        </w:tabs>
        <w:ind w:left="709" w:hanging="283"/>
        <w:rPr>
          <w:rFonts w:ascii="Tahoma" w:eastAsia="SimSun" w:hAnsi="Tahoma" w:cs="Tahoma"/>
          <w:szCs w:val="22"/>
          <w:lang w:val="el-GR"/>
        </w:rPr>
      </w:pPr>
      <w:bookmarkStart w:id="171" w:name="_Ref5373647"/>
      <w:bookmarkStart w:id="172" w:name="_Ref8383775"/>
      <w:bookmarkStart w:id="173" w:name="_Toc59111300"/>
      <w:r w:rsidRPr="0029687F">
        <w:rPr>
          <w:rFonts w:ascii="Tahoma" w:eastAsia="SimSun" w:hAnsi="Tahoma" w:cs="Tahoma"/>
          <w:szCs w:val="22"/>
          <w:lang w:val="el-GR"/>
        </w:rPr>
        <w:t>ΠΕΡΙΒΑΛΛΟΝ ΤΗΣ ΣΥΜΒΑΣΗΣ</w:t>
      </w:r>
      <w:bookmarkEnd w:id="171"/>
      <w:bookmarkEnd w:id="172"/>
      <w:bookmarkEnd w:id="173"/>
    </w:p>
    <w:p w14:paraId="269CFC9C" w14:textId="77777777" w:rsidR="00240AD6" w:rsidRPr="00240AD6" w:rsidRDefault="00240AD6" w:rsidP="00F71EF9">
      <w:pPr>
        <w:pStyle w:val="4"/>
        <w:numPr>
          <w:ilvl w:val="2"/>
          <w:numId w:val="13"/>
        </w:numPr>
        <w:tabs>
          <w:tab w:val="left" w:pos="1134"/>
        </w:tabs>
        <w:rPr>
          <w:rFonts w:ascii="Tahoma" w:eastAsia="SimSun" w:hAnsi="Tahoma" w:cs="Tahoma"/>
          <w:szCs w:val="22"/>
          <w:lang w:val="el-GR"/>
        </w:rPr>
      </w:pPr>
      <w:bookmarkStart w:id="174" w:name="_Toc516836612"/>
      <w:bookmarkStart w:id="175" w:name="_Toc59111301"/>
      <w:r w:rsidRPr="00240AD6">
        <w:rPr>
          <w:rFonts w:ascii="Tahoma" w:eastAsia="SimSun" w:hAnsi="Tahoma" w:cs="Tahoma"/>
          <w:szCs w:val="22"/>
          <w:lang w:val="el-GR"/>
        </w:rPr>
        <w:t>Εμπλεκόμενοι στην υλοποίηση της Σύμβασης</w:t>
      </w:r>
      <w:bookmarkEnd w:id="174"/>
      <w:bookmarkEnd w:id="175"/>
    </w:p>
    <w:p w14:paraId="6F93B8B9" w14:textId="77777777" w:rsidR="00240AD6" w:rsidRPr="00B10935" w:rsidRDefault="00240AD6" w:rsidP="00B10935">
      <w:pPr>
        <w:spacing w:before="120"/>
        <w:rPr>
          <w:rFonts w:ascii="Tahoma" w:eastAsia="SimSun" w:hAnsi="Tahoma" w:cs="Tahoma"/>
          <w:szCs w:val="22"/>
          <w:lang w:val="el-GR"/>
        </w:rPr>
      </w:pPr>
      <w:r w:rsidRPr="00B10935">
        <w:rPr>
          <w:rFonts w:ascii="Tahoma" w:eastAsia="SimSun" w:hAnsi="Tahoma"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240AD6" w:rsidRPr="00B10935" w14:paraId="1FAA1CAF" w14:textId="77777777" w:rsidTr="002C17B7">
        <w:tc>
          <w:tcPr>
            <w:tcW w:w="3397" w:type="dxa"/>
          </w:tcPr>
          <w:p w14:paraId="11227910"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Φορέας Διαχείρισης του ΕΠ ΜΔΤ</w:t>
            </w:r>
          </w:p>
        </w:tc>
        <w:tc>
          <w:tcPr>
            <w:tcW w:w="2530" w:type="dxa"/>
            <w:vAlign w:val="center"/>
          </w:tcPr>
          <w:p w14:paraId="728B04FF"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ΕΥΔ ΜΔΤ</w:t>
            </w:r>
          </w:p>
        </w:tc>
        <w:tc>
          <w:tcPr>
            <w:tcW w:w="3928" w:type="dxa"/>
            <w:vAlign w:val="center"/>
          </w:tcPr>
          <w:p w14:paraId="5A4B8E97" w14:textId="77777777" w:rsidR="00240AD6" w:rsidRPr="00B10935" w:rsidRDefault="006F0A29" w:rsidP="002C17B7">
            <w:pPr>
              <w:widowControl w:val="0"/>
              <w:suppressAutoHyphens w:val="0"/>
              <w:spacing w:after="0"/>
              <w:rPr>
                <w:rFonts w:ascii="Tahoma" w:hAnsi="Tahoma" w:cs="Tahoma"/>
                <w:szCs w:val="22"/>
                <w:lang w:val="el-GR" w:eastAsia="en-US"/>
              </w:rPr>
            </w:pPr>
            <w:hyperlink r:id="rId18" w:history="1">
              <w:r w:rsidR="00240AD6" w:rsidRPr="00B10935">
                <w:rPr>
                  <w:rStyle w:val="-"/>
                  <w:rFonts w:ascii="Tahoma" w:hAnsi="Tahoma" w:cs="Tahoma"/>
                  <w:szCs w:val="22"/>
                  <w:lang w:val="el-GR" w:eastAsia="en-US"/>
                </w:rPr>
                <w:t>http://www.</w:t>
              </w:r>
              <w:r w:rsidR="00240AD6" w:rsidRPr="00B10935">
                <w:rPr>
                  <w:rStyle w:val="-"/>
                  <w:rFonts w:ascii="Tahoma" w:hAnsi="Tahoma" w:cs="Tahoma"/>
                  <w:szCs w:val="22"/>
                  <w:lang w:val="en-US" w:eastAsia="en-US"/>
                </w:rPr>
                <w:t>epdm.gr</w:t>
              </w:r>
            </w:hyperlink>
          </w:p>
        </w:tc>
      </w:tr>
      <w:tr w:rsidR="00240AD6" w:rsidRPr="00B10935" w14:paraId="2AAA290F" w14:textId="77777777" w:rsidTr="002C17B7">
        <w:tc>
          <w:tcPr>
            <w:tcW w:w="3397" w:type="dxa"/>
            <w:vAlign w:val="center"/>
          </w:tcPr>
          <w:p w14:paraId="5C1B39A4"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Φορέας Υλοποίησης</w:t>
            </w:r>
          </w:p>
        </w:tc>
        <w:tc>
          <w:tcPr>
            <w:tcW w:w="2530" w:type="dxa"/>
            <w:vAlign w:val="center"/>
          </w:tcPr>
          <w:p w14:paraId="1B7F4124" w14:textId="77777777" w:rsidR="00240AD6" w:rsidRPr="00B10935" w:rsidRDefault="00240AD6" w:rsidP="002C17B7">
            <w:pPr>
              <w:widowControl w:val="0"/>
              <w:suppressAutoHyphens w:val="0"/>
              <w:spacing w:after="0"/>
              <w:rPr>
                <w:rFonts w:ascii="Tahoma" w:hAnsi="Tahoma" w:cs="Tahoma"/>
                <w:szCs w:val="22"/>
                <w:lang w:val="el-GR" w:eastAsia="en-US"/>
              </w:rPr>
            </w:pPr>
            <w:proofErr w:type="spellStart"/>
            <w:r w:rsidRPr="00B10935">
              <w:rPr>
                <w:rFonts w:ascii="Tahoma" w:hAnsi="Tahoma" w:cs="Tahoma"/>
                <w:szCs w:val="22"/>
                <w:lang w:val="el-GR" w:eastAsia="en-US"/>
              </w:rPr>
              <w:t>ΚτΠ</w:t>
            </w:r>
            <w:proofErr w:type="spellEnd"/>
            <w:r w:rsidRPr="00B10935">
              <w:rPr>
                <w:rFonts w:ascii="Tahoma" w:hAnsi="Tahoma" w:cs="Tahoma"/>
                <w:szCs w:val="22"/>
                <w:lang w:val="el-GR" w:eastAsia="en-US"/>
              </w:rPr>
              <w:t xml:space="preserve"> Α.Ε. </w:t>
            </w:r>
          </w:p>
        </w:tc>
        <w:tc>
          <w:tcPr>
            <w:tcW w:w="3928" w:type="dxa"/>
            <w:vAlign w:val="center"/>
          </w:tcPr>
          <w:p w14:paraId="7BF2BF84"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rsidR="00CC06EB">
              <w:fldChar w:fldCharType="begin"/>
            </w:r>
            <w:r w:rsidR="00CC06EB">
              <w:instrText xml:space="preserve"> REF _Ref496534713 \r \h  \* MERGEFORMAT </w:instrText>
            </w:r>
            <w:r w:rsidR="00CC06EB">
              <w:fldChar w:fldCharType="separate"/>
            </w:r>
            <w:r w:rsidR="00D45DFE" w:rsidRPr="00D45DFE">
              <w:rPr>
                <w:rFonts w:ascii="Tahoma" w:hAnsi="Tahoma" w:cs="Tahoma"/>
                <w:szCs w:val="22"/>
                <w:lang w:val="el-GR" w:eastAsia="en-US"/>
              </w:rPr>
              <w:t>1.1.1.1</w:t>
            </w:r>
            <w:r w:rsidR="00CC06EB">
              <w:fldChar w:fldCharType="end"/>
            </w:r>
          </w:p>
        </w:tc>
      </w:tr>
      <w:tr w:rsidR="00240AD6" w:rsidRPr="00AD7B30" w14:paraId="6F536439" w14:textId="77777777" w:rsidTr="002C17B7">
        <w:tc>
          <w:tcPr>
            <w:tcW w:w="3397" w:type="dxa"/>
            <w:vAlign w:val="center"/>
          </w:tcPr>
          <w:p w14:paraId="5CF5F2E6" w14:textId="77777777" w:rsidR="00240AD6" w:rsidRPr="00D00D9F" w:rsidRDefault="00240AD6" w:rsidP="002C17B7">
            <w:pPr>
              <w:widowControl w:val="0"/>
              <w:suppressAutoHyphens w:val="0"/>
              <w:spacing w:after="0"/>
              <w:rPr>
                <w:rFonts w:ascii="Tahoma" w:hAnsi="Tahoma" w:cs="Tahoma"/>
                <w:color w:val="FF0000"/>
                <w:szCs w:val="22"/>
                <w:lang w:val="el-GR" w:eastAsia="en-US"/>
              </w:rPr>
            </w:pPr>
            <w:r w:rsidRPr="00AD7B30">
              <w:rPr>
                <w:rFonts w:ascii="Tahoma" w:hAnsi="Tahoma" w:cs="Tahoma"/>
                <w:szCs w:val="22"/>
                <w:lang w:val="el-GR" w:eastAsia="en-US"/>
              </w:rPr>
              <w:t>Φορέας Χρηματοδότησης</w:t>
            </w:r>
          </w:p>
        </w:tc>
        <w:tc>
          <w:tcPr>
            <w:tcW w:w="2530" w:type="dxa"/>
            <w:vAlign w:val="center"/>
          </w:tcPr>
          <w:p w14:paraId="62744236" w14:textId="77777777" w:rsidR="00240AD6" w:rsidRPr="00AD7B30" w:rsidRDefault="00240AD6" w:rsidP="002C17B7">
            <w:pPr>
              <w:widowControl w:val="0"/>
              <w:suppressAutoHyphens w:val="0"/>
              <w:spacing w:after="0"/>
              <w:rPr>
                <w:rFonts w:ascii="Tahoma" w:hAnsi="Tahoma" w:cs="Tahoma"/>
                <w:szCs w:val="22"/>
                <w:lang w:val="el-GR" w:eastAsia="en-US"/>
              </w:rPr>
            </w:pPr>
            <w:r w:rsidRPr="00AD7B30">
              <w:rPr>
                <w:rFonts w:ascii="Tahoma" w:hAnsi="Tahoma" w:cs="Tahoma"/>
                <w:szCs w:val="22"/>
                <w:lang w:val="el-GR" w:eastAsia="en-US"/>
              </w:rPr>
              <w:t xml:space="preserve">Υπουργείο </w:t>
            </w:r>
            <w:r w:rsidR="00AD7B30" w:rsidRPr="00AD7B30">
              <w:rPr>
                <w:rFonts w:ascii="Tahoma" w:hAnsi="Tahoma" w:cs="Tahoma"/>
                <w:szCs w:val="22"/>
                <w:lang w:val="el-GR" w:eastAsia="en-US"/>
              </w:rPr>
              <w:t>Ψηφιακής Διακυβέρνησης</w:t>
            </w:r>
          </w:p>
        </w:tc>
        <w:tc>
          <w:tcPr>
            <w:tcW w:w="3928" w:type="dxa"/>
            <w:vAlign w:val="center"/>
          </w:tcPr>
          <w:p w14:paraId="211CF799" w14:textId="1D6593F9"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rsidR="006C2A4D">
              <w:rPr>
                <w:rFonts w:ascii="Tahoma" w:hAnsi="Tahoma" w:cs="Tahoma"/>
                <w:szCs w:val="22"/>
                <w:lang w:val="el-GR" w:eastAsia="en-US"/>
              </w:rPr>
              <w:t>1.1.1.2</w:t>
            </w:r>
          </w:p>
        </w:tc>
      </w:tr>
      <w:tr w:rsidR="00240AD6" w:rsidRPr="003361B2" w14:paraId="3F917CED" w14:textId="77777777" w:rsidTr="002C17B7">
        <w:tc>
          <w:tcPr>
            <w:tcW w:w="3397" w:type="dxa"/>
            <w:vAlign w:val="center"/>
          </w:tcPr>
          <w:p w14:paraId="6D38CF06"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Κύριος του Έργου</w:t>
            </w:r>
          </w:p>
        </w:tc>
        <w:tc>
          <w:tcPr>
            <w:tcW w:w="2530" w:type="dxa"/>
            <w:vAlign w:val="center"/>
          </w:tcPr>
          <w:p w14:paraId="376AFDCF"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Υπουργείο </w:t>
            </w:r>
            <w:r w:rsidR="00D00D9F">
              <w:rPr>
                <w:rFonts w:ascii="Tahoma" w:hAnsi="Tahoma" w:cs="Tahoma"/>
                <w:szCs w:val="22"/>
                <w:lang w:val="el-GR" w:eastAsia="en-US"/>
              </w:rPr>
              <w:t>Εσωτερικών</w:t>
            </w:r>
          </w:p>
        </w:tc>
        <w:tc>
          <w:tcPr>
            <w:tcW w:w="3928" w:type="dxa"/>
            <w:vAlign w:val="center"/>
          </w:tcPr>
          <w:p w14:paraId="1E97C5F1" w14:textId="5CEA689C" w:rsidR="00240AD6" w:rsidRPr="006C2A4D"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rsidR="006C2A4D">
              <w:rPr>
                <w:lang w:val="el-GR"/>
              </w:rPr>
              <w:t>1.1.1.3</w:t>
            </w:r>
          </w:p>
        </w:tc>
      </w:tr>
      <w:tr w:rsidR="00240AD6" w:rsidRPr="00B6202F" w14:paraId="3C642CF5" w14:textId="77777777" w:rsidTr="002C17B7">
        <w:tc>
          <w:tcPr>
            <w:tcW w:w="3397" w:type="dxa"/>
            <w:vAlign w:val="center"/>
          </w:tcPr>
          <w:p w14:paraId="4B7269C9"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Φορέας Λειτουργίας του Έργου</w:t>
            </w:r>
          </w:p>
        </w:tc>
        <w:tc>
          <w:tcPr>
            <w:tcW w:w="2530" w:type="dxa"/>
            <w:vAlign w:val="center"/>
          </w:tcPr>
          <w:p w14:paraId="7F512E1D"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Υπουργείο </w:t>
            </w:r>
            <w:r w:rsidR="00D00D9F">
              <w:rPr>
                <w:rFonts w:ascii="Tahoma" w:hAnsi="Tahoma" w:cs="Tahoma"/>
                <w:szCs w:val="22"/>
                <w:lang w:val="el-GR" w:eastAsia="en-US"/>
              </w:rPr>
              <w:t>Εσωτερικών</w:t>
            </w:r>
          </w:p>
        </w:tc>
        <w:tc>
          <w:tcPr>
            <w:tcW w:w="3928" w:type="dxa"/>
            <w:vAlign w:val="center"/>
          </w:tcPr>
          <w:p w14:paraId="68631687" w14:textId="27BC0882" w:rsidR="00240AD6" w:rsidRPr="00B6202F"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rsidR="006C2A4D">
              <w:rPr>
                <w:lang w:val="el-GR"/>
              </w:rPr>
              <w:t>1.1.1.3</w:t>
            </w:r>
          </w:p>
        </w:tc>
      </w:tr>
      <w:tr w:rsidR="00240AD6" w:rsidRPr="00B10935" w:rsidDel="00DF55C4" w14:paraId="31856B9E" w14:textId="77777777" w:rsidTr="002C17B7">
        <w:tc>
          <w:tcPr>
            <w:tcW w:w="3397" w:type="dxa"/>
            <w:vAlign w:val="center"/>
          </w:tcPr>
          <w:p w14:paraId="6A1D8CC4" w14:textId="77777777" w:rsidR="00240AD6" w:rsidRPr="00B10935" w:rsidDel="00DF55C4"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Όργανα &amp; Επιτροπές Παρακολούθησης, Διακυβέρνησης και Ελέγχου του Έργου</w:t>
            </w:r>
          </w:p>
        </w:tc>
        <w:tc>
          <w:tcPr>
            <w:tcW w:w="2530" w:type="dxa"/>
            <w:vAlign w:val="center"/>
          </w:tcPr>
          <w:p w14:paraId="0AAE2C46" w14:textId="77777777" w:rsidR="00240AD6" w:rsidRPr="00B10935" w:rsidDel="00DF55C4"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w:t>
            </w:r>
          </w:p>
        </w:tc>
        <w:tc>
          <w:tcPr>
            <w:tcW w:w="3928" w:type="dxa"/>
            <w:vAlign w:val="center"/>
          </w:tcPr>
          <w:p w14:paraId="56E53093" w14:textId="739F22EA" w:rsidR="00240AD6" w:rsidRPr="00B10935" w:rsidDel="00DF55C4" w:rsidRDefault="00240AD6" w:rsidP="002C17B7">
            <w:pPr>
              <w:widowControl w:val="0"/>
              <w:suppressAutoHyphens w:val="0"/>
              <w:spacing w:after="0"/>
              <w:rPr>
                <w:rFonts w:ascii="Tahoma" w:hAnsi="Tahoma" w:cs="Tahoma"/>
                <w:szCs w:val="22"/>
                <w:lang w:eastAsia="en-US"/>
              </w:rPr>
            </w:pPr>
            <w:proofErr w:type="spellStart"/>
            <w:r w:rsidRPr="00B10935">
              <w:rPr>
                <w:rFonts w:ascii="Tahoma" w:hAnsi="Tahoma" w:cs="Tahoma"/>
                <w:szCs w:val="22"/>
                <w:lang w:val="el-GR" w:eastAsia="en-US"/>
              </w:rPr>
              <w:t>Βλ</w:t>
            </w:r>
            <w:proofErr w:type="spellEnd"/>
            <w:r w:rsidRPr="00B10935">
              <w:rPr>
                <w:rFonts w:ascii="Tahoma" w:hAnsi="Tahoma" w:cs="Tahoma"/>
                <w:szCs w:val="22"/>
                <w:lang w:eastAsia="en-US"/>
              </w:rPr>
              <w:t xml:space="preserve">. </w:t>
            </w:r>
            <w:proofErr w:type="spellStart"/>
            <w:r w:rsidRPr="00B10935">
              <w:rPr>
                <w:rFonts w:ascii="Tahoma" w:hAnsi="Tahoma" w:cs="Tahoma"/>
                <w:szCs w:val="22"/>
                <w:lang w:val="el-GR" w:eastAsia="en-US"/>
              </w:rPr>
              <w:t>παρ</w:t>
            </w:r>
            <w:proofErr w:type="spellEnd"/>
            <w:r w:rsidRPr="00B10935">
              <w:rPr>
                <w:rFonts w:ascii="Tahoma" w:hAnsi="Tahoma" w:cs="Tahoma"/>
                <w:szCs w:val="22"/>
                <w:lang w:eastAsia="en-US"/>
              </w:rPr>
              <w:t xml:space="preserve">. </w:t>
            </w:r>
            <w:r w:rsidR="00CC06EB">
              <w:fldChar w:fldCharType="begin"/>
            </w:r>
            <w:r w:rsidR="00CC06EB">
              <w:instrText xml:space="preserve"> REF _Ref496534867 \r \h  \* MERGEFORMAT </w:instrText>
            </w:r>
            <w:r w:rsidR="00CC06EB">
              <w:fldChar w:fldCharType="separate"/>
            </w:r>
            <w:r w:rsidR="006C2A4D" w:rsidRPr="006C2A4D">
              <w:rPr>
                <w:rFonts w:ascii="Tahoma" w:hAnsi="Tahoma" w:cs="Tahoma"/>
                <w:szCs w:val="22"/>
                <w:lang w:eastAsia="en-US"/>
              </w:rPr>
              <w:t>1.1.1.4</w:t>
            </w:r>
            <w:r w:rsidR="00CC06EB">
              <w:fldChar w:fldCharType="end"/>
            </w:r>
          </w:p>
        </w:tc>
      </w:tr>
    </w:tbl>
    <w:p w14:paraId="188FB612" w14:textId="77777777" w:rsidR="00E71EA7" w:rsidRPr="00E71EA7" w:rsidRDefault="00E71EA7" w:rsidP="00F71EF9">
      <w:pPr>
        <w:keepNext/>
        <w:numPr>
          <w:ilvl w:val="3"/>
          <w:numId w:val="13"/>
        </w:numPr>
        <w:tabs>
          <w:tab w:val="left" w:pos="1134"/>
        </w:tabs>
        <w:spacing w:before="240" w:after="60"/>
        <w:ind w:left="648"/>
        <w:outlineLvl w:val="3"/>
        <w:rPr>
          <w:rFonts w:ascii="Tahoma" w:eastAsia="SimSun" w:hAnsi="Tahoma" w:cs="Tahoma"/>
          <w:b/>
          <w:bCs/>
          <w:szCs w:val="22"/>
          <w:lang w:val="el-GR"/>
        </w:rPr>
      </w:pPr>
      <w:bookmarkStart w:id="176" w:name="_Toc46821480"/>
      <w:r w:rsidRPr="00E71EA7">
        <w:rPr>
          <w:rFonts w:ascii="Tahoma" w:eastAsia="SimSun" w:hAnsi="Tahoma" w:cs="Tahoma"/>
          <w:b/>
          <w:bCs/>
          <w:szCs w:val="22"/>
          <w:lang w:val="el-GR"/>
        </w:rPr>
        <w:t>Φορέας Υλοποίησης – Αναθέτουσα Αρχή</w:t>
      </w:r>
      <w:bookmarkEnd w:id="176"/>
    </w:p>
    <w:p w14:paraId="5C48892F"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5C3B633"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Βασικός σκοπός της Εταιρείας, όπως ορίζεται στην τελευταία τροποποίηση του καταστατικού αυτής (ΦΕΚ 343/Β/07-02-2020), είναι:</w:t>
      </w:r>
    </w:p>
    <w:p w14:paraId="2031B279"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71EA7">
        <w:rPr>
          <w:rFonts w:ascii="Tahoma" w:hAnsi="Tahoma" w:cs="Tahoma"/>
          <w:color w:val="000000" w:themeColor="text1"/>
          <w:szCs w:val="22"/>
          <w:lang w:val="el-GR"/>
        </w:rPr>
        <w:t>ενωσιακούς</w:t>
      </w:r>
      <w:proofErr w:type="spellEnd"/>
      <w:r w:rsidRPr="00E71EA7">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D988DAC"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71EA7">
        <w:rPr>
          <w:rFonts w:ascii="Tahoma" w:hAnsi="Tahoma" w:cs="Tahoma"/>
          <w:color w:val="000000" w:themeColor="text1"/>
          <w:szCs w:val="22"/>
          <w:lang w:val="el-GR"/>
        </w:rPr>
        <w:t>ενωσιακούς</w:t>
      </w:r>
      <w:proofErr w:type="spellEnd"/>
      <w:r w:rsidRPr="00E71EA7">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07FBE6C"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FB92540"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lastRenderedPageBreak/>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CD6F74C"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DD9D96E" w14:textId="77777777" w:rsidR="00E71EA7" w:rsidRPr="00E71EA7" w:rsidRDefault="00E71EA7" w:rsidP="00E71EA7">
      <w:pPr>
        <w:rPr>
          <w:rFonts w:ascii="Tahoma" w:hAnsi="Tahoma" w:cs="Tahoma"/>
          <w:color w:val="000000" w:themeColor="text1"/>
          <w:szCs w:val="22"/>
          <w:lang w:val="el-GR"/>
        </w:rPr>
      </w:pPr>
      <w:proofErr w:type="spellStart"/>
      <w:r w:rsidRPr="00E71EA7">
        <w:rPr>
          <w:rFonts w:ascii="Tahoma" w:hAnsi="Tahoma" w:cs="Tahoma"/>
          <w:color w:val="000000" w:themeColor="text1"/>
          <w:szCs w:val="22"/>
          <w:lang w:val="el-GR"/>
        </w:rPr>
        <w:t>στ</w:t>
      </w:r>
      <w:proofErr w:type="spellEnd"/>
      <w:r w:rsidRPr="00E71EA7">
        <w:rPr>
          <w:rFonts w:ascii="Tahoma" w:hAnsi="Tahoma" w:cs="Tahoma"/>
          <w:color w:val="000000" w:themeColor="text1"/>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71EA7">
        <w:rPr>
          <w:rFonts w:ascii="Tahoma" w:hAnsi="Tahoma" w:cs="Tahoma"/>
          <w:color w:val="000000" w:themeColor="text1"/>
          <w:szCs w:val="22"/>
          <w:lang w:val="el-GR"/>
        </w:rPr>
        <w:t>ενωσιακή</w:t>
      </w:r>
      <w:proofErr w:type="spellEnd"/>
      <w:r w:rsidRPr="00E71EA7">
        <w:rPr>
          <w:rFonts w:ascii="Tahoma" w:hAnsi="Tahoma" w:cs="Tahoma"/>
          <w:color w:val="000000" w:themeColor="text1"/>
          <w:szCs w:val="22"/>
          <w:lang w:val="el-GR"/>
        </w:rPr>
        <w:t xml:space="preserve"> ή/και εθνική) ύστερα από αίτηση του φορέα και υπογραφή σχετικής προγραμματικής συμφωνίας με την εταιρεία.</w:t>
      </w:r>
    </w:p>
    <w:p w14:paraId="19771AFE"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9534770"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71EA7">
        <w:rPr>
          <w:rFonts w:ascii="Tahoma" w:hAnsi="Tahoma" w:cs="Tahoma"/>
          <w:color w:val="000000" w:themeColor="text1"/>
          <w:szCs w:val="22"/>
          <w:lang w:val="el-GR"/>
        </w:rPr>
        <w:t>ενωσιακούς</w:t>
      </w:r>
      <w:proofErr w:type="spellEnd"/>
      <w:r w:rsidRPr="00E71EA7">
        <w:rPr>
          <w:rFonts w:ascii="Tahoma" w:hAnsi="Tahoma" w:cs="Tahoma"/>
          <w:color w:val="000000" w:themeColor="text1"/>
          <w:szCs w:val="22"/>
          <w:lang w:val="el-GR"/>
        </w:rPr>
        <w:t xml:space="preserve"> ή/και εθνικούς πόρους ή/ και μέσω του Προγράμματος Δημοσίων Επενδύσεων. </w:t>
      </w:r>
    </w:p>
    <w:p w14:paraId="5AE839E6"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A021ED3"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71EA7">
        <w:rPr>
          <w:rFonts w:ascii="Tahoma" w:hAnsi="Tahoma" w:cs="Tahoma"/>
          <w:color w:val="000000" w:themeColor="text1"/>
          <w:szCs w:val="22"/>
          <w:lang w:val="el-GR"/>
        </w:rPr>
        <w:t>διέπεται</w:t>
      </w:r>
      <w:proofErr w:type="spellEnd"/>
      <w:r w:rsidRPr="00E71EA7">
        <w:rPr>
          <w:rFonts w:ascii="Tahoma" w:hAnsi="Tahoma" w:cs="Tahoma"/>
          <w:color w:val="000000" w:themeColor="text1"/>
          <w:szCs w:val="22"/>
          <w:lang w:val="el-GR"/>
        </w:rPr>
        <w:t xml:space="preserve"> από τεχνολογίες πληροφορικής και ηλεκτρονικών επικοινωνιών. </w:t>
      </w:r>
    </w:p>
    <w:p w14:paraId="5E653834" w14:textId="77777777" w:rsidR="00E71EA7" w:rsidRPr="00E71EA7" w:rsidRDefault="00E71EA7" w:rsidP="00E71EA7">
      <w:pPr>
        <w:rPr>
          <w:rFonts w:ascii="Tahoma" w:hAnsi="Tahoma" w:cs="Tahoma"/>
          <w:color w:val="000000" w:themeColor="text1"/>
          <w:szCs w:val="22"/>
          <w:lang w:val="el-GR"/>
        </w:rPr>
      </w:pPr>
      <w:proofErr w:type="spellStart"/>
      <w:r w:rsidRPr="00E71EA7">
        <w:rPr>
          <w:rFonts w:ascii="Tahoma" w:hAnsi="Tahoma" w:cs="Tahoma"/>
          <w:color w:val="000000" w:themeColor="text1"/>
          <w:szCs w:val="22"/>
          <w:lang w:val="el-GR"/>
        </w:rPr>
        <w:t>ια</w:t>
      </w:r>
      <w:proofErr w:type="spellEnd"/>
      <w:r w:rsidRPr="00E71EA7">
        <w:rPr>
          <w:rFonts w:ascii="Tahoma" w:hAnsi="Tahoma" w:cs="Tahoma"/>
          <w:color w:val="000000" w:themeColor="text1"/>
          <w:szCs w:val="22"/>
          <w:lang w:val="el-GR"/>
        </w:rPr>
        <w:t>)</w:t>
      </w:r>
      <w:r w:rsidRPr="00E71EA7">
        <w:rPr>
          <w:lang w:val="el-GR"/>
        </w:rPr>
        <w:t xml:space="preserve"> </w:t>
      </w:r>
      <w:r w:rsidRPr="00E71EA7">
        <w:rPr>
          <w:rFonts w:ascii="Tahoma" w:hAnsi="Tahoma"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bookmarkStart w:id="177" w:name="_Ref515615040"/>
      <w:bookmarkStart w:id="178" w:name="_Toc516836614"/>
    </w:p>
    <w:p w14:paraId="6C29FB87" w14:textId="4151AD1D" w:rsidR="00E71EA7" w:rsidRPr="00E71EA7" w:rsidRDefault="00E71EA7" w:rsidP="00F71EF9">
      <w:pPr>
        <w:keepNext/>
        <w:numPr>
          <w:ilvl w:val="3"/>
          <w:numId w:val="13"/>
        </w:numPr>
        <w:tabs>
          <w:tab w:val="left" w:pos="1134"/>
        </w:tabs>
        <w:spacing w:before="240" w:after="60"/>
        <w:ind w:left="648"/>
        <w:outlineLvl w:val="3"/>
        <w:rPr>
          <w:rFonts w:ascii="Tahoma" w:hAnsi="Tahoma" w:cs="Tahoma"/>
          <w:b/>
          <w:bCs/>
          <w:color w:val="000000" w:themeColor="text1"/>
          <w:szCs w:val="22"/>
          <w:lang w:val="el-GR"/>
        </w:rPr>
      </w:pPr>
      <w:bookmarkStart w:id="179" w:name="_Toc46821481"/>
      <w:r w:rsidRPr="00E71EA7">
        <w:rPr>
          <w:rFonts w:ascii="Tahoma" w:hAnsi="Tahoma" w:cs="Tahoma"/>
          <w:b/>
          <w:bCs/>
          <w:color w:val="000000" w:themeColor="text1"/>
          <w:szCs w:val="22"/>
          <w:lang w:val="el-GR"/>
        </w:rPr>
        <w:t xml:space="preserve">Φορέας Χρηματοδότησης </w:t>
      </w:r>
      <w:r w:rsidR="006C2A4D" w:rsidRPr="00E71EA7">
        <w:rPr>
          <w:rFonts w:ascii="Tahoma" w:hAnsi="Tahoma" w:cs="Tahoma"/>
          <w:b/>
          <w:bCs/>
          <w:color w:val="000000" w:themeColor="text1"/>
          <w:szCs w:val="22"/>
          <w:lang w:val="el-GR"/>
        </w:rPr>
        <w:t xml:space="preserve">του Έργου </w:t>
      </w:r>
      <w:bookmarkEnd w:id="177"/>
      <w:bookmarkEnd w:id="178"/>
      <w:bookmarkEnd w:id="179"/>
    </w:p>
    <w:p w14:paraId="21A365AD" w14:textId="77777777" w:rsidR="00E71EA7" w:rsidRPr="00E71EA7" w:rsidRDefault="00E71EA7" w:rsidP="00E71EA7">
      <w:pPr>
        <w:shd w:val="clear" w:color="auto" w:fill="FFFFFF"/>
        <w:suppressAutoHyphens w:val="0"/>
        <w:spacing w:after="150"/>
        <w:ind w:left="426"/>
        <w:rPr>
          <w:rFonts w:ascii="Tahoma" w:hAnsi="Tahoma" w:cs="Tahoma"/>
          <w:color w:val="000000" w:themeColor="text1"/>
          <w:szCs w:val="22"/>
          <w:lang w:val="el-GR"/>
        </w:rPr>
      </w:pPr>
      <w:r w:rsidRPr="00E71EA7">
        <w:rPr>
          <w:rFonts w:ascii="Tahoma" w:hAnsi="Tahoma" w:cs="Tahoma"/>
          <w:color w:val="000000" w:themeColor="text1"/>
          <w:szCs w:val="22"/>
          <w:lang w:val="el-GR"/>
        </w:rPr>
        <w:t>Φορέας Χρηματοδότησης είναι το Υπουργείο Ψηφιακής Διακυβέρνησης.</w:t>
      </w:r>
    </w:p>
    <w:p w14:paraId="14806C9A" w14:textId="77777777" w:rsidR="00E71EA7" w:rsidRPr="00E71EA7" w:rsidRDefault="00E71EA7" w:rsidP="00F71EF9">
      <w:pPr>
        <w:keepNext/>
        <w:numPr>
          <w:ilvl w:val="3"/>
          <w:numId w:val="13"/>
        </w:numPr>
        <w:tabs>
          <w:tab w:val="left" w:pos="1134"/>
        </w:tabs>
        <w:spacing w:before="240" w:after="60"/>
        <w:ind w:left="648"/>
        <w:outlineLvl w:val="3"/>
        <w:rPr>
          <w:rFonts w:ascii="Tahoma" w:hAnsi="Tahoma" w:cs="Tahoma"/>
          <w:b/>
          <w:bCs/>
          <w:color w:val="000000" w:themeColor="text1"/>
          <w:szCs w:val="22"/>
          <w:lang w:val="el-GR"/>
        </w:rPr>
      </w:pPr>
      <w:bookmarkStart w:id="180" w:name="_Toc46821482"/>
      <w:r w:rsidRPr="00E71EA7">
        <w:rPr>
          <w:rFonts w:ascii="Tahoma" w:hAnsi="Tahoma" w:cs="Tahoma"/>
          <w:b/>
          <w:bCs/>
          <w:color w:val="000000" w:themeColor="text1"/>
          <w:szCs w:val="22"/>
          <w:lang w:val="el-GR"/>
        </w:rPr>
        <w:t>Φορέας Λειτουργίας και Κύριος του Έργου</w:t>
      </w:r>
      <w:bookmarkEnd w:id="180"/>
      <w:r w:rsidRPr="00E71EA7">
        <w:rPr>
          <w:rFonts w:ascii="Tahoma" w:hAnsi="Tahoma" w:cs="Tahoma"/>
          <w:b/>
          <w:bCs/>
          <w:color w:val="000000" w:themeColor="text1"/>
          <w:szCs w:val="22"/>
          <w:lang w:val="el-GR"/>
        </w:rPr>
        <w:t xml:space="preserve"> </w:t>
      </w:r>
    </w:p>
    <w:p w14:paraId="1DD2FFC1" w14:textId="77777777" w:rsidR="00E71EA7" w:rsidRPr="00E71EA7" w:rsidRDefault="00E71EA7" w:rsidP="00E71EA7">
      <w:pPr>
        <w:rPr>
          <w:rFonts w:ascii="Tahoma" w:hAnsi="Tahoma" w:cs="Tahoma"/>
          <w:lang w:val="el-GR"/>
        </w:rPr>
      </w:pPr>
      <w:r w:rsidRPr="00E71EA7">
        <w:rPr>
          <w:rFonts w:ascii="Tahoma" w:hAnsi="Tahoma" w:cs="Tahoma"/>
          <w:lang w:val="el-GR"/>
        </w:rPr>
        <w:t>Φορέας Λειτουργίας και Κύριος του Έργου είναι το Υπουργείο Εσωτερικών το οποίο έχει αρμοδιότητα σε:</w:t>
      </w:r>
    </w:p>
    <w:p w14:paraId="42AA3E3E" w14:textId="77777777" w:rsidR="00E71EA7" w:rsidRPr="00E71EA7" w:rsidRDefault="00E71EA7" w:rsidP="00E71EA7">
      <w:pPr>
        <w:shd w:val="clear" w:color="auto" w:fill="FFFFFF"/>
        <w:suppressAutoHyphens w:val="0"/>
        <w:spacing w:after="150"/>
        <w:ind w:left="426"/>
        <w:rPr>
          <w:rFonts w:ascii="Tahoma" w:hAnsi="Tahoma" w:cs="Tahoma"/>
          <w:color w:val="000000" w:themeColor="text1"/>
          <w:szCs w:val="22"/>
          <w:lang w:val="el-GR"/>
        </w:rPr>
      </w:pPr>
      <w:r w:rsidRPr="00E71EA7">
        <w:rPr>
          <w:rFonts w:ascii="Tahoma" w:hAnsi="Tahoma" w:cs="Tahoma"/>
          <w:color w:val="000000" w:themeColor="text1"/>
          <w:szCs w:val="22"/>
          <w:lang w:val="el-GR"/>
        </w:rPr>
        <w:t>•</w:t>
      </w:r>
      <w:r w:rsidRPr="00E71EA7">
        <w:rPr>
          <w:rFonts w:ascii="Tahoma" w:hAnsi="Tahoma" w:cs="Tahoma"/>
          <w:color w:val="000000" w:themeColor="text1"/>
          <w:szCs w:val="22"/>
          <w:lang w:val="el-GR"/>
        </w:rPr>
        <w:tab/>
        <w:t>Θέματα οργάνωσης, λειτουργίας και προσωπικού του δημόσιου τομέα. Επιτελικός συντονισμός των φορέων δημόσιου τομέα σε θέματα όπως ο εκσυγχρονισμός της οργανωτικής δομής και λειτουργίας, η γενική προγραμματική πολιτική στέγασης υπηρεσιών, το μισθολογικό καθεστώς (σε συναρμοδιότητα με το Υπουργείο Οικονομικών), ευθύνη για το σύστημα των Συλλογικών Διαπραγματεύσεων. Ανάπτυξη της πληροφορικής στο δημόσιο τομέα.</w:t>
      </w:r>
    </w:p>
    <w:p w14:paraId="1822B408" w14:textId="77777777" w:rsidR="00E71EA7" w:rsidRPr="00E71EA7" w:rsidRDefault="00E71EA7" w:rsidP="00E71EA7">
      <w:pPr>
        <w:shd w:val="clear" w:color="auto" w:fill="FFFFFF"/>
        <w:suppressAutoHyphens w:val="0"/>
        <w:spacing w:after="150"/>
        <w:ind w:left="426"/>
        <w:rPr>
          <w:rFonts w:ascii="Tahoma" w:hAnsi="Tahoma" w:cs="Tahoma"/>
          <w:color w:val="000000" w:themeColor="text1"/>
          <w:szCs w:val="22"/>
          <w:lang w:val="el-GR"/>
        </w:rPr>
      </w:pPr>
      <w:r w:rsidRPr="00E71EA7">
        <w:rPr>
          <w:rFonts w:ascii="Tahoma" w:hAnsi="Tahoma" w:cs="Tahoma"/>
          <w:color w:val="000000" w:themeColor="text1"/>
          <w:szCs w:val="22"/>
          <w:lang w:val="el-GR"/>
        </w:rPr>
        <w:t>•</w:t>
      </w:r>
      <w:r w:rsidRPr="00E71EA7">
        <w:rPr>
          <w:rFonts w:ascii="Tahoma" w:hAnsi="Tahoma" w:cs="Tahoma"/>
          <w:color w:val="000000" w:themeColor="text1"/>
          <w:szCs w:val="22"/>
          <w:lang w:val="el-GR"/>
        </w:rPr>
        <w:tab/>
        <w:t>Διαμόρφωση θεσμικού πλαισίου, εποπτεία και κατευθυντήριες οδηγίες για τη δομή και λειτουργία όλων των Δημόσιων Υπηρεσιών οι οποίες έχουν ως αποστολή την εξυπηρέτηση των πολιτών.</w:t>
      </w:r>
    </w:p>
    <w:p w14:paraId="066152C7" w14:textId="77777777" w:rsidR="00E71EA7" w:rsidRPr="00E71EA7" w:rsidRDefault="00E71EA7" w:rsidP="00F71EF9">
      <w:pPr>
        <w:keepNext/>
        <w:numPr>
          <w:ilvl w:val="3"/>
          <w:numId w:val="13"/>
        </w:numPr>
        <w:tabs>
          <w:tab w:val="left" w:pos="1134"/>
        </w:tabs>
        <w:spacing w:before="240" w:after="60"/>
        <w:ind w:left="648"/>
        <w:outlineLvl w:val="3"/>
        <w:rPr>
          <w:rFonts w:ascii="Tahoma" w:eastAsia="SimSun" w:hAnsi="Tahoma" w:cs="Tahoma"/>
          <w:b/>
          <w:bCs/>
          <w:szCs w:val="22"/>
          <w:lang w:val="el-GR"/>
        </w:rPr>
      </w:pPr>
      <w:bookmarkStart w:id="181" w:name="_Ref496534867"/>
      <w:bookmarkStart w:id="182" w:name="_Toc516836615"/>
      <w:bookmarkStart w:id="183" w:name="_Toc46821483"/>
      <w:r w:rsidRPr="00E71EA7">
        <w:rPr>
          <w:rFonts w:ascii="Tahoma" w:eastAsia="SimSun" w:hAnsi="Tahoma" w:cs="Tahoma"/>
          <w:b/>
          <w:bCs/>
          <w:szCs w:val="22"/>
          <w:lang w:val="el-GR"/>
        </w:rPr>
        <w:lastRenderedPageBreak/>
        <w:t>Όργανα &amp; Επιτροπές Παρακολούθησης, Διακυβέρνησης και Ελέγχου του Έργου</w:t>
      </w:r>
      <w:bookmarkEnd w:id="181"/>
      <w:bookmarkEnd w:id="182"/>
      <w:bookmarkEnd w:id="183"/>
    </w:p>
    <w:p w14:paraId="5EB154CA" w14:textId="77777777" w:rsidR="00E71EA7" w:rsidRPr="00E71EA7" w:rsidRDefault="00E71EA7" w:rsidP="00F71EF9">
      <w:pPr>
        <w:numPr>
          <w:ilvl w:val="0"/>
          <w:numId w:val="7"/>
        </w:numPr>
        <w:contextualSpacing/>
        <w:rPr>
          <w:rFonts w:ascii="Tahoma" w:hAnsi="Tahoma" w:cs="Tahoma"/>
          <w:b/>
          <w:lang w:val="el-GR"/>
        </w:rPr>
      </w:pPr>
      <w:r w:rsidRPr="00E71EA7">
        <w:rPr>
          <w:rFonts w:ascii="Tahoma" w:hAnsi="Tahoma" w:cs="Tahoma"/>
          <w:b/>
          <w:lang w:val="el-GR"/>
        </w:rPr>
        <w:t xml:space="preserve">Επιτροπή Εποπτείας Προγραμματικής Συμφωνίας (ΕΕΠΣ) </w:t>
      </w:r>
    </w:p>
    <w:p w14:paraId="540EA193" w14:textId="77777777" w:rsidR="00E71EA7" w:rsidRPr="00E71EA7" w:rsidRDefault="00E71EA7" w:rsidP="00E71EA7">
      <w:pPr>
        <w:rPr>
          <w:rFonts w:ascii="Tahoma" w:hAnsi="Tahoma" w:cs="Tahoma"/>
          <w:color w:val="000000" w:themeColor="text1"/>
          <w:szCs w:val="22"/>
          <w:lang w:val="el-GR"/>
        </w:rPr>
      </w:pPr>
      <w:r w:rsidRPr="00E71EA7">
        <w:rPr>
          <w:rFonts w:ascii="Tahoma" w:hAnsi="Tahoma" w:cs="Tahoma"/>
          <w:color w:val="000000" w:themeColor="text1"/>
          <w:szCs w:val="22"/>
          <w:lang w:val="el-GR"/>
        </w:rPr>
        <w:t xml:space="preserve">Ο Κύριος του Έργου και η </w:t>
      </w:r>
      <w:proofErr w:type="spellStart"/>
      <w:r w:rsidRPr="00E71EA7">
        <w:rPr>
          <w:rFonts w:ascii="Tahoma" w:hAnsi="Tahoma" w:cs="Tahoma"/>
          <w:color w:val="000000" w:themeColor="text1"/>
          <w:szCs w:val="22"/>
          <w:lang w:val="el-GR"/>
        </w:rPr>
        <w:t>ΚτΠ</w:t>
      </w:r>
      <w:proofErr w:type="spellEnd"/>
      <w:r w:rsidRPr="00E71EA7">
        <w:rPr>
          <w:rFonts w:ascii="Tahoma" w:hAnsi="Tahoma" w:cs="Tahoma"/>
          <w:color w:val="000000" w:themeColor="text1"/>
          <w:szCs w:val="22"/>
          <w:lang w:val="el-GR"/>
        </w:rPr>
        <w:t xml:space="preserve"> Α.Ε. έχουν συνάψει «Προγραμματική Συμφωνία». Στη συμφωνία αυτή περιγράφεται το αντικείμενο, το πλαίσιο συνεργασίας, καθώς και οι κύριες φάσεις υλοποίησης του έργου. Στην «Προγραμματική Συμφωνία» προβλέπεται η λειτουργία της Επιτροπής Εποπτείας της Προγραμματικής Συμφωνίας (ΕΕΠΣ) η οποία απαρτίζεται από στελέχη του Κυρίου του Έργου και της </w:t>
      </w:r>
      <w:proofErr w:type="spellStart"/>
      <w:r w:rsidRPr="00E71EA7">
        <w:rPr>
          <w:rFonts w:ascii="Tahoma" w:hAnsi="Tahoma" w:cs="Tahoma"/>
          <w:color w:val="000000" w:themeColor="text1"/>
          <w:szCs w:val="22"/>
          <w:lang w:val="el-GR"/>
        </w:rPr>
        <w:t>ΚτΠ</w:t>
      </w:r>
      <w:proofErr w:type="spellEnd"/>
      <w:r w:rsidRPr="00E71EA7">
        <w:rPr>
          <w:rFonts w:ascii="Tahoma" w:hAnsi="Tahoma" w:cs="Tahoma"/>
          <w:color w:val="000000" w:themeColor="text1"/>
          <w:szCs w:val="22"/>
          <w:lang w:val="el-GR"/>
        </w:rPr>
        <w:t xml:space="preserve"> Α.Ε. και αποτελεί τη στρατηγική επιτροπή διοίκησης του Έργου.</w:t>
      </w:r>
    </w:p>
    <w:p w14:paraId="50595639" w14:textId="77777777" w:rsidR="00E71EA7" w:rsidRPr="00E71EA7" w:rsidRDefault="00E71EA7" w:rsidP="00F71EF9">
      <w:pPr>
        <w:numPr>
          <w:ilvl w:val="0"/>
          <w:numId w:val="7"/>
        </w:numPr>
        <w:contextualSpacing/>
        <w:rPr>
          <w:rFonts w:ascii="Tahoma" w:hAnsi="Tahoma" w:cs="Tahoma"/>
          <w:b/>
          <w:lang w:val="el-GR"/>
        </w:rPr>
      </w:pPr>
      <w:r w:rsidRPr="00E71EA7">
        <w:rPr>
          <w:rFonts w:ascii="Tahoma" w:hAnsi="Tahoma" w:cs="Tahoma"/>
          <w:b/>
          <w:lang w:val="el-GR"/>
        </w:rPr>
        <w:t>Θεματικές Ομάδες Εργασίας</w:t>
      </w:r>
    </w:p>
    <w:p w14:paraId="0E4DB009" w14:textId="77777777" w:rsidR="00E71EA7" w:rsidRPr="00E71EA7" w:rsidRDefault="00E71EA7" w:rsidP="00E71EA7">
      <w:pPr>
        <w:rPr>
          <w:rFonts w:ascii="Tahoma" w:hAnsi="Tahoma" w:cs="Tahoma"/>
          <w:lang w:val="el-GR"/>
        </w:rPr>
      </w:pPr>
      <w:r w:rsidRPr="00E71EA7">
        <w:rPr>
          <w:rFonts w:ascii="Tahoma" w:hAnsi="Tahoma" w:cs="Tahoma"/>
          <w:lang w:val="el-GR"/>
        </w:rPr>
        <w:t xml:space="preserve">Η προετοιμασία και παρακολούθηση της υλοποίησης του Έργου </w:t>
      </w:r>
      <w:r w:rsidRPr="00E71EA7">
        <w:rPr>
          <w:rFonts w:ascii="Tahoma" w:hAnsi="Tahoma" w:cs="Tahoma"/>
          <w:color w:val="000000" w:themeColor="text1"/>
          <w:lang w:val="el-GR"/>
        </w:rPr>
        <w:t xml:space="preserve">δύναται να </w:t>
      </w:r>
      <w:r w:rsidRPr="00E71EA7">
        <w:rPr>
          <w:rFonts w:ascii="Tahoma" w:hAnsi="Tahoma" w:cs="Tahoma"/>
          <w:lang w:val="el-GR"/>
        </w:rPr>
        <w:t xml:space="preserve">υποστηρίζεται από τη λειτουργία Θεματικών Ομάδων Εργασίας, οι οποίες στελεχώνονται από τον Κύριο του Έργου και την </w:t>
      </w:r>
      <w:proofErr w:type="spellStart"/>
      <w:r w:rsidRPr="00E71EA7">
        <w:rPr>
          <w:rFonts w:ascii="Tahoma" w:hAnsi="Tahoma" w:cs="Tahoma"/>
          <w:lang w:val="el-GR"/>
        </w:rPr>
        <w:t>ΚτΠ</w:t>
      </w:r>
      <w:proofErr w:type="spellEnd"/>
      <w:r w:rsidRPr="00E71EA7">
        <w:rPr>
          <w:rFonts w:ascii="Tahoma" w:hAnsi="Tahoma" w:cs="Tahoma"/>
          <w:lang w:val="el-GR"/>
        </w:rPr>
        <w:t xml:space="preserve"> Α.Ε.. Ο συντονισμός των Θεματικών Ομάδων Εργασίας γίνεται από Υπεύθυνο Έργου ο οποίος ορίζεται από την </w:t>
      </w:r>
      <w:proofErr w:type="spellStart"/>
      <w:r w:rsidRPr="00E71EA7">
        <w:rPr>
          <w:rFonts w:ascii="Tahoma" w:hAnsi="Tahoma" w:cs="Tahoma"/>
          <w:lang w:val="el-GR"/>
        </w:rPr>
        <w:t>ΚτΠ</w:t>
      </w:r>
      <w:proofErr w:type="spellEnd"/>
      <w:r w:rsidRPr="00E71EA7">
        <w:rPr>
          <w:rFonts w:ascii="Tahoma" w:hAnsi="Tahoma" w:cs="Tahoma"/>
          <w:lang w:val="el-GR"/>
        </w:rPr>
        <w:t xml:space="preserve"> Α.Ε..</w:t>
      </w:r>
    </w:p>
    <w:p w14:paraId="55670F40" w14:textId="77777777" w:rsidR="00E71EA7" w:rsidRPr="00E71EA7" w:rsidRDefault="00E71EA7" w:rsidP="00F71EF9">
      <w:pPr>
        <w:numPr>
          <w:ilvl w:val="0"/>
          <w:numId w:val="7"/>
        </w:numPr>
        <w:contextualSpacing/>
        <w:rPr>
          <w:rFonts w:ascii="Tahoma" w:hAnsi="Tahoma" w:cs="Tahoma"/>
          <w:b/>
          <w:lang w:val="el-GR"/>
        </w:rPr>
      </w:pPr>
      <w:r w:rsidRPr="00E71EA7">
        <w:rPr>
          <w:rFonts w:ascii="Tahoma" w:hAnsi="Tahoma" w:cs="Tahoma"/>
          <w:b/>
          <w:lang w:val="el-GR"/>
        </w:rPr>
        <w:t>Επιτροπή Παραλαβής Έργου (ΕΠΕ)</w:t>
      </w:r>
    </w:p>
    <w:p w14:paraId="6DC0FD1D" w14:textId="77777777" w:rsidR="00E71EA7" w:rsidRPr="00E71EA7" w:rsidRDefault="00E71EA7" w:rsidP="00E71EA7">
      <w:pPr>
        <w:rPr>
          <w:rFonts w:ascii="Tahoma" w:hAnsi="Tahoma" w:cs="Tahoma"/>
          <w:lang w:val="el-GR"/>
        </w:rPr>
      </w:pPr>
      <w:r w:rsidRPr="00E71EA7">
        <w:rPr>
          <w:rFonts w:ascii="Tahoma" w:hAnsi="Tahoma" w:cs="Tahoma"/>
          <w:lang w:val="el-GR"/>
        </w:rPr>
        <w:t xml:space="preserve">Για τις ανάγκες υλοποίησης του Έργου της παρούσας Διακήρυξης και σύμφωνα με το άρθρο 221 του Ν. 4412/2016 όπως ισχύει, ορίζεται «Επιτροπή Παραλαβής Έργου» (ΕΠΕ), αρμοδιότητα της οποίας αποτελεί η Παραλαβή του Έργου, η αξιολόγηση και παραλαβή των παραδοτέων σύμφωνα με την παρ. </w:t>
      </w:r>
      <w:r w:rsidRPr="00E71EA7">
        <w:rPr>
          <w:rFonts w:ascii="Tahoma" w:hAnsi="Tahoma" w:cs="Tahoma"/>
          <w:lang w:val="el-GR"/>
        </w:rPr>
        <w:fldChar w:fldCharType="begin"/>
      </w:r>
      <w:r w:rsidRPr="00E71EA7">
        <w:rPr>
          <w:rFonts w:ascii="Tahoma" w:hAnsi="Tahoma" w:cs="Tahoma"/>
          <w:lang w:val="el-GR"/>
        </w:rPr>
        <w:instrText xml:space="preserve"> REF _Ref517273106 \r \h </w:instrText>
      </w:r>
      <w:r w:rsidRPr="00E71EA7">
        <w:rPr>
          <w:rFonts w:ascii="Tahoma" w:hAnsi="Tahoma" w:cs="Tahoma"/>
          <w:lang w:val="el-GR"/>
        </w:rPr>
      </w:r>
      <w:r w:rsidRPr="00E71EA7">
        <w:rPr>
          <w:rFonts w:ascii="Tahoma" w:hAnsi="Tahoma" w:cs="Tahoma"/>
          <w:lang w:val="el-GR"/>
        </w:rPr>
        <w:fldChar w:fldCharType="separate"/>
      </w:r>
      <w:r w:rsidR="00D45DFE">
        <w:rPr>
          <w:rFonts w:ascii="Tahoma" w:hAnsi="Tahoma" w:cs="Tahoma"/>
          <w:lang w:val="el-GR"/>
        </w:rPr>
        <w:t>6.3</w:t>
      </w:r>
      <w:r w:rsidRPr="00E71EA7">
        <w:rPr>
          <w:rFonts w:ascii="Tahoma" w:hAnsi="Tahoma" w:cs="Tahoma"/>
          <w:lang w:val="el-GR"/>
        </w:rPr>
        <w:fldChar w:fldCharType="end"/>
      </w:r>
      <w:r w:rsidRPr="00E71EA7">
        <w:rPr>
          <w:rFonts w:ascii="Tahoma" w:hAnsi="Tahoma" w:cs="Tahoma"/>
          <w:lang w:val="el-GR"/>
        </w:rPr>
        <w:t xml:space="preserve"> </w:t>
      </w:r>
      <w:r w:rsidRPr="00E71EA7">
        <w:rPr>
          <w:rFonts w:ascii="Tahoma" w:hAnsi="Tahoma" w:cs="Tahoma"/>
          <w:lang w:val="el-GR"/>
        </w:rPr>
        <w:fldChar w:fldCharType="begin"/>
      </w:r>
      <w:r w:rsidRPr="00E71EA7">
        <w:rPr>
          <w:rFonts w:ascii="Tahoma" w:hAnsi="Tahoma" w:cs="Tahoma"/>
          <w:lang w:val="el-GR"/>
        </w:rPr>
        <w:instrText xml:space="preserve"> REF _Ref517273106 \h </w:instrText>
      </w:r>
      <w:r w:rsidRPr="00E71EA7">
        <w:rPr>
          <w:rFonts w:ascii="Tahoma" w:hAnsi="Tahoma" w:cs="Tahoma"/>
          <w:lang w:val="el-GR"/>
        </w:rPr>
      </w:r>
      <w:r w:rsidRPr="00E71EA7">
        <w:rPr>
          <w:rFonts w:ascii="Tahoma" w:hAnsi="Tahoma" w:cs="Tahoma"/>
          <w:lang w:val="el-GR"/>
        </w:rPr>
        <w:fldChar w:fldCharType="separate"/>
      </w:r>
      <w:r w:rsidR="00D45DFE" w:rsidRPr="0029687F">
        <w:rPr>
          <w:rFonts w:ascii="Tahoma" w:hAnsi="Tahoma" w:cs="Tahoma"/>
          <w:lang w:val="el-GR"/>
        </w:rPr>
        <w:t>Παραλαβή του αντικειμένου της σύμβασης</w:t>
      </w:r>
      <w:r w:rsidRPr="00E71EA7">
        <w:rPr>
          <w:rFonts w:ascii="Tahoma" w:hAnsi="Tahoma" w:cs="Tahoma"/>
          <w:lang w:val="el-GR"/>
        </w:rPr>
        <w:fldChar w:fldCharType="end"/>
      </w:r>
      <w:r w:rsidRPr="00E71EA7">
        <w:rPr>
          <w:rFonts w:ascii="Tahoma" w:hAnsi="Tahoma" w:cs="Tahoma"/>
          <w:lang w:val="el-GR"/>
        </w:rPr>
        <w:t>.</w:t>
      </w:r>
    </w:p>
    <w:p w14:paraId="1FBB2CD6" w14:textId="77777777" w:rsidR="00E71EA7" w:rsidRPr="00E71EA7" w:rsidRDefault="00E71EA7" w:rsidP="00F71EF9">
      <w:pPr>
        <w:numPr>
          <w:ilvl w:val="0"/>
          <w:numId w:val="7"/>
        </w:numPr>
        <w:contextualSpacing/>
        <w:rPr>
          <w:rFonts w:ascii="Tahoma" w:hAnsi="Tahoma" w:cs="Tahoma"/>
          <w:b/>
          <w:lang w:val="el-GR"/>
        </w:rPr>
      </w:pPr>
      <w:r w:rsidRPr="00E71EA7">
        <w:rPr>
          <w:rFonts w:ascii="Tahoma" w:hAnsi="Tahoma" w:cs="Tahoma"/>
          <w:b/>
          <w:lang w:val="el-GR"/>
        </w:rPr>
        <w:t>Επιθεωρητές Έργου</w:t>
      </w:r>
    </w:p>
    <w:p w14:paraId="6AB3C569" w14:textId="77777777" w:rsidR="00E71EA7" w:rsidRPr="00E71EA7" w:rsidRDefault="00E71EA7" w:rsidP="00E71EA7">
      <w:pPr>
        <w:rPr>
          <w:rFonts w:ascii="Tahoma" w:hAnsi="Tahoma" w:cs="Tahoma"/>
          <w:lang w:val="el-GR"/>
        </w:rPr>
      </w:pPr>
      <w:r w:rsidRPr="00E71EA7">
        <w:rPr>
          <w:rFonts w:ascii="Tahoma" w:hAnsi="Tahoma" w:cs="Tahoma"/>
          <w:lang w:val="el-GR"/>
        </w:rPr>
        <w:t xml:space="preserve">Στο πλαίσιο υλοποίησης του Έργου, η </w:t>
      </w:r>
      <w:proofErr w:type="spellStart"/>
      <w:r w:rsidRPr="00E71EA7">
        <w:rPr>
          <w:rFonts w:ascii="Tahoma" w:hAnsi="Tahoma" w:cs="Tahoma"/>
          <w:lang w:val="el-GR"/>
        </w:rPr>
        <w:t>ΚτΠ</w:t>
      </w:r>
      <w:proofErr w:type="spellEnd"/>
      <w:r w:rsidRPr="00E71EA7">
        <w:rPr>
          <w:rFonts w:ascii="Tahoma" w:hAnsi="Tahoma" w:cs="Tahoma"/>
          <w:lang w:val="el-GR"/>
        </w:rPr>
        <w:t xml:space="preserve"> Α.Ε. δύναται να αναθέσει σε στελέχη της ή σε τρίτο, ανεξάρτητο όργανο, τη διενέργεια επιθεωρήσεων του υλοποιούμενου Έργου (</w:t>
      </w:r>
      <w:proofErr w:type="spellStart"/>
      <w:r w:rsidRPr="00E71EA7">
        <w:rPr>
          <w:rFonts w:ascii="Tahoma" w:hAnsi="Tahoma" w:cs="Tahoma"/>
          <w:lang w:val="el-GR"/>
        </w:rPr>
        <w:t>project</w:t>
      </w:r>
      <w:proofErr w:type="spellEnd"/>
      <w:r w:rsidRPr="00E71EA7">
        <w:rPr>
          <w:rFonts w:ascii="Tahoma" w:hAnsi="Tahoma" w:cs="Tahoma"/>
          <w:lang w:val="el-GR"/>
        </w:rPr>
        <w:t xml:space="preserve"> </w:t>
      </w:r>
      <w:proofErr w:type="spellStart"/>
      <w:r w:rsidRPr="00E71EA7">
        <w:rPr>
          <w:rFonts w:ascii="Tahoma" w:hAnsi="Tahoma" w:cs="Tahoma"/>
          <w:lang w:val="el-GR"/>
        </w:rPr>
        <w:t>audits</w:t>
      </w:r>
      <w:proofErr w:type="spellEnd"/>
      <w:r w:rsidRPr="00E71EA7">
        <w:rPr>
          <w:rFonts w:ascii="Tahoma" w:hAnsi="Tahoma" w:cs="Tahoma"/>
          <w:lang w:val="el-GR"/>
        </w:rPr>
        <w:t xml:space="preserve">)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w:t>
      </w:r>
      <w:proofErr w:type="spellStart"/>
      <w:r w:rsidRPr="00E71EA7">
        <w:rPr>
          <w:rFonts w:ascii="Tahoma" w:hAnsi="Tahoma" w:cs="Tahoma"/>
          <w:lang w:val="el-GR"/>
        </w:rPr>
        <w:t>οποιoδήποτε</w:t>
      </w:r>
      <w:proofErr w:type="spellEnd"/>
      <w:r w:rsidRPr="00E71EA7">
        <w:rPr>
          <w:rFonts w:ascii="Tahoma" w:hAnsi="Tahoma" w:cs="Tahoma"/>
          <w:lang w:val="el-GR"/>
        </w:rPr>
        <w:t xml:space="preserve"> χρονικό σημείο εξέλιξης του Έργου, τακτικά ή έκτακτα, από την </w:t>
      </w:r>
      <w:proofErr w:type="spellStart"/>
      <w:r w:rsidRPr="00E71EA7">
        <w:rPr>
          <w:rFonts w:ascii="Tahoma" w:hAnsi="Tahoma" w:cs="Tahoma"/>
          <w:lang w:val="el-GR"/>
        </w:rPr>
        <w:t>ΚτΠ</w:t>
      </w:r>
      <w:proofErr w:type="spellEnd"/>
      <w:r w:rsidRPr="00E71EA7">
        <w:rPr>
          <w:rFonts w:ascii="Tahoma" w:hAnsi="Tahoma" w:cs="Tahoma"/>
          <w:lang w:val="el-GR"/>
        </w:rPr>
        <w:t xml:space="preserve"> Α.Ε. ή και από εποπτεύοντες ή ελεγκτικούς φορείς που ελέγχουν ή επιθεωρούν την Εταιρεία ή έργα της.</w:t>
      </w:r>
    </w:p>
    <w:p w14:paraId="0DA94BC7" w14:textId="77777777" w:rsidR="00E71EA7" w:rsidRPr="00E71EA7" w:rsidRDefault="00E71EA7" w:rsidP="00E71EA7">
      <w:pPr>
        <w:rPr>
          <w:rFonts w:ascii="Tahoma" w:hAnsi="Tahoma" w:cs="Tahoma"/>
          <w:lang w:val="el-GR"/>
        </w:rPr>
      </w:pPr>
      <w:r w:rsidRPr="00E71EA7">
        <w:rPr>
          <w:rFonts w:ascii="Tahoma" w:hAnsi="Tahoma" w:cs="Tahoma"/>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w:t>
      </w:r>
      <w:proofErr w:type="spellStart"/>
      <w:r w:rsidRPr="00E71EA7">
        <w:rPr>
          <w:rFonts w:ascii="Tahoma" w:hAnsi="Tahoma" w:cs="Tahoma"/>
          <w:lang w:val="el-GR"/>
        </w:rPr>
        <w:t>ΚτΠ</w:t>
      </w:r>
      <w:proofErr w:type="spellEnd"/>
      <w:r w:rsidRPr="00E71EA7">
        <w:rPr>
          <w:rFonts w:ascii="Tahoma" w:hAnsi="Tahoma" w:cs="Tahoma"/>
          <w:lang w:val="el-GR"/>
        </w:rPr>
        <w:t xml:space="preserve"> Α.Ε..</w:t>
      </w:r>
    </w:p>
    <w:p w14:paraId="32CCC3B9" w14:textId="77777777" w:rsidR="00E71EA7" w:rsidRPr="00E71EA7" w:rsidRDefault="00E71EA7" w:rsidP="00F71EF9">
      <w:pPr>
        <w:keepNext/>
        <w:numPr>
          <w:ilvl w:val="2"/>
          <w:numId w:val="13"/>
        </w:numPr>
        <w:tabs>
          <w:tab w:val="left" w:pos="1134"/>
        </w:tabs>
        <w:spacing w:before="240" w:after="60"/>
        <w:ind w:left="1944"/>
        <w:outlineLvl w:val="3"/>
        <w:rPr>
          <w:rFonts w:ascii="Tahoma" w:hAnsi="Tahoma" w:cs="Tahoma"/>
          <w:b/>
          <w:bCs/>
          <w:szCs w:val="28"/>
          <w:lang w:val="el-GR"/>
        </w:rPr>
      </w:pPr>
      <w:bookmarkStart w:id="184" w:name="_Toc46821484"/>
      <w:r w:rsidRPr="00E71EA7">
        <w:rPr>
          <w:rFonts w:ascii="Tahoma" w:eastAsia="SimSun" w:hAnsi="Tahoma" w:cs="Tahoma"/>
          <w:b/>
          <w:bCs/>
          <w:szCs w:val="22"/>
          <w:lang w:val="el-GR"/>
        </w:rPr>
        <w:t>Υφιστάμενη Κατάσταση</w:t>
      </w:r>
      <w:bookmarkEnd w:id="184"/>
    </w:p>
    <w:p w14:paraId="747D4D0C" w14:textId="77777777" w:rsidR="00E71EA7" w:rsidRPr="00E71EA7" w:rsidRDefault="00E71EA7" w:rsidP="00F71EF9">
      <w:pPr>
        <w:keepNext/>
        <w:numPr>
          <w:ilvl w:val="3"/>
          <w:numId w:val="13"/>
        </w:numPr>
        <w:tabs>
          <w:tab w:val="left" w:pos="1134"/>
        </w:tabs>
        <w:spacing w:before="240" w:after="60"/>
        <w:ind w:left="648"/>
        <w:outlineLvl w:val="3"/>
        <w:rPr>
          <w:rFonts w:ascii="Tahoma" w:eastAsia="SimSun" w:hAnsi="Tahoma" w:cs="Tahoma"/>
          <w:b/>
          <w:bCs/>
          <w:szCs w:val="22"/>
          <w:lang w:val="el-GR"/>
        </w:rPr>
      </w:pPr>
      <w:bookmarkStart w:id="185" w:name="_Toc46821485"/>
      <w:r w:rsidRPr="00E71EA7">
        <w:rPr>
          <w:rFonts w:ascii="Tahoma" w:eastAsia="SimSun" w:hAnsi="Tahoma" w:cs="Tahoma"/>
          <w:b/>
          <w:bCs/>
          <w:szCs w:val="22"/>
          <w:lang w:val="el-GR"/>
        </w:rPr>
        <w:t>Συνοπτική Περιγραφή των υπηρεσιών και της λειτουργίας του Φορέα Λειτουργίας</w:t>
      </w:r>
      <w:bookmarkEnd w:id="185"/>
    </w:p>
    <w:p w14:paraId="0601B216" w14:textId="77777777" w:rsidR="00E71EA7" w:rsidRPr="00E71EA7" w:rsidRDefault="00E71EA7" w:rsidP="00F71EF9">
      <w:pPr>
        <w:numPr>
          <w:ilvl w:val="0"/>
          <w:numId w:val="27"/>
        </w:numPr>
        <w:suppressAutoHyphens w:val="0"/>
        <w:spacing w:after="0"/>
        <w:textAlignment w:val="baseline"/>
        <w:rPr>
          <w:rFonts w:ascii="Tahoma" w:eastAsiaTheme="minorEastAsia" w:hAnsi="Tahoma" w:cs="Tahoma"/>
          <w:color w:val="000000"/>
          <w:szCs w:val="22"/>
          <w:u w:val="single"/>
        </w:rPr>
      </w:pPr>
      <w:r w:rsidRPr="00E71EA7">
        <w:rPr>
          <w:rFonts w:ascii="Tahoma" w:eastAsiaTheme="minorEastAsia" w:hAnsi="Tahoma" w:cs="Tahoma"/>
          <w:b/>
          <w:bCs/>
          <w:color w:val="000000"/>
          <w:szCs w:val="22"/>
          <w:u w:val="single"/>
          <w:bdr w:val="none" w:sz="0" w:space="0" w:color="auto" w:frame="1"/>
          <w:lang w:val="el-GR" w:eastAsia="el-GR"/>
        </w:rPr>
        <w:t>Αποστολή του Υπουργείου Εσωτερικών</w:t>
      </w:r>
    </w:p>
    <w:p w14:paraId="0A1998B0" w14:textId="77777777" w:rsidR="00E71EA7" w:rsidRPr="00E71EA7" w:rsidRDefault="00E71EA7" w:rsidP="00E71EA7">
      <w:pPr>
        <w:suppressAutoHyphens w:val="0"/>
        <w:spacing w:after="0"/>
        <w:ind w:left="1080"/>
        <w:textAlignment w:val="baseline"/>
        <w:rPr>
          <w:rFonts w:ascii="Tahoma" w:eastAsiaTheme="minorEastAsia" w:hAnsi="Tahoma" w:cs="Tahoma"/>
          <w:color w:val="000000"/>
          <w:szCs w:val="22"/>
          <w:u w:val="single"/>
          <w:lang w:val="el-GR" w:eastAsia="el-GR"/>
        </w:rPr>
      </w:pPr>
    </w:p>
    <w:p w14:paraId="13034F3D"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Μέρος της αποστολής του Υπουργείου Εσωτερικών είναι η διαρκής αναβάθμιση του προσωπικού, της οργάνωσης και λειτουργίας της Δημόσιας Διοίκησης, μέσα από το σχεδιασμό την υλοποίηση μεταρρυθμιστικών πολιτικών αξιοποιώντας τις δυνατότητες που παρέχουν οι Τεχνολογίες Πληροφορικής και Επικοινωνιών. Για την επίτευξη της αποστολής, το Υπουργείο, έχοντας επιτελικό και συντονιστικό, προς τους φορείς του Δημοσίου, ρόλο προωθεί:</w:t>
      </w:r>
    </w:p>
    <w:p w14:paraId="01038C97"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α) την αξιολόγηση και τον εκσυγχρονισμό των δομών και των αρμοδιοτήτων της Δημόσιας Διοίκησης με στόχο τη βέλτιστη λειτουργία της, την άρση των δυσλειτουργιών και των επικαλύψεων και την ενίσχυση της συνεργασίας μεταξύ των υπηρεσιών της,</w:t>
      </w:r>
    </w:p>
    <w:p w14:paraId="00351D87"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β) τη συνεχή βελτίωση των διοικητικών διαδικασιών μέσα από τον ψηφιακό μετασχηματισμό τους με χρήση Τεχνολογιών Πληροφορικής και Επικοινωνιών, με στόχο την προσαρμογή και αναβάθμιση των παρεχόμενων υπηρεσιών του Δημοσίου στις εξελισσόμενες απαιτήσεις των πολιτών, της κοινωνίας και της οικονομίας,</w:t>
      </w:r>
    </w:p>
    <w:p w14:paraId="10BA7F04"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γ) την αποτελεσματική διαχείριση και ενδυνάμωση του ανθρώπινου δυναμικού, με στόχο την αύξηση της αποδοτικότητας και την ενίσχυση του επαγγελματισμού στη Δημόσια Διοίκηση.</w:t>
      </w:r>
    </w:p>
    <w:p w14:paraId="5DA7798E"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lastRenderedPageBreak/>
        <w:t> </w:t>
      </w:r>
    </w:p>
    <w:p w14:paraId="7CEF1A65"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Στο Υπουργείο Εσωτερικών έχει συσταθεί η Γενική Γραμματεία Ανθρώπινου Δυναμικού Δημοσίου Τομέα (</w:t>
      </w:r>
      <w:r w:rsidRPr="00E71EA7">
        <w:rPr>
          <w:rFonts w:ascii="Tahoma" w:hAnsi="Tahoma" w:cs="Tahoma"/>
          <w:szCs w:val="22"/>
          <w:lang w:val="el-GR" w:eastAsia="el-GR"/>
        </w:rPr>
        <w:t>Π.Δ. 84/2019, Α΄123, «Σύσταση και κατάργηση Γενικών Γραμματειών και Ειδικών Γραμματειών/Ενιαίων Διοικητικών Τομέων Υπουργείων»), στην οποία υπάγονται η Γενική Διεύθυνση Ανθρώπινου Δυναμικού Δημοσίου Τομέα και η Διεύθυνση Προσωπικού Τοπικής Αυτοδιοίκησης</w:t>
      </w:r>
      <w:r w:rsidRPr="00E71EA7">
        <w:rPr>
          <w:rFonts w:ascii="Tahoma" w:eastAsiaTheme="minorEastAsia" w:hAnsi="Tahoma" w:cs="Tahoma"/>
          <w:color w:val="000000"/>
          <w:szCs w:val="22"/>
          <w:lang w:val="el-GR" w:eastAsia="el-GR"/>
        </w:rPr>
        <w:t xml:space="preserve">. Με το άρθρο 75 παρ.3 του Ν.4675/2020 μεταφέρθηκε στη Γενική Γραμματεία και η Γενική Διεύθυνση Δημοσίων Οργανώσεων. </w:t>
      </w:r>
    </w:p>
    <w:p w14:paraId="7BD47E69" w14:textId="77777777" w:rsidR="00E71EA7" w:rsidRPr="00E71EA7" w:rsidRDefault="00E71EA7" w:rsidP="00E71EA7">
      <w:pPr>
        <w:suppressAutoHyphens w:val="0"/>
        <w:spacing w:after="0"/>
        <w:textAlignment w:val="baseline"/>
        <w:rPr>
          <w:rFonts w:asciiTheme="minorHAnsi" w:eastAsiaTheme="minorEastAsia" w:hAnsiTheme="minorHAnsi" w:cstheme="minorHAnsi"/>
          <w:color w:val="000000"/>
          <w:szCs w:val="22"/>
          <w:lang w:val="el-GR" w:eastAsia="el-GR"/>
        </w:rPr>
      </w:pPr>
    </w:p>
    <w:p w14:paraId="22028DBD"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u w:val="single"/>
          <w:bdr w:val="none" w:sz="0" w:space="0" w:color="auto" w:frame="1"/>
          <w:lang w:val="el-GR" w:eastAsia="el-GR"/>
        </w:rPr>
      </w:pPr>
      <w:r w:rsidRPr="00E71EA7">
        <w:rPr>
          <w:rFonts w:ascii="Tahoma" w:eastAsiaTheme="minorEastAsia" w:hAnsi="Tahoma" w:cs="Tahoma"/>
          <w:b/>
          <w:bCs/>
          <w:color w:val="000000"/>
          <w:szCs w:val="22"/>
          <w:bdr w:val="none" w:sz="0" w:space="0" w:color="auto" w:frame="1"/>
          <w:lang w:val="el-GR" w:eastAsia="el-GR"/>
        </w:rPr>
        <w:t>1.1</w:t>
      </w:r>
      <w:r w:rsidRPr="00E71EA7">
        <w:rPr>
          <w:rFonts w:ascii="Tahoma" w:eastAsiaTheme="minorEastAsia" w:hAnsi="Tahoma" w:cs="Tahoma"/>
          <w:b/>
          <w:bCs/>
          <w:color w:val="000000"/>
          <w:szCs w:val="22"/>
          <w:bdr w:val="none" w:sz="0" w:space="0" w:color="auto" w:frame="1"/>
          <w:lang w:val="el-GR" w:eastAsia="el-GR"/>
        </w:rPr>
        <w:tab/>
      </w:r>
      <w:r w:rsidRPr="00E71EA7">
        <w:rPr>
          <w:rFonts w:ascii="Tahoma" w:eastAsiaTheme="minorEastAsia" w:hAnsi="Tahoma" w:cs="Tahoma"/>
          <w:b/>
          <w:bCs/>
          <w:color w:val="000000"/>
          <w:szCs w:val="22"/>
          <w:u w:val="single"/>
          <w:bdr w:val="none" w:sz="0" w:space="0" w:color="auto" w:frame="1"/>
          <w:lang w:val="el-GR" w:eastAsia="el-GR"/>
        </w:rPr>
        <w:t>Σκοπός – Διάρθρωση της Γενικής Γραμματείας Ανθρώπινου Δυναμικού Δημοσίου Τομέα</w:t>
      </w:r>
    </w:p>
    <w:p w14:paraId="57044E6C"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u w:val="single"/>
          <w:bdr w:val="none" w:sz="0" w:space="0" w:color="auto" w:frame="1"/>
          <w:lang w:val="el-GR" w:eastAsia="el-GR"/>
        </w:rPr>
      </w:pPr>
    </w:p>
    <w:p w14:paraId="5B415901"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1. Στρατηγικός σκοπός της Γενικής Γραμματείας Ανθρώπινου Δυναμικού Δημόσιου Τομέα είναι η ευθύνη για το σχεδιασμό και την παρακολούθηση της εφαρμογής της πολιτικής για τη διαχείριση, βελτίωση των δεξιοτήτων και αξιοποίηση του ανθρώπινου δυναμικού του δημόσιου τομέα, , καθώς και για την εκπροσώπηση της χώρας στα αρμόδια όργανα της Ευρωπαϊκής Ένωσης και των διεθνών φορέων σε θέματα αρμοδιότητας της Γενικής Γραμματείας. Ιδίως επικεντρώνεται στους εξής τομείς:</w:t>
      </w:r>
    </w:p>
    <w:p w14:paraId="7500580C"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α) Σχεδιασμός και διαχείριση του προγραμματισμού των αναγκών σε ανθρώπινο δυναμικό του δημόσιου τομέα.</w:t>
      </w:r>
    </w:p>
    <w:p w14:paraId="293EB8A6"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β) Βέλτιστη αξιοποίηση του ανθρώπινου δυναμικού και διαρκής ενίσχυση της αποδοτικότητας των δημόσιων υπαλλήλων.</w:t>
      </w:r>
    </w:p>
    <w:p w14:paraId="663E8E8C"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γ) Σχεδιασμός και διαχείριση του νομοθετικού πλαι</w:t>
      </w:r>
      <w:r w:rsidRPr="00E71EA7">
        <w:rPr>
          <w:rFonts w:ascii="Tahoma" w:eastAsiaTheme="minorEastAsia" w:hAnsi="Tahoma" w:cs="Tahoma"/>
          <w:color w:val="000000"/>
          <w:szCs w:val="22"/>
          <w:lang w:val="el-GR" w:eastAsia="el-GR"/>
        </w:rPr>
        <w:softHyphen/>
        <w:t>σίου υπηρεσιακής κατάστασης του ανθρώπινου δυναμικού στο δημόσιο τομέα βάσει πρότυπων διαδικασιών.</w:t>
      </w:r>
    </w:p>
    <w:p w14:paraId="08EF6D53"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δ) Ανάπτυξη και διαχείριση του συστήματος περιγραμμάτων θέσεων εργασίας των φορέων της δημόσιου τομέα</w:t>
      </w:r>
    </w:p>
    <w:p w14:paraId="6441C22C"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ε) Σχεδιασμός και συντονισμός του πλαισίου κινητικότητας του ανθρώπινου δυναμικού στο δημόσιο τομέα.</w:t>
      </w:r>
    </w:p>
    <w:p w14:paraId="49C2F497"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proofErr w:type="spellStart"/>
      <w:r w:rsidRPr="00E71EA7">
        <w:rPr>
          <w:rFonts w:ascii="Tahoma" w:eastAsiaTheme="minorEastAsia" w:hAnsi="Tahoma" w:cs="Tahoma"/>
          <w:color w:val="000000"/>
          <w:szCs w:val="22"/>
          <w:lang w:val="el-GR" w:eastAsia="el-GR"/>
        </w:rPr>
        <w:t>στ</w:t>
      </w:r>
      <w:proofErr w:type="spellEnd"/>
      <w:r w:rsidRPr="00E71EA7">
        <w:rPr>
          <w:rFonts w:ascii="Tahoma" w:eastAsiaTheme="minorEastAsia" w:hAnsi="Tahoma" w:cs="Tahoma"/>
          <w:color w:val="000000"/>
          <w:szCs w:val="22"/>
          <w:lang w:val="el-GR" w:eastAsia="el-GR"/>
        </w:rPr>
        <w:t>) Μέριμνα για την υλοποίηση δράσεων και εκπροσώπηση της χώρας σε ευρωπαϊκό και διεθνές επίπεδο για θέματα ανθρώπινου δυναμικού.</w:t>
      </w:r>
    </w:p>
    <w:p w14:paraId="572E2031"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2. Η Γενική Γραμματεία Ανθρώπινου Δυναμικού Δημόσιου Τομέα συγκροτείται από την Γενική Διεύθυνση Ανθρώπινου Δυναμικού Δημόσιου Τομέα, τη Γενική Διεύθυνση Δημοσίων Οργανώσεων και τη Διεύθυνση Προσωπικού Τοπικής Αυτοδιοίκησης. Η Γενική Διεύθυνση Ανθρώπινου Δυναμικού Δημόσιου Τομέα συγκροτείται από τις ακόλουθες τρεις (3) Διευθύνσεις:</w:t>
      </w:r>
    </w:p>
    <w:p w14:paraId="1F95E1C0"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α) Διεύθυνση Προγραμματισμού και Ανάπτυξης Ανθρώπινου Δυναμικού.</w:t>
      </w:r>
    </w:p>
    <w:p w14:paraId="54025672"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β) Διεύθυνση Διαχείρισης Ανθρώπινου Δυναμικού.</w:t>
      </w:r>
    </w:p>
    <w:p w14:paraId="78BB2921"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γ) Διεύθυνση Αξιολόγησης και Παρακολούθησης Διαδικασιών Επιλογής και Πειθαρχικών Θεμάτων.</w:t>
      </w:r>
    </w:p>
    <w:p w14:paraId="3F25CF66"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Η Γενική Διεύθυνση Δημοσίων Οργανώσεων συγκροτείται από τις ακόλουθες δύο (2) Διευθύνσεις:</w:t>
      </w:r>
    </w:p>
    <w:p w14:paraId="28925200"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α) Διεύθυνση Δομών, Διαδικασιών και Αρχείων.</w:t>
      </w:r>
    </w:p>
    <w:p w14:paraId="10608A97"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r w:rsidRPr="00E71EA7">
        <w:rPr>
          <w:rFonts w:ascii="Tahoma" w:eastAsiaTheme="minorEastAsia" w:hAnsi="Tahoma" w:cs="Tahoma"/>
          <w:color w:val="000000"/>
          <w:szCs w:val="22"/>
          <w:lang w:val="el-GR" w:eastAsia="el-GR"/>
        </w:rPr>
        <w:t xml:space="preserve">β) Διεύθυνση Στρατηγικού Σχεδιασμού και Καινοτομίας.  </w:t>
      </w:r>
    </w:p>
    <w:p w14:paraId="62B18C5C" w14:textId="77777777" w:rsidR="00E71EA7" w:rsidRPr="00E71EA7" w:rsidRDefault="00E71EA7" w:rsidP="00E71EA7">
      <w:pPr>
        <w:suppressAutoHyphens w:val="0"/>
        <w:spacing w:after="0"/>
        <w:textAlignment w:val="baseline"/>
        <w:rPr>
          <w:rFonts w:ascii="Tahoma" w:eastAsiaTheme="minorEastAsia" w:hAnsi="Tahoma" w:cs="Tahoma"/>
          <w:color w:val="000000"/>
          <w:szCs w:val="22"/>
          <w:lang w:val="el-GR" w:eastAsia="el-GR"/>
        </w:rPr>
      </w:pPr>
    </w:p>
    <w:p w14:paraId="50628687"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u w:val="single"/>
          <w:bdr w:val="none" w:sz="0" w:space="0" w:color="auto" w:frame="1"/>
          <w:lang w:val="el-GR" w:eastAsia="el-GR"/>
        </w:rPr>
      </w:pPr>
      <w:r w:rsidRPr="00E71EA7">
        <w:rPr>
          <w:rFonts w:ascii="Tahoma" w:eastAsiaTheme="minorEastAsia" w:hAnsi="Tahoma" w:cs="Tahoma"/>
          <w:b/>
          <w:bCs/>
          <w:color w:val="000000"/>
          <w:szCs w:val="22"/>
          <w:bdr w:val="none" w:sz="0" w:space="0" w:color="auto" w:frame="1"/>
          <w:lang w:val="el-GR" w:eastAsia="el-GR"/>
        </w:rPr>
        <w:t>1.2</w:t>
      </w:r>
      <w:r w:rsidRPr="00E71EA7">
        <w:rPr>
          <w:rFonts w:ascii="Tahoma" w:eastAsiaTheme="minorEastAsia" w:hAnsi="Tahoma" w:cs="Tahoma"/>
          <w:b/>
          <w:bCs/>
          <w:color w:val="000000"/>
          <w:szCs w:val="22"/>
          <w:bdr w:val="none" w:sz="0" w:space="0" w:color="auto" w:frame="1"/>
          <w:lang w:val="el-GR" w:eastAsia="el-GR"/>
        </w:rPr>
        <w:tab/>
      </w:r>
      <w:r w:rsidRPr="00E71EA7">
        <w:rPr>
          <w:rFonts w:ascii="Tahoma" w:eastAsiaTheme="minorEastAsia" w:hAnsi="Tahoma" w:cs="Tahoma"/>
          <w:b/>
          <w:bCs/>
          <w:color w:val="000000"/>
          <w:szCs w:val="22"/>
          <w:u w:val="single"/>
          <w:bdr w:val="none" w:sz="0" w:space="0" w:color="auto" w:frame="1"/>
          <w:lang w:val="el-GR" w:eastAsia="el-GR"/>
        </w:rPr>
        <w:t>Διαχείριση Έργων στο Υπουργείο</w:t>
      </w:r>
    </w:p>
    <w:p w14:paraId="6ECFD277" w14:textId="77777777" w:rsidR="00E71EA7" w:rsidRPr="00E71EA7" w:rsidRDefault="00E71EA7" w:rsidP="00F71EF9">
      <w:pPr>
        <w:numPr>
          <w:ilvl w:val="0"/>
          <w:numId w:val="19"/>
        </w:numPr>
        <w:suppressAutoHyphens w:val="0"/>
        <w:spacing w:after="200"/>
        <w:contextualSpacing/>
        <w:rPr>
          <w:rFonts w:ascii="Tahoma" w:hAnsi="Tahoma" w:cs="Tahoma"/>
          <w:lang w:val="el-GR"/>
        </w:rPr>
      </w:pPr>
      <w:r w:rsidRPr="00E71EA7">
        <w:rPr>
          <w:rFonts w:ascii="Tahoma" w:hAnsi="Tahoma" w:cs="Tahoma"/>
          <w:u w:val="single"/>
          <w:lang w:val="el-GR"/>
        </w:rPr>
        <w:t>Τεχνική Υπηρεσία</w:t>
      </w:r>
      <w:r w:rsidRPr="00E71EA7">
        <w:rPr>
          <w:rFonts w:ascii="Tahoma" w:hAnsi="Tahoma" w:cs="Tahoma"/>
          <w:lang w:val="el-GR"/>
        </w:rPr>
        <w:t xml:space="preserve">: Το τμήμα </w:t>
      </w:r>
      <w:r w:rsidRPr="00E71EA7">
        <w:rPr>
          <w:rFonts w:ascii="Tahoma" w:hAnsi="Tahoma" w:cs="Tahoma"/>
          <w:b/>
          <w:lang w:val="el-GR"/>
        </w:rPr>
        <w:t xml:space="preserve">Υποστήριξης Χρηστών και Πληροφοριακών </w:t>
      </w:r>
      <w:proofErr w:type="spellStart"/>
      <w:r w:rsidRPr="00E71EA7">
        <w:rPr>
          <w:rFonts w:ascii="Tahoma" w:hAnsi="Tahoma" w:cs="Tahoma"/>
          <w:b/>
          <w:lang w:val="el-GR"/>
        </w:rPr>
        <w:t>Υποδομών</w:t>
      </w:r>
      <w:r w:rsidRPr="00E71EA7">
        <w:rPr>
          <w:rFonts w:ascii="Tahoma" w:hAnsi="Tahoma" w:cs="Tahoma"/>
          <w:lang w:val="el-GR"/>
        </w:rPr>
        <w:t>της</w:t>
      </w:r>
      <w:proofErr w:type="spellEnd"/>
      <w:r w:rsidRPr="00E71EA7">
        <w:rPr>
          <w:rFonts w:ascii="Tahoma" w:hAnsi="Tahoma" w:cs="Tahoma"/>
          <w:lang w:val="el-GR"/>
        </w:rPr>
        <w:t xml:space="preserve"> διεύθυνσης Προμηθειών, Υποδομών και Διαχείρισης Υλικού του Υπουργείου Εσωτερικών (τέως ΥΠΔΑ), με στελέχη κατάλληλης επιστημονικής και τεχνικής κατάρτισης, παρέχει ως κύρια αρμοδιότητα υπηρεσίες τεχνικής υποστήριξης.</w:t>
      </w:r>
    </w:p>
    <w:p w14:paraId="35CA0EE0" w14:textId="77777777" w:rsidR="00E71EA7" w:rsidRPr="00E71EA7" w:rsidRDefault="00E71EA7" w:rsidP="00F71EF9">
      <w:pPr>
        <w:numPr>
          <w:ilvl w:val="0"/>
          <w:numId w:val="19"/>
        </w:numPr>
        <w:suppressAutoHyphens w:val="0"/>
        <w:spacing w:after="200"/>
        <w:contextualSpacing/>
        <w:rPr>
          <w:rFonts w:ascii="Tahoma" w:hAnsi="Tahoma" w:cs="Tahoma"/>
          <w:lang w:val="el-GR"/>
        </w:rPr>
      </w:pPr>
      <w:r w:rsidRPr="00E71EA7">
        <w:rPr>
          <w:rFonts w:ascii="Tahoma" w:hAnsi="Tahoma" w:cs="Tahoma"/>
          <w:u w:val="single"/>
          <w:lang w:val="el-GR"/>
        </w:rPr>
        <w:t>Οικονομική Υπηρεσία</w:t>
      </w:r>
      <w:r w:rsidRPr="00E71EA7">
        <w:rPr>
          <w:rFonts w:ascii="Tahoma" w:hAnsi="Tahoma" w:cs="Tahoma"/>
          <w:lang w:val="el-GR"/>
        </w:rPr>
        <w:t xml:space="preserve">: Η </w:t>
      </w:r>
      <w:r w:rsidRPr="00E71EA7">
        <w:rPr>
          <w:rFonts w:ascii="Tahoma" w:hAnsi="Tahoma" w:cs="Tahoma"/>
          <w:b/>
          <w:lang w:val="el-GR"/>
        </w:rPr>
        <w:t xml:space="preserve">Διεύθυνση Προϋπολογισμού και Δημοσιονομικών Αναφορών </w:t>
      </w:r>
      <w:r w:rsidRPr="00E71EA7">
        <w:rPr>
          <w:rFonts w:ascii="Tahoma" w:hAnsi="Tahoma" w:cs="Tahoma"/>
          <w:lang w:val="el-GR"/>
        </w:rPr>
        <w:t>του Υπουργείου Εσωτερικών (τέως ΥΠΔΑ) στελεχώνεται από συνολικά 22 άτομα, εκ των οποίων 15 στελέχη Πανεπιστημιακής εκπαίδευσης (ΠΕ), 2 στελέχη Τεχνολογικής εκπαίδευσης (ΤΕ) και 5 στελέχη Δευτεροβάθμιας εκπαίδευσης (ΔΕ). Η διεύθυνση είναι υπεύθυνη για την υλοποίηση πληρωμών.</w:t>
      </w:r>
    </w:p>
    <w:p w14:paraId="23A973BB" w14:textId="77777777" w:rsidR="00E71EA7" w:rsidRPr="00E71EA7" w:rsidRDefault="00E71EA7" w:rsidP="00F71EF9">
      <w:pPr>
        <w:numPr>
          <w:ilvl w:val="0"/>
          <w:numId w:val="19"/>
        </w:numPr>
        <w:suppressAutoHyphens w:val="0"/>
        <w:spacing w:after="200"/>
        <w:contextualSpacing/>
        <w:rPr>
          <w:rFonts w:ascii="Tahoma" w:hAnsi="Tahoma" w:cs="Tahoma"/>
          <w:lang w:val="el-GR"/>
        </w:rPr>
      </w:pPr>
      <w:r w:rsidRPr="00E71EA7">
        <w:rPr>
          <w:rFonts w:ascii="Tahoma" w:hAnsi="Tahoma" w:cs="Tahoma"/>
          <w:u w:val="single"/>
          <w:lang w:val="el-GR"/>
        </w:rPr>
        <w:t>Νομική Υπηρεσία</w:t>
      </w:r>
      <w:r w:rsidRPr="00E71EA7">
        <w:rPr>
          <w:rFonts w:ascii="Tahoma" w:hAnsi="Tahoma" w:cs="Tahoma"/>
          <w:lang w:val="el-GR"/>
        </w:rPr>
        <w:t xml:space="preserve">: </w:t>
      </w:r>
      <w:r w:rsidRPr="00E71EA7">
        <w:rPr>
          <w:rFonts w:ascii="Tahoma" w:hAnsi="Tahoma" w:cs="Tahoma"/>
          <w:b/>
          <w:lang w:val="el-GR"/>
        </w:rPr>
        <w:t>Το Γραφείο Νομικού Συμβούλου</w:t>
      </w:r>
      <w:r w:rsidRPr="00E71EA7">
        <w:rPr>
          <w:rFonts w:ascii="Tahoma" w:hAnsi="Tahoma" w:cs="Tahoma"/>
          <w:lang w:val="el-GR"/>
        </w:rPr>
        <w:t xml:space="preserve"> ΝΣΚ του Υπουργείου Εσωτερικών (τέως ΥΠΔΑ) στελεχώνεται από 1 ΝομικόΣύμβουλο,2 Παρέδρους, 2 Δικαστικούς Αντιπροσώπους, 1 Διοικητικό Υπάλληλο ΤΕ, 1 στέλεχος ΔΕ και 1 ΥΕ. Είναι υπεύθυνο για την </w:t>
      </w:r>
      <w:r w:rsidRPr="00E71EA7">
        <w:rPr>
          <w:rFonts w:ascii="Tahoma" w:hAnsi="Tahoma" w:cs="Tahoma"/>
          <w:lang w:val="el-GR"/>
        </w:rPr>
        <w:lastRenderedPageBreak/>
        <w:t>παροχή νομικής γνώμης, τη διασφάλιση των σύννομων διαδικασιών κατά την υλοποίηση ενός έργου και τη διασφάλιση της συμμόρφωσης των αποτελεσμάτων/παραδοτέων έργου με την κείμενη (ευρωπαϊκή ή/και εθνική) νομοθεσία.</w:t>
      </w:r>
    </w:p>
    <w:p w14:paraId="36C983EF" w14:textId="77777777" w:rsidR="00E71EA7" w:rsidRDefault="00E71EA7" w:rsidP="00F71EF9">
      <w:pPr>
        <w:numPr>
          <w:ilvl w:val="0"/>
          <w:numId w:val="19"/>
        </w:numPr>
        <w:suppressAutoHyphens w:val="0"/>
        <w:spacing w:after="200"/>
        <w:contextualSpacing/>
        <w:rPr>
          <w:rFonts w:ascii="Tahoma" w:hAnsi="Tahoma" w:cs="Tahoma"/>
          <w:lang w:val="el-GR"/>
        </w:rPr>
      </w:pPr>
      <w:r w:rsidRPr="00E71EA7">
        <w:rPr>
          <w:rFonts w:ascii="Tahoma" w:hAnsi="Tahoma" w:cs="Tahoma"/>
          <w:u w:val="single"/>
          <w:lang w:val="el-GR"/>
        </w:rPr>
        <w:t xml:space="preserve">Τμήμα Οικονομικής Διαχείρισης Προγραμμάτων </w:t>
      </w:r>
      <w:r w:rsidRPr="00E71EA7">
        <w:rPr>
          <w:rFonts w:ascii="Tahoma" w:hAnsi="Tahoma" w:cs="Tahoma"/>
          <w:lang w:val="el-GR"/>
        </w:rPr>
        <w:t>του Υπουργείου Εσωτερικών (τέως ΥΠΔΑ), που στελεχώνεται από 4 στελέχη ΠΕ και 1 ΤΕ. Έχει ως κύρια αρμοδιότητα την υποστήριξη της οικονομικής διαχείρισης έργων, της εκτέλεσης διαγωνιστικών διαδικασιών, καθώς και την προετοιμασία πληρωμών.</w:t>
      </w:r>
    </w:p>
    <w:p w14:paraId="6BD727BC" w14:textId="77777777" w:rsidR="00E71EA7" w:rsidRPr="00E71EA7" w:rsidRDefault="00E71EA7" w:rsidP="00E71EA7">
      <w:pPr>
        <w:suppressAutoHyphens w:val="0"/>
        <w:spacing w:after="200"/>
        <w:ind w:left="720"/>
        <w:contextualSpacing/>
        <w:rPr>
          <w:rFonts w:ascii="Tahoma" w:hAnsi="Tahoma" w:cs="Tahoma"/>
          <w:lang w:val="el-GR"/>
        </w:rPr>
      </w:pPr>
    </w:p>
    <w:p w14:paraId="381C552D" w14:textId="77777777" w:rsidR="00E71EA7" w:rsidRPr="00E71EA7" w:rsidRDefault="00E71EA7" w:rsidP="00F71EF9">
      <w:pPr>
        <w:keepNext/>
        <w:numPr>
          <w:ilvl w:val="3"/>
          <w:numId w:val="13"/>
        </w:numPr>
        <w:tabs>
          <w:tab w:val="left" w:pos="1134"/>
        </w:tabs>
        <w:spacing w:before="240" w:after="60"/>
        <w:ind w:left="648"/>
        <w:outlineLvl w:val="3"/>
        <w:rPr>
          <w:rFonts w:ascii="Tahoma" w:eastAsia="SimSun" w:hAnsi="Tahoma" w:cs="Tahoma"/>
          <w:b/>
          <w:szCs w:val="28"/>
          <w:lang w:val="el-GR"/>
        </w:rPr>
      </w:pPr>
      <w:bookmarkStart w:id="186" w:name="_Toc46821486"/>
      <w:r w:rsidRPr="00E71EA7">
        <w:rPr>
          <w:rFonts w:ascii="Tahoma" w:eastAsia="SimSun" w:hAnsi="Tahoma" w:cs="Tahoma"/>
          <w:b/>
          <w:szCs w:val="28"/>
          <w:lang w:val="el-GR"/>
        </w:rPr>
        <w:t xml:space="preserve">Μητρώο Ανθρώπινου Δυναμικού Ελληνικού Δημοσίου ( </w:t>
      </w:r>
      <w:hyperlink r:id="rId19" w:history="1">
        <w:r w:rsidRPr="00E71EA7">
          <w:rPr>
            <w:rFonts w:ascii="Tahoma" w:eastAsia="SimSun" w:hAnsi="Tahoma" w:cs="Tahoma"/>
            <w:b/>
            <w:szCs w:val="28"/>
            <w:lang w:val="el-GR"/>
          </w:rPr>
          <w:t>http://apografi.gov.gr</w:t>
        </w:r>
      </w:hyperlink>
      <w:r w:rsidRPr="00E71EA7">
        <w:rPr>
          <w:rFonts w:ascii="Tahoma" w:eastAsia="SimSun" w:hAnsi="Tahoma" w:cs="Tahoma"/>
          <w:b/>
          <w:szCs w:val="28"/>
          <w:lang w:val="el-GR"/>
        </w:rPr>
        <w:t xml:space="preserve"> – </w:t>
      </w:r>
      <w:hyperlink r:id="rId20" w:history="1">
        <w:r w:rsidRPr="00E71EA7">
          <w:rPr>
            <w:rFonts w:ascii="Tahoma" w:eastAsia="SimSun" w:hAnsi="Tahoma" w:cs="Tahoma"/>
            <w:b/>
            <w:szCs w:val="28"/>
            <w:lang w:val="el-GR"/>
          </w:rPr>
          <w:t>https://hr.apografi.gov.gr</w:t>
        </w:r>
      </w:hyperlink>
      <w:r w:rsidRPr="00E71EA7">
        <w:rPr>
          <w:rFonts w:ascii="Tahoma" w:eastAsia="SimSun" w:hAnsi="Tahoma" w:cs="Tahoma"/>
          <w:b/>
          <w:szCs w:val="28"/>
          <w:lang w:val="el-GR"/>
        </w:rPr>
        <w:t>)</w:t>
      </w:r>
      <w:bookmarkEnd w:id="186"/>
    </w:p>
    <w:p w14:paraId="31FC7F2F"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3EA7EDC4"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t>Το Μητρώο Ανθρώπινου Δυναμικού του Ελληνικού Δημοσίου (Απογραφή) είναι μια on-</w:t>
      </w:r>
      <w:proofErr w:type="spellStart"/>
      <w:r w:rsidRPr="00E71EA7">
        <w:rPr>
          <w:rFonts w:ascii="Tahoma" w:hAnsi="Tahoma" w:cs="Tahoma"/>
          <w:color w:val="000000"/>
          <w:szCs w:val="22"/>
          <w:lang w:val="el-GR" w:eastAsia="el-GR"/>
        </w:rPr>
        <w:t>line</w:t>
      </w:r>
      <w:proofErr w:type="spellEnd"/>
      <w:r w:rsidRPr="00E71EA7">
        <w:rPr>
          <w:rFonts w:ascii="Tahoma" w:hAnsi="Tahoma" w:cs="Tahoma"/>
          <w:color w:val="000000"/>
          <w:szCs w:val="22"/>
          <w:lang w:val="el-GR" w:eastAsia="el-GR"/>
        </w:rPr>
        <w:t xml:space="preserve"> βάση δεδομένων του προσωπικού που υπηρετεί με οποιαδήποτε σχέση εργασίας ή έργου στις δημόσιες υπηρεσίες, στα Ν.Π.Δ.Δ., στους Ο.Τ.Α. α’ και β’ βαθμού, καθώς και στα Νομικά Πρόσωπα Ιδιωτικού δικαίου του δημόσιου τομέα. Η Διεύθυνση Προσωπικού κάθε φορέα έχει μόνιμη πρόσβαση στην εφαρμογή μέσω </w:t>
      </w:r>
      <w:proofErr w:type="spellStart"/>
      <w:r w:rsidRPr="00E71EA7">
        <w:rPr>
          <w:rFonts w:ascii="Tahoma" w:hAnsi="Tahoma" w:cs="Tahoma"/>
          <w:color w:val="000000"/>
          <w:szCs w:val="22"/>
          <w:lang w:val="el-GR" w:eastAsia="el-GR"/>
        </w:rPr>
        <w:t>internet</w:t>
      </w:r>
      <w:proofErr w:type="spellEnd"/>
      <w:r w:rsidRPr="00E71EA7">
        <w:rPr>
          <w:rFonts w:ascii="Tahoma" w:hAnsi="Tahoma" w:cs="Tahoma"/>
          <w:color w:val="000000"/>
          <w:szCs w:val="22"/>
          <w:lang w:val="el-GR" w:eastAsia="el-GR"/>
        </w:rPr>
        <w:t xml:space="preserve"> προκειμένου  να ενημερώνει τα στοιχεία των υπαλλήλων της. Οι Διευθύνσεις Προσωπικού οφείλουν να ενημερώνουν το Μητρώο για κάθε πρόσληψη ή αποχώρηση υπαλλήλου. Επίσης, οφείλουν να ενημερώνουν το Μητρώο και για κάθε μεταβολή σε οποιοδήποτε από τα στοιχεία των υπαλλήλων.  Επίσης, το σύστημα εξυπηρετεί σημαντικές οριζόντιες λειτουργίες της Δημόσιας Διοίκησης, όπως τα Ψηφιακά Οργανογράμματα και Περιγράμματα Θέσεων, η Διαχείρισης του Ενιαίου Συστήματος Κινητικότητας, η Αξιολόγηση των Δημοσίων Υπαλλήλων και ο Προγραμματισμός Προσλήψεων.</w:t>
      </w:r>
    </w:p>
    <w:p w14:paraId="4B593AD0" w14:textId="77777777" w:rsidR="00E71EA7" w:rsidRPr="00E71EA7" w:rsidRDefault="00E71EA7" w:rsidP="00E71EA7">
      <w:pPr>
        <w:suppressAutoHyphens w:val="0"/>
        <w:autoSpaceDE w:val="0"/>
        <w:spacing w:after="60"/>
        <w:rPr>
          <w:rFonts w:ascii="Tahoma" w:hAnsi="Tahoma" w:cs="Tahoma"/>
          <w:szCs w:val="22"/>
          <w:lang w:val="el-GR" w:eastAsia="el-GR"/>
        </w:rPr>
      </w:pPr>
    </w:p>
    <w:p w14:paraId="393229C2" w14:textId="77777777" w:rsidR="00E71EA7" w:rsidRPr="00E71EA7" w:rsidRDefault="00E71EA7" w:rsidP="00F71EF9">
      <w:pPr>
        <w:numPr>
          <w:ilvl w:val="0"/>
          <w:numId w:val="20"/>
        </w:numPr>
        <w:suppressAutoHyphens w:val="0"/>
        <w:spacing w:after="0"/>
        <w:textAlignment w:val="baseline"/>
        <w:rPr>
          <w:rFonts w:ascii="Tahoma" w:eastAsiaTheme="minorEastAsia" w:hAnsi="Tahoma" w:cs="Tahoma"/>
          <w:b/>
          <w:bCs/>
          <w:color w:val="000000"/>
          <w:szCs w:val="22"/>
          <w:lang w:val="el-GR" w:eastAsia="el-GR"/>
        </w:rPr>
      </w:pPr>
      <w:r w:rsidRPr="00E71EA7">
        <w:rPr>
          <w:rFonts w:ascii="Tahoma" w:eastAsiaTheme="minorEastAsia" w:hAnsi="Tahoma" w:cs="Tahoma"/>
          <w:b/>
          <w:bCs/>
          <w:color w:val="000000"/>
          <w:szCs w:val="22"/>
          <w:lang w:val="el-GR" w:eastAsia="el-GR"/>
        </w:rPr>
        <w:t>Λειτουργική Περιγραφή</w:t>
      </w:r>
    </w:p>
    <w:p w14:paraId="5478DC67"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3BAC4EF5" w14:textId="77777777" w:rsidR="00E71EA7" w:rsidRPr="00E71EA7" w:rsidRDefault="00E71EA7" w:rsidP="00F71EF9">
      <w:pPr>
        <w:numPr>
          <w:ilvl w:val="0"/>
          <w:numId w:val="45"/>
        </w:numPr>
        <w:suppressAutoHyphens w:val="0"/>
        <w:spacing w:after="0"/>
        <w:textAlignment w:val="baseline"/>
        <w:rPr>
          <w:rFonts w:ascii="Tahoma" w:eastAsiaTheme="minorEastAsia" w:hAnsi="Tahoma" w:cs="Tahoma"/>
          <w:b/>
          <w:szCs w:val="22"/>
          <w:lang w:val="en-US" w:eastAsia="el-GR"/>
        </w:rPr>
      </w:pPr>
      <w:proofErr w:type="spellStart"/>
      <w:r w:rsidRPr="00E71EA7">
        <w:rPr>
          <w:rFonts w:ascii="Tahoma" w:hAnsi="Tahoma" w:cs="Tahoma"/>
          <w:b/>
          <w:szCs w:val="22"/>
          <w:lang w:val="en-US" w:eastAsia="el-GR"/>
        </w:rPr>
        <w:t>Λειτουργικές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Ενότητες</w:t>
      </w:r>
      <w:proofErr w:type="spellEnd"/>
    </w:p>
    <w:p w14:paraId="5C5DEA4A"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t>Οι λειτουργικές ενότητες από τις οποίες αποτελείται το σύστημα παρατίθενται στην παρακάτω λίστα:</w:t>
      </w:r>
    </w:p>
    <w:p w14:paraId="19F1F832"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 xml:space="preserve">αχείριση </w:t>
      </w:r>
      <w:proofErr w:type="spellStart"/>
      <w:r w:rsidRPr="00E71EA7">
        <w:rPr>
          <w:rFonts w:ascii="Tahoma" w:eastAsiaTheme="minorEastAsia" w:hAnsi="Tahoma" w:cs="Tahoma"/>
          <w:szCs w:val="22"/>
          <w:lang w:val="en-US" w:eastAsia="el-GR"/>
        </w:rPr>
        <w:t>Προσω</w:t>
      </w:r>
      <w:proofErr w:type="spellEnd"/>
      <w:r w:rsidRPr="00E71EA7">
        <w:rPr>
          <w:rFonts w:ascii="Tahoma" w:eastAsiaTheme="minorEastAsia" w:hAnsi="Tahoma" w:cs="Tahoma"/>
          <w:szCs w:val="22"/>
          <w:lang w:val="en-US" w:eastAsia="el-GR"/>
        </w:rPr>
        <w:t>πικού</w:t>
      </w:r>
    </w:p>
    <w:p w14:paraId="72CB4B6F"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Προσλήψεις</w:t>
      </w:r>
      <w:proofErr w:type="spellEnd"/>
    </w:p>
    <w:p w14:paraId="7C19E725"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Μελλοντικές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αγραφές</w:t>
      </w:r>
    </w:p>
    <w:p w14:paraId="08C5602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Εγκριτικές</w:t>
      </w:r>
      <w:proofErr w:type="spellEnd"/>
      <w:r w:rsidRPr="00E71EA7">
        <w:rPr>
          <w:rFonts w:ascii="Tahoma" w:eastAsiaTheme="minorEastAsia" w:hAnsi="Tahoma" w:cs="Tahoma"/>
          <w:szCs w:val="22"/>
          <w:lang w:val="en-US" w:eastAsia="el-GR"/>
        </w:rPr>
        <w:t xml:space="preserve"> Απ</w:t>
      </w:r>
      <w:proofErr w:type="spellStart"/>
      <w:r w:rsidRPr="00E71EA7">
        <w:rPr>
          <w:rFonts w:ascii="Tahoma" w:eastAsiaTheme="minorEastAsia" w:hAnsi="Tahoma" w:cs="Tahoma"/>
          <w:szCs w:val="22"/>
          <w:lang w:val="en-US" w:eastAsia="el-GR"/>
        </w:rPr>
        <w:t>οφάσεις</w:t>
      </w:r>
      <w:proofErr w:type="spellEnd"/>
    </w:p>
    <w:p w14:paraId="1707107D"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Αιτήσεις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Διευθυντή</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Προσω</w:t>
      </w:r>
      <w:proofErr w:type="spellEnd"/>
      <w:r w:rsidRPr="00E71EA7">
        <w:rPr>
          <w:rFonts w:ascii="Tahoma" w:eastAsiaTheme="minorEastAsia" w:hAnsi="Tahoma" w:cs="Tahoma"/>
          <w:szCs w:val="22"/>
          <w:lang w:val="en-US" w:eastAsia="el-GR"/>
        </w:rPr>
        <w:t>πικού</w:t>
      </w:r>
    </w:p>
    <w:p w14:paraId="05104E1A"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Έλεγχος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Κωδικού</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Πρόσληψης</w:t>
      </w:r>
      <w:proofErr w:type="spellEnd"/>
    </w:p>
    <w:p w14:paraId="5D90E1E2"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Μηνύμ</w:t>
      </w:r>
      <w:proofErr w:type="spellEnd"/>
      <w:r w:rsidRPr="00E71EA7">
        <w:rPr>
          <w:rFonts w:ascii="Tahoma" w:eastAsiaTheme="minorEastAsia" w:hAnsi="Tahoma" w:cs="Tahoma"/>
          <w:szCs w:val="22"/>
          <w:lang w:val="en-US" w:eastAsia="el-GR"/>
        </w:rPr>
        <w:t>ατα</w:t>
      </w:r>
    </w:p>
    <w:p w14:paraId="1A367BE9"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Ιστορικό</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Ενεργειών</w:t>
      </w:r>
      <w:proofErr w:type="spellEnd"/>
    </w:p>
    <w:p w14:paraId="373C6732"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αχείριση</w:t>
      </w:r>
    </w:p>
    <w:p w14:paraId="234FC2EE"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Στ</w:t>
      </w:r>
      <w:proofErr w:type="spellEnd"/>
      <w:r w:rsidRPr="00E71EA7">
        <w:rPr>
          <w:rFonts w:ascii="Tahoma" w:eastAsiaTheme="minorEastAsia" w:hAnsi="Tahoma" w:cs="Tahoma"/>
          <w:szCs w:val="22"/>
          <w:lang w:val="en-US" w:eastAsia="el-GR"/>
        </w:rPr>
        <w:t xml:space="preserve">ατιστικά / </w:t>
      </w:r>
      <w:proofErr w:type="spellStart"/>
      <w:r w:rsidRPr="00E71EA7">
        <w:rPr>
          <w:rFonts w:ascii="Tahoma" w:eastAsiaTheme="minorEastAsia" w:hAnsi="Tahoma" w:cs="Tahoma"/>
          <w:szCs w:val="22"/>
          <w:lang w:val="en-US" w:eastAsia="el-GR"/>
        </w:rPr>
        <w:t>Αν</w:t>
      </w:r>
      <w:proofErr w:type="spellEnd"/>
      <w:r w:rsidRPr="00E71EA7">
        <w:rPr>
          <w:rFonts w:ascii="Tahoma" w:eastAsiaTheme="minorEastAsia" w:hAnsi="Tahoma" w:cs="Tahoma"/>
          <w:szCs w:val="22"/>
          <w:lang w:val="en-US" w:eastAsia="el-GR"/>
        </w:rPr>
        <w:t>αφορές</w:t>
      </w:r>
    </w:p>
    <w:p w14:paraId="45F5EF2A"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 xml:space="preserve">αχείριση </w:t>
      </w:r>
      <w:proofErr w:type="spellStart"/>
      <w:r w:rsidRPr="00E71EA7">
        <w:rPr>
          <w:rFonts w:ascii="Tahoma" w:eastAsiaTheme="minorEastAsia" w:hAnsi="Tahoma" w:cs="Tahoma"/>
          <w:szCs w:val="22"/>
          <w:lang w:val="en-US" w:eastAsia="el-GR"/>
        </w:rPr>
        <w:t>Οργ</w:t>
      </w:r>
      <w:proofErr w:type="spellEnd"/>
      <w:r w:rsidRPr="00E71EA7">
        <w:rPr>
          <w:rFonts w:ascii="Tahoma" w:eastAsiaTheme="minorEastAsia" w:hAnsi="Tahoma" w:cs="Tahoma"/>
          <w:szCs w:val="22"/>
          <w:lang w:val="en-US" w:eastAsia="el-GR"/>
        </w:rPr>
        <w:t>ανογραμμάτων</w:t>
      </w:r>
    </w:p>
    <w:p w14:paraId="06E4FBC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 xml:space="preserve">αχείριση </w:t>
      </w:r>
      <w:proofErr w:type="spellStart"/>
      <w:r w:rsidRPr="00E71EA7">
        <w:rPr>
          <w:rFonts w:ascii="Tahoma" w:eastAsiaTheme="minorEastAsia" w:hAnsi="Tahoma" w:cs="Tahoma"/>
          <w:szCs w:val="22"/>
          <w:lang w:val="en-US" w:eastAsia="el-GR"/>
        </w:rPr>
        <w:t>Περιγρ</w:t>
      </w:r>
      <w:proofErr w:type="spellEnd"/>
      <w:r w:rsidRPr="00E71EA7">
        <w:rPr>
          <w:rFonts w:ascii="Tahoma" w:eastAsiaTheme="minorEastAsia" w:hAnsi="Tahoma" w:cs="Tahoma"/>
          <w:szCs w:val="22"/>
          <w:lang w:val="en-US" w:eastAsia="el-GR"/>
        </w:rPr>
        <w:t>αμμάτων</w:t>
      </w:r>
      <w:r w:rsidRPr="00E71EA7">
        <w:rPr>
          <w:rFonts w:ascii="Tahoma" w:eastAsiaTheme="minorEastAsia" w:hAnsi="Tahoma" w:cs="Tahoma"/>
          <w:szCs w:val="22"/>
          <w:lang w:val="el-GR" w:eastAsia="el-GR"/>
        </w:rPr>
        <w:t xml:space="preserve"> Θέσεων</w:t>
      </w:r>
    </w:p>
    <w:p w14:paraId="199B826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 xml:space="preserve">αχείριση </w:t>
      </w:r>
      <w:proofErr w:type="spellStart"/>
      <w:r w:rsidRPr="00E71EA7">
        <w:rPr>
          <w:rFonts w:ascii="Tahoma" w:eastAsiaTheme="minorEastAsia" w:hAnsi="Tahoma" w:cs="Tahoma"/>
          <w:szCs w:val="22"/>
          <w:lang w:val="en-US" w:eastAsia="el-GR"/>
        </w:rPr>
        <w:t>Κινητικότητ</w:t>
      </w:r>
      <w:proofErr w:type="spellEnd"/>
      <w:r w:rsidRPr="00E71EA7">
        <w:rPr>
          <w:rFonts w:ascii="Tahoma" w:eastAsiaTheme="minorEastAsia" w:hAnsi="Tahoma" w:cs="Tahoma"/>
          <w:szCs w:val="22"/>
          <w:lang w:val="en-US" w:eastAsia="el-GR"/>
        </w:rPr>
        <w:t>ας</w:t>
      </w:r>
    </w:p>
    <w:p w14:paraId="7DE71224"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 xml:space="preserve">αχείριση </w:t>
      </w:r>
      <w:proofErr w:type="spellStart"/>
      <w:r w:rsidRPr="00E71EA7">
        <w:rPr>
          <w:rFonts w:ascii="Tahoma" w:eastAsiaTheme="minorEastAsia" w:hAnsi="Tahoma" w:cs="Tahoma"/>
          <w:szCs w:val="22"/>
          <w:lang w:val="en-US" w:eastAsia="el-GR"/>
        </w:rPr>
        <w:t>Αξιολόγησης</w:t>
      </w:r>
      <w:proofErr w:type="spellEnd"/>
      <w:r w:rsidRPr="00E71EA7">
        <w:rPr>
          <w:rFonts w:ascii="Tahoma" w:eastAsiaTheme="minorEastAsia" w:hAnsi="Tahoma" w:cs="Tahoma"/>
          <w:szCs w:val="22"/>
          <w:lang w:val="el-GR" w:eastAsia="el-GR"/>
        </w:rPr>
        <w:t xml:space="preserve"> </w:t>
      </w:r>
      <w:proofErr w:type="spellStart"/>
      <w:r w:rsidRPr="00E71EA7">
        <w:rPr>
          <w:rFonts w:ascii="Tahoma" w:eastAsiaTheme="minorEastAsia" w:hAnsi="Tahoma" w:cs="Tahoma"/>
          <w:szCs w:val="22"/>
          <w:lang w:val="en-US" w:eastAsia="el-GR"/>
        </w:rPr>
        <w:t>Δημοσίων</w:t>
      </w:r>
      <w:proofErr w:type="spellEnd"/>
      <w:r w:rsidRPr="00E71EA7">
        <w:rPr>
          <w:rFonts w:ascii="Tahoma" w:eastAsiaTheme="minorEastAsia" w:hAnsi="Tahoma" w:cs="Tahoma"/>
          <w:szCs w:val="22"/>
          <w:lang w:val="en-US" w:eastAsia="el-GR"/>
        </w:rPr>
        <w:t xml:space="preserve"> Υπα</w:t>
      </w:r>
      <w:proofErr w:type="spellStart"/>
      <w:r w:rsidRPr="00E71EA7">
        <w:rPr>
          <w:rFonts w:ascii="Tahoma" w:eastAsiaTheme="minorEastAsia" w:hAnsi="Tahoma" w:cs="Tahoma"/>
          <w:szCs w:val="22"/>
          <w:lang w:val="en-US" w:eastAsia="el-GR"/>
        </w:rPr>
        <w:t>λλήλων</w:t>
      </w:r>
      <w:proofErr w:type="spellEnd"/>
    </w:p>
    <w:p w14:paraId="24AFF607"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r w:rsidRPr="00E71EA7">
        <w:rPr>
          <w:rFonts w:ascii="Tahoma" w:eastAsiaTheme="minorEastAsia" w:hAnsi="Tahoma" w:cs="Tahoma"/>
          <w:szCs w:val="22"/>
          <w:lang w:val="el-GR" w:eastAsia="el-GR"/>
        </w:rPr>
        <w:t>Προγραμματισμός Προσλήψεων</w:t>
      </w:r>
    </w:p>
    <w:p w14:paraId="0D7E2344"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Διάθεση στοιχείων οργανογραμμάτων και υπαλλήλων σε τρίτα συστήματα (</w:t>
      </w:r>
      <w:r w:rsidRPr="00E71EA7">
        <w:rPr>
          <w:rFonts w:ascii="Tahoma" w:eastAsiaTheme="minorEastAsia" w:hAnsi="Tahoma" w:cs="Tahoma"/>
          <w:szCs w:val="22"/>
          <w:lang w:val="en-US" w:eastAsia="el-GR"/>
        </w:rPr>
        <w:t>Rest</w:t>
      </w:r>
      <w:r w:rsidRPr="00E71EA7">
        <w:rPr>
          <w:rFonts w:ascii="Tahoma" w:eastAsiaTheme="minorEastAsia" w:hAnsi="Tahoma" w:cs="Tahoma"/>
          <w:szCs w:val="22"/>
          <w:lang w:val="el-GR" w:eastAsia="el-GR"/>
        </w:rPr>
        <w:t xml:space="preserve"> </w:t>
      </w:r>
      <w:r w:rsidRPr="00E71EA7">
        <w:rPr>
          <w:rFonts w:ascii="Tahoma" w:eastAsiaTheme="minorEastAsia" w:hAnsi="Tahoma" w:cs="Tahoma"/>
          <w:szCs w:val="22"/>
          <w:lang w:val="en-US" w:eastAsia="el-GR"/>
        </w:rPr>
        <w:t>API</w:t>
      </w:r>
      <w:r w:rsidRPr="00E71EA7">
        <w:rPr>
          <w:rFonts w:ascii="Tahoma" w:eastAsiaTheme="minorEastAsia" w:hAnsi="Tahoma" w:cs="Tahoma"/>
          <w:szCs w:val="22"/>
          <w:lang w:val="el-GR" w:eastAsia="el-GR"/>
        </w:rPr>
        <w:t>)</w:t>
      </w:r>
    </w:p>
    <w:p w14:paraId="3B1BAE70"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l-GR" w:eastAsia="el-GR"/>
        </w:rPr>
      </w:pPr>
      <w:r w:rsidRPr="00E71EA7">
        <w:rPr>
          <w:rFonts w:ascii="Tahoma" w:hAnsi="Tahoma" w:cs="Tahoma"/>
          <w:b/>
          <w:szCs w:val="22"/>
          <w:lang w:val="el-GR" w:eastAsia="el-GR"/>
        </w:rPr>
        <w:t>Τι πληροφορία έχει η εφαρμογή για κάθε μισθοδοτούμενο</w:t>
      </w:r>
    </w:p>
    <w:p w14:paraId="2FFFC426"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Για τους μισθοδοτούμενους που εργάζονται στις δημόσιες υπηρεσίες, στα Ν.Π.Δ.Δ., Ν.Π.Ι.Δ., στους Ο.Τ.Α. α’ και β’ βαθμού τηρούνται τα παρακάτω στοιχεία:</w:t>
      </w:r>
    </w:p>
    <w:p w14:paraId="0214A7E5"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Προσωπικά Στοιχεία (Όνομα, Επώνυμο, ΑΦΜ, ΑΜΚΑ, ΑΔΤ, Όνομα και Επώνυμο Πατέρα και Μητέρας, Φύλο, Ημερομηνία Γέννησης, Οικογενειακή Κατάσταση, Αριθμό Παιδιών, Διεύθυνση Κατοικίας, Προσωπικά στοιχεία επικοινωνίας), </w:t>
      </w:r>
    </w:p>
    <w:p w14:paraId="6D79B79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Στοιχεία Υπηρεσιακής Κατάστασης (Φορέας Οργανικής Θέσης, Φορέας Απασχόλησης, Είδος εργασιακής σχέσης, Κατηγορία εκπαίδευσης, Κλάδος, Ειδικότητα, Βαθμός, Θέση Ευθύνης, </w:t>
      </w:r>
      <w:r w:rsidRPr="00E71EA7">
        <w:rPr>
          <w:rFonts w:ascii="Tahoma" w:eastAsiaTheme="minorEastAsia" w:hAnsi="Tahoma" w:cs="Tahoma"/>
          <w:szCs w:val="22"/>
          <w:lang w:val="el-GR" w:eastAsia="el-GR"/>
        </w:rPr>
        <w:lastRenderedPageBreak/>
        <w:t>Ημερομηνία πρόσληψης στο Φορέα, Διεύθυνση Εργασίας, Στοιχεία Επικοινωνίας, Δεύτερη θέση απασχόλησης κ.α.)</w:t>
      </w:r>
    </w:p>
    <w:p w14:paraId="7185B71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Τυπικά Προσόντα (Πτυχία, Γλώσσες) και </w:t>
      </w:r>
    </w:p>
    <w:p w14:paraId="31CDA8A0"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Ποιος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δι</w:t>
      </w:r>
      <w:proofErr w:type="spellEnd"/>
      <w:r w:rsidRPr="00E71EA7">
        <w:rPr>
          <w:rFonts w:ascii="Tahoma" w:hAnsi="Tahoma" w:cs="Tahoma"/>
          <w:b/>
          <w:szCs w:val="22"/>
          <w:lang w:val="en-US" w:eastAsia="el-GR"/>
        </w:rPr>
        <w:t xml:space="preserve">αχειρίζεται τα </w:t>
      </w:r>
      <w:proofErr w:type="spellStart"/>
      <w:r w:rsidRPr="00E71EA7">
        <w:rPr>
          <w:rFonts w:ascii="Tahoma" w:hAnsi="Tahoma" w:cs="Tahoma"/>
          <w:b/>
          <w:szCs w:val="22"/>
          <w:lang w:val="en-US" w:eastAsia="el-GR"/>
        </w:rPr>
        <w:t>στοιχεί</w:t>
      </w:r>
      <w:proofErr w:type="spellEnd"/>
      <w:r w:rsidRPr="00E71EA7">
        <w:rPr>
          <w:rFonts w:ascii="Tahoma" w:hAnsi="Tahoma" w:cs="Tahoma"/>
          <w:b/>
          <w:szCs w:val="22"/>
          <w:lang w:val="en-US" w:eastAsia="el-GR"/>
        </w:rPr>
        <w:t>α</w:t>
      </w:r>
    </w:p>
    <w:p w14:paraId="39CACFAD"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Η Διεύθυνση Προσωπικού κάθε φορέα και μόνο αυτή, έχει πρόσβαση στα στοιχεία των υπαλλήλων της. Οι Διευθυντές Προσωπικού πιστοποιούνται μέσω ηλεκτρονικής και έντυπης αίτησης και αποκτούν έτσι πρόσβαση στα στοιχεία των υπαλλήλων τους.</w:t>
      </w:r>
    </w:p>
    <w:p w14:paraId="348DF99D"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Πως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ενημερώνοντ</w:t>
      </w:r>
      <w:proofErr w:type="spellEnd"/>
      <w:r w:rsidRPr="00E71EA7">
        <w:rPr>
          <w:rFonts w:ascii="Tahoma" w:hAnsi="Tahoma" w:cs="Tahoma"/>
          <w:b/>
          <w:szCs w:val="22"/>
          <w:lang w:val="en-US" w:eastAsia="el-GR"/>
        </w:rPr>
        <w:t xml:space="preserve">αι τα </w:t>
      </w:r>
      <w:proofErr w:type="spellStart"/>
      <w:r w:rsidRPr="00E71EA7">
        <w:rPr>
          <w:rFonts w:ascii="Tahoma" w:hAnsi="Tahoma" w:cs="Tahoma"/>
          <w:b/>
          <w:szCs w:val="22"/>
          <w:lang w:val="en-US" w:eastAsia="el-GR"/>
        </w:rPr>
        <w:t>στοιχεί</w:t>
      </w:r>
      <w:proofErr w:type="spellEnd"/>
      <w:r w:rsidRPr="00E71EA7">
        <w:rPr>
          <w:rFonts w:ascii="Tahoma" w:hAnsi="Tahoma" w:cs="Tahoma"/>
          <w:b/>
          <w:szCs w:val="22"/>
          <w:lang w:val="en-US" w:eastAsia="el-GR"/>
        </w:rPr>
        <w:t>α</w:t>
      </w:r>
    </w:p>
    <w:p w14:paraId="45ADC6BD"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Οι Διευθύνσεις Προσωπικού οφείλουν να ενημερώνουν το Μητρώο για κάθε πρόσληψη ή αποχώρηση υπαλλήλου. Επίσης, οφείλουν να ενημερώνουν το Μητρώο και για κάθε αλλαγή σε οποιοδήποτε από τα στοιχεία των υπαλλήλων.</w:t>
      </w:r>
    </w:p>
    <w:p w14:paraId="36AE1E2C"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l-GR" w:eastAsia="el-GR"/>
        </w:rPr>
      </w:pPr>
      <w:bookmarkStart w:id="187" w:name="_Toc470085564"/>
      <w:r w:rsidRPr="00E71EA7">
        <w:rPr>
          <w:rFonts w:ascii="Tahoma" w:hAnsi="Tahoma" w:cs="Tahoma"/>
          <w:b/>
          <w:szCs w:val="22"/>
          <w:lang w:val="el-GR" w:eastAsia="el-GR"/>
        </w:rPr>
        <w:t>Διάθεση στοιχείων στην Ενιαία Αρχή Πληρωμών (ΕΑΠ)</w:t>
      </w:r>
      <w:bookmarkEnd w:id="187"/>
    </w:p>
    <w:p w14:paraId="50C84BD6"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Η επικοινωνία γίνεται μέσω Όψεων Βάσης Δεδομένων (</w:t>
      </w:r>
      <w:r w:rsidRPr="00E71EA7">
        <w:rPr>
          <w:rFonts w:ascii="Tahoma" w:hAnsi="Tahoma" w:cs="Tahoma"/>
          <w:szCs w:val="22"/>
          <w:lang w:val="en-US" w:eastAsia="el-GR"/>
        </w:rPr>
        <w:t>Database</w:t>
      </w:r>
      <w:r w:rsidRPr="00E71EA7">
        <w:rPr>
          <w:rFonts w:ascii="Tahoma" w:hAnsi="Tahoma" w:cs="Tahoma"/>
          <w:szCs w:val="22"/>
          <w:lang w:val="el-GR" w:eastAsia="el-GR"/>
        </w:rPr>
        <w:t xml:space="preserve"> </w:t>
      </w:r>
      <w:r w:rsidRPr="00E71EA7">
        <w:rPr>
          <w:rFonts w:ascii="Tahoma" w:hAnsi="Tahoma" w:cs="Tahoma"/>
          <w:szCs w:val="22"/>
          <w:lang w:val="en-US" w:eastAsia="el-GR"/>
        </w:rPr>
        <w:t>Views</w:t>
      </w:r>
      <w:r w:rsidRPr="00E71EA7">
        <w:rPr>
          <w:rFonts w:ascii="Tahoma" w:hAnsi="Tahoma" w:cs="Tahoma"/>
          <w:szCs w:val="22"/>
          <w:lang w:val="el-GR" w:eastAsia="el-GR"/>
        </w:rPr>
        <w:t>), με τα συστήματα της ΕΑΠ να αντλούν απευθείας στοιχεία από τη βάση του Μητρώου.</w:t>
      </w:r>
    </w:p>
    <w:p w14:paraId="2F122005"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l-GR" w:eastAsia="el-GR"/>
        </w:rPr>
      </w:pPr>
      <w:bookmarkStart w:id="188" w:name="_Toc470085565"/>
      <w:bookmarkStart w:id="189" w:name="OLE_LINK4"/>
      <w:bookmarkStart w:id="190" w:name="OLE_LINK3"/>
      <w:r w:rsidRPr="00E71EA7">
        <w:rPr>
          <w:rFonts w:ascii="Tahoma" w:hAnsi="Tahoma" w:cs="Tahoma"/>
          <w:b/>
          <w:szCs w:val="22"/>
          <w:lang w:val="el-GR" w:eastAsia="el-GR"/>
        </w:rPr>
        <w:t>Διάθεση στοιχείων υπαλλήλων σε Τρίτα Συστήματα</w:t>
      </w:r>
      <w:bookmarkEnd w:id="188"/>
    </w:p>
    <w:bookmarkEnd w:id="189"/>
    <w:bookmarkEnd w:id="190"/>
    <w:p w14:paraId="65631A09"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Στο σύστημα έχουν υλοποιηθεί </w:t>
      </w:r>
      <w:r w:rsidRPr="00E71EA7">
        <w:rPr>
          <w:rFonts w:ascii="Tahoma" w:hAnsi="Tahoma" w:cs="Tahoma"/>
          <w:szCs w:val="22"/>
          <w:lang w:val="en-US" w:eastAsia="el-GR"/>
        </w:rPr>
        <w:t>web</w:t>
      </w:r>
      <w:r w:rsidRPr="00E71EA7">
        <w:rPr>
          <w:rFonts w:ascii="Tahoma" w:hAnsi="Tahoma" w:cs="Tahoma"/>
          <w:szCs w:val="22"/>
          <w:lang w:val="el-GR" w:eastAsia="el-GR"/>
        </w:rPr>
        <w:t xml:space="preserve"> </w:t>
      </w:r>
      <w:r w:rsidRPr="00E71EA7">
        <w:rPr>
          <w:rFonts w:ascii="Tahoma" w:hAnsi="Tahoma" w:cs="Tahoma"/>
          <w:szCs w:val="22"/>
          <w:lang w:val="en-US" w:eastAsia="el-GR"/>
        </w:rPr>
        <w:t>services</w:t>
      </w:r>
      <w:r w:rsidRPr="00E71EA7">
        <w:rPr>
          <w:rFonts w:ascii="Tahoma" w:hAnsi="Tahoma" w:cs="Tahoma"/>
          <w:szCs w:val="22"/>
          <w:lang w:val="el-GR" w:eastAsia="el-GR"/>
        </w:rPr>
        <w:t xml:space="preserve"> (υπηρεσίες διαδικτύου) για τη διάθεση στοιχείων υπαλλήλων σε τρίτα συστήματα. Έτσι το σύστημα της Απογραφής θα αποτελέσει το σημείο αναφοράς για στοιχεία υπαλλήλων σε όλα τα συστήματα του δημοσίου – και όχι μόνο –  διευκολύνοντας το διαμοιρασμό πληροφορίας. Συγκεκριμένα έχουν υλοποιηθεί </w:t>
      </w:r>
      <w:r w:rsidRPr="00E71EA7">
        <w:rPr>
          <w:rFonts w:ascii="Tahoma" w:hAnsi="Tahoma" w:cs="Tahoma"/>
          <w:szCs w:val="22"/>
          <w:lang w:val="en-US" w:eastAsia="el-GR"/>
        </w:rPr>
        <w:t>web</w:t>
      </w:r>
      <w:r w:rsidRPr="00E71EA7">
        <w:rPr>
          <w:rFonts w:ascii="Tahoma" w:hAnsi="Tahoma" w:cs="Tahoma"/>
          <w:szCs w:val="22"/>
          <w:lang w:val="el-GR" w:eastAsia="el-GR"/>
        </w:rPr>
        <w:t xml:space="preserve"> </w:t>
      </w:r>
      <w:r w:rsidRPr="00E71EA7">
        <w:rPr>
          <w:rFonts w:ascii="Tahoma" w:hAnsi="Tahoma" w:cs="Tahoma"/>
          <w:szCs w:val="22"/>
          <w:lang w:val="en-US" w:eastAsia="el-GR"/>
        </w:rPr>
        <w:t>services</w:t>
      </w:r>
      <w:r w:rsidRPr="00E71EA7">
        <w:rPr>
          <w:rFonts w:ascii="Tahoma" w:hAnsi="Tahoma" w:cs="Tahoma"/>
          <w:szCs w:val="22"/>
          <w:lang w:val="el-GR" w:eastAsia="el-GR"/>
        </w:rPr>
        <w:t xml:space="preserve"> που με βάση το ΑΦΜ, επιστρέφουν στοιχεία του φακέλου του υπαλλήλου. </w:t>
      </w:r>
    </w:p>
    <w:p w14:paraId="25EAAA48"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191" w:name="_Toc470085567"/>
      <w:r w:rsidRPr="00E71EA7">
        <w:rPr>
          <w:rFonts w:ascii="Tahoma" w:hAnsi="Tahoma" w:cs="Tahoma"/>
          <w:b/>
          <w:szCs w:val="22"/>
          <w:lang w:val="en-US" w:eastAsia="el-GR"/>
        </w:rPr>
        <w:t>Υπ</w:t>
      </w:r>
      <w:proofErr w:type="spellStart"/>
      <w:r w:rsidRPr="00E71EA7">
        <w:rPr>
          <w:rFonts w:ascii="Tahoma" w:hAnsi="Tahoma" w:cs="Tahoma"/>
          <w:b/>
          <w:szCs w:val="22"/>
          <w:lang w:val="en-US" w:eastAsia="el-GR"/>
        </w:rPr>
        <w:t>οσύστημ</w:t>
      </w:r>
      <w:proofErr w:type="spellEnd"/>
      <w:r w:rsidRPr="00E71EA7">
        <w:rPr>
          <w:rFonts w:ascii="Tahoma" w:hAnsi="Tahoma" w:cs="Tahoma"/>
          <w:b/>
          <w:szCs w:val="22"/>
          <w:lang w:val="en-US" w:eastAsia="el-GR"/>
        </w:rPr>
        <w:t xml:space="preserve">α </w:t>
      </w:r>
      <w:proofErr w:type="spellStart"/>
      <w:r w:rsidRPr="00E71EA7">
        <w:rPr>
          <w:rFonts w:ascii="Tahoma" w:hAnsi="Tahoma" w:cs="Tahoma"/>
          <w:b/>
          <w:szCs w:val="22"/>
          <w:lang w:val="en-US" w:eastAsia="el-GR"/>
        </w:rPr>
        <w:t>Κινητικότητ</w:t>
      </w:r>
      <w:proofErr w:type="spellEnd"/>
      <w:r w:rsidRPr="00E71EA7">
        <w:rPr>
          <w:rFonts w:ascii="Tahoma" w:hAnsi="Tahoma" w:cs="Tahoma"/>
          <w:b/>
          <w:szCs w:val="22"/>
          <w:lang w:val="en-US" w:eastAsia="el-GR"/>
        </w:rPr>
        <w:t>ας</w:t>
      </w:r>
      <w:bookmarkEnd w:id="191"/>
    </w:p>
    <w:p w14:paraId="36934BEC"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Στην εφαρμογή της Απογραφής έχουν ήδη πρόσβαση όλοι οι υπάλληλοι των φορέων του δημοσίου καθώς και των ΝΠΙΔ. Επιπλέον, ειδικά για τις ανάγκες της κινητικότητας έχουν δημιουργηθεί δύο νέοι ρόλοι: η Κεντρική Υπηρεσία Κινητικότητας (υπάλληλοι του υπουργείου Εσωτερικών) και οι Υπηρεσίες Κινητικότητας των υπουργείων (υπάλληλοι του φορέα). Οι δύο νέοι ρόλοι έχουν ενταχθεί στο υφιστάμενο σύστημα διαχείρισης ρόλων και δικαιωμάτων. Η απόδοση/αφαίρεση του ρόλου «Κεντρική Υπηρεσία Κινητικότητας» γίνεται από τους Διαχειριστές Συστήματος. Η απόδοση/αφαίρεση του ρόλου «Υπηρεσία Κινητικότητας» γίνεται από τους Διευθυντές Προσωπικού.</w:t>
      </w:r>
    </w:p>
    <w:p w14:paraId="4BD46650"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Έν</w:t>
      </w:r>
      <w:proofErr w:type="spellEnd"/>
      <w:r w:rsidRPr="00E71EA7">
        <w:rPr>
          <w:rFonts w:ascii="Tahoma" w:hAnsi="Tahoma" w:cs="Tahoma"/>
          <w:b/>
          <w:szCs w:val="22"/>
          <w:lang w:val="en-US" w:eastAsia="el-GR"/>
        </w:rPr>
        <w:t xml:space="preserve">αρξη </w:t>
      </w:r>
      <w:proofErr w:type="spellStart"/>
      <w:r w:rsidRPr="00E71EA7">
        <w:rPr>
          <w:rFonts w:ascii="Tahoma" w:hAnsi="Tahoma" w:cs="Tahoma"/>
          <w:b/>
          <w:szCs w:val="22"/>
          <w:lang w:val="en-US" w:eastAsia="el-GR"/>
        </w:rPr>
        <w:t>Κύκλου</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Κινητικότητ</w:t>
      </w:r>
      <w:proofErr w:type="spellEnd"/>
      <w:r w:rsidRPr="00E71EA7">
        <w:rPr>
          <w:rFonts w:ascii="Tahoma" w:hAnsi="Tahoma" w:cs="Tahoma"/>
          <w:b/>
          <w:szCs w:val="22"/>
          <w:lang w:val="en-US" w:eastAsia="el-GR"/>
        </w:rPr>
        <w:t>ας</w:t>
      </w:r>
    </w:p>
    <w:p w14:paraId="2E65F324"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Στις αρχές κάθε κύκλου κινητικότητας (το νομοθετικό πλαίσιο προβλέπει δύο ανά έτος αλλά το σύστημα μπορεί να υποστηρίξει οποιαδήποτε συχνότητα) η Κεντρική Υπηρεσία Κινητικότητας εκκινεί τη διαδικασία κινητικότητας "ανοίγοντας" το σύστημα στις Υπηρεσίες Κινητικότητας. Οι επιμέρους Υπηρεσίες Κινητικότητας δημιουργούν στο σύστημα αιτήματα για κάλυψη κενών θέσεων. Κάθε αίτημα προσδιορίζει:</w:t>
      </w:r>
    </w:p>
    <w:p w14:paraId="182D6B05"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Το</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α π</w:t>
      </w:r>
      <w:proofErr w:type="spellStart"/>
      <w:r w:rsidRPr="00E71EA7">
        <w:rPr>
          <w:rFonts w:ascii="Tahoma" w:eastAsiaTheme="minorEastAsia" w:hAnsi="Tahoma" w:cs="Tahoma"/>
          <w:szCs w:val="22"/>
          <w:lang w:val="en-US" w:eastAsia="el-GR"/>
        </w:rPr>
        <w:t>ου</w:t>
      </w:r>
      <w:proofErr w:type="spellEnd"/>
      <w:r w:rsidRPr="00E71EA7">
        <w:rPr>
          <w:rFonts w:ascii="Tahoma" w:eastAsiaTheme="minorEastAsia" w:hAnsi="Tahoma" w:cs="Tahoma"/>
          <w:szCs w:val="22"/>
          <w:lang w:val="en-US" w:eastAsia="el-GR"/>
        </w:rPr>
        <w:t xml:space="preserve"> α</w:t>
      </w:r>
      <w:proofErr w:type="spellStart"/>
      <w:r w:rsidRPr="00E71EA7">
        <w:rPr>
          <w:rFonts w:ascii="Tahoma" w:eastAsiaTheme="minorEastAsia" w:hAnsi="Tahoma" w:cs="Tahoma"/>
          <w:szCs w:val="22"/>
          <w:lang w:val="en-US" w:eastAsia="el-GR"/>
        </w:rPr>
        <w:t>φορά</w:t>
      </w:r>
      <w:proofErr w:type="spellEnd"/>
    </w:p>
    <w:p w14:paraId="216F6879"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Τον τύπο της μετακίνησης (μετάταξη ή απόσπαση)</w:t>
      </w:r>
    </w:p>
    <w:p w14:paraId="4A07B2A3"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Τις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εργ</w:t>
      </w:r>
      <w:proofErr w:type="spellEnd"/>
      <w:r w:rsidRPr="00E71EA7">
        <w:rPr>
          <w:rFonts w:ascii="Tahoma" w:eastAsiaTheme="minorEastAsia" w:hAnsi="Tahoma" w:cs="Tahoma"/>
          <w:szCs w:val="22"/>
          <w:lang w:val="en-US" w:eastAsia="el-GR"/>
        </w:rPr>
        <w:t xml:space="preserve">ασιακές </w:t>
      </w:r>
      <w:proofErr w:type="spellStart"/>
      <w:r w:rsidRPr="00E71EA7">
        <w:rPr>
          <w:rFonts w:ascii="Tahoma" w:eastAsiaTheme="minorEastAsia" w:hAnsi="Tahoma" w:cs="Tahoma"/>
          <w:szCs w:val="22"/>
          <w:lang w:val="en-US" w:eastAsia="el-GR"/>
        </w:rPr>
        <w:t>σχέσεις</w:t>
      </w:r>
      <w:proofErr w:type="spellEnd"/>
      <w:r w:rsidRPr="00E71EA7">
        <w:rPr>
          <w:rFonts w:ascii="Tahoma" w:eastAsiaTheme="minorEastAsia" w:hAnsi="Tahoma" w:cs="Tahoma"/>
          <w:szCs w:val="22"/>
          <w:lang w:val="en-US" w:eastAsia="el-GR"/>
        </w:rPr>
        <w:t xml:space="preserve"> π</w:t>
      </w:r>
      <w:proofErr w:type="spellStart"/>
      <w:r w:rsidRPr="00E71EA7">
        <w:rPr>
          <w:rFonts w:ascii="Tahoma" w:eastAsiaTheme="minorEastAsia" w:hAnsi="Tahoma" w:cs="Tahoma"/>
          <w:szCs w:val="22"/>
          <w:lang w:val="en-US" w:eastAsia="el-GR"/>
        </w:rPr>
        <w:t>ου</w:t>
      </w:r>
      <w:proofErr w:type="spellEnd"/>
      <w:r w:rsidRPr="00E71EA7">
        <w:rPr>
          <w:rFonts w:ascii="Tahoma" w:eastAsiaTheme="minorEastAsia" w:hAnsi="Tahoma" w:cs="Tahoma"/>
          <w:szCs w:val="22"/>
          <w:lang w:val="en-US" w:eastAsia="el-GR"/>
        </w:rPr>
        <w:t xml:space="preserve"> α</w:t>
      </w:r>
      <w:proofErr w:type="spellStart"/>
      <w:r w:rsidRPr="00E71EA7">
        <w:rPr>
          <w:rFonts w:ascii="Tahoma" w:eastAsiaTheme="minorEastAsia" w:hAnsi="Tahoma" w:cs="Tahoma"/>
          <w:szCs w:val="22"/>
          <w:lang w:val="en-US" w:eastAsia="el-GR"/>
        </w:rPr>
        <w:t>φορά</w:t>
      </w:r>
      <w:proofErr w:type="spellEnd"/>
    </w:p>
    <w:p w14:paraId="245CF86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Τις θέσεις που περιέχει (Κατηγορία Εκπαίδευσης, Κλάδο/Ειδικότητα, Περιγραφή, τόπο υπηρέτησης)</w:t>
      </w:r>
    </w:p>
    <w:p w14:paraId="1DB22B1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Τα τυπικά προσόντα που απαιτούνται για την κάλυψη της θέσης καθώς και τα κριτήρια αξιολόγησης (π.χ. μεταπτυχιακό συγκεκριμένης κατεύθυνσης)</w:t>
      </w:r>
    </w:p>
    <w:p w14:paraId="572BB02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Τα δικαιολογητικά που απαιτούνται για την ολοκλήρωση της μετακίνησης</w:t>
      </w:r>
    </w:p>
    <w:p w14:paraId="421194BF"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Λοι</w:t>
      </w:r>
      <w:proofErr w:type="spellEnd"/>
      <w:r w:rsidRPr="00E71EA7">
        <w:rPr>
          <w:rFonts w:ascii="Tahoma" w:eastAsiaTheme="minorEastAsia" w:hAnsi="Tahoma" w:cs="Tahoma"/>
          <w:szCs w:val="22"/>
          <w:lang w:val="en-US" w:eastAsia="el-GR"/>
        </w:rPr>
        <w:t xml:space="preserve">πές </w:t>
      </w:r>
      <w:proofErr w:type="spellStart"/>
      <w:r w:rsidRPr="00E71EA7">
        <w:rPr>
          <w:rFonts w:ascii="Tahoma" w:eastAsiaTheme="minorEastAsia" w:hAnsi="Tahoma" w:cs="Tahoma"/>
          <w:szCs w:val="22"/>
          <w:lang w:val="en-US" w:eastAsia="el-GR"/>
        </w:rPr>
        <w:t>χρήσιμες</w:t>
      </w:r>
      <w:proofErr w:type="spellEnd"/>
      <w:r w:rsidRPr="00E71EA7">
        <w:rPr>
          <w:rFonts w:ascii="Tahoma" w:eastAsiaTheme="minorEastAsia" w:hAnsi="Tahoma" w:cs="Tahoma"/>
          <w:szCs w:val="22"/>
          <w:lang w:val="en-US" w:eastAsia="el-GR"/>
        </w:rPr>
        <w:t xml:space="preserve"> π</w:t>
      </w:r>
      <w:proofErr w:type="spellStart"/>
      <w:r w:rsidRPr="00E71EA7">
        <w:rPr>
          <w:rFonts w:ascii="Tahoma" w:eastAsiaTheme="minorEastAsia" w:hAnsi="Tahoma" w:cs="Tahoma"/>
          <w:szCs w:val="22"/>
          <w:lang w:val="en-US" w:eastAsia="el-GR"/>
        </w:rPr>
        <w:t>ληροφορίες</w:t>
      </w:r>
      <w:proofErr w:type="spellEnd"/>
    </w:p>
    <w:p w14:paraId="37842F4A"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Έγκριση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Αιτημάτων</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Πλήρωσης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Θέσεων</w:t>
      </w:r>
      <w:proofErr w:type="spellEnd"/>
    </w:p>
    <w:p w14:paraId="651703C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Μετά τη σύνταξη της αίτησης, αυτή υποβάλλεται ηλεκτρονικά μέσω του συστήματος στην Κεντρική Υπηρεσία Κινητικότητας για έγκριση και περαιτέρω επεξεργασία. Η Κεντρική Υπηρεσία Κινητικότητας εκτελεί τις απαραίτητες παρεμβάσεις στο αίτημα και τελικά εγκρίνει ή απορρίπτει τα αιτήματα κινητικότητας.</w:t>
      </w:r>
    </w:p>
    <w:p w14:paraId="3EF981C0"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Δημοσίευση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Προκηρύξεων</w:t>
      </w:r>
      <w:proofErr w:type="spellEnd"/>
    </w:p>
    <w:p w14:paraId="04F37806"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Όταν ολοκληρωθεί η επεξεργασία των αιτημάτων για το σύνολο των φορέων για τον τρέχοντα κύκλο, τα εγκεκριμένα αιτήματα κινητικότητας μετατρέπονται σε "προκηρύξεις θέσεων" και δημοσιοποιούνται μέσω της εφαρμογής της Απογραφής στο σύνολο του προσωπικού του δημοσίου. </w:t>
      </w:r>
      <w:r w:rsidRPr="00E71EA7">
        <w:rPr>
          <w:rFonts w:ascii="Tahoma" w:hAnsi="Tahoma" w:cs="Tahoma"/>
          <w:szCs w:val="22"/>
          <w:lang w:val="el-GR" w:eastAsia="el-GR"/>
        </w:rPr>
        <w:lastRenderedPageBreak/>
        <w:t>Κάθε δημόσιος υπάλληλος δηλαδή, μπαίνοντας στην εφαρμογή της απογραφής, μπορεί να δει όλες τις ενεργές προκηρύξεις θέσεων αναλυτικά, καθώς και να εντοπίσει αυτές που τον ενδιαφέρουν εκτελώντας αναζήτηση στις προκηρύξεις βάσει των επιθυμητών κριτηρίων.</w:t>
      </w:r>
    </w:p>
    <w:p w14:paraId="0B50266B"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r w:rsidRPr="00E71EA7">
        <w:rPr>
          <w:rFonts w:ascii="Tahoma" w:hAnsi="Tahoma" w:cs="Tahoma"/>
          <w:b/>
          <w:szCs w:val="22"/>
          <w:lang w:val="en-US" w:eastAsia="el-GR"/>
        </w:rPr>
        <w:t>Υποβ</w:t>
      </w:r>
      <w:proofErr w:type="spellStart"/>
      <w:r w:rsidRPr="00E71EA7">
        <w:rPr>
          <w:rFonts w:ascii="Tahoma" w:hAnsi="Tahoma" w:cs="Tahoma"/>
          <w:b/>
          <w:szCs w:val="22"/>
          <w:lang w:val="en-US" w:eastAsia="el-GR"/>
        </w:rPr>
        <w:t>ολή</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Αιτήσεων</w:t>
      </w:r>
      <w:proofErr w:type="spellEnd"/>
    </w:p>
    <w:p w14:paraId="1CDE9F1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 Επιπλέον κάθε υπάλληλος μπορεί να υποβάλλει ηλεκτρονική αίτηση για τις θέσεις που τον ενδιαφέρουν συμπληρώνοντας κατάλληλα διαμορφωμένη φόρμα στην εφαρμογή.  Κατά την ηλεκτρονική αίτηση ο υπάλληλος συμπληρώνει πληροφορίες για την ικανοποίηση των τυπικών προσόντων / κριτηρίων της προκήρυξης και λοιπές παρατηρήσεις. Σε περίπτωση που μέρος των τυπικών προσόντων αφορά στοιχεία που τηρούνται στο μητρώο υπαλλήλων αυτά συμπληρώνονται με βάση τις ισχύουσες τιμές στο μητρώο κατά την ημερομηνία υποβολής της αίτησης.</w:t>
      </w:r>
    </w:p>
    <w:p w14:paraId="238A862F"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Αξιολόγηση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Αιτήσεων</w:t>
      </w:r>
      <w:proofErr w:type="spellEnd"/>
    </w:p>
    <w:p w14:paraId="144A7578"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b/>
          <w:szCs w:val="22"/>
          <w:lang w:val="el-GR" w:eastAsia="el-GR"/>
        </w:rPr>
        <w:t xml:space="preserve"> </w:t>
      </w:r>
      <w:r w:rsidRPr="00E71EA7">
        <w:rPr>
          <w:rFonts w:ascii="Tahoma" w:hAnsi="Tahoma" w:cs="Tahoma"/>
          <w:szCs w:val="22"/>
          <w:lang w:val="el-GR" w:eastAsia="el-GR"/>
        </w:rPr>
        <w:t xml:space="preserve">Μετά την πάροδο της προθεσμίας υποβολής αιτήσεων, αυτές γίνονται διαθέσιμες στις υπηρεσίες κινητικότητας (κεντρική και φορέων). Οι Υπηρεσίες Κινητικότητας των φορέων εκτελούν την διαδικασία αξιολόγησης των αιτούμενων. Έχουν πρόσβαση στα στοιχεία των αιτούμενων που είναι καταχωρημένα στην εφαρμογή της Απογραφής. </w:t>
      </w:r>
    </w:p>
    <w:p w14:paraId="07893F82"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Μετά το πέρας της διαδικασίας καταχωρούν στο σύστημα τα αρχικά αποτελέσματα της αξιολόγησης, δηλαδή τους αιτούμενους που επιλέγονται και τους επιλαχόντες. </w:t>
      </w:r>
    </w:p>
    <w:p w14:paraId="37561992"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Οριστικο</w:t>
      </w:r>
      <w:proofErr w:type="spellEnd"/>
      <w:r w:rsidRPr="00E71EA7">
        <w:rPr>
          <w:rFonts w:ascii="Tahoma" w:hAnsi="Tahoma" w:cs="Tahoma"/>
          <w:b/>
          <w:szCs w:val="22"/>
          <w:lang w:val="en-US" w:eastAsia="el-GR"/>
        </w:rPr>
        <w:t xml:space="preserve">ποίηση </w:t>
      </w:r>
      <w:proofErr w:type="spellStart"/>
      <w:r w:rsidRPr="00E71EA7">
        <w:rPr>
          <w:rFonts w:ascii="Tahoma" w:hAnsi="Tahoma" w:cs="Tahoma"/>
          <w:b/>
          <w:szCs w:val="22"/>
          <w:lang w:val="en-US" w:eastAsia="el-GR"/>
        </w:rPr>
        <w:t>Μετ</w:t>
      </w:r>
      <w:proofErr w:type="spellEnd"/>
      <w:r w:rsidRPr="00E71EA7">
        <w:rPr>
          <w:rFonts w:ascii="Tahoma" w:hAnsi="Tahoma" w:cs="Tahoma"/>
          <w:b/>
          <w:szCs w:val="22"/>
          <w:lang w:val="en-US" w:eastAsia="el-GR"/>
        </w:rPr>
        <w:t>ακινήσεων π</w:t>
      </w:r>
      <w:proofErr w:type="spellStart"/>
      <w:r w:rsidRPr="00E71EA7">
        <w:rPr>
          <w:rFonts w:ascii="Tahoma" w:hAnsi="Tahoma" w:cs="Tahoma"/>
          <w:b/>
          <w:szCs w:val="22"/>
          <w:lang w:val="en-US" w:eastAsia="el-GR"/>
        </w:rPr>
        <w:t>ρος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Υλο</w:t>
      </w:r>
      <w:proofErr w:type="spellEnd"/>
      <w:r w:rsidRPr="00E71EA7">
        <w:rPr>
          <w:rFonts w:ascii="Tahoma" w:hAnsi="Tahoma" w:cs="Tahoma"/>
          <w:b/>
          <w:szCs w:val="22"/>
          <w:lang w:val="en-US" w:eastAsia="el-GR"/>
        </w:rPr>
        <w:t>ποίηση</w:t>
      </w:r>
    </w:p>
    <w:p w14:paraId="7D1FCA7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Στη συνέχεια οι Υπηρεσίες Κινητικότητας υποδοχής σημαίνουν τις μετακινήσεις προς υλοποίηση, με βάση τα στοιχεία της προηγούμενης φάσης. Η διαδικασία αυτή οριστικοποιείται κεντρικά από την Κεντρική Υπηρεσία Κινητικότητας, η οποία με αυτό τον τρόπο κλείνει τον κύκλο κινητικότητας.</w:t>
      </w:r>
    </w:p>
    <w:p w14:paraId="47A7C5B9"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r w:rsidRPr="00E71EA7">
        <w:rPr>
          <w:rFonts w:ascii="Tahoma" w:hAnsi="Tahoma" w:cs="Tahoma"/>
          <w:b/>
          <w:szCs w:val="22"/>
          <w:lang w:val="en-US" w:eastAsia="el-GR"/>
        </w:rPr>
        <w:t>Παρα</w:t>
      </w:r>
      <w:proofErr w:type="spellStart"/>
      <w:r w:rsidRPr="00E71EA7">
        <w:rPr>
          <w:rFonts w:ascii="Tahoma" w:hAnsi="Tahoma" w:cs="Tahoma"/>
          <w:b/>
          <w:szCs w:val="22"/>
          <w:lang w:val="en-US" w:eastAsia="el-GR"/>
        </w:rPr>
        <w:t>κολούθηση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Υλο</w:t>
      </w:r>
      <w:proofErr w:type="spellEnd"/>
      <w:r w:rsidRPr="00E71EA7">
        <w:rPr>
          <w:rFonts w:ascii="Tahoma" w:hAnsi="Tahoma" w:cs="Tahoma"/>
          <w:b/>
          <w:szCs w:val="22"/>
          <w:lang w:val="en-US" w:eastAsia="el-GR"/>
        </w:rPr>
        <w:t xml:space="preserve">ποίησης </w:t>
      </w:r>
      <w:proofErr w:type="spellStart"/>
      <w:r w:rsidRPr="00E71EA7">
        <w:rPr>
          <w:rFonts w:ascii="Tahoma" w:hAnsi="Tahoma" w:cs="Tahoma"/>
          <w:b/>
          <w:szCs w:val="22"/>
          <w:lang w:val="en-US" w:eastAsia="el-GR"/>
        </w:rPr>
        <w:t>Μετ</w:t>
      </w:r>
      <w:proofErr w:type="spellEnd"/>
      <w:r w:rsidRPr="00E71EA7">
        <w:rPr>
          <w:rFonts w:ascii="Tahoma" w:hAnsi="Tahoma" w:cs="Tahoma"/>
          <w:b/>
          <w:szCs w:val="22"/>
          <w:lang w:val="en-US" w:eastAsia="el-GR"/>
        </w:rPr>
        <w:t>ακινήσεων</w:t>
      </w:r>
    </w:p>
    <w:p w14:paraId="0A59198F"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b/>
          <w:szCs w:val="22"/>
          <w:lang w:val="el-GR" w:eastAsia="el-GR"/>
        </w:rPr>
        <w:t xml:space="preserve"> </w:t>
      </w:r>
      <w:r w:rsidRPr="00E71EA7">
        <w:rPr>
          <w:rFonts w:ascii="Tahoma" w:hAnsi="Tahoma" w:cs="Tahoma"/>
          <w:szCs w:val="22"/>
          <w:lang w:val="el-GR" w:eastAsia="el-GR"/>
        </w:rPr>
        <w:t>Τέλος, κατά την πραγματική καταχώρηση των μετακινήσεων στο σύστημα, οι χρήστες καλούνται να συνδέσουν τις μετακινήσεις με τις αιτήσεις που σημάνθηκαν ως «προς υλοποίηση» στη φάση «Οριστικοποίησης Μετακινήσεων προς Υλοποίηση».</w:t>
      </w:r>
    </w:p>
    <w:p w14:paraId="17364424"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Κεντρική</w:t>
      </w:r>
      <w:proofErr w:type="spellEnd"/>
      <w:r w:rsidRPr="00E71EA7">
        <w:rPr>
          <w:rFonts w:ascii="Tahoma" w:hAnsi="Tahoma" w:cs="Tahoma"/>
          <w:b/>
          <w:szCs w:val="22"/>
          <w:lang w:val="en-US" w:eastAsia="el-GR"/>
        </w:rPr>
        <w:t xml:space="preserve"> Παρα</w:t>
      </w:r>
      <w:proofErr w:type="spellStart"/>
      <w:r w:rsidRPr="00E71EA7">
        <w:rPr>
          <w:rFonts w:ascii="Tahoma" w:hAnsi="Tahoma" w:cs="Tahoma"/>
          <w:b/>
          <w:szCs w:val="22"/>
          <w:lang w:val="en-US" w:eastAsia="el-GR"/>
        </w:rPr>
        <w:t>κολούθηση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της</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Δι</w:t>
      </w:r>
      <w:proofErr w:type="spellEnd"/>
      <w:r w:rsidRPr="00E71EA7">
        <w:rPr>
          <w:rFonts w:ascii="Tahoma" w:hAnsi="Tahoma" w:cs="Tahoma"/>
          <w:b/>
          <w:szCs w:val="22"/>
          <w:lang w:val="en-US" w:eastAsia="el-GR"/>
        </w:rPr>
        <w:t>αδικασίας</w:t>
      </w:r>
    </w:p>
    <w:p w14:paraId="17E0CD9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b/>
          <w:szCs w:val="22"/>
          <w:lang w:val="el-GR" w:eastAsia="el-GR"/>
        </w:rPr>
        <w:t xml:space="preserve"> </w:t>
      </w:r>
      <w:r w:rsidRPr="00E71EA7">
        <w:rPr>
          <w:rFonts w:ascii="Tahoma" w:hAnsi="Tahoma" w:cs="Tahoma"/>
          <w:szCs w:val="22"/>
          <w:lang w:val="el-GR" w:eastAsia="el-GR"/>
        </w:rPr>
        <w:t>Η ένταξη της διαδικασίας κινητικότητας στην εφαρμογή της Απογραφής επιτρέπει την κεντρική της παρακολούθηση από την Κεντρική Υπηρεσία Κινητικότητας και κατ’ επέκταση το Υπουργείο. Επιπλέον διασφαλίζει την ύπαρξη ενιαίων και διαφανών προθεσμιών για όλα τα στάδια της διαδικασίας.</w:t>
      </w:r>
    </w:p>
    <w:p w14:paraId="263C7373"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Στ</w:t>
      </w:r>
      <w:proofErr w:type="spellEnd"/>
      <w:r w:rsidRPr="00E71EA7">
        <w:rPr>
          <w:rFonts w:ascii="Tahoma" w:hAnsi="Tahoma" w:cs="Tahoma"/>
          <w:b/>
          <w:szCs w:val="22"/>
          <w:lang w:val="en-US" w:eastAsia="el-GR"/>
        </w:rPr>
        <w:t>ατιστική Παρα</w:t>
      </w:r>
      <w:proofErr w:type="spellStart"/>
      <w:r w:rsidRPr="00E71EA7">
        <w:rPr>
          <w:rFonts w:ascii="Tahoma" w:hAnsi="Tahoma" w:cs="Tahoma"/>
          <w:b/>
          <w:szCs w:val="22"/>
          <w:lang w:val="en-US" w:eastAsia="el-GR"/>
        </w:rPr>
        <w:t>κολούθηση</w:t>
      </w:r>
      <w:proofErr w:type="spellEnd"/>
      <w:r w:rsidRPr="00E71EA7">
        <w:rPr>
          <w:rFonts w:ascii="Tahoma" w:hAnsi="Tahoma" w:cs="Tahoma"/>
          <w:b/>
          <w:szCs w:val="22"/>
          <w:lang w:val="en-US" w:eastAsia="el-GR"/>
        </w:rPr>
        <w:t xml:space="preserve">: </w:t>
      </w:r>
    </w:p>
    <w:p w14:paraId="7825C8D5"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Είναι δυνατή η στατιστική παρακολούθηση της διαδικασίας σε όλα τα στάδιά της. Αναλυτικότερα υπάρχει στατιστική πληροφόρηση για:</w:t>
      </w:r>
    </w:p>
    <w:p w14:paraId="5C968D3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Ποιοτικά χαρακτηριστικά των αιτούμενων από τους φορείς θέσεων (Κατηγορία Εκπαίδευσης, Κλάδος, Κατηγορία Φορέα, </w:t>
      </w:r>
      <w:proofErr w:type="spellStart"/>
      <w:r w:rsidRPr="00E71EA7">
        <w:rPr>
          <w:rFonts w:ascii="Tahoma" w:eastAsiaTheme="minorEastAsia" w:hAnsi="Tahoma" w:cs="Tahoma"/>
          <w:szCs w:val="22"/>
          <w:lang w:val="el-GR" w:eastAsia="el-GR"/>
        </w:rPr>
        <w:t>κτλ</w:t>
      </w:r>
      <w:proofErr w:type="spellEnd"/>
      <w:r w:rsidRPr="00E71EA7">
        <w:rPr>
          <w:rFonts w:ascii="Tahoma" w:eastAsiaTheme="minorEastAsia" w:hAnsi="Tahoma" w:cs="Tahoma"/>
          <w:szCs w:val="22"/>
          <w:lang w:val="el-GR" w:eastAsia="el-GR"/>
        </w:rPr>
        <w:t>)</w:t>
      </w:r>
    </w:p>
    <w:p w14:paraId="16B437F2"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Τον αριθμό των αιτούμενων θέσεων σε αντιπαραβολή με τα πραγματικά κενά</w:t>
      </w:r>
    </w:p>
    <w:p w14:paraId="1AD304E6"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Ποιοτικά χαρακτηριστικά των τελικά </w:t>
      </w:r>
      <w:proofErr w:type="spellStart"/>
      <w:r w:rsidRPr="00E71EA7">
        <w:rPr>
          <w:rFonts w:ascii="Tahoma" w:eastAsiaTheme="minorEastAsia" w:hAnsi="Tahoma" w:cs="Tahoma"/>
          <w:szCs w:val="22"/>
          <w:lang w:val="el-GR" w:eastAsia="el-GR"/>
        </w:rPr>
        <w:t>προκηρυσσόμενων</w:t>
      </w:r>
      <w:proofErr w:type="spellEnd"/>
      <w:r w:rsidRPr="00E71EA7">
        <w:rPr>
          <w:rFonts w:ascii="Tahoma" w:eastAsiaTheme="minorEastAsia" w:hAnsi="Tahoma" w:cs="Tahoma"/>
          <w:szCs w:val="22"/>
          <w:lang w:val="el-GR" w:eastAsia="el-GR"/>
        </w:rPr>
        <w:t xml:space="preserve"> θέσεων (Κατηγορία Εκπαίδευσης, Κλάδος, Κατηγορία Φορέα, </w:t>
      </w:r>
      <w:proofErr w:type="spellStart"/>
      <w:r w:rsidRPr="00E71EA7">
        <w:rPr>
          <w:rFonts w:ascii="Tahoma" w:eastAsiaTheme="minorEastAsia" w:hAnsi="Tahoma" w:cs="Tahoma"/>
          <w:szCs w:val="22"/>
          <w:lang w:val="el-GR" w:eastAsia="el-GR"/>
        </w:rPr>
        <w:t>κτλ</w:t>
      </w:r>
      <w:proofErr w:type="spellEnd"/>
      <w:r w:rsidRPr="00E71EA7">
        <w:rPr>
          <w:rFonts w:ascii="Tahoma" w:eastAsiaTheme="minorEastAsia" w:hAnsi="Tahoma" w:cs="Tahoma"/>
          <w:szCs w:val="22"/>
          <w:lang w:val="el-GR" w:eastAsia="el-GR"/>
        </w:rPr>
        <w:t>)</w:t>
      </w:r>
    </w:p>
    <w:p w14:paraId="2C6FB80F" w14:textId="77777777" w:rsidR="00E71EA7" w:rsidRPr="00E71EA7" w:rsidRDefault="00E71EA7" w:rsidP="00F71EF9">
      <w:pPr>
        <w:numPr>
          <w:ilvl w:val="0"/>
          <w:numId w:val="46"/>
        </w:numPr>
        <w:suppressAutoHyphens w:val="0"/>
        <w:spacing w:after="0"/>
        <w:textAlignment w:val="baseline"/>
        <w:rPr>
          <w:rFonts w:ascii="Tahoma" w:hAnsi="Tahoma" w:cs="Tahoma"/>
          <w:szCs w:val="22"/>
          <w:lang w:val="el-GR" w:eastAsia="el-GR"/>
        </w:rPr>
      </w:pPr>
      <w:r w:rsidRPr="00E71EA7">
        <w:rPr>
          <w:rFonts w:ascii="Tahoma" w:eastAsiaTheme="minorEastAsia" w:hAnsi="Tahoma" w:cs="Tahoma"/>
          <w:szCs w:val="22"/>
          <w:lang w:val="el-GR" w:eastAsia="el-GR"/>
        </w:rPr>
        <w:t xml:space="preserve">Τον αριθμό των τελικά </w:t>
      </w:r>
      <w:proofErr w:type="spellStart"/>
      <w:r w:rsidRPr="00E71EA7">
        <w:rPr>
          <w:rFonts w:ascii="Tahoma" w:eastAsiaTheme="minorEastAsia" w:hAnsi="Tahoma" w:cs="Tahoma"/>
          <w:szCs w:val="22"/>
          <w:lang w:val="el-GR" w:eastAsia="el-GR"/>
        </w:rPr>
        <w:t>προκηρυσσόμενων</w:t>
      </w:r>
      <w:proofErr w:type="spellEnd"/>
      <w:r w:rsidRPr="00E71EA7">
        <w:rPr>
          <w:rFonts w:ascii="Tahoma" w:eastAsiaTheme="minorEastAsia" w:hAnsi="Tahoma" w:cs="Tahoma"/>
          <w:szCs w:val="22"/>
          <w:lang w:val="el-GR" w:eastAsia="el-GR"/>
        </w:rPr>
        <w:t xml:space="preserve"> θέσεων σε αντιπαραβολή με τα πραγματικά</w:t>
      </w:r>
      <w:r w:rsidRPr="00E71EA7">
        <w:rPr>
          <w:rFonts w:ascii="Tahoma" w:hAnsi="Tahoma" w:cs="Tahoma"/>
          <w:szCs w:val="22"/>
          <w:lang w:val="el-GR" w:eastAsia="el-GR"/>
        </w:rPr>
        <w:t xml:space="preserve"> κενά ή/και τις αιτήσεις</w:t>
      </w:r>
    </w:p>
    <w:p w14:paraId="54F4DC62"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Τις</w:t>
      </w:r>
      <w:proofErr w:type="spellEnd"/>
      <w:r w:rsidRPr="00E71EA7">
        <w:rPr>
          <w:rFonts w:ascii="Tahoma" w:eastAsiaTheme="minorEastAsia" w:hAnsi="Tahoma" w:cs="Tahoma"/>
          <w:szCs w:val="22"/>
          <w:lang w:val="en-US" w:eastAsia="el-GR"/>
        </w:rPr>
        <w:t xml:space="preserve"> α</w:t>
      </w:r>
      <w:proofErr w:type="spellStart"/>
      <w:r w:rsidRPr="00E71EA7">
        <w:rPr>
          <w:rFonts w:ascii="Tahoma" w:eastAsiaTheme="minorEastAsia" w:hAnsi="Tahoma" w:cs="Tahoma"/>
          <w:szCs w:val="22"/>
          <w:lang w:val="en-US" w:eastAsia="el-GR"/>
        </w:rPr>
        <w:t>ιτήσεις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των</w:t>
      </w:r>
      <w:proofErr w:type="spellEnd"/>
      <w:r w:rsidRPr="00E71EA7">
        <w:rPr>
          <w:rFonts w:ascii="Tahoma" w:eastAsiaTheme="minorEastAsia" w:hAnsi="Tahoma" w:cs="Tahoma"/>
          <w:szCs w:val="22"/>
          <w:lang w:val="en-US" w:eastAsia="el-GR"/>
        </w:rPr>
        <w:t xml:space="preserve"> υπα</w:t>
      </w:r>
      <w:proofErr w:type="spellStart"/>
      <w:r w:rsidRPr="00E71EA7">
        <w:rPr>
          <w:rFonts w:ascii="Tahoma" w:eastAsiaTheme="minorEastAsia" w:hAnsi="Tahoma" w:cs="Tahoma"/>
          <w:szCs w:val="22"/>
          <w:lang w:val="en-US" w:eastAsia="el-GR"/>
        </w:rPr>
        <w:t>λλήλων</w:t>
      </w:r>
      <w:proofErr w:type="spellEnd"/>
      <w:r w:rsidRPr="00E71EA7">
        <w:rPr>
          <w:rFonts w:ascii="Tahoma" w:eastAsiaTheme="minorEastAsia" w:hAnsi="Tahoma" w:cs="Tahoma"/>
          <w:szCs w:val="22"/>
          <w:lang w:val="en-US" w:eastAsia="el-GR"/>
        </w:rPr>
        <w:t>,</w:t>
      </w:r>
    </w:p>
    <w:p w14:paraId="50B779A3"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Τις</w:t>
      </w:r>
      <w:proofErr w:type="spellEnd"/>
      <w:r w:rsidRPr="00E71EA7">
        <w:rPr>
          <w:rFonts w:ascii="Tahoma" w:eastAsiaTheme="minorEastAsia" w:hAnsi="Tahoma" w:cs="Tahoma"/>
          <w:szCs w:val="22"/>
          <w:lang w:val="en-US" w:eastAsia="el-GR"/>
        </w:rPr>
        <w:t xml:space="preserve"> π</w:t>
      </w:r>
      <w:proofErr w:type="spellStart"/>
      <w:r w:rsidRPr="00E71EA7">
        <w:rPr>
          <w:rFonts w:ascii="Tahoma" w:eastAsiaTheme="minorEastAsia" w:hAnsi="Tahoma" w:cs="Tahoma"/>
          <w:szCs w:val="22"/>
          <w:lang w:val="en-US" w:eastAsia="el-GR"/>
        </w:rPr>
        <w:t>ρος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υλο</w:t>
      </w:r>
      <w:proofErr w:type="spellEnd"/>
      <w:r w:rsidRPr="00E71EA7">
        <w:rPr>
          <w:rFonts w:ascii="Tahoma" w:eastAsiaTheme="minorEastAsia" w:hAnsi="Tahoma" w:cs="Tahoma"/>
          <w:szCs w:val="22"/>
          <w:lang w:val="en-US" w:eastAsia="el-GR"/>
        </w:rPr>
        <w:t xml:space="preserve">ποίηση </w:t>
      </w:r>
      <w:proofErr w:type="spellStart"/>
      <w:r w:rsidRPr="00E71EA7">
        <w:rPr>
          <w:rFonts w:ascii="Tahoma" w:eastAsiaTheme="minorEastAsia" w:hAnsi="Tahoma" w:cs="Tahoma"/>
          <w:szCs w:val="22"/>
          <w:lang w:val="en-US" w:eastAsia="el-GR"/>
        </w:rPr>
        <w:t>μετ</w:t>
      </w:r>
      <w:proofErr w:type="spellEnd"/>
      <w:r w:rsidRPr="00E71EA7">
        <w:rPr>
          <w:rFonts w:ascii="Tahoma" w:eastAsiaTheme="minorEastAsia" w:hAnsi="Tahoma" w:cs="Tahoma"/>
          <w:szCs w:val="22"/>
          <w:lang w:val="en-US" w:eastAsia="el-GR"/>
        </w:rPr>
        <w:t>ακινήσεις</w:t>
      </w:r>
    </w:p>
    <w:p w14:paraId="29C23A7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Την</w:t>
      </w:r>
      <w:proofErr w:type="spellEnd"/>
      <w:r w:rsidRPr="00E71EA7">
        <w:rPr>
          <w:rFonts w:ascii="Tahoma" w:eastAsiaTheme="minorEastAsia" w:hAnsi="Tahoma" w:cs="Tahoma"/>
          <w:szCs w:val="22"/>
          <w:lang w:val="en-US" w:eastAsia="el-GR"/>
        </w:rPr>
        <w:t xml:space="preserve"> πρα</w:t>
      </w:r>
      <w:proofErr w:type="spellStart"/>
      <w:r w:rsidRPr="00E71EA7">
        <w:rPr>
          <w:rFonts w:ascii="Tahoma" w:eastAsiaTheme="minorEastAsia" w:hAnsi="Tahoma" w:cs="Tahoma"/>
          <w:szCs w:val="22"/>
          <w:lang w:val="en-US" w:eastAsia="el-GR"/>
        </w:rPr>
        <w:t>γμ</w:t>
      </w:r>
      <w:proofErr w:type="spellEnd"/>
      <w:r w:rsidRPr="00E71EA7">
        <w:rPr>
          <w:rFonts w:ascii="Tahoma" w:eastAsiaTheme="minorEastAsia" w:hAnsi="Tahoma" w:cs="Tahoma"/>
          <w:szCs w:val="22"/>
          <w:lang w:val="en-US" w:eastAsia="el-GR"/>
        </w:rPr>
        <w:t xml:space="preserve">ατική </w:t>
      </w:r>
      <w:proofErr w:type="spellStart"/>
      <w:r w:rsidRPr="00E71EA7">
        <w:rPr>
          <w:rFonts w:ascii="Tahoma" w:eastAsiaTheme="minorEastAsia" w:hAnsi="Tahoma" w:cs="Tahoma"/>
          <w:szCs w:val="22"/>
          <w:lang w:val="en-US" w:eastAsia="el-GR"/>
        </w:rPr>
        <w:t>υλο</w:t>
      </w:r>
      <w:proofErr w:type="spellEnd"/>
      <w:r w:rsidRPr="00E71EA7">
        <w:rPr>
          <w:rFonts w:ascii="Tahoma" w:eastAsiaTheme="minorEastAsia" w:hAnsi="Tahoma" w:cs="Tahoma"/>
          <w:szCs w:val="22"/>
          <w:lang w:val="en-US" w:eastAsia="el-GR"/>
        </w:rPr>
        <w:t xml:space="preserve">ποίηση </w:t>
      </w:r>
      <w:proofErr w:type="spellStart"/>
      <w:r w:rsidRPr="00E71EA7">
        <w:rPr>
          <w:rFonts w:ascii="Tahoma" w:eastAsiaTheme="minorEastAsia" w:hAnsi="Tahoma" w:cs="Tahoma"/>
          <w:szCs w:val="22"/>
          <w:lang w:val="en-US" w:eastAsia="el-GR"/>
        </w:rPr>
        <w:t>των</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μετ</w:t>
      </w:r>
      <w:proofErr w:type="spellEnd"/>
      <w:r w:rsidRPr="00E71EA7">
        <w:rPr>
          <w:rFonts w:ascii="Tahoma" w:eastAsiaTheme="minorEastAsia" w:hAnsi="Tahoma" w:cs="Tahoma"/>
          <w:szCs w:val="22"/>
          <w:lang w:val="en-US" w:eastAsia="el-GR"/>
        </w:rPr>
        <w:t>ακινήσεων</w:t>
      </w:r>
    </w:p>
    <w:p w14:paraId="1B4A597A"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192" w:name="_Toc470085568"/>
      <w:r w:rsidRPr="00E71EA7">
        <w:rPr>
          <w:rFonts w:ascii="Tahoma" w:hAnsi="Tahoma" w:cs="Tahoma"/>
          <w:b/>
          <w:szCs w:val="22"/>
          <w:lang w:val="en-US" w:eastAsia="el-GR"/>
        </w:rPr>
        <w:t>Υπ</w:t>
      </w:r>
      <w:proofErr w:type="spellStart"/>
      <w:r w:rsidRPr="00E71EA7">
        <w:rPr>
          <w:rFonts w:ascii="Tahoma" w:hAnsi="Tahoma" w:cs="Tahoma"/>
          <w:b/>
          <w:szCs w:val="22"/>
          <w:lang w:val="en-US" w:eastAsia="el-GR"/>
        </w:rPr>
        <w:t>οσύστημ</w:t>
      </w:r>
      <w:proofErr w:type="spellEnd"/>
      <w:r w:rsidRPr="00E71EA7">
        <w:rPr>
          <w:rFonts w:ascii="Tahoma" w:hAnsi="Tahoma" w:cs="Tahoma"/>
          <w:b/>
          <w:szCs w:val="22"/>
          <w:lang w:val="en-US" w:eastAsia="el-GR"/>
        </w:rPr>
        <w:t xml:space="preserve">α </w:t>
      </w:r>
      <w:proofErr w:type="spellStart"/>
      <w:r w:rsidRPr="00E71EA7">
        <w:rPr>
          <w:rFonts w:ascii="Tahoma" w:hAnsi="Tahoma" w:cs="Tahoma"/>
          <w:b/>
          <w:szCs w:val="22"/>
          <w:lang w:val="en-US" w:eastAsia="el-GR"/>
        </w:rPr>
        <w:t>Οργ</w:t>
      </w:r>
      <w:proofErr w:type="spellEnd"/>
      <w:r w:rsidRPr="00E71EA7">
        <w:rPr>
          <w:rFonts w:ascii="Tahoma" w:hAnsi="Tahoma" w:cs="Tahoma"/>
          <w:b/>
          <w:szCs w:val="22"/>
          <w:lang w:val="en-US" w:eastAsia="el-GR"/>
        </w:rPr>
        <w:t xml:space="preserve">ανογραμμάτων </w:t>
      </w:r>
      <w:proofErr w:type="spellStart"/>
      <w:r w:rsidRPr="00E71EA7">
        <w:rPr>
          <w:rFonts w:ascii="Tahoma" w:hAnsi="Tahoma" w:cs="Tahoma"/>
          <w:b/>
          <w:szCs w:val="22"/>
          <w:lang w:val="en-US" w:eastAsia="el-GR"/>
        </w:rPr>
        <w:t>Φορέων</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Δημόσι</w:t>
      </w:r>
      <w:proofErr w:type="spellEnd"/>
      <w:r w:rsidRPr="00E71EA7">
        <w:rPr>
          <w:rFonts w:ascii="Tahoma" w:hAnsi="Tahoma" w:cs="Tahoma"/>
          <w:b/>
          <w:szCs w:val="22"/>
          <w:lang w:val="en-US" w:eastAsia="el-GR"/>
        </w:rPr>
        <w:t xml:space="preserve">ας </w:t>
      </w:r>
      <w:proofErr w:type="spellStart"/>
      <w:r w:rsidRPr="00E71EA7">
        <w:rPr>
          <w:rFonts w:ascii="Tahoma" w:hAnsi="Tahoma" w:cs="Tahoma"/>
          <w:b/>
          <w:szCs w:val="22"/>
          <w:lang w:val="en-US" w:eastAsia="el-GR"/>
        </w:rPr>
        <w:t>Διοίκησης</w:t>
      </w:r>
      <w:bookmarkEnd w:id="192"/>
      <w:proofErr w:type="spellEnd"/>
    </w:p>
    <w:p w14:paraId="0E575A2A"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Το σύστημα της Απογραφής έχει επεκταθεί με το υποσύστημα Οργανογραμμάτων Φορέων της Δημόσιας Διοίκησης, του οποίου ο στόχος είναι η διαχείριση και η διάθεση των οργανογραμμάτων των φορέων και τελικά η δημιουργία του Ψηφιακού Οργανογράμματος της Δημόσιας Διοίκησης και Τοπικής Αυτοδιοίκησης όπως προβλέπεται από το άρθρο 16 του ν.4440/2016.</w:t>
      </w:r>
    </w:p>
    <w:p w14:paraId="482AC39E"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Συγκεκριμένα:</w:t>
      </w:r>
    </w:p>
    <w:p w14:paraId="2B9F4D61"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Οι Διευθύνσεις Προσωπικού που είναι οι αρμόδιες μονάδες για θέματα οργανισμού είναι ήδη πιστοποιημένοι χρήστες του συστήματος, είναι υπεύθυνες για την αρχική καταχώρηση αλλά και τη συνεχή ενημέρωση του οργανογράμματος του φορέα τους</w:t>
      </w:r>
    </w:p>
    <w:p w14:paraId="196858EF"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lastRenderedPageBreak/>
        <w:t>Το υποσύστημα διαθέτει επιλεγμένα στοιχεία με ελεγχόμενο τρόπο, τόσο σε χρήστες/υπαλλήλους του δημοσίου, όσο και ιδιώτες, οργανισμούς ή τρίτα συστήματα.</w:t>
      </w:r>
    </w:p>
    <w:p w14:paraId="5328825E"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Μοντελο</w:t>
      </w:r>
      <w:proofErr w:type="spellEnd"/>
      <w:r w:rsidRPr="00E71EA7">
        <w:rPr>
          <w:rFonts w:ascii="Tahoma" w:hAnsi="Tahoma" w:cs="Tahoma"/>
          <w:b/>
          <w:szCs w:val="22"/>
          <w:lang w:val="en-US" w:eastAsia="el-GR"/>
        </w:rPr>
        <w:t xml:space="preserve">ποίηση </w:t>
      </w:r>
      <w:proofErr w:type="spellStart"/>
      <w:r w:rsidRPr="00E71EA7">
        <w:rPr>
          <w:rFonts w:ascii="Tahoma" w:hAnsi="Tahoma" w:cs="Tahoma"/>
          <w:b/>
          <w:szCs w:val="22"/>
          <w:lang w:val="en-US" w:eastAsia="el-GR"/>
        </w:rPr>
        <w:t>Οργ</w:t>
      </w:r>
      <w:proofErr w:type="spellEnd"/>
      <w:r w:rsidRPr="00E71EA7">
        <w:rPr>
          <w:rFonts w:ascii="Tahoma" w:hAnsi="Tahoma" w:cs="Tahoma"/>
          <w:b/>
          <w:szCs w:val="22"/>
          <w:lang w:val="en-US" w:eastAsia="el-GR"/>
        </w:rPr>
        <w:t>ανογραμμάτων</w:t>
      </w:r>
    </w:p>
    <w:p w14:paraId="541E3D2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Σε ότι αφορά τη </w:t>
      </w:r>
      <w:proofErr w:type="spellStart"/>
      <w:r w:rsidRPr="00E71EA7">
        <w:rPr>
          <w:rFonts w:ascii="Tahoma" w:hAnsi="Tahoma" w:cs="Tahoma"/>
          <w:szCs w:val="22"/>
          <w:lang w:val="el-GR" w:eastAsia="el-GR"/>
        </w:rPr>
        <w:t>μοντελοποίηση</w:t>
      </w:r>
      <w:proofErr w:type="spellEnd"/>
      <w:r w:rsidRPr="00E71EA7">
        <w:rPr>
          <w:rFonts w:ascii="Tahoma" w:hAnsi="Tahoma" w:cs="Tahoma"/>
          <w:szCs w:val="22"/>
          <w:lang w:val="el-GR" w:eastAsia="el-GR"/>
        </w:rPr>
        <w:t xml:space="preserve"> και τη διαχείριση των στοιχείων των οργανισμών του Δημοσίου και των ΝΠΙΔ, το σύστημα έχει βασιστεί στο </w:t>
      </w:r>
      <w:r w:rsidRPr="00E71EA7">
        <w:rPr>
          <w:rFonts w:ascii="Tahoma" w:hAnsi="Tahoma" w:cs="Tahoma"/>
          <w:szCs w:val="22"/>
          <w:lang w:val="en-US" w:eastAsia="el-GR"/>
        </w:rPr>
        <w:t>Core</w:t>
      </w:r>
      <w:r w:rsidRPr="00E71EA7">
        <w:rPr>
          <w:rFonts w:ascii="Tahoma" w:hAnsi="Tahoma" w:cs="Tahoma"/>
          <w:szCs w:val="22"/>
          <w:lang w:val="el-GR" w:eastAsia="el-GR"/>
        </w:rPr>
        <w:t xml:space="preserve"> </w:t>
      </w:r>
      <w:r w:rsidRPr="00E71EA7">
        <w:rPr>
          <w:rFonts w:ascii="Tahoma" w:hAnsi="Tahoma" w:cs="Tahoma"/>
          <w:szCs w:val="22"/>
          <w:lang w:val="en-US" w:eastAsia="el-GR"/>
        </w:rPr>
        <w:t>Public</w:t>
      </w:r>
      <w:r w:rsidRPr="00E71EA7">
        <w:rPr>
          <w:rFonts w:ascii="Tahoma" w:hAnsi="Tahoma" w:cs="Tahoma"/>
          <w:szCs w:val="22"/>
          <w:lang w:val="el-GR" w:eastAsia="el-GR"/>
        </w:rPr>
        <w:t xml:space="preserve"> </w:t>
      </w:r>
      <w:r w:rsidRPr="00E71EA7">
        <w:rPr>
          <w:rFonts w:ascii="Tahoma" w:hAnsi="Tahoma" w:cs="Tahoma"/>
          <w:szCs w:val="22"/>
          <w:lang w:val="en-US" w:eastAsia="el-GR"/>
        </w:rPr>
        <w:t>Organization</w:t>
      </w:r>
      <w:r w:rsidRPr="00E71EA7">
        <w:rPr>
          <w:rFonts w:ascii="Tahoma" w:hAnsi="Tahoma" w:cs="Tahoma"/>
          <w:szCs w:val="22"/>
          <w:lang w:val="el-GR" w:eastAsia="el-GR"/>
        </w:rPr>
        <w:t xml:space="preserve"> </w:t>
      </w:r>
      <w:r w:rsidRPr="00E71EA7">
        <w:rPr>
          <w:rFonts w:ascii="Tahoma" w:hAnsi="Tahoma" w:cs="Tahoma"/>
          <w:szCs w:val="22"/>
          <w:lang w:val="en-US" w:eastAsia="el-GR"/>
        </w:rPr>
        <w:t>Vocabulary</w:t>
      </w:r>
      <w:r w:rsidRPr="00E71EA7">
        <w:rPr>
          <w:rFonts w:ascii="Tahoma" w:hAnsi="Tahoma" w:cs="Tahoma"/>
          <w:szCs w:val="22"/>
          <w:lang w:val="el-GR" w:eastAsia="el-GR"/>
        </w:rPr>
        <w:t xml:space="preserve"> (</w:t>
      </w:r>
      <w:r w:rsidRPr="00E71EA7">
        <w:rPr>
          <w:rFonts w:ascii="Tahoma" w:hAnsi="Tahoma" w:cs="Tahoma"/>
          <w:szCs w:val="22"/>
          <w:lang w:val="en-US" w:eastAsia="el-GR"/>
        </w:rPr>
        <w:t>CPOV</w:t>
      </w:r>
      <w:r w:rsidRPr="00E71EA7">
        <w:rPr>
          <w:rFonts w:ascii="Tahoma" w:hAnsi="Tahoma" w:cs="Tahoma"/>
          <w:szCs w:val="22"/>
          <w:lang w:val="el-GR" w:eastAsia="el-GR"/>
        </w:rPr>
        <w:t xml:space="preserve">). Το </w:t>
      </w:r>
      <w:r w:rsidRPr="00E71EA7">
        <w:rPr>
          <w:rFonts w:ascii="Tahoma" w:hAnsi="Tahoma" w:cs="Tahoma"/>
          <w:szCs w:val="22"/>
          <w:lang w:val="en-US" w:eastAsia="el-GR"/>
        </w:rPr>
        <w:t>CPOV</w:t>
      </w:r>
      <w:r w:rsidRPr="00E71EA7">
        <w:rPr>
          <w:rFonts w:ascii="Tahoma" w:hAnsi="Tahoma" w:cs="Tahoma"/>
          <w:szCs w:val="22"/>
          <w:lang w:val="el-GR" w:eastAsia="el-GR"/>
        </w:rPr>
        <w:t xml:space="preserve"> είναι ένα σύγχρονο και επεκτάσιμο πρότυπο </w:t>
      </w:r>
      <w:proofErr w:type="spellStart"/>
      <w:r w:rsidRPr="00E71EA7">
        <w:rPr>
          <w:rFonts w:ascii="Tahoma" w:hAnsi="Tahoma" w:cs="Tahoma"/>
          <w:szCs w:val="22"/>
          <w:lang w:val="el-GR" w:eastAsia="el-GR"/>
        </w:rPr>
        <w:t>μοντελοποίησης</w:t>
      </w:r>
      <w:proofErr w:type="spellEnd"/>
      <w:r w:rsidRPr="00E71EA7">
        <w:rPr>
          <w:rFonts w:ascii="Tahoma" w:hAnsi="Tahoma" w:cs="Tahoma"/>
          <w:szCs w:val="22"/>
          <w:lang w:val="el-GR" w:eastAsia="el-GR"/>
        </w:rPr>
        <w:t xml:space="preserve"> οργανισμών που έχει αναπτυχθεί από την ΕΕ με στόχο την δημιουργία μιας κοινής αλλά προσαρμόσιμης αναπαράστασης των στοιχείων των φορέων. </w:t>
      </w:r>
    </w:p>
    <w:p w14:paraId="271D7F7A"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Η βάση δεδομένων του συστήματος της Απογραφής έχει επεκταθεί με τρόπο ώστε να αποθηκεύει την πληροφορία των οργανογραμμάτων με βάση το </w:t>
      </w:r>
      <w:r w:rsidRPr="00E71EA7">
        <w:rPr>
          <w:rFonts w:ascii="Tahoma" w:hAnsi="Tahoma" w:cs="Tahoma"/>
          <w:szCs w:val="22"/>
          <w:lang w:val="en-US" w:eastAsia="el-GR"/>
        </w:rPr>
        <w:t>CPOV</w:t>
      </w:r>
      <w:r w:rsidRPr="00E71EA7">
        <w:rPr>
          <w:rFonts w:ascii="Tahoma" w:hAnsi="Tahoma" w:cs="Tahoma"/>
          <w:szCs w:val="22"/>
          <w:lang w:val="el-GR" w:eastAsia="el-GR"/>
        </w:rPr>
        <w:t>.</w:t>
      </w:r>
    </w:p>
    <w:p w14:paraId="31B03188"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Κωδικο</w:t>
      </w:r>
      <w:proofErr w:type="spellEnd"/>
      <w:r w:rsidRPr="00E71EA7">
        <w:rPr>
          <w:rFonts w:ascii="Tahoma" w:hAnsi="Tahoma" w:cs="Tahoma"/>
          <w:b/>
          <w:szCs w:val="22"/>
          <w:lang w:val="en-US" w:eastAsia="el-GR"/>
        </w:rPr>
        <w:t xml:space="preserve">ποίηση </w:t>
      </w:r>
      <w:proofErr w:type="spellStart"/>
      <w:r w:rsidRPr="00E71EA7">
        <w:rPr>
          <w:rFonts w:ascii="Tahoma" w:hAnsi="Tahoma" w:cs="Tahoma"/>
          <w:b/>
          <w:szCs w:val="22"/>
          <w:lang w:val="en-US" w:eastAsia="el-GR"/>
        </w:rPr>
        <w:t>Φορέων</w:t>
      </w:r>
      <w:proofErr w:type="spellEnd"/>
      <w:r w:rsidRPr="00E71EA7">
        <w:rPr>
          <w:rFonts w:ascii="Tahoma" w:hAnsi="Tahoma" w:cs="Tahoma"/>
          <w:b/>
          <w:szCs w:val="22"/>
          <w:lang w:val="en-US" w:eastAsia="el-GR"/>
        </w:rPr>
        <w:t xml:space="preserve"> – </w:t>
      </w:r>
      <w:proofErr w:type="spellStart"/>
      <w:r w:rsidRPr="00E71EA7">
        <w:rPr>
          <w:rFonts w:ascii="Tahoma" w:hAnsi="Tahoma" w:cs="Tahoma"/>
          <w:b/>
          <w:szCs w:val="22"/>
          <w:lang w:val="en-US" w:eastAsia="el-GR"/>
        </w:rPr>
        <w:t>Μον</w:t>
      </w:r>
      <w:proofErr w:type="spellEnd"/>
      <w:r w:rsidRPr="00E71EA7">
        <w:rPr>
          <w:rFonts w:ascii="Tahoma" w:hAnsi="Tahoma" w:cs="Tahoma"/>
          <w:b/>
          <w:szCs w:val="22"/>
          <w:lang w:val="en-US" w:eastAsia="el-GR"/>
        </w:rPr>
        <w:t xml:space="preserve">αδικό </w:t>
      </w:r>
      <w:proofErr w:type="spellStart"/>
      <w:r w:rsidRPr="00E71EA7">
        <w:rPr>
          <w:rFonts w:ascii="Tahoma" w:hAnsi="Tahoma" w:cs="Tahoma"/>
          <w:b/>
          <w:szCs w:val="22"/>
          <w:lang w:val="en-US" w:eastAsia="el-GR"/>
        </w:rPr>
        <w:t>Αν</w:t>
      </w:r>
      <w:proofErr w:type="spellEnd"/>
      <w:r w:rsidRPr="00E71EA7">
        <w:rPr>
          <w:rFonts w:ascii="Tahoma" w:hAnsi="Tahoma" w:cs="Tahoma"/>
          <w:b/>
          <w:szCs w:val="22"/>
          <w:lang w:val="en-US" w:eastAsia="el-GR"/>
        </w:rPr>
        <w:t>αγνωριστικό</w:t>
      </w:r>
    </w:p>
    <w:p w14:paraId="4F68E973"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Σε κάθε φορέα έχει αποδοθεί ένα μοναδικό αναγνωριστικό (κωδικός) ο οποίος εφεξής θα χρησιμεύει ως το μοναδικό αναγνωριστικό του φορέα και θα μπορεί να χρησιμοποιείται σε ανταλλαγή δεδομένων μεταξύ συστημάτων για την ταυτοποίηση των φορέων. </w:t>
      </w:r>
    </w:p>
    <w:p w14:paraId="06D0BFB7"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Δι</w:t>
      </w:r>
      <w:proofErr w:type="spellEnd"/>
      <w:r w:rsidRPr="00E71EA7">
        <w:rPr>
          <w:rFonts w:ascii="Tahoma" w:hAnsi="Tahoma" w:cs="Tahoma"/>
          <w:b/>
          <w:szCs w:val="22"/>
          <w:lang w:val="en-US" w:eastAsia="el-GR"/>
        </w:rPr>
        <w:t xml:space="preserve">αχείριση </w:t>
      </w:r>
      <w:proofErr w:type="spellStart"/>
      <w:r w:rsidRPr="00E71EA7">
        <w:rPr>
          <w:rFonts w:ascii="Tahoma" w:hAnsi="Tahoma" w:cs="Tahoma"/>
          <w:b/>
          <w:szCs w:val="22"/>
          <w:lang w:val="en-US" w:eastAsia="el-GR"/>
        </w:rPr>
        <w:t>Οργ</w:t>
      </w:r>
      <w:proofErr w:type="spellEnd"/>
      <w:r w:rsidRPr="00E71EA7">
        <w:rPr>
          <w:rFonts w:ascii="Tahoma" w:hAnsi="Tahoma" w:cs="Tahoma"/>
          <w:b/>
          <w:szCs w:val="22"/>
          <w:lang w:val="en-US" w:eastAsia="el-GR"/>
        </w:rPr>
        <w:t>ανογραμμάτων</w:t>
      </w:r>
    </w:p>
    <w:p w14:paraId="11578847"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Για την ενημέρωση των οργανογραμμάτων έχει χρησιμοποιηθεί το κατανεμημένο μοντέλο που υλοποιεί σήμερα η Απογραφή ως προς την ενημέρωση των στοιχείων υπαλλήλων. Σε κάθε φορέα και/ή Διεύθυνση Προσωπικού  υπάρχουν εξουσιοδοτημένοι χρήστες αρμόδιοι για την ενημέρωση του οργανογράμματος του φορέα. Για το σκοπό αυτό έχει δημιουργηθεί νέος ρόλος «Διαχειριστής Οργανογράμματος» που έχει αποδοθεί στους Διευθυντές Προσωπικού και σε άλλους εξουσιοδοτημένους χρήστες.</w:t>
      </w:r>
    </w:p>
    <w:p w14:paraId="6613D97E"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Η όλη διαδικασία επιβλέπεται από προσωπικό του ΥΠΕΣ (πρώην ΥΠΔΑ), το οποίο έχει το νέο ρόλο που έχει δημιουργηθεί «Κεντρικός Διαχειριστής Οργανογράμματος». Οι χρήστες αυτοί επιβλέπουν και συντονίζουν τους φορείς ως προς την ενημέρωση των στοιχείων αρμοδιότητάς τους. Επίσης ενημερώνουν τους παραμετρικούς πίνακες (π.χ. βλ. παρακάτω λίστα κατηγοριών) ώστε να περιέχουν τις κατάλληλες τιμές για το χαρακτηρισμό των στοιχείων από τους χρήστες.</w:t>
      </w:r>
    </w:p>
    <w:p w14:paraId="228B9E7A"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Οι δύο νέοι ρόλοι έχουν ενταχθεί στο υφιστάμενο σύστημα διαχείρισης ρόλων και δικαιωμάτων. Η απόδοση/αφαίρεση του ρόλου «Κεντρικός Διαχειριστής Οργανογράμματος» γίνεται από τους Διαχειριστές Συστήματος. Η απόδοση/αφαίρεση του ρόλου «Διαχειριστής Οργανογράμματος» γίνεται από τους Διευθυντές Προσωπικού.</w:t>
      </w:r>
    </w:p>
    <w:p w14:paraId="614B70C8"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Επί της ουσίας οι Κεντρικοί Διαχειριστές Οργανογραμμάτων διαχειρίζονται το οργανόγραμμα του δημοσίου μέχρι το επίπεδο των φορέων, ενώ οι Διαχειριστές Οργανογραμμάτων διαχειρίζονται το οργανόγραμμα από το επίπεδο του φορέα τους και κάτω. Οι διαχειριστές οργανογραμμάτων είναι δυνητικά το σύνολο των διαχειριστών (9131) των Διευθύνσεων Διοικητικού των Φορέων.</w:t>
      </w:r>
    </w:p>
    <w:p w14:paraId="263286E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Οι παραπάνω εργασίες έχουν ενσωματωθεί σε νέο υποσύστημα «Διαχείρισης Οργανογραμμάτων» το οποίο έχει  υλοποιηθεί στο σύστημα της Απογραφής. Οι λειτουργίες που παρέχει το υποσύστημα είναι:</w:t>
      </w:r>
    </w:p>
    <w:p w14:paraId="7B6EAC2D"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Δημιουργί</w:t>
      </w:r>
      <w:proofErr w:type="spellEnd"/>
      <w:r w:rsidRPr="00E71EA7">
        <w:rPr>
          <w:rFonts w:ascii="Tahoma" w:eastAsiaTheme="minorEastAsia" w:hAnsi="Tahoma" w:cs="Tahoma"/>
          <w:szCs w:val="22"/>
          <w:lang w:val="en-US" w:eastAsia="el-GR"/>
        </w:rPr>
        <w:t>α και Κα</w:t>
      </w:r>
      <w:proofErr w:type="spellStart"/>
      <w:r w:rsidRPr="00E71EA7">
        <w:rPr>
          <w:rFonts w:ascii="Tahoma" w:eastAsiaTheme="minorEastAsia" w:hAnsi="Tahoma" w:cs="Tahoma"/>
          <w:szCs w:val="22"/>
          <w:lang w:val="en-US" w:eastAsia="el-GR"/>
        </w:rPr>
        <w:t>τάργηση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α</w:t>
      </w:r>
    </w:p>
    <w:p w14:paraId="5FD02D23"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Μετονομ</w:t>
      </w:r>
      <w:proofErr w:type="spellEnd"/>
      <w:r w:rsidRPr="00E71EA7">
        <w:rPr>
          <w:rFonts w:ascii="Tahoma" w:eastAsiaTheme="minorEastAsia" w:hAnsi="Tahoma" w:cs="Tahoma"/>
          <w:szCs w:val="22"/>
          <w:lang w:val="en-US" w:eastAsia="el-GR"/>
        </w:rPr>
        <w:t xml:space="preserve">ασία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α</w:t>
      </w:r>
    </w:p>
    <w:p w14:paraId="50607C0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Συγχώνευση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Φορέων</w:t>
      </w:r>
      <w:proofErr w:type="spellEnd"/>
    </w:p>
    <w:p w14:paraId="20839428"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Διάσ</w:t>
      </w:r>
      <w:proofErr w:type="spellEnd"/>
      <w:r w:rsidRPr="00E71EA7">
        <w:rPr>
          <w:rFonts w:ascii="Tahoma" w:eastAsiaTheme="minorEastAsia" w:hAnsi="Tahoma" w:cs="Tahoma"/>
          <w:szCs w:val="22"/>
          <w:lang w:val="en-US" w:eastAsia="el-GR"/>
        </w:rPr>
        <w:t xml:space="preserve">παση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α</w:t>
      </w:r>
    </w:p>
    <w:p w14:paraId="72D7740E"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Ενημέρωση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στοιχείων</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α</w:t>
      </w:r>
    </w:p>
    <w:p w14:paraId="4E8C3FC3"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Δημιουργί</w:t>
      </w:r>
      <w:proofErr w:type="spellEnd"/>
      <w:r w:rsidRPr="00E71EA7">
        <w:rPr>
          <w:rFonts w:ascii="Tahoma" w:eastAsiaTheme="minorEastAsia" w:hAnsi="Tahoma" w:cs="Tahoma"/>
          <w:szCs w:val="22"/>
          <w:lang w:val="en-US" w:eastAsia="el-GR"/>
        </w:rPr>
        <w:t>α και Κα</w:t>
      </w:r>
      <w:proofErr w:type="spellStart"/>
      <w:r w:rsidRPr="00E71EA7">
        <w:rPr>
          <w:rFonts w:ascii="Tahoma" w:eastAsiaTheme="minorEastAsia" w:hAnsi="Tahoma" w:cs="Tahoma"/>
          <w:szCs w:val="22"/>
          <w:lang w:val="en-US" w:eastAsia="el-GR"/>
        </w:rPr>
        <w:t>τάργηση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Μονάδ</w:t>
      </w:r>
      <w:proofErr w:type="spellEnd"/>
      <w:r w:rsidRPr="00E71EA7">
        <w:rPr>
          <w:rFonts w:ascii="Tahoma" w:eastAsiaTheme="minorEastAsia" w:hAnsi="Tahoma" w:cs="Tahoma"/>
          <w:szCs w:val="22"/>
          <w:lang w:val="en-US" w:eastAsia="el-GR"/>
        </w:rPr>
        <w:t>ας</w:t>
      </w:r>
    </w:p>
    <w:p w14:paraId="7576ED49"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Μετονομ</w:t>
      </w:r>
      <w:proofErr w:type="spellEnd"/>
      <w:r w:rsidRPr="00E71EA7">
        <w:rPr>
          <w:rFonts w:ascii="Tahoma" w:eastAsiaTheme="minorEastAsia" w:hAnsi="Tahoma" w:cs="Tahoma"/>
          <w:szCs w:val="22"/>
          <w:lang w:val="en-US" w:eastAsia="el-GR"/>
        </w:rPr>
        <w:t xml:space="preserve">ασία </w:t>
      </w:r>
      <w:proofErr w:type="spellStart"/>
      <w:r w:rsidRPr="00E71EA7">
        <w:rPr>
          <w:rFonts w:ascii="Tahoma" w:eastAsiaTheme="minorEastAsia" w:hAnsi="Tahoma" w:cs="Tahoma"/>
          <w:szCs w:val="22"/>
          <w:lang w:val="en-US" w:eastAsia="el-GR"/>
        </w:rPr>
        <w:t>Μονάδ</w:t>
      </w:r>
      <w:proofErr w:type="spellEnd"/>
      <w:r w:rsidRPr="00E71EA7">
        <w:rPr>
          <w:rFonts w:ascii="Tahoma" w:eastAsiaTheme="minorEastAsia" w:hAnsi="Tahoma" w:cs="Tahoma"/>
          <w:szCs w:val="22"/>
          <w:lang w:val="en-US" w:eastAsia="el-GR"/>
        </w:rPr>
        <w:t>ας</w:t>
      </w:r>
    </w:p>
    <w:p w14:paraId="6E79F45D"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Συγχώνευση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Μονάδων</w:t>
      </w:r>
      <w:proofErr w:type="spellEnd"/>
    </w:p>
    <w:p w14:paraId="57A094E3"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Διάσ</w:t>
      </w:r>
      <w:proofErr w:type="spellEnd"/>
      <w:r w:rsidRPr="00E71EA7">
        <w:rPr>
          <w:rFonts w:ascii="Tahoma" w:eastAsiaTheme="minorEastAsia" w:hAnsi="Tahoma" w:cs="Tahoma"/>
          <w:szCs w:val="22"/>
          <w:lang w:val="en-US" w:eastAsia="el-GR"/>
        </w:rPr>
        <w:t xml:space="preserve">παση </w:t>
      </w:r>
      <w:proofErr w:type="spellStart"/>
      <w:r w:rsidRPr="00E71EA7">
        <w:rPr>
          <w:rFonts w:ascii="Tahoma" w:eastAsiaTheme="minorEastAsia" w:hAnsi="Tahoma" w:cs="Tahoma"/>
          <w:szCs w:val="22"/>
          <w:lang w:val="en-US" w:eastAsia="el-GR"/>
        </w:rPr>
        <w:t>Μονάδων</w:t>
      </w:r>
      <w:proofErr w:type="spellEnd"/>
    </w:p>
    <w:p w14:paraId="467CA11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Ενημέρωση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στοιχείων</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Μονάδ</w:t>
      </w:r>
      <w:proofErr w:type="spellEnd"/>
      <w:r w:rsidRPr="00E71EA7">
        <w:rPr>
          <w:rFonts w:ascii="Tahoma" w:eastAsiaTheme="minorEastAsia" w:hAnsi="Tahoma" w:cs="Tahoma"/>
          <w:szCs w:val="22"/>
          <w:lang w:val="en-US" w:eastAsia="el-GR"/>
        </w:rPr>
        <w:t>ας</w:t>
      </w:r>
    </w:p>
    <w:p w14:paraId="363D5E14"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Τα στοιχεία που τηρούνται τόσο για τους φορείς όσο και για τις μονάδες ενδεικτικά είναι (αναλυτικά καθορίζονται στο </w:t>
      </w:r>
      <w:r w:rsidRPr="00E71EA7">
        <w:rPr>
          <w:rFonts w:ascii="Tahoma" w:hAnsi="Tahoma" w:cs="Tahoma"/>
          <w:szCs w:val="22"/>
          <w:lang w:val="en-US" w:eastAsia="el-GR"/>
        </w:rPr>
        <w:t>CPOV</w:t>
      </w:r>
      <w:r w:rsidRPr="00E71EA7">
        <w:rPr>
          <w:rFonts w:ascii="Tahoma" w:hAnsi="Tahoma" w:cs="Tahoma"/>
          <w:szCs w:val="22"/>
          <w:lang w:val="el-GR" w:eastAsia="el-GR"/>
        </w:rPr>
        <w:t>):</w:t>
      </w:r>
    </w:p>
    <w:p w14:paraId="6B4EF3DD"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Κωδικός</w:t>
      </w:r>
      <w:proofErr w:type="spellEnd"/>
    </w:p>
    <w:p w14:paraId="4EEE53E1"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Τύπος / Επίπεδο (π.χ. Υπουργείο, Γενική Γραμματεία, Γενική Διεύθυνση, Διεύθυνση, Τμήμα, Γραφείο </w:t>
      </w:r>
      <w:proofErr w:type="spellStart"/>
      <w:r w:rsidRPr="00E71EA7">
        <w:rPr>
          <w:rFonts w:ascii="Tahoma" w:eastAsiaTheme="minorEastAsia" w:hAnsi="Tahoma" w:cs="Tahoma"/>
          <w:szCs w:val="22"/>
          <w:lang w:val="el-GR" w:eastAsia="el-GR"/>
        </w:rPr>
        <w:t>κτλ</w:t>
      </w:r>
      <w:proofErr w:type="spellEnd"/>
      <w:r w:rsidRPr="00E71EA7">
        <w:rPr>
          <w:rFonts w:ascii="Tahoma" w:eastAsiaTheme="minorEastAsia" w:hAnsi="Tahoma" w:cs="Tahoma"/>
          <w:szCs w:val="22"/>
          <w:lang w:val="el-GR" w:eastAsia="el-GR"/>
        </w:rPr>
        <w:t>)</w:t>
      </w:r>
    </w:p>
    <w:p w14:paraId="2814BC7A"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r w:rsidRPr="00E71EA7">
        <w:rPr>
          <w:rFonts w:ascii="Tahoma" w:eastAsiaTheme="minorEastAsia" w:hAnsi="Tahoma" w:cs="Tahoma"/>
          <w:szCs w:val="22"/>
          <w:lang w:val="en-US" w:eastAsia="el-GR"/>
        </w:rPr>
        <w:lastRenderedPageBreak/>
        <w:t>Επ</w:t>
      </w:r>
      <w:proofErr w:type="spellStart"/>
      <w:r w:rsidRPr="00E71EA7">
        <w:rPr>
          <w:rFonts w:ascii="Tahoma" w:eastAsiaTheme="minorEastAsia" w:hAnsi="Tahoma" w:cs="Tahoma"/>
          <w:szCs w:val="22"/>
          <w:lang w:val="en-US" w:eastAsia="el-GR"/>
        </w:rPr>
        <w:t>ίσημη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ονομ</w:t>
      </w:r>
      <w:proofErr w:type="spellEnd"/>
      <w:r w:rsidRPr="00E71EA7">
        <w:rPr>
          <w:rFonts w:ascii="Tahoma" w:eastAsiaTheme="minorEastAsia" w:hAnsi="Tahoma" w:cs="Tahoma"/>
          <w:szCs w:val="22"/>
          <w:lang w:val="en-US" w:eastAsia="el-GR"/>
        </w:rPr>
        <w:t>ασία</w:t>
      </w:r>
    </w:p>
    <w:p w14:paraId="3E8F50B7"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Εν</w:t>
      </w:r>
      <w:proofErr w:type="spellEnd"/>
      <w:r w:rsidRPr="00E71EA7">
        <w:rPr>
          <w:rFonts w:ascii="Tahoma" w:eastAsiaTheme="minorEastAsia" w:hAnsi="Tahoma" w:cs="Tahoma"/>
          <w:szCs w:val="22"/>
          <w:lang w:val="en-US" w:eastAsia="el-GR"/>
        </w:rPr>
        <w:t>αλλακτικές (α</w:t>
      </w:r>
      <w:proofErr w:type="spellStart"/>
      <w:r w:rsidRPr="00E71EA7">
        <w:rPr>
          <w:rFonts w:ascii="Tahoma" w:eastAsiaTheme="minorEastAsia" w:hAnsi="Tahoma" w:cs="Tahoma"/>
          <w:szCs w:val="22"/>
          <w:lang w:val="en-US" w:eastAsia="el-GR"/>
        </w:rPr>
        <w:t>νε</w:t>
      </w:r>
      <w:proofErr w:type="spellEnd"/>
      <w:r w:rsidRPr="00E71EA7">
        <w:rPr>
          <w:rFonts w:ascii="Tahoma" w:eastAsiaTheme="minorEastAsia" w:hAnsi="Tahoma" w:cs="Tahoma"/>
          <w:szCs w:val="22"/>
          <w:lang w:val="en-US" w:eastAsia="el-GR"/>
        </w:rPr>
        <w:t xml:space="preserve">πίσημες) </w:t>
      </w:r>
      <w:proofErr w:type="spellStart"/>
      <w:r w:rsidRPr="00E71EA7">
        <w:rPr>
          <w:rFonts w:ascii="Tahoma" w:eastAsiaTheme="minorEastAsia" w:hAnsi="Tahoma" w:cs="Tahoma"/>
          <w:szCs w:val="22"/>
          <w:lang w:val="en-US" w:eastAsia="el-GR"/>
        </w:rPr>
        <w:t>ονομ</w:t>
      </w:r>
      <w:proofErr w:type="spellEnd"/>
      <w:r w:rsidRPr="00E71EA7">
        <w:rPr>
          <w:rFonts w:ascii="Tahoma" w:eastAsiaTheme="minorEastAsia" w:hAnsi="Tahoma" w:cs="Tahoma"/>
          <w:szCs w:val="22"/>
          <w:lang w:val="en-US" w:eastAsia="el-GR"/>
        </w:rPr>
        <w:t>ασίες</w:t>
      </w:r>
    </w:p>
    <w:p w14:paraId="1B183F65"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Αν</w:t>
      </w:r>
      <w:proofErr w:type="spellEnd"/>
      <w:r w:rsidRPr="00E71EA7">
        <w:rPr>
          <w:rFonts w:ascii="Tahoma" w:eastAsiaTheme="minorEastAsia" w:hAnsi="Tahoma" w:cs="Tahoma"/>
          <w:szCs w:val="22"/>
          <w:lang w:val="en-US" w:eastAsia="el-GR"/>
        </w:rPr>
        <w:t xml:space="preserve">αγνωριστικό </w:t>
      </w:r>
    </w:p>
    <w:p w14:paraId="0C44C10A"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Περιγρ</w:t>
      </w:r>
      <w:proofErr w:type="spellEnd"/>
      <w:r w:rsidRPr="00E71EA7">
        <w:rPr>
          <w:rFonts w:ascii="Tahoma" w:eastAsiaTheme="minorEastAsia" w:hAnsi="Tahoma" w:cs="Tahoma"/>
          <w:szCs w:val="22"/>
          <w:lang w:val="en-US" w:eastAsia="el-GR"/>
        </w:rPr>
        <w:t>αφή</w:t>
      </w:r>
    </w:p>
    <w:p w14:paraId="44AE4AB7"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Σκο</w:t>
      </w:r>
      <w:proofErr w:type="spellEnd"/>
      <w:r w:rsidRPr="00E71EA7">
        <w:rPr>
          <w:rFonts w:ascii="Tahoma" w:eastAsiaTheme="minorEastAsia" w:hAnsi="Tahoma" w:cs="Tahoma"/>
          <w:szCs w:val="22"/>
          <w:lang w:val="en-US" w:eastAsia="el-GR"/>
        </w:rPr>
        <w:t>πός</w:t>
      </w:r>
    </w:p>
    <w:p w14:paraId="6D751D27"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r w:rsidRPr="00E71EA7">
        <w:rPr>
          <w:rFonts w:ascii="Tahoma" w:eastAsiaTheme="minorEastAsia" w:hAnsi="Tahoma" w:cs="Tahoma"/>
          <w:szCs w:val="22"/>
          <w:lang w:val="en-US" w:eastAsia="el-GR"/>
        </w:rPr>
        <w:t>Κα</w:t>
      </w:r>
      <w:proofErr w:type="spellStart"/>
      <w:r w:rsidRPr="00E71EA7">
        <w:rPr>
          <w:rFonts w:ascii="Tahoma" w:eastAsiaTheme="minorEastAsia" w:hAnsi="Tahoma" w:cs="Tahoma"/>
          <w:szCs w:val="22"/>
          <w:lang w:val="en-US" w:eastAsia="el-GR"/>
        </w:rPr>
        <w:t>τηγοριο</w:t>
      </w:r>
      <w:proofErr w:type="spellEnd"/>
      <w:r w:rsidRPr="00E71EA7">
        <w:rPr>
          <w:rFonts w:ascii="Tahoma" w:eastAsiaTheme="minorEastAsia" w:hAnsi="Tahoma" w:cs="Tahoma"/>
          <w:szCs w:val="22"/>
          <w:lang w:val="en-US" w:eastAsia="el-GR"/>
        </w:rPr>
        <w:t>ποίηση (β</w:t>
      </w:r>
      <w:proofErr w:type="spellStart"/>
      <w:r w:rsidRPr="00E71EA7">
        <w:rPr>
          <w:rFonts w:ascii="Tahoma" w:eastAsiaTheme="minorEastAsia" w:hAnsi="Tahoma" w:cs="Tahoma"/>
          <w:szCs w:val="22"/>
          <w:lang w:val="en-US" w:eastAsia="el-GR"/>
        </w:rPr>
        <w:t>λέ</w:t>
      </w:r>
      <w:proofErr w:type="spellEnd"/>
      <w:r w:rsidRPr="00E71EA7">
        <w:rPr>
          <w:rFonts w:ascii="Tahoma" w:eastAsiaTheme="minorEastAsia" w:hAnsi="Tahoma" w:cs="Tahoma"/>
          <w:szCs w:val="22"/>
          <w:lang w:val="en-US" w:eastAsia="el-GR"/>
        </w:rPr>
        <w:t>πε παρα</w:t>
      </w:r>
      <w:proofErr w:type="spellStart"/>
      <w:r w:rsidRPr="00E71EA7">
        <w:rPr>
          <w:rFonts w:ascii="Tahoma" w:eastAsiaTheme="minorEastAsia" w:hAnsi="Tahoma" w:cs="Tahoma"/>
          <w:szCs w:val="22"/>
          <w:lang w:val="en-US" w:eastAsia="el-GR"/>
        </w:rPr>
        <w:t>κάτω</w:t>
      </w:r>
      <w:proofErr w:type="spellEnd"/>
      <w:r w:rsidRPr="00E71EA7">
        <w:rPr>
          <w:rFonts w:ascii="Tahoma" w:eastAsiaTheme="minorEastAsia" w:hAnsi="Tahoma" w:cs="Tahoma"/>
          <w:szCs w:val="22"/>
          <w:lang w:val="en-US" w:eastAsia="el-GR"/>
        </w:rPr>
        <w:t>)</w:t>
      </w:r>
    </w:p>
    <w:p w14:paraId="40EC56BB"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Ιστοσελίδ</w:t>
      </w:r>
      <w:proofErr w:type="spellEnd"/>
      <w:r w:rsidRPr="00E71EA7">
        <w:rPr>
          <w:rFonts w:ascii="Tahoma" w:eastAsiaTheme="minorEastAsia" w:hAnsi="Tahoma" w:cs="Tahoma"/>
          <w:szCs w:val="22"/>
          <w:lang w:val="en-US" w:eastAsia="el-GR"/>
        </w:rPr>
        <w:t>α</w:t>
      </w:r>
    </w:p>
    <w:p w14:paraId="45C81D9F"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Λογότυ</w:t>
      </w:r>
      <w:proofErr w:type="spellEnd"/>
      <w:r w:rsidRPr="00E71EA7">
        <w:rPr>
          <w:rFonts w:ascii="Tahoma" w:eastAsiaTheme="minorEastAsia" w:hAnsi="Tahoma" w:cs="Tahoma"/>
          <w:szCs w:val="22"/>
          <w:lang w:val="en-US" w:eastAsia="el-GR"/>
        </w:rPr>
        <w:t>πο</w:t>
      </w:r>
    </w:p>
    <w:p w14:paraId="292546DD"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Στοιχεί</w:t>
      </w:r>
      <w:proofErr w:type="spellEnd"/>
      <w:r w:rsidRPr="00E71EA7">
        <w:rPr>
          <w:rFonts w:ascii="Tahoma" w:eastAsiaTheme="minorEastAsia" w:hAnsi="Tahoma" w:cs="Tahoma"/>
          <w:szCs w:val="22"/>
          <w:lang w:val="en-US" w:eastAsia="el-GR"/>
        </w:rPr>
        <w:t>α Επ</w:t>
      </w:r>
      <w:proofErr w:type="spellStart"/>
      <w:r w:rsidRPr="00E71EA7">
        <w:rPr>
          <w:rFonts w:ascii="Tahoma" w:eastAsiaTheme="minorEastAsia" w:hAnsi="Tahoma" w:cs="Tahoma"/>
          <w:szCs w:val="22"/>
          <w:lang w:val="en-US" w:eastAsia="el-GR"/>
        </w:rPr>
        <w:t>ικοινωνί</w:t>
      </w:r>
      <w:proofErr w:type="spellEnd"/>
      <w:r w:rsidRPr="00E71EA7">
        <w:rPr>
          <w:rFonts w:ascii="Tahoma" w:eastAsiaTheme="minorEastAsia" w:hAnsi="Tahoma" w:cs="Tahoma"/>
          <w:szCs w:val="22"/>
          <w:lang w:val="en-US" w:eastAsia="el-GR"/>
        </w:rPr>
        <w:t>ας</w:t>
      </w:r>
    </w:p>
    <w:p w14:paraId="161C478E"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Διεύθυνση</w:t>
      </w:r>
      <w:proofErr w:type="spellEnd"/>
    </w:p>
    <w:p w14:paraId="55F1E010"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Γεωγρ</w:t>
      </w:r>
      <w:proofErr w:type="spellEnd"/>
      <w:r w:rsidRPr="00E71EA7">
        <w:rPr>
          <w:rFonts w:ascii="Tahoma" w:eastAsiaTheme="minorEastAsia" w:hAnsi="Tahoma" w:cs="Tahoma"/>
          <w:szCs w:val="22"/>
          <w:lang w:val="en-US" w:eastAsia="el-GR"/>
        </w:rPr>
        <w:t xml:space="preserve">αφική </w:t>
      </w:r>
      <w:proofErr w:type="spellStart"/>
      <w:r w:rsidRPr="00E71EA7">
        <w:rPr>
          <w:rFonts w:ascii="Tahoma" w:eastAsiaTheme="minorEastAsia" w:hAnsi="Tahoma" w:cs="Tahoma"/>
          <w:szCs w:val="22"/>
          <w:lang w:val="en-US" w:eastAsia="el-GR"/>
        </w:rPr>
        <w:t>Αρμοδιότητ</w:t>
      </w:r>
      <w:proofErr w:type="spellEnd"/>
      <w:r w:rsidRPr="00E71EA7">
        <w:rPr>
          <w:rFonts w:ascii="Tahoma" w:eastAsiaTheme="minorEastAsia" w:hAnsi="Tahoma" w:cs="Tahoma"/>
          <w:szCs w:val="22"/>
          <w:lang w:val="en-US" w:eastAsia="el-GR"/>
        </w:rPr>
        <w:t>α</w:t>
      </w:r>
    </w:p>
    <w:p w14:paraId="3B2D989C"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Προϊστάμενος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w:t>
      </w:r>
      <w:proofErr w:type="spellEnd"/>
      <w:r w:rsidRPr="00E71EA7">
        <w:rPr>
          <w:rFonts w:ascii="Tahoma" w:eastAsiaTheme="minorEastAsia" w:hAnsi="Tahoma" w:cs="Tahoma"/>
          <w:szCs w:val="22"/>
          <w:lang w:val="en-US" w:eastAsia="el-GR"/>
        </w:rPr>
        <w:t xml:space="preserve">ας ή </w:t>
      </w:r>
      <w:proofErr w:type="spellStart"/>
      <w:r w:rsidRPr="00E71EA7">
        <w:rPr>
          <w:rFonts w:ascii="Tahoma" w:eastAsiaTheme="minorEastAsia" w:hAnsi="Tahoma" w:cs="Tahoma"/>
          <w:szCs w:val="22"/>
          <w:lang w:val="en-US" w:eastAsia="el-GR"/>
        </w:rPr>
        <w:t>Μονάδ</w:t>
      </w:r>
      <w:proofErr w:type="spellEnd"/>
      <w:r w:rsidRPr="00E71EA7">
        <w:rPr>
          <w:rFonts w:ascii="Tahoma" w:eastAsiaTheme="minorEastAsia" w:hAnsi="Tahoma" w:cs="Tahoma"/>
          <w:szCs w:val="22"/>
          <w:lang w:val="en-US" w:eastAsia="el-GR"/>
        </w:rPr>
        <w:t>α</w:t>
      </w:r>
    </w:p>
    <w:p w14:paraId="5F44677F"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Επίσης σε περίπτωση μιας μεταβολής (ίδρυση, κατάργηση, ενημέρωση) τηρείται ιστορικό του είδους της μεταβολής, της ημερομηνίας και της σχετικής νομοθεσίας.</w:t>
      </w:r>
    </w:p>
    <w:p w14:paraId="5E435045"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Ιστορικότητ</w:t>
      </w:r>
      <w:proofErr w:type="spellEnd"/>
      <w:r w:rsidRPr="00E71EA7">
        <w:rPr>
          <w:rFonts w:ascii="Tahoma" w:hAnsi="Tahoma" w:cs="Tahoma"/>
          <w:b/>
          <w:szCs w:val="22"/>
          <w:lang w:val="en-US" w:eastAsia="el-GR"/>
        </w:rPr>
        <w:t>α</w:t>
      </w:r>
    </w:p>
    <w:p w14:paraId="576B5ECD"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Η τήρηση της ιστορικότητας, δηλαδή της εικόνας ενός ή περισσότερων οργανισμών σε μια χρονική στιγμή στο παρελθόν καλύπτεται από το </w:t>
      </w:r>
      <w:r w:rsidRPr="00E71EA7">
        <w:rPr>
          <w:rFonts w:ascii="Tahoma" w:hAnsi="Tahoma" w:cs="Tahoma"/>
          <w:szCs w:val="22"/>
          <w:lang w:val="en-US" w:eastAsia="el-GR"/>
        </w:rPr>
        <w:t>CPOV</w:t>
      </w:r>
      <w:r w:rsidRPr="00E71EA7">
        <w:rPr>
          <w:rFonts w:ascii="Tahoma" w:hAnsi="Tahoma" w:cs="Tahoma"/>
          <w:szCs w:val="22"/>
          <w:lang w:val="el-GR" w:eastAsia="el-GR"/>
        </w:rPr>
        <w:t>. Το σύστημα τηρεί την ιστορικότητα των οργανογραμμάτων και επιτρέπει την ανάκτησή τους για οποιαδήποτε χρονική στιγμή.</w:t>
      </w:r>
    </w:p>
    <w:p w14:paraId="4D20C25A"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n-US" w:eastAsia="el-GR"/>
        </w:rPr>
      </w:pPr>
      <w:proofErr w:type="spellStart"/>
      <w:r w:rsidRPr="00E71EA7">
        <w:rPr>
          <w:rFonts w:ascii="Tahoma" w:hAnsi="Tahoma" w:cs="Tahoma"/>
          <w:b/>
          <w:szCs w:val="22"/>
          <w:lang w:val="en-US" w:eastAsia="el-GR"/>
        </w:rPr>
        <w:t>Πλοήγηση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σε</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Οργ</w:t>
      </w:r>
      <w:proofErr w:type="spellEnd"/>
      <w:r w:rsidRPr="00E71EA7">
        <w:rPr>
          <w:rFonts w:ascii="Tahoma" w:hAnsi="Tahoma" w:cs="Tahoma"/>
          <w:b/>
          <w:szCs w:val="22"/>
          <w:lang w:val="en-US" w:eastAsia="el-GR"/>
        </w:rPr>
        <w:t>ανογράμματα</w:t>
      </w:r>
    </w:p>
    <w:p w14:paraId="7CCCD567"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Μέσω νέου υποσυστήματος Πλοήγησης στα Οργανογράμματα, το σύστημα προσφέρει τη δυνατότητα εκτέλεσης αναζητήσεων στα στοιχεία Οργανογραμμάτων ή/και πλοήγησης στα Οργανογράμματα προκειμένου π.χ. να εντοπίσει τις μονάδες που τον ενδιαφέρουν.</w:t>
      </w:r>
    </w:p>
    <w:p w14:paraId="5923C109"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l-GR" w:eastAsia="el-GR"/>
        </w:rPr>
      </w:pPr>
      <w:r w:rsidRPr="00E71EA7">
        <w:rPr>
          <w:rFonts w:ascii="Tahoma" w:hAnsi="Tahoma" w:cs="Tahoma"/>
          <w:b/>
          <w:szCs w:val="22"/>
          <w:lang w:val="el-GR" w:eastAsia="el-GR"/>
        </w:rPr>
        <w:t>Διάθεση στοιχείων Οργανογραμμάτων σε Τρίτα Συστήματα</w:t>
      </w:r>
    </w:p>
    <w:p w14:paraId="4BB15068"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Στο σύστημα της απογραφής έχουν υλοποιηθεί </w:t>
      </w:r>
      <w:r w:rsidRPr="00E71EA7">
        <w:rPr>
          <w:rFonts w:ascii="Tahoma" w:hAnsi="Tahoma" w:cs="Tahoma"/>
          <w:szCs w:val="22"/>
          <w:lang w:val="en-US" w:eastAsia="el-GR"/>
        </w:rPr>
        <w:t>web</w:t>
      </w:r>
      <w:r w:rsidRPr="00E71EA7">
        <w:rPr>
          <w:rFonts w:ascii="Tahoma" w:hAnsi="Tahoma" w:cs="Tahoma"/>
          <w:szCs w:val="22"/>
          <w:lang w:val="el-GR" w:eastAsia="el-GR"/>
        </w:rPr>
        <w:t xml:space="preserve"> </w:t>
      </w:r>
      <w:r w:rsidRPr="00E71EA7">
        <w:rPr>
          <w:rFonts w:ascii="Tahoma" w:hAnsi="Tahoma" w:cs="Tahoma"/>
          <w:szCs w:val="22"/>
          <w:lang w:val="en-US" w:eastAsia="el-GR"/>
        </w:rPr>
        <w:t>services</w:t>
      </w:r>
      <w:r w:rsidRPr="00E71EA7">
        <w:rPr>
          <w:rFonts w:ascii="Tahoma" w:hAnsi="Tahoma" w:cs="Tahoma"/>
          <w:szCs w:val="22"/>
          <w:lang w:val="el-GR" w:eastAsia="el-GR"/>
        </w:rPr>
        <w:t xml:space="preserve"> (υπηρεσίες διαδικτύου) για τη διάθεση στοιχείων οργανογραμμάτων σε τρίτα συστήματα (π.χ. Διαύγεια).</w:t>
      </w:r>
    </w:p>
    <w:p w14:paraId="6C669353"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Τα </w:t>
      </w:r>
      <w:r w:rsidRPr="00E71EA7">
        <w:rPr>
          <w:rFonts w:ascii="Tahoma" w:hAnsi="Tahoma" w:cs="Tahoma"/>
          <w:szCs w:val="22"/>
          <w:lang w:val="en-US" w:eastAsia="el-GR"/>
        </w:rPr>
        <w:t>web</w:t>
      </w:r>
      <w:r w:rsidRPr="00E71EA7">
        <w:rPr>
          <w:rFonts w:ascii="Tahoma" w:hAnsi="Tahoma" w:cs="Tahoma"/>
          <w:szCs w:val="22"/>
          <w:lang w:val="el-GR" w:eastAsia="el-GR"/>
        </w:rPr>
        <w:t xml:space="preserve"> </w:t>
      </w:r>
      <w:r w:rsidRPr="00E71EA7">
        <w:rPr>
          <w:rFonts w:ascii="Tahoma" w:hAnsi="Tahoma" w:cs="Tahoma"/>
          <w:szCs w:val="22"/>
          <w:lang w:val="en-US" w:eastAsia="el-GR"/>
        </w:rPr>
        <w:t>services</w:t>
      </w:r>
      <w:r w:rsidRPr="00E71EA7">
        <w:rPr>
          <w:rFonts w:ascii="Tahoma" w:hAnsi="Tahoma" w:cs="Tahoma"/>
          <w:szCs w:val="22"/>
          <w:lang w:val="el-GR" w:eastAsia="el-GR"/>
        </w:rPr>
        <w:t xml:space="preserve"> επιτρέπουν κατ’ ελάχιστο:</w:t>
      </w:r>
    </w:p>
    <w:p w14:paraId="362EC66C"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Τη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διάθεση</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των</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στοιχείων</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φορέων</w:t>
      </w:r>
      <w:proofErr w:type="spellEnd"/>
    </w:p>
    <w:p w14:paraId="3B7EED09"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Τη διάθεση του οργανογράμματος ενός φορέα</w:t>
      </w:r>
    </w:p>
    <w:p w14:paraId="0F5836E8" w14:textId="77777777" w:rsidR="00E71EA7" w:rsidRPr="00E71EA7" w:rsidRDefault="00E71EA7" w:rsidP="00F71EF9">
      <w:pPr>
        <w:numPr>
          <w:ilvl w:val="0"/>
          <w:numId w:val="46"/>
        </w:numPr>
        <w:suppressAutoHyphens w:val="0"/>
        <w:spacing w:after="0"/>
        <w:textAlignment w:val="baseline"/>
        <w:rPr>
          <w:rFonts w:ascii="Tahoma" w:hAnsi="Tahoma" w:cs="Tahoma"/>
          <w:szCs w:val="22"/>
          <w:lang w:val="el-GR" w:eastAsia="el-GR"/>
        </w:rPr>
      </w:pPr>
      <w:r w:rsidRPr="00E71EA7">
        <w:rPr>
          <w:rFonts w:ascii="Tahoma" w:eastAsiaTheme="minorEastAsia" w:hAnsi="Tahoma" w:cs="Tahoma"/>
          <w:szCs w:val="22"/>
          <w:lang w:val="el-GR" w:eastAsia="el-GR"/>
        </w:rPr>
        <w:t>Τη διάθεση φορέων και μονάδων με συγκεκριμένα χαρακτηριστικά (</w:t>
      </w:r>
      <w:r w:rsidRPr="00E71EA7">
        <w:rPr>
          <w:rFonts w:ascii="Tahoma" w:hAnsi="Tahoma" w:cs="Tahoma"/>
          <w:szCs w:val="22"/>
          <w:lang w:val="el-GR" w:eastAsia="el-GR"/>
        </w:rPr>
        <w:t>κατηγοριοποίηση)</w:t>
      </w:r>
    </w:p>
    <w:p w14:paraId="463F2471"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proofErr w:type="gramStart"/>
      <w:r w:rsidRPr="00E71EA7">
        <w:rPr>
          <w:rFonts w:ascii="Tahoma" w:hAnsi="Tahoma" w:cs="Tahoma"/>
          <w:b/>
          <w:szCs w:val="22"/>
          <w:lang w:val="en-US" w:eastAsia="el-GR"/>
        </w:rPr>
        <w:t>Υπ</w:t>
      </w:r>
      <w:proofErr w:type="spellStart"/>
      <w:r w:rsidRPr="00E71EA7">
        <w:rPr>
          <w:rFonts w:ascii="Tahoma" w:hAnsi="Tahoma" w:cs="Tahoma"/>
          <w:b/>
          <w:szCs w:val="22"/>
          <w:lang w:val="en-US" w:eastAsia="el-GR"/>
        </w:rPr>
        <w:t>οσύστημ</w:t>
      </w:r>
      <w:proofErr w:type="spellEnd"/>
      <w:r w:rsidRPr="00E71EA7">
        <w:rPr>
          <w:rFonts w:ascii="Tahoma" w:hAnsi="Tahoma" w:cs="Tahoma"/>
          <w:b/>
          <w:szCs w:val="22"/>
          <w:lang w:val="en-US" w:eastAsia="el-GR"/>
        </w:rPr>
        <w:t xml:space="preserve">α  </w:t>
      </w:r>
      <w:proofErr w:type="spellStart"/>
      <w:r w:rsidRPr="00E71EA7">
        <w:rPr>
          <w:rFonts w:ascii="Tahoma" w:hAnsi="Tahoma" w:cs="Tahoma"/>
          <w:b/>
          <w:szCs w:val="22"/>
          <w:lang w:val="en-US" w:eastAsia="el-GR"/>
        </w:rPr>
        <w:t>Αξιολόγησης</w:t>
      </w:r>
      <w:bookmarkStart w:id="193" w:name="_Toc510693223"/>
      <w:proofErr w:type="spellEnd"/>
      <w:proofErr w:type="gramEnd"/>
    </w:p>
    <w:p w14:paraId="7F65EBCC"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l-GR" w:eastAsia="el-GR"/>
        </w:rPr>
      </w:pPr>
      <w:r w:rsidRPr="00E71EA7">
        <w:rPr>
          <w:rFonts w:ascii="Tahoma" w:hAnsi="Tahoma" w:cs="Tahoma"/>
          <w:b/>
          <w:szCs w:val="22"/>
          <w:lang w:val="el-GR" w:eastAsia="el-GR"/>
        </w:rPr>
        <w:t>Αρχικοποίηση Διαδικασίας</w:t>
      </w:r>
      <w:bookmarkEnd w:id="193"/>
    </w:p>
    <w:p w14:paraId="0413EEC5"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194" w:name="_Toc510693224"/>
      <w:r w:rsidRPr="00E71EA7">
        <w:rPr>
          <w:rFonts w:ascii="Tahoma" w:hAnsi="Tahoma" w:cs="Tahoma"/>
          <w:bCs/>
          <w:i/>
          <w:iCs/>
          <w:szCs w:val="22"/>
          <w:lang w:val="el-GR" w:eastAsia="el-GR"/>
        </w:rPr>
        <w:t>Ηλεκτρονικά Έντυπα Αξιολόγησης</w:t>
      </w:r>
      <w:bookmarkEnd w:id="194"/>
    </w:p>
    <w:p w14:paraId="0BBBA036"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Στην εφαρμογή έχουν δημιουργηθεί ηλεκτρονικές φόρμες (οθόνες) οι οποίες έχουν τη μορφή και το περιεχόμενο των εντύπων αξιολόγησης, και οι οποίες χρησιμοποιούνται από όλους τους εμπλεκόμενους για την συμπλήρωση των στοιχείων της αρμοδιότητάς τους. Η εφαρμογή υποστηρίζει όλα τα έντυπα αξιολόγησης (υπαλλήλου, προϊσταμένου). </w:t>
      </w:r>
    </w:p>
    <w:p w14:paraId="37FDE446"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195" w:name="_Toc510693225"/>
      <w:r w:rsidRPr="00E71EA7">
        <w:rPr>
          <w:rFonts w:ascii="Tahoma" w:hAnsi="Tahoma" w:cs="Tahoma"/>
          <w:bCs/>
          <w:i/>
          <w:iCs/>
          <w:szCs w:val="22"/>
          <w:lang w:val="el-GR" w:eastAsia="el-GR"/>
        </w:rPr>
        <w:t>Ορισμός Συμμετεχόντων</w:t>
      </w:r>
      <w:bookmarkEnd w:id="195"/>
    </w:p>
    <w:p w14:paraId="222B3529"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Οι συμμετέχοντες ορίζονται από τις Διευθύνσεις Διοικητικού. Συγκεκριμένα για κάθε αξιολογούμενο κατ’ ελάχιστον ορίζονται οι δύο </w:t>
      </w:r>
      <w:proofErr w:type="spellStart"/>
      <w:r w:rsidRPr="00E71EA7">
        <w:rPr>
          <w:rFonts w:ascii="Tahoma" w:hAnsi="Tahoma" w:cs="Tahoma"/>
          <w:szCs w:val="22"/>
          <w:lang w:val="el-GR" w:eastAsia="el-GR"/>
        </w:rPr>
        <w:t>αξιολογητές</w:t>
      </w:r>
      <w:proofErr w:type="spellEnd"/>
      <w:r w:rsidRPr="00E71EA7">
        <w:rPr>
          <w:rFonts w:ascii="Tahoma" w:hAnsi="Tahoma" w:cs="Tahoma"/>
          <w:szCs w:val="22"/>
          <w:lang w:val="el-GR" w:eastAsia="el-GR"/>
        </w:rPr>
        <w:t xml:space="preserve"> και ο τύπος της αξιολόγησης.</w:t>
      </w:r>
    </w:p>
    <w:p w14:paraId="6EA336AA" w14:textId="77777777" w:rsidR="00E71EA7" w:rsidRPr="00E71EA7" w:rsidRDefault="00E71EA7" w:rsidP="00F71EF9">
      <w:pPr>
        <w:numPr>
          <w:ilvl w:val="1"/>
          <w:numId w:val="45"/>
        </w:numPr>
        <w:suppressAutoHyphens w:val="0"/>
        <w:spacing w:after="0"/>
        <w:textAlignment w:val="baseline"/>
        <w:rPr>
          <w:rFonts w:ascii="Tahoma" w:hAnsi="Tahoma" w:cs="Tahoma"/>
          <w:b/>
          <w:szCs w:val="22"/>
          <w:lang w:val="el-GR" w:eastAsia="el-GR"/>
        </w:rPr>
      </w:pPr>
      <w:bookmarkStart w:id="196" w:name="_Toc510693226"/>
      <w:r w:rsidRPr="00E71EA7">
        <w:rPr>
          <w:rFonts w:ascii="Tahoma" w:hAnsi="Tahoma" w:cs="Tahoma"/>
          <w:b/>
          <w:szCs w:val="22"/>
          <w:lang w:val="el-GR" w:eastAsia="el-GR"/>
        </w:rPr>
        <w:t>Διενέργεια Διαδικασίας Αξιολόγησης</w:t>
      </w:r>
      <w:bookmarkEnd w:id="196"/>
    </w:p>
    <w:p w14:paraId="0675109F"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197" w:name="_Toc510693227"/>
      <w:r w:rsidRPr="00E71EA7">
        <w:rPr>
          <w:rFonts w:ascii="Tahoma" w:hAnsi="Tahoma" w:cs="Tahoma"/>
          <w:bCs/>
          <w:i/>
          <w:iCs/>
          <w:szCs w:val="22"/>
          <w:lang w:val="el-GR" w:eastAsia="el-GR"/>
        </w:rPr>
        <w:t>Έναρξη Διαδικασίας Αξιολόγησης</w:t>
      </w:r>
      <w:bookmarkEnd w:id="197"/>
    </w:p>
    <w:p w14:paraId="540B56C9"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Οι Κεντρικοί Διαχειριστές Αξιολόγησης εκκινούν τη διαδικασία αξιολόγησης καθορίζοντας το διάστημα αναφοράς της αξιολόγησης, το διάστημα έναρξης και λήξης της διαδικασίας αλλά και τις προθεσμίες των επιμέρους φάσεων όπως η προθεσμία υποβολής εντύπων από τους αξιολογούμενους, από τον Α΄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 xml:space="preserve"> κτλ.</w:t>
      </w:r>
    </w:p>
    <w:p w14:paraId="520D519B"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198" w:name="_Toc510693228"/>
      <w:r w:rsidRPr="00E71EA7">
        <w:rPr>
          <w:rFonts w:ascii="Tahoma" w:hAnsi="Tahoma" w:cs="Tahoma"/>
          <w:bCs/>
          <w:i/>
          <w:iCs/>
          <w:szCs w:val="22"/>
          <w:lang w:val="el-GR" w:eastAsia="el-GR"/>
        </w:rPr>
        <w:t>Υποβολή Έκθεσης Αξιολόγησης από Αξιολογούμενο</w:t>
      </w:r>
      <w:bookmarkEnd w:id="198"/>
    </w:p>
    <w:p w14:paraId="6400996C"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Μετά την έναρξη της διαδικασίας αξιολόγησης, κάθε υπάλληλος (ή προϊστάμενος), εισέρχεται στο σύστημα και υποβάλλει ηλεκτρονικά την έκθεση αξιολόγησης, συμπληρώνοντας μέσω του συστήματος, την πρώτη σελίδα της έκθεσης αξιολόγησης.</w:t>
      </w:r>
    </w:p>
    <w:p w14:paraId="060AB694"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Με την υποβολή της έκθεσης αξιολόγησης ο αξιολογούμενος μπορεί να εκτυπώσει αποδεικτικό υποβολής.</w:t>
      </w:r>
    </w:p>
    <w:p w14:paraId="640B0648"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199" w:name="_Toc510693229"/>
      <w:r w:rsidRPr="00E71EA7">
        <w:rPr>
          <w:rFonts w:ascii="Tahoma" w:hAnsi="Tahoma" w:cs="Tahoma"/>
          <w:bCs/>
          <w:i/>
          <w:iCs/>
          <w:szCs w:val="22"/>
          <w:lang w:val="el-GR" w:eastAsia="el-GR"/>
        </w:rPr>
        <w:t xml:space="preserve">Υποβολή Έκθεσης Αξιολόγησης από Α΄ </w:t>
      </w:r>
      <w:proofErr w:type="spellStart"/>
      <w:r w:rsidRPr="00E71EA7">
        <w:rPr>
          <w:rFonts w:ascii="Tahoma" w:hAnsi="Tahoma" w:cs="Tahoma"/>
          <w:bCs/>
          <w:i/>
          <w:iCs/>
          <w:szCs w:val="22"/>
          <w:lang w:val="el-GR" w:eastAsia="el-GR"/>
        </w:rPr>
        <w:t>Αξιολογητή</w:t>
      </w:r>
      <w:bookmarkEnd w:id="199"/>
      <w:proofErr w:type="spellEnd"/>
    </w:p>
    <w:p w14:paraId="15FCF30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lastRenderedPageBreak/>
        <w:t xml:space="preserve">Μετά την υποβολή της έκθεσης από τον αξιολογούμενο αυτή δρομολογείται αυτόματα στον α΄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 ο οποίος, εντός της προθεσμίας που έχει οριστεί, οφείλει να συμπληρώσει ηλεκτρονικά την αξιολόγησή του, συμπεριλαμβανομένου και του σκέλους που αφορά την συμβουλευτική συνέντευξη.</w:t>
      </w:r>
    </w:p>
    <w:p w14:paraId="24049C47"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Επιπλέον, οι </w:t>
      </w:r>
      <w:proofErr w:type="spellStart"/>
      <w:r w:rsidRPr="00E71EA7">
        <w:rPr>
          <w:rFonts w:ascii="Tahoma" w:hAnsi="Tahoma" w:cs="Tahoma"/>
          <w:szCs w:val="22"/>
          <w:lang w:val="el-GR" w:eastAsia="el-GR"/>
        </w:rPr>
        <w:t>αξιολογητές</w:t>
      </w:r>
      <w:proofErr w:type="spellEnd"/>
      <w:r w:rsidRPr="00E71EA7">
        <w:rPr>
          <w:rFonts w:ascii="Tahoma" w:hAnsi="Tahoma" w:cs="Tahoma"/>
          <w:szCs w:val="22"/>
          <w:lang w:val="el-GR" w:eastAsia="el-GR"/>
        </w:rPr>
        <w:t xml:space="preserve"> μπορούν να υποβάλλουν εκθέσεις αξιολόγησης για υπαλλήλους οι οποίοι στο προηγούμενο στάδιο δεν υπέβαλλαν έκθεση.</w:t>
      </w:r>
    </w:p>
    <w:p w14:paraId="5FEC1ADF"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200" w:name="_Toc510693230"/>
      <w:r w:rsidRPr="00E71EA7">
        <w:rPr>
          <w:rFonts w:ascii="Tahoma" w:hAnsi="Tahoma" w:cs="Tahoma"/>
          <w:bCs/>
          <w:i/>
          <w:iCs/>
          <w:szCs w:val="22"/>
          <w:lang w:val="el-GR" w:eastAsia="el-GR"/>
        </w:rPr>
        <w:t xml:space="preserve">Υποβολή Έκθεσης Αξιολόγησης από Β΄ </w:t>
      </w:r>
      <w:proofErr w:type="spellStart"/>
      <w:r w:rsidRPr="00E71EA7">
        <w:rPr>
          <w:rFonts w:ascii="Tahoma" w:hAnsi="Tahoma" w:cs="Tahoma"/>
          <w:bCs/>
          <w:i/>
          <w:iCs/>
          <w:szCs w:val="22"/>
          <w:lang w:val="el-GR" w:eastAsia="el-GR"/>
        </w:rPr>
        <w:t>Αξιολογητή</w:t>
      </w:r>
      <w:bookmarkEnd w:id="200"/>
      <w:proofErr w:type="spellEnd"/>
    </w:p>
    <w:p w14:paraId="7FCFB6FF"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Μετά την υποβολή της έκθεσης από τον α΄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 xml:space="preserve"> αυτή δρομολογείται αυτόματα στον β΄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 ο οποίος, εντός της προθεσμίας που έχει οριστεί, οφείλει να συμπληρώσει ηλεκτρονικά την αξιολόγησή του.</w:t>
      </w:r>
    </w:p>
    <w:p w14:paraId="5EAC5A9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Επιπλέον, στο β΄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 xml:space="preserve"> δρομολογούνται αυτόματα οι εκθέσεις για τις οποίες ο α΄ </w:t>
      </w:r>
      <w:proofErr w:type="spellStart"/>
      <w:r w:rsidRPr="00E71EA7">
        <w:rPr>
          <w:rFonts w:ascii="Tahoma" w:hAnsi="Tahoma" w:cs="Tahoma"/>
          <w:szCs w:val="22"/>
          <w:lang w:val="el-GR" w:eastAsia="el-GR"/>
        </w:rPr>
        <w:t>αξιολογητής</w:t>
      </w:r>
      <w:proofErr w:type="spellEnd"/>
      <w:r w:rsidRPr="00E71EA7">
        <w:rPr>
          <w:rFonts w:ascii="Tahoma" w:hAnsi="Tahoma" w:cs="Tahoma"/>
          <w:szCs w:val="22"/>
          <w:lang w:val="el-GR" w:eastAsia="el-GR"/>
        </w:rPr>
        <w:t xml:space="preserve"> παρέλειψε να υποβάλλει την αξιολόγησή του.</w:t>
      </w:r>
    </w:p>
    <w:p w14:paraId="151CE3D2"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Τέλος, οι </w:t>
      </w:r>
      <w:proofErr w:type="spellStart"/>
      <w:r w:rsidRPr="00E71EA7">
        <w:rPr>
          <w:rFonts w:ascii="Tahoma" w:hAnsi="Tahoma" w:cs="Tahoma"/>
          <w:szCs w:val="22"/>
          <w:lang w:val="el-GR" w:eastAsia="el-GR"/>
        </w:rPr>
        <w:t>αξιολογητές</w:t>
      </w:r>
      <w:proofErr w:type="spellEnd"/>
      <w:r w:rsidRPr="00E71EA7">
        <w:rPr>
          <w:rFonts w:ascii="Tahoma" w:hAnsi="Tahoma" w:cs="Tahoma"/>
          <w:szCs w:val="22"/>
          <w:lang w:val="el-GR" w:eastAsia="el-GR"/>
        </w:rPr>
        <w:t xml:space="preserve"> μπορούν να υποβάλλουν εκθέσεις αξιολόγησης για υπαλλήλους για τους οποίους δεν έχει υποβληθεί έκθεσης αξιολόγησης ούτε από τους ίδιους ούτε από τον α΄ </w:t>
      </w:r>
      <w:proofErr w:type="spellStart"/>
      <w:r w:rsidRPr="00E71EA7">
        <w:rPr>
          <w:rFonts w:ascii="Tahoma" w:hAnsi="Tahoma" w:cs="Tahoma"/>
          <w:szCs w:val="22"/>
          <w:lang w:val="el-GR" w:eastAsia="el-GR"/>
        </w:rPr>
        <w:t>αξιολογητή</w:t>
      </w:r>
      <w:proofErr w:type="spellEnd"/>
      <w:r w:rsidRPr="00E71EA7">
        <w:rPr>
          <w:rFonts w:ascii="Tahoma" w:hAnsi="Tahoma" w:cs="Tahoma"/>
          <w:szCs w:val="22"/>
          <w:lang w:val="el-GR" w:eastAsia="el-GR"/>
        </w:rPr>
        <w:t>.</w:t>
      </w:r>
    </w:p>
    <w:p w14:paraId="105CBE44" w14:textId="77777777" w:rsidR="00E71EA7" w:rsidRPr="00E71EA7" w:rsidRDefault="00E71EA7" w:rsidP="00E71EA7">
      <w:pPr>
        <w:suppressAutoHyphens w:val="0"/>
        <w:spacing w:after="0"/>
        <w:textAlignment w:val="baseline"/>
        <w:rPr>
          <w:rFonts w:ascii="Tahoma" w:hAnsi="Tahoma" w:cs="Tahoma"/>
          <w:bCs/>
          <w:i/>
          <w:iCs/>
          <w:szCs w:val="22"/>
          <w:lang w:val="el-GR" w:eastAsia="el-GR"/>
        </w:rPr>
      </w:pPr>
      <w:bookmarkStart w:id="201" w:name="_Toc510693231"/>
      <w:r w:rsidRPr="00E71EA7">
        <w:rPr>
          <w:rFonts w:ascii="Tahoma" w:hAnsi="Tahoma" w:cs="Tahoma"/>
          <w:bCs/>
          <w:i/>
          <w:iCs/>
          <w:szCs w:val="22"/>
          <w:lang w:val="el-GR" w:eastAsia="el-GR"/>
        </w:rPr>
        <w:t>Υποβοηθητικές Λειτουργίες</w:t>
      </w:r>
      <w:bookmarkEnd w:id="201"/>
    </w:p>
    <w:p w14:paraId="50FBFB69"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Η εφαρμογή έχει εξειδικευμένη οθόνη μέσω της οποίας κάθε χρήστης μπορεί να ενημερωθεί για τις εκκρεμότητές του αναφορικά με τη διαδικασίας αξιολόγησης. Ενδεικτικά μέσω αυτής της οθόνης οι αξιολογούμενοι πληροφορούνται:</w:t>
      </w:r>
    </w:p>
    <w:p w14:paraId="6DE8DAA3" w14:textId="77777777" w:rsidR="00E71EA7" w:rsidRPr="00E71EA7" w:rsidRDefault="00E71EA7" w:rsidP="00F71EF9">
      <w:pPr>
        <w:numPr>
          <w:ilvl w:val="0"/>
          <w:numId w:val="42"/>
        </w:num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Για το κατά πόσο έχουν υποβάλλει την έκθεση αξιολόγησης</w:t>
      </w:r>
    </w:p>
    <w:p w14:paraId="191883D9" w14:textId="77777777" w:rsidR="00E71EA7" w:rsidRPr="00E71EA7" w:rsidRDefault="00E71EA7" w:rsidP="00F71EF9">
      <w:pPr>
        <w:numPr>
          <w:ilvl w:val="0"/>
          <w:numId w:val="42"/>
        </w:num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Όταν τους γνωστοποιείται η έκθεση αξιολόγησης</w:t>
      </w:r>
    </w:p>
    <w:p w14:paraId="5C86CD35"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Οι </w:t>
      </w:r>
      <w:proofErr w:type="spellStart"/>
      <w:r w:rsidRPr="00E71EA7">
        <w:rPr>
          <w:rFonts w:ascii="Tahoma" w:hAnsi="Tahoma" w:cs="Tahoma"/>
          <w:szCs w:val="22"/>
          <w:lang w:val="el-GR" w:eastAsia="el-GR"/>
        </w:rPr>
        <w:t>αξιολογητές</w:t>
      </w:r>
      <w:proofErr w:type="spellEnd"/>
      <w:r w:rsidRPr="00E71EA7">
        <w:rPr>
          <w:rFonts w:ascii="Tahoma" w:hAnsi="Tahoma" w:cs="Tahoma"/>
          <w:szCs w:val="22"/>
          <w:lang w:val="el-GR" w:eastAsia="el-GR"/>
        </w:rPr>
        <w:t xml:space="preserve"> πληροφορούνται:</w:t>
      </w:r>
    </w:p>
    <w:p w14:paraId="3A7B5EFE" w14:textId="77777777" w:rsidR="00E71EA7" w:rsidRPr="00E71EA7" w:rsidRDefault="00E71EA7" w:rsidP="00F71EF9">
      <w:pPr>
        <w:numPr>
          <w:ilvl w:val="0"/>
          <w:numId w:val="42"/>
        </w:num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Για εκθέσεις για τις οποίες οφείλουν να καταχωρήσουν τη βαθμολογία τους</w:t>
      </w:r>
    </w:p>
    <w:p w14:paraId="29F80FF7"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202" w:name="_Toc494268504"/>
      <w:bookmarkStart w:id="203" w:name="_Toc493103347"/>
      <w:bookmarkStart w:id="204" w:name="_Ref492025034"/>
      <w:proofErr w:type="spellStart"/>
      <w:r w:rsidRPr="00E71EA7">
        <w:rPr>
          <w:rFonts w:ascii="Tahoma" w:hAnsi="Tahoma" w:cs="Tahoma"/>
          <w:b/>
          <w:szCs w:val="22"/>
          <w:lang w:val="en-US" w:eastAsia="el-GR"/>
        </w:rPr>
        <w:t>Διάθεση</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Στοιχείων</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σε</w:t>
      </w:r>
      <w:proofErr w:type="spellEnd"/>
      <w:r w:rsidRPr="00E71EA7">
        <w:rPr>
          <w:rFonts w:ascii="Tahoma" w:hAnsi="Tahoma" w:cs="Tahoma"/>
          <w:b/>
          <w:szCs w:val="22"/>
          <w:lang w:val="en-US" w:eastAsia="el-GR"/>
        </w:rPr>
        <w:t xml:space="preserve"> </w:t>
      </w:r>
      <w:proofErr w:type="spellStart"/>
      <w:r w:rsidRPr="00E71EA7">
        <w:rPr>
          <w:rFonts w:ascii="Tahoma" w:hAnsi="Tahoma" w:cs="Tahoma"/>
          <w:b/>
          <w:szCs w:val="22"/>
          <w:lang w:val="en-US" w:eastAsia="el-GR"/>
        </w:rPr>
        <w:t>Τρίτ</w:t>
      </w:r>
      <w:proofErr w:type="spellEnd"/>
      <w:r w:rsidRPr="00E71EA7">
        <w:rPr>
          <w:rFonts w:ascii="Tahoma" w:hAnsi="Tahoma" w:cs="Tahoma"/>
          <w:b/>
          <w:szCs w:val="22"/>
          <w:lang w:val="en-US" w:eastAsia="el-GR"/>
        </w:rPr>
        <w:t xml:space="preserve">α </w:t>
      </w:r>
      <w:proofErr w:type="spellStart"/>
      <w:r w:rsidRPr="00E71EA7">
        <w:rPr>
          <w:rFonts w:ascii="Tahoma" w:hAnsi="Tahoma" w:cs="Tahoma"/>
          <w:b/>
          <w:szCs w:val="22"/>
          <w:lang w:val="en-US" w:eastAsia="el-GR"/>
        </w:rPr>
        <w:t>Συστήμ</w:t>
      </w:r>
      <w:proofErr w:type="spellEnd"/>
      <w:r w:rsidRPr="00E71EA7">
        <w:rPr>
          <w:rFonts w:ascii="Tahoma" w:hAnsi="Tahoma" w:cs="Tahoma"/>
          <w:b/>
          <w:szCs w:val="22"/>
          <w:lang w:val="en-US" w:eastAsia="el-GR"/>
        </w:rPr>
        <w:t>ατα</w:t>
      </w:r>
      <w:bookmarkEnd w:id="202"/>
      <w:bookmarkEnd w:id="203"/>
      <w:bookmarkEnd w:id="204"/>
    </w:p>
    <w:p w14:paraId="2C893A78"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Η διάθεση στοιχείων σε τρίτα συστήματα συνίσταται στη διάθεση υπηρεσιών διαδικτύου (</w:t>
      </w:r>
      <w:r w:rsidRPr="00E71EA7">
        <w:rPr>
          <w:rFonts w:ascii="Tahoma" w:hAnsi="Tahoma" w:cs="Tahoma"/>
          <w:szCs w:val="22"/>
          <w:lang w:val="en-US" w:eastAsia="el-GR"/>
        </w:rPr>
        <w:t>REST</w:t>
      </w:r>
      <w:r w:rsidRPr="00E71EA7">
        <w:rPr>
          <w:rFonts w:ascii="Tahoma" w:hAnsi="Tahoma" w:cs="Tahoma"/>
          <w:szCs w:val="22"/>
          <w:lang w:val="el-GR" w:eastAsia="el-GR"/>
        </w:rPr>
        <w:t xml:space="preserve"> </w:t>
      </w:r>
      <w:r w:rsidRPr="00E71EA7">
        <w:rPr>
          <w:rFonts w:ascii="Tahoma" w:hAnsi="Tahoma" w:cs="Tahoma"/>
          <w:szCs w:val="22"/>
          <w:lang w:val="en-US" w:eastAsia="el-GR"/>
        </w:rPr>
        <w:t>Services</w:t>
      </w:r>
      <w:r w:rsidRPr="00E71EA7">
        <w:rPr>
          <w:rFonts w:ascii="Tahoma" w:hAnsi="Tahoma" w:cs="Tahoma"/>
          <w:szCs w:val="22"/>
          <w:lang w:val="el-GR" w:eastAsia="el-GR"/>
        </w:rPr>
        <w:t>) οι οποίες επιστρέφουν επιλεγμένα στοιχεία του συστήματος. Σε ότι αφορά τη διάθεση στοιχείων διακρίνονται δύο περιπτώσεις:</w:t>
      </w:r>
    </w:p>
    <w:p w14:paraId="2794C8DD" w14:textId="77777777" w:rsidR="00E71EA7" w:rsidRPr="00E71EA7" w:rsidRDefault="00E71EA7" w:rsidP="00F71EF9">
      <w:pPr>
        <w:numPr>
          <w:ilvl w:val="0"/>
          <w:numId w:val="43"/>
        </w:numPr>
        <w:suppressAutoHyphens w:val="0"/>
        <w:spacing w:after="0"/>
        <w:textAlignment w:val="baseline"/>
        <w:rPr>
          <w:rFonts w:ascii="Tahoma" w:hAnsi="Tahoma" w:cs="Tahoma"/>
          <w:szCs w:val="22"/>
          <w:lang w:val="el-GR" w:eastAsia="el-GR"/>
        </w:rPr>
      </w:pPr>
      <w:r w:rsidRPr="00E71EA7">
        <w:rPr>
          <w:rFonts w:ascii="Tahoma" w:eastAsiaTheme="minorEastAsia" w:hAnsi="Tahoma" w:cs="Tahoma"/>
          <w:szCs w:val="22"/>
          <w:lang w:val="el-GR" w:eastAsia="el-GR"/>
        </w:rPr>
        <w:t>Η διάθεση στοιχείων σε τρίτα συστήματα μέσω ελεγχόμενης πρόσβασης που αφορά τη διάθεση στοιχείων που τηρούνται στο σύστημα και τα οποία μπορούν να διατίθενται σε τρίτα συστήματα και φορείς μόνο κατόπιν εξουσιοδότησης και με ελεγχόμενο τρόπο</w:t>
      </w:r>
    </w:p>
    <w:p w14:paraId="11EA93C4" w14:textId="77777777" w:rsidR="00E71EA7" w:rsidRPr="00E71EA7" w:rsidRDefault="00E71EA7" w:rsidP="00F71EF9">
      <w:pPr>
        <w:numPr>
          <w:ilvl w:val="0"/>
          <w:numId w:val="43"/>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Η διάθεση ανοιχτών δεδομένων (</w:t>
      </w:r>
      <w:r w:rsidRPr="00E71EA7">
        <w:rPr>
          <w:rFonts w:ascii="Tahoma" w:eastAsiaTheme="minorEastAsia" w:hAnsi="Tahoma" w:cs="Tahoma"/>
          <w:szCs w:val="22"/>
          <w:lang w:val="en-US" w:eastAsia="el-GR"/>
        </w:rPr>
        <w:t>Open</w:t>
      </w:r>
      <w:r w:rsidRPr="00E71EA7">
        <w:rPr>
          <w:rFonts w:ascii="Tahoma" w:eastAsiaTheme="minorEastAsia" w:hAnsi="Tahoma" w:cs="Tahoma"/>
          <w:szCs w:val="22"/>
          <w:lang w:val="el-GR" w:eastAsia="el-GR"/>
        </w:rPr>
        <w:t xml:space="preserve"> </w:t>
      </w:r>
      <w:r w:rsidRPr="00E71EA7">
        <w:rPr>
          <w:rFonts w:ascii="Tahoma" w:eastAsiaTheme="minorEastAsia" w:hAnsi="Tahoma" w:cs="Tahoma"/>
          <w:szCs w:val="22"/>
          <w:lang w:val="en-US" w:eastAsia="el-GR"/>
        </w:rPr>
        <w:t>Data</w:t>
      </w:r>
      <w:r w:rsidRPr="00E71EA7">
        <w:rPr>
          <w:rFonts w:ascii="Tahoma" w:eastAsiaTheme="minorEastAsia" w:hAnsi="Tahoma" w:cs="Tahoma"/>
          <w:szCs w:val="22"/>
          <w:lang w:val="el-GR" w:eastAsia="el-GR"/>
        </w:rPr>
        <w:t xml:space="preserve"> </w:t>
      </w:r>
      <w:proofErr w:type="spellStart"/>
      <w:r w:rsidRPr="00E71EA7">
        <w:rPr>
          <w:rFonts w:ascii="Tahoma" w:eastAsiaTheme="minorEastAsia" w:hAnsi="Tahoma" w:cs="Tahoma"/>
          <w:szCs w:val="22"/>
          <w:lang w:val="en-US" w:eastAsia="el-GR"/>
        </w:rPr>
        <w:t>Api</w:t>
      </w:r>
      <w:proofErr w:type="spellEnd"/>
      <w:r w:rsidRPr="00E71EA7">
        <w:rPr>
          <w:rFonts w:ascii="Tahoma" w:eastAsiaTheme="minorEastAsia" w:hAnsi="Tahoma" w:cs="Tahoma"/>
          <w:szCs w:val="22"/>
          <w:lang w:val="el-GR" w:eastAsia="el-GR"/>
        </w:rPr>
        <w:t>) που αφορά στη δημόσια διάθεση στοιχείων τα οποία μπορούν να ανακτώνται ανώνυμα από τρίτα συστήματα</w:t>
      </w:r>
    </w:p>
    <w:p w14:paraId="6F3372A2" w14:textId="77777777" w:rsidR="00E71EA7" w:rsidRPr="00E71EA7" w:rsidRDefault="00E71EA7" w:rsidP="00E71EA7">
      <w:pPr>
        <w:suppressAutoHyphens w:val="0"/>
        <w:spacing w:after="0"/>
        <w:textAlignment w:val="baseline"/>
        <w:rPr>
          <w:rFonts w:ascii="Tahoma" w:eastAsiaTheme="minorEastAsia" w:hAnsi="Tahoma" w:cs="Tahoma"/>
          <w:szCs w:val="22"/>
          <w:lang w:val="el-GR" w:eastAsia="el-GR"/>
        </w:rPr>
      </w:pPr>
      <w:r w:rsidRPr="00E71EA7">
        <w:rPr>
          <w:rFonts w:ascii="Tahoma" w:hAnsi="Tahoma" w:cs="Tahoma"/>
          <w:szCs w:val="22"/>
          <w:lang w:val="el-GR" w:eastAsia="el-GR"/>
        </w:rPr>
        <w:t>Στην πρώτη περίπτωση εμπίπτουν τα στοιχεία υπαλλήλων και άλλα στοιχεία που τηρούνται στο σύστημα και τα οποία δεν είναι δυνατό να διατίθενται δημόσια αλλά μόνο κατά περίπτωση και κατόπιν εξουσιοδότησης. Στη δεύτερη περίπτωση εμπίπτουν τα στοιχείων φορέων και οργανογραμμάτων.</w:t>
      </w:r>
    </w:p>
    <w:p w14:paraId="23C1A60B"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Ο μηχανισμός διάθεσης στοιχείων έχει σχεδιαστεί να βασίζεται σε ένα κοινό πρότυπο και αρχιτεκτονική. Παράλληλα είναι επεκτάσιμος ώστε μελλοντικά να μπορεί να συμπεριλάβει και νέα στοιχεία και για τις δύο περιπτώσεις.</w:t>
      </w:r>
    </w:p>
    <w:p w14:paraId="570BAAC5"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205" w:name="_Toc494268505"/>
      <w:bookmarkStart w:id="206" w:name="_Toc493103348"/>
      <w:r w:rsidRPr="00E71EA7">
        <w:rPr>
          <w:rFonts w:ascii="Tahoma" w:hAnsi="Tahoma" w:cs="Tahoma"/>
          <w:b/>
          <w:szCs w:val="22"/>
          <w:lang w:val="en-US" w:eastAsia="el-GR"/>
        </w:rPr>
        <w:t>Rest API</w:t>
      </w:r>
      <w:bookmarkEnd w:id="205"/>
      <w:bookmarkEnd w:id="206"/>
    </w:p>
    <w:p w14:paraId="75A318F0"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Οι υπηρεσίες διατίθενται μέσω </w:t>
      </w:r>
      <w:r w:rsidRPr="00E71EA7">
        <w:rPr>
          <w:rFonts w:ascii="Tahoma" w:hAnsi="Tahoma" w:cs="Tahoma"/>
          <w:szCs w:val="22"/>
          <w:lang w:val="en-US" w:eastAsia="el-GR"/>
        </w:rPr>
        <w:t>REST</w:t>
      </w:r>
      <w:r w:rsidRPr="00E71EA7">
        <w:rPr>
          <w:rFonts w:ascii="Tahoma" w:hAnsi="Tahoma" w:cs="Tahoma"/>
          <w:szCs w:val="22"/>
          <w:lang w:val="el-GR" w:eastAsia="el-GR"/>
        </w:rPr>
        <w:t xml:space="preserve"> </w:t>
      </w:r>
      <w:r w:rsidRPr="00E71EA7">
        <w:rPr>
          <w:rFonts w:ascii="Tahoma" w:hAnsi="Tahoma" w:cs="Tahoma"/>
          <w:szCs w:val="22"/>
          <w:lang w:val="en-US" w:eastAsia="el-GR"/>
        </w:rPr>
        <w:t>API</w:t>
      </w:r>
      <w:r w:rsidRPr="00E71EA7">
        <w:rPr>
          <w:rFonts w:ascii="Tahoma" w:hAnsi="Tahoma" w:cs="Tahoma"/>
          <w:szCs w:val="22"/>
          <w:lang w:val="el-GR" w:eastAsia="el-GR"/>
        </w:rPr>
        <w:t xml:space="preserve"> και ακολουθούν το πρότυπο </w:t>
      </w:r>
      <w:r w:rsidRPr="00E71EA7">
        <w:rPr>
          <w:rFonts w:ascii="Tahoma" w:hAnsi="Tahoma" w:cs="Tahoma"/>
          <w:szCs w:val="22"/>
          <w:lang w:val="en-US" w:eastAsia="el-GR"/>
        </w:rPr>
        <w:t>REST</w:t>
      </w:r>
      <w:r w:rsidRPr="00E71EA7">
        <w:rPr>
          <w:rFonts w:ascii="Tahoma" w:hAnsi="Tahoma" w:cs="Tahoma"/>
          <w:szCs w:val="22"/>
          <w:lang w:val="el-GR" w:eastAsia="el-GR"/>
        </w:rPr>
        <w:t xml:space="preserve">. Αυτό σημαίνει ότι η διάθεση στοιχείων για συγκεκριμένες οντότητες γίνεται σε </w:t>
      </w:r>
      <w:r w:rsidRPr="00E71EA7">
        <w:rPr>
          <w:rFonts w:ascii="Tahoma" w:hAnsi="Tahoma" w:cs="Tahoma"/>
          <w:szCs w:val="22"/>
          <w:lang w:val="en-US" w:eastAsia="el-GR"/>
        </w:rPr>
        <w:t>restful</w:t>
      </w:r>
      <w:r w:rsidRPr="00E71EA7">
        <w:rPr>
          <w:rFonts w:ascii="Tahoma" w:hAnsi="Tahoma" w:cs="Tahoma"/>
          <w:szCs w:val="22"/>
          <w:lang w:val="el-GR" w:eastAsia="el-GR"/>
        </w:rPr>
        <w:t xml:space="preserve"> </w:t>
      </w:r>
      <w:r w:rsidRPr="00E71EA7">
        <w:rPr>
          <w:rFonts w:ascii="Tahoma" w:hAnsi="Tahoma" w:cs="Tahoma"/>
          <w:szCs w:val="22"/>
          <w:lang w:val="en-US" w:eastAsia="el-GR"/>
        </w:rPr>
        <w:t>endpoints</w:t>
      </w:r>
      <w:r w:rsidRPr="00E71EA7">
        <w:rPr>
          <w:rFonts w:ascii="Tahoma" w:hAnsi="Tahoma" w:cs="Tahoma"/>
          <w:szCs w:val="22"/>
          <w:lang w:val="el-GR" w:eastAsia="el-GR"/>
        </w:rPr>
        <w:t xml:space="preserve"> με κλήσεις με </w:t>
      </w:r>
      <w:r w:rsidRPr="00E71EA7">
        <w:rPr>
          <w:rFonts w:ascii="Tahoma" w:hAnsi="Tahoma" w:cs="Tahoma"/>
          <w:szCs w:val="22"/>
          <w:lang w:val="en-US" w:eastAsia="el-GR"/>
        </w:rPr>
        <w:t>GET</w:t>
      </w:r>
      <w:r w:rsidRPr="00E71EA7">
        <w:rPr>
          <w:rFonts w:ascii="Tahoma" w:hAnsi="Tahoma" w:cs="Tahoma"/>
          <w:szCs w:val="22"/>
          <w:lang w:val="el-GR" w:eastAsia="el-GR"/>
        </w:rPr>
        <w:t xml:space="preserve"> </w:t>
      </w:r>
      <w:r w:rsidRPr="00E71EA7">
        <w:rPr>
          <w:rFonts w:ascii="Tahoma" w:hAnsi="Tahoma" w:cs="Tahoma"/>
          <w:szCs w:val="22"/>
          <w:lang w:val="en-US" w:eastAsia="el-GR"/>
        </w:rPr>
        <w:t>http</w:t>
      </w:r>
      <w:r w:rsidRPr="00E71EA7">
        <w:rPr>
          <w:rFonts w:ascii="Tahoma" w:hAnsi="Tahoma" w:cs="Tahoma"/>
          <w:szCs w:val="22"/>
          <w:lang w:val="el-GR" w:eastAsia="el-GR"/>
        </w:rPr>
        <w:t xml:space="preserve"> </w:t>
      </w:r>
      <w:r w:rsidRPr="00E71EA7">
        <w:rPr>
          <w:rFonts w:ascii="Tahoma" w:hAnsi="Tahoma" w:cs="Tahoma"/>
          <w:szCs w:val="22"/>
          <w:lang w:val="en-US" w:eastAsia="el-GR"/>
        </w:rPr>
        <w:t>method</w:t>
      </w:r>
      <w:r w:rsidRPr="00E71EA7">
        <w:rPr>
          <w:rFonts w:ascii="Tahoma" w:hAnsi="Tahoma" w:cs="Tahoma"/>
          <w:szCs w:val="22"/>
          <w:lang w:val="el-GR" w:eastAsia="el-GR"/>
        </w:rPr>
        <w:t xml:space="preserve">. Η </w:t>
      </w:r>
      <w:r w:rsidRPr="00E71EA7">
        <w:rPr>
          <w:rFonts w:ascii="Tahoma" w:hAnsi="Tahoma" w:cs="Tahoma"/>
          <w:szCs w:val="22"/>
          <w:lang w:val="en-US" w:eastAsia="el-GR"/>
        </w:rPr>
        <w:t>http</w:t>
      </w:r>
      <w:r w:rsidRPr="00E71EA7">
        <w:rPr>
          <w:rFonts w:ascii="Tahoma" w:hAnsi="Tahoma" w:cs="Tahoma"/>
          <w:szCs w:val="22"/>
          <w:lang w:val="el-GR" w:eastAsia="el-GR"/>
        </w:rPr>
        <w:t xml:space="preserve"> </w:t>
      </w:r>
      <w:r w:rsidRPr="00E71EA7">
        <w:rPr>
          <w:rFonts w:ascii="Tahoma" w:hAnsi="Tahoma" w:cs="Tahoma"/>
          <w:szCs w:val="22"/>
          <w:lang w:val="en-US" w:eastAsia="el-GR"/>
        </w:rPr>
        <w:t>method</w:t>
      </w:r>
      <w:r w:rsidRPr="00E71EA7">
        <w:rPr>
          <w:rFonts w:ascii="Tahoma" w:hAnsi="Tahoma" w:cs="Tahoma"/>
          <w:szCs w:val="22"/>
          <w:lang w:val="el-GR" w:eastAsia="el-GR"/>
        </w:rPr>
        <w:t xml:space="preserve"> </w:t>
      </w:r>
      <w:r w:rsidRPr="00E71EA7">
        <w:rPr>
          <w:rFonts w:ascii="Tahoma" w:hAnsi="Tahoma" w:cs="Tahoma"/>
          <w:szCs w:val="22"/>
          <w:lang w:val="en-US" w:eastAsia="el-GR"/>
        </w:rPr>
        <w:t>POST</w:t>
      </w:r>
      <w:r w:rsidRPr="00E71EA7">
        <w:rPr>
          <w:rFonts w:ascii="Tahoma" w:hAnsi="Tahoma" w:cs="Tahoma"/>
          <w:szCs w:val="22"/>
          <w:lang w:val="el-GR" w:eastAsia="el-GR"/>
        </w:rPr>
        <w:t xml:space="preserve"> χρησιμοποιείται για κλήσεις αναζήτησης/ανάκτησης στοιχείων που έχουν σύνθετες παραμέτρους (π.χ. σύνθετα κριτήρια αναζήτησης).</w:t>
      </w:r>
    </w:p>
    <w:p w14:paraId="0D009312"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 xml:space="preserve">Για λόγους ασφάλειας οι υπηρεσίες διατίθενται μόνο μέσω του ασφαλούς πρωτοκόλλου </w:t>
      </w:r>
      <w:r w:rsidRPr="00E71EA7">
        <w:rPr>
          <w:rFonts w:ascii="Tahoma" w:hAnsi="Tahoma" w:cs="Tahoma"/>
          <w:szCs w:val="22"/>
          <w:lang w:val="en-US" w:eastAsia="el-GR"/>
        </w:rPr>
        <w:t>HTTPS</w:t>
      </w:r>
      <w:r w:rsidRPr="00E71EA7">
        <w:rPr>
          <w:rFonts w:ascii="Tahoma" w:hAnsi="Tahoma" w:cs="Tahoma"/>
          <w:szCs w:val="22"/>
          <w:lang w:val="el-GR" w:eastAsia="el-GR"/>
        </w:rPr>
        <w:t>.</w:t>
      </w:r>
    </w:p>
    <w:p w14:paraId="6A16D1F5"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207" w:name="_Toc493103349"/>
      <w:proofErr w:type="spellStart"/>
      <w:r w:rsidRPr="00E71EA7">
        <w:rPr>
          <w:rFonts w:ascii="Tahoma" w:hAnsi="Tahoma" w:cs="Tahoma"/>
          <w:b/>
          <w:szCs w:val="22"/>
          <w:lang w:val="en-US" w:eastAsia="el-GR"/>
        </w:rPr>
        <w:t>Αυθεντικο</w:t>
      </w:r>
      <w:proofErr w:type="spellEnd"/>
      <w:r w:rsidRPr="00E71EA7">
        <w:rPr>
          <w:rFonts w:ascii="Tahoma" w:hAnsi="Tahoma" w:cs="Tahoma"/>
          <w:b/>
          <w:szCs w:val="22"/>
          <w:lang w:val="en-US" w:eastAsia="el-GR"/>
        </w:rPr>
        <w:t>ποίηση</w:t>
      </w:r>
      <w:bookmarkEnd w:id="207"/>
    </w:p>
    <w:p w14:paraId="08819B98"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Οι υπηρεσίες μπορούν να διατίθενται:</w:t>
      </w:r>
    </w:p>
    <w:p w14:paraId="6F3AC5CC"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proofErr w:type="spellStart"/>
      <w:r w:rsidRPr="00E71EA7">
        <w:rPr>
          <w:rFonts w:ascii="Tahoma" w:eastAsiaTheme="minorEastAsia" w:hAnsi="Tahoma" w:cs="Tahoma"/>
          <w:szCs w:val="22"/>
          <w:lang w:val="en-US" w:eastAsia="el-GR"/>
        </w:rPr>
        <w:t>Ανώνυμ</w:t>
      </w:r>
      <w:proofErr w:type="spellEnd"/>
      <w:r w:rsidRPr="00E71EA7">
        <w:rPr>
          <w:rFonts w:ascii="Tahoma" w:eastAsiaTheme="minorEastAsia" w:hAnsi="Tahoma" w:cs="Tahoma"/>
          <w:szCs w:val="22"/>
          <w:lang w:val="en-US" w:eastAsia="el-GR"/>
        </w:rPr>
        <w:t xml:space="preserve">α, </w:t>
      </w:r>
      <w:proofErr w:type="spellStart"/>
      <w:r w:rsidRPr="00E71EA7">
        <w:rPr>
          <w:rFonts w:ascii="Tahoma" w:eastAsiaTheme="minorEastAsia" w:hAnsi="Tahoma" w:cs="Tahoma"/>
          <w:szCs w:val="22"/>
          <w:lang w:val="en-US" w:eastAsia="el-GR"/>
        </w:rPr>
        <w:t>χωρίς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δι</w:t>
      </w:r>
      <w:proofErr w:type="spellEnd"/>
      <w:r w:rsidRPr="00E71EA7">
        <w:rPr>
          <w:rFonts w:ascii="Tahoma" w:eastAsiaTheme="minorEastAsia" w:hAnsi="Tahoma" w:cs="Tahoma"/>
          <w:szCs w:val="22"/>
          <w:lang w:val="en-US" w:eastAsia="el-GR"/>
        </w:rPr>
        <w:t>απιστευτήρια</w:t>
      </w:r>
    </w:p>
    <w:p w14:paraId="3CC30A10"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t xml:space="preserve">Μόνο σε </w:t>
      </w:r>
      <w:proofErr w:type="spellStart"/>
      <w:r w:rsidRPr="00E71EA7">
        <w:rPr>
          <w:rFonts w:ascii="Tahoma" w:eastAsiaTheme="minorEastAsia" w:hAnsi="Tahoma" w:cs="Tahoma"/>
          <w:szCs w:val="22"/>
          <w:lang w:val="el-GR" w:eastAsia="el-GR"/>
        </w:rPr>
        <w:t>εξουσιοτημένους</w:t>
      </w:r>
      <w:proofErr w:type="spellEnd"/>
      <w:r w:rsidRPr="00E71EA7">
        <w:rPr>
          <w:rFonts w:ascii="Tahoma" w:eastAsiaTheme="minorEastAsia" w:hAnsi="Tahoma" w:cs="Tahoma"/>
          <w:szCs w:val="22"/>
          <w:lang w:val="el-GR" w:eastAsia="el-GR"/>
        </w:rPr>
        <w:t xml:space="preserve"> πελάτες (</w:t>
      </w:r>
      <w:r w:rsidRPr="00E71EA7">
        <w:rPr>
          <w:rFonts w:ascii="Tahoma" w:eastAsiaTheme="minorEastAsia" w:hAnsi="Tahoma" w:cs="Tahoma"/>
          <w:szCs w:val="22"/>
          <w:lang w:val="en-US" w:eastAsia="el-GR"/>
        </w:rPr>
        <w:t>clients</w:t>
      </w:r>
      <w:r w:rsidRPr="00E71EA7">
        <w:rPr>
          <w:rFonts w:ascii="Tahoma" w:eastAsiaTheme="minorEastAsia" w:hAnsi="Tahoma" w:cs="Tahoma"/>
          <w:szCs w:val="22"/>
          <w:lang w:val="el-GR" w:eastAsia="el-GR"/>
        </w:rPr>
        <w:t xml:space="preserve"> / συστήματα): σε αυτή την περίπτωση η </w:t>
      </w:r>
      <w:proofErr w:type="spellStart"/>
      <w:r w:rsidRPr="00E71EA7">
        <w:rPr>
          <w:rFonts w:ascii="Tahoma" w:eastAsiaTheme="minorEastAsia" w:hAnsi="Tahoma" w:cs="Tahoma"/>
          <w:szCs w:val="22"/>
          <w:lang w:val="el-GR" w:eastAsia="el-GR"/>
        </w:rPr>
        <w:t>αυθεντικοποίηση</w:t>
      </w:r>
      <w:proofErr w:type="spellEnd"/>
      <w:r w:rsidRPr="00E71EA7">
        <w:rPr>
          <w:rFonts w:ascii="Tahoma" w:eastAsiaTheme="minorEastAsia" w:hAnsi="Tahoma" w:cs="Tahoma"/>
          <w:szCs w:val="22"/>
          <w:lang w:val="el-GR" w:eastAsia="el-GR"/>
        </w:rPr>
        <w:t xml:space="preserve"> των πελατών (</w:t>
      </w:r>
      <w:r w:rsidRPr="00E71EA7">
        <w:rPr>
          <w:rFonts w:ascii="Tahoma" w:eastAsiaTheme="minorEastAsia" w:hAnsi="Tahoma" w:cs="Tahoma"/>
          <w:szCs w:val="22"/>
          <w:lang w:val="en-US" w:eastAsia="el-GR"/>
        </w:rPr>
        <w:t>clients</w:t>
      </w:r>
      <w:r w:rsidRPr="00E71EA7">
        <w:rPr>
          <w:rFonts w:ascii="Tahoma" w:eastAsiaTheme="minorEastAsia" w:hAnsi="Tahoma" w:cs="Tahoma"/>
          <w:szCs w:val="22"/>
          <w:lang w:val="el-GR" w:eastAsia="el-GR"/>
        </w:rPr>
        <w:t xml:space="preserve">) θα γίνεται με </w:t>
      </w:r>
      <w:r w:rsidRPr="00E71EA7">
        <w:rPr>
          <w:rFonts w:ascii="Tahoma" w:eastAsiaTheme="minorEastAsia" w:hAnsi="Tahoma" w:cs="Tahoma"/>
          <w:szCs w:val="22"/>
          <w:lang w:val="en-US" w:eastAsia="el-GR"/>
        </w:rPr>
        <w:t>basic</w:t>
      </w:r>
      <w:r w:rsidRPr="00E71EA7">
        <w:rPr>
          <w:rFonts w:ascii="Tahoma" w:eastAsiaTheme="minorEastAsia" w:hAnsi="Tahoma" w:cs="Tahoma"/>
          <w:szCs w:val="22"/>
          <w:lang w:val="el-GR" w:eastAsia="el-GR"/>
        </w:rPr>
        <w:t xml:space="preserve"> </w:t>
      </w:r>
      <w:r w:rsidRPr="00E71EA7">
        <w:rPr>
          <w:rFonts w:ascii="Tahoma" w:eastAsiaTheme="minorEastAsia" w:hAnsi="Tahoma" w:cs="Tahoma"/>
          <w:szCs w:val="22"/>
          <w:lang w:val="en-US" w:eastAsia="el-GR"/>
        </w:rPr>
        <w:t>authentication</w:t>
      </w:r>
      <w:r w:rsidRPr="00E71EA7">
        <w:rPr>
          <w:rFonts w:ascii="Tahoma" w:eastAsiaTheme="minorEastAsia" w:hAnsi="Tahoma" w:cs="Tahoma"/>
          <w:szCs w:val="22"/>
          <w:lang w:val="el-GR" w:eastAsia="el-GR"/>
        </w:rPr>
        <w:t>. Κάθε πελάτης θα έχει τα δικά του διαπιστευτήρια (</w:t>
      </w:r>
      <w:r w:rsidRPr="00E71EA7">
        <w:rPr>
          <w:rFonts w:ascii="Tahoma" w:eastAsiaTheme="minorEastAsia" w:hAnsi="Tahoma" w:cs="Tahoma"/>
          <w:szCs w:val="22"/>
          <w:lang w:val="en-US" w:eastAsia="el-GR"/>
        </w:rPr>
        <w:t>username</w:t>
      </w:r>
      <w:r w:rsidRPr="00E71EA7">
        <w:rPr>
          <w:rFonts w:ascii="Tahoma" w:eastAsiaTheme="minorEastAsia" w:hAnsi="Tahoma" w:cs="Tahoma"/>
          <w:szCs w:val="22"/>
          <w:lang w:val="el-GR" w:eastAsia="el-GR"/>
        </w:rPr>
        <w:t xml:space="preserve"> / </w:t>
      </w:r>
      <w:r w:rsidRPr="00E71EA7">
        <w:rPr>
          <w:rFonts w:ascii="Tahoma" w:eastAsiaTheme="minorEastAsia" w:hAnsi="Tahoma" w:cs="Tahoma"/>
          <w:szCs w:val="22"/>
          <w:lang w:val="en-US" w:eastAsia="el-GR"/>
        </w:rPr>
        <w:t>password</w:t>
      </w:r>
      <w:r w:rsidRPr="00E71EA7">
        <w:rPr>
          <w:rFonts w:ascii="Tahoma" w:eastAsiaTheme="minorEastAsia" w:hAnsi="Tahoma" w:cs="Tahoma"/>
          <w:szCs w:val="22"/>
          <w:lang w:val="el-GR" w:eastAsia="el-GR"/>
        </w:rPr>
        <w:t>).</w:t>
      </w:r>
    </w:p>
    <w:p w14:paraId="2165D178" w14:textId="77777777" w:rsidR="00E71EA7" w:rsidRPr="00E71EA7" w:rsidRDefault="00E71EA7" w:rsidP="00F71EF9">
      <w:pPr>
        <w:numPr>
          <w:ilvl w:val="0"/>
          <w:numId w:val="45"/>
        </w:numPr>
        <w:suppressAutoHyphens w:val="0"/>
        <w:spacing w:after="0"/>
        <w:textAlignment w:val="baseline"/>
        <w:rPr>
          <w:rFonts w:ascii="Tahoma" w:hAnsi="Tahoma" w:cs="Tahoma"/>
          <w:b/>
          <w:szCs w:val="22"/>
          <w:lang w:val="en-US" w:eastAsia="el-GR"/>
        </w:rPr>
      </w:pPr>
      <w:bookmarkStart w:id="208" w:name="_Toc493103350"/>
      <w:proofErr w:type="spellStart"/>
      <w:r w:rsidRPr="00E71EA7">
        <w:rPr>
          <w:rFonts w:ascii="Tahoma" w:hAnsi="Tahoma" w:cs="Tahoma"/>
          <w:b/>
          <w:szCs w:val="22"/>
          <w:lang w:val="en-US" w:eastAsia="el-GR"/>
        </w:rPr>
        <w:t>Οργάνωση</w:t>
      </w:r>
      <w:proofErr w:type="spellEnd"/>
      <w:r w:rsidRPr="00E71EA7">
        <w:rPr>
          <w:rFonts w:ascii="Tahoma" w:hAnsi="Tahoma" w:cs="Tahoma"/>
          <w:b/>
          <w:szCs w:val="22"/>
          <w:lang w:val="en-US" w:eastAsia="el-GR"/>
        </w:rPr>
        <w:t xml:space="preserve"> Υπ</w:t>
      </w:r>
      <w:proofErr w:type="spellStart"/>
      <w:r w:rsidRPr="00E71EA7">
        <w:rPr>
          <w:rFonts w:ascii="Tahoma" w:hAnsi="Tahoma" w:cs="Tahoma"/>
          <w:b/>
          <w:szCs w:val="22"/>
          <w:lang w:val="en-US" w:eastAsia="el-GR"/>
        </w:rPr>
        <w:t>ηρεσιών</w:t>
      </w:r>
      <w:proofErr w:type="spellEnd"/>
      <w:r w:rsidRPr="00E71EA7">
        <w:rPr>
          <w:rFonts w:ascii="Tahoma" w:hAnsi="Tahoma" w:cs="Tahoma"/>
          <w:b/>
          <w:szCs w:val="22"/>
          <w:lang w:val="en-US" w:eastAsia="el-GR"/>
        </w:rPr>
        <w:t xml:space="preserve"> – </w:t>
      </w:r>
      <w:proofErr w:type="spellStart"/>
      <w:r w:rsidRPr="00E71EA7">
        <w:rPr>
          <w:rFonts w:ascii="Tahoma" w:hAnsi="Tahoma" w:cs="Tahoma"/>
          <w:b/>
          <w:szCs w:val="22"/>
          <w:lang w:val="en-US" w:eastAsia="el-GR"/>
        </w:rPr>
        <w:t>Api</w:t>
      </w:r>
      <w:bookmarkEnd w:id="208"/>
      <w:proofErr w:type="spellEnd"/>
    </w:p>
    <w:p w14:paraId="5A21B146" w14:textId="77777777" w:rsidR="00E71EA7" w:rsidRPr="00E71EA7" w:rsidRDefault="00E71EA7" w:rsidP="00E71EA7">
      <w:pPr>
        <w:suppressAutoHyphens w:val="0"/>
        <w:spacing w:after="0"/>
        <w:textAlignment w:val="baseline"/>
        <w:rPr>
          <w:rFonts w:ascii="Tahoma" w:hAnsi="Tahoma" w:cs="Tahoma"/>
          <w:szCs w:val="22"/>
          <w:lang w:val="el-GR" w:eastAsia="el-GR"/>
        </w:rPr>
      </w:pPr>
      <w:r w:rsidRPr="00E71EA7">
        <w:rPr>
          <w:rFonts w:ascii="Tahoma" w:hAnsi="Tahoma" w:cs="Tahoma"/>
          <w:szCs w:val="22"/>
          <w:lang w:val="el-GR" w:eastAsia="el-GR"/>
        </w:rPr>
        <w:t>Σε λογικό επίπεδο οι υπηρεσίες οργανώνονται σε θεματικές ενότητες ως εξής:</w:t>
      </w:r>
    </w:p>
    <w:p w14:paraId="599AAB9C"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l-GR" w:eastAsia="el-GR"/>
        </w:rPr>
      </w:pPr>
      <w:r w:rsidRPr="00E71EA7">
        <w:rPr>
          <w:rFonts w:ascii="Tahoma" w:eastAsiaTheme="minorEastAsia" w:hAnsi="Tahoma" w:cs="Tahoma"/>
          <w:szCs w:val="22"/>
          <w:lang w:val="el-GR" w:eastAsia="el-GR"/>
        </w:rPr>
        <w:lastRenderedPageBreak/>
        <w:t xml:space="preserve">Υπηρεσίες </w:t>
      </w:r>
      <w:proofErr w:type="spellStart"/>
      <w:r w:rsidRPr="00E71EA7">
        <w:rPr>
          <w:rFonts w:ascii="Tahoma" w:eastAsiaTheme="minorEastAsia" w:hAnsi="Tahoma" w:cs="Tahoma"/>
          <w:szCs w:val="22"/>
          <w:lang w:val="el-GR" w:eastAsia="el-GR"/>
        </w:rPr>
        <w:t>μεταδεδομένων</w:t>
      </w:r>
      <w:proofErr w:type="spellEnd"/>
      <w:r w:rsidRPr="00E71EA7">
        <w:rPr>
          <w:rFonts w:ascii="Tahoma" w:eastAsiaTheme="minorEastAsia" w:hAnsi="Tahoma" w:cs="Tahoma"/>
          <w:szCs w:val="22"/>
          <w:lang w:val="el-GR" w:eastAsia="el-GR"/>
        </w:rPr>
        <w:t>: παρέχουν τις τιμές αναφοράς, τα λεξικά δηλαδή που χρησιμοποιούνται από τις διάφορες οντότητες</w:t>
      </w:r>
    </w:p>
    <w:p w14:paraId="1DB67011"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r w:rsidRPr="00E71EA7">
        <w:rPr>
          <w:rFonts w:ascii="Tahoma" w:eastAsiaTheme="minorEastAsia" w:hAnsi="Tahoma" w:cs="Tahoma"/>
          <w:szCs w:val="22"/>
          <w:lang w:val="en-US" w:eastAsia="el-GR"/>
        </w:rPr>
        <w:t>Υπ</w:t>
      </w:r>
      <w:proofErr w:type="spellStart"/>
      <w:r w:rsidRPr="00E71EA7">
        <w:rPr>
          <w:rFonts w:ascii="Tahoma" w:eastAsiaTheme="minorEastAsia" w:hAnsi="Tahoma" w:cs="Tahoma"/>
          <w:szCs w:val="22"/>
          <w:lang w:val="en-US" w:eastAsia="el-GR"/>
        </w:rPr>
        <w:t>ηρεσίες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οργ</w:t>
      </w:r>
      <w:proofErr w:type="spellEnd"/>
      <w:r w:rsidRPr="00E71EA7">
        <w:rPr>
          <w:rFonts w:ascii="Tahoma" w:eastAsiaTheme="minorEastAsia" w:hAnsi="Tahoma" w:cs="Tahoma"/>
          <w:szCs w:val="22"/>
          <w:lang w:val="en-US" w:eastAsia="el-GR"/>
        </w:rPr>
        <w:t>ανογραμμάτων</w:t>
      </w:r>
    </w:p>
    <w:p w14:paraId="7AF60155" w14:textId="77777777" w:rsidR="00E71EA7" w:rsidRPr="00E71EA7" w:rsidRDefault="00E71EA7" w:rsidP="00F71EF9">
      <w:pPr>
        <w:numPr>
          <w:ilvl w:val="0"/>
          <w:numId w:val="46"/>
        </w:numPr>
        <w:suppressAutoHyphens w:val="0"/>
        <w:spacing w:after="0"/>
        <w:textAlignment w:val="baseline"/>
        <w:rPr>
          <w:rFonts w:ascii="Tahoma" w:eastAsiaTheme="minorEastAsia" w:hAnsi="Tahoma" w:cs="Tahoma"/>
          <w:szCs w:val="22"/>
          <w:lang w:val="en-US" w:eastAsia="el-GR"/>
        </w:rPr>
      </w:pPr>
      <w:r w:rsidRPr="00E71EA7">
        <w:rPr>
          <w:rFonts w:ascii="Tahoma" w:eastAsiaTheme="minorEastAsia" w:hAnsi="Tahoma" w:cs="Tahoma"/>
          <w:szCs w:val="22"/>
          <w:lang w:val="en-US" w:eastAsia="el-GR"/>
        </w:rPr>
        <w:t>Υπ</w:t>
      </w:r>
      <w:proofErr w:type="spellStart"/>
      <w:r w:rsidRPr="00E71EA7">
        <w:rPr>
          <w:rFonts w:ascii="Tahoma" w:eastAsiaTheme="minorEastAsia" w:hAnsi="Tahoma" w:cs="Tahoma"/>
          <w:szCs w:val="22"/>
          <w:lang w:val="en-US" w:eastAsia="el-GR"/>
        </w:rPr>
        <w:t>ηρεσίες</w:t>
      </w:r>
      <w:proofErr w:type="spellEnd"/>
      <w:r w:rsidRPr="00E71EA7">
        <w:rPr>
          <w:rFonts w:ascii="Tahoma" w:eastAsiaTheme="minorEastAsia" w:hAnsi="Tahoma" w:cs="Tahoma"/>
          <w:szCs w:val="22"/>
          <w:lang w:val="en-US" w:eastAsia="el-GR"/>
        </w:rPr>
        <w:t xml:space="preserve"> </w:t>
      </w:r>
      <w:proofErr w:type="spellStart"/>
      <w:r w:rsidRPr="00E71EA7">
        <w:rPr>
          <w:rFonts w:ascii="Tahoma" w:eastAsiaTheme="minorEastAsia" w:hAnsi="Tahoma" w:cs="Tahoma"/>
          <w:szCs w:val="22"/>
          <w:lang w:val="en-US" w:eastAsia="el-GR"/>
        </w:rPr>
        <w:t>μητρώου</w:t>
      </w:r>
      <w:proofErr w:type="spellEnd"/>
    </w:p>
    <w:p w14:paraId="4A9E0CD2" w14:textId="77777777" w:rsidR="00E71EA7" w:rsidRPr="00E71EA7" w:rsidRDefault="00E71EA7" w:rsidP="00E71EA7">
      <w:pPr>
        <w:suppressAutoHyphens w:val="0"/>
        <w:spacing w:after="0"/>
        <w:textAlignment w:val="baseline"/>
        <w:rPr>
          <w:rFonts w:ascii="Tahoma" w:eastAsiaTheme="minorEastAsia" w:hAnsi="Tahoma" w:cs="Tahoma"/>
          <w:szCs w:val="22"/>
          <w:lang w:val="el-GR" w:eastAsia="el-GR"/>
        </w:rPr>
      </w:pPr>
      <w:r w:rsidRPr="00E71EA7">
        <w:rPr>
          <w:rFonts w:ascii="Tahoma" w:hAnsi="Tahoma" w:cs="Tahoma"/>
          <w:szCs w:val="22"/>
          <w:lang w:val="el-GR" w:eastAsia="el-GR"/>
        </w:rPr>
        <w:t xml:space="preserve">Οι υπηρεσίες διατίθενται όλες σε ένα κοινό </w:t>
      </w:r>
      <w:r w:rsidRPr="00E71EA7">
        <w:rPr>
          <w:rFonts w:ascii="Tahoma" w:hAnsi="Tahoma" w:cs="Tahoma"/>
          <w:szCs w:val="22"/>
          <w:lang w:val="en-US" w:eastAsia="el-GR"/>
        </w:rPr>
        <w:t>base</w:t>
      </w:r>
      <w:r w:rsidRPr="00E71EA7">
        <w:rPr>
          <w:rFonts w:ascii="Tahoma" w:hAnsi="Tahoma" w:cs="Tahoma"/>
          <w:szCs w:val="22"/>
          <w:lang w:val="el-GR" w:eastAsia="el-GR"/>
        </w:rPr>
        <w:t xml:space="preserve"> </w:t>
      </w:r>
      <w:proofErr w:type="spellStart"/>
      <w:r w:rsidRPr="00E71EA7">
        <w:rPr>
          <w:rFonts w:ascii="Tahoma" w:hAnsi="Tahoma" w:cs="Tahoma"/>
          <w:szCs w:val="22"/>
          <w:lang w:val="en-US" w:eastAsia="el-GR"/>
        </w:rPr>
        <w:t>url</w:t>
      </w:r>
      <w:proofErr w:type="spellEnd"/>
      <w:r w:rsidRPr="00E71EA7">
        <w:rPr>
          <w:rFonts w:ascii="Tahoma" w:hAnsi="Tahoma" w:cs="Tahoma"/>
          <w:szCs w:val="22"/>
          <w:lang w:val="el-GR" w:eastAsia="el-GR"/>
        </w:rPr>
        <w:t xml:space="preserve">, π.χ. </w:t>
      </w:r>
      <w:hyperlink r:id="rId21" w:history="1">
        <w:r w:rsidRPr="00E71EA7">
          <w:rPr>
            <w:rFonts w:ascii="Tahoma" w:hAnsi="Tahoma" w:cs="Tahoma"/>
            <w:color w:val="0000FF"/>
            <w:szCs w:val="22"/>
            <w:u w:val="single"/>
            <w:lang w:val="el-GR" w:eastAsia="el-GR"/>
          </w:rPr>
          <w:t>https://hr.apografi.gov.gr/api</w:t>
        </w:r>
      </w:hyperlink>
      <w:r w:rsidRPr="00E71EA7">
        <w:rPr>
          <w:rFonts w:ascii="Tahoma" w:hAnsi="Tahoma" w:cs="Tahoma"/>
          <w:szCs w:val="22"/>
          <w:lang w:val="el-GR" w:eastAsia="el-GR"/>
        </w:rPr>
        <w:t xml:space="preserve">/. Οι υπηρεσίες κάθε θεματικής ενότητας διατίθενται σε ένα κοινό για την ενότητα </w:t>
      </w:r>
      <w:proofErr w:type="spellStart"/>
      <w:r w:rsidRPr="00E71EA7">
        <w:rPr>
          <w:rFonts w:ascii="Tahoma" w:hAnsi="Tahoma" w:cs="Tahoma"/>
          <w:szCs w:val="22"/>
          <w:lang w:val="en-US" w:eastAsia="el-GR"/>
        </w:rPr>
        <w:t>url</w:t>
      </w:r>
      <w:proofErr w:type="spellEnd"/>
      <w:r w:rsidRPr="00E71EA7">
        <w:rPr>
          <w:rFonts w:ascii="Tahoma" w:hAnsi="Tahoma" w:cs="Tahoma"/>
          <w:szCs w:val="22"/>
          <w:lang w:val="el-GR" w:eastAsia="el-GR"/>
        </w:rPr>
        <w:t xml:space="preserve">. π.χ. οι υπηρεσίες </w:t>
      </w:r>
      <w:proofErr w:type="spellStart"/>
      <w:r w:rsidRPr="00E71EA7">
        <w:rPr>
          <w:rFonts w:ascii="Tahoma" w:hAnsi="Tahoma" w:cs="Tahoma"/>
          <w:szCs w:val="22"/>
          <w:lang w:val="el-GR" w:eastAsia="el-GR"/>
        </w:rPr>
        <w:t>μεταδεδομένων</w:t>
      </w:r>
      <w:proofErr w:type="spellEnd"/>
      <w:r w:rsidRPr="00E71EA7">
        <w:rPr>
          <w:rFonts w:ascii="Tahoma" w:hAnsi="Tahoma" w:cs="Tahoma"/>
          <w:szCs w:val="22"/>
          <w:lang w:val="el-GR" w:eastAsia="el-GR"/>
        </w:rPr>
        <w:t xml:space="preserve"> διατίθενται στο </w:t>
      </w:r>
      <w:r w:rsidRPr="00E71EA7">
        <w:rPr>
          <w:rFonts w:ascii="Tahoma" w:hAnsi="Tahoma" w:cs="Tahoma"/>
          <w:szCs w:val="22"/>
          <w:lang w:val="en-US" w:eastAsia="el-GR"/>
        </w:rPr>
        <w:t>base</w:t>
      </w:r>
      <w:r w:rsidRPr="00E71EA7">
        <w:rPr>
          <w:rFonts w:ascii="Tahoma" w:hAnsi="Tahoma" w:cs="Tahoma"/>
          <w:szCs w:val="22"/>
          <w:lang w:val="el-GR" w:eastAsia="el-GR"/>
        </w:rPr>
        <w:t xml:space="preserve"> </w:t>
      </w:r>
      <w:proofErr w:type="spellStart"/>
      <w:r w:rsidRPr="00E71EA7">
        <w:rPr>
          <w:rFonts w:ascii="Tahoma" w:hAnsi="Tahoma" w:cs="Tahoma"/>
          <w:szCs w:val="22"/>
          <w:lang w:val="en-US" w:eastAsia="el-GR"/>
        </w:rPr>
        <w:t>url</w:t>
      </w:r>
      <w:proofErr w:type="spellEnd"/>
      <w:r w:rsidRPr="00E71EA7">
        <w:rPr>
          <w:rFonts w:ascii="Tahoma" w:hAnsi="Tahoma" w:cs="Tahoma"/>
          <w:szCs w:val="22"/>
          <w:lang w:val="el-GR" w:eastAsia="el-GR"/>
        </w:rPr>
        <w:t xml:space="preserve"> </w:t>
      </w:r>
      <w:hyperlink r:id="rId22" w:history="1">
        <w:r w:rsidRPr="00E71EA7">
          <w:rPr>
            <w:rFonts w:ascii="Tahoma" w:hAnsi="Tahoma" w:cs="Tahoma"/>
            <w:color w:val="0000FF"/>
            <w:szCs w:val="22"/>
            <w:u w:val="single"/>
            <w:lang w:val="el-GR" w:eastAsia="el-GR"/>
          </w:rPr>
          <w:t>https://hr.apografi.gov.gr/api/metadata/</w:t>
        </w:r>
      </w:hyperlink>
    </w:p>
    <w:p w14:paraId="2C5EA058"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453A1175" w14:textId="77777777" w:rsidR="00E71EA7" w:rsidRPr="00E71EA7" w:rsidRDefault="00E71EA7" w:rsidP="00F71EF9">
      <w:pPr>
        <w:numPr>
          <w:ilvl w:val="0"/>
          <w:numId w:val="20"/>
        </w:numPr>
        <w:suppressAutoHyphens w:val="0"/>
        <w:spacing w:after="0"/>
        <w:textAlignment w:val="baseline"/>
        <w:rPr>
          <w:rFonts w:ascii="Tahoma" w:eastAsiaTheme="minorEastAsia" w:hAnsi="Tahoma" w:cs="Tahoma"/>
          <w:b/>
          <w:bCs/>
          <w:color w:val="000000"/>
          <w:szCs w:val="22"/>
          <w:lang w:val="el-GR" w:eastAsia="el-GR"/>
        </w:rPr>
      </w:pPr>
      <w:r w:rsidRPr="00E71EA7">
        <w:rPr>
          <w:rFonts w:ascii="Tahoma" w:eastAsiaTheme="minorEastAsia" w:hAnsi="Tahoma" w:cs="Tahoma"/>
          <w:b/>
          <w:bCs/>
          <w:color w:val="000000"/>
          <w:szCs w:val="22"/>
          <w:lang w:val="el-GR" w:eastAsia="el-GR"/>
        </w:rPr>
        <w:t>Ιστορικά Στοιχεία</w:t>
      </w:r>
    </w:p>
    <w:p w14:paraId="5FBC85E6" w14:textId="77777777" w:rsidR="00E71EA7" w:rsidRPr="00E71EA7" w:rsidRDefault="00E71EA7" w:rsidP="00E71EA7">
      <w:pPr>
        <w:suppressAutoHyphens w:val="0"/>
        <w:spacing w:after="0"/>
        <w:ind w:left="720"/>
        <w:textAlignment w:val="baseline"/>
        <w:rPr>
          <w:rFonts w:ascii="Tahoma" w:eastAsiaTheme="minorEastAsia" w:hAnsi="Tahoma" w:cs="Tahoma"/>
          <w:b/>
          <w:bCs/>
          <w:color w:val="000000"/>
          <w:szCs w:val="22"/>
          <w:lang w:val="el-GR" w:eastAsia="el-GR"/>
        </w:rPr>
      </w:pPr>
    </w:p>
    <w:p w14:paraId="5E69C4EF" w14:textId="77777777" w:rsidR="00E71EA7" w:rsidRPr="00E71EA7" w:rsidRDefault="00E71EA7" w:rsidP="00E71EA7">
      <w:pPr>
        <w:autoSpaceDE w:val="0"/>
        <w:autoSpaceDN w:val="0"/>
        <w:adjustRightInd w:val="0"/>
        <w:spacing w:after="0"/>
        <w:rPr>
          <w:rFonts w:ascii="Tahoma" w:hAnsi="Tahoma" w:cs="Tahoma"/>
          <w:color w:val="000000"/>
          <w:szCs w:val="22"/>
          <w:lang w:val="el-GR" w:eastAsia="el-GR"/>
        </w:rPr>
      </w:pPr>
      <w:r w:rsidRPr="00E71EA7">
        <w:rPr>
          <w:rFonts w:ascii="Tahoma" w:hAnsi="Tahoma" w:cs="Tahoma"/>
          <w:color w:val="000000"/>
          <w:szCs w:val="22"/>
          <w:lang w:val="el-GR" w:eastAsia="el-GR"/>
        </w:rPr>
        <w:t xml:space="preserve">Η απογραφή του προσωπικού του δημοσίου ξεκίνησε το 2010 με τη διάταξη της παρ. β του δεύτερου άρθρου του Ν. 3845/2010 όπως τροποποιήθηκε με τη διάταξη της παρ. 1 του άρθρου 20 του Ν. 3870/2010, και τις υπ’ </w:t>
      </w:r>
      <w:proofErr w:type="spellStart"/>
      <w:r w:rsidRPr="00E71EA7">
        <w:rPr>
          <w:rFonts w:ascii="Tahoma" w:hAnsi="Tahoma" w:cs="Tahoma"/>
          <w:color w:val="000000"/>
          <w:szCs w:val="22"/>
          <w:lang w:val="el-GR" w:eastAsia="el-GR"/>
        </w:rPr>
        <w:t>αριθμ</w:t>
      </w:r>
      <w:proofErr w:type="spellEnd"/>
      <w:r w:rsidRPr="00E71EA7">
        <w:rPr>
          <w:rFonts w:ascii="Tahoma" w:hAnsi="Tahoma" w:cs="Tahoma"/>
          <w:color w:val="000000"/>
          <w:szCs w:val="22"/>
          <w:lang w:val="el-GR" w:eastAsia="el-GR"/>
        </w:rPr>
        <w:t xml:space="preserve">. 2/37345/0004/04-06-2010 και 2/49931/0004/27-07-2010 Κοινές Υπουργικές Αποφάσεις των Υπουργών Διοικητικής Μεταρρύθμισης &amp; Ηλεκτρονικής Διακυβέρνησης και Οικονομικών. </w:t>
      </w:r>
    </w:p>
    <w:p w14:paraId="1AB4F2BF" w14:textId="77777777" w:rsidR="00E71EA7" w:rsidRPr="00E71EA7" w:rsidRDefault="00E71EA7" w:rsidP="00E71EA7">
      <w:pPr>
        <w:autoSpaceDE w:val="0"/>
        <w:autoSpaceDN w:val="0"/>
        <w:adjustRightInd w:val="0"/>
        <w:spacing w:after="0"/>
        <w:rPr>
          <w:rFonts w:ascii="Tahoma" w:hAnsi="Tahoma" w:cs="Tahoma"/>
          <w:color w:val="000000"/>
          <w:szCs w:val="22"/>
          <w:lang w:val="el-GR" w:eastAsia="el-GR"/>
        </w:rPr>
      </w:pPr>
      <w:r w:rsidRPr="00E71EA7">
        <w:rPr>
          <w:rFonts w:ascii="Tahoma" w:hAnsi="Tahoma" w:cs="Tahoma"/>
          <w:color w:val="000000"/>
          <w:szCs w:val="22"/>
          <w:lang w:val="el-GR" w:eastAsia="el-GR"/>
        </w:rPr>
        <w:t xml:space="preserve">Με την </w:t>
      </w:r>
      <w:proofErr w:type="spellStart"/>
      <w:r w:rsidRPr="00E71EA7">
        <w:rPr>
          <w:rFonts w:ascii="Tahoma" w:hAnsi="Tahoma" w:cs="Tahoma"/>
          <w:color w:val="000000"/>
          <w:szCs w:val="22"/>
          <w:lang w:val="el-GR" w:eastAsia="el-GR"/>
        </w:rPr>
        <w:t>υπ΄αριθμ</w:t>
      </w:r>
      <w:proofErr w:type="spellEnd"/>
      <w:r w:rsidRPr="00E71EA7">
        <w:rPr>
          <w:rFonts w:ascii="Tahoma" w:hAnsi="Tahoma" w:cs="Tahoma"/>
          <w:color w:val="000000"/>
          <w:szCs w:val="22"/>
          <w:lang w:val="el-GR" w:eastAsia="el-GR"/>
        </w:rPr>
        <w:t>. ΔΙΔΑΔ/Φ.18.22/1829/οικ.14321/21-6-2010 εγκύκλιο δόθηκαν οδηγίες σε όλους τους υπαλλήλους και απασχολούμενους στο δημόσιο, τα ΝΠΔΔ και τους Ο.Τ.Α α’ και β’ βαθμού για να απογραφούν σε on-</w:t>
      </w:r>
      <w:proofErr w:type="spellStart"/>
      <w:r w:rsidRPr="00E71EA7">
        <w:rPr>
          <w:rFonts w:ascii="Tahoma" w:hAnsi="Tahoma" w:cs="Tahoma"/>
          <w:color w:val="000000"/>
          <w:szCs w:val="22"/>
          <w:lang w:val="el-GR" w:eastAsia="el-GR"/>
        </w:rPr>
        <w:t>line</w:t>
      </w:r>
      <w:proofErr w:type="spellEnd"/>
      <w:r w:rsidRPr="00E71EA7">
        <w:rPr>
          <w:rFonts w:ascii="Tahoma" w:hAnsi="Tahoma" w:cs="Tahoma"/>
          <w:color w:val="000000"/>
          <w:szCs w:val="22"/>
          <w:lang w:val="el-GR" w:eastAsia="el-GR"/>
        </w:rPr>
        <w:t xml:space="preserve"> εφαρμογή. Τα στοιχεία που συλλέχθηκαν από αυτή την απογραφή έτυχαν επεξεργασίας και διορθώσεων, αλλά στη συνέχεια κρίθηκε απαραίτητο να ανατεθεί η αρμοδιότητα της </w:t>
      </w:r>
      <w:proofErr w:type="spellStart"/>
      <w:r w:rsidRPr="00E71EA7">
        <w:rPr>
          <w:rFonts w:ascii="Tahoma" w:hAnsi="Tahoma" w:cs="Tahoma"/>
          <w:color w:val="000000"/>
          <w:szCs w:val="22"/>
          <w:lang w:val="el-GR" w:eastAsia="el-GR"/>
        </w:rPr>
        <w:t>επικαιροποίησης</w:t>
      </w:r>
      <w:proofErr w:type="spellEnd"/>
      <w:r w:rsidRPr="00E71EA7">
        <w:rPr>
          <w:rFonts w:ascii="Tahoma" w:hAnsi="Tahoma" w:cs="Tahoma"/>
          <w:color w:val="000000"/>
          <w:szCs w:val="22"/>
          <w:lang w:val="el-GR" w:eastAsia="el-GR"/>
        </w:rPr>
        <w:t xml:space="preserve"> και της ενημέρωσής τους στους Διευθυντές Προσωπικού των φορέων. Έτσι, με την υπ’ </w:t>
      </w:r>
      <w:proofErr w:type="spellStart"/>
      <w:r w:rsidRPr="00E71EA7">
        <w:rPr>
          <w:rFonts w:ascii="Tahoma" w:hAnsi="Tahoma" w:cs="Tahoma"/>
          <w:color w:val="000000"/>
          <w:szCs w:val="22"/>
          <w:lang w:val="el-GR" w:eastAsia="el-GR"/>
        </w:rPr>
        <w:t>αριθμ</w:t>
      </w:r>
      <w:proofErr w:type="spellEnd"/>
      <w:r w:rsidRPr="00E71EA7">
        <w:rPr>
          <w:rFonts w:ascii="Tahoma" w:hAnsi="Tahoma" w:cs="Tahoma"/>
          <w:color w:val="000000"/>
          <w:szCs w:val="22"/>
          <w:lang w:val="el-GR" w:eastAsia="el-GR"/>
        </w:rPr>
        <w:t xml:space="preserve">. ΔΙΔΑΔ/Φ.18. 24/ 1940/οικ.26980/24-12-2010 εγκύκλιο δόθηκαν οδηγίες στους Διευθυντές Προσωπικού προκειμένου να αποκτήσουν πρόσβαση στα στοιχεία των υπαλλήλων του φορέα τους και εις το εξής να εισάγουν νέους υπαλλήλους, να διαγράφουν τους </w:t>
      </w:r>
      <w:proofErr w:type="spellStart"/>
      <w:r w:rsidRPr="00E71EA7">
        <w:rPr>
          <w:rFonts w:ascii="Tahoma" w:hAnsi="Tahoma" w:cs="Tahoma"/>
          <w:color w:val="000000"/>
          <w:szCs w:val="22"/>
          <w:lang w:val="el-GR" w:eastAsia="el-GR"/>
        </w:rPr>
        <w:t>αποχωρούντες</w:t>
      </w:r>
      <w:proofErr w:type="spellEnd"/>
      <w:r w:rsidRPr="00E71EA7">
        <w:rPr>
          <w:rFonts w:ascii="Tahoma" w:hAnsi="Tahoma" w:cs="Tahoma"/>
          <w:color w:val="000000"/>
          <w:szCs w:val="22"/>
          <w:lang w:val="el-GR" w:eastAsia="el-GR"/>
        </w:rPr>
        <w:t xml:space="preserve"> και να </w:t>
      </w:r>
      <w:proofErr w:type="spellStart"/>
      <w:r w:rsidRPr="00E71EA7">
        <w:rPr>
          <w:rFonts w:ascii="Tahoma" w:hAnsi="Tahoma" w:cs="Tahoma"/>
          <w:color w:val="000000"/>
          <w:szCs w:val="22"/>
          <w:lang w:val="el-GR" w:eastAsia="el-GR"/>
        </w:rPr>
        <w:t>επικαιροποιούν</w:t>
      </w:r>
      <w:proofErr w:type="spellEnd"/>
      <w:r w:rsidRPr="00E71EA7">
        <w:rPr>
          <w:rFonts w:ascii="Tahoma" w:hAnsi="Tahoma" w:cs="Tahoma"/>
          <w:color w:val="000000"/>
          <w:szCs w:val="22"/>
          <w:lang w:val="el-GR" w:eastAsia="el-GR"/>
        </w:rPr>
        <w:t xml:space="preserve"> τα στοιχεία των υπηρετούντων υπαλλήλων. </w:t>
      </w:r>
    </w:p>
    <w:p w14:paraId="2AD14EC6"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t xml:space="preserve">Προκειμένου μάλιστα να εξασφαλιστεί η απογραφή όλων των νεοπροσλαμβανόμενων τακτικών υπαλλήλων αλλά και η διαγραφή των </w:t>
      </w:r>
      <w:proofErr w:type="spellStart"/>
      <w:r w:rsidRPr="00E71EA7">
        <w:rPr>
          <w:rFonts w:ascii="Tahoma" w:hAnsi="Tahoma" w:cs="Tahoma"/>
          <w:color w:val="000000"/>
          <w:szCs w:val="22"/>
          <w:lang w:val="el-GR" w:eastAsia="el-GR"/>
        </w:rPr>
        <w:t>αποχωρούντων</w:t>
      </w:r>
      <w:proofErr w:type="spellEnd"/>
      <w:r w:rsidRPr="00E71EA7">
        <w:rPr>
          <w:rFonts w:ascii="Tahoma" w:hAnsi="Tahoma" w:cs="Tahoma"/>
          <w:color w:val="000000"/>
          <w:szCs w:val="22"/>
          <w:lang w:val="el-GR" w:eastAsia="el-GR"/>
        </w:rPr>
        <w:t xml:space="preserve"> τακτικών υπαλλήλων από το Μητρώο, προβλέφθηκε η υποχρέωση των Διευθύνσεων Προσωπικού να περιλαμβάνουν στις αποφάσεις πρόσληψης ή αποχώρησης που αποστέλλονται στο Εθνικό Τυπογραφείο για δημοσίευση, βεβαιώσεις εισαγωγής ή διαγραφής από το Μητρώο. Το Εθνικό Τυπογραφείο ελέγχει εάν οι εν λόγω βεβαιώσεις περιλαμβάνονται στις περιλήψεις διορισμού ή αποχώρησης και εάν διαπιστώσει ότι δεν αναφέρονται, επιστρέφει τις αποφάσεις αδημοσίευτες. Η εν λόγω υποχρέωση προβλέπεται στις διατάξεις του άρθρου 49 παρ. 9 Ν. 3943/2011 και επεκτείνεται στο δημόσιο (δημόσιες υπηρεσίες, Ν.Π.Δ.Δ. και Ο.Τ.Α. α’ και β’ βαθμού) και στα Ν.Π.Ι.Δ. του δημοσίου.</w:t>
      </w:r>
    </w:p>
    <w:p w14:paraId="3AC7BD0C"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t xml:space="preserve">Παράλληλα και σύμφωνα με τις ίδιες ως άνω διατάξεις ξεκίνησε στο Υπουργείο Οικονομικών η λειτουργία της Ενιαίας Αρχής Πληρωμών. Σκοπός της ΕΑΠ είναι η πληρωμή μέσω τραπεζικού λογαριασμού όλων των απογεγραμμένων υπαλλήλων. Η διασταύρωση της βάσης του Μητρώου με τα μισθολογικά στοιχεία των υπαλλήλων που υποβάλλονται στην Ενιαία Αρχή Πληρωμής αποτελεί μνημονική υποχρέωση που προκύπτει από το Ν.4046/2012: «Η Κυβέρνηση εγκαθιδρύει ηλεκτρονικό αυτοματοποιημένο σύστημα το οποίο συνδέει την βάση δεδομένων απογραφής με την Ενιαία Αρχή Πληρωμών (ΕΑΠ) η οποία θα δώσει την δυνατότητα σε μία περισσότερο αποτελεσματική κάλυψη, αξιολόγηση και πληρωμή των υπαλλήλων. Αυτό το σύστημα θα συντονίζεται με τα άλλα Υπουργεία [Δεύτερο Τρίμηνο του 2012].» </w:t>
      </w:r>
    </w:p>
    <w:p w14:paraId="1BAC5B44"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t>Υλοποιώντας την ανωτέρω υποχρέωση, στην πράξη, αυτό που συμβαίνει είναι ότι, κάθε μήνα οι υπεύθυνοι μισθοδοσίας της κάθε υπηρεσία υποβάλουν στην ΕΑΠ καταστάσεις μισθοδοσίας για να προχωρήσει η καταβολή των αποδοχών. Η ΕΑΠ ελέγχει, σε συνεργασία με την Απογραφή εάν όλοι οι μισθοδοτούμενοι έχουν απογραφεί και εάν διαπιστώσει παρεκκλίσεις ενημερώνει τον οικείο φορέα να απογράψει τους υπαλλήλους, παρέχοντας σχετική προθεσμία, πέραν της οποίας η μισθοδοσία διακόπτεται.</w:t>
      </w:r>
    </w:p>
    <w:p w14:paraId="3E35F461"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p>
    <w:p w14:paraId="36ECFB50"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p>
    <w:p w14:paraId="3C72103E" w14:textId="77777777" w:rsidR="00E71EA7" w:rsidRPr="00E71EA7" w:rsidRDefault="00E71EA7" w:rsidP="00F71EF9">
      <w:pPr>
        <w:numPr>
          <w:ilvl w:val="0"/>
          <w:numId w:val="20"/>
        </w:numPr>
        <w:suppressAutoHyphens w:val="0"/>
        <w:spacing w:after="0"/>
        <w:textAlignment w:val="baseline"/>
        <w:rPr>
          <w:rFonts w:ascii="Tahoma" w:eastAsiaTheme="minorEastAsia" w:hAnsi="Tahoma" w:cs="Tahoma"/>
          <w:b/>
          <w:bCs/>
          <w:color w:val="000000"/>
          <w:szCs w:val="22"/>
          <w:lang w:val="el-GR" w:eastAsia="el-GR"/>
        </w:rPr>
      </w:pPr>
      <w:r w:rsidRPr="00E71EA7">
        <w:rPr>
          <w:rFonts w:ascii="Tahoma" w:eastAsiaTheme="minorEastAsia" w:hAnsi="Tahoma" w:cs="Tahoma"/>
          <w:b/>
          <w:bCs/>
          <w:color w:val="000000"/>
          <w:szCs w:val="22"/>
          <w:lang w:val="el-GR" w:eastAsia="el-GR"/>
        </w:rPr>
        <w:t>Δημόσια Διαθέσιμα Στατιστικά</w:t>
      </w:r>
    </w:p>
    <w:p w14:paraId="7EE5EEBD" w14:textId="77777777" w:rsidR="00E71EA7" w:rsidRPr="00E71EA7" w:rsidRDefault="00E71EA7" w:rsidP="00E71EA7">
      <w:pPr>
        <w:suppressAutoHyphens w:val="0"/>
        <w:spacing w:after="0"/>
        <w:textAlignment w:val="baseline"/>
        <w:rPr>
          <w:rFonts w:ascii="Tahoma" w:hAnsi="Tahoma" w:cs="Tahoma"/>
          <w:color w:val="000000"/>
          <w:szCs w:val="22"/>
          <w:lang w:val="el-GR" w:eastAsia="el-GR"/>
        </w:rPr>
      </w:pPr>
      <w:r w:rsidRPr="00E71EA7">
        <w:rPr>
          <w:rFonts w:ascii="Tahoma" w:hAnsi="Tahoma" w:cs="Tahoma"/>
          <w:color w:val="000000"/>
          <w:szCs w:val="22"/>
          <w:lang w:val="el-GR" w:eastAsia="el-GR"/>
        </w:rPr>
        <w:lastRenderedPageBreak/>
        <w:t xml:space="preserve">Στην ιστοσελίδα </w:t>
      </w:r>
      <w:hyperlink r:id="rId23" w:history="1">
        <w:r w:rsidRPr="00E71EA7">
          <w:rPr>
            <w:rFonts w:ascii="Tahoma" w:hAnsi="Tahoma" w:cs="Tahoma"/>
            <w:color w:val="000000"/>
            <w:szCs w:val="22"/>
            <w:lang w:val="el-GR" w:eastAsia="el-GR"/>
          </w:rPr>
          <w:t>http://interops.ydmed.gov.gr/</w:t>
        </w:r>
      </w:hyperlink>
      <w:r w:rsidRPr="00E71EA7">
        <w:rPr>
          <w:rFonts w:ascii="Tahoma" w:hAnsi="Tahoma" w:cs="Tahoma"/>
          <w:color w:val="000000"/>
          <w:szCs w:val="22"/>
          <w:lang w:val="el-GR" w:eastAsia="el-GR"/>
        </w:rPr>
        <w:t xml:space="preserve"> δημοσιεύονται</w:t>
      </w:r>
      <w:r w:rsidRPr="00E71EA7" w:rsidDel="00BF6E24">
        <w:rPr>
          <w:rFonts w:ascii="Tahoma" w:hAnsi="Tahoma" w:cs="Tahoma"/>
          <w:color w:val="000000"/>
          <w:szCs w:val="22"/>
          <w:lang w:val="el-GR" w:eastAsia="el-GR"/>
        </w:rPr>
        <w:t xml:space="preserve"> </w:t>
      </w:r>
      <w:r w:rsidRPr="00E71EA7">
        <w:rPr>
          <w:rFonts w:ascii="Tahoma" w:hAnsi="Tahoma" w:cs="Tahoma"/>
          <w:color w:val="000000"/>
          <w:szCs w:val="22"/>
          <w:lang w:val="el-GR" w:eastAsia="el-GR"/>
        </w:rPr>
        <w:t>σε μηνιαία βάση στοιχεία που αφορούν το προσωπικό των Φορέων της Δημόσιας Διοίκησης καθώς και τις μεταβολές του.</w:t>
      </w:r>
    </w:p>
    <w:p w14:paraId="5604CF28"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118C0D2C"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44E20A14" w14:textId="77777777" w:rsidR="00E71EA7" w:rsidRPr="00E71EA7" w:rsidRDefault="00E71EA7" w:rsidP="00F71EF9">
      <w:pPr>
        <w:numPr>
          <w:ilvl w:val="0"/>
          <w:numId w:val="20"/>
        </w:numPr>
        <w:suppressAutoHyphens w:val="0"/>
        <w:spacing w:after="0"/>
        <w:textAlignment w:val="baseline"/>
        <w:rPr>
          <w:rFonts w:ascii="Tahoma" w:eastAsiaTheme="minorEastAsia" w:hAnsi="Tahoma" w:cs="Tahoma"/>
          <w:b/>
          <w:bCs/>
          <w:color w:val="000000"/>
          <w:szCs w:val="22"/>
          <w:lang w:val="el-GR" w:eastAsia="el-GR"/>
        </w:rPr>
      </w:pPr>
      <w:bookmarkStart w:id="209" w:name="_Ref27653868"/>
      <w:r w:rsidRPr="00E71EA7">
        <w:rPr>
          <w:rFonts w:ascii="Tahoma" w:eastAsiaTheme="minorEastAsia" w:hAnsi="Tahoma" w:cs="Tahoma"/>
          <w:b/>
          <w:bCs/>
          <w:color w:val="000000"/>
          <w:szCs w:val="22"/>
          <w:lang w:val="el-GR" w:eastAsia="el-GR"/>
        </w:rPr>
        <w:t>Θεσμικό και Κανονιστικό Πλαίσιο για την υποστήριξη του Μητρώου Ανθρώπινου Δυναμικού Ελληνικού Δημοσίου</w:t>
      </w:r>
      <w:bookmarkEnd w:id="209"/>
    </w:p>
    <w:p w14:paraId="2EA98AD7"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l-GR" w:eastAsia="el-GR"/>
        </w:rPr>
      </w:pPr>
    </w:p>
    <w:p w14:paraId="39403153"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n-US" w:eastAsia="el-GR"/>
        </w:rPr>
      </w:pPr>
      <w:r w:rsidRPr="00E71EA7">
        <w:rPr>
          <w:rFonts w:ascii="Tahoma" w:eastAsiaTheme="minorEastAsia" w:hAnsi="Tahoma" w:cs="Tahoma"/>
          <w:b/>
          <w:bCs/>
          <w:color w:val="000000"/>
          <w:szCs w:val="22"/>
          <w:lang w:val="el-GR" w:eastAsia="el-GR"/>
        </w:rPr>
        <w:t>Νόμοι</w:t>
      </w:r>
      <w:r w:rsidRPr="00E71EA7">
        <w:rPr>
          <w:rFonts w:ascii="Tahoma" w:eastAsiaTheme="minorEastAsia" w:hAnsi="Tahoma" w:cs="Tahoma"/>
          <w:b/>
          <w:bCs/>
          <w:color w:val="000000"/>
          <w:szCs w:val="22"/>
          <w:lang w:val="en-US" w:eastAsia="el-GR"/>
        </w:rPr>
        <w:t>:</w:t>
      </w:r>
    </w:p>
    <w:p w14:paraId="6EB1011C" w14:textId="77777777" w:rsidR="00E71EA7" w:rsidRPr="00E71EA7" w:rsidRDefault="00E71EA7" w:rsidP="00E71EA7">
      <w:pPr>
        <w:suppressAutoHyphens w:val="0"/>
        <w:spacing w:after="0"/>
        <w:textAlignment w:val="baseline"/>
        <w:rPr>
          <w:rFonts w:ascii="Tahoma" w:eastAsiaTheme="minorEastAsia" w:hAnsi="Tahoma" w:cs="Tahoma"/>
          <w:b/>
          <w:bCs/>
          <w:color w:val="000000"/>
          <w:szCs w:val="22"/>
          <w:lang w:val="en-US" w:eastAsia="el-GR"/>
        </w:rPr>
      </w:pPr>
    </w:p>
    <w:p w14:paraId="178485B6" w14:textId="77777777" w:rsidR="00E71EA7" w:rsidRPr="00E71EA7" w:rsidRDefault="006F0A29" w:rsidP="00F71EF9">
      <w:pPr>
        <w:numPr>
          <w:ilvl w:val="0"/>
          <w:numId w:val="28"/>
        </w:numPr>
        <w:contextualSpacing/>
        <w:rPr>
          <w:rFonts w:ascii="Tahoma" w:hAnsi="Tahoma" w:cs="Tahoma"/>
          <w:szCs w:val="22"/>
          <w:lang w:val="el-GR" w:eastAsia="el-GR"/>
        </w:rPr>
      </w:pPr>
      <w:hyperlink r:id="rId24" w:tgtFrame="_blank" w:history="1">
        <w:r w:rsidR="00E71EA7" w:rsidRPr="00E71EA7">
          <w:rPr>
            <w:rFonts w:ascii="Tahoma" w:hAnsi="Tahoma" w:cs="Tahoma"/>
            <w:szCs w:val="22"/>
            <w:lang w:val="el-GR" w:eastAsia="el-GR"/>
          </w:rPr>
          <w:t>Ν.3845/2010</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65/</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w:t>
      </w:r>
      <w:r w:rsidR="00E71EA7" w:rsidRPr="00E71EA7">
        <w:rPr>
          <w:rFonts w:ascii="Tahoma" w:hAnsi="Tahoma" w:cs="Tahoma"/>
          <w:szCs w:val="22"/>
          <w:lang w:eastAsia="el-GR"/>
        </w:rPr>
        <w:t> </w:t>
      </w:r>
      <w:r w:rsidR="00E71EA7" w:rsidRPr="00E71EA7">
        <w:rPr>
          <w:rFonts w:ascii="Tahoma" w:hAnsi="Tahoma" w:cs="Tahoma"/>
          <w:szCs w:val="22"/>
          <w:lang w:val="el-GR" w:eastAsia="el-GR"/>
        </w:rPr>
        <w:t xml:space="preserve"> άρθρο δεύτερο, παρ. 1β. περί πρόβλεψης απογραφής και σύστασης Ενιαίας Αρχής Πληρωμών.</w:t>
      </w:r>
    </w:p>
    <w:p w14:paraId="520A5861" w14:textId="77777777" w:rsidR="00E71EA7" w:rsidRPr="00E71EA7" w:rsidRDefault="006F0A29" w:rsidP="00F71EF9">
      <w:pPr>
        <w:numPr>
          <w:ilvl w:val="0"/>
          <w:numId w:val="28"/>
        </w:numPr>
        <w:contextualSpacing/>
        <w:rPr>
          <w:rFonts w:ascii="Tahoma" w:hAnsi="Tahoma" w:cs="Tahoma"/>
          <w:szCs w:val="22"/>
          <w:lang w:val="el-GR" w:eastAsia="el-GR"/>
        </w:rPr>
      </w:pPr>
      <w:hyperlink r:id="rId25" w:tgtFrame="_blank" w:history="1">
        <w:r w:rsidR="00E71EA7" w:rsidRPr="00E71EA7">
          <w:rPr>
            <w:rFonts w:ascii="Tahoma" w:hAnsi="Tahoma" w:cs="Tahoma"/>
            <w:szCs w:val="22"/>
            <w:lang w:val="el-GR" w:eastAsia="el-GR"/>
          </w:rPr>
          <w:t>Ν.3870/2010</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138/</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άρθρο 20. περί τροποποίησης και συμπλήρωσης των διατάξεων του</w:t>
      </w:r>
      <w:r w:rsidR="00E71EA7" w:rsidRPr="00E71EA7">
        <w:rPr>
          <w:rFonts w:ascii="Tahoma" w:hAnsi="Tahoma" w:cs="Tahoma"/>
          <w:szCs w:val="22"/>
          <w:lang w:eastAsia="el-GR"/>
        </w:rPr>
        <w:t> </w:t>
      </w:r>
      <w:hyperlink r:id="rId26" w:tgtFrame="_blank" w:history="1">
        <w:r w:rsidR="00E71EA7" w:rsidRPr="00E71EA7">
          <w:rPr>
            <w:rFonts w:ascii="Tahoma" w:hAnsi="Tahoma" w:cs="Tahoma"/>
            <w:szCs w:val="22"/>
            <w:lang w:eastAsia="el-GR"/>
          </w:rPr>
          <w:t>N</w:t>
        </w:r>
        <w:r w:rsidR="00E71EA7" w:rsidRPr="00E71EA7">
          <w:rPr>
            <w:rFonts w:ascii="Tahoma" w:hAnsi="Tahoma" w:cs="Tahoma"/>
            <w:szCs w:val="22"/>
            <w:lang w:val="el-GR" w:eastAsia="el-GR"/>
          </w:rPr>
          <w:t>3845-2010.</w:t>
        </w:r>
        <w:r w:rsidR="00E71EA7" w:rsidRPr="00E71EA7">
          <w:rPr>
            <w:rFonts w:ascii="Tahoma" w:hAnsi="Tahoma" w:cs="Tahoma"/>
            <w:szCs w:val="22"/>
            <w:lang w:eastAsia="el-GR"/>
          </w:rPr>
          <w:t>pdf</w:t>
        </w:r>
      </w:hyperlink>
      <w:r w:rsidR="00E71EA7" w:rsidRPr="00E71EA7">
        <w:rPr>
          <w:rFonts w:ascii="Tahoma" w:hAnsi="Tahoma" w:cs="Tahoma"/>
          <w:szCs w:val="22"/>
          <w:lang w:val="el-GR" w:eastAsia="el-GR"/>
        </w:rPr>
        <w:t>.</w:t>
      </w:r>
    </w:p>
    <w:p w14:paraId="71ED6318" w14:textId="77777777" w:rsidR="00E71EA7" w:rsidRPr="00E71EA7" w:rsidRDefault="006F0A29" w:rsidP="00F71EF9">
      <w:pPr>
        <w:numPr>
          <w:ilvl w:val="0"/>
          <w:numId w:val="28"/>
        </w:numPr>
        <w:contextualSpacing/>
        <w:rPr>
          <w:rFonts w:ascii="Tahoma" w:hAnsi="Tahoma" w:cs="Tahoma"/>
          <w:szCs w:val="22"/>
          <w:lang w:val="el-GR" w:eastAsia="el-GR"/>
        </w:rPr>
      </w:pPr>
      <w:hyperlink r:id="rId27" w:tgtFrame="_blank" w:history="1">
        <w:r w:rsidR="00E71EA7" w:rsidRPr="00E71EA7">
          <w:rPr>
            <w:rFonts w:ascii="Tahoma" w:hAnsi="Tahoma" w:cs="Tahoma"/>
            <w:szCs w:val="22"/>
            <w:lang w:val="el-GR" w:eastAsia="el-GR"/>
          </w:rPr>
          <w:t>Ν.3943/2011</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66/</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xml:space="preserve">’), άρθρο 49, </w:t>
      </w:r>
      <w:proofErr w:type="spellStart"/>
      <w:r w:rsidR="00E71EA7" w:rsidRPr="00E71EA7">
        <w:rPr>
          <w:rFonts w:ascii="Tahoma" w:hAnsi="Tahoma" w:cs="Tahoma"/>
          <w:szCs w:val="22"/>
          <w:lang w:val="el-GR" w:eastAsia="el-GR"/>
        </w:rPr>
        <w:t>παρ</w:t>
      </w:r>
      <w:proofErr w:type="spellEnd"/>
      <w:r w:rsidR="00E71EA7" w:rsidRPr="00E71EA7">
        <w:rPr>
          <w:rFonts w:ascii="Tahoma" w:hAnsi="Tahoma" w:cs="Tahoma"/>
          <w:szCs w:val="22"/>
          <w:lang w:val="el-GR" w:eastAsia="el-GR"/>
        </w:rPr>
        <w:t>, 9. περί υποχρέωσης καταγραφής βεβαίωσης εισαγωγής ή διαγραφής στις πράξεις πρόσληψης ή αποχώρησης προσωπικού που δημοσιεύονται στο ΦΕΚ.</w:t>
      </w:r>
    </w:p>
    <w:p w14:paraId="3AFF721A" w14:textId="77777777" w:rsidR="00E71EA7" w:rsidRPr="00E71EA7" w:rsidRDefault="006F0A29" w:rsidP="00F71EF9">
      <w:pPr>
        <w:numPr>
          <w:ilvl w:val="0"/>
          <w:numId w:val="28"/>
        </w:numPr>
        <w:contextualSpacing/>
        <w:rPr>
          <w:rFonts w:ascii="Tahoma" w:hAnsi="Tahoma" w:cs="Tahoma"/>
          <w:szCs w:val="22"/>
          <w:lang w:val="el-GR" w:eastAsia="el-GR"/>
        </w:rPr>
      </w:pPr>
      <w:hyperlink r:id="rId28" w:tgtFrame="_blank" w:history="1">
        <w:r w:rsidR="00E71EA7" w:rsidRPr="00E71EA7">
          <w:rPr>
            <w:rFonts w:ascii="Tahoma" w:hAnsi="Tahoma" w:cs="Tahoma"/>
            <w:szCs w:val="22"/>
            <w:lang w:val="el-GR" w:eastAsia="el-GR"/>
          </w:rPr>
          <w:t>Ν.4038/2012</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14/</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w:t>
      </w:r>
      <w:r w:rsidR="00E71EA7" w:rsidRPr="00E71EA7">
        <w:rPr>
          <w:rFonts w:ascii="Tahoma" w:hAnsi="Tahoma" w:cs="Tahoma"/>
          <w:szCs w:val="22"/>
          <w:lang w:eastAsia="el-GR"/>
        </w:rPr>
        <w:t> </w:t>
      </w:r>
      <w:r w:rsidR="00E71EA7" w:rsidRPr="00E71EA7">
        <w:rPr>
          <w:rFonts w:ascii="Tahoma" w:hAnsi="Tahoma" w:cs="Tahoma"/>
          <w:szCs w:val="22"/>
          <w:lang w:val="el-GR" w:eastAsia="el-GR"/>
        </w:rPr>
        <w:t xml:space="preserve"> άρθρο 1, παρ. 9,10,11 περί δημοσίευσης πράξεων πρόσληψης και αποχώρησης προσωπικού ιδιωτικού δικαίου αορίστου χρόνου του δημοσίου και των ΝΠΙΔ.</w:t>
      </w:r>
    </w:p>
    <w:p w14:paraId="74C915F3" w14:textId="77777777" w:rsidR="00E71EA7" w:rsidRPr="00E71EA7" w:rsidRDefault="006F0A29" w:rsidP="00F71EF9">
      <w:pPr>
        <w:numPr>
          <w:ilvl w:val="0"/>
          <w:numId w:val="28"/>
        </w:numPr>
        <w:contextualSpacing/>
        <w:rPr>
          <w:rFonts w:ascii="Tahoma" w:hAnsi="Tahoma" w:cs="Tahoma"/>
          <w:szCs w:val="22"/>
          <w:lang w:val="el-GR" w:eastAsia="el-GR"/>
        </w:rPr>
      </w:pPr>
      <w:hyperlink r:id="rId29" w:tgtFrame="_blank" w:history="1">
        <w:r w:rsidR="00E71EA7" w:rsidRPr="00E71EA7">
          <w:rPr>
            <w:rFonts w:ascii="Tahoma" w:hAnsi="Tahoma" w:cs="Tahoma"/>
            <w:szCs w:val="22"/>
            <w:lang w:val="el-GR" w:eastAsia="el-GR"/>
          </w:rPr>
          <w:t>Π.Ν.Π. ΦΕΚ 237/</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΄/2012</w:t>
        </w:r>
      </w:hyperlink>
      <w:r w:rsidR="00E71EA7" w:rsidRPr="00E71EA7">
        <w:rPr>
          <w:rFonts w:ascii="Tahoma" w:hAnsi="Tahoma" w:cs="Tahoma"/>
          <w:szCs w:val="22"/>
          <w:lang w:val="el-GR" w:eastAsia="el-GR"/>
        </w:rPr>
        <w:t>, άρθρο 18, όπως κυρώθηκε με το</w:t>
      </w:r>
      <w:r w:rsidR="00E71EA7" w:rsidRPr="00E71EA7">
        <w:rPr>
          <w:rFonts w:ascii="Tahoma" w:hAnsi="Tahoma" w:cs="Tahoma"/>
          <w:szCs w:val="22"/>
          <w:lang w:eastAsia="el-GR"/>
        </w:rPr>
        <w:t> </w:t>
      </w:r>
      <w:hyperlink r:id="rId30" w:tgtFrame="_blank" w:history="1">
        <w:r w:rsidR="00E71EA7" w:rsidRPr="00E71EA7">
          <w:rPr>
            <w:rFonts w:ascii="Tahoma" w:hAnsi="Tahoma" w:cs="Tahoma"/>
            <w:szCs w:val="22"/>
            <w:lang w:eastAsia="el-GR"/>
          </w:rPr>
          <w:t>N</w:t>
        </w:r>
        <w:r w:rsidR="00E71EA7" w:rsidRPr="00E71EA7">
          <w:rPr>
            <w:rFonts w:ascii="Tahoma" w:hAnsi="Tahoma" w:cs="Tahoma"/>
            <w:szCs w:val="22"/>
            <w:lang w:val="el-GR" w:eastAsia="el-GR"/>
          </w:rPr>
          <w:t>4111-2013.</w:t>
        </w:r>
        <w:r w:rsidR="00E71EA7" w:rsidRPr="00E71EA7">
          <w:rPr>
            <w:rFonts w:ascii="Tahoma" w:hAnsi="Tahoma" w:cs="Tahoma"/>
            <w:szCs w:val="22"/>
            <w:lang w:eastAsia="el-GR"/>
          </w:rPr>
          <w:t>pdf</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18/</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xml:space="preserve">’), άρθρο 18 περί διαρκούς </w:t>
      </w:r>
      <w:proofErr w:type="spellStart"/>
      <w:r w:rsidR="00E71EA7" w:rsidRPr="00E71EA7">
        <w:rPr>
          <w:rFonts w:ascii="Tahoma" w:hAnsi="Tahoma" w:cs="Tahoma"/>
          <w:szCs w:val="22"/>
          <w:lang w:val="el-GR" w:eastAsia="el-GR"/>
        </w:rPr>
        <w:t>επικαιροποίηση</w:t>
      </w:r>
      <w:proofErr w:type="spellEnd"/>
      <w:r w:rsidR="00E71EA7" w:rsidRPr="00E71EA7">
        <w:rPr>
          <w:rFonts w:ascii="Tahoma" w:hAnsi="Tahoma" w:cs="Tahoma"/>
          <w:szCs w:val="22"/>
          <w:lang w:val="el-GR" w:eastAsia="el-GR"/>
        </w:rPr>
        <w:t xml:space="preserve"> και συμπλήρωση των στοιχείων </w:t>
      </w:r>
      <w:r w:rsidR="00E71EA7" w:rsidRPr="00E71EA7">
        <w:rPr>
          <w:rFonts w:ascii="Tahoma" w:hAnsi="Tahoma" w:cs="Tahoma"/>
          <w:szCs w:val="22"/>
          <w:lang w:eastAsia="el-GR"/>
        </w:rPr>
        <w:t> </w:t>
      </w:r>
      <w:r w:rsidR="00E71EA7" w:rsidRPr="00E71EA7">
        <w:rPr>
          <w:rFonts w:ascii="Tahoma" w:hAnsi="Tahoma" w:cs="Tahoma"/>
          <w:szCs w:val="22"/>
          <w:lang w:val="el-GR" w:eastAsia="el-GR"/>
        </w:rPr>
        <w:t>Μητρώου.</w:t>
      </w:r>
    </w:p>
    <w:p w14:paraId="615C088E" w14:textId="77777777" w:rsidR="00E71EA7" w:rsidRPr="00E71EA7" w:rsidRDefault="006F0A29" w:rsidP="00F71EF9">
      <w:pPr>
        <w:numPr>
          <w:ilvl w:val="0"/>
          <w:numId w:val="28"/>
        </w:numPr>
        <w:contextualSpacing/>
        <w:rPr>
          <w:rFonts w:ascii="Tahoma" w:hAnsi="Tahoma" w:cs="Tahoma"/>
          <w:szCs w:val="22"/>
          <w:lang w:val="el-GR" w:eastAsia="el-GR"/>
        </w:rPr>
      </w:pPr>
      <w:hyperlink r:id="rId31" w:tgtFrame="_blank" w:history="1">
        <w:r w:rsidR="00E71EA7" w:rsidRPr="00E71EA7">
          <w:rPr>
            <w:rFonts w:ascii="Tahoma" w:hAnsi="Tahoma" w:cs="Tahoma"/>
            <w:szCs w:val="22"/>
            <w:lang w:val="el-GR" w:eastAsia="el-GR"/>
          </w:rPr>
          <w:t>Π.Ν.Π. ΦΕΚ 240/</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΄/2012</w:t>
        </w:r>
      </w:hyperlink>
      <w:r w:rsidR="00E71EA7" w:rsidRPr="00E71EA7">
        <w:rPr>
          <w:rFonts w:ascii="Tahoma" w:hAnsi="Tahoma" w:cs="Tahoma"/>
          <w:szCs w:val="22"/>
          <w:lang w:val="el-GR" w:eastAsia="el-GR"/>
        </w:rPr>
        <w:t>, άρθρο 3, όπως κυρώθηκε με το</w:t>
      </w:r>
      <w:r w:rsidR="00E71EA7" w:rsidRPr="00E71EA7">
        <w:rPr>
          <w:rFonts w:ascii="Tahoma" w:hAnsi="Tahoma" w:cs="Tahoma"/>
          <w:szCs w:val="22"/>
          <w:lang w:eastAsia="el-GR"/>
        </w:rPr>
        <w:t> </w:t>
      </w:r>
      <w:hyperlink r:id="rId32" w:tgtFrame="_blank" w:history="1">
        <w:r w:rsidR="00E71EA7" w:rsidRPr="00E71EA7">
          <w:rPr>
            <w:rFonts w:ascii="Tahoma" w:hAnsi="Tahoma" w:cs="Tahoma"/>
            <w:szCs w:val="22"/>
            <w:lang w:eastAsia="el-GR"/>
          </w:rPr>
          <w:t>N</w:t>
        </w:r>
        <w:r w:rsidR="00E71EA7" w:rsidRPr="00E71EA7">
          <w:rPr>
            <w:rFonts w:ascii="Tahoma" w:hAnsi="Tahoma" w:cs="Tahoma"/>
            <w:szCs w:val="22"/>
            <w:lang w:val="el-GR" w:eastAsia="el-GR"/>
          </w:rPr>
          <w:t>4111-2013.</w:t>
        </w:r>
        <w:r w:rsidR="00E71EA7" w:rsidRPr="00E71EA7">
          <w:rPr>
            <w:rFonts w:ascii="Tahoma" w:hAnsi="Tahoma" w:cs="Tahoma"/>
            <w:szCs w:val="22"/>
            <w:lang w:eastAsia="el-GR"/>
          </w:rPr>
          <w:t>pdf</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18/</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άρθρο 48 περί διασύνδεσης Μητρώου και Ενιαίας Αρχής Πληρωμής.</w:t>
      </w:r>
    </w:p>
    <w:p w14:paraId="22C12467" w14:textId="77777777" w:rsidR="00E71EA7" w:rsidRPr="00E71EA7" w:rsidRDefault="006F0A29" w:rsidP="00F71EF9">
      <w:pPr>
        <w:numPr>
          <w:ilvl w:val="0"/>
          <w:numId w:val="28"/>
        </w:numPr>
        <w:contextualSpacing/>
        <w:rPr>
          <w:rFonts w:ascii="Tahoma" w:hAnsi="Tahoma" w:cs="Tahoma"/>
          <w:szCs w:val="22"/>
          <w:lang w:val="el-GR" w:eastAsia="el-GR"/>
        </w:rPr>
      </w:pPr>
      <w:hyperlink r:id="rId33" w:tgtFrame="_blank" w:history="1">
        <w:r w:rsidR="00E71EA7" w:rsidRPr="00E71EA7">
          <w:rPr>
            <w:rFonts w:ascii="Tahoma" w:hAnsi="Tahoma" w:cs="Tahoma"/>
            <w:szCs w:val="22"/>
            <w:lang w:val="el-GR" w:eastAsia="el-GR"/>
          </w:rPr>
          <w:t>Ν.4223/2013</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ΦΕΚ 287/</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 άρθρο 37, παρ. 1. περί κυρώσεων σε υπόχρεους φορείς που δεν απογράφουν το προσωπικό τους ή δεν εντάσσονται στο σύστημα πληρωμών της Ε.Α.Π.</w:t>
      </w:r>
    </w:p>
    <w:p w14:paraId="669E3DB6" w14:textId="77777777" w:rsidR="00E71EA7" w:rsidRPr="00E71EA7" w:rsidRDefault="006F0A29" w:rsidP="00F71EF9">
      <w:pPr>
        <w:numPr>
          <w:ilvl w:val="0"/>
          <w:numId w:val="28"/>
        </w:numPr>
        <w:contextualSpacing/>
        <w:rPr>
          <w:rFonts w:ascii="Tahoma" w:hAnsi="Tahoma" w:cs="Tahoma"/>
          <w:szCs w:val="22"/>
          <w:lang w:val="el-GR" w:eastAsia="el-GR"/>
        </w:rPr>
      </w:pPr>
      <w:hyperlink r:id="rId34" w:tgtFrame="_blank" w:history="1">
        <w:r w:rsidR="00E71EA7" w:rsidRPr="00E71EA7">
          <w:rPr>
            <w:rFonts w:ascii="Tahoma" w:hAnsi="Tahoma" w:cs="Tahoma"/>
            <w:szCs w:val="22"/>
            <w:lang w:val="el-GR" w:eastAsia="el-GR"/>
          </w:rPr>
          <w:t>Ν.4254/2014</w:t>
        </w:r>
        <w:r w:rsidR="00E71EA7" w:rsidRPr="00E71EA7">
          <w:rPr>
            <w:rFonts w:ascii="Tahoma" w:hAnsi="Tahoma" w:cs="Tahoma"/>
            <w:szCs w:val="22"/>
            <w:lang w:eastAsia="el-GR"/>
          </w:rPr>
          <w:t> </w:t>
        </w:r>
      </w:hyperlink>
      <w:r w:rsidR="00E71EA7" w:rsidRPr="00E71EA7">
        <w:rPr>
          <w:rFonts w:ascii="Tahoma" w:hAnsi="Tahoma" w:cs="Tahoma"/>
          <w:szCs w:val="22"/>
          <w:lang w:val="el-GR" w:eastAsia="el-GR"/>
        </w:rPr>
        <w:t>ΦΕΚ 85/</w:t>
      </w:r>
      <w:proofErr w:type="spellStart"/>
      <w:r w:rsidR="00E71EA7" w:rsidRPr="00E71EA7">
        <w:rPr>
          <w:rFonts w:ascii="Tahoma" w:hAnsi="Tahoma" w:cs="Tahoma"/>
          <w:szCs w:val="22"/>
          <w:lang w:val="el-GR" w:eastAsia="el-GR"/>
        </w:rPr>
        <w:t>τ.Α</w:t>
      </w:r>
      <w:proofErr w:type="spellEnd"/>
      <w:r w:rsidR="00E71EA7" w:rsidRPr="00E71EA7">
        <w:rPr>
          <w:rFonts w:ascii="Tahoma" w:hAnsi="Tahoma" w:cs="Tahoma"/>
          <w:szCs w:val="22"/>
          <w:lang w:val="el-GR" w:eastAsia="el-GR"/>
        </w:rPr>
        <w:t xml:space="preserve">΄), άρθρο πρώτο, παράγραφος Θ, </w:t>
      </w:r>
      <w:proofErr w:type="spellStart"/>
      <w:r w:rsidR="00E71EA7" w:rsidRPr="00E71EA7">
        <w:rPr>
          <w:rFonts w:ascii="Tahoma" w:hAnsi="Tahoma" w:cs="Tahoma"/>
          <w:szCs w:val="22"/>
          <w:lang w:val="el-GR" w:eastAsia="el-GR"/>
        </w:rPr>
        <w:t>υποπαράγραφος</w:t>
      </w:r>
      <w:proofErr w:type="spellEnd"/>
      <w:r w:rsidR="00E71EA7" w:rsidRPr="00E71EA7">
        <w:rPr>
          <w:rFonts w:ascii="Tahoma" w:hAnsi="Tahoma" w:cs="Tahoma"/>
          <w:szCs w:val="22"/>
          <w:lang w:val="el-GR" w:eastAsia="el-GR"/>
        </w:rPr>
        <w:t xml:space="preserve"> Θ.2, τροποποίηση</w:t>
      </w:r>
      <w:r w:rsidR="00E71EA7" w:rsidRPr="00E71EA7">
        <w:rPr>
          <w:rFonts w:ascii="Tahoma" w:hAnsi="Tahoma" w:cs="Tahoma"/>
          <w:szCs w:val="22"/>
          <w:lang w:eastAsia="el-GR"/>
        </w:rPr>
        <w:t> </w:t>
      </w:r>
      <w:hyperlink r:id="rId35" w:tgtFrame="_blank" w:history="1">
        <w:r w:rsidR="00E71EA7" w:rsidRPr="00E71EA7">
          <w:rPr>
            <w:rFonts w:ascii="Tahoma" w:hAnsi="Tahoma" w:cs="Tahoma"/>
            <w:szCs w:val="22"/>
            <w:lang w:eastAsia="el-GR"/>
          </w:rPr>
          <w:t>N</w:t>
        </w:r>
        <w:r w:rsidR="00E71EA7" w:rsidRPr="00E71EA7">
          <w:rPr>
            <w:rFonts w:ascii="Tahoma" w:hAnsi="Tahoma" w:cs="Tahoma"/>
            <w:szCs w:val="22"/>
            <w:lang w:val="el-GR" w:eastAsia="el-GR"/>
          </w:rPr>
          <w:t>4223-2013.</w:t>
        </w:r>
        <w:r w:rsidR="00E71EA7" w:rsidRPr="00E71EA7">
          <w:rPr>
            <w:rFonts w:ascii="Tahoma" w:hAnsi="Tahoma" w:cs="Tahoma"/>
            <w:szCs w:val="22"/>
            <w:lang w:eastAsia="el-GR"/>
          </w:rPr>
          <w:t>pdf</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περί κυρώσεων σε υπόχρεους φορείς που δεν απογράφουν το προσωπικό τους ή δεν εντάσσονται στο σύστημα πληρωμών της Ε.Α.Π.</w:t>
      </w:r>
    </w:p>
    <w:p w14:paraId="5FB25518" w14:textId="77777777" w:rsidR="00E71EA7" w:rsidRPr="00E71EA7" w:rsidRDefault="006F0A29" w:rsidP="00F71EF9">
      <w:pPr>
        <w:numPr>
          <w:ilvl w:val="0"/>
          <w:numId w:val="28"/>
        </w:numPr>
        <w:contextualSpacing/>
        <w:rPr>
          <w:rFonts w:ascii="Tahoma" w:hAnsi="Tahoma" w:cs="Tahoma"/>
          <w:szCs w:val="22"/>
          <w:lang w:val="el-GR"/>
        </w:rPr>
      </w:pPr>
      <w:hyperlink r:id="rId36" w:tgtFrame="_blank" w:history="1">
        <w:r w:rsidR="00E71EA7" w:rsidRPr="00E71EA7">
          <w:rPr>
            <w:rFonts w:ascii="Tahoma" w:hAnsi="Tahoma" w:cs="Tahoma"/>
            <w:szCs w:val="22"/>
            <w:lang w:val="el-GR" w:eastAsia="el-GR"/>
          </w:rPr>
          <w:t>Ν.4389/2016</w:t>
        </w:r>
      </w:hyperlink>
      <w:r w:rsidR="00E71EA7" w:rsidRPr="00E71EA7">
        <w:rPr>
          <w:rFonts w:ascii="Tahoma" w:hAnsi="Tahoma" w:cs="Tahoma"/>
          <w:szCs w:val="22"/>
          <w:lang w:val="el-GR"/>
        </w:rPr>
        <w:t> (ΦΕΚ 94/Α’), άρθρο 101 περί απογραφής όλων των φορέων της Γενικής Κυβέρνησης που περιλαμβάνονται στο οικείο Μητρώο της Ελληνικής Στατιστικής Αρχής.</w:t>
      </w:r>
    </w:p>
    <w:p w14:paraId="57775BB9" w14:textId="77777777" w:rsidR="00E71EA7" w:rsidRPr="00E71EA7" w:rsidRDefault="00E71EA7" w:rsidP="00E71EA7">
      <w:pPr>
        <w:rPr>
          <w:rFonts w:ascii="Tahoma" w:hAnsi="Tahoma" w:cs="Tahoma"/>
          <w:szCs w:val="22"/>
          <w:lang w:val="el-GR" w:eastAsia="el-GR"/>
        </w:rPr>
      </w:pPr>
    </w:p>
    <w:p w14:paraId="1906B887"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 xml:space="preserve">Κοινές Υπουργικές Αποφάσεις: </w:t>
      </w:r>
    </w:p>
    <w:p w14:paraId="31E1D13C" w14:textId="77777777" w:rsidR="00E71EA7" w:rsidRPr="00E71EA7" w:rsidRDefault="00E71EA7" w:rsidP="00E71EA7">
      <w:pPr>
        <w:rPr>
          <w:rFonts w:ascii="Tahoma" w:hAnsi="Tahoma" w:cs="Tahoma"/>
          <w:szCs w:val="22"/>
          <w:lang w:val="el-GR" w:eastAsia="el-GR"/>
        </w:rPr>
      </w:pPr>
    </w:p>
    <w:p w14:paraId="3F24BB7F" w14:textId="77777777" w:rsidR="00E71EA7" w:rsidRPr="00E71EA7" w:rsidRDefault="006F0A29" w:rsidP="00F71EF9">
      <w:pPr>
        <w:numPr>
          <w:ilvl w:val="0"/>
          <w:numId w:val="29"/>
        </w:numPr>
        <w:contextualSpacing/>
        <w:rPr>
          <w:rFonts w:ascii="Tahoma" w:hAnsi="Tahoma" w:cs="Tahoma"/>
          <w:szCs w:val="22"/>
          <w:lang w:val="el-GR" w:eastAsia="el-GR"/>
        </w:rPr>
      </w:pPr>
      <w:hyperlink r:id="rId37" w:tgtFrame="_blank" w:history="1">
        <w:r w:rsidR="00E71EA7" w:rsidRPr="00E71EA7">
          <w:rPr>
            <w:rFonts w:ascii="Tahoma" w:hAnsi="Tahoma" w:cs="Tahoma"/>
            <w:szCs w:val="22"/>
            <w:lang w:val="el-GR" w:eastAsia="el-GR"/>
          </w:rPr>
          <w:t>1η ΚΥΑ</w:t>
        </w:r>
        <w:r w:rsidR="00E71EA7" w:rsidRPr="00E71EA7">
          <w:rPr>
            <w:rFonts w:ascii="Tahoma" w:hAnsi="Tahoma" w:cs="Tahoma"/>
            <w:szCs w:val="22"/>
            <w:lang w:eastAsia="el-GR"/>
          </w:rPr>
          <w:t> </w:t>
        </w:r>
      </w:hyperlink>
      <w:r w:rsidR="00E71EA7" w:rsidRPr="00E71EA7">
        <w:rPr>
          <w:rFonts w:ascii="Tahoma" w:hAnsi="Tahoma" w:cs="Tahoma"/>
          <w:szCs w:val="22"/>
          <w:lang w:val="el-GR" w:eastAsia="el-GR"/>
        </w:rPr>
        <w:t>Απογραφής υπ’ αριθμόν 2/37345/0004/4-6-2010 ΦΕΚ 784/</w:t>
      </w:r>
      <w:proofErr w:type="spellStart"/>
      <w:r w:rsidR="00E71EA7" w:rsidRPr="00E71EA7">
        <w:rPr>
          <w:rFonts w:ascii="Tahoma" w:hAnsi="Tahoma" w:cs="Tahoma"/>
          <w:szCs w:val="22"/>
          <w:lang w:val="el-GR" w:eastAsia="el-GR"/>
        </w:rPr>
        <w:t>τ.Β</w:t>
      </w:r>
      <w:proofErr w:type="spellEnd"/>
      <w:r w:rsidR="00E71EA7" w:rsidRPr="00E71EA7">
        <w:rPr>
          <w:rFonts w:ascii="Tahoma" w:hAnsi="Tahoma" w:cs="Tahoma"/>
          <w:szCs w:val="22"/>
          <w:lang w:val="el-GR" w:eastAsia="el-GR"/>
        </w:rPr>
        <w:t xml:space="preserve">/2010 περί απογραφής προσωπικού του δημοσίου, των Ν.Π.Δ.Δ. και των Ο.Τ.Α </w:t>
      </w:r>
      <w:proofErr w:type="spellStart"/>
      <w:r w:rsidR="00E71EA7" w:rsidRPr="00E71EA7">
        <w:rPr>
          <w:rFonts w:ascii="Tahoma" w:hAnsi="Tahoma" w:cs="Tahoma"/>
          <w:szCs w:val="22"/>
          <w:lang w:val="el-GR" w:eastAsia="el-GR"/>
        </w:rPr>
        <w:t>α΄και</w:t>
      </w:r>
      <w:proofErr w:type="spellEnd"/>
      <w:r w:rsidR="00E71EA7" w:rsidRPr="00E71EA7">
        <w:rPr>
          <w:rFonts w:ascii="Tahoma" w:hAnsi="Tahoma" w:cs="Tahoma"/>
          <w:szCs w:val="22"/>
          <w:lang w:val="el-GR" w:eastAsia="el-GR"/>
        </w:rPr>
        <w:t xml:space="preserve"> </w:t>
      </w:r>
      <w:proofErr w:type="spellStart"/>
      <w:r w:rsidR="00E71EA7" w:rsidRPr="00E71EA7">
        <w:rPr>
          <w:rFonts w:ascii="Tahoma" w:hAnsi="Tahoma" w:cs="Tahoma"/>
          <w:szCs w:val="22"/>
          <w:lang w:val="el-GR" w:eastAsia="el-GR"/>
        </w:rPr>
        <w:t>β΄βαθμού</w:t>
      </w:r>
      <w:proofErr w:type="spellEnd"/>
      <w:r w:rsidR="00E71EA7" w:rsidRPr="00E71EA7">
        <w:rPr>
          <w:rFonts w:ascii="Tahoma" w:hAnsi="Tahoma" w:cs="Tahoma"/>
          <w:szCs w:val="22"/>
          <w:lang w:val="el-GR" w:eastAsia="el-GR"/>
        </w:rPr>
        <w:t xml:space="preserve"> και σύστασης Ενιαίας Αρχής Πληρωμής».</w:t>
      </w:r>
    </w:p>
    <w:p w14:paraId="7F39C2A9" w14:textId="77777777" w:rsidR="00E71EA7" w:rsidRPr="00E71EA7" w:rsidRDefault="006F0A29" w:rsidP="00F71EF9">
      <w:pPr>
        <w:numPr>
          <w:ilvl w:val="0"/>
          <w:numId w:val="29"/>
        </w:numPr>
        <w:contextualSpacing/>
        <w:rPr>
          <w:rFonts w:ascii="Tahoma" w:hAnsi="Tahoma" w:cs="Tahoma"/>
          <w:szCs w:val="22"/>
          <w:lang w:val="el-GR" w:eastAsia="el-GR"/>
        </w:rPr>
      </w:pPr>
      <w:hyperlink r:id="rId38" w:tgtFrame="_blank" w:history="1">
        <w:r w:rsidR="00E71EA7" w:rsidRPr="00E71EA7">
          <w:rPr>
            <w:rFonts w:ascii="Tahoma" w:hAnsi="Tahoma" w:cs="Tahoma"/>
            <w:szCs w:val="22"/>
            <w:lang w:val="el-GR" w:eastAsia="el-GR"/>
          </w:rPr>
          <w:t>2η ΚΥΑ</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Απογραφής, υπ’ αριθμόν 2/49931/0004/27-7-2010 ΦΕΚ 1135/</w:t>
      </w:r>
      <w:proofErr w:type="spellStart"/>
      <w:r w:rsidR="00E71EA7" w:rsidRPr="00E71EA7">
        <w:rPr>
          <w:rFonts w:ascii="Tahoma" w:hAnsi="Tahoma" w:cs="Tahoma"/>
          <w:szCs w:val="22"/>
          <w:lang w:val="el-GR" w:eastAsia="el-GR"/>
        </w:rPr>
        <w:t>τ.Β</w:t>
      </w:r>
      <w:proofErr w:type="spellEnd"/>
      <w:r w:rsidR="00E71EA7" w:rsidRPr="00E71EA7">
        <w:rPr>
          <w:rFonts w:ascii="Tahoma" w:hAnsi="Tahoma" w:cs="Tahoma"/>
          <w:szCs w:val="22"/>
          <w:lang w:val="el-GR" w:eastAsia="el-GR"/>
        </w:rPr>
        <w:t>’/2010 περί τροποποίησης της αρχικής ΚΥΑ.</w:t>
      </w:r>
    </w:p>
    <w:p w14:paraId="65EDD131" w14:textId="77777777" w:rsidR="00E71EA7" w:rsidRPr="00E71EA7" w:rsidRDefault="006F0A29" w:rsidP="00F71EF9">
      <w:pPr>
        <w:numPr>
          <w:ilvl w:val="0"/>
          <w:numId w:val="29"/>
        </w:numPr>
        <w:contextualSpacing/>
        <w:rPr>
          <w:rFonts w:ascii="Tahoma" w:hAnsi="Tahoma" w:cs="Tahoma"/>
          <w:szCs w:val="22"/>
          <w:lang w:val="el-GR" w:eastAsia="el-GR"/>
        </w:rPr>
      </w:pPr>
      <w:hyperlink r:id="rId39" w:tgtFrame="_blank" w:history="1">
        <w:r w:rsidR="00E71EA7" w:rsidRPr="00E71EA7">
          <w:rPr>
            <w:rFonts w:ascii="Tahoma" w:hAnsi="Tahoma" w:cs="Tahoma"/>
            <w:szCs w:val="22"/>
            <w:lang w:val="el-GR" w:eastAsia="el-GR"/>
          </w:rPr>
          <w:t>3η ΚΥΑ</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Απογραφής, υπ’ αριθμόν ΔΙΔΑΔ/Φ.81/28/οικ. 22624/28-9-2012 ΦΕΚ 2658/</w:t>
      </w:r>
      <w:proofErr w:type="spellStart"/>
      <w:r w:rsidR="00E71EA7" w:rsidRPr="00E71EA7">
        <w:rPr>
          <w:rFonts w:ascii="Tahoma" w:hAnsi="Tahoma" w:cs="Tahoma"/>
          <w:szCs w:val="22"/>
          <w:lang w:val="el-GR" w:eastAsia="el-GR"/>
        </w:rPr>
        <w:t>τ.Β</w:t>
      </w:r>
      <w:proofErr w:type="spellEnd"/>
      <w:r w:rsidR="00E71EA7" w:rsidRPr="00E71EA7">
        <w:rPr>
          <w:rFonts w:ascii="Tahoma" w:hAnsi="Tahoma" w:cs="Tahoma"/>
          <w:szCs w:val="22"/>
          <w:lang w:val="el-GR" w:eastAsia="el-GR"/>
        </w:rPr>
        <w:t>’/2012 περί τροποποίησης της ΚΥΑ και Απογραφής των ΝΠΙΔ.</w:t>
      </w:r>
    </w:p>
    <w:p w14:paraId="6F7F321E" w14:textId="77777777" w:rsidR="00E71EA7" w:rsidRPr="00E71EA7" w:rsidRDefault="006F0A29" w:rsidP="00F71EF9">
      <w:pPr>
        <w:numPr>
          <w:ilvl w:val="0"/>
          <w:numId w:val="29"/>
        </w:numPr>
        <w:contextualSpacing/>
        <w:rPr>
          <w:rFonts w:ascii="Tahoma" w:hAnsi="Tahoma" w:cs="Tahoma"/>
          <w:szCs w:val="22"/>
          <w:lang w:val="el-GR" w:eastAsia="el-GR"/>
        </w:rPr>
      </w:pPr>
      <w:hyperlink r:id="rId40" w:tgtFrame="_blank" w:history="1">
        <w:r w:rsidR="00E71EA7" w:rsidRPr="00E71EA7">
          <w:rPr>
            <w:rFonts w:ascii="Tahoma" w:hAnsi="Tahoma" w:cs="Tahoma"/>
            <w:szCs w:val="22"/>
            <w:lang w:val="el-GR" w:eastAsia="el-GR"/>
          </w:rPr>
          <w:t>4η ΚΥΑ</w:t>
        </w:r>
      </w:hyperlink>
      <w:r w:rsidR="00E71EA7" w:rsidRPr="00E71EA7">
        <w:rPr>
          <w:rFonts w:ascii="Tahoma" w:hAnsi="Tahoma" w:cs="Tahoma"/>
          <w:szCs w:val="22"/>
          <w:lang w:eastAsia="el-GR"/>
        </w:rPr>
        <w:t> </w:t>
      </w:r>
      <w:r w:rsidR="00E71EA7" w:rsidRPr="00E71EA7">
        <w:rPr>
          <w:rFonts w:ascii="Tahoma" w:hAnsi="Tahoma" w:cs="Tahoma"/>
          <w:szCs w:val="22"/>
          <w:lang w:val="el-GR" w:eastAsia="el-GR"/>
        </w:rPr>
        <w:t>Απογραφής, υπ’ αριθμόν ΕΑΠ2002440ΕΞ2012/24−12−2012 ΦΕΚ 3429/</w:t>
      </w:r>
      <w:proofErr w:type="spellStart"/>
      <w:r w:rsidR="00E71EA7" w:rsidRPr="00E71EA7">
        <w:rPr>
          <w:rFonts w:ascii="Tahoma" w:hAnsi="Tahoma" w:cs="Tahoma"/>
          <w:szCs w:val="22"/>
          <w:lang w:val="el-GR" w:eastAsia="el-GR"/>
        </w:rPr>
        <w:t>τ.Β</w:t>
      </w:r>
      <w:proofErr w:type="spellEnd"/>
      <w:r w:rsidR="00E71EA7" w:rsidRPr="00E71EA7">
        <w:rPr>
          <w:rFonts w:ascii="Tahoma" w:hAnsi="Tahoma" w:cs="Tahoma"/>
          <w:szCs w:val="22"/>
          <w:lang w:val="el-GR" w:eastAsia="el-GR"/>
        </w:rPr>
        <w:t>’/2012 περί διασταύρωσης μισθολογικών στοιχείων Μητρώου Ανθρωπίνου Δυναμικού Ελληνικού Δημοσίου με την</w:t>
      </w:r>
      <w:r w:rsidR="00E71EA7" w:rsidRPr="00E71EA7">
        <w:rPr>
          <w:rFonts w:ascii="Tahoma" w:hAnsi="Tahoma" w:cs="Tahoma"/>
          <w:szCs w:val="22"/>
          <w:lang w:eastAsia="el-GR"/>
        </w:rPr>
        <w:t> </w:t>
      </w:r>
      <w:r w:rsidR="00E71EA7" w:rsidRPr="00E71EA7">
        <w:rPr>
          <w:rFonts w:ascii="Tahoma" w:hAnsi="Tahoma" w:cs="Tahoma"/>
          <w:szCs w:val="22"/>
          <w:lang w:val="el-GR" w:eastAsia="el-GR"/>
        </w:rPr>
        <w:t xml:space="preserve"> Ε.Α.Π.</w:t>
      </w:r>
    </w:p>
    <w:p w14:paraId="7DB2A99F" w14:textId="77777777" w:rsidR="00E71EA7" w:rsidRPr="00E71EA7" w:rsidRDefault="006F0A29" w:rsidP="00F71EF9">
      <w:pPr>
        <w:numPr>
          <w:ilvl w:val="0"/>
          <w:numId w:val="29"/>
        </w:numPr>
        <w:contextualSpacing/>
        <w:rPr>
          <w:rFonts w:ascii="Tahoma" w:hAnsi="Tahoma" w:cs="Tahoma"/>
          <w:szCs w:val="22"/>
          <w:lang w:val="el-GR"/>
        </w:rPr>
      </w:pPr>
      <w:hyperlink r:id="rId41" w:tgtFrame="_blank" w:history="1">
        <w:r w:rsidR="00E71EA7" w:rsidRPr="00E71EA7">
          <w:rPr>
            <w:rFonts w:ascii="Tahoma" w:hAnsi="Tahoma" w:cs="Tahoma"/>
            <w:szCs w:val="22"/>
            <w:lang w:val="el-GR" w:eastAsia="el-GR"/>
          </w:rPr>
          <w:t>5η ΚΥΑ</w:t>
        </w:r>
      </w:hyperlink>
      <w:r w:rsidR="00E71EA7" w:rsidRPr="00E71EA7">
        <w:rPr>
          <w:rFonts w:ascii="Tahoma" w:hAnsi="Tahoma" w:cs="Tahoma"/>
          <w:szCs w:val="22"/>
          <w:lang w:val="el-GR"/>
        </w:rPr>
        <w:t> Απογραφής, υπ’ αριθμόν ΕΑΠ2003486 ΕΞ 2013/5-12-2013 ΦΕΚ 3091/</w:t>
      </w:r>
      <w:proofErr w:type="spellStart"/>
      <w:r w:rsidR="00E71EA7" w:rsidRPr="00E71EA7">
        <w:rPr>
          <w:rFonts w:ascii="Tahoma" w:hAnsi="Tahoma" w:cs="Tahoma"/>
          <w:szCs w:val="22"/>
          <w:lang w:val="el-GR"/>
        </w:rPr>
        <w:t>τ.Β</w:t>
      </w:r>
      <w:proofErr w:type="spellEnd"/>
      <w:r w:rsidR="00E71EA7" w:rsidRPr="00E71EA7">
        <w:rPr>
          <w:rFonts w:ascii="Tahoma" w:hAnsi="Tahoma" w:cs="Tahoma"/>
          <w:szCs w:val="22"/>
          <w:lang w:val="el-GR"/>
        </w:rPr>
        <w:t xml:space="preserve">’/2013  </w:t>
      </w:r>
      <w:proofErr w:type="spellStart"/>
      <w:r w:rsidR="00E71EA7" w:rsidRPr="00E71EA7">
        <w:rPr>
          <w:rFonts w:ascii="Tahoma" w:hAnsi="Tahoma" w:cs="Tahoma"/>
          <w:szCs w:val="22"/>
          <w:lang w:val="el-GR"/>
        </w:rPr>
        <w:t>περι</w:t>
      </w:r>
      <w:proofErr w:type="spellEnd"/>
      <w:r w:rsidR="00E71EA7" w:rsidRPr="00E71EA7">
        <w:rPr>
          <w:rFonts w:ascii="Tahoma" w:hAnsi="Tahoma" w:cs="Tahoma"/>
          <w:szCs w:val="22"/>
          <w:lang w:val="el-GR"/>
        </w:rPr>
        <w:t xml:space="preserve"> τροποποίησης της ΚΥΑ απογραφής των ΝΠΙΔ.</w:t>
      </w:r>
    </w:p>
    <w:p w14:paraId="4A223B5D" w14:textId="77777777" w:rsidR="00E71EA7" w:rsidRPr="00E71EA7" w:rsidRDefault="00E71EA7" w:rsidP="00E71EA7">
      <w:pPr>
        <w:rPr>
          <w:rFonts w:ascii="Tahoma" w:hAnsi="Tahoma" w:cs="Tahoma"/>
          <w:szCs w:val="22"/>
          <w:lang w:val="el-GR" w:eastAsia="el-GR"/>
        </w:rPr>
      </w:pPr>
    </w:p>
    <w:p w14:paraId="1E4C2957"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Εγκύκλιοι:</w:t>
      </w:r>
    </w:p>
    <w:p w14:paraId="6ADABE2D" w14:textId="77777777" w:rsidR="00E71EA7" w:rsidRPr="00E71EA7" w:rsidRDefault="00E71EA7" w:rsidP="00E71EA7">
      <w:pPr>
        <w:rPr>
          <w:rFonts w:ascii="Tahoma" w:hAnsi="Tahoma" w:cs="Tahoma"/>
          <w:szCs w:val="22"/>
          <w:lang w:val="el-GR" w:eastAsia="el-GR"/>
        </w:rPr>
      </w:pPr>
    </w:p>
    <w:p w14:paraId="64BEC0CD" w14:textId="77777777" w:rsidR="00E71EA7" w:rsidRPr="00E71EA7" w:rsidRDefault="006F0A29" w:rsidP="00F71EF9">
      <w:pPr>
        <w:numPr>
          <w:ilvl w:val="0"/>
          <w:numId w:val="30"/>
        </w:numPr>
        <w:contextualSpacing/>
        <w:rPr>
          <w:rFonts w:ascii="Tahoma" w:hAnsi="Tahoma" w:cs="Tahoma"/>
          <w:szCs w:val="22"/>
          <w:lang w:val="el-GR" w:eastAsia="en-US"/>
        </w:rPr>
      </w:pPr>
      <w:hyperlink r:id="rId42" w:tgtFrame="_blank" w:history="1">
        <w:r w:rsidR="00E71EA7" w:rsidRPr="00E71EA7">
          <w:rPr>
            <w:rFonts w:ascii="Tahoma" w:hAnsi="Tahoma" w:cs="Tahoma"/>
            <w:szCs w:val="22"/>
            <w:lang w:val="el-GR" w:eastAsia="el-GR"/>
          </w:rPr>
          <w:t>1η Εγκύκλιος Απογραφής</w:t>
        </w:r>
      </w:hyperlink>
      <w:r w:rsidR="00E71EA7" w:rsidRPr="00E71EA7">
        <w:rPr>
          <w:rFonts w:ascii="Tahoma" w:hAnsi="Tahoma" w:cs="Tahoma"/>
          <w:szCs w:val="22"/>
          <w:lang w:val="el-GR"/>
        </w:rPr>
        <w:t xml:space="preserve">: ΔΙΔΑΔ/Φ.18.22/1829/οικ.14321/21-6-2010, ΘΕΜΑ: Απογραφή του πάσης φύσεως προσωπικού του δημοσίου, των Ν.Π.Δ.Δ. και των Ο.Τ.Α </w:t>
      </w:r>
      <w:proofErr w:type="spellStart"/>
      <w:r w:rsidR="00E71EA7" w:rsidRPr="00E71EA7">
        <w:rPr>
          <w:rFonts w:ascii="Tahoma" w:hAnsi="Tahoma" w:cs="Tahoma"/>
          <w:szCs w:val="22"/>
          <w:lang w:val="el-GR"/>
        </w:rPr>
        <w:t>α΄και</w:t>
      </w:r>
      <w:proofErr w:type="spellEnd"/>
      <w:r w:rsidR="00E71EA7" w:rsidRPr="00E71EA7">
        <w:rPr>
          <w:rFonts w:ascii="Tahoma" w:hAnsi="Tahoma" w:cs="Tahoma"/>
          <w:szCs w:val="22"/>
          <w:lang w:val="el-GR"/>
        </w:rPr>
        <w:t xml:space="preserve"> </w:t>
      </w:r>
      <w:proofErr w:type="spellStart"/>
      <w:r w:rsidR="00E71EA7" w:rsidRPr="00E71EA7">
        <w:rPr>
          <w:rFonts w:ascii="Tahoma" w:hAnsi="Tahoma" w:cs="Tahoma"/>
          <w:szCs w:val="22"/>
          <w:lang w:val="el-GR"/>
        </w:rPr>
        <w:t>β΄βαθμού</w:t>
      </w:r>
      <w:proofErr w:type="spellEnd"/>
      <w:r w:rsidR="00E71EA7" w:rsidRPr="00E71EA7">
        <w:rPr>
          <w:rFonts w:ascii="Tahoma" w:hAnsi="Tahoma" w:cs="Tahoma"/>
          <w:szCs w:val="22"/>
          <w:lang w:val="el-GR"/>
        </w:rPr>
        <w:t>.</w:t>
      </w:r>
    </w:p>
    <w:p w14:paraId="04F76D71" w14:textId="77777777" w:rsidR="00E71EA7" w:rsidRPr="00E71EA7" w:rsidRDefault="006F0A29" w:rsidP="00F71EF9">
      <w:pPr>
        <w:numPr>
          <w:ilvl w:val="0"/>
          <w:numId w:val="30"/>
        </w:numPr>
        <w:contextualSpacing/>
        <w:rPr>
          <w:rFonts w:ascii="Tahoma" w:hAnsi="Tahoma" w:cs="Tahoma"/>
          <w:szCs w:val="22"/>
          <w:lang w:val="el-GR"/>
        </w:rPr>
      </w:pPr>
      <w:hyperlink r:id="rId43" w:tgtFrame="_blank" w:history="1">
        <w:r w:rsidR="00E71EA7" w:rsidRPr="00E71EA7">
          <w:rPr>
            <w:rFonts w:ascii="Tahoma" w:hAnsi="Tahoma" w:cs="Tahoma"/>
            <w:szCs w:val="22"/>
            <w:lang w:val="el-GR" w:eastAsia="el-GR"/>
          </w:rPr>
          <w:t>2η Εγκύκλιος Απογραφή</w:t>
        </w:r>
      </w:hyperlink>
      <w:r w:rsidR="00E71EA7" w:rsidRPr="00E71EA7">
        <w:rPr>
          <w:rFonts w:ascii="Tahoma" w:hAnsi="Tahoma" w:cs="Tahoma"/>
          <w:szCs w:val="22"/>
          <w:lang w:val="el-GR" w:eastAsia="el-GR"/>
        </w:rPr>
        <w:t>ς:</w:t>
      </w:r>
      <w:r w:rsidR="00E71EA7" w:rsidRPr="00E71EA7">
        <w:rPr>
          <w:rFonts w:ascii="Tahoma" w:hAnsi="Tahoma" w:cs="Tahoma"/>
          <w:szCs w:val="22"/>
          <w:lang w:val="el-GR"/>
        </w:rPr>
        <w:t xml:space="preserve"> ΔΙΔΑΔ/Φ.18. 24/ 1940/οικ.26980/24-12-2010, ΘΕΜΑ: 2η Εγκύκλιος Απογραφής - Πιστοποίηση προϊσταμένων Διευθύνσεων Διοικητικού/ Προσωπικού και αναπληρωτών τους. (ΑΔΑ: 4ΙΙΡΚ-Η).</w:t>
      </w:r>
    </w:p>
    <w:p w14:paraId="232E29EC" w14:textId="77777777" w:rsidR="00E71EA7" w:rsidRPr="00E71EA7" w:rsidRDefault="006F0A29" w:rsidP="00F71EF9">
      <w:pPr>
        <w:numPr>
          <w:ilvl w:val="0"/>
          <w:numId w:val="30"/>
        </w:numPr>
        <w:contextualSpacing/>
        <w:rPr>
          <w:rFonts w:ascii="Tahoma" w:hAnsi="Tahoma" w:cs="Tahoma"/>
          <w:szCs w:val="22"/>
          <w:lang w:val="el-GR"/>
        </w:rPr>
      </w:pPr>
      <w:hyperlink r:id="rId44" w:tgtFrame="_blank" w:history="1">
        <w:r w:rsidR="00E71EA7" w:rsidRPr="00E71EA7">
          <w:rPr>
            <w:rFonts w:ascii="Tahoma" w:hAnsi="Tahoma" w:cs="Tahoma"/>
            <w:szCs w:val="22"/>
            <w:lang w:val="el-GR" w:eastAsia="el-GR"/>
          </w:rPr>
          <w:t>3η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ΔΙΔΑΔ/Υ.18.24/1978/οικ. 11915/14-6-2011 ΘΕΜΑ: 3η Εγκύκλιος Απογραφής – Υπενθύμιση πιστοποίησης προϊσταμένων Διευθύνσεων Διοικητικού/ Προσωπικού και αναπληρωτών τους (ΑΔΑ: 4Α3ΚΚ-ΓΗ).</w:t>
      </w:r>
    </w:p>
    <w:p w14:paraId="3D0AFA1B" w14:textId="77777777" w:rsidR="00E71EA7" w:rsidRPr="00E71EA7" w:rsidRDefault="006F0A29" w:rsidP="00F71EF9">
      <w:pPr>
        <w:numPr>
          <w:ilvl w:val="0"/>
          <w:numId w:val="30"/>
        </w:numPr>
        <w:contextualSpacing/>
        <w:rPr>
          <w:rFonts w:ascii="Tahoma" w:hAnsi="Tahoma" w:cs="Tahoma"/>
          <w:szCs w:val="22"/>
          <w:lang w:val="el-GR"/>
        </w:rPr>
      </w:pPr>
      <w:hyperlink r:id="rId45" w:tgtFrame="_blank" w:history="1">
        <w:r w:rsidR="00E71EA7" w:rsidRPr="00E71EA7">
          <w:rPr>
            <w:rFonts w:ascii="Tahoma" w:hAnsi="Tahoma" w:cs="Tahoma"/>
            <w:szCs w:val="22"/>
            <w:lang w:val="el-GR" w:eastAsia="el-GR"/>
          </w:rPr>
          <w:t>4η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ΔΙΔΑΔ/Υ.18.24/1911/οικ. 15602/5-8-2011 ΘΕΜΑ: 4η Εγκύκλιος Απογραφής –Απογραφή νέων υπαλλήλων και υπόχρεων που δεν έχουν απογραφεί - </w:t>
      </w:r>
      <w:proofErr w:type="spellStart"/>
      <w:r w:rsidR="00E71EA7" w:rsidRPr="00E71EA7">
        <w:rPr>
          <w:rFonts w:ascii="Tahoma" w:hAnsi="Tahoma" w:cs="Tahoma"/>
          <w:szCs w:val="22"/>
          <w:lang w:val="el-GR"/>
        </w:rPr>
        <w:t>Επικαιροποίηση</w:t>
      </w:r>
      <w:proofErr w:type="spellEnd"/>
      <w:r w:rsidR="00E71EA7" w:rsidRPr="00E71EA7">
        <w:rPr>
          <w:rFonts w:ascii="Tahoma" w:hAnsi="Tahoma" w:cs="Tahoma"/>
          <w:szCs w:val="22"/>
          <w:lang w:val="el-GR"/>
        </w:rPr>
        <w:t xml:space="preserve"> και επιβεβαίωση στοιχείων απογραφής (ΑΔΑ: 4ΑΜ4Χ-ΕΦΔ).</w:t>
      </w:r>
    </w:p>
    <w:p w14:paraId="6929C090" w14:textId="77777777" w:rsidR="00E71EA7" w:rsidRPr="00E71EA7" w:rsidRDefault="006F0A29" w:rsidP="00F71EF9">
      <w:pPr>
        <w:numPr>
          <w:ilvl w:val="0"/>
          <w:numId w:val="30"/>
        </w:numPr>
        <w:contextualSpacing/>
        <w:rPr>
          <w:rFonts w:ascii="Tahoma" w:hAnsi="Tahoma" w:cs="Tahoma"/>
          <w:szCs w:val="22"/>
          <w:lang w:val="el-GR"/>
        </w:rPr>
      </w:pPr>
      <w:hyperlink r:id="rId46" w:tgtFrame="_blank" w:history="1">
        <w:r w:rsidR="00E71EA7" w:rsidRPr="00E71EA7">
          <w:rPr>
            <w:rFonts w:ascii="Tahoma" w:hAnsi="Tahoma" w:cs="Tahoma"/>
            <w:szCs w:val="22"/>
            <w:lang w:val="el-GR" w:eastAsia="el-GR"/>
          </w:rPr>
          <w:t>5η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ΔΙΔΑΔ/Φ.81/62/οικ. 19639/12-7-2013 ΘΕΜΑ: Απογραφή προσωπικού Νομικών Προσώπων Ιδιωτικού Δικαίου και Δημοτικών Επιχειρήσεων (ΑΔΑ: ΒΛ40Χ-ΗΙ6).</w:t>
      </w:r>
    </w:p>
    <w:p w14:paraId="01CD3D97" w14:textId="77777777" w:rsidR="00E71EA7" w:rsidRPr="00E71EA7" w:rsidRDefault="006F0A29" w:rsidP="00F71EF9">
      <w:pPr>
        <w:numPr>
          <w:ilvl w:val="0"/>
          <w:numId w:val="30"/>
        </w:numPr>
        <w:contextualSpacing/>
        <w:rPr>
          <w:rFonts w:ascii="Tahoma" w:hAnsi="Tahoma" w:cs="Tahoma"/>
          <w:szCs w:val="22"/>
          <w:lang w:val="el-GR"/>
        </w:rPr>
      </w:pPr>
      <w:hyperlink r:id="rId47" w:tgtFrame="_blank" w:history="1">
        <w:r w:rsidR="00E71EA7" w:rsidRPr="00E71EA7">
          <w:rPr>
            <w:rFonts w:ascii="Tahoma" w:hAnsi="Tahoma" w:cs="Tahoma"/>
            <w:szCs w:val="22"/>
            <w:lang w:val="el-GR" w:eastAsia="el-GR"/>
          </w:rPr>
          <w:t>6η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ΔΙΔΑΔ/Φ.81/92/οικ.530/9-1-2014 ΘΕΜΑ: 1. Προσθήκη Νέων Τιμών Στο Πεδίο «Εργασιακή Σχέση» Του Μητρώου Μισθοδοτούμενων Ελληνικού Δημοσίου.2. Ένταξη προσωπικού Νομικών Προσώπων Ιδιωτικού Δικαίου, Ανωνύμων Εταιρειών του Δημοσίου και Δημοτικών Επιχειρήσεων στο Μητρώο Μισθοδοτούμενων Ελληνικού Δημοσίου (ΑΔΑ: ΒΙ6ΝΧ-ΞΞ9).</w:t>
      </w:r>
    </w:p>
    <w:p w14:paraId="39C08533" w14:textId="77777777" w:rsidR="00E71EA7" w:rsidRPr="00E71EA7" w:rsidRDefault="006F0A29" w:rsidP="00F71EF9">
      <w:pPr>
        <w:numPr>
          <w:ilvl w:val="0"/>
          <w:numId w:val="30"/>
        </w:numPr>
        <w:contextualSpacing/>
        <w:rPr>
          <w:rFonts w:ascii="Tahoma" w:hAnsi="Tahoma" w:cs="Tahoma"/>
          <w:szCs w:val="22"/>
          <w:lang w:val="el-GR"/>
        </w:rPr>
      </w:pPr>
      <w:hyperlink r:id="rId48" w:tgtFrame="_blank" w:history="1">
        <w:r w:rsidR="00E71EA7" w:rsidRPr="00E71EA7">
          <w:rPr>
            <w:rFonts w:ascii="Tahoma" w:hAnsi="Tahoma" w:cs="Tahoma"/>
            <w:szCs w:val="22"/>
            <w:lang w:val="el-GR" w:eastAsia="el-GR"/>
          </w:rPr>
          <w:t>7η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ΔΙΔΑΔ/Φ.81/ 111 /οικ. 9613/11-4-2014 ΘΕΜΑ:</w:t>
      </w:r>
      <w:r w:rsidR="00E71EA7" w:rsidRPr="00E71EA7">
        <w:rPr>
          <w:rFonts w:ascii="Tahoma" w:hAnsi="Tahoma" w:cs="Tahoma"/>
          <w:szCs w:val="22"/>
        </w:rPr>
        <w:t> </w:t>
      </w:r>
      <w:r w:rsidR="00E71EA7" w:rsidRPr="00E71EA7">
        <w:rPr>
          <w:rFonts w:ascii="Tahoma" w:hAnsi="Tahoma" w:cs="Tahoma"/>
          <w:szCs w:val="22"/>
          <w:lang w:val="el-GR"/>
        </w:rPr>
        <w:t xml:space="preserve"> Προθεσμία απογραφής προσωπικού Νομικών Προσώπων Ιδιωτικού Δικαίου, Δημοσίων και Δημοτικών Επιχειρήσεων (ΑΔΑ: ΒΙΗ5Χ-24Τ).</w:t>
      </w:r>
    </w:p>
    <w:p w14:paraId="29C2C9FA" w14:textId="77777777" w:rsidR="00E71EA7" w:rsidRPr="00E71EA7" w:rsidRDefault="006F0A29" w:rsidP="00F71EF9">
      <w:pPr>
        <w:numPr>
          <w:ilvl w:val="0"/>
          <w:numId w:val="30"/>
        </w:numPr>
        <w:contextualSpacing/>
        <w:rPr>
          <w:rFonts w:ascii="Tahoma" w:hAnsi="Tahoma" w:cs="Tahoma"/>
          <w:szCs w:val="22"/>
          <w:lang w:val="el-GR"/>
        </w:rPr>
      </w:pPr>
      <w:hyperlink r:id="rId49" w:tgtFrame="_blank" w:history="1">
        <w:r w:rsidR="00E71EA7" w:rsidRPr="00E71EA7">
          <w:rPr>
            <w:rFonts w:ascii="Tahoma" w:hAnsi="Tahoma" w:cs="Tahoma"/>
            <w:szCs w:val="22"/>
            <w:lang w:val="el-GR" w:eastAsia="el-GR"/>
          </w:rPr>
          <w:t>8η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ΔΙΠΑΑΔ/Φ.81/142/οικ.16235/ 26-5-2015</w:t>
      </w:r>
      <w:r w:rsidR="00E71EA7" w:rsidRPr="00E71EA7">
        <w:rPr>
          <w:rFonts w:ascii="Tahoma" w:hAnsi="Tahoma" w:cs="Tahoma"/>
          <w:szCs w:val="22"/>
        </w:rPr>
        <w:t>  </w:t>
      </w:r>
      <w:r w:rsidR="00E71EA7" w:rsidRPr="00E71EA7">
        <w:rPr>
          <w:rFonts w:ascii="Tahoma" w:hAnsi="Tahoma" w:cs="Tahoma"/>
          <w:szCs w:val="22"/>
          <w:lang w:val="el-GR"/>
        </w:rPr>
        <w:t>ΘΕΜΑ: Νέα Εφαρμογή Απογραφής – Παροχή Κωδικού ΔΙΠΑΑΔ από την Εφαρμογή (ΑΔΑ: 6Ο7Φ465ΦΘΕ-Β59).</w:t>
      </w:r>
    </w:p>
    <w:p w14:paraId="30CB3B23" w14:textId="77777777" w:rsidR="00E71EA7" w:rsidRPr="00E71EA7" w:rsidRDefault="006F0A29" w:rsidP="00F71EF9">
      <w:pPr>
        <w:numPr>
          <w:ilvl w:val="0"/>
          <w:numId w:val="30"/>
        </w:numPr>
        <w:contextualSpacing/>
        <w:rPr>
          <w:rFonts w:ascii="Tahoma" w:hAnsi="Tahoma" w:cs="Tahoma"/>
          <w:szCs w:val="22"/>
          <w:lang w:val="el-GR"/>
        </w:rPr>
      </w:pPr>
      <w:hyperlink r:id="rId50" w:tgtFrame="_blank" w:history="1">
        <w:r w:rsidR="00E71EA7" w:rsidRPr="00E71EA7">
          <w:rPr>
            <w:rFonts w:ascii="Tahoma" w:hAnsi="Tahoma" w:cs="Tahoma"/>
            <w:szCs w:val="22"/>
            <w:lang w:val="el-GR" w:eastAsia="el-GR"/>
          </w:rPr>
          <w:t>9η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ΔΙΠΑΑΔ/Φ.81/167/οικ.34787/ 09-11-2015</w:t>
      </w:r>
      <w:r w:rsidR="00E71EA7" w:rsidRPr="00E71EA7">
        <w:rPr>
          <w:rFonts w:ascii="Tahoma" w:hAnsi="Tahoma" w:cs="Tahoma"/>
          <w:szCs w:val="22"/>
        </w:rPr>
        <w:t>  </w:t>
      </w:r>
      <w:r w:rsidR="00E71EA7" w:rsidRPr="00E71EA7">
        <w:rPr>
          <w:rFonts w:ascii="Tahoma" w:hAnsi="Tahoma" w:cs="Tahoma"/>
          <w:szCs w:val="22"/>
          <w:lang w:val="el-GR"/>
        </w:rPr>
        <w:t>ΘΕΜΑ: Υποχρέωση Απογραφής Ν.Π.Ι.Δ. και Ν.Π.Δ.Δ. που δεν έχουν απογραφεί στο Μητρώο Ανθρώπινου Δυναμικού Ελληνικού Δημοσίου - Αποστολή καταλόγου επιχορηγούμενων από τον Κρατικό Προϋπολογισμό Ν.Π.Ι.Δ.</w:t>
      </w:r>
      <w:r w:rsidR="00E71EA7" w:rsidRPr="00E71EA7">
        <w:rPr>
          <w:rFonts w:ascii="Tahoma" w:hAnsi="Tahoma" w:cs="Tahoma"/>
          <w:szCs w:val="22"/>
        </w:rPr>
        <w:t> </w:t>
      </w:r>
      <w:r w:rsidR="00E71EA7" w:rsidRPr="00E71EA7">
        <w:rPr>
          <w:rFonts w:ascii="Tahoma" w:hAnsi="Tahoma" w:cs="Tahoma"/>
          <w:szCs w:val="22"/>
          <w:lang w:val="el-GR"/>
        </w:rPr>
        <w:t>(ΑΔΑ: 78ΡΧ465ΦΘΕ-Σ60).</w:t>
      </w:r>
    </w:p>
    <w:p w14:paraId="7FA873D8" w14:textId="77777777" w:rsidR="00E71EA7" w:rsidRPr="00E71EA7" w:rsidRDefault="006F0A29" w:rsidP="00F71EF9">
      <w:pPr>
        <w:numPr>
          <w:ilvl w:val="0"/>
          <w:numId w:val="30"/>
        </w:numPr>
        <w:contextualSpacing/>
        <w:rPr>
          <w:rFonts w:ascii="Tahoma" w:hAnsi="Tahoma" w:cs="Tahoma"/>
          <w:szCs w:val="22"/>
          <w:lang w:val="el-GR"/>
        </w:rPr>
      </w:pPr>
      <w:hyperlink r:id="rId51" w:tgtFrame="_blank" w:history="1">
        <w:r w:rsidR="00E71EA7" w:rsidRPr="00E71EA7">
          <w:rPr>
            <w:rFonts w:ascii="Tahoma" w:hAnsi="Tahoma" w:cs="Tahoma"/>
            <w:szCs w:val="22"/>
            <w:lang w:val="el-GR" w:eastAsia="el-GR"/>
          </w:rPr>
          <w:t>10η Εγκύκλιος Απογραφής</w:t>
        </w:r>
      </w:hyperlink>
      <w:r w:rsidR="00E71EA7" w:rsidRPr="00E71EA7">
        <w:rPr>
          <w:rFonts w:ascii="Tahoma" w:hAnsi="Tahoma" w:cs="Tahoma"/>
          <w:szCs w:val="22"/>
        </w:rPr>
        <w:t> </w:t>
      </w:r>
      <w:r w:rsidR="00E71EA7" w:rsidRPr="00E71EA7">
        <w:rPr>
          <w:rFonts w:ascii="Tahoma" w:hAnsi="Tahoma" w:cs="Tahoma"/>
          <w:szCs w:val="22"/>
          <w:lang w:val="el-GR"/>
        </w:rPr>
        <w:t xml:space="preserve">: ΔΙΠΑΑΔ/Φ.81/187/οικ.8463/23-03-2016 </w:t>
      </w:r>
      <w:r w:rsidR="00E71EA7" w:rsidRPr="00E71EA7">
        <w:rPr>
          <w:rFonts w:ascii="Tahoma" w:hAnsi="Tahoma" w:cs="Tahoma"/>
          <w:szCs w:val="22"/>
        </w:rPr>
        <w:t> </w:t>
      </w:r>
      <w:r w:rsidR="00E71EA7" w:rsidRPr="00E71EA7">
        <w:rPr>
          <w:rFonts w:ascii="Tahoma" w:hAnsi="Tahoma" w:cs="Tahoma"/>
          <w:szCs w:val="22"/>
          <w:lang w:val="el-GR"/>
        </w:rPr>
        <w:t>ΘΕΜΑ: Υπενθύμιση αποστολής καταλόγου επιχορηγούμενων από τον Κρατικό Προϋπολογισμό Νομικών Προσώπων Ιδιωτικού Δικαίου (ΑΔΑ: 6ΠΦΦ465ΦΘΕ-ΠΦ0).</w:t>
      </w:r>
    </w:p>
    <w:p w14:paraId="7C712644" w14:textId="77777777" w:rsidR="00E71EA7" w:rsidRPr="00E71EA7" w:rsidRDefault="006F0A29" w:rsidP="00F71EF9">
      <w:pPr>
        <w:numPr>
          <w:ilvl w:val="0"/>
          <w:numId w:val="30"/>
        </w:numPr>
        <w:contextualSpacing/>
        <w:rPr>
          <w:rFonts w:ascii="Tahoma" w:hAnsi="Tahoma" w:cs="Tahoma"/>
          <w:szCs w:val="22"/>
          <w:lang w:val="el-GR"/>
        </w:rPr>
      </w:pPr>
      <w:hyperlink r:id="rId52" w:tgtFrame="_blank" w:history="1">
        <w:r w:rsidR="00E71EA7" w:rsidRPr="00E71EA7">
          <w:rPr>
            <w:rFonts w:ascii="Tahoma" w:hAnsi="Tahoma" w:cs="Tahoma"/>
            <w:szCs w:val="22"/>
            <w:lang w:val="el-GR" w:eastAsia="el-GR"/>
          </w:rPr>
          <w:t>11η Εγκύκλιος Απογραφής</w:t>
        </w:r>
      </w:hyperlink>
      <w:r w:rsidR="00E71EA7" w:rsidRPr="00E71EA7">
        <w:rPr>
          <w:rFonts w:ascii="Tahoma" w:hAnsi="Tahoma" w:cs="Tahoma"/>
          <w:szCs w:val="22"/>
          <w:lang w:val="el-GR" w:eastAsia="el-GR"/>
        </w:rPr>
        <w:t>:</w:t>
      </w:r>
      <w:r w:rsidR="00E71EA7" w:rsidRPr="00E71EA7">
        <w:rPr>
          <w:rFonts w:ascii="Tahoma" w:hAnsi="Tahoma" w:cs="Tahoma"/>
          <w:szCs w:val="22"/>
          <w:lang w:val="el-GR"/>
        </w:rPr>
        <w:t xml:space="preserve"> ΔΙΠΑΑΔ/Φ.81/253/οικ.2819/27-01-2017 </w:t>
      </w:r>
      <w:r w:rsidR="00E71EA7" w:rsidRPr="00E71EA7">
        <w:rPr>
          <w:rFonts w:ascii="Tahoma" w:hAnsi="Tahoma" w:cs="Tahoma"/>
          <w:szCs w:val="22"/>
        </w:rPr>
        <w:t> </w:t>
      </w:r>
      <w:r w:rsidR="00E71EA7" w:rsidRPr="00E71EA7">
        <w:rPr>
          <w:rFonts w:ascii="Tahoma" w:hAnsi="Tahoma" w:cs="Tahoma"/>
          <w:szCs w:val="22"/>
          <w:lang w:val="el-GR"/>
        </w:rPr>
        <w:t>ΘΕΜΑ: Ενημέρωση στοιχείων απογεγραμμένων Μητρώου Ανθρώπινου Δυναμικού Ελληνικού Δημοσίου (ΑΔΑ: 6ΖΙΜ465ΧΘΨ-62Λ).</w:t>
      </w:r>
    </w:p>
    <w:p w14:paraId="1BD60833" w14:textId="77777777" w:rsidR="00E71EA7" w:rsidRPr="00E71EA7" w:rsidRDefault="006F0A29" w:rsidP="00F71EF9">
      <w:pPr>
        <w:numPr>
          <w:ilvl w:val="0"/>
          <w:numId w:val="30"/>
        </w:numPr>
        <w:contextualSpacing/>
        <w:rPr>
          <w:rFonts w:ascii="Tahoma" w:hAnsi="Tahoma" w:cs="Tahoma"/>
          <w:szCs w:val="22"/>
          <w:lang w:val="el-GR"/>
        </w:rPr>
      </w:pPr>
      <w:hyperlink r:id="rId53" w:tgtFrame="_blank" w:history="1">
        <w:r w:rsidR="00E71EA7" w:rsidRPr="00E71EA7">
          <w:rPr>
            <w:rFonts w:ascii="Tahoma" w:hAnsi="Tahoma" w:cs="Tahoma"/>
            <w:szCs w:val="22"/>
            <w:lang w:val="el-GR" w:eastAsia="el-GR"/>
          </w:rPr>
          <w:t>12η Εγκύκλιος Απογραφής:</w:t>
        </w:r>
        <w:r w:rsidR="00E71EA7" w:rsidRPr="00E71EA7">
          <w:rPr>
            <w:rFonts w:ascii="Tahoma" w:hAnsi="Tahoma" w:cs="Tahoma"/>
            <w:szCs w:val="22"/>
            <w:lang w:eastAsia="el-GR"/>
          </w:rPr>
          <w:t> </w:t>
        </w:r>
      </w:hyperlink>
      <w:r w:rsidR="00E71EA7" w:rsidRPr="00E71EA7">
        <w:rPr>
          <w:rFonts w:ascii="Tahoma" w:hAnsi="Tahoma" w:cs="Tahoma"/>
          <w:szCs w:val="22"/>
          <w:lang w:val="el-GR"/>
        </w:rPr>
        <w:t xml:space="preserve">ΔΙΠΑΑΔ/Φ.81/277/οικ.22076/06-07-2017 </w:t>
      </w:r>
      <w:r w:rsidR="00E71EA7" w:rsidRPr="00E71EA7">
        <w:rPr>
          <w:rFonts w:ascii="Tahoma" w:hAnsi="Tahoma" w:cs="Tahoma"/>
          <w:szCs w:val="22"/>
        </w:rPr>
        <w:t> </w:t>
      </w:r>
      <w:r w:rsidR="00E71EA7" w:rsidRPr="00E71EA7">
        <w:rPr>
          <w:rFonts w:ascii="Tahoma" w:hAnsi="Tahoma" w:cs="Tahoma"/>
          <w:szCs w:val="22"/>
          <w:lang w:val="el-GR"/>
        </w:rPr>
        <w:t>ΘΕΜΑ:</w:t>
      </w:r>
      <w:r w:rsidR="00E71EA7" w:rsidRPr="00E71EA7">
        <w:rPr>
          <w:rFonts w:ascii="Tahoma" w:hAnsi="Tahoma" w:cs="Tahoma"/>
          <w:szCs w:val="22"/>
        </w:rPr>
        <w:t> </w:t>
      </w:r>
      <w:r w:rsidR="00E71EA7" w:rsidRPr="00E71EA7">
        <w:rPr>
          <w:rFonts w:ascii="Tahoma" w:hAnsi="Tahoma" w:cs="Tahoma"/>
          <w:szCs w:val="22"/>
          <w:lang w:val="el-GR"/>
        </w:rPr>
        <w:t>«Διαγραφή έκτακτου προσωπικού λόγω λήξης σύμβασης από το Μητρώο</w:t>
      </w:r>
      <w:r w:rsidR="00E71EA7" w:rsidRPr="00E71EA7">
        <w:rPr>
          <w:rFonts w:ascii="Tahoma" w:hAnsi="Tahoma" w:cs="Tahoma"/>
          <w:szCs w:val="22"/>
        </w:rPr>
        <w:t> </w:t>
      </w:r>
      <w:r w:rsidR="00E71EA7" w:rsidRPr="00E71EA7">
        <w:rPr>
          <w:rFonts w:ascii="Tahoma" w:hAnsi="Tahoma" w:cs="Tahoma"/>
          <w:szCs w:val="22"/>
          <w:lang w:val="el-GR"/>
        </w:rPr>
        <w:t>Ανθρώπινου Δυναμικού Ελληνικού Δημοσίου» (ΑΔΑ: ΨΩΗΟ465ΧΘΨ-Ψ4Ο).</w:t>
      </w:r>
    </w:p>
    <w:p w14:paraId="7D054BFD" w14:textId="77777777" w:rsidR="00E71EA7" w:rsidRPr="00E71EA7" w:rsidRDefault="006F0A29" w:rsidP="00F71EF9">
      <w:pPr>
        <w:numPr>
          <w:ilvl w:val="0"/>
          <w:numId w:val="30"/>
        </w:numPr>
        <w:contextualSpacing/>
        <w:rPr>
          <w:rFonts w:ascii="Tahoma" w:hAnsi="Tahoma" w:cs="Tahoma"/>
          <w:szCs w:val="22"/>
          <w:lang w:val="el-GR"/>
        </w:rPr>
      </w:pPr>
      <w:hyperlink r:id="rId54" w:tgtFrame="_blank" w:history="1">
        <w:r w:rsidR="00E71EA7" w:rsidRPr="00E71EA7">
          <w:rPr>
            <w:rFonts w:ascii="Tahoma" w:hAnsi="Tahoma" w:cs="Tahoma"/>
            <w:szCs w:val="22"/>
            <w:lang w:val="el-GR" w:eastAsia="el-GR"/>
          </w:rPr>
          <w:t>13η Εγκύκλιος Απογραφής:</w:t>
        </w:r>
      </w:hyperlink>
      <w:r w:rsidR="00E71EA7" w:rsidRPr="00E71EA7">
        <w:rPr>
          <w:rFonts w:ascii="Tahoma" w:hAnsi="Tahoma" w:cs="Tahoma"/>
          <w:szCs w:val="22"/>
        </w:rPr>
        <w:t> </w:t>
      </w:r>
      <w:r w:rsidR="00E71EA7" w:rsidRPr="00E71EA7">
        <w:rPr>
          <w:rFonts w:ascii="Tahoma" w:hAnsi="Tahoma" w:cs="Tahoma"/>
          <w:szCs w:val="22"/>
          <w:lang w:val="el-GR"/>
        </w:rPr>
        <w:t>ΔΙΠΑΑΔ/Φ.81/287/οικ.30338/06-07-2017 ΘΕΜΑ:</w:t>
      </w:r>
      <w:r w:rsidR="00E71EA7" w:rsidRPr="00E71EA7">
        <w:rPr>
          <w:rFonts w:ascii="Tahoma" w:hAnsi="Tahoma" w:cs="Tahoma"/>
          <w:szCs w:val="22"/>
        </w:rPr>
        <w:t> </w:t>
      </w:r>
      <w:r w:rsidR="00E71EA7" w:rsidRPr="00E71EA7">
        <w:rPr>
          <w:rFonts w:ascii="Tahoma" w:hAnsi="Tahoma" w:cs="Tahoma"/>
          <w:szCs w:val="22"/>
          <w:lang w:val="el-GR"/>
        </w:rPr>
        <w:t>«Καταχώριση και ενημέρωση στο Μητρώο Ανθρώπινου Δυναμικού Ελληνικού Δημοσίου των προσλαμβανόμενων για την αντιμετώπιση των προσφυγικών/μεταναστευτικών ροών και των προσλαμβανόμενων για αντιμετώπιση φυσικών καταστροφών» (ΑΔΑ: ΩΜ33465ΧΘΨ-ΟΔ6).</w:t>
      </w:r>
    </w:p>
    <w:p w14:paraId="4F412358" w14:textId="77777777" w:rsidR="00E71EA7" w:rsidRPr="00E71EA7" w:rsidRDefault="006F0A29" w:rsidP="00F71EF9">
      <w:pPr>
        <w:numPr>
          <w:ilvl w:val="0"/>
          <w:numId w:val="30"/>
        </w:numPr>
        <w:contextualSpacing/>
        <w:rPr>
          <w:rFonts w:ascii="Tahoma" w:hAnsi="Tahoma" w:cs="Tahoma"/>
          <w:szCs w:val="22"/>
          <w:lang w:val="el-GR"/>
        </w:rPr>
      </w:pPr>
      <w:hyperlink r:id="rId55" w:tgtFrame="_blank" w:history="1">
        <w:r w:rsidR="00E71EA7" w:rsidRPr="00E71EA7">
          <w:rPr>
            <w:rFonts w:ascii="Tahoma" w:hAnsi="Tahoma" w:cs="Tahoma"/>
            <w:szCs w:val="22"/>
            <w:lang w:val="el-GR" w:eastAsia="el-GR"/>
          </w:rPr>
          <w:t>14η Εγκύκλιος Απογραφής</w:t>
        </w:r>
      </w:hyperlink>
      <w:r w:rsidR="00E71EA7" w:rsidRPr="00E71EA7">
        <w:rPr>
          <w:rFonts w:ascii="Tahoma" w:hAnsi="Tahoma" w:cs="Tahoma"/>
          <w:szCs w:val="22"/>
          <w:lang w:val="el-GR" w:eastAsia="el-GR"/>
        </w:rPr>
        <w:t>: «Άμεση ενημέρωση των πεδίων «Κλάδος» και «Ειδικότητα» στο Μητρώο Ανθρώπινου Δυναμικού Ελληνικού Δημοσίου – σύνδεση με καταβολή επιδόματος επικίνδυνης και ανθυγιεινός εργασίας» (</w:t>
      </w:r>
      <w:hyperlink r:id="rId56" w:tgtFrame="_blank" w:history="1">
        <w:r w:rsidR="00E71EA7" w:rsidRPr="00E71EA7">
          <w:rPr>
            <w:rFonts w:ascii="Tahoma" w:hAnsi="Tahoma" w:cs="Tahoma"/>
            <w:szCs w:val="22"/>
            <w:lang w:val="el-GR" w:eastAsia="el-GR"/>
          </w:rPr>
          <w:t>ΑΔΑ: Ω8Ζ0Η-7ΕΓ</w:t>
        </w:r>
      </w:hyperlink>
      <w:r w:rsidR="00E71EA7" w:rsidRPr="00E71EA7">
        <w:rPr>
          <w:rFonts w:ascii="Tahoma" w:hAnsi="Tahoma" w:cs="Tahoma"/>
          <w:szCs w:val="22"/>
          <w:lang w:val="el-GR" w:eastAsia="el-GR"/>
        </w:rPr>
        <w:t>).</w:t>
      </w:r>
    </w:p>
    <w:p w14:paraId="10F5B951" w14:textId="77777777" w:rsidR="00E71EA7" w:rsidRPr="00E71EA7" w:rsidRDefault="00E71EA7" w:rsidP="00E71EA7">
      <w:pPr>
        <w:rPr>
          <w:rFonts w:ascii="Tahoma" w:hAnsi="Tahoma" w:cs="Tahoma"/>
          <w:szCs w:val="22"/>
          <w:lang w:val="el-GR" w:eastAsia="el-GR"/>
        </w:rPr>
      </w:pPr>
    </w:p>
    <w:p w14:paraId="3DD323CE"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Ενιαίο Σύστημα Κινητικότητας</w:t>
      </w:r>
    </w:p>
    <w:p w14:paraId="68116555"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 xml:space="preserve">Νόμοι: </w:t>
      </w:r>
    </w:p>
    <w:p w14:paraId="7E69635D" w14:textId="77777777" w:rsidR="00E71EA7" w:rsidRPr="00E71EA7" w:rsidRDefault="006F0A29" w:rsidP="00F71EF9">
      <w:pPr>
        <w:numPr>
          <w:ilvl w:val="0"/>
          <w:numId w:val="31"/>
        </w:numPr>
        <w:contextualSpacing/>
        <w:rPr>
          <w:rFonts w:ascii="Tahoma" w:hAnsi="Tahoma" w:cs="Tahoma"/>
          <w:szCs w:val="22"/>
          <w:lang w:val="el-GR"/>
        </w:rPr>
      </w:pPr>
      <w:hyperlink r:id="rId57" w:tgtFrame="_blank" w:history="1">
        <w:r w:rsidR="00E71EA7" w:rsidRPr="00E71EA7">
          <w:rPr>
            <w:rFonts w:ascii="Tahoma" w:hAnsi="Tahoma" w:cs="Tahoma"/>
            <w:szCs w:val="22"/>
            <w:lang w:val="el-GR" w:eastAsia="el-GR"/>
          </w:rPr>
          <w:t>Νόμος 4440/2016 :</w:t>
        </w:r>
      </w:hyperlink>
      <w:r w:rsidR="00E71EA7" w:rsidRPr="00E71EA7">
        <w:rPr>
          <w:rFonts w:ascii="Tahoma" w:hAnsi="Tahoma" w:cs="Tahoma"/>
          <w:szCs w:val="22"/>
          <w:lang w:val="el-GR" w:eastAsia="el-GR"/>
        </w:rPr>
        <w:t> Δημοσιεύθηκε στο ΦΕΚ 224 - 02.12.2016 στις 02.12.2016 - "ΕΝΙΑΙΟ ΣΥΣΤΗΜΑ ΚΙΝΗΤΙΚΟΤΗΤΑΣ ΣΤΗ ΔΗΜΟΣΙΑ ΔΙΟΙΚΗΣΗ ΚΑΙ ΤΗΝ ΤΟΠΙΚΗ ΑΥΤΟΔΙΟΙΚΗΣΗ, ΥΠΟΧΡΕΩΣΕΙΣ ΤΩΝ ΠΡΟΣΩΠΩΝ ΠΟΥ ΔΙΟΡΙΖΟΝΤΑΙ ΣΤΙΣ ΘΕΣΕΙΣ ΤΩΝ ΑΡΘΡΩΝ 6 ΚΑΙ 8 ΤΟΥ Ν. 4369/2016, ΑΣΥΜΒΙΒΑΣΤΑ ΚΑΙ ΠΡΟΛΗΨΗ ΤΩΝ ΠΕΡΙΠΤΩΣΕΩΝ ΣΥΓΚΡΟΥΣΗΣ ΣΥΜΦΕΡΟΝΤΩΝ ΚΑΙ ΛΟΙΠΕΣ ΔΙΑΤΑΞΕΙΣ".</w:t>
      </w:r>
    </w:p>
    <w:p w14:paraId="2C15DFCC" w14:textId="77777777" w:rsidR="00E71EA7" w:rsidRPr="00E71EA7" w:rsidRDefault="006F0A29" w:rsidP="00F71EF9">
      <w:pPr>
        <w:numPr>
          <w:ilvl w:val="0"/>
          <w:numId w:val="31"/>
        </w:numPr>
        <w:contextualSpacing/>
        <w:rPr>
          <w:rFonts w:ascii="Tahoma" w:hAnsi="Tahoma" w:cs="Tahoma"/>
          <w:szCs w:val="22"/>
          <w:lang w:val="el-GR" w:eastAsia="el-GR"/>
        </w:rPr>
      </w:pPr>
      <w:hyperlink r:id="rId58" w:tgtFrame="_blank" w:history="1">
        <w:r w:rsidR="00E71EA7" w:rsidRPr="00E71EA7">
          <w:rPr>
            <w:rFonts w:ascii="Tahoma" w:hAnsi="Tahoma" w:cs="Tahoma"/>
            <w:szCs w:val="22"/>
            <w:lang w:val="el-GR" w:eastAsia="el-GR"/>
          </w:rPr>
          <w:t>Νόμος 4447/2016, ΦΕΚ 241Α - 23.12.2016</w:t>
        </w:r>
      </w:hyperlink>
      <w:r w:rsidR="00E71EA7" w:rsidRPr="00E71EA7">
        <w:rPr>
          <w:rFonts w:ascii="Tahoma" w:hAnsi="Tahoma" w:cs="Tahoma"/>
          <w:szCs w:val="22"/>
          <w:lang w:val="el-GR" w:eastAsia="el-GR"/>
        </w:rPr>
        <w:t> - Άρθρο 50</w:t>
      </w:r>
      <w:r w:rsidR="00E71EA7" w:rsidRPr="00E71EA7">
        <w:rPr>
          <w:rFonts w:ascii="Tahoma" w:hAnsi="Tahoma" w:cs="Tahoma"/>
          <w:szCs w:val="22"/>
          <w:lang w:val="en-US" w:eastAsia="el-GR"/>
        </w:rPr>
        <w:t>.</w:t>
      </w:r>
    </w:p>
    <w:p w14:paraId="5E375612" w14:textId="77777777" w:rsidR="00E71EA7" w:rsidRPr="00E71EA7" w:rsidRDefault="006F0A29" w:rsidP="00F71EF9">
      <w:pPr>
        <w:numPr>
          <w:ilvl w:val="0"/>
          <w:numId w:val="31"/>
        </w:numPr>
        <w:contextualSpacing/>
        <w:rPr>
          <w:rFonts w:ascii="Tahoma" w:hAnsi="Tahoma" w:cs="Tahoma"/>
          <w:szCs w:val="22"/>
          <w:lang w:val="el-GR" w:eastAsia="el-GR"/>
        </w:rPr>
      </w:pPr>
      <w:hyperlink r:id="rId59" w:tgtFrame="_blank" w:history="1">
        <w:r w:rsidR="00E71EA7" w:rsidRPr="00E71EA7">
          <w:rPr>
            <w:rFonts w:ascii="Tahoma" w:hAnsi="Tahoma" w:cs="Tahoma"/>
            <w:szCs w:val="22"/>
            <w:lang w:val="el-GR" w:eastAsia="el-GR"/>
          </w:rPr>
          <w:t>Νόμος 4456/2017, ΦΕΚ 24Α - 01.03.2017</w:t>
        </w:r>
      </w:hyperlink>
      <w:r w:rsidR="00E71EA7" w:rsidRPr="00E71EA7">
        <w:rPr>
          <w:rFonts w:ascii="Tahoma" w:hAnsi="Tahoma" w:cs="Tahoma"/>
          <w:szCs w:val="22"/>
          <w:lang w:val="el-GR" w:eastAsia="el-GR"/>
        </w:rPr>
        <w:t> - Άρθρο 38 "Τροποποιήσεις στο ν. 4440/2016 (Α΄ 224)".</w:t>
      </w:r>
    </w:p>
    <w:p w14:paraId="0BEDDCE4" w14:textId="77777777" w:rsidR="00E71EA7" w:rsidRPr="00E71EA7" w:rsidRDefault="006F0A29" w:rsidP="00F71EF9">
      <w:pPr>
        <w:numPr>
          <w:ilvl w:val="0"/>
          <w:numId w:val="31"/>
        </w:numPr>
        <w:contextualSpacing/>
        <w:rPr>
          <w:rFonts w:ascii="Tahoma" w:hAnsi="Tahoma" w:cs="Tahoma"/>
          <w:szCs w:val="22"/>
          <w:lang w:val="el-GR" w:eastAsia="el-GR"/>
        </w:rPr>
      </w:pPr>
      <w:hyperlink r:id="rId60" w:tgtFrame="_blank" w:history="1">
        <w:r w:rsidR="00E71EA7" w:rsidRPr="00E71EA7">
          <w:rPr>
            <w:rFonts w:ascii="Tahoma" w:hAnsi="Tahoma" w:cs="Tahoma"/>
            <w:szCs w:val="22"/>
            <w:lang w:val="el-GR" w:eastAsia="el-GR"/>
          </w:rPr>
          <w:t>Νόμος 4465/2017, ΦΕΚ 47Α - 04.04.2017</w:t>
        </w:r>
      </w:hyperlink>
      <w:r w:rsidR="00E71EA7" w:rsidRPr="00E71EA7">
        <w:rPr>
          <w:rFonts w:ascii="Tahoma" w:hAnsi="Tahoma" w:cs="Tahoma"/>
          <w:szCs w:val="22"/>
          <w:lang w:val="el-GR" w:eastAsia="el-GR"/>
        </w:rPr>
        <w:t>-  Άρθρο 27 "Τροποποίηση διατάξεων του ν. 4440/2016".</w:t>
      </w:r>
    </w:p>
    <w:p w14:paraId="3F3FBCF8" w14:textId="77777777" w:rsidR="00E71EA7" w:rsidRPr="00E71EA7" w:rsidRDefault="006F0A29" w:rsidP="00F71EF9">
      <w:pPr>
        <w:numPr>
          <w:ilvl w:val="0"/>
          <w:numId w:val="31"/>
        </w:numPr>
        <w:contextualSpacing/>
        <w:rPr>
          <w:rFonts w:ascii="Tahoma" w:hAnsi="Tahoma" w:cs="Tahoma"/>
          <w:szCs w:val="22"/>
          <w:lang w:val="el-GR" w:eastAsia="el-GR"/>
        </w:rPr>
      </w:pPr>
      <w:hyperlink r:id="rId61" w:tgtFrame="_blank" w:history="1">
        <w:r w:rsidR="00E71EA7" w:rsidRPr="00E71EA7">
          <w:rPr>
            <w:rFonts w:ascii="Tahoma" w:hAnsi="Tahoma" w:cs="Tahoma"/>
            <w:szCs w:val="22"/>
            <w:lang w:val="el-GR" w:eastAsia="el-GR"/>
          </w:rPr>
          <w:t>Νόμος 4472/2017, ΦΕΚ 74Α - 19.05.2017</w:t>
        </w:r>
      </w:hyperlink>
      <w:r w:rsidR="00E71EA7" w:rsidRPr="00E71EA7">
        <w:rPr>
          <w:rFonts w:ascii="Tahoma" w:hAnsi="Tahoma" w:cs="Tahoma"/>
          <w:szCs w:val="22"/>
          <w:lang w:val="el-GR" w:eastAsia="el-GR"/>
        </w:rPr>
        <w:t> - Άρθρο 100</w:t>
      </w:r>
      <w:r w:rsidR="00E71EA7" w:rsidRPr="00E71EA7">
        <w:rPr>
          <w:rFonts w:ascii="Tahoma" w:hAnsi="Tahoma" w:cs="Tahoma"/>
          <w:szCs w:val="22"/>
          <w:lang w:val="en-US" w:eastAsia="el-GR"/>
        </w:rPr>
        <w:t>.</w:t>
      </w:r>
    </w:p>
    <w:p w14:paraId="0B413B08" w14:textId="77777777" w:rsidR="00E71EA7" w:rsidRPr="00E71EA7" w:rsidRDefault="006F0A29" w:rsidP="00F71EF9">
      <w:pPr>
        <w:numPr>
          <w:ilvl w:val="0"/>
          <w:numId w:val="31"/>
        </w:numPr>
        <w:contextualSpacing/>
        <w:rPr>
          <w:rFonts w:ascii="Tahoma" w:hAnsi="Tahoma" w:cs="Tahoma"/>
          <w:szCs w:val="22"/>
          <w:lang w:val="el-GR" w:eastAsia="el-GR"/>
        </w:rPr>
      </w:pPr>
      <w:hyperlink r:id="rId62" w:tgtFrame="_blank" w:history="1">
        <w:r w:rsidR="00E71EA7" w:rsidRPr="00E71EA7">
          <w:rPr>
            <w:rFonts w:ascii="Tahoma" w:hAnsi="Tahoma" w:cs="Tahoma"/>
            <w:szCs w:val="22"/>
            <w:lang w:val="el-GR" w:eastAsia="el-GR"/>
          </w:rPr>
          <w:t>Νόμος 4473/2017, ΦΕΚ 78Α - 30.05.2017</w:t>
        </w:r>
      </w:hyperlink>
      <w:hyperlink r:id="rId63" w:tgtFrame="_blank" w:history="1">
        <w:r w:rsidR="00E71EA7" w:rsidRPr="00E71EA7">
          <w:rPr>
            <w:rFonts w:ascii="Tahoma" w:hAnsi="Tahoma" w:cs="Tahoma"/>
            <w:szCs w:val="22"/>
            <w:lang w:val="el-GR" w:eastAsia="el-GR"/>
          </w:rPr>
          <w:t> </w:t>
        </w:r>
      </w:hyperlink>
      <w:r w:rsidR="00E71EA7" w:rsidRPr="00E71EA7">
        <w:rPr>
          <w:rFonts w:ascii="Tahoma" w:hAnsi="Tahoma" w:cs="Tahoma"/>
          <w:szCs w:val="22"/>
          <w:lang w:val="el-GR" w:eastAsia="el-GR"/>
        </w:rPr>
        <w:t>- Άρθρο 3 "Ρύθμιση θεμάτων εκπαιδευτικού προσωπικού, ΕΕΠ και ΕΒΠ".</w:t>
      </w:r>
    </w:p>
    <w:p w14:paraId="60825994" w14:textId="77777777" w:rsidR="00E71EA7" w:rsidRPr="00E71EA7" w:rsidRDefault="006F0A29" w:rsidP="00F71EF9">
      <w:pPr>
        <w:numPr>
          <w:ilvl w:val="0"/>
          <w:numId w:val="31"/>
        </w:numPr>
        <w:contextualSpacing/>
        <w:rPr>
          <w:rFonts w:ascii="Tahoma" w:hAnsi="Tahoma" w:cs="Tahoma"/>
          <w:szCs w:val="22"/>
          <w:lang w:val="el-GR" w:eastAsia="el-GR"/>
        </w:rPr>
      </w:pPr>
      <w:hyperlink r:id="rId64" w:tgtFrame="_blank" w:history="1">
        <w:r w:rsidR="00E71EA7" w:rsidRPr="00E71EA7">
          <w:rPr>
            <w:rFonts w:ascii="Tahoma" w:hAnsi="Tahoma" w:cs="Tahoma"/>
            <w:szCs w:val="22"/>
            <w:lang w:val="el-GR" w:eastAsia="el-GR"/>
          </w:rPr>
          <w:t>Νόμος 4479/2017, ΦΕΚ 94Α - 29.06.2017</w:t>
        </w:r>
      </w:hyperlink>
      <w:r w:rsidR="00E71EA7" w:rsidRPr="00E71EA7">
        <w:rPr>
          <w:rFonts w:ascii="Tahoma" w:hAnsi="Tahoma" w:cs="Tahoma"/>
          <w:szCs w:val="22"/>
          <w:lang w:val="el-GR" w:eastAsia="el-GR"/>
        </w:rPr>
        <w:t> - Άρθρο 12</w:t>
      </w:r>
      <w:r w:rsidR="00E71EA7" w:rsidRPr="00E71EA7">
        <w:rPr>
          <w:rFonts w:ascii="Tahoma" w:hAnsi="Tahoma" w:cs="Tahoma"/>
          <w:szCs w:val="22"/>
          <w:lang w:val="en-US" w:eastAsia="el-GR"/>
        </w:rPr>
        <w:t>.</w:t>
      </w:r>
    </w:p>
    <w:p w14:paraId="03B35B09" w14:textId="77777777" w:rsidR="00E71EA7" w:rsidRPr="00E71EA7" w:rsidRDefault="00E71EA7" w:rsidP="00F71EF9">
      <w:pPr>
        <w:numPr>
          <w:ilvl w:val="0"/>
          <w:numId w:val="31"/>
        </w:numPr>
        <w:contextualSpacing/>
        <w:rPr>
          <w:rFonts w:ascii="Tahoma" w:hAnsi="Tahoma" w:cs="Tahoma"/>
          <w:szCs w:val="22"/>
          <w:lang w:val="el-GR" w:eastAsia="el-GR"/>
        </w:rPr>
      </w:pPr>
      <w:r w:rsidRPr="00E71EA7">
        <w:rPr>
          <w:rFonts w:ascii="Tahoma" w:hAnsi="Tahoma" w:cs="Tahoma"/>
          <w:szCs w:val="22"/>
          <w:lang w:val="el-GR" w:eastAsia="el-GR"/>
        </w:rPr>
        <w:t>Νόμος 4622/2019, ΦΕΚ 133Α – 7.8.2019 - Άρθρο 108</w:t>
      </w:r>
      <w:r w:rsidRPr="00E71EA7">
        <w:rPr>
          <w:rFonts w:ascii="Tahoma" w:hAnsi="Tahoma" w:cs="Tahoma"/>
          <w:szCs w:val="22"/>
          <w:lang w:val="en-US" w:eastAsia="el-GR"/>
        </w:rPr>
        <w:t>.</w:t>
      </w:r>
    </w:p>
    <w:p w14:paraId="12B81AB3" w14:textId="77777777" w:rsidR="00E71EA7" w:rsidRPr="00E71EA7" w:rsidRDefault="00E71EA7" w:rsidP="00F71EF9">
      <w:pPr>
        <w:numPr>
          <w:ilvl w:val="0"/>
          <w:numId w:val="31"/>
        </w:numPr>
        <w:contextualSpacing/>
        <w:rPr>
          <w:rFonts w:ascii="Tahoma" w:hAnsi="Tahoma" w:cs="Tahoma"/>
          <w:szCs w:val="22"/>
          <w:lang w:val="el-GR" w:eastAsia="el-GR"/>
        </w:rPr>
      </w:pPr>
      <w:r w:rsidRPr="00E71EA7">
        <w:rPr>
          <w:rFonts w:ascii="Tahoma" w:hAnsi="Tahoma" w:cs="Tahoma"/>
          <w:szCs w:val="22"/>
          <w:lang w:val="el-GR" w:eastAsia="el-GR"/>
        </w:rPr>
        <w:t>Νόμος 4647/2019</w:t>
      </w:r>
    </w:p>
    <w:p w14:paraId="3BE501DF" w14:textId="77777777" w:rsidR="00E71EA7" w:rsidRPr="00E71EA7" w:rsidRDefault="00E71EA7" w:rsidP="00F71EF9">
      <w:pPr>
        <w:numPr>
          <w:ilvl w:val="0"/>
          <w:numId w:val="31"/>
        </w:numPr>
        <w:contextualSpacing/>
        <w:rPr>
          <w:rFonts w:ascii="Tahoma" w:hAnsi="Tahoma" w:cs="Tahoma"/>
          <w:szCs w:val="22"/>
          <w:lang w:val="el-GR" w:eastAsia="el-GR"/>
        </w:rPr>
      </w:pPr>
      <w:r w:rsidRPr="00E71EA7">
        <w:rPr>
          <w:rFonts w:ascii="Tahoma" w:hAnsi="Tahoma" w:cs="Tahoma"/>
          <w:szCs w:val="22"/>
          <w:lang w:val="el-GR" w:eastAsia="el-GR"/>
        </w:rPr>
        <w:t>Νόμος 4674/2020</w:t>
      </w:r>
    </w:p>
    <w:p w14:paraId="5B858E5E" w14:textId="77777777" w:rsidR="00E71EA7" w:rsidRPr="00E71EA7" w:rsidRDefault="00E71EA7" w:rsidP="00F71EF9">
      <w:pPr>
        <w:numPr>
          <w:ilvl w:val="0"/>
          <w:numId w:val="31"/>
        </w:numPr>
        <w:contextualSpacing/>
        <w:rPr>
          <w:rFonts w:ascii="Tahoma" w:hAnsi="Tahoma" w:cs="Tahoma"/>
          <w:szCs w:val="22"/>
          <w:lang w:val="el-GR" w:eastAsia="el-GR"/>
        </w:rPr>
      </w:pPr>
      <w:r w:rsidRPr="00E71EA7">
        <w:rPr>
          <w:rFonts w:ascii="Tahoma" w:hAnsi="Tahoma" w:cs="Tahoma"/>
          <w:szCs w:val="22"/>
          <w:lang w:val="el-GR" w:eastAsia="el-GR"/>
        </w:rPr>
        <w:t>Νόμος 4700/2020</w:t>
      </w:r>
    </w:p>
    <w:p w14:paraId="2DB39B7E" w14:textId="77777777" w:rsidR="00E71EA7" w:rsidRPr="00E71EA7" w:rsidRDefault="00E71EA7" w:rsidP="00E71EA7">
      <w:pPr>
        <w:rPr>
          <w:rFonts w:ascii="Tahoma" w:hAnsi="Tahoma" w:cs="Tahoma"/>
          <w:szCs w:val="22"/>
          <w:lang w:val="el-GR"/>
        </w:rPr>
      </w:pPr>
      <w:r w:rsidRPr="00E71EA7">
        <w:rPr>
          <w:rFonts w:ascii="Tahoma" w:hAnsi="Tahoma" w:cs="Tahoma"/>
          <w:szCs w:val="22"/>
        </w:rPr>
        <w:t> </w:t>
      </w:r>
    </w:p>
    <w:p w14:paraId="5E610777"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Εγκύκλιοι:</w:t>
      </w:r>
    </w:p>
    <w:p w14:paraId="4B684023" w14:textId="77777777" w:rsidR="00E71EA7" w:rsidRPr="00E71EA7" w:rsidRDefault="00E71EA7" w:rsidP="00E71EA7">
      <w:pPr>
        <w:rPr>
          <w:rFonts w:ascii="Tahoma" w:hAnsi="Tahoma" w:cs="Tahoma"/>
          <w:szCs w:val="22"/>
          <w:lang w:val="el-GR" w:eastAsia="el-GR"/>
        </w:rPr>
      </w:pPr>
    </w:p>
    <w:p w14:paraId="79716BBB" w14:textId="77777777" w:rsidR="00E71EA7" w:rsidRPr="00E71EA7" w:rsidRDefault="006F0A29" w:rsidP="00F71EF9">
      <w:pPr>
        <w:numPr>
          <w:ilvl w:val="0"/>
          <w:numId w:val="32"/>
        </w:numPr>
        <w:contextualSpacing/>
        <w:rPr>
          <w:rFonts w:ascii="Tahoma" w:hAnsi="Tahoma" w:cs="Tahoma"/>
          <w:szCs w:val="22"/>
          <w:lang w:val="el-GR" w:eastAsia="el-GR"/>
        </w:rPr>
      </w:pPr>
      <w:hyperlink r:id="rId65"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- 19 Δεκεμβρίου 2016: "Εφαρμογή των διατάξεων του ν.4440/2016 «Ενιαίο Σύστημα Κινητικότητας στη Δημόσια Διοίκηση και την Τοπική Αυτοδιοίκηση, υποχρεώσεις των προσώπων που διορίζονται στις θέσεις των άρθρων 6 και 8 του ν.4369/2016, ασυμβίβαστα και πρόληψη των περιπτώσεων σύγκρουσης συμφερόντων και λοιπές διατάξεις» (Α΄ 224)".</w:t>
      </w:r>
    </w:p>
    <w:p w14:paraId="0F3EF027" w14:textId="77777777" w:rsidR="00E71EA7" w:rsidRPr="00E71EA7" w:rsidRDefault="006F0A29" w:rsidP="00F71EF9">
      <w:pPr>
        <w:numPr>
          <w:ilvl w:val="0"/>
          <w:numId w:val="32"/>
        </w:numPr>
        <w:contextualSpacing/>
        <w:rPr>
          <w:rFonts w:ascii="Tahoma" w:hAnsi="Tahoma" w:cs="Tahoma"/>
          <w:szCs w:val="22"/>
          <w:lang w:val="el-GR" w:eastAsia="el-GR"/>
        </w:rPr>
      </w:pPr>
      <w:hyperlink r:id="rId66"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- 23 Δεκεμβρίου 2016: "Εφαρμογή των διατάξεων του άρθρου 40 του ν.4440/2016 «Ενιαίο Σύστημα Κινητικότητας στη Δημόσια Διοίκηση και την Τοπική Αυτοδιοίκηση, υποχρεώσεις των προσώπων που διορίζονται στις θέσεις των άρθρων 6 και 8 του ν.4369/2016, ασυμβίβαστα και πρόληψη των περιπτώσεων σύγκρουσης συμφερόντων και λοιπές διατάξεις» (Α΄ 224 )."</w:t>
      </w:r>
    </w:p>
    <w:p w14:paraId="7C8FCE86" w14:textId="77777777" w:rsidR="00E71EA7" w:rsidRPr="00E71EA7" w:rsidRDefault="006F0A29" w:rsidP="00F71EF9">
      <w:pPr>
        <w:numPr>
          <w:ilvl w:val="0"/>
          <w:numId w:val="32"/>
        </w:numPr>
        <w:contextualSpacing/>
        <w:rPr>
          <w:rFonts w:ascii="Tahoma" w:hAnsi="Tahoma" w:cs="Tahoma"/>
          <w:szCs w:val="22"/>
          <w:lang w:val="el-GR" w:eastAsia="el-GR"/>
        </w:rPr>
      </w:pPr>
      <w:hyperlink r:id="rId67"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- 10 Μαρτίου 2017: "Τροποποιήσεις στα άρθρα 18 και 19 του ν.4440/2016 (Α’ 224)".</w:t>
      </w:r>
    </w:p>
    <w:p w14:paraId="33F2DA06" w14:textId="77777777" w:rsidR="00E71EA7" w:rsidRPr="00E71EA7" w:rsidRDefault="006F0A29" w:rsidP="00F71EF9">
      <w:pPr>
        <w:numPr>
          <w:ilvl w:val="0"/>
          <w:numId w:val="32"/>
        </w:numPr>
        <w:contextualSpacing/>
        <w:rPr>
          <w:rFonts w:ascii="Tahoma" w:hAnsi="Tahoma" w:cs="Tahoma"/>
          <w:szCs w:val="22"/>
          <w:lang w:val="el-GR" w:eastAsia="el-GR"/>
        </w:rPr>
      </w:pPr>
      <w:hyperlink r:id="rId68"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- 9 Ιουνίου 2017: "Τροποποιήσεις στα άρθρα 18 και 19 του ν. 4440/2016 (Α’ 224), όπως ισχύουν".</w:t>
      </w:r>
    </w:p>
    <w:p w14:paraId="06A2EF07" w14:textId="77777777" w:rsidR="00E71EA7" w:rsidRPr="00E71EA7" w:rsidRDefault="006F0A29" w:rsidP="00F71EF9">
      <w:pPr>
        <w:numPr>
          <w:ilvl w:val="0"/>
          <w:numId w:val="32"/>
        </w:numPr>
        <w:contextualSpacing/>
        <w:rPr>
          <w:rFonts w:ascii="Tahoma" w:hAnsi="Tahoma" w:cs="Tahoma"/>
          <w:szCs w:val="22"/>
          <w:lang w:val="el-GR" w:eastAsia="el-GR"/>
        </w:rPr>
      </w:pPr>
      <w:hyperlink r:id="rId69"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 Σεπτεμβρίου 2017: "Έναρξη εφαρμογής Ενιαίου Συστήματος Κινητικότητας (ν.4440/2016, όπως ισχύει)".</w:t>
      </w:r>
    </w:p>
    <w:p w14:paraId="33B880AA" w14:textId="77777777" w:rsidR="00E71EA7" w:rsidRPr="00E71EA7" w:rsidRDefault="006F0A29" w:rsidP="00F71EF9">
      <w:pPr>
        <w:numPr>
          <w:ilvl w:val="0"/>
          <w:numId w:val="32"/>
        </w:numPr>
        <w:contextualSpacing/>
        <w:rPr>
          <w:rFonts w:ascii="Tahoma" w:hAnsi="Tahoma" w:cs="Tahoma"/>
          <w:szCs w:val="22"/>
          <w:lang w:val="el-GR" w:eastAsia="el-GR"/>
        </w:rPr>
      </w:pPr>
      <w:hyperlink r:id="rId70" w:tgtFrame="_blank" w:history="1">
        <w:r w:rsidR="00E71EA7" w:rsidRPr="00E71EA7">
          <w:rPr>
            <w:rFonts w:ascii="Tahoma" w:hAnsi="Tahoma" w:cs="Tahoma"/>
            <w:szCs w:val="22"/>
            <w:lang w:val="el-GR" w:eastAsia="el-GR"/>
          </w:rPr>
          <w:t>Εγκύκλιος </w:t>
        </w:r>
      </w:hyperlink>
      <w:r w:rsidR="00E71EA7" w:rsidRPr="00E71EA7">
        <w:rPr>
          <w:rFonts w:ascii="Tahoma" w:hAnsi="Tahoma" w:cs="Tahoma"/>
          <w:szCs w:val="22"/>
          <w:lang w:val="el-GR" w:eastAsia="el-GR"/>
        </w:rPr>
        <w:t>- 5 Απριλίου 2018: "</w:t>
      </w:r>
      <w:proofErr w:type="spellStart"/>
      <w:r w:rsidR="00E71EA7" w:rsidRPr="00E71EA7">
        <w:rPr>
          <w:rFonts w:ascii="Tahoma" w:hAnsi="Tahoma" w:cs="Tahoma"/>
          <w:szCs w:val="22"/>
          <w:lang w:val="el-GR" w:eastAsia="el-GR"/>
        </w:rPr>
        <w:t>Εξορθολογισμός</w:t>
      </w:r>
      <w:proofErr w:type="spellEnd"/>
      <w:r w:rsidR="00E71EA7" w:rsidRPr="00E71EA7">
        <w:rPr>
          <w:rFonts w:ascii="Tahoma" w:hAnsi="Tahoma" w:cs="Tahoma"/>
          <w:szCs w:val="22"/>
          <w:lang w:val="el-GR" w:eastAsia="el-GR"/>
        </w:rPr>
        <w:t xml:space="preserve"> και επιτάχυνση εφαρμογής του Ενιαίου Συστήματος Κινητικότητας".</w:t>
      </w:r>
    </w:p>
    <w:p w14:paraId="482CB82C" w14:textId="77777777" w:rsidR="00E71EA7" w:rsidRPr="00E71EA7" w:rsidRDefault="006F0A29" w:rsidP="00F71EF9">
      <w:pPr>
        <w:numPr>
          <w:ilvl w:val="0"/>
          <w:numId w:val="32"/>
        </w:numPr>
        <w:contextualSpacing/>
        <w:rPr>
          <w:rFonts w:ascii="Tahoma" w:hAnsi="Tahoma" w:cs="Tahoma"/>
          <w:szCs w:val="22"/>
          <w:lang w:val="el-GR"/>
        </w:rPr>
      </w:pPr>
      <w:hyperlink r:id="rId71" w:tgtFrame="_blank" w:history="1">
        <w:r w:rsidR="00E71EA7" w:rsidRPr="00E71EA7">
          <w:rPr>
            <w:rFonts w:ascii="Tahoma" w:hAnsi="Tahoma" w:cs="Tahoma"/>
            <w:szCs w:val="22"/>
            <w:lang w:val="el-GR" w:eastAsia="el-GR"/>
          </w:rPr>
          <w:t>Εγκύκλιος </w:t>
        </w:r>
      </w:hyperlink>
      <w:r w:rsidR="00E71EA7" w:rsidRPr="00E71EA7">
        <w:rPr>
          <w:rFonts w:ascii="Tahoma" w:hAnsi="Tahoma" w:cs="Tahoma"/>
          <w:szCs w:val="22"/>
          <w:lang w:val="el-GR" w:eastAsia="el-GR"/>
        </w:rPr>
        <w:t>- 11 Μαΐου 2018: "Δημοσιοποίηση αιτημάτων για αμοιβαία μετάταξη στην ηλεκτρονική  εφαρμογή για την κινητικότητα του Υπουργείου Διοικητικής Ανασυγκρότησης".</w:t>
      </w:r>
    </w:p>
    <w:p w14:paraId="76A25596" w14:textId="77777777" w:rsidR="00E71EA7" w:rsidRPr="00E71EA7" w:rsidRDefault="00E71EA7" w:rsidP="00F71EF9">
      <w:pPr>
        <w:numPr>
          <w:ilvl w:val="0"/>
          <w:numId w:val="32"/>
        </w:numPr>
        <w:contextualSpacing/>
        <w:rPr>
          <w:rFonts w:ascii="Tahoma" w:hAnsi="Tahoma" w:cs="Tahoma"/>
          <w:szCs w:val="22"/>
          <w:lang w:val="el-GR"/>
        </w:rPr>
      </w:pPr>
      <w:r w:rsidRPr="00E71EA7">
        <w:rPr>
          <w:rFonts w:ascii="Tahoma" w:hAnsi="Tahoma" w:cs="Tahoma"/>
          <w:szCs w:val="22"/>
          <w:lang w:val="el-GR" w:eastAsia="el-GR"/>
        </w:rPr>
        <w:t>Εγκύκλιος -17 Ιανουαρίου 2020 «Τροποποίηση διατάξεων του Ενιαίου Συστήματος Κινητικότητας».</w:t>
      </w:r>
    </w:p>
    <w:p w14:paraId="4CBA4105" w14:textId="77777777" w:rsidR="00E71EA7" w:rsidRPr="00E71EA7" w:rsidRDefault="00E71EA7" w:rsidP="00F71EF9">
      <w:pPr>
        <w:numPr>
          <w:ilvl w:val="0"/>
          <w:numId w:val="32"/>
        </w:numPr>
        <w:contextualSpacing/>
        <w:rPr>
          <w:rFonts w:ascii="Tahoma" w:hAnsi="Tahoma" w:cs="Tahoma"/>
          <w:szCs w:val="22"/>
          <w:lang w:val="el-GR"/>
        </w:rPr>
      </w:pPr>
      <w:r w:rsidRPr="00E71EA7">
        <w:rPr>
          <w:rFonts w:ascii="Tahoma" w:hAnsi="Tahoma" w:cs="Tahoma"/>
          <w:szCs w:val="22"/>
          <w:lang w:val="el-GR" w:eastAsia="el-GR"/>
        </w:rPr>
        <w:t xml:space="preserve">Εγκύκλιος, 27 </w:t>
      </w:r>
      <w:proofErr w:type="spellStart"/>
      <w:r w:rsidRPr="00E71EA7">
        <w:rPr>
          <w:rFonts w:ascii="Tahoma" w:hAnsi="Tahoma" w:cs="Tahoma"/>
          <w:szCs w:val="22"/>
          <w:lang w:val="el-GR" w:eastAsia="el-GR"/>
        </w:rPr>
        <w:t>Μαϊου</w:t>
      </w:r>
      <w:proofErr w:type="spellEnd"/>
      <w:r w:rsidRPr="00E71EA7">
        <w:rPr>
          <w:rFonts w:ascii="Tahoma" w:hAnsi="Tahoma" w:cs="Tahoma"/>
          <w:szCs w:val="22"/>
          <w:lang w:val="el-GR" w:eastAsia="el-GR"/>
        </w:rPr>
        <w:t xml:space="preserve"> 2020 «ΕΣΚ-Τροποποίηση διατάξεων βάσει ν.4674/2020 – Τροποποίηση διατάξεων του ΕΣΚ»</w:t>
      </w:r>
    </w:p>
    <w:p w14:paraId="205D3B74" w14:textId="77777777" w:rsidR="00E71EA7" w:rsidRPr="00E71EA7" w:rsidRDefault="00E71EA7" w:rsidP="00F71EF9">
      <w:pPr>
        <w:numPr>
          <w:ilvl w:val="0"/>
          <w:numId w:val="32"/>
        </w:numPr>
        <w:contextualSpacing/>
        <w:rPr>
          <w:rFonts w:ascii="Tahoma" w:hAnsi="Tahoma" w:cs="Tahoma"/>
          <w:szCs w:val="22"/>
          <w:lang w:val="el-GR"/>
        </w:rPr>
      </w:pPr>
      <w:r w:rsidRPr="00E71EA7">
        <w:rPr>
          <w:rFonts w:ascii="Tahoma" w:hAnsi="Tahoma" w:cs="Tahoma"/>
          <w:szCs w:val="22"/>
          <w:lang w:val="el-GR" w:eastAsia="el-GR"/>
        </w:rPr>
        <w:t>Εγκύκλιος, 24 Ιουνίου 2020, «ΕΣΚ – Ολοκλήρωση διαδικασιών κύκλων κινητικότητας 2018 και 2019».</w:t>
      </w:r>
    </w:p>
    <w:p w14:paraId="33BE946D" w14:textId="77777777" w:rsidR="00E71EA7" w:rsidRPr="00E71EA7" w:rsidRDefault="00E71EA7" w:rsidP="00F71EF9">
      <w:pPr>
        <w:numPr>
          <w:ilvl w:val="0"/>
          <w:numId w:val="32"/>
        </w:numPr>
        <w:contextualSpacing/>
        <w:rPr>
          <w:rFonts w:ascii="Tahoma" w:hAnsi="Tahoma" w:cs="Tahoma"/>
          <w:szCs w:val="22"/>
          <w:lang w:val="el-GR"/>
        </w:rPr>
      </w:pPr>
    </w:p>
    <w:p w14:paraId="3150F7C9"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Ψηφιακό Οργανόγραμμα</w:t>
      </w:r>
    </w:p>
    <w:p w14:paraId="0A3E99DD" w14:textId="77777777" w:rsidR="00E71EA7" w:rsidRPr="00E71EA7" w:rsidRDefault="00E71EA7" w:rsidP="00F71EF9">
      <w:pPr>
        <w:numPr>
          <w:ilvl w:val="0"/>
          <w:numId w:val="44"/>
        </w:numPr>
        <w:spacing w:after="0"/>
        <w:rPr>
          <w:rFonts w:ascii="Tahoma" w:hAnsi="Tahoma" w:cs="Tahoma"/>
          <w:color w:val="000000"/>
          <w:szCs w:val="22"/>
          <w:lang w:val="el-GR" w:eastAsia="el-GR"/>
        </w:rPr>
      </w:pPr>
      <w:r w:rsidRPr="00E71EA7">
        <w:rPr>
          <w:rFonts w:ascii="Tahoma" w:hAnsi="Tahoma" w:cs="Tahoma"/>
          <w:szCs w:val="22"/>
          <w:lang w:val="el-GR"/>
        </w:rPr>
        <w:t xml:space="preserve">Ν.4440/2016, άρθρο 16 </w:t>
      </w:r>
      <w:r w:rsidRPr="00E71EA7">
        <w:rPr>
          <w:rFonts w:ascii="Tahoma" w:hAnsi="Tahoma" w:cs="Tahoma"/>
          <w:color w:val="000000"/>
          <w:szCs w:val="22"/>
          <w:lang w:val="el-GR" w:eastAsia="el-GR"/>
        </w:rPr>
        <w:t>Ψηφιακό Οργανόγραμμα της Δημόσιας  Διοίκησης και Τοπικής Αυτοδιοίκησης (Α’ 224)</w:t>
      </w:r>
    </w:p>
    <w:p w14:paraId="1EA15D79" w14:textId="77777777" w:rsidR="00E71EA7" w:rsidRPr="00E71EA7" w:rsidRDefault="00E71EA7" w:rsidP="00F71EF9">
      <w:pPr>
        <w:numPr>
          <w:ilvl w:val="0"/>
          <w:numId w:val="44"/>
        </w:numPr>
        <w:spacing w:after="0"/>
        <w:rPr>
          <w:rFonts w:ascii="Tahoma" w:hAnsi="Tahoma" w:cs="Tahoma"/>
          <w:szCs w:val="22"/>
          <w:lang w:val="el-GR"/>
        </w:rPr>
      </w:pPr>
      <w:r w:rsidRPr="00E71EA7">
        <w:rPr>
          <w:rFonts w:ascii="Tahoma" w:hAnsi="Tahoma" w:cs="Tahoma"/>
          <w:color w:val="000000"/>
          <w:szCs w:val="22"/>
          <w:lang w:val="el-GR" w:eastAsia="el-GR"/>
        </w:rPr>
        <w:t xml:space="preserve">Ν. 4590/2019, άρθρο 2, «Ένταξη στο Ψηφιακό Οργανόγραμμα του </w:t>
      </w:r>
      <w:hyperlink r:id="rId72" w:history="1">
        <w:r w:rsidRPr="00E71EA7">
          <w:rPr>
            <w:rFonts w:ascii="Tahoma" w:hAnsi="Tahoma" w:cs="Tahoma"/>
            <w:bCs/>
            <w:szCs w:val="22"/>
            <w:lang w:val="el-GR" w:eastAsia="el-GR"/>
          </w:rPr>
          <w:t>άρθρου 16</w:t>
        </w:r>
      </w:hyperlink>
      <w:r w:rsidRPr="00E71EA7">
        <w:rPr>
          <w:rFonts w:ascii="Tahoma" w:hAnsi="Tahoma" w:cs="Tahoma"/>
          <w:szCs w:val="22"/>
          <w:lang w:val="el-GR" w:eastAsia="el-GR"/>
        </w:rPr>
        <w:t xml:space="preserve"> του ν. </w:t>
      </w:r>
      <w:hyperlink r:id="rId73" w:history="1">
        <w:r w:rsidRPr="00E71EA7">
          <w:rPr>
            <w:rFonts w:ascii="Tahoma" w:hAnsi="Tahoma" w:cs="Tahoma"/>
            <w:bCs/>
            <w:szCs w:val="22"/>
            <w:lang w:val="el-GR" w:eastAsia="el-GR"/>
          </w:rPr>
          <w:t>4440/2016</w:t>
        </w:r>
      </w:hyperlink>
      <w:r w:rsidRPr="00E71EA7">
        <w:rPr>
          <w:rFonts w:ascii="Tahoma" w:hAnsi="Tahoma" w:cs="Tahoma"/>
          <w:color w:val="000000"/>
          <w:szCs w:val="22"/>
          <w:lang w:val="el-GR" w:eastAsia="el-GR"/>
        </w:rPr>
        <w:t>(Α` 224)» (Α’ 17)</w:t>
      </w:r>
    </w:p>
    <w:p w14:paraId="2F8BA88D" w14:textId="77777777" w:rsidR="00E71EA7" w:rsidRPr="00E71EA7" w:rsidRDefault="00E71EA7" w:rsidP="00F71EF9">
      <w:pPr>
        <w:numPr>
          <w:ilvl w:val="0"/>
          <w:numId w:val="44"/>
        </w:numPr>
        <w:spacing w:after="0"/>
        <w:rPr>
          <w:rFonts w:ascii="Tahoma" w:hAnsi="Tahoma" w:cs="Tahoma"/>
          <w:szCs w:val="22"/>
          <w:lang w:val="el-GR"/>
        </w:rPr>
      </w:pPr>
      <w:r w:rsidRPr="00E71EA7">
        <w:rPr>
          <w:rFonts w:ascii="Tahoma" w:hAnsi="Tahoma" w:cs="Tahoma"/>
          <w:szCs w:val="22"/>
          <w:lang w:val="el-GR"/>
        </w:rPr>
        <w:t xml:space="preserve">Ν. 4674/2020, άρθρο 41 </w:t>
      </w:r>
      <w:r w:rsidRPr="00E71EA7">
        <w:rPr>
          <w:rFonts w:ascii="Tahoma" w:hAnsi="Tahoma" w:cs="Tahoma"/>
          <w:color w:val="242021"/>
          <w:szCs w:val="22"/>
          <w:lang w:val="el-GR"/>
        </w:rPr>
        <w:t>Ανάρτηση Ψηφιακού Οργανογράμματος (Α’ 53)</w:t>
      </w:r>
    </w:p>
    <w:p w14:paraId="1BCDE88A" w14:textId="77777777" w:rsidR="00E71EA7" w:rsidRPr="00E71EA7" w:rsidRDefault="00E71EA7" w:rsidP="00E71EA7">
      <w:pPr>
        <w:rPr>
          <w:rFonts w:ascii="Tahoma" w:hAnsi="Tahoma" w:cs="Tahoma"/>
          <w:szCs w:val="22"/>
          <w:lang w:val="el-GR" w:eastAsia="el-GR"/>
        </w:rPr>
      </w:pPr>
    </w:p>
    <w:p w14:paraId="455EBC44"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Ειδικά Περιγράμματα Θέσεων</w:t>
      </w:r>
    </w:p>
    <w:p w14:paraId="5E695724" w14:textId="77777777" w:rsidR="00E71EA7" w:rsidRPr="00E71EA7" w:rsidRDefault="00E71EA7" w:rsidP="00E71EA7">
      <w:pPr>
        <w:rPr>
          <w:rFonts w:ascii="Tahoma" w:hAnsi="Tahoma" w:cs="Tahoma"/>
          <w:szCs w:val="22"/>
          <w:lang w:val="el-GR"/>
        </w:rPr>
      </w:pPr>
    </w:p>
    <w:p w14:paraId="0A40E323" w14:textId="77777777" w:rsidR="00E71EA7" w:rsidRPr="00E71EA7" w:rsidRDefault="006F0A29" w:rsidP="00E71EA7">
      <w:pPr>
        <w:rPr>
          <w:rFonts w:ascii="Tahoma" w:hAnsi="Tahoma" w:cs="Tahoma"/>
          <w:szCs w:val="22"/>
          <w:lang w:val="el-GR" w:eastAsia="el-GR"/>
        </w:rPr>
      </w:pPr>
      <w:hyperlink r:id="rId74" w:tgtFrame="_blank" w:history="1">
        <w:r w:rsidR="00E71EA7" w:rsidRPr="00E71EA7">
          <w:rPr>
            <w:rFonts w:ascii="Tahoma" w:hAnsi="Tahoma" w:cs="Tahoma"/>
            <w:szCs w:val="22"/>
            <w:lang w:val="el-GR" w:eastAsia="el-GR"/>
          </w:rPr>
          <w:t>Κοινή Υπουργική Απόφαση </w:t>
        </w:r>
      </w:hyperlink>
      <w:r w:rsidR="00E71EA7" w:rsidRPr="00E71EA7">
        <w:rPr>
          <w:rFonts w:ascii="Tahoma" w:hAnsi="Tahoma" w:cs="Tahoma"/>
          <w:szCs w:val="22"/>
          <w:lang w:val="el-GR" w:eastAsia="el-GR"/>
        </w:rPr>
        <w:t>- 21 Απριλίου 2017: " Προκήρυξη πλήρωσης οριζόντιων θέσεων ευθύνης επιπέδου Γενικής Διεύθυνσης των Υπουργείων κατ’ εφαρμογή των διατάξεων των άρθρων 84-86 του Υπαλληλικού Κώδικα (ν.3528/2007), όπως ισχύει."</w:t>
      </w:r>
    </w:p>
    <w:p w14:paraId="76566E22"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Εγκύκλιοι:</w:t>
      </w:r>
    </w:p>
    <w:p w14:paraId="6CCC05EF" w14:textId="77777777" w:rsidR="00E71EA7" w:rsidRPr="00E71EA7" w:rsidRDefault="006F0A29" w:rsidP="00F71EF9">
      <w:pPr>
        <w:numPr>
          <w:ilvl w:val="0"/>
          <w:numId w:val="33"/>
        </w:numPr>
        <w:contextualSpacing/>
        <w:rPr>
          <w:rFonts w:ascii="Tahoma" w:eastAsiaTheme="minorEastAsia" w:hAnsi="Tahoma" w:cs="Tahoma"/>
          <w:szCs w:val="22"/>
          <w:lang w:val="el-GR" w:eastAsia="el-GR"/>
        </w:rPr>
      </w:pPr>
      <w:hyperlink r:id="rId75"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- 18 Οκτωβρίου 2016: "Περιγράμματα Θέσεων Εργασίας".</w:t>
      </w:r>
    </w:p>
    <w:p w14:paraId="6A0C9E21" w14:textId="77777777" w:rsidR="00E71EA7" w:rsidRPr="00E71EA7" w:rsidRDefault="006F0A29" w:rsidP="00F71EF9">
      <w:pPr>
        <w:numPr>
          <w:ilvl w:val="0"/>
          <w:numId w:val="33"/>
        </w:numPr>
        <w:contextualSpacing/>
        <w:rPr>
          <w:rFonts w:ascii="Tahoma" w:hAnsi="Tahoma" w:cs="Tahoma"/>
          <w:szCs w:val="22"/>
          <w:lang w:val="el-GR" w:eastAsia="el-GR"/>
        </w:rPr>
      </w:pPr>
      <w:hyperlink r:id="rId76"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23 Νοεμβρίου 2016: "Γενικά και Ειδικά Περιγράμματα Εργασίας".</w:t>
      </w:r>
    </w:p>
    <w:p w14:paraId="011B3F05" w14:textId="77777777" w:rsidR="00E71EA7" w:rsidRPr="00E71EA7" w:rsidRDefault="006F0A29" w:rsidP="00F71EF9">
      <w:pPr>
        <w:numPr>
          <w:ilvl w:val="0"/>
          <w:numId w:val="33"/>
        </w:numPr>
        <w:contextualSpacing/>
        <w:rPr>
          <w:rFonts w:ascii="Tahoma" w:hAnsi="Tahoma" w:cs="Tahoma"/>
          <w:szCs w:val="22"/>
          <w:lang w:val="el-GR" w:eastAsia="el-GR"/>
        </w:rPr>
      </w:pPr>
      <w:hyperlink r:id="rId77"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- 10 Μαρτίου 2017: "Γενικά και Ειδικά Περιγράμματα Εργασίας".</w:t>
      </w:r>
    </w:p>
    <w:p w14:paraId="0D4D4CEE" w14:textId="77777777" w:rsidR="00E71EA7" w:rsidRPr="00E71EA7" w:rsidRDefault="006F0A29" w:rsidP="00F71EF9">
      <w:pPr>
        <w:numPr>
          <w:ilvl w:val="0"/>
          <w:numId w:val="33"/>
        </w:numPr>
        <w:contextualSpacing/>
        <w:rPr>
          <w:rFonts w:ascii="Tahoma" w:hAnsi="Tahoma" w:cs="Tahoma"/>
          <w:szCs w:val="22"/>
          <w:lang w:val="el-GR" w:eastAsia="el-GR"/>
        </w:rPr>
      </w:pPr>
      <w:hyperlink r:id="rId78"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- 15 Μαΐου 2017: "Ειδικά Περιγράμματα Θέσεων Ευθύνης στα Υπουργεία".</w:t>
      </w:r>
    </w:p>
    <w:p w14:paraId="698CFD15" w14:textId="77777777" w:rsidR="00E71EA7" w:rsidRPr="00E71EA7" w:rsidRDefault="006F0A29" w:rsidP="00F71EF9">
      <w:pPr>
        <w:numPr>
          <w:ilvl w:val="0"/>
          <w:numId w:val="33"/>
        </w:numPr>
        <w:contextualSpacing/>
        <w:rPr>
          <w:rFonts w:ascii="Tahoma" w:hAnsi="Tahoma" w:cs="Tahoma"/>
          <w:szCs w:val="22"/>
          <w:lang w:val="el-GR" w:eastAsia="el-GR"/>
        </w:rPr>
      </w:pPr>
      <w:hyperlink r:id="rId79"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- 7 Ιουνίου 2017 "Γενικά και Ειδικά Περιγράμματα Θέσεων Εργασίας".</w:t>
      </w:r>
    </w:p>
    <w:p w14:paraId="60D603ED" w14:textId="77777777" w:rsidR="00E71EA7" w:rsidRPr="00E71EA7" w:rsidRDefault="006F0A29" w:rsidP="00F71EF9">
      <w:pPr>
        <w:numPr>
          <w:ilvl w:val="0"/>
          <w:numId w:val="33"/>
        </w:numPr>
        <w:contextualSpacing/>
        <w:rPr>
          <w:rFonts w:ascii="Tahoma" w:hAnsi="Tahoma" w:cs="Tahoma"/>
          <w:szCs w:val="22"/>
          <w:lang w:val="el-GR" w:eastAsia="el-GR"/>
        </w:rPr>
      </w:pPr>
      <w:hyperlink r:id="rId80" w:tgtFrame="_blank" w:history="1">
        <w:r w:rsidR="00E71EA7" w:rsidRPr="00E71EA7">
          <w:rPr>
            <w:rFonts w:ascii="Tahoma" w:hAnsi="Tahoma" w:cs="Tahoma"/>
            <w:szCs w:val="22"/>
            <w:lang w:val="el-GR" w:eastAsia="el-GR"/>
          </w:rPr>
          <w:t>Εγκύκλιος </w:t>
        </w:r>
      </w:hyperlink>
      <w:r w:rsidR="00E71EA7" w:rsidRPr="00E71EA7">
        <w:rPr>
          <w:rFonts w:ascii="Tahoma" w:hAnsi="Tahoma" w:cs="Tahoma"/>
          <w:szCs w:val="22"/>
          <w:lang w:val="el-GR" w:eastAsia="el-GR"/>
        </w:rPr>
        <w:t>- 4 Αυγούστου 2017 "Ειδικά Περιγράμματα Εργασίας".</w:t>
      </w:r>
    </w:p>
    <w:p w14:paraId="0D6195D5" w14:textId="77777777" w:rsidR="00E71EA7" w:rsidRPr="00E71EA7" w:rsidRDefault="006F0A29" w:rsidP="00F71EF9">
      <w:pPr>
        <w:numPr>
          <w:ilvl w:val="0"/>
          <w:numId w:val="33"/>
        </w:numPr>
        <w:contextualSpacing/>
        <w:rPr>
          <w:rFonts w:ascii="Tahoma" w:hAnsi="Tahoma" w:cs="Tahoma"/>
          <w:szCs w:val="22"/>
          <w:lang w:val="el-GR" w:eastAsia="el-GR"/>
        </w:rPr>
      </w:pPr>
      <w:hyperlink r:id="rId81" w:tgtFrame="_blank" w:history="1">
        <w:r w:rsidR="00E71EA7" w:rsidRPr="00E71EA7">
          <w:rPr>
            <w:rFonts w:ascii="Tahoma" w:hAnsi="Tahoma" w:cs="Tahoma"/>
            <w:szCs w:val="22"/>
            <w:lang w:val="el-GR" w:eastAsia="el-GR"/>
          </w:rPr>
          <w:t>Εγκύκλιος </w:t>
        </w:r>
      </w:hyperlink>
      <w:r w:rsidR="00E71EA7" w:rsidRPr="00E71EA7">
        <w:rPr>
          <w:rFonts w:ascii="Tahoma" w:hAnsi="Tahoma" w:cs="Tahoma"/>
          <w:szCs w:val="22"/>
          <w:lang w:val="el-GR" w:eastAsia="el-GR"/>
        </w:rPr>
        <w:t>- 8 Δεκεμβρίου 2017 "Εφαρμογή του συστήματος των Περιγραμμάτων Θέσεων Εργασίας".</w:t>
      </w:r>
    </w:p>
    <w:p w14:paraId="73BDD415" w14:textId="77777777" w:rsidR="00E71EA7" w:rsidRPr="00E71EA7" w:rsidRDefault="006F0A29" w:rsidP="00F71EF9">
      <w:pPr>
        <w:numPr>
          <w:ilvl w:val="0"/>
          <w:numId w:val="33"/>
        </w:numPr>
        <w:contextualSpacing/>
        <w:rPr>
          <w:rFonts w:ascii="Tahoma" w:hAnsi="Tahoma" w:cs="Tahoma"/>
          <w:szCs w:val="22"/>
          <w:lang w:val="el-GR" w:eastAsia="el-GR"/>
        </w:rPr>
      </w:pPr>
      <w:hyperlink r:id="rId82"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- 20 Απριλίου 2018 "Εκπαιδευτικά προγράμματα για το Ψηφιακό Οργανόγραμμα και την εφαρμογή του ενιαίου συστήματος κινητικότητας στη δημόσια διοίκηση και την τοπική αυτοδιοίκηση".</w:t>
      </w:r>
    </w:p>
    <w:p w14:paraId="547E2350" w14:textId="77777777" w:rsidR="00E71EA7" w:rsidRPr="00E71EA7" w:rsidRDefault="006F0A29" w:rsidP="00F71EF9">
      <w:pPr>
        <w:numPr>
          <w:ilvl w:val="0"/>
          <w:numId w:val="33"/>
        </w:numPr>
        <w:contextualSpacing/>
        <w:rPr>
          <w:rFonts w:ascii="Tahoma" w:hAnsi="Tahoma" w:cs="Tahoma"/>
          <w:szCs w:val="22"/>
          <w:lang w:val="el-GR" w:eastAsia="el-GR"/>
        </w:rPr>
      </w:pPr>
      <w:hyperlink r:id="rId83"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xml:space="preserve"> - 17 </w:t>
      </w:r>
      <w:proofErr w:type="spellStart"/>
      <w:r w:rsidR="00E71EA7" w:rsidRPr="00E71EA7">
        <w:rPr>
          <w:rFonts w:ascii="Tahoma" w:hAnsi="Tahoma" w:cs="Tahoma"/>
          <w:szCs w:val="22"/>
          <w:lang w:val="el-GR" w:eastAsia="el-GR"/>
        </w:rPr>
        <w:t>Μαίου</w:t>
      </w:r>
      <w:proofErr w:type="spellEnd"/>
      <w:r w:rsidR="00E71EA7" w:rsidRPr="00E71EA7">
        <w:rPr>
          <w:rFonts w:ascii="Tahoma" w:hAnsi="Tahoma" w:cs="Tahoma"/>
          <w:szCs w:val="22"/>
          <w:lang w:val="el-GR" w:eastAsia="el-GR"/>
        </w:rPr>
        <w:t xml:space="preserve"> 2018 - "Ψηφιακό Οργανόγραμμα της Δημόσιας Διοίκησης και Τοπικής Αυτοδιοίκησης".</w:t>
      </w:r>
    </w:p>
    <w:p w14:paraId="061D8D4E"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Αξιολόγηση</w:t>
      </w:r>
    </w:p>
    <w:p w14:paraId="36C2A9A0"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 xml:space="preserve">Νόμοι: </w:t>
      </w:r>
    </w:p>
    <w:p w14:paraId="64F2331E" w14:textId="77777777" w:rsidR="00E71EA7" w:rsidRPr="00E71EA7" w:rsidRDefault="006F0A29" w:rsidP="00F71EF9">
      <w:pPr>
        <w:numPr>
          <w:ilvl w:val="0"/>
          <w:numId w:val="34"/>
        </w:numPr>
        <w:contextualSpacing/>
        <w:rPr>
          <w:rFonts w:ascii="Tahoma" w:hAnsi="Tahoma" w:cs="Tahoma"/>
          <w:szCs w:val="22"/>
          <w:lang w:val="el-GR" w:eastAsia="el-GR"/>
        </w:rPr>
      </w:pPr>
      <w:hyperlink r:id="rId84" w:tgtFrame="_blank" w:history="1">
        <w:r w:rsidR="00E71EA7" w:rsidRPr="00E71EA7">
          <w:rPr>
            <w:rFonts w:ascii="Tahoma" w:hAnsi="Tahoma" w:cs="Tahoma"/>
            <w:szCs w:val="22"/>
            <w:lang w:val="el-GR" w:eastAsia="el-GR"/>
          </w:rPr>
          <w:t>ΝΟΜΟΣ 4369/2016</w:t>
        </w:r>
      </w:hyperlink>
      <w:r w:rsidR="00E71EA7" w:rsidRPr="00E71EA7">
        <w:rPr>
          <w:rFonts w:ascii="Tahoma" w:hAnsi="Tahoma" w:cs="Tahoma"/>
          <w:szCs w:val="22"/>
          <w:lang w:val="el-GR" w:eastAsia="el-GR"/>
        </w:rPr>
        <w:t>: Εθνικό Μητρώο Επιτελικών Στελεχών Δημόσιας Διοίκησης, βαθμολογική διάρθρωση θέσεων, συστήματα αξιολόγησης, προαγωγών και επιλογής προϊσταμένων (διαφάνεια − αξιοκρατία και αποτελεσματικότητα της Δημόσιας Διοίκησης) και άλλες διατάξεις .</w:t>
      </w:r>
    </w:p>
    <w:p w14:paraId="3A9FF77E" w14:textId="77777777" w:rsidR="00E71EA7" w:rsidRPr="00E71EA7" w:rsidRDefault="006F0A29" w:rsidP="00F71EF9">
      <w:pPr>
        <w:numPr>
          <w:ilvl w:val="0"/>
          <w:numId w:val="34"/>
        </w:numPr>
        <w:contextualSpacing/>
        <w:rPr>
          <w:rFonts w:ascii="Tahoma" w:hAnsi="Tahoma" w:cs="Tahoma"/>
          <w:szCs w:val="22"/>
          <w:lang w:val="el-GR" w:eastAsia="el-GR"/>
        </w:rPr>
      </w:pPr>
      <w:hyperlink r:id="rId85" w:tgtFrame="_blank" w:history="1">
        <w:r w:rsidR="00E71EA7" w:rsidRPr="00E71EA7">
          <w:rPr>
            <w:rFonts w:ascii="Tahoma" w:hAnsi="Tahoma" w:cs="Tahoma"/>
            <w:szCs w:val="22"/>
            <w:lang w:val="el-GR" w:eastAsia="el-GR"/>
          </w:rPr>
          <w:t>NOMOΣ 4533/2018</w:t>
        </w:r>
      </w:hyperlink>
      <w:r w:rsidR="00E71EA7" w:rsidRPr="00E71EA7">
        <w:rPr>
          <w:rFonts w:ascii="Tahoma" w:hAnsi="Tahoma" w:cs="Tahoma"/>
          <w:szCs w:val="22"/>
          <w:lang w:val="el-GR" w:eastAsia="el-GR"/>
        </w:rPr>
        <w:t>: Άρθρο 9. Ηλεκτρονική αξιολόγηση.</w:t>
      </w:r>
    </w:p>
    <w:p w14:paraId="25E65E56" w14:textId="77777777" w:rsidR="00E71EA7" w:rsidRPr="00E71EA7" w:rsidRDefault="00E71EA7" w:rsidP="00F71EF9">
      <w:pPr>
        <w:numPr>
          <w:ilvl w:val="0"/>
          <w:numId w:val="34"/>
        </w:numPr>
        <w:contextualSpacing/>
        <w:rPr>
          <w:rFonts w:ascii="Tahoma" w:hAnsi="Tahoma" w:cs="Tahoma"/>
          <w:szCs w:val="22"/>
          <w:lang w:val="el-GR" w:eastAsia="el-GR"/>
        </w:rPr>
      </w:pPr>
      <w:r w:rsidRPr="00E71EA7">
        <w:rPr>
          <w:rFonts w:ascii="Tahoma" w:hAnsi="Tahoma" w:cs="Tahoma"/>
          <w:szCs w:val="22"/>
          <w:lang w:val="el-GR" w:eastAsia="el-GR"/>
        </w:rPr>
        <w:t>ΝΟΜΟΣ 4590/2019: Άρθρο 43. Τροποποιήσεις διατάξεων του ν. 4369/2016 (Α’ 33)</w:t>
      </w:r>
    </w:p>
    <w:p w14:paraId="11BDE09D" w14:textId="77777777" w:rsidR="00E71EA7" w:rsidRPr="00E71EA7" w:rsidRDefault="00E71EA7" w:rsidP="00F71EF9">
      <w:pPr>
        <w:numPr>
          <w:ilvl w:val="0"/>
          <w:numId w:val="34"/>
        </w:numPr>
        <w:contextualSpacing/>
        <w:rPr>
          <w:rFonts w:ascii="Tahoma" w:hAnsi="Tahoma" w:cs="Tahoma"/>
          <w:szCs w:val="22"/>
          <w:lang w:val="el-GR" w:eastAsia="el-GR"/>
        </w:rPr>
      </w:pPr>
      <w:r w:rsidRPr="00E71EA7">
        <w:rPr>
          <w:rFonts w:ascii="Tahoma" w:hAnsi="Tahoma" w:cs="Tahoma"/>
          <w:szCs w:val="22"/>
          <w:lang w:val="el-GR" w:eastAsia="el-GR"/>
        </w:rPr>
        <w:t>ΝΟΜΟΣ 4674/2020: Άρθρο 51. Τροποποίηση του άρθρου 16 του ν. 4369/2016. Άρθρο 79. Μεταβατικές διατάξεις.</w:t>
      </w:r>
    </w:p>
    <w:p w14:paraId="3C5E9292" w14:textId="77777777" w:rsidR="00E71EA7" w:rsidRPr="00E71EA7" w:rsidRDefault="00E71EA7" w:rsidP="00F71EF9">
      <w:pPr>
        <w:numPr>
          <w:ilvl w:val="0"/>
          <w:numId w:val="34"/>
        </w:numPr>
        <w:contextualSpacing/>
        <w:rPr>
          <w:rFonts w:ascii="Tahoma" w:hAnsi="Tahoma" w:cs="Tahoma"/>
          <w:szCs w:val="22"/>
          <w:lang w:val="en-US" w:eastAsia="el-GR"/>
        </w:rPr>
      </w:pPr>
    </w:p>
    <w:p w14:paraId="1329B2F9"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Υπουργικές Αποφάσεις:</w:t>
      </w:r>
    </w:p>
    <w:p w14:paraId="41C3BC52" w14:textId="77777777" w:rsidR="00E71EA7" w:rsidRPr="00E71EA7" w:rsidRDefault="006F0A29" w:rsidP="00F71EF9">
      <w:pPr>
        <w:numPr>
          <w:ilvl w:val="0"/>
          <w:numId w:val="35"/>
        </w:numPr>
        <w:contextualSpacing/>
        <w:rPr>
          <w:rFonts w:ascii="Tahoma" w:hAnsi="Tahoma" w:cs="Tahoma"/>
          <w:szCs w:val="22"/>
          <w:lang w:val="el-GR" w:eastAsia="el-GR"/>
        </w:rPr>
      </w:pPr>
      <w:hyperlink r:id="rId86" w:tgtFrame="_blank" w:history="1">
        <w:r w:rsidR="00E71EA7" w:rsidRPr="00E71EA7">
          <w:rPr>
            <w:rFonts w:ascii="Tahoma" w:hAnsi="Tahoma" w:cs="Tahoma"/>
            <w:szCs w:val="22"/>
            <w:lang w:val="el-GR" w:eastAsia="el-GR"/>
          </w:rPr>
          <w:t>Υπουργική Απόφαση,</w:t>
        </w:r>
      </w:hyperlink>
      <w:r w:rsidR="00E71EA7" w:rsidRPr="00E71EA7">
        <w:rPr>
          <w:rFonts w:ascii="Tahoma" w:hAnsi="Tahoma" w:cs="Tahoma"/>
          <w:szCs w:val="22"/>
          <w:lang w:val="el-GR" w:eastAsia="el-GR"/>
        </w:rPr>
        <w:t>  30 Δεκεμβρίου 2016, ΘΕΜΑ: Καθορισμός της μορφής και του περιεχομένου των Εντύπων Έκθεσης Αξιολόγησης σύμφωνα με τις διατάξεις του ν. 4369/2016.</w:t>
      </w:r>
    </w:p>
    <w:p w14:paraId="0D1C62AB" w14:textId="77777777" w:rsidR="00E71EA7" w:rsidRPr="00E71EA7" w:rsidRDefault="006F0A29" w:rsidP="00F71EF9">
      <w:pPr>
        <w:numPr>
          <w:ilvl w:val="0"/>
          <w:numId w:val="35"/>
        </w:numPr>
        <w:contextualSpacing/>
        <w:rPr>
          <w:rFonts w:ascii="Tahoma" w:hAnsi="Tahoma" w:cs="Tahoma"/>
          <w:szCs w:val="22"/>
          <w:lang w:val="el-GR" w:eastAsia="el-GR"/>
        </w:rPr>
      </w:pPr>
      <w:hyperlink r:id="rId87" w:tgtFrame="_blank" w:history="1">
        <w:r w:rsidR="00E71EA7" w:rsidRPr="00E71EA7">
          <w:rPr>
            <w:rFonts w:ascii="Tahoma" w:hAnsi="Tahoma" w:cs="Tahoma"/>
            <w:szCs w:val="22"/>
            <w:lang w:val="el-GR" w:eastAsia="el-GR"/>
          </w:rPr>
          <w:t>Υπουργική Απόφαση</w:t>
        </w:r>
      </w:hyperlink>
      <w:r w:rsidR="00E71EA7" w:rsidRPr="00E71EA7">
        <w:rPr>
          <w:rFonts w:ascii="Tahoma" w:hAnsi="Tahoma" w:cs="Tahoma"/>
          <w:szCs w:val="22"/>
          <w:lang w:val="el-GR" w:eastAsia="el-GR"/>
        </w:rPr>
        <w:t>, 24 Μαΐου 2018, ΘΕΜΑ: Καθορισμός του χρονικού διαστήματος διενέργειας της αξιολόγησης για την αξιολογική περίοδο του έτους 2017 και των επιμέρους φάσεων αυτής. Καθορισμός της μορφής και του περιεχομένου του ανώνυμου ερωτηματολογίου αξιολόγησης των προϊσταμένων από τους υφισταμένους.</w:t>
      </w:r>
    </w:p>
    <w:p w14:paraId="1501FB89" w14:textId="77777777" w:rsidR="00E71EA7" w:rsidRPr="00E71EA7" w:rsidRDefault="006F0A29" w:rsidP="00F71EF9">
      <w:pPr>
        <w:numPr>
          <w:ilvl w:val="0"/>
          <w:numId w:val="35"/>
        </w:numPr>
        <w:contextualSpacing/>
        <w:rPr>
          <w:rFonts w:ascii="Tahoma" w:hAnsi="Tahoma" w:cs="Tahoma"/>
          <w:szCs w:val="22"/>
          <w:lang w:val="el-GR"/>
        </w:rPr>
      </w:pPr>
      <w:hyperlink r:id="rId88" w:tgtFrame="_blank" w:history="1">
        <w:r w:rsidR="00E71EA7" w:rsidRPr="00E71EA7">
          <w:rPr>
            <w:rFonts w:ascii="Tahoma" w:hAnsi="Tahoma" w:cs="Tahoma"/>
            <w:szCs w:val="22"/>
            <w:lang w:val="el-GR" w:eastAsia="el-GR"/>
          </w:rPr>
          <w:t>Υπουργική Απόφαση,</w:t>
        </w:r>
      </w:hyperlink>
      <w:r w:rsidR="00E71EA7" w:rsidRPr="00E71EA7">
        <w:rPr>
          <w:rFonts w:ascii="Tahoma" w:hAnsi="Tahoma" w:cs="Tahoma"/>
          <w:szCs w:val="22"/>
          <w:lang w:val="el-GR" w:eastAsia="el-GR"/>
        </w:rPr>
        <w:t xml:space="preserve"> 15 Ιουνίου 2018, ΘΕΜΑ: Τροποποίηση της ΔΑΠΔΕΠ/Φ.2/35/οικ.18485/22-5-2018, ΦΕΚ 1882/Β/24-5-2018  Υπουργικής Απόφασης με θέμα «Καθορισμός του χρονικού διαστήματος διενέργειας της αξιολόγησης για την αξιολογική περίοδο του έτους 2017 και των επιμέρους φάσεων αυτής. </w:t>
      </w:r>
      <w:r w:rsidR="00E71EA7" w:rsidRPr="00E71EA7">
        <w:rPr>
          <w:rFonts w:ascii="Tahoma" w:hAnsi="Tahoma" w:cs="Tahoma"/>
          <w:szCs w:val="22"/>
          <w:lang w:val="el-GR"/>
        </w:rPr>
        <w:t>Καθορισμός της μορφής και του περιεχομένου του ανώνυμου ερωτηματολογίου αξιολόγησης των προϊσταμένων από τους υφισταμένους».</w:t>
      </w:r>
    </w:p>
    <w:p w14:paraId="081B8034" w14:textId="77777777" w:rsidR="00E71EA7" w:rsidRPr="00E71EA7" w:rsidRDefault="00E71EA7" w:rsidP="00E71EA7">
      <w:pPr>
        <w:rPr>
          <w:rFonts w:ascii="Tahoma" w:hAnsi="Tahoma" w:cs="Tahoma"/>
          <w:b/>
          <w:szCs w:val="22"/>
          <w:lang w:val="el-GR" w:eastAsia="el-GR"/>
        </w:rPr>
      </w:pPr>
      <w:r w:rsidRPr="00E71EA7">
        <w:rPr>
          <w:rFonts w:ascii="Tahoma" w:hAnsi="Tahoma" w:cs="Tahoma"/>
          <w:b/>
          <w:szCs w:val="22"/>
          <w:lang w:val="el-GR" w:eastAsia="el-GR"/>
        </w:rPr>
        <w:t>Εγκύκλιοι:</w:t>
      </w:r>
    </w:p>
    <w:p w14:paraId="2211FEAB" w14:textId="77777777" w:rsidR="00E71EA7" w:rsidRPr="00E71EA7" w:rsidRDefault="006F0A29" w:rsidP="00F71EF9">
      <w:pPr>
        <w:numPr>
          <w:ilvl w:val="0"/>
          <w:numId w:val="36"/>
        </w:numPr>
        <w:contextualSpacing/>
        <w:rPr>
          <w:rFonts w:ascii="Tahoma" w:hAnsi="Tahoma" w:cs="Tahoma"/>
          <w:szCs w:val="22"/>
          <w:lang w:val="el-GR" w:eastAsia="el-GR"/>
        </w:rPr>
      </w:pPr>
      <w:hyperlink r:id="rId89"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14 Μαρτίου 2018, ΘΕΜΑ: Αξιολόγηση προσωπικού για το έτος 2017 - ΑΔΑ: 78Ξ2465ΧΘΨ– ΓΓ6.</w:t>
      </w:r>
    </w:p>
    <w:p w14:paraId="2763AD4E" w14:textId="77777777" w:rsidR="00E71EA7" w:rsidRPr="00E71EA7" w:rsidRDefault="006F0A29" w:rsidP="00F71EF9">
      <w:pPr>
        <w:numPr>
          <w:ilvl w:val="0"/>
          <w:numId w:val="36"/>
        </w:numPr>
        <w:contextualSpacing/>
        <w:rPr>
          <w:rFonts w:ascii="Tahoma" w:hAnsi="Tahoma" w:cs="Tahoma"/>
          <w:szCs w:val="22"/>
          <w:lang w:val="el-GR" w:eastAsia="el-GR"/>
        </w:rPr>
      </w:pPr>
      <w:hyperlink r:id="rId90"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24 Απριλίου 2018, ΘΕΜΑ: Ηλεκτρονική εφαρμογή για την αξιολόγηση προσωπικού - ΑΔΑ:6ΨΩΛ465ΧΘΨ–3Ο1 - ΣΥΝΗΜΜΕΝΟΣ: </w:t>
      </w:r>
      <w:hyperlink r:id="rId91" w:history="1">
        <w:r w:rsidR="00E71EA7" w:rsidRPr="00E71EA7">
          <w:rPr>
            <w:rFonts w:ascii="Tahoma" w:hAnsi="Tahoma" w:cs="Tahoma"/>
            <w:szCs w:val="22"/>
            <w:lang w:val="el-GR" w:eastAsia="el-GR"/>
          </w:rPr>
          <w:t>ΠΙΝΑΚΑΣ</w:t>
        </w:r>
      </w:hyperlink>
      <w:r w:rsidR="00E71EA7" w:rsidRPr="00E71EA7">
        <w:rPr>
          <w:rFonts w:ascii="Tahoma" w:hAnsi="Tahoma" w:cs="Tahoma"/>
          <w:szCs w:val="22"/>
          <w:lang w:val="el-GR"/>
        </w:rPr>
        <w:t>.</w:t>
      </w:r>
    </w:p>
    <w:p w14:paraId="35FC523E" w14:textId="77777777" w:rsidR="00E71EA7" w:rsidRPr="00E71EA7" w:rsidRDefault="006F0A29" w:rsidP="00F71EF9">
      <w:pPr>
        <w:numPr>
          <w:ilvl w:val="0"/>
          <w:numId w:val="36"/>
        </w:numPr>
        <w:contextualSpacing/>
        <w:rPr>
          <w:rFonts w:ascii="Tahoma" w:hAnsi="Tahoma" w:cs="Tahoma"/>
          <w:szCs w:val="22"/>
          <w:lang w:val="el-GR" w:eastAsia="el-GR"/>
        </w:rPr>
      </w:pPr>
      <w:hyperlink r:id="rId92"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10 Μαΐου 2018, ΘΕΜΑ: Τροποποίηση διατάξεων του ν.4369/2016 για την ηλεκτρονική διεξαγωγή της αξιολόγησης προσωπικού - ΑΔΑ:Ψ37Ρ465ΧΘΨ–ΦΚΒ.</w:t>
      </w:r>
    </w:p>
    <w:p w14:paraId="2BEBE440" w14:textId="77777777" w:rsidR="00E71EA7" w:rsidRPr="00E71EA7" w:rsidRDefault="006F0A29" w:rsidP="00F71EF9">
      <w:pPr>
        <w:numPr>
          <w:ilvl w:val="0"/>
          <w:numId w:val="36"/>
        </w:numPr>
        <w:contextualSpacing/>
        <w:rPr>
          <w:rFonts w:ascii="Tahoma" w:hAnsi="Tahoma" w:cs="Tahoma"/>
          <w:szCs w:val="22"/>
          <w:lang w:val="el-GR" w:eastAsia="el-GR"/>
        </w:rPr>
      </w:pPr>
      <w:hyperlink r:id="rId93"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24 Μαΐου 2018, ΘΕΜΑ: Χρονικό διάστημα και επιμέρους φάσεις διενέργειας της αξιολόγησης για την αξιολογική περίοδο του έτους 2017 ΑΔΑ: 6ΜΦ5465ΧΘΨ-ΗΑΦ.</w:t>
      </w:r>
    </w:p>
    <w:p w14:paraId="13A028EB" w14:textId="77777777" w:rsidR="00E71EA7" w:rsidRPr="00E71EA7" w:rsidRDefault="006F0A29" w:rsidP="00F71EF9">
      <w:pPr>
        <w:numPr>
          <w:ilvl w:val="0"/>
          <w:numId w:val="36"/>
        </w:numPr>
        <w:contextualSpacing/>
        <w:rPr>
          <w:rFonts w:ascii="Tahoma" w:hAnsi="Tahoma" w:cs="Tahoma"/>
          <w:szCs w:val="22"/>
          <w:lang w:val="el-GR" w:eastAsia="el-GR"/>
        </w:rPr>
      </w:pPr>
      <w:hyperlink r:id="rId94"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xml:space="preserve">, 04 Ιουνίου 2018, ΘΕΜΑ: Καταχώριση στοιχείων από αξιολογούμενους, υποβολή της έκθεσης στους </w:t>
      </w:r>
      <w:proofErr w:type="spellStart"/>
      <w:r w:rsidR="00E71EA7" w:rsidRPr="00E71EA7">
        <w:rPr>
          <w:rFonts w:ascii="Tahoma" w:hAnsi="Tahoma" w:cs="Tahoma"/>
          <w:szCs w:val="22"/>
          <w:lang w:val="el-GR" w:eastAsia="el-GR"/>
        </w:rPr>
        <w:t>αξιολογητές</w:t>
      </w:r>
      <w:proofErr w:type="spellEnd"/>
      <w:r w:rsidR="00E71EA7" w:rsidRPr="00E71EA7">
        <w:rPr>
          <w:rFonts w:ascii="Tahoma" w:hAnsi="Tahoma" w:cs="Tahoma"/>
          <w:szCs w:val="22"/>
          <w:lang w:val="el-GR" w:eastAsia="el-GR"/>
        </w:rPr>
        <w:t xml:space="preserve"> και καταχώριση στοιχείων </w:t>
      </w:r>
      <w:proofErr w:type="spellStart"/>
      <w:r w:rsidR="00E71EA7" w:rsidRPr="00E71EA7">
        <w:rPr>
          <w:rFonts w:ascii="Tahoma" w:hAnsi="Tahoma" w:cs="Tahoma"/>
          <w:szCs w:val="22"/>
          <w:lang w:val="el-GR" w:eastAsia="el-GR"/>
        </w:rPr>
        <w:t>αξιολογητών</w:t>
      </w:r>
      <w:proofErr w:type="spellEnd"/>
      <w:r w:rsidR="00E71EA7" w:rsidRPr="00E71EA7">
        <w:rPr>
          <w:rFonts w:ascii="Tahoma" w:hAnsi="Tahoma" w:cs="Tahoma"/>
          <w:szCs w:val="22"/>
          <w:lang w:val="el-GR" w:eastAsia="el-GR"/>
        </w:rPr>
        <w:t xml:space="preserve"> για την αξιολογική περίοδο του έτους 2017 - ΑΔΑ: 7ΘΔ1465ΧΘΨ-ΚΑΧ.</w:t>
      </w:r>
    </w:p>
    <w:p w14:paraId="024E85A8" w14:textId="77777777" w:rsidR="00E71EA7" w:rsidRPr="00E71EA7" w:rsidRDefault="006F0A29" w:rsidP="00F71EF9">
      <w:pPr>
        <w:numPr>
          <w:ilvl w:val="0"/>
          <w:numId w:val="36"/>
        </w:numPr>
        <w:contextualSpacing/>
        <w:rPr>
          <w:lang w:val="el-GR" w:eastAsia="el-GR"/>
        </w:rPr>
      </w:pPr>
      <w:hyperlink r:id="rId95" w:tgtFrame="_blank" w:history="1">
        <w:r w:rsidR="00E71EA7" w:rsidRPr="00E71EA7">
          <w:rPr>
            <w:rFonts w:ascii="Tahoma" w:hAnsi="Tahoma" w:cs="Tahoma"/>
            <w:szCs w:val="22"/>
            <w:lang w:val="el-GR" w:eastAsia="el-GR"/>
          </w:rPr>
          <w:t>Εγκύκλιος</w:t>
        </w:r>
      </w:hyperlink>
      <w:r w:rsidR="00E71EA7" w:rsidRPr="00E71EA7">
        <w:rPr>
          <w:rFonts w:ascii="Tahoma" w:hAnsi="Tahoma" w:cs="Tahoma"/>
          <w:szCs w:val="22"/>
          <w:lang w:val="el-GR" w:eastAsia="el-GR"/>
        </w:rPr>
        <w:t xml:space="preserve">, 19 Ιουνίου 2018, ΘΕΜΑ: Συμπλήρωση της έκθεσης αξιολόγησης από τους </w:t>
      </w:r>
      <w:proofErr w:type="spellStart"/>
      <w:r w:rsidR="00E71EA7" w:rsidRPr="00E71EA7">
        <w:rPr>
          <w:rFonts w:ascii="Tahoma" w:hAnsi="Tahoma" w:cs="Tahoma"/>
          <w:szCs w:val="22"/>
          <w:lang w:val="el-GR" w:eastAsia="el-GR"/>
        </w:rPr>
        <w:t>αξιολογητές</w:t>
      </w:r>
      <w:proofErr w:type="spellEnd"/>
      <w:r w:rsidR="00E71EA7" w:rsidRPr="00E71EA7">
        <w:rPr>
          <w:rFonts w:ascii="Tahoma" w:hAnsi="Tahoma" w:cs="Tahoma"/>
          <w:szCs w:val="22"/>
          <w:lang w:val="el-GR" w:eastAsia="el-GR"/>
        </w:rPr>
        <w:t xml:space="preserve"> Α’ και υποβολή της έκθεσης στους </w:t>
      </w:r>
      <w:proofErr w:type="spellStart"/>
      <w:r w:rsidR="00E71EA7" w:rsidRPr="00E71EA7">
        <w:rPr>
          <w:rFonts w:ascii="Tahoma" w:hAnsi="Tahoma" w:cs="Tahoma"/>
          <w:szCs w:val="22"/>
          <w:lang w:val="el-GR" w:eastAsia="el-GR"/>
        </w:rPr>
        <w:t>αξιολογητές</w:t>
      </w:r>
      <w:proofErr w:type="spellEnd"/>
      <w:r w:rsidR="00E71EA7" w:rsidRPr="00E71EA7">
        <w:rPr>
          <w:rFonts w:ascii="Tahoma" w:hAnsi="Tahoma" w:cs="Tahoma"/>
          <w:szCs w:val="22"/>
          <w:lang w:val="el-GR" w:eastAsia="el-GR"/>
        </w:rPr>
        <w:t xml:space="preserve"> Β’ για την αξιολογική περίοδο του έτους 2017 - ΑΔΑ: 6104465ΧΘΨ-ΟΣΚ.</w:t>
      </w:r>
    </w:p>
    <w:p w14:paraId="196A400C"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24 Ιουλίου 2018, ΘΕΜΑ: Ολοκλήρωση της ηλεκτρονικής υποβολής των εκθέσεων αξιολόγησης για την αξιολογική περίοδο του έτους 2017 - ΑΔΑ: 78ΔΡ465ΧΘΨ-ΜΡΒ</w:t>
      </w:r>
    </w:p>
    <w:p w14:paraId="1C27C0D0"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22 Οκτωβρίου 2018, ΘΕΜΑ: Ολοκλήρωση της διαδικασίας αξιολόγησης για την αξιολογική περίοδο του έτους 2017 - ΑΔΑ: ΩΥ34465ΧΘΨ-ΕΩ4</w:t>
      </w:r>
    </w:p>
    <w:p w14:paraId="3C1CBBBD"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12 Μαρτίου 2019, ΘΕΜΑ: Εφαρμογή των διατάξεων του ν. 4590/2019 (A’ 17) για την αξιολόγηση προσωπικού του δημοσίου τομέα και χρονικά διαστήματα διενέργειας της αξιολόγησης για την αξιολογική περίοδο του έτους 2018 - ΑΔΑ: 9ΠΔΓ465ΧΘΨ-Ι6Χ</w:t>
      </w:r>
    </w:p>
    <w:p w14:paraId="355B02C6"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2 Μαΐου 2019, ΘΕΜΑ: Παράταση για τους αξιολογούμενους της προθεσμίας υποβολής της έκθεσης αξιολόγησης για την αξιολογική περίοδο του έτους 2018 - ΑΔΑ: ΨΗΥΠ465ΧΘΨ-ΤΗΟ</w:t>
      </w:r>
    </w:p>
    <w:p w14:paraId="7F8639D9"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2 Οκτωβρίου 2019, ΘΕΜΑ: Ολοκλήρωση της διαδικασίας αξιολόγησης για την αξιολογική περίοδο του έτους 2018 και γνωστοποίηση των οριστικών βαθμολογιών για τις ηλεκτρονικές εκθέσεις αξιολόγησης μετά από την εξέτασή τους από την Ειδική Επιτροπή Αξιολόγησης για την αξιολογική περίοδο του έτους 2017 - ΑΔΑ: 9053465ΧΘΨ-2ΒΕ</w:t>
      </w:r>
    </w:p>
    <w:p w14:paraId="5B662474" w14:textId="77777777" w:rsidR="00E71EA7" w:rsidRPr="00E71EA7" w:rsidRDefault="00E71EA7" w:rsidP="00F71EF9">
      <w:pPr>
        <w:numPr>
          <w:ilvl w:val="0"/>
          <w:numId w:val="36"/>
        </w:numPr>
        <w:contextualSpacing/>
        <w:rPr>
          <w:rFonts w:ascii="Tahoma" w:hAnsi="Tahoma" w:cs="Tahoma"/>
          <w:szCs w:val="22"/>
          <w:lang w:val="el-GR" w:eastAsia="el-GR"/>
        </w:rPr>
      </w:pPr>
      <w:r w:rsidRPr="00E71EA7">
        <w:rPr>
          <w:rFonts w:ascii="Tahoma" w:hAnsi="Tahoma" w:cs="Tahoma"/>
          <w:szCs w:val="22"/>
          <w:lang w:val="el-GR" w:eastAsia="el-GR"/>
        </w:rPr>
        <w:t>Εγκύκλιος, 15 Ιουλίου 2020, ΘΕΜΑ: Διενέργεια της αξιολόγησης του προσωπικού του δημοσίου τομέα για την αξιολογική περίοδο του έτους 2019 – Εισαγωγή στοιχείων από τις Δ/</w:t>
      </w:r>
      <w:proofErr w:type="spellStart"/>
      <w:r w:rsidRPr="00E71EA7">
        <w:rPr>
          <w:rFonts w:ascii="Tahoma" w:hAnsi="Tahoma" w:cs="Tahoma"/>
          <w:szCs w:val="22"/>
          <w:lang w:val="el-GR" w:eastAsia="el-GR"/>
        </w:rPr>
        <w:t>νσεις</w:t>
      </w:r>
      <w:proofErr w:type="spellEnd"/>
      <w:r w:rsidRPr="00E71EA7">
        <w:rPr>
          <w:rFonts w:ascii="Tahoma" w:hAnsi="Tahoma" w:cs="Tahoma"/>
          <w:szCs w:val="22"/>
          <w:lang w:val="el-GR" w:eastAsia="el-GR"/>
        </w:rPr>
        <w:t xml:space="preserve"> Διοικητικού Προσωπικού»</w:t>
      </w:r>
    </w:p>
    <w:p w14:paraId="78916242" w14:textId="77777777" w:rsidR="00E71EA7" w:rsidRPr="00E71EA7" w:rsidRDefault="00E71EA7" w:rsidP="00E71EA7">
      <w:pPr>
        <w:ind w:left="720"/>
        <w:contextualSpacing/>
        <w:rPr>
          <w:rFonts w:ascii="Tahoma" w:hAnsi="Tahoma" w:cs="Tahoma"/>
          <w:szCs w:val="22"/>
          <w:lang w:val="el-GR" w:eastAsia="el-GR"/>
        </w:rPr>
      </w:pPr>
    </w:p>
    <w:p w14:paraId="7C73824C" w14:textId="77777777" w:rsidR="00E71EA7" w:rsidRPr="00E71EA7" w:rsidRDefault="00E71EA7" w:rsidP="00E71EA7">
      <w:pPr>
        <w:suppressAutoHyphens w:val="0"/>
        <w:spacing w:after="0"/>
        <w:ind w:left="720"/>
        <w:textAlignment w:val="baseline"/>
        <w:rPr>
          <w:rFonts w:ascii="Tahoma" w:eastAsiaTheme="minorEastAsia" w:hAnsi="Tahoma" w:cs="Tahoma"/>
          <w:b/>
          <w:bCs/>
          <w:color w:val="000000"/>
          <w:szCs w:val="22"/>
          <w:lang w:val="el-GR" w:eastAsia="el-GR"/>
        </w:rPr>
      </w:pPr>
    </w:p>
    <w:p w14:paraId="765A956B" w14:textId="77777777" w:rsidR="00E71EA7" w:rsidRPr="00E71EA7" w:rsidRDefault="00E71EA7" w:rsidP="00F71EF9">
      <w:pPr>
        <w:numPr>
          <w:ilvl w:val="0"/>
          <w:numId w:val="20"/>
        </w:numPr>
        <w:suppressAutoHyphens w:val="0"/>
        <w:spacing w:after="0"/>
        <w:textAlignment w:val="baseline"/>
        <w:rPr>
          <w:rFonts w:ascii="Tahoma" w:eastAsiaTheme="minorEastAsia" w:hAnsi="Tahoma" w:cs="Tahoma"/>
          <w:b/>
          <w:bCs/>
          <w:color w:val="000000"/>
          <w:szCs w:val="22"/>
          <w:lang w:val="el-GR" w:eastAsia="el-GR"/>
        </w:rPr>
      </w:pPr>
      <w:r w:rsidRPr="00E71EA7">
        <w:rPr>
          <w:rFonts w:ascii="Tahoma" w:eastAsiaTheme="minorEastAsia" w:hAnsi="Tahoma" w:cs="Tahoma"/>
          <w:b/>
          <w:bCs/>
          <w:color w:val="000000"/>
          <w:szCs w:val="22"/>
          <w:lang w:val="el-GR" w:eastAsia="el-GR"/>
        </w:rPr>
        <w:t>Δημόσια Διαθέσιμα Στατιστικά</w:t>
      </w:r>
    </w:p>
    <w:p w14:paraId="0C2314CC" w14:textId="77777777" w:rsidR="009F70A4" w:rsidRPr="00E71EA7" w:rsidRDefault="00E71EA7" w:rsidP="00E71EA7">
      <w:pPr>
        <w:pStyle w:val="Web"/>
        <w:spacing w:before="0" w:beforeAutospacing="0" w:after="0" w:afterAutospacing="0"/>
        <w:ind w:left="720"/>
        <w:jc w:val="both"/>
        <w:textAlignment w:val="baseline"/>
        <w:rPr>
          <w:rFonts w:ascii="Tahoma" w:hAnsi="Tahoma" w:cs="Tahoma"/>
          <w:sz w:val="22"/>
          <w:szCs w:val="22"/>
        </w:rPr>
      </w:pPr>
      <w:r w:rsidRPr="00E71EA7">
        <w:rPr>
          <w:rFonts w:ascii="Tahoma" w:eastAsia="Times New Roman" w:hAnsi="Tahoma" w:cs="Tahoma"/>
          <w:sz w:val="22"/>
          <w:szCs w:val="22"/>
          <w:lang w:eastAsia="zh-CN"/>
        </w:rPr>
        <w:t xml:space="preserve">Στην ιστοσελίδα </w:t>
      </w:r>
      <w:hyperlink r:id="rId96" w:history="1">
        <w:r w:rsidRPr="00E71EA7">
          <w:rPr>
            <w:rFonts w:ascii="Tahoma" w:eastAsia="Times New Roman" w:hAnsi="Tahoma" w:cs="Tahoma"/>
            <w:color w:val="0000FF"/>
            <w:sz w:val="22"/>
            <w:szCs w:val="22"/>
            <w:u w:val="single"/>
            <w:lang w:val="en-GB" w:eastAsia="zh-CN"/>
          </w:rPr>
          <w:t>http</w:t>
        </w:r>
        <w:r w:rsidRPr="00E71EA7">
          <w:rPr>
            <w:rFonts w:ascii="Tahoma" w:eastAsia="Times New Roman" w:hAnsi="Tahoma" w:cs="Tahoma"/>
            <w:color w:val="0000FF"/>
            <w:sz w:val="22"/>
            <w:szCs w:val="22"/>
            <w:u w:val="single"/>
            <w:lang w:eastAsia="zh-CN"/>
          </w:rPr>
          <w:t>://</w:t>
        </w:r>
        <w:proofErr w:type="spellStart"/>
        <w:r w:rsidRPr="00E71EA7">
          <w:rPr>
            <w:rFonts w:ascii="Tahoma" w:eastAsia="Times New Roman" w:hAnsi="Tahoma" w:cs="Tahoma"/>
            <w:color w:val="0000FF"/>
            <w:sz w:val="22"/>
            <w:szCs w:val="22"/>
            <w:u w:val="single"/>
            <w:lang w:val="en-GB" w:eastAsia="zh-CN"/>
          </w:rPr>
          <w:t>interops</w:t>
        </w:r>
        <w:proofErr w:type="spellEnd"/>
        <w:r w:rsidRPr="00E71EA7">
          <w:rPr>
            <w:rFonts w:ascii="Tahoma" w:eastAsia="Times New Roman" w:hAnsi="Tahoma" w:cs="Tahoma"/>
            <w:color w:val="0000FF"/>
            <w:sz w:val="22"/>
            <w:szCs w:val="22"/>
            <w:u w:val="single"/>
            <w:lang w:eastAsia="zh-CN"/>
          </w:rPr>
          <w:t>.</w:t>
        </w:r>
        <w:proofErr w:type="spellStart"/>
        <w:r w:rsidRPr="00E71EA7">
          <w:rPr>
            <w:rFonts w:ascii="Tahoma" w:eastAsia="Times New Roman" w:hAnsi="Tahoma" w:cs="Tahoma"/>
            <w:color w:val="0000FF"/>
            <w:sz w:val="22"/>
            <w:szCs w:val="22"/>
            <w:u w:val="single"/>
            <w:lang w:val="en-GB" w:eastAsia="zh-CN"/>
          </w:rPr>
          <w:t>ydmed</w:t>
        </w:r>
        <w:proofErr w:type="spellEnd"/>
        <w:r w:rsidRPr="00E71EA7">
          <w:rPr>
            <w:rFonts w:ascii="Tahoma" w:eastAsia="Times New Roman" w:hAnsi="Tahoma" w:cs="Tahoma"/>
            <w:color w:val="0000FF"/>
            <w:sz w:val="22"/>
            <w:szCs w:val="22"/>
            <w:u w:val="single"/>
            <w:lang w:eastAsia="zh-CN"/>
          </w:rPr>
          <w:t>.</w:t>
        </w:r>
        <w:r w:rsidRPr="00E71EA7">
          <w:rPr>
            <w:rFonts w:ascii="Tahoma" w:eastAsia="Times New Roman" w:hAnsi="Tahoma" w:cs="Tahoma"/>
            <w:color w:val="0000FF"/>
            <w:sz w:val="22"/>
            <w:szCs w:val="22"/>
            <w:u w:val="single"/>
            <w:lang w:val="en-GB" w:eastAsia="zh-CN"/>
          </w:rPr>
          <w:t>gov</w:t>
        </w:r>
        <w:r w:rsidRPr="00E71EA7">
          <w:rPr>
            <w:rFonts w:ascii="Tahoma" w:eastAsia="Times New Roman" w:hAnsi="Tahoma" w:cs="Tahoma"/>
            <w:color w:val="0000FF"/>
            <w:sz w:val="22"/>
            <w:szCs w:val="22"/>
            <w:u w:val="single"/>
            <w:lang w:eastAsia="zh-CN"/>
          </w:rPr>
          <w:t>.</w:t>
        </w:r>
        <w:r w:rsidRPr="00E71EA7">
          <w:rPr>
            <w:rFonts w:ascii="Tahoma" w:eastAsia="Times New Roman" w:hAnsi="Tahoma" w:cs="Tahoma"/>
            <w:color w:val="0000FF"/>
            <w:sz w:val="22"/>
            <w:szCs w:val="22"/>
            <w:u w:val="single"/>
            <w:lang w:val="en-GB" w:eastAsia="zh-CN"/>
          </w:rPr>
          <w:t>gr</w:t>
        </w:r>
        <w:r w:rsidRPr="00E71EA7">
          <w:rPr>
            <w:rFonts w:ascii="Tahoma" w:eastAsia="Times New Roman" w:hAnsi="Tahoma" w:cs="Tahoma"/>
            <w:color w:val="0000FF"/>
            <w:sz w:val="22"/>
            <w:szCs w:val="22"/>
            <w:u w:val="single"/>
            <w:lang w:eastAsia="zh-CN"/>
          </w:rPr>
          <w:t>/</w:t>
        </w:r>
      </w:hyperlink>
      <w:r w:rsidRPr="00E71EA7">
        <w:rPr>
          <w:rFonts w:ascii="Tahoma" w:eastAsia="Times New Roman" w:hAnsi="Tahoma" w:cs="Tahoma"/>
          <w:color w:val="00B050"/>
          <w:sz w:val="22"/>
          <w:szCs w:val="22"/>
          <w:u w:val="single"/>
          <w:lang w:eastAsia="zh-CN"/>
        </w:rPr>
        <w:t xml:space="preserve"> </w:t>
      </w:r>
      <w:r w:rsidRPr="00E71EA7">
        <w:rPr>
          <w:rFonts w:ascii="Tahoma" w:eastAsia="Times New Roman" w:hAnsi="Tahoma" w:cs="Tahoma"/>
          <w:sz w:val="22"/>
          <w:szCs w:val="22"/>
          <w:lang w:eastAsia="zh-CN"/>
        </w:rPr>
        <w:t>δημοσιεύονται σε μηνιαία βάση στοιχεία που αφορούν το προσωπικό των Φορέων της Δημόσιας Διοίκησης καθώς και τις μεταβολές του.</w:t>
      </w:r>
    </w:p>
    <w:p w14:paraId="38E19161" w14:textId="77777777" w:rsidR="0057704E" w:rsidRPr="00DF6B7D" w:rsidRDefault="0057704E" w:rsidP="005F286E">
      <w:pPr>
        <w:pStyle w:val="Web"/>
        <w:spacing w:before="0" w:beforeAutospacing="0" w:after="0" w:afterAutospacing="0"/>
        <w:jc w:val="both"/>
        <w:textAlignment w:val="baseline"/>
        <w:rPr>
          <w:rFonts w:ascii="Tahoma" w:hAnsi="Tahoma"/>
          <w:color w:val="000000"/>
          <w:sz w:val="22"/>
        </w:rPr>
      </w:pPr>
    </w:p>
    <w:p w14:paraId="409303B7" w14:textId="77777777" w:rsidR="008338F0" w:rsidRPr="002B1A1F" w:rsidRDefault="003355E7" w:rsidP="00F71EF9">
      <w:pPr>
        <w:pStyle w:val="4"/>
        <w:numPr>
          <w:ilvl w:val="1"/>
          <w:numId w:val="13"/>
        </w:numPr>
        <w:tabs>
          <w:tab w:val="left" w:pos="1134"/>
        </w:tabs>
        <w:ind w:left="709" w:hanging="283"/>
        <w:rPr>
          <w:rFonts w:ascii="Tahoma" w:hAnsi="Tahoma" w:cs="Tahoma"/>
          <w:szCs w:val="22"/>
          <w:lang w:val="el-GR"/>
        </w:rPr>
      </w:pPr>
      <w:bookmarkStart w:id="210" w:name="_Ref8383808"/>
      <w:bookmarkStart w:id="211" w:name="_Toc59111303"/>
      <w:r w:rsidRPr="002B1A1F">
        <w:rPr>
          <w:rFonts w:ascii="Tahoma" w:hAnsi="Tahoma" w:cs="Tahoma"/>
          <w:szCs w:val="22"/>
          <w:lang w:val="el-GR"/>
        </w:rPr>
        <w:t>ΣΚΟΠΟΣ ΚΑΙ ΣΤΟΧΟΙ ΤΗΣ ΣΥΜΒΑΣΗΣ</w:t>
      </w:r>
      <w:bookmarkEnd w:id="210"/>
      <w:bookmarkEnd w:id="211"/>
    </w:p>
    <w:p w14:paraId="63025646" w14:textId="77777777" w:rsidR="006D2538" w:rsidRPr="00BB461E" w:rsidRDefault="006D2538" w:rsidP="00F71EF9">
      <w:pPr>
        <w:pStyle w:val="4"/>
        <w:numPr>
          <w:ilvl w:val="2"/>
          <w:numId w:val="13"/>
        </w:numPr>
        <w:tabs>
          <w:tab w:val="left" w:pos="1134"/>
        </w:tabs>
        <w:rPr>
          <w:rFonts w:ascii="Tahoma" w:hAnsi="Tahoma" w:cs="Tahoma"/>
          <w:szCs w:val="22"/>
          <w:lang w:val="el-GR"/>
        </w:rPr>
      </w:pPr>
      <w:bookmarkStart w:id="212" w:name="_Toc515972683"/>
      <w:bookmarkStart w:id="213" w:name="_Ref51941349"/>
      <w:bookmarkStart w:id="214" w:name="_Toc59111304"/>
      <w:r w:rsidRPr="00BB461E">
        <w:rPr>
          <w:rFonts w:ascii="Tahoma" w:hAnsi="Tahoma" w:cs="Tahoma"/>
          <w:szCs w:val="22"/>
          <w:lang w:val="el-GR"/>
        </w:rPr>
        <w:t>Σύντομη Περιγραφή Αντικείμενου-Στόχοι</w:t>
      </w:r>
      <w:bookmarkEnd w:id="212"/>
      <w:bookmarkEnd w:id="213"/>
      <w:bookmarkEnd w:id="214"/>
    </w:p>
    <w:p w14:paraId="6BB4B09D" w14:textId="77777777" w:rsidR="00DC6F7D" w:rsidRPr="00944819" w:rsidRDefault="00DC6F7D" w:rsidP="00DC6F7D">
      <w:pPr>
        <w:spacing w:after="0"/>
        <w:rPr>
          <w:rFonts w:ascii="Tahoma" w:hAnsi="Tahoma" w:cs="Tahoma"/>
          <w:sz w:val="20"/>
          <w:szCs w:val="20"/>
          <w:lang w:val="el-GR"/>
        </w:rPr>
      </w:pPr>
      <w:bookmarkStart w:id="215" w:name="_Toc515972685"/>
      <w:r w:rsidRPr="00944819">
        <w:rPr>
          <w:rFonts w:ascii="Tahoma" w:hAnsi="Tahoma" w:cs="Tahoma"/>
          <w:sz w:val="20"/>
          <w:szCs w:val="20"/>
          <w:lang w:val="el-GR"/>
        </w:rPr>
        <w:t xml:space="preserve">Οι πάγιες απαιτήσεις εκσυγχρονισμού της Δημόσιας Διοίκησης- επιβάλλουν την αποτελεσματική διαχείριση του διαθέσιμου ανθρώπινου δυναμικού, προκειμένου να μοχλευτεί και αυξηθεί η παραγωγικότητα του Δημόσιου τομέα, να βελτιωθούν οι δομές, να ενισχυθεί το προφίλ των υπαλλήλων </w:t>
      </w:r>
      <w:r w:rsidR="00441F37">
        <w:rPr>
          <w:rFonts w:ascii="Tahoma" w:hAnsi="Tahoma" w:cs="Tahoma"/>
          <w:sz w:val="20"/>
          <w:szCs w:val="20"/>
          <w:lang w:val="el-GR"/>
        </w:rPr>
        <w:t xml:space="preserve">του Δημοσίου </w:t>
      </w:r>
      <w:r w:rsidRPr="00944819">
        <w:rPr>
          <w:rFonts w:ascii="Tahoma" w:hAnsi="Tahoma" w:cs="Tahoma"/>
          <w:sz w:val="20"/>
          <w:szCs w:val="20"/>
          <w:lang w:val="el-GR"/>
        </w:rPr>
        <w:t xml:space="preserve">και γενικότερα να υιοθετηθούν σύγχρονες διοικητικές πρακτικές. Η ανάγκη για αποτελεσματικότερη παρακολούθηση και εφαρμογή πολιτικής αξιοποίησης του ανθρώπινου δυναμικού καθιστά αναγκαία την προώθηση συγκεκριμένων δράσεων και </w:t>
      </w:r>
      <w:r w:rsidR="00DF6B7D">
        <w:rPr>
          <w:rFonts w:ascii="Tahoma" w:hAnsi="Tahoma" w:cs="Tahoma"/>
          <w:sz w:val="20"/>
          <w:szCs w:val="20"/>
          <w:lang w:val="el-GR"/>
        </w:rPr>
        <w:t>σ</w:t>
      </w:r>
      <w:r w:rsidRPr="00944819">
        <w:rPr>
          <w:rFonts w:ascii="Tahoma" w:hAnsi="Tahoma" w:cs="Tahoma"/>
          <w:sz w:val="20"/>
          <w:szCs w:val="20"/>
          <w:lang w:val="el-GR"/>
        </w:rPr>
        <w:t>υγκεκριμένα:</w:t>
      </w:r>
    </w:p>
    <w:p w14:paraId="0DE87A8A" w14:textId="77777777" w:rsidR="00DC6F7D" w:rsidRPr="00944819" w:rsidRDefault="00DC6F7D"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t>Μελετητικών</w:t>
      </w:r>
      <w:r w:rsidRPr="00944819">
        <w:rPr>
          <w:rFonts w:ascii="Tahoma" w:hAnsi="Tahoma" w:cs="Tahoma"/>
          <w:sz w:val="20"/>
          <w:szCs w:val="20"/>
          <w:lang w:val="el-GR"/>
        </w:rPr>
        <w:t>, προκειμένου να εκλεπτυνθεί, δομηθεί και καθοριστεί συστηματικά το νέο πρότυπο περιβάλλον λειτουργίας των Διευθύνσεων Διοικητικού. Ο κεντρικός στόχος των μελετητικών έργων είναι να δώσουν έμφαση στη μελλοντική επιχειρησιακή λειτουργία των οργανωτικών δομών, που σχετίζονται με το ανθρώπινο δυναμικό, να προτείνουν εναλλακτικούς τρόπους υποστήριξης της στρατηγικής</w:t>
      </w:r>
      <w:r w:rsidR="00DF6B7D">
        <w:rPr>
          <w:rFonts w:ascii="Tahoma" w:hAnsi="Tahoma" w:cs="Tahoma"/>
          <w:sz w:val="20"/>
          <w:szCs w:val="20"/>
          <w:lang w:val="el-GR"/>
        </w:rPr>
        <w:t xml:space="preserve"> ανάπτυξής του</w:t>
      </w:r>
      <w:r w:rsidRPr="00944819">
        <w:rPr>
          <w:rFonts w:ascii="Tahoma" w:hAnsi="Tahoma" w:cs="Tahoma"/>
          <w:sz w:val="20"/>
          <w:szCs w:val="20"/>
          <w:lang w:val="el-GR"/>
        </w:rPr>
        <w:t>, να ενισχύσουν τον οριζόντιο χαρακτήρα της διοίκησης του ανθρώπινου δυναμικού μέσω της επικοινωνίας της κεντρικής μονάδας με τις περιφερειακές διευθύνσεις των φορέων και συνολικά να εξυπηρε</w:t>
      </w:r>
      <w:r w:rsidR="00DF6B7D">
        <w:rPr>
          <w:rFonts w:ascii="Tahoma" w:hAnsi="Tahoma" w:cs="Tahoma"/>
          <w:sz w:val="20"/>
          <w:szCs w:val="20"/>
          <w:lang w:val="el-GR"/>
        </w:rPr>
        <w:t>τήσουν την ενσωμάτωση των Υπηρεσιών του</w:t>
      </w:r>
      <w:r w:rsidRPr="00944819">
        <w:rPr>
          <w:rFonts w:ascii="Tahoma" w:hAnsi="Tahoma" w:cs="Tahoma"/>
          <w:sz w:val="20"/>
          <w:szCs w:val="20"/>
          <w:lang w:val="el-GR"/>
        </w:rPr>
        <w:t xml:space="preserve"> ΣΔΑΔ σε όλους τους Φορείς αναγνωρίζοντας τις κοινές ανάγκες που αυτοί έχουν.</w:t>
      </w:r>
    </w:p>
    <w:p w14:paraId="2AB1AB38" w14:textId="77777777" w:rsidR="00DC6F7D" w:rsidRPr="00944819" w:rsidRDefault="00DC6F7D"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t xml:space="preserve">Διενέργειας Ερευνών, </w:t>
      </w:r>
      <w:r w:rsidRPr="00944819">
        <w:rPr>
          <w:rFonts w:ascii="Tahoma" w:hAnsi="Tahoma" w:cs="Tahoma"/>
          <w:sz w:val="20"/>
          <w:szCs w:val="20"/>
          <w:lang w:val="el-GR"/>
        </w:rPr>
        <w:t xml:space="preserve">προκειμένου να καταγραφεί και να αναλυθεί η υπάρχουσα κατάσταση όσον αφορά την αξιοποίηση εφαρμογών και συστημάτων </w:t>
      </w:r>
      <w:r w:rsidR="002E4CEC" w:rsidRPr="00944819">
        <w:rPr>
          <w:rFonts w:ascii="Tahoma" w:hAnsi="Tahoma" w:cs="Tahoma"/>
          <w:sz w:val="20"/>
          <w:szCs w:val="20"/>
          <w:lang w:val="el-GR"/>
        </w:rPr>
        <w:t>Διαχείρισης Ανθρώπινου Δυναμικού</w:t>
      </w:r>
      <w:r w:rsidR="00DF6B7D">
        <w:rPr>
          <w:rFonts w:ascii="Tahoma" w:hAnsi="Tahoma" w:cs="Tahoma"/>
          <w:sz w:val="20"/>
          <w:szCs w:val="20"/>
          <w:lang w:val="el-GR"/>
        </w:rPr>
        <w:t>,</w:t>
      </w:r>
      <w:r w:rsidR="002E4CEC" w:rsidRPr="00944819">
        <w:rPr>
          <w:rFonts w:ascii="Tahoma" w:hAnsi="Tahoma" w:cs="Tahoma"/>
          <w:sz w:val="20"/>
          <w:szCs w:val="20"/>
          <w:lang w:val="el-GR"/>
        </w:rPr>
        <w:t xml:space="preserve"> από τους επιμέρους Φορείς της Δημόσιας Διοίκησης.</w:t>
      </w:r>
    </w:p>
    <w:p w14:paraId="7D0247D3" w14:textId="77777777" w:rsidR="00DC6F7D" w:rsidRPr="00944819" w:rsidRDefault="00DC6F7D"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lastRenderedPageBreak/>
        <w:t>Λειτουργίας</w:t>
      </w:r>
      <w:r w:rsidRPr="00944819">
        <w:rPr>
          <w:rFonts w:ascii="Tahoma" w:hAnsi="Tahoma" w:cs="Tahoma"/>
          <w:sz w:val="20"/>
          <w:szCs w:val="20"/>
          <w:lang w:val="el-GR"/>
        </w:rPr>
        <w:t xml:space="preserve">, </w:t>
      </w:r>
      <w:r w:rsidR="00DF6B7D">
        <w:rPr>
          <w:rFonts w:ascii="Tahoma" w:hAnsi="Tahoma" w:cs="Tahoma"/>
          <w:sz w:val="20"/>
          <w:szCs w:val="20"/>
          <w:lang w:val="el-GR"/>
        </w:rPr>
        <w:t xml:space="preserve">που αφορούν σε </w:t>
      </w:r>
      <w:r w:rsidRPr="00944819">
        <w:rPr>
          <w:rFonts w:ascii="Tahoma" w:hAnsi="Tahoma" w:cs="Tahoma"/>
          <w:sz w:val="20"/>
          <w:szCs w:val="20"/>
          <w:lang w:val="el-GR"/>
        </w:rPr>
        <w:t xml:space="preserve">δέσμες εργασιών σχετικά με την ανάπτυξη και υλοποίηση, ώστε </w:t>
      </w:r>
      <w:r w:rsidR="00DF6B7D">
        <w:rPr>
          <w:rFonts w:ascii="Tahoma" w:hAnsi="Tahoma" w:cs="Tahoma"/>
          <w:sz w:val="20"/>
          <w:szCs w:val="20"/>
          <w:lang w:val="el-GR"/>
        </w:rPr>
        <w:t xml:space="preserve">η παρουσία του </w:t>
      </w:r>
      <w:r w:rsidRPr="00944819">
        <w:rPr>
          <w:rFonts w:ascii="Tahoma" w:hAnsi="Tahoma" w:cs="Tahoma"/>
          <w:sz w:val="20"/>
          <w:szCs w:val="20"/>
          <w:lang w:val="el-GR"/>
        </w:rPr>
        <w:t>ΣΔΑΔ να</w:t>
      </w:r>
      <w:r w:rsidR="00DF6B7D">
        <w:rPr>
          <w:rFonts w:ascii="Tahoma" w:hAnsi="Tahoma" w:cs="Tahoma"/>
          <w:sz w:val="20"/>
          <w:szCs w:val="20"/>
          <w:lang w:val="el-GR"/>
        </w:rPr>
        <w:t xml:space="preserve"> συντελέσει τα μέγιστα στον </w:t>
      </w:r>
      <w:r w:rsidRPr="00944819">
        <w:rPr>
          <w:rFonts w:ascii="Tahoma" w:hAnsi="Tahoma" w:cs="Tahoma"/>
          <w:sz w:val="20"/>
          <w:szCs w:val="20"/>
          <w:lang w:val="el-GR"/>
        </w:rPr>
        <w:t xml:space="preserve"> </w:t>
      </w:r>
      <w:r w:rsidR="00DF6B7D">
        <w:rPr>
          <w:rFonts w:ascii="Tahoma" w:hAnsi="Tahoma" w:cs="Tahoma"/>
          <w:sz w:val="20"/>
          <w:szCs w:val="20"/>
          <w:lang w:val="el-GR"/>
        </w:rPr>
        <w:t xml:space="preserve">εκσυγχρονισμό </w:t>
      </w:r>
      <w:r w:rsidRPr="00944819">
        <w:rPr>
          <w:rFonts w:ascii="Tahoma" w:hAnsi="Tahoma" w:cs="Tahoma"/>
          <w:sz w:val="20"/>
          <w:szCs w:val="20"/>
          <w:lang w:val="el-GR"/>
        </w:rPr>
        <w:t xml:space="preserve">σε όρους υποδομών και υπηρεσιών </w:t>
      </w:r>
      <w:r w:rsidR="00DF6B7D">
        <w:rPr>
          <w:rFonts w:ascii="Tahoma" w:hAnsi="Tahoma" w:cs="Tahoma"/>
          <w:sz w:val="20"/>
          <w:szCs w:val="20"/>
          <w:lang w:val="el-GR"/>
        </w:rPr>
        <w:t>των</w:t>
      </w:r>
      <w:r w:rsidRPr="00944819">
        <w:rPr>
          <w:rFonts w:ascii="Tahoma" w:hAnsi="Tahoma" w:cs="Tahoma"/>
          <w:sz w:val="20"/>
          <w:szCs w:val="20"/>
          <w:lang w:val="el-GR"/>
        </w:rPr>
        <w:t xml:space="preserve"> Διευθύνσε</w:t>
      </w:r>
      <w:r w:rsidR="00DF6B7D">
        <w:rPr>
          <w:rFonts w:ascii="Tahoma" w:hAnsi="Tahoma" w:cs="Tahoma"/>
          <w:sz w:val="20"/>
          <w:szCs w:val="20"/>
          <w:lang w:val="el-GR"/>
        </w:rPr>
        <w:t>ων Διοικητικού των Φορέων της Δημόσιας Διοίκησης.</w:t>
      </w:r>
    </w:p>
    <w:p w14:paraId="5B8A6A9A" w14:textId="77777777" w:rsidR="00DC6F7D" w:rsidRPr="00944819" w:rsidRDefault="00DC6F7D"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t>Εκπαιδευτικών</w:t>
      </w:r>
      <w:r w:rsidRPr="00944819">
        <w:rPr>
          <w:rFonts w:ascii="Tahoma" w:hAnsi="Tahoma" w:cs="Tahoma"/>
          <w:sz w:val="20"/>
          <w:szCs w:val="20"/>
          <w:lang w:val="el-GR"/>
        </w:rPr>
        <w:t xml:space="preserve">, προκειμένου να αναβαθμιστεί το γνωστικό επίπεδο </w:t>
      </w:r>
      <w:r w:rsidR="00DF6B7D">
        <w:rPr>
          <w:rFonts w:ascii="Tahoma" w:hAnsi="Tahoma" w:cs="Tahoma"/>
          <w:sz w:val="20"/>
          <w:szCs w:val="20"/>
          <w:lang w:val="el-GR"/>
        </w:rPr>
        <w:t xml:space="preserve">και οι δεξιότητες </w:t>
      </w:r>
      <w:r w:rsidRPr="00944819">
        <w:rPr>
          <w:rFonts w:ascii="Tahoma" w:hAnsi="Tahoma" w:cs="Tahoma"/>
          <w:sz w:val="20"/>
          <w:szCs w:val="20"/>
          <w:lang w:val="el-GR"/>
        </w:rPr>
        <w:t xml:space="preserve">των </w:t>
      </w:r>
      <w:r w:rsidR="00DF6B7D">
        <w:rPr>
          <w:rFonts w:ascii="Tahoma" w:hAnsi="Tahoma" w:cs="Tahoma"/>
          <w:sz w:val="20"/>
          <w:szCs w:val="20"/>
          <w:lang w:val="el-GR"/>
        </w:rPr>
        <w:t>στελεχών</w:t>
      </w:r>
      <w:r w:rsidRPr="00944819">
        <w:rPr>
          <w:rFonts w:ascii="Tahoma" w:hAnsi="Tahoma" w:cs="Tahoma"/>
          <w:sz w:val="20"/>
          <w:szCs w:val="20"/>
          <w:lang w:val="el-GR"/>
        </w:rPr>
        <w:t>, που ασχολούνται με τη Διαχείριση του Ανθρώπινου δυναμικού και να βελτιωθεί το επίπεδο αξιοποίησης των ΤΠΕ σε θέματα διαχείρισης προσωπικού.</w:t>
      </w:r>
    </w:p>
    <w:p w14:paraId="68288703" w14:textId="77777777" w:rsidR="002E4CEC" w:rsidRPr="00944819" w:rsidRDefault="002E4CEC"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t>Επικοινωνίας</w:t>
      </w:r>
      <w:r w:rsidRPr="00944819">
        <w:rPr>
          <w:rFonts w:ascii="Tahoma" w:hAnsi="Tahoma" w:cs="Tahoma"/>
          <w:sz w:val="20"/>
          <w:szCs w:val="20"/>
          <w:lang w:val="el-GR"/>
        </w:rPr>
        <w:t xml:space="preserve">, προκειμένου να προβληθούν οι δυνατότητες και τα οφέλη </w:t>
      </w:r>
      <w:r w:rsidR="00DF6B7D">
        <w:rPr>
          <w:rFonts w:ascii="Tahoma" w:hAnsi="Tahoma" w:cs="Tahoma"/>
          <w:sz w:val="20"/>
          <w:szCs w:val="20"/>
          <w:lang w:val="el-GR"/>
        </w:rPr>
        <w:t>των Υπηρεσιών του</w:t>
      </w:r>
      <w:r w:rsidRPr="00944819">
        <w:rPr>
          <w:rFonts w:ascii="Tahoma" w:hAnsi="Tahoma" w:cs="Tahoma"/>
          <w:sz w:val="20"/>
          <w:szCs w:val="20"/>
          <w:lang w:val="el-GR"/>
        </w:rPr>
        <w:t xml:space="preserve"> ΣΔΑΔ στους Φορείς της Δημόσιας Διοίκησης.</w:t>
      </w:r>
    </w:p>
    <w:p w14:paraId="75D05B99" w14:textId="77777777" w:rsidR="00DC6F7D" w:rsidRPr="00944819" w:rsidRDefault="00DC6F7D" w:rsidP="00F71EF9">
      <w:pPr>
        <w:numPr>
          <w:ilvl w:val="0"/>
          <w:numId w:val="52"/>
        </w:numPr>
        <w:suppressAutoHyphens w:val="0"/>
        <w:spacing w:after="0"/>
        <w:rPr>
          <w:rFonts w:ascii="Tahoma" w:hAnsi="Tahoma" w:cs="Tahoma"/>
          <w:sz w:val="20"/>
          <w:szCs w:val="20"/>
          <w:lang w:val="el-GR"/>
        </w:rPr>
      </w:pPr>
      <w:r w:rsidRPr="00944819">
        <w:rPr>
          <w:rFonts w:ascii="Tahoma" w:hAnsi="Tahoma" w:cs="Tahoma"/>
          <w:i/>
          <w:sz w:val="20"/>
          <w:szCs w:val="20"/>
          <w:lang w:val="el-GR"/>
        </w:rPr>
        <w:t>Υποστηρικτικών,</w:t>
      </w:r>
      <w:r w:rsidRPr="00944819">
        <w:rPr>
          <w:rFonts w:ascii="Tahoma" w:hAnsi="Tahoma" w:cs="Tahoma"/>
          <w:sz w:val="20"/>
          <w:szCs w:val="20"/>
          <w:lang w:val="el-GR"/>
        </w:rPr>
        <w:t xml:space="preserve"> στην κατεύθυνση της ενσωμάτωσης και πλήρους επιχειρησιακής αξιοποίησης των παρεμβάσεων στην καθημερινή (δια)λειτουργία των Φορέων.</w:t>
      </w:r>
    </w:p>
    <w:p w14:paraId="5556F0CB" w14:textId="77777777" w:rsidR="00DC6F7D" w:rsidRPr="00944819" w:rsidRDefault="00DC6F7D" w:rsidP="00DC6F7D">
      <w:pPr>
        <w:spacing w:after="0"/>
        <w:rPr>
          <w:rFonts w:ascii="Tahoma" w:hAnsi="Tahoma" w:cs="Tahoma"/>
          <w:sz w:val="20"/>
          <w:szCs w:val="20"/>
          <w:lang w:val="el-GR"/>
        </w:rPr>
      </w:pPr>
    </w:p>
    <w:p w14:paraId="03609176"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Το επιχειρησιακό μοντέλο λειτουργίας του Συστήματος Διαχείρισης Ανθρώπινου Δυναμικού εμφανίζεται στο επόμενο σχήμα. Τα βασικά σημεία που προδιαγράφονται είναι:</w:t>
      </w:r>
    </w:p>
    <w:p w14:paraId="2AB91D0E" w14:textId="77777777" w:rsidR="002E4CEC" w:rsidRPr="00944819" w:rsidRDefault="002E4CEC" w:rsidP="00F71EF9">
      <w:pPr>
        <w:numPr>
          <w:ilvl w:val="0"/>
          <w:numId w:val="54"/>
        </w:numPr>
        <w:suppressAutoHyphens w:val="0"/>
        <w:spacing w:after="0"/>
        <w:rPr>
          <w:rFonts w:ascii="Tahoma" w:hAnsi="Tahoma" w:cs="Tahoma"/>
          <w:sz w:val="20"/>
          <w:szCs w:val="20"/>
          <w:lang w:val="el-GR"/>
        </w:rPr>
      </w:pPr>
      <w:r w:rsidRPr="00944819">
        <w:rPr>
          <w:rFonts w:ascii="Tahoma" w:hAnsi="Tahoma" w:cs="Tahoma"/>
          <w:sz w:val="20"/>
          <w:szCs w:val="20"/>
          <w:lang w:val="el-GR"/>
        </w:rPr>
        <w:t>Η λειτουργία του ΣΔΑΔ θα παρέχεται στους Φορείς της Δημόσιας Διοίκησης με τη μορφή Υπηρεσίας (</w:t>
      </w:r>
      <w:r w:rsidRPr="00944819">
        <w:rPr>
          <w:rFonts w:ascii="Tahoma" w:hAnsi="Tahoma" w:cs="Tahoma"/>
          <w:sz w:val="20"/>
          <w:szCs w:val="20"/>
          <w:lang w:val="en-US"/>
        </w:rPr>
        <w:t>Software</w:t>
      </w:r>
      <w:r w:rsidRPr="00944819">
        <w:rPr>
          <w:rFonts w:ascii="Tahoma" w:hAnsi="Tahoma" w:cs="Tahoma"/>
          <w:sz w:val="20"/>
          <w:szCs w:val="20"/>
          <w:lang w:val="el-GR"/>
        </w:rPr>
        <w:t xml:space="preserve"> </w:t>
      </w:r>
      <w:r w:rsidRPr="00944819">
        <w:rPr>
          <w:rFonts w:ascii="Tahoma" w:hAnsi="Tahoma" w:cs="Tahoma"/>
          <w:sz w:val="20"/>
          <w:szCs w:val="20"/>
          <w:lang w:val="en-US"/>
        </w:rPr>
        <w:t>as</w:t>
      </w:r>
      <w:r w:rsidRPr="00944819">
        <w:rPr>
          <w:rFonts w:ascii="Tahoma" w:hAnsi="Tahoma" w:cs="Tahoma"/>
          <w:sz w:val="20"/>
          <w:szCs w:val="20"/>
          <w:lang w:val="el-GR"/>
        </w:rPr>
        <w:t xml:space="preserve"> </w:t>
      </w:r>
      <w:r w:rsidRPr="00944819">
        <w:rPr>
          <w:rFonts w:ascii="Tahoma" w:hAnsi="Tahoma" w:cs="Tahoma"/>
          <w:sz w:val="20"/>
          <w:szCs w:val="20"/>
          <w:lang w:val="en-US"/>
        </w:rPr>
        <w:t>a</w:t>
      </w:r>
      <w:r w:rsidRPr="00944819">
        <w:rPr>
          <w:rFonts w:ascii="Tahoma" w:hAnsi="Tahoma" w:cs="Tahoma"/>
          <w:sz w:val="20"/>
          <w:szCs w:val="20"/>
          <w:lang w:val="el-GR"/>
        </w:rPr>
        <w:t xml:space="preserve"> </w:t>
      </w:r>
      <w:r w:rsidRPr="00944819">
        <w:rPr>
          <w:rFonts w:ascii="Tahoma" w:hAnsi="Tahoma" w:cs="Tahoma"/>
          <w:sz w:val="20"/>
          <w:szCs w:val="20"/>
          <w:lang w:val="en-US"/>
        </w:rPr>
        <w:t>Service</w:t>
      </w:r>
      <w:r w:rsidRPr="00944819">
        <w:rPr>
          <w:rFonts w:ascii="Tahoma" w:hAnsi="Tahoma" w:cs="Tahoma"/>
          <w:sz w:val="20"/>
          <w:szCs w:val="20"/>
          <w:lang w:val="el-GR"/>
        </w:rPr>
        <w:t>), στη βάση προκαθορισμένου Επιπέδου Παροχής Υπηρεσιών (</w:t>
      </w:r>
      <w:r w:rsidRPr="00944819">
        <w:rPr>
          <w:rFonts w:ascii="Tahoma" w:hAnsi="Tahoma" w:cs="Tahoma"/>
          <w:sz w:val="20"/>
          <w:szCs w:val="20"/>
          <w:lang w:val="en-US"/>
        </w:rPr>
        <w:t>SLA</w:t>
      </w:r>
      <w:r w:rsidRPr="00944819">
        <w:rPr>
          <w:rFonts w:ascii="Tahoma" w:hAnsi="Tahoma" w:cs="Tahoma"/>
          <w:sz w:val="20"/>
          <w:szCs w:val="20"/>
          <w:lang w:val="el-GR"/>
        </w:rPr>
        <w:t xml:space="preserve">). </w:t>
      </w:r>
    </w:p>
    <w:p w14:paraId="1A9C7CFA" w14:textId="77777777" w:rsidR="00DC6F7D" w:rsidRPr="00944819" w:rsidRDefault="00DC6F7D" w:rsidP="00F71EF9">
      <w:pPr>
        <w:numPr>
          <w:ilvl w:val="0"/>
          <w:numId w:val="54"/>
        </w:numPr>
        <w:suppressAutoHyphens w:val="0"/>
        <w:spacing w:after="0"/>
        <w:rPr>
          <w:rFonts w:ascii="Tahoma" w:hAnsi="Tahoma" w:cs="Tahoma"/>
          <w:sz w:val="20"/>
          <w:szCs w:val="20"/>
          <w:lang w:val="el-GR"/>
        </w:rPr>
      </w:pPr>
      <w:r w:rsidRPr="00944819">
        <w:rPr>
          <w:rFonts w:ascii="Tahoma" w:hAnsi="Tahoma" w:cs="Tahoma"/>
          <w:sz w:val="20"/>
          <w:szCs w:val="20"/>
          <w:lang w:val="el-GR"/>
        </w:rPr>
        <w:t xml:space="preserve">Το </w:t>
      </w:r>
      <w:r w:rsidR="002E4CEC" w:rsidRPr="00944819">
        <w:rPr>
          <w:rFonts w:ascii="Tahoma" w:hAnsi="Tahoma" w:cs="Tahoma"/>
          <w:sz w:val="20"/>
          <w:szCs w:val="20"/>
          <w:lang w:val="el-GR"/>
        </w:rPr>
        <w:t>ΣΔΑΔ</w:t>
      </w:r>
      <w:r w:rsidRPr="00944819">
        <w:rPr>
          <w:rFonts w:ascii="Tahoma" w:hAnsi="Tahoma" w:cs="Tahoma"/>
          <w:sz w:val="20"/>
          <w:szCs w:val="20"/>
          <w:lang w:val="el-GR"/>
        </w:rPr>
        <w:t xml:space="preserve"> θα </w:t>
      </w:r>
      <w:proofErr w:type="spellStart"/>
      <w:r w:rsidRPr="00944819">
        <w:rPr>
          <w:rFonts w:ascii="Tahoma" w:hAnsi="Tahoma" w:cs="Tahoma"/>
          <w:sz w:val="20"/>
          <w:szCs w:val="20"/>
          <w:lang w:val="el-GR"/>
        </w:rPr>
        <w:t>διαλειτουργήσει</w:t>
      </w:r>
      <w:proofErr w:type="spellEnd"/>
      <w:r w:rsidRPr="00944819">
        <w:rPr>
          <w:rFonts w:ascii="Tahoma" w:hAnsi="Tahoma" w:cs="Tahoma"/>
          <w:sz w:val="20"/>
          <w:szCs w:val="20"/>
          <w:lang w:val="el-GR"/>
        </w:rPr>
        <w:t xml:space="preserve"> με υφιστάμενες υποδομές (πχ. ΑΣΕΠ) καθώς και με έργα που είναι σε εξέλιξη (πχ </w:t>
      </w:r>
      <w:r w:rsidRPr="00944819">
        <w:rPr>
          <w:rFonts w:ascii="Tahoma" w:hAnsi="Tahoma" w:cs="Tahoma"/>
          <w:sz w:val="20"/>
          <w:szCs w:val="20"/>
          <w:lang w:val="en-US"/>
        </w:rPr>
        <w:t>Government</w:t>
      </w:r>
      <w:r w:rsidRPr="00944819">
        <w:rPr>
          <w:rFonts w:ascii="Tahoma" w:hAnsi="Tahoma" w:cs="Tahoma"/>
          <w:sz w:val="20"/>
          <w:szCs w:val="20"/>
          <w:lang w:val="el-GR"/>
        </w:rPr>
        <w:t xml:space="preserve"> </w:t>
      </w:r>
      <w:r w:rsidRPr="00944819">
        <w:rPr>
          <w:rFonts w:ascii="Tahoma" w:hAnsi="Tahoma" w:cs="Tahoma"/>
          <w:sz w:val="20"/>
          <w:szCs w:val="20"/>
          <w:lang w:val="en-US"/>
        </w:rPr>
        <w:t>ERP</w:t>
      </w:r>
      <w:r w:rsidRPr="00944819">
        <w:rPr>
          <w:rFonts w:ascii="Tahoma" w:hAnsi="Tahoma" w:cs="Tahoma"/>
          <w:sz w:val="20"/>
          <w:szCs w:val="20"/>
          <w:lang w:val="el-GR"/>
        </w:rPr>
        <w:t xml:space="preserve">). </w:t>
      </w:r>
    </w:p>
    <w:p w14:paraId="007342F7" w14:textId="77777777" w:rsidR="002E4CEC" w:rsidRPr="00944819" w:rsidRDefault="002E4CEC" w:rsidP="00F71EF9">
      <w:pPr>
        <w:numPr>
          <w:ilvl w:val="0"/>
          <w:numId w:val="54"/>
        </w:numPr>
        <w:suppressAutoHyphens w:val="0"/>
        <w:spacing w:after="0"/>
        <w:rPr>
          <w:rFonts w:ascii="Tahoma" w:hAnsi="Tahoma" w:cs="Tahoma"/>
          <w:sz w:val="20"/>
          <w:szCs w:val="20"/>
          <w:lang w:val="el-GR"/>
        </w:rPr>
      </w:pPr>
      <w:r w:rsidRPr="00944819">
        <w:rPr>
          <w:rFonts w:ascii="Tahoma" w:hAnsi="Tahoma" w:cs="Tahoma"/>
          <w:sz w:val="20"/>
          <w:szCs w:val="20"/>
          <w:lang w:val="el-GR"/>
        </w:rPr>
        <w:t xml:space="preserve">Οι φορείς οι οποίοι δεν διαθέτουν εφαρμογές Διαχείρισης </w:t>
      </w:r>
      <w:r w:rsidR="00DF6B7D" w:rsidRPr="00944819">
        <w:rPr>
          <w:rFonts w:ascii="Tahoma" w:hAnsi="Tahoma" w:cs="Tahoma"/>
          <w:sz w:val="20"/>
          <w:szCs w:val="20"/>
          <w:lang w:val="el-GR"/>
        </w:rPr>
        <w:t>Ανθρώπινου</w:t>
      </w:r>
      <w:r w:rsidRPr="00944819">
        <w:rPr>
          <w:rFonts w:ascii="Tahoma" w:hAnsi="Tahoma" w:cs="Tahoma"/>
          <w:sz w:val="20"/>
          <w:szCs w:val="20"/>
          <w:lang w:val="el-GR"/>
        </w:rPr>
        <w:t xml:space="preserve"> Δυναμικού θα αξιοποιήσουν τις παρεχόμενες από  Σύστημα Υπηρεσίες για την διαχείριση του Ανθρώπινου Δυναμικού τους</w:t>
      </w:r>
      <w:r w:rsidR="007168C9" w:rsidRPr="00944819">
        <w:rPr>
          <w:rFonts w:ascii="Tahoma" w:hAnsi="Tahoma" w:cs="Tahoma"/>
          <w:sz w:val="20"/>
          <w:szCs w:val="20"/>
          <w:lang w:val="el-GR"/>
        </w:rPr>
        <w:t>.</w:t>
      </w:r>
    </w:p>
    <w:p w14:paraId="60DC9D6C" w14:textId="77777777" w:rsidR="00DC6F7D" w:rsidRPr="00944819" w:rsidRDefault="00DC6F7D" w:rsidP="00F71EF9">
      <w:pPr>
        <w:numPr>
          <w:ilvl w:val="0"/>
          <w:numId w:val="54"/>
        </w:numPr>
        <w:suppressAutoHyphens w:val="0"/>
        <w:spacing w:after="0"/>
        <w:rPr>
          <w:rFonts w:ascii="Tahoma" w:hAnsi="Tahoma" w:cs="Tahoma"/>
          <w:sz w:val="20"/>
          <w:szCs w:val="20"/>
          <w:lang w:val="el-GR"/>
        </w:rPr>
      </w:pPr>
      <w:r w:rsidRPr="00944819">
        <w:rPr>
          <w:rFonts w:ascii="Tahoma" w:hAnsi="Tahoma" w:cs="Tahoma"/>
          <w:sz w:val="20"/>
          <w:szCs w:val="20"/>
          <w:lang w:val="el-GR"/>
        </w:rPr>
        <w:t xml:space="preserve">Όσοι φορείς </w:t>
      </w:r>
      <w:r w:rsidR="007168C9" w:rsidRPr="00944819">
        <w:rPr>
          <w:rFonts w:ascii="Tahoma" w:hAnsi="Tahoma" w:cs="Tahoma"/>
          <w:sz w:val="20"/>
          <w:szCs w:val="20"/>
          <w:lang w:val="el-GR"/>
        </w:rPr>
        <w:t>αποφασίσουν μα μην χρησιμοποιήσουν το</w:t>
      </w:r>
      <w:r w:rsidRPr="00944819">
        <w:rPr>
          <w:rFonts w:ascii="Tahoma" w:hAnsi="Tahoma" w:cs="Tahoma"/>
          <w:sz w:val="20"/>
          <w:szCs w:val="20"/>
          <w:lang w:val="el-GR"/>
        </w:rPr>
        <w:t xml:space="preserve"> ΣΔΑΔ, </w:t>
      </w:r>
      <w:r w:rsidR="007168C9" w:rsidRPr="00944819">
        <w:rPr>
          <w:rFonts w:ascii="Tahoma" w:hAnsi="Tahoma" w:cs="Tahoma"/>
          <w:sz w:val="20"/>
          <w:szCs w:val="20"/>
          <w:lang w:val="el-GR"/>
        </w:rPr>
        <w:t xml:space="preserve">αλλά να διατηρήσουν τις </w:t>
      </w:r>
      <w:r w:rsidR="00DF6B7D" w:rsidRPr="00944819">
        <w:rPr>
          <w:rFonts w:ascii="Tahoma" w:hAnsi="Tahoma" w:cs="Tahoma"/>
          <w:sz w:val="20"/>
          <w:szCs w:val="20"/>
          <w:lang w:val="el-GR"/>
        </w:rPr>
        <w:t>εφαρμογές</w:t>
      </w:r>
      <w:r w:rsidR="007168C9" w:rsidRPr="00944819">
        <w:rPr>
          <w:rFonts w:ascii="Tahoma" w:hAnsi="Tahoma" w:cs="Tahoma"/>
          <w:sz w:val="20"/>
          <w:szCs w:val="20"/>
          <w:lang w:val="el-GR"/>
        </w:rPr>
        <w:t xml:space="preserve"> που ήδη χρησιμοποιούν</w:t>
      </w:r>
      <w:r w:rsidRPr="00944819">
        <w:rPr>
          <w:rFonts w:ascii="Tahoma" w:hAnsi="Tahoma" w:cs="Tahoma"/>
          <w:sz w:val="20"/>
          <w:szCs w:val="20"/>
          <w:lang w:val="el-GR"/>
        </w:rPr>
        <w:t>, θα έχουν την υποχρέωση αποστολής δεδομένων αναφορικά με την κατάσταση του προσωπικού</w:t>
      </w:r>
      <w:r w:rsidR="007168C9" w:rsidRPr="00944819">
        <w:rPr>
          <w:rFonts w:ascii="Tahoma" w:hAnsi="Tahoma" w:cs="Tahoma"/>
          <w:sz w:val="20"/>
          <w:szCs w:val="20"/>
          <w:lang w:val="el-GR"/>
        </w:rPr>
        <w:t xml:space="preserve"> τους προς το ΣΔΑΔ</w:t>
      </w:r>
      <w:r w:rsidRPr="00944819">
        <w:rPr>
          <w:rFonts w:ascii="Tahoma" w:hAnsi="Tahoma" w:cs="Tahoma"/>
          <w:sz w:val="20"/>
          <w:szCs w:val="20"/>
          <w:lang w:val="el-GR"/>
        </w:rPr>
        <w:t xml:space="preserve">. Η </w:t>
      </w:r>
      <w:proofErr w:type="spellStart"/>
      <w:r w:rsidRPr="00944819">
        <w:rPr>
          <w:rFonts w:ascii="Tahoma" w:hAnsi="Tahoma" w:cs="Tahoma"/>
          <w:sz w:val="20"/>
          <w:szCs w:val="20"/>
          <w:lang w:val="el-GR"/>
        </w:rPr>
        <w:t>διαλειτουργικότητα</w:t>
      </w:r>
      <w:proofErr w:type="spellEnd"/>
      <w:r w:rsidRPr="00944819">
        <w:rPr>
          <w:rFonts w:ascii="Tahoma" w:hAnsi="Tahoma" w:cs="Tahoma"/>
          <w:sz w:val="20"/>
          <w:szCs w:val="20"/>
          <w:lang w:val="el-GR"/>
        </w:rPr>
        <w:t xml:space="preserve"> θα υποστηριχθεί </w:t>
      </w:r>
      <w:r w:rsidR="007168C9" w:rsidRPr="00944819">
        <w:rPr>
          <w:rFonts w:ascii="Tahoma" w:hAnsi="Tahoma" w:cs="Tahoma"/>
          <w:sz w:val="20"/>
          <w:szCs w:val="20"/>
          <w:lang w:val="el-GR"/>
        </w:rPr>
        <w:t xml:space="preserve">στο </w:t>
      </w:r>
      <w:r w:rsidR="00DF6B7D" w:rsidRPr="00944819">
        <w:rPr>
          <w:rFonts w:ascii="Tahoma" w:hAnsi="Tahoma" w:cs="Tahoma"/>
          <w:sz w:val="20"/>
          <w:szCs w:val="20"/>
          <w:lang w:val="el-GR"/>
        </w:rPr>
        <w:t>πλαίσιο</w:t>
      </w:r>
      <w:r w:rsidR="007168C9" w:rsidRPr="00944819">
        <w:rPr>
          <w:rFonts w:ascii="Tahoma" w:hAnsi="Tahoma" w:cs="Tahoma"/>
          <w:sz w:val="20"/>
          <w:szCs w:val="20"/>
          <w:lang w:val="el-GR"/>
        </w:rPr>
        <w:t xml:space="preserve"> του </w:t>
      </w:r>
      <w:proofErr w:type="spellStart"/>
      <w:r w:rsidR="007168C9" w:rsidRPr="00944819">
        <w:rPr>
          <w:rFonts w:ascii="Tahoma" w:hAnsi="Tahoma" w:cs="Tahoma"/>
          <w:sz w:val="20"/>
          <w:szCs w:val="20"/>
          <w:lang w:val="el-GR"/>
        </w:rPr>
        <w:t>Υποέργου</w:t>
      </w:r>
      <w:proofErr w:type="spellEnd"/>
      <w:r w:rsidR="007168C9" w:rsidRPr="00944819">
        <w:rPr>
          <w:rFonts w:ascii="Tahoma" w:hAnsi="Tahoma" w:cs="Tahoma"/>
          <w:sz w:val="20"/>
          <w:szCs w:val="20"/>
          <w:lang w:val="el-GR"/>
        </w:rPr>
        <w:t xml:space="preserve"> 3 της Πράξης</w:t>
      </w:r>
      <w:r w:rsidRPr="00944819">
        <w:rPr>
          <w:rFonts w:ascii="Tahoma" w:hAnsi="Tahoma" w:cs="Tahoma"/>
          <w:sz w:val="20"/>
          <w:szCs w:val="20"/>
          <w:lang w:val="el-GR"/>
        </w:rPr>
        <w:t>.</w:t>
      </w:r>
    </w:p>
    <w:p w14:paraId="0A903213" w14:textId="77777777" w:rsidR="00DC6F7D" w:rsidRPr="00944819" w:rsidRDefault="007168C9" w:rsidP="00F71EF9">
      <w:pPr>
        <w:numPr>
          <w:ilvl w:val="0"/>
          <w:numId w:val="54"/>
        </w:numPr>
        <w:suppressAutoHyphens w:val="0"/>
        <w:spacing w:after="0"/>
        <w:rPr>
          <w:rFonts w:ascii="Tahoma" w:hAnsi="Tahoma" w:cs="Tahoma"/>
          <w:sz w:val="20"/>
          <w:szCs w:val="20"/>
          <w:lang w:val="el-GR"/>
        </w:rPr>
      </w:pPr>
      <w:r w:rsidRPr="00944819">
        <w:rPr>
          <w:rFonts w:ascii="Tahoma" w:hAnsi="Tahoma" w:cs="Tahoma"/>
          <w:sz w:val="20"/>
          <w:szCs w:val="20"/>
          <w:lang w:val="el-GR"/>
        </w:rPr>
        <w:t>Σ</w:t>
      </w:r>
      <w:r w:rsidR="00DC6F7D" w:rsidRPr="00944819">
        <w:rPr>
          <w:rFonts w:ascii="Tahoma" w:hAnsi="Tahoma" w:cs="Tahoma"/>
          <w:sz w:val="20"/>
          <w:szCs w:val="20"/>
          <w:lang w:val="el-GR"/>
        </w:rPr>
        <w:t>το ΣΔΑΔ θα υπάρχει συγκέντρωση όλων των βασικών δεδομένων οργάνωσης και προσωπικού</w:t>
      </w:r>
      <w:r w:rsidRPr="00944819">
        <w:rPr>
          <w:rFonts w:ascii="Tahoma" w:hAnsi="Tahoma" w:cs="Tahoma"/>
          <w:sz w:val="20"/>
          <w:szCs w:val="20"/>
          <w:lang w:val="el-GR"/>
        </w:rPr>
        <w:t xml:space="preserve"> των Φορέων της Δημόσιας Διοίκησης, ανεξάρτητα αν οι τελευταίοι αξιοποιούν τις Υπηρεσίες του ΣΔΑΔ ή </w:t>
      </w:r>
      <w:proofErr w:type="spellStart"/>
      <w:r w:rsidRPr="00944819">
        <w:rPr>
          <w:rFonts w:ascii="Tahoma" w:hAnsi="Tahoma" w:cs="Tahoma"/>
          <w:sz w:val="20"/>
          <w:szCs w:val="20"/>
          <w:lang w:val="el-GR"/>
        </w:rPr>
        <w:t>διαλειτουργούν</w:t>
      </w:r>
      <w:proofErr w:type="spellEnd"/>
      <w:r w:rsidRPr="00944819">
        <w:rPr>
          <w:rFonts w:ascii="Tahoma" w:hAnsi="Tahoma" w:cs="Tahoma"/>
          <w:sz w:val="20"/>
          <w:szCs w:val="20"/>
          <w:lang w:val="el-GR"/>
        </w:rPr>
        <w:t xml:space="preserve"> με αυτές</w:t>
      </w:r>
      <w:r w:rsidR="00DC6F7D" w:rsidRPr="00944819">
        <w:rPr>
          <w:rFonts w:ascii="Tahoma" w:hAnsi="Tahoma" w:cs="Tahoma"/>
          <w:sz w:val="20"/>
          <w:szCs w:val="20"/>
          <w:lang w:val="el-GR"/>
        </w:rPr>
        <w:t xml:space="preserve">, </w:t>
      </w:r>
      <w:r w:rsidRPr="00944819">
        <w:rPr>
          <w:rFonts w:ascii="Tahoma" w:hAnsi="Tahoma" w:cs="Tahoma"/>
          <w:sz w:val="20"/>
          <w:szCs w:val="20"/>
          <w:lang w:val="el-GR"/>
        </w:rPr>
        <w:t>και η</w:t>
      </w:r>
      <w:r w:rsidR="00DC6F7D" w:rsidRPr="00944819">
        <w:rPr>
          <w:rFonts w:ascii="Tahoma" w:hAnsi="Tahoma" w:cs="Tahoma"/>
          <w:sz w:val="20"/>
          <w:szCs w:val="20"/>
          <w:lang w:val="el-GR"/>
        </w:rPr>
        <w:t xml:space="preserve"> παραγωγή επιτελικών αναφορών. </w:t>
      </w:r>
    </w:p>
    <w:p w14:paraId="58DDA8D1" w14:textId="77777777" w:rsidR="00DC6F7D" w:rsidRPr="00944819" w:rsidRDefault="00DC6F7D" w:rsidP="00DC6F7D">
      <w:pPr>
        <w:spacing w:after="0"/>
        <w:rPr>
          <w:rFonts w:ascii="Tahoma" w:hAnsi="Tahoma" w:cs="Tahoma"/>
          <w:sz w:val="20"/>
          <w:szCs w:val="20"/>
        </w:rPr>
      </w:pPr>
      <w:r w:rsidRPr="00944819">
        <w:rPr>
          <w:rFonts w:ascii="Tahoma" w:hAnsi="Tahoma" w:cs="Tahoma"/>
          <w:noProof/>
          <w:sz w:val="20"/>
          <w:szCs w:val="20"/>
          <w:lang w:val="el-GR" w:eastAsia="el-GR"/>
        </w:rPr>
        <mc:AlternateContent>
          <mc:Choice Requires="wpc">
            <w:drawing>
              <wp:inline distT="0" distB="0" distL="0" distR="0" wp14:anchorId="182AB6E4" wp14:editId="39B70A04">
                <wp:extent cx="6257925" cy="3609340"/>
                <wp:effectExtent l="0" t="14605" r="3810" b="0"/>
                <wp:docPr id="46" name="Καμβάς 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Oval 4"/>
                        <wps:cNvSpPr>
                          <a:spLocks noChangeArrowheads="1"/>
                        </wps:cNvSpPr>
                        <wps:spPr bwMode="auto">
                          <a:xfrm>
                            <a:off x="2549510" y="1123312"/>
                            <a:ext cx="1007704" cy="1007111"/>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AF87D49"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lang w:val="el-GR"/>
                                </w:rPr>
                                <w:t>Υπηρεσία</w:t>
                              </w:r>
                            </w:p>
                            <w:p w14:paraId="09EB44AC"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lang w:val="el-GR"/>
                                </w:rPr>
                                <w:t>Λειτουργίας</w:t>
                              </w:r>
                            </w:p>
                            <w:p w14:paraId="21B62439"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rPr>
                                <w:t>ΣΔΑ</w:t>
                              </w:r>
                              <w:r w:rsidRPr="002E4CEC">
                                <w:rPr>
                                  <w:rFonts w:ascii="Arial" w:hAnsi="Arial" w:cs="Arial"/>
                                  <w:b/>
                                  <w:bCs/>
                                  <w:color w:val="FFFFFF"/>
                                  <w:sz w:val="14"/>
                                  <w:szCs w:val="14"/>
                                  <w:lang w:val="el-GR"/>
                                </w:rPr>
                                <w:t>Δ</w:t>
                              </w:r>
                            </w:p>
                          </w:txbxContent>
                        </wps:txbx>
                        <wps:bodyPr rot="0" vert="horz" wrap="square" lIns="74981" tIns="37490" rIns="74981" bIns="37490" anchor="ctr" anchorCtr="0" upright="1">
                          <a:noAutofit/>
                        </wps:bodyPr>
                      </wps:wsp>
                      <wps:wsp>
                        <wps:cNvPr id="3" name="Oval 5"/>
                        <wps:cNvSpPr>
                          <a:spLocks noChangeArrowheads="1"/>
                        </wps:cNvSpPr>
                        <wps:spPr bwMode="auto">
                          <a:xfrm>
                            <a:off x="237401" y="2319626"/>
                            <a:ext cx="6528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66957B3C" w14:textId="77777777" w:rsidR="006F0A29"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α</w:t>
                              </w:r>
                            </w:p>
                            <w:p w14:paraId="0FA5970C" w14:textId="77777777" w:rsidR="006F0A29" w:rsidRPr="007168C9" w:rsidRDefault="006F0A29" w:rsidP="00DC6F7D">
                              <w:pPr>
                                <w:autoSpaceDE w:val="0"/>
                                <w:autoSpaceDN w:val="0"/>
                                <w:adjustRightInd w:val="0"/>
                                <w:jc w:val="center"/>
                                <w:rPr>
                                  <w:rFonts w:ascii="Arial" w:hAnsi="Arial" w:cs="Arial"/>
                                  <w:color w:val="FFFFFF" w:themeColor="background1"/>
                                  <w:sz w:val="20"/>
                                  <w:lang w:val="el-GR"/>
                                </w:rPr>
                              </w:pPr>
                            </w:p>
                            <w:p w14:paraId="5EA07090" w14:textId="77777777" w:rsidR="006F0A29" w:rsidRPr="007168C9" w:rsidRDefault="006F0A29" w:rsidP="00DC6F7D">
                              <w:pPr>
                                <w:autoSpaceDE w:val="0"/>
                                <w:autoSpaceDN w:val="0"/>
                                <w:adjustRightInd w:val="0"/>
                                <w:jc w:val="center"/>
                                <w:rPr>
                                  <w:rFonts w:ascii="Arial" w:hAnsi="Arial" w:cs="Arial"/>
                                  <w:color w:val="EEECE1"/>
                                  <w:sz w:val="20"/>
                                  <w:lang w:val="el-GR"/>
                                </w:rPr>
                              </w:pPr>
                              <w:r>
                                <w:rPr>
                                  <w:rFonts w:ascii="Arial" w:hAnsi="Arial" w:cs="Arial"/>
                                  <w:color w:val="EEECE1"/>
                                  <w:sz w:val="20"/>
                                  <w:lang w:val="el-GR"/>
                                </w:rPr>
                                <w:t>Ε</w:t>
                              </w:r>
                            </w:p>
                            <w:p w14:paraId="4C0B2FE9" w14:textId="77777777" w:rsidR="006F0A29" w:rsidRPr="007168C9" w:rsidRDefault="006F0A29" w:rsidP="00DC6F7D">
                              <w:pPr>
                                <w:autoSpaceDE w:val="0"/>
                                <w:autoSpaceDN w:val="0"/>
                                <w:adjustRightInd w:val="0"/>
                                <w:jc w:val="center"/>
                                <w:rPr>
                                  <w:rFonts w:ascii="Arial" w:hAnsi="Arial" w:cs="Arial"/>
                                  <w:color w:val="FFFFFF" w:themeColor="background1"/>
                                  <w:sz w:val="20"/>
                                  <w:lang w:val="el-GR"/>
                                </w:rPr>
                              </w:pPr>
                            </w:p>
                          </w:txbxContent>
                        </wps:txbx>
                        <wps:bodyPr rot="0" vert="horz" wrap="square" lIns="0" tIns="37490" rIns="0" bIns="37490" anchor="ctr" anchorCtr="0" upright="1">
                          <a:noAutofit/>
                        </wps:bodyPr>
                      </wps:wsp>
                      <wps:wsp>
                        <wps:cNvPr id="5" name="Oval 6"/>
                        <wps:cNvSpPr>
                          <a:spLocks noChangeArrowheads="1"/>
                        </wps:cNvSpPr>
                        <wps:spPr bwMode="auto">
                          <a:xfrm>
                            <a:off x="1007704" y="2319626"/>
                            <a:ext cx="6515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191B0C96"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β</w:t>
                              </w:r>
                            </w:p>
                          </w:txbxContent>
                        </wps:txbx>
                        <wps:bodyPr rot="0" vert="horz" wrap="square" lIns="0" tIns="37490" rIns="0" bIns="37490" anchor="ctr" anchorCtr="0" upright="1">
                          <a:noAutofit/>
                        </wps:bodyPr>
                      </wps:wsp>
                      <wps:wsp>
                        <wps:cNvPr id="8" name="Oval 7"/>
                        <wps:cNvSpPr>
                          <a:spLocks noChangeArrowheads="1"/>
                        </wps:cNvSpPr>
                        <wps:spPr bwMode="auto">
                          <a:xfrm>
                            <a:off x="1719507" y="2319626"/>
                            <a:ext cx="6528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1D0FFFD"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γ</w:t>
                              </w:r>
                            </w:p>
                          </w:txbxContent>
                        </wps:txbx>
                        <wps:bodyPr rot="0" vert="horz" wrap="square" lIns="0" tIns="37490" rIns="0" bIns="37490" anchor="ctr" anchorCtr="0" upright="1">
                          <a:noAutofit/>
                        </wps:bodyPr>
                      </wps:wsp>
                      <wps:wsp>
                        <wps:cNvPr id="9" name="AutoShape 8"/>
                        <wps:cNvCnPr>
                          <a:cxnSpLocks noChangeShapeType="1"/>
                        </wps:cNvCnPr>
                        <wps:spPr bwMode="auto">
                          <a:xfrm rot="16200000">
                            <a:off x="1202002" y="988618"/>
                            <a:ext cx="692808" cy="1969808"/>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3" name="AutoShape 9"/>
                        <wps:cNvCnPr>
                          <a:cxnSpLocks noChangeShapeType="1"/>
                        </wps:cNvCnPr>
                        <wps:spPr bwMode="auto">
                          <a:xfrm rot="16200000">
                            <a:off x="1586804" y="1373419"/>
                            <a:ext cx="692808" cy="1200205"/>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4" name="AutoShape 10"/>
                        <wps:cNvCnPr>
                          <a:cxnSpLocks noChangeShapeType="1"/>
                        </wps:cNvCnPr>
                        <wps:spPr bwMode="auto">
                          <a:xfrm rot="16200000">
                            <a:off x="1943105" y="1729521"/>
                            <a:ext cx="692808" cy="487702"/>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6" name="Text Box 11"/>
                        <wps:cNvSpPr txBox="1">
                          <a:spLocks noChangeArrowheads="1"/>
                        </wps:cNvSpPr>
                        <wps:spPr bwMode="auto">
                          <a:xfrm>
                            <a:off x="4238617" y="1371615"/>
                            <a:ext cx="1943108" cy="225402"/>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18EA9" w14:textId="77777777" w:rsidR="006F0A29" w:rsidRPr="005934D8" w:rsidRDefault="006F0A29" w:rsidP="00DC6F7D">
                              <w:pPr>
                                <w:autoSpaceDE w:val="0"/>
                                <w:autoSpaceDN w:val="0"/>
                                <w:adjustRightInd w:val="0"/>
                                <w:rPr>
                                  <w:rFonts w:ascii="Arial" w:hAnsi="Arial" w:cs="Arial"/>
                                  <w:color w:val="000000"/>
                                  <w:sz w:val="16"/>
                                  <w:szCs w:val="16"/>
                                </w:rPr>
                              </w:pPr>
                              <w:r w:rsidRPr="005934D8">
                                <w:rPr>
                                  <w:rFonts w:ascii="Arial" w:hAnsi="Arial" w:cs="Arial"/>
                                  <w:b/>
                                  <w:bCs/>
                                  <w:color w:val="000000"/>
                                  <w:sz w:val="16"/>
                                  <w:szCs w:val="16"/>
                                </w:rPr>
                                <w:t>Διαμοιραζόμενη Υπηρεσία</w:t>
                              </w:r>
                            </w:p>
                          </w:txbxContent>
                        </wps:txbx>
                        <wps:bodyPr rot="0" vert="horz" wrap="square" lIns="74981" tIns="0" rIns="39600" bIns="0" anchor="t" anchorCtr="0" upright="1">
                          <a:noAutofit/>
                        </wps:bodyPr>
                      </wps:wsp>
                      <wps:wsp>
                        <wps:cNvPr id="17" name="Oval 12"/>
                        <wps:cNvSpPr>
                          <a:spLocks noChangeArrowheads="1"/>
                        </wps:cNvSpPr>
                        <wps:spPr bwMode="auto">
                          <a:xfrm>
                            <a:off x="3886216" y="2319626"/>
                            <a:ext cx="6515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65096109"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p>
                            <w:p w14:paraId="33DC8264"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χ</w:t>
                              </w:r>
                            </w:p>
                          </w:txbxContent>
                        </wps:txbx>
                        <wps:bodyPr rot="0" vert="horz" wrap="square" lIns="0" tIns="37490" rIns="0" bIns="37490" anchor="ctr" anchorCtr="0" upright="1">
                          <a:noAutofit/>
                        </wps:bodyPr>
                      </wps:wsp>
                      <wps:wsp>
                        <wps:cNvPr id="18" name="Oval 13"/>
                        <wps:cNvSpPr>
                          <a:spLocks noChangeArrowheads="1"/>
                        </wps:cNvSpPr>
                        <wps:spPr bwMode="auto">
                          <a:xfrm>
                            <a:off x="4572018" y="2319626"/>
                            <a:ext cx="6527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18AE2C2F"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Φορέας</w:t>
                              </w:r>
                            </w:p>
                            <w:p w14:paraId="6CE1BD9F"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ψ</w:t>
                              </w:r>
                            </w:p>
                          </w:txbxContent>
                        </wps:txbx>
                        <wps:bodyPr rot="0" vert="horz" wrap="square" lIns="0" tIns="37490" rIns="0" bIns="37490" anchor="ctr" anchorCtr="0" upright="1">
                          <a:noAutofit/>
                        </wps:bodyPr>
                      </wps:wsp>
                      <wps:wsp>
                        <wps:cNvPr id="19" name="Oval 14"/>
                        <wps:cNvSpPr>
                          <a:spLocks noChangeArrowheads="1"/>
                        </wps:cNvSpPr>
                        <wps:spPr bwMode="auto">
                          <a:xfrm>
                            <a:off x="5372121" y="2319626"/>
                            <a:ext cx="6515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1344142D"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p>
                            <w:p w14:paraId="35C6C08A"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ω</w:t>
                              </w:r>
                            </w:p>
                          </w:txbxContent>
                        </wps:txbx>
                        <wps:bodyPr rot="0" vert="horz" wrap="square" lIns="0" tIns="37490" rIns="0" bIns="37490" anchor="ctr" anchorCtr="0" upright="1">
                          <a:noAutofit/>
                        </wps:bodyPr>
                      </wps:wsp>
                      <wps:wsp>
                        <wps:cNvPr id="20" name="AutoShape 15"/>
                        <wps:cNvCnPr>
                          <a:cxnSpLocks noChangeShapeType="1"/>
                        </wps:cNvCnPr>
                        <wps:spPr bwMode="auto">
                          <a:xfrm rot="5400000" flipH="1">
                            <a:off x="3545812" y="1654121"/>
                            <a:ext cx="692808" cy="638803"/>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1" name="AutoShape 16"/>
                        <wps:cNvCnPr>
                          <a:cxnSpLocks noChangeShapeType="1"/>
                        </wps:cNvCnPr>
                        <wps:spPr bwMode="auto">
                          <a:xfrm rot="5400000" flipH="1">
                            <a:off x="3889313" y="1310619"/>
                            <a:ext cx="692808" cy="1325205"/>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2" name="AutoShape 17"/>
                        <wps:cNvCnPr>
                          <a:cxnSpLocks noChangeShapeType="1"/>
                        </wps:cNvCnPr>
                        <wps:spPr bwMode="auto">
                          <a:xfrm rot="5400000" flipH="1">
                            <a:off x="4288815" y="911018"/>
                            <a:ext cx="692808" cy="2124708"/>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3" name="Text Box 18"/>
                        <wps:cNvSpPr txBox="1">
                          <a:spLocks noChangeArrowheads="1"/>
                        </wps:cNvSpPr>
                        <wps:spPr bwMode="auto">
                          <a:xfrm>
                            <a:off x="228601" y="809609"/>
                            <a:ext cx="1943108" cy="1047712"/>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83CE9" w14:textId="77777777" w:rsidR="006F0A29" w:rsidRPr="007168C9" w:rsidRDefault="006F0A29" w:rsidP="00DC6F7D">
                              <w:pPr>
                                <w:autoSpaceDE w:val="0"/>
                                <w:autoSpaceDN w:val="0"/>
                                <w:adjustRightInd w:val="0"/>
                                <w:spacing w:after="0"/>
                                <w:jc w:val="left"/>
                                <w:rPr>
                                  <w:rFonts w:ascii="Arial" w:hAnsi="Arial" w:cs="Arial"/>
                                  <w:b/>
                                  <w:bCs/>
                                  <w:color w:val="000000"/>
                                  <w:sz w:val="16"/>
                                  <w:szCs w:val="16"/>
                                  <w:lang w:val="el-GR"/>
                                </w:rPr>
                              </w:pPr>
                              <w:r>
                                <w:rPr>
                                  <w:rFonts w:ascii="Arial" w:hAnsi="Arial" w:cs="Arial"/>
                                  <w:b/>
                                  <w:bCs/>
                                  <w:color w:val="000000"/>
                                  <w:sz w:val="16"/>
                                  <w:szCs w:val="16"/>
                                  <w:lang w:val="el-GR"/>
                                </w:rPr>
                                <w:t>Διαλειτουργικότητα με ΣΔΑΔ</w:t>
                              </w:r>
                            </w:p>
                            <w:p w14:paraId="39A56DB8" w14:textId="77777777" w:rsidR="006F0A29" w:rsidRPr="00773CB8" w:rsidRDefault="006F0A29" w:rsidP="00DC6F7D">
                              <w:pPr>
                                <w:autoSpaceDE w:val="0"/>
                                <w:autoSpaceDN w:val="0"/>
                                <w:adjustRightInd w:val="0"/>
                                <w:spacing w:after="0"/>
                                <w:jc w:val="left"/>
                                <w:rPr>
                                  <w:rFonts w:ascii="Arial" w:hAnsi="Arial" w:cs="Arial"/>
                                  <w:b/>
                                  <w:bCs/>
                                  <w:color w:val="000000"/>
                                  <w:sz w:val="16"/>
                                  <w:szCs w:val="16"/>
                                  <w:lang w:val="el-GR"/>
                                </w:rPr>
                              </w:pPr>
                              <w:r w:rsidRPr="00773CB8">
                                <w:rPr>
                                  <w:rFonts w:ascii="Arial" w:hAnsi="Arial" w:cs="Arial"/>
                                  <w:b/>
                                  <w:bCs/>
                                  <w:color w:val="000000"/>
                                  <w:sz w:val="16"/>
                                  <w:szCs w:val="16"/>
                                  <w:lang w:val="el-GR"/>
                                </w:rPr>
                                <w:t>(Αποστολή στοιχείων)</w:t>
                              </w:r>
                            </w:p>
                            <w:p w14:paraId="1A6EF2BB"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Pr>
                                  <w:rFonts w:ascii="Arial" w:hAnsi="Arial" w:cs="Arial"/>
                                  <w:color w:val="000000"/>
                                  <w:sz w:val="11"/>
                                  <w:szCs w:val="14"/>
                                </w:rPr>
                                <w:t>Δεδομένα</w:t>
                              </w:r>
                              <w:r w:rsidRPr="00953C4F">
                                <w:rPr>
                                  <w:rFonts w:ascii="Arial" w:hAnsi="Arial" w:cs="Arial"/>
                                  <w:color w:val="000000"/>
                                  <w:sz w:val="11"/>
                                  <w:szCs w:val="14"/>
                                </w:rPr>
                                <w:t xml:space="preserve"> Κρατικών Υπαλλήλων</w:t>
                              </w:r>
                            </w:p>
                            <w:p w14:paraId="2D629CF8"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Οργανογράμματα</w:t>
                              </w:r>
                            </w:p>
                            <w:p w14:paraId="3B2C8FF0"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Στοιχεία Συμβάσεων</w:t>
                              </w:r>
                            </w:p>
                            <w:p w14:paraId="379ACCB8"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Κέντρα κόστους</w:t>
                              </w:r>
                            </w:p>
                            <w:p w14:paraId="48AC8336" w14:textId="77777777" w:rsidR="006F0A29" w:rsidRPr="00953C4F" w:rsidRDefault="006F0A29" w:rsidP="00DC6F7D">
                              <w:pPr>
                                <w:suppressAutoHyphens w:val="0"/>
                                <w:autoSpaceDE w:val="0"/>
                                <w:autoSpaceDN w:val="0"/>
                                <w:adjustRightInd w:val="0"/>
                                <w:spacing w:after="0"/>
                                <w:jc w:val="left"/>
                                <w:rPr>
                                  <w:rFonts w:ascii="Arial" w:hAnsi="Arial" w:cs="Arial"/>
                                  <w:color w:val="000000"/>
                                  <w:sz w:val="11"/>
                                  <w:szCs w:val="14"/>
                                </w:rPr>
                              </w:pPr>
                            </w:p>
                            <w:p w14:paraId="1D329CB0" w14:textId="77777777" w:rsidR="006F0A29" w:rsidRPr="00953C4F" w:rsidRDefault="006F0A29" w:rsidP="00DC6F7D">
                              <w:pPr>
                                <w:autoSpaceDE w:val="0"/>
                                <w:autoSpaceDN w:val="0"/>
                                <w:adjustRightInd w:val="0"/>
                                <w:spacing w:after="0"/>
                                <w:rPr>
                                  <w:rFonts w:ascii="Arial" w:hAnsi="Arial" w:cs="Arial"/>
                                  <w:color w:val="000000"/>
                                  <w:sz w:val="15"/>
                                  <w:szCs w:val="18"/>
                                </w:rPr>
                              </w:pPr>
                            </w:p>
                          </w:txbxContent>
                        </wps:txbx>
                        <wps:bodyPr rot="0" vert="horz" wrap="square" lIns="74981" tIns="37490" rIns="74981" bIns="37490" anchor="t" anchorCtr="0" upright="1">
                          <a:noAutofit/>
                        </wps:bodyPr>
                      </wps:wsp>
                      <wps:wsp>
                        <wps:cNvPr id="24" name="Oval 19"/>
                        <wps:cNvSpPr>
                          <a:spLocks noChangeArrowheads="1"/>
                        </wps:cNvSpPr>
                        <wps:spPr bwMode="auto">
                          <a:xfrm>
                            <a:off x="228601" y="114301"/>
                            <a:ext cx="638103" cy="556006"/>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77CEC037"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ΑΣΕΠ</w:t>
                              </w:r>
                            </w:p>
                          </w:txbxContent>
                        </wps:txbx>
                        <wps:bodyPr rot="0" vert="horz" wrap="square" lIns="74981" tIns="37490" rIns="74981" bIns="37490" anchor="ctr" anchorCtr="0" upright="1">
                          <a:noAutofit/>
                        </wps:bodyPr>
                      </wps:wsp>
                      <wps:wsp>
                        <wps:cNvPr id="25" name="Oval 20"/>
                        <wps:cNvSpPr>
                          <a:spLocks noChangeArrowheads="1"/>
                        </wps:cNvSpPr>
                        <wps:spPr bwMode="auto">
                          <a:xfrm>
                            <a:off x="1028704" y="114201"/>
                            <a:ext cx="523802" cy="523906"/>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A3FEF00"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ΕΚΔΔΑ</w:t>
                              </w:r>
                            </w:p>
                          </w:txbxContent>
                        </wps:txbx>
                        <wps:bodyPr rot="0" vert="horz" wrap="square" lIns="3600" tIns="37490" rIns="3600" bIns="37490" anchor="ctr" anchorCtr="0" upright="1">
                          <a:noAutofit/>
                        </wps:bodyPr>
                      </wps:wsp>
                      <wps:wsp>
                        <wps:cNvPr id="26" name="Oval 21"/>
                        <wps:cNvSpPr>
                          <a:spLocks noChangeArrowheads="1"/>
                        </wps:cNvSpPr>
                        <wps:spPr bwMode="auto">
                          <a:xfrm>
                            <a:off x="1804007" y="65601"/>
                            <a:ext cx="815303" cy="695408"/>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61D9E928" w14:textId="77777777" w:rsidR="006F0A29" w:rsidRPr="00BD1AF0" w:rsidRDefault="006F0A29" w:rsidP="00DC6F7D">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l-GR"/>
                                </w:rPr>
                                <w:t>ΣΥΝΤΑΞΕΙΣ</w:t>
                              </w:r>
                            </w:p>
                            <w:p w14:paraId="7FD27BA5" w14:textId="77777777" w:rsidR="006F0A29" w:rsidRPr="00BD1AF0" w:rsidRDefault="006F0A29" w:rsidP="00DC6F7D">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n-US"/>
                                </w:rPr>
                                <w:t>e-</w:t>
                              </w:r>
                              <w:r w:rsidRPr="00BD1AF0">
                                <w:rPr>
                                  <w:rFonts w:ascii="Arial" w:hAnsi="Arial" w:cs="Arial"/>
                                  <w:b/>
                                  <w:bCs/>
                                  <w:color w:val="FFFFFF"/>
                                  <w:sz w:val="14"/>
                                  <w:szCs w:val="14"/>
                                  <w:lang w:val="el-GR"/>
                                </w:rPr>
                                <w:t>ΔΑΥΚ</w:t>
                              </w:r>
                            </w:p>
                          </w:txbxContent>
                        </wps:txbx>
                        <wps:bodyPr rot="0" vert="horz" wrap="square" lIns="74981" tIns="37490" rIns="74981" bIns="37490" anchor="ctr" anchorCtr="0" upright="1">
                          <a:noAutofit/>
                        </wps:bodyPr>
                      </wps:wsp>
                      <wps:wsp>
                        <wps:cNvPr id="27" name="Oval 22"/>
                        <wps:cNvSpPr>
                          <a:spLocks noChangeArrowheads="1"/>
                        </wps:cNvSpPr>
                        <wps:spPr bwMode="auto">
                          <a:xfrm>
                            <a:off x="2670811" y="114301"/>
                            <a:ext cx="710503" cy="651507"/>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15359C0E"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Εθνικό Τυπογραφείο</w:t>
                              </w:r>
                            </w:p>
                          </w:txbxContent>
                        </wps:txbx>
                        <wps:bodyPr rot="0" vert="horz" wrap="square" lIns="3600" tIns="37490" rIns="3600" bIns="37490" anchor="ctr" anchorCtr="0" upright="1">
                          <a:noAutofit/>
                        </wps:bodyPr>
                      </wps:wsp>
                      <wps:wsp>
                        <wps:cNvPr id="28" name="Oval 23"/>
                        <wps:cNvSpPr>
                          <a:spLocks noChangeArrowheads="1"/>
                        </wps:cNvSpPr>
                        <wps:spPr bwMode="auto">
                          <a:xfrm>
                            <a:off x="3404214" y="114301"/>
                            <a:ext cx="472402" cy="651507"/>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4D0F2A9"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Δι@υγεια</w:t>
                              </w:r>
                            </w:p>
                          </w:txbxContent>
                        </wps:txbx>
                        <wps:bodyPr rot="0" vert="horz" wrap="square" lIns="0" tIns="37490" rIns="0" bIns="37490" anchor="ctr" anchorCtr="0" upright="1">
                          <a:noAutofit/>
                        </wps:bodyPr>
                      </wps:wsp>
                      <wps:wsp>
                        <wps:cNvPr id="29" name="Line 24"/>
                        <wps:cNvCnPr>
                          <a:cxnSpLocks noChangeShapeType="1"/>
                        </wps:cNvCnPr>
                        <wps:spPr bwMode="auto">
                          <a:xfrm>
                            <a:off x="773303" y="588907"/>
                            <a:ext cx="1829507" cy="782709"/>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0" name="Line 25"/>
                        <wps:cNvCnPr>
                          <a:cxnSpLocks noChangeShapeType="1"/>
                        </wps:cNvCnPr>
                        <wps:spPr bwMode="auto">
                          <a:xfrm>
                            <a:off x="1485906" y="600007"/>
                            <a:ext cx="1143005" cy="657307"/>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1" name="Line 26"/>
                        <wps:cNvCnPr>
                          <a:cxnSpLocks noChangeShapeType="1"/>
                        </wps:cNvCnPr>
                        <wps:spPr bwMode="auto">
                          <a:xfrm>
                            <a:off x="2971812" y="800109"/>
                            <a:ext cx="600" cy="342904"/>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2" name="Line 27"/>
                        <wps:cNvCnPr>
                          <a:cxnSpLocks noChangeShapeType="1"/>
                        </wps:cNvCnPr>
                        <wps:spPr bwMode="auto">
                          <a:xfrm flipH="1">
                            <a:off x="3200413" y="685808"/>
                            <a:ext cx="342901" cy="457205"/>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3" name="Line 28"/>
                        <wps:cNvCnPr>
                          <a:cxnSpLocks noChangeShapeType="1"/>
                        </wps:cNvCnPr>
                        <wps:spPr bwMode="auto">
                          <a:xfrm flipH="1">
                            <a:off x="3429014" y="560906"/>
                            <a:ext cx="800103" cy="787509"/>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4" name="Text Box 29"/>
                        <wps:cNvSpPr txBox="1">
                          <a:spLocks noChangeArrowheads="1"/>
                        </wps:cNvSpPr>
                        <wps:spPr bwMode="auto">
                          <a:xfrm>
                            <a:off x="4572018" y="1183613"/>
                            <a:ext cx="1506206" cy="226103"/>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D0A56" w14:textId="77777777" w:rsidR="006F0A29" w:rsidRPr="005934D8" w:rsidRDefault="006F0A29" w:rsidP="00DC6F7D">
                              <w:pPr>
                                <w:autoSpaceDE w:val="0"/>
                                <w:autoSpaceDN w:val="0"/>
                                <w:adjustRightInd w:val="0"/>
                                <w:rPr>
                                  <w:rFonts w:ascii="Arial" w:hAnsi="Arial" w:cs="Arial"/>
                                  <w:color w:val="000000"/>
                                  <w:sz w:val="16"/>
                                  <w:szCs w:val="16"/>
                                </w:rPr>
                              </w:pPr>
                              <w:r w:rsidRPr="005934D8">
                                <w:rPr>
                                  <w:rFonts w:ascii="Arial" w:hAnsi="Arial" w:cs="Arial"/>
                                  <w:b/>
                                  <w:bCs/>
                                  <w:color w:val="000000"/>
                                  <w:sz w:val="16"/>
                                  <w:szCs w:val="16"/>
                                </w:rPr>
                                <w:t>Διαλειτουργικότητα</w:t>
                              </w:r>
                            </w:p>
                          </w:txbxContent>
                        </wps:txbx>
                        <wps:bodyPr rot="0" vert="horz" wrap="square" lIns="74981" tIns="37490" rIns="74981" bIns="37490" anchor="t" anchorCtr="0" upright="1">
                          <a:noAutofit/>
                        </wps:bodyPr>
                      </wps:wsp>
                      <wps:wsp>
                        <wps:cNvPr id="35" name="AutoShape 30"/>
                        <wps:cNvSpPr>
                          <a:spLocks noChangeArrowheads="1"/>
                        </wps:cNvSpPr>
                        <wps:spPr bwMode="auto">
                          <a:xfrm>
                            <a:off x="3086112" y="2400327"/>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 name="AutoShape 31"/>
                        <wps:cNvSpPr>
                          <a:spLocks noChangeArrowheads="1"/>
                        </wps:cNvSpPr>
                        <wps:spPr bwMode="auto">
                          <a:xfrm>
                            <a:off x="2971812" y="2514628"/>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AutoShape 32"/>
                        <wps:cNvSpPr>
                          <a:spLocks noChangeArrowheads="1"/>
                        </wps:cNvSpPr>
                        <wps:spPr bwMode="auto">
                          <a:xfrm>
                            <a:off x="2857511" y="2628929"/>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Line 33"/>
                        <wps:cNvCnPr>
                          <a:cxnSpLocks noChangeShapeType="1"/>
                        </wps:cNvCnPr>
                        <wps:spPr bwMode="auto">
                          <a:xfrm>
                            <a:off x="3086112" y="2171724"/>
                            <a:ext cx="600" cy="228603"/>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wps:wsp>
                        <wps:cNvPr id="39" name="Text Box 34"/>
                        <wps:cNvSpPr txBox="1">
                          <a:spLocks noChangeArrowheads="1"/>
                        </wps:cNvSpPr>
                        <wps:spPr bwMode="auto">
                          <a:xfrm>
                            <a:off x="2324709" y="2174824"/>
                            <a:ext cx="1561506" cy="339804"/>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E020" w14:textId="77777777" w:rsidR="006F0A29" w:rsidRDefault="006F0A29" w:rsidP="00DC6F7D">
                              <w:pPr>
                                <w:autoSpaceDE w:val="0"/>
                                <w:autoSpaceDN w:val="0"/>
                                <w:adjustRightInd w:val="0"/>
                                <w:rPr>
                                  <w:rFonts w:ascii="Arial" w:hAnsi="Arial" w:cs="Arial"/>
                                  <w:b/>
                                  <w:bCs/>
                                  <w:color w:val="000000"/>
                                  <w:sz w:val="20"/>
                                </w:rPr>
                              </w:pPr>
                              <w:r>
                                <w:rPr>
                                  <w:rFonts w:ascii="Arial" w:hAnsi="Arial" w:cs="Arial"/>
                                  <w:b/>
                                  <w:bCs/>
                                  <w:color w:val="000000"/>
                                  <w:sz w:val="20"/>
                                </w:rPr>
                                <w:t>Διοικητικές Αναφορές</w:t>
                              </w:r>
                            </w:p>
                            <w:p w14:paraId="360101CB" w14:textId="77777777" w:rsidR="006F0A29" w:rsidRPr="00953C4F" w:rsidRDefault="006F0A29" w:rsidP="00DC6F7D">
                              <w:pPr>
                                <w:autoSpaceDE w:val="0"/>
                                <w:autoSpaceDN w:val="0"/>
                                <w:adjustRightInd w:val="0"/>
                                <w:rPr>
                                  <w:rFonts w:ascii="Arial" w:hAnsi="Arial" w:cs="Arial"/>
                                  <w:color w:val="000000"/>
                                  <w:sz w:val="11"/>
                                  <w:szCs w:val="14"/>
                                </w:rPr>
                              </w:pPr>
                            </w:p>
                          </w:txbxContent>
                        </wps:txbx>
                        <wps:bodyPr rot="0" vert="horz" wrap="square" lIns="74981" tIns="37490" rIns="74981" bIns="37490" anchor="t" anchorCtr="0" upright="1">
                          <a:noAutofit/>
                        </wps:bodyPr>
                      </wps:wsp>
                      <wps:wsp>
                        <wps:cNvPr id="40" name="Oval 37"/>
                        <wps:cNvSpPr>
                          <a:spLocks noChangeArrowheads="1"/>
                        </wps:cNvSpPr>
                        <wps:spPr bwMode="auto">
                          <a:xfrm>
                            <a:off x="3928116" y="65601"/>
                            <a:ext cx="481902" cy="4953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8F96DAA" w14:textId="77777777" w:rsidR="006F0A29" w:rsidRPr="00BD1AF0" w:rsidRDefault="006F0A29" w:rsidP="00DC6F7D">
                              <w:pPr>
                                <w:autoSpaceDE w:val="0"/>
                                <w:autoSpaceDN w:val="0"/>
                                <w:adjustRightInd w:val="0"/>
                                <w:jc w:val="center"/>
                                <w:rPr>
                                  <w:rFonts w:ascii="Arial" w:hAnsi="Arial" w:cs="Arial"/>
                                  <w:b/>
                                  <w:bCs/>
                                  <w:color w:val="FFFFFF"/>
                                  <w:sz w:val="14"/>
                                  <w:szCs w:val="14"/>
                                  <w:lang w:val="en-US"/>
                                </w:rPr>
                              </w:pPr>
                              <w:r w:rsidRPr="00BD1AF0">
                                <w:rPr>
                                  <w:rFonts w:ascii="Arial" w:hAnsi="Arial" w:cs="Arial"/>
                                  <w:b/>
                                  <w:bCs/>
                                  <w:color w:val="FFFFFF"/>
                                  <w:sz w:val="14"/>
                                  <w:szCs w:val="14"/>
                                  <w:lang w:val="en-US"/>
                                </w:rPr>
                                <w:t>Gov CRM</w:t>
                              </w:r>
                            </w:p>
                          </w:txbxContent>
                        </wps:txbx>
                        <wps:bodyPr rot="0" vert="horz" wrap="square" lIns="3600" tIns="37490" rIns="3600" bIns="37490" anchor="ctr" anchorCtr="0" upright="1">
                          <a:noAutofit/>
                        </wps:bodyPr>
                      </wps:wsp>
                      <wps:wsp>
                        <wps:cNvPr id="41" name="Line 38"/>
                        <wps:cNvCnPr>
                          <a:cxnSpLocks noChangeShapeType="1"/>
                        </wps:cNvCnPr>
                        <wps:spPr bwMode="auto">
                          <a:xfrm>
                            <a:off x="2390710" y="819109"/>
                            <a:ext cx="390602" cy="438205"/>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42" name="Oval 35"/>
                        <wps:cNvSpPr>
                          <a:spLocks noChangeArrowheads="1"/>
                        </wps:cNvSpPr>
                        <wps:spPr bwMode="auto">
                          <a:xfrm>
                            <a:off x="4828219" y="8200"/>
                            <a:ext cx="453302" cy="4667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6DF36CC4" w14:textId="77777777" w:rsidR="006F0A29" w:rsidRPr="00BD1AF0" w:rsidRDefault="006F0A29" w:rsidP="00DC6F7D">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ΕΑΠ</w:t>
                              </w:r>
                            </w:p>
                          </w:txbxContent>
                        </wps:txbx>
                        <wps:bodyPr rot="0" vert="horz" wrap="square" lIns="0" tIns="37490" rIns="0" bIns="37490" anchor="ctr" anchorCtr="0" upright="1">
                          <a:noAutofit/>
                        </wps:bodyPr>
                      </wps:wsp>
                      <wps:wsp>
                        <wps:cNvPr id="43" name="Oval 35"/>
                        <wps:cNvSpPr>
                          <a:spLocks noChangeArrowheads="1"/>
                        </wps:cNvSpPr>
                        <wps:spPr bwMode="auto">
                          <a:xfrm>
                            <a:off x="5697523" y="65601"/>
                            <a:ext cx="453402" cy="4668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6237795F" w14:textId="77777777" w:rsidR="006F0A29" w:rsidRPr="00BD1AF0" w:rsidRDefault="006F0A29" w:rsidP="00DC6F7D">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ΓΓΠΣ</w:t>
                              </w:r>
                            </w:p>
                          </w:txbxContent>
                        </wps:txbx>
                        <wps:bodyPr rot="0" vert="horz" wrap="square" lIns="0" tIns="37490" rIns="0" bIns="37490" anchor="ctr" anchorCtr="0" upright="1">
                          <a:noAutofit/>
                        </wps:bodyPr>
                      </wps:wsp>
                      <wps:wsp>
                        <wps:cNvPr id="44" name="Line 36"/>
                        <wps:cNvCnPr>
                          <a:cxnSpLocks noChangeShapeType="1"/>
                        </wps:cNvCnPr>
                        <wps:spPr bwMode="auto">
                          <a:xfrm flipH="1">
                            <a:off x="3381314" y="485105"/>
                            <a:ext cx="1645407" cy="1038912"/>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45" name="Line 36"/>
                        <wps:cNvCnPr>
                          <a:cxnSpLocks noChangeShapeType="1"/>
                        </wps:cNvCnPr>
                        <wps:spPr bwMode="auto">
                          <a:xfrm flipH="1">
                            <a:off x="3590914" y="474905"/>
                            <a:ext cx="2123408" cy="1096712"/>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c:wpc>
                  </a:graphicData>
                </a:graphic>
              </wp:inline>
            </w:drawing>
          </mc:Choice>
          <mc:Fallback>
            <w:pict>
              <v:group w14:anchorId="182AB6E4" id="Καμβάς 38" o:spid="_x0000_s1026" editas="canvas" style="width:492.75pt;height:284.2pt;mso-position-horizontal-relative:char;mso-position-vertical-relative:line" coordsize="62579,36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579;height:36093;visibility:visible;mso-wrap-style:square">
                  <v:fill o:detectmouseclick="t"/>
                  <v:path o:connecttype="none"/>
                </v:shape>
                <v:oval id="Oval 4" o:spid="_x0000_s1028" style="position:absolute;left:25495;top:11233;width:10077;height:100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" fillcolor="#4f81bd" strokecolor="#eeece1" strokeweight="2.5pt">
                  <v:shadow color="#eeece1"/>
                  <v:textbox inset="2.08281mm,1.0414mm,2.08281mm,1.0414mm">
                    <w:txbxContent>
                      <w:p w14:paraId="5AF87D49"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lang w:val="el-GR"/>
                          </w:rPr>
                          <w:t>Υπηρεσία</w:t>
                        </w:r>
                      </w:p>
                      <w:p w14:paraId="09EB44AC"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lang w:val="el-GR"/>
                          </w:rPr>
                          <w:t>Λειτουργίας</w:t>
                        </w:r>
                      </w:p>
                      <w:p w14:paraId="21B62439" w14:textId="77777777" w:rsidR="006F0A29" w:rsidRPr="002E4CEC" w:rsidRDefault="006F0A29" w:rsidP="00DC6F7D">
                        <w:pPr>
                          <w:autoSpaceDE w:val="0"/>
                          <w:autoSpaceDN w:val="0"/>
                          <w:adjustRightInd w:val="0"/>
                          <w:jc w:val="center"/>
                          <w:rPr>
                            <w:rFonts w:ascii="Arial" w:hAnsi="Arial" w:cs="Arial"/>
                            <w:b/>
                            <w:bCs/>
                            <w:color w:val="FFFFFF"/>
                            <w:sz w:val="14"/>
                            <w:szCs w:val="14"/>
                            <w:lang w:val="el-GR"/>
                          </w:rPr>
                        </w:pPr>
                        <w:r w:rsidRPr="002E4CEC">
                          <w:rPr>
                            <w:rFonts w:ascii="Arial" w:hAnsi="Arial" w:cs="Arial"/>
                            <w:b/>
                            <w:bCs/>
                            <w:color w:val="FFFFFF"/>
                            <w:sz w:val="14"/>
                            <w:szCs w:val="14"/>
                          </w:rPr>
                          <w:t>ΣΔΑ</w:t>
                        </w:r>
                        <w:r w:rsidRPr="002E4CEC">
                          <w:rPr>
                            <w:rFonts w:ascii="Arial" w:hAnsi="Arial" w:cs="Arial"/>
                            <w:b/>
                            <w:bCs/>
                            <w:color w:val="FFFFFF"/>
                            <w:sz w:val="14"/>
                            <w:szCs w:val="14"/>
                            <w:lang w:val="el-GR"/>
                          </w:rPr>
                          <w:t>Δ</w:t>
                        </w:r>
                      </w:p>
                    </w:txbxContent>
                  </v:textbox>
                </v:oval>
                <v:oval id="Oval 5" o:spid="_x0000_s1029" style="position:absolute;left:2374;top:23196;width:6528;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" fillcolor="#333">
                  <v:shadow color="#eeece1"/>
                  <v:textbox inset="0,1.0414mm,0,1.0414mm">
                    <w:txbxContent>
                      <w:p w14:paraId="66957B3C" w14:textId="77777777" w:rsidR="006F0A29"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α</w:t>
                        </w:r>
                      </w:p>
                      <w:p w14:paraId="0FA5970C" w14:textId="77777777" w:rsidR="006F0A29" w:rsidRPr="007168C9" w:rsidRDefault="006F0A29" w:rsidP="00DC6F7D">
                        <w:pPr>
                          <w:autoSpaceDE w:val="0"/>
                          <w:autoSpaceDN w:val="0"/>
                          <w:adjustRightInd w:val="0"/>
                          <w:jc w:val="center"/>
                          <w:rPr>
                            <w:rFonts w:ascii="Arial" w:hAnsi="Arial" w:cs="Arial"/>
                            <w:color w:val="FFFFFF" w:themeColor="background1"/>
                            <w:sz w:val="20"/>
                            <w:lang w:val="el-GR"/>
                          </w:rPr>
                        </w:pPr>
                      </w:p>
                      <w:p w14:paraId="5EA07090" w14:textId="77777777" w:rsidR="006F0A29" w:rsidRPr="007168C9" w:rsidRDefault="006F0A29" w:rsidP="00DC6F7D">
                        <w:pPr>
                          <w:autoSpaceDE w:val="0"/>
                          <w:autoSpaceDN w:val="0"/>
                          <w:adjustRightInd w:val="0"/>
                          <w:jc w:val="center"/>
                          <w:rPr>
                            <w:rFonts w:ascii="Arial" w:hAnsi="Arial" w:cs="Arial"/>
                            <w:color w:val="EEECE1"/>
                            <w:sz w:val="20"/>
                            <w:lang w:val="el-GR"/>
                          </w:rPr>
                        </w:pPr>
                        <w:r>
                          <w:rPr>
                            <w:rFonts w:ascii="Arial" w:hAnsi="Arial" w:cs="Arial"/>
                            <w:color w:val="EEECE1"/>
                            <w:sz w:val="20"/>
                            <w:lang w:val="el-GR"/>
                          </w:rPr>
                          <w:t>Ε</w:t>
                        </w:r>
                      </w:p>
                      <w:p w14:paraId="4C0B2FE9" w14:textId="77777777" w:rsidR="006F0A29" w:rsidRPr="007168C9" w:rsidRDefault="006F0A29" w:rsidP="00DC6F7D">
                        <w:pPr>
                          <w:autoSpaceDE w:val="0"/>
                          <w:autoSpaceDN w:val="0"/>
                          <w:adjustRightInd w:val="0"/>
                          <w:jc w:val="center"/>
                          <w:rPr>
                            <w:rFonts w:ascii="Arial" w:hAnsi="Arial" w:cs="Arial"/>
                            <w:color w:val="FFFFFF" w:themeColor="background1"/>
                            <w:sz w:val="20"/>
                            <w:lang w:val="el-GR"/>
                          </w:rPr>
                        </w:pPr>
                      </w:p>
                    </w:txbxContent>
                  </v:textbox>
                </v:oval>
                <v:oval id="Oval 6" o:spid="_x0000_s1030" style="position:absolute;left:10077;top:23196;width:6515;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" fillcolor="#333">
                  <v:shadow color="#eeece1"/>
                  <v:textbox inset="0,1.0414mm,0,1.0414mm">
                    <w:txbxContent>
                      <w:p w14:paraId="191B0C96"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β</w:t>
                        </w:r>
                      </w:p>
                    </w:txbxContent>
                  </v:textbox>
                </v:oval>
                <v:oval id="Oval 7" o:spid="_x0000_s1031" style="position:absolute;left:17195;top:23196;width:6528;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" fillcolor="#333">
                  <v:shadow color="#eeece1"/>
                  <v:textbox inset="0,1.0414mm,0,1.0414mm">
                    <w:txbxContent>
                      <w:p w14:paraId="51D0FFFD"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r>
                          <w:rPr>
                            <w:rFonts w:ascii="Arial" w:hAnsi="Arial" w:cs="Arial"/>
                            <w:color w:val="EEECE1"/>
                            <w:sz w:val="20"/>
                          </w:rPr>
                          <w:t>γ</w:t>
                        </w:r>
                      </w:p>
                    </w:txbxContent>
                  </v:textbox>
                </v:oval>
                <v:shapetype id="_x0000_t33" coordsize="21600,21600" o:spt="33" o:oned="t" path="m,l21600,r,21600e" filled="f">
                  <v:stroke joinstyle="miter"/>
                  <v:path arrowok="t" fillok="f" o:connecttype="none"/>
                  <o:lock v:ext="edit" shapetype="t"/>
                </v:shapetype>
                <v:shape id="AutoShape 8" o:spid="_x0000_s1032" type="#_x0000_t33" style="position:absolute;left:12020;top:9886;width:6928;height:1969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">
                  <v:stroke endarrow="block"/>
                  <v:shadow color="#eeece1"/>
                </v:shape>
                <v:shape id="AutoShape 9" o:spid="_x0000_s1033" type="#_x0000_t33" style="position:absolute;left:15868;top:13734;width:6928;height:1200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">
                  <v:stroke endarrow="block"/>
                  <v:shadow color="#eeece1"/>
                </v:shape>
                <v:shape id="AutoShape 10" o:spid="_x0000_s1034" type="#_x0000_t33" style="position:absolute;left:19431;top:17294;width:6928;height:487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">
                  <v:stroke endarrow="block"/>
                  <v:shadow color="#eeece1"/>
                </v:shape>
                <v:shapetype id="_x0000_t202" coordsize="21600,21600" o:spt="202" path="m,l,21600r21600,l21600,xe">
                  <v:stroke joinstyle="miter"/>
                  <v:path gradientshapeok="t" o:connecttype="rect"/>
                </v:shapetype>
                <v:shape id="Text Box 11" o:spid="_x0000_s1035" type="#_x0000_t202" style="position:absolute;left:42386;top:13716;width:19431;height:2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" filled="f" fillcolor="#4f81bd" stroked="f">
                  <v:textbox inset="2.08281mm,0,1.1mm,0">
                    <w:txbxContent>
                      <w:p w14:paraId="51E18EA9" w14:textId="77777777" w:rsidR="006F0A29" w:rsidRPr="005934D8" w:rsidRDefault="006F0A29" w:rsidP="00DC6F7D">
                        <w:pPr>
                          <w:autoSpaceDE w:val="0"/>
                          <w:autoSpaceDN w:val="0"/>
                          <w:adjustRightInd w:val="0"/>
                          <w:rPr>
                            <w:rFonts w:ascii="Arial" w:hAnsi="Arial" w:cs="Arial"/>
                            <w:color w:val="000000"/>
                            <w:sz w:val="16"/>
                            <w:szCs w:val="16"/>
                          </w:rPr>
                        </w:pPr>
                        <w:r w:rsidRPr="005934D8">
                          <w:rPr>
                            <w:rFonts w:ascii="Arial" w:hAnsi="Arial" w:cs="Arial"/>
                            <w:b/>
                            <w:bCs/>
                            <w:color w:val="000000"/>
                            <w:sz w:val="16"/>
                            <w:szCs w:val="16"/>
                          </w:rPr>
                          <w:t>Διαμοιραζόμενη Υπηρεσία</w:t>
                        </w:r>
                      </w:p>
                    </w:txbxContent>
                  </v:textbox>
                </v:shape>
                <v:oval id="Oval 12" o:spid="_x0000_s1036" style="position:absolute;left:38862;top:23196;width:6515;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" fillcolor="#4f81bd">
                  <v:shadow color="#eeece1"/>
                  <v:textbox inset="0,1.0414mm,0,1.0414mm">
                    <w:txbxContent>
                      <w:p w14:paraId="65096109"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p>
                      <w:p w14:paraId="33DC8264"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χ</w:t>
                        </w:r>
                      </w:p>
                    </w:txbxContent>
                  </v:textbox>
                </v:oval>
                <v:oval id="Oval 13" o:spid="_x0000_s1037" style="position:absolute;left:45720;top:23196;width:6527;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" fillcolor="#4f81bd">
                  <v:shadow color="#eeece1"/>
                  <v:textbox inset="0,1.0414mm,0,1.0414mm">
                    <w:txbxContent>
                      <w:p w14:paraId="18AE2C2F"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Φορέας</w:t>
                        </w:r>
                      </w:p>
                      <w:p w14:paraId="6CE1BD9F"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ψ</w:t>
                        </w:r>
                      </w:p>
                    </w:txbxContent>
                  </v:textbox>
                </v:oval>
                <v:oval id="Oval 14" o:spid="_x0000_s1038" style="position:absolute;left:53721;top:23196;width:6515;height:6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" fillcolor="#4f81bd">
                  <v:shadow color="#eeece1"/>
                  <v:textbox inset="0,1.0414mm,0,1.0414mm">
                    <w:txbxContent>
                      <w:p w14:paraId="1344142D" w14:textId="77777777" w:rsidR="006F0A29" w:rsidRPr="00953C4F" w:rsidRDefault="006F0A29" w:rsidP="00DC6F7D">
                        <w:pPr>
                          <w:autoSpaceDE w:val="0"/>
                          <w:autoSpaceDN w:val="0"/>
                          <w:adjustRightInd w:val="0"/>
                          <w:jc w:val="center"/>
                          <w:rPr>
                            <w:rFonts w:ascii="Arial" w:hAnsi="Arial" w:cs="Arial"/>
                            <w:color w:val="EEECE1"/>
                            <w:sz w:val="20"/>
                          </w:rPr>
                        </w:pPr>
                        <w:r w:rsidRPr="00953C4F">
                          <w:rPr>
                            <w:rFonts w:ascii="Arial" w:hAnsi="Arial" w:cs="Arial"/>
                            <w:color w:val="EEECE1"/>
                            <w:sz w:val="20"/>
                          </w:rPr>
                          <w:t xml:space="preserve">Φορέας </w:t>
                        </w:r>
                      </w:p>
                      <w:p w14:paraId="35C6C08A" w14:textId="77777777" w:rsidR="006F0A29" w:rsidRPr="00953C4F" w:rsidRDefault="006F0A29" w:rsidP="00DC6F7D">
                        <w:pPr>
                          <w:autoSpaceDE w:val="0"/>
                          <w:autoSpaceDN w:val="0"/>
                          <w:adjustRightInd w:val="0"/>
                          <w:jc w:val="center"/>
                          <w:rPr>
                            <w:rFonts w:ascii="Arial" w:hAnsi="Arial" w:cs="Arial"/>
                            <w:color w:val="EEECE1"/>
                            <w:sz w:val="20"/>
                          </w:rPr>
                        </w:pPr>
                        <w:r>
                          <w:rPr>
                            <w:rFonts w:ascii="Arial" w:hAnsi="Arial" w:cs="Arial"/>
                            <w:color w:val="EEECE1"/>
                            <w:sz w:val="20"/>
                          </w:rPr>
                          <w:t>ω</w:t>
                        </w:r>
                      </w:p>
                    </w:txbxContent>
                  </v:textbox>
                </v:oval>
                <v:shape id="AutoShape 15" o:spid="_x0000_s1039" type="#_x0000_t33" style="position:absolute;left:35458;top:16541;width:6928;height:638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" strokeweight="2.5pt">
                  <v:stroke startarrow="block" endarrow="block"/>
                  <v:shadow color="#eeece1"/>
                </v:shape>
                <v:shape id="AutoShape 16" o:spid="_x0000_s1040" type="#_x0000_t33" style="position:absolute;left:38893;top:13106;width:6928;height:1325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" strokeweight="2.5pt">
                  <v:stroke startarrow="block" endarrow="block"/>
                  <v:shadow color="#eeece1"/>
                </v:shape>
                <v:shape id="AutoShape 17" o:spid="_x0000_s1041" type="#_x0000_t33" style="position:absolute;left:42888;top:9109;width:6928;height:212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" strokeweight="2.5pt">
                  <v:stroke startarrow="block" endarrow="block"/>
                  <v:shadow color="#eeece1"/>
                </v:shape>
                <v:shape id="Text Box 18" o:spid="_x0000_s1042" type="#_x0000_t202" style="position:absolute;left:2286;top:8096;width:19431;height:10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" filled="f" fillcolor="#4f81bd" stroked="f">
                  <v:textbox inset="2.08281mm,1.0414mm,2.08281mm,1.0414mm">
                    <w:txbxContent>
                      <w:p w14:paraId="23D83CE9" w14:textId="77777777" w:rsidR="006F0A29" w:rsidRPr="007168C9" w:rsidRDefault="006F0A29" w:rsidP="00DC6F7D">
                        <w:pPr>
                          <w:autoSpaceDE w:val="0"/>
                          <w:autoSpaceDN w:val="0"/>
                          <w:adjustRightInd w:val="0"/>
                          <w:spacing w:after="0"/>
                          <w:jc w:val="left"/>
                          <w:rPr>
                            <w:rFonts w:ascii="Arial" w:hAnsi="Arial" w:cs="Arial"/>
                            <w:b/>
                            <w:bCs/>
                            <w:color w:val="000000"/>
                            <w:sz w:val="16"/>
                            <w:szCs w:val="16"/>
                            <w:lang w:val="el-GR"/>
                          </w:rPr>
                        </w:pPr>
                        <w:r>
                          <w:rPr>
                            <w:rFonts w:ascii="Arial" w:hAnsi="Arial" w:cs="Arial"/>
                            <w:b/>
                            <w:bCs/>
                            <w:color w:val="000000"/>
                            <w:sz w:val="16"/>
                            <w:szCs w:val="16"/>
                            <w:lang w:val="el-GR"/>
                          </w:rPr>
                          <w:t>Διαλειτουργικότητα με ΣΔΑΔ</w:t>
                        </w:r>
                      </w:p>
                      <w:p w14:paraId="39A56DB8" w14:textId="77777777" w:rsidR="006F0A29" w:rsidRPr="00773CB8" w:rsidRDefault="006F0A29" w:rsidP="00DC6F7D">
                        <w:pPr>
                          <w:autoSpaceDE w:val="0"/>
                          <w:autoSpaceDN w:val="0"/>
                          <w:adjustRightInd w:val="0"/>
                          <w:spacing w:after="0"/>
                          <w:jc w:val="left"/>
                          <w:rPr>
                            <w:rFonts w:ascii="Arial" w:hAnsi="Arial" w:cs="Arial"/>
                            <w:b/>
                            <w:bCs/>
                            <w:color w:val="000000"/>
                            <w:sz w:val="16"/>
                            <w:szCs w:val="16"/>
                            <w:lang w:val="el-GR"/>
                          </w:rPr>
                        </w:pPr>
                        <w:r w:rsidRPr="00773CB8">
                          <w:rPr>
                            <w:rFonts w:ascii="Arial" w:hAnsi="Arial" w:cs="Arial"/>
                            <w:b/>
                            <w:bCs/>
                            <w:color w:val="000000"/>
                            <w:sz w:val="16"/>
                            <w:szCs w:val="16"/>
                            <w:lang w:val="el-GR"/>
                          </w:rPr>
                          <w:t>(Αποστολή στοιχείων)</w:t>
                        </w:r>
                      </w:p>
                      <w:p w14:paraId="1A6EF2BB"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Pr>
                            <w:rFonts w:ascii="Arial" w:hAnsi="Arial" w:cs="Arial"/>
                            <w:color w:val="000000"/>
                            <w:sz w:val="11"/>
                            <w:szCs w:val="14"/>
                          </w:rPr>
                          <w:t>Δεδομένα</w:t>
                        </w:r>
                        <w:r w:rsidRPr="00953C4F">
                          <w:rPr>
                            <w:rFonts w:ascii="Arial" w:hAnsi="Arial" w:cs="Arial"/>
                            <w:color w:val="000000"/>
                            <w:sz w:val="11"/>
                            <w:szCs w:val="14"/>
                          </w:rPr>
                          <w:t xml:space="preserve"> Κρατικών Υπαλλήλων</w:t>
                        </w:r>
                      </w:p>
                      <w:p w14:paraId="2D629CF8"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Οργανογράμματα</w:t>
                        </w:r>
                      </w:p>
                      <w:p w14:paraId="3B2C8FF0"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Στοιχεία Συμβάσεων</w:t>
                        </w:r>
                      </w:p>
                      <w:p w14:paraId="379ACCB8" w14:textId="77777777" w:rsidR="006F0A29" w:rsidRPr="00953C4F" w:rsidRDefault="006F0A29" w:rsidP="00F71EF9">
                        <w:pPr>
                          <w:numPr>
                            <w:ilvl w:val="0"/>
                            <w:numId w:val="53"/>
                          </w:numPr>
                          <w:suppressAutoHyphens w:val="0"/>
                          <w:autoSpaceDE w:val="0"/>
                          <w:autoSpaceDN w:val="0"/>
                          <w:adjustRightInd w:val="0"/>
                          <w:spacing w:after="0"/>
                          <w:jc w:val="left"/>
                          <w:rPr>
                            <w:rFonts w:ascii="Arial" w:hAnsi="Arial" w:cs="Arial"/>
                            <w:color w:val="000000"/>
                            <w:sz w:val="11"/>
                            <w:szCs w:val="14"/>
                          </w:rPr>
                        </w:pPr>
                        <w:r w:rsidRPr="00953C4F">
                          <w:rPr>
                            <w:rFonts w:ascii="Arial" w:hAnsi="Arial" w:cs="Arial"/>
                            <w:color w:val="000000"/>
                            <w:sz w:val="11"/>
                            <w:szCs w:val="14"/>
                          </w:rPr>
                          <w:t>Κέντρα κόστους</w:t>
                        </w:r>
                      </w:p>
                      <w:p w14:paraId="48AC8336" w14:textId="77777777" w:rsidR="006F0A29" w:rsidRPr="00953C4F" w:rsidRDefault="006F0A29" w:rsidP="00DC6F7D">
                        <w:pPr>
                          <w:suppressAutoHyphens w:val="0"/>
                          <w:autoSpaceDE w:val="0"/>
                          <w:autoSpaceDN w:val="0"/>
                          <w:adjustRightInd w:val="0"/>
                          <w:spacing w:after="0"/>
                          <w:jc w:val="left"/>
                          <w:rPr>
                            <w:rFonts w:ascii="Arial" w:hAnsi="Arial" w:cs="Arial"/>
                            <w:color w:val="000000"/>
                            <w:sz w:val="11"/>
                            <w:szCs w:val="14"/>
                          </w:rPr>
                        </w:pPr>
                      </w:p>
                      <w:p w14:paraId="1D329CB0" w14:textId="77777777" w:rsidR="006F0A29" w:rsidRPr="00953C4F" w:rsidRDefault="006F0A29" w:rsidP="00DC6F7D">
                        <w:pPr>
                          <w:autoSpaceDE w:val="0"/>
                          <w:autoSpaceDN w:val="0"/>
                          <w:adjustRightInd w:val="0"/>
                          <w:spacing w:after="0"/>
                          <w:rPr>
                            <w:rFonts w:ascii="Arial" w:hAnsi="Arial" w:cs="Arial"/>
                            <w:color w:val="000000"/>
                            <w:sz w:val="15"/>
                            <w:szCs w:val="18"/>
                          </w:rPr>
                        </w:pPr>
                      </w:p>
                    </w:txbxContent>
                  </v:textbox>
                </v:shape>
                <v:oval id="Oval 19" o:spid="_x0000_s1043" style="position:absolute;left:2286;top:1143;width:6381;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" fillcolor="#4f81bd" strokecolor="#eeece1" strokeweight="2.5pt">
                  <v:shadow color="#eeece1"/>
                  <v:textbox inset="2.08281mm,1.0414mm,2.08281mm,1.0414mm">
                    <w:txbxContent>
                      <w:p w14:paraId="77CEC037"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ΑΣΕΠ</w:t>
                        </w:r>
                      </w:p>
                    </w:txbxContent>
                  </v:textbox>
                </v:oval>
                <v:oval id="Oval 20" o:spid="_x0000_s1044" style="position:absolute;left:10287;top:1142;width:5238;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" fillcolor="#4f81bd" strokecolor="#eeece1" strokeweight="2.5pt">
                  <v:shadow color="#eeece1"/>
                  <v:textbox inset=".1mm,1.0414mm,.1mm,1.0414mm">
                    <w:txbxContent>
                      <w:p w14:paraId="0A3FEF00"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ΕΚΔΔΑ</w:t>
                        </w:r>
                      </w:p>
                    </w:txbxContent>
                  </v:textbox>
                </v:oval>
                <v:oval id="Oval 21" o:spid="_x0000_s1045" style="position:absolute;left:18040;top:656;width:8153;height:6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" fillcolor="#4f81bd" strokecolor="#eeece1" strokeweight="2.5pt">
                  <v:shadow color="#eeece1"/>
                  <v:textbox inset="2.08281mm,1.0414mm,2.08281mm,1.0414mm">
                    <w:txbxContent>
                      <w:p w14:paraId="61D9E928" w14:textId="77777777" w:rsidR="006F0A29" w:rsidRPr="00BD1AF0" w:rsidRDefault="006F0A29" w:rsidP="00DC6F7D">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l-GR"/>
                          </w:rPr>
                          <w:t>ΣΥΝΤΑΞΕΙΣ</w:t>
                        </w:r>
                      </w:p>
                      <w:p w14:paraId="7FD27BA5" w14:textId="77777777" w:rsidR="006F0A29" w:rsidRPr="00BD1AF0" w:rsidRDefault="006F0A29" w:rsidP="00DC6F7D">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n-US"/>
                          </w:rPr>
                          <w:t>e-</w:t>
                        </w:r>
                        <w:r w:rsidRPr="00BD1AF0">
                          <w:rPr>
                            <w:rFonts w:ascii="Arial" w:hAnsi="Arial" w:cs="Arial"/>
                            <w:b/>
                            <w:bCs/>
                            <w:color w:val="FFFFFF"/>
                            <w:sz w:val="14"/>
                            <w:szCs w:val="14"/>
                            <w:lang w:val="el-GR"/>
                          </w:rPr>
                          <w:t>ΔΑΥΚ</w:t>
                        </w:r>
                      </w:p>
                    </w:txbxContent>
                  </v:textbox>
                </v:oval>
                <v:oval id="Oval 22" o:spid="_x0000_s1046" style="position:absolute;left:26708;top:1143;width:7105;height:6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" fillcolor="#4f81bd" strokecolor="#eeece1" strokeweight="2.5pt">
                  <v:shadow color="#eeece1"/>
                  <v:textbox inset=".1mm,1.0414mm,.1mm,1.0414mm">
                    <w:txbxContent>
                      <w:p w14:paraId="15359C0E"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Εθνικό Τυπογραφείο</w:t>
                        </w:r>
                      </w:p>
                    </w:txbxContent>
                  </v:textbox>
                </v:oval>
                <v:oval id="Oval 23" o:spid="_x0000_s1047" style="position:absolute;left:34042;top:1143;width:4724;height:6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" fillcolor="#4f81bd" strokecolor="#eeece1" strokeweight="2.5pt">
                  <v:shadow color="#eeece1"/>
                  <v:textbox inset="0,1.0414mm,0,1.0414mm">
                    <w:txbxContent>
                      <w:p w14:paraId="44D0F2A9" w14:textId="77777777" w:rsidR="006F0A29" w:rsidRPr="00BD1AF0" w:rsidRDefault="006F0A29" w:rsidP="00DC6F7D">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Δι@υγεια</w:t>
                        </w:r>
                      </w:p>
                    </w:txbxContent>
                  </v:textbox>
                </v:oval>
                <v:line id="Line 24" o:spid="_x0000_s1048" style="position:absolute;visibility:visible;mso-wrap-style:square" from="7733,5889" to="26028,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" strokecolor="#4f81bd" strokeweight="2pt">
                  <v:stroke startarrow="block" endarrow="block"/>
                  <v:shadow color="#eeece1"/>
                </v:line>
                <v:line id="Line 25" o:spid="_x0000_s1049" style="position:absolute;visibility:visible;mso-wrap-style:square" from="14859,6000" to="2628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" strokecolor="#4f81bd" strokeweight="2pt">
                  <v:stroke startarrow="block" endarrow="block"/>
                  <v:shadow color="#eeece1"/>
                </v:line>
                <v:line id="Line 26" o:spid="_x0000_s1050" style="position:absolute;visibility:visible;mso-wrap-style:square" from="29718,8001"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" strokecolor="#4f81bd" strokeweight="2pt">
                  <v:stroke startarrow="block" endarrow="block"/>
                  <v:shadow color="#eeece1"/>
                </v:line>
                <v:line id="Line 27" o:spid="_x0000_s1051" style="position:absolute;flip:x;visibility:visible;mso-wrap-style:square" from="32004,6858" to="35433,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" strokecolor="#4f81bd" strokeweight="2pt">
                  <v:stroke startarrow="block" endarrow="block"/>
                  <v:shadow color="#eeece1"/>
                </v:line>
                <v:line id="Line 28" o:spid="_x0000_s1052" style="position:absolute;flip:x;visibility:visible;mso-wrap-style:square" from="34290,5609" to="42291,1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" strokecolor="#4f81bd" strokeweight="2pt">
                  <v:stroke startarrow="block" endarrow="block"/>
                  <v:shadow color="#eeece1"/>
                </v:line>
                <v:shape id="Text Box 29" o:spid="_x0000_s1053" type="#_x0000_t202" style="position:absolute;left:45720;top:11836;width:15062;height:2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" filled="f" fillcolor="#4f81bd" stroked="f">
                  <v:textbox inset="2.08281mm,1.0414mm,2.08281mm,1.0414mm">
                    <w:txbxContent>
                      <w:p w14:paraId="7B5D0A56" w14:textId="77777777" w:rsidR="006F0A29" w:rsidRPr="005934D8" w:rsidRDefault="006F0A29" w:rsidP="00DC6F7D">
                        <w:pPr>
                          <w:autoSpaceDE w:val="0"/>
                          <w:autoSpaceDN w:val="0"/>
                          <w:adjustRightInd w:val="0"/>
                          <w:rPr>
                            <w:rFonts w:ascii="Arial" w:hAnsi="Arial" w:cs="Arial"/>
                            <w:color w:val="000000"/>
                            <w:sz w:val="16"/>
                            <w:szCs w:val="16"/>
                          </w:rPr>
                        </w:pPr>
                        <w:r w:rsidRPr="005934D8">
                          <w:rPr>
                            <w:rFonts w:ascii="Arial" w:hAnsi="Arial" w:cs="Arial"/>
                            <w:b/>
                            <w:bCs/>
                            <w:color w:val="000000"/>
                            <w:sz w:val="16"/>
                            <w:szCs w:val="16"/>
                          </w:rPr>
                          <w:t>Διαλειτουργικότητα</w:t>
                        </w:r>
                      </w:p>
                    </w:txbxContent>
                  </v:textbox>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0" o:spid="_x0000_s1054" type="#_x0000_t65" style="position:absolute;left:30861;top:24003;width:342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"/>
                <v:shape id="AutoShape 31" o:spid="_x0000_s1055" type="#_x0000_t65" style="position:absolute;left:29718;top:25146;width:342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"/>
                <v:shape id="AutoShape 32" o:spid="_x0000_s1056" type="#_x0000_t65" style="position:absolute;left:28575;top:26289;width:342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"/>
                <v:line id="Line 33" o:spid="_x0000_s1057" style="position:absolute;visibility:visible;mso-wrap-style:square" from="30861,21717" to="30867,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" strokecolor="gray" strokeweight="3pt">
                  <v:stroke endarrow="block"/>
                </v:line>
                <v:shape id="Text Box 34" o:spid="_x0000_s1058" type="#_x0000_t202" style="position:absolute;left:23247;top:21748;width:15615;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" filled="f" fillcolor="#4f81bd" stroked="f">
                  <v:textbox inset="2.08281mm,1.0414mm,2.08281mm,1.0414mm">
                    <w:txbxContent>
                      <w:p w14:paraId="4CF6E020" w14:textId="77777777" w:rsidR="006F0A29" w:rsidRDefault="006F0A29" w:rsidP="00DC6F7D">
                        <w:pPr>
                          <w:autoSpaceDE w:val="0"/>
                          <w:autoSpaceDN w:val="0"/>
                          <w:adjustRightInd w:val="0"/>
                          <w:rPr>
                            <w:rFonts w:ascii="Arial" w:hAnsi="Arial" w:cs="Arial"/>
                            <w:b/>
                            <w:bCs/>
                            <w:color w:val="000000"/>
                            <w:sz w:val="20"/>
                          </w:rPr>
                        </w:pPr>
                        <w:r>
                          <w:rPr>
                            <w:rFonts w:ascii="Arial" w:hAnsi="Arial" w:cs="Arial"/>
                            <w:b/>
                            <w:bCs/>
                            <w:color w:val="000000"/>
                            <w:sz w:val="20"/>
                          </w:rPr>
                          <w:t>Διοικητικές Αναφορές</w:t>
                        </w:r>
                      </w:p>
                      <w:p w14:paraId="360101CB" w14:textId="77777777" w:rsidR="006F0A29" w:rsidRPr="00953C4F" w:rsidRDefault="006F0A29" w:rsidP="00DC6F7D">
                        <w:pPr>
                          <w:autoSpaceDE w:val="0"/>
                          <w:autoSpaceDN w:val="0"/>
                          <w:adjustRightInd w:val="0"/>
                          <w:rPr>
                            <w:rFonts w:ascii="Arial" w:hAnsi="Arial" w:cs="Arial"/>
                            <w:color w:val="000000"/>
                            <w:sz w:val="11"/>
                            <w:szCs w:val="14"/>
                          </w:rPr>
                        </w:pPr>
                      </w:p>
                    </w:txbxContent>
                  </v:textbox>
                </v:shape>
                <v:oval id="Oval 37" o:spid="_x0000_s1059" style="position:absolute;left:39281;top:656;width:4819;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" fillcolor="#4f81bd" strokecolor="#eeece1" strokeweight="2.5pt">
                  <v:shadow color="#eeece1"/>
                  <v:textbox inset=".1mm,1.0414mm,.1mm,1.0414mm">
                    <w:txbxContent>
                      <w:p w14:paraId="48F96DAA" w14:textId="77777777" w:rsidR="006F0A29" w:rsidRPr="00BD1AF0" w:rsidRDefault="006F0A29" w:rsidP="00DC6F7D">
                        <w:pPr>
                          <w:autoSpaceDE w:val="0"/>
                          <w:autoSpaceDN w:val="0"/>
                          <w:adjustRightInd w:val="0"/>
                          <w:jc w:val="center"/>
                          <w:rPr>
                            <w:rFonts w:ascii="Arial" w:hAnsi="Arial" w:cs="Arial"/>
                            <w:b/>
                            <w:bCs/>
                            <w:color w:val="FFFFFF"/>
                            <w:sz w:val="14"/>
                            <w:szCs w:val="14"/>
                            <w:lang w:val="en-US"/>
                          </w:rPr>
                        </w:pPr>
                        <w:r w:rsidRPr="00BD1AF0">
                          <w:rPr>
                            <w:rFonts w:ascii="Arial" w:hAnsi="Arial" w:cs="Arial"/>
                            <w:b/>
                            <w:bCs/>
                            <w:color w:val="FFFFFF"/>
                            <w:sz w:val="14"/>
                            <w:szCs w:val="14"/>
                            <w:lang w:val="en-US"/>
                          </w:rPr>
                          <w:t>Gov CRM</w:t>
                        </w:r>
                      </w:p>
                    </w:txbxContent>
                  </v:textbox>
                </v:oval>
                <v:line id="Line 38" o:spid="_x0000_s1060" style="position:absolute;visibility:visible;mso-wrap-style:square" from="23907,8191" to="2781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" strokecolor="#4f81bd" strokeweight="2pt">
                  <v:stroke startarrow="block" endarrow="block"/>
                  <v:shadow color="#eeece1"/>
                </v:line>
                <v:oval id="Oval 35" o:spid="_x0000_s1061" style="position:absolute;left:48282;top:82;width:4533;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" fillcolor="#4f81bd" strokecolor="#eeece1" strokeweight="2.5pt">
                  <v:shadow color="#eeece1"/>
                  <v:textbox inset="0,1.0414mm,0,1.0414mm">
                    <w:txbxContent>
                      <w:p w14:paraId="6DF36CC4" w14:textId="77777777" w:rsidR="006F0A29" w:rsidRPr="00BD1AF0" w:rsidRDefault="006F0A29" w:rsidP="00DC6F7D">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ΕΑΠ</w:t>
                        </w:r>
                      </w:p>
                    </w:txbxContent>
                  </v:textbox>
                </v:oval>
                <v:oval id="Oval 35" o:spid="_x0000_s1062" style="position:absolute;left:56975;top:656;width:4534;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" fillcolor="#4f81bd" strokecolor="#eeece1" strokeweight="2.5pt">
                  <v:shadow color="#eeece1"/>
                  <v:textbox inset="0,1.0414mm,0,1.0414mm">
                    <w:txbxContent>
                      <w:p w14:paraId="6237795F" w14:textId="77777777" w:rsidR="006F0A29" w:rsidRPr="00BD1AF0" w:rsidRDefault="006F0A29" w:rsidP="00DC6F7D">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ΓΓΠΣ</w:t>
                        </w:r>
                      </w:p>
                    </w:txbxContent>
                  </v:textbox>
                </v:oval>
                <v:line id="Line 36" o:spid="_x0000_s1063" style="position:absolute;flip:x;visibility:visible;mso-wrap-style:square" from="33813,4851" to="50267,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" strokecolor="#4f81bd" strokeweight="2pt">
                  <v:stroke startarrow="block" endarrow="block"/>
                  <v:shadow color="#eeece1"/>
                </v:line>
                <v:line id="Line 36" o:spid="_x0000_s1064" style="position:absolute;flip:x;visibility:visible;mso-wrap-style:square" from="35909,4749" to="57143,15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" strokecolor="#4f81bd" strokeweight="2pt">
                  <v:stroke startarrow="block" endarrow="block"/>
                  <v:shadow color="#eeece1"/>
                </v:line>
                <w10:anchorlock/>
              </v:group>
            </w:pict>
          </mc:Fallback>
        </mc:AlternateContent>
      </w:r>
    </w:p>
    <w:p w14:paraId="4AA23051" w14:textId="77777777" w:rsidR="00DC6F7D" w:rsidRPr="00944819" w:rsidRDefault="00DC6F7D" w:rsidP="00DC6F7D">
      <w:pPr>
        <w:spacing w:after="0"/>
        <w:rPr>
          <w:rFonts w:ascii="Tahoma" w:hAnsi="Tahoma" w:cs="Tahoma"/>
          <w:b/>
          <w:sz w:val="20"/>
          <w:szCs w:val="20"/>
          <w:lang w:val="el-GR"/>
        </w:rPr>
      </w:pPr>
      <w:r w:rsidRPr="00944819">
        <w:rPr>
          <w:rFonts w:ascii="Tahoma" w:hAnsi="Tahoma" w:cs="Tahoma"/>
          <w:b/>
          <w:sz w:val="20"/>
          <w:szCs w:val="20"/>
          <w:lang w:val="el-GR"/>
        </w:rPr>
        <w:t xml:space="preserve">Σχήμα 1. </w:t>
      </w:r>
      <w:r w:rsidRPr="00944819">
        <w:rPr>
          <w:rFonts w:ascii="Tahoma" w:hAnsi="Tahoma" w:cs="Tahoma"/>
          <w:sz w:val="20"/>
          <w:szCs w:val="20"/>
          <w:lang w:val="el-GR"/>
        </w:rPr>
        <w:t>Επιχειρησιακό μοντέλο λειτουργίας ΣΔΑΔ</w:t>
      </w:r>
    </w:p>
    <w:p w14:paraId="4B247DD3" w14:textId="77777777" w:rsidR="007168C9" w:rsidRPr="00944819" w:rsidRDefault="007168C9" w:rsidP="00DC6F7D">
      <w:pPr>
        <w:spacing w:after="0"/>
        <w:rPr>
          <w:rFonts w:ascii="Tahoma" w:hAnsi="Tahoma" w:cs="Tahoma"/>
          <w:sz w:val="20"/>
          <w:szCs w:val="20"/>
          <w:lang w:val="el-GR"/>
        </w:rPr>
      </w:pPr>
    </w:p>
    <w:p w14:paraId="51FBDECB" w14:textId="77777777" w:rsidR="00DC6F7D" w:rsidRPr="00944819" w:rsidRDefault="007168C9" w:rsidP="00DC6F7D">
      <w:pPr>
        <w:spacing w:after="0"/>
        <w:rPr>
          <w:rFonts w:ascii="Tahoma" w:hAnsi="Tahoma" w:cs="Tahoma"/>
          <w:sz w:val="20"/>
          <w:szCs w:val="20"/>
          <w:lang w:val="el-GR"/>
        </w:rPr>
      </w:pPr>
      <w:r w:rsidRPr="00944819">
        <w:rPr>
          <w:rFonts w:ascii="Tahoma" w:hAnsi="Tahoma" w:cs="Tahoma"/>
          <w:sz w:val="20"/>
          <w:szCs w:val="20"/>
          <w:lang w:val="el-GR"/>
        </w:rPr>
        <w:t xml:space="preserve">Στο παραπάνω πλαίσιο η σημαντικότερη πρόκληση που θα κληθεί να αντιμετωπίσει το έργο αφορά στη </w:t>
      </w:r>
      <w:r w:rsidR="00DC6F7D" w:rsidRPr="00944819">
        <w:rPr>
          <w:rFonts w:ascii="Tahoma" w:hAnsi="Tahoma" w:cs="Tahoma"/>
          <w:sz w:val="20"/>
          <w:szCs w:val="20"/>
          <w:lang w:val="el-GR"/>
        </w:rPr>
        <w:t xml:space="preserve"> σύνθεση </w:t>
      </w:r>
      <w:r w:rsidR="00DF6B7D">
        <w:rPr>
          <w:rFonts w:ascii="Tahoma" w:hAnsi="Tahoma" w:cs="Tahoma"/>
          <w:sz w:val="20"/>
          <w:szCs w:val="20"/>
          <w:lang w:val="el-GR"/>
        </w:rPr>
        <w:t>στοιχείων, δεδομέ</w:t>
      </w:r>
      <w:r w:rsidRPr="00944819">
        <w:rPr>
          <w:rFonts w:ascii="Tahoma" w:hAnsi="Tahoma" w:cs="Tahoma"/>
          <w:sz w:val="20"/>
          <w:szCs w:val="20"/>
          <w:lang w:val="el-GR"/>
        </w:rPr>
        <w:t>νων αλλά και στάσεων</w:t>
      </w:r>
      <w:r w:rsidR="00DF6B7D">
        <w:rPr>
          <w:rFonts w:ascii="Tahoma" w:hAnsi="Tahoma" w:cs="Tahoma"/>
          <w:sz w:val="20"/>
          <w:szCs w:val="20"/>
          <w:lang w:val="el-GR"/>
        </w:rPr>
        <w:t>,</w:t>
      </w:r>
      <w:r w:rsidRPr="00944819">
        <w:rPr>
          <w:rFonts w:ascii="Tahoma" w:hAnsi="Tahoma" w:cs="Tahoma"/>
          <w:sz w:val="20"/>
          <w:szCs w:val="20"/>
          <w:lang w:val="el-GR"/>
        </w:rPr>
        <w:t xml:space="preserve"> που προέρχονται από διαφορετικούς και  ανομοιογενείς Φορείς</w:t>
      </w:r>
      <w:r w:rsidR="00DC6F7D" w:rsidRPr="00944819">
        <w:rPr>
          <w:rFonts w:ascii="Tahoma" w:hAnsi="Tahoma" w:cs="Tahoma"/>
          <w:sz w:val="20"/>
          <w:szCs w:val="20"/>
          <w:lang w:val="el-GR"/>
        </w:rPr>
        <w:t xml:space="preserve"> της Δημόσιας Διοίκησης </w:t>
      </w:r>
      <w:r w:rsidR="00944819" w:rsidRPr="00944819">
        <w:rPr>
          <w:rFonts w:ascii="Tahoma" w:hAnsi="Tahoma" w:cs="Tahoma"/>
          <w:sz w:val="20"/>
          <w:szCs w:val="20"/>
          <w:lang w:val="el-GR"/>
        </w:rPr>
        <w:t>στο πλαίσιο μιας ενιαίας Συστημικής Προσέγγισης</w:t>
      </w:r>
      <w:r w:rsidR="00DF6B7D">
        <w:rPr>
          <w:rFonts w:ascii="Tahoma" w:hAnsi="Tahoma" w:cs="Tahoma"/>
          <w:sz w:val="20"/>
          <w:szCs w:val="20"/>
          <w:lang w:val="el-GR"/>
        </w:rPr>
        <w:t>,</w:t>
      </w:r>
      <w:r w:rsidR="00944819" w:rsidRPr="00944819">
        <w:rPr>
          <w:rFonts w:ascii="Tahoma" w:hAnsi="Tahoma" w:cs="Tahoma"/>
          <w:sz w:val="20"/>
          <w:szCs w:val="20"/>
          <w:lang w:val="el-GR"/>
        </w:rPr>
        <w:t xml:space="preserve"> που αφορά τη Διαχείριση του Ανθρώπινου Δυναμικού του Δημοσίου Τομέα</w:t>
      </w:r>
      <w:r w:rsidR="00DC6F7D" w:rsidRPr="00944819">
        <w:rPr>
          <w:rFonts w:ascii="Tahoma" w:hAnsi="Tahoma" w:cs="Tahoma"/>
          <w:sz w:val="20"/>
          <w:szCs w:val="20"/>
          <w:lang w:val="el-GR"/>
        </w:rPr>
        <w:t xml:space="preserve">. </w:t>
      </w:r>
    </w:p>
    <w:p w14:paraId="469EF51A" w14:textId="77777777" w:rsidR="00DC6F7D" w:rsidRPr="00944819" w:rsidRDefault="00DC6F7D" w:rsidP="00DC6F7D">
      <w:pPr>
        <w:spacing w:after="0"/>
        <w:rPr>
          <w:rFonts w:ascii="Tahoma" w:hAnsi="Tahoma" w:cs="Tahoma"/>
          <w:sz w:val="20"/>
          <w:szCs w:val="20"/>
          <w:lang w:val="el-GR"/>
        </w:rPr>
      </w:pPr>
    </w:p>
    <w:p w14:paraId="5B2DBABD"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lastRenderedPageBreak/>
        <w:t xml:space="preserve">Το ΣΔΑΔ προτείνεται να </w:t>
      </w:r>
      <w:proofErr w:type="spellStart"/>
      <w:r w:rsidRPr="00944819">
        <w:rPr>
          <w:rFonts w:ascii="Tahoma" w:hAnsi="Tahoma" w:cs="Tahoma"/>
          <w:sz w:val="20"/>
          <w:szCs w:val="20"/>
          <w:lang w:val="el-GR"/>
        </w:rPr>
        <w:t>διαλειτουργήσει</w:t>
      </w:r>
      <w:proofErr w:type="spellEnd"/>
      <w:r w:rsidRPr="00944819">
        <w:rPr>
          <w:rFonts w:ascii="Tahoma" w:hAnsi="Tahoma" w:cs="Tahoma"/>
          <w:sz w:val="20"/>
          <w:szCs w:val="20"/>
          <w:lang w:val="el-GR"/>
        </w:rPr>
        <w:t xml:space="preserve"> με μια σειρά υφιστάμενες εφαρμογές και Πληροφοριακά Συστήματα, το αντικείμενο των οποίων αφορά στον ένα ή τον άλλο βαθμό τη Διοίκηση, Διαχείριση και ανάπτυξη του Ανθρώπινου Δυναμικού της Δημόσιας Διοίκησης.</w:t>
      </w:r>
    </w:p>
    <w:p w14:paraId="0461CBC4" w14:textId="77777777" w:rsidR="00DC6F7D" w:rsidRPr="00944819" w:rsidRDefault="00DC6F7D" w:rsidP="00DC6F7D">
      <w:pPr>
        <w:spacing w:after="0"/>
        <w:rPr>
          <w:rFonts w:ascii="Tahoma" w:hAnsi="Tahoma" w:cs="Tahoma"/>
          <w:sz w:val="20"/>
          <w:szCs w:val="20"/>
          <w:lang w:val="el-GR"/>
        </w:rPr>
      </w:pPr>
    </w:p>
    <w:p w14:paraId="36D2CF48"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Ο επόμενος πίνακας περιγράφει ενδεικτικά τις ροές πληροφορίας (</w:t>
      </w:r>
      <w:r w:rsidRPr="00944819">
        <w:rPr>
          <w:rFonts w:ascii="Tahoma" w:hAnsi="Tahoma" w:cs="Tahoma"/>
          <w:sz w:val="20"/>
          <w:szCs w:val="20"/>
          <w:lang w:val="en-US"/>
        </w:rPr>
        <w:t>information</w:t>
      </w:r>
      <w:r w:rsidRPr="00944819">
        <w:rPr>
          <w:rFonts w:ascii="Tahoma" w:hAnsi="Tahoma" w:cs="Tahoma"/>
          <w:sz w:val="20"/>
          <w:szCs w:val="20"/>
          <w:lang w:val="el-GR"/>
        </w:rPr>
        <w:t xml:space="preserve"> </w:t>
      </w:r>
      <w:r w:rsidRPr="00944819">
        <w:rPr>
          <w:rFonts w:ascii="Tahoma" w:hAnsi="Tahoma" w:cs="Tahoma"/>
          <w:sz w:val="20"/>
          <w:szCs w:val="20"/>
          <w:lang w:val="en-US"/>
        </w:rPr>
        <w:t>flows</w:t>
      </w:r>
      <w:r w:rsidRPr="00944819">
        <w:rPr>
          <w:rFonts w:ascii="Tahoma" w:hAnsi="Tahoma" w:cs="Tahoma"/>
          <w:sz w:val="20"/>
          <w:szCs w:val="20"/>
          <w:lang w:val="el-GR"/>
        </w:rPr>
        <w:t>) που θα διακινούνται προς το ΣΔΑΔ</w:t>
      </w:r>
      <w:r w:rsidR="00DF6B7D">
        <w:rPr>
          <w:rFonts w:ascii="Tahoma" w:hAnsi="Tahoma" w:cs="Tahoma"/>
          <w:sz w:val="20"/>
          <w:szCs w:val="20"/>
          <w:lang w:val="el-GR"/>
        </w:rPr>
        <w:t xml:space="preserve"> </w:t>
      </w:r>
      <w:r w:rsidRPr="00944819">
        <w:rPr>
          <w:rFonts w:ascii="Tahoma" w:hAnsi="Tahoma" w:cs="Tahoma"/>
          <w:sz w:val="20"/>
          <w:szCs w:val="20"/>
          <w:lang w:val="el-GR"/>
        </w:rPr>
        <w:t>(</w:t>
      </w:r>
      <w:r w:rsidRPr="00944819">
        <w:rPr>
          <w:rFonts w:ascii="Tahoma" w:hAnsi="Tahoma" w:cs="Tahoma"/>
          <w:sz w:val="20"/>
          <w:szCs w:val="20"/>
          <w:lang w:val="en-US"/>
        </w:rPr>
        <w:t>Incoming</w:t>
      </w:r>
      <w:r w:rsidRPr="00944819">
        <w:rPr>
          <w:rFonts w:ascii="Tahoma" w:hAnsi="Tahoma" w:cs="Tahoma"/>
          <w:sz w:val="20"/>
          <w:szCs w:val="20"/>
          <w:lang w:val="el-GR"/>
        </w:rPr>
        <w:t>) και από το ΣΔΑΔ (</w:t>
      </w:r>
      <w:r w:rsidRPr="00944819">
        <w:rPr>
          <w:rFonts w:ascii="Tahoma" w:hAnsi="Tahoma" w:cs="Tahoma"/>
          <w:sz w:val="20"/>
          <w:szCs w:val="20"/>
          <w:lang w:val="en-US"/>
        </w:rPr>
        <w:t>Outgoing</w:t>
      </w:r>
      <w:r w:rsidRPr="00944819">
        <w:rPr>
          <w:rFonts w:ascii="Tahoma" w:hAnsi="Tahoma" w:cs="Tahoma"/>
          <w:sz w:val="20"/>
          <w:szCs w:val="20"/>
          <w:lang w:val="el-GR"/>
        </w:rPr>
        <w:t>) προς τρίτα συστήματα / Φορείς λειτουργίας.</w:t>
      </w:r>
    </w:p>
    <w:p w14:paraId="5066D605" w14:textId="77777777" w:rsidR="00DC6F7D" w:rsidRPr="00944819" w:rsidRDefault="00DC6F7D" w:rsidP="00DC6F7D">
      <w:pPr>
        <w:spacing w:after="0"/>
        <w:rPr>
          <w:rFonts w:ascii="Tahoma" w:hAnsi="Tahoma" w:cs="Tahoma"/>
          <w:sz w:val="20"/>
          <w:szCs w:val="20"/>
          <w:lang w:val="el-GR"/>
        </w:rPr>
      </w:pPr>
    </w:p>
    <w:p w14:paraId="142D67FE" w14:textId="77777777" w:rsidR="00DC6F7D" w:rsidRPr="00944819" w:rsidRDefault="00DC6F7D" w:rsidP="00DC6F7D">
      <w:pPr>
        <w:spacing w:after="0"/>
        <w:ind w:left="720"/>
        <w:rPr>
          <w:rFonts w:ascii="Tahoma" w:hAnsi="Tahoma" w:cs="Tahoma"/>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3402"/>
      </w:tblGrid>
      <w:tr w:rsidR="00DC6F7D" w:rsidRPr="00944819" w14:paraId="0594DD4D" w14:textId="77777777" w:rsidTr="00DC6F7D">
        <w:trPr>
          <w:tblHeader/>
        </w:trPr>
        <w:tc>
          <w:tcPr>
            <w:tcW w:w="1985" w:type="dxa"/>
            <w:shd w:val="clear" w:color="auto" w:fill="auto"/>
          </w:tcPr>
          <w:p w14:paraId="2CFB3D83" w14:textId="77777777" w:rsidR="00DC6F7D" w:rsidRPr="00944819" w:rsidRDefault="00DC6F7D" w:rsidP="00DC6F7D">
            <w:pPr>
              <w:spacing w:after="0"/>
              <w:rPr>
                <w:rFonts w:ascii="Tahoma" w:hAnsi="Tahoma" w:cs="Tahoma"/>
                <w:sz w:val="20"/>
                <w:szCs w:val="20"/>
                <w:lang w:val="el-GR"/>
              </w:rPr>
            </w:pPr>
          </w:p>
        </w:tc>
        <w:tc>
          <w:tcPr>
            <w:tcW w:w="3402" w:type="dxa"/>
            <w:shd w:val="clear" w:color="auto" w:fill="auto"/>
          </w:tcPr>
          <w:p w14:paraId="3D7393F2" w14:textId="77777777" w:rsidR="00DC6F7D" w:rsidRPr="00944819" w:rsidRDefault="00DC6F7D" w:rsidP="00DC6F7D">
            <w:pPr>
              <w:spacing w:after="0"/>
              <w:jc w:val="center"/>
              <w:rPr>
                <w:rFonts w:ascii="Tahoma" w:hAnsi="Tahoma" w:cs="Tahoma"/>
                <w:b/>
                <w:bCs/>
                <w:sz w:val="20"/>
                <w:szCs w:val="20"/>
                <w:lang w:val="en-US"/>
              </w:rPr>
            </w:pPr>
            <w:r w:rsidRPr="00944819">
              <w:rPr>
                <w:rFonts w:ascii="Tahoma" w:hAnsi="Tahoma" w:cs="Tahoma"/>
                <w:b/>
                <w:bCs/>
                <w:sz w:val="20"/>
                <w:szCs w:val="20"/>
                <w:lang w:val="en-US"/>
              </w:rPr>
              <w:t>Incoming</w:t>
            </w:r>
          </w:p>
        </w:tc>
        <w:tc>
          <w:tcPr>
            <w:tcW w:w="3402" w:type="dxa"/>
            <w:shd w:val="clear" w:color="auto" w:fill="auto"/>
          </w:tcPr>
          <w:p w14:paraId="15FF7E16" w14:textId="77777777" w:rsidR="00DC6F7D" w:rsidRPr="00944819" w:rsidRDefault="00DC6F7D" w:rsidP="00DC6F7D">
            <w:pPr>
              <w:spacing w:after="0"/>
              <w:jc w:val="center"/>
              <w:rPr>
                <w:rFonts w:ascii="Tahoma" w:hAnsi="Tahoma" w:cs="Tahoma"/>
                <w:b/>
                <w:bCs/>
                <w:sz w:val="20"/>
                <w:szCs w:val="20"/>
                <w:lang w:val="en-US"/>
              </w:rPr>
            </w:pPr>
            <w:r w:rsidRPr="00944819">
              <w:rPr>
                <w:rFonts w:ascii="Tahoma" w:hAnsi="Tahoma" w:cs="Tahoma"/>
                <w:b/>
                <w:bCs/>
                <w:sz w:val="20"/>
                <w:szCs w:val="20"/>
                <w:lang w:val="en-US"/>
              </w:rPr>
              <w:t>Outgoing</w:t>
            </w:r>
          </w:p>
        </w:tc>
      </w:tr>
      <w:tr w:rsidR="00DC6F7D" w:rsidRPr="006F0A29" w14:paraId="698D35CB" w14:textId="77777777" w:rsidTr="00DC6F7D">
        <w:tc>
          <w:tcPr>
            <w:tcW w:w="1985" w:type="dxa"/>
            <w:shd w:val="clear" w:color="auto" w:fill="auto"/>
          </w:tcPr>
          <w:p w14:paraId="3AFA7524" w14:textId="77777777" w:rsidR="00DC6F7D" w:rsidRPr="00944819" w:rsidRDefault="00DC6F7D" w:rsidP="00DC6F7D">
            <w:pPr>
              <w:spacing w:after="0"/>
              <w:rPr>
                <w:rFonts w:ascii="Tahoma" w:hAnsi="Tahoma" w:cs="Tahoma"/>
                <w:b/>
                <w:bCs/>
                <w:sz w:val="20"/>
                <w:szCs w:val="20"/>
              </w:rPr>
            </w:pPr>
            <w:r w:rsidRPr="00944819">
              <w:rPr>
                <w:rFonts w:ascii="Tahoma" w:hAnsi="Tahoma" w:cs="Tahoma"/>
                <w:b/>
                <w:bCs/>
                <w:sz w:val="20"/>
                <w:szCs w:val="20"/>
              </w:rPr>
              <w:t>ΑΣΕΠ</w:t>
            </w:r>
          </w:p>
        </w:tc>
        <w:tc>
          <w:tcPr>
            <w:tcW w:w="3402" w:type="dxa"/>
            <w:shd w:val="clear" w:color="auto" w:fill="auto"/>
          </w:tcPr>
          <w:p w14:paraId="356CB953"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-Επιτυχόντες διαγωνισμών που επιβλέπει το ΑΣΕΠ.</w:t>
            </w:r>
          </w:p>
          <w:p w14:paraId="270E776D"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-Τελικά αποτελέσματα γραπτών αξιολογήσεων που εποπτεύονται από το ΑΣΕΠ</w:t>
            </w:r>
          </w:p>
          <w:p w14:paraId="71085501"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Πολιτικές προσλήψεων και επιλογής προσωπικού</w:t>
            </w:r>
          </w:p>
        </w:tc>
        <w:tc>
          <w:tcPr>
            <w:tcW w:w="3402" w:type="dxa"/>
            <w:shd w:val="clear" w:color="auto" w:fill="auto"/>
          </w:tcPr>
          <w:p w14:paraId="67B20158"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Ανάγκες προσλήψεων σε προσωπικό για κάθε φορέα</w:t>
            </w:r>
          </w:p>
          <w:p w14:paraId="32EA8215"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Διοικητικές αναφορές υποστήριξης αποφάσεων και καθορισμού πολιτικής</w:t>
            </w:r>
          </w:p>
        </w:tc>
      </w:tr>
      <w:tr w:rsidR="00DC6F7D" w:rsidRPr="006F0A29" w14:paraId="2D41D305" w14:textId="77777777" w:rsidTr="00DC6F7D">
        <w:tc>
          <w:tcPr>
            <w:tcW w:w="1985" w:type="dxa"/>
            <w:shd w:val="clear" w:color="auto" w:fill="auto"/>
          </w:tcPr>
          <w:p w14:paraId="6955A89A" w14:textId="77777777" w:rsidR="00DC6F7D" w:rsidRPr="00944819" w:rsidRDefault="00DC6F7D" w:rsidP="00DC6F7D">
            <w:pPr>
              <w:spacing w:after="0"/>
              <w:rPr>
                <w:rFonts w:ascii="Tahoma" w:hAnsi="Tahoma" w:cs="Tahoma"/>
                <w:b/>
                <w:bCs/>
                <w:sz w:val="20"/>
                <w:szCs w:val="20"/>
              </w:rPr>
            </w:pPr>
            <w:r w:rsidRPr="00944819">
              <w:rPr>
                <w:rFonts w:ascii="Tahoma" w:hAnsi="Tahoma" w:cs="Tahoma"/>
                <w:b/>
                <w:bCs/>
                <w:sz w:val="20"/>
                <w:szCs w:val="20"/>
              </w:rPr>
              <w:t>ΕΚΔΔΑ</w:t>
            </w:r>
          </w:p>
        </w:tc>
        <w:tc>
          <w:tcPr>
            <w:tcW w:w="3402" w:type="dxa"/>
            <w:shd w:val="clear" w:color="auto" w:fill="auto"/>
          </w:tcPr>
          <w:p w14:paraId="1631FF74"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Πλάνο εκπαιδευτικών προγραμμάτων</w:t>
            </w:r>
          </w:p>
          <w:p w14:paraId="1721C103"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Πιστοποιητικά παρακολούθησης</w:t>
            </w:r>
          </w:p>
          <w:p w14:paraId="04F64897"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Εκπαιδευτική πολιτική</w:t>
            </w:r>
          </w:p>
        </w:tc>
        <w:tc>
          <w:tcPr>
            <w:tcW w:w="3402" w:type="dxa"/>
            <w:shd w:val="clear" w:color="auto" w:fill="auto"/>
          </w:tcPr>
          <w:p w14:paraId="774B7AAE"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Εκπαιδευτικές ανάγκες φορέων</w:t>
            </w:r>
          </w:p>
          <w:p w14:paraId="25AE5D66"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Διοικητικές αναφορές υποστήριξης αποφάσεων και καθορισμού εκπαιδευτικής πολιτικής</w:t>
            </w:r>
          </w:p>
        </w:tc>
      </w:tr>
      <w:tr w:rsidR="00DC6F7D" w:rsidRPr="006F0A29" w14:paraId="42A6BF12" w14:textId="77777777" w:rsidTr="00DC6F7D">
        <w:tc>
          <w:tcPr>
            <w:tcW w:w="1985" w:type="dxa"/>
            <w:shd w:val="clear" w:color="auto" w:fill="auto"/>
          </w:tcPr>
          <w:p w14:paraId="51492CCC" w14:textId="77777777" w:rsidR="00DC6F7D" w:rsidRPr="00944819" w:rsidRDefault="00DC6F7D" w:rsidP="00DC6F7D">
            <w:pPr>
              <w:spacing w:after="0"/>
              <w:rPr>
                <w:rFonts w:ascii="Tahoma" w:hAnsi="Tahoma" w:cs="Tahoma"/>
                <w:b/>
                <w:bCs/>
                <w:sz w:val="20"/>
                <w:szCs w:val="20"/>
              </w:rPr>
            </w:pPr>
            <w:r w:rsidRPr="00944819">
              <w:rPr>
                <w:rFonts w:ascii="Tahoma" w:hAnsi="Tahoma" w:cs="Tahoma"/>
                <w:b/>
                <w:bCs/>
                <w:sz w:val="20"/>
                <w:szCs w:val="20"/>
              </w:rPr>
              <w:t>ΕΑΠ</w:t>
            </w:r>
          </w:p>
        </w:tc>
        <w:tc>
          <w:tcPr>
            <w:tcW w:w="3402" w:type="dxa"/>
            <w:shd w:val="clear" w:color="auto" w:fill="auto"/>
          </w:tcPr>
          <w:p w14:paraId="7F4880F9"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Παρακολούθηση αμοιβών στελεχών δημόσιας διοίκησης</w:t>
            </w:r>
          </w:p>
        </w:tc>
        <w:tc>
          <w:tcPr>
            <w:tcW w:w="3402" w:type="dxa"/>
            <w:shd w:val="clear" w:color="auto" w:fill="auto"/>
          </w:tcPr>
          <w:p w14:paraId="1B88BBC2" w14:textId="77777777" w:rsidR="00DC6F7D" w:rsidRDefault="00DC6F7D" w:rsidP="00DC6F7D">
            <w:pPr>
              <w:spacing w:after="0"/>
              <w:rPr>
                <w:rFonts w:ascii="Tahoma" w:hAnsi="Tahoma" w:cs="Tahoma"/>
                <w:sz w:val="20"/>
                <w:szCs w:val="20"/>
                <w:lang w:val="el-GR"/>
              </w:rPr>
            </w:pPr>
            <w:r w:rsidRPr="00944819">
              <w:rPr>
                <w:rFonts w:ascii="Tahoma" w:hAnsi="Tahoma" w:cs="Tahoma"/>
                <w:sz w:val="20"/>
                <w:szCs w:val="20"/>
                <w:lang w:val="el-GR"/>
              </w:rPr>
              <w:t>Διαχείριση και παρακολούθηση των αμοιβών των στελεχών της δημόσιας διοίκησης</w:t>
            </w:r>
            <w:r w:rsidR="00DF6B7D">
              <w:rPr>
                <w:rFonts w:ascii="Tahoma" w:hAnsi="Tahoma" w:cs="Tahoma"/>
                <w:sz w:val="20"/>
                <w:szCs w:val="20"/>
                <w:lang w:val="el-GR"/>
              </w:rPr>
              <w:t>.</w:t>
            </w:r>
          </w:p>
          <w:p w14:paraId="6797B925" w14:textId="77777777" w:rsidR="00DF6B7D" w:rsidRPr="00944819" w:rsidRDefault="00DF6B7D" w:rsidP="00DC6F7D">
            <w:pPr>
              <w:spacing w:after="0"/>
              <w:rPr>
                <w:rFonts w:ascii="Tahoma" w:hAnsi="Tahoma" w:cs="Tahoma"/>
                <w:sz w:val="20"/>
                <w:szCs w:val="20"/>
                <w:lang w:val="el-GR"/>
              </w:rPr>
            </w:pPr>
            <w:r>
              <w:rPr>
                <w:rFonts w:ascii="Tahoma" w:hAnsi="Tahoma" w:cs="Tahoma"/>
                <w:sz w:val="20"/>
                <w:szCs w:val="20"/>
                <w:lang w:val="el-GR"/>
              </w:rPr>
              <w:t>Αποστολή στοιχείων (κέντρων κόστους), που συνθέτουν τη μισθοδοσία των Δημοσίων Υπαλλήλων.</w:t>
            </w:r>
          </w:p>
        </w:tc>
      </w:tr>
      <w:tr w:rsidR="00DC6F7D" w:rsidRPr="006F0A29" w14:paraId="75E84DA7" w14:textId="77777777" w:rsidTr="00DC6F7D">
        <w:tc>
          <w:tcPr>
            <w:tcW w:w="1985" w:type="dxa"/>
            <w:shd w:val="clear" w:color="auto" w:fill="auto"/>
          </w:tcPr>
          <w:p w14:paraId="11FCEE55" w14:textId="77777777" w:rsidR="00DC6F7D" w:rsidRPr="00944819" w:rsidRDefault="00DC6F7D" w:rsidP="00DC6F7D">
            <w:pPr>
              <w:spacing w:after="0"/>
              <w:rPr>
                <w:rFonts w:ascii="Tahoma" w:hAnsi="Tahoma" w:cs="Tahoma"/>
                <w:b/>
                <w:bCs/>
                <w:sz w:val="20"/>
                <w:szCs w:val="20"/>
                <w:lang w:val="el-GR"/>
              </w:rPr>
            </w:pPr>
            <w:r w:rsidRPr="00944819">
              <w:rPr>
                <w:rFonts w:ascii="Tahoma" w:hAnsi="Tahoma" w:cs="Tahoma"/>
                <w:b/>
                <w:bCs/>
                <w:sz w:val="20"/>
                <w:szCs w:val="20"/>
                <w:lang w:val="el-GR"/>
              </w:rPr>
              <w:t xml:space="preserve">ΣΥΝΤΑΞΕΙΣ – </w:t>
            </w:r>
            <w:r w:rsidRPr="00944819">
              <w:rPr>
                <w:rFonts w:ascii="Tahoma" w:hAnsi="Tahoma" w:cs="Tahoma"/>
                <w:b/>
                <w:bCs/>
                <w:sz w:val="20"/>
                <w:szCs w:val="20"/>
                <w:lang w:val="en-US"/>
              </w:rPr>
              <w:t>e-</w:t>
            </w:r>
            <w:r w:rsidRPr="00944819">
              <w:rPr>
                <w:rFonts w:ascii="Tahoma" w:hAnsi="Tahoma" w:cs="Tahoma"/>
                <w:b/>
                <w:bCs/>
                <w:sz w:val="20"/>
                <w:szCs w:val="20"/>
                <w:lang w:val="el-GR"/>
              </w:rPr>
              <w:t>ΔΑΥΚ</w:t>
            </w:r>
          </w:p>
        </w:tc>
        <w:tc>
          <w:tcPr>
            <w:tcW w:w="3402" w:type="dxa"/>
            <w:shd w:val="clear" w:color="auto" w:fill="auto"/>
          </w:tcPr>
          <w:p w14:paraId="2F4FEFB9" w14:textId="77777777" w:rsidR="00DC6F7D" w:rsidRPr="00944819" w:rsidRDefault="00DC6F7D" w:rsidP="00DC6F7D">
            <w:pPr>
              <w:spacing w:after="0"/>
              <w:jc w:val="left"/>
              <w:rPr>
                <w:rFonts w:ascii="Tahoma" w:hAnsi="Tahoma" w:cs="Tahoma"/>
                <w:sz w:val="20"/>
                <w:szCs w:val="20"/>
              </w:rPr>
            </w:pPr>
          </w:p>
        </w:tc>
        <w:tc>
          <w:tcPr>
            <w:tcW w:w="3402" w:type="dxa"/>
            <w:shd w:val="clear" w:color="auto" w:fill="auto"/>
          </w:tcPr>
          <w:p w14:paraId="28AC5291"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Διαχείριση και παρακολούθηση των διαδικασιών αποχώρησης και συνταξιοδότησης</w:t>
            </w:r>
          </w:p>
        </w:tc>
      </w:tr>
      <w:tr w:rsidR="00DC6F7D" w:rsidRPr="00944819" w14:paraId="6E7C9433" w14:textId="77777777" w:rsidTr="00DC6F7D">
        <w:tc>
          <w:tcPr>
            <w:tcW w:w="1985" w:type="dxa"/>
            <w:shd w:val="clear" w:color="auto" w:fill="auto"/>
          </w:tcPr>
          <w:p w14:paraId="6BF7FCB9" w14:textId="77777777" w:rsidR="00DC6F7D" w:rsidRPr="00944819" w:rsidRDefault="00DC6F7D" w:rsidP="00DC6F7D">
            <w:pPr>
              <w:spacing w:after="0"/>
              <w:rPr>
                <w:rFonts w:ascii="Tahoma" w:hAnsi="Tahoma" w:cs="Tahoma"/>
                <w:b/>
                <w:bCs/>
                <w:sz w:val="20"/>
                <w:szCs w:val="20"/>
                <w:lang w:val="el-GR"/>
              </w:rPr>
            </w:pPr>
            <w:r w:rsidRPr="00944819">
              <w:rPr>
                <w:rFonts w:ascii="Tahoma" w:hAnsi="Tahoma" w:cs="Tahoma"/>
                <w:b/>
                <w:bCs/>
                <w:sz w:val="20"/>
                <w:szCs w:val="20"/>
                <w:lang w:val="el-GR"/>
              </w:rPr>
              <w:t>ΓΓΠΣ</w:t>
            </w:r>
          </w:p>
        </w:tc>
        <w:tc>
          <w:tcPr>
            <w:tcW w:w="3402" w:type="dxa"/>
            <w:shd w:val="clear" w:color="auto" w:fill="auto"/>
          </w:tcPr>
          <w:p w14:paraId="23A72531" w14:textId="77777777" w:rsidR="00DC6F7D" w:rsidRPr="00944819" w:rsidRDefault="00DC6F7D" w:rsidP="00DC6F7D">
            <w:pPr>
              <w:spacing w:after="0"/>
              <w:jc w:val="left"/>
              <w:rPr>
                <w:rFonts w:ascii="Tahoma" w:hAnsi="Tahoma" w:cs="Tahoma"/>
                <w:sz w:val="20"/>
                <w:szCs w:val="20"/>
              </w:rPr>
            </w:pPr>
          </w:p>
        </w:tc>
        <w:tc>
          <w:tcPr>
            <w:tcW w:w="3402" w:type="dxa"/>
            <w:shd w:val="clear" w:color="auto" w:fill="auto"/>
          </w:tcPr>
          <w:p w14:paraId="5E4A9680"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 xml:space="preserve">Παροχή υπηρεσιών </w:t>
            </w:r>
            <w:proofErr w:type="spellStart"/>
            <w:r w:rsidRPr="00944819">
              <w:rPr>
                <w:rFonts w:ascii="Tahoma" w:hAnsi="Tahoma" w:cs="Tahoma"/>
                <w:sz w:val="20"/>
                <w:szCs w:val="20"/>
                <w:lang w:val="el-GR"/>
              </w:rPr>
              <w:t>αυθεντικοποίησης</w:t>
            </w:r>
            <w:proofErr w:type="spellEnd"/>
            <w:r w:rsidRPr="00944819">
              <w:rPr>
                <w:rFonts w:ascii="Tahoma" w:hAnsi="Tahoma" w:cs="Tahoma"/>
                <w:sz w:val="20"/>
                <w:szCs w:val="20"/>
                <w:lang w:val="el-GR"/>
              </w:rPr>
              <w:t xml:space="preserve"> χρηστών</w:t>
            </w:r>
          </w:p>
        </w:tc>
      </w:tr>
      <w:tr w:rsidR="00DC6F7D" w:rsidRPr="00944819" w14:paraId="44ED09E1" w14:textId="77777777" w:rsidTr="00DC6F7D">
        <w:tc>
          <w:tcPr>
            <w:tcW w:w="1985" w:type="dxa"/>
            <w:shd w:val="clear" w:color="auto" w:fill="auto"/>
          </w:tcPr>
          <w:p w14:paraId="3C4E515A" w14:textId="77777777" w:rsidR="00DC6F7D" w:rsidRPr="00944819" w:rsidRDefault="00DC6F7D" w:rsidP="00DC6F7D">
            <w:pPr>
              <w:spacing w:after="0"/>
              <w:rPr>
                <w:rFonts w:ascii="Tahoma" w:hAnsi="Tahoma" w:cs="Tahoma"/>
                <w:b/>
                <w:bCs/>
                <w:sz w:val="20"/>
                <w:szCs w:val="20"/>
                <w:lang w:val="el-GR"/>
              </w:rPr>
            </w:pPr>
            <w:r w:rsidRPr="00944819">
              <w:rPr>
                <w:rFonts w:ascii="Tahoma" w:hAnsi="Tahoma" w:cs="Tahoma"/>
                <w:b/>
                <w:bCs/>
                <w:sz w:val="20"/>
                <w:szCs w:val="20"/>
                <w:lang w:val="el-GR"/>
              </w:rPr>
              <w:t xml:space="preserve">Εθνικό Τυπογραφείο και </w:t>
            </w:r>
            <w:proofErr w:type="spellStart"/>
            <w:r w:rsidRPr="00944819">
              <w:rPr>
                <w:rFonts w:ascii="Tahoma" w:hAnsi="Tahoma" w:cs="Tahoma"/>
                <w:b/>
                <w:bCs/>
                <w:sz w:val="20"/>
                <w:szCs w:val="20"/>
                <w:lang w:val="el-GR"/>
              </w:rPr>
              <w:t>Δι@υγεια</w:t>
            </w:r>
            <w:proofErr w:type="spellEnd"/>
          </w:p>
        </w:tc>
        <w:tc>
          <w:tcPr>
            <w:tcW w:w="3402" w:type="dxa"/>
            <w:shd w:val="clear" w:color="auto" w:fill="auto"/>
          </w:tcPr>
          <w:p w14:paraId="2393C808" w14:textId="77777777" w:rsidR="00DC6F7D" w:rsidRPr="00944819" w:rsidRDefault="00DC6F7D" w:rsidP="00DC6F7D">
            <w:pPr>
              <w:spacing w:after="0"/>
              <w:rPr>
                <w:rFonts w:ascii="Tahoma" w:hAnsi="Tahoma" w:cs="Tahoma"/>
                <w:sz w:val="20"/>
                <w:szCs w:val="20"/>
                <w:lang w:val="el-GR"/>
              </w:rPr>
            </w:pPr>
            <w:r w:rsidRPr="00944819">
              <w:rPr>
                <w:rFonts w:ascii="Tahoma" w:hAnsi="Tahoma" w:cs="Tahoma"/>
                <w:sz w:val="20"/>
                <w:szCs w:val="20"/>
                <w:lang w:val="el-GR"/>
              </w:rPr>
              <w:t>Πληροφορίες σχετικά με την πρόοδο ανάρτησης και έκδοσης των εγγράφων</w:t>
            </w:r>
          </w:p>
        </w:tc>
        <w:tc>
          <w:tcPr>
            <w:tcW w:w="3402" w:type="dxa"/>
            <w:shd w:val="clear" w:color="auto" w:fill="auto"/>
          </w:tcPr>
          <w:p w14:paraId="776DA8AE" w14:textId="77777777" w:rsidR="00DC6F7D" w:rsidRPr="00944819" w:rsidRDefault="00DC6F7D" w:rsidP="00DC6F7D">
            <w:pPr>
              <w:spacing w:after="0"/>
              <w:rPr>
                <w:rFonts w:ascii="Tahoma" w:hAnsi="Tahoma" w:cs="Tahoma"/>
                <w:sz w:val="20"/>
                <w:szCs w:val="20"/>
              </w:rPr>
            </w:pPr>
            <w:r w:rsidRPr="00944819">
              <w:rPr>
                <w:rFonts w:ascii="Tahoma" w:hAnsi="Tahoma" w:cs="Tahoma"/>
                <w:sz w:val="20"/>
                <w:szCs w:val="20"/>
              </w:rPr>
              <w:t xml:space="preserve">- </w:t>
            </w:r>
            <w:proofErr w:type="spellStart"/>
            <w:r w:rsidRPr="00944819">
              <w:rPr>
                <w:rFonts w:ascii="Tahoma" w:hAnsi="Tahoma" w:cs="Tahoma"/>
                <w:sz w:val="20"/>
                <w:szCs w:val="20"/>
              </w:rPr>
              <w:t>Διοικητικές</w:t>
            </w:r>
            <w:proofErr w:type="spellEnd"/>
            <w:r w:rsidRPr="00944819">
              <w:rPr>
                <w:rFonts w:ascii="Tahoma" w:hAnsi="Tahoma" w:cs="Tahoma"/>
                <w:sz w:val="20"/>
                <w:szCs w:val="20"/>
              </w:rPr>
              <w:t xml:space="preserve"> απ</w:t>
            </w:r>
            <w:proofErr w:type="spellStart"/>
            <w:r w:rsidRPr="00944819">
              <w:rPr>
                <w:rFonts w:ascii="Tahoma" w:hAnsi="Tahoma" w:cs="Tahoma"/>
                <w:sz w:val="20"/>
                <w:szCs w:val="20"/>
              </w:rPr>
              <w:t>οφάσεις</w:t>
            </w:r>
            <w:proofErr w:type="spellEnd"/>
          </w:p>
        </w:tc>
      </w:tr>
    </w:tbl>
    <w:p w14:paraId="54A0E184" w14:textId="77777777" w:rsidR="00DC6F7D" w:rsidRPr="00944819" w:rsidRDefault="00DC6F7D" w:rsidP="00DC6F7D">
      <w:pPr>
        <w:spacing w:after="0"/>
        <w:ind w:left="360"/>
        <w:rPr>
          <w:rFonts w:ascii="Tahoma" w:hAnsi="Tahoma" w:cs="Tahoma"/>
          <w:sz w:val="20"/>
          <w:szCs w:val="20"/>
          <w:lang w:val="el-GR"/>
        </w:rPr>
      </w:pPr>
      <w:r w:rsidRPr="00944819">
        <w:rPr>
          <w:rFonts w:ascii="Tahoma" w:hAnsi="Tahoma" w:cs="Tahoma"/>
          <w:sz w:val="20"/>
          <w:szCs w:val="20"/>
          <w:lang w:val="el-GR"/>
        </w:rPr>
        <w:t xml:space="preserve"> </w:t>
      </w:r>
    </w:p>
    <w:p w14:paraId="3AF86A8E" w14:textId="77777777" w:rsidR="00DC6F7D" w:rsidRPr="00660A1E" w:rsidRDefault="00DC6F7D" w:rsidP="00DC6F7D">
      <w:pPr>
        <w:spacing w:after="0"/>
        <w:ind w:left="360"/>
        <w:rPr>
          <w:lang w:val="el-GR"/>
        </w:rPr>
      </w:pPr>
      <w:r w:rsidRPr="00944819">
        <w:rPr>
          <w:rFonts w:ascii="Tahoma" w:hAnsi="Tahoma" w:cs="Tahoma"/>
          <w:sz w:val="20"/>
          <w:szCs w:val="20"/>
          <w:lang w:val="el-GR"/>
        </w:rPr>
        <w:t xml:space="preserve">        </w:t>
      </w:r>
      <w:r w:rsidRPr="00944819">
        <w:rPr>
          <w:rFonts w:ascii="Tahoma" w:hAnsi="Tahoma" w:cs="Tahoma"/>
          <w:b/>
          <w:bCs/>
          <w:sz w:val="20"/>
          <w:szCs w:val="20"/>
          <w:lang w:val="el-GR"/>
        </w:rPr>
        <w:t>Πίνακας 1.</w:t>
      </w:r>
      <w:r w:rsidRPr="00944819">
        <w:rPr>
          <w:rFonts w:ascii="Tahoma" w:hAnsi="Tahoma" w:cs="Tahoma"/>
          <w:sz w:val="20"/>
          <w:szCs w:val="20"/>
          <w:lang w:val="el-GR"/>
        </w:rPr>
        <w:t xml:space="preserve"> Βασικές ροές πληροφορίας του ΣΔΑΔ με τρίτα συστήματα</w:t>
      </w:r>
    </w:p>
    <w:p w14:paraId="671CAF1D" w14:textId="77777777" w:rsidR="00DC6F7D" w:rsidRPr="00660A1E" w:rsidRDefault="00DC6F7D" w:rsidP="00DC6F7D">
      <w:pPr>
        <w:spacing w:after="0"/>
        <w:rPr>
          <w:lang w:val="el-GR"/>
        </w:rPr>
      </w:pPr>
    </w:p>
    <w:p w14:paraId="5276CA18" w14:textId="77777777" w:rsidR="00DC6F7D" w:rsidRPr="00660A1E" w:rsidRDefault="00DC6F7D" w:rsidP="00DC6F7D">
      <w:pPr>
        <w:spacing w:before="120" w:after="0"/>
        <w:rPr>
          <w:lang w:val="el-GR"/>
        </w:rPr>
      </w:pPr>
    </w:p>
    <w:p w14:paraId="3233DD67" w14:textId="77777777" w:rsidR="00DC6F7D" w:rsidRPr="00DE6000" w:rsidRDefault="00DC6F7D" w:rsidP="00F71EF9">
      <w:pPr>
        <w:pStyle w:val="4"/>
        <w:numPr>
          <w:ilvl w:val="2"/>
          <w:numId w:val="13"/>
        </w:numPr>
        <w:tabs>
          <w:tab w:val="left" w:pos="1134"/>
        </w:tabs>
        <w:rPr>
          <w:rFonts w:ascii="Tahoma" w:hAnsi="Tahoma" w:cs="Tahoma"/>
          <w:szCs w:val="22"/>
          <w:lang w:val="el-GR"/>
        </w:rPr>
      </w:pPr>
      <w:bookmarkStart w:id="216" w:name="_Ref296582243"/>
      <w:bookmarkStart w:id="217" w:name="_Toc358374855"/>
      <w:bookmarkStart w:id="218" w:name="_Toc20735226"/>
      <w:bookmarkStart w:id="219" w:name="_Ref51941353"/>
      <w:bookmarkStart w:id="220" w:name="_Toc59111305"/>
      <w:r w:rsidRPr="00DE6000">
        <w:rPr>
          <w:rFonts w:ascii="Tahoma" w:hAnsi="Tahoma" w:cs="Tahoma"/>
          <w:szCs w:val="22"/>
          <w:lang w:val="el-GR"/>
        </w:rPr>
        <w:t xml:space="preserve">Συνάφεια του Έργου με </w:t>
      </w:r>
      <w:bookmarkEnd w:id="216"/>
      <w:r w:rsidRPr="00DE6000">
        <w:rPr>
          <w:rFonts w:ascii="Tahoma" w:hAnsi="Tahoma" w:cs="Tahoma"/>
          <w:szCs w:val="22"/>
          <w:lang w:val="el-GR"/>
        </w:rPr>
        <w:t>τη συνολική Παρέμβαση</w:t>
      </w:r>
      <w:bookmarkEnd w:id="217"/>
      <w:bookmarkEnd w:id="218"/>
      <w:bookmarkEnd w:id="219"/>
      <w:bookmarkEnd w:id="220"/>
    </w:p>
    <w:p w14:paraId="0AC1745D" w14:textId="77777777" w:rsidR="00DC6F7D" w:rsidRPr="00944819" w:rsidRDefault="00F90DD1" w:rsidP="00DC6F7D">
      <w:pPr>
        <w:spacing w:before="120" w:after="0"/>
        <w:ind w:left="360"/>
        <w:rPr>
          <w:rFonts w:ascii="Tahoma" w:hAnsi="Tahoma" w:cs="Tahoma"/>
          <w:szCs w:val="22"/>
          <w:lang w:val="el-GR"/>
        </w:rPr>
      </w:pPr>
      <w:r>
        <w:rPr>
          <w:rFonts w:ascii="Tahoma" w:hAnsi="Tahoma" w:cs="Tahoma"/>
          <w:szCs w:val="22"/>
          <w:lang w:val="el-GR"/>
        </w:rPr>
        <w:t>Τ</w:t>
      </w:r>
      <w:r w:rsidR="00DC6F7D" w:rsidRPr="00944819">
        <w:rPr>
          <w:rFonts w:ascii="Tahoma" w:hAnsi="Tahoma" w:cs="Tahoma"/>
          <w:szCs w:val="22"/>
          <w:lang w:val="el-GR"/>
        </w:rPr>
        <w:t xml:space="preserve">ο </w:t>
      </w:r>
      <w:r>
        <w:rPr>
          <w:rFonts w:ascii="Tahoma" w:hAnsi="Tahoma" w:cs="Tahoma"/>
          <w:szCs w:val="22"/>
          <w:lang w:val="el-GR"/>
        </w:rPr>
        <w:t xml:space="preserve">παρόν </w:t>
      </w:r>
      <w:r w:rsidR="00DC6F7D" w:rsidRPr="00944819">
        <w:rPr>
          <w:rFonts w:ascii="Tahoma" w:hAnsi="Tahoma" w:cs="Tahoma"/>
          <w:szCs w:val="22"/>
          <w:lang w:val="el-GR"/>
        </w:rPr>
        <w:t xml:space="preserve">Έργο αποτελεί μέρος μίας συνολικότερης παρέμβασης με τίτλο: «Σύστημα Διαχείρισης Ανθρώπινου Δυναμικού (ΣΔΑΔ)», η οποία έχει ενταχθεί στο ΕΠ ΜΔΤ με Κωδικό ΟΠΣ </w:t>
      </w:r>
      <w:r w:rsidR="009861D0" w:rsidRPr="009861D0">
        <w:rPr>
          <w:rFonts w:ascii="Tahoma" w:hAnsi="Tahoma" w:cs="Tahoma"/>
          <w:szCs w:val="22"/>
          <w:lang w:val="el-GR"/>
        </w:rPr>
        <w:t xml:space="preserve">5063740 </w:t>
      </w:r>
      <w:r w:rsidR="00DC6F7D" w:rsidRPr="00944819">
        <w:rPr>
          <w:rFonts w:ascii="Tahoma" w:hAnsi="Tahoma" w:cs="Tahoma"/>
          <w:szCs w:val="22"/>
          <w:lang w:val="el-GR"/>
        </w:rPr>
        <w:t xml:space="preserve">και θα υλοποιηθεί μέσω των ακόλουθων </w:t>
      </w:r>
      <w:proofErr w:type="spellStart"/>
      <w:r w:rsidR="00DF6B7D">
        <w:rPr>
          <w:rFonts w:ascii="Tahoma" w:hAnsi="Tahoma" w:cs="Tahoma"/>
          <w:szCs w:val="22"/>
          <w:lang w:val="el-GR"/>
        </w:rPr>
        <w:t>Υ</w:t>
      </w:r>
      <w:r w:rsidR="00DC6F7D" w:rsidRPr="00944819">
        <w:rPr>
          <w:rFonts w:ascii="Tahoma" w:hAnsi="Tahoma" w:cs="Tahoma"/>
          <w:szCs w:val="22"/>
          <w:lang w:val="el-GR"/>
        </w:rPr>
        <w:t>ποέργων</w:t>
      </w:r>
      <w:proofErr w:type="spellEnd"/>
      <w:r w:rsidR="00DC6F7D" w:rsidRPr="00944819">
        <w:rPr>
          <w:rFonts w:ascii="Tahoma" w:hAnsi="Tahoma" w:cs="Tahoma"/>
          <w:szCs w:val="22"/>
          <w:lang w:val="el-GR"/>
        </w:rPr>
        <w:t>.</w:t>
      </w:r>
    </w:p>
    <w:p w14:paraId="3A99D340" w14:textId="77777777" w:rsidR="00DC6F7D" w:rsidRPr="00944819" w:rsidRDefault="00DC6F7D" w:rsidP="00F71EF9">
      <w:pPr>
        <w:numPr>
          <w:ilvl w:val="0"/>
          <w:numId w:val="51"/>
        </w:numPr>
        <w:suppressAutoHyphens w:val="0"/>
        <w:spacing w:before="120" w:after="0"/>
        <w:rPr>
          <w:rFonts w:ascii="Tahoma" w:hAnsi="Tahoma" w:cs="Tahoma"/>
          <w:szCs w:val="22"/>
          <w:lang w:val="el-GR"/>
        </w:rPr>
      </w:pPr>
      <w:proofErr w:type="spellStart"/>
      <w:r w:rsidRPr="00944819">
        <w:rPr>
          <w:rFonts w:ascii="Tahoma" w:hAnsi="Tahoma" w:cs="Tahoma"/>
          <w:b/>
          <w:szCs w:val="22"/>
          <w:lang w:val="el-GR"/>
        </w:rPr>
        <w:t>Υποέργο</w:t>
      </w:r>
      <w:proofErr w:type="spellEnd"/>
      <w:r w:rsidRPr="00944819">
        <w:rPr>
          <w:rFonts w:ascii="Tahoma" w:hAnsi="Tahoma" w:cs="Tahoma"/>
          <w:b/>
          <w:szCs w:val="22"/>
          <w:lang w:val="el-GR"/>
        </w:rPr>
        <w:t xml:space="preserve"> 1:</w:t>
      </w:r>
      <w:r w:rsidRPr="00944819">
        <w:rPr>
          <w:rFonts w:ascii="Tahoma" w:hAnsi="Tahoma" w:cs="Tahoma"/>
          <w:szCs w:val="22"/>
          <w:lang w:val="el-GR"/>
        </w:rPr>
        <w:t xml:space="preserve"> </w:t>
      </w:r>
      <w:r w:rsidRPr="00944819">
        <w:rPr>
          <w:rFonts w:ascii="Tahoma" w:hAnsi="Tahoma" w:cs="Tahoma"/>
          <w:b/>
          <w:szCs w:val="22"/>
          <w:lang w:val="el-GR"/>
        </w:rPr>
        <w:t>Υπηρεσίες διαχείρισης και υποστήριξης του Συστήματος Διαχείρισης Ανθρώπινου Δυναμικού</w:t>
      </w:r>
      <w:r w:rsidRPr="00944819">
        <w:rPr>
          <w:rFonts w:ascii="Tahoma" w:hAnsi="Tahoma" w:cs="Tahoma"/>
          <w:b/>
          <w:bCs/>
          <w:szCs w:val="22"/>
          <w:lang w:val="el-GR"/>
        </w:rPr>
        <w:t xml:space="preserve"> (Προϋπολογισμός συμπεριλαμβανομένου ΦΠΑ:</w:t>
      </w:r>
      <w:r w:rsidRPr="00944819">
        <w:rPr>
          <w:rFonts w:ascii="Tahoma" w:hAnsi="Tahoma" w:cs="Tahoma"/>
          <w:szCs w:val="22"/>
          <w:lang w:val="el-GR"/>
        </w:rPr>
        <w:t xml:space="preserve"> </w:t>
      </w:r>
      <w:r w:rsidR="00944819" w:rsidRPr="00944819">
        <w:rPr>
          <w:rFonts w:ascii="Tahoma" w:hAnsi="Tahoma" w:cs="Tahoma"/>
          <w:b/>
          <w:bCs/>
          <w:szCs w:val="22"/>
          <w:lang w:val="el-GR"/>
        </w:rPr>
        <w:t xml:space="preserve">786.560,00 </w:t>
      </w:r>
      <w:r w:rsidRPr="00944819">
        <w:rPr>
          <w:rFonts w:ascii="Tahoma" w:hAnsi="Tahoma" w:cs="Tahoma"/>
          <w:b/>
          <w:bCs/>
          <w:szCs w:val="22"/>
          <w:lang w:val="el-GR"/>
        </w:rPr>
        <w:t>€)</w:t>
      </w:r>
    </w:p>
    <w:p w14:paraId="3A4A1252" w14:textId="77777777" w:rsidR="00DC6F7D" w:rsidRPr="00944819" w:rsidRDefault="00DC6F7D" w:rsidP="00DC6F7D">
      <w:pPr>
        <w:spacing w:before="120" w:after="0"/>
        <w:ind w:left="720"/>
        <w:rPr>
          <w:rFonts w:ascii="Tahoma" w:hAnsi="Tahoma" w:cs="Tahoma"/>
          <w:szCs w:val="22"/>
          <w:lang w:val="el-GR"/>
        </w:rPr>
      </w:pPr>
      <w:r w:rsidRPr="00944819">
        <w:rPr>
          <w:rFonts w:ascii="Tahoma" w:hAnsi="Tahoma" w:cs="Tahoma"/>
          <w:szCs w:val="22"/>
          <w:lang w:val="el-GR"/>
        </w:rPr>
        <w:t xml:space="preserve">Αποτελεί το αντικείμενο της παρούσας </w:t>
      </w:r>
      <w:r w:rsidR="00542D90">
        <w:rPr>
          <w:rFonts w:ascii="Tahoma" w:hAnsi="Tahoma" w:cs="Tahoma"/>
          <w:szCs w:val="22"/>
          <w:lang w:val="el-GR"/>
        </w:rPr>
        <w:t>Διακήρυξης</w:t>
      </w:r>
      <w:r w:rsidRPr="00944819">
        <w:rPr>
          <w:rFonts w:ascii="Tahoma" w:hAnsi="Tahoma" w:cs="Tahoma"/>
          <w:szCs w:val="22"/>
          <w:lang w:val="el-GR"/>
        </w:rPr>
        <w:t>.</w:t>
      </w:r>
    </w:p>
    <w:p w14:paraId="46ADA5FC" w14:textId="77777777" w:rsidR="00DC6F7D" w:rsidRPr="00944819" w:rsidRDefault="00DC6F7D" w:rsidP="00F71EF9">
      <w:pPr>
        <w:numPr>
          <w:ilvl w:val="0"/>
          <w:numId w:val="51"/>
        </w:numPr>
        <w:suppressAutoHyphens w:val="0"/>
        <w:spacing w:before="120" w:after="0"/>
        <w:rPr>
          <w:rFonts w:ascii="Tahoma" w:hAnsi="Tahoma" w:cs="Tahoma"/>
          <w:b/>
          <w:szCs w:val="22"/>
          <w:lang w:val="el-GR"/>
        </w:rPr>
      </w:pPr>
      <w:bookmarkStart w:id="221" w:name="_Ref516821738"/>
      <w:proofErr w:type="spellStart"/>
      <w:r w:rsidRPr="00944819">
        <w:rPr>
          <w:rFonts w:ascii="Tahoma" w:hAnsi="Tahoma" w:cs="Tahoma"/>
          <w:b/>
          <w:szCs w:val="22"/>
          <w:lang w:val="el-GR"/>
        </w:rPr>
        <w:t>Υποέργο</w:t>
      </w:r>
      <w:proofErr w:type="spellEnd"/>
      <w:r w:rsidRPr="00944819">
        <w:rPr>
          <w:rFonts w:ascii="Tahoma" w:hAnsi="Tahoma" w:cs="Tahoma"/>
          <w:b/>
          <w:szCs w:val="22"/>
          <w:lang w:val="el-GR"/>
        </w:rPr>
        <w:t xml:space="preserve"> </w:t>
      </w:r>
      <w:r w:rsidR="00DE6000">
        <w:rPr>
          <w:rFonts w:ascii="Tahoma" w:hAnsi="Tahoma" w:cs="Tahoma"/>
          <w:b/>
          <w:szCs w:val="22"/>
          <w:lang w:val="el-GR"/>
        </w:rPr>
        <w:t>2</w:t>
      </w:r>
      <w:r w:rsidRPr="00944819">
        <w:rPr>
          <w:rFonts w:ascii="Tahoma" w:hAnsi="Tahoma" w:cs="Tahoma"/>
          <w:b/>
          <w:szCs w:val="22"/>
          <w:lang w:val="el-GR"/>
        </w:rPr>
        <w:t>:</w:t>
      </w:r>
      <w:r w:rsidRPr="00944819">
        <w:rPr>
          <w:rFonts w:ascii="Tahoma" w:hAnsi="Tahoma" w:cs="Tahoma"/>
          <w:b/>
          <w:bCs/>
          <w:szCs w:val="22"/>
          <w:lang w:val="el-GR"/>
        </w:rPr>
        <w:t xml:space="preserve"> </w:t>
      </w:r>
      <w:r w:rsidR="00944819" w:rsidRPr="00944819">
        <w:rPr>
          <w:rFonts w:ascii="Tahoma" w:hAnsi="Tahoma" w:cs="Tahoma"/>
          <w:b/>
          <w:szCs w:val="22"/>
          <w:lang w:val="el-GR"/>
        </w:rPr>
        <w:t xml:space="preserve">Υπηρεσίες διαχείρισης και υποστήριξης του Συστήματος Διαχείρισης Ανθρώπινου Δυναμικού </w:t>
      </w:r>
      <w:r w:rsidR="00944819" w:rsidRPr="00944819">
        <w:rPr>
          <w:rFonts w:ascii="Tahoma" w:hAnsi="Tahoma" w:cs="Tahoma"/>
          <w:b/>
          <w:bCs/>
          <w:szCs w:val="22"/>
          <w:lang w:val="el-GR"/>
        </w:rPr>
        <w:t xml:space="preserve">Προϋπολογισμός συμπεριλαμβανομένου </w:t>
      </w:r>
      <w:r w:rsidRPr="00944819">
        <w:rPr>
          <w:rFonts w:ascii="Tahoma" w:hAnsi="Tahoma" w:cs="Tahoma"/>
          <w:b/>
          <w:bCs/>
          <w:szCs w:val="22"/>
          <w:lang w:val="el-GR"/>
        </w:rPr>
        <w:t>ΦΠΑ:</w:t>
      </w:r>
      <w:r w:rsidR="00944819" w:rsidRPr="00944819">
        <w:rPr>
          <w:rFonts w:ascii="Tahoma" w:hAnsi="Tahoma" w:cs="Tahoma"/>
          <w:b/>
          <w:bCs/>
          <w:szCs w:val="22"/>
          <w:lang w:val="el-GR"/>
        </w:rPr>
        <w:t xml:space="preserve"> 7.563.697,00</w:t>
      </w:r>
      <w:r w:rsidR="00944819">
        <w:rPr>
          <w:rFonts w:ascii="Tahoma" w:hAnsi="Tahoma" w:cs="Tahoma"/>
          <w:b/>
          <w:bCs/>
          <w:szCs w:val="22"/>
          <w:lang w:val="el-GR"/>
        </w:rPr>
        <w:t xml:space="preserve"> </w:t>
      </w:r>
      <w:r w:rsidRPr="00944819">
        <w:rPr>
          <w:rFonts w:ascii="Tahoma" w:hAnsi="Tahoma" w:cs="Tahoma"/>
          <w:b/>
          <w:bCs/>
          <w:szCs w:val="22"/>
          <w:lang w:val="el-GR"/>
        </w:rPr>
        <w:t>€)</w:t>
      </w:r>
      <w:bookmarkEnd w:id="221"/>
    </w:p>
    <w:p w14:paraId="0EC5985B" w14:textId="77777777" w:rsidR="00DC6F7D" w:rsidRPr="00944819" w:rsidRDefault="00DC6F7D" w:rsidP="00DC6F7D">
      <w:pPr>
        <w:spacing w:before="120" w:after="0"/>
        <w:ind w:left="720"/>
        <w:rPr>
          <w:rFonts w:ascii="Tahoma" w:hAnsi="Tahoma" w:cs="Tahoma"/>
          <w:szCs w:val="22"/>
          <w:lang w:val="el-GR"/>
        </w:rPr>
      </w:pPr>
      <w:r w:rsidRPr="00944819">
        <w:rPr>
          <w:rFonts w:ascii="Tahoma" w:hAnsi="Tahoma" w:cs="Tahoma"/>
          <w:szCs w:val="22"/>
          <w:lang w:val="el-GR"/>
        </w:rPr>
        <w:lastRenderedPageBreak/>
        <w:t xml:space="preserve">Αντικείμενο του </w:t>
      </w:r>
      <w:proofErr w:type="spellStart"/>
      <w:r w:rsidRPr="00944819">
        <w:rPr>
          <w:rFonts w:ascii="Tahoma" w:hAnsi="Tahoma" w:cs="Tahoma"/>
          <w:szCs w:val="22"/>
          <w:lang w:val="el-GR"/>
        </w:rPr>
        <w:t>Υποέργου</w:t>
      </w:r>
      <w:proofErr w:type="spellEnd"/>
      <w:r w:rsidRPr="00944819">
        <w:rPr>
          <w:rFonts w:ascii="Tahoma" w:hAnsi="Tahoma" w:cs="Tahoma"/>
          <w:szCs w:val="22"/>
          <w:lang w:val="el-GR"/>
        </w:rPr>
        <w:t xml:space="preserve"> αποτελεί η ανάλυση, ο σχεδιασμός, η ανάπτυξη, η παραμετρο</w:t>
      </w:r>
      <w:r w:rsidR="00542D90">
        <w:rPr>
          <w:rFonts w:ascii="Tahoma" w:hAnsi="Tahoma" w:cs="Tahoma"/>
          <w:szCs w:val="22"/>
          <w:lang w:val="el-GR"/>
        </w:rPr>
        <w:t>ποίηση, η υλοποίηση, η εφαρμογή, η Παροχή Υπηρεσιών Λειτουργίας</w:t>
      </w:r>
      <w:r w:rsidRPr="00944819">
        <w:rPr>
          <w:rFonts w:ascii="Tahoma" w:hAnsi="Tahoma" w:cs="Tahoma"/>
          <w:szCs w:val="22"/>
          <w:lang w:val="el-GR"/>
        </w:rPr>
        <w:t xml:space="preserve"> </w:t>
      </w:r>
      <w:r w:rsidR="00542D90">
        <w:rPr>
          <w:rFonts w:ascii="Tahoma" w:hAnsi="Tahoma" w:cs="Tahoma"/>
          <w:szCs w:val="22"/>
          <w:lang w:val="el-GR"/>
        </w:rPr>
        <w:t>Ο</w:t>
      </w:r>
      <w:r w:rsidRPr="00944819">
        <w:rPr>
          <w:rFonts w:ascii="Tahoma" w:hAnsi="Tahoma" w:cs="Tahoma"/>
          <w:szCs w:val="22"/>
          <w:lang w:val="el-GR"/>
        </w:rPr>
        <w:t>λοκληρωμένου Συστήματος Διαχείρισης Ανθρώπινου Δυναμικού για τη Δημόσια Διοίκηση.</w:t>
      </w:r>
    </w:p>
    <w:p w14:paraId="4D728C70" w14:textId="77777777" w:rsidR="00DC6F7D" w:rsidRDefault="00DC6F7D" w:rsidP="00DC6F7D">
      <w:pPr>
        <w:spacing w:before="120" w:after="0"/>
        <w:ind w:left="720"/>
        <w:rPr>
          <w:rFonts w:ascii="Tahoma" w:hAnsi="Tahoma" w:cs="Tahoma"/>
          <w:szCs w:val="22"/>
          <w:lang w:val="el-GR"/>
        </w:rPr>
      </w:pPr>
      <w:r w:rsidRPr="00944819">
        <w:rPr>
          <w:rFonts w:ascii="Tahoma" w:hAnsi="Tahoma" w:cs="Tahoma"/>
          <w:szCs w:val="22"/>
          <w:lang w:val="el-GR"/>
        </w:rPr>
        <w:t xml:space="preserve">Αποτελεί το κυρίως Έργο μέσω του οποίου επιδιώκεται η παροχή εξειδικευμένων υπηρεσιών για την υλοποίηση της συνολικής παρέμβασης και την επίτευξη των στόχων του Έργου. </w:t>
      </w:r>
    </w:p>
    <w:p w14:paraId="3E827310" w14:textId="77777777" w:rsidR="00DE6000" w:rsidRPr="00944819" w:rsidRDefault="00DE6000" w:rsidP="00DC6F7D">
      <w:pPr>
        <w:spacing w:before="120" w:after="0"/>
        <w:ind w:left="720"/>
        <w:rPr>
          <w:rFonts w:ascii="Tahoma" w:hAnsi="Tahoma" w:cs="Tahoma"/>
          <w:szCs w:val="22"/>
          <w:lang w:val="el-GR"/>
        </w:rPr>
      </w:pPr>
    </w:p>
    <w:p w14:paraId="2D850681" w14:textId="77777777" w:rsidR="00DE6000" w:rsidRPr="00592F98" w:rsidRDefault="00DE6000" w:rsidP="00DE6000">
      <w:pPr>
        <w:ind w:left="720"/>
        <w:rPr>
          <w:rFonts w:ascii="Tahoma" w:hAnsi="Tahoma" w:cs="Tahoma"/>
          <w:lang w:val="el-GR"/>
        </w:rPr>
      </w:pPr>
      <w:r w:rsidRPr="00592F98">
        <w:rPr>
          <w:rFonts w:ascii="Tahoma" w:hAnsi="Tahoma" w:cs="Tahoma"/>
          <w:lang w:val="el-GR"/>
        </w:rPr>
        <w:t>Αντικείμενο του Έργου αποτελεί η παροχή υπηρεσ</w:t>
      </w:r>
      <w:r>
        <w:rPr>
          <w:rFonts w:ascii="Tahoma" w:hAnsi="Tahoma" w:cs="Tahoma"/>
          <w:lang w:val="el-GR"/>
        </w:rPr>
        <w:t xml:space="preserve">ιών </w:t>
      </w:r>
      <w:r w:rsidRPr="00B16EB2">
        <w:rPr>
          <w:rFonts w:ascii="Tahoma" w:hAnsi="Tahoma" w:cs="Tahoma"/>
          <w:lang w:val="el-GR"/>
        </w:rPr>
        <w:t>ανάλυσης, σχεδιασμού, ανάπτυξης, παραμετροποίησης, υλοποίησης, εφαρμογής</w:t>
      </w:r>
      <w:r w:rsidR="00F90DD1">
        <w:rPr>
          <w:rFonts w:ascii="Tahoma" w:hAnsi="Tahoma" w:cs="Tahoma"/>
          <w:lang w:val="el-GR"/>
        </w:rPr>
        <w:t xml:space="preserve"> </w:t>
      </w:r>
      <w:r>
        <w:rPr>
          <w:rFonts w:ascii="Tahoma" w:hAnsi="Tahoma" w:cs="Tahoma"/>
          <w:lang w:val="el-GR"/>
        </w:rPr>
        <w:t>και</w:t>
      </w:r>
      <w:r w:rsidR="00F90DD1">
        <w:rPr>
          <w:rFonts w:ascii="Tahoma" w:hAnsi="Tahoma" w:cs="Tahoma"/>
          <w:lang w:val="el-GR"/>
        </w:rPr>
        <w:t xml:space="preserve"> </w:t>
      </w:r>
      <w:r w:rsidRPr="00592F98">
        <w:rPr>
          <w:rFonts w:ascii="Tahoma" w:hAnsi="Tahoma" w:cs="Tahoma"/>
          <w:lang w:val="el-GR"/>
        </w:rPr>
        <w:t xml:space="preserve">λειτουργίας Συστήματος Διαχείρισης των </w:t>
      </w:r>
      <w:r>
        <w:rPr>
          <w:rFonts w:ascii="Tahoma" w:hAnsi="Tahoma" w:cs="Tahoma"/>
          <w:lang w:val="el-GR"/>
        </w:rPr>
        <w:t>Ανθρώπινου Δυναμικού στο Δημόσιο Τομέα</w:t>
      </w:r>
      <w:r w:rsidRPr="00592F98">
        <w:rPr>
          <w:rFonts w:ascii="Tahoma" w:hAnsi="Tahoma" w:cs="Tahoma"/>
          <w:lang w:val="el-GR"/>
        </w:rPr>
        <w:t xml:space="preserve">. Η προσφερόμενη υπηρεσία, θα </w:t>
      </w:r>
      <w:proofErr w:type="spellStart"/>
      <w:r w:rsidRPr="00592F98">
        <w:rPr>
          <w:rFonts w:ascii="Tahoma" w:hAnsi="Tahoma" w:cs="Tahoma"/>
          <w:lang w:val="el-GR"/>
        </w:rPr>
        <w:t>διέπεται</w:t>
      </w:r>
      <w:proofErr w:type="spellEnd"/>
      <w:r w:rsidRPr="00592F98">
        <w:rPr>
          <w:rFonts w:ascii="Tahoma" w:hAnsi="Tahoma" w:cs="Tahoma"/>
          <w:lang w:val="el-GR"/>
        </w:rPr>
        <w:t xml:space="preserve"> από συγκεκριμένη συμφωνία επιπέδου υπηρεσιών.. Συγκεκριμένα στο αντικείμενο του έργου συγκαταλέγονται τα εξής</w:t>
      </w:r>
      <w:r>
        <w:rPr>
          <w:rFonts w:ascii="Tahoma" w:hAnsi="Tahoma" w:cs="Tahoma"/>
          <w:lang w:val="el-GR"/>
        </w:rPr>
        <w:t>:</w:t>
      </w:r>
    </w:p>
    <w:p w14:paraId="63574699" w14:textId="77777777" w:rsidR="00DE6000" w:rsidRPr="00803934" w:rsidRDefault="00DE6000" w:rsidP="00F71EF9">
      <w:pPr>
        <w:numPr>
          <w:ilvl w:val="0"/>
          <w:numId w:val="21"/>
        </w:numPr>
        <w:suppressAutoHyphens w:val="0"/>
        <w:spacing w:after="200" w:line="276" w:lineRule="auto"/>
        <w:ind w:left="144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Μελέτη Εφαρμογής που περιλαμβάνει</w:t>
      </w:r>
      <w:r w:rsidRPr="00803934">
        <w:rPr>
          <w:rFonts w:ascii="Tahoma" w:eastAsiaTheme="minorEastAsia" w:hAnsi="Tahoma" w:cs="Tahoma"/>
          <w:szCs w:val="22"/>
          <w:lang w:eastAsia="el-GR"/>
        </w:rPr>
        <w:t>:</w:t>
      </w:r>
    </w:p>
    <w:p w14:paraId="263C3D37"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Καταγραφή και αξιολόγηση υφιστάμενης κατάστασης.</w:t>
      </w:r>
    </w:p>
    <w:p w14:paraId="70053474"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proofErr w:type="spellStart"/>
      <w:r w:rsidRPr="00803934">
        <w:rPr>
          <w:rFonts w:ascii="Tahoma" w:eastAsiaTheme="minorEastAsia" w:hAnsi="Tahoma" w:cs="Tahoma"/>
          <w:szCs w:val="22"/>
          <w:lang w:val="el-GR" w:eastAsia="el-GR"/>
        </w:rPr>
        <w:t>Μοντελοποίηση</w:t>
      </w:r>
      <w:proofErr w:type="spellEnd"/>
      <w:r w:rsidRPr="00803934">
        <w:rPr>
          <w:rFonts w:ascii="Tahoma" w:eastAsiaTheme="minorEastAsia" w:hAnsi="Tahoma" w:cs="Tahoma"/>
          <w:szCs w:val="22"/>
          <w:lang w:val="el-GR" w:eastAsia="el-GR"/>
        </w:rPr>
        <w:t xml:space="preserve"> οριζόντιων διαδικασιών του ΣΔΑΔ (π.χ. πρόσληψη). </w:t>
      </w:r>
    </w:p>
    <w:p w14:paraId="12BA3F4E"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Οριστικοποιημένο Τεύχος Ανάλυσης Απαιτήσεων Χρηστών.</w:t>
      </w:r>
    </w:p>
    <w:p w14:paraId="0E1B3BE0"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Σχεδιασμός Αρχιτεκτονικής λύσης.</w:t>
      </w:r>
    </w:p>
    <w:p w14:paraId="45D4BE1E"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 xml:space="preserve">Μελέτη Ασφάλειας. </w:t>
      </w:r>
    </w:p>
    <w:p w14:paraId="0D8E5227"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 xml:space="preserve">Μελέτη </w:t>
      </w:r>
      <w:proofErr w:type="spellStart"/>
      <w:r w:rsidRPr="00803934">
        <w:rPr>
          <w:rFonts w:ascii="Tahoma" w:eastAsiaTheme="minorEastAsia" w:hAnsi="Tahoma" w:cs="Tahoma"/>
          <w:szCs w:val="22"/>
          <w:lang w:val="el-GR" w:eastAsia="el-GR"/>
        </w:rPr>
        <w:t>Διαλειτουργικότητας</w:t>
      </w:r>
      <w:proofErr w:type="spellEnd"/>
      <w:r w:rsidRPr="00803934">
        <w:rPr>
          <w:rFonts w:ascii="Tahoma" w:eastAsiaTheme="minorEastAsia" w:hAnsi="Tahoma" w:cs="Tahoma"/>
          <w:szCs w:val="22"/>
          <w:lang w:val="el-GR" w:eastAsia="el-GR"/>
        </w:rPr>
        <w:t xml:space="preserve">. </w:t>
      </w:r>
    </w:p>
    <w:p w14:paraId="27F2600F"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 xml:space="preserve">Μελέτη Μετάπτωσης δεδομένων/ μεταφοράς εφαρμογών/ </w:t>
      </w:r>
      <w:proofErr w:type="spellStart"/>
      <w:r w:rsidRPr="00803934">
        <w:rPr>
          <w:rFonts w:ascii="Tahoma" w:eastAsiaTheme="minorEastAsia" w:hAnsi="Tahoma" w:cs="Tahoma"/>
          <w:szCs w:val="22"/>
          <w:lang w:val="el-GR" w:eastAsia="el-GR"/>
        </w:rPr>
        <w:t>ψηφιοποίησης</w:t>
      </w:r>
      <w:proofErr w:type="spellEnd"/>
      <w:r w:rsidRPr="00803934">
        <w:rPr>
          <w:rFonts w:ascii="Tahoma" w:eastAsiaTheme="minorEastAsia" w:hAnsi="Tahoma" w:cs="Tahoma"/>
          <w:szCs w:val="22"/>
          <w:lang w:val="el-GR" w:eastAsia="el-GR"/>
        </w:rPr>
        <w:t>.</w:t>
      </w:r>
    </w:p>
    <w:p w14:paraId="185BFAA4"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Μελέτη Διασύνδεσης  συστήματος με άλλα υφιστάμενα συστήματα του ίδιου Φορέα ή άλλων Φορέων.</w:t>
      </w:r>
    </w:p>
    <w:p w14:paraId="1BAB1B3B" w14:textId="77777777" w:rsidR="00DE6000" w:rsidRPr="00803934"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eastAsia="el-GR"/>
        </w:rPr>
      </w:pPr>
      <w:r w:rsidRPr="00803934">
        <w:rPr>
          <w:rFonts w:ascii="Tahoma" w:eastAsiaTheme="minorEastAsia" w:hAnsi="Tahoma" w:cs="Tahoma"/>
          <w:szCs w:val="22"/>
          <w:lang w:val="el-GR" w:eastAsia="el-GR"/>
        </w:rPr>
        <w:t>Σχέδιο κατάρτισης / εκπαίδευσης στελεχών Φορέα.</w:t>
      </w:r>
    </w:p>
    <w:p w14:paraId="0E405C03" w14:textId="77777777" w:rsidR="00DE6000" w:rsidRDefault="00DE6000" w:rsidP="00F71EF9">
      <w:pPr>
        <w:numPr>
          <w:ilvl w:val="0"/>
          <w:numId w:val="21"/>
        </w:numPr>
        <w:suppressAutoHyphens w:val="0"/>
        <w:spacing w:after="200" w:line="276" w:lineRule="auto"/>
        <w:ind w:left="1440"/>
        <w:contextualSpacing/>
        <w:rPr>
          <w:rFonts w:ascii="Tahoma" w:eastAsiaTheme="minorEastAsia" w:hAnsi="Tahoma" w:cs="Tahoma"/>
          <w:szCs w:val="22"/>
          <w:lang w:val="el-GR"/>
        </w:rPr>
      </w:pPr>
      <w:r>
        <w:rPr>
          <w:rFonts w:ascii="Tahoma" w:eastAsiaTheme="minorEastAsia" w:hAnsi="Tahoma" w:cs="Tahoma"/>
          <w:szCs w:val="22"/>
          <w:lang w:val="el-GR" w:eastAsia="el-GR"/>
        </w:rPr>
        <w:t>Προσαρμογή – Παραμετροποίηση Συστήματος Διαχείρισης Ανθρώπινου Δυναμικού όσον αφορά τις παρακάτω λειτουργικές περιοχές:</w:t>
      </w:r>
    </w:p>
    <w:p w14:paraId="56168DB2"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eastAsia="el-GR"/>
        </w:rPr>
        <w:t>Πυρήνας Συστήματος (</w:t>
      </w:r>
      <w:proofErr w:type="spellStart"/>
      <w:r>
        <w:rPr>
          <w:rFonts w:ascii="Tahoma" w:eastAsiaTheme="minorEastAsia" w:hAnsi="Tahoma" w:cs="Tahoma"/>
          <w:szCs w:val="22"/>
          <w:lang w:val="en-US" w:eastAsia="el-GR"/>
        </w:rPr>
        <w:t>CoreHR</w:t>
      </w:r>
      <w:proofErr w:type="spellEnd"/>
      <w:r w:rsidRPr="00A344A3">
        <w:rPr>
          <w:rFonts w:ascii="Tahoma" w:eastAsiaTheme="minorEastAsia" w:hAnsi="Tahoma" w:cs="Tahoma"/>
          <w:szCs w:val="22"/>
          <w:lang w:val="el-GR" w:eastAsia="el-GR"/>
        </w:rPr>
        <w:t xml:space="preserve">), </w:t>
      </w:r>
      <w:r>
        <w:rPr>
          <w:rFonts w:ascii="Tahoma" w:eastAsiaTheme="minorEastAsia" w:hAnsi="Tahoma" w:cs="Tahoma"/>
          <w:szCs w:val="22"/>
          <w:lang w:val="el-GR" w:eastAsia="el-GR"/>
        </w:rPr>
        <w:t>στον οποίο και περιλαμβάνεται οι διαδικασίες που αφορούν:</w:t>
      </w:r>
    </w:p>
    <w:p w14:paraId="3A46BEC1"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eastAsia="el-GR"/>
        </w:rPr>
        <w:t>Μητρώο Υπαλλήλων</w:t>
      </w:r>
    </w:p>
    <w:p w14:paraId="4710CAD4"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eastAsia="el-GR"/>
        </w:rPr>
        <w:t>Ψηφιακά Οργανογράμματα</w:t>
      </w:r>
    </w:p>
    <w:p w14:paraId="6A420340" w14:textId="77777777" w:rsidR="00DE6000" w:rsidRPr="00592F98"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eastAsia="el-GR"/>
        </w:rPr>
        <w:t>Περιγράμματα Θέσης</w:t>
      </w:r>
    </w:p>
    <w:p w14:paraId="01839F19"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t>Διαχείριση Προσλήψεων και Ενσωμάτωσης Υπαλλήλων (</w:t>
      </w:r>
      <w:proofErr w:type="spellStart"/>
      <w:r>
        <w:rPr>
          <w:rFonts w:ascii="Tahoma" w:eastAsiaTheme="minorEastAsia" w:hAnsi="Tahoma" w:cs="Tahoma"/>
          <w:szCs w:val="22"/>
          <w:lang w:val="el-GR"/>
        </w:rPr>
        <w:t>Recruitment</w:t>
      </w:r>
      <w:proofErr w:type="spellEnd"/>
      <w:r>
        <w:rPr>
          <w:rFonts w:ascii="Tahoma" w:eastAsiaTheme="minorEastAsia" w:hAnsi="Tahoma" w:cs="Tahoma"/>
          <w:szCs w:val="22"/>
          <w:lang w:val="el-GR"/>
        </w:rPr>
        <w:t xml:space="preserve"> </w:t>
      </w:r>
      <w:r>
        <w:rPr>
          <w:rFonts w:ascii="Tahoma" w:eastAsiaTheme="minorEastAsia" w:hAnsi="Tahoma" w:cs="Tahoma"/>
          <w:szCs w:val="22"/>
          <w:lang w:val="en-US"/>
        </w:rPr>
        <w:t>and</w:t>
      </w:r>
      <w:r w:rsidR="00C837D2">
        <w:rPr>
          <w:rFonts w:ascii="Tahoma" w:eastAsiaTheme="minorEastAsia" w:hAnsi="Tahoma" w:cs="Tahoma"/>
          <w:szCs w:val="22"/>
          <w:lang w:val="el-GR"/>
        </w:rPr>
        <w:t xml:space="preserve"> </w:t>
      </w:r>
      <w:r>
        <w:rPr>
          <w:rFonts w:ascii="Tahoma" w:eastAsiaTheme="minorEastAsia" w:hAnsi="Tahoma" w:cs="Tahoma"/>
          <w:szCs w:val="22"/>
          <w:lang w:val="en-US"/>
        </w:rPr>
        <w:t>Onboarding</w:t>
      </w:r>
      <w:r w:rsidRPr="00A344A3">
        <w:rPr>
          <w:rFonts w:ascii="Tahoma" w:eastAsiaTheme="minorEastAsia" w:hAnsi="Tahoma" w:cs="Tahoma"/>
          <w:szCs w:val="22"/>
          <w:lang w:val="el-GR"/>
        </w:rPr>
        <w:t xml:space="preserve">), </w:t>
      </w:r>
      <w:r>
        <w:rPr>
          <w:rFonts w:ascii="Tahoma" w:eastAsiaTheme="minorEastAsia" w:hAnsi="Tahoma" w:cs="Tahoma"/>
          <w:szCs w:val="22"/>
          <w:lang w:val="el-GR"/>
        </w:rPr>
        <w:t>όπου περιλαμβάνονται οι διαδικασίες:</w:t>
      </w:r>
    </w:p>
    <w:p w14:paraId="317B2453"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Προσλήψεων</w:t>
      </w:r>
    </w:p>
    <w:p w14:paraId="5C2D5E5E"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Ενιαίου Συστήματος Κινητικότητας</w:t>
      </w:r>
    </w:p>
    <w:p w14:paraId="538A15CD"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Ενσωμάτωσης Νεοπροσλαμβανόμενων Υπαλλήλων</w:t>
      </w:r>
    </w:p>
    <w:p w14:paraId="73732CF1"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t>Διαχείριση Απουσιών – Άδειες Προσωπικού Ωράρια, όπου περιλαμβάνονται οι διαδικασίες:</w:t>
      </w:r>
    </w:p>
    <w:p w14:paraId="249000BB"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Απουσιών</w:t>
      </w:r>
    </w:p>
    <w:p w14:paraId="4378BE0E"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 xml:space="preserve">Αδειών Προσωπικού </w:t>
      </w:r>
    </w:p>
    <w:p w14:paraId="0A1FFACD"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Ωραρίων</w:t>
      </w:r>
    </w:p>
    <w:p w14:paraId="07E54A8A" w14:textId="77777777" w:rsidR="00DE6000" w:rsidRDefault="007B3CDE" w:rsidP="00F71EF9">
      <w:pPr>
        <w:numPr>
          <w:ilvl w:val="1"/>
          <w:numId w:val="21"/>
        </w:numPr>
        <w:suppressAutoHyphens w:val="0"/>
        <w:spacing w:after="200" w:line="276" w:lineRule="auto"/>
        <w:contextualSpacing/>
        <w:rPr>
          <w:rFonts w:ascii="Tahoma" w:eastAsiaTheme="minorEastAsia" w:hAnsi="Tahoma" w:cs="Tahoma"/>
          <w:szCs w:val="22"/>
          <w:lang w:val="el-GR"/>
        </w:rPr>
      </w:pPr>
      <w:r w:rsidRPr="007B3CDE">
        <w:rPr>
          <w:rFonts w:ascii="Tahoma" w:eastAsiaTheme="minorEastAsia" w:hAnsi="Tahoma" w:cs="Tahoma"/>
          <w:szCs w:val="22"/>
          <w:lang w:val="el-GR"/>
        </w:rPr>
        <w:t xml:space="preserve">Προαγωγές – Επιλογές και Τοποθετήσεις Προϊσταμένων </w:t>
      </w:r>
      <w:r w:rsidR="00DE6000">
        <w:rPr>
          <w:rFonts w:ascii="Tahoma" w:eastAsiaTheme="minorEastAsia" w:hAnsi="Tahoma" w:cs="Tahoma"/>
          <w:szCs w:val="22"/>
          <w:lang w:val="el-GR"/>
        </w:rPr>
        <w:t>(</w:t>
      </w:r>
      <w:r w:rsidR="00DE6000">
        <w:rPr>
          <w:rFonts w:ascii="Tahoma" w:eastAsiaTheme="minorEastAsia" w:hAnsi="Tahoma" w:cs="Tahoma"/>
          <w:szCs w:val="22"/>
          <w:lang w:val="en-US"/>
        </w:rPr>
        <w:t>Succession</w:t>
      </w:r>
      <w:r w:rsidR="00C837D2">
        <w:rPr>
          <w:rFonts w:ascii="Tahoma" w:eastAsiaTheme="minorEastAsia" w:hAnsi="Tahoma" w:cs="Tahoma"/>
          <w:szCs w:val="22"/>
          <w:lang w:val="el-GR"/>
        </w:rPr>
        <w:t xml:space="preserve"> </w:t>
      </w:r>
      <w:r w:rsidR="00DE6000">
        <w:rPr>
          <w:rFonts w:ascii="Tahoma" w:eastAsiaTheme="minorEastAsia" w:hAnsi="Tahoma" w:cs="Tahoma"/>
          <w:szCs w:val="22"/>
          <w:lang w:val="en-US"/>
        </w:rPr>
        <w:t>Planning</w:t>
      </w:r>
      <w:r w:rsidR="00DE6000" w:rsidRPr="00A344A3">
        <w:rPr>
          <w:rFonts w:ascii="Tahoma" w:eastAsiaTheme="minorEastAsia" w:hAnsi="Tahoma" w:cs="Tahoma"/>
          <w:szCs w:val="22"/>
          <w:lang w:val="el-GR"/>
        </w:rPr>
        <w:t>)</w:t>
      </w:r>
      <w:r w:rsidR="00DE6000">
        <w:rPr>
          <w:rFonts w:ascii="Tahoma" w:eastAsiaTheme="minorEastAsia" w:hAnsi="Tahoma" w:cs="Tahoma"/>
          <w:szCs w:val="22"/>
          <w:lang w:val="el-GR"/>
        </w:rPr>
        <w:t>:</w:t>
      </w:r>
    </w:p>
    <w:p w14:paraId="02694F3A" w14:textId="77777777" w:rsidR="00DE6000" w:rsidRPr="00FD257B" w:rsidRDefault="00DE6000" w:rsidP="00DE6000">
      <w:pPr>
        <w:suppressAutoHyphens w:val="0"/>
        <w:spacing w:after="200" w:line="276" w:lineRule="auto"/>
        <w:ind w:left="1800"/>
        <w:contextualSpacing/>
        <w:rPr>
          <w:rFonts w:ascii="Tahoma" w:eastAsiaTheme="minorEastAsia" w:hAnsi="Tahoma" w:cs="Tahoma"/>
          <w:szCs w:val="22"/>
          <w:lang w:val="el-GR"/>
        </w:rPr>
      </w:pPr>
      <w:r>
        <w:rPr>
          <w:rFonts w:ascii="Tahoma" w:eastAsiaTheme="minorEastAsia" w:hAnsi="Tahoma" w:cs="Tahoma"/>
          <w:szCs w:val="22"/>
          <w:lang w:val="el-GR"/>
        </w:rPr>
        <w:t>–Επιλογές προϊσταμένων</w:t>
      </w:r>
    </w:p>
    <w:p w14:paraId="1D11154D"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t>Διαχείριση Απόδοσης (</w:t>
      </w:r>
      <w:r>
        <w:rPr>
          <w:rFonts w:ascii="Tahoma" w:eastAsiaTheme="minorEastAsia" w:hAnsi="Tahoma" w:cs="Tahoma"/>
          <w:szCs w:val="22"/>
          <w:lang w:val="en-US"/>
        </w:rPr>
        <w:t>Performance</w:t>
      </w:r>
      <w:r w:rsidR="00C837D2">
        <w:rPr>
          <w:rFonts w:ascii="Tahoma" w:eastAsiaTheme="minorEastAsia" w:hAnsi="Tahoma" w:cs="Tahoma"/>
          <w:szCs w:val="22"/>
          <w:lang w:val="el-GR"/>
        </w:rPr>
        <w:t xml:space="preserve"> </w:t>
      </w:r>
      <w:r>
        <w:rPr>
          <w:rFonts w:ascii="Tahoma" w:eastAsiaTheme="minorEastAsia" w:hAnsi="Tahoma" w:cs="Tahoma"/>
          <w:szCs w:val="22"/>
          <w:lang w:val="en-US"/>
        </w:rPr>
        <w:t>Management</w:t>
      </w:r>
      <w:r w:rsidRPr="00A344A3">
        <w:rPr>
          <w:rFonts w:ascii="Tahoma" w:eastAsiaTheme="minorEastAsia" w:hAnsi="Tahoma" w:cs="Tahoma"/>
          <w:szCs w:val="22"/>
          <w:lang w:val="el-GR"/>
        </w:rPr>
        <w:t xml:space="preserve">), </w:t>
      </w:r>
      <w:r>
        <w:rPr>
          <w:rFonts w:ascii="Tahoma" w:eastAsiaTheme="minorEastAsia" w:hAnsi="Tahoma" w:cs="Tahoma"/>
          <w:szCs w:val="22"/>
          <w:lang w:val="el-GR"/>
        </w:rPr>
        <w:t>όπου περιλαμβάνονται οι διαδικασίες που αφορούν:</w:t>
      </w:r>
    </w:p>
    <w:p w14:paraId="336AEB6A"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proofErr w:type="spellStart"/>
      <w:r>
        <w:rPr>
          <w:rFonts w:ascii="Tahoma" w:eastAsiaTheme="minorEastAsia" w:hAnsi="Tahoma" w:cs="Tahoma"/>
          <w:szCs w:val="22"/>
          <w:lang w:val="el-GR"/>
        </w:rPr>
        <w:t>Στοχοθεσία</w:t>
      </w:r>
      <w:proofErr w:type="spellEnd"/>
    </w:p>
    <w:p w14:paraId="27D61415"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Αξιολόγηση</w:t>
      </w:r>
    </w:p>
    <w:p w14:paraId="5ACD238C"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t>Πειθαρχικές Διαδικασίες</w:t>
      </w:r>
    </w:p>
    <w:p w14:paraId="0AD99B5D" w14:textId="77777777" w:rsidR="00DE6000" w:rsidRPr="00FD257B"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lastRenderedPageBreak/>
        <w:t>Ανάπτυξη Ανθρώπινου Δυναμικού (</w:t>
      </w:r>
      <w:r>
        <w:rPr>
          <w:rFonts w:ascii="Tahoma" w:eastAsiaTheme="minorEastAsia" w:hAnsi="Tahoma" w:cs="Tahoma"/>
          <w:szCs w:val="22"/>
          <w:lang w:val="en-US"/>
        </w:rPr>
        <w:t>Human</w:t>
      </w:r>
      <w:r w:rsidR="00C837D2">
        <w:rPr>
          <w:rFonts w:ascii="Tahoma" w:eastAsiaTheme="minorEastAsia" w:hAnsi="Tahoma" w:cs="Tahoma"/>
          <w:szCs w:val="22"/>
          <w:lang w:val="el-GR"/>
        </w:rPr>
        <w:t xml:space="preserve"> </w:t>
      </w:r>
      <w:r>
        <w:rPr>
          <w:rFonts w:ascii="Tahoma" w:eastAsiaTheme="minorEastAsia" w:hAnsi="Tahoma" w:cs="Tahoma"/>
          <w:szCs w:val="22"/>
          <w:lang w:val="en-US"/>
        </w:rPr>
        <w:t>Capital</w:t>
      </w:r>
      <w:r w:rsidR="00C837D2">
        <w:rPr>
          <w:rFonts w:ascii="Tahoma" w:eastAsiaTheme="minorEastAsia" w:hAnsi="Tahoma" w:cs="Tahoma"/>
          <w:szCs w:val="22"/>
          <w:lang w:val="el-GR"/>
        </w:rPr>
        <w:t xml:space="preserve"> </w:t>
      </w:r>
      <w:r>
        <w:rPr>
          <w:rFonts w:ascii="Tahoma" w:eastAsiaTheme="minorEastAsia" w:hAnsi="Tahoma" w:cs="Tahoma"/>
          <w:szCs w:val="22"/>
          <w:lang w:val="en-US"/>
        </w:rPr>
        <w:t>Development</w:t>
      </w:r>
      <w:r w:rsidRPr="00A344A3">
        <w:rPr>
          <w:rFonts w:ascii="Tahoma" w:eastAsiaTheme="minorEastAsia" w:hAnsi="Tahoma" w:cs="Tahoma"/>
          <w:szCs w:val="22"/>
          <w:lang w:val="el-GR"/>
        </w:rPr>
        <w:t>)</w:t>
      </w:r>
      <w:r w:rsidR="00C837D2">
        <w:rPr>
          <w:rFonts w:ascii="Tahoma" w:eastAsiaTheme="minorEastAsia" w:hAnsi="Tahoma" w:cs="Tahoma"/>
          <w:szCs w:val="22"/>
          <w:lang w:val="el-GR"/>
        </w:rPr>
        <w:t xml:space="preserve"> </w:t>
      </w:r>
      <w:r>
        <w:rPr>
          <w:rFonts w:ascii="Tahoma" w:eastAsiaTheme="minorEastAsia" w:hAnsi="Tahoma" w:cs="Tahoma"/>
          <w:szCs w:val="22"/>
          <w:lang w:val="el-GR"/>
        </w:rPr>
        <w:t>όπου περιλαμβάνονται οι διαδικασίες που αφορούν</w:t>
      </w:r>
      <w:r w:rsidRPr="00A344A3">
        <w:rPr>
          <w:rFonts w:ascii="Tahoma" w:eastAsiaTheme="minorEastAsia" w:hAnsi="Tahoma" w:cs="Tahoma"/>
          <w:szCs w:val="22"/>
          <w:lang w:val="el-GR"/>
        </w:rPr>
        <w:t>:</w:t>
      </w:r>
    </w:p>
    <w:p w14:paraId="5929E8AB"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Γνώσεις και Δεξιότητες</w:t>
      </w:r>
    </w:p>
    <w:p w14:paraId="37CFD691"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Προσωπικά Προφίλ</w:t>
      </w:r>
    </w:p>
    <w:p w14:paraId="3B67487A"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Ανίχνευση Αναγκών</w:t>
      </w:r>
    </w:p>
    <w:p w14:paraId="045434F5"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Ανάλυση Προσδιορισμού του «κενού» (</w:t>
      </w:r>
      <w:r>
        <w:rPr>
          <w:rFonts w:ascii="Tahoma" w:eastAsiaTheme="minorEastAsia" w:hAnsi="Tahoma" w:cs="Tahoma"/>
          <w:szCs w:val="22"/>
          <w:lang w:val="en-US"/>
        </w:rPr>
        <w:t>Gap</w:t>
      </w:r>
      <w:r w:rsidR="00C837D2">
        <w:rPr>
          <w:rFonts w:ascii="Tahoma" w:eastAsiaTheme="minorEastAsia" w:hAnsi="Tahoma" w:cs="Tahoma"/>
          <w:szCs w:val="22"/>
          <w:lang w:val="el-GR"/>
        </w:rPr>
        <w:t xml:space="preserve"> </w:t>
      </w:r>
      <w:r>
        <w:rPr>
          <w:rFonts w:ascii="Tahoma" w:eastAsiaTheme="minorEastAsia" w:hAnsi="Tahoma" w:cs="Tahoma"/>
          <w:szCs w:val="22"/>
          <w:lang w:val="en-US"/>
        </w:rPr>
        <w:t>Analysis</w:t>
      </w:r>
      <w:r>
        <w:rPr>
          <w:rFonts w:ascii="Tahoma" w:eastAsiaTheme="minorEastAsia" w:hAnsi="Tahoma" w:cs="Tahoma"/>
          <w:szCs w:val="22"/>
          <w:lang w:val="el-GR"/>
        </w:rPr>
        <w:t>)</w:t>
      </w:r>
    </w:p>
    <w:p w14:paraId="2D805D2B" w14:textId="77777777" w:rsidR="00DE6000"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Ανάλυση Εκπαιδευτικών Αναγκών</w:t>
      </w:r>
    </w:p>
    <w:p w14:paraId="3082FD02" w14:textId="77777777" w:rsidR="00DE6000" w:rsidRPr="00FD257B" w:rsidRDefault="00DE6000" w:rsidP="00F71EF9">
      <w:pPr>
        <w:numPr>
          <w:ilvl w:val="2"/>
          <w:numId w:val="21"/>
        </w:numPr>
        <w:suppressAutoHyphens w:val="0"/>
        <w:spacing w:after="200" w:line="276" w:lineRule="auto"/>
        <w:ind w:left="2880"/>
        <w:contextualSpacing/>
        <w:rPr>
          <w:rFonts w:ascii="Tahoma" w:eastAsiaTheme="minorEastAsia" w:hAnsi="Tahoma" w:cs="Tahoma"/>
          <w:szCs w:val="22"/>
          <w:lang w:val="el-GR"/>
        </w:rPr>
      </w:pPr>
      <w:r>
        <w:rPr>
          <w:rFonts w:ascii="Tahoma" w:eastAsiaTheme="minorEastAsia" w:hAnsi="Tahoma" w:cs="Tahoma"/>
          <w:szCs w:val="22"/>
          <w:lang w:val="el-GR"/>
        </w:rPr>
        <w:t xml:space="preserve">Εκτέλεση </w:t>
      </w:r>
      <w:r>
        <w:rPr>
          <w:rFonts w:ascii="Tahoma" w:eastAsiaTheme="minorEastAsia" w:hAnsi="Tahoma" w:cs="Tahoma"/>
          <w:szCs w:val="22"/>
          <w:lang w:val="en-US"/>
        </w:rPr>
        <w:t xml:space="preserve">what if </w:t>
      </w:r>
      <w:r>
        <w:rPr>
          <w:rFonts w:ascii="Tahoma" w:eastAsiaTheme="minorEastAsia" w:hAnsi="Tahoma" w:cs="Tahoma"/>
          <w:szCs w:val="22"/>
          <w:lang w:val="el-GR"/>
        </w:rPr>
        <w:t>σεναρίων</w:t>
      </w:r>
    </w:p>
    <w:p w14:paraId="2C310D05" w14:textId="77777777" w:rsidR="00DE6000" w:rsidRDefault="00DE6000" w:rsidP="00F71EF9">
      <w:pPr>
        <w:numPr>
          <w:ilvl w:val="0"/>
          <w:numId w:val="21"/>
        </w:numPr>
        <w:suppressAutoHyphens w:val="0"/>
        <w:spacing w:after="200" w:line="276" w:lineRule="auto"/>
        <w:ind w:left="1440"/>
        <w:contextualSpacing/>
        <w:rPr>
          <w:rFonts w:ascii="Tahoma" w:eastAsiaTheme="minorEastAsia" w:hAnsi="Tahoma" w:cs="Tahoma"/>
          <w:szCs w:val="22"/>
          <w:lang w:val="el-GR"/>
        </w:rPr>
      </w:pPr>
      <w:r>
        <w:rPr>
          <w:rFonts w:ascii="Tahoma" w:eastAsiaTheme="minorEastAsia" w:hAnsi="Tahoma" w:cs="Tahoma"/>
          <w:szCs w:val="22"/>
          <w:lang w:val="el-GR"/>
        </w:rPr>
        <w:t>Υπηρεσίες Εκπαίδευσης</w:t>
      </w:r>
    </w:p>
    <w:p w14:paraId="70CD43BE"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sidRPr="00135A68">
        <w:rPr>
          <w:rFonts w:ascii="Tahoma" w:eastAsiaTheme="minorEastAsia" w:hAnsi="Tahoma" w:cs="Tahoma"/>
          <w:szCs w:val="22"/>
          <w:lang w:val="el-GR"/>
        </w:rPr>
        <w:t>Δημιουργία Αναφορών</w:t>
      </w:r>
    </w:p>
    <w:p w14:paraId="0DACC271" w14:textId="77777777" w:rsidR="00DE6000" w:rsidRDefault="00DE6000" w:rsidP="00F71EF9">
      <w:pPr>
        <w:numPr>
          <w:ilvl w:val="1"/>
          <w:numId w:val="21"/>
        </w:numPr>
        <w:suppressAutoHyphens w:val="0"/>
        <w:spacing w:after="200" w:line="276" w:lineRule="auto"/>
        <w:ind w:left="2160"/>
        <w:contextualSpacing/>
        <w:rPr>
          <w:rFonts w:ascii="Tahoma" w:eastAsiaTheme="minorEastAsia" w:hAnsi="Tahoma" w:cs="Tahoma"/>
          <w:szCs w:val="22"/>
          <w:lang w:val="el-GR"/>
        </w:rPr>
      </w:pPr>
      <w:r>
        <w:rPr>
          <w:rFonts w:ascii="Tahoma" w:eastAsiaTheme="minorEastAsia" w:hAnsi="Tahoma" w:cs="Tahoma"/>
          <w:szCs w:val="22"/>
          <w:lang w:val="el-GR"/>
        </w:rPr>
        <w:t>Διαχείριση Χρηστών και Ρόλων</w:t>
      </w:r>
    </w:p>
    <w:p w14:paraId="37AC2A9D" w14:textId="77777777" w:rsidR="00DE6000" w:rsidRDefault="00DE6000" w:rsidP="00F71EF9">
      <w:pPr>
        <w:numPr>
          <w:ilvl w:val="0"/>
          <w:numId w:val="21"/>
        </w:numPr>
        <w:suppressAutoHyphens w:val="0"/>
        <w:spacing w:after="200" w:line="276" w:lineRule="auto"/>
        <w:ind w:left="1440"/>
        <w:contextualSpacing/>
        <w:rPr>
          <w:rFonts w:ascii="Tahoma" w:eastAsiaTheme="minorEastAsia" w:hAnsi="Tahoma" w:cs="Tahoma"/>
          <w:szCs w:val="22"/>
          <w:lang w:val="el-GR"/>
        </w:rPr>
      </w:pPr>
      <w:r>
        <w:rPr>
          <w:rFonts w:ascii="Tahoma" w:eastAsiaTheme="minorEastAsia" w:hAnsi="Tahoma" w:cs="Tahoma"/>
          <w:szCs w:val="22"/>
          <w:lang w:val="el-GR"/>
        </w:rPr>
        <w:t>Διασύνδεση με τρίτα Συστήματα και Εφαρμογές</w:t>
      </w:r>
    </w:p>
    <w:p w14:paraId="62EBA066" w14:textId="77777777" w:rsidR="00DE6000" w:rsidRPr="00135A68" w:rsidRDefault="00DE6000" w:rsidP="00DE6000">
      <w:pPr>
        <w:suppressAutoHyphens w:val="0"/>
        <w:spacing w:after="200" w:line="276" w:lineRule="auto"/>
        <w:ind w:left="720"/>
        <w:contextualSpacing/>
        <w:rPr>
          <w:rFonts w:ascii="Tahoma" w:eastAsiaTheme="minorEastAsia" w:hAnsi="Tahoma" w:cs="Tahoma"/>
          <w:szCs w:val="22"/>
          <w:lang w:val="el-GR"/>
        </w:rPr>
      </w:pPr>
      <w:r w:rsidRPr="00135A68">
        <w:rPr>
          <w:rFonts w:ascii="Tahoma" w:eastAsiaTheme="minorEastAsia" w:hAnsi="Tahoma" w:cs="Tahoma"/>
          <w:szCs w:val="22"/>
          <w:lang w:val="el-GR"/>
        </w:rPr>
        <w:t xml:space="preserve">Η </w:t>
      </w:r>
      <w:r>
        <w:rPr>
          <w:rFonts w:ascii="Tahoma" w:eastAsiaTheme="minorEastAsia" w:hAnsi="Tahoma" w:cs="Tahoma"/>
          <w:szCs w:val="22"/>
          <w:lang w:val="el-GR"/>
        </w:rPr>
        <w:t>Υπηρεσία Λειτουργίας Πληροφοριακού Συστήματος Διαχείρισης Ανθρώπινου Δυναμικού Δημοσίου Τομέα</w:t>
      </w:r>
      <w:r w:rsidRPr="00135A68">
        <w:rPr>
          <w:rFonts w:ascii="Tahoma" w:eastAsiaTheme="minorEastAsia" w:hAnsi="Tahoma" w:cs="Tahoma"/>
          <w:szCs w:val="22"/>
          <w:lang w:val="el-GR"/>
        </w:rPr>
        <w:t xml:space="preserve"> ολοκληρώνει με ενιαίο και διαφανή τρόπο ένα σύνολο από επιμέρους υπηρεσίες. Το σύνολο των υπηρεσιών θα λειτουργεί μέσω διαδικτυακής πύλης η οποία θα είναι το σημείο πρόσβασης για το σύνολο των χρηστών</w:t>
      </w:r>
      <w:r>
        <w:rPr>
          <w:rFonts w:ascii="Tahoma" w:eastAsiaTheme="minorEastAsia" w:hAnsi="Tahoma" w:cs="Tahoma"/>
          <w:szCs w:val="22"/>
          <w:lang w:val="el-GR"/>
        </w:rPr>
        <w:t>.</w:t>
      </w:r>
    </w:p>
    <w:p w14:paraId="04756152" w14:textId="77777777" w:rsidR="00DC6F7D" w:rsidRPr="00944819" w:rsidRDefault="00DC6F7D" w:rsidP="00F71EF9">
      <w:pPr>
        <w:numPr>
          <w:ilvl w:val="0"/>
          <w:numId w:val="51"/>
        </w:numPr>
        <w:suppressAutoHyphens w:val="0"/>
        <w:spacing w:before="120" w:after="0"/>
        <w:rPr>
          <w:rFonts w:ascii="Tahoma" w:hAnsi="Tahoma" w:cs="Tahoma"/>
          <w:szCs w:val="22"/>
          <w:lang w:val="el-GR"/>
        </w:rPr>
      </w:pPr>
      <w:bookmarkStart w:id="222" w:name="_Ref516821768"/>
      <w:proofErr w:type="spellStart"/>
      <w:r w:rsidRPr="00944819">
        <w:rPr>
          <w:rFonts w:ascii="Tahoma" w:hAnsi="Tahoma" w:cs="Tahoma"/>
          <w:b/>
          <w:szCs w:val="22"/>
          <w:lang w:val="el-GR"/>
        </w:rPr>
        <w:t>Υποέργο</w:t>
      </w:r>
      <w:proofErr w:type="spellEnd"/>
      <w:r w:rsidRPr="00944819">
        <w:rPr>
          <w:rFonts w:ascii="Tahoma" w:hAnsi="Tahoma" w:cs="Tahoma"/>
          <w:b/>
          <w:szCs w:val="22"/>
          <w:lang w:val="el-GR"/>
        </w:rPr>
        <w:t xml:space="preserve"> </w:t>
      </w:r>
      <w:r w:rsidR="00DE6000">
        <w:rPr>
          <w:rFonts w:ascii="Tahoma" w:hAnsi="Tahoma" w:cs="Tahoma"/>
          <w:b/>
          <w:szCs w:val="22"/>
          <w:lang w:val="el-GR"/>
        </w:rPr>
        <w:t>3</w:t>
      </w:r>
      <w:r w:rsidRPr="00944819">
        <w:rPr>
          <w:rFonts w:ascii="Tahoma" w:hAnsi="Tahoma" w:cs="Tahoma"/>
          <w:b/>
          <w:szCs w:val="22"/>
          <w:lang w:val="el-GR"/>
        </w:rPr>
        <w:t>:</w:t>
      </w:r>
      <w:r w:rsidRPr="00944819">
        <w:rPr>
          <w:rFonts w:ascii="Tahoma" w:hAnsi="Tahoma" w:cs="Tahoma"/>
          <w:b/>
          <w:bCs/>
          <w:szCs w:val="22"/>
          <w:lang w:val="el-GR"/>
        </w:rPr>
        <w:t xml:space="preserve"> </w:t>
      </w:r>
      <w:r w:rsidRPr="00944819">
        <w:rPr>
          <w:rFonts w:ascii="Tahoma" w:hAnsi="Tahoma" w:cs="Tahoma"/>
          <w:b/>
          <w:szCs w:val="22"/>
          <w:lang w:val="el-GR"/>
        </w:rPr>
        <w:t>Υπηρεσίες υλοποίησης και παραμετροποίησης Συστήματος Διαχείρισης Ανθρώπινου Δυναμικού για λοιπούς φορείς</w:t>
      </w:r>
      <w:r w:rsidRPr="00944819">
        <w:rPr>
          <w:rFonts w:ascii="Tahoma" w:hAnsi="Tahoma" w:cs="Tahoma"/>
          <w:b/>
          <w:bCs/>
          <w:szCs w:val="22"/>
          <w:lang w:val="el-GR"/>
        </w:rPr>
        <w:t xml:space="preserve"> (Προϋπολογισμός συμπεριλαμβανομένου ΦΠΑ: 835.337,62 €)</w:t>
      </w:r>
      <w:bookmarkEnd w:id="222"/>
    </w:p>
    <w:p w14:paraId="2623285C" w14:textId="77777777" w:rsidR="00DC6F7D" w:rsidRPr="00944819" w:rsidRDefault="00DC6F7D" w:rsidP="00DC6F7D">
      <w:pPr>
        <w:spacing w:before="120" w:after="0"/>
        <w:ind w:left="720"/>
        <w:rPr>
          <w:rFonts w:ascii="Tahoma" w:hAnsi="Tahoma" w:cs="Tahoma"/>
          <w:szCs w:val="22"/>
          <w:lang w:val="el-GR"/>
        </w:rPr>
      </w:pPr>
      <w:r w:rsidRPr="00944819">
        <w:rPr>
          <w:rFonts w:ascii="Tahoma" w:hAnsi="Tahoma" w:cs="Tahoma"/>
          <w:szCs w:val="22"/>
          <w:lang w:val="el-GR"/>
        </w:rPr>
        <w:t xml:space="preserve">Το </w:t>
      </w:r>
      <w:proofErr w:type="spellStart"/>
      <w:r w:rsidRPr="00944819">
        <w:rPr>
          <w:rFonts w:ascii="Tahoma" w:hAnsi="Tahoma" w:cs="Tahoma"/>
          <w:szCs w:val="22"/>
          <w:lang w:val="el-GR"/>
        </w:rPr>
        <w:t>Υποέργο</w:t>
      </w:r>
      <w:proofErr w:type="spellEnd"/>
      <w:r w:rsidRPr="00944819">
        <w:rPr>
          <w:rFonts w:ascii="Tahoma" w:hAnsi="Tahoma" w:cs="Tahoma"/>
          <w:szCs w:val="22"/>
          <w:lang w:val="el-GR"/>
        </w:rPr>
        <w:t xml:space="preserve">  περιλαμβάνει</w:t>
      </w:r>
      <w:r w:rsidR="00DE6000">
        <w:rPr>
          <w:rFonts w:ascii="Tahoma" w:hAnsi="Tahoma" w:cs="Tahoma"/>
          <w:szCs w:val="22"/>
          <w:lang w:val="el-GR"/>
        </w:rPr>
        <w:t xml:space="preserve"> Υπηρεσίες</w:t>
      </w:r>
      <w:r w:rsidRPr="00944819">
        <w:rPr>
          <w:rFonts w:ascii="Tahoma" w:hAnsi="Tahoma" w:cs="Tahoma"/>
          <w:szCs w:val="22"/>
          <w:lang w:val="el-GR"/>
        </w:rPr>
        <w:t>:</w:t>
      </w:r>
    </w:p>
    <w:p w14:paraId="2DD01349" w14:textId="77777777" w:rsidR="00DC6F7D" w:rsidRPr="00DE6000" w:rsidRDefault="00DC6F7D" w:rsidP="00F71EF9">
      <w:pPr>
        <w:pStyle w:val="aff"/>
        <w:numPr>
          <w:ilvl w:val="0"/>
          <w:numId w:val="55"/>
        </w:numPr>
        <w:spacing w:before="120" w:after="0"/>
        <w:rPr>
          <w:rFonts w:ascii="Tahoma" w:hAnsi="Tahoma" w:cs="Tahoma"/>
          <w:szCs w:val="22"/>
          <w:lang w:val="el-GR"/>
        </w:rPr>
      </w:pPr>
      <w:r w:rsidRPr="00DE6000">
        <w:rPr>
          <w:rFonts w:ascii="Tahoma" w:hAnsi="Tahoma" w:cs="Tahoma"/>
          <w:szCs w:val="22"/>
          <w:lang w:val="el-GR"/>
        </w:rPr>
        <w:t xml:space="preserve">κάθετης εξειδίκευσης (μελέτης και υλοποίησης) σε όλους τους Φορείς προκειμένου να καλύψουν τις επιχειρησιακές ανάγκες τους σχετικά με τη διαχείριση ανθρώπινου δυναμικού, προσαρμόζοντας την διαθέσιμη υποδομή του εκάστοτε Φορέα που θα ενταχθεί στο ΣΔΑΔ, ώστε να διατηρείται η διοικητική και συστημική ευθυγράμμιση. </w:t>
      </w:r>
    </w:p>
    <w:p w14:paraId="2280A466" w14:textId="77777777" w:rsidR="00DC6F7D" w:rsidRPr="00DE6000" w:rsidRDefault="00DC6F7D" w:rsidP="00F71EF9">
      <w:pPr>
        <w:pStyle w:val="aff"/>
        <w:numPr>
          <w:ilvl w:val="0"/>
          <w:numId w:val="55"/>
        </w:numPr>
        <w:spacing w:before="120" w:after="0"/>
        <w:rPr>
          <w:rFonts w:ascii="Tahoma" w:hAnsi="Tahoma" w:cs="Tahoma"/>
          <w:szCs w:val="22"/>
          <w:lang w:val="el-GR"/>
        </w:rPr>
      </w:pPr>
      <w:r w:rsidRPr="00DE6000">
        <w:rPr>
          <w:rFonts w:ascii="Tahoma" w:hAnsi="Tahoma" w:cs="Tahoma"/>
          <w:szCs w:val="22"/>
          <w:lang w:val="el-GR"/>
        </w:rPr>
        <w:t>υποστήριξης στους Φορείς που προσαρμόζονται στο ΣΔΑΔ προκειμένου να αξιοποιήσουν πλήρως τις διαθέσιμες δυνατότητές του.</w:t>
      </w:r>
    </w:p>
    <w:p w14:paraId="3C2F9E78" w14:textId="77777777" w:rsidR="00DC6F7D" w:rsidRPr="00DE6000" w:rsidRDefault="00DC6F7D" w:rsidP="00F71EF9">
      <w:pPr>
        <w:pStyle w:val="aff"/>
        <w:numPr>
          <w:ilvl w:val="0"/>
          <w:numId w:val="55"/>
        </w:numPr>
        <w:spacing w:before="120" w:after="0"/>
        <w:rPr>
          <w:rFonts w:ascii="Tahoma" w:hAnsi="Tahoma" w:cs="Tahoma"/>
          <w:szCs w:val="22"/>
          <w:lang w:val="el-GR"/>
        </w:rPr>
      </w:pPr>
      <w:r w:rsidRPr="00DE6000">
        <w:rPr>
          <w:rFonts w:ascii="Tahoma" w:hAnsi="Tahoma" w:cs="Tahoma"/>
          <w:szCs w:val="22"/>
          <w:lang w:val="el-GR"/>
        </w:rPr>
        <w:t>υποστήριξης ή/και υπηρεσίες προσαρμογής συστήματος λόγω αλλαγών θεσμικού πλαισίου.</w:t>
      </w:r>
    </w:p>
    <w:p w14:paraId="09DF2B07" w14:textId="77777777" w:rsidR="00DC6F7D" w:rsidRPr="00944819" w:rsidRDefault="00DC6F7D" w:rsidP="00DC6F7D">
      <w:pPr>
        <w:spacing w:before="120" w:after="0"/>
        <w:ind w:left="720"/>
        <w:rPr>
          <w:rFonts w:ascii="Tahoma" w:hAnsi="Tahoma" w:cs="Tahoma"/>
          <w:szCs w:val="22"/>
          <w:lang w:val="el-GR"/>
        </w:rPr>
      </w:pPr>
      <w:r w:rsidRPr="00944819">
        <w:rPr>
          <w:rFonts w:ascii="Tahoma" w:hAnsi="Tahoma" w:cs="Tahoma"/>
          <w:szCs w:val="22"/>
          <w:lang w:val="el-GR"/>
        </w:rPr>
        <w:t>Η υλοποίηση της προσαρμογής του κάθε Φορέα στο ΣΔΑΔ θα γίνεται λαμβάνοντας υπόψη τις ήδη διαθέσιμες λύσεις/προσεγγίσεις που έχουν καθοριστεί και λειτουργήσει σε Φορείς της Δημόσιας Διοίκησης που έχουν ήδη ενσωματωθεί στο ΣΔΑΔ.</w:t>
      </w:r>
    </w:p>
    <w:p w14:paraId="51825F51" w14:textId="77777777" w:rsidR="00DC6F7D" w:rsidRPr="00944819" w:rsidRDefault="00DC6F7D" w:rsidP="00DC6F7D">
      <w:pPr>
        <w:suppressAutoHyphens w:val="0"/>
        <w:spacing w:after="0"/>
        <w:ind w:left="1080"/>
        <w:rPr>
          <w:rFonts w:ascii="Tahoma" w:hAnsi="Tahoma" w:cs="Tahoma"/>
          <w:bCs/>
          <w:szCs w:val="22"/>
          <w:lang w:val="el-GR"/>
        </w:rPr>
      </w:pPr>
    </w:p>
    <w:p w14:paraId="118F93F9" w14:textId="77777777" w:rsidR="006D2538" w:rsidRPr="003F4B0E" w:rsidRDefault="006D2538" w:rsidP="00F71EF9">
      <w:pPr>
        <w:pStyle w:val="4"/>
        <w:numPr>
          <w:ilvl w:val="2"/>
          <w:numId w:val="13"/>
        </w:numPr>
        <w:tabs>
          <w:tab w:val="left" w:pos="1134"/>
        </w:tabs>
        <w:rPr>
          <w:rFonts w:ascii="Tahoma" w:hAnsi="Tahoma" w:cs="Tahoma"/>
          <w:szCs w:val="22"/>
          <w:lang w:val="el-GR"/>
        </w:rPr>
      </w:pPr>
      <w:bookmarkStart w:id="223" w:name="_Ref51941356"/>
      <w:bookmarkStart w:id="224" w:name="_Toc59111306"/>
      <w:r w:rsidRPr="003F4B0E">
        <w:rPr>
          <w:rFonts w:ascii="Tahoma" w:hAnsi="Tahoma" w:cs="Tahoma"/>
          <w:szCs w:val="22"/>
          <w:lang w:val="el-GR"/>
        </w:rPr>
        <w:t>Κρίσιμοι Παράγοντες Επιτυχίας</w:t>
      </w:r>
      <w:bookmarkEnd w:id="215"/>
      <w:bookmarkEnd w:id="223"/>
      <w:bookmarkEnd w:id="224"/>
    </w:p>
    <w:p w14:paraId="4C2C805D" w14:textId="77777777" w:rsidR="006D2538" w:rsidRDefault="00926B21" w:rsidP="00926B21">
      <w:pPr>
        <w:ind w:left="720"/>
        <w:rPr>
          <w:rFonts w:ascii="Tahoma" w:eastAsia="MS Mincho" w:hAnsi="Tahoma" w:cs="Tahoma"/>
          <w:bCs/>
          <w:szCs w:val="22"/>
          <w:lang w:val="el-GR" w:eastAsia="ja-JP"/>
        </w:rPr>
      </w:pPr>
      <w:r w:rsidRPr="00926B21">
        <w:rPr>
          <w:rFonts w:ascii="Tahoma" w:eastAsia="MS Mincho" w:hAnsi="Tahoma" w:cs="Tahoma"/>
          <w:bCs/>
          <w:szCs w:val="22"/>
          <w:lang w:val="el-GR" w:eastAsia="ja-JP"/>
        </w:rPr>
        <w:t>Ως κρίσιμοι παράγοντες επιτυχίας του παρόντος Έργου, κρίνονται οι ακόλουθοι:</w:t>
      </w:r>
    </w:p>
    <w:tbl>
      <w:tblPr>
        <w:tblW w:w="5000" w:type="pct"/>
        <w:tblLook w:val="01E0" w:firstRow="1" w:lastRow="1" w:firstColumn="1" w:lastColumn="1" w:noHBand="0" w:noVBand="0"/>
      </w:tblPr>
      <w:tblGrid>
        <w:gridCol w:w="4213"/>
        <w:gridCol w:w="1063"/>
        <w:gridCol w:w="4352"/>
      </w:tblGrid>
      <w:tr w:rsidR="00CE2A94" w:rsidRPr="00CE2A94" w14:paraId="54AE605A"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453F82" w14:textId="77777777" w:rsidR="00CE2A94" w:rsidRPr="00CE2A94" w:rsidRDefault="00CE2A94" w:rsidP="00CE2A94">
            <w:pPr>
              <w:spacing w:before="120"/>
              <w:jc w:val="center"/>
              <w:rPr>
                <w:rFonts w:ascii="Tahoma" w:hAnsi="Tahoma" w:cs="Tahoma"/>
                <w:b/>
              </w:rPr>
            </w:pPr>
            <w:proofErr w:type="spellStart"/>
            <w:r w:rsidRPr="00CE2A94">
              <w:rPr>
                <w:rFonts w:ascii="Tahoma" w:hAnsi="Tahoma" w:cs="Tahoma"/>
                <w:b/>
              </w:rPr>
              <w:t>Κρίσιμος</w:t>
            </w:r>
            <w:proofErr w:type="spellEnd"/>
            <w:r w:rsidRPr="00CE2A94">
              <w:rPr>
                <w:rFonts w:ascii="Tahoma" w:hAnsi="Tahoma" w:cs="Tahoma"/>
                <w:b/>
              </w:rPr>
              <w:t xml:space="preserve"> Πα</w:t>
            </w:r>
            <w:proofErr w:type="spellStart"/>
            <w:r w:rsidRPr="00CE2A94">
              <w:rPr>
                <w:rFonts w:ascii="Tahoma" w:hAnsi="Tahoma" w:cs="Tahoma"/>
                <w:b/>
              </w:rPr>
              <w:t>ράγοντ</w:t>
            </w:r>
            <w:proofErr w:type="spellEnd"/>
            <w:r w:rsidRPr="00CE2A94">
              <w:rPr>
                <w:rFonts w:ascii="Tahoma" w:hAnsi="Tahoma" w:cs="Tahoma"/>
                <w:b/>
              </w:rPr>
              <w:t>ας Επ</w:t>
            </w:r>
            <w:proofErr w:type="spellStart"/>
            <w:r w:rsidRPr="00CE2A94">
              <w:rPr>
                <w:rFonts w:ascii="Tahoma" w:hAnsi="Tahoma" w:cs="Tahoma"/>
                <w:b/>
              </w:rPr>
              <w:t>ιτυχί</w:t>
            </w:r>
            <w:proofErr w:type="spellEnd"/>
            <w:r w:rsidRPr="00CE2A94">
              <w:rPr>
                <w:rFonts w:ascii="Tahoma" w:hAnsi="Tahoma" w:cs="Tahoma"/>
                <w:b/>
              </w:rPr>
              <w:t>ας</w:t>
            </w:r>
          </w:p>
        </w:tc>
        <w:tc>
          <w:tcPr>
            <w:tcW w:w="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A24242" w14:textId="77777777" w:rsidR="00CE2A94" w:rsidRPr="00CE2A94" w:rsidRDefault="00CE2A94" w:rsidP="00CE2A94">
            <w:pPr>
              <w:spacing w:before="120"/>
              <w:jc w:val="center"/>
              <w:rPr>
                <w:rFonts w:ascii="Tahoma" w:hAnsi="Tahoma" w:cs="Tahoma"/>
                <w:b/>
                <w:lang w:val="el-GR"/>
              </w:rPr>
            </w:pPr>
            <w:proofErr w:type="spellStart"/>
            <w:r w:rsidRPr="00CE2A94">
              <w:rPr>
                <w:rFonts w:ascii="Tahoma" w:hAnsi="Tahoma" w:cs="Tahoma"/>
                <w:b/>
              </w:rPr>
              <w:t>Τύ</w:t>
            </w:r>
            <w:proofErr w:type="spellEnd"/>
            <w:r w:rsidRPr="00CE2A94">
              <w:rPr>
                <w:rFonts w:ascii="Tahoma" w:hAnsi="Tahoma" w:cs="Tahoma"/>
                <w:b/>
              </w:rPr>
              <w:t>πος</w:t>
            </w:r>
            <w:r w:rsidRPr="00CE2A94">
              <w:rPr>
                <w:rFonts w:ascii="Tahoma" w:hAnsi="Tahoma" w:cs="Tahoma"/>
                <w:b/>
                <w:lang w:val="el-GR"/>
              </w:rPr>
              <w:t>*</w:t>
            </w:r>
          </w:p>
        </w:tc>
        <w:tc>
          <w:tcPr>
            <w:tcW w:w="2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D4A443" w14:textId="77777777" w:rsidR="00CE2A94" w:rsidRPr="00CE2A94" w:rsidRDefault="00CE2A94" w:rsidP="00CE2A94">
            <w:pPr>
              <w:spacing w:before="120"/>
              <w:jc w:val="center"/>
              <w:rPr>
                <w:rFonts w:ascii="Tahoma" w:hAnsi="Tahoma" w:cs="Tahoma"/>
                <w:b/>
              </w:rPr>
            </w:pPr>
            <w:proofErr w:type="spellStart"/>
            <w:r w:rsidRPr="00CE2A94">
              <w:rPr>
                <w:rFonts w:ascii="Tahoma" w:hAnsi="Tahoma" w:cs="Tahoma"/>
                <w:b/>
              </w:rPr>
              <w:t>Σχετικές</w:t>
            </w:r>
            <w:proofErr w:type="spellEnd"/>
            <w:r w:rsidRPr="00CE2A94">
              <w:rPr>
                <w:rFonts w:ascii="Tahoma" w:hAnsi="Tahoma" w:cs="Tahoma"/>
                <w:b/>
              </w:rPr>
              <w:t xml:space="preserve"> </w:t>
            </w:r>
            <w:proofErr w:type="spellStart"/>
            <w:r w:rsidRPr="00CE2A94">
              <w:rPr>
                <w:rFonts w:ascii="Tahoma" w:hAnsi="Tahoma" w:cs="Tahoma"/>
                <w:b/>
              </w:rPr>
              <w:t>Ενέργειες</w:t>
            </w:r>
            <w:proofErr w:type="spellEnd"/>
            <w:r w:rsidRPr="00CE2A94">
              <w:rPr>
                <w:rFonts w:ascii="Tahoma" w:hAnsi="Tahoma" w:cs="Tahoma"/>
                <w:b/>
              </w:rPr>
              <w:t xml:space="preserve"> </w:t>
            </w:r>
            <w:proofErr w:type="spellStart"/>
            <w:r w:rsidRPr="00CE2A94">
              <w:rPr>
                <w:rFonts w:ascii="Tahoma" w:hAnsi="Tahoma" w:cs="Tahoma"/>
                <w:b/>
              </w:rPr>
              <w:t>Αντιμετώ</w:t>
            </w:r>
            <w:proofErr w:type="spellEnd"/>
            <w:r w:rsidRPr="00CE2A94">
              <w:rPr>
                <w:rFonts w:ascii="Tahoma" w:hAnsi="Tahoma" w:cs="Tahoma"/>
                <w:b/>
              </w:rPr>
              <w:t>πισης</w:t>
            </w:r>
          </w:p>
        </w:tc>
      </w:tr>
      <w:tr w:rsidR="00CE2A94" w:rsidRPr="006F0A29" w14:paraId="5ADD6DA2"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40B33782" w14:textId="77777777" w:rsidR="00CE2A94" w:rsidRPr="00CE2A94" w:rsidRDefault="00CE2A94" w:rsidP="008F114C">
            <w:pPr>
              <w:spacing w:after="0"/>
              <w:rPr>
                <w:rFonts w:ascii="Tahoma" w:hAnsi="Tahoma" w:cs="Tahoma"/>
                <w:lang w:val="el-GR"/>
              </w:rPr>
            </w:pPr>
            <w:r w:rsidRPr="00CE2A94">
              <w:rPr>
                <w:rFonts w:ascii="Tahoma" w:hAnsi="Tahoma" w:cs="Tahoma"/>
                <w:lang w:val="el-GR"/>
              </w:rPr>
              <w:t>Συνεργασία με εμπλεκόμεν</w:t>
            </w:r>
            <w:r w:rsidR="00284444">
              <w:rPr>
                <w:rFonts w:ascii="Tahoma" w:hAnsi="Tahoma" w:cs="Tahoma"/>
                <w:lang w:val="el-GR"/>
              </w:rPr>
              <w:t xml:space="preserve">ους Φορείς </w:t>
            </w:r>
            <w:r w:rsidRPr="00CE2A94">
              <w:rPr>
                <w:rFonts w:ascii="Tahoma" w:hAnsi="Tahoma" w:cs="Tahoma"/>
                <w:lang w:val="el-GR"/>
              </w:rPr>
              <w:t xml:space="preserve">για την </w:t>
            </w:r>
            <w:proofErr w:type="spellStart"/>
            <w:r w:rsidRPr="00CE2A94">
              <w:rPr>
                <w:rFonts w:ascii="Tahoma" w:hAnsi="Tahoma" w:cs="Tahoma"/>
                <w:lang w:val="el-GR"/>
              </w:rPr>
              <w:t>μοντελοποίηση</w:t>
            </w:r>
            <w:proofErr w:type="spellEnd"/>
            <w:r w:rsidRPr="00CE2A94">
              <w:rPr>
                <w:rFonts w:ascii="Tahoma" w:hAnsi="Tahoma" w:cs="Tahoma"/>
                <w:lang w:val="el-GR"/>
              </w:rPr>
              <w:t xml:space="preserve"> των διαδικασιών </w:t>
            </w:r>
            <w:r w:rsidR="008F114C">
              <w:rPr>
                <w:rFonts w:ascii="Tahoma" w:hAnsi="Tahoma" w:cs="Tahoma"/>
                <w:lang w:val="el-GR"/>
              </w:rPr>
              <w:t>διαχείρισης ανθρώπινου δυναμικού</w:t>
            </w:r>
            <w:r w:rsidRPr="00CE2A94">
              <w:rPr>
                <w:rFonts w:ascii="Tahoma" w:hAnsi="Tahoma" w:cs="Tahoma"/>
                <w:lang w:val="el-GR"/>
              </w:rPr>
              <w:t xml:space="preserve">, οι οποίες θα υποστηριχθούν από το </w:t>
            </w:r>
            <w:r w:rsidR="008F114C">
              <w:rPr>
                <w:rFonts w:ascii="Tahoma" w:hAnsi="Tahoma" w:cs="Tahoma"/>
                <w:lang w:val="el-GR"/>
              </w:rPr>
              <w:t>Έργο</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366555C3" w14:textId="77777777" w:rsidR="00CE2A94" w:rsidRPr="00CE2A94" w:rsidRDefault="00CE2A94" w:rsidP="00CE2A94">
            <w:pPr>
              <w:spacing w:after="0"/>
              <w:jc w:val="center"/>
              <w:rPr>
                <w:rFonts w:ascii="Tahoma" w:hAnsi="Tahoma" w:cs="Tahoma"/>
                <w:lang w:val="el-GR"/>
              </w:rPr>
            </w:pPr>
            <w:r w:rsidRPr="00CE2A94">
              <w:rPr>
                <w:rFonts w:ascii="Tahoma" w:hAnsi="Tahoma" w:cs="Tahoma"/>
                <w:lang w:val="el-GR"/>
              </w:rPr>
              <w:t>Ο, Δ</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6897E404" w14:textId="77777777" w:rsidR="00CE2A94" w:rsidRPr="00CE2A94" w:rsidRDefault="00CE2A94" w:rsidP="00CE2A94">
            <w:pPr>
              <w:spacing w:after="0"/>
              <w:rPr>
                <w:rFonts w:ascii="Tahoma" w:hAnsi="Tahoma" w:cs="Tahoma"/>
                <w:lang w:val="el-GR"/>
              </w:rPr>
            </w:pPr>
          </w:p>
          <w:p w14:paraId="261366EA" w14:textId="77777777" w:rsidR="00CE2A94" w:rsidRPr="00CE2A94" w:rsidRDefault="00CE2A94" w:rsidP="00CE2A94">
            <w:pPr>
              <w:spacing w:after="0"/>
              <w:rPr>
                <w:rFonts w:ascii="Tahoma" w:hAnsi="Tahoma" w:cs="Tahoma"/>
                <w:lang w:val="el-GR"/>
              </w:rPr>
            </w:pPr>
            <w:r w:rsidRPr="00CE2A94">
              <w:rPr>
                <w:rFonts w:ascii="Tahoma" w:hAnsi="Tahoma" w:cs="Tahoma"/>
                <w:lang w:val="el-GR"/>
              </w:rPr>
              <w:t>Διαμόρφωση κατάλληλου συστήματος επικοινωνίας με εμπλεκόμενες Δημόσιες Αρχές</w:t>
            </w:r>
          </w:p>
          <w:p w14:paraId="515FE357" w14:textId="77777777" w:rsidR="00CE2A94" w:rsidRPr="00CE2A94" w:rsidRDefault="00CE2A94" w:rsidP="00CE2A94">
            <w:pPr>
              <w:spacing w:after="0"/>
              <w:rPr>
                <w:rFonts w:ascii="Tahoma" w:hAnsi="Tahoma" w:cs="Tahoma"/>
                <w:lang w:val="el-GR"/>
              </w:rPr>
            </w:pPr>
          </w:p>
          <w:p w14:paraId="66A1739E" w14:textId="77777777" w:rsidR="00CE2A94" w:rsidRPr="00CE2A94" w:rsidRDefault="00CE2A94" w:rsidP="00CE2A94">
            <w:pPr>
              <w:spacing w:after="0"/>
              <w:rPr>
                <w:rFonts w:ascii="Tahoma" w:hAnsi="Tahoma" w:cs="Tahoma"/>
                <w:lang w:val="el-GR"/>
              </w:rPr>
            </w:pPr>
          </w:p>
        </w:tc>
      </w:tr>
      <w:tr w:rsidR="00CE2A94" w:rsidRPr="00DE6000" w14:paraId="2B87B147"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7BC3B5A4" w14:textId="77777777" w:rsidR="00CE2A94" w:rsidRPr="00CE2A94" w:rsidRDefault="00CE2A94" w:rsidP="008F114C">
            <w:pPr>
              <w:spacing w:after="0"/>
              <w:rPr>
                <w:rFonts w:ascii="Tahoma" w:hAnsi="Tahoma" w:cs="Tahoma"/>
                <w:lang w:val="el-GR"/>
              </w:rPr>
            </w:pPr>
            <w:r w:rsidRPr="00CE2A94">
              <w:rPr>
                <w:rFonts w:ascii="Tahoma" w:hAnsi="Tahoma" w:cs="Tahoma"/>
                <w:lang w:val="el-GR"/>
              </w:rPr>
              <w:t>Ευκολία χρήσης, καθοδήγηση τελικών χρηστών</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1E1C53F5" w14:textId="77777777" w:rsidR="00CE2A94" w:rsidRPr="00CE2A94" w:rsidRDefault="00CE2A94" w:rsidP="00CE2A94">
            <w:pPr>
              <w:spacing w:after="0"/>
              <w:jc w:val="center"/>
              <w:rPr>
                <w:rFonts w:ascii="Tahoma" w:hAnsi="Tahoma" w:cs="Tahoma"/>
                <w:lang w:val="el-GR"/>
              </w:rPr>
            </w:pPr>
            <w:r w:rsidRPr="00CE2A94">
              <w:rPr>
                <w:rFonts w:ascii="Tahoma" w:hAnsi="Tahoma" w:cs="Tahoma"/>
                <w:lang w:val="el-GR"/>
              </w:rPr>
              <w:t>Τ, Ο</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3FCDAFC0" w14:textId="77777777" w:rsidR="00CE2A94" w:rsidRPr="00CE2A94" w:rsidRDefault="00DE6000" w:rsidP="00CE2A94">
            <w:pPr>
              <w:spacing w:after="0"/>
              <w:jc w:val="left"/>
              <w:rPr>
                <w:rFonts w:ascii="Tahoma" w:hAnsi="Tahoma" w:cs="Tahoma"/>
                <w:lang w:val="el-GR"/>
              </w:rPr>
            </w:pPr>
            <w:r>
              <w:rPr>
                <w:rFonts w:ascii="Tahoma" w:hAnsi="Tahoma" w:cs="Tahoma"/>
                <w:lang w:val="el-GR"/>
              </w:rPr>
              <w:t>Δημιουργία των κατάλληλων μηχανισμών και διαδικασιών επικοι</w:t>
            </w:r>
            <w:r w:rsidR="00542D90">
              <w:rPr>
                <w:rFonts w:ascii="Tahoma" w:hAnsi="Tahoma" w:cs="Tahoma"/>
                <w:lang w:val="el-GR"/>
              </w:rPr>
              <w:t>ν</w:t>
            </w:r>
            <w:r>
              <w:rPr>
                <w:rFonts w:ascii="Tahoma" w:hAnsi="Tahoma" w:cs="Tahoma"/>
                <w:lang w:val="el-GR"/>
              </w:rPr>
              <w:t xml:space="preserve">ωνίας </w:t>
            </w:r>
            <w:r w:rsidR="00CE2A94" w:rsidRPr="00CE2A94">
              <w:rPr>
                <w:rFonts w:ascii="Tahoma" w:hAnsi="Tahoma" w:cs="Tahoma"/>
                <w:lang w:val="el-GR"/>
              </w:rPr>
              <w:t xml:space="preserve"> (βλ. παρ.</w:t>
            </w:r>
            <w:r w:rsidR="007B4E97">
              <w:rPr>
                <w:rFonts w:ascii="Tahoma" w:hAnsi="Tahoma" w:cs="Tahoma"/>
                <w:lang w:val="el-GR"/>
              </w:rPr>
              <w:fldChar w:fldCharType="begin"/>
            </w:r>
            <w:r w:rsidR="007B4E97">
              <w:rPr>
                <w:rFonts w:ascii="Tahoma" w:hAnsi="Tahoma" w:cs="Tahoma"/>
                <w:lang w:val="el-GR"/>
              </w:rPr>
              <w:instrText xml:space="preserve"> REF _Ref39405016 \r \h </w:instrText>
            </w:r>
            <w:r w:rsidR="007B4E97">
              <w:rPr>
                <w:rFonts w:ascii="Tahoma" w:hAnsi="Tahoma" w:cs="Tahoma"/>
                <w:lang w:val="el-GR"/>
              </w:rPr>
            </w:r>
            <w:r w:rsidR="007B4E97">
              <w:rPr>
                <w:rFonts w:ascii="Tahoma" w:hAnsi="Tahoma" w:cs="Tahoma"/>
                <w:lang w:val="el-GR"/>
              </w:rPr>
              <w:fldChar w:fldCharType="separate"/>
            </w:r>
            <w:r w:rsidR="00D45DFE">
              <w:rPr>
                <w:rFonts w:ascii="Tahoma" w:hAnsi="Tahoma" w:cs="Tahoma"/>
                <w:lang w:val="el-GR"/>
              </w:rPr>
              <w:t>1.3.5</w:t>
            </w:r>
            <w:r w:rsidR="007B4E97">
              <w:rPr>
                <w:rFonts w:ascii="Tahoma" w:hAnsi="Tahoma" w:cs="Tahoma"/>
                <w:lang w:val="el-GR"/>
              </w:rPr>
              <w:fldChar w:fldCharType="end"/>
            </w:r>
            <w:r w:rsidR="00CE2A94" w:rsidRPr="00CE2A94">
              <w:rPr>
                <w:rFonts w:ascii="Tahoma" w:hAnsi="Tahoma" w:cs="Tahoma"/>
                <w:lang w:val="el-GR"/>
              </w:rPr>
              <w:t>)</w:t>
            </w:r>
          </w:p>
          <w:p w14:paraId="50DC391B" w14:textId="77777777" w:rsidR="00CE2A94" w:rsidRPr="00CE2A94" w:rsidRDefault="00DE6000" w:rsidP="004F38E1">
            <w:pPr>
              <w:spacing w:after="0"/>
              <w:jc w:val="left"/>
              <w:rPr>
                <w:rFonts w:ascii="Tahoma" w:hAnsi="Tahoma" w:cs="Tahoma"/>
                <w:lang w:val="el-GR"/>
              </w:rPr>
            </w:pPr>
            <w:r>
              <w:rPr>
                <w:rFonts w:ascii="Tahoma" w:hAnsi="Tahoma" w:cs="Tahoma"/>
                <w:lang w:val="el-GR"/>
              </w:rPr>
              <w:t>Ενέργειες Υποστήριξης Φορέων</w:t>
            </w:r>
            <w:r w:rsidR="00CE2A94" w:rsidRPr="00CE2A94">
              <w:rPr>
                <w:rFonts w:ascii="Tahoma" w:hAnsi="Tahoma" w:cs="Tahoma"/>
                <w:lang w:val="el-GR"/>
              </w:rPr>
              <w:t xml:space="preserve"> (βλ. παρ</w:t>
            </w:r>
            <w:r>
              <w:rPr>
                <w:rFonts w:ascii="Tahoma" w:hAnsi="Tahoma" w:cs="Tahoma"/>
                <w:lang w:val="el-GR"/>
              </w:rPr>
              <w:t>.</w:t>
            </w:r>
            <w:r w:rsidR="004F38E1">
              <w:rPr>
                <w:rFonts w:ascii="Tahoma" w:hAnsi="Tahoma" w:cs="Tahoma"/>
                <w:lang w:val="el-GR"/>
              </w:rPr>
              <w:fldChar w:fldCharType="begin"/>
            </w:r>
            <w:r w:rsidR="004F38E1">
              <w:rPr>
                <w:rFonts w:ascii="Tahoma" w:hAnsi="Tahoma" w:cs="Tahoma"/>
                <w:lang w:val="el-GR"/>
              </w:rPr>
              <w:instrText xml:space="preserve"> REF _Ref39494286 \r \h </w:instrText>
            </w:r>
            <w:r w:rsidR="004F38E1">
              <w:rPr>
                <w:rFonts w:ascii="Tahoma" w:hAnsi="Tahoma" w:cs="Tahoma"/>
                <w:lang w:val="el-GR"/>
              </w:rPr>
            </w:r>
            <w:r w:rsidR="004F38E1">
              <w:rPr>
                <w:rFonts w:ascii="Tahoma" w:hAnsi="Tahoma" w:cs="Tahoma"/>
                <w:lang w:val="el-GR"/>
              </w:rPr>
              <w:fldChar w:fldCharType="separate"/>
            </w:r>
            <w:r w:rsidR="00D45DFE">
              <w:rPr>
                <w:rFonts w:ascii="Tahoma" w:hAnsi="Tahoma" w:cs="Tahoma"/>
                <w:lang w:val="el-GR"/>
              </w:rPr>
              <w:t>1.3.4</w:t>
            </w:r>
            <w:r w:rsidR="004F38E1">
              <w:rPr>
                <w:rFonts w:ascii="Tahoma" w:hAnsi="Tahoma" w:cs="Tahoma"/>
                <w:lang w:val="el-GR"/>
              </w:rPr>
              <w:fldChar w:fldCharType="end"/>
            </w:r>
            <w:r w:rsidR="00CE2A94" w:rsidRPr="00CE2A94">
              <w:rPr>
                <w:rFonts w:ascii="Tahoma" w:hAnsi="Tahoma" w:cs="Tahoma"/>
                <w:lang w:val="el-GR"/>
              </w:rPr>
              <w:t>)</w:t>
            </w:r>
          </w:p>
        </w:tc>
      </w:tr>
      <w:tr w:rsidR="00CE2A94" w:rsidRPr="006F0A29" w14:paraId="42C06BA8"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0FA8BCEC" w14:textId="77777777" w:rsidR="00CE2A94" w:rsidRPr="00CE2A94" w:rsidRDefault="00CE2A94" w:rsidP="008F114C">
            <w:pPr>
              <w:spacing w:after="0"/>
              <w:rPr>
                <w:rFonts w:ascii="Tahoma" w:hAnsi="Tahoma" w:cs="Tahoma"/>
                <w:lang w:val="el-GR"/>
              </w:rPr>
            </w:pPr>
            <w:r w:rsidRPr="00CE2A94">
              <w:rPr>
                <w:rFonts w:ascii="Tahoma" w:hAnsi="Tahoma" w:cs="Tahoma"/>
                <w:lang w:val="el-GR"/>
              </w:rPr>
              <w:lastRenderedPageBreak/>
              <w:t xml:space="preserve">Έγκαιρη παραγωγή της δευτερογενούς νομοθεσίας (υπουργικές αποφάσεις, εγκύκλιοι, ίδρυση οργάνων </w:t>
            </w:r>
            <w:proofErr w:type="spellStart"/>
            <w:r w:rsidRPr="00CE2A94">
              <w:rPr>
                <w:rFonts w:ascii="Tahoma" w:hAnsi="Tahoma" w:cs="Tahoma"/>
                <w:lang w:val="el-GR"/>
              </w:rPr>
              <w:t>κλπ</w:t>
            </w:r>
            <w:proofErr w:type="spellEnd"/>
            <w:r w:rsidRPr="00CE2A94">
              <w:rPr>
                <w:rFonts w:ascii="Tahoma" w:hAnsi="Tahoma" w:cs="Tahoma"/>
                <w:lang w:val="el-GR"/>
              </w:rPr>
              <w:t>)</w:t>
            </w:r>
            <w:r w:rsidR="004967C9">
              <w:rPr>
                <w:rFonts w:ascii="Tahoma" w:hAnsi="Tahoma" w:cs="Tahoma"/>
                <w:lang w:val="el-GR"/>
              </w:rPr>
              <w:t xml:space="preserve"> για την υποστήριξη της επιχειρησιακής λειτουργίας του Έργου</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57647230" w14:textId="77777777" w:rsidR="00CE2A94" w:rsidRPr="00CE2A94" w:rsidRDefault="00CE2A94" w:rsidP="00CE2A94">
            <w:pPr>
              <w:spacing w:after="0"/>
              <w:jc w:val="center"/>
              <w:rPr>
                <w:rFonts w:ascii="Tahoma" w:hAnsi="Tahoma" w:cs="Tahoma"/>
              </w:rPr>
            </w:pPr>
            <w:r w:rsidRPr="00CE2A94">
              <w:rPr>
                <w:rFonts w:ascii="Tahoma" w:hAnsi="Tahoma" w:cs="Tahoma"/>
              </w:rPr>
              <w:t>Ο, Κ</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437D8E14" w14:textId="77777777" w:rsidR="00CE2A94" w:rsidRPr="00CE2A94" w:rsidRDefault="00CE2A94" w:rsidP="00CE2A94">
            <w:pPr>
              <w:spacing w:after="0"/>
              <w:jc w:val="left"/>
              <w:rPr>
                <w:rFonts w:ascii="Tahoma" w:hAnsi="Tahoma" w:cs="Tahoma"/>
                <w:lang w:val="el-GR"/>
              </w:rPr>
            </w:pPr>
            <w:r w:rsidRPr="00CE2A94">
              <w:rPr>
                <w:rFonts w:ascii="Tahoma" w:hAnsi="Tahoma" w:cs="Tahoma"/>
                <w:lang w:val="el-GR"/>
              </w:rPr>
              <w:t>Στενή συνεργασία με θεσμικούς Φορείς</w:t>
            </w:r>
          </w:p>
        </w:tc>
      </w:tr>
      <w:tr w:rsidR="00CE2A94" w:rsidRPr="006F0A29" w14:paraId="541F0DB6"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6AEEF66D" w14:textId="77777777" w:rsidR="00CE2A94" w:rsidRPr="00CE2A94" w:rsidRDefault="00CE2A94" w:rsidP="008F114C">
            <w:pPr>
              <w:spacing w:after="0"/>
              <w:rPr>
                <w:rFonts w:ascii="Tahoma" w:hAnsi="Tahoma" w:cs="Tahoma"/>
                <w:lang w:val="el-GR"/>
              </w:rPr>
            </w:pPr>
            <w:r w:rsidRPr="00CE2A94">
              <w:rPr>
                <w:rFonts w:ascii="Tahoma" w:hAnsi="Tahoma" w:cs="Tahoma"/>
                <w:lang w:val="el-GR"/>
              </w:rPr>
              <w:t xml:space="preserve">Βαθμός εξοικείωσης και ωριμότητας των </w:t>
            </w:r>
            <w:r w:rsidR="008F114C">
              <w:rPr>
                <w:rFonts w:ascii="Tahoma" w:hAnsi="Tahoma" w:cs="Tahoma"/>
                <w:lang w:val="el-GR"/>
              </w:rPr>
              <w:t xml:space="preserve">εμπλεκόμενων φορέων </w:t>
            </w:r>
            <w:r w:rsidRPr="00CE2A94">
              <w:rPr>
                <w:rFonts w:ascii="Tahoma" w:hAnsi="Tahoma" w:cs="Tahoma"/>
                <w:lang w:val="el-GR"/>
              </w:rPr>
              <w:t xml:space="preserve">με τη νομοθεσία και τις νέες διαδικασίες </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C70B11A" w14:textId="77777777" w:rsidR="00CE2A94" w:rsidRPr="00CE2A94" w:rsidRDefault="00CE2A94" w:rsidP="00CE2A94">
            <w:pPr>
              <w:spacing w:after="0"/>
              <w:jc w:val="center"/>
              <w:rPr>
                <w:rFonts w:ascii="Tahoma" w:hAnsi="Tahoma" w:cs="Tahoma"/>
                <w:highlight w:val="yellow"/>
                <w:lang w:val="el-GR"/>
              </w:rPr>
            </w:pPr>
            <w:r w:rsidRPr="00CE2A94">
              <w:rPr>
                <w:rFonts w:ascii="Tahoma" w:hAnsi="Tahoma" w:cs="Tahoma"/>
                <w:lang w:val="el-GR"/>
              </w:rPr>
              <w:t xml:space="preserve">Ο, Δ  </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3A4715E0" w14:textId="77777777" w:rsidR="00CE2A94" w:rsidRPr="00CE2A94" w:rsidRDefault="00CE2A94" w:rsidP="00EB51E6">
            <w:pPr>
              <w:spacing w:after="0"/>
              <w:rPr>
                <w:rFonts w:ascii="Tahoma" w:hAnsi="Tahoma" w:cs="Tahoma"/>
                <w:highlight w:val="yellow"/>
                <w:lang w:val="el-GR"/>
              </w:rPr>
            </w:pPr>
            <w:r w:rsidRPr="00CE2A94">
              <w:rPr>
                <w:rFonts w:ascii="Tahoma" w:hAnsi="Tahoma" w:cs="Tahoma"/>
                <w:lang w:val="el-GR"/>
              </w:rPr>
              <w:t xml:space="preserve">Υιοθέτηση ενός ευέλικτου Σχεδίου Έργου, ώστε </w:t>
            </w:r>
            <w:r w:rsidR="00EB51E6" w:rsidRPr="00EB51E6">
              <w:rPr>
                <w:rFonts w:ascii="Tahoma" w:hAnsi="Tahoma" w:cs="Tahoma"/>
                <w:lang w:val="el-GR"/>
              </w:rPr>
              <w:t>να ε</w:t>
            </w:r>
            <w:r w:rsidR="00EB51E6">
              <w:rPr>
                <w:rFonts w:ascii="Tahoma" w:hAnsi="Tahoma" w:cs="Tahoma"/>
                <w:lang w:val="el-GR"/>
              </w:rPr>
              <w:t>ίναι σε πρώτο επίπεδο εφικτή η επιλογή των Φορέων που θα επιλεγούν να συμμετέχουν στις επιμέρους Φάσεις του κυρίως Έργου, ενώ σε δεύτερο η υποστήριξη τους κατά τη διάρκεια της συγκεκριμένης διαδικασίας.</w:t>
            </w:r>
            <w:r w:rsidRPr="00CE2A94">
              <w:rPr>
                <w:rFonts w:ascii="Tahoma" w:hAnsi="Tahoma" w:cs="Tahoma"/>
                <w:lang w:val="el-GR"/>
              </w:rPr>
              <w:t xml:space="preserve"> </w:t>
            </w:r>
          </w:p>
        </w:tc>
      </w:tr>
      <w:tr w:rsidR="00CE2A94" w:rsidRPr="006F0A29" w14:paraId="1A883BFC" w14:textId="77777777" w:rsidTr="00EB51E6">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465DE911" w14:textId="77777777" w:rsidR="00CE2A94" w:rsidRPr="00CE2A94" w:rsidRDefault="00EB51E6" w:rsidP="008F114C">
            <w:pPr>
              <w:spacing w:after="0"/>
              <w:rPr>
                <w:rFonts w:ascii="Tahoma" w:hAnsi="Tahoma" w:cs="Tahoma"/>
                <w:lang w:val="el-GR"/>
              </w:rPr>
            </w:pPr>
            <w:r>
              <w:rPr>
                <w:rFonts w:ascii="Tahoma" w:hAnsi="Tahoma" w:cs="Tahoma"/>
                <w:lang w:val="el-GR"/>
              </w:rPr>
              <w:t xml:space="preserve">Συνεργασία με τον Κύριο του Έργου, την Αναθέτουσα Αρχή και τους Αναδόχους του </w:t>
            </w:r>
            <w:proofErr w:type="spellStart"/>
            <w:r>
              <w:rPr>
                <w:rFonts w:ascii="Tahoma" w:hAnsi="Tahoma" w:cs="Tahoma"/>
                <w:lang w:val="el-GR"/>
              </w:rPr>
              <w:t>Υποέργων</w:t>
            </w:r>
            <w:proofErr w:type="spellEnd"/>
            <w:r>
              <w:rPr>
                <w:rFonts w:ascii="Tahoma" w:hAnsi="Tahoma" w:cs="Tahoma"/>
                <w:lang w:val="el-GR"/>
              </w:rPr>
              <w:t xml:space="preserve"> των </w:t>
            </w:r>
            <w:proofErr w:type="spellStart"/>
            <w:r>
              <w:rPr>
                <w:rFonts w:ascii="Tahoma" w:hAnsi="Tahoma" w:cs="Tahoma"/>
                <w:lang w:val="el-GR"/>
              </w:rPr>
              <w:t>Υποέργων</w:t>
            </w:r>
            <w:proofErr w:type="spellEnd"/>
            <w:r>
              <w:rPr>
                <w:rFonts w:ascii="Tahoma" w:hAnsi="Tahoma" w:cs="Tahoma"/>
                <w:lang w:val="el-GR"/>
              </w:rPr>
              <w:t xml:space="preserve"> 2 και 3.</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1BC304E0" w14:textId="77777777" w:rsidR="00CE2A94" w:rsidRPr="00CE2A94" w:rsidRDefault="00EB51E6" w:rsidP="00CE2A94">
            <w:pPr>
              <w:spacing w:after="0"/>
              <w:jc w:val="center"/>
              <w:rPr>
                <w:rFonts w:ascii="Tahoma" w:hAnsi="Tahoma" w:cs="Tahoma"/>
                <w:lang w:val="el-GR"/>
              </w:rPr>
            </w:pPr>
            <w:r>
              <w:rPr>
                <w:rFonts w:ascii="Tahoma" w:hAnsi="Tahoma" w:cs="Tahoma"/>
                <w:lang w:val="el-GR"/>
              </w:rPr>
              <w:t>Τ, Ο, Δ</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239EB4BB" w14:textId="77777777" w:rsidR="00CE2A94" w:rsidRPr="00CE2A94" w:rsidRDefault="00EB51E6" w:rsidP="00EB51E6">
            <w:pPr>
              <w:spacing w:after="0"/>
              <w:rPr>
                <w:rFonts w:ascii="Tahoma" w:hAnsi="Tahoma" w:cs="Tahoma"/>
                <w:lang w:val="el-GR"/>
              </w:rPr>
            </w:pPr>
            <w:r>
              <w:rPr>
                <w:rFonts w:ascii="Tahoma" w:hAnsi="Tahoma" w:cs="Tahoma"/>
                <w:szCs w:val="16"/>
                <w:lang w:val="el-GR"/>
              </w:rPr>
              <w:t>Λειτουργία Δομής Διαχείρισης Έργων, προτυποποίηση εγγράφων και διαδικασιών και εγκατάσταση και λειτουργία εφαρμογών Υποστήριξης.</w:t>
            </w:r>
          </w:p>
        </w:tc>
      </w:tr>
    </w:tbl>
    <w:p w14:paraId="7771E20C" w14:textId="77777777" w:rsidR="00CE2A94" w:rsidRPr="003945CF" w:rsidRDefault="00CE2A94" w:rsidP="00926B21">
      <w:pPr>
        <w:ind w:left="720"/>
        <w:rPr>
          <w:rFonts w:ascii="Tahoma" w:hAnsi="Tahoma" w:cs="Tahoma"/>
          <w:szCs w:val="22"/>
          <w:lang w:val="el-GR"/>
        </w:rPr>
      </w:pPr>
      <w:r w:rsidRPr="003945CF">
        <w:rPr>
          <w:rFonts w:ascii="Tahoma" w:hAnsi="Tahoma" w:cs="Tahoma"/>
          <w:szCs w:val="22"/>
          <w:lang w:val="el-GR"/>
        </w:rPr>
        <w:t>* Τ = Τεχνικός/Τεχνολογικός, Ο = Οργανωτικός, Δ = Διοικητικός, Κ = Κανονιστικός</w:t>
      </w:r>
    </w:p>
    <w:p w14:paraId="66F9ECB4" w14:textId="77777777" w:rsidR="006D2538" w:rsidRPr="0029687F" w:rsidRDefault="006D2538">
      <w:pPr>
        <w:suppressAutoHyphens w:val="0"/>
        <w:autoSpaceDE w:val="0"/>
        <w:spacing w:after="60"/>
        <w:rPr>
          <w:rFonts w:ascii="Tahoma" w:eastAsia="SimSun" w:hAnsi="Tahoma" w:cs="Tahoma"/>
          <w:szCs w:val="22"/>
          <w:lang w:val="el-GR"/>
        </w:rPr>
      </w:pPr>
    </w:p>
    <w:p w14:paraId="1CFAA975" w14:textId="77777777" w:rsidR="008338F0" w:rsidRPr="0050279D" w:rsidRDefault="003355E7" w:rsidP="00F71EF9">
      <w:pPr>
        <w:pStyle w:val="4"/>
        <w:numPr>
          <w:ilvl w:val="1"/>
          <w:numId w:val="13"/>
        </w:numPr>
        <w:tabs>
          <w:tab w:val="left" w:pos="1134"/>
        </w:tabs>
        <w:ind w:left="709" w:hanging="283"/>
        <w:rPr>
          <w:rFonts w:ascii="Tahoma" w:hAnsi="Tahoma" w:cs="Tahoma"/>
          <w:szCs w:val="22"/>
          <w:lang w:val="el-GR"/>
        </w:rPr>
      </w:pPr>
      <w:bookmarkStart w:id="225" w:name="_Ref5373711"/>
      <w:bookmarkStart w:id="226" w:name="_Ref8383901"/>
      <w:bookmarkStart w:id="227" w:name="_Toc59111307"/>
      <w:r w:rsidRPr="0050279D">
        <w:rPr>
          <w:rFonts w:ascii="Tahoma" w:hAnsi="Tahoma" w:cs="Tahoma"/>
          <w:szCs w:val="22"/>
          <w:lang w:val="el-GR"/>
        </w:rPr>
        <w:t>ΑΝΤΙΚΕΙΜΕΝΟ ΤΗΣ ΣΥΜΒΑΣΗΣ</w:t>
      </w:r>
      <w:bookmarkEnd w:id="225"/>
      <w:bookmarkEnd w:id="226"/>
      <w:bookmarkEnd w:id="227"/>
    </w:p>
    <w:p w14:paraId="5743AED7" w14:textId="77777777" w:rsidR="00EC1A22" w:rsidRPr="00EC1A22" w:rsidRDefault="00E23BDB" w:rsidP="00EC1A22">
      <w:p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Αντικείμενο του </w:t>
      </w:r>
      <w:r w:rsidR="00F90DD1">
        <w:rPr>
          <w:rFonts w:ascii="Tahoma" w:eastAsia="SimSun" w:hAnsi="Tahoma" w:cs="Tahoma"/>
          <w:szCs w:val="22"/>
          <w:lang w:val="el-GR"/>
        </w:rPr>
        <w:t xml:space="preserve">παρόντος </w:t>
      </w:r>
      <w:r>
        <w:rPr>
          <w:rFonts w:ascii="Tahoma" w:eastAsia="SimSun" w:hAnsi="Tahoma" w:cs="Tahoma"/>
          <w:szCs w:val="22"/>
          <w:lang w:val="el-GR"/>
        </w:rPr>
        <w:t>Έργου αποτελεί η παροχή Υπηρεσιών</w:t>
      </w:r>
      <w:r w:rsidRPr="00E23BDB">
        <w:rPr>
          <w:rFonts w:ascii="Tahoma" w:eastAsia="SimSun" w:hAnsi="Tahoma" w:cs="Tahoma"/>
          <w:szCs w:val="22"/>
          <w:lang w:val="el-GR"/>
        </w:rPr>
        <w:t xml:space="preserve"> </w:t>
      </w:r>
      <w:r>
        <w:rPr>
          <w:rFonts w:ascii="Tahoma" w:eastAsia="SimSun" w:hAnsi="Tahoma" w:cs="Tahoma"/>
          <w:szCs w:val="22"/>
          <w:lang w:val="el-GR"/>
        </w:rPr>
        <w:t>Δ</w:t>
      </w:r>
      <w:r w:rsidRPr="00E23BDB">
        <w:rPr>
          <w:rFonts w:ascii="Tahoma" w:eastAsia="SimSun" w:hAnsi="Tahoma" w:cs="Tahoma"/>
          <w:szCs w:val="22"/>
          <w:lang w:val="el-GR"/>
        </w:rPr>
        <w:t xml:space="preserve">ιαχείρισης και </w:t>
      </w:r>
      <w:r>
        <w:rPr>
          <w:rFonts w:ascii="Tahoma" w:eastAsia="SimSun" w:hAnsi="Tahoma" w:cs="Tahoma"/>
          <w:szCs w:val="22"/>
          <w:lang w:val="el-GR"/>
        </w:rPr>
        <w:t>Υ</w:t>
      </w:r>
      <w:r w:rsidRPr="00E23BDB">
        <w:rPr>
          <w:rFonts w:ascii="Tahoma" w:eastAsia="SimSun" w:hAnsi="Tahoma" w:cs="Tahoma"/>
          <w:szCs w:val="22"/>
          <w:lang w:val="el-GR"/>
        </w:rPr>
        <w:t>ποστήριξης του Συστήματος Διαχείρισης Ανθρώπινου Δυναμικού</w:t>
      </w:r>
      <w:r>
        <w:rPr>
          <w:rFonts w:ascii="Tahoma" w:eastAsia="SimSun" w:hAnsi="Tahoma" w:cs="Tahoma"/>
          <w:szCs w:val="22"/>
          <w:lang w:val="el-GR"/>
        </w:rPr>
        <w:t xml:space="preserve"> του Δημοσίου Τομέα. Η παρουσία του συγκεκριμένου Έργου είναι «επιτελικής» σημασίας για την αποτελεσματική υλοποίηση της Πράξης, καθώς το αντικείμενό του αφορά τόσο την διαμόρφωση του κατάλληλου «επιχειρησιακού» και «διοικητικού» περιβάλλοντος</w:t>
      </w:r>
      <w:r w:rsidR="00167358">
        <w:rPr>
          <w:rFonts w:ascii="Tahoma" w:eastAsia="SimSun" w:hAnsi="Tahoma" w:cs="Tahoma"/>
          <w:szCs w:val="22"/>
          <w:lang w:val="el-GR"/>
        </w:rPr>
        <w:t xml:space="preserve"> για την υλοποίηση του Έργου</w:t>
      </w:r>
      <w:r w:rsidR="00F3625E">
        <w:rPr>
          <w:rFonts w:ascii="Tahoma" w:eastAsia="SimSun" w:hAnsi="Tahoma" w:cs="Tahoma"/>
          <w:szCs w:val="22"/>
          <w:lang w:val="el-GR"/>
        </w:rPr>
        <w:t xml:space="preserve">, </w:t>
      </w:r>
      <w:r>
        <w:rPr>
          <w:rFonts w:ascii="Tahoma" w:eastAsia="SimSun" w:hAnsi="Tahoma" w:cs="Tahoma"/>
          <w:szCs w:val="22"/>
          <w:lang w:val="el-GR"/>
        </w:rPr>
        <w:t xml:space="preserve">όσο και </w:t>
      </w:r>
      <w:r w:rsidR="00167358">
        <w:rPr>
          <w:rFonts w:ascii="Tahoma" w:eastAsia="SimSun" w:hAnsi="Tahoma" w:cs="Tahoma"/>
          <w:szCs w:val="22"/>
          <w:lang w:val="el-GR"/>
        </w:rPr>
        <w:t xml:space="preserve">στην προβολή των αποτελεσμάτων του και την </w:t>
      </w:r>
      <w:r>
        <w:rPr>
          <w:rFonts w:ascii="Tahoma" w:eastAsia="SimSun" w:hAnsi="Tahoma" w:cs="Tahoma"/>
          <w:szCs w:val="22"/>
          <w:lang w:val="el-GR"/>
        </w:rPr>
        <w:t xml:space="preserve"> υποστήριξη των Φορέων</w:t>
      </w:r>
      <w:r w:rsidR="00167358">
        <w:rPr>
          <w:rFonts w:ascii="Tahoma" w:eastAsia="SimSun" w:hAnsi="Tahoma" w:cs="Tahoma"/>
          <w:szCs w:val="22"/>
          <w:lang w:val="el-GR"/>
        </w:rPr>
        <w:t xml:space="preserve"> στην αξιοποίησή τους. </w:t>
      </w:r>
    </w:p>
    <w:p w14:paraId="5A9756EE" w14:textId="77777777" w:rsidR="000726C8" w:rsidRDefault="000726C8" w:rsidP="00EC1A22">
      <w:pPr>
        <w:suppressAutoHyphens w:val="0"/>
        <w:autoSpaceDE w:val="0"/>
        <w:spacing w:after="60"/>
        <w:rPr>
          <w:rFonts w:ascii="Tahoma" w:eastAsia="SimSun" w:hAnsi="Tahoma" w:cs="Tahoma"/>
          <w:szCs w:val="22"/>
          <w:lang w:val="el-GR"/>
        </w:rPr>
      </w:pPr>
      <w:r>
        <w:rPr>
          <w:rFonts w:ascii="Tahoma" w:eastAsia="SimSun" w:hAnsi="Tahoma" w:cs="Tahoma"/>
          <w:szCs w:val="22"/>
          <w:lang w:val="el-GR"/>
        </w:rPr>
        <w:t>Η πράξη με τον τίτλο «Σύστημα Διαχείρισης Ανθρώπινου Δυναμικού</w:t>
      </w:r>
      <w:r w:rsidR="002633AF">
        <w:rPr>
          <w:rFonts w:ascii="Tahoma" w:eastAsia="SimSun" w:hAnsi="Tahoma" w:cs="Tahoma"/>
          <w:szCs w:val="22"/>
          <w:lang w:val="el-GR"/>
        </w:rPr>
        <w:t xml:space="preserve"> - ΣΔΑΔ</w:t>
      </w:r>
      <w:r>
        <w:rPr>
          <w:rFonts w:ascii="Tahoma" w:eastAsia="SimSun" w:hAnsi="Tahoma" w:cs="Tahoma"/>
          <w:szCs w:val="22"/>
          <w:lang w:val="el-GR"/>
        </w:rPr>
        <w:t xml:space="preserve">» αφορά </w:t>
      </w:r>
      <w:r w:rsidR="00F3625E">
        <w:rPr>
          <w:rFonts w:ascii="Tahoma" w:eastAsia="SimSun" w:hAnsi="Tahoma" w:cs="Tahoma"/>
          <w:szCs w:val="22"/>
          <w:lang w:val="el-GR"/>
        </w:rPr>
        <w:t>το Ανθρώπινο Δυναμικό</w:t>
      </w:r>
      <w:r w:rsidR="000E5FD6">
        <w:rPr>
          <w:rFonts w:ascii="Tahoma" w:eastAsia="SimSun" w:hAnsi="Tahoma" w:cs="Tahoma"/>
          <w:szCs w:val="22"/>
          <w:lang w:val="el-GR"/>
        </w:rPr>
        <w:t>,</w:t>
      </w:r>
      <w:r w:rsidR="00F3625E">
        <w:rPr>
          <w:rFonts w:ascii="Tahoma" w:eastAsia="SimSun" w:hAnsi="Tahoma" w:cs="Tahoma"/>
          <w:szCs w:val="22"/>
          <w:lang w:val="el-GR"/>
        </w:rPr>
        <w:t xml:space="preserve"> </w:t>
      </w:r>
      <w:r>
        <w:rPr>
          <w:rFonts w:ascii="Tahoma" w:eastAsia="SimSun" w:hAnsi="Tahoma" w:cs="Tahoma"/>
          <w:szCs w:val="22"/>
          <w:lang w:val="el-GR"/>
        </w:rPr>
        <w:t xml:space="preserve">τον σημαντικότερο πόρο της Δημόσιας Διοίκησης της και με την έννοια αυτή είναι επιτελικής και κομβικής σημασίας όσον αφορά τον εκσυγχρονισμό της τελευταίας και την ανάπτυξη της χώρας.  Παράλληλα </w:t>
      </w:r>
      <w:r w:rsidR="00553551">
        <w:rPr>
          <w:rFonts w:ascii="Tahoma" w:eastAsia="SimSun" w:hAnsi="Tahoma" w:cs="Tahoma"/>
          <w:szCs w:val="22"/>
          <w:lang w:val="el-GR"/>
        </w:rPr>
        <w:t>ο χαρακτήρας και η «φύση» της Πράξης τ</w:t>
      </w:r>
      <w:r w:rsidR="00633471">
        <w:rPr>
          <w:rFonts w:ascii="Tahoma" w:eastAsia="SimSun" w:hAnsi="Tahoma" w:cs="Tahoma"/>
          <w:szCs w:val="22"/>
          <w:lang w:val="el-GR"/>
        </w:rPr>
        <w:t>ην καθιστούν ιδιαίτερα πολύπλοκη</w:t>
      </w:r>
      <w:r w:rsidR="00553551">
        <w:rPr>
          <w:rFonts w:ascii="Tahoma" w:eastAsia="SimSun" w:hAnsi="Tahoma" w:cs="Tahoma"/>
          <w:szCs w:val="22"/>
          <w:lang w:val="el-GR"/>
        </w:rPr>
        <w:t xml:space="preserve"> και απαιτητική</w:t>
      </w:r>
      <w:r w:rsidR="00633471">
        <w:rPr>
          <w:rFonts w:ascii="Tahoma" w:eastAsia="SimSun" w:hAnsi="Tahoma" w:cs="Tahoma"/>
          <w:szCs w:val="22"/>
          <w:lang w:val="el-GR"/>
        </w:rPr>
        <w:t>,</w:t>
      </w:r>
      <w:r w:rsidR="00553551">
        <w:rPr>
          <w:rFonts w:ascii="Tahoma" w:eastAsia="SimSun" w:hAnsi="Tahoma" w:cs="Tahoma"/>
          <w:szCs w:val="22"/>
          <w:lang w:val="el-GR"/>
        </w:rPr>
        <w:t xml:space="preserve"> συναρτήσει</w:t>
      </w:r>
      <w:r w:rsidR="00633471">
        <w:rPr>
          <w:rFonts w:ascii="Tahoma" w:eastAsia="SimSun" w:hAnsi="Tahoma" w:cs="Tahoma"/>
          <w:szCs w:val="22"/>
          <w:lang w:val="el-GR"/>
        </w:rPr>
        <w:t xml:space="preserve"> και στη βάση</w:t>
      </w:r>
      <w:r w:rsidR="00553551">
        <w:rPr>
          <w:rFonts w:ascii="Tahoma" w:eastAsia="SimSun" w:hAnsi="Tahoma" w:cs="Tahoma"/>
          <w:szCs w:val="22"/>
          <w:lang w:val="el-GR"/>
        </w:rPr>
        <w:t xml:space="preserve"> μιας σειράς παραγόντων</w:t>
      </w:r>
      <w:r w:rsidR="002633AF">
        <w:rPr>
          <w:rFonts w:ascii="Tahoma" w:eastAsia="SimSun" w:hAnsi="Tahoma" w:cs="Tahoma"/>
          <w:szCs w:val="22"/>
          <w:lang w:val="el-GR"/>
        </w:rPr>
        <w:t xml:space="preserve"> - προκλήσεων</w:t>
      </w:r>
      <w:r w:rsidR="00553551">
        <w:rPr>
          <w:rFonts w:ascii="Tahoma" w:eastAsia="SimSun" w:hAnsi="Tahoma" w:cs="Tahoma"/>
          <w:szCs w:val="22"/>
          <w:lang w:val="el-GR"/>
        </w:rPr>
        <w:t xml:space="preserve"> που αφορούν:</w:t>
      </w:r>
    </w:p>
    <w:p w14:paraId="7AEEC6B8" w14:textId="77777777" w:rsidR="002633AF" w:rsidRDefault="00553551" w:rsidP="00F71EF9">
      <w:pPr>
        <w:pStyle w:val="aff"/>
        <w:numPr>
          <w:ilvl w:val="0"/>
          <w:numId w:val="64"/>
        </w:numPr>
        <w:suppressAutoHyphens w:val="0"/>
        <w:autoSpaceDE w:val="0"/>
        <w:spacing w:after="60"/>
        <w:rPr>
          <w:rFonts w:ascii="Tahoma" w:eastAsia="SimSun" w:hAnsi="Tahoma" w:cs="Tahoma"/>
          <w:szCs w:val="22"/>
          <w:lang w:val="el-GR"/>
        </w:rPr>
      </w:pPr>
      <w:r w:rsidRPr="00553551">
        <w:rPr>
          <w:rFonts w:ascii="Tahoma" w:eastAsia="SimSun" w:hAnsi="Tahoma" w:cs="Tahoma"/>
          <w:szCs w:val="22"/>
          <w:lang w:val="el-GR"/>
        </w:rPr>
        <w:t xml:space="preserve">Το </w:t>
      </w:r>
      <w:r>
        <w:rPr>
          <w:rFonts w:ascii="Tahoma" w:eastAsia="SimSun" w:hAnsi="Tahoma" w:cs="Tahoma"/>
          <w:i/>
          <w:szCs w:val="22"/>
          <w:lang w:val="el-GR"/>
        </w:rPr>
        <w:t>Π</w:t>
      </w:r>
      <w:r w:rsidRPr="00553551">
        <w:rPr>
          <w:rFonts w:ascii="Tahoma" w:eastAsia="SimSun" w:hAnsi="Tahoma" w:cs="Tahoma"/>
          <w:i/>
          <w:szCs w:val="22"/>
          <w:lang w:val="el-GR"/>
        </w:rPr>
        <w:t>εριβάλλον</w:t>
      </w:r>
      <w:r w:rsidRPr="00553551">
        <w:rPr>
          <w:rFonts w:ascii="Tahoma" w:eastAsia="SimSun" w:hAnsi="Tahoma" w:cs="Tahoma"/>
          <w:szCs w:val="22"/>
          <w:lang w:val="el-GR"/>
        </w:rPr>
        <w:t xml:space="preserve"> του Έργου, </w:t>
      </w:r>
      <w:r>
        <w:rPr>
          <w:rFonts w:ascii="Tahoma" w:eastAsia="SimSun" w:hAnsi="Tahoma" w:cs="Tahoma"/>
          <w:szCs w:val="22"/>
          <w:lang w:val="el-GR"/>
        </w:rPr>
        <w:t>συγκεκριμένα η διαδικασία υλοποίησης του Έργου αφορά</w:t>
      </w:r>
      <w:r w:rsidR="002633AF">
        <w:rPr>
          <w:rFonts w:ascii="Tahoma" w:eastAsia="SimSun" w:hAnsi="Tahoma" w:cs="Tahoma"/>
          <w:szCs w:val="22"/>
          <w:lang w:val="el-GR"/>
        </w:rPr>
        <w:t xml:space="preserve"> μια σειρά:</w:t>
      </w:r>
    </w:p>
    <w:p w14:paraId="354A6E04" w14:textId="77777777" w:rsidR="00553551" w:rsidRDefault="00553551" w:rsidP="00F71EF9">
      <w:pPr>
        <w:pStyle w:val="aff"/>
        <w:numPr>
          <w:ilvl w:val="1"/>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από εμπλεκόμενους  ( </w:t>
      </w:r>
      <w:r>
        <w:rPr>
          <w:rFonts w:ascii="Tahoma" w:eastAsia="SimSun" w:hAnsi="Tahoma" w:cs="Tahoma"/>
          <w:szCs w:val="22"/>
          <w:lang w:val="en-US"/>
        </w:rPr>
        <w:t>stakeholders</w:t>
      </w:r>
      <w:r w:rsidRPr="00553551">
        <w:rPr>
          <w:rFonts w:ascii="Tahoma" w:eastAsia="SimSun" w:hAnsi="Tahoma" w:cs="Tahoma"/>
          <w:szCs w:val="22"/>
          <w:lang w:val="el-GR"/>
        </w:rPr>
        <w:t xml:space="preserve">) </w:t>
      </w:r>
      <w:r>
        <w:rPr>
          <w:rFonts w:ascii="Tahoma" w:eastAsia="SimSun" w:hAnsi="Tahoma" w:cs="Tahoma"/>
          <w:szCs w:val="22"/>
          <w:lang w:val="el-GR"/>
        </w:rPr>
        <w:t>και συγκεκριμένα:</w:t>
      </w:r>
    </w:p>
    <w:p w14:paraId="036B5BF5" w14:textId="77777777" w:rsidR="00553551" w:rsidRDefault="00553551"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Η Γενική Γραμματεία Διοίκησης Ανθρώπινου Δυναμικού Δημόσιου Τομέα, ως Κύριος του Έργου</w:t>
      </w:r>
    </w:p>
    <w:p w14:paraId="48B38AF0" w14:textId="77777777" w:rsidR="000726C8" w:rsidRDefault="00553551"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Το Υπουργείο Ψηφιακής Διακυβέρνησης, ως Φορέας Χρηματοδότησης του Έργου</w:t>
      </w:r>
    </w:p>
    <w:p w14:paraId="2AE5F739" w14:textId="77777777" w:rsidR="00553551" w:rsidRDefault="00553551"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Η Κοινωνία της Πληροφορίας ΑΕ, ως Τελικός Δικαιούχος</w:t>
      </w:r>
    </w:p>
    <w:p w14:paraId="534A1DF9" w14:textId="77777777" w:rsidR="002633AF" w:rsidRDefault="00553551"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Το σύνολο των Φορέων της Δημόσιας Διοίκησης (Κεντρική και Γενική </w:t>
      </w:r>
      <w:r w:rsidR="002633AF">
        <w:rPr>
          <w:rFonts w:ascii="Tahoma" w:eastAsia="SimSun" w:hAnsi="Tahoma" w:cs="Tahoma"/>
          <w:szCs w:val="22"/>
          <w:lang w:val="el-GR"/>
        </w:rPr>
        <w:t>Κυβέρνηση</w:t>
      </w:r>
      <w:r>
        <w:rPr>
          <w:rFonts w:ascii="Tahoma" w:eastAsia="SimSun" w:hAnsi="Tahoma" w:cs="Tahoma"/>
          <w:szCs w:val="22"/>
          <w:lang w:val="el-GR"/>
        </w:rPr>
        <w:t>)</w:t>
      </w:r>
      <w:r w:rsidR="00F3625E" w:rsidRPr="00773CB8">
        <w:rPr>
          <w:rFonts w:ascii="Tahoma" w:eastAsia="SimSun" w:hAnsi="Tahoma" w:cs="Tahoma"/>
          <w:szCs w:val="22"/>
          <w:lang w:val="el-GR"/>
        </w:rPr>
        <w:t>,</w:t>
      </w:r>
      <w:r>
        <w:rPr>
          <w:rFonts w:ascii="Tahoma" w:eastAsia="SimSun" w:hAnsi="Tahoma" w:cs="Tahoma"/>
          <w:szCs w:val="22"/>
          <w:lang w:val="el-GR"/>
        </w:rPr>
        <w:t xml:space="preserve"> ως ωφελούμενοι – χρήστες</w:t>
      </w:r>
      <w:r w:rsidR="002633AF">
        <w:rPr>
          <w:rFonts w:ascii="Tahoma" w:eastAsia="SimSun" w:hAnsi="Tahoma" w:cs="Tahoma"/>
          <w:szCs w:val="22"/>
          <w:lang w:val="el-GR"/>
        </w:rPr>
        <w:t>.</w:t>
      </w:r>
    </w:p>
    <w:p w14:paraId="5D6CB23F" w14:textId="77777777" w:rsidR="00553551" w:rsidRDefault="002633AF"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Οι Φορείς της Δημόσιας Διοίκησης με τους οποίους θα κληθεί να δια λειτουργήσει το ΣΔΑΔ.</w:t>
      </w:r>
    </w:p>
    <w:p w14:paraId="2DFEFE18" w14:textId="77777777" w:rsidR="002633AF" w:rsidRDefault="002633AF" w:rsidP="00F71EF9">
      <w:pPr>
        <w:pStyle w:val="aff"/>
        <w:numPr>
          <w:ilvl w:val="2"/>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Οι Ανάδοχοι των </w:t>
      </w:r>
      <w:proofErr w:type="spellStart"/>
      <w:r>
        <w:rPr>
          <w:rFonts w:ascii="Tahoma" w:eastAsia="SimSun" w:hAnsi="Tahoma" w:cs="Tahoma"/>
          <w:szCs w:val="22"/>
          <w:lang w:val="el-GR"/>
        </w:rPr>
        <w:t>Υποέργων</w:t>
      </w:r>
      <w:proofErr w:type="spellEnd"/>
      <w:r>
        <w:rPr>
          <w:rFonts w:ascii="Tahoma" w:eastAsia="SimSun" w:hAnsi="Tahoma" w:cs="Tahoma"/>
          <w:szCs w:val="22"/>
          <w:lang w:val="el-GR"/>
        </w:rPr>
        <w:t xml:space="preserve"> 2 και 3 της Πράξης.</w:t>
      </w:r>
    </w:p>
    <w:p w14:paraId="2A66A514" w14:textId="77777777" w:rsidR="002633AF" w:rsidRDefault="002633AF" w:rsidP="00F71EF9">
      <w:pPr>
        <w:pStyle w:val="aff"/>
        <w:numPr>
          <w:ilvl w:val="1"/>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από κανονιστικές, διοικητικές και κανονιστικές διατάξεις, που πρέπει είτε να αρθούν</w:t>
      </w:r>
      <w:r w:rsidR="00F3625E" w:rsidRPr="00773CB8">
        <w:rPr>
          <w:rFonts w:ascii="Tahoma" w:eastAsia="SimSun" w:hAnsi="Tahoma" w:cs="Tahoma"/>
          <w:szCs w:val="22"/>
          <w:lang w:val="el-GR"/>
        </w:rPr>
        <w:t xml:space="preserve">, </w:t>
      </w:r>
      <w:r w:rsidR="00F3625E">
        <w:rPr>
          <w:rFonts w:ascii="Tahoma" w:eastAsia="SimSun" w:hAnsi="Tahoma" w:cs="Tahoma"/>
          <w:szCs w:val="22"/>
          <w:lang w:val="el-GR"/>
        </w:rPr>
        <w:t>να τροποποιηθούν,</w:t>
      </w:r>
      <w:r>
        <w:rPr>
          <w:rFonts w:ascii="Tahoma" w:eastAsia="SimSun" w:hAnsi="Tahoma" w:cs="Tahoma"/>
          <w:szCs w:val="22"/>
          <w:lang w:val="el-GR"/>
        </w:rPr>
        <w:t xml:space="preserve"> είτε να θεσπιστούν το πλαίσιο της Υλοποίησης του Έργου.</w:t>
      </w:r>
    </w:p>
    <w:p w14:paraId="3ED7B93F" w14:textId="77777777" w:rsidR="002633AF" w:rsidRDefault="002633AF" w:rsidP="00F71EF9">
      <w:pPr>
        <w:pStyle w:val="aff"/>
        <w:numPr>
          <w:ilvl w:val="1"/>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από πρωτοβουλίες που πρέπει να αναληφθούν</w:t>
      </w:r>
      <w:r w:rsidR="00F3625E">
        <w:rPr>
          <w:rFonts w:ascii="Tahoma" w:eastAsia="SimSun" w:hAnsi="Tahoma" w:cs="Tahoma"/>
          <w:szCs w:val="22"/>
          <w:lang w:val="el-GR"/>
        </w:rPr>
        <w:t>,</w:t>
      </w:r>
      <w:r>
        <w:rPr>
          <w:rFonts w:ascii="Tahoma" w:eastAsia="SimSun" w:hAnsi="Tahoma" w:cs="Tahoma"/>
          <w:szCs w:val="22"/>
          <w:lang w:val="el-GR"/>
        </w:rPr>
        <w:t xml:space="preserve"> και διαδικασίες που πρέπει να ακολουθηθούν.</w:t>
      </w:r>
    </w:p>
    <w:p w14:paraId="74EA7C93" w14:textId="77777777" w:rsidR="002633AF" w:rsidRDefault="002633AF" w:rsidP="00F71EF9">
      <w:pPr>
        <w:pStyle w:val="aff"/>
        <w:numPr>
          <w:ilvl w:val="1"/>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από εφαρμογές που ήδη χρησιμοποιούνται από ένα υποσύνολο των Φορέων της Δημόσιας Διοίκησης για τη Διαχείριση του Ανθρώπινου Δυναμικού τους.</w:t>
      </w:r>
    </w:p>
    <w:p w14:paraId="62BA19AC" w14:textId="77777777" w:rsidR="008834A2" w:rsidRDefault="008834A2" w:rsidP="00F71EF9">
      <w:pPr>
        <w:pStyle w:val="aff"/>
        <w:numPr>
          <w:ilvl w:val="0"/>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lastRenderedPageBreak/>
        <w:t xml:space="preserve">Τη </w:t>
      </w:r>
      <w:r w:rsidRPr="008834A2">
        <w:rPr>
          <w:rFonts w:ascii="Tahoma" w:eastAsia="SimSun" w:hAnsi="Tahoma" w:cs="Tahoma"/>
          <w:i/>
          <w:szCs w:val="22"/>
          <w:lang w:val="el-GR"/>
        </w:rPr>
        <w:t>Διοίκηση και Διαχείριση του Συνολικής Πράξης</w:t>
      </w:r>
      <w:r>
        <w:rPr>
          <w:rFonts w:ascii="Tahoma" w:eastAsia="SimSun" w:hAnsi="Tahoma" w:cs="Tahoma"/>
          <w:szCs w:val="22"/>
          <w:lang w:val="el-GR"/>
        </w:rPr>
        <w:t xml:space="preserve"> στην κατεύθυνση της εξασφάλισης των αλληλεξαρτήσεων και την αποτελεσματική υλοποίηση του Έργου.</w:t>
      </w:r>
    </w:p>
    <w:p w14:paraId="1877C882" w14:textId="77777777" w:rsidR="008834A2" w:rsidRDefault="008834A2" w:rsidP="00F71EF9">
      <w:pPr>
        <w:pStyle w:val="aff"/>
        <w:numPr>
          <w:ilvl w:val="0"/>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Την </w:t>
      </w:r>
      <w:r>
        <w:rPr>
          <w:rFonts w:ascii="Tahoma" w:eastAsia="SimSun" w:hAnsi="Tahoma" w:cs="Tahoma"/>
          <w:i/>
          <w:szCs w:val="22"/>
          <w:lang w:val="el-GR"/>
        </w:rPr>
        <w:t>Δ</w:t>
      </w:r>
      <w:r w:rsidRPr="008834A2">
        <w:rPr>
          <w:rFonts w:ascii="Tahoma" w:eastAsia="SimSun" w:hAnsi="Tahoma" w:cs="Tahoma"/>
          <w:i/>
          <w:szCs w:val="22"/>
          <w:lang w:val="el-GR"/>
        </w:rPr>
        <w:t>ιασφάλιση της Ποιότητας των Παραδοτέων</w:t>
      </w:r>
      <w:r>
        <w:rPr>
          <w:rFonts w:ascii="Tahoma" w:eastAsia="SimSun" w:hAnsi="Tahoma" w:cs="Tahoma"/>
          <w:szCs w:val="22"/>
          <w:lang w:val="el-GR"/>
        </w:rPr>
        <w:t xml:space="preserve"> που θα παραχθούν στο πλαίσιο της Πράξης.</w:t>
      </w:r>
    </w:p>
    <w:p w14:paraId="4653E1B7" w14:textId="77777777" w:rsidR="008834A2" w:rsidRDefault="008834A2" w:rsidP="00F71EF9">
      <w:pPr>
        <w:pStyle w:val="aff"/>
        <w:numPr>
          <w:ilvl w:val="0"/>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Την </w:t>
      </w:r>
      <w:r w:rsidRPr="008834A2">
        <w:rPr>
          <w:rFonts w:ascii="Tahoma" w:eastAsia="SimSun" w:hAnsi="Tahoma" w:cs="Tahoma"/>
          <w:i/>
          <w:szCs w:val="22"/>
          <w:lang w:val="el-GR"/>
        </w:rPr>
        <w:t>Περιγραφή των Απαιτήσεων</w:t>
      </w:r>
      <w:r w:rsidR="00F3625E">
        <w:rPr>
          <w:rFonts w:ascii="Tahoma" w:eastAsia="SimSun" w:hAnsi="Tahoma" w:cs="Tahoma"/>
          <w:i/>
          <w:szCs w:val="22"/>
          <w:lang w:val="el-GR"/>
        </w:rPr>
        <w:t xml:space="preserve"> και</w:t>
      </w:r>
      <w:r w:rsidRPr="008834A2">
        <w:rPr>
          <w:rFonts w:ascii="Tahoma" w:eastAsia="SimSun" w:hAnsi="Tahoma" w:cs="Tahoma"/>
          <w:i/>
          <w:szCs w:val="22"/>
          <w:lang w:val="el-GR"/>
        </w:rPr>
        <w:t xml:space="preserve"> του Περιεχομένου των Εκτελεστικών Συμβάσεων</w:t>
      </w:r>
      <w:r>
        <w:rPr>
          <w:rFonts w:ascii="Tahoma" w:eastAsia="SimSun" w:hAnsi="Tahoma" w:cs="Tahoma"/>
          <w:szCs w:val="22"/>
          <w:lang w:val="el-GR"/>
        </w:rPr>
        <w:t xml:space="preserve">, που θα απαιτηθεί να συναφθούν προκειμένου να διασφαλιστεί η </w:t>
      </w:r>
      <w:proofErr w:type="spellStart"/>
      <w:r>
        <w:rPr>
          <w:rFonts w:ascii="Tahoma" w:eastAsia="SimSun" w:hAnsi="Tahoma" w:cs="Tahoma"/>
          <w:szCs w:val="22"/>
          <w:lang w:val="el-GR"/>
        </w:rPr>
        <w:t>διαλειτουργικότητα</w:t>
      </w:r>
      <w:proofErr w:type="spellEnd"/>
      <w:r>
        <w:rPr>
          <w:rFonts w:ascii="Tahoma" w:eastAsia="SimSun" w:hAnsi="Tahoma" w:cs="Tahoma"/>
          <w:szCs w:val="22"/>
          <w:lang w:val="el-GR"/>
        </w:rPr>
        <w:t xml:space="preserve"> του ΣΔΑΔ με Εφαρμογές Διαχείρισης Ανθρώπινου Δυναμικού, που αξιοποιούνται από φορείς της Δημόσιας Διοίκησης.</w:t>
      </w:r>
    </w:p>
    <w:p w14:paraId="1B07160E" w14:textId="77777777" w:rsidR="00633471" w:rsidRDefault="00633471" w:rsidP="00F71EF9">
      <w:pPr>
        <w:pStyle w:val="aff"/>
        <w:numPr>
          <w:ilvl w:val="0"/>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Την ανάγκη  </w:t>
      </w:r>
      <w:r w:rsidRPr="00633471">
        <w:rPr>
          <w:rFonts w:ascii="Tahoma" w:eastAsia="SimSun" w:hAnsi="Tahoma" w:cs="Tahoma"/>
          <w:i/>
          <w:szCs w:val="22"/>
          <w:lang w:val="el-GR"/>
        </w:rPr>
        <w:t>Προώθησης και Επικοινωνίας</w:t>
      </w:r>
      <w:r>
        <w:rPr>
          <w:rFonts w:ascii="Tahoma" w:eastAsia="SimSun" w:hAnsi="Tahoma" w:cs="Tahoma"/>
          <w:szCs w:val="22"/>
          <w:lang w:val="el-GR"/>
        </w:rPr>
        <w:t>, της επιτελικής σημασίας</w:t>
      </w:r>
      <w:r w:rsidR="00F3625E">
        <w:rPr>
          <w:rFonts w:ascii="Tahoma" w:eastAsia="SimSun" w:hAnsi="Tahoma" w:cs="Tahoma"/>
          <w:szCs w:val="22"/>
          <w:lang w:val="el-GR"/>
        </w:rPr>
        <w:t>,</w:t>
      </w:r>
      <w:r>
        <w:rPr>
          <w:rFonts w:ascii="Tahoma" w:eastAsia="SimSun" w:hAnsi="Tahoma" w:cs="Tahoma"/>
          <w:szCs w:val="22"/>
          <w:lang w:val="el-GR"/>
        </w:rPr>
        <w:t xml:space="preserve"> του περιεχομένου, αλλά και των αποτελεσμάτων του Έργου, τόσο στο εσωτερικό όσο και στο εξωτερικό περιβάλλον της Δημόσιας Διοίκησης.</w:t>
      </w:r>
    </w:p>
    <w:p w14:paraId="79E5D220" w14:textId="77777777" w:rsidR="008834A2" w:rsidRDefault="00633471" w:rsidP="00F71EF9">
      <w:pPr>
        <w:pStyle w:val="aff"/>
        <w:numPr>
          <w:ilvl w:val="0"/>
          <w:numId w:val="64"/>
        </w:num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Την ανάγκη </w:t>
      </w:r>
      <w:r w:rsidRPr="00633471">
        <w:rPr>
          <w:rFonts w:ascii="Tahoma" w:eastAsia="SimSun" w:hAnsi="Tahoma" w:cs="Tahoma"/>
          <w:i/>
          <w:szCs w:val="22"/>
          <w:lang w:val="el-GR"/>
        </w:rPr>
        <w:t>Υποστήριξης των Φορέων της Δημόσιας Διοίκησης</w:t>
      </w:r>
      <w:r>
        <w:rPr>
          <w:rFonts w:ascii="Tahoma" w:eastAsia="SimSun" w:hAnsi="Tahoma" w:cs="Tahoma"/>
          <w:szCs w:val="22"/>
          <w:lang w:val="el-GR"/>
        </w:rPr>
        <w:t>, που θα επιλέξουν να αξιοποιήσουν τις Υπηρεσίες που θα παρέχονται στο πλαίσιο του ΣΔΑΔ για την Διοίκηση και Διαχείριση του Ανθρώπινου Δυναμικού τους.</w:t>
      </w:r>
    </w:p>
    <w:p w14:paraId="00BB1AED" w14:textId="77777777" w:rsidR="00EC1A22" w:rsidRPr="00EC1A22" w:rsidRDefault="00633471" w:rsidP="00EC1A22">
      <w:p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Στο συγκεκριμένο πλαίσιο ο Ανάδοχος του Έργου καλείται στο πλαίσιο της Παρούσης, να παρέχει το </w:t>
      </w:r>
      <w:r w:rsidR="00EC1A22" w:rsidRPr="00EC1A22">
        <w:rPr>
          <w:rFonts w:ascii="Tahoma" w:eastAsia="SimSun" w:hAnsi="Tahoma" w:cs="Tahoma"/>
          <w:szCs w:val="22"/>
          <w:lang w:val="el-GR"/>
        </w:rPr>
        <w:t xml:space="preserve">κατάλληλο </w:t>
      </w:r>
      <w:r w:rsidR="00FD2D2B">
        <w:rPr>
          <w:rFonts w:ascii="Tahoma" w:eastAsia="SimSun" w:hAnsi="Tahoma" w:cs="Tahoma"/>
          <w:szCs w:val="22"/>
          <w:lang w:val="el-GR"/>
        </w:rPr>
        <w:t>Α</w:t>
      </w:r>
      <w:r w:rsidR="00EC1A22" w:rsidRPr="00EC1A22">
        <w:rPr>
          <w:rFonts w:ascii="Tahoma" w:eastAsia="SimSun" w:hAnsi="Tahoma" w:cs="Tahoma"/>
          <w:szCs w:val="22"/>
          <w:lang w:val="el-GR"/>
        </w:rPr>
        <w:t xml:space="preserve">νθρώπινο </w:t>
      </w:r>
      <w:r w:rsidR="00FD2D2B">
        <w:rPr>
          <w:rFonts w:ascii="Tahoma" w:eastAsia="SimSun" w:hAnsi="Tahoma" w:cs="Tahoma"/>
          <w:szCs w:val="22"/>
          <w:lang w:val="el-GR"/>
        </w:rPr>
        <w:t>Δ</w:t>
      </w:r>
      <w:r w:rsidR="00EC1A22" w:rsidRPr="00EC1A22">
        <w:rPr>
          <w:rFonts w:ascii="Tahoma" w:eastAsia="SimSun" w:hAnsi="Tahoma" w:cs="Tahoma"/>
          <w:szCs w:val="22"/>
          <w:lang w:val="el-GR"/>
        </w:rPr>
        <w:t xml:space="preserve">υναμικό και τις απαραίτητες υποδομές, </w:t>
      </w:r>
      <w:r w:rsidR="00FD2D2B">
        <w:rPr>
          <w:rFonts w:ascii="Tahoma" w:eastAsia="SimSun" w:hAnsi="Tahoma" w:cs="Tahoma"/>
          <w:szCs w:val="22"/>
          <w:lang w:val="el-GR"/>
        </w:rPr>
        <w:t>καθώς και να προβεί στις ενέργειες που περιγράφονται παρακάτω προκειμένου να εξασφαλιστεί η ολιστική και αποτελεσματική υλοποίηση της Πράξης, στην κατεύθυνση της αποτελεσματικής Διαχείρισης και Ανάπτυξης του Ανθρώπινου Δυναμικού της Δημόσιας Διοίκησης.</w:t>
      </w:r>
      <w:r w:rsidR="00EC1A22" w:rsidRPr="00EC1A22">
        <w:rPr>
          <w:rFonts w:ascii="Tahoma" w:eastAsia="SimSun" w:hAnsi="Tahoma" w:cs="Tahoma"/>
          <w:szCs w:val="22"/>
          <w:lang w:val="el-GR"/>
        </w:rPr>
        <w:t>.</w:t>
      </w:r>
    </w:p>
    <w:p w14:paraId="2504AEF8" w14:textId="77777777" w:rsidR="00EC1A22" w:rsidRDefault="00EC1A22" w:rsidP="00EC1A22">
      <w:pPr>
        <w:suppressAutoHyphens w:val="0"/>
        <w:autoSpaceDE w:val="0"/>
        <w:spacing w:after="60"/>
        <w:rPr>
          <w:rFonts w:ascii="Tahoma" w:eastAsia="SimSun" w:hAnsi="Tahoma" w:cs="Tahoma"/>
          <w:szCs w:val="22"/>
          <w:lang w:val="el-GR"/>
        </w:rPr>
      </w:pPr>
      <w:r w:rsidRPr="00EC1A22">
        <w:rPr>
          <w:rFonts w:ascii="Tahoma" w:eastAsia="SimSun" w:hAnsi="Tahoma" w:cs="Tahoma"/>
          <w:szCs w:val="22"/>
          <w:lang w:val="el-GR"/>
        </w:rPr>
        <w:t>Πιο συγκεκριμένα σε αυτό το πλαίσιο ο Ανάδοχος θα παρέχει εξειδικευμένες συμβουλευτικές υπηρεσίες που αφορούν στα ακόλουθα:</w:t>
      </w:r>
    </w:p>
    <w:p w14:paraId="3FB934C4" w14:textId="77777777" w:rsidR="00FD2D2B" w:rsidRPr="00EC1A22" w:rsidRDefault="00FD2D2B" w:rsidP="00EC1A22">
      <w:pPr>
        <w:suppressAutoHyphens w:val="0"/>
        <w:autoSpaceDE w:val="0"/>
        <w:spacing w:after="60"/>
        <w:rPr>
          <w:rFonts w:ascii="Tahoma" w:eastAsia="SimSun" w:hAnsi="Tahoma" w:cs="Tahoma"/>
          <w:szCs w:val="22"/>
          <w:lang w:val="el-GR"/>
        </w:rPr>
      </w:pPr>
    </w:p>
    <w:p w14:paraId="3F2A0BEC" w14:textId="77777777" w:rsidR="00EC1A22" w:rsidRPr="00264C3E" w:rsidRDefault="00FD2D2B" w:rsidP="00F71EF9">
      <w:pPr>
        <w:pStyle w:val="4"/>
        <w:numPr>
          <w:ilvl w:val="2"/>
          <w:numId w:val="13"/>
        </w:numPr>
        <w:tabs>
          <w:tab w:val="left" w:pos="993"/>
        </w:tabs>
        <w:ind w:left="993" w:hanging="993"/>
        <w:rPr>
          <w:rFonts w:ascii="Tahoma" w:hAnsi="Tahoma" w:cs="Tahoma"/>
          <w:szCs w:val="22"/>
          <w:lang w:val="el-GR"/>
        </w:rPr>
      </w:pPr>
      <w:bookmarkStart w:id="228" w:name="_Ref39493757"/>
      <w:bookmarkStart w:id="229" w:name="_Ref51941778"/>
      <w:bookmarkStart w:id="230" w:name="_Ref51941863"/>
      <w:r w:rsidRPr="00264C3E">
        <w:rPr>
          <w:rFonts w:ascii="Tahoma" w:hAnsi="Tahoma" w:cs="Tahoma"/>
          <w:szCs w:val="22"/>
          <w:lang w:val="el-GR"/>
        </w:rPr>
        <w:t xml:space="preserve"> </w:t>
      </w:r>
      <w:bookmarkStart w:id="231" w:name="_Toc59111308"/>
      <w:r w:rsidRPr="00264C3E">
        <w:rPr>
          <w:rFonts w:ascii="Tahoma" w:hAnsi="Tahoma" w:cs="Tahoma"/>
          <w:szCs w:val="22"/>
          <w:lang w:val="el-GR"/>
        </w:rPr>
        <w:t xml:space="preserve">«Ολιστική» διαχείριση της Πράξης «Σύστημα </w:t>
      </w:r>
      <w:r w:rsidR="00CA50BA">
        <w:rPr>
          <w:rFonts w:ascii="Tahoma" w:hAnsi="Tahoma" w:cs="Tahoma"/>
          <w:szCs w:val="22"/>
          <w:lang w:val="el-GR"/>
        </w:rPr>
        <w:t>Διαχείρισης</w:t>
      </w:r>
      <w:r w:rsidRPr="00264C3E">
        <w:rPr>
          <w:rFonts w:ascii="Tahoma" w:hAnsi="Tahoma" w:cs="Tahoma"/>
          <w:szCs w:val="22"/>
          <w:lang w:val="el-GR"/>
        </w:rPr>
        <w:t xml:space="preserve"> Ανθρώπινου Δυναμικού»</w:t>
      </w:r>
      <w:bookmarkEnd w:id="228"/>
      <w:r w:rsidR="00E91399">
        <w:rPr>
          <w:rFonts w:ascii="Tahoma" w:hAnsi="Tahoma" w:cs="Tahoma"/>
          <w:szCs w:val="22"/>
          <w:lang w:val="el-GR"/>
        </w:rPr>
        <w:t xml:space="preserve"> - Πρόταση Θεσμικού Πλαισίου Λειτουργίας της Πράξης</w:t>
      </w:r>
      <w:bookmarkEnd w:id="229"/>
      <w:bookmarkEnd w:id="230"/>
      <w:bookmarkEnd w:id="231"/>
    </w:p>
    <w:p w14:paraId="4B182E42" w14:textId="77777777" w:rsidR="00FD2D2B" w:rsidRDefault="00FD2D2B" w:rsidP="00EC1A22">
      <w:pPr>
        <w:keepNext/>
        <w:rPr>
          <w:rFonts w:ascii="Tahoma" w:hAnsi="Tahoma" w:cs="Tahoma"/>
          <w:szCs w:val="22"/>
          <w:lang w:val="el-GR"/>
        </w:rPr>
      </w:pPr>
      <w:r>
        <w:rPr>
          <w:rFonts w:ascii="Tahoma" w:hAnsi="Tahoma" w:cs="Tahoma"/>
          <w:szCs w:val="22"/>
          <w:lang w:val="el-GR"/>
        </w:rPr>
        <w:t>Η πολυπλοκότητα της Πράξης, η φύση του Αντικειμένου της, καθώς το πλήθος και η ποικιλία των εμπλεκομένων καθιστά απαραίτητη την «Ολιστική Διαχείριση του Έργου» πέρα και πάνω από τα όρια συγκεκριμένων Συμβάσεων.</w:t>
      </w:r>
    </w:p>
    <w:p w14:paraId="79B3656D" w14:textId="0ACBAE32" w:rsidR="00FD2D2B" w:rsidRDefault="00220F9B" w:rsidP="004858A9">
      <w:pPr>
        <w:rPr>
          <w:rFonts w:ascii="Tahoma" w:hAnsi="Tahoma" w:cs="Tahoma"/>
          <w:szCs w:val="22"/>
          <w:lang w:val="el-GR"/>
        </w:rPr>
      </w:pPr>
      <w:r>
        <w:rPr>
          <w:rFonts w:ascii="Tahoma" w:hAnsi="Tahoma" w:cs="Tahoma"/>
          <w:szCs w:val="22"/>
          <w:lang w:val="el-GR"/>
        </w:rPr>
        <w:t xml:space="preserve">Υπό </w:t>
      </w:r>
      <w:r w:rsidR="00F3625E">
        <w:rPr>
          <w:rFonts w:ascii="Tahoma" w:hAnsi="Tahoma" w:cs="Tahoma"/>
          <w:szCs w:val="22"/>
          <w:lang w:val="el-GR"/>
        </w:rPr>
        <w:t xml:space="preserve">αυτό το πρίσμα </w:t>
      </w:r>
      <w:r w:rsidR="002732C8">
        <w:rPr>
          <w:rFonts w:ascii="Tahoma" w:hAnsi="Tahoma" w:cs="Tahoma"/>
          <w:szCs w:val="22"/>
          <w:lang w:val="el-GR"/>
        </w:rPr>
        <w:t>αυτό</w:t>
      </w:r>
      <w:r>
        <w:rPr>
          <w:rFonts w:ascii="Tahoma" w:hAnsi="Tahoma" w:cs="Tahoma"/>
          <w:szCs w:val="22"/>
          <w:lang w:val="el-GR"/>
        </w:rPr>
        <w:t>,</w:t>
      </w:r>
      <w:r w:rsidR="00FD2D2B">
        <w:rPr>
          <w:rFonts w:ascii="Tahoma" w:hAnsi="Tahoma" w:cs="Tahoma"/>
          <w:szCs w:val="22"/>
          <w:lang w:val="el-GR"/>
        </w:rPr>
        <w:t xml:space="preserve"> η Πράξη «Σύστημα Διαχείρισης Ανθρώπινου Δυναμικού» </w:t>
      </w:r>
      <w:r w:rsidR="00F3625E">
        <w:rPr>
          <w:rFonts w:ascii="Tahoma" w:hAnsi="Tahoma" w:cs="Tahoma"/>
          <w:szCs w:val="22"/>
          <w:lang w:val="el-GR"/>
        </w:rPr>
        <w:t>εκλαμβάνεται</w:t>
      </w:r>
      <w:r w:rsidR="00FD2D2B">
        <w:rPr>
          <w:rFonts w:ascii="Tahoma" w:hAnsi="Tahoma" w:cs="Tahoma"/>
          <w:szCs w:val="22"/>
          <w:lang w:val="el-GR"/>
        </w:rPr>
        <w:t xml:space="preserve"> ως </w:t>
      </w:r>
      <w:r>
        <w:rPr>
          <w:rFonts w:ascii="Tahoma" w:hAnsi="Tahoma" w:cs="Tahoma"/>
          <w:szCs w:val="22"/>
          <w:lang w:val="el-GR"/>
        </w:rPr>
        <w:t>ένα ενιαίο Πρόγραμμα (</w:t>
      </w:r>
      <w:proofErr w:type="spellStart"/>
      <w:r>
        <w:rPr>
          <w:rFonts w:ascii="Tahoma" w:hAnsi="Tahoma" w:cs="Tahoma"/>
          <w:szCs w:val="22"/>
          <w:lang w:val="en-US"/>
        </w:rPr>
        <w:t>Progmamme</w:t>
      </w:r>
      <w:proofErr w:type="spellEnd"/>
      <w:r w:rsidRPr="00220F9B">
        <w:rPr>
          <w:rFonts w:ascii="Tahoma" w:hAnsi="Tahoma" w:cs="Tahoma"/>
          <w:szCs w:val="22"/>
          <w:lang w:val="el-GR"/>
        </w:rPr>
        <w:t xml:space="preserve">) </w:t>
      </w:r>
      <w:r>
        <w:rPr>
          <w:rFonts w:ascii="Tahoma" w:hAnsi="Tahoma" w:cs="Tahoma"/>
          <w:szCs w:val="22"/>
          <w:lang w:val="el-GR"/>
        </w:rPr>
        <w:t>Έργων</w:t>
      </w:r>
      <w:r w:rsidR="00F3625E">
        <w:rPr>
          <w:rFonts w:ascii="Tahoma" w:hAnsi="Tahoma" w:cs="Tahoma"/>
          <w:szCs w:val="22"/>
          <w:lang w:val="el-GR"/>
        </w:rPr>
        <w:t>,</w:t>
      </w:r>
      <w:r>
        <w:rPr>
          <w:rFonts w:ascii="Tahoma" w:hAnsi="Tahoma" w:cs="Tahoma"/>
          <w:szCs w:val="22"/>
          <w:lang w:val="el-GR"/>
        </w:rPr>
        <w:t xml:space="preserve"> τα οποία συσχετίζονται δυναμικά τόσο σε εννοιολογικό όσο και σε επιχειρησιακό επίπεδο</w:t>
      </w:r>
      <w:r w:rsidR="00F3625E">
        <w:rPr>
          <w:rFonts w:ascii="Tahoma" w:hAnsi="Tahoma" w:cs="Tahoma"/>
          <w:szCs w:val="22"/>
          <w:lang w:val="el-GR"/>
        </w:rPr>
        <w:t>,</w:t>
      </w:r>
      <w:r>
        <w:rPr>
          <w:rFonts w:ascii="Tahoma" w:hAnsi="Tahoma" w:cs="Tahoma"/>
          <w:szCs w:val="22"/>
          <w:lang w:val="el-GR"/>
        </w:rPr>
        <w:t xml:space="preserve"> ανεξάρτητα από τον τρόπο των τόπο που αυτά </w:t>
      </w:r>
      <w:r w:rsidR="00F3625E">
        <w:rPr>
          <w:rFonts w:ascii="Tahoma" w:hAnsi="Tahoma" w:cs="Tahoma"/>
          <w:szCs w:val="22"/>
          <w:lang w:val="el-GR"/>
        </w:rPr>
        <w:t>υλοποιούνται</w:t>
      </w:r>
      <w:r>
        <w:rPr>
          <w:rFonts w:ascii="Tahoma" w:hAnsi="Tahoma" w:cs="Tahoma"/>
          <w:szCs w:val="22"/>
          <w:lang w:val="el-GR"/>
        </w:rPr>
        <w:t xml:space="preserve"> ή τους επιμέρους  Φορείς, που είναι αρμόδιοι για την υλοποίηση ή την παρακολούθησή τους. </w:t>
      </w:r>
    </w:p>
    <w:p w14:paraId="7247036D" w14:textId="77777777" w:rsidR="00220F9B" w:rsidRPr="00220F9B" w:rsidRDefault="00220F9B" w:rsidP="004858A9">
      <w:pPr>
        <w:rPr>
          <w:rFonts w:ascii="Tahoma" w:hAnsi="Tahoma" w:cs="Tahoma"/>
          <w:szCs w:val="22"/>
          <w:lang w:val="el-GR"/>
        </w:rPr>
      </w:pPr>
      <w:r>
        <w:rPr>
          <w:rFonts w:ascii="Tahoma" w:hAnsi="Tahoma" w:cs="Tahoma"/>
          <w:szCs w:val="22"/>
          <w:lang w:val="el-GR"/>
        </w:rPr>
        <w:t xml:space="preserve">Στο πλαίσιο, </w:t>
      </w:r>
      <w:r w:rsidR="00F3625E">
        <w:rPr>
          <w:rFonts w:ascii="Tahoma" w:hAnsi="Tahoma" w:cs="Tahoma"/>
          <w:szCs w:val="22"/>
          <w:lang w:val="el-GR"/>
        </w:rPr>
        <w:t>της</w:t>
      </w:r>
      <w:r>
        <w:rPr>
          <w:rFonts w:ascii="Tahoma" w:hAnsi="Tahoma" w:cs="Tahoma"/>
          <w:szCs w:val="22"/>
          <w:lang w:val="el-GR"/>
        </w:rPr>
        <w:t xml:space="preserve"> «ολιστική</w:t>
      </w:r>
      <w:r w:rsidR="00F3625E">
        <w:rPr>
          <w:rFonts w:ascii="Tahoma" w:hAnsi="Tahoma" w:cs="Tahoma"/>
          <w:szCs w:val="22"/>
          <w:lang w:val="el-GR"/>
        </w:rPr>
        <w:t>ς</w:t>
      </w:r>
      <w:r>
        <w:rPr>
          <w:rFonts w:ascii="Tahoma" w:hAnsi="Tahoma" w:cs="Tahoma"/>
          <w:szCs w:val="22"/>
          <w:lang w:val="el-GR"/>
        </w:rPr>
        <w:t xml:space="preserve"> προσέγγιση</w:t>
      </w:r>
      <w:r w:rsidR="00F3625E">
        <w:rPr>
          <w:rFonts w:ascii="Tahoma" w:hAnsi="Tahoma" w:cs="Tahoma"/>
          <w:szCs w:val="22"/>
          <w:lang w:val="el-GR"/>
        </w:rPr>
        <w:t>ς»</w:t>
      </w:r>
      <w:r>
        <w:rPr>
          <w:rFonts w:ascii="Tahoma" w:hAnsi="Tahoma" w:cs="Tahoma"/>
          <w:szCs w:val="22"/>
          <w:lang w:val="el-GR"/>
        </w:rPr>
        <w:t xml:space="preserve"> που περιγράφεται παραπάνω </w:t>
      </w:r>
      <w:r w:rsidR="00F3625E">
        <w:rPr>
          <w:rFonts w:ascii="Tahoma" w:hAnsi="Tahoma" w:cs="Tahoma"/>
          <w:szCs w:val="22"/>
          <w:lang w:val="el-GR"/>
        </w:rPr>
        <w:t xml:space="preserve">-ο Ανάδοχος του Έργου- </w:t>
      </w:r>
      <w:r>
        <w:rPr>
          <w:rFonts w:ascii="Tahoma" w:hAnsi="Tahoma" w:cs="Tahoma"/>
          <w:szCs w:val="22"/>
          <w:lang w:val="el-GR"/>
        </w:rPr>
        <w:t>θα πρέπει να ιδρύσει και να λειτουργήσει Δομή Διαχείρισης Έργων</w:t>
      </w:r>
      <w:r w:rsidR="00F3625E">
        <w:rPr>
          <w:rFonts w:ascii="Tahoma" w:hAnsi="Tahoma" w:cs="Tahoma"/>
          <w:szCs w:val="22"/>
          <w:lang w:val="el-GR"/>
        </w:rPr>
        <w:t xml:space="preserve"> (</w:t>
      </w:r>
      <w:r w:rsidR="00F3625E">
        <w:rPr>
          <w:rFonts w:ascii="Tahoma" w:hAnsi="Tahoma" w:cs="Tahoma"/>
          <w:szCs w:val="22"/>
          <w:lang w:val="en-US"/>
        </w:rPr>
        <w:t>Project</w:t>
      </w:r>
      <w:r w:rsidR="00F3625E" w:rsidRPr="00773CB8">
        <w:rPr>
          <w:rFonts w:ascii="Tahoma" w:hAnsi="Tahoma" w:cs="Tahoma"/>
          <w:szCs w:val="22"/>
          <w:lang w:val="el-GR"/>
        </w:rPr>
        <w:t xml:space="preserve"> </w:t>
      </w:r>
      <w:r w:rsidR="00F3625E">
        <w:rPr>
          <w:rFonts w:ascii="Tahoma" w:hAnsi="Tahoma" w:cs="Tahoma"/>
          <w:szCs w:val="22"/>
          <w:lang w:val="en-US"/>
        </w:rPr>
        <w:t>Management</w:t>
      </w:r>
      <w:r w:rsidR="00F3625E" w:rsidRPr="00773CB8">
        <w:rPr>
          <w:rFonts w:ascii="Tahoma" w:hAnsi="Tahoma" w:cs="Tahoma"/>
          <w:szCs w:val="22"/>
          <w:lang w:val="el-GR"/>
        </w:rPr>
        <w:t xml:space="preserve"> </w:t>
      </w:r>
      <w:r w:rsidR="00F3625E">
        <w:rPr>
          <w:rFonts w:ascii="Tahoma" w:hAnsi="Tahoma" w:cs="Tahoma"/>
          <w:szCs w:val="22"/>
          <w:lang w:val="en-US"/>
        </w:rPr>
        <w:t>Office</w:t>
      </w:r>
      <w:r w:rsidR="00F3625E" w:rsidRPr="00773CB8">
        <w:rPr>
          <w:rFonts w:ascii="Tahoma" w:hAnsi="Tahoma" w:cs="Tahoma"/>
          <w:szCs w:val="22"/>
          <w:lang w:val="el-GR"/>
        </w:rPr>
        <w:t xml:space="preserve"> – </w:t>
      </w:r>
      <w:r w:rsidR="00F3625E">
        <w:rPr>
          <w:rFonts w:ascii="Tahoma" w:hAnsi="Tahoma" w:cs="Tahoma"/>
          <w:szCs w:val="22"/>
          <w:lang w:val="en-US"/>
        </w:rPr>
        <w:t>PMO</w:t>
      </w:r>
      <w:r w:rsidR="00F3625E" w:rsidRPr="00773CB8">
        <w:rPr>
          <w:rFonts w:ascii="Tahoma" w:hAnsi="Tahoma" w:cs="Tahoma"/>
          <w:szCs w:val="22"/>
          <w:lang w:val="el-GR"/>
        </w:rPr>
        <w:t>)</w:t>
      </w:r>
      <w:r>
        <w:rPr>
          <w:rFonts w:ascii="Tahoma" w:hAnsi="Tahoma" w:cs="Tahoma"/>
          <w:szCs w:val="22"/>
          <w:lang w:val="el-GR"/>
        </w:rPr>
        <w:t xml:space="preserve">, η οποία να είναι σε θέση να την </w:t>
      </w:r>
      <w:r w:rsidR="00F3625E">
        <w:rPr>
          <w:rFonts w:ascii="Tahoma" w:hAnsi="Tahoma" w:cs="Tahoma"/>
          <w:szCs w:val="22"/>
          <w:lang w:val="el-GR"/>
        </w:rPr>
        <w:t>δια</w:t>
      </w:r>
      <w:r>
        <w:rPr>
          <w:rFonts w:ascii="Tahoma" w:hAnsi="Tahoma" w:cs="Tahoma"/>
          <w:szCs w:val="22"/>
          <w:lang w:val="el-GR"/>
        </w:rPr>
        <w:t>σφαλίσει.</w:t>
      </w:r>
    </w:p>
    <w:p w14:paraId="295B5E1E" w14:textId="77777777" w:rsidR="00EC1A22" w:rsidRPr="00EC1A22" w:rsidRDefault="00EC1A22" w:rsidP="004858A9">
      <w:pPr>
        <w:rPr>
          <w:rFonts w:ascii="Tahoma" w:hAnsi="Tahoma" w:cs="Tahoma"/>
          <w:szCs w:val="22"/>
          <w:lang w:val="el-GR"/>
        </w:rPr>
      </w:pPr>
      <w:r w:rsidRPr="00EC1A22">
        <w:rPr>
          <w:rFonts w:ascii="Tahoma" w:hAnsi="Tahoma" w:cs="Tahoma"/>
          <w:szCs w:val="22"/>
          <w:lang w:val="el-GR"/>
        </w:rPr>
        <w:t xml:space="preserve">Οι κύριοι λόγοι που καθιστούν αναγκαία την δημιουργία του PMO </w:t>
      </w:r>
      <w:r w:rsidRPr="00220F9B">
        <w:rPr>
          <w:rFonts w:ascii="Tahoma" w:hAnsi="Tahoma" w:cs="Tahoma"/>
          <w:szCs w:val="22"/>
          <w:lang w:val="el-GR"/>
        </w:rPr>
        <w:t>είναι:</w:t>
      </w:r>
    </w:p>
    <w:p w14:paraId="31365F92" w14:textId="77777777" w:rsidR="006B319B"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H</w:t>
      </w:r>
      <w:r w:rsidR="006B319B">
        <w:rPr>
          <w:rFonts w:ascii="Tahoma" w:hAnsi="Tahoma" w:cs="Tahoma"/>
          <w:szCs w:val="22"/>
          <w:lang w:val="el-GR"/>
        </w:rPr>
        <w:t xml:space="preserve"> ανάδειξη των προκλήσεων, των κινδύνων και τη διατύπωση προτάσεων για την αντιμετώπισή τους.</w:t>
      </w:r>
    </w:p>
    <w:p w14:paraId="0DFD2023" w14:textId="77777777" w:rsidR="006B319B"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H</w:t>
      </w:r>
      <w:r w:rsidR="006B319B">
        <w:rPr>
          <w:rFonts w:ascii="Tahoma" w:hAnsi="Tahoma" w:cs="Tahoma"/>
          <w:szCs w:val="22"/>
          <w:lang w:val="el-GR"/>
        </w:rPr>
        <w:t xml:space="preserve"> συνολική διαχείριση των εμπλεκομένων και αλλαγών.</w:t>
      </w:r>
    </w:p>
    <w:p w14:paraId="42C685C1" w14:textId="77777777" w:rsidR="006B319B"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H</w:t>
      </w:r>
      <w:r w:rsidR="006B319B">
        <w:rPr>
          <w:rFonts w:ascii="Tahoma" w:hAnsi="Tahoma" w:cs="Tahoma"/>
          <w:szCs w:val="22"/>
          <w:lang w:val="el-GR"/>
        </w:rPr>
        <w:t xml:space="preserve"> διαχείριση του Χρόνου.</w:t>
      </w:r>
    </w:p>
    <w:p w14:paraId="550608F1" w14:textId="77777777" w:rsidR="006B319B"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H</w:t>
      </w:r>
      <w:r w:rsidR="006B319B">
        <w:rPr>
          <w:rFonts w:ascii="Tahoma" w:hAnsi="Tahoma" w:cs="Tahoma"/>
          <w:szCs w:val="22"/>
          <w:lang w:val="el-GR"/>
        </w:rPr>
        <w:t xml:space="preserve"> ολική διαχείριση της Ποιότητας.</w:t>
      </w:r>
    </w:p>
    <w:p w14:paraId="6391D87F" w14:textId="77777777" w:rsidR="006B319B"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 xml:space="preserve">H </w:t>
      </w:r>
      <w:r w:rsidR="006B319B">
        <w:rPr>
          <w:rFonts w:ascii="Tahoma" w:hAnsi="Tahoma" w:cs="Tahoma"/>
          <w:szCs w:val="22"/>
          <w:lang w:val="el-GR"/>
        </w:rPr>
        <w:t>διαχείριση των Πόρων.</w:t>
      </w:r>
    </w:p>
    <w:p w14:paraId="6D2B5CE5" w14:textId="77777777" w:rsidR="00EC1A22" w:rsidRPr="00220F9B" w:rsidRDefault="00EC1A22" w:rsidP="00F71EF9">
      <w:pPr>
        <w:numPr>
          <w:ilvl w:val="0"/>
          <w:numId w:val="56"/>
        </w:numPr>
        <w:suppressAutoHyphens w:val="0"/>
        <w:rPr>
          <w:rFonts w:ascii="Tahoma" w:hAnsi="Tahoma" w:cs="Tahoma"/>
          <w:szCs w:val="22"/>
          <w:lang w:val="el-GR"/>
        </w:rPr>
      </w:pPr>
      <w:r w:rsidRPr="00EC1A22">
        <w:rPr>
          <w:rFonts w:ascii="Tahoma" w:hAnsi="Tahoma" w:cs="Tahoma"/>
          <w:szCs w:val="22"/>
          <w:lang w:val="el-GR"/>
        </w:rPr>
        <w:t xml:space="preserve">Η </w:t>
      </w:r>
      <w:r w:rsidR="00220F9B">
        <w:rPr>
          <w:rFonts w:ascii="Tahoma" w:hAnsi="Tahoma" w:cs="Tahoma"/>
          <w:b/>
          <w:szCs w:val="22"/>
          <w:lang w:val="el-GR"/>
        </w:rPr>
        <w:t xml:space="preserve"> </w:t>
      </w:r>
      <w:r w:rsidR="00220F9B" w:rsidRPr="00220F9B">
        <w:rPr>
          <w:rFonts w:ascii="Tahoma" w:hAnsi="Tahoma" w:cs="Tahoma"/>
          <w:szCs w:val="22"/>
          <w:lang w:val="el-GR"/>
        </w:rPr>
        <w:t xml:space="preserve">ανάγκη δημιουργίας ενιαίων κανόνων, διαδικασιών </w:t>
      </w:r>
      <w:r w:rsidR="00220F9B">
        <w:rPr>
          <w:rFonts w:ascii="Tahoma" w:hAnsi="Tahoma" w:cs="Tahoma"/>
          <w:szCs w:val="22"/>
          <w:lang w:val="el-GR"/>
        </w:rPr>
        <w:t xml:space="preserve">και προτύπων που θα διασφαλίσουν την επίτευξη της ενιαίας κατανόησης του Έργου, τις απαραίτητες αλληλεξαρτήσεις, την ορθολογική κατανομή των πόρων. </w:t>
      </w:r>
    </w:p>
    <w:p w14:paraId="3397B873" w14:textId="77777777" w:rsidR="00EC1A22" w:rsidRPr="00EC1A22"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t>H</w:t>
      </w:r>
      <w:r w:rsidR="006B319B">
        <w:rPr>
          <w:rFonts w:ascii="Tahoma" w:hAnsi="Tahoma" w:cs="Tahoma"/>
          <w:b/>
          <w:szCs w:val="22"/>
          <w:lang w:val="el-GR"/>
        </w:rPr>
        <w:t xml:space="preserve"> </w:t>
      </w:r>
      <w:r w:rsidR="006B319B">
        <w:rPr>
          <w:rFonts w:ascii="Tahoma" w:hAnsi="Tahoma" w:cs="Tahoma"/>
          <w:szCs w:val="22"/>
          <w:lang w:val="el-GR"/>
        </w:rPr>
        <w:t>παραγωγή των απαραίτητων αναφορών προς τους Φορέα Χρηματοδότησης, τον Τελικό Δικαιούχο και τον Κύριο του Έργου.</w:t>
      </w:r>
    </w:p>
    <w:p w14:paraId="5E8BE5F9" w14:textId="77777777" w:rsidR="00EC1A22" w:rsidRDefault="00F3625E" w:rsidP="00F71EF9">
      <w:pPr>
        <w:numPr>
          <w:ilvl w:val="0"/>
          <w:numId w:val="56"/>
        </w:numPr>
        <w:suppressAutoHyphens w:val="0"/>
        <w:rPr>
          <w:rFonts w:ascii="Tahoma" w:hAnsi="Tahoma" w:cs="Tahoma"/>
          <w:szCs w:val="22"/>
          <w:lang w:val="el-GR"/>
        </w:rPr>
      </w:pPr>
      <w:r>
        <w:rPr>
          <w:rFonts w:ascii="Tahoma" w:hAnsi="Tahoma" w:cs="Tahoma"/>
          <w:szCs w:val="22"/>
          <w:lang w:val="en-US"/>
        </w:rPr>
        <w:lastRenderedPageBreak/>
        <w:t>H</w:t>
      </w:r>
      <w:r>
        <w:rPr>
          <w:rFonts w:ascii="Tahoma" w:hAnsi="Tahoma" w:cs="Tahoma"/>
          <w:szCs w:val="22"/>
          <w:lang w:val="el-GR"/>
        </w:rPr>
        <w:t xml:space="preserve"> </w:t>
      </w:r>
      <w:r w:rsidR="006B319B">
        <w:rPr>
          <w:rFonts w:ascii="Tahoma" w:hAnsi="Tahoma" w:cs="Tahoma"/>
          <w:szCs w:val="22"/>
          <w:lang w:val="el-GR"/>
        </w:rPr>
        <w:t>συνολική Επικοινωνία τόσο στο εσωτερικό όσο και στο εξωτερικό περιβάλλον της Δημόσιας Διοίκησης.</w:t>
      </w:r>
    </w:p>
    <w:p w14:paraId="38026543" w14:textId="77777777" w:rsidR="00826759" w:rsidRDefault="00826759" w:rsidP="00F71EF9">
      <w:pPr>
        <w:numPr>
          <w:ilvl w:val="0"/>
          <w:numId w:val="56"/>
        </w:numPr>
        <w:suppressAutoHyphens w:val="0"/>
        <w:rPr>
          <w:rFonts w:ascii="Tahoma" w:hAnsi="Tahoma" w:cs="Tahoma"/>
          <w:szCs w:val="22"/>
          <w:lang w:val="el-GR"/>
        </w:rPr>
      </w:pPr>
      <w:r>
        <w:rPr>
          <w:rFonts w:ascii="Tahoma" w:hAnsi="Tahoma" w:cs="Tahoma"/>
          <w:szCs w:val="22"/>
          <w:lang w:val="el-GR"/>
        </w:rPr>
        <w:t xml:space="preserve">Η ανάγκη συντονισμού των ενεργειών που αφορούν την καταγραφή της υπάρχουσας κατάστασης των Φορέων της Δημόσιας Διοίκησης, όσον αφορά την χρήση και </w:t>
      </w:r>
      <w:proofErr w:type="spellStart"/>
      <w:r>
        <w:rPr>
          <w:rFonts w:ascii="Tahoma" w:hAnsi="Tahoma" w:cs="Tahoma"/>
          <w:szCs w:val="22"/>
          <w:lang w:val="el-GR"/>
        </w:rPr>
        <w:t>αξιοοποίηση</w:t>
      </w:r>
      <w:proofErr w:type="spellEnd"/>
      <w:r>
        <w:rPr>
          <w:rFonts w:ascii="Tahoma" w:hAnsi="Tahoma" w:cs="Tahoma"/>
          <w:szCs w:val="22"/>
          <w:lang w:val="el-GR"/>
        </w:rPr>
        <w:t xml:space="preserve"> Εφαρμογών και Συστημάτων, που αφορούν τη Διαχείριση του Ανθρώπινου Δυναμικού.</w:t>
      </w:r>
    </w:p>
    <w:p w14:paraId="4EF39315" w14:textId="77777777" w:rsidR="00F3625E" w:rsidRPr="00EC1A22" w:rsidRDefault="00F3625E" w:rsidP="00F71EF9">
      <w:pPr>
        <w:numPr>
          <w:ilvl w:val="0"/>
          <w:numId w:val="56"/>
        </w:numPr>
        <w:suppressAutoHyphens w:val="0"/>
        <w:rPr>
          <w:rFonts w:ascii="Tahoma" w:hAnsi="Tahoma" w:cs="Tahoma"/>
          <w:szCs w:val="22"/>
          <w:lang w:val="el-GR"/>
        </w:rPr>
      </w:pPr>
      <w:r>
        <w:rPr>
          <w:rFonts w:ascii="Tahoma" w:hAnsi="Tahoma" w:cs="Tahoma"/>
          <w:szCs w:val="22"/>
          <w:lang w:val="el-GR"/>
        </w:rPr>
        <w:t>Η ανάγκη συντονισμού των διαδικασιών Υποστήριξης των Φορέων της Δημόσιας Διοίκησης, που θα κληθούν να αξιοποιήσουν τις Υπηρεσίες του ΣΔΑΔ.</w:t>
      </w:r>
    </w:p>
    <w:p w14:paraId="715E5B00" w14:textId="77777777" w:rsidR="00EC1A22" w:rsidRPr="00EC1A22" w:rsidRDefault="006B319B" w:rsidP="00192175">
      <w:pPr>
        <w:ind w:left="357"/>
        <w:rPr>
          <w:rFonts w:ascii="Tahoma" w:hAnsi="Tahoma" w:cs="Tahoma"/>
          <w:szCs w:val="22"/>
          <w:lang w:val="el-GR"/>
        </w:rPr>
      </w:pPr>
      <w:r>
        <w:rPr>
          <w:rFonts w:ascii="Tahoma" w:hAnsi="Tahoma" w:cs="Tahoma"/>
          <w:szCs w:val="22"/>
          <w:lang w:val="el-GR"/>
        </w:rPr>
        <w:t>Στο παραπάνω πλαίσιο οι  υποχρ</w:t>
      </w:r>
      <w:r w:rsidR="00D8141F">
        <w:rPr>
          <w:rFonts w:ascii="Tahoma" w:hAnsi="Tahoma" w:cs="Tahoma"/>
          <w:szCs w:val="22"/>
          <w:lang w:val="el-GR"/>
        </w:rPr>
        <w:t xml:space="preserve">εώσεις </w:t>
      </w:r>
      <w:r>
        <w:rPr>
          <w:rFonts w:ascii="Tahoma" w:hAnsi="Tahoma" w:cs="Tahoma"/>
          <w:szCs w:val="22"/>
          <w:lang w:val="el-GR"/>
        </w:rPr>
        <w:t xml:space="preserve"> της «Δομής Διαχείρισης Έργων» (</w:t>
      </w:r>
      <w:r>
        <w:rPr>
          <w:rFonts w:ascii="Tahoma" w:hAnsi="Tahoma" w:cs="Tahoma"/>
          <w:szCs w:val="22"/>
          <w:lang w:val="en-US"/>
        </w:rPr>
        <w:t>PMO</w:t>
      </w:r>
      <w:r w:rsidRPr="006B319B">
        <w:rPr>
          <w:rFonts w:ascii="Tahoma" w:hAnsi="Tahoma" w:cs="Tahoma"/>
          <w:szCs w:val="22"/>
          <w:lang w:val="el-GR"/>
        </w:rPr>
        <w:t xml:space="preserve">) </w:t>
      </w:r>
      <w:r>
        <w:rPr>
          <w:rFonts w:ascii="Tahoma" w:hAnsi="Tahoma" w:cs="Tahoma"/>
          <w:szCs w:val="22"/>
          <w:lang w:val="el-GR"/>
        </w:rPr>
        <w:t>σκιαγραφούνται ως ακολούθως:</w:t>
      </w:r>
    </w:p>
    <w:p w14:paraId="4BD60F0D" w14:textId="77777777" w:rsidR="00EC1A22" w:rsidRPr="00264C3E" w:rsidRDefault="006B319B" w:rsidP="00F71EF9">
      <w:pPr>
        <w:pStyle w:val="4"/>
        <w:keepNext w:val="0"/>
        <w:numPr>
          <w:ilvl w:val="3"/>
          <w:numId w:val="13"/>
        </w:numPr>
        <w:tabs>
          <w:tab w:val="left" w:pos="1134"/>
        </w:tabs>
        <w:ind w:left="788" w:hanging="646"/>
        <w:rPr>
          <w:rFonts w:ascii="Tahoma" w:hAnsi="Tahoma" w:cs="Tahoma"/>
          <w:b w:val="0"/>
          <w:bCs w:val="0"/>
          <w:i/>
          <w:szCs w:val="22"/>
          <w:lang w:val="el-GR"/>
        </w:rPr>
      </w:pPr>
      <w:bookmarkStart w:id="232" w:name="_Ref39350600"/>
      <w:bookmarkStart w:id="233" w:name="_Toc59111309"/>
      <w:r w:rsidRPr="00264C3E">
        <w:rPr>
          <w:rFonts w:ascii="Tahoma" w:hAnsi="Tahoma" w:cs="Tahoma"/>
          <w:b w:val="0"/>
          <w:bCs w:val="0"/>
          <w:i/>
          <w:szCs w:val="22"/>
          <w:lang w:val="el-GR"/>
        </w:rPr>
        <w:t>Προτυποποίηση Διαδικασιών και Εγγράφων Διαχείρισης Έργων στη βάση Διεθνώς Αναγνωρισμένων Μεθοδολογιών και Προτύπων.</w:t>
      </w:r>
      <w:bookmarkEnd w:id="232"/>
      <w:bookmarkEnd w:id="233"/>
    </w:p>
    <w:p w14:paraId="6E0C4FE5" w14:textId="77777777" w:rsidR="00EC1A22" w:rsidRPr="00EC1A22" w:rsidRDefault="006B319B" w:rsidP="00192175">
      <w:pPr>
        <w:ind w:left="420"/>
        <w:rPr>
          <w:rFonts w:ascii="Tahoma" w:hAnsi="Tahoma" w:cs="Tahoma"/>
          <w:szCs w:val="22"/>
          <w:lang w:val="el-GR"/>
        </w:rPr>
      </w:pPr>
      <w:r>
        <w:rPr>
          <w:rFonts w:ascii="Tahoma" w:hAnsi="Tahoma" w:cs="Tahoma"/>
          <w:szCs w:val="22"/>
          <w:lang w:val="el-GR"/>
        </w:rPr>
        <w:t>Στο πλαίσιο της</w:t>
      </w:r>
      <w:r w:rsidR="00BF7D02">
        <w:rPr>
          <w:rFonts w:ascii="Tahoma" w:hAnsi="Tahoma" w:cs="Tahoma"/>
          <w:szCs w:val="22"/>
          <w:lang w:val="el-GR"/>
        </w:rPr>
        <w:t xml:space="preserve"> συγκεκριμένης </w:t>
      </w:r>
      <w:r w:rsidR="00826759">
        <w:rPr>
          <w:rFonts w:ascii="Tahoma" w:hAnsi="Tahoma" w:cs="Tahoma"/>
          <w:szCs w:val="22"/>
          <w:lang w:val="el-GR"/>
        </w:rPr>
        <w:t xml:space="preserve">«Δέσμης» </w:t>
      </w:r>
      <w:r w:rsidR="00BF7D02">
        <w:rPr>
          <w:rFonts w:ascii="Tahoma" w:hAnsi="Tahoma" w:cs="Tahoma"/>
          <w:szCs w:val="22"/>
          <w:lang w:val="el-GR"/>
        </w:rPr>
        <w:t>Υποχρεώσεων ο Ανάδοχος του Έργου αναλαμβάνει τα παρακάτω</w:t>
      </w:r>
      <w:r w:rsidR="00EC1A22" w:rsidRPr="00EC1A22">
        <w:rPr>
          <w:rFonts w:ascii="Tahoma" w:hAnsi="Tahoma" w:cs="Tahoma"/>
          <w:szCs w:val="22"/>
          <w:lang w:val="el-GR"/>
        </w:rPr>
        <w:t xml:space="preserve">: </w:t>
      </w:r>
    </w:p>
    <w:p w14:paraId="6961ECCA" w14:textId="77777777" w:rsidR="00BF7D02" w:rsidRDefault="00BF7D02" w:rsidP="00F71EF9">
      <w:pPr>
        <w:numPr>
          <w:ilvl w:val="0"/>
          <w:numId w:val="58"/>
        </w:numPr>
        <w:suppressAutoHyphens w:val="0"/>
        <w:rPr>
          <w:rFonts w:ascii="Tahoma" w:hAnsi="Tahoma" w:cs="Tahoma"/>
          <w:szCs w:val="22"/>
          <w:lang w:val="el-GR"/>
        </w:rPr>
      </w:pPr>
      <w:r>
        <w:rPr>
          <w:rFonts w:ascii="Tahoma" w:hAnsi="Tahoma" w:cs="Tahoma"/>
          <w:szCs w:val="22"/>
          <w:lang w:val="el-GR"/>
        </w:rPr>
        <w:t xml:space="preserve">Δημιουργία προτύπων </w:t>
      </w:r>
      <w:r w:rsidRPr="00BF7D02">
        <w:rPr>
          <w:rFonts w:ascii="Tahoma" w:hAnsi="Tahoma" w:cs="Tahoma"/>
          <w:szCs w:val="22"/>
          <w:lang w:val="el-GR"/>
        </w:rPr>
        <w:t>(</w:t>
      </w:r>
      <w:r>
        <w:rPr>
          <w:rFonts w:ascii="Tahoma" w:hAnsi="Tahoma" w:cs="Tahoma"/>
          <w:szCs w:val="22"/>
          <w:lang w:val="en-US"/>
        </w:rPr>
        <w:t>templates</w:t>
      </w:r>
      <w:r w:rsidRPr="00BF7D02">
        <w:rPr>
          <w:rFonts w:ascii="Tahoma" w:hAnsi="Tahoma" w:cs="Tahoma"/>
          <w:szCs w:val="22"/>
          <w:lang w:val="el-GR"/>
        </w:rPr>
        <w:t xml:space="preserve">), </w:t>
      </w:r>
      <w:r>
        <w:rPr>
          <w:rFonts w:ascii="Tahoma" w:hAnsi="Tahoma" w:cs="Tahoma"/>
          <w:szCs w:val="22"/>
          <w:lang w:val="el-GR"/>
        </w:rPr>
        <w:t>όσον αφορά τουλάχιστον τα παρακάτω έγγραφα που αφορούν στην υλοποίηση των επιμέρους έργων της Πράξης:</w:t>
      </w:r>
    </w:p>
    <w:p w14:paraId="6CC5F119" w14:textId="77777777" w:rsidR="00BF7D02" w:rsidRPr="00BF7D02" w:rsidRDefault="00BF7D02" w:rsidP="00F71EF9">
      <w:pPr>
        <w:numPr>
          <w:ilvl w:val="1"/>
          <w:numId w:val="105"/>
        </w:numPr>
        <w:suppressAutoHyphens w:val="0"/>
        <w:ind w:hanging="164"/>
        <w:rPr>
          <w:rFonts w:ascii="Tahoma" w:hAnsi="Tahoma" w:cs="Tahoma"/>
          <w:szCs w:val="22"/>
          <w:lang w:val="el-GR"/>
        </w:rPr>
      </w:pPr>
      <w:r>
        <w:rPr>
          <w:rFonts w:ascii="Tahoma" w:hAnsi="Tahoma" w:cs="Tahoma"/>
          <w:szCs w:val="22"/>
          <w:lang w:val="el-GR"/>
        </w:rPr>
        <w:t xml:space="preserve">Συνοπτικό και </w:t>
      </w:r>
      <w:r w:rsidR="00826759">
        <w:rPr>
          <w:rFonts w:ascii="Tahoma" w:hAnsi="Tahoma" w:cs="Tahoma"/>
          <w:szCs w:val="22"/>
          <w:lang w:val="el-GR"/>
        </w:rPr>
        <w:t>Π</w:t>
      </w:r>
      <w:r>
        <w:rPr>
          <w:rFonts w:ascii="Tahoma" w:hAnsi="Tahoma" w:cs="Tahoma"/>
          <w:szCs w:val="22"/>
          <w:lang w:val="el-GR"/>
        </w:rPr>
        <w:t>λήρες πλάνο Υλοποίησης Έργου (</w:t>
      </w:r>
      <w:r>
        <w:rPr>
          <w:rFonts w:ascii="Tahoma" w:hAnsi="Tahoma" w:cs="Tahoma"/>
          <w:szCs w:val="22"/>
          <w:lang w:val="en-US"/>
        </w:rPr>
        <w:t>Project</w:t>
      </w:r>
      <w:r w:rsidRPr="00BF7D02">
        <w:rPr>
          <w:rFonts w:ascii="Tahoma" w:hAnsi="Tahoma" w:cs="Tahoma"/>
          <w:szCs w:val="22"/>
          <w:lang w:val="el-GR"/>
        </w:rPr>
        <w:t xml:space="preserve"> </w:t>
      </w:r>
      <w:r>
        <w:rPr>
          <w:rFonts w:ascii="Tahoma" w:hAnsi="Tahoma" w:cs="Tahoma"/>
          <w:szCs w:val="22"/>
          <w:lang w:val="en-US"/>
        </w:rPr>
        <w:t>Chart</w:t>
      </w:r>
      <w:r w:rsidRPr="00BF7D02">
        <w:rPr>
          <w:rFonts w:ascii="Tahoma" w:hAnsi="Tahoma" w:cs="Tahoma"/>
          <w:szCs w:val="22"/>
          <w:lang w:val="el-GR"/>
        </w:rPr>
        <w:t xml:space="preserve">, </w:t>
      </w:r>
      <w:r>
        <w:rPr>
          <w:rFonts w:ascii="Tahoma" w:hAnsi="Tahoma" w:cs="Tahoma"/>
          <w:szCs w:val="22"/>
          <w:lang w:val="en-US"/>
        </w:rPr>
        <w:t>Project</w:t>
      </w:r>
      <w:r w:rsidRPr="00BF7D02">
        <w:rPr>
          <w:rFonts w:ascii="Tahoma" w:hAnsi="Tahoma" w:cs="Tahoma"/>
          <w:szCs w:val="22"/>
          <w:lang w:val="el-GR"/>
        </w:rPr>
        <w:t xml:space="preserve"> </w:t>
      </w:r>
      <w:r>
        <w:rPr>
          <w:rFonts w:ascii="Tahoma" w:hAnsi="Tahoma" w:cs="Tahoma"/>
          <w:szCs w:val="22"/>
          <w:lang w:val="en-US"/>
        </w:rPr>
        <w:t>Plan</w:t>
      </w:r>
      <w:r w:rsidRPr="00BF7D02">
        <w:rPr>
          <w:rFonts w:ascii="Tahoma" w:hAnsi="Tahoma" w:cs="Tahoma"/>
          <w:szCs w:val="22"/>
          <w:lang w:val="el-GR"/>
        </w:rPr>
        <w:t>).</w:t>
      </w:r>
    </w:p>
    <w:p w14:paraId="00BF459F" w14:textId="77777777" w:rsidR="00826759" w:rsidRPr="00773CB8" w:rsidRDefault="003E361F" w:rsidP="00F71EF9">
      <w:pPr>
        <w:numPr>
          <w:ilvl w:val="1"/>
          <w:numId w:val="105"/>
        </w:numPr>
        <w:suppressAutoHyphens w:val="0"/>
        <w:ind w:hanging="164"/>
        <w:rPr>
          <w:rFonts w:ascii="Tahoma" w:hAnsi="Tahoma" w:cs="Tahoma"/>
          <w:szCs w:val="22"/>
          <w:lang w:val="el-GR"/>
        </w:rPr>
      </w:pPr>
      <w:r>
        <w:rPr>
          <w:rFonts w:ascii="Tahoma" w:hAnsi="Tahoma" w:cs="Tahoma"/>
          <w:szCs w:val="22"/>
          <w:lang w:val="el-GR"/>
        </w:rPr>
        <w:t>Αναλυτική Παρουσίαση της Δομής του προς υλοποίηση Έργου (</w:t>
      </w:r>
      <w:r>
        <w:rPr>
          <w:rFonts w:ascii="Tahoma" w:hAnsi="Tahoma" w:cs="Tahoma"/>
          <w:szCs w:val="22"/>
          <w:lang w:val="en-US"/>
        </w:rPr>
        <w:t>Work</w:t>
      </w:r>
      <w:r w:rsidRPr="003E361F">
        <w:rPr>
          <w:rFonts w:ascii="Tahoma" w:hAnsi="Tahoma" w:cs="Tahoma"/>
          <w:szCs w:val="22"/>
          <w:lang w:val="el-GR"/>
        </w:rPr>
        <w:t xml:space="preserve"> </w:t>
      </w:r>
      <w:r>
        <w:rPr>
          <w:rFonts w:ascii="Tahoma" w:hAnsi="Tahoma" w:cs="Tahoma"/>
          <w:szCs w:val="22"/>
          <w:lang w:val="en-US"/>
        </w:rPr>
        <w:t>Breakdown</w:t>
      </w:r>
      <w:r w:rsidRPr="003E361F">
        <w:rPr>
          <w:rFonts w:ascii="Tahoma" w:hAnsi="Tahoma" w:cs="Tahoma"/>
          <w:szCs w:val="22"/>
          <w:lang w:val="el-GR"/>
        </w:rPr>
        <w:t xml:space="preserve"> </w:t>
      </w:r>
      <w:r>
        <w:rPr>
          <w:rFonts w:ascii="Tahoma" w:hAnsi="Tahoma" w:cs="Tahoma"/>
          <w:szCs w:val="22"/>
          <w:lang w:val="en-US"/>
        </w:rPr>
        <w:t>Structure</w:t>
      </w:r>
      <w:r w:rsidRPr="003E361F">
        <w:rPr>
          <w:rFonts w:ascii="Tahoma" w:hAnsi="Tahoma" w:cs="Tahoma"/>
          <w:szCs w:val="22"/>
          <w:lang w:val="el-GR"/>
        </w:rPr>
        <w:t>).</w:t>
      </w:r>
      <w:r w:rsidR="00826759" w:rsidRPr="00826759">
        <w:rPr>
          <w:rFonts w:ascii="Tahoma" w:hAnsi="Tahoma" w:cs="Tahoma"/>
          <w:szCs w:val="22"/>
          <w:lang w:val="el-GR"/>
        </w:rPr>
        <w:t xml:space="preserve"> </w:t>
      </w:r>
    </w:p>
    <w:p w14:paraId="44DE89DA" w14:textId="77777777" w:rsidR="00826759" w:rsidRPr="003E361F" w:rsidRDefault="00826759" w:rsidP="00F71EF9">
      <w:pPr>
        <w:numPr>
          <w:ilvl w:val="1"/>
          <w:numId w:val="105"/>
        </w:numPr>
        <w:suppressAutoHyphens w:val="0"/>
        <w:ind w:hanging="164"/>
        <w:rPr>
          <w:rFonts w:ascii="Tahoma" w:hAnsi="Tahoma" w:cs="Tahoma"/>
          <w:szCs w:val="22"/>
          <w:lang w:val="en-US"/>
        </w:rPr>
      </w:pPr>
      <w:r>
        <w:rPr>
          <w:rFonts w:ascii="Tahoma" w:hAnsi="Tahoma" w:cs="Tahoma"/>
          <w:szCs w:val="22"/>
          <w:lang w:val="el-GR"/>
        </w:rPr>
        <w:t>Διαχείριση</w:t>
      </w:r>
      <w:r w:rsidRPr="003E361F">
        <w:rPr>
          <w:rFonts w:ascii="Tahoma" w:hAnsi="Tahoma" w:cs="Tahoma"/>
          <w:szCs w:val="22"/>
          <w:lang w:val="en-US"/>
        </w:rPr>
        <w:t xml:space="preserve"> </w:t>
      </w:r>
      <w:r>
        <w:rPr>
          <w:rFonts w:ascii="Tahoma" w:hAnsi="Tahoma" w:cs="Tahoma"/>
          <w:szCs w:val="22"/>
          <w:lang w:val="el-GR"/>
        </w:rPr>
        <w:t>Απαιτήσεων</w:t>
      </w:r>
      <w:r w:rsidRPr="003E361F">
        <w:rPr>
          <w:rFonts w:ascii="Tahoma" w:hAnsi="Tahoma" w:cs="Tahoma"/>
          <w:szCs w:val="22"/>
          <w:lang w:val="en-US"/>
        </w:rPr>
        <w:t xml:space="preserve"> (</w:t>
      </w:r>
      <w:r>
        <w:rPr>
          <w:rFonts w:ascii="Tahoma" w:hAnsi="Tahoma" w:cs="Tahoma"/>
          <w:szCs w:val="22"/>
          <w:lang w:val="en-US"/>
        </w:rPr>
        <w:t>Requirements’ Management Plan).</w:t>
      </w:r>
    </w:p>
    <w:p w14:paraId="285B46AA" w14:textId="77777777" w:rsidR="003E361F" w:rsidRPr="003E361F" w:rsidRDefault="003E361F" w:rsidP="00F71EF9">
      <w:pPr>
        <w:numPr>
          <w:ilvl w:val="1"/>
          <w:numId w:val="105"/>
        </w:numPr>
        <w:suppressAutoHyphens w:val="0"/>
        <w:ind w:hanging="164"/>
        <w:rPr>
          <w:rFonts w:ascii="Tahoma" w:hAnsi="Tahoma" w:cs="Tahoma"/>
          <w:szCs w:val="22"/>
          <w:lang w:val="el-GR"/>
        </w:rPr>
      </w:pPr>
      <w:r>
        <w:rPr>
          <w:rFonts w:ascii="Tahoma" w:hAnsi="Tahoma" w:cs="Tahoma"/>
          <w:szCs w:val="22"/>
          <w:lang w:val="el-GR"/>
        </w:rPr>
        <w:t>Χρονοπρογραμματισμός Έργου (</w:t>
      </w:r>
      <w:r>
        <w:rPr>
          <w:rFonts w:ascii="Tahoma" w:hAnsi="Tahoma" w:cs="Tahoma"/>
          <w:szCs w:val="22"/>
          <w:lang w:val="en-US"/>
        </w:rPr>
        <w:t>Time</w:t>
      </w:r>
      <w:r w:rsidRPr="00773CB8">
        <w:rPr>
          <w:rFonts w:ascii="Tahoma" w:hAnsi="Tahoma" w:cs="Tahoma"/>
          <w:szCs w:val="22"/>
          <w:lang w:val="el-GR"/>
        </w:rPr>
        <w:t xml:space="preserve"> </w:t>
      </w:r>
      <w:r>
        <w:rPr>
          <w:rFonts w:ascii="Tahoma" w:hAnsi="Tahoma" w:cs="Tahoma"/>
          <w:szCs w:val="22"/>
          <w:lang w:val="en-US"/>
        </w:rPr>
        <w:t>Management</w:t>
      </w:r>
      <w:r w:rsidRPr="00773CB8">
        <w:rPr>
          <w:rFonts w:ascii="Tahoma" w:hAnsi="Tahoma" w:cs="Tahoma"/>
          <w:szCs w:val="22"/>
          <w:lang w:val="el-GR"/>
        </w:rPr>
        <w:t xml:space="preserve"> </w:t>
      </w:r>
      <w:r>
        <w:rPr>
          <w:rFonts w:ascii="Tahoma" w:hAnsi="Tahoma" w:cs="Tahoma"/>
          <w:szCs w:val="22"/>
          <w:lang w:val="en-US"/>
        </w:rPr>
        <w:t>Plan</w:t>
      </w:r>
      <w:r w:rsidRPr="00773CB8">
        <w:rPr>
          <w:rFonts w:ascii="Tahoma" w:hAnsi="Tahoma" w:cs="Tahoma"/>
          <w:szCs w:val="22"/>
          <w:lang w:val="el-GR"/>
        </w:rPr>
        <w:t>).</w:t>
      </w:r>
    </w:p>
    <w:p w14:paraId="50B2BE39" w14:textId="77777777" w:rsidR="003E361F" w:rsidRDefault="003E361F" w:rsidP="00F71EF9">
      <w:pPr>
        <w:numPr>
          <w:ilvl w:val="1"/>
          <w:numId w:val="105"/>
        </w:numPr>
        <w:suppressAutoHyphens w:val="0"/>
        <w:ind w:hanging="164"/>
        <w:rPr>
          <w:rFonts w:ascii="Tahoma" w:hAnsi="Tahoma" w:cs="Tahoma"/>
          <w:szCs w:val="22"/>
          <w:lang w:val="en-US"/>
        </w:rPr>
      </w:pPr>
      <w:r>
        <w:rPr>
          <w:rFonts w:ascii="Tahoma" w:hAnsi="Tahoma" w:cs="Tahoma"/>
          <w:szCs w:val="22"/>
          <w:lang w:val="el-GR"/>
        </w:rPr>
        <w:t>Διαχείριση</w:t>
      </w:r>
      <w:r w:rsidRPr="003E361F">
        <w:rPr>
          <w:rFonts w:ascii="Tahoma" w:hAnsi="Tahoma" w:cs="Tahoma"/>
          <w:szCs w:val="22"/>
          <w:lang w:val="en-US"/>
        </w:rPr>
        <w:t xml:space="preserve"> </w:t>
      </w:r>
      <w:r>
        <w:rPr>
          <w:rFonts w:ascii="Tahoma" w:hAnsi="Tahoma" w:cs="Tahoma"/>
          <w:szCs w:val="22"/>
          <w:lang w:val="el-GR"/>
        </w:rPr>
        <w:t>Κινδύνων</w:t>
      </w:r>
      <w:r w:rsidRPr="003E361F">
        <w:rPr>
          <w:rFonts w:ascii="Tahoma" w:hAnsi="Tahoma" w:cs="Tahoma"/>
          <w:szCs w:val="22"/>
          <w:lang w:val="en-US"/>
        </w:rPr>
        <w:t xml:space="preserve"> (</w:t>
      </w:r>
      <w:r>
        <w:rPr>
          <w:rFonts w:ascii="Tahoma" w:hAnsi="Tahoma" w:cs="Tahoma"/>
          <w:szCs w:val="22"/>
          <w:lang w:val="en-US"/>
        </w:rPr>
        <w:t>Risk Management Plan).</w:t>
      </w:r>
    </w:p>
    <w:p w14:paraId="74388212" w14:textId="77777777" w:rsidR="003E361F" w:rsidRDefault="003E361F" w:rsidP="00F71EF9">
      <w:pPr>
        <w:numPr>
          <w:ilvl w:val="1"/>
          <w:numId w:val="105"/>
        </w:numPr>
        <w:suppressAutoHyphens w:val="0"/>
        <w:ind w:hanging="164"/>
        <w:rPr>
          <w:rFonts w:ascii="Tahoma" w:hAnsi="Tahoma" w:cs="Tahoma"/>
          <w:szCs w:val="22"/>
          <w:lang w:val="en-US"/>
        </w:rPr>
      </w:pPr>
      <w:r>
        <w:rPr>
          <w:rFonts w:ascii="Tahoma" w:hAnsi="Tahoma" w:cs="Tahoma"/>
          <w:szCs w:val="22"/>
          <w:lang w:val="el-GR"/>
        </w:rPr>
        <w:t>Διαχείριση</w:t>
      </w:r>
      <w:r w:rsidRPr="003E361F">
        <w:rPr>
          <w:rFonts w:ascii="Tahoma" w:hAnsi="Tahoma" w:cs="Tahoma"/>
          <w:szCs w:val="22"/>
          <w:lang w:val="en-US"/>
        </w:rPr>
        <w:t xml:space="preserve"> </w:t>
      </w:r>
      <w:r>
        <w:rPr>
          <w:rFonts w:ascii="Tahoma" w:hAnsi="Tahoma" w:cs="Tahoma"/>
          <w:szCs w:val="22"/>
          <w:lang w:val="el-GR"/>
        </w:rPr>
        <w:t>Εμπλεκομένων</w:t>
      </w:r>
      <w:r w:rsidRPr="003E361F">
        <w:rPr>
          <w:rFonts w:ascii="Tahoma" w:hAnsi="Tahoma" w:cs="Tahoma"/>
          <w:szCs w:val="22"/>
          <w:lang w:val="en-US"/>
        </w:rPr>
        <w:t xml:space="preserve"> (</w:t>
      </w:r>
      <w:r>
        <w:rPr>
          <w:rFonts w:ascii="Tahoma" w:hAnsi="Tahoma" w:cs="Tahoma"/>
          <w:szCs w:val="22"/>
          <w:lang w:val="en-US"/>
        </w:rPr>
        <w:t>Stakeholder Management Plan)</w:t>
      </w:r>
    </w:p>
    <w:p w14:paraId="36E2E5EC" w14:textId="77777777" w:rsidR="003E361F" w:rsidRPr="00773CB8" w:rsidRDefault="003E361F" w:rsidP="00F71EF9">
      <w:pPr>
        <w:numPr>
          <w:ilvl w:val="1"/>
          <w:numId w:val="105"/>
        </w:numPr>
        <w:suppressAutoHyphens w:val="0"/>
        <w:ind w:hanging="164"/>
        <w:rPr>
          <w:rFonts w:ascii="Tahoma" w:hAnsi="Tahoma" w:cs="Tahoma"/>
          <w:szCs w:val="22"/>
          <w:lang w:val="fr-BE"/>
        </w:rPr>
      </w:pPr>
      <w:r>
        <w:rPr>
          <w:rFonts w:ascii="Tahoma" w:hAnsi="Tahoma" w:cs="Tahoma"/>
          <w:szCs w:val="22"/>
          <w:lang w:val="el-GR"/>
        </w:rPr>
        <w:t>Διαχείριση</w:t>
      </w:r>
      <w:r w:rsidRPr="00773CB8">
        <w:rPr>
          <w:rFonts w:ascii="Tahoma" w:hAnsi="Tahoma" w:cs="Tahoma"/>
          <w:szCs w:val="22"/>
          <w:lang w:val="fr-BE"/>
        </w:rPr>
        <w:t xml:space="preserve"> </w:t>
      </w:r>
      <w:r>
        <w:rPr>
          <w:rFonts w:ascii="Tahoma" w:hAnsi="Tahoma" w:cs="Tahoma"/>
          <w:szCs w:val="22"/>
          <w:lang w:val="el-GR"/>
        </w:rPr>
        <w:t>Αλλαγών</w:t>
      </w:r>
      <w:r w:rsidRPr="00773CB8">
        <w:rPr>
          <w:rFonts w:ascii="Tahoma" w:hAnsi="Tahoma" w:cs="Tahoma"/>
          <w:szCs w:val="22"/>
          <w:lang w:val="fr-BE"/>
        </w:rPr>
        <w:t xml:space="preserve"> (Change Management Plan).</w:t>
      </w:r>
    </w:p>
    <w:p w14:paraId="399B7277" w14:textId="77777777" w:rsidR="003E361F" w:rsidRPr="00773CB8" w:rsidRDefault="003E361F" w:rsidP="00F71EF9">
      <w:pPr>
        <w:numPr>
          <w:ilvl w:val="1"/>
          <w:numId w:val="105"/>
        </w:numPr>
        <w:suppressAutoHyphens w:val="0"/>
        <w:ind w:hanging="164"/>
        <w:rPr>
          <w:rFonts w:ascii="Tahoma" w:hAnsi="Tahoma" w:cs="Tahoma"/>
          <w:szCs w:val="22"/>
          <w:lang w:val="fr-BE"/>
        </w:rPr>
      </w:pPr>
      <w:r>
        <w:rPr>
          <w:rFonts w:ascii="Tahoma" w:hAnsi="Tahoma" w:cs="Tahoma"/>
          <w:szCs w:val="22"/>
          <w:lang w:val="el-GR"/>
        </w:rPr>
        <w:t>Διαχείριση</w:t>
      </w:r>
      <w:r w:rsidRPr="00773CB8">
        <w:rPr>
          <w:rFonts w:ascii="Tahoma" w:hAnsi="Tahoma" w:cs="Tahoma"/>
          <w:szCs w:val="22"/>
          <w:lang w:val="fr-BE"/>
        </w:rPr>
        <w:t xml:space="preserve"> </w:t>
      </w:r>
      <w:r>
        <w:rPr>
          <w:rFonts w:ascii="Tahoma" w:hAnsi="Tahoma" w:cs="Tahoma"/>
          <w:szCs w:val="22"/>
          <w:lang w:val="el-GR"/>
        </w:rPr>
        <w:t>Επικοινωνίας</w:t>
      </w:r>
      <w:r w:rsidRPr="00773CB8">
        <w:rPr>
          <w:rFonts w:ascii="Tahoma" w:hAnsi="Tahoma" w:cs="Tahoma"/>
          <w:szCs w:val="22"/>
          <w:lang w:val="fr-BE"/>
        </w:rPr>
        <w:t xml:space="preserve"> (Communication Management Plan).</w:t>
      </w:r>
    </w:p>
    <w:p w14:paraId="1B831001" w14:textId="77777777" w:rsidR="00FE6460" w:rsidRPr="00773CB8" w:rsidRDefault="00FE6460" w:rsidP="00F71EF9">
      <w:pPr>
        <w:numPr>
          <w:ilvl w:val="1"/>
          <w:numId w:val="105"/>
        </w:numPr>
        <w:suppressAutoHyphens w:val="0"/>
        <w:ind w:hanging="164"/>
        <w:rPr>
          <w:rFonts w:ascii="Tahoma" w:hAnsi="Tahoma" w:cs="Tahoma"/>
          <w:szCs w:val="22"/>
          <w:lang w:val="el-GR"/>
        </w:rPr>
      </w:pPr>
      <w:r>
        <w:rPr>
          <w:rFonts w:ascii="Tahoma" w:hAnsi="Tahoma" w:cs="Tahoma"/>
          <w:szCs w:val="22"/>
          <w:lang w:val="el-GR"/>
        </w:rPr>
        <w:t>Διαχείριση Ποιότητας (</w:t>
      </w:r>
      <w:r w:rsidR="00826759">
        <w:rPr>
          <w:rFonts w:ascii="Tahoma" w:hAnsi="Tahoma" w:cs="Tahoma"/>
          <w:szCs w:val="22"/>
          <w:lang w:val="en-US"/>
        </w:rPr>
        <w:t>Quality</w:t>
      </w:r>
      <w:r w:rsidR="00FA6D83" w:rsidRPr="00773CB8">
        <w:rPr>
          <w:rFonts w:ascii="Tahoma" w:hAnsi="Tahoma" w:cs="Tahoma"/>
          <w:szCs w:val="22"/>
          <w:lang w:val="el-GR"/>
        </w:rPr>
        <w:t xml:space="preserve"> </w:t>
      </w:r>
      <w:r w:rsidR="00FA6D83">
        <w:rPr>
          <w:rFonts w:ascii="Tahoma" w:hAnsi="Tahoma" w:cs="Tahoma"/>
          <w:szCs w:val="22"/>
          <w:lang w:val="en-US"/>
        </w:rPr>
        <w:t>Management</w:t>
      </w:r>
      <w:r w:rsidR="00FA6D83" w:rsidRPr="00773CB8">
        <w:rPr>
          <w:rFonts w:ascii="Tahoma" w:hAnsi="Tahoma" w:cs="Tahoma"/>
          <w:szCs w:val="22"/>
          <w:lang w:val="el-GR"/>
        </w:rPr>
        <w:t xml:space="preserve"> </w:t>
      </w:r>
      <w:r w:rsidR="00FA6D83">
        <w:rPr>
          <w:rFonts w:ascii="Tahoma" w:hAnsi="Tahoma" w:cs="Tahoma"/>
          <w:szCs w:val="22"/>
          <w:lang w:val="en-US"/>
        </w:rPr>
        <w:t>Plan</w:t>
      </w:r>
      <w:r w:rsidR="00FA6D83" w:rsidRPr="00773CB8">
        <w:rPr>
          <w:rFonts w:ascii="Tahoma" w:hAnsi="Tahoma" w:cs="Tahoma"/>
          <w:szCs w:val="22"/>
          <w:lang w:val="el-GR"/>
        </w:rPr>
        <w:t>) – Καθορισμ</w:t>
      </w:r>
      <w:r w:rsidR="00FA6D83">
        <w:rPr>
          <w:rFonts w:ascii="Tahoma" w:hAnsi="Tahoma" w:cs="Tahoma"/>
          <w:szCs w:val="22"/>
          <w:lang w:val="el-GR"/>
        </w:rPr>
        <w:t>ός Δεικτών (</w:t>
      </w:r>
      <w:r w:rsidR="00FA6D83">
        <w:rPr>
          <w:rFonts w:ascii="Tahoma" w:hAnsi="Tahoma" w:cs="Tahoma"/>
          <w:szCs w:val="22"/>
          <w:lang w:val="en-US"/>
        </w:rPr>
        <w:t>KPIs</w:t>
      </w:r>
      <w:r w:rsidR="00FA6D83" w:rsidRPr="00773CB8">
        <w:rPr>
          <w:rFonts w:ascii="Tahoma" w:hAnsi="Tahoma" w:cs="Tahoma"/>
          <w:szCs w:val="22"/>
          <w:lang w:val="el-GR"/>
        </w:rPr>
        <w:t>).</w:t>
      </w:r>
    </w:p>
    <w:p w14:paraId="0E09C8DD" w14:textId="77777777" w:rsidR="00BD3F55" w:rsidRDefault="00BD3F55" w:rsidP="00F71EF9">
      <w:pPr>
        <w:numPr>
          <w:ilvl w:val="1"/>
          <w:numId w:val="105"/>
        </w:numPr>
        <w:suppressAutoHyphens w:val="0"/>
        <w:ind w:hanging="164"/>
        <w:rPr>
          <w:rFonts w:ascii="Tahoma" w:hAnsi="Tahoma" w:cs="Tahoma"/>
          <w:szCs w:val="22"/>
          <w:lang w:val="el-GR"/>
        </w:rPr>
      </w:pPr>
      <w:r>
        <w:rPr>
          <w:rFonts w:ascii="Tahoma" w:hAnsi="Tahoma" w:cs="Tahoma"/>
          <w:szCs w:val="22"/>
          <w:lang w:val="el-GR"/>
        </w:rPr>
        <w:t>Σχέδια Διοικητικών Αναφορών για την παρακολούθηση του Έργου</w:t>
      </w:r>
      <w:r w:rsidRPr="00BD3F55">
        <w:rPr>
          <w:rFonts w:ascii="Tahoma" w:hAnsi="Tahoma" w:cs="Tahoma"/>
          <w:szCs w:val="22"/>
          <w:lang w:val="el-GR"/>
        </w:rPr>
        <w:t xml:space="preserve">, </w:t>
      </w:r>
      <w:r>
        <w:rPr>
          <w:rFonts w:ascii="Tahoma" w:hAnsi="Tahoma" w:cs="Tahoma"/>
          <w:szCs w:val="22"/>
          <w:lang w:val="el-GR"/>
        </w:rPr>
        <w:t>ενδεικτικά:</w:t>
      </w:r>
    </w:p>
    <w:p w14:paraId="286B793D" w14:textId="77777777" w:rsidR="00BD3F55" w:rsidRPr="00BD3F55" w:rsidRDefault="00BD3F55" w:rsidP="00F71EF9">
      <w:pPr>
        <w:numPr>
          <w:ilvl w:val="2"/>
          <w:numId w:val="58"/>
        </w:numPr>
        <w:suppressAutoHyphens w:val="0"/>
        <w:rPr>
          <w:rFonts w:ascii="Tahoma" w:hAnsi="Tahoma" w:cs="Tahoma"/>
          <w:szCs w:val="22"/>
          <w:lang w:val="el-GR"/>
        </w:rPr>
      </w:pPr>
      <w:r>
        <w:rPr>
          <w:rFonts w:ascii="Tahoma" w:hAnsi="Tahoma" w:cs="Tahoma"/>
          <w:szCs w:val="22"/>
          <w:lang w:val="en-US"/>
        </w:rPr>
        <w:t>Status Report</w:t>
      </w:r>
    </w:p>
    <w:p w14:paraId="3E16E06B" w14:textId="77777777" w:rsidR="00BD3F55" w:rsidRPr="00BD3F55" w:rsidRDefault="00BD3F55" w:rsidP="00F71EF9">
      <w:pPr>
        <w:numPr>
          <w:ilvl w:val="2"/>
          <w:numId w:val="58"/>
        </w:numPr>
        <w:suppressAutoHyphens w:val="0"/>
        <w:rPr>
          <w:rFonts w:ascii="Tahoma" w:hAnsi="Tahoma" w:cs="Tahoma"/>
          <w:szCs w:val="22"/>
          <w:lang w:val="el-GR"/>
        </w:rPr>
      </w:pPr>
      <w:r>
        <w:rPr>
          <w:rFonts w:ascii="Tahoma" w:hAnsi="Tahoma" w:cs="Tahoma"/>
          <w:szCs w:val="22"/>
          <w:lang w:val="en-US"/>
        </w:rPr>
        <w:t>Progress Report</w:t>
      </w:r>
    </w:p>
    <w:p w14:paraId="0EAC38BF" w14:textId="77777777" w:rsidR="00BD3F55" w:rsidRPr="00BD3F55" w:rsidRDefault="00BD3F55" w:rsidP="00F71EF9">
      <w:pPr>
        <w:numPr>
          <w:ilvl w:val="2"/>
          <w:numId w:val="58"/>
        </w:numPr>
        <w:suppressAutoHyphens w:val="0"/>
        <w:rPr>
          <w:rFonts w:ascii="Tahoma" w:hAnsi="Tahoma" w:cs="Tahoma"/>
          <w:szCs w:val="22"/>
          <w:lang w:val="el-GR"/>
        </w:rPr>
      </w:pPr>
      <w:r>
        <w:rPr>
          <w:rFonts w:ascii="Tahoma" w:hAnsi="Tahoma" w:cs="Tahoma"/>
          <w:szCs w:val="22"/>
          <w:lang w:val="en-US"/>
        </w:rPr>
        <w:t>Variance Reports</w:t>
      </w:r>
    </w:p>
    <w:p w14:paraId="0009C2FE" w14:textId="77777777" w:rsidR="00BD3F55" w:rsidRPr="00BD3F55" w:rsidRDefault="00BD3F55" w:rsidP="00F71EF9">
      <w:pPr>
        <w:numPr>
          <w:ilvl w:val="2"/>
          <w:numId w:val="58"/>
        </w:numPr>
        <w:suppressAutoHyphens w:val="0"/>
        <w:rPr>
          <w:rFonts w:ascii="Tahoma" w:hAnsi="Tahoma" w:cs="Tahoma"/>
          <w:szCs w:val="22"/>
          <w:lang w:val="el-GR"/>
        </w:rPr>
      </w:pPr>
      <w:r>
        <w:rPr>
          <w:rFonts w:ascii="Tahoma" w:hAnsi="Tahoma" w:cs="Tahoma"/>
          <w:szCs w:val="22"/>
          <w:lang w:val="el-GR"/>
        </w:rPr>
        <w:t xml:space="preserve">Τυποποιημένες Αναφορές προς τις Αρχές Χρηματοδότησης. </w:t>
      </w:r>
    </w:p>
    <w:p w14:paraId="118A4851" w14:textId="77777777" w:rsidR="00BD3F55" w:rsidRPr="00264C3E" w:rsidRDefault="00BD3F55" w:rsidP="00F71EF9">
      <w:pPr>
        <w:pStyle w:val="4"/>
        <w:keepNext w:val="0"/>
        <w:numPr>
          <w:ilvl w:val="3"/>
          <w:numId w:val="13"/>
        </w:numPr>
        <w:tabs>
          <w:tab w:val="left" w:pos="1134"/>
        </w:tabs>
        <w:rPr>
          <w:rFonts w:ascii="Tahoma" w:hAnsi="Tahoma" w:cs="Tahoma"/>
          <w:b w:val="0"/>
          <w:bCs w:val="0"/>
          <w:i/>
          <w:szCs w:val="22"/>
          <w:lang w:val="el-GR"/>
        </w:rPr>
      </w:pPr>
      <w:bookmarkStart w:id="234" w:name="_Ref39350659"/>
      <w:bookmarkStart w:id="235" w:name="_Toc59111310"/>
      <w:r w:rsidRPr="00264C3E">
        <w:rPr>
          <w:rFonts w:ascii="Tahoma" w:hAnsi="Tahoma" w:cs="Tahoma"/>
          <w:b w:val="0"/>
          <w:bCs w:val="0"/>
          <w:i/>
          <w:szCs w:val="22"/>
          <w:lang w:val="el-GR"/>
        </w:rPr>
        <w:t>Εγκατάσταση και Λειτουργία Εφαρμογών και Εργαλείων:</w:t>
      </w:r>
      <w:bookmarkEnd w:id="234"/>
      <w:bookmarkEnd w:id="235"/>
    </w:p>
    <w:p w14:paraId="01050E31" w14:textId="77777777" w:rsidR="00BD3F55" w:rsidRDefault="00BD3F55" w:rsidP="00192175">
      <w:pPr>
        <w:rPr>
          <w:rFonts w:ascii="Tahoma" w:hAnsi="Tahoma" w:cs="Tahoma"/>
          <w:szCs w:val="22"/>
          <w:lang w:val="el-GR"/>
        </w:rPr>
      </w:pPr>
      <w:r>
        <w:rPr>
          <w:rFonts w:ascii="Tahoma" w:hAnsi="Tahoma" w:cs="Tahoma"/>
          <w:szCs w:val="22"/>
          <w:lang w:val="el-GR"/>
        </w:rPr>
        <w:t>Η Δομή Διαχείρισης Έργων</w:t>
      </w:r>
      <w:r w:rsidR="00A63B6F">
        <w:rPr>
          <w:rFonts w:ascii="Tahoma" w:hAnsi="Tahoma" w:cs="Tahoma"/>
          <w:szCs w:val="22"/>
          <w:lang w:val="el-GR"/>
        </w:rPr>
        <w:t xml:space="preserve"> (</w:t>
      </w:r>
      <w:r w:rsidR="00A63B6F">
        <w:rPr>
          <w:rFonts w:ascii="Tahoma" w:hAnsi="Tahoma" w:cs="Tahoma"/>
          <w:szCs w:val="22"/>
          <w:lang w:val="en-US"/>
        </w:rPr>
        <w:t>PMO</w:t>
      </w:r>
      <w:r w:rsidR="00A63B6F" w:rsidRPr="00A63B6F">
        <w:rPr>
          <w:rFonts w:ascii="Tahoma" w:hAnsi="Tahoma" w:cs="Tahoma"/>
          <w:szCs w:val="22"/>
          <w:lang w:val="el-GR"/>
        </w:rPr>
        <w:t>)</w:t>
      </w:r>
      <w:r>
        <w:rPr>
          <w:rFonts w:ascii="Tahoma" w:hAnsi="Tahoma" w:cs="Tahoma"/>
          <w:szCs w:val="22"/>
          <w:lang w:val="el-GR"/>
        </w:rPr>
        <w:t xml:space="preserve"> προκειμένου να είναι σε θέση να </w:t>
      </w:r>
      <w:r w:rsidR="00A63B6F">
        <w:rPr>
          <w:rFonts w:ascii="Tahoma" w:hAnsi="Tahoma" w:cs="Tahoma"/>
          <w:szCs w:val="22"/>
          <w:lang w:val="el-GR"/>
        </w:rPr>
        <w:t xml:space="preserve">ανταποκριθεί αποτελεσματικά </w:t>
      </w:r>
      <w:r w:rsidR="00826759">
        <w:rPr>
          <w:rFonts w:ascii="Tahoma" w:hAnsi="Tahoma" w:cs="Tahoma"/>
          <w:szCs w:val="22"/>
          <w:lang w:val="el-GR"/>
        </w:rPr>
        <w:t xml:space="preserve">στο ρόλο της θα πρέπει να διαθέσει και να θέσει σε </w:t>
      </w:r>
      <w:r w:rsidR="004858A9">
        <w:rPr>
          <w:rFonts w:ascii="Tahoma" w:hAnsi="Tahoma" w:cs="Tahoma"/>
          <w:szCs w:val="22"/>
          <w:lang w:val="el-GR"/>
        </w:rPr>
        <w:t>λειτουργία</w:t>
      </w:r>
      <w:r w:rsidR="00826759">
        <w:rPr>
          <w:rFonts w:ascii="Tahoma" w:hAnsi="Tahoma" w:cs="Tahoma"/>
          <w:szCs w:val="22"/>
          <w:lang w:val="el-GR"/>
        </w:rPr>
        <w:t>,</w:t>
      </w:r>
      <w:r w:rsidR="00A63B6F">
        <w:rPr>
          <w:rFonts w:ascii="Tahoma" w:hAnsi="Tahoma" w:cs="Tahoma"/>
          <w:szCs w:val="22"/>
          <w:lang w:val="el-GR"/>
        </w:rPr>
        <w:t xml:space="preserve"> τουλάχιστον τα παρακάτω εργαλεία και εφαρμογές:</w:t>
      </w:r>
    </w:p>
    <w:p w14:paraId="39FE28DD" w14:textId="77777777" w:rsidR="00A63B6F" w:rsidRPr="005238A0" w:rsidRDefault="00A63B6F" w:rsidP="00F71EF9">
      <w:pPr>
        <w:keepNext/>
        <w:numPr>
          <w:ilvl w:val="0"/>
          <w:numId w:val="65"/>
        </w:numPr>
        <w:suppressAutoHyphens w:val="0"/>
        <w:rPr>
          <w:rFonts w:ascii="Tahoma" w:hAnsi="Tahoma" w:cs="Tahoma"/>
          <w:szCs w:val="22"/>
          <w:lang w:val="el-GR"/>
        </w:rPr>
      </w:pPr>
      <w:r w:rsidRPr="005238A0">
        <w:rPr>
          <w:rFonts w:ascii="Tahoma" w:hAnsi="Tahoma" w:cs="Tahoma"/>
          <w:szCs w:val="22"/>
          <w:lang w:val="el-GR"/>
        </w:rPr>
        <w:t>Εξειδικευμένη Εφαρμογή Διαχείρισης Έργων, η οποία να είναι σε θέση:</w:t>
      </w:r>
    </w:p>
    <w:p w14:paraId="66727D5F" w14:textId="77777777" w:rsidR="00A63B6F" w:rsidRDefault="00A63B6F" w:rsidP="00F71EF9">
      <w:pPr>
        <w:numPr>
          <w:ilvl w:val="2"/>
          <w:numId w:val="103"/>
        </w:numPr>
        <w:tabs>
          <w:tab w:val="clear" w:pos="2160"/>
          <w:tab w:val="num" w:pos="1560"/>
        </w:tabs>
        <w:suppressAutoHyphens w:val="0"/>
        <w:ind w:left="1560" w:hanging="284"/>
        <w:rPr>
          <w:rFonts w:ascii="Tahoma" w:hAnsi="Tahoma" w:cs="Tahoma"/>
          <w:szCs w:val="22"/>
          <w:lang w:val="el-GR"/>
        </w:rPr>
      </w:pPr>
      <w:r w:rsidRPr="005238A0">
        <w:rPr>
          <w:rFonts w:ascii="Tahoma" w:hAnsi="Tahoma" w:cs="Tahoma"/>
          <w:szCs w:val="22"/>
          <w:lang w:val="el-GR"/>
        </w:rPr>
        <w:t>Να διαχειριστεί τόσο μεμονωμένα Έργα όσο και την ολοκλήρωσή τους (</w:t>
      </w:r>
      <w:proofErr w:type="spellStart"/>
      <w:r w:rsidRPr="004858A9">
        <w:rPr>
          <w:rFonts w:ascii="Tahoma" w:hAnsi="Tahoma" w:cs="Tahoma"/>
          <w:szCs w:val="22"/>
          <w:lang w:val="el-GR"/>
        </w:rPr>
        <w:t>aggregation</w:t>
      </w:r>
      <w:proofErr w:type="spellEnd"/>
      <w:r w:rsidRPr="005238A0">
        <w:rPr>
          <w:rFonts w:ascii="Tahoma" w:hAnsi="Tahoma" w:cs="Tahoma"/>
          <w:szCs w:val="22"/>
          <w:lang w:val="el-GR"/>
        </w:rPr>
        <w:t xml:space="preserve">) σε  </w:t>
      </w:r>
      <w:proofErr w:type="spellStart"/>
      <w:r w:rsidR="00026301" w:rsidRPr="004858A9">
        <w:rPr>
          <w:rFonts w:ascii="Tahoma" w:hAnsi="Tahoma" w:cs="Tahoma"/>
          <w:szCs w:val="22"/>
          <w:lang w:val="el-GR"/>
        </w:rPr>
        <w:t>Programs</w:t>
      </w:r>
      <w:proofErr w:type="spellEnd"/>
      <w:r w:rsidR="00026301" w:rsidRPr="005238A0">
        <w:rPr>
          <w:rFonts w:ascii="Tahoma" w:hAnsi="Tahoma" w:cs="Tahoma"/>
          <w:szCs w:val="22"/>
          <w:lang w:val="el-GR"/>
        </w:rPr>
        <w:t xml:space="preserve"> </w:t>
      </w:r>
      <w:r w:rsidR="005238A0" w:rsidRPr="005238A0">
        <w:rPr>
          <w:rFonts w:ascii="Tahoma" w:hAnsi="Tahoma" w:cs="Tahoma"/>
          <w:szCs w:val="22"/>
          <w:lang w:val="el-GR"/>
        </w:rPr>
        <w:t xml:space="preserve">και </w:t>
      </w:r>
      <w:proofErr w:type="spellStart"/>
      <w:r w:rsidR="005238A0" w:rsidRPr="004858A9">
        <w:rPr>
          <w:rFonts w:ascii="Tahoma" w:hAnsi="Tahoma" w:cs="Tahoma"/>
          <w:szCs w:val="22"/>
          <w:lang w:val="el-GR"/>
        </w:rPr>
        <w:t>Portfolios</w:t>
      </w:r>
      <w:proofErr w:type="spellEnd"/>
      <w:r w:rsidR="00826759">
        <w:rPr>
          <w:rFonts w:ascii="Tahoma" w:hAnsi="Tahoma" w:cs="Tahoma"/>
          <w:szCs w:val="22"/>
          <w:lang w:val="el-GR"/>
        </w:rPr>
        <w:t>.</w:t>
      </w:r>
    </w:p>
    <w:p w14:paraId="51408592" w14:textId="77777777" w:rsidR="00826759" w:rsidRDefault="00826759"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διαχειριστεί και να παρακολουθήσει αλληλεξαρτήσεις μεταξύ παραδοτέων διαφορετικών Έργων.</w:t>
      </w:r>
    </w:p>
    <w:p w14:paraId="335106A2" w14:textId="77777777" w:rsidR="005238A0" w:rsidRDefault="005238A0"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lastRenderedPageBreak/>
        <w:t xml:space="preserve">Να διαθέτει περιβάλλον διαχείρισης τόσο μέσω εξειδικευμένης Εφαρμογής, όσο και μέσω </w:t>
      </w:r>
      <w:r w:rsidRPr="004858A9">
        <w:rPr>
          <w:rFonts w:ascii="Tahoma" w:hAnsi="Tahoma" w:cs="Tahoma"/>
          <w:szCs w:val="22"/>
          <w:lang w:val="el-GR"/>
        </w:rPr>
        <w:t>Web</w:t>
      </w:r>
      <w:r>
        <w:rPr>
          <w:rFonts w:ascii="Tahoma" w:hAnsi="Tahoma" w:cs="Tahoma"/>
          <w:szCs w:val="22"/>
          <w:lang w:val="el-GR"/>
        </w:rPr>
        <w:t>,</w:t>
      </w:r>
      <w:r w:rsidR="00826759">
        <w:rPr>
          <w:rFonts w:ascii="Tahoma" w:hAnsi="Tahoma" w:cs="Tahoma"/>
          <w:szCs w:val="22"/>
          <w:lang w:val="el-GR"/>
        </w:rPr>
        <w:t xml:space="preserve"> με τη χρήση</w:t>
      </w:r>
      <w:r w:rsidRPr="00EC1A22">
        <w:rPr>
          <w:rFonts w:ascii="Tahoma" w:hAnsi="Tahoma" w:cs="Tahoma"/>
          <w:szCs w:val="22"/>
          <w:lang w:val="el-GR"/>
        </w:rPr>
        <w:t xml:space="preserve"> όλων των ευρέως διαδεδομένων σε χρήση </w:t>
      </w:r>
      <w:proofErr w:type="spellStart"/>
      <w:r w:rsidRPr="00EC1A22">
        <w:rPr>
          <w:rFonts w:ascii="Tahoma" w:hAnsi="Tahoma" w:cs="Tahoma"/>
          <w:szCs w:val="22"/>
          <w:lang w:val="el-GR"/>
        </w:rPr>
        <w:t>browsers</w:t>
      </w:r>
      <w:proofErr w:type="spellEnd"/>
      <w:r w:rsidRPr="00EC1A22">
        <w:rPr>
          <w:rFonts w:ascii="Tahoma" w:hAnsi="Tahoma" w:cs="Tahoma"/>
          <w:szCs w:val="22"/>
          <w:lang w:val="el-GR"/>
        </w:rPr>
        <w:t xml:space="preserve"> (Internet Explorer, </w:t>
      </w:r>
      <w:proofErr w:type="spellStart"/>
      <w:r w:rsidRPr="00EC1A22">
        <w:rPr>
          <w:rFonts w:ascii="Tahoma" w:hAnsi="Tahoma" w:cs="Tahoma"/>
          <w:szCs w:val="22"/>
          <w:lang w:val="el-GR"/>
        </w:rPr>
        <w:t>Mozilla</w:t>
      </w:r>
      <w:proofErr w:type="spellEnd"/>
      <w:r w:rsidRPr="00EC1A22">
        <w:rPr>
          <w:rFonts w:ascii="Tahoma" w:hAnsi="Tahoma" w:cs="Tahoma"/>
          <w:szCs w:val="22"/>
          <w:lang w:val="el-GR"/>
        </w:rPr>
        <w:t xml:space="preserve"> </w:t>
      </w:r>
      <w:proofErr w:type="spellStart"/>
      <w:r w:rsidRPr="00EC1A22">
        <w:rPr>
          <w:rFonts w:ascii="Tahoma" w:hAnsi="Tahoma" w:cs="Tahoma"/>
          <w:szCs w:val="22"/>
          <w:lang w:val="el-GR"/>
        </w:rPr>
        <w:t>Firefox</w:t>
      </w:r>
      <w:proofErr w:type="spellEnd"/>
      <w:r w:rsidRPr="00EC1A22">
        <w:rPr>
          <w:rFonts w:ascii="Tahoma" w:hAnsi="Tahoma" w:cs="Tahoma"/>
          <w:szCs w:val="22"/>
          <w:lang w:val="el-GR"/>
        </w:rPr>
        <w:t xml:space="preserve">, </w:t>
      </w:r>
      <w:proofErr w:type="spellStart"/>
      <w:r w:rsidRPr="004858A9">
        <w:rPr>
          <w:rFonts w:ascii="Tahoma" w:hAnsi="Tahoma" w:cs="Tahoma"/>
          <w:szCs w:val="22"/>
          <w:lang w:val="el-GR"/>
        </w:rPr>
        <w:t>Chrome</w:t>
      </w:r>
      <w:proofErr w:type="spellEnd"/>
      <w:r w:rsidRPr="00EC1A22">
        <w:rPr>
          <w:rFonts w:ascii="Tahoma" w:hAnsi="Tahoma" w:cs="Tahoma"/>
          <w:szCs w:val="22"/>
          <w:lang w:val="el-GR"/>
        </w:rPr>
        <w:t>)</w:t>
      </w:r>
      <w:r>
        <w:rPr>
          <w:rFonts w:ascii="Tahoma" w:hAnsi="Tahoma" w:cs="Tahoma"/>
          <w:szCs w:val="22"/>
          <w:lang w:val="el-GR"/>
        </w:rPr>
        <w:t>.</w:t>
      </w:r>
    </w:p>
    <w:p w14:paraId="46785176" w14:textId="77777777" w:rsidR="002E4F8C" w:rsidRPr="005238A0" w:rsidRDefault="002E4F8C"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είναι σε θέση να διαχειριστεί τις βασικές παραμέτρους ενός έργου (ενδεικτικά αναφέρονται σκοπός, χρόνος, προϋπολογισμός, εμπλεκόμενοι, πόροι</w:t>
      </w:r>
      <w:r w:rsidR="00826759">
        <w:rPr>
          <w:rFonts w:ascii="Tahoma" w:hAnsi="Tahoma" w:cs="Tahoma"/>
          <w:szCs w:val="22"/>
          <w:lang w:val="el-GR"/>
        </w:rPr>
        <w:t>, αλλαγές, εμπλεκόμενοι κτλ.)</w:t>
      </w:r>
      <w:r>
        <w:rPr>
          <w:rFonts w:ascii="Tahoma" w:hAnsi="Tahoma" w:cs="Tahoma"/>
          <w:szCs w:val="22"/>
          <w:lang w:val="el-GR"/>
        </w:rPr>
        <w:t xml:space="preserve">. </w:t>
      </w:r>
    </w:p>
    <w:p w14:paraId="10DA0931" w14:textId="77777777" w:rsidR="005238A0" w:rsidRDefault="005238A0"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είναι σε θέση να λειτουργήσει από κοινού με εφαρμογή διαχείρισης εγγράφων και Ροής εργασιών.</w:t>
      </w:r>
    </w:p>
    <w:p w14:paraId="179F50CE" w14:textId="77777777" w:rsidR="005238A0" w:rsidRDefault="005238A0"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είναι σε θέση να παρέχει πρόσβαση σε διαβαθμισμένη πληροφορία σε εξουσιοδοτημένους χρήστες.</w:t>
      </w:r>
    </w:p>
    <w:p w14:paraId="55EBA48F" w14:textId="77777777" w:rsidR="005238A0" w:rsidRDefault="005238A0"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είναι σε θέση να παράγει τουλάχιστον τις αναφορές, που αναφέρονται παραπάνω.</w:t>
      </w:r>
    </w:p>
    <w:p w14:paraId="4C14E4DB" w14:textId="77777777" w:rsidR="005238A0" w:rsidRDefault="005238A0" w:rsidP="00F71EF9">
      <w:pPr>
        <w:numPr>
          <w:ilvl w:val="2"/>
          <w:numId w:val="103"/>
        </w:numPr>
        <w:tabs>
          <w:tab w:val="clear" w:pos="2160"/>
          <w:tab w:val="num" w:pos="1560"/>
        </w:tabs>
        <w:suppressAutoHyphens w:val="0"/>
        <w:ind w:left="1560" w:hanging="284"/>
        <w:rPr>
          <w:rFonts w:ascii="Tahoma" w:hAnsi="Tahoma" w:cs="Tahoma"/>
          <w:szCs w:val="22"/>
          <w:lang w:val="el-GR"/>
        </w:rPr>
      </w:pPr>
      <w:r>
        <w:rPr>
          <w:rFonts w:ascii="Tahoma" w:hAnsi="Tahoma" w:cs="Tahoma"/>
          <w:szCs w:val="22"/>
          <w:lang w:val="el-GR"/>
        </w:rPr>
        <w:t>Να είναι σε θέση να παράγει την πληροφορία για την σύνταξη των εγγράφων, που αναφέρονται παραπάνω.</w:t>
      </w:r>
    </w:p>
    <w:p w14:paraId="589C7668" w14:textId="77777777" w:rsidR="005238A0" w:rsidRDefault="00EC1A22" w:rsidP="00F71EF9">
      <w:pPr>
        <w:numPr>
          <w:ilvl w:val="2"/>
          <w:numId w:val="103"/>
        </w:numPr>
        <w:tabs>
          <w:tab w:val="clear" w:pos="2160"/>
          <w:tab w:val="num" w:pos="1560"/>
        </w:tabs>
        <w:suppressAutoHyphens w:val="0"/>
        <w:ind w:left="1560" w:hanging="284"/>
        <w:rPr>
          <w:rFonts w:ascii="Tahoma" w:hAnsi="Tahoma" w:cs="Tahoma"/>
          <w:szCs w:val="22"/>
          <w:lang w:val="el-GR"/>
        </w:rPr>
      </w:pPr>
      <w:r w:rsidRPr="005238A0">
        <w:rPr>
          <w:rFonts w:ascii="Tahoma" w:hAnsi="Tahoma" w:cs="Tahoma"/>
          <w:szCs w:val="22"/>
          <w:lang w:val="el-GR"/>
        </w:rPr>
        <w:t>Διαχείριση των παραμέτρων του συστήματος βασισμένη στην ανάλυση κάθε σύμβασης σε εργασίες, στην ανάλυση κάθε εργασίας σε δραστηριότητες και στην ανάλυση των δραστηριοτήτων σε ενέργειες έτσι ώστε κάθε ενέργεια – δραστηριότητα ξεχωριστά να αντιστοιχεί σε διακριτό τμήμα του φυσικού αντικειμένου</w:t>
      </w:r>
      <w:r w:rsidR="005238A0">
        <w:rPr>
          <w:rFonts w:ascii="Tahoma" w:hAnsi="Tahoma" w:cs="Tahoma"/>
          <w:szCs w:val="22"/>
          <w:lang w:val="el-GR"/>
        </w:rPr>
        <w:t xml:space="preserve"> </w:t>
      </w:r>
    </w:p>
    <w:p w14:paraId="05774D40" w14:textId="77777777" w:rsidR="005238A0" w:rsidRDefault="00EC1A22" w:rsidP="00F71EF9">
      <w:pPr>
        <w:numPr>
          <w:ilvl w:val="2"/>
          <w:numId w:val="103"/>
        </w:numPr>
        <w:tabs>
          <w:tab w:val="clear" w:pos="2160"/>
          <w:tab w:val="num" w:pos="1560"/>
        </w:tabs>
        <w:suppressAutoHyphens w:val="0"/>
        <w:ind w:left="1560" w:hanging="284"/>
        <w:rPr>
          <w:rFonts w:ascii="Tahoma" w:hAnsi="Tahoma" w:cs="Tahoma"/>
          <w:szCs w:val="22"/>
          <w:lang w:val="el-GR"/>
        </w:rPr>
      </w:pPr>
      <w:r w:rsidRPr="005238A0">
        <w:rPr>
          <w:rFonts w:ascii="Tahoma" w:hAnsi="Tahoma" w:cs="Tahoma"/>
          <w:szCs w:val="22"/>
          <w:lang w:val="el-GR"/>
        </w:rPr>
        <w:t xml:space="preserve">Περιβάλλον χρονοπρογραμματισμού των επιμέρους εργασιών, τόσο σε επίπεδο έργων όσο και σε επίπεδο ομάδων εργασίας </w:t>
      </w:r>
    </w:p>
    <w:p w14:paraId="4CDB3F14" w14:textId="77777777" w:rsidR="00EC1A22" w:rsidRPr="005238A0" w:rsidRDefault="00EC1A22" w:rsidP="00F71EF9">
      <w:pPr>
        <w:numPr>
          <w:ilvl w:val="2"/>
          <w:numId w:val="103"/>
        </w:numPr>
        <w:tabs>
          <w:tab w:val="clear" w:pos="2160"/>
          <w:tab w:val="num" w:pos="1560"/>
        </w:tabs>
        <w:suppressAutoHyphens w:val="0"/>
        <w:ind w:left="1560" w:hanging="284"/>
        <w:rPr>
          <w:rFonts w:ascii="Tahoma" w:hAnsi="Tahoma" w:cs="Tahoma"/>
          <w:szCs w:val="22"/>
          <w:lang w:val="el-GR"/>
        </w:rPr>
      </w:pPr>
      <w:r w:rsidRPr="005238A0">
        <w:rPr>
          <w:rFonts w:ascii="Tahoma" w:hAnsi="Tahoma" w:cs="Tahoma"/>
          <w:szCs w:val="22"/>
          <w:lang w:val="el-GR"/>
        </w:rPr>
        <w:t xml:space="preserve">Ευελιξία, εύκολη προσαρμογή / παραμετροποίηση </w:t>
      </w:r>
    </w:p>
    <w:p w14:paraId="120FD043" w14:textId="77777777" w:rsidR="00EC1A22" w:rsidRPr="00EC1A22" w:rsidRDefault="005238A0" w:rsidP="00F71EF9">
      <w:pPr>
        <w:numPr>
          <w:ilvl w:val="0"/>
          <w:numId w:val="65"/>
        </w:numPr>
        <w:suppressAutoHyphens w:val="0"/>
        <w:rPr>
          <w:rFonts w:ascii="Tahoma" w:hAnsi="Tahoma" w:cs="Tahoma"/>
          <w:szCs w:val="22"/>
          <w:lang w:val="el-GR"/>
        </w:rPr>
      </w:pPr>
      <w:r>
        <w:rPr>
          <w:rFonts w:ascii="Tahoma" w:hAnsi="Tahoma" w:cs="Tahoma"/>
          <w:szCs w:val="22"/>
          <w:lang w:val="el-GR"/>
        </w:rPr>
        <w:t>Εξειδικευμένη Εφαρμογή για τη Διαχείριση Εγγράφων και Ροών Εργασιών η οποία θα είναι σε θέση</w:t>
      </w:r>
      <w:r w:rsidR="00536A7D">
        <w:rPr>
          <w:rFonts w:ascii="Tahoma" w:hAnsi="Tahoma" w:cs="Tahoma"/>
          <w:szCs w:val="22"/>
          <w:lang w:val="el-GR"/>
        </w:rPr>
        <w:t>:</w:t>
      </w:r>
      <w:r w:rsidR="00EC1A22" w:rsidRPr="00EC1A22">
        <w:rPr>
          <w:rFonts w:ascii="Tahoma" w:hAnsi="Tahoma" w:cs="Tahoma"/>
          <w:szCs w:val="22"/>
          <w:lang w:val="el-GR"/>
        </w:rPr>
        <w:t xml:space="preserve"> </w:t>
      </w:r>
    </w:p>
    <w:p w14:paraId="03B566B2" w14:textId="77777777" w:rsidR="00EC1A22" w:rsidRDefault="00536A7D" w:rsidP="00F71EF9">
      <w:pPr>
        <w:numPr>
          <w:ilvl w:val="0"/>
          <w:numId w:val="106"/>
        </w:numPr>
        <w:suppressAutoHyphens w:val="0"/>
        <w:ind w:left="1418" w:hanging="131"/>
        <w:rPr>
          <w:rFonts w:ascii="Tahoma" w:hAnsi="Tahoma" w:cs="Tahoma"/>
          <w:szCs w:val="22"/>
          <w:lang w:val="el-GR"/>
        </w:rPr>
      </w:pPr>
      <w:r>
        <w:rPr>
          <w:rFonts w:ascii="Tahoma" w:hAnsi="Tahoma" w:cs="Tahoma"/>
          <w:szCs w:val="22"/>
          <w:lang w:val="el-GR"/>
        </w:rPr>
        <w:t xml:space="preserve">Να διαχειριστεί </w:t>
      </w:r>
      <w:r w:rsidR="00EC1A22" w:rsidRPr="00EC1A22">
        <w:rPr>
          <w:rFonts w:ascii="Tahoma" w:hAnsi="Tahoma" w:cs="Tahoma"/>
          <w:szCs w:val="22"/>
          <w:lang w:val="el-GR"/>
        </w:rPr>
        <w:t>ομάδ</w:t>
      </w:r>
      <w:r w:rsidR="00826759">
        <w:rPr>
          <w:rFonts w:ascii="Tahoma" w:hAnsi="Tahoma" w:cs="Tahoma"/>
          <w:szCs w:val="22"/>
          <w:lang w:val="el-GR"/>
        </w:rPr>
        <w:t xml:space="preserve">ες </w:t>
      </w:r>
      <w:r w:rsidR="00EC1A22" w:rsidRPr="00EC1A22">
        <w:rPr>
          <w:rFonts w:ascii="Tahoma" w:hAnsi="Tahoma" w:cs="Tahoma"/>
          <w:szCs w:val="22"/>
          <w:lang w:val="el-GR"/>
        </w:rPr>
        <w:t xml:space="preserve">εργασίας </w:t>
      </w:r>
      <w:r>
        <w:rPr>
          <w:rFonts w:ascii="Tahoma" w:hAnsi="Tahoma" w:cs="Tahoma"/>
          <w:szCs w:val="22"/>
          <w:lang w:val="el-GR"/>
        </w:rPr>
        <w:t>στη βάση των ρόλων των μελών τους και των υποχρεώσεών τους.</w:t>
      </w:r>
    </w:p>
    <w:p w14:paraId="613171A9" w14:textId="77777777" w:rsidR="00536A7D"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Δημιουργεί και να τηρεί εκδόσεις προτύπων εγγράφων</w:t>
      </w:r>
      <w:r w:rsidR="00826759">
        <w:rPr>
          <w:rFonts w:ascii="Tahoma" w:hAnsi="Tahoma" w:cs="Tahoma"/>
          <w:szCs w:val="22"/>
          <w:lang w:val="el-GR"/>
        </w:rPr>
        <w:t>.</w:t>
      </w:r>
    </w:p>
    <w:p w14:paraId="40E246AC" w14:textId="77777777" w:rsidR="00536A7D" w:rsidRPr="00EC1A22"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Να τηρεί βιβλιοθήκες εγγράφων που συνδέονται με επιμέρους έργα, ενέργειες δραστηριότητες κτλ.</w:t>
      </w:r>
    </w:p>
    <w:p w14:paraId="43BE0C00" w14:textId="77777777" w:rsidR="00536A7D"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Να υποστηρίζει τη συν επεξεργασία εγγράφων (</w:t>
      </w:r>
      <w:r>
        <w:rPr>
          <w:rFonts w:ascii="Tahoma" w:hAnsi="Tahoma" w:cs="Tahoma"/>
          <w:szCs w:val="22"/>
          <w:lang w:val="en-US"/>
        </w:rPr>
        <w:t>check</w:t>
      </w:r>
      <w:r w:rsidRPr="00536A7D">
        <w:rPr>
          <w:rFonts w:ascii="Tahoma" w:hAnsi="Tahoma" w:cs="Tahoma"/>
          <w:szCs w:val="22"/>
          <w:lang w:val="el-GR"/>
        </w:rPr>
        <w:t xml:space="preserve"> </w:t>
      </w:r>
      <w:r>
        <w:rPr>
          <w:rFonts w:ascii="Tahoma" w:hAnsi="Tahoma" w:cs="Tahoma"/>
          <w:szCs w:val="22"/>
          <w:lang w:val="en-US"/>
        </w:rPr>
        <w:t>in</w:t>
      </w:r>
      <w:r w:rsidRPr="00536A7D">
        <w:rPr>
          <w:rFonts w:ascii="Tahoma" w:hAnsi="Tahoma" w:cs="Tahoma"/>
          <w:szCs w:val="22"/>
          <w:lang w:val="el-GR"/>
        </w:rPr>
        <w:t xml:space="preserve"> – </w:t>
      </w:r>
      <w:r>
        <w:rPr>
          <w:rFonts w:ascii="Tahoma" w:hAnsi="Tahoma" w:cs="Tahoma"/>
          <w:szCs w:val="22"/>
          <w:lang w:val="en-US"/>
        </w:rPr>
        <w:t>check</w:t>
      </w:r>
      <w:r w:rsidRPr="00536A7D">
        <w:rPr>
          <w:rFonts w:ascii="Tahoma" w:hAnsi="Tahoma" w:cs="Tahoma"/>
          <w:szCs w:val="22"/>
          <w:lang w:val="el-GR"/>
        </w:rPr>
        <w:t xml:space="preserve"> </w:t>
      </w:r>
      <w:r>
        <w:rPr>
          <w:rFonts w:ascii="Tahoma" w:hAnsi="Tahoma" w:cs="Tahoma"/>
          <w:szCs w:val="22"/>
          <w:lang w:val="en-US"/>
        </w:rPr>
        <w:t>out</w:t>
      </w:r>
      <w:r w:rsidRPr="00536A7D">
        <w:rPr>
          <w:rFonts w:ascii="Tahoma" w:hAnsi="Tahoma" w:cs="Tahoma"/>
          <w:szCs w:val="22"/>
          <w:lang w:val="el-GR"/>
        </w:rPr>
        <w:t>).</w:t>
      </w:r>
    </w:p>
    <w:p w14:paraId="6CDF3BD5" w14:textId="77777777" w:rsidR="00EC1A22"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Να υποστηρίζει δομές πολλαπλών επιπέδων ρόλων και δικαιωμάτων</w:t>
      </w:r>
    </w:p>
    <w:p w14:paraId="4B07406E" w14:textId="77777777" w:rsidR="00536A7D"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Να υποστηρίζει τον παραμετρικό σχεδιασμό ροών εργασιών</w:t>
      </w:r>
    </w:p>
    <w:p w14:paraId="703FA515" w14:textId="77777777" w:rsidR="00536A7D" w:rsidRPr="00536A7D"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Να υποστηρίζει τη εμφάνιση ειδοποιήσεων (</w:t>
      </w:r>
      <w:r>
        <w:rPr>
          <w:rFonts w:ascii="Tahoma" w:hAnsi="Tahoma" w:cs="Tahoma"/>
          <w:szCs w:val="22"/>
          <w:lang w:val="en-US"/>
        </w:rPr>
        <w:t>notification</w:t>
      </w:r>
      <w:r w:rsidRPr="00536A7D">
        <w:rPr>
          <w:rFonts w:ascii="Tahoma" w:hAnsi="Tahoma" w:cs="Tahoma"/>
          <w:szCs w:val="22"/>
          <w:lang w:val="el-GR"/>
        </w:rPr>
        <w:t>).</w:t>
      </w:r>
    </w:p>
    <w:p w14:paraId="54AD10C3" w14:textId="77777777" w:rsidR="00536A7D" w:rsidRDefault="00536A7D" w:rsidP="00F71EF9">
      <w:pPr>
        <w:numPr>
          <w:ilvl w:val="0"/>
          <w:numId w:val="106"/>
        </w:numPr>
        <w:tabs>
          <w:tab w:val="num" w:pos="1701"/>
        </w:tabs>
        <w:suppressAutoHyphens w:val="0"/>
        <w:ind w:left="1418" w:hanging="131"/>
        <w:rPr>
          <w:rFonts w:ascii="Tahoma" w:hAnsi="Tahoma" w:cs="Tahoma"/>
          <w:szCs w:val="22"/>
          <w:lang w:val="el-GR"/>
        </w:rPr>
      </w:pPr>
      <w:r>
        <w:rPr>
          <w:rFonts w:ascii="Tahoma" w:hAnsi="Tahoma" w:cs="Tahoma"/>
          <w:szCs w:val="22"/>
          <w:lang w:val="el-GR"/>
        </w:rPr>
        <w:t xml:space="preserve">Να υποστηρίζει την εύχρηστη δημιουργία </w:t>
      </w:r>
      <w:r>
        <w:rPr>
          <w:rFonts w:ascii="Tahoma" w:hAnsi="Tahoma" w:cs="Tahoma"/>
          <w:szCs w:val="22"/>
          <w:lang w:val="en-US"/>
        </w:rPr>
        <w:t>micro</w:t>
      </w:r>
      <w:r w:rsidRPr="00536A7D">
        <w:rPr>
          <w:rFonts w:ascii="Tahoma" w:hAnsi="Tahoma" w:cs="Tahoma"/>
          <w:szCs w:val="22"/>
          <w:lang w:val="el-GR"/>
        </w:rPr>
        <w:t xml:space="preserve"> </w:t>
      </w:r>
      <w:r>
        <w:rPr>
          <w:rFonts w:ascii="Tahoma" w:hAnsi="Tahoma" w:cs="Tahoma"/>
          <w:szCs w:val="22"/>
          <w:lang w:val="en-US"/>
        </w:rPr>
        <w:t>sites</w:t>
      </w:r>
      <w:r w:rsidRPr="00536A7D">
        <w:rPr>
          <w:rFonts w:ascii="Tahoma" w:hAnsi="Tahoma" w:cs="Tahoma"/>
          <w:szCs w:val="22"/>
          <w:lang w:val="el-GR"/>
        </w:rPr>
        <w:t xml:space="preserve">, </w:t>
      </w:r>
      <w:r>
        <w:rPr>
          <w:rFonts w:ascii="Tahoma" w:hAnsi="Tahoma" w:cs="Tahoma"/>
          <w:szCs w:val="22"/>
          <w:lang w:val="en-US"/>
        </w:rPr>
        <w:t>blogs</w:t>
      </w:r>
      <w:r w:rsidRPr="00536A7D">
        <w:rPr>
          <w:rFonts w:ascii="Tahoma" w:hAnsi="Tahoma" w:cs="Tahoma"/>
          <w:szCs w:val="22"/>
          <w:lang w:val="el-GR"/>
        </w:rPr>
        <w:t xml:space="preserve"> </w:t>
      </w:r>
      <w:r>
        <w:rPr>
          <w:rFonts w:ascii="Tahoma" w:hAnsi="Tahoma" w:cs="Tahoma"/>
          <w:szCs w:val="22"/>
          <w:lang w:val="el-GR"/>
        </w:rPr>
        <w:t>κτλ. για την προβολή επιλεγμένης πληροφορίας</w:t>
      </w:r>
    </w:p>
    <w:p w14:paraId="0E68E5AE" w14:textId="77777777" w:rsidR="00536A7D" w:rsidRPr="00EC1A22" w:rsidRDefault="00536A7D" w:rsidP="00F71EF9">
      <w:pPr>
        <w:numPr>
          <w:ilvl w:val="0"/>
          <w:numId w:val="65"/>
        </w:numPr>
        <w:suppressAutoHyphens w:val="0"/>
        <w:rPr>
          <w:rFonts w:ascii="Tahoma" w:hAnsi="Tahoma" w:cs="Tahoma"/>
          <w:szCs w:val="22"/>
          <w:lang w:val="el-GR"/>
        </w:rPr>
      </w:pPr>
      <w:r>
        <w:rPr>
          <w:rFonts w:ascii="Tahoma" w:hAnsi="Tahoma" w:cs="Tahoma"/>
          <w:szCs w:val="22"/>
          <w:lang w:val="el-GR"/>
        </w:rPr>
        <w:t>Εξειδικευμένη Εφαρμογή Υποστήριξης των επικοινωνιακών αναγκών του Έργου η οποία θα είναι σε θέση:</w:t>
      </w:r>
      <w:r w:rsidRPr="00EC1A22">
        <w:rPr>
          <w:rFonts w:ascii="Tahoma" w:hAnsi="Tahoma" w:cs="Tahoma"/>
          <w:szCs w:val="22"/>
          <w:lang w:val="el-GR"/>
        </w:rPr>
        <w:t xml:space="preserve"> </w:t>
      </w:r>
    </w:p>
    <w:p w14:paraId="693FF9B5" w14:textId="77777777" w:rsidR="00536A7D" w:rsidRDefault="00536A7D" w:rsidP="00F71EF9">
      <w:pPr>
        <w:numPr>
          <w:ilvl w:val="0"/>
          <w:numId w:val="104"/>
        </w:numPr>
        <w:suppressAutoHyphens w:val="0"/>
        <w:rPr>
          <w:rFonts w:ascii="Tahoma" w:hAnsi="Tahoma" w:cs="Tahoma"/>
          <w:szCs w:val="22"/>
          <w:lang w:val="el-GR"/>
        </w:rPr>
      </w:pPr>
      <w:r>
        <w:rPr>
          <w:rFonts w:ascii="Tahoma" w:hAnsi="Tahoma" w:cs="Tahoma"/>
          <w:szCs w:val="22"/>
          <w:lang w:val="el-GR"/>
        </w:rPr>
        <w:t>Να εξυπηρετήσει την σύγχρονη (</w:t>
      </w:r>
      <w:proofErr w:type="spellStart"/>
      <w:r w:rsidRPr="004858A9">
        <w:rPr>
          <w:rFonts w:ascii="Tahoma" w:hAnsi="Tahoma" w:cs="Tahoma"/>
          <w:szCs w:val="22"/>
          <w:lang w:val="el-GR"/>
        </w:rPr>
        <w:t>full</w:t>
      </w:r>
      <w:proofErr w:type="spellEnd"/>
      <w:r w:rsidRPr="00536A7D">
        <w:rPr>
          <w:rFonts w:ascii="Tahoma" w:hAnsi="Tahoma" w:cs="Tahoma"/>
          <w:szCs w:val="22"/>
          <w:lang w:val="el-GR"/>
        </w:rPr>
        <w:t xml:space="preserve"> </w:t>
      </w:r>
      <w:proofErr w:type="spellStart"/>
      <w:r w:rsidRPr="004858A9">
        <w:rPr>
          <w:rFonts w:ascii="Tahoma" w:hAnsi="Tahoma" w:cs="Tahoma"/>
          <w:szCs w:val="22"/>
          <w:lang w:val="el-GR"/>
        </w:rPr>
        <w:t>media</w:t>
      </w:r>
      <w:proofErr w:type="spellEnd"/>
      <w:r w:rsidRPr="00536A7D">
        <w:rPr>
          <w:rFonts w:ascii="Tahoma" w:hAnsi="Tahoma" w:cs="Tahoma"/>
          <w:szCs w:val="22"/>
          <w:lang w:val="el-GR"/>
        </w:rPr>
        <w:t xml:space="preserve">) </w:t>
      </w:r>
      <w:r>
        <w:rPr>
          <w:rFonts w:ascii="Tahoma" w:hAnsi="Tahoma" w:cs="Tahoma"/>
          <w:szCs w:val="22"/>
          <w:lang w:val="el-GR"/>
        </w:rPr>
        <w:t>επικοινωνία μεταξύ των εμπλεκομένων</w:t>
      </w:r>
    </w:p>
    <w:p w14:paraId="565B891E" w14:textId="77777777" w:rsidR="00536A7D" w:rsidRDefault="00536A7D" w:rsidP="00F71EF9">
      <w:pPr>
        <w:numPr>
          <w:ilvl w:val="0"/>
          <w:numId w:val="104"/>
        </w:numPr>
        <w:suppressAutoHyphens w:val="0"/>
        <w:rPr>
          <w:rFonts w:ascii="Tahoma" w:hAnsi="Tahoma" w:cs="Tahoma"/>
          <w:szCs w:val="22"/>
          <w:lang w:val="el-GR"/>
        </w:rPr>
      </w:pPr>
      <w:r>
        <w:rPr>
          <w:rFonts w:ascii="Tahoma" w:hAnsi="Tahoma" w:cs="Tahoma"/>
          <w:szCs w:val="22"/>
          <w:lang w:val="el-GR"/>
        </w:rPr>
        <w:t>Την</w:t>
      </w:r>
      <w:r w:rsidR="00901888" w:rsidRPr="00901888">
        <w:rPr>
          <w:rFonts w:ascii="Tahoma" w:hAnsi="Tahoma" w:cs="Tahoma"/>
          <w:szCs w:val="22"/>
          <w:lang w:val="el-GR"/>
        </w:rPr>
        <w:t xml:space="preserve"> </w:t>
      </w:r>
      <w:r w:rsidR="00901888">
        <w:rPr>
          <w:rFonts w:ascii="Tahoma" w:hAnsi="Tahoma" w:cs="Tahoma"/>
          <w:szCs w:val="22"/>
          <w:lang w:val="el-GR"/>
        </w:rPr>
        <w:t>εξυπηρετήσει</w:t>
      </w:r>
      <w:r>
        <w:rPr>
          <w:rFonts w:ascii="Tahoma" w:hAnsi="Tahoma" w:cs="Tahoma"/>
          <w:szCs w:val="22"/>
          <w:lang w:val="el-GR"/>
        </w:rPr>
        <w:t xml:space="preserve"> ασύγχρονή επικοινωνία μέσω ηλεκτρονικού ταχυδρομείου και </w:t>
      </w:r>
      <w:proofErr w:type="spellStart"/>
      <w:r w:rsidRPr="004858A9">
        <w:rPr>
          <w:rFonts w:ascii="Tahoma" w:hAnsi="Tahoma" w:cs="Tahoma"/>
          <w:szCs w:val="22"/>
          <w:lang w:val="el-GR"/>
        </w:rPr>
        <w:t>forums</w:t>
      </w:r>
      <w:proofErr w:type="spellEnd"/>
      <w:r w:rsidRPr="00536A7D">
        <w:rPr>
          <w:rFonts w:ascii="Tahoma" w:hAnsi="Tahoma" w:cs="Tahoma"/>
          <w:szCs w:val="22"/>
          <w:lang w:val="el-GR"/>
        </w:rPr>
        <w:t>.</w:t>
      </w:r>
    </w:p>
    <w:p w14:paraId="10A8211D" w14:textId="77777777" w:rsidR="00901888" w:rsidRDefault="00901888" w:rsidP="00F71EF9">
      <w:pPr>
        <w:numPr>
          <w:ilvl w:val="0"/>
          <w:numId w:val="104"/>
        </w:numPr>
        <w:suppressAutoHyphens w:val="0"/>
        <w:ind w:left="1797" w:hanging="357"/>
        <w:rPr>
          <w:rFonts w:ascii="Tahoma" w:hAnsi="Tahoma" w:cs="Tahoma"/>
          <w:szCs w:val="22"/>
          <w:lang w:val="el-GR"/>
        </w:rPr>
      </w:pPr>
      <w:r>
        <w:rPr>
          <w:rFonts w:ascii="Tahoma" w:hAnsi="Tahoma" w:cs="Tahoma"/>
          <w:szCs w:val="22"/>
          <w:lang w:val="el-GR"/>
        </w:rPr>
        <w:t>Να καταγράφει και να τηρεί πρακτικά διαδικασιών σύγχρονης επικοινωνίας</w:t>
      </w:r>
    </w:p>
    <w:p w14:paraId="1D0B0784" w14:textId="77777777" w:rsidR="00536A7D" w:rsidRDefault="00901888" w:rsidP="00F71EF9">
      <w:pPr>
        <w:numPr>
          <w:ilvl w:val="0"/>
          <w:numId w:val="104"/>
        </w:numPr>
        <w:suppressAutoHyphens w:val="0"/>
        <w:ind w:left="1797" w:hanging="357"/>
        <w:rPr>
          <w:rFonts w:ascii="Tahoma" w:hAnsi="Tahoma" w:cs="Tahoma"/>
          <w:szCs w:val="22"/>
          <w:lang w:val="el-GR"/>
        </w:rPr>
      </w:pPr>
      <w:r>
        <w:rPr>
          <w:rFonts w:ascii="Tahoma" w:hAnsi="Tahoma" w:cs="Tahoma"/>
          <w:szCs w:val="22"/>
          <w:lang w:val="el-GR"/>
        </w:rPr>
        <w:lastRenderedPageBreak/>
        <w:t xml:space="preserve">Να παράγει μαζικά μηνύματα επικοινωνίας, μέσω </w:t>
      </w:r>
      <w:r w:rsidRPr="004858A9">
        <w:rPr>
          <w:rFonts w:ascii="Tahoma" w:hAnsi="Tahoma" w:cs="Tahoma"/>
          <w:szCs w:val="22"/>
          <w:lang w:val="el-GR"/>
        </w:rPr>
        <w:t>email</w:t>
      </w:r>
      <w:r w:rsidRPr="00901888">
        <w:rPr>
          <w:rFonts w:ascii="Tahoma" w:hAnsi="Tahoma" w:cs="Tahoma"/>
          <w:szCs w:val="22"/>
          <w:lang w:val="el-GR"/>
        </w:rPr>
        <w:t xml:space="preserve"> </w:t>
      </w:r>
      <w:r>
        <w:rPr>
          <w:rFonts w:ascii="Tahoma" w:hAnsi="Tahoma" w:cs="Tahoma"/>
          <w:szCs w:val="22"/>
          <w:lang w:val="el-GR"/>
        </w:rPr>
        <w:t xml:space="preserve">και </w:t>
      </w:r>
      <w:r w:rsidRPr="004858A9">
        <w:rPr>
          <w:rFonts w:ascii="Tahoma" w:hAnsi="Tahoma" w:cs="Tahoma"/>
          <w:szCs w:val="22"/>
          <w:lang w:val="el-GR"/>
        </w:rPr>
        <w:t>SMS</w:t>
      </w:r>
      <w:r w:rsidRPr="00901888">
        <w:rPr>
          <w:rFonts w:ascii="Tahoma" w:hAnsi="Tahoma" w:cs="Tahoma"/>
          <w:szCs w:val="22"/>
          <w:lang w:val="el-GR"/>
        </w:rPr>
        <w:t xml:space="preserve">, </w:t>
      </w:r>
      <w:r>
        <w:rPr>
          <w:rFonts w:ascii="Tahoma" w:hAnsi="Tahoma" w:cs="Tahoma"/>
          <w:szCs w:val="22"/>
          <w:lang w:val="el-GR"/>
        </w:rPr>
        <w:t>τόσο χειροκίνητα όσο και αυτοματοποιημένα.</w:t>
      </w:r>
    </w:p>
    <w:p w14:paraId="4B2C0C59" w14:textId="77777777" w:rsidR="00901888" w:rsidRDefault="00901888" w:rsidP="00F71EF9">
      <w:pPr>
        <w:numPr>
          <w:ilvl w:val="0"/>
          <w:numId w:val="104"/>
        </w:numPr>
        <w:suppressAutoHyphens w:val="0"/>
        <w:ind w:left="1797" w:hanging="357"/>
        <w:rPr>
          <w:rFonts w:ascii="Tahoma" w:hAnsi="Tahoma" w:cs="Tahoma"/>
          <w:szCs w:val="22"/>
          <w:lang w:val="el-GR"/>
        </w:rPr>
      </w:pPr>
      <w:r>
        <w:rPr>
          <w:rFonts w:ascii="Tahoma" w:hAnsi="Tahoma" w:cs="Tahoma"/>
          <w:szCs w:val="22"/>
          <w:lang w:val="el-GR"/>
        </w:rPr>
        <w:t>Να δημιουργεί και να διαχειρίζεται πρότυπα μηνύματα.</w:t>
      </w:r>
    </w:p>
    <w:p w14:paraId="73E2916A" w14:textId="77777777" w:rsidR="00901888" w:rsidRDefault="00901888" w:rsidP="00F71EF9">
      <w:pPr>
        <w:numPr>
          <w:ilvl w:val="0"/>
          <w:numId w:val="104"/>
        </w:numPr>
        <w:suppressAutoHyphens w:val="0"/>
        <w:ind w:left="1797" w:hanging="357"/>
        <w:rPr>
          <w:rFonts w:ascii="Tahoma" w:hAnsi="Tahoma" w:cs="Tahoma"/>
          <w:szCs w:val="22"/>
          <w:lang w:val="el-GR"/>
        </w:rPr>
      </w:pPr>
      <w:r>
        <w:rPr>
          <w:rFonts w:ascii="Tahoma" w:hAnsi="Tahoma" w:cs="Tahoma"/>
          <w:szCs w:val="22"/>
          <w:lang w:val="el-GR"/>
        </w:rPr>
        <w:t xml:space="preserve">Να υποστηρίζει τη διανομή ερωτηματολογίων, καθώς και την συλλογή και επεξεργασία των απαντήσεων μέσω εξειδικευμένων σελίδων </w:t>
      </w:r>
      <w:proofErr w:type="spellStart"/>
      <w:r w:rsidRPr="004858A9">
        <w:rPr>
          <w:rFonts w:ascii="Tahoma" w:hAnsi="Tahoma" w:cs="Tahoma"/>
          <w:szCs w:val="22"/>
          <w:lang w:val="el-GR"/>
        </w:rPr>
        <w:t>web</w:t>
      </w:r>
      <w:proofErr w:type="spellEnd"/>
      <w:r w:rsidRPr="00901888">
        <w:rPr>
          <w:rFonts w:ascii="Tahoma" w:hAnsi="Tahoma" w:cs="Tahoma"/>
          <w:szCs w:val="22"/>
          <w:lang w:val="el-GR"/>
        </w:rPr>
        <w:t>.</w:t>
      </w:r>
    </w:p>
    <w:p w14:paraId="55F17C9A" w14:textId="77777777" w:rsidR="00536A7D" w:rsidRPr="00EC1A22" w:rsidRDefault="00536A7D" w:rsidP="00536A7D">
      <w:pPr>
        <w:keepNext/>
        <w:suppressAutoHyphens w:val="0"/>
        <w:ind w:left="1440"/>
        <w:rPr>
          <w:rFonts w:ascii="Tahoma" w:hAnsi="Tahoma" w:cs="Tahoma"/>
          <w:szCs w:val="22"/>
          <w:lang w:val="el-GR"/>
        </w:rPr>
      </w:pPr>
    </w:p>
    <w:p w14:paraId="2C460BC5" w14:textId="77777777" w:rsidR="00EC1A22" w:rsidRPr="00264C3E" w:rsidRDefault="00901888" w:rsidP="00F71EF9">
      <w:pPr>
        <w:pStyle w:val="4"/>
        <w:numPr>
          <w:ilvl w:val="3"/>
          <w:numId w:val="13"/>
        </w:numPr>
        <w:tabs>
          <w:tab w:val="left" w:pos="1134"/>
        </w:tabs>
        <w:rPr>
          <w:rFonts w:ascii="Tahoma" w:hAnsi="Tahoma" w:cs="Tahoma"/>
          <w:b w:val="0"/>
          <w:bCs w:val="0"/>
          <w:i/>
          <w:szCs w:val="22"/>
          <w:lang w:val="el-GR"/>
        </w:rPr>
      </w:pPr>
      <w:bookmarkStart w:id="236" w:name="_Ref51941914"/>
      <w:bookmarkStart w:id="237" w:name="_Toc59111311"/>
      <w:r w:rsidRPr="00264C3E">
        <w:rPr>
          <w:rFonts w:ascii="Tahoma" w:hAnsi="Tahoma" w:cs="Tahoma"/>
          <w:b w:val="0"/>
          <w:bCs w:val="0"/>
          <w:i/>
          <w:szCs w:val="22"/>
          <w:lang w:val="el-GR"/>
        </w:rPr>
        <w:t>Λειτουργία της Δομής Διαχείρισης  Έργων (PMO):</w:t>
      </w:r>
      <w:bookmarkEnd w:id="236"/>
      <w:bookmarkEnd w:id="237"/>
    </w:p>
    <w:p w14:paraId="163E46A8" w14:textId="77777777" w:rsidR="00ED3203" w:rsidRPr="002E4F8C" w:rsidRDefault="00ED3203" w:rsidP="00192175">
      <w:pPr>
        <w:keepNext/>
        <w:suppressAutoHyphens w:val="0"/>
        <w:rPr>
          <w:rFonts w:ascii="Tahoma" w:hAnsi="Tahoma" w:cs="Tahoma"/>
          <w:szCs w:val="22"/>
          <w:lang w:val="el-GR"/>
        </w:rPr>
      </w:pPr>
      <w:r>
        <w:rPr>
          <w:rFonts w:ascii="Tahoma" w:hAnsi="Tahoma" w:cs="Tahoma"/>
          <w:szCs w:val="22"/>
          <w:lang w:val="el-GR"/>
        </w:rPr>
        <w:t>Η Δομή Διαχείρισης Έργων θα είναι αρμόδια για το συντονισμό των ενεργειών, που προβλέπονται στο πλαίσιο της Πράξης «Σύστημα Διαχείρισης Ανθρώπινου Δυναμικού» και στο πνεύμα αυτό οι αρμοδιότητές του ενδεικτικά εξειδικεύονται ως ακολούθως:</w:t>
      </w:r>
      <w:r w:rsidR="00062D84">
        <w:rPr>
          <w:rFonts w:ascii="Tahoma" w:hAnsi="Tahoma" w:cs="Tahoma"/>
          <w:szCs w:val="22"/>
          <w:lang w:val="el-GR"/>
        </w:rPr>
        <w:t xml:space="preserve"> </w:t>
      </w:r>
    </w:p>
    <w:p w14:paraId="6E295672" w14:textId="77777777" w:rsidR="00EC1A22" w:rsidRPr="00EC1A22" w:rsidRDefault="002E4F8C"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 xml:space="preserve">Παραγωγή </w:t>
      </w:r>
      <w:r w:rsidR="00387643">
        <w:rPr>
          <w:rFonts w:ascii="Tahoma" w:hAnsi="Tahoma" w:cs="Tahoma"/>
          <w:szCs w:val="22"/>
          <w:lang w:val="el-GR"/>
        </w:rPr>
        <w:t xml:space="preserve">και </w:t>
      </w:r>
      <w:proofErr w:type="spellStart"/>
      <w:r w:rsidR="00387643">
        <w:rPr>
          <w:rFonts w:ascii="Tahoma" w:hAnsi="Tahoma" w:cs="Tahoma"/>
          <w:szCs w:val="22"/>
          <w:lang w:val="el-GR"/>
        </w:rPr>
        <w:t>επικαιροποίηση</w:t>
      </w:r>
      <w:proofErr w:type="spellEnd"/>
      <w:r w:rsidR="00387643">
        <w:rPr>
          <w:rFonts w:ascii="Tahoma" w:hAnsi="Tahoma" w:cs="Tahoma"/>
          <w:szCs w:val="22"/>
          <w:lang w:val="el-GR"/>
        </w:rPr>
        <w:t xml:space="preserve"> </w:t>
      </w:r>
      <w:r>
        <w:rPr>
          <w:rFonts w:ascii="Tahoma" w:hAnsi="Tahoma" w:cs="Tahoma"/>
          <w:szCs w:val="22"/>
          <w:lang w:val="el-GR"/>
        </w:rPr>
        <w:t xml:space="preserve">όλων των </w:t>
      </w:r>
      <w:r w:rsidR="00EC1A22" w:rsidRPr="00EC1A22">
        <w:rPr>
          <w:rFonts w:ascii="Tahoma" w:hAnsi="Tahoma" w:cs="Tahoma"/>
          <w:szCs w:val="22"/>
          <w:lang w:val="el-GR"/>
        </w:rPr>
        <w:t xml:space="preserve"> </w:t>
      </w:r>
      <w:r>
        <w:rPr>
          <w:rFonts w:ascii="Tahoma" w:hAnsi="Tahoma" w:cs="Tahoma"/>
          <w:szCs w:val="22"/>
          <w:lang w:val="el-GR"/>
        </w:rPr>
        <w:t xml:space="preserve">εγγράφων που περιλαμβάνεται στην </w:t>
      </w:r>
      <w:r w:rsidR="00600B0E" w:rsidRPr="00600B0E">
        <w:rPr>
          <w:rFonts w:ascii="Tahoma" w:hAnsi="Tahoma" w:cs="Tahoma"/>
          <w:szCs w:val="22"/>
          <w:lang w:val="el-GR"/>
        </w:rPr>
        <w:t>παράγραφο 13.1.</w:t>
      </w:r>
      <w:r w:rsidR="00600B0E">
        <w:rPr>
          <w:rFonts w:ascii="Tahoma" w:hAnsi="Tahoma" w:cs="Tahoma"/>
          <w:szCs w:val="22"/>
          <w:lang w:val="el-GR"/>
        </w:rPr>
        <w:t>1.</w:t>
      </w:r>
      <w:r>
        <w:rPr>
          <w:rFonts w:ascii="Tahoma" w:hAnsi="Tahoma" w:cs="Tahoma"/>
          <w:szCs w:val="22"/>
          <w:lang w:val="el-GR"/>
        </w:rPr>
        <w:t xml:space="preserve"> της παρούσης ενότητας για κάθε έργο που περιλαμβάνεται στο πλαίσιο της Πράξης</w:t>
      </w:r>
      <w:r w:rsidR="00EC1A22" w:rsidRPr="00EC1A22">
        <w:rPr>
          <w:rFonts w:ascii="Tahoma" w:hAnsi="Tahoma" w:cs="Tahoma"/>
          <w:szCs w:val="22"/>
          <w:lang w:val="el-GR"/>
        </w:rPr>
        <w:t xml:space="preserve">. </w:t>
      </w:r>
    </w:p>
    <w:p w14:paraId="42E65531" w14:textId="77777777" w:rsidR="00EC1A22" w:rsidRPr="00EC1A22" w:rsidRDefault="002E4F8C"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 xml:space="preserve">Ολοκλήρωση </w:t>
      </w:r>
      <w:r w:rsidR="00EC1A22" w:rsidRPr="00EC1A22">
        <w:rPr>
          <w:rFonts w:ascii="Tahoma" w:hAnsi="Tahoma" w:cs="Tahoma"/>
          <w:szCs w:val="22"/>
          <w:lang w:val="el-GR"/>
        </w:rPr>
        <w:t xml:space="preserve"> όλων των φάσεων των επιμέρους έργων σε Ενιαίο σχέδιο διαχείρισης έργων (</w:t>
      </w:r>
      <w:r>
        <w:rPr>
          <w:rFonts w:ascii="Tahoma" w:hAnsi="Tahoma" w:cs="Tahoma"/>
          <w:szCs w:val="22"/>
          <w:lang w:val="en-US"/>
        </w:rPr>
        <w:t>Program</w:t>
      </w:r>
      <w:r w:rsidRPr="002E4F8C">
        <w:rPr>
          <w:rFonts w:ascii="Tahoma" w:hAnsi="Tahoma" w:cs="Tahoma"/>
          <w:szCs w:val="22"/>
          <w:lang w:val="el-GR"/>
        </w:rPr>
        <w:t xml:space="preserve"> </w:t>
      </w:r>
      <w:r>
        <w:rPr>
          <w:rFonts w:ascii="Tahoma" w:hAnsi="Tahoma" w:cs="Tahoma"/>
          <w:szCs w:val="22"/>
          <w:lang w:val="en-US"/>
        </w:rPr>
        <w:t>Management</w:t>
      </w:r>
      <w:r w:rsidRPr="002E4F8C">
        <w:rPr>
          <w:rFonts w:ascii="Tahoma" w:hAnsi="Tahoma" w:cs="Tahoma"/>
          <w:szCs w:val="22"/>
          <w:lang w:val="el-GR"/>
        </w:rPr>
        <w:t xml:space="preserve"> </w:t>
      </w:r>
      <w:r>
        <w:rPr>
          <w:rFonts w:ascii="Tahoma" w:hAnsi="Tahoma" w:cs="Tahoma"/>
          <w:szCs w:val="22"/>
          <w:lang w:val="en-US"/>
        </w:rPr>
        <w:t>Plan</w:t>
      </w:r>
      <w:r w:rsidR="00EC1A22" w:rsidRPr="00EC1A22">
        <w:rPr>
          <w:rFonts w:ascii="Tahoma" w:hAnsi="Tahoma" w:cs="Tahoma"/>
          <w:szCs w:val="22"/>
          <w:lang w:val="el-GR"/>
        </w:rPr>
        <w:t>).</w:t>
      </w:r>
      <w:r w:rsidR="00FA6D83">
        <w:rPr>
          <w:rFonts w:ascii="Tahoma" w:hAnsi="Tahoma" w:cs="Tahoma"/>
          <w:szCs w:val="22"/>
          <w:lang w:val="el-GR"/>
        </w:rPr>
        <w:t xml:space="preserve"> Το συγκεκριμένο έγγραφο π</w:t>
      </w:r>
      <w:r w:rsidR="00EC1A22" w:rsidRPr="00EC1A22">
        <w:rPr>
          <w:rFonts w:ascii="Tahoma" w:hAnsi="Tahoma" w:cs="Tahoma"/>
          <w:szCs w:val="22"/>
          <w:lang w:val="el-GR"/>
        </w:rPr>
        <w:t xml:space="preserve">εριλαμβάνει προσδιορισμό κομβικών σημείων/οροσήμων και αναγνώριση πιθανών αλληλεξαρτήσεων μεταξύ των ενεργειών ή/ και των φάσεων των επιμέρους έργων καθώς και των αποτελεσμάτων τους. </w:t>
      </w:r>
    </w:p>
    <w:p w14:paraId="195F035B" w14:textId="77777777" w:rsidR="002E4F8C" w:rsidRDefault="002E4F8C"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Πλήρης αξιοποίηση των Εφαρμογών που περιγράφονται στο πλαίσιο της παραγράφου Β της παρούσης ενότητας.</w:t>
      </w:r>
    </w:p>
    <w:p w14:paraId="6D1089A1" w14:textId="77777777" w:rsidR="00EC1A22" w:rsidRPr="002E4F8C" w:rsidRDefault="00EC1A22" w:rsidP="00F71EF9">
      <w:pPr>
        <w:numPr>
          <w:ilvl w:val="0"/>
          <w:numId w:val="57"/>
        </w:numPr>
        <w:suppressAutoHyphens w:val="0"/>
        <w:ind w:left="1434" w:hanging="357"/>
        <w:rPr>
          <w:rFonts w:ascii="Tahoma" w:hAnsi="Tahoma" w:cs="Tahoma"/>
          <w:szCs w:val="22"/>
          <w:lang w:val="el-GR"/>
        </w:rPr>
      </w:pPr>
      <w:r w:rsidRPr="002E4F8C">
        <w:rPr>
          <w:rFonts w:ascii="Tahoma" w:hAnsi="Tahoma" w:cs="Tahoma"/>
          <w:szCs w:val="22"/>
          <w:lang w:val="el-GR"/>
        </w:rPr>
        <w:t xml:space="preserve">Τήρηση των αρχείων (φυσικών και ηλεκτρονικών) που σχετίζονται με τα </w:t>
      </w:r>
      <w:r w:rsidR="00FA6D83">
        <w:rPr>
          <w:rFonts w:ascii="Tahoma" w:hAnsi="Tahoma" w:cs="Tahoma"/>
          <w:szCs w:val="22"/>
          <w:lang w:val="el-GR"/>
        </w:rPr>
        <w:t xml:space="preserve">επιμέρους </w:t>
      </w:r>
      <w:proofErr w:type="spellStart"/>
      <w:r w:rsidR="00FA6D83">
        <w:rPr>
          <w:rFonts w:ascii="Tahoma" w:hAnsi="Tahoma" w:cs="Tahoma"/>
          <w:szCs w:val="22"/>
          <w:lang w:val="el-GR"/>
        </w:rPr>
        <w:t>Υ</w:t>
      </w:r>
      <w:r w:rsidRPr="002E4F8C">
        <w:rPr>
          <w:rFonts w:ascii="Tahoma" w:hAnsi="Tahoma" w:cs="Tahoma"/>
          <w:szCs w:val="22"/>
          <w:lang w:val="el-GR"/>
        </w:rPr>
        <w:t>ποέργα</w:t>
      </w:r>
      <w:proofErr w:type="spellEnd"/>
      <w:r w:rsidRPr="002E4F8C">
        <w:rPr>
          <w:rFonts w:ascii="Tahoma" w:hAnsi="Tahoma" w:cs="Tahoma"/>
          <w:szCs w:val="22"/>
          <w:lang w:val="el-GR"/>
        </w:rPr>
        <w:t xml:space="preserve"> </w:t>
      </w:r>
      <w:r w:rsidR="00FA6D83">
        <w:rPr>
          <w:rFonts w:ascii="Tahoma" w:hAnsi="Tahoma" w:cs="Tahoma"/>
          <w:szCs w:val="22"/>
          <w:lang w:val="el-GR"/>
        </w:rPr>
        <w:t>της Πράξης</w:t>
      </w:r>
    </w:p>
    <w:p w14:paraId="2E7CE1F2" w14:textId="77777777" w:rsidR="00EC1A22" w:rsidRPr="00EC1A22"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Διαχείριση κινδύνων και αλλαγών</w:t>
      </w:r>
    </w:p>
    <w:p w14:paraId="07F4CF85" w14:textId="77777777" w:rsidR="00EC1A22" w:rsidRPr="00EC1A22"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Παρακολούθηση της υλοποίησης των επιμέρους ‘</w:t>
      </w:r>
      <w:proofErr w:type="spellStart"/>
      <w:r>
        <w:rPr>
          <w:rFonts w:ascii="Tahoma" w:hAnsi="Tahoma" w:cs="Tahoma"/>
          <w:szCs w:val="22"/>
          <w:lang w:val="el-GR"/>
        </w:rPr>
        <w:t>Εργων</w:t>
      </w:r>
      <w:proofErr w:type="spellEnd"/>
      <w:r w:rsidR="00EC1A22" w:rsidRPr="00EC1A22">
        <w:rPr>
          <w:rFonts w:ascii="Tahoma" w:hAnsi="Tahoma" w:cs="Tahoma"/>
          <w:szCs w:val="22"/>
          <w:lang w:val="el-GR"/>
        </w:rPr>
        <w:t xml:space="preserve"> </w:t>
      </w:r>
      <w:r>
        <w:rPr>
          <w:rFonts w:ascii="Tahoma" w:hAnsi="Tahoma" w:cs="Tahoma"/>
          <w:szCs w:val="22"/>
          <w:lang w:val="el-GR"/>
        </w:rPr>
        <w:t>σε σχέση με χρονικά ορόσημα</w:t>
      </w:r>
      <w:r w:rsidR="00FA6D83">
        <w:rPr>
          <w:rFonts w:ascii="Tahoma" w:hAnsi="Tahoma" w:cs="Tahoma"/>
          <w:szCs w:val="22"/>
          <w:lang w:val="el-GR"/>
        </w:rPr>
        <w:t>, επίτευξης στόχων</w:t>
      </w:r>
      <w:r>
        <w:rPr>
          <w:rFonts w:ascii="Tahoma" w:hAnsi="Tahoma" w:cs="Tahoma"/>
          <w:szCs w:val="22"/>
          <w:lang w:val="el-GR"/>
        </w:rPr>
        <w:t>.</w:t>
      </w:r>
    </w:p>
    <w:p w14:paraId="55C9C32F" w14:textId="77777777" w:rsidR="00EC1A22" w:rsidRPr="00EC1A22" w:rsidRDefault="00EC1A22" w:rsidP="00F71EF9">
      <w:pPr>
        <w:numPr>
          <w:ilvl w:val="0"/>
          <w:numId w:val="57"/>
        </w:numPr>
        <w:suppressAutoHyphens w:val="0"/>
        <w:ind w:left="1434" w:hanging="357"/>
        <w:rPr>
          <w:rFonts w:ascii="Tahoma" w:hAnsi="Tahoma" w:cs="Tahoma"/>
          <w:szCs w:val="22"/>
          <w:lang w:val="el-GR"/>
        </w:rPr>
      </w:pPr>
      <w:r w:rsidRPr="00EC1A22">
        <w:rPr>
          <w:rFonts w:ascii="Tahoma" w:hAnsi="Tahoma" w:cs="Tahoma"/>
          <w:szCs w:val="22"/>
          <w:lang w:val="el-GR"/>
        </w:rPr>
        <w:t xml:space="preserve">Αξιολόγηση του περιεχομένου των παραδοτέων των </w:t>
      </w:r>
      <w:r w:rsidR="00387643">
        <w:rPr>
          <w:rFonts w:ascii="Tahoma" w:hAnsi="Tahoma" w:cs="Tahoma"/>
          <w:szCs w:val="22"/>
          <w:lang w:val="el-GR"/>
        </w:rPr>
        <w:t>επιμέρους έργων.</w:t>
      </w:r>
    </w:p>
    <w:p w14:paraId="3851BFCF" w14:textId="77777777" w:rsidR="00EC1A22" w:rsidRPr="00EC1A22" w:rsidRDefault="00EC1A22" w:rsidP="00F71EF9">
      <w:pPr>
        <w:numPr>
          <w:ilvl w:val="0"/>
          <w:numId w:val="57"/>
        </w:numPr>
        <w:suppressAutoHyphens w:val="0"/>
        <w:ind w:left="1434" w:hanging="357"/>
        <w:rPr>
          <w:rFonts w:ascii="Tahoma" w:hAnsi="Tahoma" w:cs="Tahoma"/>
          <w:szCs w:val="22"/>
          <w:lang w:val="el-GR"/>
        </w:rPr>
      </w:pPr>
      <w:r w:rsidRPr="00EC1A22">
        <w:rPr>
          <w:rFonts w:ascii="Tahoma" w:hAnsi="Tahoma" w:cs="Tahoma"/>
          <w:szCs w:val="22"/>
          <w:lang w:val="el-GR"/>
        </w:rPr>
        <w:t>Παρακολούθηση των δεικτών που σχετίζο</w:t>
      </w:r>
      <w:r w:rsidR="00387643">
        <w:rPr>
          <w:rFonts w:ascii="Tahoma" w:hAnsi="Tahoma" w:cs="Tahoma"/>
          <w:szCs w:val="22"/>
          <w:lang w:val="el-GR"/>
        </w:rPr>
        <w:t>νται με την πορεία των επιμέρους Έργων (</w:t>
      </w:r>
      <w:r w:rsidR="00387643">
        <w:rPr>
          <w:rFonts w:ascii="Tahoma" w:hAnsi="Tahoma" w:cs="Tahoma"/>
          <w:szCs w:val="22"/>
          <w:lang w:val="en-US"/>
        </w:rPr>
        <w:t>KPIs</w:t>
      </w:r>
      <w:r w:rsidR="00387643" w:rsidRPr="00387643">
        <w:rPr>
          <w:rFonts w:ascii="Tahoma" w:hAnsi="Tahoma" w:cs="Tahoma"/>
          <w:szCs w:val="22"/>
          <w:lang w:val="el-GR"/>
        </w:rPr>
        <w:t>).</w:t>
      </w:r>
    </w:p>
    <w:p w14:paraId="33384AF5" w14:textId="77777777" w:rsidR="00EC1A22" w:rsidRPr="00EC1A22"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Προσδιορισμός ζητημάτων που αφορούν θεσμικά ζητήματα και ε</w:t>
      </w:r>
      <w:r w:rsidR="00EC1A22" w:rsidRPr="00EC1A22">
        <w:rPr>
          <w:rFonts w:ascii="Tahoma" w:hAnsi="Tahoma" w:cs="Tahoma"/>
          <w:szCs w:val="22"/>
          <w:lang w:val="el-GR"/>
        </w:rPr>
        <w:t xml:space="preserve">κπόνηση προτάσεων </w:t>
      </w:r>
      <w:r>
        <w:rPr>
          <w:rFonts w:ascii="Tahoma" w:hAnsi="Tahoma" w:cs="Tahoma"/>
          <w:szCs w:val="22"/>
          <w:lang w:val="el-GR"/>
        </w:rPr>
        <w:t>για την επίλυσή τους.</w:t>
      </w:r>
    </w:p>
    <w:p w14:paraId="11A05BEB" w14:textId="77777777" w:rsidR="00387643"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 xml:space="preserve">Παραγωγή άμεσης , </w:t>
      </w:r>
      <w:r w:rsidR="00EC1A22" w:rsidRPr="00EC1A22">
        <w:rPr>
          <w:rFonts w:ascii="Tahoma" w:hAnsi="Tahoma" w:cs="Tahoma"/>
          <w:szCs w:val="22"/>
          <w:lang w:val="el-GR"/>
        </w:rPr>
        <w:t>αξιόπιστη</w:t>
      </w:r>
      <w:r>
        <w:rPr>
          <w:rFonts w:ascii="Tahoma" w:hAnsi="Tahoma" w:cs="Tahoma"/>
          <w:szCs w:val="22"/>
          <w:lang w:val="el-GR"/>
        </w:rPr>
        <w:t>ς</w:t>
      </w:r>
      <w:r w:rsidR="00EC1A22" w:rsidRPr="00EC1A22">
        <w:rPr>
          <w:rFonts w:ascii="Tahoma" w:hAnsi="Tahoma" w:cs="Tahoma"/>
          <w:szCs w:val="22"/>
          <w:lang w:val="el-GR"/>
        </w:rPr>
        <w:t xml:space="preserve"> και ευέλικτη</w:t>
      </w:r>
      <w:r>
        <w:rPr>
          <w:rFonts w:ascii="Tahoma" w:hAnsi="Tahoma" w:cs="Tahoma"/>
          <w:szCs w:val="22"/>
          <w:lang w:val="el-GR"/>
        </w:rPr>
        <w:t>ς</w:t>
      </w:r>
      <w:r w:rsidR="00EC1A22" w:rsidRPr="00EC1A22">
        <w:rPr>
          <w:rFonts w:ascii="Tahoma" w:hAnsi="Tahoma" w:cs="Tahoma"/>
          <w:szCs w:val="22"/>
          <w:lang w:val="el-GR"/>
        </w:rPr>
        <w:t xml:space="preserve"> διοικητική</w:t>
      </w:r>
      <w:r>
        <w:rPr>
          <w:rFonts w:ascii="Tahoma" w:hAnsi="Tahoma" w:cs="Tahoma"/>
          <w:szCs w:val="22"/>
          <w:lang w:val="el-GR"/>
        </w:rPr>
        <w:t>ς</w:t>
      </w:r>
      <w:r w:rsidR="00EC1A22" w:rsidRPr="00EC1A22">
        <w:rPr>
          <w:rFonts w:ascii="Tahoma" w:hAnsi="Tahoma" w:cs="Tahoma"/>
          <w:szCs w:val="22"/>
          <w:lang w:val="el-GR"/>
        </w:rPr>
        <w:t xml:space="preserve"> πληροφόρηση</w:t>
      </w:r>
      <w:r>
        <w:rPr>
          <w:rFonts w:ascii="Tahoma" w:hAnsi="Tahoma" w:cs="Tahoma"/>
          <w:szCs w:val="22"/>
          <w:lang w:val="el-GR"/>
        </w:rPr>
        <w:t>ς, προς τους εμπλεκομένους.</w:t>
      </w:r>
    </w:p>
    <w:p w14:paraId="4FF301B7" w14:textId="77777777" w:rsidR="00EC1A22" w:rsidRPr="00387643"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Υποστήριξη και Διαχείριση των εμπλεκομένων</w:t>
      </w:r>
      <w:r w:rsidR="00EC1A22" w:rsidRPr="00387643">
        <w:rPr>
          <w:rFonts w:ascii="Tahoma" w:hAnsi="Tahoma" w:cs="Tahoma"/>
          <w:szCs w:val="22"/>
          <w:lang w:val="el-GR"/>
        </w:rPr>
        <w:t xml:space="preserve">. </w:t>
      </w:r>
    </w:p>
    <w:p w14:paraId="38959DED" w14:textId="77777777" w:rsidR="00EC1A22" w:rsidRDefault="00EC1A22" w:rsidP="00F71EF9">
      <w:pPr>
        <w:numPr>
          <w:ilvl w:val="0"/>
          <w:numId w:val="57"/>
        </w:numPr>
        <w:suppressAutoHyphens w:val="0"/>
        <w:ind w:left="1434" w:hanging="357"/>
        <w:rPr>
          <w:rFonts w:ascii="Tahoma" w:hAnsi="Tahoma" w:cs="Tahoma"/>
          <w:szCs w:val="22"/>
          <w:lang w:val="el-GR"/>
        </w:rPr>
      </w:pPr>
      <w:r w:rsidRPr="00EC1A22">
        <w:rPr>
          <w:rFonts w:ascii="Tahoma" w:hAnsi="Tahoma" w:cs="Tahoma"/>
          <w:szCs w:val="22"/>
          <w:lang w:val="el-GR"/>
        </w:rPr>
        <w:t>Υποστήριξη όλων των καναλιών επικοινωνίας</w:t>
      </w:r>
      <w:r w:rsidR="00387643">
        <w:rPr>
          <w:rFonts w:ascii="Tahoma" w:hAnsi="Tahoma" w:cs="Tahoma"/>
          <w:szCs w:val="22"/>
          <w:lang w:val="el-GR"/>
        </w:rPr>
        <w:t xml:space="preserve"> και συνεργασίας μεταξύ</w:t>
      </w:r>
      <w:r w:rsidRPr="00EC1A22">
        <w:rPr>
          <w:rFonts w:ascii="Tahoma" w:hAnsi="Tahoma" w:cs="Tahoma"/>
          <w:szCs w:val="22"/>
          <w:lang w:val="el-GR"/>
        </w:rPr>
        <w:t xml:space="preserve"> των εμπλεκομένων (</w:t>
      </w:r>
      <w:proofErr w:type="spellStart"/>
      <w:r w:rsidRPr="00EC1A22">
        <w:rPr>
          <w:rFonts w:ascii="Tahoma" w:hAnsi="Tahoma" w:cs="Tahoma"/>
          <w:szCs w:val="22"/>
          <w:lang w:val="el-GR"/>
        </w:rPr>
        <w:t>stakeholders</w:t>
      </w:r>
      <w:proofErr w:type="spellEnd"/>
      <w:r w:rsidRPr="00EC1A22">
        <w:rPr>
          <w:rFonts w:ascii="Tahoma" w:hAnsi="Tahoma" w:cs="Tahoma"/>
          <w:szCs w:val="22"/>
          <w:lang w:val="el-GR"/>
        </w:rPr>
        <w:t xml:space="preserve">), </w:t>
      </w:r>
      <w:r w:rsidR="00387643">
        <w:rPr>
          <w:rFonts w:ascii="Tahoma" w:hAnsi="Tahoma" w:cs="Tahoma"/>
          <w:szCs w:val="22"/>
          <w:lang w:val="el-GR"/>
        </w:rPr>
        <w:t>με την πλήρη αξιοποίηση των διαθέσιμων εφαρμογών</w:t>
      </w:r>
      <w:r w:rsidRPr="00EC1A22">
        <w:rPr>
          <w:rFonts w:ascii="Tahoma" w:hAnsi="Tahoma" w:cs="Tahoma"/>
          <w:szCs w:val="22"/>
          <w:lang w:val="el-GR"/>
        </w:rPr>
        <w:t xml:space="preserve">. </w:t>
      </w:r>
    </w:p>
    <w:p w14:paraId="5ED85BC5" w14:textId="77777777" w:rsidR="00387643" w:rsidRPr="00EC1A22" w:rsidRDefault="00387643"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 xml:space="preserve">Διαχείριση των ενεργειών επικοινωνίας των επιμέρους Έργων </w:t>
      </w:r>
      <w:r w:rsidR="00ED68AA">
        <w:rPr>
          <w:rFonts w:ascii="Tahoma" w:hAnsi="Tahoma" w:cs="Tahoma"/>
          <w:szCs w:val="22"/>
          <w:lang w:val="el-GR"/>
        </w:rPr>
        <w:t>τόσο ως προς το εσωτερικό όσο και προς το εξωτερικό του Έργου.</w:t>
      </w:r>
    </w:p>
    <w:p w14:paraId="2D458A21" w14:textId="77777777" w:rsidR="00EC1A22" w:rsidRDefault="00EC1A22" w:rsidP="00F71EF9">
      <w:pPr>
        <w:numPr>
          <w:ilvl w:val="0"/>
          <w:numId w:val="57"/>
        </w:numPr>
        <w:suppressAutoHyphens w:val="0"/>
        <w:ind w:left="1434" w:hanging="357"/>
        <w:rPr>
          <w:rFonts w:ascii="Tahoma" w:hAnsi="Tahoma" w:cs="Tahoma"/>
          <w:szCs w:val="22"/>
          <w:lang w:val="el-GR"/>
        </w:rPr>
      </w:pPr>
      <w:r w:rsidRPr="00EC1A22">
        <w:rPr>
          <w:rFonts w:ascii="Tahoma" w:hAnsi="Tahoma" w:cs="Tahoma"/>
          <w:szCs w:val="22"/>
          <w:lang w:val="el-GR"/>
        </w:rPr>
        <w:t xml:space="preserve">Κατάθεση τεκμηριωμένων </w:t>
      </w:r>
      <w:proofErr w:type="spellStart"/>
      <w:r w:rsidRPr="00EC1A22">
        <w:rPr>
          <w:rFonts w:ascii="Tahoma" w:hAnsi="Tahoma" w:cs="Tahoma"/>
          <w:szCs w:val="22"/>
          <w:lang w:val="el-GR"/>
        </w:rPr>
        <w:t>τεχνικο</w:t>
      </w:r>
      <w:proofErr w:type="spellEnd"/>
      <w:r w:rsidRPr="00EC1A22">
        <w:rPr>
          <w:rFonts w:ascii="Tahoma" w:hAnsi="Tahoma" w:cs="Tahoma"/>
          <w:szCs w:val="22"/>
          <w:lang w:val="el-GR"/>
        </w:rPr>
        <w:t xml:space="preserve">-οικονομικών εισηγήσεων προς τον Κύριο του Έργου και την Αναθέτουσα Αρχή για ειδικά τεχνικά ή επιχειρησιακά θέματα που προκύπτουν από τις ανάγκες υλοποίησης των </w:t>
      </w:r>
      <w:r w:rsidR="00387643">
        <w:rPr>
          <w:rFonts w:ascii="Tahoma" w:hAnsi="Tahoma" w:cs="Tahoma"/>
          <w:szCs w:val="22"/>
          <w:lang w:val="el-GR"/>
        </w:rPr>
        <w:t>επιμέρους Έργων</w:t>
      </w:r>
      <w:r w:rsidRPr="00EC1A22">
        <w:rPr>
          <w:rFonts w:ascii="Tahoma" w:hAnsi="Tahoma" w:cs="Tahoma"/>
          <w:szCs w:val="22"/>
          <w:lang w:val="el-GR"/>
        </w:rPr>
        <w:t xml:space="preserve">, καθώς και για πιθανές βελτιώσεις ή αναθεωρήσεις στο σχεδιασμό υλοποίησης </w:t>
      </w:r>
      <w:r w:rsidR="00387643">
        <w:rPr>
          <w:rFonts w:ascii="Tahoma" w:hAnsi="Tahoma" w:cs="Tahoma"/>
          <w:szCs w:val="22"/>
          <w:lang w:val="el-GR"/>
        </w:rPr>
        <w:t>τους</w:t>
      </w:r>
      <w:r w:rsidRPr="00EC1A22">
        <w:rPr>
          <w:rFonts w:ascii="Tahoma" w:hAnsi="Tahoma" w:cs="Tahoma"/>
          <w:szCs w:val="22"/>
          <w:lang w:val="el-GR"/>
        </w:rPr>
        <w:t xml:space="preserve"> και την υποστήριξη στη λήψη τεχνικών αποφάσεων. </w:t>
      </w:r>
    </w:p>
    <w:p w14:paraId="5FD0ED9A" w14:textId="77777777" w:rsidR="00ED68AA" w:rsidRDefault="00ED68AA" w:rsidP="00F71EF9">
      <w:pPr>
        <w:numPr>
          <w:ilvl w:val="0"/>
          <w:numId w:val="57"/>
        </w:numPr>
        <w:suppressAutoHyphens w:val="0"/>
        <w:ind w:left="1434" w:hanging="357"/>
        <w:rPr>
          <w:rFonts w:ascii="Tahoma" w:hAnsi="Tahoma" w:cs="Tahoma"/>
          <w:szCs w:val="22"/>
          <w:lang w:val="el-GR"/>
        </w:rPr>
      </w:pPr>
      <w:r>
        <w:rPr>
          <w:rFonts w:ascii="Tahoma" w:hAnsi="Tahoma" w:cs="Tahoma"/>
          <w:szCs w:val="22"/>
          <w:lang w:val="el-GR"/>
        </w:rPr>
        <w:t>Παραγωγή Αναφορών.</w:t>
      </w:r>
    </w:p>
    <w:p w14:paraId="6D381013" w14:textId="77777777" w:rsidR="00E91399" w:rsidRPr="00EC1A22" w:rsidRDefault="00E91399" w:rsidP="00E91399">
      <w:pPr>
        <w:keepNext/>
        <w:suppressAutoHyphens w:val="0"/>
        <w:rPr>
          <w:rFonts w:ascii="Tahoma" w:hAnsi="Tahoma" w:cs="Tahoma"/>
          <w:szCs w:val="22"/>
          <w:lang w:val="el-GR"/>
        </w:rPr>
      </w:pPr>
    </w:p>
    <w:p w14:paraId="1ACD8EA8" w14:textId="77777777" w:rsidR="00EC1A22" w:rsidRDefault="00E91399" w:rsidP="00F71EF9">
      <w:pPr>
        <w:pStyle w:val="4"/>
        <w:numPr>
          <w:ilvl w:val="3"/>
          <w:numId w:val="13"/>
        </w:numPr>
        <w:tabs>
          <w:tab w:val="left" w:pos="1134"/>
        </w:tabs>
        <w:rPr>
          <w:rFonts w:ascii="Tahoma" w:hAnsi="Tahoma" w:cs="Tahoma"/>
          <w:b w:val="0"/>
          <w:bCs w:val="0"/>
          <w:i/>
          <w:szCs w:val="22"/>
          <w:lang w:val="el-GR"/>
        </w:rPr>
      </w:pPr>
      <w:bookmarkStart w:id="238" w:name="_Ref51941930"/>
      <w:bookmarkStart w:id="239" w:name="_Toc59111312"/>
      <w:bookmarkStart w:id="240" w:name="_Hlk58848195"/>
      <w:r w:rsidRPr="00E91399">
        <w:rPr>
          <w:rFonts w:ascii="Tahoma" w:hAnsi="Tahoma" w:cs="Tahoma"/>
          <w:b w:val="0"/>
          <w:bCs w:val="0"/>
          <w:i/>
          <w:szCs w:val="22"/>
          <w:lang w:val="el-GR"/>
        </w:rPr>
        <w:t>Πρόταση Θεσμικού Πλαισίου Λειτουργίας της Πράξης</w:t>
      </w:r>
      <w:bookmarkEnd w:id="238"/>
      <w:bookmarkEnd w:id="239"/>
    </w:p>
    <w:p w14:paraId="5AE69048" w14:textId="77777777" w:rsidR="00AF5D09" w:rsidRDefault="00E91399" w:rsidP="00E91399">
      <w:pPr>
        <w:rPr>
          <w:rFonts w:ascii="Tahoma" w:hAnsi="Tahoma" w:cs="Tahoma"/>
          <w:lang w:val="el-GR"/>
        </w:rPr>
      </w:pPr>
      <w:r>
        <w:rPr>
          <w:rFonts w:ascii="Tahoma" w:hAnsi="Tahoma" w:cs="Tahoma"/>
          <w:lang w:val="el-GR"/>
        </w:rPr>
        <w:t>Η πράξη «Σύστημα Διαχείρισης Ανθρώπινου Δυναμικού της Δημόσιας Διοίκησης θα κληθεί να λειτουργήσει εντός ενός ιδιαίτερα πολύπλοκου περιβάλλοντος τόσο όσον αφορά τον αριθμό και τα διαφορετικά είδη των φορέων που θα εμπλακούν όσο και κυρίως όσον αφορά το θεσμικό πλαίσιο που καθορίζει τη Διαχείριση του Ανθρώπινου Δυναμικού της</w:t>
      </w:r>
      <w:r w:rsidR="00AF5D09">
        <w:rPr>
          <w:rFonts w:ascii="Tahoma" w:hAnsi="Tahoma" w:cs="Tahoma"/>
          <w:lang w:val="el-GR"/>
        </w:rPr>
        <w:t xml:space="preserve"> Δημόσιας Διοίκησης, καθώς και τις αρμοδιότητες των εμπλεκόμενων φορέων.  Στο παραπάνω πλαίσιο οι υποχρεώσεις του Αναδόχου αφορούν:</w:t>
      </w:r>
    </w:p>
    <w:p w14:paraId="5A39FE69" w14:textId="77777777" w:rsidR="00E91399" w:rsidRPr="00AF5D09" w:rsidRDefault="00AF5D09" w:rsidP="00F71EF9">
      <w:pPr>
        <w:pStyle w:val="aff"/>
        <w:numPr>
          <w:ilvl w:val="0"/>
          <w:numId w:val="83"/>
        </w:numPr>
        <w:rPr>
          <w:rFonts w:ascii="Tahoma" w:hAnsi="Tahoma" w:cs="Tahoma"/>
          <w:lang w:val="el-GR"/>
        </w:rPr>
      </w:pPr>
      <w:r w:rsidRPr="00AF5D09">
        <w:rPr>
          <w:rFonts w:ascii="Tahoma" w:hAnsi="Tahoma" w:cs="Tahoma"/>
          <w:lang w:val="el-GR"/>
        </w:rPr>
        <w:t xml:space="preserve">Την αναδίφηση </w:t>
      </w:r>
      <w:r w:rsidR="003B0287">
        <w:rPr>
          <w:rFonts w:ascii="Tahoma" w:hAnsi="Tahoma" w:cs="Tahoma"/>
          <w:lang w:val="el-GR"/>
        </w:rPr>
        <w:t>του</w:t>
      </w:r>
      <w:r w:rsidRPr="00AF5D09">
        <w:rPr>
          <w:rFonts w:ascii="Tahoma" w:hAnsi="Tahoma" w:cs="Tahoma"/>
          <w:lang w:val="el-GR"/>
        </w:rPr>
        <w:t xml:space="preserve"> Θεσμικού Πλαισίου και των κανονιστικών διατάξεων που διέπουν τη Διαχείριση του Ανθρώπινου Δυναμικού του Δημόσιου Τομέα, προκειμένου να διαπιστωθούν κενά ή /και προβληματικές διατάξεις, που θα μπορούσαν να δημιουργήσουν προβλήματα ή/και καθυστερήσεις στη Λειτουργία του ΣΔΑΔ.</w:t>
      </w:r>
    </w:p>
    <w:p w14:paraId="7DE1DD54" w14:textId="77777777" w:rsidR="00AF5D09" w:rsidRDefault="00AF5D09" w:rsidP="00F71EF9">
      <w:pPr>
        <w:pStyle w:val="aff"/>
        <w:numPr>
          <w:ilvl w:val="0"/>
          <w:numId w:val="83"/>
        </w:numPr>
        <w:rPr>
          <w:rFonts w:ascii="Tahoma" w:hAnsi="Tahoma" w:cs="Tahoma"/>
          <w:lang w:val="el-GR"/>
        </w:rPr>
      </w:pPr>
      <w:r w:rsidRPr="00AF5D09">
        <w:rPr>
          <w:rFonts w:ascii="Tahoma" w:hAnsi="Tahoma" w:cs="Tahoma"/>
          <w:lang w:val="el-GR"/>
        </w:rPr>
        <w:t>Την πρόταση Θεσμικών Παρεμβάσεων και Κανονιστικών Διατάξεων οι οπο</w:t>
      </w:r>
      <w:r>
        <w:rPr>
          <w:rFonts w:ascii="Tahoma" w:hAnsi="Tahoma" w:cs="Tahoma"/>
          <w:lang w:val="el-GR"/>
        </w:rPr>
        <w:t>ίες μπορεί ενδεικτικά να αφορούν:</w:t>
      </w:r>
    </w:p>
    <w:p w14:paraId="5CF4E1E4" w14:textId="77777777" w:rsidR="00CD0028" w:rsidRDefault="00CD0028" w:rsidP="00F71EF9">
      <w:pPr>
        <w:pStyle w:val="aff"/>
        <w:numPr>
          <w:ilvl w:val="1"/>
          <w:numId w:val="83"/>
        </w:numPr>
        <w:rPr>
          <w:rFonts w:ascii="Tahoma" w:hAnsi="Tahoma" w:cs="Tahoma"/>
          <w:lang w:val="el-GR"/>
        </w:rPr>
      </w:pPr>
      <w:r>
        <w:rPr>
          <w:rFonts w:ascii="Tahoma" w:hAnsi="Tahoma" w:cs="Tahoma"/>
          <w:lang w:val="el-GR"/>
        </w:rPr>
        <w:t>Την υποχρέωση αξιοποίησης ή διασύνδεσης με το ΣΔΑΔ του συνόλου των Φορέων της Δημόσιας Διοίκησης.</w:t>
      </w:r>
    </w:p>
    <w:p w14:paraId="398AC3C4" w14:textId="77777777" w:rsidR="00CD0028" w:rsidRDefault="00CD0028" w:rsidP="00F71EF9">
      <w:pPr>
        <w:pStyle w:val="aff"/>
        <w:numPr>
          <w:ilvl w:val="1"/>
          <w:numId w:val="83"/>
        </w:numPr>
        <w:rPr>
          <w:rFonts w:ascii="Tahoma" w:hAnsi="Tahoma" w:cs="Tahoma"/>
          <w:lang w:val="el-GR"/>
        </w:rPr>
      </w:pPr>
      <w:r>
        <w:rPr>
          <w:rFonts w:ascii="Tahoma" w:hAnsi="Tahoma" w:cs="Tahoma"/>
          <w:lang w:val="el-GR"/>
        </w:rPr>
        <w:t>Την άρση της επικάλυψης αρμοδιοτήτων.</w:t>
      </w:r>
    </w:p>
    <w:p w14:paraId="1B850B2D" w14:textId="77777777" w:rsidR="00CD0028" w:rsidRDefault="00CD0028" w:rsidP="00F71EF9">
      <w:pPr>
        <w:pStyle w:val="aff"/>
        <w:numPr>
          <w:ilvl w:val="1"/>
          <w:numId w:val="83"/>
        </w:numPr>
        <w:rPr>
          <w:rFonts w:ascii="Tahoma" w:hAnsi="Tahoma" w:cs="Tahoma"/>
          <w:lang w:val="el-GR"/>
        </w:rPr>
      </w:pPr>
      <w:r>
        <w:rPr>
          <w:rFonts w:ascii="Tahoma" w:hAnsi="Tahoma" w:cs="Tahoma"/>
          <w:lang w:val="el-GR"/>
        </w:rPr>
        <w:t>Τη λειτουργία του ΣΔΑΔ.</w:t>
      </w:r>
    </w:p>
    <w:bookmarkEnd w:id="240"/>
    <w:p w14:paraId="5A0A7013" w14:textId="77777777" w:rsidR="00AF5D09" w:rsidRPr="00CD0028" w:rsidRDefault="00AF5D09" w:rsidP="00CD0028">
      <w:pPr>
        <w:rPr>
          <w:rFonts w:ascii="Tahoma" w:hAnsi="Tahoma" w:cs="Tahoma"/>
          <w:lang w:val="el-GR"/>
        </w:rPr>
      </w:pPr>
    </w:p>
    <w:p w14:paraId="5D7A619E" w14:textId="77777777" w:rsidR="00EC1A22" w:rsidRPr="00264C3E" w:rsidRDefault="00EC1A22" w:rsidP="00F71EF9">
      <w:pPr>
        <w:pStyle w:val="4"/>
        <w:numPr>
          <w:ilvl w:val="2"/>
          <w:numId w:val="13"/>
        </w:numPr>
        <w:tabs>
          <w:tab w:val="left" w:pos="1134"/>
        </w:tabs>
        <w:rPr>
          <w:rFonts w:ascii="Tahoma" w:hAnsi="Tahoma" w:cs="Tahoma"/>
          <w:bCs w:val="0"/>
          <w:szCs w:val="22"/>
          <w:lang w:val="el-GR"/>
        </w:rPr>
      </w:pPr>
      <w:bookmarkStart w:id="241" w:name="_Toc52731687"/>
      <w:bookmarkEnd w:id="241"/>
      <w:r w:rsidRPr="00264C3E">
        <w:rPr>
          <w:rFonts w:ascii="Tahoma" w:hAnsi="Tahoma" w:cs="Tahoma"/>
          <w:szCs w:val="22"/>
          <w:lang w:val="el-GR"/>
        </w:rPr>
        <w:t xml:space="preserve"> </w:t>
      </w:r>
      <w:bookmarkStart w:id="242" w:name="_Ref39494001"/>
      <w:bookmarkStart w:id="243" w:name="_Toc59111313"/>
      <w:r w:rsidRPr="00264C3E">
        <w:rPr>
          <w:rFonts w:ascii="Tahoma" w:hAnsi="Tahoma" w:cs="Tahoma"/>
          <w:bCs w:val="0"/>
          <w:szCs w:val="22"/>
          <w:lang w:val="el-GR"/>
        </w:rPr>
        <w:t xml:space="preserve">Διασφάλιση Ποιότητας </w:t>
      </w:r>
      <w:r w:rsidR="004E4F69" w:rsidRPr="00264C3E">
        <w:rPr>
          <w:rFonts w:ascii="Tahoma" w:hAnsi="Tahoma" w:cs="Tahoma"/>
          <w:bCs w:val="0"/>
          <w:szCs w:val="22"/>
          <w:lang w:val="el-GR"/>
        </w:rPr>
        <w:t>Πράξης</w:t>
      </w:r>
      <w:bookmarkEnd w:id="242"/>
      <w:bookmarkEnd w:id="243"/>
    </w:p>
    <w:p w14:paraId="3AFFC6A3" w14:textId="77777777" w:rsidR="004E4F69" w:rsidRDefault="004E4F69" w:rsidP="00C837D2">
      <w:pPr>
        <w:keepNext/>
        <w:suppressAutoHyphens w:val="0"/>
        <w:rPr>
          <w:rFonts w:ascii="Tahoma" w:hAnsi="Tahoma" w:cs="Tahoma"/>
          <w:szCs w:val="22"/>
          <w:lang w:val="el-GR"/>
        </w:rPr>
      </w:pPr>
      <w:r>
        <w:rPr>
          <w:rFonts w:ascii="Tahoma" w:hAnsi="Tahoma" w:cs="Tahoma"/>
          <w:szCs w:val="22"/>
          <w:lang w:val="el-GR"/>
        </w:rPr>
        <w:t>Οι ενέργειες που αφορούν στη Διασφάλιση της Ποιότητας της Πράξης αναφέρονται με τρόπο «</w:t>
      </w:r>
      <w:r w:rsidR="00837926">
        <w:rPr>
          <w:rFonts w:ascii="Tahoma" w:hAnsi="Tahoma" w:cs="Tahoma"/>
          <w:szCs w:val="22"/>
          <w:lang w:val="el-GR"/>
        </w:rPr>
        <w:t>οριζόντιο</w:t>
      </w:r>
      <w:r>
        <w:rPr>
          <w:rFonts w:ascii="Tahoma" w:hAnsi="Tahoma" w:cs="Tahoma"/>
          <w:szCs w:val="22"/>
          <w:lang w:val="el-GR"/>
        </w:rPr>
        <w:t xml:space="preserve">», ενώ ο συγκεκριμένος όρος αφορά τόσο στο έλεγχο της ποιότητας του </w:t>
      </w:r>
      <w:r w:rsidR="00F342BF">
        <w:rPr>
          <w:rFonts w:ascii="Tahoma" w:hAnsi="Tahoma" w:cs="Tahoma"/>
          <w:szCs w:val="22"/>
          <w:lang w:val="el-GR"/>
        </w:rPr>
        <w:t>σ</w:t>
      </w:r>
      <w:r>
        <w:rPr>
          <w:rFonts w:ascii="Tahoma" w:hAnsi="Tahoma" w:cs="Tahoma"/>
          <w:szCs w:val="22"/>
          <w:lang w:val="el-GR"/>
        </w:rPr>
        <w:t xml:space="preserve">υνόλου των Παραδοτέων που θα παραχθούν στο πλαίσιο της Πράξης, όσο και </w:t>
      </w:r>
      <w:r w:rsidR="00F342BF">
        <w:rPr>
          <w:rFonts w:ascii="Tahoma" w:hAnsi="Tahoma" w:cs="Tahoma"/>
          <w:szCs w:val="22"/>
          <w:lang w:val="el-GR"/>
        </w:rPr>
        <w:t>στη</w:t>
      </w:r>
      <w:r w:rsidR="00331D7C">
        <w:rPr>
          <w:rFonts w:ascii="Tahoma" w:hAnsi="Tahoma" w:cs="Tahoma"/>
          <w:szCs w:val="22"/>
          <w:lang w:val="el-GR"/>
        </w:rPr>
        <w:t>ν</w:t>
      </w:r>
      <w:r w:rsidR="00F342BF">
        <w:rPr>
          <w:rFonts w:ascii="Tahoma" w:hAnsi="Tahoma" w:cs="Tahoma"/>
          <w:szCs w:val="22"/>
          <w:lang w:val="el-GR"/>
        </w:rPr>
        <w:t xml:space="preserve"> </w:t>
      </w:r>
      <w:r w:rsidR="00331D7C">
        <w:rPr>
          <w:rFonts w:ascii="Tahoma" w:hAnsi="Tahoma" w:cs="Tahoma"/>
          <w:szCs w:val="22"/>
          <w:lang w:val="el-GR"/>
        </w:rPr>
        <w:t xml:space="preserve">προσμέτρηση κατά τη διαδικασία ελέγχου </w:t>
      </w:r>
      <w:r w:rsidR="00837926">
        <w:rPr>
          <w:rFonts w:ascii="Tahoma" w:hAnsi="Tahoma" w:cs="Tahoma"/>
          <w:szCs w:val="22"/>
          <w:lang w:val="el-GR"/>
        </w:rPr>
        <w:t xml:space="preserve">εκτός </w:t>
      </w:r>
      <w:r w:rsidR="00331D7C">
        <w:rPr>
          <w:rFonts w:ascii="Tahoma" w:hAnsi="Tahoma" w:cs="Tahoma"/>
          <w:szCs w:val="22"/>
          <w:lang w:val="el-GR"/>
        </w:rPr>
        <w:t>της ποιότητας και</w:t>
      </w:r>
      <w:r w:rsidR="00F342BF">
        <w:rPr>
          <w:rFonts w:ascii="Tahoma" w:hAnsi="Tahoma" w:cs="Tahoma"/>
          <w:szCs w:val="22"/>
          <w:lang w:val="el-GR"/>
        </w:rPr>
        <w:t xml:space="preserve"> των αλληλεξαρτήσεων</w:t>
      </w:r>
      <w:r w:rsidR="00331D7C">
        <w:rPr>
          <w:rFonts w:ascii="Tahoma" w:hAnsi="Tahoma" w:cs="Tahoma"/>
          <w:szCs w:val="22"/>
          <w:lang w:val="el-GR"/>
        </w:rPr>
        <w:t xml:space="preserve"> και αλληλεπιδράσεων μεταξύ Έργων και Παραδοτέων.</w:t>
      </w:r>
    </w:p>
    <w:p w14:paraId="017425B3" w14:textId="77777777" w:rsidR="00C837D2" w:rsidRDefault="00331D7C" w:rsidP="00C837D2">
      <w:pPr>
        <w:keepNext/>
        <w:suppressAutoHyphens w:val="0"/>
        <w:rPr>
          <w:rFonts w:ascii="Tahoma" w:hAnsi="Tahoma" w:cs="Tahoma"/>
          <w:szCs w:val="22"/>
          <w:lang w:val="el-GR"/>
        </w:rPr>
      </w:pPr>
      <w:r>
        <w:rPr>
          <w:rFonts w:ascii="Tahoma" w:hAnsi="Tahoma" w:cs="Tahoma"/>
          <w:szCs w:val="22"/>
          <w:lang w:val="el-GR"/>
        </w:rPr>
        <w:t>Κεντρικό ζήτημα όσον αφορά την Διασφάλιση της Ποιότητας της Πράξης ωστόσο αποτελεί, η παρακολούθηση της Τήρηση του Συμφωνημένου Επιπέδου Παροχής (</w:t>
      </w:r>
      <w:r w:rsidRPr="00FE6460">
        <w:rPr>
          <w:rFonts w:ascii="Tahoma" w:hAnsi="Tahoma" w:cs="Tahoma"/>
          <w:szCs w:val="22"/>
          <w:lang w:val="el-GR"/>
        </w:rPr>
        <w:t>SLA</w:t>
      </w:r>
      <w:r w:rsidRPr="00331D7C">
        <w:rPr>
          <w:rFonts w:ascii="Tahoma" w:hAnsi="Tahoma" w:cs="Tahoma"/>
          <w:szCs w:val="22"/>
          <w:lang w:val="el-GR"/>
        </w:rPr>
        <w:t xml:space="preserve">) </w:t>
      </w:r>
      <w:r>
        <w:rPr>
          <w:rFonts w:ascii="Tahoma" w:hAnsi="Tahoma" w:cs="Tahoma"/>
          <w:szCs w:val="22"/>
          <w:lang w:val="el-GR"/>
        </w:rPr>
        <w:t xml:space="preserve">της </w:t>
      </w:r>
      <w:r w:rsidR="00FE6460">
        <w:rPr>
          <w:rFonts w:ascii="Tahoma" w:hAnsi="Tahoma" w:cs="Tahoma"/>
          <w:szCs w:val="22"/>
          <w:lang w:val="el-GR"/>
        </w:rPr>
        <w:t xml:space="preserve">«Υπηρεσίας Λειτουργίας του Συστήματος Διαχείρισης του Ανθρώπινου Δυναμικού», που αποτελεί το αντικείμενο του </w:t>
      </w:r>
      <w:proofErr w:type="spellStart"/>
      <w:r w:rsidR="00FE6460">
        <w:rPr>
          <w:rFonts w:ascii="Tahoma" w:hAnsi="Tahoma" w:cs="Tahoma"/>
          <w:szCs w:val="22"/>
          <w:lang w:val="el-GR"/>
        </w:rPr>
        <w:t>Υποέργου</w:t>
      </w:r>
      <w:proofErr w:type="spellEnd"/>
      <w:r w:rsidR="00FE6460">
        <w:rPr>
          <w:rFonts w:ascii="Tahoma" w:hAnsi="Tahoma" w:cs="Tahoma"/>
          <w:szCs w:val="22"/>
          <w:lang w:val="el-GR"/>
        </w:rPr>
        <w:t xml:space="preserve"> 2 και το κύριο Έργο της Πράξης.  </w:t>
      </w:r>
    </w:p>
    <w:p w14:paraId="5FD6E645" w14:textId="77777777" w:rsidR="00FE6460" w:rsidRDefault="00FE6460" w:rsidP="00C837D2">
      <w:pPr>
        <w:keepNext/>
        <w:suppressAutoHyphens w:val="0"/>
        <w:rPr>
          <w:rFonts w:ascii="Tahoma" w:hAnsi="Tahoma" w:cs="Tahoma"/>
          <w:szCs w:val="22"/>
          <w:lang w:val="el-GR"/>
        </w:rPr>
      </w:pPr>
      <w:r>
        <w:rPr>
          <w:rFonts w:ascii="Tahoma" w:hAnsi="Tahoma" w:cs="Tahoma"/>
          <w:szCs w:val="22"/>
          <w:lang w:val="el-GR"/>
        </w:rPr>
        <w:t>Στο πνεύμα αυτό οι ενέργειες που αφορούν στην παρακολούθηση της τήρησης του Επιπέδου Παροχής Υπηρεσιών παρουσιάζονται ως διακριτή Παράγραφο της παρούσης Ενότητας.</w:t>
      </w:r>
    </w:p>
    <w:p w14:paraId="524CBF48" w14:textId="77777777" w:rsidR="00FE6460" w:rsidRDefault="00FE6460" w:rsidP="00C837D2">
      <w:pPr>
        <w:keepNext/>
        <w:suppressAutoHyphens w:val="0"/>
        <w:rPr>
          <w:rFonts w:ascii="Tahoma" w:hAnsi="Tahoma" w:cs="Tahoma"/>
          <w:szCs w:val="22"/>
          <w:lang w:val="el-GR"/>
        </w:rPr>
      </w:pPr>
      <w:r>
        <w:rPr>
          <w:rFonts w:ascii="Tahoma" w:hAnsi="Tahoma" w:cs="Tahoma"/>
          <w:szCs w:val="22"/>
          <w:lang w:val="el-GR"/>
        </w:rPr>
        <w:t>Στο παραπάνω πλαίσιο το αντικείμενο της Ενότητας διαμορφώνεται ως εξής:</w:t>
      </w:r>
    </w:p>
    <w:p w14:paraId="655306C5" w14:textId="77777777" w:rsidR="00FE6460" w:rsidRPr="00264C3E" w:rsidRDefault="00FE6460" w:rsidP="00F71EF9">
      <w:pPr>
        <w:pStyle w:val="4"/>
        <w:numPr>
          <w:ilvl w:val="3"/>
          <w:numId w:val="13"/>
        </w:numPr>
        <w:tabs>
          <w:tab w:val="left" w:pos="1134"/>
        </w:tabs>
        <w:rPr>
          <w:rFonts w:ascii="Tahoma" w:hAnsi="Tahoma" w:cs="Tahoma"/>
          <w:b w:val="0"/>
          <w:i/>
          <w:szCs w:val="22"/>
          <w:lang w:val="el-GR"/>
        </w:rPr>
      </w:pPr>
      <w:bookmarkStart w:id="244" w:name="_Ref39353193"/>
      <w:bookmarkStart w:id="245" w:name="_Toc59111314"/>
      <w:r w:rsidRPr="00264C3E">
        <w:rPr>
          <w:rFonts w:ascii="Tahoma" w:hAnsi="Tahoma" w:cs="Tahoma"/>
          <w:b w:val="0"/>
          <w:i/>
          <w:szCs w:val="22"/>
          <w:lang w:val="el-GR"/>
        </w:rPr>
        <w:t>Έλεγχος και Διασφάλιση της Ποιότητας των Παραδοτέων της Πράξης:</w:t>
      </w:r>
      <w:bookmarkEnd w:id="244"/>
      <w:bookmarkEnd w:id="245"/>
    </w:p>
    <w:p w14:paraId="3D3796B2" w14:textId="77777777" w:rsidR="00FE6460" w:rsidRPr="00FE6460" w:rsidRDefault="00FE6460" w:rsidP="00FE6460">
      <w:pPr>
        <w:keepNext/>
        <w:suppressAutoHyphens w:val="0"/>
        <w:rPr>
          <w:rFonts w:ascii="Tahoma" w:hAnsi="Tahoma" w:cs="Tahoma"/>
          <w:szCs w:val="22"/>
          <w:lang w:val="el-GR"/>
        </w:rPr>
      </w:pPr>
      <w:r>
        <w:rPr>
          <w:rFonts w:ascii="Tahoma" w:hAnsi="Tahoma" w:cs="Tahoma"/>
          <w:szCs w:val="22"/>
          <w:lang w:val="el-GR"/>
        </w:rPr>
        <w:t>Οι διαδικασίες και ενέργειες που αφορούν στο Έλεγχο και τη Διασφάλιση της Ποιότητας των Παραδοτέων εξειδικεύονται ενδεικτικά ως ακολούθως:</w:t>
      </w:r>
    </w:p>
    <w:p w14:paraId="189D106B" w14:textId="77777777" w:rsidR="00FE6460" w:rsidRDefault="00EC1A22" w:rsidP="00F71EF9">
      <w:pPr>
        <w:numPr>
          <w:ilvl w:val="0"/>
          <w:numId w:val="59"/>
        </w:numPr>
        <w:tabs>
          <w:tab w:val="num" w:pos="1440"/>
        </w:tabs>
        <w:suppressAutoHyphens w:val="0"/>
        <w:spacing w:before="60" w:after="60"/>
        <w:ind w:left="1440"/>
        <w:rPr>
          <w:rFonts w:ascii="Tahoma" w:hAnsi="Tahoma" w:cs="Tahoma"/>
          <w:szCs w:val="22"/>
          <w:lang w:val="el-GR"/>
        </w:rPr>
      </w:pPr>
      <w:r w:rsidRPr="00EC1A22">
        <w:rPr>
          <w:rFonts w:ascii="Tahoma" w:hAnsi="Tahoma" w:cs="Tahoma"/>
          <w:szCs w:val="22"/>
          <w:lang w:val="el-GR"/>
        </w:rPr>
        <w:t xml:space="preserve">Εκπόνηση του συνολικού πλάνου </w:t>
      </w:r>
      <w:r w:rsidR="00FE6460">
        <w:rPr>
          <w:rFonts w:ascii="Tahoma" w:hAnsi="Tahoma" w:cs="Tahoma"/>
          <w:szCs w:val="22"/>
          <w:lang w:val="el-GR"/>
        </w:rPr>
        <w:t>ποιότητας (</w:t>
      </w:r>
      <w:r w:rsidR="00837926">
        <w:rPr>
          <w:rFonts w:ascii="Tahoma" w:hAnsi="Tahoma" w:cs="Tahoma"/>
          <w:szCs w:val="22"/>
          <w:lang w:val="en-US"/>
        </w:rPr>
        <w:t>Quality</w:t>
      </w:r>
      <w:r w:rsidR="00FE6460" w:rsidRPr="00773CB8">
        <w:rPr>
          <w:rFonts w:ascii="Tahoma" w:hAnsi="Tahoma" w:cs="Tahoma"/>
          <w:szCs w:val="22"/>
          <w:lang w:val="el-GR"/>
        </w:rPr>
        <w:t xml:space="preserve"> </w:t>
      </w:r>
      <w:r w:rsidR="00FE6460">
        <w:rPr>
          <w:rFonts w:ascii="Tahoma" w:hAnsi="Tahoma" w:cs="Tahoma"/>
          <w:szCs w:val="22"/>
          <w:lang w:val="en-US"/>
        </w:rPr>
        <w:t>Management</w:t>
      </w:r>
      <w:r w:rsidR="00FE6460" w:rsidRPr="00773CB8">
        <w:rPr>
          <w:rFonts w:ascii="Tahoma" w:hAnsi="Tahoma" w:cs="Tahoma"/>
          <w:szCs w:val="22"/>
          <w:lang w:val="el-GR"/>
        </w:rPr>
        <w:t xml:space="preserve"> </w:t>
      </w:r>
      <w:r w:rsidR="00FE6460">
        <w:rPr>
          <w:rFonts w:ascii="Tahoma" w:hAnsi="Tahoma" w:cs="Tahoma"/>
          <w:szCs w:val="22"/>
          <w:lang w:val="en-US"/>
        </w:rPr>
        <w:t>Plan</w:t>
      </w:r>
      <w:r w:rsidR="00FE6460" w:rsidRPr="00773CB8">
        <w:rPr>
          <w:rFonts w:ascii="Tahoma" w:hAnsi="Tahoma" w:cs="Tahoma"/>
          <w:szCs w:val="22"/>
          <w:lang w:val="el-GR"/>
        </w:rPr>
        <w:t xml:space="preserve">), </w:t>
      </w:r>
      <w:r w:rsidR="00FE6460">
        <w:rPr>
          <w:rFonts w:ascii="Tahoma" w:hAnsi="Tahoma" w:cs="Tahoma"/>
          <w:szCs w:val="22"/>
          <w:lang w:val="el-GR"/>
        </w:rPr>
        <w:t>ως προϊόν ολοκλήρωσης (</w:t>
      </w:r>
      <w:r w:rsidR="00FE6460">
        <w:rPr>
          <w:rFonts w:ascii="Tahoma" w:hAnsi="Tahoma" w:cs="Tahoma"/>
          <w:szCs w:val="22"/>
          <w:lang w:val="en-US"/>
        </w:rPr>
        <w:t>aggregation</w:t>
      </w:r>
      <w:r w:rsidR="00FE6460" w:rsidRPr="00773CB8">
        <w:rPr>
          <w:rFonts w:ascii="Tahoma" w:hAnsi="Tahoma" w:cs="Tahoma"/>
          <w:szCs w:val="22"/>
          <w:lang w:val="el-GR"/>
        </w:rPr>
        <w:t xml:space="preserve">) </w:t>
      </w:r>
      <w:r w:rsidR="00FE6460">
        <w:rPr>
          <w:rFonts w:ascii="Tahoma" w:hAnsi="Tahoma" w:cs="Tahoma"/>
          <w:szCs w:val="22"/>
          <w:lang w:val="el-GR"/>
        </w:rPr>
        <w:t xml:space="preserve"> των </w:t>
      </w:r>
      <w:r w:rsidRPr="00EC1A22">
        <w:rPr>
          <w:rFonts w:ascii="Tahoma" w:hAnsi="Tahoma" w:cs="Tahoma"/>
          <w:szCs w:val="22"/>
          <w:lang w:val="el-GR"/>
        </w:rPr>
        <w:t xml:space="preserve">πλάνων ποιότητας </w:t>
      </w:r>
      <w:r w:rsidR="00FE6460" w:rsidRPr="00EC1A22">
        <w:rPr>
          <w:rFonts w:ascii="Tahoma" w:hAnsi="Tahoma" w:cs="Tahoma"/>
          <w:szCs w:val="22"/>
          <w:lang w:val="el-GR"/>
        </w:rPr>
        <w:t>των επιμέρους</w:t>
      </w:r>
      <w:r w:rsidR="00FE6460" w:rsidRPr="00773CB8">
        <w:rPr>
          <w:rFonts w:ascii="Tahoma" w:hAnsi="Tahoma" w:cs="Tahoma"/>
          <w:szCs w:val="22"/>
          <w:lang w:val="el-GR"/>
        </w:rPr>
        <w:t xml:space="preserve"> </w:t>
      </w:r>
      <w:r w:rsidR="00FE6460">
        <w:rPr>
          <w:rFonts w:ascii="Tahoma" w:hAnsi="Tahoma" w:cs="Tahoma"/>
          <w:szCs w:val="22"/>
          <w:lang w:val="el-GR"/>
        </w:rPr>
        <w:t>Έργων τα οποία και θα πρέπει τουλάχιστον να περιλαμβάνουν:</w:t>
      </w:r>
    </w:p>
    <w:p w14:paraId="5C8BA5F9" w14:textId="77777777" w:rsidR="00FE6460" w:rsidRPr="00FE6460" w:rsidRDefault="00FE6460"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Περιγραφή και τεκμηρίωση των Δεικτών Παρακολούθησης (</w:t>
      </w:r>
      <w:proofErr w:type="spellStart"/>
      <w:r w:rsidRPr="00C837D2">
        <w:rPr>
          <w:rFonts w:ascii="Tahoma" w:hAnsi="Tahoma" w:cs="Tahoma"/>
          <w:szCs w:val="22"/>
          <w:lang w:val="el-GR"/>
        </w:rPr>
        <w:t>KPIs</w:t>
      </w:r>
      <w:proofErr w:type="spellEnd"/>
      <w:r w:rsidRPr="00773CB8">
        <w:rPr>
          <w:rFonts w:ascii="Tahoma" w:hAnsi="Tahoma" w:cs="Tahoma"/>
          <w:szCs w:val="22"/>
          <w:lang w:val="el-GR"/>
        </w:rPr>
        <w:t>).</w:t>
      </w:r>
    </w:p>
    <w:p w14:paraId="746B17C6" w14:textId="77777777" w:rsidR="00FE6460" w:rsidRPr="00FE6460" w:rsidRDefault="00FE6460" w:rsidP="00F71EF9">
      <w:pPr>
        <w:numPr>
          <w:ilvl w:val="0"/>
          <w:numId w:val="115"/>
        </w:numPr>
        <w:suppressAutoHyphens w:val="0"/>
        <w:spacing w:before="60" w:after="60"/>
        <w:rPr>
          <w:rFonts w:ascii="Tahoma" w:hAnsi="Tahoma" w:cs="Tahoma"/>
          <w:szCs w:val="22"/>
          <w:lang w:val="el-GR"/>
        </w:rPr>
      </w:pPr>
      <w:r w:rsidRPr="00FE6460">
        <w:rPr>
          <w:rFonts w:ascii="Tahoma" w:hAnsi="Tahoma" w:cs="Tahoma"/>
          <w:szCs w:val="22"/>
          <w:lang w:val="el-GR"/>
        </w:rPr>
        <w:t>Καθορισμός προδιαγραφών</w:t>
      </w:r>
      <w:r w:rsidRPr="00773CB8">
        <w:rPr>
          <w:rFonts w:ascii="Tahoma" w:hAnsi="Tahoma" w:cs="Tahoma"/>
          <w:szCs w:val="22"/>
          <w:lang w:val="el-GR"/>
        </w:rPr>
        <w:t>,</w:t>
      </w:r>
      <w:r w:rsidRPr="00FE6460">
        <w:rPr>
          <w:rFonts w:ascii="Tahoma" w:hAnsi="Tahoma" w:cs="Tahoma"/>
          <w:szCs w:val="22"/>
          <w:lang w:val="el-GR"/>
        </w:rPr>
        <w:t xml:space="preserve"> προϋποθέσεων, μεθόδων και οι διαδικασιών με βάση τις οποίες </w:t>
      </w:r>
      <w:r>
        <w:rPr>
          <w:rFonts w:ascii="Tahoma" w:hAnsi="Tahoma" w:cs="Tahoma"/>
          <w:szCs w:val="22"/>
          <w:lang w:val="el-GR"/>
        </w:rPr>
        <w:t>θα πραγματοποιούνται οι ποιοτικοί έλεγχοι</w:t>
      </w:r>
      <w:r w:rsidRPr="00773CB8">
        <w:rPr>
          <w:rFonts w:ascii="Tahoma" w:hAnsi="Tahoma" w:cs="Tahoma"/>
          <w:szCs w:val="22"/>
          <w:lang w:val="el-GR"/>
        </w:rPr>
        <w:t>.</w:t>
      </w:r>
    </w:p>
    <w:p w14:paraId="4B7BEA5C" w14:textId="77777777" w:rsidR="00FE6460" w:rsidRDefault="00FE6460"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 xml:space="preserve">Περιγραφή και τεκμηρίωση της Διαδικασίας </w:t>
      </w:r>
      <w:proofErr w:type="spellStart"/>
      <w:r>
        <w:rPr>
          <w:rFonts w:ascii="Tahoma" w:hAnsi="Tahoma" w:cs="Tahoma"/>
          <w:szCs w:val="22"/>
          <w:lang w:val="el-GR"/>
        </w:rPr>
        <w:t>Επικαιροποίησης</w:t>
      </w:r>
      <w:proofErr w:type="spellEnd"/>
      <w:r>
        <w:rPr>
          <w:rFonts w:ascii="Tahoma" w:hAnsi="Tahoma" w:cs="Tahoma"/>
          <w:szCs w:val="22"/>
          <w:lang w:val="el-GR"/>
        </w:rPr>
        <w:t xml:space="preserve"> των παραπάνω.</w:t>
      </w:r>
    </w:p>
    <w:p w14:paraId="6BDAA6C2" w14:textId="77777777" w:rsidR="00FE6460" w:rsidRPr="00FE6460" w:rsidRDefault="00FE6460"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Σημειώνεται ότι οι δείκτες, προδιαγραφές</w:t>
      </w:r>
      <w:r w:rsidRPr="00773CB8">
        <w:rPr>
          <w:rFonts w:ascii="Tahoma" w:hAnsi="Tahoma" w:cs="Tahoma"/>
          <w:szCs w:val="22"/>
          <w:lang w:val="el-GR"/>
        </w:rPr>
        <w:t>,</w:t>
      </w:r>
      <w:r w:rsidRPr="00FE6460">
        <w:rPr>
          <w:rFonts w:ascii="Tahoma" w:hAnsi="Tahoma" w:cs="Tahoma"/>
          <w:szCs w:val="22"/>
          <w:lang w:val="el-GR"/>
        </w:rPr>
        <w:t xml:space="preserve"> </w:t>
      </w:r>
      <w:r>
        <w:rPr>
          <w:rFonts w:ascii="Tahoma" w:hAnsi="Tahoma" w:cs="Tahoma"/>
          <w:szCs w:val="22"/>
          <w:lang w:val="el-GR"/>
        </w:rPr>
        <w:t>προϋποθέσεις</w:t>
      </w:r>
      <w:r w:rsidRPr="00FE6460">
        <w:rPr>
          <w:rFonts w:ascii="Tahoma" w:hAnsi="Tahoma" w:cs="Tahoma"/>
          <w:szCs w:val="22"/>
          <w:lang w:val="el-GR"/>
        </w:rPr>
        <w:t xml:space="preserve">, </w:t>
      </w:r>
      <w:r>
        <w:rPr>
          <w:rFonts w:ascii="Tahoma" w:hAnsi="Tahoma" w:cs="Tahoma"/>
          <w:szCs w:val="22"/>
          <w:lang w:val="el-GR"/>
        </w:rPr>
        <w:t>μέθοδοι και διαδικασίες</w:t>
      </w:r>
      <w:r w:rsidR="00837926" w:rsidRPr="00773CB8">
        <w:rPr>
          <w:rFonts w:ascii="Tahoma" w:hAnsi="Tahoma" w:cs="Tahoma"/>
          <w:szCs w:val="22"/>
          <w:lang w:val="el-GR"/>
        </w:rPr>
        <w:t>,</w:t>
      </w:r>
      <w:r>
        <w:rPr>
          <w:rFonts w:ascii="Tahoma" w:hAnsi="Tahoma" w:cs="Tahoma"/>
          <w:szCs w:val="22"/>
          <w:lang w:val="el-GR"/>
        </w:rPr>
        <w:t xml:space="preserve"> που περιγράφονται παραπάνω θα εξειδικεύονται στο επίπεδο των Παραδοτέων των επιμέρους </w:t>
      </w:r>
      <w:r w:rsidR="00C837D2">
        <w:rPr>
          <w:rFonts w:ascii="Tahoma" w:hAnsi="Tahoma" w:cs="Tahoma"/>
          <w:szCs w:val="22"/>
          <w:lang w:val="el-GR"/>
        </w:rPr>
        <w:t>Έργων</w:t>
      </w:r>
      <w:r>
        <w:rPr>
          <w:rFonts w:ascii="Tahoma" w:hAnsi="Tahoma" w:cs="Tahoma"/>
          <w:szCs w:val="22"/>
          <w:lang w:val="el-GR"/>
        </w:rPr>
        <w:t xml:space="preserve"> της Πράξης.</w:t>
      </w:r>
    </w:p>
    <w:p w14:paraId="3E3C4A6D" w14:textId="77777777" w:rsidR="00FE6460" w:rsidRPr="00FE6460" w:rsidRDefault="00FE6460" w:rsidP="00F71EF9">
      <w:pPr>
        <w:numPr>
          <w:ilvl w:val="0"/>
          <w:numId w:val="59"/>
        </w:numPr>
        <w:tabs>
          <w:tab w:val="num" w:pos="1440"/>
        </w:tabs>
        <w:suppressAutoHyphens w:val="0"/>
        <w:spacing w:before="60" w:after="60"/>
        <w:ind w:left="1440"/>
        <w:rPr>
          <w:rFonts w:ascii="Tahoma" w:hAnsi="Tahoma" w:cs="Tahoma"/>
          <w:szCs w:val="22"/>
          <w:lang w:val="el-GR"/>
        </w:rPr>
      </w:pPr>
      <w:r>
        <w:rPr>
          <w:rFonts w:ascii="Tahoma" w:hAnsi="Tahoma" w:cs="Tahoma"/>
          <w:szCs w:val="22"/>
          <w:lang w:val="el-GR"/>
        </w:rPr>
        <w:lastRenderedPageBreak/>
        <w:t xml:space="preserve">Σχεδιασμός Ανάπτυξη και </w:t>
      </w:r>
      <w:r w:rsidRPr="00FE6460">
        <w:rPr>
          <w:rFonts w:ascii="Tahoma" w:hAnsi="Tahoma" w:cs="Tahoma"/>
          <w:szCs w:val="22"/>
          <w:lang w:val="el-GR"/>
        </w:rPr>
        <w:t xml:space="preserve"> </w:t>
      </w:r>
      <w:proofErr w:type="spellStart"/>
      <w:r>
        <w:rPr>
          <w:rFonts w:ascii="Tahoma" w:hAnsi="Tahoma" w:cs="Tahoma"/>
          <w:szCs w:val="22"/>
          <w:lang w:val="el-GR"/>
        </w:rPr>
        <w:t>Μοντε</w:t>
      </w:r>
      <w:r w:rsidRPr="00FE6460">
        <w:rPr>
          <w:rFonts w:ascii="Tahoma" w:hAnsi="Tahoma" w:cs="Tahoma"/>
          <w:szCs w:val="22"/>
          <w:lang w:val="el-GR"/>
        </w:rPr>
        <w:t>λοποίηση</w:t>
      </w:r>
      <w:proofErr w:type="spellEnd"/>
      <w:r w:rsidRPr="00FE6460">
        <w:rPr>
          <w:rFonts w:ascii="Tahoma" w:hAnsi="Tahoma" w:cs="Tahoma"/>
          <w:szCs w:val="22"/>
          <w:lang w:val="el-GR"/>
        </w:rPr>
        <w:t xml:space="preserve"> </w:t>
      </w:r>
      <w:r>
        <w:rPr>
          <w:rFonts w:ascii="Tahoma" w:hAnsi="Tahoma" w:cs="Tahoma"/>
          <w:szCs w:val="22"/>
          <w:lang w:val="el-GR"/>
        </w:rPr>
        <w:t>των κύκλων αξιολόγησης</w:t>
      </w:r>
      <w:r w:rsidRPr="00FE6460">
        <w:rPr>
          <w:rFonts w:ascii="Tahoma" w:hAnsi="Tahoma" w:cs="Tahoma"/>
          <w:szCs w:val="22"/>
          <w:lang w:val="el-GR"/>
        </w:rPr>
        <w:t>.</w:t>
      </w:r>
    </w:p>
    <w:p w14:paraId="2A000B72" w14:textId="77777777" w:rsidR="00FE6460" w:rsidRDefault="00FE6460" w:rsidP="00F71EF9">
      <w:pPr>
        <w:numPr>
          <w:ilvl w:val="0"/>
          <w:numId w:val="59"/>
        </w:numPr>
        <w:tabs>
          <w:tab w:val="num" w:pos="1440"/>
        </w:tabs>
        <w:suppressAutoHyphens w:val="0"/>
        <w:spacing w:before="60" w:after="60"/>
        <w:ind w:left="1440"/>
        <w:rPr>
          <w:rFonts w:ascii="Tahoma" w:hAnsi="Tahoma" w:cs="Tahoma"/>
          <w:szCs w:val="22"/>
          <w:lang w:val="el-GR"/>
        </w:rPr>
      </w:pPr>
      <w:r>
        <w:rPr>
          <w:rFonts w:ascii="Tahoma" w:hAnsi="Tahoma" w:cs="Tahoma"/>
          <w:szCs w:val="22"/>
          <w:lang w:val="el-GR"/>
        </w:rPr>
        <w:t>Αξιοποίηση των παραπάνω για τη δ</w:t>
      </w:r>
      <w:r w:rsidR="00EC1A22" w:rsidRPr="00EC1A22">
        <w:rPr>
          <w:rFonts w:ascii="Tahoma" w:hAnsi="Tahoma" w:cs="Tahoma"/>
          <w:szCs w:val="22"/>
          <w:lang w:val="el-GR"/>
        </w:rPr>
        <w:t xml:space="preserve">ιενέργεια ελέγχων του περιεχομένου των παραδοτέων </w:t>
      </w:r>
      <w:r>
        <w:rPr>
          <w:rFonts w:ascii="Tahoma" w:hAnsi="Tahoma" w:cs="Tahoma"/>
          <w:szCs w:val="22"/>
          <w:lang w:val="el-GR"/>
        </w:rPr>
        <w:t>των επιμέρους Έργων.</w:t>
      </w:r>
    </w:p>
    <w:p w14:paraId="5EC3D1B4" w14:textId="77777777" w:rsidR="00EC1A22" w:rsidRPr="00EC1A22" w:rsidRDefault="00FE6460" w:rsidP="00F71EF9">
      <w:pPr>
        <w:numPr>
          <w:ilvl w:val="0"/>
          <w:numId w:val="59"/>
        </w:numPr>
        <w:tabs>
          <w:tab w:val="num" w:pos="1440"/>
        </w:tabs>
        <w:suppressAutoHyphens w:val="0"/>
        <w:spacing w:before="60" w:after="60"/>
        <w:ind w:left="1440"/>
        <w:rPr>
          <w:rFonts w:ascii="Tahoma" w:hAnsi="Tahoma" w:cs="Tahoma"/>
          <w:szCs w:val="22"/>
          <w:lang w:val="el-GR"/>
        </w:rPr>
      </w:pPr>
      <w:r>
        <w:rPr>
          <w:rFonts w:ascii="Tahoma" w:hAnsi="Tahoma" w:cs="Tahoma"/>
          <w:szCs w:val="22"/>
          <w:lang w:val="el-GR"/>
        </w:rPr>
        <w:t>Παραγωγή Αναφορών συμμόρφωσης με τις απαιτήσεις ποιότητας και διατύπωση προτάσεων για τη Βελτίωση των Παραδοτέων, με έμφαση στις αλληλεξαρτήσεις, αλληλεπιδρ</w:t>
      </w:r>
      <w:r w:rsidR="00CC0BA7">
        <w:rPr>
          <w:rFonts w:ascii="Tahoma" w:hAnsi="Tahoma" w:cs="Tahoma"/>
          <w:szCs w:val="22"/>
          <w:lang w:val="el-GR"/>
        </w:rPr>
        <w:t>άσεις των Παρα</w:t>
      </w:r>
      <w:r>
        <w:rPr>
          <w:rFonts w:ascii="Tahoma" w:hAnsi="Tahoma" w:cs="Tahoma"/>
          <w:szCs w:val="22"/>
          <w:lang w:val="el-GR"/>
        </w:rPr>
        <w:t xml:space="preserve">δοτέων. </w:t>
      </w:r>
    </w:p>
    <w:p w14:paraId="1950D690" w14:textId="77777777" w:rsidR="00EC1A22" w:rsidRPr="00EC1A22" w:rsidRDefault="00EC1A22" w:rsidP="00F71EF9">
      <w:pPr>
        <w:numPr>
          <w:ilvl w:val="0"/>
          <w:numId w:val="59"/>
        </w:numPr>
        <w:tabs>
          <w:tab w:val="num" w:pos="1440"/>
        </w:tabs>
        <w:suppressAutoHyphens w:val="0"/>
        <w:spacing w:before="60" w:after="60"/>
        <w:ind w:left="1440"/>
        <w:rPr>
          <w:rFonts w:ascii="Tahoma" w:hAnsi="Tahoma" w:cs="Tahoma"/>
          <w:szCs w:val="22"/>
          <w:lang w:val="el-GR"/>
        </w:rPr>
      </w:pPr>
      <w:r w:rsidRPr="00EC1A22">
        <w:rPr>
          <w:rFonts w:ascii="Tahoma" w:hAnsi="Tahoma" w:cs="Tahoma"/>
          <w:szCs w:val="22"/>
          <w:lang w:val="el-GR"/>
        </w:rPr>
        <w:t xml:space="preserve">Αξιοποίηση διαθέσιμων πλαισίων </w:t>
      </w:r>
      <w:proofErr w:type="spellStart"/>
      <w:r w:rsidRPr="00EC1A22">
        <w:rPr>
          <w:rFonts w:ascii="Tahoma" w:hAnsi="Tahoma" w:cs="Tahoma"/>
          <w:szCs w:val="22"/>
          <w:lang w:val="el-GR"/>
        </w:rPr>
        <w:t>Διαλειτουργικότητας</w:t>
      </w:r>
      <w:proofErr w:type="spellEnd"/>
      <w:r w:rsidRPr="00EC1A22">
        <w:rPr>
          <w:rFonts w:ascii="Tahoma" w:hAnsi="Tahoma" w:cs="Tahoma"/>
          <w:szCs w:val="22"/>
          <w:lang w:val="el-GR"/>
        </w:rPr>
        <w:t xml:space="preserve">. </w:t>
      </w:r>
    </w:p>
    <w:p w14:paraId="4D440291" w14:textId="77777777" w:rsidR="00EC1A22" w:rsidRPr="00EC1A22" w:rsidRDefault="00EC1A22" w:rsidP="00F71EF9">
      <w:pPr>
        <w:numPr>
          <w:ilvl w:val="0"/>
          <w:numId w:val="59"/>
        </w:numPr>
        <w:tabs>
          <w:tab w:val="num" w:pos="1440"/>
        </w:tabs>
        <w:suppressAutoHyphens w:val="0"/>
        <w:spacing w:before="60" w:after="60"/>
        <w:ind w:left="1440"/>
        <w:rPr>
          <w:rFonts w:ascii="Tahoma" w:hAnsi="Tahoma" w:cs="Tahoma"/>
          <w:szCs w:val="22"/>
          <w:lang w:val="el-GR"/>
        </w:rPr>
      </w:pPr>
      <w:r w:rsidRPr="00EC1A22">
        <w:rPr>
          <w:rFonts w:ascii="Tahoma" w:hAnsi="Tahoma" w:cs="Tahoma"/>
          <w:szCs w:val="22"/>
          <w:lang w:val="el-GR"/>
        </w:rPr>
        <w:t xml:space="preserve">Υποστήριξη των εμπλεκομένων </w:t>
      </w:r>
      <w:r w:rsidR="00FE6460">
        <w:rPr>
          <w:rFonts w:ascii="Tahoma" w:hAnsi="Tahoma" w:cs="Tahoma"/>
          <w:szCs w:val="22"/>
          <w:lang w:val="el-GR"/>
        </w:rPr>
        <w:t>στις διαδικασίες ελέγχου της Ποιότητας των Παραδοτέων της Συνολικής Πράξης.</w:t>
      </w:r>
    </w:p>
    <w:p w14:paraId="45234D9E" w14:textId="77777777" w:rsidR="00EC1A22" w:rsidRPr="00EC1A22" w:rsidRDefault="00FE6460" w:rsidP="00F71EF9">
      <w:pPr>
        <w:numPr>
          <w:ilvl w:val="0"/>
          <w:numId w:val="59"/>
        </w:numPr>
        <w:tabs>
          <w:tab w:val="num" w:pos="1440"/>
        </w:tabs>
        <w:suppressAutoHyphens w:val="0"/>
        <w:spacing w:before="60" w:after="60"/>
        <w:ind w:left="1440"/>
        <w:rPr>
          <w:rFonts w:ascii="Tahoma" w:hAnsi="Tahoma" w:cs="Tahoma"/>
          <w:szCs w:val="22"/>
          <w:lang w:val="el-GR"/>
        </w:rPr>
      </w:pPr>
      <w:r>
        <w:rPr>
          <w:rFonts w:ascii="Tahoma" w:hAnsi="Tahoma" w:cs="Tahoma"/>
          <w:szCs w:val="22"/>
          <w:lang w:val="el-GR"/>
        </w:rPr>
        <w:t>Εκπόνηση Εξειδικευμένων Μελετών</w:t>
      </w:r>
      <w:r w:rsidR="00837926" w:rsidRPr="00773CB8">
        <w:rPr>
          <w:rFonts w:ascii="Tahoma" w:hAnsi="Tahoma" w:cs="Tahoma"/>
          <w:szCs w:val="22"/>
          <w:lang w:val="el-GR"/>
        </w:rPr>
        <w:t>,</w:t>
      </w:r>
      <w:r>
        <w:rPr>
          <w:rFonts w:ascii="Tahoma" w:hAnsi="Tahoma" w:cs="Tahoma"/>
          <w:szCs w:val="22"/>
          <w:lang w:val="el-GR"/>
        </w:rPr>
        <w:t xml:space="preserve"> το αντικείμενο των οποίων </w:t>
      </w:r>
      <w:r w:rsidR="00CC0BA7">
        <w:rPr>
          <w:rFonts w:ascii="Tahoma" w:hAnsi="Tahoma" w:cs="Tahoma"/>
          <w:szCs w:val="22"/>
          <w:lang w:val="el-GR"/>
        </w:rPr>
        <w:t>ενδεικτικά μπορεί να αφορά:</w:t>
      </w:r>
    </w:p>
    <w:p w14:paraId="7665712D" w14:textId="77777777" w:rsidR="00EC1A22" w:rsidRPr="00EC1A22" w:rsidRDefault="00CC0BA7"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Νομικά και Θ</w:t>
      </w:r>
      <w:r w:rsidR="00EC1A22" w:rsidRPr="00EC1A22">
        <w:rPr>
          <w:rFonts w:ascii="Tahoma" w:hAnsi="Tahoma" w:cs="Tahoma"/>
          <w:szCs w:val="22"/>
          <w:lang w:val="el-GR"/>
        </w:rPr>
        <w:t>εσμικ</w:t>
      </w:r>
      <w:r>
        <w:rPr>
          <w:rFonts w:ascii="Tahoma" w:hAnsi="Tahoma" w:cs="Tahoma"/>
          <w:szCs w:val="22"/>
          <w:lang w:val="el-GR"/>
        </w:rPr>
        <w:t>ά ζητήματα</w:t>
      </w:r>
      <w:r w:rsidR="00EC1A22" w:rsidRPr="00EC1A22">
        <w:rPr>
          <w:rFonts w:ascii="Tahoma" w:hAnsi="Tahoma" w:cs="Tahoma"/>
          <w:szCs w:val="22"/>
          <w:lang w:val="el-GR"/>
        </w:rPr>
        <w:t xml:space="preserve">, </w:t>
      </w:r>
      <w:r>
        <w:rPr>
          <w:rFonts w:ascii="Tahoma" w:hAnsi="Tahoma" w:cs="Tahoma"/>
          <w:szCs w:val="22"/>
          <w:lang w:val="el-GR"/>
        </w:rPr>
        <w:t>πιθανές</w:t>
      </w:r>
      <w:r w:rsidR="00EC1A22" w:rsidRPr="00EC1A22">
        <w:rPr>
          <w:rFonts w:ascii="Tahoma" w:hAnsi="Tahoma" w:cs="Tahoma"/>
          <w:szCs w:val="22"/>
          <w:lang w:val="el-GR"/>
        </w:rPr>
        <w:t xml:space="preserve"> κωδικοποιήσεις</w:t>
      </w:r>
      <w:r>
        <w:rPr>
          <w:rFonts w:ascii="Tahoma" w:hAnsi="Tahoma" w:cs="Tahoma"/>
          <w:szCs w:val="22"/>
          <w:lang w:val="el-GR"/>
        </w:rPr>
        <w:t xml:space="preserve"> κανονιστικών διατάξεων ή/και ρυθμίσεις που σχετίζονται με την</w:t>
      </w:r>
      <w:r w:rsidR="00EC1A22" w:rsidRPr="00EC1A22">
        <w:rPr>
          <w:rFonts w:ascii="Tahoma" w:hAnsi="Tahoma" w:cs="Tahoma"/>
          <w:szCs w:val="22"/>
          <w:lang w:val="el-GR"/>
        </w:rPr>
        <w:t xml:space="preserve"> </w:t>
      </w:r>
      <w:r>
        <w:rPr>
          <w:rFonts w:ascii="Tahoma" w:hAnsi="Tahoma" w:cs="Tahoma"/>
          <w:szCs w:val="22"/>
          <w:lang w:val="el-GR"/>
        </w:rPr>
        <w:t>πολυπλοκότητα</w:t>
      </w:r>
      <w:r w:rsidR="00EC1A22" w:rsidRPr="00EC1A22">
        <w:rPr>
          <w:rFonts w:ascii="Tahoma" w:hAnsi="Tahoma" w:cs="Tahoma"/>
          <w:szCs w:val="22"/>
          <w:lang w:val="el-GR"/>
        </w:rPr>
        <w:t xml:space="preserve"> και </w:t>
      </w:r>
      <w:r>
        <w:rPr>
          <w:rFonts w:ascii="Tahoma" w:hAnsi="Tahoma" w:cs="Tahoma"/>
          <w:szCs w:val="22"/>
          <w:lang w:val="el-GR"/>
        </w:rPr>
        <w:t>τις συναρμοδιότητες που αφορούν τη Διαχείριση του Ανθρώπινου Δυναμικού.</w:t>
      </w:r>
      <w:r w:rsidR="00EC1A22" w:rsidRPr="00EC1A22">
        <w:rPr>
          <w:rFonts w:ascii="Tahoma" w:hAnsi="Tahoma" w:cs="Tahoma"/>
          <w:szCs w:val="22"/>
          <w:lang w:val="el-GR"/>
        </w:rPr>
        <w:t xml:space="preserve"> </w:t>
      </w:r>
    </w:p>
    <w:p w14:paraId="2CB3AFD4" w14:textId="77777777" w:rsidR="00EC1A22" w:rsidRPr="00EC1A22" w:rsidRDefault="00CC0BA7"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 xml:space="preserve">Σχέδια Υπουργικών Αποφάσεων, Προεδρικών Διαταγμάτων, Εγκυκλίων κτλ. </w:t>
      </w:r>
      <w:r w:rsidR="00EC1A22" w:rsidRPr="00EC1A22">
        <w:rPr>
          <w:rFonts w:ascii="Tahoma" w:hAnsi="Tahoma" w:cs="Tahoma"/>
          <w:szCs w:val="22"/>
          <w:lang w:val="el-GR"/>
        </w:rPr>
        <w:t xml:space="preserve"> (ΥΑ, ΠΔ, </w:t>
      </w:r>
      <w:proofErr w:type="spellStart"/>
      <w:r w:rsidR="00EC1A22" w:rsidRPr="00EC1A22">
        <w:rPr>
          <w:rFonts w:ascii="Tahoma" w:hAnsi="Tahoma" w:cs="Tahoma"/>
          <w:szCs w:val="22"/>
          <w:lang w:val="el-GR"/>
        </w:rPr>
        <w:t>κλπ</w:t>
      </w:r>
      <w:proofErr w:type="spellEnd"/>
      <w:r w:rsidR="00EC1A22" w:rsidRPr="00EC1A22">
        <w:rPr>
          <w:rFonts w:ascii="Tahoma" w:hAnsi="Tahoma" w:cs="Tahoma"/>
          <w:szCs w:val="22"/>
          <w:lang w:val="el-GR"/>
        </w:rPr>
        <w:t>)</w:t>
      </w:r>
    </w:p>
    <w:p w14:paraId="046D21D3" w14:textId="77777777" w:rsidR="00EC1A22" w:rsidRPr="00EC1A22" w:rsidRDefault="00CC0BA7" w:rsidP="00F71EF9">
      <w:pPr>
        <w:numPr>
          <w:ilvl w:val="0"/>
          <w:numId w:val="115"/>
        </w:numPr>
        <w:suppressAutoHyphens w:val="0"/>
        <w:spacing w:before="60" w:after="60"/>
        <w:rPr>
          <w:rFonts w:ascii="Tahoma" w:hAnsi="Tahoma" w:cs="Tahoma"/>
          <w:szCs w:val="22"/>
          <w:lang w:val="el-GR"/>
        </w:rPr>
      </w:pPr>
      <w:r>
        <w:rPr>
          <w:rFonts w:ascii="Tahoma" w:hAnsi="Tahoma" w:cs="Tahoma"/>
          <w:szCs w:val="22"/>
          <w:lang w:val="el-GR"/>
        </w:rPr>
        <w:t>Θέματα που σχετίζονται με τη Διαχείριση του Ανθρώπινου Δυναμικού στο περιβάλλον της Δημόσιας Διοίκησης και  είναι πιθανόν να προκύψουν κατά τη διαδικασία υλοποίησης της Πράξης.</w:t>
      </w:r>
    </w:p>
    <w:p w14:paraId="69B74BE7" w14:textId="77777777" w:rsidR="00FE6460" w:rsidRDefault="00FE6460" w:rsidP="00EC1A22">
      <w:pPr>
        <w:suppressAutoHyphens w:val="0"/>
        <w:autoSpaceDE w:val="0"/>
        <w:spacing w:after="60"/>
        <w:rPr>
          <w:rFonts w:ascii="Tahoma" w:hAnsi="Tahoma" w:cs="Tahoma"/>
          <w:szCs w:val="22"/>
          <w:lang w:val="el-GR"/>
        </w:rPr>
      </w:pPr>
    </w:p>
    <w:p w14:paraId="37E7DC39" w14:textId="77777777" w:rsidR="00EC1A22" w:rsidRPr="00264C3E" w:rsidRDefault="00FE6460" w:rsidP="00F71EF9">
      <w:pPr>
        <w:pStyle w:val="4"/>
        <w:numPr>
          <w:ilvl w:val="3"/>
          <w:numId w:val="13"/>
        </w:numPr>
        <w:tabs>
          <w:tab w:val="left" w:pos="1134"/>
        </w:tabs>
        <w:rPr>
          <w:rFonts w:ascii="Tahoma" w:hAnsi="Tahoma" w:cs="Tahoma"/>
          <w:b w:val="0"/>
          <w:i/>
          <w:szCs w:val="22"/>
          <w:lang w:val="el-GR"/>
        </w:rPr>
      </w:pPr>
      <w:bookmarkStart w:id="246" w:name="_Ref39353437"/>
      <w:bookmarkStart w:id="247" w:name="_Toc59111315"/>
      <w:r w:rsidRPr="00264C3E">
        <w:rPr>
          <w:rFonts w:ascii="Tahoma" w:hAnsi="Tahoma" w:cs="Tahoma"/>
          <w:b w:val="0"/>
          <w:i/>
          <w:szCs w:val="22"/>
          <w:lang w:val="el-GR"/>
        </w:rPr>
        <w:t>Παρακολούθηση της Τήρησης του Συμφωνημένου Επιπέδου Παροχής της Υπηρεσίας Λειτουργίας του ΣΔΑΔ.</w:t>
      </w:r>
      <w:bookmarkEnd w:id="246"/>
      <w:bookmarkEnd w:id="247"/>
      <w:r w:rsidR="00EC1A22" w:rsidRPr="00264C3E">
        <w:rPr>
          <w:rFonts w:ascii="Tahoma" w:hAnsi="Tahoma" w:cs="Tahoma"/>
          <w:b w:val="0"/>
          <w:i/>
          <w:szCs w:val="22"/>
          <w:lang w:val="el-GR"/>
        </w:rPr>
        <w:t xml:space="preserve"> </w:t>
      </w:r>
    </w:p>
    <w:p w14:paraId="54F8417C" w14:textId="77777777" w:rsidR="00695B96" w:rsidRPr="00695B96" w:rsidRDefault="00695B96" w:rsidP="00695B96">
      <w:pPr>
        <w:tabs>
          <w:tab w:val="num" w:pos="720"/>
        </w:tabs>
        <w:suppressAutoHyphens w:val="0"/>
        <w:spacing w:before="60" w:after="60"/>
        <w:ind w:left="357"/>
        <w:rPr>
          <w:rFonts w:ascii="Tahoma" w:eastAsia="PMingLiU" w:hAnsi="Tahoma" w:cs="Arial"/>
          <w:bCs/>
          <w:color w:val="000000"/>
          <w:szCs w:val="22"/>
          <w:lang w:val="el-GR" w:eastAsia="el-GR"/>
        </w:rPr>
      </w:pPr>
      <w:r w:rsidRPr="00695B96">
        <w:rPr>
          <w:rFonts w:ascii="Tahoma" w:eastAsia="PMingLiU" w:hAnsi="Tahoma" w:cs="Arial"/>
          <w:bCs/>
          <w:color w:val="000000"/>
          <w:szCs w:val="22"/>
          <w:lang w:val="el-GR" w:eastAsia="el-GR"/>
        </w:rPr>
        <w:t xml:space="preserve">Η Συμφωνία Επιπέδου </w:t>
      </w:r>
      <w:r w:rsidR="004858A9" w:rsidRPr="00695B96">
        <w:rPr>
          <w:rFonts w:ascii="Tahoma" w:eastAsia="PMingLiU" w:hAnsi="Tahoma" w:cs="Arial"/>
          <w:bCs/>
          <w:color w:val="000000"/>
          <w:szCs w:val="22"/>
          <w:lang w:val="el-GR" w:eastAsia="el-GR"/>
        </w:rPr>
        <w:t>Παρεχόμενων</w:t>
      </w:r>
      <w:r w:rsidRPr="00695B96">
        <w:rPr>
          <w:rFonts w:ascii="Tahoma" w:eastAsia="PMingLiU" w:hAnsi="Tahoma" w:cs="Arial"/>
          <w:bCs/>
          <w:color w:val="000000"/>
          <w:szCs w:val="22"/>
          <w:lang w:val="el-GR" w:eastAsia="el-GR"/>
        </w:rPr>
        <w:t xml:space="preserve"> Υπηρεσιών (SLA)</w:t>
      </w:r>
      <w:r>
        <w:rPr>
          <w:rFonts w:ascii="Tahoma" w:eastAsia="PMingLiU" w:hAnsi="Tahoma" w:cs="Arial"/>
          <w:bCs/>
          <w:color w:val="000000"/>
          <w:szCs w:val="22"/>
          <w:lang w:val="el-GR" w:eastAsia="el-GR"/>
        </w:rPr>
        <w:t xml:space="preserve"> </w:t>
      </w:r>
      <w:r w:rsidRPr="00695B96">
        <w:rPr>
          <w:rFonts w:ascii="Tahoma" w:eastAsia="PMingLiU" w:hAnsi="Tahoma" w:cs="Arial"/>
          <w:bCs/>
          <w:color w:val="000000"/>
          <w:szCs w:val="22"/>
          <w:lang w:val="el-GR" w:eastAsia="el-GR"/>
        </w:rPr>
        <w:t xml:space="preserve">αποτελεί τον οδηγό για το είδος και την ποιότητα των προσφερόμενων υπηρεσιών. Στις επόμενες παραγράφους περιγράφονται οι παράμετροι του επιπέδου των παρεχόμενων υπηρεσιών και οι βασικές αρχές που θα διέπουν την παροχή των </w:t>
      </w:r>
      <w:r>
        <w:rPr>
          <w:rFonts w:ascii="Tahoma" w:eastAsia="PMingLiU" w:hAnsi="Tahoma" w:cs="Arial"/>
          <w:bCs/>
          <w:color w:val="000000"/>
          <w:szCs w:val="22"/>
          <w:lang w:val="el-GR" w:eastAsia="el-GR"/>
        </w:rPr>
        <w:t xml:space="preserve">υπηρεσιών αυτών από τον Ανάδοχο του </w:t>
      </w:r>
      <w:proofErr w:type="spellStart"/>
      <w:r>
        <w:rPr>
          <w:rFonts w:ascii="Tahoma" w:eastAsia="PMingLiU" w:hAnsi="Tahoma" w:cs="Arial"/>
          <w:bCs/>
          <w:color w:val="000000"/>
          <w:szCs w:val="22"/>
          <w:lang w:val="el-GR" w:eastAsia="el-GR"/>
        </w:rPr>
        <w:t>Υποέργου</w:t>
      </w:r>
      <w:proofErr w:type="spellEnd"/>
      <w:r>
        <w:rPr>
          <w:rFonts w:ascii="Tahoma" w:eastAsia="PMingLiU" w:hAnsi="Tahoma" w:cs="Arial"/>
          <w:bCs/>
          <w:color w:val="000000"/>
          <w:szCs w:val="22"/>
          <w:lang w:val="el-GR" w:eastAsia="el-GR"/>
        </w:rPr>
        <w:t xml:space="preserve"> 2</w:t>
      </w:r>
      <w:r w:rsidR="004858A9">
        <w:rPr>
          <w:rFonts w:ascii="Tahoma" w:eastAsia="PMingLiU" w:hAnsi="Tahoma" w:cs="Arial"/>
          <w:bCs/>
          <w:color w:val="000000"/>
          <w:szCs w:val="22"/>
          <w:lang w:val="el-GR" w:eastAsia="el-GR"/>
        </w:rPr>
        <w:t>.</w:t>
      </w:r>
      <w:r>
        <w:rPr>
          <w:rFonts w:ascii="Tahoma" w:eastAsia="PMingLiU" w:hAnsi="Tahoma" w:cs="Arial"/>
          <w:bCs/>
          <w:color w:val="000000"/>
          <w:szCs w:val="22"/>
          <w:lang w:val="el-GR" w:eastAsia="el-GR"/>
        </w:rPr>
        <w:t xml:space="preserve"> </w:t>
      </w:r>
    </w:p>
    <w:p w14:paraId="52F51686" w14:textId="77777777" w:rsidR="00695B96" w:rsidRPr="00264C3E" w:rsidRDefault="00695B96" w:rsidP="00F71EF9">
      <w:pPr>
        <w:pStyle w:val="4"/>
        <w:numPr>
          <w:ilvl w:val="4"/>
          <w:numId w:val="13"/>
        </w:numPr>
        <w:tabs>
          <w:tab w:val="left" w:pos="1134"/>
        </w:tabs>
        <w:rPr>
          <w:rFonts w:ascii="Tahoma" w:hAnsi="Tahoma" w:cs="Tahoma"/>
          <w:b w:val="0"/>
          <w:i/>
          <w:szCs w:val="22"/>
          <w:lang w:val="el-GR"/>
        </w:rPr>
      </w:pPr>
      <w:bookmarkStart w:id="248" w:name="_Toc140731811"/>
      <w:bookmarkStart w:id="249" w:name="_Toc59111316"/>
      <w:r w:rsidRPr="00264C3E">
        <w:rPr>
          <w:rFonts w:ascii="Tahoma" w:hAnsi="Tahoma" w:cs="Tahoma"/>
          <w:b w:val="0"/>
          <w:i/>
          <w:szCs w:val="22"/>
          <w:lang w:val="el-GR"/>
        </w:rPr>
        <w:t>Ορισμοί SLA</w:t>
      </w:r>
      <w:bookmarkEnd w:id="248"/>
      <w:bookmarkEnd w:id="249"/>
    </w:p>
    <w:p w14:paraId="1F6E02C6" w14:textId="77777777" w:rsidR="00695B96" w:rsidRPr="00695B96" w:rsidRDefault="00695B96" w:rsidP="00695B96">
      <w:pPr>
        <w:tabs>
          <w:tab w:val="num" w:pos="720"/>
        </w:tabs>
        <w:suppressAutoHyphens w:val="0"/>
        <w:spacing w:before="60" w:after="60"/>
        <w:ind w:left="720" w:hanging="3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Διαθεσιμότητα (</w:t>
      </w:r>
      <w:proofErr w:type="spellStart"/>
      <w:r w:rsidRPr="00695B96">
        <w:rPr>
          <w:rFonts w:ascii="Tahoma" w:eastAsia="PMingLiU" w:hAnsi="Tahoma" w:cs="Arial"/>
          <w:b/>
          <w:bCs/>
          <w:color w:val="000000"/>
          <w:szCs w:val="22"/>
          <w:lang w:val="el-GR" w:eastAsia="el-GR"/>
        </w:rPr>
        <w:t>Availability</w:t>
      </w:r>
      <w:proofErr w:type="spellEnd"/>
      <w:r w:rsidRPr="00695B96">
        <w:rPr>
          <w:rFonts w:ascii="Tahoma" w:eastAsia="PMingLiU" w:hAnsi="Tahoma" w:cs="Arial"/>
          <w:b/>
          <w:bCs/>
          <w:color w:val="000000"/>
          <w:szCs w:val="22"/>
          <w:lang w:val="el-GR" w:eastAsia="el-GR"/>
        </w:rPr>
        <w:t>)</w:t>
      </w:r>
      <w:r w:rsidRPr="00695B96">
        <w:rPr>
          <w:rFonts w:ascii="Tahoma" w:eastAsia="PMingLiU" w:hAnsi="Tahoma" w:cs="Arial"/>
          <w:bCs/>
          <w:color w:val="000000"/>
          <w:szCs w:val="22"/>
          <w:lang w:val="el-GR" w:eastAsia="el-GR"/>
        </w:rPr>
        <w:t xml:space="preserve"> της Υπηρεσίας Λειτουργίας ΣΔΑΔ, ορίζεται η διαθεσιμότητα για όλες τις λειτουργικές περιοχές της όπως αναφέρονται στο αντικείμενο του Έργου.</w:t>
      </w:r>
    </w:p>
    <w:p w14:paraId="5A6D3594" w14:textId="77777777" w:rsidR="00695B96" w:rsidRPr="00695B96" w:rsidRDefault="00695B96" w:rsidP="00695B96">
      <w:pPr>
        <w:tabs>
          <w:tab w:val="num" w:pos="720"/>
        </w:tabs>
        <w:suppressAutoHyphens w:val="0"/>
        <w:spacing w:before="60" w:after="60"/>
        <w:ind w:left="720" w:hanging="3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Απόκριση (</w:t>
      </w:r>
      <w:proofErr w:type="spellStart"/>
      <w:r w:rsidRPr="00695B96">
        <w:rPr>
          <w:rFonts w:ascii="Tahoma" w:eastAsia="PMingLiU" w:hAnsi="Tahoma" w:cs="Arial"/>
          <w:b/>
          <w:bCs/>
          <w:color w:val="000000"/>
          <w:szCs w:val="22"/>
          <w:lang w:val="el-GR" w:eastAsia="el-GR"/>
        </w:rPr>
        <w:t>Response</w:t>
      </w:r>
      <w:proofErr w:type="spellEnd"/>
      <w:r w:rsidRPr="00695B96">
        <w:rPr>
          <w:rFonts w:ascii="Tahoma" w:eastAsia="PMingLiU" w:hAnsi="Tahoma" w:cs="Arial"/>
          <w:b/>
          <w:bCs/>
          <w:color w:val="000000"/>
          <w:szCs w:val="22"/>
          <w:lang w:val="el-GR" w:eastAsia="el-GR"/>
        </w:rPr>
        <w:t xml:space="preserve">) </w:t>
      </w:r>
      <w:r w:rsidRPr="00695B96">
        <w:rPr>
          <w:rFonts w:ascii="Tahoma" w:eastAsia="PMingLiU" w:hAnsi="Tahoma" w:cs="Arial"/>
          <w:bCs/>
          <w:color w:val="000000"/>
          <w:szCs w:val="22"/>
          <w:lang w:val="el-GR" w:eastAsia="el-GR"/>
        </w:rPr>
        <w:t>της υπηρεσίας, ορίζεται ο συνολικός χρόνος που απαιτείται από την υπηρεσία, για να διεκπεραιώσει μια αίτηση, συμπεριλαμβανομένου και του χρόνου που απαιτείται για να «</w:t>
      </w:r>
      <w:proofErr w:type="spellStart"/>
      <w:r w:rsidRPr="00695B96">
        <w:rPr>
          <w:rFonts w:ascii="Tahoma" w:eastAsia="PMingLiU" w:hAnsi="Tahoma" w:cs="Arial"/>
          <w:bCs/>
          <w:color w:val="000000"/>
          <w:szCs w:val="22"/>
          <w:lang w:val="el-GR" w:eastAsia="el-GR"/>
        </w:rPr>
        <w:t>σερβιριστεί</w:t>
      </w:r>
      <w:proofErr w:type="spellEnd"/>
      <w:r w:rsidRPr="00695B96">
        <w:rPr>
          <w:rFonts w:ascii="Tahoma" w:eastAsia="PMingLiU" w:hAnsi="Tahoma" w:cs="Arial"/>
          <w:bCs/>
          <w:color w:val="000000"/>
          <w:szCs w:val="22"/>
          <w:lang w:val="el-GR" w:eastAsia="el-GR"/>
        </w:rPr>
        <w:t xml:space="preserve">» η απάντηση στον τελικό χρήστη. Η απόκριση υπολογίζεται, ως το χρονικό διάστημα μεταξύ της χρονικής στιγμής άφιξης της αίτησης στους εξυπηρετητές </w:t>
      </w:r>
      <w:proofErr w:type="spellStart"/>
      <w:r w:rsidRPr="00695B96">
        <w:rPr>
          <w:rFonts w:ascii="Tahoma" w:eastAsia="PMingLiU" w:hAnsi="Tahoma" w:cs="Arial"/>
          <w:bCs/>
          <w:color w:val="000000"/>
          <w:szCs w:val="22"/>
          <w:lang w:val="el-GR" w:eastAsia="el-GR"/>
        </w:rPr>
        <w:t>τηςΥπηρεσίας</w:t>
      </w:r>
      <w:proofErr w:type="spellEnd"/>
      <w:r w:rsidRPr="00695B96">
        <w:rPr>
          <w:rFonts w:ascii="Tahoma" w:eastAsia="PMingLiU" w:hAnsi="Tahoma" w:cs="Arial"/>
          <w:bCs/>
          <w:color w:val="000000"/>
          <w:szCs w:val="22"/>
          <w:lang w:val="el-GR" w:eastAsia="el-GR"/>
        </w:rPr>
        <w:t xml:space="preserve"> Λειτουργίας </w:t>
      </w:r>
      <w:proofErr w:type="spellStart"/>
      <w:r w:rsidRPr="00695B96">
        <w:rPr>
          <w:rFonts w:ascii="Tahoma" w:eastAsia="PMingLiU" w:hAnsi="Tahoma" w:cs="Arial"/>
          <w:bCs/>
          <w:color w:val="000000"/>
          <w:szCs w:val="22"/>
          <w:lang w:val="el-GR" w:eastAsia="el-GR"/>
        </w:rPr>
        <w:t>ΣΔΑΔπου</w:t>
      </w:r>
      <w:proofErr w:type="spellEnd"/>
      <w:r w:rsidRPr="00695B96">
        <w:rPr>
          <w:rFonts w:ascii="Tahoma" w:eastAsia="PMingLiU" w:hAnsi="Tahoma" w:cs="Arial"/>
          <w:bCs/>
          <w:color w:val="000000"/>
          <w:szCs w:val="22"/>
          <w:lang w:val="el-GR" w:eastAsia="el-GR"/>
        </w:rPr>
        <w:t xml:space="preserve"> υλοποιούν την υπηρεσία και της χρονικής στιγμής, που η απόκριση στην αίτηση φθάνει στον Εξυπηρετητή </w:t>
      </w:r>
      <w:proofErr w:type="spellStart"/>
      <w:r w:rsidRPr="00695B96">
        <w:rPr>
          <w:rFonts w:ascii="Tahoma" w:eastAsia="PMingLiU" w:hAnsi="Tahoma" w:cs="Arial"/>
          <w:bCs/>
          <w:color w:val="000000"/>
          <w:szCs w:val="22"/>
          <w:lang w:val="el-GR" w:eastAsia="el-GR"/>
        </w:rPr>
        <w:t>τηςΥπηρεσίας</w:t>
      </w:r>
      <w:proofErr w:type="spellEnd"/>
      <w:r w:rsidRPr="00695B96">
        <w:rPr>
          <w:rFonts w:ascii="Tahoma" w:eastAsia="PMingLiU" w:hAnsi="Tahoma" w:cs="Arial"/>
          <w:bCs/>
          <w:color w:val="000000"/>
          <w:szCs w:val="22"/>
          <w:lang w:val="el-GR" w:eastAsia="el-GR"/>
        </w:rPr>
        <w:t xml:space="preserve"> Λειτουργίας </w:t>
      </w:r>
      <w:proofErr w:type="spellStart"/>
      <w:r w:rsidRPr="00695B96">
        <w:rPr>
          <w:rFonts w:ascii="Tahoma" w:eastAsia="PMingLiU" w:hAnsi="Tahoma" w:cs="Arial"/>
          <w:bCs/>
          <w:color w:val="000000"/>
          <w:szCs w:val="22"/>
          <w:lang w:val="el-GR" w:eastAsia="el-GR"/>
        </w:rPr>
        <w:t>ΣΔΑΔπρος</w:t>
      </w:r>
      <w:proofErr w:type="spellEnd"/>
      <w:r w:rsidRPr="00695B96">
        <w:rPr>
          <w:rFonts w:ascii="Tahoma" w:eastAsia="PMingLiU" w:hAnsi="Tahoma" w:cs="Arial"/>
          <w:bCs/>
          <w:color w:val="000000"/>
          <w:szCs w:val="22"/>
          <w:lang w:val="el-GR" w:eastAsia="el-GR"/>
        </w:rPr>
        <w:t xml:space="preserve"> τον τελικό χρήστη.</w:t>
      </w:r>
    </w:p>
    <w:p w14:paraId="2AAD4BD4" w14:textId="77777777" w:rsidR="00695B96" w:rsidRPr="00695B96" w:rsidRDefault="00695B96" w:rsidP="00695B96">
      <w:pPr>
        <w:tabs>
          <w:tab w:val="num" w:pos="720"/>
        </w:tabs>
        <w:suppressAutoHyphens w:val="0"/>
        <w:spacing w:before="60" w:after="60"/>
        <w:ind w:left="720" w:hanging="3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Προγραμματισμένη παύση λειτουργίας της υπηρεσίας (</w:t>
      </w:r>
      <w:proofErr w:type="spellStart"/>
      <w:r w:rsidRPr="00695B96">
        <w:rPr>
          <w:rFonts w:ascii="Tahoma" w:eastAsia="PMingLiU" w:hAnsi="Tahoma" w:cs="Arial"/>
          <w:b/>
          <w:bCs/>
          <w:color w:val="000000"/>
          <w:szCs w:val="22"/>
          <w:lang w:val="el-GR" w:eastAsia="el-GR"/>
        </w:rPr>
        <w:t>Scheduled</w:t>
      </w:r>
      <w:proofErr w:type="spellEnd"/>
      <w:r w:rsidRPr="00695B96">
        <w:rPr>
          <w:rFonts w:ascii="Tahoma" w:eastAsia="PMingLiU" w:hAnsi="Tahoma" w:cs="Arial"/>
          <w:b/>
          <w:bCs/>
          <w:color w:val="000000"/>
          <w:szCs w:val="22"/>
          <w:lang w:val="el-GR" w:eastAsia="el-GR"/>
        </w:rPr>
        <w:t xml:space="preserve"> </w:t>
      </w:r>
      <w:proofErr w:type="spellStart"/>
      <w:r w:rsidRPr="00695B96">
        <w:rPr>
          <w:rFonts w:ascii="Tahoma" w:eastAsia="PMingLiU" w:hAnsi="Tahoma" w:cs="Arial"/>
          <w:b/>
          <w:bCs/>
          <w:color w:val="000000"/>
          <w:szCs w:val="22"/>
          <w:lang w:val="el-GR" w:eastAsia="el-GR"/>
        </w:rPr>
        <w:t>down</w:t>
      </w:r>
      <w:proofErr w:type="spellEnd"/>
      <w:r w:rsidRPr="00695B96">
        <w:rPr>
          <w:rFonts w:ascii="Tahoma" w:eastAsia="PMingLiU" w:hAnsi="Tahoma" w:cs="Arial"/>
          <w:b/>
          <w:bCs/>
          <w:color w:val="000000"/>
          <w:szCs w:val="22"/>
          <w:lang w:val="el-GR" w:eastAsia="el-GR"/>
        </w:rPr>
        <w:t xml:space="preserve"> </w:t>
      </w:r>
      <w:proofErr w:type="spellStart"/>
      <w:r w:rsidRPr="00695B96">
        <w:rPr>
          <w:rFonts w:ascii="Tahoma" w:eastAsia="PMingLiU" w:hAnsi="Tahoma" w:cs="Arial"/>
          <w:b/>
          <w:bCs/>
          <w:color w:val="000000"/>
          <w:szCs w:val="22"/>
          <w:lang w:val="el-GR" w:eastAsia="el-GR"/>
        </w:rPr>
        <w:t>time</w:t>
      </w:r>
      <w:proofErr w:type="spellEnd"/>
      <w:r w:rsidRPr="00695B96">
        <w:rPr>
          <w:rFonts w:ascii="Tahoma" w:eastAsia="PMingLiU" w:hAnsi="Tahoma" w:cs="Arial"/>
          <w:b/>
          <w:bCs/>
          <w:color w:val="000000"/>
          <w:szCs w:val="22"/>
          <w:lang w:val="el-GR" w:eastAsia="el-GR"/>
        </w:rPr>
        <w:t>)</w:t>
      </w:r>
      <w:r w:rsidRPr="00695B96">
        <w:rPr>
          <w:rFonts w:ascii="Tahoma" w:eastAsia="PMingLiU" w:hAnsi="Tahoma" w:cs="Arial"/>
          <w:bCs/>
          <w:color w:val="000000"/>
          <w:szCs w:val="22"/>
          <w:lang w:val="el-GR" w:eastAsia="el-GR"/>
        </w:rPr>
        <w:t xml:space="preserve"> : Ορίζεται ο χρόνος που απαιτείται σε εβδομαδιαία βάση, για ενέργειες όπως η συντήρηση, αναβάθμιση </w:t>
      </w:r>
      <w:proofErr w:type="spellStart"/>
      <w:r w:rsidRPr="00695B96">
        <w:rPr>
          <w:rFonts w:ascii="Tahoma" w:eastAsia="PMingLiU" w:hAnsi="Tahoma" w:cs="Arial"/>
          <w:bCs/>
          <w:color w:val="000000"/>
          <w:szCs w:val="22"/>
          <w:lang w:val="el-GR" w:eastAsia="el-GR"/>
        </w:rPr>
        <w:t>κ.λ.π</w:t>
      </w:r>
      <w:proofErr w:type="spellEnd"/>
      <w:r w:rsidRPr="00695B96">
        <w:rPr>
          <w:rFonts w:ascii="Tahoma" w:eastAsia="PMingLiU" w:hAnsi="Tahoma" w:cs="Arial"/>
          <w:bCs/>
          <w:color w:val="000000"/>
          <w:szCs w:val="22"/>
          <w:lang w:val="el-GR" w:eastAsia="el-GR"/>
        </w:rPr>
        <w:t>. των υπολογιστικών συστημάτων που υποστηρίζουν την υπηρεσία.</w:t>
      </w:r>
    </w:p>
    <w:p w14:paraId="5542CE6B" w14:textId="77777777" w:rsidR="00695B96" w:rsidRPr="00695B96" w:rsidRDefault="00695B96" w:rsidP="00695B96">
      <w:pPr>
        <w:tabs>
          <w:tab w:val="num" w:pos="720"/>
        </w:tabs>
        <w:suppressAutoHyphens w:val="0"/>
        <w:spacing w:before="60" w:after="60"/>
        <w:ind w:left="720" w:hanging="3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Κανονικές Ώρες Κάλυψης</w:t>
      </w:r>
      <w:r w:rsidRPr="00695B96">
        <w:rPr>
          <w:rFonts w:ascii="Tahoma" w:eastAsia="PMingLiU" w:hAnsi="Tahoma" w:cs="Arial"/>
          <w:bCs/>
          <w:color w:val="000000"/>
          <w:szCs w:val="22"/>
          <w:lang w:val="el-GR" w:eastAsia="el-GR"/>
        </w:rPr>
        <w:t xml:space="preserve"> (ΚΩΚ) ορίζεται το διάστημα μεταξύ 07:00 και 17:00 κάθε εργάσιμης μέρας.</w:t>
      </w:r>
    </w:p>
    <w:p w14:paraId="7EF5C6DE" w14:textId="77777777" w:rsidR="00695B96" w:rsidRPr="00695B96" w:rsidRDefault="00695B96" w:rsidP="00695B96">
      <w:pPr>
        <w:tabs>
          <w:tab w:val="num" w:pos="720"/>
        </w:tabs>
        <w:suppressAutoHyphens w:val="0"/>
        <w:spacing w:before="60" w:after="60"/>
        <w:ind w:left="720" w:hanging="3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Επιπλέον Ώρες Κάλυψης</w:t>
      </w:r>
      <w:r w:rsidRPr="00695B96">
        <w:rPr>
          <w:rFonts w:ascii="Tahoma" w:eastAsia="PMingLiU" w:hAnsi="Tahoma" w:cs="Arial"/>
          <w:bCs/>
          <w:color w:val="000000"/>
          <w:szCs w:val="22"/>
          <w:lang w:val="el-GR" w:eastAsia="el-GR"/>
        </w:rPr>
        <w:t xml:space="preserve"> (ΕΩΚ) ορίζεται το διάστημα από 17:00 μέχρι 07:00 για τις εργάσιμες μέρες και για τις αργίες.</w:t>
      </w:r>
    </w:p>
    <w:p w14:paraId="35DB3759" w14:textId="77777777" w:rsidR="00695B96" w:rsidRPr="00C2366F" w:rsidRDefault="00695B96" w:rsidP="00695B96">
      <w:pPr>
        <w:spacing w:before="120" w:after="0"/>
        <w:rPr>
          <w:rFonts w:ascii="Tahoma" w:hAnsi="Tahoma" w:cs="Tahoma"/>
          <w:color w:val="000000" w:themeColor="text1"/>
          <w:szCs w:val="22"/>
          <w:lang w:val="el-GR" w:eastAsia="el-GR"/>
        </w:rPr>
      </w:pPr>
      <w:r w:rsidRPr="00C2366F">
        <w:rPr>
          <w:rFonts w:ascii="Tahoma" w:hAnsi="Tahoma" w:cs="Tahoma"/>
          <w:b/>
          <w:color w:val="000000" w:themeColor="text1"/>
          <w:szCs w:val="22"/>
          <w:lang w:val="el-GR"/>
        </w:rPr>
        <w:t xml:space="preserve">Χρόνος Ανάληψης Ευθύνης (ΧΑΕ) </w:t>
      </w:r>
      <w:r w:rsidRPr="00C2366F">
        <w:rPr>
          <w:rFonts w:ascii="Tahoma" w:hAnsi="Tahoma" w:cs="Tahoma"/>
          <w:color w:val="000000" w:themeColor="text1"/>
          <w:szCs w:val="22"/>
          <w:lang w:val="el-GR"/>
        </w:rPr>
        <w:t xml:space="preserve">ορίζεται ο χρόνος που μεσολαβεί από τη γνωστοποίηση του προβλήματος στον Ανάδοχο μέχρι την αποδοχή και ανάληψη της ευθύνης του. </w:t>
      </w:r>
      <w:r w:rsidRPr="00C2366F">
        <w:rPr>
          <w:rFonts w:ascii="Tahoma" w:hAnsi="Tahoma" w:cs="Tahoma"/>
          <w:color w:val="000000" w:themeColor="text1"/>
          <w:szCs w:val="22"/>
          <w:lang w:val="el-GR" w:eastAsia="el-GR"/>
        </w:rPr>
        <w:t xml:space="preserve">Μετά το πέρας του ΧΑΕ για κάθε περίπτωση προβλήματος ο χρόνος θεωρείται ότι </w:t>
      </w:r>
      <w:proofErr w:type="spellStart"/>
      <w:r w:rsidRPr="00C2366F">
        <w:rPr>
          <w:rFonts w:ascii="Tahoma" w:hAnsi="Tahoma" w:cs="Tahoma"/>
          <w:color w:val="000000" w:themeColor="text1"/>
          <w:szCs w:val="22"/>
          <w:lang w:val="el-GR" w:eastAsia="el-GR"/>
        </w:rPr>
        <w:t>προσμετράτ</w:t>
      </w:r>
      <w:r>
        <w:rPr>
          <w:rFonts w:ascii="Tahoma" w:hAnsi="Tahoma" w:cs="Tahoma"/>
          <w:color w:val="000000" w:themeColor="text1"/>
          <w:szCs w:val="22"/>
          <w:lang w:val="el-GR" w:eastAsia="el-GR"/>
        </w:rPr>
        <w:t>αι</w:t>
      </w:r>
      <w:proofErr w:type="spellEnd"/>
      <w:r w:rsidRPr="00C2366F">
        <w:rPr>
          <w:rFonts w:ascii="Tahoma" w:hAnsi="Tahoma" w:cs="Tahoma"/>
          <w:color w:val="000000" w:themeColor="text1"/>
          <w:szCs w:val="22"/>
          <w:lang w:val="el-GR" w:eastAsia="el-GR"/>
        </w:rPr>
        <w:t xml:space="preserve"> στο Χρόνο Αποκατάστασης Προβλήματος (ΧΑΠ) όπως αυτός ορίζεται παρακάτω. Ο ΧΑΕ ορίζεται σε 20 λεπτά το </w:t>
      </w:r>
      <w:r w:rsidRPr="00C2366F">
        <w:rPr>
          <w:rFonts w:ascii="Tahoma" w:hAnsi="Tahoma" w:cs="Tahoma"/>
          <w:color w:val="000000" w:themeColor="text1"/>
          <w:szCs w:val="22"/>
          <w:lang w:val="el-GR" w:eastAsia="el-GR"/>
        </w:rPr>
        <w:lastRenderedPageBreak/>
        <w:t>αργότερο, ανεξαρτήτως του γεγονότος αν η γνωστοποίηση γίνεται εντός ή εκτός των εργασίμων ημερών ή ωρών.</w:t>
      </w:r>
    </w:p>
    <w:p w14:paraId="35E71F2F" w14:textId="77777777" w:rsidR="00695B96" w:rsidRPr="00C2366F" w:rsidRDefault="00695B96" w:rsidP="00695B96">
      <w:pPr>
        <w:spacing w:before="120" w:after="0"/>
        <w:rPr>
          <w:rFonts w:ascii="Tahoma" w:hAnsi="Tahoma" w:cs="Tahoma"/>
          <w:color w:val="000000" w:themeColor="text1"/>
          <w:szCs w:val="22"/>
          <w:lang w:val="el-GR" w:eastAsia="el-GR"/>
        </w:rPr>
      </w:pPr>
      <w:r w:rsidRPr="00C2366F">
        <w:rPr>
          <w:rFonts w:ascii="Tahoma" w:hAnsi="Tahoma" w:cs="Tahoma"/>
          <w:b/>
          <w:color w:val="000000" w:themeColor="text1"/>
          <w:szCs w:val="22"/>
          <w:lang w:val="el-GR" w:eastAsia="el-GR"/>
        </w:rPr>
        <w:t xml:space="preserve">Χρόνος αποκατάστασης προβλήματος (ΧΑΠ): </w:t>
      </w:r>
      <w:r w:rsidRPr="00C2366F">
        <w:rPr>
          <w:rFonts w:ascii="Tahoma" w:hAnsi="Tahoma" w:cs="Tahoma"/>
          <w:color w:val="000000" w:themeColor="text1"/>
          <w:szCs w:val="22"/>
          <w:lang w:val="el-GR" w:eastAsia="el-GR"/>
        </w:rPr>
        <w:t xml:space="preserve">ορίζεται ο χρόνος που μεσολαβεί από την αποδοχή και ανάληψη της ευθύνης από τον Ανάδοχο, του προβλήματος που του γνωστοποιήθηκε, μέχρι την αποκατάστασή του. </w:t>
      </w:r>
      <w:r w:rsidRPr="00C2366F">
        <w:rPr>
          <w:rFonts w:ascii="Tahoma" w:hAnsi="Tahoma" w:cs="Tahoma"/>
          <w:b/>
          <w:color w:val="000000" w:themeColor="text1"/>
          <w:szCs w:val="22"/>
          <w:lang w:val="el-GR" w:eastAsia="el-GR"/>
        </w:rPr>
        <w:t>Συνολικός Μηνιαίος Χρόνος Αποκατάστασης Προβλημάτων (ΣΧΑΠ)</w:t>
      </w:r>
      <w:r w:rsidRPr="00C2366F">
        <w:rPr>
          <w:rFonts w:ascii="Tahoma" w:hAnsi="Tahoma" w:cs="Tahoma"/>
          <w:color w:val="000000" w:themeColor="text1"/>
          <w:szCs w:val="22"/>
          <w:lang w:val="el-GR" w:eastAsia="el-GR"/>
        </w:rPr>
        <w:t xml:space="preserve"> ορίζεται ο συνολικός </w:t>
      </w:r>
      <w:r w:rsidRPr="00C2366F">
        <w:rPr>
          <w:rFonts w:ascii="Tahoma" w:hAnsi="Tahoma" w:cs="Tahoma"/>
          <w:b/>
          <w:color w:val="000000" w:themeColor="text1"/>
          <w:szCs w:val="22"/>
          <w:lang w:val="el-GR" w:eastAsia="el-GR"/>
        </w:rPr>
        <w:t>ΧΑΠ</w:t>
      </w:r>
      <w:r w:rsidRPr="00C2366F">
        <w:rPr>
          <w:rFonts w:ascii="Tahoma" w:hAnsi="Tahoma" w:cs="Tahoma"/>
          <w:color w:val="000000" w:themeColor="text1"/>
          <w:szCs w:val="22"/>
          <w:lang w:val="el-GR" w:eastAsia="el-GR"/>
        </w:rPr>
        <w:t xml:space="preserve"> σε μηνιαία βάση.</w:t>
      </w:r>
    </w:p>
    <w:p w14:paraId="7EA41D58" w14:textId="77777777" w:rsidR="00695B96" w:rsidRPr="00C2366F" w:rsidRDefault="00695B96" w:rsidP="00695B96">
      <w:pPr>
        <w:spacing w:before="120" w:after="0"/>
        <w:rPr>
          <w:rFonts w:ascii="Tahoma" w:hAnsi="Tahoma" w:cs="Tahoma"/>
          <w:color w:val="000000" w:themeColor="text1"/>
          <w:szCs w:val="22"/>
          <w:lang w:val="el-GR" w:eastAsia="el-GR"/>
        </w:rPr>
      </w:pPr>
      <w:r w:rsidRPr="00C2366F">
        <w:rPr>
          <w:rFonts w:ascii="Tahoma" w:hAnsi="Tahoma" w:cs="Tahoma"/>
          <w:b/>
          <w:color w:val="000000" w:themeColor="text1"/>
          <w:szCs w:val="22"/>
          <w:lang w:val="el-GR" w:eastAsia="el-GR"/>
        </w:rPr>
        <w:t>Μέγιστος Μηνιαίος Χρόνος Αποκατάστασης Προβλημάτων (ΜΧΑΠ)</w:t>
      </w:r>
      <w:r w:rsidRPr="00C2366F">
        <w:rPr>
          <w:rFonts w:ascii="Tahoma" w:hAnsi="Tahoma" w:cs="Tahoma"/>
          <w:color w:val="000000" w:themeColor="text1"/>
          <w:szCs w:val="22"/>
          <w:lang w:val="el-GR" w:eastAsia="el-GR"/>
        </w:rPr>
        <w:t xml:space="preserve"> ονομάζεται ο μέγιστος αποδεκτός ΣΕΧΑΠ και ορίζεται σε </w:t>
      </w:r>
      <w:r>
        <w:rPr>
          <w:rFonts w:ascii="Tahoma" w:hAnsi="Tahoma" w:cs="Tahoma"/>
          <w:color w:val="000000" w:themeColor="text1"/>
          <w:szCs w:val="22"/>
          <w:lang w:val="el-GR" w:eastAsia="el-GR"/>
        </w:rPr>
        <w:t>επτά</w:t>
      </w:r>
      <w:r w:rsidRPr="00C2366F">
        <w:rPr>
          <w:rFonts w:ascii="Tahoma" w:hAnsi="Tahoma" w:cs="Tahoma"/>
          <w:color w:val="000000" w:themeColor="text1"/>
          <w:szCs w:val="22"/>
          <w:lang w:val="el-GR" w:eastAsia="el-GR"/>
        </w:rPr>
        <w:t xml:space="preserve"> (7) ώρες μηνιαίως.</w:t>
      </w:r>
    </w:p>
    <w:p w14:paraId="7906BFE9" w14:textId="77777777" w:rsidR="00695B96" w:rsidRPr="00264C3E" w:rsidRDefault="00695B96" w:rsidP="00F71EF9">
      <w:pPr>
        <w:pStyle w:val="4"/>
        <w:numPr>
          <w:ilvl w:val="4"/>
          <w:numId w:val="13"/>
        </w:numPr>
        <w:tabs>
          <w:tab w:val="left" w:pos="1134"/>
        </w:tabs>
        <w:rPr>
          <w:rFonts w:ascii="Tahoma" w:hAnsi="Tahoma" w:cs="Tahoma"/>
          <w:b w:val="0"/>
          <w:i/>
          <w:szCs w:val="22"/>
          <w:lang w:val="el-GR"/>
        </w:rPr>
      </w:pPr>
      <w:bookmarkStart w:id="250" w:name="_Toc140731813"/>
      <w:bookmarkStart w:id="251" w:name="_Toc59111317"/>
      <w:r w:rsidRPr="00264C3E">
        <w:rPr>
          <w:rFonts w:ascii="Tahoma" w:hAnsi="Tahoma" w:cs="Tahoma"/>
          <w:b w:val="0"/>
          <w:i/>
          <w:szCs w:val="22"/>
          <w:lang w:val="el-GR"/>
        </w:rPr>
        <w:t>Παράμετροι – Δείκτες Ποιότητας</w:t>
      </w:r>
      <w:bookmarkEnd w:id="250"/>
      <w:bookmarkEnd w:id="251"/>
    </w:p>
    <w:p w14:paraId="12FD5318" w14:textId="77777777" w:rsidR="00695B96" w:rsidRPr="00695B96" w:rsidRDefault="00695B96" w:rsidP="00695B96">
      <w:pPr>
        <w:suppressAutoHyphens w:val="0"/>
        <w:spacing w:before="60" w:after="60"/>
        <w:rPr>
          <w:rFonts w:ascii="Tahoma" w:eastAsia="PMingLiU" w:hAnsi="Tahoma" w:cs="Arial"/>
          <w:bCs/>
          <w:color w:val="000000"/>
          <w:szCs w:val="22"/>
          <w:lang w:val="el-GR" w:eastAsia="el-GR"/>
        </w:rPr>
      </w:pPr>
      <w:r w:rsidRPr="00695B96">
        <w:rPr>
          <w:rFonts w:ascii="Tahoma" w:eastAsia="PMingLiU" w:hAnsi="Tahoma" w:cs="Arial"/>
          <w:bCs/>
          <w:color w:val="000000"/>
          <w:szCs w:val="22"/>
          <w:lang w:val="el-GR" w:eastAsia="el-GR"/>
        </w:rPr>
        <w:t xml:space="preserve">Οι μετρήσεις ποιότητας θα λαμβάνονται συλλέγοντας στοιχεία από τη λειτουργία των εξυπηρετητών και τη χρονική καθυστέρηση των </w:t>
      </w:r>
      <w:proofErr w:type="spellStart"/>
      <w:r w:rsidRPr="00695B96">
        <w:rPr>
          <w:rFonts w:ascii="Tahoma" w:eastAsia="PMingLiU" w:hAnsi="Tahoma" w:cs="Arial"/>
          <w:bCs/>
          <w:color w:val="000000"/>
          <w:szCs w:val="22"/>
          <w:lang w:val="el-GR" w:eastAsia="el-GR"/>
        </w:rPr>
        <w:t>παρεμβαινόντων</w:t>
      </w:r>
      <w:proofErr w:type="spellEnd"/>
      <w:r w:rsidRPr="00695B96">
        <w:rPr>
          <w:rFonts w:ascii="Tahoma" w:eastAsia="PMingLiU" w:hAnsi="Tahoma" w:cs="Arial"/>
          <w:bCs/>
          <w:color w:val="000000"/>
          <w:szCs w:val="22"/>
          <w:lang w:val="el-GR" w:eastAsia="el-GR"/>
        </w:rPr>
        <w:t xml:space="preserve"> δικτύων μεταξύ των εξυπηρετητών της Υπηρεσίας Λειτουργίας ΣΔΑΔ. Πιο συγκεκριμένα:</w:t>
      </w:r>
    </w:p>
    <w:p w14:paraId="1B698687" w14:textId="77777777" w:rsidR="00695B96" w:rsidRPr="00695B96" w:rsidRDefault="00695B96" w:rsidP="00F71EF9">
      <w:pPr>
        <w:numPr>
          <w:ilvl w:val="0"/>
          <w:numId w:val="23"/>
        </w:numPr>
        <w:suppressAutoHyphens w:val="0"/>
        <w:spacing w:before="60" w:after="60"/>
        <w:rPr>
          <w:rFonts w:ascii="Tahoma" w:eastAsia="PMingLiU" w:hAnsi="Tahoma" w:cs="Arial"/>
          <w:bCs/>
          <w:color w:val="000000"/>
          <w:szCs w:val="22"/>
          <w:lang w:val="el-GR" w:eastAsia="el-GR"/>
        </w:rPr>
      </w:pPr>
      <w:r w:rsidRPr="00695B96">
        <w:rPr>
          <w:rFonts w:ascii="Tahoma" w:eastAsia="PMingLiU" w:hAnsi="Tahoma" w:cs="Arial"/>
          <w:b/>
          <w:bCs/>
          <w:color w:val="000000"/>
          <w:szCs w:val="22"/>
          <w:lang w:val="el-GR" w:eastAsia="el-GR"/>
        </w:rPr>
        <w:t>Διαθεσιμότητα (</w:t>
      </w:r>
      <w:proofErr w:type="spellStart"/>
      <w:r w:rsidRPr="00695B96">
        <w:rPr>
          <w:rFonts w:ascii="Tahoma" w:eastAsia="PMingLiU" w:hAnsi="Tahoma" w:cs="Arial"/>
          <w:b/>
          <w:bCs/>
          <w:color w:val="000000"/>
          <w:szCs w:val="22"/>
          <w:lang w:val="el-GR" w:eastAsia="el-GR"/>
        </w:rPr>
        <w:t>Availability</w:t>
      </w:r>
      <w:proofErr w:type="spellEnd"/>
      <w:r w:rsidRPr="00695B96">
        <w:rPr>
          <w:rFonts w:ascii="Tahoma" w:eastAsia="PMingLiU" w:hAnsi="Tahoma" w:cs="Arial"/>
          <w:b/>
          <w:bCs/>
          <w:color w:val="000000"/>
          <w:szCs w:val="22"/>
          <w:lang w:val="el-GR" w:eastAsia="el-GR"/>
        </w:rPr>
        <w:t>) της Υπηρεσίας</w:t>
      </w:r>
      <w:r w:rsidRPr="00695B96">
        <w:rPr>
          <w:rFonts w:ascii="Tahoma" w:eastAsia="PMingLiU" w:hAnsi="Tahoma" w:cs="Arial"/>
          <w:bCs/>
          <w:color w:val="000000"/>
          <w:szCs w:val="22"/>
          <w:lang w:val="el-GR" w:eastAsia="el-GR"/>
        </w:rPr>
        <w:t xml:space="preserve">: Η διαθεσιμότητα της Υπηρεσίας μετρημένη σε μηνιαία βάση πρέπει να είναι μεγαλύτερη ή ίση του 99,80%. </w:t>
      </w:r>
    </w:p>
    <w:p w14:paraId="3A5AB578" w14:textId="77777777" w:rsidR="00695B96" w:rsidRPr="00CF7804" w:rsidRDefault="00695B96" w:rsidP="00F71EF9">
      <w:pPr>
        <w:numPr>
          <w:ilvl w:val="0"/>
          <w:numId w:val="23"/>
        </w:numPr>
        <w:suppressAutoHyphens w:val="0"/>
        <w:spacing w:before="60" w:after="60"/>
        <w:rPr>
          <w:rFonts w:ascii="Tahoma" w:hAnsi="Tahoma" w:cs="Tahoma"/>
          <w:b/>
          <w:szCs w:val="22"/>
          <w:lang w:val="el-GR"/>
        </w:rPr>
      </w:pPr>
      <w:r w:rsidRPr="00695B96">
        <w:rPr>
          <w:rFonts w:ascii="Tahoma" w:eastAsia="PMingLiU" w:hAnsi="Tahoma" w:cs="Arial"/>
          <w:b/>
          <w:bCs/>
          <w:color w:val="000000"/>
          <w:szCs w:val="22"/>
          <w:lang w:val="el-GR" w:eastAsia="el-GR"/>
        </w:rPr>
        <w:t>Απόκριση (</w:t>
      </w:r>
      <w:proofErr w:type="spellStart"/>
      <w:r w:rsidRPr="00695B96">
        <w:rPr>
          <w:rFonts w:ascii="Tahoma" w:eastAsia="PMingLiU" w:hAnsi="Tahoma" w:cs="Arial"/>
          <w:b/>
          <w:bCs/>
          <w:color w:val="000000"/>
          <w:szCs w:val="22"/>
          <w:lang w:val="el-GR" w:eastAsia="el-GR"/>
        </w:rPr>
        <w:t>response</w:t>
      </w:r>
      <w:proofErr w:type="spellEnd"/>
      <w:r w:rsidRPr="00695B96">
        <w:rPr>
          <w:rFonts w:ascii="Tahoma" w:eastAsia="PMingLiU" w:hAnsi="Tahoma" w:cs="Arial"/>
          <w:b/>
          <w:bCs/>
          <w:color w:val="000000"/>
          <w:szCs w:val="22"/>
          <w:lang w:val="el-GR" w:eastAsia="el-GR"/>
        </w:rPr>
        <w:t>) της Υπηρεσίας</w:t>
      </w:r>
      <w:r w:rsidRPr="00695B96">
        <w:rPr>
          <w:rFonts w:ascii="Tahoma" w:eastAsia="PMingLiU" w:hAnsi="Tahoma" w:cs="Arial"/>
          <w:bCs/>
          <w:color w:val="000000"/>
          <w:szCs w:val="22"/>
          <w:lang w:val="el-GR" w:eastAsia="el-GR"/>
        </w:rPr>
        <w:t xml:space="preserve">: ορίζεται ως το χρονικό διάστημα μεταξύ της χρονικής στιγμής άφιξης της αίτησης στους εξυπηρετητές </w:t>
      </w:r>
      <w:proofErr w:type="spellStart"/>
      <w:r w:rsidRPr="00695B96">
        <w:rPr>
          <w:rFonts w:ascii="Tahoma" w:eastAsia="PMingLiU" w:hAnsi="Tahoma" w:cs="Arial"/>
          <w:bCs/>
          <w:color w:val="000000"/>
          <w:szCs w:val="22"/>
          <w:lang w:val="el-GR" w:eastAsia="el-GR"/>
        </w:rPr>
        <w:t>τηςΥπηρεσίας</w:t>
      </w:r>
      <w:proofErr w:type="spellEnd"/>
      <w:r w:rsidRPr="00695B96">
        <w:rPr>
          <w:rFonts w:ascii="Tahoma" w:eastAsia="PMingLiU" w:hAnsi="Tahoma" w:cs="Arial"/>
          <w:bCs/>
          <w:color w:val="000000"/>
          <w:szCs w:val="22"/>
          <w:lang w:val="el-GR" w:eastAsia="el-GR"/>
        </w:rPr>
        <w:t xml:space="preserve"> Λειτουργίας </w:t>
      </w:r>
      <w:proofErr w:type="spellStart"/>
      <w:r w:rsidRPr="00695B96">
        <w:rPr>
          <w:rFonts w:ascii="Tahoma" w:eastAsia="PMingLiU" w:hAnsi="Tahoma" w:cs="Arial"/>
          <w:bCs/>
          <w:color w:val="000000"/>
          <w:szCs w:val="22"/>
          <w:lang w:val="el-GR" w:eastAsia="el-GR"/>
        </w:rPr>
        <w:t>ΣΔΑΔπου</w:t>
      </w:r>
      <w:proofErr w:type="spellEnd"/>
      <w:r w:rsidRPr="00695B96">
        <w:rPr>
          <w:rFonts w:ascii="Tahoma" w:eastAsia="PMingLiU" w:hAnsi="Tahoma" w:cs="Arial"/>
          <w:bCs/>
          <w:color w:val="000000"/>
          <w:szCs w:val="22"/>
          <w:lang w:val="el-GR" w:eastAsia="el-GR"/>
        </w:rPr>
        <w:t xml:space="preserve"> υλοποιούν την υπηρεσία και της χρονικής στιγμής, που η απόκριση στην αίτηση φθάνει στον Εξυπηρετητή </w:t>
      </w:r>
      <w:r>
        <w:rPr>
          <w:rFonts w:ascii="Tahoma" w:eastAsia="PMingLiU" w:hAnsi="Tahoma" w:cs="Arial"/>
          <w:bCs/>
          <w:color w:val="000000"/>
          <w:szCs w:val="22"/>
          <w:lang w:val="el-GR" w:eastAsia="el-GR"/>
        </w:rPr>
        <w:t xml:space="preserve">της </w:t>
      </w:r>
      <w:r w:rsidRPr="00695B96">
        <w:rPr>
          <w:rFonts w:ascii="Tahoma" w:eastAsia="PMingLiU" w:hAnsi="Tahoma" w:cs="Arial"/>
          <w:bCs/>
          <w:color w:val="000000"/>
          <w:szCs w:val="22"/>
          <w:lang w:val="el-GR" w:eastAsia="el-GR"/>
        </w:rPr>
        <w:t>Υπηρεσίας Λειτουργίας ΣΔΑΔ</w:t>
      </w:r>
      <w:r>
        <w:rPr>
          <w:rFonts w:ascii="Tahoma" w:eastAsia="PMingLiU" w:hAnsi="Tahoma" w:cs="Arial"/>
          <w:bCs/>
          <w:color w:val="000000"/>
          <w:szCs w:val="22"/>
          <w:lang w:val="el-GR" w:eastAsia="el-GR"/>
        </w:rPr>
        <w:t xml:space="preserve"> </w:t>
      </w:r>
      <w:r w:rsidRPr="00695B96">
        <w:rPr>
          <w:rFonts w:ascii="Tahoma" w:eastAsia="PMingLiU" w:hAnsi="Tahoma" w:cs="Arial"/>
          <w:bCs/>
          <w:color w:val="000000"/>
          <w:szCs w:val="22"/>
          <w:lang w:val="el-GR" w:eastAsia="el-GR"/>
        </w:rPr>
        <w:t>προς τον τελικό χρήστη.</w:t>
      </w:r>
    </w:p>
    <w:p w14:paraId="44F0A0EC" w14:textId="77777777" w:rsidR="00CF7804" w:rsidRPr="00695B96" w:rsidRDefault="00CF7804" w:rsidP="00CF7804">
      <w:pPr>
        <w:suppressAutoHyphens w:val="0"/>
        <w:spacing w:before="60" w:after="60"/>
        <w:ind w:left="720"/>
        <w:rPr>
          <w:rFonts w:ascii="Tahoma" w:hAnsi="Tahoma" w:cs="Tahoma"/>
          <w:b/>
          <w:szCs w:val="22"/>
          <w:lang w:val="el-GR"/>
        </w:rPr>
      </w:pPr>
    </w:p>
    <w:p w14:paraId="5E5A5FE4" w14:textId="77777777" w:rsidR="00695B96" w:rsidRPr="00264C3E" w:rsidRDefault="00CF7804" w:rsidP="00F71EF9">
      <w:pPr>
        <w:pStyle w:val="4"/>
        <w:numPr>
          <w:ilvl w:val="4"/>
          <w:numId w:val="13"/>
        </w:numPr>
        <w:tabs>
          <w:tab w:val="left" w:pos="1134"/>
        </w:tabs>
        <w:rPr>
          <w:rFonts w:ascii="Tahoma" w:hAnsi="Tahoma" w:cs="Tahoma"/>
          <w:b w:val="0"/>
          <w:i/>
          <w:szCs w:val="22"/>
          <w:lang w:val="el-GR"/>
        </w:rPr>
      </w:pPr>
      <w:bookmarkStart w:id="252" w:name="_Toc59111318"/>
      <w:r w:rsidRPr="00264C3E">
        <w:rPr>
          <w:rFonts w:ascii="Tahoma" w:hAnsi="Tahoma" w:cs="Tahoma"/>
          <w:b w:val="0"/>
          <w:i/>
          <w:szCs w:val="22"/>
          <w:lang w:val="el-GR"/>
        </w:rPr>
        <w:t>Υποχρεώσεις του Αναδόχου</w:t>
      </w:r>
      <w:bookmarkEnd w:id="252"/>
    </w:p>
    <w:p w14:paraId="4C1D85B8" w14:textId="77777777" w:rsidR="00CF7804" w:rsidRPr="004858A9" w:rsidRDefault="00CF7804" w:rsidP="00864C0A">
      <w:pPr>
        <w:rPr>
          <w:rFonts w:ascii="Tahoma" w:hAnsi="Tahoma" w:cs="Tahoma"/>
          <w:lang w:val="el-GR"/>
        </w:rPr>
      </w:pPr>
      <w:r w:rsidRPr="004858A9">
        <w:rPr>
          <w:rFonts w:ascii="Tahoma" w:hAnsi="Tahoma" w:cs="Tahoma"/>
          <w:lang w:val="el-GR"/>
        </w:rPr>
        <w:t>Στο πλαίσιο της Παρακολούθησης της τήρησης του Επιπέδου Συμφωνημένης Υπηρεσίας οι Υποχρεώσεις του Αναδόχου συνοψίζονται ενδεικτικά ως εξής:</w:t>
      </w:r>
    </w:p>
    <w:p w14:paraId="239FC028" w14:textId="77777777" w:rsidR="00CF7804" w:rsidRPr="00CF7804" w:rsidRDefault="00CF7804" w:rsidP="00F71EF9">
      <w:pPr>
        <w:numPr>
          <w:ilvl w:val="0"/>
          <w:numId w:val="66"/>
        </w:numPr>
        <w:suppressAutoHyphens w:val="0"/>
        <w:spacing w:before="60" w:after="60"/>
        <w:rPr>
          <w:rFonts w:ascii="Tahoma" w:eastAsia="PMingLiU" w:hAnsi="Tahoma" w:cs="Arial"/>
          <w:bCs/>
          <w:color w:val="000000"/>
          <w:szCs w:val="22"/>
          <w:lang w:val="el-GR" w:eastAsia="el-GR"/>
        </w:rPr>
      </w:pPr>
      <w:r>
        <w:rPr>
          <w:rFonts w:ascii="Tahoma" w:eastAsia="PMingLiU" w:hAnsi="Tahoma" w:cs="Arial"/>
          <w:bCs/>
          <w:color w:val="000000"/>
          <w:szCs w:val="22"/>
          <w:lang w:val="el-GR" w:eastAsia="el-GR"/>
        </w:rPr>
        <w:t>Περιγραφή των σεναρίων παρακολούθησης των Παραμέτρων –Δεικτών Ποιότητας σε πραγματικό χρόνο.</w:t>
      </w:r>
    </w:p>
    <w:p w14:paraId="429B8FFA" w14:textId="77777777" w:rsidR="00CF7804" w:rsidRPr="00CF7804" w:rsidRDefault="00E86BA0" w:rsidP="00F71EF9">
      <w:pPr>
        <w:numPr>
          <w:ilvl w:val="0"/>
          <w:numId w:val="66"/>
        </w:numPr>
        <w:tabs>
          <w:tab w:val="num" w:pos="1800"/>
        </w:tabs>
        <w:suppressAutoHyphens w:val="0"/>
        <w:spacing w:before="60" w:after="60"/>
        <w:rPr>
          <w:rFonts w:ascii="Tahoma" w:eastAsia="PMingLiU" w:hAnsi="Tahoma" w:cs="Arial"/>
          <w:b/>
          <w:bCs/>
          <w:color w:val="000000"/>
          <w:szCs w:val="22"/>
          <w:lang w:val="el-GR" w:eastAsia="el-GR"/>
        </w:rPr>
      </w:pPr>
      <w:r>
        <w:rPr>
          <w:rFonts w:ascii="Tahoma" w:eastAsia="PMingLiU" w:hAnsi="Tahoma" w:cs="Arial"/>
          <w:bCs/>
          <w:color w:val="000000"/>
          <w:szCs w:val="22"/>
          <w:lang w:val="el-GR" w:eastAsia="el-GR"/>
        </w:rPr>
        <w:t>Η έκδοση Μηνιαίων Αναφορών στις οποίες και θα πρέπει να παρουσιάζονται αναλυτικά:</w:t>
      </w:r>
    </w:p>
    <w:p w14:paraId="64EF54AB" w14:textId="77777777" w:rsidR="00CF7804" w:rsidRPr="00CF7804" w:rsidRDefault="00E86BA0" w:rsidP="00F71EF9">
      <w:pPr>
        <w:numPr>
          <w:ilvl w:val="0"/>
          <w:numId w:val="107"/>
        </w:numPr>
        <w:suppressAutoHyphens w:val="0"/>
        <w:spacing w:before="60" w:after="60"/>
        <w:rPr>
          <w:rFonts w:ascii="Tahoma" w:hAnsi="Tahoma" w:cs="Tahoma"/>
          <w:bCs/>
          <w:color w:val="000000"/>
          <w:szCs w:val="22"/>
          <w:lang w:val="el-GR" w:eastAsia="el-GR"/>
        </w:rPr>
      </w:pPr>
      <w:r>
        <w:rPr>
          <w:rFonts w:ascii="Tahoma" w:hAnsi="Tahoma" w:cs="Tahoma"/>
          <w:bCs/>
          <w:color w:val="000000"/>
          <w:szCs w:val="22"/>
          <w:lang w:val="el-GR" w:eastAsia="el-GR"/>
        </w:rPr>
        <w:t>Τ</w:t>
      </w:r>
      <w:r w:rsidR="00CF7804" w:rsidRPr="00CF7804">
        <w:rPr>
          <w:rFonts w:ascii="Tahoma" w:hAnsi="Tahoma" w:cs="Tahoma"/>
          <w:bCs/>
          <w:color w:val="000000"/>
          <w:szCs w:val="22"/>
          <w:lang w:val="el-GR" w:eastAsia="el-GR"/>
        </w:rPr>
        <w:t xml:space="preserve">α περιστατικά </w:t>
      </w:r>
      <w:r>
        <w:rPr>
          <w:rFonts w:ascii="Tahoma" w:hAnsi="Tahoma" w:cs="Tahoma"/>
          <w:bCs/>
          <w:color w:val="000000"/>
          <w:szCs w:val="22"/>
          <w:lang w:val="el-GR" w:eastAsia="el-GR"/>
        </w:rPr>
        <w:t>μη συμμόρφωσης</w:t>
      </w:r>
      <w:r w:rsidR="00837926" w:rsidRPr="00773CB8">
        <w:rPr>
          <w:rFonts w:ascii="Tahoma" w:hAnsi="Tahoma" w:cs="Tahoma"/>
          <w:bCs/>
          <w:color w:val="000000"/>
          <w:szCs w:val="22"/>
          <w:lang w:val="el-GR" w:eastAsia="el-GR"/>
        </w:rPr>
        <w:t>,</w:t>
      </w:r>
      <w:r w:rsidR="00CF7804" w:rsidRPr="00CF7804">
        <w:rPr>
          <w:rFonts w:ascii="Tahoma" w:hAnsi="Tahoma" w:cs="Tahoma"/>
          <w:bCs/>
          <w:color w:val="000000"/>
          <w:szCs w:val="22"/>
          <w:lang w:val="el-GR" w:eastAsia="el-GR"/>
        </w:rPr>
        <w:t xml:space="preserve"> που εμφανίστηκαν στα συστήματα που παρέχ</w:t>
      </w:r>
      <w:r>
        <w:rPr>
          <w:rFonts w:ascii="Tahoma" w:hAnsi="Tahoma" w:cs="Tahoma"/>
          <w:bCs/>
          <w:color w:val="000000"/>
          <w:szCs w:val="22"/>
          <w:lang w:val="el-GR" w:eastAsia="el-GR"/>
        </w:rPr>
        <w:t>ουν</w:t>
      </w:r>
      <w:r w:rsidR="00CF7804" w:rsidRPr="00CF7804">
        <w:rPr>
          <w:rFonts w:ascii="Tahoma" w:hAnsi="Tahoma" w:cs="Tahoma"/>
          <w:bCs/>
          <w:color w:val="000000"/>
          <w:szCs w:val="22"/>
          <w:lang w:val="el-GR" w:eastAsia="el-GR"/>
        </w:rPr>
        <w:t xml:space="preserve"> την υπηρεσία. Τα περιστατικά αυτά θα είναι αξιολογημένα επίσης ως προς τη σοβαρότητα και τη συχνότητα τους.</w:t>
      </w:r>
    </w:p>
    <w:p w14:paraId="4C8FFEB5" w14:textId="77777777" w:rsidR="00CF7804" w:rsidRDefault="00CF7804" w:rsidP="00F71EF9">
      <w:pPr>
        <w:numPr>
          <w:ilvl w:val="0"/>
          <w:numId w:val="107"/>
        </w:numPr>
        <w:suppressAutoHyphens w:val="0"/>
        <w:spacing w:before="60" w:after="60"/>
        <w:rPr>
          <w:rFonts w:ascii="Tahoma" w:hAnsi="Tahoma" w:cs="Tahoma"/>
          <w:bCs/>
          <w:color w:val="000000"/>
          <w:szCs w:val="22"/>
          <w:lang w:val="el-GR" w:eastAsia="el-GR"/>
        </w:rPr>
      </w:pPr>
      <w:r w:rsidRPr="00CF7804">
        <w:rPr>
          <w:rFonts w:ascii="Tahoma" w:hAnsi="Tahoma" w:cs="Tahoma"/>
          <w:bCs/>
          <w:color w:val="000000"/>
          <w:szCs w:val="22"/>
          <w:lang w:val="el-GR" w:eastAsia="el-GR"/>
        </w:rPr>
        <w:t xml:space="preserve">τα στατιστικά χρήσης της υπηρεσίας </w:t>
      </w:r>
      <w:r w:rsidR="00E86BA0">
        <w:rPr>
          <w:rFonts w:ascii="Tahoma" w:hAnsi="Tahoma" w:cs="Tahoma"/>
          <w:bCs/>
          <w:color w:val="000000"/>
          <w:szCs w:val="22"/>
          <w:lang w:val="el-GR" w:eastAsia="el-GR"/>
        </w:rPr>
        <w:t>από τους συμμετέχοντες Φορείς</w:t>
      </w:r>
      <w:r w:rsidRPr="00CF7804">
        <w:rPr>
          <w:rFonts w:ascii="Tahoma" w:hAnsi="Tahoma" w:cs="Tahoma"/>
          <w:bCs/>
          <w:color w:val="000000"/>
          <w:szCs w:val="22"/>
          <w:lang w:val="el-GR" w:eastAsia="el-GR"/>
        </w:rPr>
        <w:t>. Επίσης τα ίδια στοιχεία κατανεμημένα σύμφωνα με την ημερομηνία και την ώρα της ημέρας.</w:t>
      </w:r>
    </w:p>
    <w:p w14:paraId="4B2B56BF" w14:textId="77777777" w:rsidR="00E86BA0" w:rsidRPr="00CF7804" w:rsidRDefault="00E86BA0" w:rsidP="00E86BA0">
      <w:pPr>
        <w:suppressAutoHyphens w:val="0"/>
        <w:spacing w:before="60" w:after="60"/>
        <w:ind w:left="2520"/>
        <w:rPr>
          <w:rFonts w:ascii="Tahoma" w:hAnsi="Tahoma" w:cs="Tahoma"/>
          <w:bCs/>
          <w:color w:val="000000"/>
          <w:szCs w:val="22"/>
          <w:lang w:val="el-GR" w:eastAsia="el-GR"/>
        </w:rPr>
      </w:pPr>
    </w:p>
    <w:p w14:paraId="58ABB3ED" w14:textId="77777777" w:rsidR="00EC1A22" w:rsidRPr="00864C0A" w:rsidRDefault="00EC1A22" w:rsidP="00F71EF9">
      <w:pPr>
        <w:pStyle w:val="4"/>
        <w:numPr>
          <w:ilvl w:val="2"/>
          <w:numId w:val="13"/>
        </w:numPr>
        <w:tabs>
          <w:tab w:val="left" w:pos="1134"/>
        </w:tabs>
        <w:rPr>
          <w:rFonts w:ascii="Tahoma" w:hAnsi="Tahoma" w:cs="Tahoma"/>
          <w:szCs w:val="22"/>
          <w:lang w:val="el-GR"/>
        </w:rPr>
      </w:pPr>
      <w:r w:rsidRPr="00EC1A22">
        <w:rPr>
          <w:rFonts w:ascii="Tahoma" w:hAnsi="Tahoma" w:cs="Tahoma"/>
          <w:b w:val="0"/>
          <w:szCs w:val="22"/>
          <w:lang w:val="el-GR"/>
        </w:rPr>
        <w:t xml:space="preserve"> </w:t>
      </w:r>
      <w:bookmarkStart w:id="253" w:name="_Ref39494183"/>
      <w:bookmarkStart w:id="254" w:name="_Toc59111319"/>
      <w:r w:rsidR="000E3041" w:rsidRPr="00864C0A">
        <w:rPr>
          <w:rFonts w:ascii="Tahoma" w:hAnsi="Tahoma" w:cs="Tahoma"/>
          <w:szCs w:val="22"/>
          <w:lang w:val="el-GR"/>
        </w:rPr>
        <w:t>Καταγραφή</w:t>
      </w:r>
      <w:r w:rsidR="000E3041" w:rsidRPr="00864C0A">
        <w:rPr>
          <w:rFonts w:ascii="Tahoma" w:hAnsi="Tahoma" w:cs="Tahoma"/>
          <w:bCs w:val="0"/>
          <w:szCs w:val="22"/>
          <w:lang w:val="el-GR"/>
        </w:rPr>
        <w:t xml:space="preserve"> Υπάρχουσας Κατάστασης όσον Αφορά την Αξιοποίηση Εφαρμογών Διαχείρισης Ανθρώπινου Δυναμικού από τους Φορείς της Δημόσιας Διοίκησης (</w:t>
      </w:r>
      <w:proofErr w:type="spellStart"/>
      <w:r w:rsidR="000E3041" w:rsidRPr="00864C0A">
        <w:rPr>
          <w:rFonts w:ascii="Tahoma" w:hAnsi="Tahoma" w:cs="Tahoma"/>
          <w:bCs w:val="0"/>
          <w:szCs w:val="22"/>
          <w:lang w:val="el-GR"/>
        </w:rPr>
        <w:t>As</w:t>
      </w:r>
      <w:proofErr w:type="spellEnd"/>
      <w:r w:rsidR="000E3041" w:rsidRPr="00864C0A">
        <w:rPr>
          <w:rFonts w:ascii="Tahoma" w:hAnsi="Tahoma" w:cs="Tahoma"/>
          <w:bCs w:val="0"/>
          <w:szCs w:val="22"/>
          <w:lang w:val="el-GR"/>
        </w:rPr>
        <w:t xml:space="preserve"> </w:t>
      </w:r>
      <w:proofErr w:type="spellStart"/>
      <w:r w:rsidR="000E3041" w:rsidRPr="00864C0A">
        <w:rPr>
          <w:rFonts w:ascii="Tahoma" w:hAnsi="Tahoma" w:cs="Tahoma"/>
          <w:bCs w:val="0"/>
          <w:szCs w:val="22"/>
          <w:lang w:val="el-GR"/>
        </w:rPr>
        <w:t>Is</w:t>
      </w:r>
      <w:proofErr w:type="spellEnd"/>
      <w:r w:rsidR="000E3041" w:rsidRPr="00864C0A">
        <w:rPr>
          <w:rFonts w:ascii="Tahoma" w:hAnsi="Tahoma" w:cs="Tahoma"/>
          <w:bCs w:val="0"/>
          <w:szCs w:val="22"/>
          <w:lang w:val="el-GR"/>
        </w:rPr>
        <w:t>)</w:t>
      </w:r>
      <w:r w:rsidR="00B15759">
        <w:rPr>
          <w:rFonts w:ascii="Tahoma" w:hAnsi="Tahoma" w:cs="Tahoma"/>
          <w:bCs w:val="0"/>
          <w:szCs w:val="22"/>
          <w:lang w:val="el-GR"/>
        </w:rPr>
        <w:t>.</w:t>
      </w:r>
      <w:r w:rsidR="000E3041" w:rsidRPr="00773CB8">
        <w:rPr>
          <w:rFonts w:ascii="Tahoma" w:hAnsi="Tahoma" w:cs="Tahoma"/>
          <w:szCs w:val="22"/>
          <w:lang w:val="el-GR"/>
        </w:rPr>
        <w:t xml:space="preserve"> </w:t>
      </w:r>
      <w:r w:rsidR="008623AA">
        <w:rPr>
          <w:rFonts w:ascii="Tahoma" w:hAnsi="Tahoma" w:cs="Tahoma"/>
          <w:szCs w:val="22"/>
          <w:lang w:val="el-GR"/>
        </w:rPr>
        <w:t>Ενέργειες Προστιθέμενης Αξίας</w:t>
      </w:r>
      <w:bookmarkEnd w:id="253"/>
      <w:bookmarkEnd w:id="254"/>
    </w:p>
    <w:p w14:paraId="4E22836F" w14:textId="77777777" w:rsidR="000E3041" w:rsidRDefault="000E3041" w:rsidP="000E3041">
      <w:pPr>
        <w:rPr>
          <w:rFonts w:ascii="Tahoma" w:hAnsi="Tahoma" w:cs="Tahoma"/>
          <w:szCs w:val="22"/>
          <w:lang w:val="el-GR"/>
        </w:rPr>
      </w:pPr>
      <w:r>
        <w:rPr>
          <w:rFonts w:ascii="Tahoma" w:hAnsi="Tahoma" w:cs="Tahoma"/>
          <w:szCs w:val="22"/>
          <w:lang w:val="el-GR"/>
        </w:rPr>
        <w:t xml:space="preserve">Στο πλαίσιο της συγκεκριμένης Ενότητας θα καταγραφεί η Υπάρχουσα Κατάσταση όσον αφορά την αξιοποίηση </w:t>
      </w:r>
      <w:r w:rsidRPr="000E3041">
        <w:rPr>
          <w:rFonts w:ascii="Tahoma" w:hAnsi="Tahoma" w:cs="Tahoma"/>
          <w:szCs w:val="22"/>
          <w:lang w:val="el-GR"/>
        </w:rPr>
        <w:t>Εφαρμογών Διαχείρισης Ανθρώπινου Δυναμικού από τους Φορείς</w:t>
      </w:r>
      <w:r>
        <w:rPr>
          <w:rFonts w:ascii="Tahoma" w:hAnsi="Tahoma" w:cs="Tahoma"/>
          <w:szCs w:val="22"/>
          <w:lang w:val="el-GR"/>
        </w:rPr>
        <w:t xml:space="preserve"> της Δημόσιας Διοίκησης (</w:t>
      </w:r>
      <w:proofErr w:type="spellStart"/>
      <w:r>
        <w:rPr>
          <w:rFonts w:ascii="Tahoma" w:hAnsi="Tahoma" w:cs="Tahoma"/>
          <w:szCs w:val="22"/>
          <w:lang w:val="el-GR"/>
        </w:rPr>
        <w:t>As</w:t>
      </w:r>
      <w:proofErr w:type="spellEnd"/>
      <w:r>
        <w:rPr>
          <w:rFonts w:ascii="Tahoma" w:hAnsi="Tahoma" w:cs="Tahoma"/>
          <w:szCs w:val="22"/>
          <w:lang w:val="el-GR"/>
        </w:rPr>
        <w:t xml:space="preserve"> </w:t>
      </w:r>
      <w:proofErr w:type="spellStart"/>
      <w:r>
        <w:rPr>
          <w:rFonts w:ascii="Tahoma" w:hAnsi="Tahoma" w:cs="Tahoma"/>
          <w:szCs w:val="22"/>
          <w:lang w:val="el-GR"/>
        </w:rPr>
        <w:t>Is</w:t>
      </w:r>
      <w:proofErr w:type="spellEnd"/>
      <w:r>
        <w:rPr>
          <w:rFonts w:ascii="Tahoma" w:hAnsi="Tahoma" w:cs="Tahoma"/>
          <w:szCs w:val="22"/>
          <w:lang w:val="el-GR"/>
        </w:rPr>
        <w:t>).  Η συγκεκριμένη καταγραφή κρίνεται άκρως απαραίτητη προκειμένου να καταστεί εφικτή η λήψη αποφάσεων όσον αφορά το</w:t>
      </w:r>
      <w:r w:rsidR="00837926">
        <w:rPr>
          <w:rFonts w:ascii="Tahoma" w:hAnsi="Tahoma" w:cs="Tahoma"/>
          <w:szCs w:val="22"/>
          <w:lang w:val="el-GR"/>
        </w:rPr>
        <w:t>ν</w:t>
      </w:r>
      <w:r>
        <w:rPr>
          <w:rFonts w:ascii="Tahoma" w:hAnsi="Tahoma" w:cs="Tahoma"/>
          <w:szCs w:val="22"/>
          <w:lang w:val="el-GR"/>
        </w:rPr>
        <w:t xml:space="preserve"> τρόπου αξιοποίησης των Υπηρεσιών του ΣΔΑΔ από τους επιμέρους Φορείς, </w:t>
      </w:r>
      <w:r w:rsidR="00DC00D9">
        <w:rPr>
          <w:rFonts w:ascii="Tahoma" w:hAnsi="Tahoma" w:cs="Tahoma"/>
          <w:szCs w:val="22"/>
          <w:lang w:val="el-GR"/>
        </w:rPr>
        <w:t xml:space="preserve">είτε </w:t>
      </w:r>
      <w:r w:rsidR="00B15759">
        <w:rPr>
          <w:rFonts w:ascii="Tahoma" w:hAnsi="Tahoma" w:cs="Tahoma"/>
          <w:szCs w:val="22"/>
          <w:lang w:val="el-GR"/>
        </w:rPr>
        <w:t>ε</w:t>
      </w:r>
      <w:r>
        <w:rPr>
          <w:rFonts w:ascii="Tahoma" w:hAnsi="Tahoma" w:cs="Tahoma"/>
          <w:szCs w:val="22"/>
          <w:lang w:val="el-GR"/>
        </w:rPr>
        <w:t>ναλλακτικά της πιθανής διασύνδεσης τους με αυτές.</w:t>
      </w:r>
    </w:p>
    <w:p w14:paraId="1D19083A" w14:textId="77777777" w:rsidR="000E3041" w:rsidRDefault="000E3041" w:rsidP="000E3041">
      <w:pPr>
        <w:rPr>
          <w:rFonts w:ascii="Tahoma" w:hAnsi="Tahoma" w:cs="Tahoma"/>
          <w:szCs w:val="22"/>
          <w:lang w:val="el-GR"/>
        </w:rPr>
      </w:pPr>
      <w:r>
        <w:rPr>
          <w:rFonts w:ascii="Tahoma" w:hAnsi="Tahoma" w:cs="Tahoma"/>
          <w:szCs w:val="22"/>
          <w:lang w:val="el-GR"/>
        </w:rPr>
        <w:t>Στο πλαίσιο αυτό οι Ενέργειες που προβλέπονται στο πλαίσιο της παρούσης ενότητας εξειδικεύονται ως εξής:</w:t>
      </w:r>
    </w:p>
    <w:p w14:paraId="645D56CF" w14:textId="77777777" w:rsidR="000E3041" w:rsidRPr="00264C3E" w:rsidRDefault="00FA6D32" w:rsidP="00F71EF9">
      <w:pPr>
        <w:pStyle w:val="4"/>
        <w:numPr>
          <w:ilvl w:val="3"/>
          <w:numId w:val="13"/>
        </w:numPr>
        <w:tabs>
          <w:tab w:val="left" w:pos="1134"/>
        </w:tabs>
        <w:rPr>
          <w:rFonts w:ascii="Tahoma" w:hAnsi="Tahoma" w:cs="Tahoma"/>
          <w:szCs w:val="22"/>
          <w:lang w:val="el-GR"/>
        </w:rPr>
      </w:pPr>
      <w:bookmarkStart w:id="255" w:name="_Ref51942042"/>
      <w:bookmarkStart w:id="256" w:name="_Ref51942072"/>
      <w:bookmarkStart w:id="257" w:name="_Toc59111320"/>
      <w:r>
        <w:rPr>
          <w:rFonts w:ascii="Tahoma" w:hAnsi="Tahoma" w:cs="Tahoma"/>
          <w:b w:val="0"/>
          <w:i/>
          <w:szCs w:val="22"/>
          <w:lang w:val="el-GR"/>
        </w:rPr>
        <w:t xml:space="preserve">Έρευνα </w:t>
      </w:r>
      <w:r w:rsidR="000E3041" w:rsidRPr="00864C0A">
        <w:rPr>
          <w:rFonts w:ascii="Tahoma" w:hAnsi="Tahoma" w:cs="Tahoma"/>
          <w:b w:val="0"/>
          <w:i/>
          <w:szCs w:val="22"/>
          <w:lang w:val="el-GR"/>
        </w:rPr>
        <w:t>για την Καταγραφή της Υπάρχουσας Κατάστασης όσον αφορά την Αξιοποίηση Εφαρμογών Διαχείρισης Ανθρώπινου Δυναμικού από τους Φορείς της Δημόσιας Διοίκησης</w:t>
      </w:r>
      <w:r w:rsidR="000E3041" w:rsidRPr="00264C3E">
        <w:rPr>
          <w:rFonts w:ascii="Tahoma" w:hAnsi="Tahoma" w:cs="Tahoma"/>
          <w:szCs w:val="22"/>
          <w:lang w:val="el-GR"/>
        </w:rPr>
        <w:t>.</w:t>
      </w:r>
      <w:bookmarkEnd w:id="255"/>
      <w:bookmarkEnd w:id="256"/>
      <w:bookmarkEnd w:id="257"/>
    </w:p>
    <w:p w14:paraId="6BD836D0" w14:textId="77777777" w:rsidR="00614A48" w:rsidRDefault="00614A48" w:rsidP="00614A48">
      <w:pPr>
        <w:pStyle w:val="aff"/>
        <w:ind w:left="1020"/>
        <w:rPr>
          <w:rFonts w:ascii="Tahoma" w:hAnsi="Tahoma" w:cs="Tahoma"/>
          <w:b/>
          <w:szCs w:val="22"/>
          <w:lang w:val="el-GR"/>
        </w:rPr>
      </w:pPr>
    </w:p>
    <w:p w14:paraId="60BBADD1" w14:textId="77777777" w:rsidR="00264C3E" w:rsidRPr="00264C3E" w:rsidRDefault="00264C3E" w:rsidP="00F71EF9">
      <w:pPr>
        <w:pStyle w:val="4"/>
        <w:numPr>
          <w:ilvl w:val="4"/>
          <w:numId w:val="13"/>
        </w:numPr>
        <w:tabs>
          <w:tab w:val="left" w:pos="1134"/>
        </w:tabs>
        <w:rPr>
          <w:rFonts w:ascii="Tahoma" w:hAnsi="Tahoma" w:cs="Tahoma"/>
          <w:b w:val="0"/>
          <w:i/>
          <w:szCs w:val="22"/>
          <w:lang w:val="el-GR"/>
        </w:rPr>
      </w:pPr>
      <w:bookmarkStart w:id="258" w:name="_Ref39359326"/>
      <w:bookmarkStart w:id="259" w:name="_Toc59111321"/>
      <w:r w:rsidRPr="00264C3E">
        <w:rPr>
          <w:rFonts w:ascii="Tahoma" w:hAnsi="Tahoma" w:cs="Tahoma"/>
          <w:b w:val="0"/>
          <w:i/>
          <w:szCs w:val="22"/>
          <w:lang w:val="el-GR"/>
        </w:rPr>
        <w:lastRenderedPageBreak/>
        <w:t>Σχεδιασμός και Διενέργεια</w:t>
      </w:r>
      <w:bookmarkEnd w:id="258"/>
      <w:bookmarkEnd w:id="259"/>
    </w:p>
    <w:p w14:paraId="1B080644" w14:textId="77777777" w:rsidR="005A6BC8" w:rsidRPr="005A6BC8" w:rsidRDefault="005A6BC8" w:rsidP="00614A48">
      <w:pPr>
        <w:pStyle w:val="aff"/>
        <w:ind w:left="1020"/>
        <w:rPr>
          <w:rFonts w:ascii="Tahoma" w:hAnsi="Tahoma" w:cs="Tahoma"/>
          <w:szCs w:val="22"/>
          <w:lang w:val="el-GR"/>
        </w:rPr>
      </w:pPr>
      <w:r>
        <w:rPr>
          <w:rFonts w:ascii="Tahoma" w:hAnsi="Tahoma" w:cs="Tahoma"/>
          <w:szCs w:val="22"/>
          <w:lang w:val="el-GR"/>
        </w:rPr>
        <w:t xml:space="preserve">Όπως έχει ήδη αναφερθεί τα αποτελέσματα της  εν λόγω έρευνας είναι ζωτικής σημασίας </w:t>
      </w:r>
      <w:r w:rsidR="006D524B">
        <w:rPr>
          <w:rFonts w:ascii="Tahoma" w:hAnsi="Tahoma" w:cs="Tahoma"/>
          <w:szCs w:val="22"/>
          <w:lang w:val="el-GR"/>
        </w:rPr>
        <w:t xml:space="preserve">τόσο </w:t>
      </w:r>
      <w:r>
        <w:rPr>
          <w:rFonts w:ascii="Tahoma" w:hAnsi="Tahoma" w:cs="Tahoma"/>
          <w:szCs w:val="22"/>
          <w:lang w:val="el-GR"/>
        </w:rPr>
        <w:t xml:space="preserve">για την επιτυχή υλοποίηση </w:t>
      </w:r>
      <w:r w:rsidR="00DC00D9">
        <w:rPr>
          <w:rFonts w:ascii="Tahoma" w:hAnsi="Tahoma" w:cs="Tahoma"/>
          <w:szCs w:val="22"/>
          <w:lang w:val="el-GR"/>
        </w:rPr>
        <w:t xml:space="preserve">όσο </w:t>
      </w:r>
      <w:r w:rsidR="006D524B">
        <w:rPr>
          <w:rFonts w:ascii="Tahoma" w:hAnsi="Tahoma" w:cs="Tahoma"/>
          <w:szCs w:val="22"/>
          <w:lang w:val="el-GR"/>
        </w:rPr>
        <w:t>και για την αξιοποίηση των αποτελεσμάτων της Πράξης, στο πλαίσιο αυτό το περιεχόμενό της σκιαγραφείται ως εξής:</w:t>
      </w:r>
    </w:p>
    <w:p w14:paraId="1DE5224A" w14:textId="77777777" w:rsidR="00EC1A22" w:rsidRDefault="00614A48" w:rsidP="00F71EF9">
      <w:pPr>
        <w:pStyle w:val="aff"/>
        <w:numPr>
          <w:ilvl w:val="0"/>
          <w:numId w:val="67"/>
        </w:numPr>
        <w:ind w:left="1740"/>
        <w:rPr>
          <w:rFonts w:ascii="Tahoma" w:hAnsi="Tahoma" w:cs="Tahoma"/>
          <w:i/>
          <w:szCs w:val="22"/>
          <w:lang w:val="el-GR"/>
        </w:rPr>
      </w:pPr>
      <w:r w:rsidRPr="00496B50">
        <w:rPr>
          <w:rFonts w:ascii="Tahoma" w:hAnsi="Tahoma" w:cs="Tahoma"/>
          <w:i/>
          <w:szCs w:val="22"/>
          <w:lang w:val="el-GR"/>
        </w:rPr>
        <w:t>Πεδίο Εφαρμογής:</w:t>
      </w:r>
    </w:p>
    <w:p w14:paraId="7A614493" w14:textId="77777777" w:rsidR="00496B50" w:rsidRDefault="005A6BC8" w:rsidP="00DC00D9">
      <w:pPr>
        <w:pStyle w:val="aff"/>
        <w:ind w:left="1740"/>
        <w:rPr>
          <w:rFonts w:ascii="Tahoma" w:hAnsi="Tahoma" w:cs="Tahoma"/>
          <w:szCs w:val="22"/>
          <w:lang w:val="el-GR"/>
        </w:rPr>
      </w:pPr>
      <w:r>
        <w:rPr>
          <w:rFonts w:ascii="Tahoma" w:hAnsi="Tahoma" w:cs="Tahoma"/>
          <w:szCs w:val="22"/>
          <w:lang w:val="el-GR"/>
        </w:rPr>
        <w:t>Η Έρευνα που θα διενεργηθεί θα αφορά το Σύνολο των Φορέων της Δημόσιας Διοίκησης (Κεντρική και Γενική Κυβέρνηση)</w:t>
      </w:r>
      <w:r w:rsidR="00DC00D9">
        <w:rPr>
          <w:rFonts w:ascii="Tahoma" w:hAnsi="Tahoma" w:cs="Tahoma"/>
          <w:szCs w:val="22"/>
          <w:lang w:val="el-GR"/>
        </w:rPr>
        <w:t>,</w:t>
      </w:r>
      <w:r>
        <w:rPr>
          <w:rFonts w:ascii="Tahoma" w:hAnsi="Tahoma" w:cs="Tahoma"/>
          <w:szCs w:val="22"/>
          <w:lang w:val="el-GR"/>
        </w:rPr>
        <w:t xml:space="preserve"> οι οποίοι αποτελούν και τους δυνητικούς χρήστες της Υπηρεσίας Λειτουργίας του ΣΔΑΔ.  Υπό το πρίσμα αυτό ο Ανάδοχος θα πρέπει να παρουσιάσει πρόταση διενέργειας της Έρευνας, κατά τρόπο ώστε να εξασφαλίζεται η καθολική συμμετοχή των Φορέων της Δημόσιας Διοίκησης στη διαδικασία.</w:t>
      </w:r>
    </w:p>
    <w:p w14:paraId="0090B77D" w14:textId="77777777" w:rsidR="006D524B" w:rsidRDefault="006D524B" w:rsidP="00F71EF9">
      <w:pPr>
        <w:pStyle w:val="aff"/>
        <w:numPr>
          <w:ilvl w:val="0"/>
          <w:numId w:val="67"/>
        </w:numPr>
        <w:ind w:left="1740"/>
        <w:rPr>
          <w:rFonts w:ascii="Tahoma" w:hAnsi="Tahoma" w:cs="Tahoma"/>
          <w:i/>
          <w:szCs w:val="22"/>
          <w:lang w:val="el-GR"/>
        </w:rPr>
      </w:pPr>
      <w:r>
        <w:rPr>
          <w:rFonts w:ascii="Tahoma" w:hAnsi="Tahoma" w:cs="Tahoma"/>
          <w:i/>
          <w:szCs w:val="22"/>
          <w:lang w:val="el-GR"/>
        </w:rPr>
        <w:t>Αντικείμενο</w:t>
      </w:r>
    </w:p>
    <w:p w14:paraId="4ADBE218" w14:textId="77777777" w:rsidR="00614A48" w:rsidRDefault="006D524B" w:rsidP="00DC00D9">
      <w:pPr>
        <w:pStyle w:val="aff"/>
        <w:ind w:left="1740"/>
        <w:rPr>
          <w:rFonts w:ascii="Tahoma" w:hAnsi="Tahoma" w:cs="Tahoma"/>
          <w:szCs w:val="22"/>
          <w:lang w:val="el-GR"/>
        </w:rPr>
      </w:pPr>
      <w:r>
        <w:rPr>
          <w:rFonts w:ascii="Tahoma" w:hAnsi="Tahoma" w:cs="Tahoma"/>
          <w:szCs w:val="22"/>
          <w:lang w:val="el-GR"/>
        </w:rPr>
        <w:t>Η καταγραφή της Υπάρχουσας Κατάστασης όσον αφορά την αξιοποίηση Εφαρμογών Διαχείρισης Ανθρώπινου Δυναμικού θα αφορά τουλάχιστον στα παρακάτω:</w:t>
      </w:r>
    </w:p>
    <w:p w14:paraId="707D8896" w14:textId="77777777" w:rsidR="00491A2B" w:rsidRDefault="00491A2B" w:rsidP="00F71EF9">
      <w:pPr>
        <w:pStyle w:val="aff"/>
        <w:numPr>
          <w:ilvl w:val="0"/>
          <w:numId w:val="68"/>
        </w:numPr>
        <w:ind w:left="2460"/>
        <w:rPr>
          <w:rFonts w:ascii="Tahoma" w:hAnsi="Tahoma" w:cs="Tahoma"/>
          <w:szCs w:val="22"/>
          <w:lang w:val="el-GR"/>
        </w:rPr>
      </w:pPr>
      <w:r>
        <w:rPr>
          <w:rFonts w:ascii="Tahoma" w:hAnsi="Tahoma" w:cs="Tahoma"/>
          <w:szCs w:val="22"/>
          <w:lang w:val="el-GR"/>
        </w:rPr>
        <w:t>Δημογραφικά στοιχεία φορέα (Είδος, μέγεθος, αριθμός εργαζομένων, τύποι εργαζομένων, διαδικασίες προσλήψεων, Ύπαρξη Διεύθυνσης Διο</w:t>
      </w:r>
      <w:r w:rsidR="00DC00D9">
        <w:rPr>
          <w:rFonts w:ascii="Tahoma" w:hAnsi="Tahoma" w:cs="Tahoma"/>
          <w:szCs w:val="22"/>
          <w:lang w:val="el-GR"/>
        </w:rPr>
        <w:t>ι</w:t>
      </w:r>
      <w:r>
        <w:rPr>
          <w:rFonts w:ascii="Tahoma" w:hAnsi="Tahoma" w:cs="Tahoma"/>
          <w:szCs w:val="22"/>
          <w:lang w:val="el-GR"/>
        </w:rPr>
        <w:t>κητικού κτλ.).</w:t>
      </w:r>
    </w:p>
    <w:p w14:paraId="1AEDCDF1" w14:textId="77777777" w:rsidR="008305F4" w:rsidRDefault="008305F4" w:rsidP="00F71EF9">
      <w:pPr>
        <w:pStyle w:val="aff"/>
        <w:numPr>
          <w:ilvl w:val="0"/>
          <w:numId w:val="68"/>
        </w:numPr>
        <w:ind w:left="2460"/>
        <w:rPr>
          <w:rFonts w:ascii="Tahoma" w:hAnsi="Tahoma" w:cs="Tahoma"/>
          <w:szCs w:val="22"/>
          <w:lang w:val="el-GR"/>
        </w:rPr>
      </w:pPr>
      <w:r>
        <w:rPr>
          <w:rFonts w:ascii="Tahoma" w:hAnsi="Tahoma" w:cs="Tahoma"/>
          <w:szCs w:val="22"/>
          <w:lang w:val="el-GR"/>
        </w:rPr>
        <w:t>Υπεύθυνος Επικοινωνίας</w:t>
      </w:r>
    </w:p>
    <w:p w14:paraId="30025C4F" w14:textId="77777777" w:rsidR="00491A2B" w:rsidRDefault="00491A2B" w:rsidP="00F71EF9">
      <w:pPr>
        <w:pStyle w:val="aff"/>
        <w:numPr>
          <w:ilvl w:val="0"/>
          <w:numId w:val="68"/>
        </w:numPr>
        <w:ind w:left="2460"/>
        <w:rPr>
          <w:rFonts w:ascii="Tahoma" w:hAnsi="Tahoma" w:cs="Tahoma"/>
          <w:szCs w:val="22"/>
          <w:lang w:val="el-GR"/>
        </w:rPr>
      </w:pPr>
      <w:r>
        <w:rPr>
          <w:rFonts w:ascii="Tahoma" w:hAnsi="Tahoma" w:cs="Tahoma"/>
          <w:szCs w:val="22"/>
          <w:lang w:val="el-GR"/>
        </w:rPr>
        <w:t>Εφαρμογές που αξιοποιούνται</w:t>
      </w:r>
    </w:p>
    <w:p w14:paraId="659C20A8"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 xml:space="preserve">Πεδίο Εφαρμογής σε σχέση με τις Λειτουργικές Περιοχές, που καλύπτει η Παροχή της Υπηρεσίας Λειτουργίας του ΣΔΑΔ. </w:t>
      </w:r>
    </w:p>
    <w:p w14:paraId="319DC4B1"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Έκταση Εφαρμογής σε σχέση με τις επιμέρους Διοικητικές Δομές του Φορέα.</w:t>
      </w:r>
    </w:p>
    <w:p w14:paraId="0C8F9737"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Διοικητική Δομή που είναι Υπεύθυνη για τη Λειτουργία της Εφαρμογής.</w:t>
      </w:r>
    </w:p>
    <w:p w14:paraId="7BA8D572"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Ενέργειες Προσαρμογή – Παραμετροποίησης που έχουν λάβει χώρα.</w:t>
      </w:r>
    </w:p>
    <w:p w14:paraId="171166A9"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Τεχνολογία – Αρχιτεκτονική</w:t>
      </w:r>
    </w:p>
    <w:p w14:paraId="119C18C5"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Κόστος Εγκατάστασης – Συντήρησης</w:t>
      </w:r>
    </w:p>
    <w:p w14:paraId="2C6EF9F6"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Έτος πρώτος εγκατάστασης</w:t>
      </w:r>
    </w:p>
    <w:p w14:paraId="38781547" w14:textId="77777777" w:rsidR="006D524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Κατάθεση πρόθεσης του Φορέα όσον αφορά τη διατήρηση της χρήσης και Αξιοποίησης υπαρχουσών εφαρμογών.</w:t>
      </w:r>
    </w:p>
    <w:p w14:paraId="71D5267F" w14:textId="77777777" w:rsidR="00491A2B" w:rsidRDefault="006D524B" w:rsidP="00F71EF9">
      <w:pPr>
        <w:pStyle w:val="aff"/>
        <w:numPr>
          <w:ilvl w:val="0"/>
          <w:numId w:val="68"/>
        </w:numPr>
        <w:ind w:left="2460"/>
        <w:rPr>
          <w:rFonts w:ascii="Tahoma" w:hAnsi="Tahoma" w:cs="Tahoma"/>
          <w:szCs w:val="22"/>
          <w:lang w:val="el-GR"/>
        </w:rPr>
      </w:pPr>
      <w:r>
        <w:rPr>
          <w:rFonts w:ascii="Tahoma" w:hAnsi="Tahoma" w:cs="Tahoma"/>
          <w:szCs w:val="22"/>
          <w:lang w:val="el-GR"/>
        </w:rPr>
        <w:t>Στην περίπτωση που οι συμμετέχοντες Φορείς δεν χρησιμοποιούν κ</w:t>
      </w:r>
      <w:r w:rsidR="00491A2B">
        <w:rPr>
          <w:rFonts w:ascii="Tahoma" w:hAnsi="Tahoma" w:cs="Tahoma"/>
          <w:szCs w:val="22"/>
          <w:lang w:val="el-GR"/>
        </w:rPr>
        <w:t>άποια εφαρμογή Διαχείρισης Ανθρώπινου Δυναμικού ή δηλώνουν ότι δεν επιθυμούν να διατηρήσουν κάποια εφαρμογή που ήδη χρησιμοποιούν θα πρέπει να καταγράφονται:</w:t>
      </w:r>
    </w:p>
    <w:p w14:paraId="1932D0F2" w14:textId="77777777" w:rsidR="00491A2B" w:rsidRDefault="00491A2B" w:rsidP="00F71EF9">
      <w:pPr>
        <w:pStyle w:val="aff"/>
        <w:numPr>
          <w:ilvl w:val="1"/>
          <w:numId w:val="68"/>
        </w:numPr>
        <w:ind w:left="3180"/>
        <w:rPr>
          <w:rFonts w:ascii="Tahoma" w:hAnsi="Tahoma" w:cs="Tahoma"/>
          <w:szCs w:val="22"/>
          <w:lang w:val="el-GR"/>
        </w:rPr>
      </w:pPr>
      <w:r>
        <w:rPr>
          <w:rFonts w:ascii="Tahoma" w:hAnsi="Tahoma" w:cs="Tahoma"/>
          <w:szCs w:val="22"/>
          <w:lang w:val="el-GR"/>
        </w:rPr>
        <w:t>Η δυνατότητα του Φορέα να αξιοποιήσει τις Υπηρεσίες του ΣΔΑΔ</w:t>
      </w:r>
    </w:p>
    <w:p w14:paraId="4D86A2AA" w14:textId="77777777" w:rsidR="006D524B" w:rsidRPr="006D524B" w:rsidRDefault="00491A2B" w:rsidP="00F71EF9">
      <w:pPr>
        <w:pStyle w:val="aff"/>
        <w:numPr>
          <w:ilvl w:val="1"/>
          <w:numId w:val="68"/>
        </w:numPr>
        <w:ind w:left="3180"/>
        <w:rPr>
          <w:rFonts w:ascii="Tahoma" w:hAnsi="Tahoma" w:cs="Tahoma"/>
          <w:szCs w:val="22"/>
          <w:lang w:val="el-GR"/>
        </w:rPr>
      </w:pPr>
      <w:r>
        <w:rPr>
          <w:rFonts w:ascii="Tahoma" w:hAnsi="Tahoma" w:cs="Tahoma"/>
          <w:szCs w:val="22"/>
          <w:lang w:val="el-GR"/>
        </w:rPr>
        <w:t xml:space="preserve">Η έκφραση </w:t>
      </w:r>
      <w:r w:rsidR="00DC00D9">
        <w:rPr>
          <w:rFonts w:ascii="Tahoma" w:hAnsi="Tahoma" w:cs="Tahoma"/>
          <w:szCs w:val="22"/>
          <w:lang w:val="el-GR"/>
        </w:rPr>
        <w:t>ενδιαφέροντος</w:t>
      </w:r>
      <w:r>
        <w:rPr>
          <w:rFonts w:ascii="Tahoma" w:hAnsi="Tahoma" w:cs="Tahoma"/>
          <w:szCs w:val="22"/>
          <w:lang w:val="el-GR"/>
        </w:rPr>
        <w:t xml:space="preserve"> από το Φορέα για την παροχή </w:t>
      </w:r>
      <w:r w:rsidR="00DC00D9">
        <w:rPr>
          <w:rFonts w:ascii="Tahoma" w:hAnsi="Tahoma" w:cs="Tahoma"/>
          <w:szCs w:val="22"/>
          <w:lang w:val="el-GR"/>
        </w:rPr>
        <w:t xml:space="preserve">υπηρεσιών </w:t>
      </w:r>
      <w:r>
        <w:rPr>
          <w:rFonts w:ascii="Tahoma" w:hAnsi="Tahoma" w:cs="Tahoma"/>
          <w:szCs w:val="22"/>
          <w:lang w:val="el-GR"/>
        </w:rPr>
        <w:t xml:space="preserve">υποστήριξης όσον αφορά την αξιοποίηση των Υπηρεσιών του Έργου. </w:t>
      </w:r>
    </w:p>
    <w:p w14:paraId="411B29ED" w14:textId="77777777" w:rsidR="005A6BC8" w:rsidRPr="00496B50" w:rsidRDefault="006D524B" w:rsidP="00F71EF9">
      <w:pPr>
        <w:pStyle w:val="aff"/>
        <w:numPr>
          <w:ilvl w:val="0"/>
          <w:numId w:val="67"/>
        </w:numPr>
        <w:ind w:left="1740"/>
        <w:rPr>
          <w:rFonts w:ascii="Tahoma" w:hAnsi="Tahoma" w:cs="Tahoma"/>
          <w:i/>
          <w:szCs w:val="22"/>
          <w:lang w:val="el-GR"/>
        </w:rPr>
      </w:pPr>
      <w:r w:rsidRPr="00496B50">
        <w:rPr>
          <w:rFonts w:ascii="Tahoma" w:hAnsi="Tahoma" w:cs="Tahoma"/>
          <w:i/>
          <w:szCs w:val="22"/>
          <w:lang w:val="el-GR"/>
        </w:rPr>
        <w:t>Εργαλεία</w:t>
      </w:r>
    </w:p>
    <w:p w14:paraId="4A243E97" w14:textId="77777777" w:rsidR="00496B50" w:rsidRPr="00A83176" w:rsidRDefault="00DC00D9" w:rsidP="00F71EF9">
      <w:pPr>
        <w:pStyle w:val="aff"/>
        <w:numPr>
          <w:ilvl w:val="0"/>
          <w:numId w:val="69"/>
        </w:numPr>
        <w:ind w:left="2460"/>
        <w:rPr>
          <w:rFonts w:ascii="Tahoma" w:hAnsi="Tahoma" w:cs="Tahoma"/>
          <w:szCs w:val="22"/>
          <w:lang w:val="el-GR"/>
        </w:rPr>
      </w:pPr>
      <w:r>
        <w:rPr>
          <w:rFonts w:ascii="Tahoma" w:hAnsi="Tahoma" w:cs="Tahoma"/>
          <w:szCs w:val="22"/>
          <w:lang w:val="el-GR"/>
        </w:rPr>
        <w:t xml:space="preserve">Η </w:t>
      </w:r>
      <w:r w:rsidR="00491A2B">
        <w:rPr>
          <w:rFonts w:ascii="Tahoma" w:hAnsi="Tahoma" w:cs="Tahoma"/>
          <w:szCs w:val="22"/>
          <w:lang w:val="el-GR"/>
        </w:rPr>
        <w:t xml:space="preserve"> </w:t>
      </w:r>
      <w:r>
        <w:rPr>
          <w:rFonts w:ascii="Tahoma" w:hAnsi="Tahoma" w:cs="Tahoma"/>
          <w:szCs w:val="22"/>
          <w:lang w:val="el-GR"/>
        </w:rPr>
        <w:t>Ερευνητική διαδικασία</w:t>
      </w:r>
      <w:r w:rsidR="00491A2B">
        <w:rPr>
          <w:rFonts w:ascii="Tahoma" w:hAnsi="Tahoma" w:cs="Tahoma"/>
          <w:szCs w:val="22"/>
          <w:lang w:val="el-GR"/>
        </w:rPr>
        <w:t xml:space="preserve"> προτείνεται να διενεργηθεί σε πρώτη φάση με τη χρήση</w:t>
      </w:r>
      <w:r>
        <w:rPr>
          <w:rFonts w:ascii="Tahoma" w:hAnsi="Tahoma" w:cs="Tahoma"/>
          <w:szCs w:val="22"/>
          <w:lang w:val="el-GR"/>
        </w:rPr>
        <w:t xml:space="preserve"> Διαδικτυακής (</w:t>
      </w:r>
      <w:r>
        <w:rPr>
          <w:rFonts w:ascii="Tahoma" w:hAnsi="Tahoma" w:cs="Tahoma"/>
          <w:szCs w:val="22"/>
          <w:lang w:val="en-US"/>
        </w:rPr>
        <w:t>web</w:t>
      </w:r>
      <w:r w:rsidRPr="00773CB8">
        <w:rPr>
          <w:rFonts w:ascii="Tahoma" w:hAnsi="Tahoma" w:cs="Tahoma"/>
          <w:szCs w:val="22"/>
          <w:lang w:val="el-GR"/>
        </w:rPr>
        <w:t xml:space="preserve"> </w:t>
      </w:r>
      <w:r>
        <w:rPr>
          <w:rFonts w:ascii="Tahoma" w:hAnsi="Tahoma" w:cs="Tahoma"/>
          <w:szCs w:val="22"/>
          <w:lang w:val="en-US"/>
        </w:rPr>
        <w:t>based</w:t>
      </w:r>
      <w:r w:rsidRPr="00773CB8">
        <w:rPr>
          <w:rFonts w:ascii="Tahoma" w:hAnsi="Tahoma" w:cs="Tahoma"/>
          <w:szCs w:val="22"/>
          <w:lang w:val="el-GR"/>
        </w:rPr>
        <w:t>)</w:t>
      </w:r>
      <w:r w:rsidR="00491A2B">
        <w:rPr>
          <w:rFonts w:ascii="Tahoma" w:hAnsi="Tahoma" w:cs="Tahoma"/>
          <w:szCs w:val="22"/>
          <w:lang w:val="el-GR"/>
        </w:rPr>
        <w:t xml:space="preserve"> Ε</w:t>
      </w:r>
      <w:r w:rsidR="00A83176">
        <w:rPr>
          <w:rFonts w:ascii="Tahoma" w:hAnsi="Tahoma" w:cs="Tahoma"/>
          <w:szCs w:val="22"/>
          <w:lang w:val="el-GR"/>
        </w:rPr>
        <w:t xml:space="preserve">φαρμογής </w:t>
      </w:r>
      <w:r>
        <w:rPr>
          <w:rFonts w:ascii="Tahoma" w:hAnsi="Tahoma" w:cs="Tahoma"/>
          <w:szCs w:val="22"/>
          <w:lang w:val="el-GR"/>
        </w:rPr>
        <w:t xml:space="preserve">για το Σχεδιασμό, την Ανάπτυξη και </w:t>
      </w:r>
      <w:r w:rsidR="00A83176">
        <w:rPr>
          <w:rFonts w:ascii="Tahoma" w:hAnsi="Tahoma" w:cs="Tahoma"/>
          <w:szCs w:val="22"/>
          <w:lang w:val="el-GR"/>
        </w:rPr>
        <w:t xml:space="preserve">τη Διανομή, Δομημένων Ερωτηματολογίων καθώς και τη Συλλογή και την Επεξεργασία των Αποτελεσμάτων. Το ερωτηματολόγιο που θα δημιουργηθεί με τη χρήση του συγκεκριμένου Εργαλείου θα είναι </w:t>
      </w:r>
      <w:proofErr w:type="spellStart"/>
      <w:r>
        <w:rPr>
          <w:rFonts w:ascii="Tahoma" w:hAnsi="Tahoma" w:cs="Tahoma"/>
          <w:szCs w:val="22"/>
          <w:lang w:val="el-GR"/>
        </w:rPr>
        <w:t>προσβάσιμο</w:t>
      </w:r>
      <w:proofErr w:type="spellEnd"/>
      <w:r w:rsidR="00A83176">
        <w:rPr>
          <w:rFonts w:ascii="Tahoma" w:hAnsi="Tahoma" w:cs="Tahoma"/>
          <w:szCs w:val="22"/>
          <w:lang w:val="el-GR"/>
        </w:rPr>
        <w:t xml:space="preserve"> από τους Φορείς μέσω εξειδικευμένου δικτυακού τόπου που θα δημιουργηθεί για το σκοπό αυτό </w:t>
      </w:r>
      <w:r w:rsidR="00A83176" w:rsidRPr="00773CB8">
        <w:rPr>
          <w:rFonts w:ascii="Tahoma" w:hAnsi="Tahoma" w:cs="Tahoma"/>
          <w:szCs w:val="22"/>
          <w:lang w:val="el-GR"/>
        </w:rPr>
        <w:t>(</w:t>
      </w:r>
      <w:r w:rsidR="00A83176">
        <w:rPr>
          <w:rFonts w:ascii="Tahoma" w:hAnsi="Tahoma" w:cs="Tahoma"/>
          <w:szCs w:val="22"/>
          <w:lang w:val="en-US"/>
        </w:rPr>
        <w:t>landing</w:t>
      </w:r>
      <w:r w:rsidR="00A83176" w:rsidRPr="00773CB8">
        <w:rPr>
          <w:rFonts w:ascii="Tahoma" w:hAnsi="Tahoma" w:cs="Tahoma"/>
          <w:szCs w:val="22"/>
          <w:lang w:val="el-GR"/>
        </w:rPr>
        <w:t xml:space="preserve"> </w:t>
      </w:r>
      <w:r w:rsidR="00A83176">
        <w:rPr>
          <w:rFonts w:ascii="Tahoma" w:hAnsi="Tahoma" w:cs="Tahoma"/>
          <w:szCs w:val="22"/>
          <w:lang w:val="en-US"/>
        </w:rPr>
        <w:t>page</w:t>
      </w:r>
      <w:r w:rsidR="00A83176" w:rsidRPr="00773CB8">
        <w:rPr>
          <w:rFonts w:ascii="Tahoma" w:hAnsi="Tahoma" w:cs="Tahoma"/>
          <w:szCs w:val="22"/>
          <w:lang w:val="el-GR"/>
        </w:rPr>
        <w:t>), η πρ</w:t>
      </w:r>
      <w:r w:rsidR="00A83176">
        <w:rPr>
          <w:rFonts w:ascii="Tahoma" w:hAnsi="Tahoma" w:cs="Tahoma"/>
          <w:szCs w:val="22"/>
          <w:lang w:val="el-GR"/>
        </w:rPr>
        <w:t>όσβαση στον οποίο θα είναι δυνατή μέσω διαδικασίας εγγραφής (</w:t>
      </w:r>
      <w:r w:rsidR="00A83176">
        <w:rPr>
          <w:rFonts w:ascii="Tahoma" w:hAnsi="Tahoma" w:cs="Tahoma"/>
          <w:szCs w:val="22"/>
          <w:lang w:val="en-US"/>
        </w:rPr>
        <w:t>registration</w:t>
      </w:r>
      <w:r w:rsidR="00A83176" w:rsidRPr="00773CB8">
        <w:rPr>
          <w:rFonts w:ascii="Tahoma" w:hAnsi="Tahoma" w:cs="Tahoma"/>
          <w:szCs w:val="22"/>
          <w:lang w:val="el-GR"/>
        </w:rPr>
        <w:t xml:space="preserve">).  </w:t>
      </w:r>
    </w:p>
    <w:p w14:paraId="6B820A5C" w14:textId="77777777" w:rsidR="00DC00D9" w:rsidRPr="00DC00D9" w:rsidRDefault="00DC00D9" w:rsidP="00F71EF9">
      <w:pPr>
        <w:pStyle w:val="aff"/>
        <w:numPr>
          <w:ilvl w:val="0"/>
          <w:numId w:val="67"/>
        </w:numPr>
        <w:ind w:left="1740"/>
        <w:rPr>
          <w:rFonts w:ascii="Tahoma" w:hAnsi="Tahoma" w:cs="Tahoma"/>
          <w:i/>
          <w:szCs w:val="22"/>
          <w:lang w:val="el-GR"/>
        </w:rPr>
      </w:pPr>
      <w:r w:rsidRPr="00DC00D9">
        <w:rPr>
          <w:rFonts w:ascii="Tahoma" w:hAnsi="Tahoma" w:cs="Tahoma"/>
          <w:i/>
          <w:szCs w:val="22"/>
          <w:lang w:val="el-GR"/>
        </w:rPr>
        <w:t>Αποτ</w:t>
      </w:r>
      <w:r>
        <w:rPr>
          <w:rFonts w:ascii="Tahoma" w:hAnsi="Tahoma" w:cs="Tahoma"/>
          <w:i/>
          <w:szCs w:val="22"/>
          <w:lang w:val="el-GR"/>
        </w:rPr>
        <w:t>ε</w:t>
      </w:r>
      <w:r w:rsidRPr="00DC00D9">
        <w:rPr>
          <w:rFonts w:ascii="Tahoma" w:hAnsi="Tahoma" w:cs="Tahoma"/>
          <w:i/>
          <w:szCs w:val="22"/>
          <w:lang w:val="el-GR"/>
        </w:rPr>
        <w:t>λέσματα</w:t>
      </w:r>
      <w:r>
        <w:rPr>
          <w:rFonts w:ascii="Tahoma" w:hAnsi="Tahoma" w:cs="Tahoma"/>
          <w:i/>
          <w:szCs w:val="22"/>
          <w:lang w:val="el-GR"/>
        </w:rPr>
        <w:t>:</w:t>
      </w:r>
    </w:p>
    <w:p w14:paraId="76D44DA6" w14:textId="77777777" w:rsidR="00DC00D9" w:rsidRDefault="00A83176" w:rsidP="00F71EF9">
      <w:pPr>
        <w:pStyle w:val="aff"/>
        <w:numPr>
          <w:ilvl w:val="0"/>
          <w:numId w:val="69"/>
        </w:numPr>
        <w:ind w:left="2460"/>
        <w:rPr>
          <w:rFonts w:ascii="Tahoma" w:hAnsi="Tahoma" w:cs="Tahoma"/>
          <w:szCs w:val="22"/>
          <w:lang w:val="el-GR"/>
        </w:rPr>
      </w:pPr>
      <w:r w:rsidRPr="00DC00D9">
        <w:rPr>
          <w:rFonts w:ascii="Tahoma" w:hAnsi="Tahoma" w:cs="Tahoma"/>
          <w:szCs w:val="22"/>
          <w:lang w:val="el-GR"/>
        </w:rPr>
        <w:t xml:space="preserve">Ως αποτέλεσμα της επεξεργασίας των </w:t>
      </w:r>
      <w:r w:rsidR="00DC00D9">
        <w:rPr>
          <w:rFonts w:ascii="Tahoma" w:hAnsi="Tahoma" w:cs="Tahoma"/>
          <w:szCs w:val="22"/>
          <w:lang w:val="el-GR"/>
        </w:rPr>
        <w:t>δεδομένων που θα συγκεντρωθούν</w:t>
      </w:r>
      <w:r w:rsidRPr="00DC00D9">
        <w:rPr>
          <w:rFonts w:ascii="Tahoma" w:hAnsi="Tahoma" w:cs="Tahoma"/>
          <w:szCs w:val="22"/>
          <w:lang w:val="el-GR"/>
        </w:rPr>
        <w:t xml:space="preserve"> </w:t>
      </w:r>
      <w:r w:rsidR="00DC00D9">
        <w:rPr>
          <w:rFonts w:ascii="Tahoma" w:hAnsi="Tahoma" w:cs="Tahoma"/>
          <w:szCs w:val="22"/>
          <w:lang w:val="el-GR"/>
        </w:rPr>
        <w:t>αναμένεται να</w:t>
      </w:r>
      <w:r w:rsidRPr="00DC00D9">
        <w:rPr>
          <w:rFonts w:ascii="Tahoma" w:hAnsi="Tahoma" w:cs="Tahoma"/>
          <w:szCs w:val="22"/>
          <w:lang w:val="el-GR"/>
        </w:rPr>
        <w:t xml:space="preserve"> προκύψει η κατηγοριοποίηση των Φορέων όσον αφορά την </w:t>
      </w:r>
      <w:r w:rsidRPr="00DC00D9">
        <w:rPr>
          <w:rFonts w:ascii="Tahoma" w:hAnsi="Tahoma" w:cs="Tahoma"/>
          <w:szCs w:val="22"/>
          <w:lang w:val="el-GR"/>
        </w:rPr>
        <w:lastRenderedPageBreak/>
        <w:t xml:space="preserve">αξιοποίηση ή όχι Εφαρμογών Διαχείρισης Ανθρώπινου Δυναμικού, καθώς και την επιθυμία τους για την  διατήρηση ή όχι των εν λόγω Εφαρμογών.  </w:t>
      </w:r>
    </w:p>
    <w:p w14:paraId="49B3DE9A" w14:textId="77777777" w:rsidR="008305F4" w:rsidRPr="00DC00D9" w:rsidRDefault="00A83176" w:rsidP="00F71EF9">
      <w:pPr>
        <w:pStyle w:val="aff"/>
        <w:numPr>
          <w:ilvl w:val="0"/>
          <w:numId w:val="69"/>
        </w:numPr>
        <w:ind w:left="2460"/>
        <w:rPr>
          <w:rFonts w:ascii="Tahoma" w:hAnsi="Tahoma" w:cs="Tahoma"/>
          <w:szCs w:val="22"/>
          <w:lang w:val="el-GR"/>
        </w:rPr>
      </w:pPr>
      <w:r w:rsidRPr="00DC00D9">
        <w:rPr>
          <w:rFonts w:ascii="Tahoma" w:hAnsi="Tahoma" w:cs="Tahoma"/>
          <w:szCs w:val="22"/>
          <w:lang w:val="el-GR"/>
        </w:rPr>
        <w:t>Για τους Φορείς που θα δηλώσουν ότι επιθυμούν να διατηρήσουν τις εφαρμογές που χρησιμοποιούν θα διενεργηθεί δομημένη συνέντευξη με τον Υπεύθυνο</w:t>
      </w:r>
      <w:r w:rsidR="008305F4" w:rsidRPr="00DC00D9">
        <w:rPr>
          <w:rFonts w:ascii="Tahoma" w:hAnsi="Tahoma" w:cs="Tahoma"/>
          <w:szCs w:val="22"/>
          <w:lang w:val="el-GR"/>
        </w:rPr>
        <w:t xml:space="preserve"> Επικοινωνίας μέσω της οποίας θα καταγραφούν θέματα </w:t>
      </w:r>
      <w:proofErr w:type="spellStart"/>
      <w:r w:rsidR="008305F4" w:rsidRPr="00DC00D9">
        <w:rPr>
          <w:rFonts w:ascii="Tahoma" w:hAnsi="Tahoma" w:cs="Tahoma"/>
          <w:szCs w:val="22"/>
          <w:lang w:val="el-GR"/>
        </w:rPr>
        <w:t>διαλειτουργικότητας</w:t>
      </w:r>
      <w:proofErr w:type="spellEnd"/>
      <w:r w:rsidR="008305F4" w:rsidRPr="00DC00D9">
        <w:rPr>
          <w:rFonts w:ascii="Tahoma" w:hAnsi="Tahoma" w:cs="Tahoma"/>
          <w:szCs w:val="22"/>
          <w:lang w:val="el-GR"/>
        </w:rPr>
        <w:t xml:space="preserve"> με τις Υπηρεσίες του ΣΔΑΔ.  Η δομή των συγκεκριμένων συνεντεύξεων θα βασίζεται σε προκαθορισμένο πρότυπο (</w:t>
      </w:r>
      <w:proofErr w:type="spellStart"/>
      <w:r w:rsidR="008305F4" w:rsidRPr="00DC00D9">
        <w:rPr>
          <w:rFonts w:ascii="Tahoma" w:hAnsi="Tahoma" w:cs="Tahoma"/>
          <w:szCs w:val="22"/>
          <w:lang w:val="el-GR"/>
        </w:rPr>
        <w:t>template</w:t>
      </w:r>
      <w:proofErr w:type="spellEnd"/>
      <w:r w:rsidR="008305F4" w:rsidRPr="00DC00D9">
        <w:rPr>
          <w:rFonts w:ascii="Tahoma" w:hAnsi="Tahoma" w:cs="Tahoma"/>
          <w:szCs w:val="22"/>
          <w:lang w:val="el-GR"/>
        </w:rPr>
        <w:t>) και θα μπορεί να διενεργηθεί τόσο δια ζώσης όσο και μέσω τηλεδιάσκεψης, το 30% των συνεντεύξεων ωστόσο θα πρέπει να διενεργηθεί δια ζώσης.</w:t>
      </w:r>
    </w:p>
    <w:p w14:paraId="146F992F" w14:textId="77777777" w:rsidR="00DC00D9" w:rsidRPr="00DC00D9" w:rsidRDefault="00DC00D9" w:rsidP="00F71EF9">
      <w:pPr>
        <w:pStyle w:val="aff"/>
        <w:numPr>
          <w:ilvl w:val="0"/>
          <w:numId w:val="67"/>
        </w:numPr>
        <w:ind w:left="1740"/>
        <w:rPr>
          <w:rFonts w:ascii="Tahoma" w:hAnsi="Tahoma" w:cs="Tahoma"/>
          <w:i/>
          <w:szCs w:val="22"/>
          <w:lang w:val="el-GR"/>
        </w:rPr>
      </w:pPr>
      <w:r w:rsidRPr="00DC00D9">
        <w:rPr>
          <w:rFonts w:ascii="Tahoma" w:hAnsi="Tahoma" w:cs="Tahoma"/>
          <w:i/>
          <w:szCs w:val="22"/>
          <w:lang w:val="el-GR"/>
        </w:rPr>
        <w:t>Προϋποθέσεις:</w:t>
      </w:r>
    </w:p>
    <w:p w14:paraId="18544E62" w14:textId="77777777" w:rsidR="004556CE" w:rsidRPr="004556CE" w:rsidRDefault="008305F4" w:rsidP="00F71EF9">
      <w:pPr>
        <w:pStyle w:val="aff"/>
        <w:numPr>
          <w:ilvl w:val="0"/>
          <w:numId w:val="69"/>
        </w:numPr>
        <w:ind w:left="2460"/>
        <w:rPr>
          <w:rFonts w:ascii="Tahoma" w:hAnsi="Tahoma" w:cs="Tahoma"/>
          <w:szCs w:val="22"/>
          <w:lang w:val="el-GR"/>
        </w:rPr>
      </w:pPr>
      <w:r>
        <w:rPr>
          <w:rFonts w:ascii="Tahoma" w:hAnsi="Tahoma" w:cs="Tahoma"/>
          <w:szCs w:val="22"/>
          <w:lang w:val="el-GR"/>
        </w:rPr>
        <w:t xml:space="preserve">Προκειμένου να καταστεί εφικτή η έγκαιρη διενέργεια της Έρευνας αλλά και ο καθολικός χαρακτήρας της </w:t>
      </w:r>
      <w:r w:rsidR="009B40BD">
        <w:rPr>
          <w:rFonts w:ascii="Tahoma" w:hAnsi="Tahoma" w:cs="Tahoma"/>
          <w:szCs w:val="22"/>
          <w:lang w:val="el-GR"/>
        </w:rPr>
        <w:t>θα πρέπει να συνταχθούν, να εκδοθούν οι απαραίτητες κανονιστικές αποφάσεις από τους αρμόδιους φορείς (Υπουργικές Αποφάσεις, Εγκύκλιοι κτλ.), μέσω των οποίων η συμμετοχή στην συγκεκριμένη έρευνα θα καθίσταται υποχρεωτική για τους Φορείς.</w:t>
      </w:r>
      <w:r w:rsidRPr="00773CB8">
        <w:rPr>
          <w:rFonts w:ascii="Tahoma" w:hAnsi="Tahoma" w:cs="Tahoma"/>
          <w:szCs w:val="22"/>
          <w:lang w:val="el-GR"/>
        </w:rPr>
        <w:t xml:space="preserve"> </w:t>
      </w:r>
    </w:p>
    <w:p w14:paraId="754FC2D1" w14:textId="77777777" w:rsidR="004556CE" w:rsidRPr="004556CE" w:rsidRDefault="004556CE" w:rsidP="00F71EF9">
      <w:pPr>
        <w:pStyle w:val="aff"/>
        <w:numPr>
          <w:ilvl w:val="0"/>
          <w:numId w:val="77"/>
        </w:numPr>
        <w:rPr>
          <w:rFonts w:ascii="Tahoma" w:hAnsi="Tahoma" w:cs="Tahoma"/>
          <w:szCs w:val="22"/>
          <w:lang w:val="el-GR"/>
        </w:rPr>
      </w:pPr>
      <w:r w:rsidRPr="004556CE">
        <w:rPr>
          <w:rFonts w:ascii="Tahoma" w:hAnsi="Tahoma" w:cs="Tahoma"/>
          <w:szCs w:val="22"/>
          <w:lang w:val="el-GR"/>
        </w:rPr>
        <w:t xml:space="preserve">Κείμενα για την υποστήριξη αποφάσεων σχετικά με την μέθοδο αξιοποίησης των Υπηρεσιών  του ΣΔΑΔ στους Φορείς της Δημόσιας Διοίκησης. Ειδικότερα οι ενέργειες που θα εκτελεστούν αφορούν την τεχνοοικονομική τεκμηρίωση της απόφασης αναφορικά με τον τρόπο διασύνδεσης του Φορέα με το ΣΔΑΔ. Ο Ανάδοχος θα πρέπει να προτείνει και να υλοποιήσει ένα </w:t>
      </w:r>
      <w:proofErr w:type="spellStart"/>
      <w:r w:rsidRPr="004556CE">
        <w:rPr>
          <w:rFonts w:ascii="Tahoma" w:hAnsi="Tahoma" w:cs="Tahoma"/>
          <w:szCs w:val="22"/>
          <w:lang w:val="el-GR"/>
        </w:rPr>
        <w:t>πολυκριτηριακό</w:t>
      </w:r>
      <w:proofErr w:type="spellEnd"/>
      <w:r w:rsidRPr="004556CE">
        <w:rPr>
          <w:rFonts w:ascii="Tahoma" w:hAnsi="Tahoma" w:cs="Tahoma"/>
          <w:szCs w:val="22"/>
          <w:lang w:val="el-GR"/>
        </w:rPr>
        <w:t xml:space="preserve"> εργαλείο υποστήριξης απόφασης το οποίο θα λαμβάνει υπόψη διάφορα σημαντικά μεγέθη του Φορέα (πχ μέγεθος, ιδιαιτερότητες, διαθέσιμο πληροφοριακό σύστημα, εκτίμηση κόστους, πιθανότητα συγχώνευσης με άλλο φορέα) και να προτείνει τεκμηριωμένο οδικό χάρτη (</w:t>
      </w:r>
      <w:proofErr w:type="spellStart"/>
      <w:r w:rsidRPr="004556CE">
        <w:rPr>
          <w:rFonts w:ascii="Tahoma" w:hAnsi="Tahoma" w:cs="Tahoma"/>
          <w:szCs w:val="22"/>
          <w:lang w:val="el-GR"/>
        </w:rPr>
        <w:t>road</w:t>
      </w:r>
      <w:proofErr w:type="spellEnd"/>
      <w:r w:rsidRPr="004556CE">
        <w:rPr>
          <w:rFonts w:ascii="Tahoma" w:hAnsi="Tahoma" w:cs="Tahoma"/>
          <w:szCs w:val="22"/>
          <w:lang w:val="el-GR"/>
        </w:rPr>
        <w:t xml:space="preserve"> </w:t>
      </w:r>
      <w:proofErr w:type="spellStart"/>
      <w:r w:rsidRPr="004556CE">
        <w:rPr>
          <w:rFonts w:ascii="Tahoma" w:hAnsi="Tahoma" w:cs="Tahoma"/>
          <w:szCs w:val="22"/>
          <w:lang w:val="el-GR"/>
        </w:rPr>
        <w:t>map</w:t>
      </w:r>
      <w:proofErr w:type="spellEnd"/>
      <w:r w:rsidRPr="004556CE">
        <w:rPr>
          <w:rFonts w:ascii="Tahoma" w:hAnsi="Tahoma" w:cs="Tahoma"/>
          <w:szCs w:val="22"/>
          <w:lang w:val="el-GR"/>
        </w:rPr>
        <w:t xml:space="preserve">) ενσωμάτωσης φορέων. Επιπροσθέτως ο Ανάδοχος θα προτείνει πιθανή ομαδοποίηση φορέων με κριτήρια την ομοιότητα των επιχειρησιακών αναγκών που έχουν, τις εφαρμογές που χρησιμοποιούνται κτλ. </w:t>
      </w:r>
    </w:p>
    <w:p w14:paraId="0FF1B521" w14:textId="77777777" w:rsidR="00496B50" w:rsidRDefault="00496B50" w:rsidP="00496B50">
      <w:pPr>
        <w:pStyle w:val="aff"/>
        <w:rPr>
          <w:rFonts w:ascii="Tahoma" w:hAnsi="Tahoma" w:cs="Tahoma"/>
          <w:szCs w:val="22"/>
          <w:lang w:val="el-GR"/>
        </w:rPr>
      </w:pPr>
    </w:p>
    <w:p w14:paraId="46BE675D" w14:textId="77777777" w:rsidR="00614A48" w:rsidRPr="00264C3E" w:rsidRDefault="008623AA" w:rsidP="00F71EF9">
      <w:pPr>
        <w:pStyle w:val="4"/>
        <w:numPr>
          <w:ilvl w:val="3"/>
          <w:numId w:val="13"/>
        </w:numPr>
        <w:tabs>
          <w:tab w:val="left" w:pos="1134"/>
        </w:tabs>
        <w:rPr>
          <w:rFonts w:ascii="Tahoma" w:hAnsi="Tahoma" w:cs="Tahoma"/>
          <w:b w:val="0"/>
          <w:i/>
          <w:szCs w:val="22"/>
          <w:lang w:val="el-GR"/>
        </w:rPr>
      </w:pPr>
      <w:bookmarkStart w:id="260" w:name="_Ref39359338"/>
      <w:bookmarkStart w:id="261" w:name="_Toc59111322"/>
      <w:r>
        <w:rPr>
          <w:rFonts w:ascii="Tahoma" w:hAnsi="Tahoma" w:cs="Tahoma"/>
          <w:b w:val="0"/>
          <w:i/>
          <w:szCs w:val="22"/>
          <w:lang w:val="el-GR"/>
        </w:rPr>
        <w:t>Ενέργειες Προστιθέμενης Αξίας</w:t>
      </w:r>
      <w:r w:rsidR="00614A48" w:rsidRPr="00264C3E">
        <w:rPr>
          <w:rFonts w:ascii="Tahoma" w:hAnsi="Tahoma" w:cs="Tahoma"/>
          <w:b w:val="0"/>
          <w:i/>
          <w:szCs w:val="22"/>
          <w:lang w:val="el-GR"/>
        </w:rPr>
        <w:t>:</w:t>
      </w:r>
      <w:bookmarkEnd w:id="260"/>
      <w:bookmarkEnd w:id="261"/>
    </w:p>
    <w:p w14:paraId="1190335B" w14:textId="77777777" w:rsidR="00C14435" w:rsidRDefault="009B40BD" w:rsidP="004556CE">
      <w:pPr>
        <w:rPr>
          <w:rFonts w:ascii="Tahoma" w:hAnsi="Tahoma" w:cs="Tahoma"/>
          <w:szCs w:val="22"/>
          <w:lang w:val="el-GR"/>
        </w:rPr>
      </w:pPr>
      <w:r>
        <w:rPr>
          <w:rFonts w:ascii="Tahoma" w:hAnsi="Tahoma" w:cs="Tahoma"/>
          <w:szCs w:val="22"/>
          <w:lang w:val="el-GR"/>
        </w:rPr>
        <w:t>Στη βάση των αποτελεσμάτων της Έρευνας θα παραχθούν</w:t>
      </w:r>
      <w:r w:rsidR="004556CE">
        <w:rPr>
          <w:rFonts w:ascii="Tahoma" w:hAnsi="Tahoma" w:cs="Tahoma"/>
          <w:szCs w:val="22"/>
          <w:lang w:val="el-GR"/>
        </w:rPr>
        <w:t xml:space="preserve"> γ</w:t>
      </w:r>
      <w:r w:rsidR="003A6A29">
        <w:rPr>
          <w:rFonts w:ascii="Tahoma" w:hAnsi="Tahoma" w:cs="Tahoma"/>
          <w:szCs w:val="22"/>
          <w:lang w:val="el-GR"/>
        </w:rPr>
        <w:t>ια τους Φορείς που θα ληφθεί τελικά η απόφαση ότι θα διατηρήσουν τις Υπάρχουσες Εφαρμογές θα πρέπει να παραχθεί</w:t>
      </w:r>
      <w:r w:rsidR="00C14435">
        <w:rPr>
          <w:rFonts w:ascii="Tahoma" w:hAnsi="Tahoma" w:cs="Tahoma"/>
          <w:szCs w:val="22"/>
          <w:lang w:val="el-GR"/>
        </w:rPr>
        <w:t>:</w:t>
      </w:r>
    </w:p>
    <w:p w14:paraId="640ED1FE" w14:textId="77777777" w:rsidR="00EC1A22" w:rsidRPr="004858A9" w:rsidRDefault="003A6A29" w:rsidP="00F71EF9">
      <w:pPr>
        <w:pStyle w:val="aff"/>
        <w:numPr>
          <w:ilvl w:val="0"/>
          <w:numId w:val="108"/>
        </w:numPr>
        <w:rPr>
          <w:rFonts w:ascii="Tahoma" w:hAnsi="Tahoma" w:cs="Tahoma"/>
          <w:szCs w:val="22"/>
          <w:lang w:val="el-GR"/>
        </w:rPr>
      </w:pPr>
      <w:r w:rsidRPr="004858A9">
        <w:rPr>
          <w:rFonts w:ascii="Tahoma" w:hAnsi="Tahoma" w:cs="Tahoma"/>
          <w:szCs w:val="22"/>
          <w:lang w:val="el-GR"/>
        </w:rPr>
        <w:t xml:space="preserve">το </w:t>
      </w:r>
      <w:r w:rsidR="00EC1A22" w:rsidRPr="004858A9">
        <w:rPr>
          <w:rFonts w:ascii="Tahoma" w:hAnsi="Tahoma" w:cs="Tahoma"/>
          <w:szCs w:val="22"/>
          <w:lang w:val="el-GR"/>
        </w:rPr>
        <w:t xml:space="preserve">περιεχόμενο των </w:t>
      </w:r>
      <w:r w:rsidRPr="004858A9">
        <w:rPr>
          <w:rFonts w:ascii="Tahoma" w:hAnsi="Tahoma" w:cs="Tahoma"/>
          <w:szCs w:val="22"/>
          <w:lang w:val="el-GR"/>
        </w:rPr>
        <w:t>προσκλήσεων (</w:t>
      </w:r>
      <w:proofErr w:type="spellStart"/>
      <w:r w:rsidRPr="004858A9">
        <w:rPr>
          <w:rFonts w:ascii="Tahoma" w:hAnsi="Tahoma" w:cs="Tahoma"/>
          <w:szCs w:val="22"/>
          <w:lang w:val="el-GR"/>
        </w:rPr>
        <w:t>call</w:t>
      </w:r>
      <w:proofErr w:type="spellEnd"/>
      <w:r w:rsidRPr="004858A9">
        <w:rPr>
          <w:rFonts w:ascii="Tahoma" w:hAnsi="Tahoma" w:cs="Tahoma"/>
          <w:szCs w:val="22"/>
          <w:lang w:val="el-GR"/>
        </w:rPr>
        <w:t xml:space="preserve"> </w:t>
      </w:r>
      <w:proofErr w:type="spellStart"/>
      <w:r w:rsidRPr="004858A9">
        <w:rPr>
          <w:rFonts w:ascii="Tahoma" w:hAnsi="Tahoma" w:cs="Tahoma"/>
          <w:szCs w:val="22"/>
          <w:lang w:val="el-GR"/>
        </w:rPr>
        <w:t>offs</w:t>
      </w:r>
      <w:proofErr w:type="spellEnd"/>
      <w:r w:rsidRPr="004858A9">
        <w:rPr>
          <w:rFonts w:ascii="Tahoma" w:hAnsi="Tahoma" w:cs="Tahoma"/>
          <w:szCs w:val="22"/>
          <w:lang w:val="el-GR"/>
        </w:rPr>
        <w:t xml:space="preserve">) και </w:t>
      </w:r>
      <w:r w:rsidR="00EC1A22" w:rsidRPr="004858A9">
        <w:rPr>
          <w:rFonts w:ascii="Tahoma" w:hAnsi="Tahoma" w:cs="Tahoma"/>
          <w:szCs w:val="22"/>
          <w:lang w:val="el-GR"/>
        </w:rPr>
        <w:t xml:space="preserve">των εκτελεστικών συμβάσεων του </w:t>
      </w:r>
      <w:proofErr w:type="spellStart"/>
      <w:r w:rsidR="00EC1A22" w:rsidRPr="004858A9">
        <w:rPr>
          <w:rFonts w:ascii="Tahoma" w:hAnsi="Tahoma" w:cs="Tahoma"/>
          <w:szCs w:val="22"/>
          <w:lang w:val="el-GR"/>
        </w:rPr>
        <w:t>Υποέργου</w:t>
      </w:r>
      <w:proofErr w:type="spellEnd"/>
      <w:r w:rsidR="00EC1A22" w:rsidRPr="004858A9">
        <w:rPr>
          <w:rFonts w:ascii="Tahoma" w:hAnsi="Tahoma" w:cs="Tahoma"/>
          <w:szCs w:val="22"/>
          <w:lang w:val="el-GR"/>
        </w:rPr>
        <w:t xml:space="preserve"> </w:t>
      </w:r>
      <w:r w:rsidRPr="004858A9">
        <w:rPr>
          <w:rFonts w:ascii="Tahoma" w:hAnsi="Tahoma" w:cs="Tahoma"/>
          <w:szCs w:val="22"/>
          <w:lang w:val="el-GR"/>
        </w:rPr>
        <w:t>3</w:t>
      </w:r>
      <w:r w:rsidR="00EC1A22" w:rsidRPr="004858A9">
        <w:rPr>
          <w:rFonts w:ascii="Tahoma" w:hAnsi="Tahoma" w:cs="Tahoma"/>
          <w:szCs w:val="22"/>
          <w:lang w:val="el-GR"/>
        </w:rPr>
        <w:t xml:space="preserve"> της </w:t>
      </w:r>
      <w:r w:rsidRPr="004858A9">
        <w:rPr>
          <w:rFonts w:ascii="Tahoma" w:hAnsi="Tahoma" w:cs="Tahoma"/>
          <w:szCs w:val="22"/>
          <w:lang w:val="el-GR"/>
        </w:rPr>
        <w:t>Πράξης</w:t>
      </w:r>
      <w:r w:rsidR="00EC1A22" w:rsidRPr="004858A9">
        <w:rPr>
          <w:rFonts w:ascii="Tahoma" w:hAnsi="Tahoma" w:cs="Tahoma"/>
          <w:szCs w:val="22"/>
          <w:lang w:val="el-GR"/>
        </w:rPr>
        <w:t xml:space="preserve">, στις οποίες θα αποτυπώνεται αναλυτικά και θα εξειδικεύεται σε πλήρη </w:t>
      </w:r>
      <w:proofErr w:type="spellStart"/>
      <w:r w:rsidR="00EC1A22" w:rsidRPr="004858A9">
        <w:rPr>
          <w:rFonts w:ascii="Tahoma" w:hAnsi="Tahoma" w:cs="Tahoma"/>
          <w:szCs w:val="22"/>
          <w:lang w:val="el-GR"/>
        </w:rPr>
        <w:t>διαστασιολόγηση</w:t>
      </w:r>
      <w:proofErr w:type="spellEnd"/>
      <w:r w:rsidR="00EC1A22" w:rsidRPr="004858A9">
        <w:rPr>
          <w:rFonts w:ascii="Tahoma" w:hAnsi="Tahoma" w:cs="Tahoma"/>
          <w:szCs w:val="22"/>
          <w:lang w:val="el-GR"/>
        </w:rPr>
        <w:t xml:space="preserve"> το είδος και η ποσότητα των υπηρεσιών, και των προϊόντων που απαιτούνται για </w:t>
      </w:r>
      <w:r w:rsidRPr="004858A9">
        <w:rPr>
          <w:rFonts w:ascii="Tahoma" w:hAnsi="Tahoma" w:cs="Tahoma"/>
          <w:szCs w:val="22"/>
          <w:lang w:val="el-GR"/>
        </w:rPr>
        <w:t>την διασύνδεση των επιμέρους εφαρμογών με το ΣΔΑΔ στην κατεύθυνση της Λειτουργίας Ενιαίου Συστήματος Διαχείρισης Ανθρώπινου Δυναμικού στο χώρο του Δημοσίου Τομέα.</w:t>
      </w:r>
      <w:r w:rsidR="00EC1A22" w:rsidRPr="004858A9">
        <w:rPr>
          <w:rFonts w:ascii="Tahoma" w:hAnsi="Tahoma" w:cs="Tahoma"/>
          <w:szCs w:val="22"/>
          <w:lang w:val="el-GR"/>
        </w:rPr>
        <w:t xml:space="preserve"> </w:t>
      </w:r>
      <w:r w:rsidRPr="004858A9">
        <w:rPr>
          <w:rFonts w:ascii="Tahoma" w:hAnsi="Tahoma" w:cs="Tahoma"/>
          <w:szCs w:val="22"/>
          <w:lang w:val="el-GR"/>
        </w:rPr>
        <w:t>Σημειώνεται ότι στη διαδικασία σύνταξης των προσκλήσεων (</w:t>
      </w:r>
      <w:proofErr w:type="spellStart"/>
      <w:r w:rsidRPr="004858A9">
        <w:rPr>
          <w:rFonts w:ascii="Tahoma" w:hAnsi="Tahoma" w:cs="Tahoma"/>
          <w:szCs w:val="22"/>
          <w:lang w:val="el-GR"/>
        </w:rPr>
        <w:t>call</w:t>
      </w:r>
      <w:proofErr w:type="spellEnd"/>
      <w:r w:rsidRPr="004858A9">
        <w:rPr>
          <w:rFonts w:ascii="Tahoma" w:hAnsi="Tahoma" w:cs="Tahoma"/>
          <w:szCs w:val="22"/>
          <w:lang w:val="el-GR"/>
        </w:rPr>
        <w:t xml:space="preserve"> </w:t>
      </w:r>
      <w:proofErr w:type="spellStart"/>
      <w:r w:rsidRPr="004858A9">
        <w:rPr>
          <w:rFonts w:ascii="Tahoma" w:hAnsi="Tahoma" w:cs="Tahoma"/>
          <w:szCs w:val="22"/>
          <w:lang w:val="el-GR"/>
        </w:rPr>
        <w:t>offs</w:t>
      </w:r>
      <w:proofErr w:type="spellEnd"/>
      <w:r w:rsidRPr="004858A9">
        <w:rPr>
          <w:rFonts w:ascii="Tahoma" w:hAnsi="Tahoma" w:cs="Tahoma"/>
          <w:szCs w:val="22"/>
          <w:lang w:val="el-GR"/>
        </w:rPr>
        <w:t xml:space="preserve">) και προκειμένου να επαρκέσουν οι πόροι του </w:t>
      </w:r>
      <w:proofErr w:type="spellStart"/>
      <w:r w:rsidRPr="004858A9">
        <w:rPr>
          <w:rFonts w:ascii="Tahoma" w:hAnsi="Tahoma" w:cs="Tahoma"/>
          <w:szCs w:val="22"/>
          <w:lang w:val="el-GR"/>
        </w:rPr>
        <w:t>Υποέργου</w:t>
      </w:r>
      <w:proofErr w:type="spellEnd"/>
      <w:r w:rsidRPr="004858A9">
        <w:rPr>
          <w:rFonts w:ascii="Tahoma" w:hAnsi="Tahoma" w:cs="Tahoma"/>
          <w:szCs w:val="22"/>
          <w:lang w:val="el-GR"/>
        </w:rPr>
        <w:t xml:space="preserve"> 3, καθοριστικό ρόλο αναμένεται να διαδραματίσει η ομαδοποίηση των Φορέων που αναφ</w:t>
      </w:r>
      <w:r w:rsidR="00A65B5E" w:rsidRPr="004858A9">
        <w:rPr>
          <w:rFonts w:ascii="Tahoma" w:hAnsi="Tahoma" w:cs="Tahoma"/>
          <w:szCs w:val="22"/>
          <w:lang w:val="el-GR"/>
        </w:rPr>
        <w:t>έρεται παραπάνω.  Το περιεχόμενα των προσκλήσεων και των εκτελεστικών συμβάσεων θα πρέπει τουλάχιστον να αφορούν:</w:t>
      </w:r>
    </w:p>
    <w:p w14:paraId="279AF65C" w14:textId="77777777" w:rsidR="00EC1A22" w:rsidRPr="00EC1A22" w:rsidRDefault="00EC1A22" w:rsidP="00F71EF9">
      <w:pPr>
        <w:numPr>
          <w:ilvl w:val="0"/>
          <w:numId w:val="109"/>
        </w:numPr>
        <w:suppressAutoHyphens w:val="0"/>
        <w:autoSpaceDE w:val="0"/>
        <w:autoSpaceDN w:val="0"/>
        <w:adjustRightInd w:val="0"/>
        <w:ind w:left="1797" w:hanging="357"/>
        <w:rPr>
          <w:rFonts w:ascii="Tahoma" w:eastAsia="SimSun" w:hAnsi="Tahoma" w:cs="Tahoma"/>
          <w:szCs w:val="22"/>
          <w:lang w:val="el-GR" w:bidi="hi-IN"/>
        </w:rPr>
      </w:pPr>
      <w:r w:rsidRPr="00EC1A22">
        <w:rPr>
          <w:rFonts w:ascii="Tahoma" w:eastAsia="SimSun" w:hAnsi="Tahoma" w:cs="Tahoma"/>
          <w:szCs w:val="22"/>
          <w:lang w:val="el-GR" w:bidi="hi-IN"/>
        </w:rPr>
        <w:t>το ακριβές περιεχόμενο των εργασιών της εκτελεστικής σύμβασης,</w:t>
      </w:r>
    </w:p>
    <w:p w14:paraId="7EE9EF46" w14:textId="77777777" w:rsidR="00EC1A22" w:rsidRPr="00EC1A22" w:rsidRDefault="00EC1A22" w:rsidP="00F71EF9">
      <w:pPr>
        <w:numPr>
          <w:ilvl w:val="0"/>
          <w:numId w:val="109"/>
        </w:numPr>
        <w:suppressAutoHyphens w:val="0"/>
        <w:autoSpaceDE w:val="0"/>
        <w:autoSpaceDN w:val="0"/>
        <w:adjustRightInd w:val="0"/>
        <w:ind w:left="1797" w:hanging="357"/>
        <w:rPr>
          <w:rFonts w:ascii="Tahoma" w:eastAsia="SimSun" w:hAnsi="Tahoma" w:cs="Tahoma"/>
          <w:szCs w:val="22"/>
          <w:lang w:val="el-GR" w:bidi="hi-IN"/>
        </w:rPr>
      </w:pPr>
      <w:r w:rsidRPr="00EC1A22">
        <w:rPr>
          <w:rFonts w:ascii="Tahoma" w:eastAsia="SimSun" w:hAnsi="Tahoma" w:cs="Tahoma"/>
          <w:szCs w:val="22"/>
          <w:lang w:val="el-GR" w:bidi="hi-IN"/>
        </w:rPr>
        <w:t>τα αναμενόμενα παραδοτέα,</w:t>
      </w:r>
    </w:p>
    <w:p w14:paraId="6F8D580C" w14:textId="77777777" w:rsidR="00EC1A22" w:rsidRPr="00EC1A22" w:rsidRDefault="00EC1A22" w:rsidP="00F71EF9">
      <w:pPr>
        <w:numPr>
          <w:ilvl w:val="0"/>
          <w:numId w:val="109"/>
        </w:numPr>
        <w:suppressAutoHyphens w:val="0"/>
        <w:autoSpaceDE w:val="0"/>
        <w:autoSpaceDN w:val="0"/>
        <w:adjustRightInd w:val="0"/>
        <w:ind w:left="1797" w:hanging="357"/>
        <w:rPr>
          <w:rFonts w:ascii="Tahoma" w:eastAsia="SimSun" w:hAnsi="Tahoma" w:cs="Tahoma"/>
          <w:szCs w:val="22"/>
          <w:lang w:val="el-GR" w:bidi="hi-IN"/>
        </w:rPr>
      </w:pPr>
      <w:r w:rsidRPr="00EC1A22">
        <w:rPr>
          <w:rFonts w:ascii="Tahoma" w:eastAsia="SimSun" w:hAnsi="Tahoma" w:cs="Tahoma"/>
          <w:szCs w:val="22"/>
          <w:lang w:val="el-GR" w:bidi="hi-IN"/>
        </w:rPr>
        <w:t>το χρονοδιάγραμμα,</w:t>
      </w:r>
    </w:p>
    <w:p w14:paraId="1C77BBDF" w14:textId="77777777" w:rsidR="00EC1A22" w:rsidRPr="00EC1A22" w:rsidRDefault="00EC1A22" w:rsidP="00F71EF9">
      <w:pPr>
        <w:numPr>
          <w:ilvl w:val="0"/>
          <w:numId w:val="109"/>
        </w:numPr>
        <w:suppressAutoHyphens w:val="0"/>
        <w:autoSpaceDE w:val="0"/>
        <w:autoSpaceDN w:val="0"/>
        <w:adjustRightInd w:val="0"/>
        <w:ind w:left="1797" w:hanging="357"/>
        <w:rPr>
          <w:rFonts w:ascii="Tahoma" w:eastAsia="SimSun" w:hAnsi="Tahoma" w:cs="Tahoma"/>
          <w:szCs w:val="22"/>
          <w:lang w:val="el-GR" w:bidi="hi-IN"/>
        </w:rPr>
      </w:pPr>
      <w:r w:rsidRPr="00EC1A22">
        <w:rPr>
          <w:rFonts w:ascii="Tahoma" w:eastAsia="SimSun" w:hAnsi="Tahoma" w:cs="Tahoma"/>
          <w:szCs w:val="22"/>
          <w:lang w:val="el-GR" w:bidi="hi-IN"/>
        </w:rPr>
        <w:t xml:space="preserve">την ενδεικτική απαιτούμενη </w:t>
      </w:r>
      <w:proofErr w:type="spellStart"/>
      <w:r w:rsidRPr="00EC1A22">
        <w:rPr>
          <w:rFonts w:ascii="Tahoma" w:eastAsia="SimSun" w:hAnsi="Tahoma" w:cs="Tahoma"/>
          <w:szCs w:val="22"/>
          <w:lang w:val="el-GR" w:bidi="hi-IN"/>
        </w:rPr>
        <w:t>ανθρωποπροσπάθεια</w:t>
      </w:r>
      <w:proofErr w:type="spellEnd"/>
      <w:r w:rsidRPr="00EC1A22">
        <w:rPr>
          <w:rFonts w:ascii="Tahoma" w:eastAsia="SimSun" w:hAnsi="Tahoma" w:cs="Tahoma"/>
          <w:szCs w:val="22"/>
          <w:lang w:val="el-GR" w:bidi="hi-IN"/>
        </w:rPr>
        <w:t xml:space="preserve"> και τους ρόλους της ομάδας έργου,</w:t>
      </w:r>
    </w:p>
    <w:p w14:paraId="386F2910" w14:textId="77777777" w:rsidR="00EC1A22" w:rsidRDefault="00EC1A22" w:rsidP="00F71EF9">
      <w:pPr>
        <w:numPr>
          <w:ilvl w:val="0"/>
          <w:numId w:val="109"/>
        </w:numPr>
        <w:suppressAutoHyphens w:val="0"/>
        <w:autoSpaceDE w:val="0"/>
        <w:autoSpaceDN w:val="0"/>
        <w:adjustRightInd w:val="0"/>
        <w:ind w:left="1797" w:hanging="357"/>
        <w:rPr>
          <w:rFonts w:ascii="Tahoma" w:eastAsia="SimSun" w:hAnsi="Tahoma" w:cs="Tahoma"/>
          <w:szCs w:val="22"/>
          <w:lang w:val="el-GR" w:bidi="hi-IN"/>
        </w:rPr>
      </w:pPr>
      <w:r w:rsidRPr="00EC1A22">
        <w:rPr>
          <w:rFonts w:ascii="Tahoma" w:eastAsia="SimSun" w:hAnsi="Tahoma" w:cs="Tahoma"/>
          <w:szCs w:val="22"/>
          <w:lang w:val="el-GR" w:bidi="hi-IN"/>
        </w:rPr>
        <w:lastRenderedPageBreak/>
        <w:t>άλλους ειδ</w:t>
      </w:r>
      <w:r w:rsidR="00C14435">
        <w:rPr>
          <w:rFonts w:ascii="Tahoma" w:eastAsia="SimSun" w:hAnsi="Tahoma" w:cs="Tahoma"/>
          <w:szCs w:val="22"/>
          <w:lang w:val="el-GR" w:bidi="hi-IN"/>
        </w:rPr>
        <w:t>ι</w:t>
      </w:r>
      <w:r w:rsidRPr="00EC1A22">
        <w:rPr>
          <w:rFonts w:ascii="Tahoma" w:eastAsia="SimSun" w:hAnsi="Tahoma" w:cs="Tahoma"/>
          <w:szCs w:val="22"/>
          <w:lang w:val="el-GR" w:bidi="hi-IN"/>
        </w:rPr>
        <w:t xml:space="preserve">κότερους όρους όπως π.χ. η δυνατότητα αξιοποίησης διαθέσιμων πρωτογενών δεδομένων, </w:t>
      </w:r>
      <w:proofErr w:type="spellStart"/>
      <w:r w:rsidRPr="00EC1A22">
        <w:rPr>
          <w:rFonts w:ascii="Tahoma" w:eastAsia="SimSun" w:hAnsi="Tahoma" w:cs="Tahoma"/>
          <w:szCs w:val="22"/>
          <w:lang w:val="el-GR" w:bidi="hi-IN"/>
        </w:rPr>
        <w:t>κλπ</w:t>
      </w:r>
      <w:proofErr w:type="spellEnd"/>
    </w:p>
    <w:p w14:paraId="1B87167E" w14:textId="77777777" w:rsidR="00A65B5E" w:rsidRPr="00264C3E" w:rsidRDefault="00A65B5E" w:rsidP="00F71EF9">
      <w:pPr>
        <w:pStyle w:val="4"/>
        <w:numPr>
          <w:ilvl w:val="2"/>
          <w:numId w:val="13"/>
        </w:numPr>
        <w:tabs>
          <w:tab w:val="left" w:pos="1134"/>
        </w:tabs>
        <w:rPr>
          <w:rFonts w:ascii="Tahoma" w:hAnsi="Tahoma" w:cs="Tahoma"/>
          <w:b w:val="0"/>
          <w:bCs w:val="0"/>
          <w:szCs w:val="22"/>
          <w:lang w:val="el-GR"/>
        </w:rPr>
      </w:pPr>
      <w:bookmarkStart w:id="262" w:name="_Ref39494286"/>
      <w:bookmarkStart w:id="263" w:name="_Toc59111323"/>
      <w:r w:rsidRPr="00264C3E">
        <w:rPr>
          <w:rFonts w:ascii="Tahoma" w:hAnsi="Tahoma" w:cs="Tahoma"/>
          <w:bCs w:val="0"/>
          <w:szCs w:val="22"/>
          <w:lang w:val="el-GR"/>
        </w:rPr>
        <w:t xml:space="preserve">Υποστήριξη των Φορέων της Δημόσιας Διοίκησης στην Αξιοποίηση των Αποτελεσμάτων του </w:t>
      </w:r>
      <w:r w:rsidRPr="00264C3E">
        <w:rPr>
          <w:rFonts w:ascii="Tahoma" w:hAnsi="Tahoma" w:cs="Tahoma"/>
          <w:szCs w:val="22"/>
          <w:lang w:val="el-GR"/>
        </w:rPr>
        <w:t>Έργου</w:t>
      </w:r>
      <w:r w:rsidRPr="00264C3E">
        <w:rPr>
          <w:rFonts w:ascii="Tahoma" w:hAnsi="Tahoma" w:cs="Tahoma"/>
          <w:b w:val="0"/>
          <w:bCs w:val="0"/>
          <w:szCs w:val="22"/>
          <w:lang w:val="el-GR"/>
        </w:rPr>
        <w:t>.</w:t>
      </w:r>
      <w:bookmarkEnd w:id="262"/>
      <w:bookmarkEnd w:id="263"/>
    </w:p>
    <w:p w14:paraId="2876A4C9" w14:textId="77777777" w:rsidR="00A65B5E" w:rsidRDefault="00A65B5E" w:rsidP="004858A9">
      <w:pPr>
        <w:suppressAutoHyphens w:val="0"/>
        <w:autoSpaceDE w:val="0"/>
        <w:autoSpaceDN w:val="0"/>
        <w:adjustRightInd w:val="0"/>
        <w:spacing w:before="120"/>
        <w:rPr>
          <w:rFonts w:ascii="Tahoma" w:hAnsi="Tahoma" w:cs="Tahoma"/>
          <w:szCs w:val="22"/>
          <w:lang w:val="el-GR"/>
        </w:rPr>
      </w:pPr>
      <w:r>
        <w:rPr>
          <w:rFonts w:ascii="Tahoma" w:hAnsi="Tahoma" w:cs="Tahoma"/>
          <w:szCs w:val="22"/>
          <w:lang w:val="el-GR"/>
        </w:rPr>
        <w:t>Στο πλαίσιο της συγκεκριμένης Ενότητας θα λάβουν χώρα όλες οι απαραίτητες ενέργειες για την Υποστήριξη των Φορέων</w:t>
      </w:r>
      <w:r w:rsidR="00B14A51">
        <w:rPr>
          <w:rFonts w:ascii="Tahoma" w:hAnsi="Tahoma" w:cs="Tahoma"/>
          <w:szCs w:val="22"/>
          <w:lang w:val="el-GR"/>
        </w:rPr>
        <w:t>,</w:t>
      </w:r>
      <w:r>
        <w:rPr>
          <w:rFonts w:ascii="Tahoma" w:hAnsi="Tahoma" w:cs="Tahoma"/>
          <w:szCs w:val="22"/>
          <w:lang w:val="el-GR"/>
        </w:rPr>
        <w:t xml:space="preserve"> που θα αξιοποιήσουν τις Υπηρεσίες του ΣΔΑΔ για την διαχείριση του Ανθρώπινου Δυναμικού τους.  </w:t>
      </w:r>
      <w:r w:rsidR="00B14A51">
        <w:rPr>
          <w:rFonts w:ascii="Tahoma" w:hAnsi="Tahoma" w:cs="Tahoma"/>
          <w:szCs w:val="22"/>
          <w:lang w:val="el-GR"/>
        </w:rPr>
        <w:t>Συγκεκριμένα οι συγκεκριμένοι Φορείς θα έχουν τη δυνατότητα πρόσβασης σε οργανωμένες Υπηρεσίες Υποστήριξης (</w:t>
      </w:r>
      <w:r w:rsidR="00B14A51">
        <w:rPr>
          <w:rFonts w:ascii="Tahoma" w:hAnsi="Tahoma" w:cs="Tahoma"/>
          <w:szCs w:val="22"/>
          <w:lang w:val="en-US"/>
        </w:rPr>
        <w:t>Help</w:t>
      </w:r>
      <w:r w:rsidR="00B14A51" w:rsidRPr="00773CB8">
        <w:rPr>
          <w:rFonts w:ascii="Tahoma" w:hAnsi="Tahoma" w:cs="Tahoma"/>
          <w:szCs w:val="22"/>
          <w:lang w:val="el-GR"/>
        </w:rPr>
        <w:t xml:space="preserve"> </w:t>
      </w:r>
      <w:r w:rsidR="00B14A51">
        <w:rPr>
          <w:rFonts w:ascii="Tahoma" w:hAnsi="Tahoma" w:cs="Tahoma"/>
          <w:szCs w:val="22"/>
          <w:lang w:val="en-US"/>
        </w:rPr>
        <w:t>Desk</w:t>
      </w:r>
      <w:r w:rsidR="00B14A51" w:rsidRPr="00773CB8">
        <w:rPr>
          <w:rFonts w:ascii="Tahoma" w:hAnsi="Tahoma" w:cs="Tahoma"/>
          <w:szCs w:val="22"/>
          <w:lang w:val="el-GR"/>
        </w:rPr>
        <w:t xml:space="preserve">), </w:t>
      </w:r>
      <w:r w:rsidR="00B14A51">
        <w:rPr>
          <w:rFonts w:ascii="Tahoma" w:hAnsi="Tahoma" w:cs="Tahoma"/>
          <w:szCs w:val="22"/>
          <w:lang w:val="el-GR"/>
        </w:rPr>
        <w:t>καθώς και στην διατύπωση αιτήματος παρουσίας εξειδικευμένου Συμβούλου στις εγκαταστάσεις του Φορέα (</w:t>
      </w:r>
      <w:r w:rsidR="00B14A51">
        <w:rPr>
          <w:rFonts w:ascii="Tahoma" w:hAnsi="Tahoma" w:cs="Tahoma"/>
          <w:szCs w:val="22"/>
          <w:lang w:val="en-US"/>
        </w:rPr>
        <w:t>on</w:t>
      </w:r>
      <w:r w:rsidR="00B14A51" w:rsidRPr="00773CB8">
        <w:rPr>
          <w:rFonts w:ascii="Tahoma" w:hAnsi="Tahoma" w:cs="Tahoma"/>
          <w:szCs w:val="22"/>
          <w:lang w:val="el-GR"/>
        </w:rPr>
        <w:t xml:space="preserve"> </w:t>
      </w:r>
      <w:r w:rsidR="00B14A51">
        <w:rPr>
          <w:rFonts w:ascii="Tahoma" w:hAnsi="Tahoma" w:cs="Tahoma"/>
          <w:szCs w:val="22"/>
          <w:lang w:val="en-US"/>
        </w:rPr>
        <w:t>site</w:t>
      </w:r>
      <w:r w:rsidR="00B14A51" w:rsidRPr="00773CB8">
        <w:rPr>
          <w:rFonts w:ascii="Tahoma" w:hAnsi="Tahoma" w:cs="Tahoma"/>
          <w:szCs w:val="22"/>
          <w:lang w:val="el-GR"/>
        </w:rPr>
        <w:t>)</w:t>
      </w:r>
      <w:r w:rsidR="00B14A51">
        <w:rPr>
          <w:rFonts w:ascii="Tahoma" w:hAnsi="Tahoma" w:cs="Tahoma"/>
          <w:szCs w:val="22"/>
          <w:lang w:val="el-GR"/>
        </w:rPr>
        <w:t>, προκειμένου ο τελευταίος να υποστηρίξει τις προσπάθειες των στελεχών του Φορέα στην κατεύθυνση της αξιοποίησης των αποτελεσμάτων του Έργου.</w:t>
      </w:r>
    </w:p>
    <w:p w14:paraId="6A9C71A8" w14:textId="77777777" w:rsidR="00B14A51" w:rsidRPr="00864C0A" w:rsidRDefault="00B14A51" w:rsidP="00F71EF9">
      <w:pPr>
        <w:pStyle w:val="4"/>
        <w:numPr>
          <w:ilvl w:val="3"/>
          <w:numId w:val="13"/>
        </w:numPr>
        <w:tabs>
          <w:tab w:val="left" w:pos="1134"/>
        </w:tabs>
        <w:rPr>
          <w:rFonts w:ascii="Tahoma" w:hAnsi="Tahoma" w:cs="Tahoma"/>
          <w:b w:val="0"/>
          <w:i/>
          <w:szCs w:val="22"/>
          <w:lang w:val="el-GR"/>
        </w:rPr>
      </w:pPr>
      <w:bookmarkStart w:id="264" w:name="_Ref39362358"/>
      <w:bookmarkStart w:id="265" w:name="_Toc59111324"/>
      <w:r w:rsidRPr="00864C0A">
        <w:rPr>
          <w:rFonts w:ascii="Tahoma" w:hAnsi="Tahoma" w:cs="Tahoma"/>
          <w:b w:val="0"/>
          <w:i/>
          <w:szCs w:val="22"/>
          <w:lang w:val="el-GR"/>
        </w:rPr>
        <w:t>Λειτουργία Οργανωμένης Δομής Υποστήριξης (</w:t>
      </w:r>
      <w:r w:rsidRPr="00864C0A">
        <w:rPr>
          <w:rFonts w:ascii="Tahoma" w:hAnsi="Tahoma" w:cs="Tahoma"/>
          <w:b w:val="0"/>
          <w:i/>
          <w:szCs w:val="22"/>
          <w:lang w:val="en-US"/>
        </w:rPr>
        <w:t>Help</w:t>
      </w:r>
      <w:r w:rsidRPr="00773CB8">
        <w:rPr>
          <w:rFonts w:ascii="Tahoma" w:hAnsi="Tahoma" w:cs="Tahoma"/>
          <w:b w:val="0"/>
          <w:i/>
          <w:szCs w:val="22"/>
          <w:lang w:val="el-GR"/>
        </w:rPr>
        <w:t xml:space="preserve"> </w:t>
      </w:r>
      <w:r w:rsidRPr="00864C0A">
        <w:rPr>
          <w:rFonts w:ascii="Tahoma" w:hAnsi="Tahoma" w:cs="Tahoma"/>
          <w:b w:val="0"/>
          <w:i/>
          <w:szCs w:val="22"/>
          <w:lang w:val="en-US"/>
        </w:rPr>
        <w:t>Desk</w:t>
      </w:r>
      <w:r w:rsidRPr="00773CB8">
        <w:rPr>
          <w:rFonts w:ascii="Tahoma" w:hAnsi="Tahoma" w:cs="Tahoma"/>
          <w:b w:val="0"/>
          <w:i/>
          <w:szCs w:val="22"/>
          <w:lang w:val="el-GR"/>
        </w:rPr>
        <w:t>)</w:t>
      </w:r>
      <w:r w:rsidRPr="00864C0A">
        <w:rPr>
          <w:rFonts w:ascii="Tahoma" w:hAnsi="Tahoma" w:cs="Tahoma"/>
          <w:b w:val="0"/>
          <w:i/>
          <w:szCs w:val="22"/>
          <w:lang w:val="el-GR"/>
        </w:rPr>
        <w:t>:</w:t>
      </w:r>
      <w:bookmarkEnd w:id="264"/>
      <w:bookmarkEnd w:id="265"/>
    </w:p>
    <w:p w14:paraId="0EC1348B" w14:textId="77777777" w:rsidR="00B14A51" w:rsidRPr="00C14435"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14435">
        <w:rPr>
          <w:rFonts w:ascii="Tahoma" w:hAnsi="Tahoma" w:cs="Tahoma"/>
          <w:szCs w:val="22"/>
          <w:lang w:val="el-GR"/>
        </w:rPr>
        <w:t>Η οργανωμένη υπηρεσία Helpdesk για υποστήριξη Φορέων θα παρέχεται από την Εξειδικευμένη Ομάδα Συμβούλων. Κατά την εκκίνηση λειτουργίας της υπηρεσίας, ο Ανάδοχος θα πρέπει να παρουσιάσει προς έγκριση τη δομή, την κατάρτιση και τον εξοπλισμό της Ομάδας με σκοπό τη διαπίστωση της ποσοτικής και ποιοτικής της επάρκειας.</w:t>
      </w:r>
    </w:p>
    <w:p w14:paraId="25096B4D" w14:textId="77777777" w:rsidR="00B14A51"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14435">
        <w:rPr>
          <w:rFonts w:ascii="Tahoma" w:hAnsi="Tahoma" w:cs="Tahoma"/>
          <w:szCs w:val="22"/>
          <w:lang w:val="el-GR"/>
        </w:rPr>
        <w:t xml:space="preserve">Η Ομάδα πρόκειται να υποστηρίξει τους χρήστες/στελέχη των Φορέων οι οποίοι θα επιθυμούν να χρησιμοποιήσουν την Υπηρεσία Λειτουργίας ΣΔΑΔ. </w:t>
      </w:r>
    </w:p>
    <w:p w14:paraId="7566224A" w14:textId="77777777" w:rsidR="00E242D6" w:rsidRPr="00E242D6" w:rsidRDefault="00E242D6" w:rsidP="00F71EF9">
      <w:pPr>
        <w:pStyle w:val="aff"/>
        <w:numPr>
          <w:ilvl w:val="0"/>
          <w:numId w:val="70"/>
        </w:numPr>
        <w:ind w:left="714" w:hanging="357"/>
        <w:contextualSpacing w:val="0"/>
        <w:rPr>
          <w:rFonts w:ascii="Tahoma" w:hAnsi="Tahoma" w:cs="Tahoma"/>
          <w:szCs w:val="22"/>
          <w:lang w:val="el-GR"/>
        </w:rPr>
      </w:pPr>
      <w:r w:rsidRPr="00E242D6">
        <w:rPr>
          <w:rFonts w:ascii="Tahoma" w:hAnsi="Tahoma" w:cs="Tahoma"/>
          <w:szCs w:val="22"/>
          <w:lang w:val="el-GR"/>
        </w:rPr>
        <w:t>Η διαδικτυακή εφαρμογή «Σύστημα Διαχείρισης Αιτημάτων Έργων» (</w:t>
      </w:r>
      <w:proofErr w:type="spellStart"/>
      <w:r w:rsidRPr="00E242D6">
        <w:rPr>
          <w:rFonts w:ascii="Tahoma" w:hAnsi="Tahoma" w:cs="Tahoma"/>
          <w:szCs w:val="22"/>
          <w:lang w:val="el-GR"/>
        </w:rPr>
        <w:t>Ticket</w:t>
      </w:r>
      <w:proofErr w:type="spellEnd"/>
      <w:r w:rsidRPr="00E242D6">
        <w:rPr>
          <w:rFonts w:ascii="Tahoma" w:hAnsi="Tahoma" w:cs="Tahoma"/>
          <w:szCs w:val="22"/>
          <w:lang w:val="el-GR"/>
        </w:rPr>
        <w:t xml:space="preserve"> </w:t>
      </w:r>
      <w:proofErr w:type="spellStart"/>
      <w:r w:rsidRPr="00E242D6">
        <w:rPr>
          <w:rFonts w:ascii="Tahoma" w:hAnsi="Tahoma" w:cs="Tahoma"/>
          <w:szCs w:val="22"/>
          <w:lang w:val="el-GR"/>
        </w:rPr>
        <w:t>Management</w:t>
      </w:r>
      <w:proofErr w:type="spellEnd"/>
      <w:r w:rsidRPr="00E242D6">
        <w:rPr>
          <w:rFonts w:ascii="Tahoma" w:hAnsi="Tahoma" w:cs="Tahoma"/>
          <w:szCs w:val="22"/>
          <w:lang w:val="el-GR"/>
        </w:rPr>
        <w:t xml:space="preserve"> </w:t>
      </w:r>
      <w:proofErr w:type="spellStart"/>
      <w:r w:rsidRPr="00E242D6">
        <w:rPr>
          <w:rFonts w:ascii="Tahoma" w:hAnsi="Tahoma" w:cs="Tahoma"/>
          <w:szCs w:val="22"/>
          <w:lang w:val="el-GR"/>
        </w:rPr>
        <w:t>System</w:t>
      </w:r>
      <w:proofErr w:type="spellEnd"/>
      <w:r w:rsidRPr="00E242D6">
        <w:rPr>
          <w:rFonts w:ascii="Tahoma" w:hAnsi="Tahoma" w:cs="Tahoma"/>
          <w:szCs w:val="22"/>
          <w:lang w:val="el-GR"/>
        </w:rPr>
        <w:t xml:space="preserve">) που υποχρεούται να χρησιμοποιεί ο Ανάδοχος για τη λειτουργία του Γραφείου Υποστήριξης είναι κυριότητας της </w:t>
      </w:r>
      <w:proofErr w:type="spellStart"/>
      <w:r w:rsidRPr="00E242D6">
        <w:rPr>
          <w:rFonts w:ascii="Tahoma" w:hAnsi="Tahoma" w:cs="Tahoma"/>
          <w:szCs w:val="22"/>
          <w:lang w:val="el-GR"/>
        </w:rPr>
        <w:t>ΚτΠ</w:t>
      </w:r>
      <w:proofErr w:type="spellEnd"/>
      <w:r w:rsidRPr="00E242D6">
        <w:rPr>
          <w:rFonts w:ascii="Tahoma" w:hAnsi="Tahoma" w:cs="Tahoma"/>
          <w:szCs w:val="22"/>
          <w:lang w:val="el-GR"/>
        </w:rPr>
        <w:t xml:space="preserve"> ΑΕ. </w:t>
      </w:r>
    </w:p>
    <w:p w14:paraId="6A3E6F5C" w14:textId="77777777" w:rsidR="00B14A51" w:rsidRPr="00C14435"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14435">
        <w:rPr>
          <w:rFonts w:ascii="Tahoma" w:hAnsi="Tahoma" w:cs="Tahoma"/>
          <w:szCs w:val="22"/>
          <w:lang w:val="el-GR"/>
        </w:rPr>
        <w:t xml:space="preserve">Η </w:t>
      </w:r>
      <w:r w:rsidR="00906D96" w:rsidRPr="00C14435">
        <w:rPr>
          <w:rFonts w:ascii="Tahoma" w:hAnsi="Tahoma" w:cs="Tahoma"/>
          <w:szCs w:val="22"/>
          <w:lang w:val="el-GR"/>
        </w:rPr>
        <w:t>Ομάδα</w:t>
      </w:r>
      <w:r w:rsidRPr="00C14435">
        <w:rPr>
          <w:rFonts w:ascii="Tahoma" w:hAnsi="Tahoma" w:cs="Tahoma"/>
          <w:szCs w:val="22"/>
          <w:lang w:val="el-GR"/>
        </w:rPr>
        <w:t xml:space="preserve"> θα πρέπει να χρησιμοποιεί ειδικό λογισμικό υποστήριξης λειτουργιών τεχνικού Helpdesk όπου κατ’ ελάχιστον θα καταγράφονται ο χρόνος έναρξης και λήξης του </w:t>
      </w:r>
      <w:r w:rsidR="00906D96" w:rsidRPr="00C14435">
        <w:rPr>
          <w:rFonts w:ascii="Tahoma" w:hAnsi="Tahoma" w:cs="Tahoma"/>
          <w:szCs w:val="22"/>
          <w:lang w:val="el-GR"/>
        </w:rPr>
        <w:t>αιτήματος</w:t>
      </w:r>
      <w:r w:rsidRPr="00C14435">
        <w:rPr>
          <w:rFonts w:ascii="Tahoma" w:hAnsi="Tahoma" w:cs="Tahoma"/>
          <w:szCs w:val="22"/>
          <w:lang w:val="el-GR"/>
        </w:rPr>
        <w:t>, το είδος και η σπουδαιότητα, η περιγραφή του προβλήματος, οι ενέργειες επίλυσης και ο υπεύθυνος για κάθε ενέργεια.</w:t>
      </w:r>
    </w:p>
    <w:p w14:paraId="78430DA3" w14:textId="77777777" w:rsidR="00B14A51" w:rsidRPr="00C14435"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14435">
        <w:rPr>
          <w:rFonts w:ascii="Tahoma" w:hAnsi="Tahoma" w:cs="Tahoma"/>
          <w:szCs w:val="22"/>
          <w:lang w:val="el-GR"/>
        </w:rPr>
        <w:t xml:space="preserve">Κατά τις Κανονικές Ώρες Κάλυψης (ΚΩΚ) το προσωπικό της </w:t>
      </w:r>
      <w:r w:rsidR="00906D96" w:rsidRPr="00C14435">
        <w:rPr>
          <w:rFonts w:ascii="Tahoma" w:hAnsi="Tahoma" w:cs="Tahoma"/>
          <w:szCs w:val="22"/>
          <w:lang w:val="el-GR"/>
        </w:rPr>
        <w:t>Ομάδας</w:t>
      </w:r>
      <w:r w:rsidRPr="00C14435">
        <w:rPr>
          <w:rFonts w:ascii="Tahoma" w:hAnsi="Tahoma" w:cs="Tahoma"/>
          <w:szCs w:val="22"/>
          <w:lang w:val="el-GR"/>
        </w:rPr>
        <w:t xml:space="preserve"> θα πρέπει να είναι άμεσα διαθέσιμο. </w:t>
      </w:r>
    </w:p>
    <w:p w14:paraId="3F6F11AA" w14:textId="77777777" w:rsidR="00B14A51" w:rsidRPr="00C14435" w:rsidRDefault="00B14A51" w:rsidP="00F71EF9">
      <w:pPr>
        <w:pStyle w:val="4"/>
        <w:numPr>
          <w:ilvl w:val="4"/>
          <w:numId w:val="13"/>
        </w:numPr>
        <w:tabs>
          <w:tab w:val="left" w:pos="1134"/>
        </w:tabs>
        <w:rPr>
          <w:rFonts w:ascii="Tahoma" w:hAnsi="Tahoma" w:cs="Tahoma"/>
          <w:b w:val="0"/>
          <w:bCs w:val="0"/>
          <w:i/>
          <w:szCs w:val="22"/>
          <w:lang w:val="el-GR"/>
        </w:rPr>
      </w:pPr>
      <w:bookmarkStart w:id="266" w:name="_Toc140731819"/>
      <w:bookmarkStart w:id="267" w:name="_Toc59111325"/>
      <w:r w:rsidRPr="00864C0A">
        <w:rPr>
          <w:rFonts w:ascii="Tahoma" w:hAnsi="Tahoma" w:cs="Tahoma"/>
          <w:b w:val="0"/>
          <w:i/>
          <w:szCs w:val="22"/>
          <w:u w:val="single"/>
          <w:lang w:val="el-GR"/>
        </w:rPr>
        <w:t>Προδιαγραφές</w:t>
      </w:r>
      <w:r w:rsidRPr="00C14435">
        <w:rPr>
          <w:rFonts w:ascii="Tahoma" w:hAnsi="Tahoma" w:cs="Tahoma"/>
          <w:b w:val="0"/>
          <w:bCs w:val="0"/>
          <w:i/>
          <w:szCs w:val="22"/>
          <w:lang w:val="el-GR"/>
        </w:rPr>
        <w:t xml:space="preserve"> Στελέχωσης </w:t>
      </w:r>
      <w:bookmarkEnd w:id="266"/>
      <w:r w:rsidR="00906D96" w:rsidRPr="00C14435">
        <w:rPr>
          <w:rFonts w:ascii="Tahoma" w:hAnsi="Tahoma" w:cs="Tahoma"/>
          <w:b w:val="0"/>
          <w:bCs w:val="0"/>
          <w:i/>
          <w:szCs w:val="22"/>
          <w:lang w:val="el-GR"/>
        </w:rPr>
        <w:t>Ομάδας</w:t>
      </w:r>
      <w:bookmarkEnd w:id="267"/>
    </w:p>
    <w:p w14:paraId="23056C85" w14:textId="77777777" w:rsidR="00B14A51" w:rsidRPr="00C837D2" w:rsidRDefault="00B14A51" w:rsidP="00C837D2">
      <w:pPr>
        <w:suppressAutoHyphens w:val="0"/>
        <w:autoSpaceDE w:val="0"/>
        <w:autoSpaceDN w:val="0"/>
        <w:adjustRightInd w:val="0"/>
        <w:spacing w:before="120"/>
        <w:rPr>
          <w:rFonts w:ascii="Tahoma" w:hAnsi="Tahoma" w:cs="Tahoma"/>
          <w:szCs w:val="22"/>
          <w:lang w:val="el-GR"/>
        </w:rPr>
      </w:pPr>
      <w:r w:rsidRPr="00C837D2">
        <w:rPr>
          <w:rFonts w:ascii="Tahoma" w:hAnsi="Tahoma" w:cs="Tahoma"/>
          <w:szCs w:val="22"/>
          <w:lang w:val="el-GR"/>
        </w:rPr>
        <w:t xml:space="preserve">Ως προς το προσωπικό οι απαιτήσεις αυτές είναι οι εξής: </w:t>
      </w:r>
      <w:r w:rsidR="00906D96" w:rsidRPr="00C837D2">
        <w:rPr>
          <w:rFonts w:ascii="Tahoma" w:hAnsi="Tahoma" w:cs="Tahoma"/>
          <w:szCs w:val="22"/>
          <w:lang w:val="el-GR"/>
        </w:rPr>
        <w:t>Τα μέλη της Ομάδας θα</w:t>
      </w:r>
      <w:r w:rsidRPr="00C837D2">
        <w:rPr>
          <w:rFonts w:ascii="Tahoma" w:hAnsi="Tahoma" w:cs="Tahoma"/>
          <w:szCs w:val="22"/>
          <w:lang w:val="el-GR"/>
        </w:rPr>
        <w:t xml:space="preserve"> πρέπει να έχουν γνώσεις συναφείς με τις προσφερόμενες υπηρεσίες που εμπεριέχονται στην </w:t>
      </w:r>
      <w:bookmarkStart w:id="268" w:name="_Hlk26268988"/>
      <w:r w:rsidRPr="00C837D2">
        <w:rPr>
          <w:rFonts w:ascii="Tahoma" w:hAnsi="Tahoma" w:cs="Tahoma"/>
          <w:szCs w:val="22"/>
          <w:lang w:val="el-GR"/>
        </w:rPr>
        <w:t>Υπηρεσία Λειτουργίας ΣΔΑΔ</w:t>
      </w:r>
      <w:bookmarkEnd w:id="268"/>
      <w:r w:rsidRPr="00C837D2">
        <w:rPr>
          <w:rFonts w:ascii="Tahoma" w:hAnsi="Tahoma" w:cs="Tahoma"/>
          <w:szCs w:val="22"/>
          <w:lang w:val="el-GR"/>
        </w:rPr>
        <w:t xml:space="preserve"> και συγκεκριμένα γνώσει</w:t>
      </w:r>
      <w:r w:rsidR="007C18F8">
        <w:rPr>
          <w:rFonts w:ascii="Tahoma" w:hAnsi="Tahoma" w:cs="Tahoma"/>
          <w:szCs w:val="22"/>
          <w:lang w:val="el-GR"/>
        </w:rPr>
        <w:t>ς</w:t>
      </w:r>
      <w:r w:rsidRPr="00C837D2">
        <w:rPr>
          <w:rFonts w:ascii="Tahoma" w:hAnsi="Tahoma" w:cs="Tahoma"/>
          <w:szCs w:val="22"/>
          <w:lang w:val="el-GR"/>
        </w:rPr>
        <w:t xml:space="preserve"> όσον αφορά :</w:t>
      </w:r>
    </w:p>
    <w:p w14:paraId="2220E1EA" w14:textId="77777777" w:rsidR="00B14A51" w:rsidRPr="00C837D2"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837D2">
        <w:rPr>
          <w:rFonts w:ascii="Tahoma" w:hAnsi="Tahoma" w:cs="Tahoma"/>
          <w:szCs w:val="22"/>
          <w:lang w:val="el-GR"/>
        </w:rPr>
        <w:t>Τη δομή των υπηρεσιών της Υπηρεσίας Λειτουργίας ΣΔΑΔ</w:t>
      </w:r>
    </w:p>
    <w:p w14:paraId="62879F4E" w14:textId="77777777" w:rsidR="00B14A51" w:rsidRPr="00C837D2"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837D2">
        <w:rPr>
          <w:rFonts w:ascii="Tahoma" w:hAnsi="Tahoma" w:cs="Tahoma"/>
          <w:szCs w:val="22"/>
          <w:lang w:val="el-GR"/>
        </w:rPr>
        <w:t>Τα δικαιώματα χρήσης, τους ρόλους και τις αρμοδιότητες των χρηστών.</w:t>
      </w:r>
    </w:p>
    <w:p w14:paraId="07F75040" w14:textId="77777777" w:rsidR="00B14A51" w:rsidRPr="00C837D2"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837D2">
        <w:rPr>
          <w:rFonts w:ascii="Tahoma" w:hAnsi="Tahoma" w:cs="Tahoma"/>
          <w:szCs w:val="22"/>
          <w:lang w:val="el-GR"/>
        </w:rPr>
        <w:t>Τις διαδικασίες χρήσης του συνόλου των λειτουργιών της Υπηρεσίας Λειτουργίας ΣΔΑΔ</w:t>
      </w:r>
      <w:r w:rsidR="00864C0A" w:rsidRPr="00C837D2">
        <w:rPr>
          <w:rFonts w:ascii="Tahoma" w:hAnsi="Tahoma" w:cs="Tahoma"/>
          <w:szCs w:val="22"/>
          <w:lang w:val="el-GR"/>
        </w:rPr>
        <w:t xml:space="preserve"> </w:t>
      </w:r>
      <w:r w:rsidRPr="00C837D2">
        <w:rPr>
          <w:rFonts w:ascii="Tahoma" w:hAnsi="Tahoma" w:cs="Tahoma"/>
          <w:szCs w:val="22"/>
          <w:lang w:val="el-GR"/>
        </w:rPr>
        <w:t>και για το σύνολο των χρηστών.</w:t>
      </w:r>
    </w:p>
    <w:p w14:paraId="35CE63B8" w14:textId="77777777" w:rsidR="00B14A51" w:rsidRPr="00C837D2" w:rsidRDefault="00B14A51" w:rsidP="00F71EF9">
      <w:pPr>
        <w:pStyle w:val="aff"/>
        <w:numPr>
          <w:ilvl w:val="0"/>
          <w:numId w:val="70"/>
        </w:numPr>
        <w:suppressAutoHyphens w:val="0"/>
        <w:autoSpaceDE w:val="0"/>
        <w:autoSpaceDN w:val="0"/>
        <w:adjustRightInd w:val="0"/>
        <w:ind w:left="714" w:hanging="357"/>
        <w:contextualSpacing w:val="0"/>
        <w:rPr>
          <w:rFonts w:ascii="Tahoma" w:hAnsi="Tahoma" w:cs="Tahoma"/>
          <w:szCs w:val="22"/>
          <w:lang w:val="el-GR"/>
        </w:rPr>
      </w:pPr>
      <w:r w:rsidRPr="00C837D2">
        <w:rPr>
          <w:rFonts w:ascii="Tahoma" w:hAnsi="Tahoma" w:cs="Tahoma"/>
          <w:szCs w:val="22"/>
          <w:lang w:val="el-GR"/>
        </w:rPr>
        <w:t>Την δομή και το περιεχόμενο του συνόλου των πληροφοριών που παρέχονται μέσω της Υπηρεσίας Λειτουργίας ΣΔΑΔ.</w:t>
      </w:r>
    </w:p>
    <w:p w14:paraId="49D453B9" w14:textId="77777777" w:rsidR="00906D96" w:rsidRPr="00B14A51" w:rsidRDefault="00906D96" w:rsidP="00906D96">
      <w:pPr>
        <w:suppressAutoHyphens w:val="0"/>
        <w:spacing w:before="60" w:after="60"/>
        <w:rPr>
          <w:rFonts w:ascii="Tahoma" w:eastAsia="PMingLiU" w:hAnsi="Tahoma" w:cs="Arial"/>
          <w:bCs/>
          <w:color w:val="000000"/>
          <w:szCs w:val="22"/>
          <w:lang w:val="el-GR" w:eastAsia="el-GR"/>
        </w:rPr>
      </w:pPr>
    </w:p>
    <w:p w14:paraId="719CBDCA" w14:textId="77777777" w:rsidR="00B14A51" w:rsidRPr="00864C0A" w:rsidRDefault="00906D96" w:rsidP="00F71EF9">
      <w:pPr>
        <w:pStyle w:val="4"/>
        <w:numPr>
          <w:ilvl w:val="3"/>
          <w:numId w:val="13"/>
        </w:numPr>
        <w:tabs>
          <w:tab w:val="left" w:pos="1134"/>
        </w:tabs>
        <w:rPr>
          <w:rFonts w:ascii="Tahoma" w:hAnsi="Tahoma" w:cs="Tahoma"/>
          <w:b w:val="0"/>
          <w:i/>
          <w:szCs w:val="22"/>
          <w:lang w:val="el-GR"/>
        </w:rPr>
      </w:pPr>
      <w:bookmarkStart w:id="269" w:name="_Ref39362372"/>
      <w:bookmarkStart w:id="270" w:name="_Toc59111326"/>
      <w:r w:rsidRPr="00864C0A">
        <w:rPr>
          <w:rFonts w:ascii="Tahoma" w:hAnsi="Tahoma" w:cs="Tahoma"/>
          <w:b w:val="0"/>
          <w:i/>
          <w:szCs w:val="22"/>
          <w:lang w:val="el-GR"/>
        </w:rPr>
        <w:t>Υποστήριξη Φορέων μέσω της Παρουσίας Εξειδικευμένων Συμβούλων στις εγκαταστάσεις του Φορέα</w:t>
      </w:r>
      <w:bookmarkEnd w:id="269"/>
      <w:bookmarkEnd w:id="270"/>
    </w:p>
    <w:p w14:paraId="2529E991" w14:textId="77777777" w:rsidR="00A57B55" w:rsidRDefault="00C14435" w:rsidP="00C837D2">
      <w:pPr>
        <w:suppressAutoHyphens w:val="0"/>
        <w:autoSpaceDE w:val="0"/>
        <w:autoSpaceDN w:val="0"/>
        <w:adjustRightInd w:val="0"/>
        <w:spacing w:before="120"/>
        <w:rPr>
          <w:rFonts w:ascii="Tahoma" w:hAnsi="Tahoma" w:cs="Tahoma"/>
          <w:szCs w:val="22"/>
          <w:lang w:val="el-GR"/>
        </w:rPr>
      </w:pPr>
      <w:r w:rsidRPr="00773CB8">
        <w:rPr>
          <w:rFonts w:ascii="Tahoma" w:hAnsi="Tahoma" w:cs="Tahoma"/>
          <w:szCs w:val="22"/>
          <w:lang w:val="el-GR"/>
        </w:rPr>
        <w:t xml:space="preserve"> </w:t>
      </w:r>
      <w:r>
        <w:rPr>
          <w:rFonts w:ascii="Tahoma" w:hAnsi="Tahoma" w:cs="Tahoma"/>
          <w:szCs w:val="22"/>
          <w:lang w:val="el-GR"/>
        </w:rPr>
        <w:t xml:space="preserve">Όπως έχει ήδη αναφερθεί οι φορείς που τελικά θα επιλέξουν να κάνουν χρήση των Υπηρεσιών του ΣΔΑΔ θα έχουν τη δυνατότητα να αιτηθούν την παρουσία εξειδικευμένου συμβούλου στις εγκαταστάσεις προκειμένου ο τελευταίος να υποστηρίξει τις όλη διαδικασία στην κατεύθυνση της </w:t>
      </w:r>
      <w:r>
        <w:rPr>
          <w:rFonts w:ascii="Tahoma" w:hAnsi="Tahoma" w:cs="Tahoma"/>
          <w:szCs w:val="22"/>
          <w:lang w:val="el-GR"/>
        </w:rPr>
        <w:lastRenderedPageBreak/>
        <w:t xml:space="preserve">βέλτιστης αξιοποίησης </w:t>
      </w:r>
      <w:r w:rsidR="00A57B55">
        <w:rPr>
          <w:rFonts w:ascii="Tahoma" w:hAnsi="Tahoma" w:cs="Tahoma"/>
          <w:szCs w:val="22"/>
          <w:lang w:val="el-GR"/>
        </w:rPr>
        <w:t>των Υπηρεσιών. Προκειμένου η διαδικασία να είναι αποτελεσματική η παρουσία του εξειδικευμένου Συμβούλου στις εγκαταστάσεις του Φορέα θα διέπετε από τους παρακάτω όρους:</w:t>
      </w:r>
    </w:p>
    <w:p w14:paraId="53F22AD4" w14:textId="77777777" w:rsidR="00A57B55" w:rsidRDefault="00A57B55" w:rsidP="00F71EF9">
      <w:pPr>
        <w:pStyle w:val="aff"/>
        <w:numPr>
          <w:ilvl w:val="0"/>
          <w:numId w:val="71"/>
        </w:numPr>
        <w:suppressAutoHyphens w:val="0"/>
        <w:autoSpaceDE w:val="0"/>
        <w:autoSpaceDN w:val="0"/>
        <w:adjustRightInd w:val="0"/>
        <w:ind w:left="714" w:hanging="357"/>
        <w:contextualSpacing w:val="0"/>
        <w:rPr>
          <w:rFonts w:ascii="Tahoma" w:hAnsi="Tahoma" w:cs="Tahoma"/>
          <w:szCs w:val="22"/>
          <w:lang w:val="el-GR"/>
        </w:rPr>
      </w:pPr>
      <w:r w:rsidRPr="00A57B55">
        <w:rPr>
          <w:rFonts w:ascii="Tahoma" w:hAnsi="Tahoma" w:cs="Tahoma"/>
          <w:szCs w:val="22"/>
          <w:lang w:val="el-GR"/>
        </w:rPr>
        <w:t>Οι εργασίες υποστήριξης θα επιτελούνται στη βάση προκαθορισμένων σεναρίων και μόνο, ενώ τα συγκεκριμένα σενάρια θα προκύψουν ως αποτέλεσμα της Έρευνας καταγραφής της Υπάρχουσας Κατάστασης.</w:t>
      </w:r>
    </w:p>
    <w:p w14:paraId="0C61E7FA" w14:textId="77777777" w:rsidR="00A57B55" w:rsidRDefault="00A57B55" w:rsidP="00F71EF9">
      <w:pPr>
        <w:pStyle w:val="aff"/>
        <w:numPr>
          <w:ilvl w:val="0"/>
          <w:numId w:val="71"/>
        </w:numPr>
        <w:suppressAutoHyphens w:val="0"/>
        <w:autoSpaceDE w:val="0"/>
        <w:autoSpaceDN w:val="0"/>
        <w:adjustRightInd w:val="0"/>
        <w:ind w:left="714" w:hanging="357"/>
        <w:contextualSpacing w:val="0"/>
        <w:rPr>
          <w:rFonts w:ascii="Tahoma" w:hAnsi="Tahoma" w:cs="Tahoma"/>
          <w:szCs w:val="22"/>
          <w:lang w:val="el-GR"/>
        </w:rPr>
      </w:pPr>
      <w:r>
        <w:rPr>
          <w:rFonts w:ascii="Tahoma" w:hAnsi="Tahoma" w:cs="Tahoma"/>
          <w:szCs w:val="22"/>
          <w:lang w:val="el-GR"/>
        </w:rPr>
        <w:t>Η παροχή των συγκεκριμένων ενεργειών υποστήριξης θα τεκμηριώνεται με τη σύνταξη και την υπογραφή φύλλων εργασιών που θα φέρουν την υπογραφή του Υπεύθυνου του Φορέα.</w:t>
      </w:r>
    </w:p>
    <w:p w14:paraId="230D16F2" w14:textId="77777777" w:rsidR="00A57B55" w:rsidRDefault="00A57B55" w:rsidP="00F71EF9">
      <w:pPr>
        <w:pStyle w:val="aff"/>
        <w:numPr>
          <w:ilvl w:val="0"/>
          <w:numId w:val="71"/>
        </w:numPr>
        <w:suppressAutoHyphens w:val="0"/>
        <w:autoSpaceDE w:val="0"/>
        <w:autoSpaceDN w:val="0"/>
        <w:adjustRightInd w:val="0"/>
        <w:ind w:left="714" w:hanging="357"/>
        <w:contextualSpacing w:val="0"/>
        <w:rPr>
          <w:rFonts w:ascii="Tahoma" w:hAnsi="Tahoma" w:cs="Tahoma"/>
          <w:szCs w:val="22"/>
          <w:lang w:val="el-GR"/>
        </w:rPr>
      </w:pPr>
      <w:r>
        <w:rPr>
          <w:rFonts w:ascii="Tahoma" w:hAnsi="Tahoma" w:cs="Tahoma"/>
          <w:szCs w:val="22"/>
          <w:lang w:val="el-GR"/>
        </w:rPr>
        <w:t xml:space="preserve">Η διάρκεια των συγκεκριμένων Υπηρεσιών για κάθε φορέα δεν είναι δυνατόν να υπερβαίνουν τις δεκαέξι ανθρωποώρες, εκτός αν τεκμηριώνεται διαφορετική ανάγκη η οποία είτε έχει καταγραφεί κατά τη διάρκεια της έρευνας, είτε προκύπτει </w:t>
      </w:r>
      <w:r>
        <w:rPr>
          <w:rFonts w:ascii="Tahoma" w:hAnsi="Tahoma" w:cs="Tahoma"/>
          <w:szCs w:val="22"/>
          <w:lang w:val="en-US"/>
        </w:rPr>
        <w:t>ad</w:t>
      </w:r>
      <w:r w:rsidRPr="00773CB8">
        <w:rPr>
          <w:rFonts w:ascii="Tahoma" w:hAnsi="Tahoma" w:cs="Tahoma"/>
          <w:szCs w:val="22"/>
          <w:lang w:val="el-GR"/>
        </w:rPr>
        <w:t xml:space="preserve"> </w:t>
      </w:r>
      <w:r>
        <w:rPr>
          <w:rFonts w:ascii="Tahoma" w:hAnsi="Tahoma" w:cs="Tahoma"/>
          <w:szCs w:val="22"/>
          <w:lang w:val="en-US"/>
        </w:rPr>
        <w:t>hoc</w:t>
      </w:r>
      <w:r w:rsidRPr="00773CB8">
        <w:rPr>
          <w:rFonts w:ascii="Tahoma" w:hAnsi="Tahoma" w:cs="Tahoma"/>
          <w:szCs w:val="22"/>
          <w:lang w:val="el-GR"/>
        </w:rPr>
        <w:t xml:space="preserve"> </w:t>
      </w:r>
      <w:r>
        <w:rPr>
          <w:rFonts w:ascii="Tahoma" w:hAnsi="Tahoma" w:cs="Tahoma"/>
          <w:szCs w:val="22"/>
          <w:lang w:val="el-GR"/>
        </w:rPr>
        <w:t>ως συνέπεια υποβολής σχετικού αιτήματος από τον Φορέα.</w:t>
      </w:r>
    </w:p>
    <w:p w14:paraId="48361370" w14:textId="77777777" w:rsidR="00A57B55" w:rsidRPr="000E0BDF" w:rsidRDefault="00A57B55" w:rsidP="000E0BDF">
      <w:pPr>
        <w:suppressAutoHyphens w:val="0"/>
        <w:autoSpaceDE w:val="0"/>
        <w:autoSpaceDN w:val="0"/>
        <w:adjustRightInd w:val="0"/>
        <w:ind w:left="357"/>
        <w:rPr>
          <w:rFonts w:ascii="Tahoma" w:hAnsi="Tahoma" w:cs="Tahoma"/>
          <w:szCs w:val="22"/>
          <w:lang w:val="el-GR"/>
        </w:rPr>
      </w:pPr>
      <w:r w:rsidRPr="000E0BDF">
        <w:rPr>
          <w:rFonts w:ascii="Tahoma" w:hAnsi="Tahoma" w:cs="Tahoma"/>
          <w:szCs w:val="22"/>
          <w:lang w:val="el-GR"/>
        </w:rPr>
        <w:t>Η συνολική διάρκεια των Υπηρεσιών που θα παρα</w:t>
      </w:r>
      <w:r w:rsidR="00E55D57" w:rsidRPr="000E0BDF">
        <w:rPr>
          <w:rFonts w:ascii="Tahoma" w:hAnsi="Tahoma" w:cs="Tahoma"/>
          <w:szCs w:val="22"/>
          <w:lang w:val="el-GR"/>
        </w:rPr>
        <w:t xml:space="preserve">σχεθούν από τον Ανάδοχο στο </w:t>
      </w:r>
      <w:r w:rsidR="009231BB" w:rsidRPr="000E0BDF">
        <w:rPr>
          <w:rFonts w:ascii="Tahoma" w:hAnsi="Tahoma" w:cs="Tahoma"/>
          <w:szCs w:val="22"/>
          <w:lang w:val="el-GR"/>
        </w:rPr>
        <w:t xml:space="preserve">πλαίσιο των υπηρεσιών επί τόπου υποστήριξης δεν θα υπερβαίνουν συνολικά τους </w:t>
      </w:r>
      <w:r w:rsidR="009231BB" w:rsidRPr="000E0BDF">
        <w:rPr>
          <w:rFonts w:ascii="Tahoma" w:hAnsi="Tahoma" w:cs="Tahoma"/>
          <w:b/>
          <w:bCs/>
          <w:szCs w:val="22"/>
          <w:lang w:val="el-GR"/>
        </w:rPr>
        <w:t>50 ΑΜ</w:t>
      </w:r>
      <w:r w:rsidR="009231BB" w:rsidRPr="000E0BDF">
        <w:rPr>
          <w:rFonts w:ascii="Tahoma" w:hAnsi="Tahoma" w:cs="Tahoma"/>
          <w:szCs w:val="22"/>
          <w:lang w:val="el-GR"/>
        </w:rPr>
        <w:t>.</w:t>
      </w:r>
    </w:p>
    <w:p w14:paraId="5D947B24" w14:textId="77777777" w:rsidR="00EC1A22" w:rsidRPr="00864C0A" w:rsidRDefault="00A65B5E" w:rsidP="00F71EF9">
      <w:pPr>
        <w:pStyle w:val="4"/>
        <w:numPr>
          <w:ilvl w:val="2"/>
          <w:numId w:val="13"/>
        </w:numPr>
        <w:tabs>
          <w:tab w:val="left" w:pos="1134"/>
        </w:tabs>
        <w:rPr>
          <w:rFonts w:ascii="Tahoma" w:hAnsi="Tahoma" w:cs="Tahoma"/>
          <w:szCs w:val="22"/>
          <w:lang w:val="el-GR"/>
        </w:rPr>
      </w:pPr>
      <w:r w:rsidRPr="00773CB8">
        <w:rPr>
          <w:rFonts w:ascii="Tahoma" w:hAnsi="Tahoma" w:cs="Tahoma"/>
          <w:b w:val="0"/>
          <w:szCs w:val="22"/>
          <w:lang w:val="el-GR"/>
        </w:rPr>
        <w:t xml:space="preserve">  </w:t>
      </w:r>
      <w:bookmarkStart w:id="271" w:name="_Ref39405016"/>
      <w:bookmarkStart w:id="272" w:name="_Toc59111327"/>
      <w:r w:rsidRPr="00864C0A">
        <w:rPr>
          <w:rFonts w:ascii="Tahoma" w:hAnsi="Tahoma" w:cs="Tahoma"/>
          <w:bCs w:val="0"/>
          <w:szCs w:val="22"/>
          <w:lang w:val="el-GR"/>
        </w:rPr>
        <w:t xml:space="preserve">Δραστηριότητες Προώθησης και </w:t>
      </w:r>
      <w:r w:rsidRPr="00864C0A">
        <w:rPr>
          <w:rFonts w:ascii="Tahoma" w:hAnsi="Tahoma" w:cs="Tahoma"/>
          <w:szCs w:val="22"/>
          <w:lang w:val="el-GR"/>
        </w:rPr>
        <w:t>Επικοινωνίας</w:t>
      </w:r>
      <w:bookmarkEnd w:id="271"/>
      <w:bookmarkEnd w:id="272"/>
      <w:r w:rsidR="00EC1A22" w:rsidRPr="00864C0A">
        <w:rPr>
          <w:rFonts w:ascii="Tahoma" w:hAnsi="Tahoma" w:cs="Tahoma"/>
          <w:szCs w:val="22"/>
          <w:lang w:val="el-GR"/>
        </w:rPr>
        <w:t xml:space="preserve"> </w:t>
      </w:r>
    </w:p>
    <w:p w14:paraId="2444EA8C" w14:textId="77777777" w:rsidR="00EC1A22" w:rsidRPr="00EC1A22" w:rsidRDefault="00EC1A22" w:rsidP="00EC1A22">
      <w:pPr>
        <w:rPr>
          <w:rFonts w:ascii="Tahoma" w:hAnsi="Tahoma" w:cs="Tahoma"/>
          <w:szCs w:val="22"/>
          <w:lang w:val="el-GR"/>
        </w:rPr>
      </w:pPr>
      <w:r w:rsidRPr="00EC1A22">
        <w:rPr>
          <w:rFonts w:ascii="Tahoma" w:hAnsi="Tahoma" w:cs="Tahoma"/>
          <w:szCs w:val="22"/>
          <w:lang w:val="el-GR"/>
        </w:rPr>
        <w:t>Στο πλαίσιο της πλήρους αξιοποίησης των αποτελεσμάτων του Έργου και την ενσωμάτωσή του στην καθημερινή λειτουργία των φορέων του συνόλου της δημόσιας διοίκησης θα παρασχεθούν υπηρεσίες που στόχο θα έχουν την ευαισθητοποίηση και ενεργοποίηση όλων των εμπλεκομένων, τόσο σε επίπεδο ηγεσίας (Πολιτικής και Υπηρεσιακής) όσο και σε επίπεδο χρηστών.</w:t>
      </w:r>
    </w:p>
    <w:p w14:paraId="02E6C7DE" w14:textId="77777777" w:rsidR="00EC1A22" w:rsidRPr="00EC1A22" w:rsidRDefault="00EC1A22" w:rsidP="00EC1A22">
      <w:pPr>
        <w:rPr>
          <w:rFonts w:ascii="Tahoma" w:hAnsi="Tahoma" w:cs="Tahoma"/>
          <w:szCs w:val="22"/>
          <w:lang w:val="el-GR"/>
        </w:rPr>
      </w:pPr>
      <w:r w:rsidRPr="00EC1A22">
        <w:rPr>
          <w:rFonts w:ascii="Tahoma" w:hAnsi="Tahoma" w:cs="Tahoma"/>
          <w:szCs w:val="22"/>
          <w:lang w:val="el-GR"/>
        </w:rPr>
        <w:t>Συγκεκριμένα οι ενέργειες που θα εκτελεστούν σε αυτό το επίπεδο αφορούν στα ακόλουθα :</w:t>
      </w:r>
    </w:p>
    <w:p w14:paraId="6A8E3C4E" w14:textId="77777777" w:rsidR="00EC1A22" w:rsidRPr="00EC1A22" w:rsidRDefault="00EC1A22" w:rsidP="00F71EF9">
      <w:pPr>
        <w:numPr>
          <w:ilvl w:val="0"/>
          <w:numId w:val="61"/>
        </w:numPr>
        <w:suppressAutoHyphens w:val="0"/>
        <w:spacing w:before="60" w:after="60"/>
        <w:rPr>
          <w:rFonts w:ascii="Tahoma" w:hAnsi="Tahoma" w:cs="Tahoma"/>
          <w:szCs w:val="22"/>
          <w:lang w:val="el-GR"/>
        </w:rPr>
      </w:pPr>
      <w:r w:rsidRPr="00EC1A22">
        <w:rPr>
          <w:rFonts w:ascii="Tahoma" w:hAnsi="Tahoma" w:cs="Tahoma"/>
          <w:szCs w:val="22"/>
          <w:lang w:val="el-GR"/>
        </w:rPr>
        <w:t>Ευαισθητοποίηση και κινητοποίηση του στελεχιακού δυναμικού των φορέων του συνόλου της δημόσιας διοίκησης και άλλων επιλεγμένων φορέων</w:t>
      </w:r>
    </w:p>
    <w:p w14:paraId="6DAC6011" w14:textId="77777777" w:rsidR="00EC1A22" w:rsidRPr="00EC1A22" w:rsidRDefault="00EC1A22" w:rsidP="00F71EF9">
      <w:pPr>
        <w:numPr>
          <w:ilvl w:val="0"/>
          <w:numId w:val="61"/>
        </w:numPr>
        <w:suppressAutoHyphens w:val="0"/>
        <w:spacing w:before="60" w:after="60"/>
        <w:rPr>
          <w:rFonts w:ascii="Tahoma" w:hAnsi="Tahoma" w:cs="Tahoma"/>
          <w:szCs w:val="22"/>
          <w:lang w:val="el-GR"/>
        </w:rPr>
      </w:pPr>
      <w:r w:rsidRPr="00EC1A22">
        <w:rPr>
          <w:rFonts w:ascii="Tahoma" w:hAnsi="Tahoma" w:cs="Tahoma"/>
          <w:szCs w:val="22"/>
          <w:lang w:val="el-GR"/>
        </w:rPr>
        <w:t>Ευαισθητοποίηση και κινητοποίηση της Πολιτικής και Υπηρεσιακής Ηγεσίας,</w:t>
      </w:r>
    </w:p>
    <w:p w14:paraId="08EE53F5" w14:textId="77777777" w:rsidR="00EC1A22" w:rsidRPr="00EC1A22" w:rsidRDefault="00EC1A22" w:rsidP="00EC1A22">
      <w:pPr>
        <w:tabs>
          <w:tab w:val="num" w:pos="1440"/>
        </w:tabs>
        <w:suppressAutoHyphens w:val="0"/>
        <w:spacing w:before="60" w:after="60"/>
        <w:ind w:left="720"/>
        <w:rPr>
          <w:rFonts w:ascii="Tahoma" w:hAnsi="Tahoma" w:cs="Tahoma"/>
          <w:szCs w:val="22"/>
          <w:lang w:val="el-GR"/>
        </w:rPr>
      </w:pPr>
    </w:p>
    <w:p w14:paraId="3A178125"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 xml:space="preserve">Στο παραπάνω πλαίσιο ο Ανάδοχος θα πρέπει να καταρτίσει και να υλοποιήσει Σχέδιο Επικοινωνιακής Στρατηγικής το οποίο θα περιλαμβάνει </w:t>
      </w:r>
      <w:r w:rsidRPr="00864C0A">
        <w:rPr>
          <w:rFonts w:ascii="Tahoma" w:hAnsi="Tahoma" w:cs="Tahoma"/>
          <w:szCs w:val="22"/>
          <w:lang w:val="el-GR"/>
        </w:rPr>
        <w:t>κατ’ ελάχιστον</w:t>
      </w:r>
      <w:r w:rsidRPr="00EC1A22">
        <w:rPr>
          <w:rFonts w:ascii="Tahoma" w:hAnsi="Tahoma" w:cs="Tahoma"/>
          <w:szCs w:val="22"/>
          <w:lang w:val="el-GR"/>
        </w:rPr>
        <w:t>, τις ακόλουθες οι δράσεις:</w:t>
      </w:r>
    </w:p>
    <w:p w14:paraId="32C2498D" w14:textId="77777777" w:rsidR="00EC1A22" w:rsidRPr="00EC1A22" w:rsidRDefault="00EC1A22" w:rsidP="00F71EF9">
      <w:pPr>
        <w:numPr>
          <w:ilvl w:val="0"/>
          <w:numId w:val="60"/>
        </w:numPr>
        <w:suppressAutoHyphens w:val="0"/>
        <w:spacing w:before="120"/>
        <w:rPr>
          <w:rFonts w:ascii="Tahoma" w:hAnsi="Tahoma" w:cs="Tahoma"/>
          <w:szCs w:val="22"/>
          <w:lang w:val="el-GR"/>
        </w:rPr>
      </w:pPr>
      <w:r w:rsidRPr="00EC1A22">
        <w:rPr>
          <w:rFonts w:ascii="Tahoma" w:hAnsi="Tahoma" w:cs="Tahoma"/>
          <w:szCs w:val="22"/>
          <w:lang w:val="el-GR"/>
        </w:rPr>
        <w:t xml:space="preserve">Διοργάνωση και διενέργεια ημερίδων σε κεντρικό και περιφερειακό επίπεδο με εστιασμένο περιεχόμενο: </w:t>
      </w:r>
    </w:p>
    <w:p w14:paraId="628C6948" w14:textId="77777777" w:rsidR="00864C0A" w:rsidRDefault="00EC1A22" w:rsidP="00F71EF9">
      <w:pPr>
        <w:pStyle w:val="aff"/>
        <w:numPr>
          <w:ilvl w:val="0"/>
          <w:numId w:val="72"/>
        </w:numPr>
        <w:suppressAutoHyphens w:val="0"/>
        <w:spacing w:before="120"/>
        <w:contextualSpacing w:val="0"/>
        <w:rPr>
          <w:rFonts w:ascii="Tahoma" w:hAnsi="Tahoma" w:cs="Tahoma"/>
          <w:szCs w:val="22"/>
          <w:lang w:val="el-GR"/>
        </w:rPr>
      </w:pPr>
      <w:r w:rsidRPr="00864C0A">
        <w:rPr>
          <w:rFonts w:ascii="Tahoma" w:hAnsi="Tahoma" w:cs="Tahoma"/>
          <w:szCs w:val="22"/>
          <w:lang w:val="el-GR"/>
        </w:rPr>
        <w:t xml:space="preserve">στα προβλήματα και τις ιδιαίτερες ανάγκες που καλείται να αντιμετωπίσει η Ενιαία Διαχείριση Ανθρώπινου Δυναμικού στη Δημόσια Διοίκηση και </w:t>
      </w:r>
    </w:p>
    <w:p w14:paraId="3FAFDECD" w14:textId="77777777" w:rsidR="00EC1A22" w:rsidRPr="00864C0A" w:rsidRDefault="00EC1A22" w:rsidP="00F71EF9">
      <w:pPr>
        <w:pStyle w:val="aff"/>
        <w:numPr>
          <w:ilvl w:val="0"/>
          <w:numId w:val="72"/>
        </w:numPr>
        <w:suppressAutoHyphens w:val="0"/>
        <w:spacing w:before="120"/>
        <w:contextualSpacing w:val="0"/>
        <w:rPr>
          <w:rFonts w:ascii="Tahoma" w:hAnsi="Tahoma" w:cs="Tahoma"/>
          <w:szCs w:val="22"/>
          <w:lang w:val="el-GR"/>
        </w:rPr>
      </w:pPr>
      <w:r w:rsidRPr="00864C0A">
        <w:rPr>
          <w:rFonts w:ascii="Tahoma" w:hAnsi="Tahoma" w:cs="Tahoma"/>
          <w:szCs w:val="22"/>
          <w:lang w:val="el-GR"/>
        </w:rPr>
        <w:t>στις επιμέρους και  γενικές κατευθύνσεις και στόχους της κυβερνητικής πολιτικής σε σχέση με την Ενιαία Διαχείριση του Ανθρώπινου Δυναμικού στο σύνολο της Δημόσιας Διοίκησης.</w:t>
      </w:r>
    </w:p>
    <w:p w14:paraId="59032AAC" w14:textId="77777777" w:rsidR="00EC1A22" w:rsidRDefault="00E06CF6" w:rsidP="000E0BDF">
      <w:pPr>
        <w:suppressAutoHyphens w:val="0"/>
        <w:spacing w:before="120"/>
        <w:ind w:left="360"/>
        <w:rPr>
          <w:rFonts w:ascii="Tahoma" w:hAnsi="Tahoma" w:cs="Tahoma"/>
          <w:szCs w:val="22"/>
          <w:lang w:val="el-GR"/>
        </w:rPr>
      </w:pPr>
      <w:r>
        <w:rPr>
          <w:rFonts w:ascii="Tahoma" w:hAnsi="Tahoma" w:cs="Tahoma"/>
          <w:szCs w:val="22"/>
          <w:lang w:val="el-GR"/>
        </w:rPr>
        <w:t>Οι Υπηρεσίες  που σχετίζονται με τη διενέργεια των ημερίδων αφορούν</w:t>
      </w:r>
      <w:r w:rsidR="00EC1A22" w:rsidRPr="00EC1A22">
        <w:rPr>
          <w:rFonts w:ascii="Tahoma" w:hAnsi="Tahoma" w:cs="Tahoma"/>
          <w:szCs w:val="22"/>
          <w:lang w:val="el-GR"/>
        </w:rPr>
        <w:t xml:space="preserve"> στη διοργάνωση, υποστήριξη της διενέργειας,</w:t>
      </w:r>
      <w:r>
        <w:rPr>
          <w:rFonts w:ascii="Tahoma" w:hAnsi="Tahoma" w:cs="Tahoma"/>
          <w:szCs w:val="22"/>
          <w:lang w:val="el-GR"/>
        </w:rPr>
        <w:t xml:space="preserve"> την</w:t>
      </w:r>
      <w:r w:rsidR="00EC1A22" w:rsidRPr="00EC1A22">
        <w:rPr>
          <w:rFonts w:ascii="Tahoma" w:hAnsi="Tahoma" w:cs="Tahoma"/>
          <w:szCs w:val="22"/>
          <w:lang w:val="el-GR"/>
        </w:rPr>
        <w:t xml:space="preserve"> τεκμηρίωση (όσον αφορά το περιεχόμενο και τους συμμετέχοντες) και</w:t>
      </w:r>
      <w:r>
        <w:rPr>
          <w:rFonts w:ascii="Tahoma" w:hAnsi="Tahoma" w:cs="Tahoma"/>
          <w:szCs w:val="22"/>
          <w:lang w:val="el-GR"/>
        </w:rPr>
        <w:t xml:space="preserve"> την παραγωγή</w:t>
      </w:r>
      <w:r w:rsidR="00EC1A22" w:rsidRPr="00EC1A22">
        <w:rPr>
          <w:rFonts w:ascii="Tahoma" w:hAnsi="Tahoma" w:cs="Tahoma"/>
          <w:szCs w:val="22"/>
          <w:lang w:val="el-GR"/>
        </w:rPr>
        <w:t xml:space="preserve"> αναφορά</w:t>
      </w:r>
      <w:r>
        <w:rPr>
          <w:rFonts w:ascii="Tahoma" w:hAnsi="Tahoma" w:cs="Tahoma"/>
          <w:szCs w:val="22"/>
          <w:lang w:val="el-GR"/>
        </w:rPr>
        <w:t>ς</w:t>
      </w:r>
      <w:r w:rsidR="00EC1A22" w:rsidRPr="00EC1A22">
        <w:rPr>
          <w:rFonts w:ascii="Tahoma" w:hAnsi="Tahoma" w:cs="Tahoma"/>
          <w:szCs w:val="22"/>
          <w:lang w:val="el-GR"/>
        </w:rPr>
        <w:t xml:space="preserve"> αποτελεσμάτων κάθε ημερίδας. </w:t>
      </w:r>
    </w:p>
    <w:p w14:paraId="6988FE45" w14:textId="77777777" w:rsidR="00E06CF6" w:rsidRPr="00E06CF6" w:rsidRDefault="00E06CF6" w:rsidP="000E0BDF">
      <w:pPr>
        <w:suppressAutoHyphens w:val="0"/>
        <w:spacing w:before="120"/>
        <w:ind w:left="360"/>
        <w:rPr>
          <w:rFonts w:ascii="Tahoma" w:hAnsi="Tahoma" w:cs="Tahoma"/>
          <w:szCs w:val="22"/>
          <w:lang w:val="el-GR"/>
        </w:rPr>
      </w:pPr>
      <w:r w:rsidRPr="00E06CF6">
        <w:rPr>
          <w:rFonts w:ascii="Tahoma" w:hAnsi="Tahoma" w:cs="Tahoma"/>
          <w:szCs w:val="22"/>
          <w:lang w:val="el-GR"/>
        </w:rPr>
        <w:t xml:space="preserve">Οι ημερίδες που θα διενεργηθούν θα πρέπει να είναι τουλάχιστον τρείς (3), </w:t>
      </w:r>
      <w:r>
        <w:rPr>
          <w:rFonts w:ascii="Tahoma" w:hAnsi="Tahoma" w:cs="Tahoma"/>
          <w:szCs w:val="22"/>
          <w:lang w:val="el-GR"/>
        </w:rPr>
        <w:t xml:space="preserve">θα αφορούν </w:t>
      </w:r>
      <w:r w:rsidRPr="00E06CF6">
        <w:rPr>
          <w:rFonts w:ascii="Tahoma" w:hAnsi="Tahoma" w:cs="Tahoma"/>
          <w:szCs w:val="22"/>
          <w:lang w:val="el-GR"/>
        </w:rPr>
        <w:t xml:space="preserve">έως </w:t>
      </w:r>
      <w:r w:rsidRPr="00EC1A22">
        <w:rPr>
          <w:rFonts w:ascii="Tahoma" w:hAnsi="Tahoma" w:cs="Tahoma"/>
          <w:szCs w:val="22"/>
          <w:lang w:val="el-GR"/>
        </w:rPr>
        <w:t>διακοσ</w:t>
      </w:r>
      <w:r>
        <w:rPr>
          <w:rFonts w:ascii="Tahoma" w:hAnsi="Tahoma" w:cs="Tahoma"/>
          <w:szCs w:val="22"/>
          <w:lang w:val="el-GR"/>
        </w:rPr>
        <w:t xml:space="preserve">ίους </w:t>
      </w:r>
      <w:r w:rsidRPr="00EC1A22">
        <w:rPr>
          <w:rFonts w:ascii="Tahoma" w:hAnsi="Tahoma" w:cs="Tahoma"/>
          <w:szCs w:val="22"/>
          <w:lang w:val="el-GR"/>
        </w:rPr>
        <w:t xml:space="preserve">(200) </w:t>
      </w:r>
      <w:r>
        <w:rPr>
          <w:rFonts w:ascii="Tahoma" w:hAnsi="Tahoma" w:cs="Tahoma"/>
          <w:szCs w:val="22"/>
          <w:lang w:val="el-GR"/>
        </w:rPr>
        <w:t>συμμετέχοντες ενώ ο τόπος διεξαγωγής τους θα καθοριστεί από την Αναθέτουσα Αρχή, ενώ το σύνολο των δαπανών διεξαγωγής θα βαρύνουν τον Ανάδοχο</w:t>
      </w:r>
      <w:r w:rsidRPr="00E06CF6">
        <w:rPr>
          <w:rFonts w:ascii="Tahoma" w:hAnsi="Tahoma" w:cs="Tahoma"/>
          <w:szCs w:val="22"/>
          <w:lang w:val="el-GR"/>
        </w:rPr>
        <w:t>.</w:t>
      </w:r>
    </w:p>
    <w:p w14:paraId="478F8B96" w14:textId="77777777" w:rsidR="00EC1A22" w:rsidRPr="00EC1A22" w:rsidRDefault="00EC1A22" w:rsidP="00F71EF9">
      <w:pPr>
        <w:numPr>
          <w:ilvl w:val="0"/>
          <w:numId w:val="60"/>
        </w:numPr>
        <w:suppressAutoHyphens w:val="0"/>
        <w:spacing w:before="120"/>
        <w:rPr>
          <w:rFonts w:ascii="Tahoma" w:hAnsi="Tahoma" w:cs="Tahoma"/>
          <w:szCs w:val="22"/>
          <w:lang w:val="el-GR"/>
        </w:rPr>
      </w:pPr>
      <w:r w:rsidRPr="00EC1A22">
        <w:rPr>
          <w:rFonts w:ascii="Tahoma" w:hAnsi="Tahoma" w:cs="Tahoma"/>
          <w:szCs w:val="22"/>
          <w:lang w:val="el-GR"/>
        </w:rPr>
        <w:t>Ανάπτυξη του έντυπου και ψηφιακού επικοινωνιακού υλικού που θα χρησιμοποιηθεί κατά την υλοποίηση των ενεργειών ευαισθητοποίησης – κινητοποίησης και διαβούλευσης. Το εν λόγω υλικό μπορεί να αφορά υλικό παρουσιάσεων, προβολής, προβληματισμού / κινητοποίησης, έντυπα φυλλάδια,</w:t>
      </w:r>
      <w:r w:rsidRPr="00EC1A22">
        <w:rPr>
          <w:rFonts w:ascii="Tahoma" w:hAnsi="Tahoma" w:cs="Tahoma"/>
          <w:b/>
          <w:color w:val="002060"/>
          <w:szCs w:val="22"/>
          <w:lang w:val="el-GR"/>
        </w:rPr>
        <w:t xml:space="preserve"> </w:t>
      </w:r>
      <w:r w:rsidRPr="00EC1A22">
        <w:rPr>
          <w:rFonts w:ascii="Tahoma" w:hAnsi="Tahoma" w:cs="Tahoma"/>
          <w:szCs w:val="22"/>
          <w:lang w:val="el-GR"/>
        </w:rPr>
        <w:t xml:space="preserve">καθώς και δημιουργία και εκτύπωση </w:t>
      </w:r>
      <w:proofErr w:type="spellStart"/>
      <w:r w:rsidRPr="00EC1A22">
        <w:rPr>
          <w:rFonts w:ascii="Tahoma" w:hAnsi="Tahoma" w:cs="Tahoma"/>
          <w:szCs w:val="22"/>
          <w:lang w:val="el-GR"/>
        </w:rPr>
        <w:t>κατ’ελάχιστον</w:t>
      </w:r>
      <w:proofErr w:type="spellEnd"/>
      <w:r w:rsidRPr="00EC1A22">
        <w:rPr>
          <w:rFonts w:ascii="Tahoma" w:hAnsi="Tahoma" w:cs="Tahoma"/>
          <w:szCs w:val="22"/>
          <w:lang w:val="el-GR"/>
        </w:rPr>
        <w:t>:</w:t>
      </w:r>
    </w:p>
    <w:p w14:paraId="68EAD042" w14:textId="77777777" w:rsidR="00EC1A22" w:rsidRPr="00EC1A22" w:rsidRDefault="00EC1A22" w:rsidP="00F71EF9">
      <w:pPr>
        <w:numPr>
          <w:ilvl w:val="0"/>
          <w:numId w:val="62"/>
        </w:numPr>
        <w:spacing w:before="120"/>
        <w:rPr>
          <w:rFonts w:ascii="Tahoma" w:hAnsi="Tahoma" w:cs="Tahoma"/>
          <w:szCs w:val="22"/>
          <w:lang w:val="el-GR"/>
        </w:rPr>
      </w:pPr>
      <w:r w:rsidRPr="00EC1A22">
        <w:rPr>
          <w:rFonts w:ascii="Tahoma" w:hAnsi="Tahoma" w:cs="Tahoma"/>
          <w:szCs w:val="22"/>
          <w:lang w:val="el-GR"/>
        </w:rPr>
        <w:t>έγχρωμων αφισών σε εκατό (100) αντίτυπα (διάστασης 35 Χ 50, έγχρωμη εκτύπωση, 4χρωμία),</w:t>
      </w:r>
    </w:p>
    <w:p w14:paraId="13445ADB" w14:textId="77777777" w:rsidR="00EC1A22" w:rsidRPr="00EC1A22" w:rsidRDefault="00EC1A22" w:rsidP="00F71EF9">
      <w:pPr>
        <w:numPr>
          <w:ilvl w:val="0"/>
          <w:numId w:val="62"/>
        </w:numPr>
        <w:spacing w:before="120"/>
        <w:rPr>
          <w:rFonts w:ascii="Tahoma" w:hAnsi="Tahoma" w:cs="Tahoma"/>
          <w:szCs w:val="22"/>
          <w:lang w:val="el-GR"/>
        </w:rPr>
      </w:pPr>
      <w:r w:rsidRPr="00EC1A22">
        <w:rPr>
          <w:rFonts w:ascii="Tahoma" w:hAnsi="Tahoma" w:cs="Tahoma"/>
          <w:szCs w:val="22"/>
          <w:lang w:val="el-GR"/>
        </w:rPr>
        <w:lastRenderedPageBreak/>
        <w:t>έγχρωμου φυλλαδίου σε χίλια (1.000) αντίτυπα (τετρασέλιδο: Μέγεθος χαρτιού Α5 κλειστό, Α4 ανοιχτό, έγχρωμη εκτύπωση 4χρωμία),</w:t>
      </w:r>
    </w:p>
    <w:p w14:paraId="405E4618" w14:textId="77777777" w:rsidR="00EC1A22" w:rsidRPr="00EC1A22" w:rsidRDefault="00EC1A22" w:rsidP="00F71EF9">
      <w:pPr>
        <w:numPr>
          <w:ilvl w:val="0"/>
          <w:numId w:val="62"/>
        </w:numPr>
        <w:spacing w:before="120"/>
        <w:rPr>
          <w:rFonts w:ascii="Tahoma" w:hAnsi="Tahoma" w:cs="Tahoma"/>
          <w:szCs w:val="22"/>
          <w:lang w:val="el-GR"/>
        </w:rPr>
      </w:pPr>
      <w:r w:rsidRPr="00EC1A22">
        <w:rPr>
          <w:rFonts w:ascii="Tahoma" w:hAnsi="Tahoma" w:cs="Tahoma"/>
          <w:szCs w:val="22"/>
          <w:lang w:val="el-GR"/>
        </w:rPr>
        <w:t xml:space="preserve">30 δημοσιεύσεις και διαμοιρασμό κειμένων, φωτογραφιών και συναφούς ψηφιακού υλικού σε </w:t>
      </w:r>
      <w:proofErr w:type="spellStart"/>
      <w:r w:rsidRPr="00EC1A22">
        <w:rPr>
          <w:rFonts w:ascii="Tahoma" w:hAnsi="Tahoma" w:cs="Tahoma"/>
          <w:szCs w:val="22"/>
          <w:lang w:val="el-GR"/>
        </w:rPr>
        <w:t>ιστοτόπους</w:t>
      </w:r>
      <w:proofErr w:type="spellEnd"/>
      <w:r w:rsidRPr="00EC1A22">
        <w:rPr>
          <w:rFonts w:ascii="Tahoma" w:hAnsi="Tahoma" w:cs="Tahoma"/>
          <w:szCs w:val="22"/>
          <w:lang w:val="el-GR"/>
        </w:rPr>
        <w:t xml:space="preserve"> κοινωνικής δικτύωσης (Twitter, </w:t>
      </w:r>
      <w:proofErr w:type="spellStart"/>
      <w:r w:rsidRPr="00EC1A22">
        <w:rPr>
          <w:rFonts w:ascii="Tahoma" w:hAnsi="Tahoma" w:cs="Tahoma"/>
          <w:szCs w:val="22"/>
          <w:lang w:val="el-GR"/>
        </w:rPr>
        <w:t>Instagram</w:t>
      </w:r>
      <w:proofErr w:type="spellEnd"/>
      <w:r w:rsidRPr="00EC1A22">
        <w:rPr>
          <w:rFonts w:ascii="Tahoma" w:hAnsi="Tahoma" w:cs="Tahoma"/>
          <w:szCs w:val="22"/>
          <w:lang w:val="el-GR"/>
        </w:rPr>
        <w:t xml:space="preserve">, LinkedIn </w:t>
      </w:r>
      <w:proofErr w:type="spellStart"/>
      <w:r w:rsidRPr="00EC1A22">
        <w:rPr>
          <w:rFonts w:ascii="Tahoma" w:hAnsi="Tahoma" w:cs="Tahoma"/>
          <w:szCs w:val="22"/>
          <w:lang w:val="el-GR"/>
        </w:rPr>
        <w:t>κλπ</w:t>
      </w:r>
      <w:proofErr w:type="spellEnd"/>
      <w:r w:rsidRPr="00EC1A22">
        <w:rPr>
          <w:rFonts w:ascii="Tahoma" w:hAnsi="Tahoma" w:cs="Tahoma"/>
          <w:szCs w:val="22"/>
          <w:lang w:val="el-GR"/>
        </w:rPr>
        <w:t>) μέσω λογαριασμών για το Έργο,</w:t>
      </w:r>
    </w:p>
    <w:p w14:paraId="7BB3EBF2" w14:textId="77777777" w:rsidR="00EC1A22" w:rsidRPr="00EC1A22" w:rsidRDefault="00EC1A22" w:rsidP="00F71EF9">
      <w:pPr>
        <w:numPr>
          <w:ilvl w:val="0"/>
          <w:numId w:val="62"/>
        </w:numPr>
        <w:spacing w:before="120"/>
        <w:rPr>
          <w:rFonts w:ascii="Tahoma" w:hAnsi="Tahoma" w:cs="Tahoma"/>
          <w:szCs w:val="22"/>
          <w:lang w:val="el-GR"/>
        </w:rPr>
      </w:pPr>
      <w:r w:rsidRPr="00EC1A22">
        <w:rPr>
          <w:rFonts w:ascii="Tahoma" w:hAnsi="Tahoma" w:cs="Tahoma"/>
          <w:szCs w:val="22"/>
          <w:lang w:val="el-GR"/>
        </w:rPr>
        <w:t>3 παρουσιάσεις σε ημερίδες</w:t>
      </w:r>
      <w:r w:rsidRPr="000E0BDF">
        <w:rPr>
          <w:rFonts w:ascii="Tahoma" w:hAnsi="Tahoma" w:cs="Tahoma"/>
          <w:szCs w:val="22"/>
          <w:lang w:val="el-GR"/>
        </w:rPr>
        <w:t>.</w:t>
      </w:r>
    </w:p>
    <w:p w14:paraId="406F8BF7" w14:textId="77777777" w:rsidR="00EC1A22" w:rsidRPr="00EC1A22" w:rsidRDefault="00EC1A22" w:rsidP="00EC1A22">
      <w:pPr>
        <w:suppressAutoHyphens w:val="0"/>
        <w:spacing w:before="60" w:after="60"/>
        <w:ind w:left="1620"/>
        <w:rPr>
          <w:rFonts w:ascii="Tahoma" w:hAnsi="Tahoma" w:cs="Tahoma"/>
          <w:szCs w:val="22"/>
          <w:lang w:val="el-GR"/>
        </w:rPr>
      </w:pPr>
    </w:p>
    <w:p w14:paraId="12594FAF" w14:textId="77777777" w:rsidR="00EC1A22" w:rsidRPr="00EC1A22" w:rsidRDefault="00E06CF6" w:rsidP="00EC1A22">
      <w:pPr>
        <w:spacing w:before="120"/>
        <w:rPr>
          <w:rFonts w:ascii="Tahoma" w:hAnsi="Tahoma" w:cs="Tahoma"/>
          <w:szCs w:val="22"/>
          <w:lang w:val="el-GR"/>
        </w:rPr>
      </w:pPr>
      <w:r>
        <w:rPr>
          <w:rFonts w:ascii="Tahoma" w:hAnsi="Tahoma" w:cs="Tahoma"/>
          <w:szCs w:val="22"/>
          <w:lang w:val="el-GR"/>
        </w:rPr>
        <w:t>Σ</w:t>
      </w:r>
      <w:r w:rsidR="00EC1A22" w:rsidRPr="00EC1A22">
        <w:rPr>
          <w:rFonts w:ascii="Tahoma" w:hAnsi="Tahoma" w:cs="Tahoma"/>
          <w:szCs w:val="22"/>
          <w:lang w:val="el-GR"/>
        </w:rPr>
        <w:t xml:space="preserve">το πλαίσιο τήρησης και εφαρμογής των υποχρεώσεων σχετικά με την πληροφόρηση και την επικοινωνία των επιχειρησιακών προγραμμάτων του ΕΠ ΜΔΤ, ο Ανάδοχος θα πρέπει (ενδεικτικά και όχι αποκλειστικά) να μεριμνά για: </w:t>
      </w:r>
    </w:p>
    <w:p w14:paraId="0752B4F5" w14:textId="77777777" w:rsidR="00EC1A22" w:rsidRPr="00EC1A22" w:rsidRDefault="00EC1A22" w:rsidP="00F71EF9">
      <w:pPr>
        <w:numPr>
          <w:ilvl w:val="0"/>
          <w:numId w:val="63"/>
        </w:numPr>
        <w:suppressAutoHyphens w:val="0"/>
        <w:spacing w:before="120"/>
        <w:ind w:left="714" w:hanging="357"/>
        <w:rPr>
          <w:rFonts w:ascii="Tahoma" w:hAnsi="Tahoma" w:cs="Tahoma"/>
          <w:szCs w:val="22"/>
          <w:lang w:val="el-GR" w:eastAsia="en-US"/>
        </w:rPr>
      </w:pPr>
      <w:r w:rsidRPr="00EC1A22">
        <w:rPr>
          <w:rFonts w:ascii="Tahoma" w:hAnsi="Tahoma" w:cs="Tahoma"/>
          <w:szCs w:val="22"/>
          <w:lang w:val="el-GR"/>
        </w:rPr>
        <w:t>την σήμανση των παραδοτέων του Έργου (έντυπων παραδοτέων, ιστοσελίδων, ενημερωτικών προς Φορέα, φυλλαδίων, αφισών, κλπ.)</w:t>
      </w:r>
    </w:p>
    <w:p w14:paraId="0AF4E051" w14:textId="77777777" w:rsidR="00EC1A22" w:rsidRPr="00EC1A22" w:rsidRDefault="00EC1A22" w:rsidP="00F71EF9">
      <w:pPr>
        <w:numPr>
          <w:ilvl w:val="0"/>
          <w:numId w:val="63"/>
        </w:numPr>
        <w:suppressAutoHyphens w:val="0"/>
        <w:spacing w:before="120"/>
        <w:ind w:left="714" w:hanging="357"/>
        <w:rPr>
          <w:rFonts w:ascii="Tahoma" w:hAnsi="Tahoma" w:cs="Tahoma"/>
          <w:szCs w:val="22"/>
          <w:lang w:val="el-GR"/>
        </w:rPr>
      </w:pPr>
      <w:r w:rsidRPr="00EC1A22">
        <w:rPr>
          <w:rFonts w:ascii="Tahoma" w:hAnsi="Tahoma" w:cs="Tahoma"/>
          <w:szCs w:val="22"/>
          <w:lang w:val="el-GR"/>
        </w:rPr>
        <w:t>την σήμανση των χώρων υλοποίησης του Έργου (διεξαγωγής ημερίδων, κλπ.)</w:t>
      </w:r>
    </w:p>
    <w:p w14:paraId="6F4E3793" w14:textId="77777777" w:rsidR="00EC1A22" w:rsidRPr="00EC1A22" w:rsidRDefault="00EC1A22" w:rsidP="00EC1A22">
      <w:pPr>
        <w:suppressAutoHyphens w:val="0"/>
        <w:autoSpaceDE w:val="0"/>
        <w:rPr>
          <w:rFonts w:ascii="Tahoma" w:eastAsia="SimSun" w:hAnsi="Tahoma" w:cs="Tahoma"/>
          <w:i/>
          <w:iCs/>
          <w:color w:val="5B9BD5"/>
          <w:szCs w:val="22"/>
          <w:lang w:val="el-GR"/>
        </w:rPr>
      </w:pPr>
      <w:r w:rsidRPr="00EC1A22">
        <w:rPr>
          <w:rFonts w:ascii="Tahoma" w:hAnsi="Tahoma" w:cs="Tahoma"/>
          <w:szCs w:val="22"/>
          <w:lang w:val="el-GR"/>
        </w:rPr>
        <w:t>Ο Ανάδοχος, θα πρέπει να εκτελέσει ένα σύνολο ενεργειών αξιολόγησης και αποτίμησης των δράσεων Δημοσιότητας.</w:t>
      </w:r>
    </w:p>
    <w:p w14:paraId="26B6EC6E" w14:textId="77777777" w:rsidR="00EC1A22" w:rsidRPr="00EC1A22" w:rsidRDefault="00EC1A22" w:rsidP="00EC1A22">
      <w:pPr>
        <w:suppressAutoHyphens w:val="0"/>
        <w:autoSpaceDE w:val="0"/>
        <w:rPr>
          <w:rFonts w:ascii="Tahoma" w:eastAsia="SimSun" w:hAnsi="Tahoma" w:cs="Tahoma"/>
          <w:i/>
          <w:iCs/>
          <w:color w:val="5B9BD5"/>
          <w:szCs w:val="22"/>
          <w:lang w:val="el-GR"/>
        </w:rPr>
      </w:pPr>
    </w:p>
    <w:p w14:paraId="5298EC56" w14:textId="77777777" w:rsidR="00EC1A22" w:rsidRPr="00295231" w:rsidRDefault="000E0BDF" w:rsidP="00295231">
      <w:pPr>
        <w:pStyle w:val="4"/>
        <w:numPr>
          <w:ilvl w:val="2"/>
          <w:numId w:val="13"/>
        </w:numPr>
        <w:tabs>
          <w:tab w:val="left" w:pos="1134"/>
        </w:tabs>
        <w:rPr>
          <w:rFonts w:ascii="Tahoma" w:hAnsi="Tahoma" w:cs="Tahoma"/>
          <w:bCs w:val="0"/>
          <w:szCs w:val="22"/>
          <w:lang w:val="el-GR"/>
        </w:rPr>
      </w:pPr>
      <w:r w:rsidRPr="00295231">
        <w:rPr>
          <w:rFonts w:ascii="Tahoma" w:hAnsi="Tahoma" w:cs="Tahoma"/>
          <w:bCs w:val="0"/>
          <w:szCs w:val="22"/>
          <w:lang w:val="el-GR"/>
        </w:rPr>
        <w:t xml:space="preserve"> </w:t>
      </w:r>
      <w:bookmarkStart w:id="273" w:name="_Ref53495625"/>
      <w:r w:rsidRPr="00295231">
        <w:rPr>
          <w:rFonts w:ascii="Tahoma" w:hAnsi="Tahoma" w:cs="Tahoma"/>
          <w:bCs w:val="0"/>
          <w:szCs w:val="22"/>
          <w:lang w:val="el-GR"/>
        </w:rPr>
        <w:t>Μεθοδολογία υλοποίησης/</w:t>
      </w:r>
      <w:r w:rsidR="00EC1A22" w:rsidRPr="00295231">
        <w:rPr>
          <w:rFonts w:ascii="Tahoma" w:hAnsi="Tahoma" w:cs="Tahoma"/>
          <w:bCs w:val="0"/>
          <w:szCs w:val="22"/>
          <w:lang w:val="el-GR"/>
        </w:rPr>
        <w:t>Σχήμα Διοίκησης της Σύμβασης</w:t>
      </w:r>
      <w:bookmarkEnd w:id="273"/>
    </w:p>
    <w:p w14:paraId="4FAF77CF" w14:textId="77777777" w:rsidR="00EC1A22" w:rsidRPr="00192175" w:rsidRDefault="00EC1A22" w:rsidP="00F71EF9">
      <w:pPr>
        <w:keepNext/>
        <w:numPr>
          <w:ilvl w:val="3"/>
          <w:numId w:val="13"/>
        </w:numPr>
        <w:spacing w:before="200" w:after="200" w:line="280" w:lineRule="exact"/>
        <w:outlineLvl w:val="4"/>
        <w:rPr>
          <w:rFonts w:ascii="Tahoma" w:eastAsia="SimSun" w:hAnsi="Tahoma" w:cs="Tahoma"/>
          <w:b/>
          <w:bCs/>
          <w:szCs w:val="20"/>
          <w:lang w:val="el-GR"/>
        </w:rPr>
      </w:pPr>
      <w:bookmarkStart w:id="274" w:name="_Ref51942337"/>
      <w:r w:rsidRPr="00192175">
        <w:rPr>
          <w:rFonts w:ascii="Tahoma" w:eastAsia="SimSun" w:hAnsi="Tahoma" w:cs="Tahoma"/>
          <w:b/>
          <w:bCs/>
          <w:szCs w:val="20"/>
          <w:lang w:val="el-GR"/>
        </w:rPr>
        <w:t>Μεθοδολογία διοίκησης και διασφάλισης ποιότητας της Σύμβασης</w:t>
      </w:r>
      <w:bookmarkEnd w:id="274"/>
    </w:p>
    <w:p w14:paraId="19940E81"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της Σύμβασης. </w:t>
      </w:r>
    </w:p>
    <w:p w14:paraId="5FFD1738"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Κατά τη διάρκεια υλοποίησης της Σύμβασης, ο υποψήφιος Ανάδοχος θα υποβάλλει Μηνιαίες Αναφορές Προόδου (</w:t>
      </w:r>
      <w:proofErr w:type="spellStart"/>
      <w:r w:rsidRPr="00EC1A22">
        <w:rPr>
          <w:rFonts w:ascii="Tahoma" w:hAnsi="Tahoma" w:cs="Tahoma"/>
          <w:szCs w:val="22"/>
          <w:lang w:val="el-GR"/>
        </w:rPr>
        <w:t>progress</w:t>
      </w:r>
      <w:proofErr w:type="spellEnd"/>
      <w:r w:rsidRPr="00EC1A22">
        <w:rPr>
          <w:rFonts w:ascii="Tahoma" w:hAnsi="Tahoma" w:cs="Tahoma"/>
          <w:szCs w:val="22"/>
          <w:lang w:val="el-GR"/>
        </w:rPr>
        <w:t xml:space="preserve"> </w:t>
      </w:r>
      <w:proofErr w:type="spellStart"/>
      <w:r w:rsidRPr="00EC1A22">
        <w:rPr>
          <w:rFonts w:ascii="Tahoma" w:hAnsi="Tahoma" w:cs="Tahoma"/>
          <w:szCs w:val="22"/>
          <w:lang w:val="el-GR"/>
        </w:rPr>
        <w:t>reports</w:t>
      </w:r>
      <w:proofErr w:type="spellEnd"/>
      <w:r w:rsidRPr="00EC1A22">
        <w:rPr>
          <w:rFonts w:ascii="Tahoma" w:hAnsi="Tahoma" w:cs="Tahoma"/>
          <w:szCs w:val="22"/>
          <w:lang w:val="el-GR"/>
        </w:rPr>
        <w:t>) σχετικά με τις δράσεις του και τις διαδικασίες εκτέλεσης της Σύμβασης, έτσι ώστε να διασφαλίζεται:</w:t>
      </w:r>
    </w:p>
    <w:p w14:paraId="0B70AD91" w14:textId="77777777" w:rsidR="00EC1A22" w:rsidRPr="00EC1A22" w:rsidRDefault="00EC1A22" w:rsidP="00F71EF9">
      <w:pPr>
        <w:numPr>
          <w:ilvl w:val="0"/>
          <w:numId w:val="22"/>
        </w:numPr>
        <w:suppressAutoHyphens w:val="0"/>
        <w:spacing w:before="120"/>
        <w:ind w:left="714" w:hanging="357"/>
        <w:rPr>
          <w:rFonts w:ascii="Tahoma" w:hAnsi="Tahoma" w:cs="Tahoma"/>
          <w:szCs w:val="22"/>
          <w:lang w:val="el-GR"/>
        </w:rPr>
      </w:pPr>
      <w:r w:rsidRPr="00EC1A22">
        <w:rPr>
          <w:rFonts w:ascii="Tahoma" w:hAnsi="Tahoma" w:cs="Tahoma"/>
          <w:szCs w:val="22"/>
          <w:lang w:val="el-GR"/>
        </w:rPr>
        <w:t>η τήρηση του χρονοδιαγράμματος της Σύμβασης</w:t>
      </w:r>
    </w:p>
    <w:p w14:paraId="7CBF4E91" w14:textId="77777777" w:rsidR="00EC1A22" w:rsidRPr="00EC1A22" w:rsidRDefault="00EC1A22" w:rsidP="00F71EF9">
      <w:pPr>
        <w:numPr>
          <w:ilvl w:val="0"/>
          <w:numId w:val="22"/>
        </w:numPr>
        <w:suppressAutoHyphens w:val="0"/>
        <w:spacing w:before="120"/>
        <w:ind w:left="714" w:hanging="357"/>
        <w:rPr>
          <w:rFonts w:ascii="Tahoma" w:hAnsi="Tahoma" w:cs="Tahoma"/>
          <w:szCs w:val="22"/>
          <w:lang w:val="el-GR"/>
        </w:rPr>
      </w:pPr>
      <w:r w:rsidRPr="00EC1A22">
        <w:rPr>
          <w:rFonts w:ascii="Tahoma" w:hAnsi="Tahoma" w:cs="Tahoma"/>
          <w:szCs w:val="22"/>
          <w:lang w:val="el-GR"/>
        </w:rPr>
        <w:t>η ορθή, και συμβατή με τις προδιαγραφές, εκτέλεση των υποχρεώσεων του υποψήφιου Αναδόχου.</w:t>
      </w:r>
    </w:p>
    <w:p w14:paraId="52360809"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 xml:space="preserve">Οι τακτικές συναντήσεις του υποψήφιου Αναδόχου με την ομάδα παρακολούθησης για την πρόοδο της Σύμβασης θα διεξάγονται σε μηνιαία βάση. </w:t>
      </w:r>
    </w:p>
    <w:p w14:paraId="7DDF28BE"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Ο Υπεύθυνος Διαχείρισης Έργου του υποψήφιου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52AFB4E"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Εκτός από τις τακτικές συναντήσεις, η υπηρεσία παρακολούθησης ή ο επόπτης μπορεί να συγκαλέσει έκτακτες συναντήσεις εάν κριθεί απαραίτητο.</w:t>
      </w:r>
    </w:p>
    <w:p w14:paraId="0CF7C9F6" w14:textId="77777777" w:rsidR="00EC1A22" w:rsidRPr="00EC1A22" w:rsidRDefault="00EC1A22" w:rsidP="00EC1A22">
      <w:pPr>
        <w:spacing w:before="120"/>
        <w:rPr>
          <w:rFonts w:ascii="Tahoma" w:hAnsi="Tahoma" w:cs="Tahoma"/>
          <w:szCs w:val="22"/>
          <w:lang w:val="el-GR"/>
        </w:rPr>
      </w:pPr>
      <w:r w:rsidRPr="00EC1A22">
        <w:rPr>
          <w:rFonts w:ascii="Tahoma" w:hAnsi="Tahoma" w:cs="Tahoma"/>
          <w:szCs w:val="22"/>
          <w:lang w:val="el-GR"/>
        </w:rPr>
        <w:t xml:space="preserve">Ο υποψήφιος Ανάδοχος θα τηρεί τα πρακτικά των συναντήσεων που διεξάγονται για την πρόοδο του Έργου και θα τα αποστέλλει στην </w:t>
      </w:r>
      <w:proofErr w:type="spellStart"/>
      <w:r w:rsidRPr="00EC1A22">
        <w:rPr>
          <w:rFonts w:ascii="Tahoma" w:hAnsi="Tahoma" w:cs="Tahoma"/>
          <w:szCs w:val="22"/>
          <w:lang w:val="el-GR"/>
        </w:rPr>
        <w:t>ΚτΠ</w:t>
      </w:r>
      <w:proofErr w:type="spellEnd"/>
      <w:r w:rsidRPr="00EC1A22">
        <w:rPr>
          <w:rFonts w:ascii="Tahoma" w:hAnsi="Tahoma" w:cs="Tahoma"/>
          <w:szCs w:val="22"/>
          <w:lang w:val="el-GR"/>
        </w:rPr>
        <w:t xml:space="preserve"> Α.Ε..</w:t>
      </w:r>
    </w:p>
    <w:p w14:paraId="190BA821" w14:textId="77777777" w:rsidR="00EC1A22" w:rsidRPr="00EC1A22" w:rsidRDefault="00EC1A22" w:rsidP="00EC1A22">
      <w:pPr>
        <w:suppressAutoHyphens w:val="0"/>
        <w:autoSpaceDE w:val="0"/>
        <w:spacing w:after="60"/>
        <w:rPr>
          <w:rFonts w:ascii="Tahoma" w:eastAsia="SimSun" w:hAnsi="Tahoma" w:cs="Tahoma"/>
          <w:szCs w:val="22"/>
          <w:lang w:val="el-GR"/>
        </w:rPr>
      </w:pPr>
      <w:r w:rsidRPr="00EC1A22">
        <w:rPr>
          <w:rFonts w:ascii="Tahoma" w:hAnsi="Tahoma" w:cs="Tahoma"/>
          <w:szCs w:val="22"/>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F3DB195" w14:textId="77777777" w:rsidR="006C6C7F" w:rsidRDefault="006C6C7F" w:rsidP="00EC1A22">
      <w:pPr>
        <w:suppressAutoHyphens w:val="0"/>
        <w:spacing w:after="0"/>
        <w:jc w:val="left"/>
        <w:rPr>
          <w:rFonts w:ascii="Tahoma" w:eastAsia="SimSun" w:hAnsi="Tahoma" w:cs="Tahoma"/>
          <w:szCs w:val="22"/>
          <w:lang w:val="el-GR"/>
        </w:rPr>
      </w:pPr>
    </w:p>
    <w:p w14:paraId="2CD298CA" w14:textId="77777777" w:rsidR="006C6C7F" w:rsidRPr="006C6C7F" w:rsidRDefault="006C6C7F" w:rsidP="00F71EF9">
      <w:pPr>
        <w:keepNext/>
        <w:numPr>
          <w:ilvl w:val="3"/>
          <w:numId w:val="13"/>
        </w:numPr>
        <w:spacing w:before="200" w:after="200" w:line="280" w:lineRule="exact"/>
        <w:outlineLvl w:val="4"/>
        <w:rPr>
          <w:rFonts w:ascii="Tahoma" w:eastAsia="SimSun" w:hAnsi="Tahoma" w:cs="Tahoma"/>
          <w:b/>
          <w:bCs/>
          <w:szCs w:val="20"/>
          <w:lang w:val="el-GR"/>
        </w:rPr>
      </w:pPr>
      <w:bookmarkStart w:id="275" w:name="_Ref52729978"/>
      <w:r w:rsidRPr="006C6C7F">
        <w:rPr>
          <w:rFonts w:ascii="Tahoma" w:eastAsia="SimSun" w:hAnsi="Tahoma" w:cs="Tahoma"/>
          <w:b/>
          <w:bCs/>
          <w:szCs w:val="20"/>
          <w:lang w:val="el-GR"/>
        </w:rPr>
        <w:lastRenderedPageBreak/>
        <w:t xml:space="preserve">Σχήμα Διοίκησης </w:t>
      </w:r>
      <w:r>
        <w:rPr>
          <w:rFonts w:ascii="Tahoma" w:eastAsia="SimSun" w:hAnsi="Tahoma" w:cs="Tahoma"/>
          <w:b/>
          <w:bCs/>
          <w:szCs w:val="20"/>
          <w:lang w:val="el-GR"/>
        </w:rPr>
        <w:t>Σύμβασης</w:t>
      </w:r>
      <w:bookmarkEnd w:id="275"/>
      <w:r w:rsidRPr="006C6C7F">
        <w:rPr>
          <w:rFonts w:ascii="Tahoma" w:eastAsia="SimSun" w:hAnsi="Tahoma" w:cs="Tahoma"/>
          <w:b/>
          <w:bCs/>
          <w:szCs w:val="20"/>
          <w:lang w:val="el-GR"/>
        </w:rPr>
        <w:t xml:space="preserve"> </w:t>
      </w:r>
    </w:p>
    <w:p w14:paraId="263C5A5F" w14:textId="77777777" w:rsidR="006C6C7F" w:rsidRPr="006C6C7F" w:rsidRDefault="006C6C7F" w:rsidP="006C6C7F">
      <w:pPr>
        <w:suppressAutoHyphens w:val="0"/>
        <w:spacing w:before="120"/>
        <w:rPr>
          <w:rFonts w:ascii="Tahoma" w:eastAsia="SimSun" w:hAnsi="Tahoma" w:cs="Tahoma"/>
          <w:szCs w:val="22"/>
          <w:lang w:val="el-GR"/>
        </w:rPr>
      </w:pPr>
      <w:r w:rsidRPr="006C6C7F">
        <w:rPr>
          <w:rFonts w:ascii="Tahoma" w:eastAsia="SimSun" w:hAnsi="Tahoma"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 </w:t>
      </w:r>
    </w:p>
    <w:p w14:paraId="7463B1F2" w14:textId="77777777" w:rsidR="006C6C7F" w:rsidRPr="006C6C7F" w:rsidRDefault="006C6C7F" w:rsidP="006C6C7F">
      <w:pPr>
        <w:suppressAutoHyphens w:val="0"/>
        <w:spacing w:before="120"/>
        <w:rPr>
          <w:rFonts w:ascii="Tahoma" w:eastAsia="SimSun" w:hAnsi="Tahoma" w:cs="Tahoma"/>
          <w:szCs w:val="22"/>
          <w:lang w:val="el-GR"/>
        </w:rPr>
      </w:pPr>
      <w:r w:rsidRPr="006C6C7F">
        <w:rPr>
          <w:rFonts w:ascii="Tahoma" w:eastAsia="SimSun" w:hAnsi="Tahoma"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2FAE7D09" w14:textId="77777777" w:rsidR="006C6C7F" w:rsidRPr="006C6C7F" w:rsidRDefault="006C6C7F" w:rsidP="006C6C7F">
      <w:pPr>
        <w:suppressAutoHyphens w:val="0"/>
        <w:spacing w:before="120"/>
        <w:rPr>
          <w:rFonts w:ascii="Tahoma" w:eastAsia="SimSun" w:hAnsi="Tahoma" w:cs="Tahoma"/>
          <w:szCs w:val="22"/>
          <w:lang w:val="el-GR"/>
        </w:rPr>
      </w:pPr>
      <w:r w:rsidRPr="006C6C7F">
        <w:rPr>
          <w:rFonts w:ascii="Tahoma" w:eastAsia="SimSun" w:hAnsi="Tahoma"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53FFA04E" w14:textId="77777777" w:rsidR="006C6C7F" w:rsidRPr="006C6C7F" w:rsidRDefault="006C6C7F" w:rsidP="006C6C7F">
      <w:pPr>
        <w:suppressAutoHyphens w:val="0"/>
        <w:spacing w:before="120"/>
        <w:rPr>
          <w:rFonts w:ascii="Tahoma" w:eastAsia="SimSun" w:hAnsi="Tahoma" w:cs="Tahoma"/>
          <w:szCs w:val="22"/>
          <w:lang w:val="el-GR"/>
        </w:rPr>
      </w:pPr>
      <w:r w:rsidRPr="006C6C7F">
        <w:rPr>
          <w:rFonts w:ascii="Tahoma" w:eastAsia="SimSun" w:hAnsi="Tahoma"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10B5A89B" w14:textId="77777777" w:rsidR="00BD4752" w:rsidRDefault="006C6C7F" w:rsidP="006C6C7F">
      <w:pPr>
        <w:suppressAutoHyphens w:val="0"/>
        <w:spacing w:before="120"/>
        <w:rPr>
          <w:rFonts w:ascii="Tahoma" w:eastAsia="SimSun" w:hAnsi="Tahoma" w:cs="Tahoma"/>
          <w:szCs w:val="22"/>
          <w:lang w:val="el-GR"/>
        </w:rPr>
        <w:sectPr w:rsidR="00BD4752" w:rsidSect="009A2E50">
          <w:pgSz w:w="11906" w:h="16838"/>
          <w:pgMar w:top="1134" w:right="1134" w:bottom="1134" w:left="1134" w:header="720" w:footer="709" w:gutter="0"/>
          <w:cols w:space="720"/>
          <w:titlePg/>
          <w:docGrid w:linePitch="360"/>
        </w:sectPr>
      </w:pPr>
      <w:r w:rsidRPr="006C6C7F">
        <w:rPr>
          <w:rFonts w:ascii="Tahoma" w:eastAsia="SimSun" w:hAnsi="Tahoma"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r w:rsidR="00EC1A22" w:rsidRPr="00EC1A22">
        <w:rPr>
          <w:rFonts w:ascii="Tahoma" w:eastAsia="SimSun" w:hAnsi="Tahoma" w:cs="Tahoma"/>
          <w:szCs w:val="22"/>
          <w:lang w:val="el-GR"/>
        </w:rPr>
        <w:br w:type="page"/>
      </w:r>
    </w:p>
    <w:p w14:paraId="2411F4BD" w14:textId="77777777" w:rsidR="00EC1A22" w:rsidRPr="00EC1A22" w:rsidRDefault="00EC1A22" w:rsidP="00EC1A22">
      <w:pPr>
        <w:suppressAutoHyphens w:val="0"/>
        <w:spacing w:after="0"/>
        <w:jc w:val="left"/>
        <w:rPr>
          <w:rFonts w:ascii="Tahoma" w:eastAsia="SimSun" w:hAnsi="Tahoma" w:cs="Tahoma"/>
          <w:b/>
          <w:bCs/>
          <w:szCs w:val="22"/>
          <w:lang w:val="el-GR"/>
        </w:rPr>
      </w:pPr>
    </w:p>
    <w:p w14:paraId="5FE6B380" w14:textId="77777777" w:rsidR="00E44E66" w:rsidRPr="00192175" w:rsidRDefault="00E44E66" w:rsidP="00F71EF9">
      <w:pPr>
        <w:keepNext/>
        <w:numPr>
          <w:ilvl w:val="3"/>
          <w:numId w:val="13"/>
        </w:numPr>
        <w:spacing w:before="200" w:after="200" w:line="280" w:lineRule="exact"/>
        <w:outlineLvl w:val="4"/>
        <w:rPr>
          <w:rFonts w:ascii="Tahoma" w:eastAsia="SimSun" w:hAnsi="Tahoma" w:cs="Tahoma"/>
          <w:b/>
          <w:bCs/>
          <w:szCs w:val="20"/>
          <w:lang w:val="el-GR"/>
        </w:rPr>
      </w:pPr>
      <w:bookmarkStart w:id="276" w:name="_Ref52730936"/>
      <w:bookmarkStart w:id="277" w:name="_Ref51942344"/>
      <w:r w:rsidRPr="00192175">
        <w:rPr>
          <w:rFonts w:ascii="Tahoma" w:eastAsia="SimSun" w:hAnsi="Tahoma" w:cs="Tahoma"/>
          <w:b/>
          <w:bCs/>
          <w:szCs w:val="20"/>
          <w:lang w:val="el-GR"/>
        </w:rPr>
        <w:t>Χρονοδιάγραμμα</w:t>
      </w:r>
      <w:bookmarkEnd w:id="276"/>
      <w:bookmarkEnd w:id="277"/>
    </w:p>
    <w:p w14:paraId="30812239" w14:textId="1934DB86" w:rsidR="00EA4192" w:rsidRDefault="0050256E" w:rsidP="00980CAF">
      <w:pPr>
        <w:spacing w:before="120"/>
        <w:rPr>
          <w:rFonts w:ascii="Tahoma" w:hAnsi="Tahoma" w:cs="Tahoma"/>
          <w:lang w:val="el-GR"/>
        </w:rPr>
      </w:pPr>
      <w:r w:rsidRPr="0050256E">
        <w:rPr>
          <w:rFonts w:ascii="Tahoma" w:hAnsi="Tahoma" w:cs="Tahoma"/>
          <w:lang w:val="el-GR"/>
        </w:rPr>
        <w:t>Στη συνέχεια παρατίθεται το συνοπτικό χρονοδιάγραμμα υλοποίησης της Σύμβασης.</w:t>
      </w:r>
    </w:p>
    <w:p w14:paraId="3548322E" w14:textId="77777777" w:rsidR="00BD4752" w:rsidRDefault="00BD4752" w:rsidP="00980CAF">
      <w:pPr>
        <w:spacing w:before="120"/>
        <w:rPr>
          <w:rFonts w:ascii="Tahoma" w:hAnsi="Tahoma" w:cs="Tahoma"/>
          <w:lang w:val="el-GR"/>
        </w:rPr>
      </w:pPr>
    </w:p>
    <w:tbl>
      <w:tblPr>
        <w:tblStyle w:val="TableGrid3"/>
        <w:tblW w:w="13948" w:type="dxa"/>
        <w:tblLook w:val="04A0" w:firstRow="1" w:lastRow="0" w:firstColumn="1" w:lastColumn="0" w:noHBand="0" w:noVBand="1"/>
      </w:tblPr>
      <w:tblGrid>
        <w:gridCol w:w="814"/>
        <w:gridCol w:w="338"/>
        <w:gridCol w:w="339"/>
        <w:gridCol w:w="339"/>
        <w:gridCol w:w="339"/>
        <w:gridCol w:w="339"/>
        <w:gridCol w:w="339"/>
        <w:gridCol w:w="339"/>
        <w:gridCol w:w="339"/>
        <w:gridCol w:w="339"/>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4"/>
      </w:tblGrid>
      <w:tr w:rsidR="007D1033" w:rsidRPr="00036486" w14:paraId="215A3215" w14:textId="77777777" w:rsidTr="006C2A4D">
        <w:trPr>
          <w:tblHeader/>
        </w:trPr>
        <w:tc>
          <w:tcPr>
            <w:tcW w:w="814" w:type="dxa"/>
            <w:tcBorders>
              <w:tr2bl w:val="single" w:sz="4" w:space="0" w:color="auto"/>
            </w:tcBorders>
            <w:shd w:val="clear" w:color="auto" w:fill="F7CAAC" w:themeFill="accent2" w:themeFillTint="66"/>
          </w:tcPr>
          <w:p w14:paraId="1258BC06" w14:textId="77777777" w:rsidR="007D1033" w:rsidRPr="00036486" w:rsidRDefault="007D1033" w:rsidP="006C2A4D">
            <w:pPr>
              <w:suppressAutoHyphens w:val="0"/>
              <w:spacing w:after="0"/>
              <w:jc w:val="left"/>
              <w:rPr>
                <w:rFonts w:ascii="Tahoma" w:eastAsia="Calibri" w:hAnsi="Tahoma" w:cs="Tahoma"/>
                <w:b/>
                <w:sz w:val="16"/>
                <w:szCs w:val="16"/>
                <w:lang w:val="el-GR" w:eastAsia="en-US"/>
              </w:rPr>
            </w:pPr>
            <w:r w:rsidRPr="00036486">
              <w:rPr>
                <w:rFonts w:ascii="Tahoma" w:eastAsia="Calibri" w:hAnsi="Tahoma" w:cs="Tahoma"/>
                <w:b/>
                <w:sz w:val="16"/>
                <w:szCs w:val="16"/>
                <w:lang w:val="el-GR" w:eastAsia="en-US"/>
              </w:rPr>
              <w:t>Α/Α</w:t>
            </w:r>
          </w:p>
          <w:p w14:paraId="7131F6D0" w14:textId="77777777" w:rsidR="007D1033" w:rsidRPr="00262AC5" w:rsidRDefault="007D1033" w:rsidP="006C2A4D">
            <w:pPr>
              <w:suppressAutoHyphens w:val="0"/>
              <w:spacing w:after="0"/>
              <w:jc w:val="left"/>
              <w:rPr>
                <w:rFonts w:ascii="Tahoma" w:eastAsia="Calibri" w:hAnsi="Tahoma" w:cs="Tahoma"/>
                <w:b/>
                <w:szCs w:val="22"/>
                <w:lang w:val="en-US" w:eastAsia="en-US"/>
              </w:rPr>
            </w:pPr>
            <w:r>
              <w:rPr>
                <w:rFonts w:ascii="Tahoma" w:eastAsia="Calibri" w:hAnsi="Tahoma" w:cs="Tahoma"/>
                <w:b/>
                <w:sz w:val="16"/>
                <w:szCs w:val="16"/>
                <w:lang w:val="el-GR" w:eastAsia="en-US"/>
              </w:rPr>
              <w:t xml:space="preserve">    </w:t>
            </w:r>
            <w:r w:rsidRPr="00036486">
              <w:rPr>
                <w:rFonts w:ascii="Tahoma" w:eastAsia="Calibri" w:hAnsi="Tahoma" w:cs="Tahoma"/>
                <w:b/>
                <w:sz w:val="16"/>
                <w:szCs w:val="16"/>
                <w:lang w:val="el-GR" w:eastAsia="en-US"/>
              </w:rPr>
              <w:t>Φ/Π</w:t>
            </w:r>
          </w:p>
        </w:tc>
        <w:tc>
          <w:tcPr>
            <w:tcW w:w="338" w:type="dxa"/>
            <w:shd w:val="clear" w:color="auto" w:fill="F7CAAC" w:themeFill="accent2" w:themeFillTint="66"/>
            <w:vAlign w:val="center"/>
          </w:tcPr>
          <w:p w14:paraId="24D67217"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w:t>
            </w:r>
          </w:p>
        </w:tc>
        <w:tc>
          <w:tcPr>
            <w:tcW w:w="339" w:type="dxa"/>
            <w:shd w:val="clear" w:color="auto" w:fill="F7CAAC" w:themeFill="accent2" w:themeFillTint="66"/>
            <w:vAlign w:val="center"/>
          </w:tcPr>
          <w:p w14:paraId="51E39ED1"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w:t>
            </w:r>
          </w:p>
        </w:tc>
        <w:tc>
          <w:tcPr>
            <w:tcW w:w="339" w:type="dxa"/>
            <w:shd w:val="clear" w:color="auto" w:fill="F7CAAC" w:themeFill="accent2" w:themeFillTint="66"/>
            <w:vAlign w:val="center"/>
          </w:tcPr>
          <w:p w14:paraId="2450963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3</w:t>
            </w:r>
          </w:p>
        </w:tc>
        <w:tc>
          <w:tcPr>
            <w:tcW w:w="339" w:type="dxa"/>
            <w:shd w:val="clear" w:color="auto" w:fill="F7CAAC" w:themeFill="accent2" w:themeFillTint="66"/>
            <w:vAlign w:val="center"/>
          </w:tcPr>
          <w:p w14:paraId="429E763F"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4</w:t>
            </w:r>
          </w:p>
        </w:tc>
        <w:tc>
          <w:tcPr>
            <w:tcW w:w="339" w:type="dxa"/>
            <w:shd w:val="clear" w:color="auto" w:fill="F7CAAC" w:themeFill="accent2" w:themeFillTint="66"/>
            <w:vAlign w:val="center"/>
          </w:tcPr>
          <w:p w14:paraId="542B1B5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5</w:t>
            </w:r>
          </w:p>
        </w:tc>
        <w:tc>
          <w:tcPr>
            <w:tcW w:w="339" w:type="dxa"/>
            <w:shd w:val="clear" w:color="auto" w:fill="F7CAAC" w:themeFill="accent2" w:themeFillTint="66"/>
            <w:vAlign w:val="center"/>
          </w:tcPr>
          <w:p w14:paraId="14C3B065"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6</w:t>
            </w:r>
          </w:p>
        </w:tc>
        <w:tc>
          <w:tcPr>
            <w:tcW w:w="339" w:type="dxa"/>
            <w:shd w:val="clear" w:color="auto" w:fill="F7CAAC" w:themeFill="accent2" w:themeFillTint="66"/>
            <w:vAlign w:val="center"/>
          </w:tcPr>
          <w:p w14:paraId="3252CE7C"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7</w:t>
            </w:r>
          </w:p>
        </w:tc>
        <w:tc>
          <w:tcPr>
            <w:tcW w:w="339" w:type="dxa"/>
            <w:shd w:val="clear" w:color="auto" w:fill="F7CAAC" w:themeFill="accent2" w:themeFillTint="66"/>
            <w:vAlign w:val="center"/>
          </w:tcPr>
          <w:p w14:paraId="2DC842F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8</w:t>
            </w:r>
          </w:p>
        </w:tc>
        <w:tc>
          <w:tcPr>
            <w:tcW w:w="339" w:type="dxa"/>
            <w:shd w:val="clear" w:color="auto" w:fill="F7CAAC" w:themeFill="accent2" w:themeFillTint="66"/>
            <w:vAlign w:val="center"/>
          </w:tcPr>
          <w:p w14:paraId="76BCCD7F"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9</w:t>
            </w:r>
          </w:p>
        </w:tc>
        <w:tc>
          <w:tcPr>
            <w:tcW w:w="420" w:type="dxa"/>
            <w:shd w:val="clear" w:color="auto" w:fill="F7CAAC" w:themeFill="accent2" w:themeFillTint="66"/>
            <w:vAlign w:val="center"/>
          </w:tcPr>
          <w:p w14:paraId="442478F2"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10</w:t>
            </w:r>
          </w:p>
        </w:tc>
        <w:tc>
          <w:tcPr>
            <w:tcW w:w="420" w:type="dxa"/>
            <w:shd w:val="clear" w:color="auto" w:fill="F7CAAC" w:themeFill="accent2" w:themeFillTint="66"/>
            <w:vAlign w:val="center"/>
          </w:tcPr>
          <w:p w14:paraId="4640C6D6"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11</w:t>
            </w:r>
          </w:p>
        </w:tc>
        <w:tc>
          <w:tcPr>
            <w:tcW w:w="420" w:type="dxa"/>
            <w:shd w:val="clear" w:color="auto" w:fill="F7CAAC" w:themeFill="accent2" w:themeFillTint="66"/>
            <w:vAlign w:val="center"/>
          </w:tcPr>
          <w:p w14:paraId="3E18E14D"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12</w:t>
            </w:r>
            <w:r w:rsidRPr="00036486">
              <w:rPr>
                <w:rFonts w:ascii="Tahoma" w:eastAsia="Calibri" w:hAnsi="Tahoma" w:cs="Tahoma"/>
                <w:b/>
                <w:sz w:val="16"/>
                <w:szCs w:val="16"/>
                <w:lang w:val="en-US" w:eastAsia="en-US"/>
              </w:rPr>
              <w:t xml:space="preserve"> </w:t>
            </w:r>
          </w:p>
        </w:tc>
        <w:tc>
          <w:tcPr>
            <w:tcW w:w="420" w:type="dxa"/>
            <w:shd w:val="clear" w:color="auto" w:fill="F7CAAC" w:themeFill="accent2" w:themeFillTint="66"/>
            <w:vAlign w:val="center"/>
          </w:tcPr>
          <w:p w14:paraId="5B880D7B"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13</w:t>
            </w:r>
          </w:p>
        </w:tc>
        <w:tc>
          <w:tcPr>
            <w:tcW w:w="420" w:type="dxa"/>
            <w:shd w:val="clear" w:color="auto" w:fill="F7CAAC" w:themeFill="accent2" w:themeFillTint="66"/>
            <w:vAlign w:val="center"/>
          </w:tcPr>
          <w:p w14:paraId="0D79FE9B"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14</w:t>
            </w:r>
          </w:p>
        </w:tc>
        <w:tc>
          <w:tcPr>
            <w:tcW w:w="420" w:type="dxa"/>
            <w:shd w:val="clear" w:color="auto" w:fill="F7CAAC" w:themeFill="accent2" w:themeFillTint="66"/>
            <w:vAlign w:val="center"/>
          </w:tcPr>
          <w:p w14:paraId="1C292866"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15</w:t>
            </w:r>
          </w:p>
        </w:tc>
        <w:tc>
          <w:tcPr>
            <w:tcW w:w="420" w:type="dxa"/>
            <w:shd w:val="clear" w:color="auto" w:fill="F7CAAC" w:themeFill="accent2" w:themeFillTint="66"/>
            <w:vAlign w:val="center"/>
          </w:tcPr>
          <w:p w14:paraId="71FF8B59"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16</w:t>
            </w:r>
          </w:p>
        </w:tc>
        <w:tc>
          <w:tcPr>
            <w:tcW w:w="420" w:type="dxa"/>
            <w:shd w:val="clear" w:color="auto" w:fill="F7CAAC" w:themeFill="accent2" w:themeFillTint="66"/>
            <w:vAlign w:val="center"/>
          </w:tcPr>
          <w:p w14:paraId="7391BB4E"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17</w:t>
            </w:r>
          </w:p>
        </w:tc>
        <w:tc>
          <w:tcPr>
            <w:tcW w:w="420" w:type="dxa"/>
            <w:shd w:val="clear" w:color="auto" w:fill="F7CAAC" w:themeFill="accent2" w:themeFillTint="66"/>
            <w:vAlign w:val="center"/>
          </w:tcPr>
          <w:p w14:paraId="38CBA7C8"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18</w:t>
            </w:r>
          </w:p>
        </w:tc>
        <w:tc>
          <w:tcPr>
            <w:tcW w:w="420" w:type="dxa"/>
            <w:shd w:val="clear" w:color="auto" w:fill="F7CAAC" w:themeFill="accent2" w:themeFillTint="66"/>
            <w:vAlign w:val="center"/>
          </w:tcPr>
          <w:p w14:paraId="77F074A7"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19</w:t>
            </w:r>
          </w:p>
        </w:tc>
        <w:tc>
          <w:tcPr>
            <w:tcW w:w="420" w:type="dxa"/>
            <w:shd w:val="clear" w:color="auto" w:fill="F7CAAC" w:themeFill="accent2" w:themeFillTint="66"/>
            <w:vAlign w:val="center"/>
          </w:tcPr>
          <w:p w14:paraId="5EB81211"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20</w:t>
            </w:r>
          </w:p>
        </w:tc>
        <w:tc>
          <w:tcPr>
            <w:tcW w:w="420" w:type="dxa"/>
            <w:shd w:val="clear" w:color="auto" w:fill="F7CAAC" w:themeFill="accent2" w:themeFillTint="66"/>
            <w:vAlign w:val="center"/>
          </w:tcPr>
          <w:p w14:paraId="569A097D"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21</w:t>
            </w:r>
          </w:p>
        </w:tc>
        <w:tc>
          <w:tcPr>
            <w:tcW w:w="420" w:type="dxa"/>
            <w:shd w:val="clear" w:color="auto" w:fill="F7CAAC" w:themeFill="accent2" w:themeFillTint="66"/>
            <w:vAlign w:val="center"/>
          </w:tcPr>
          <w:p w14:paraId="6E6AEF27"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22</w:t>
            </w:r>
          </w:p>
        </w:tc>
        <w:tc>
          <w:tcPr>
            <w:tcW w:w="420" w:type="dxa"/>
            <w:shd w:val="clear" w:color="auto" w:fill="F7CAAC" w:themeFill="accent2" w:themeFillTint="66"/>
            <w:vAlign w:val="center"/>
          </w:tcPr>
          <w:p w14:paraId="176596D8"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23</w:t>
            </w:r>
          </w:p>
        </w:tc>
        <w:tc>
          <w:tcPr>
            <w:tcW w:w="420" w:type="dxa"/>
            <w:shd w:val="clear" w:color="auto" w:fill="F7CAAC" w:themeFill="accent2" w:themeFillTint="66"/>
            <w:vAlign w:val="center"/>
          </w:tcPr>
          <w:p w14:paraId="2F5890B2"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24</w:t>
            </w:r>
          </w:p>
        </w:tc>
        <w:tc>
          <w:tcPr>
            <w:tcW w:w="420" w:type="dxa"/>
            <w:shd w:val="clear" w:color="auto" w:fill="F7CAAC" w:themeFill="accent2" w:themeFillTint="66"/>
            <w:vAlign w:val="center"/>
          </w:tcPr>
          <w:p w14:paraId="73B3C74A"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25</w:t>
            </w:r>
          </w:p>
        </w:tc>
        <w:tc>
          <w:tcPr>
            <w:tcW w:w="420" w:type="dxa"/>
            <w:shd w:val="clear" w:color="auto" w:fill="F7CAAC" w:themeFill="accent2" w:themeFillTint="66"/>
            <w:vAlign w:val="center"/>
          </w:tcPr>
          <w:p w14:paraId="52F15ECA"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26</w:t>
            </w:r>
          </w:p>
        </w:tc>
        <w:tc>
          <w:tcPr>
            <w:tcW w:w="420" w:type="dxa"/>
            <w:shd w:val="clear" w:color="auto" w:fill="F7CAAC" w:themeFill="accent2" w:themeFillTint="66"/>
            <w:vAlign w:val="center"/>
          </w:tcPr>
          <w:p w14:paraId="10CE3D6F"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27</w:t>
            </w:r>
          </w:p>
        </w:tc>
        <w:tc>
          <w:tcPr>
            <w:tcW w:w="420" w:type="dxa"/>
            <w:shd w:val="clear" w:color="auto" w:fill="F7CAAC" w:themeFill="accent2" w:themeFillTint="66"/>
            <w:vAlign w:val="center"/>
          </w:tcPr>
          <w:p w14:paraId="53177AD4"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28</w:t>
            </w:r>
          </w:p>
        </w:tc>
        <w:tc>
          <w:tcPr>
            <w:tcW w:w="420" w:type="dxa"/>
            <w:shd w:val="clear" w:color="auto" w:fill="F7CAAC" w:themeFill="accent2" w:themeFillTint="66"/>
            <w:vAlign w:val="center"/>
          </w:tcPr>
          <w:p w14:paraId="46CFF70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29</w:t>
            </w:r>
          </w:p>
        </w:tc>
        <w:tc>
          <w:tcPr>
            <w:tcW w:w="420" w:type="dxa"/>
            <w:shd w:val="clear" w:color="auto" w:fill="F7CAAC" w:themeFill="accent2" w:themeFillTint="66"/>
            <w:vAlign w:val="center"/>
          </w:tcPr>
          <w:p w14:paraId="334388A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30</w:t>
            </w:r>
          </w:p>
        </w:tc>
        <w:tc>
          <w:tcPr>
            <w:tcW w:w="420" w:type="dxa"/>
            <w:shd w:val="clear" w:color="auto" w:fill="F7CAAC" w:themeFill="accent2" w:themeFillTint="66"/>
            <w:vAlign w:val="center"/>
          </w:tcPr>
          <w:p w14:paraId="40DD42DC"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31</w:t>
            </w:r>
          </w:p>
        </w:tc>
        <w:tc>
          <w:tcPr>
            <w:tcW w:w="420" w:type="dxa"/>
            <w:shd w:val="clear" w:color="auto" w:fill="F7CAAC" w:themeFill="accent2" w:themeFillTint="66"/>
            <w:vAlign w:val="center"/>
          </w:tcPr>
          <w:p w14:paraId="035AB882"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32</w:t>
            </w:r>
          </w:p>
        </w:tc>
        <w:tc>
          <w:tcPr>
            <w:tcW w:w="424" w:type="dxa"/>
            <w:shd w:val="clear" w:color="auto" w:fill="F7CAAC" w:themeFill="accent2" w:themeFillTint="66"/>
            <w:vAlign w:val="center"/>
          </w:tcPr>
          <w:p w14:paraId="4A650AC0" w14:textId="77777777" w:rsidR="007D1033" w:rsidRPr="00262AC5" w:rsidRDefault="007D1033" w:rsidP="006C2A4D">
            <w:pPr>
              <w:suppressAutoHyphens w:val="0"/>
              <w:spacing w:after="0"/>
              <w:jc w:val="left"/>
              <w:rPr>
                <w:rFonts w:ascii="Tahoma" w:eastAsia="Calibri" w:hAnsi="Tahoma" w:cs="Tahoma"/>
                <w:b/>
                <w:sz w:val="16"/>
                <w:szCs w:val="16"/>
                <w:lang w:val="en-US" w:eastAsia="en-US"/>
              </w:rPr>
            </w:pPr>
            <w:r w:rsidRPr="00262AC5">
              <w:rPr>
                <w:rFonts w:ascii="Tahoma" w:eastAsia="Calibri" w:hAnsi="Tahoma" w:cs="Tahoma"/>
                <w:b/>
                <w:sz w:val="16"/>
                <w:szCs w:val="16"/>
                <w:lang w:val="en-US" w:eastAsia="en-US"/>
              </w:rPr>
              <w:t>33</w:t>
            </w:r>
          </w:p>
        </w:tc>
      </w:tr>
      <w:tr w:rsidR="007D1033" w:rsidRPr="00262AC5" w14:paraId="6502FCAE" w14:textId="77777777" w:rsidTr="006C2A4D">
        <w:tc>
          <w:tcPr>
            <w:tcW w:w="814" w:type="dxa"/>
            <w:shd w:val="clear" w:color="auto" w:fill="BDD6EE" w:themeFill="accent1" w:themeFillTint="66"/>
          </w:tcPr>
          <w:p w14:paraId="1C400A4D" w14:textId="77777777" w:rsidR="007D1033" w:rsidRPr="00036486" w:rsidRDefault="007D1033" w:rsidP="006C2A4D">
            <w:pPr>
              <w:suppressAutoHyphens w:val="0"/>
              <w:spacing w:after="0"/>
              <w:jc w:val="left"/>
              <w:rPr>
                <w:rFonts w:ascii="Tahoma" w:eastAsia="Calibri" w:hAnsi="Tahoma" w:cs="Tahoma"/>
                <w:b/>
                <w:szCs w:val="22"/>
                <w:lang w:val="el-GR" w:eastAsia="en-US"/>
              </w:rPr>
            </w:pPr>
            <w:r>
              <w:rPr>
                <w:rFonts w:ascii="Tahoma" w:eastAsia="Calibri" w:hAnsi="Tahoma" w:cs="Tahoma"/>
                <w:b/>
                <w:szCs w:val="22"/>
                <w:lang w:val="el-GR" w:eastAsia="en-US"/>
              </w:rPr>
              <w:t>Φ1</w:t>
            </w:r>
          </w:p>
        </w:tc>
        <w:tc>
          <w:tcPr>
            <w:tcW w:w="338" w:type="dxa"/>
            <w:shd w:val="clear" w:color="auto" w:fill="BDD6EE" w:themeFill="accent1" w:themeFillTint="66"/>
          </w:tcPr>
          <w:p w14:paraId="5FD7E810"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78EEA193"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75B97697"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6707782A"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2499C019"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396B3495"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60CD0621"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3470FD33"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339" w:type="dxa"/>
            <w:shd w:val="clear" w:color="auto" w:fill="BDD6EE" w:themeFill="accent1" w:themeFillTint="66"/>
          </w:tcPr>
          <w:p w14:paraId="6DAE65DE"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5686D568"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0DB5D605"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13E02C20"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1A0984D8"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7A3A154D"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21502C14"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1BB7AD8C"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708982C3"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666A67CD"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1B1D1225"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454DD3C8"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55C27E4A"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2173C689"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71942D97"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5CA5E00E"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62916FFF"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00826D98"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26B31F89"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40CD90E7"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293CD3DC"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1D986A4D"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7B32DB78"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0" w:type="dxa"/>
            <w:shd w:val="clear" w:color="auto" w:fill="BDD6EE" w:themeFill="accent1" w:themeFillTint="66"/>
          </w:tcPr>
          <w:p w14:paraId="691A8014"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c>
          <w:tcPr>
            <w:tcW w:w="424" w:type="dxa"/>
            <w:shd w:val="clear" w:color="auto" w:fill="BDD6EE" w:themeFill="accent1" w:themeFillTint="66"/>
          </w:tcPr>
          <w:p w14:paraId="38B07847" w14:textId="77777777" w:rsidR="007D1033" w:rsidRPr="00262AC5" w:rsidRDefault="007D1033" w:rsidP="006C2A4D">
            <w:pPr>
              <w:suppressAutoHyphens w:val="0"/>
              <w:spacing w:after="0"/>
              <w:jc w:val="left"/>
              <w:rPr>
                <w:rFonts w:ascii="Tahoma" w:eastAsia="Calibri" w:hAnsi="Tahoma" w:cs="Tahoma"/>
                <w:sz w:val="16"/>
                <w:szCs w:val="16"/>
                <w:lang w:val="en-US" w:eastAsia="en-US"/>
              </w:rPr>
            </w:pPr>
          </w:p>
        </w:tc>
      </w:tr>
      <w:tr w:rsidR="007D1033" w:rsidRPr="00262AC5" w14:paraId="0158E031" w14:textId="77777777" w:rsidTr="006C2A4D">
        <w:tc>
          <w:tcPr>
            <w:tcW w:w="814" w:type="dxa"/>
          </w:tcPr>
          <w:p w14:paraId="3EA48497"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i/>
                <w:sz w:val="18"/>
                <w:szCs w:val="18"/>
                <w:lang w:val="en-US" w:eastAsia="en-US"/>
              </w:rPr>
              <w:t>Π1.1</w:t>
            </w:r>
          </w:p>
        </w:tc>
        <w:tc>
          <w:tcPr>
            <w:tcW w:w="338" w:type="dxa"/>
            <w:shd w:val="clear" w:color="auto" w:fill="D9D9D9"/>
          </w:tcPr>
          <w:p w14:paraId="487F657A" w14:textId="77777777" w:rsidR="007D1033" w:rsidRPr="00262AC5" w:rsidRDefault="007D1033" w:rsidP="006C2A4D">
            <w:pPr>
              <w:suppressAutoHyphens w:val="0"/>
              <w:spacing w:after="0"/>
              <w:jc w:val="left"/>
              <w:rPr>
                <w:rFonts w:ascii="Tahoma" w:eastAsia="Calibri" w:hAnsi="Tahoma" w:cs="Tahoma"/>
                <w:szCs w:val="22"/>
                <w:highlight w:val="lightGray"/>
                <w:lang w:val="en-US" w:eastAsia="en-US"/>
              </w:rPr>
            </w:pPr>
          </w:p>
        </w:tc>
        <w:tc>
          <w:tcPr>
            <w:tcW w:w="339" w:type="dxa"/>
            <w:shd w:val="clear" w:color="auto" w:fill="D9D9D9"/>
          </w:tcPr>
          <w:p w14:paraId="5A64E43E" w14:textId="77777777" w:rsidR="007D1033" w:rsidRPr="00262AC5" w:rsidRDefault="007D1033" w:rsidP="006C2A4D">
            <w:pPr>
              <w:suppressAutoHyphens w:val="0"/>
              <w:spacing w:after="0"/>
              <w:jc w:val="left"/>
              <w:rPr>
                <w:rFonts w:ascii="Tahoma" w:eastAsia="Calibri" w:hAnsi="Tahoma" w:cs="Tahoma"/>
                <w:szCs w:val="22"/>
                <w:highlight w:val="lightGray"/>
                <w:lang w:val="en-US" w:eastAsia="en-US"/>
              </w:rPr>
            </w:pPr>
          </w:p>
        </w:tc>
        <w:tc>
          <w:tcPr>
            <w:tcW w:w="339" w:type="dxa"/>
          </w:tcPr>
          <w:p w14:paraId="6B950014" w14:textId="77777777" w:rsidR="007D1033" w:rsidRPr="00262AC5" w:rsidRDefault="007D1033" w:rsidP="006C2A4D">
            <w:pPr>
              <w:suppressAutoHyphens w:val="0"/>
              <w:spacing w:after="0"/>
              <w:jc w:val="left"/>
              <w:rPr>
                <w:rFonts w:ascii="Tahoma" w:eastAsia="Calibri" w:hAnsi="Tahoma" w:cs="Tahoma"/>
                <w:szCs w:val="22"/>
                <w:highlight w:val="lightGray"/>
                <w:lang w:val="en-US" w:eastAsia="en-US"/>
              </w:rPr>
            </w:pPr>
          </w:p>
        </w:tc>
        <w:tc>
          <w:tcPr>
            <w:tcW w:w="339" w:type="dxa"/>
          </w:tcPr>
          <w:p w14:paraId="4E30EC2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5DFD1B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67CE22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FFD8E8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D516AA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77600C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07D5D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8A357E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D6FCE4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549245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204712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F74D01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F5EBDD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A4EA1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1B6700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EF4319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91FCD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410A2E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D455AC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8B8FB6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B91A09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CC9C8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0D3B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BEB1F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0BEA7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D1D5DD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A619A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13346D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731918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63A9BA31"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1BC267BF" w14:textId="77777777" w:rsidTr="006C2A4D">
        <w:tc>
          <w:tcPr>
            <w:tcW w:w="814" w:type="dxa"/>
          </w:tcPr>
          <w:p w14:paraId="499D6AFA"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i/>
                <w:sz w:val="18"/>
                <w:szCs w:val="18"/>
                <w:lang w:val="en-US" w:eastAsia="en-US"/>
              </w:rPr>
              <w:t>Π1.2</w:t>
            </w:r>
          </w:p>
        </w:tc>
        <w:tc>
          <w:tcPr>
            <w:tcW w:w="338" w:type="dxa"/>
            <w:shd w:val="clear" w:color="auto" w:fill="D9D9D9"/>
          </w:tcPr>
          <w:p w14:paraId="371DD4F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0E80968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761B576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11F4607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7254D2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D0CE90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3542C3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F31648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4EA05A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0E8A30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7C2191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C490B8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94D00A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A1EFE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0719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5762FC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12EE3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B4A359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8F6816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3CF11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9F086B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6C385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1B9A3F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9D31B9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2D6047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775FAD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24A0A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C3457B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F16365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23065D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5BF39F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41FFBF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0A1326C1"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510CCB75" w14:textId="77777777" w:rsidTr="006C2A4D">
        <w:tc>
          <w:tcPr>
            <w:tcW w:w="814" w:type="dxa"/>
          </w:tcPr>
          <w:p w14:paraId="0C12D59E"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i/>
                <w:sz w:val="18"/>
                <w:szCs w:val="18"/>
                <w:lang w:val="en-US" w:eastAsia="en-US"/>
              </w:rPr>
              <w:t>Π1.3</w:t>
            </w:r>
          </w:p>
        </w:tc>
        <w:tc>
          <w:tcPr>
            <w:tcW w:w="338" w:type="dxa"/>
            <w:shd w:val="clear" w:color="auto" w:fill="D9D9D9"/>
          </w:tcPr>
          <w:p w14:paraId="4999CFF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2CCBE7B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2585E9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1D4FEB1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DFADFF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C6E13C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5FA142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5E4325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E6B744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B59286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670CC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70306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FC90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641EAC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9D8BCA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ACAC6F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03E9E5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D4DF99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36D5C3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7696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1681B5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1EC9FA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DB6CB5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8A3055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10FF04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B81DDA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217EA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039EF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5F701B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00A817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E16330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4AFC01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4568658E"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28327C2D" w14:textId="77777777" w:rsidTr="006C2A4D">
        <w:tc>
          <w:tcPr>
            <w:tcW w:w="814" w:type="dxa"/>
          </w:tcPr>
          <w:p w14:paraId="72E61D4B"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i/>
                <w:sz w:val="18"/>
                <w:szCs w:val="18"/>
                <w:lang w:val="en-US" w:eastAsia="en-US"/>
              </w:rPr>
              <w:t>Π1.4</w:t>
            </w:r>
          </w:p>
        </w:tc>
        <w:tc>
          <w:tcPr>
            <w:tcW w:w="338" w:type="dxa"/>
            <w:shd w:val="clear" w:color="auto" w:fill="D9D9D9"/>
          </w:tcPr>
          <w:p w14:paraId="00FEC5A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8F05C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827B75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36B28D1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ADB22B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3D08AC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26886C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F083B2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9D1B7A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D7F914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1F63F0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EDD5D7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D5686B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7B5CE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6A88A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AE65AA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22F6C4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5932C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8FD364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5195BE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8E67EC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D9AB9C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3D5586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AACB3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E5D88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53B6F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26711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1CE411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0A4349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681B2B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8B2AD2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9A9059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344723BB"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0E0CBC3B" w14:textId="77777777" w:rsidTr="006C2A4D">
        <w:tc>
          <w:tcPr>
            <w:tcW w:w="814" w:type="dxa"/>
          </w:tcPr>
          <w:p w14:paraId="33D28983"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i/>
                <w:sz w:val="18"/>
                <w:szCs w:val="18"/>
                <w:lang w:val="en-US" w:eastAsia="en-US"/>
              </w:rPr>
              <w:t>Π1.5</w:t>
            </w:r>
          </w:p>
        </w:tc>
        <w:tc>
          <w:tcPr>
            <w:tcW w:w="338" w:type="dxa"/>
            <w:shd w:val="clear" w:color="auto" w:fill="D9D9D9"/>
          </w:tcPr>
          <w:p w14:paraId="2EF2452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1F53A57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6700685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15B02A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225C2AC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4E0D9F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0115FCB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38CF69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11DCA6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8FA77C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BD2D58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257798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0DD50A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56C347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325BEA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A10E00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46EEC3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E69EAD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0638F5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67F479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BEA21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01FAD4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A478E0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61F96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4EED94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A1202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FFAECA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85544D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A3ED0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6C674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67E4CE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65915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128B88D3"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77233418" w14:textId="77777777" w:rsidTr="006C2A4D">
        <w:tc>
          <w:tcPr>
            <w:tcW w:w="814" w:type="dxa"/>
          </w:tcPr>
          <w:p w14:paraId="199DD20B" w14:textId="77777777" w:rsidR="007D1033" w:rsidRPr="00FE6B7D" w:rsidRDefault="007D1033" w:rsidP="006C2A4D">
            <w:pPr>
              <w:suppressAutoHyphens w:val="0"/>
              <w:spacing w:after="0"/>
              <w:jc w:val="left"/>
              <w:rPr>
                <w:rFonts w:ascii="Tahoma" w:eastAsia="Calibri" w:hAnsi="Tahoma" w:cs="Tahoma"/>
                <w:b/>
                <w:i/>
                <w:sz w:val="18"/>
                <w:szCs w:val="18"/>
                <w:lang w:val="el-GR" w:eastAsia="en-US"/>
              </w:rPr>
            </w:pPr>
            <w:r>
              <w:rPr>
                <w:rFonts w:ascii="Tahoma" w:eastAsia="Calibri" w:hAnsi="Tahoma" w:cs="Tahoma"/>
                <w:b/>
                <w:i/>
                <w:sz w:val="18"/>
                <w:szCs w:val="18"/>
                <w:lang w:val="el-GR" w:eastAsia="en-US"/>
              </w:rPr>
              <w:t>Π1.6</w:t>
            </w:r>
          </w:p>
        </w:tc>
        <w:tc>
          <w:tcPr>
            <w:tcW w:w="338" w:type="dxa"/>
            <w:shd w:val="clear" w:color="auto" w:fill="FFFFFF" w:themeFill="background1"/>
          </w:tcPr>
          <w:p w14:paraId="568FA2B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FFFFFF" w:themeFill="background1"/>
          </w:tcPr>
          <w:p w14:paraId="5F626BE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5DD318F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0671D2F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57B609C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7DA28AF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5FB9CD8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760E2C2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hemeFill="background1" w:themeFillShade="D9"/>
          </w:tcPr>
          <w:p w14:paraId="18C1916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hemeFill="background1" w:themeFillShade="D9"/>
          </w:tcPr>
          <w:p w14:paraId="54F46C0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hemeFill="background1" w:themeFillShade="D9"/>
          </w:tcPr>
          <w:p w14:paraId="3FE1C85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hemeFill="background1" w:themeFillShade="D9"/>
          </w:tcPr>
          <w:p w14:paraId="53CFDCD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685719A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707F68A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62DE410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0371A7A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3A3959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453241E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3416FEA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71342E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79E10D7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49CDC7B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7673E1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568D3ED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03B14C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43C039B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4071E50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6C6C6AC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16492C5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1036A3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1B1FD21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FFFFFF" w:themeFill="background1"/>
          </w:tcPr>
          <w:p w14:paraId="2ECA974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FFFFFF" w:themeFill="background1"/>
          </w:tcPr>
          <w:p w14:paraId="2D1AC5CE"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77DA5095" w14:textId="77777777" w:rsidTr="006C2A4D">
        <w:tc>
          <w:tcPr>
            <w:tcW w:w="814" w:type="dxa"/>
            <w:shd w:val="clear" w:color="auto" w:fill="BDD6EE" w:themeFill="accent1" w:themeFillTint="66"/>
          </w:tcPr>
          <w:p w14:paraId="1C9268C5"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szCs w:val="22"/>
                <w:lang w:val="en-US" w:eastAsia="en-US"/>
              </w:rPr>
              <w:t>Φ2</w:t>
            </w:r>
          </w:p>
        </w:tc>
        <w:tc>
          <w:tcPr>
            <w:tcW w:w="338" w:type="dxa"/>
            <w:shd w:val="clear" w:color="auto" w:fill="BDD6EE" w:themeFill="accent1" w:themeFillTint="66"/>
          </w:tcPr>
          <w:p w14:paraId="37C9FE58"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5B2F595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42829972"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27459184"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32EC4C6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2E3B978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3F320CC2"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7E20571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39B9639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182F9E0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75CD84F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68741568"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486630D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136C7DD4"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4423D9B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2E637DE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39E19A2D"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1EE47DFA"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3EC19A3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2445106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08925D7E"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72194EBC"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4FEE89B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0D252DD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665C18B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762E4574"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682B6CD2"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64FAB3E4"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00D4187C"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63BBFAAD"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3D8CB07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BDD6EE" w:themeFill="accent1" w:themeFillTint="66"/>
          </w:tcPr>
          <w:p w14:paraId="5959AC1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4" w:type="dxa"/>
            <w:shd w:val="clear" w:color="auto" w:fill="BDD6EE" w:themeFill="accent1" w:themeFillTint="66"/>
          </w:tcPr>
          <w:p w14:paraId="602B4A9D"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r>
      <w:tr w:rsidR="007D1033" w:rsidRPr="00262AC5" w14:paraId="147BFE8D" w14:textId="77777777" w:rsidTr="006C2A4D">
        <w:tc>
          <w:tcPr>
            <w:tcW w:w="814" w:type="dxa"/>
          </w:tcPr>
          <w:p w14:paraId="0D526562" w14:textId="77777777" w:rsidR="007D1033" w:rsidRPr="00262AC5" w:rsidRDefault="007D1033" w:rsidP="006C2A4D">
            <w:pPr>
              <w:suppressAutoHyphens w:val="0"/>
              <w:spacing w:after="0"/>
              <w:jc w:val="left"/>
              <w:rPr>
                <w:rFonts w:ascii="Tahoma" w:eastAsia="Calibri" w:hAnsi="Tahoma" w:cs="Tahoma"/>
                <w:i/>
                <w:szCs w:val="22"/>
                <w:lang w:val="en-US" w:eastAsia="en-US"/>
              </w:rPr>
            </w:pPr>
            <w:r w:rsidRPr="00262AC5">
              <w:rPr>
                <w:rFonts w:ascii="Tahoma" w:eastAsia="Calibri" w:hAnsi="Tahoma" w:cs="Tahoma"/>
                <w:b/>
                <w:i/>
                <w:sz w:val="18"/>
                <w:szCs w:val="18"/>
                <w:lang w:val="en-US" w:eastAsia="en-US"/>
              </w:rPr>
              <w:t>Π2.1</w:t>
            </w:r>
          </w:p>
        </w:tc>
        <w:tc>
          <w:tcPr>
            <w:tcW w:w="338" w:type="dxa"/>
            <w:shd w:val="clear" w:color="auto" w:fill="D9D9D9"/>
          </w:tcPr>
          <w:p w14:paraId="2D0820D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2BDFBEF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1AD65F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42E827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74FC3C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A15A99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C18D87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034D3F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5B4DEA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6CDCB4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FFB9E1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2EC762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7E816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4380DB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572D42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142090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D612D1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0C3D4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4987A4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898D92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AD081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BF919B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E5CE81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D41577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EC502D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709C13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C45A0F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63DCD1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BF2F57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C033A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28A11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5C24CE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0A0C49E8"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1084412C" w14:textId="77777777" w:rsidTr="006C2A4D">
        <w:tc>
          <w:tcPr>
            <w:tcW w:w="814" w:type="dxa"/>
          </w:tcPr>
          <w:p w14:paraId="73E1110F" w14:textId="77777777" w:rsidR="007D1033" w:rsidRPr="00262AC5" w:rsidRDefault="007D1033" w:rsidP="006C2A4D">
            <w:pPr>
              <w:suppressAutoHyphens w:val="0"/>
              <w:spacing w:after="0"/>
              <w:jc w:val="left"/>
              <w:rPr>
                <w:rFonts w:ascii="Tahoma" w:eastAsia="Calibri" w:hAnsi="Tahoma" w:cs="Tahoma"/>
                <w:i/>
                <w:szCs w:val="22"/>
                <w:lang w:val="en-US" w:eastAsia="en-US"/>
              </w:rPr>
            </w:pPr>
            <w:r w:rsidRPr="00262AC5">
              <w:rPr>
                <w:rFonts w:ascii="Tahoma" w:eastAsia="Calibri" w:hAnsi="Tahoma" w:cs="Tahoma"/>
                <w:b/>
                <w:i/>
                <w:sz w:val="18"/>
                <w:szCs w:val="18"/>
                <w:lang w:val="en-US" w:eastAsia="en-US"/>
              </w:rPr>
              <w:t>Π2.2</w:t>
            </w:r>
          </w:p>
        </w:tc>
        <w:tc>
          <w:tcPr>
            <w:tcW w:w="338" w:type="dxa"/>
            <w:shd w:val="clear" w:color="auto" w:fill="D9D9D9"/>
          </w:tcPr>
          <w:p w14:paraId="1C585B5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04B5123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31889A4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6092740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6D79DDC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773ED03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3FC6F0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E1676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D9D9D9"/>
          </w:tcPr>
          <w:p w14:paraId="4ED8EFE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378C27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ACA377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ABF767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E30E57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4E0A4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917B0F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CEDBC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75A6F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3802C5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73205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4FEA8E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8A2A04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1EB8F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4DA9AB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16F426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452C83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6D8210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C76E53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844AE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DF861B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CC88CB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4CBBC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6FAEC2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6342B0C4"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62C9AED1" w14:textId="77777777" w:rsidTr="006C2A4D">
        <w:tc>
          <w:tcPr>
            <w:tcW w:w="814" w:type="dxa"/>
          </w:tcPr>
          <w:p w14:paraId="3CC4F307" w14:textId="77777777" w:rsidR="007D1033" w:rsidRPr="00262AC5" w:rsidRDefault="007D1033" w:rsidP="006C2A4D">
            <w:pPr>
              <w:suppressAutoHyphens w:val="0"/>
              <w:spacing w:after="0"/>
              <w:jc w:val="left"/>
              <w:rPr>
                <w:rFonts w:ascii="Tahoma" w:eastAsia="Calibri" w:hAnsi="Tahoma" w:cs="Tahoma"/>
                <w:i/>
                <w:szCs w:val="22"/>
                <w:lang w:val="el-GR" w:eastAsia="en-US"/>
              </w:rPr>
            </w:pPr>
            <w:r w:rsidRPr="00262AC5">
              <w:rPr>
                <w:rFonts w:ascii="Tahoma" w:eastAsia="Calibri" w:hAnsi="Tahoma" w:cs="Tahoma"/>
                <w:b/>
                <w:i/>
                <w:sz w:val="18"/>
                <w:szCs w:val="18"/>
                <w:lang w:val="en-US" w:eastAsia="en-US"/>
              </w:rPr>
              <w:t>Π2.</w:t>
            </w:r>
            <w:r>
              <w:rPr>
                <w:rFonts w:ascii="Tahoma" w:eastAsia="Calibri" w:hAnsi="Tahoma" w:cs="Tahoma"/>
                <w:b/>
                <w:i/>
                <w:sz w:val="18"/>
                <w:szCs w:val="18"/>
                <w:lang w:val="el-GR" w:eastAsia="en-US"/>
              </w:rPr>
              <w:t>3</w:t>
            </w:r>
          </w:p>
        </w:tc>
        <w:tc>
          <w:tcPr>
            <w:tcW w:w="338" w:type="dxa"/>
          </w:tcPr>
          <w:p w14:paraId="6AAC164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6E082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DEC227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6F4300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0E4AC0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FA971A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278C71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E7B820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337D58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07827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B251B0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98B72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5C5BB1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DA6D03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38DF78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85D454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D3712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4BB659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43543F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A7D736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9C24A3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DA5A7C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7222C9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14CE7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421EA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59F8C1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4CE45D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85B249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98D2D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0DD24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EDC63A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7E7625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22B3B23E"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38E9BE30" w14:textId="77777777" w:rsidTr="006C2A4D">
        <w:tc>
          <w:tcPr>
            <w:tcW w:w="814" w:type="dxa"/>
          </w:tcPr>
          <w:p w14:paraId="6E446DE7" w14:textId="77777777" w:rsidR="007D1033" w:rsidRPr="00262AC5" w:rsidRDefault="007D1033" w:rsidP="006C2A4D">
            <w:pPr>
              <w:suppressAutoHyphens w:val="0"/>
              <w:spacing w:after="0"/>
              <w:jc w:val="left"/>
              <w:rPr>
                <w:rFonts w:ascii="Tahoma" w:eastAsia="Calibri" w:hAnsi="Tahoma" w:cs="Tahoma"/>
                <w:i/>
                <w:szCs w:val="22"/>
                <w:lang w:val="el-GR" w:eastAsia="en-US"/>
              </w:rPr>
            </w:pPr>
            <w:r w:rsidRPr="00262AC5">
              <w:rPr>
                <w:rFonts w:ascii="Tahoma" w:eastAsia="Calibri" w:hAnsi="Tahoma" w:cs="Tahoma"/>
                <w:b/>
                <w:i/>
                <w:sz w:val="18"/>
                <w:szCs w:val="18"/>
                <w:lang w:val="en-US" w:eastAsia="en-US"/>
              </w:rPr>
              <w:t>Π2.</w:t>
            </w:r>
            <w:r>
              <w:rPr>
                <w:rFonts w:ascii="Tahoma" w:eastAsia="Calibri" w:hAnsi="Tahoma" w:cs="Tahoma"/>
                <w:b/>
                <w:i/>
                <w:sz w:val="18"/>
                <w:szCs w:val="18"/>
                <w:lang w:val="el-GR" w:eastAsia="en-US"/>
              </w:rPr>
              <w:t>4</w:t>
            </w:r>
          </w:p>
        </w:tc>
        <w:tc>
          <w:tcPr>
            <w:tcW w:w="338" w:type="dxa"/>
          </w:tcPr>
          <w:p w14:paraId="523918E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37E060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4BB054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5C645A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26A7E0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A72413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C3BBC6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AB8BA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BDE5C3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6C8443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291F8F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3AE1309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6C1110B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65BB988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68D7F8C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406F631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0C39A58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tcPr>
          <w:p w14:paraId="1A8EFD2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7A92E9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711BA59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4CAD0CA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25CAC79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6F58E2A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3FFBC38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38883DE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5DBB7B1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7C6D25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0238F0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5D6359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476F303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0F99B57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Borders>
              <w:bottom w:val="single" w:sz="4" w:space="0" w:color="auto"/>
            </w:tcBorders>
            <w:shd w:val="clear" w:color="auto" w:fill="D9D9D9"/>
          </w:tcPr>
          <w:p w14:paraId="16D2E63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Borders>
              <w:bottom w:val="single" w:sz="4" w:space="0" w:color="auto"/>
            </w:tcBorders>
            <w:shd w:val="clear" w:color="auto" w:fill="D9D9D9"/>
          </w:tcPr>
          <w:p w14:paraId="33D6222C"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7629BE53" w14:textId="77777777" w:rsidTr="006C2A4D">
        <w:tc>
          <w:tcPr>
            <w:tcW w:w="814" w:type="dxa"/>
            <w:shd w:val="clear" w:color="auto" w:fill="BDD6EE" w:themeFill="accent1" w:themeFillTint="66"/>
          </w:tcPr>
          <w:p w14:paraId="7A3206DC"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szCs w:val="22"/>
                <w:lang w:val="en-US" w:eastAsia="en-US"/>
              </w:rPr>
              <w:t>Φ3</w:t>
            </w:r>
          </w:p>
        </w:tc>
        <w:tc>
          <w:tcPr>
            <w:tcW w:w="338" w:type="dxa"/>
            <w:shd w:val="clear" w:color="auto" w:fill="BDD6EE" w:themeFill="accent1" w:themeFillTint="66"/>
          </w:tcPr>
          <w:p w14:paraId="6C3E1470"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24A309E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1DBF5DC0"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517C5422"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29B47DD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0C4C3A4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6364B73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29D4C73E"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339" w:type="dxa"/>
            <w:shd w:val="clear" w:color="auto" w:fill="BDD6EE" w:themeFill="accent1" w:themeFillTint="66"/>
          </w:tcPr>
          <w:p w14:paraId="62EC535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1F4604D4"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5C33F2C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4FF5E49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274F009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1CD79B1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1665BE90"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584C61CB"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05508D8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7E52334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328636A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61ECB63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5116F8E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7957941A"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2FD98FA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4868A3DA"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7162C62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7558857B"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6005AC4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54AE1B18"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36524D9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0E78A7CE"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45CA318C"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shd w:val="clear" w:color="auto" w:fill="auto"/>
          </w:tcPr>
          <w:p w14:paraId="78DBAC0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4" w:type="dxa"/>
            <w:shd w:val="clear" w:color="auto" w:fill="auto"/>
          </w:tcPr>
          <w:p w14:paraId="1E63CFDB"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r>
      <w:tr w:rsidR="007D1033" w:rsidRPr="00262AC5" w14:paraId="23AA47F0" w14:textId="77777777" w:rsidTr="006C2A4D">
        <w:tc>
          <w:tcPr>
            <w:tcW w:w="814" w:type="dxa"/>
          </w:tcPr>
          <w:p w14:paraId="3A777814"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Π3.1</w:t>
            </w:r>
          </w:p>
        </w:tc>
        <w:tc>
          <w:tcPr>
            <w:tcW w:w="338" w:type="dxa"/>
            <w:shd w:val="clear" w:color="auto" w:fill="BFBFBF"/>
          </w:tcPr>
          <w:p w14:paraId="14466FE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6D3FEC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862ABD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C6685F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42DECB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0DEBA6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BA151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6C4D23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7C1A02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2A1B6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1C6B69BD"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FC4272A"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031F563F"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643C562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79C1D08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1B6A1BB9"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0B636BD"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795EC2C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43634F7E"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3ED70B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709CB1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2DC0E41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BFAD258"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40645635"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644BF9BB"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1B869E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2AC39D22"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2D6FEF81"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3A43ECA6"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ADA6C6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087D8BEE"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0" w:type="dxa"/>
          </w:tcPr>
          <w:p w14:paraId="536DDB23"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c>
          <w:tcPr>
            <w:tcW w:w="424" w:type="dxa"/>
          </w:tcPr>
          <w:p w14:paraId="387CB7F7" w14:textId="77777777" w:rsidR="007D1033" w:rsidRPr="00262AC5" w:rsidRDefault="007D1033" w:rsidP="006C2A4D">
            <w:pPr>
              <w:suppressAutoHyphens w:val="0"/>
              <w:spacing w:after="0"/>
              <w:jc w:val="left"/>
              <w:rPr>
                <w:rFonts w:ascii="Tahoma" w:eastAsia="Calibri" w:hAnsi="Tahoma" w:cs="Tahoma"/>
                <w:color w:val="808080"/>
                <w:szCs w:val="22"/>
                <w:highlight w:val="lightGray"/>
                <w:lang w:val="en-US" w:eastAsia="en-US"/>
              </w:rPr>
            </w:pPr>
          </w:p>
        </w:tc>
      </w:tr>
      <w:tr w:rsidR="007D1033" w:rsidRPr="00262AC5" w14:paraId="39DE45A7" w14:textId="77777777" w:rsidTr="006C2A4D">
        <w:tc>
          <w:tcPr>
            <w:tcW w:w="814" w:type="dxa"/>
          </w:tcPr>
          <w:p w14:paraId="5696876C"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Π3.2</w:t>
            </w:r>
          </w:p>
        </w:tc>
        <w:tc>
          <w:tcPr>
            <w:tcW w:w="338" w:type="dxa"/>
          </w:tcPr>
          <w:p w14:paraId="67D60DC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9DB797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13CE97F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77A926F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2F47AC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6BA68A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6F1D40F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0535C7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90F156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2B3DD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933A85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DCD038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D0DB65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2195FC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27C414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3E09D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B12A1F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4DCF23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B455EF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F58A65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6F2EA9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01E948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034A1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E1967D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FB25BA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872213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D71A3E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AAD6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404FA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E1B16F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04DA6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E09A2C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32B737A3"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0DDE312E" w14:textId="77777777" w:rsidTr="006C2A4D">
        <w:tc>
          <w:tcPr>
            <w:tcW w:w="814" w:type="dxa"/>
          </w:tcPr>
          <w:p w14:paraId="1F22DE8D"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Π3.3</w:t>
            </w:r>
          </w:p>
        </w:tc>
        <w:tc>
          <w:tcPr>
            <w:tcW w:w="338" w:type="dxa"/>
          </w:tcPr>
          <w:p w14:paraId="17C09A9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2F87F9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2443FD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F51EF7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55CE3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077E56D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14D735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1F2D3C5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FBFBF"/>
          </w:tcPr>
          <w:p w14:paraId="25705CE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A7C89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9C7A3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E6796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6CB502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CE16A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D47A02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FD85E8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AE15E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38B7B7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90B51D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4EF9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ABAE27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E8D8C0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7428C6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F109E9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BA1AF0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4C53A2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D55898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5897D9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6A3241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BACE0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21B13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3BCA79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2776A680"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3B711826" w14:textId="77777777" w:rsidTr="006C2A4D">
        <w:tc>
          <w:tcPr>
            <w:tcW w:w="814" w:type="dxa"/>
            <w:shd w:val="clear" w:color="auto" w:fill="BDD6EE" w:themeFill="accent1" w:themeFillTint="66"/>
          </w:tcPr>
          <w:p w14:paraId="2011596D"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szCs w:val="22"/>
                <w:lang w:val="en-US" w:eastAsia="en-US"/>
              </w:rPr>
              <w:t>Φ4</w:t>
            </w:r>
          </w:p>
        </w:tc>
        <w:tc>
          <w:tcPr>
            <w:tcW w:w="338" w:type="dxa"/>
            <w:shd w:val="clear" w:color="auto" w:fill="BDD6EE" w:themeFill="accent1" w:themeFillTint="66"/>
          </w:tcPr>
          <w:p w14:paraId="54A0686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28D27EB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2E5485B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7B9A25F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63AEDA2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45F311C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18FD1D4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4159633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BDD6EE" w:themeFill="accent1" w:themeFillTint="66"/>
          </w:tcPr>
          <w:p w14:paraId="1D4126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67759C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612276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17DBB0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6F7D195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D420CF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9F89BB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17AFE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67A674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0D8D51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973224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0F6D8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8E091D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1A47D5A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0DC146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60777C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789F3C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25979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4D86A3B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4142BC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84D30F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45C075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99344E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1C6AAF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BDD6EE" w:themeFill="accent1" w:themeFillTint="66"/>
          </w:tcPr>
          <w:p w14:paraId="3D994176"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6839EB99" w14:textId="77777777" w:rsidTr="006C2A4D">
        <w:tc>
          <w:tcPr>
            <w:tcW w:w="814" w:type="dxa"/>
          </w:tcPr>
          <w:p w14:paraId="7CB830D5"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Π4.1</w:t>
            </w:r>
          </w:p>
        </w:tc>
        <w:tc>
          <w:tcPr>
            <w:tcW w:w="338" w:type="dxa"/>
          </w:tcPr>
          <w:p w14:paraId="413663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E83A7F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BCEB2C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3AE2BA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BCE778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ACC03D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FBBC6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1A9484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6475D3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CF8CB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7577B1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219026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47F2C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DCF6C2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974126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4F26F7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3AA88E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0532F5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24B9DC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9F1BE1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A15E1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4845BD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4C38C2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CE3F66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719A0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12EBDA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92DC77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C4920D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C7E2D2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F960E0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AA5D20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6763C9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70FE5619"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084C726B" w14:textId="77777777" w:rsidTr="006C2A4D">
        <w:tc>
          <w:tcPr>
            <w:tcW w:w="814" w:type="dxa"/>
          </w:tcPr>
          <w:p w14:paraId="111049CA"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Π4.2</w:t>
            </w:r>
          </w:p>
        </w:tc>
        <w:tc>
          <w:tcPr>
            <w:tcW w:w="338" w:type="dxa"/>
          </w:tcPr>
          <w:p w14:paraId="38EB91D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047B01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93A3B6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A06370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B7A32D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9FCD1B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3057BF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471BEE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AB637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B87AC0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EDF92B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20C27D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761F1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372CA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5C7C6B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C1F0CC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E3943B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E8C4F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DD9E62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B5ED0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F7D9E5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12F72D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455DE7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D44BA8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0B481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7DCEE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1A635C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069FC4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CFFA8F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702445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D05201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8ADD63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4FFF181A"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37988C59" w14:textId="77777777" w:rsidTr="006C2A4D">
        <w:tc>
          <w:tcPr>
            <w:tcW w:w="814" w:type="dxa"/>
          </w:tcPr>
          <w:p w14:paraId="77CE2598"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Π4.3</w:t>
            </w:r>
          </w:p>
        </w:tc>
        <w:tc>
          <w:tcPr>
            <w:tcW w:w="338" w:type="dxa"/>
          </w:tcPr>
          <w:p w14:paraId="3A8537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3A73AD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189614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E6702A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0DE345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78A956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A92087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F5C0BE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940B59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2834F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28FAB1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CA272B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F185BA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48203B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D4833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5BA3CE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4C0449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F14FFD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3A6EB6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5A1157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FC19AF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16412E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73557A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47126B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3E7346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7D1A8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12B147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CBCC81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153D57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83042C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E7E369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B00189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7DBC305E"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0B458BF8" w14:textId="77777777" w:rsidTr="006C2A4D">
        <w:tc>
          <w:tcPr>
            <w:tcW w:w="814" w:type="dxa"/>
          </w:tcPr>
          <w:p w14:paraId="724CF218" w14:textId="77777777" w:rsidR="007D1033" w:rsidRPr="00262AC5" w:rsidRDefault="007D1033" w:rsidP="006C2A4D">
            <w:pPr>
              <w:suppressAutoHyphens w:val="0"/>
              <w:spacing w:after="0"/>
              <w:jc w:val="left"/>
              <w:rPr>
                <w:rFonts w:ascii="Tahoma" w:eastAsia="Calibri" w:hAnsi="Tahoma" w:cs="Tahoma"/>
                <w:szCs w:val="22"/>
                <w:lang w:val="en-US" w:eastAsia="en-US"/>
              </w:rPr>
            </w:pPr>
            <w:r w:rsidRPr="00262AC5">
              <w:rPr>
                <w:rFonts w:ascii="Tahoma" w:eastAsia="Calibri" w:hAnsi="Tahoma" w:cs="Tahoma"/>
                <w:b/>
                <w:i/>
                <w:sz w:val="18"/>
                <w:szCs w:val="18"/>
                <w:lang w:val="en-US" w:eastAsia="en-US"/>
              </w:rPr>
              <w:t>Π4.4</w:t>
            </w:r>
          </w:p>
        </w:tc>
        <w:tc>
          <w:tcPr>
            <w:tcW w:w="338" w:type="dxa"/>
            <w:tcBorders>
              <w:bottom w:val="single" w:sz="4" w:space="0" w:color="auto"/>
            </w:tcBorders>
          </w:tcPr>
          <w:p w14:paraId="0CF072A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7F6BA59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5FBD91A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0689022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5123F67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6BB2454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3119D5F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4733598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Borders>
              <w:bottom w:val="single" w:sz="4" w:space="0" w:color="auto"/>
            </w:tcBorders>
          </w:tcPr>
          <w:p w14:paraId="17FD506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C015AA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AFF821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72ED33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A69F8E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E7E0BB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494FB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6ED2D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9B951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BB461E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21D027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DF422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9CAA3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DFB35A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94658B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C6CA9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756AF5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392589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5CFEC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AA7106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62D1FC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C28DF6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70F182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91F8B8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1A38ACB0"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4597DC00" w14:textId="77777777" w:rsidTr="006C2A4D">
        <w:tc>
          <w:tcPr>
            <w:tcW w:w="814" w:type="dxa"/>
            <w:shd w:val="clear" w:color="auto" w:fill="BDD6EE" w:themeFill="accent1" w:themeFillTint="66"/>
          </w:tcPr>
          <w:p w14:paraId="06176D22" w14:textId="77777777" w:rsidR="007D1033" w:rsidRPr="00262AC5" w:rsidRDefault="007D1033" w:rsidP="006C2A4D">
            <w:pPr>
              <w:suppressAutoHyphens w:val="0"/>
              <w:spacing w:after="0"/>
              <w:jc w:val="left"/>
              <w:rPr>
                <w:rFonts w:ascii="Tahoma" w:eastAsia="Calibri" w:hAnsi="Tahoma" w:cs="Tahoma"/>
                <w:b/>
                <w:i/>
                <w:sz w:val="18"/>
                <w:szCs w:val="18"/>
                <w:lang w:val="en-US" w:eastAsia="en-US"/>
              </w:rPr>
            </w:pPr>
            <w:r w:rsidRPr="00262AC5">
              <w:rPr>
                <w:rFonts w:ascii="Tahoma" w:eastAsia="Calibri" w:hAnsi="Tahoma" w:cs="Tahoma"/>
                <w:b/>
                <w:szCs w:val="22"/>
                <w:lang w:val="en-US" w:eastAsia="en-US"/>
              </w:rPr>
              <w:t>Φ5</w:t>
            </w:r>
          </w:p>
        </w:tc>
        <w:tc>
          <w:tcPr>
            <w:tcW w:w="338" w:type="dxa"/>
            <w:shd w:val="clear" w:color="auto" w:fill="auto"/>
          </w:tcPr>
          <w:p w14:paraId="4BC2622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7B3B6F5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322B574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43BF8C8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267E825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5E5BFE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0A406B9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646C64E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2D68FFF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02F6F3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6CB0A7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65E585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7C70EAC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12EB01C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5CB0C9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530E2E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F7E09C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614A81F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268DD0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BF4893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F4119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F7124B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729A77E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AF73A6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6987642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0A19AF2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1661C24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3F67572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7A87CEA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470EF7A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2440144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BDD6EE" w:themeFill="accent1" w:themeFillTint="66"/>
          </w:tcPr>
          <w:p w14:paraId="49574B6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BDD6EE" w:themeFill="accent1" w:themeFillTint="66"/>
          </w:tcPr>
          <w:p w14:paraId="34F567B2"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41D028A6" w14:textId="77777777" w:rsidTr="006C2A4D">
        <w:tc>
          <w:tcPr>
            <w:tcW w:w="814" w:type="dxa"/>
          </w:tcPr>
          <w:p w14:paraId="6DDFB8A6" w14:textId="77777777" w:rsidR="007D1033" w:rsidRPr="00262AC5" w:rsidRDefault="007D1033" w:rsidP="006C2A4D">
            <w:pPr>
              <w:suppressAutoHyphens w:val="0"/>
              <w:spacing w:after="0"/>
              <w:jc w:val="left"/>
              <w:rPr>
                <w:rFonts w:ascii="Tahoma" w:eastAsia="Calibri" w:hAnsi="Tahoma" w:cs="Tahoma"/>
                <w:b/>
                <w:szCs w:val="22"/>
                <w:lang w:val="en-US" w:eastAsia="en-US"/>
              </w:rPr>
            </w:pPr>
            <w:r w:rsidRPr="00262AC5">
              <w:rPr>
                <w:rFonts w:ascii="Tahoma" w:eastAsia="Calibri" w:hAnsi="Tahoma" w:cs="Tahoma"/>
                <w:b/>
                <w:i/>
                <w:sz w:val="18"/>
                <w:szCs w:val="18"/>
                <w:lang w:val="en-US" w:eastAsia="en-US"/>
              </w:rPr>
              <w:t>Π5.1</w:t>
            </w:r>
          </w:p>
        </w:tc>
        <w:tc>
          <w:tcPr>
            <w:tcW w:w="338" w:type="dxa"/>
            <w:shd w:val="clear" w:color="auto" w:fill="auto"/>
          </w:tcPr>
          <w:p w14:paraId="3ABBB1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shd w:val="clear" w:color="auto" w:fill="auto"/>
          </w:tcPr>
          <w:p w14:paraId="4D96D11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DDFACD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8F7170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A3CA1E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31C9DC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BDE646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DBE1C8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1595CD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hemeFill="background1" w:themeFillShade="D9"/>
          </w:tcPr>
          <w:p w14:paraId="3C4B1F8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hemeFill="background1" w:themeFillShade="D9"/>
          </w:tcPr>
          <w:p w14:paraId="2905A1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812EBA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8E701D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13E7A5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4E7F7E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21F324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1D8209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67EC9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CEB661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DB8846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ABB590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053289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14870B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319B44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C255FF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0E03D4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59CD5B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CBFBB6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28523C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8BB50F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51D86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8BF5D8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40741ED8"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58557690" w14:textId="77777777" w:rsidTr="006C2A4D">
        <w:tc>
          <w:tcPr>
            <w:tcW w:w="814" w:type="dxa"/>
          </w:tcPr>
          <w:p w14:paraId="69B43C86" w14:textId="77777777" w:rsidR="007D1033" w:rsidRPr="00262AC5" w:rsidRDefault="007D1033" w:rsidP="006C2A4D">
            <w:pPr>
              <w:suppressAutoHyphens w:val="0"/>
              <w:spacing w:after="0"/>
              <w:jc w:val="left"/>
              <w:rPr>
                <w:rFonts w:ascii="Tahoma" w:eastAsia="Calibri" w:hAnsi="Tahoma" w:cs="Tahoma"/>
                <w:b/>
                <w:szCs w:val="22"/>
                <w:lang w:val="en-US" w:eastAsia="en-US"/>
              </w:rPr>
            </w:pPr>
            <w:r w:rsidRPr="00262AC5">
              <w:rPr>
                <w:rFonts w:ascii="Tahoma" w:eastAsia="Calibri" w:hAnsi="Tahoma" w:cs="Tahoma"/>
                <w:b/>
                <w:i/>
                <w:sz w:val="18"/>
                <w:szCs w:val="18"/>
                <w:lang w:val="en-US" w:eastAsia="en-US"/>
              </w:rPr>
              <w:t>Π5.2</w:t>
            </w:r>
          </w:p>
        </w:tc>
        <w:tc>
          <w:tcPr>
            <w:tcW w:w="338" w:type="dxa"/>
          </w:tcPr>
          <w:p w14:paraId="4282C0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D2BC72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382EF1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11C193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E00C34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E50424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80B5C3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56DD42D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15AB11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F48778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A1F3EE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BBD11B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F5DDAA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E99D01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DD2097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DC293D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CAD947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A26580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C0CBFF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02E41E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9A1F6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8155E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DC9D0A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2560D3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A46484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54ECBD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AEDF87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6623B3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18646C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75546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D7FC93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A581BD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tcPr>
          <w:p w14:paraId="5130CDD6"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513C11A0" w14:textId="77777777" w:rsidTr="006C2A4D">
        <w:tc>
          <w:tcPr>
            <w:tcW w:w="814" w:type="dxa"/>
          </w:tcPr>
          <w:p w14:paraId="61B25AC3" w14:textId="77777777" w:rsidR="007D1033" w:rsidRPr="00262AC5" w:rsidRDefault="007D1033" w:rsidP="006C2A4D">
            <w:pPr>
              <w:suppressAutoHyphens w:val="0"/>
              <w:spacing w:after="0"/>
              <w:jc w:val="left"/>
              <w:rPr>
                <w:rFonts w:ascii="Tahoma" w:eastAsia="Calibri" w:hAnsi="Tahoma" w:cs="Tahoma"/>
                <w:b/>
                <w:szCs w:val="22"/>
                <w:lang w:val="en-US" w:eastAsia="en-US"/>
              </w:rPr>
            </w:pPr>
            <w:r w:rsidRPr="00262AC5">
              <w:rPr>
                <w:rFonts w:ascii="Tahoma" w:eastAsia="Calibri" w:hAnsi="Tahoma" w:cs="Tahoma"/>
                <w:b/>
                <w:i/>
                <w:sz w:val="18"/>
                <w:szCs w:val="18"/>
                <w:lang w:val="en-US" w:eastAsia="en-US"/>
              </w:rPr>
              <w:t>Π5.3</w:t>
            </w:r>
          </w:p>
        </w:tc>
        <w:tc>
          <w:tcPr>
            <w:tcW w:w="338" w:type="dxa"/>
          </w:tcPr>
          <w:p w14:paraId="1250CCA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0C6CB2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56D47E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C6C387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0EC00FD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92D863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2840D7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7F06056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50ABCA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7F32F8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773FD8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77D10A1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97BFD9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4BCC51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8E24D3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CB8F77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EFB85A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243FCB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542BB2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6C132D6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36C2800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EB6B4E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24707B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A00C73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AE8200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620FD6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5AA69BA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44AF49B0"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3AAB8D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1782942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077B94C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shd w:val="clear" w:color="auto" w:fill="D9D9D9"/>
          </w:tcPr>
          <w:p w14:paraId="2B06AD7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3A39AA03"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r w:rsidR="007D1033" w:rsidRPr="00262AC5" w14:paraId="77A3D72C" w14:textId="77777777" w:rsidTr="006C2A4D">
        <w:tc>
          <w:tcPr>
            <w:tcW w:w="814" w:type="dxa"/>
          </w:tcPr>
          <w:p w14:paraId="087D0D7B" w14:textId="77777777" w:rsidR="007D1033" w:rsidRPr="00262AC5" w:rsidRDefault="007D1033" w:rsidP="006C2A4D">
            <w:pPr>
              <w:suppressAutoHyphens w:val="0"/>
              <w:spacing w:after="0"/>
              <w:jc w:val="left"/>
              <w:rPr>
                <w:rFonts w:ascii="Tahoma" w:eastAsia="Calibri" w:hAnsi="Tahoma" w:cs="Tahoma"/>
                <w:b/>
                <w:szCs w:val="22"/>
                <w:lang w:val="en-US" w:eastAsia="en-US"/>
              </w:rPr>
            </w:pPr>
            <w:r w:rsidRPr="00262AC5">
              <w:rPr>
                <w:rFonts w:ascii="Tahoma" w:eastAsia="Calibri" w:hAnsi="Tahoma" w:cs="Tahoma"/>
                <w:b/>
                <w:i/>
                <w:sz w:val="18"/>
                <w:szCs w:val="18"/>
                <w:lang w:val="en-US" w:eastAsia="en-US"/>
              </w:rPr>
              <w:t>Π5.4</w:t>
            </w:r>
          </w:p>
        </w:tc>
        <w:tc>
          <w:tcPr>
            <w:tcW w:w="338" w:type="dxa"/>
          </w:tcPr>
          <w:p w14:paraId="407ADFC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4E8BD8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FBC8A4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6F11F7F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1F62E30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FAD2A3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213A28B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4F3819E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339" w:type="dxa"/>
          </w:tcPr>
          <w:p w14:paraId="364628E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C9B0C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33CEAF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30DED1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784DD83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D6C5A78"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20D7991E"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A19E07B"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DC5743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B08889F"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16E1467"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71188B1"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6B5968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F5CF45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6C177185"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A6ADE12"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50D641F6"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6AD6A03"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5C8C14C"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01AC29AD"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4C773A4"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32AC3159"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12EDFAD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0" w:type="dxa"/>
          </w:tcPr>
          <w:p w14:paraId="4EBD36AA" w14:textId="77777777" w:rsidR="007D1033" w:rsidRPr="00262AC5" w:rsidRDefault="007D1033" w:rsidP="006C2A4D">
            <w:pPr>
              <w:suppressAutoHyphens w:val="0"/>
              <w:spacing w:after="0"/>
              <w:jc w:val="left"/>
              <w:rPr>
                <w:rFonts w:ascii="Tahoma" w:eastAsia="Calibri" w:hAnsi="Tahoma" w:cs="Tahoma"/>
                <w:szCs w:val="22"/>
                <w:lang w:val="en-US" w:eastAsia="en-US"/>
              </w:rPr>
            </w:pPr>
          </w:p>
        </w:tc>
        <w:tc>
          <w:tcPr>
            <w:tcW w:w="424" w:type="dxa"/>
            <w:shd w:val="clear" w:color="auto" w:fill="D9D9D9"/>
          </w:tcPr>
          <w:p w14:paraId="4BE6FDCF" w14:textId="77777777" w:rsidR="007D1033" w:rsidRPr="00262AC5" w:rsidRDefault="007D1033" w:rsidP="006C2A4D">
            <w:pPr>
              <w:suppressAutoHyphens w:val="0"/>
              <w:spacing w:after="0"/>
              <w:jc w:val="left"/>
              <w:rPr>
                <w:rFonts w:ascii="Tahoma" w:eastAsia="Calibri" w:hAnsi="Tahoma" w:cs="Tahoma"/>
                <w:szCs w:val="22"/>
                <w:lang w:val="en-US" w:eastAsia="en-US"/>
              </w:rPr>
            </w:pPr>
          </w:p>
        </w:tc>
      </w:tr>
    </w:tbl>
    <w:p w14:paraId="0432B9E8" w14:textId="77777777" w:rsidR="007D1033" w:rsidRDefault="007D1033" w:rsidP="00980CAF">
      <w:pPr>
        <w:spacing w:before="120"/>
        <w:rPr>
          <w:rFonts w:ascii="Tahoma" w:hAnsi="Tahoma" w:cs="Tahoma"/>
          <w:lang w:val="el-GR"/>
        </w:rPr>
        <w:sectPr w:rsidR="007D1033" w:rsidSect="00BD4752">
          <w:pgSz w:w="16838" w:h="11906" w:orient="landscape"/>
          <w:pgMar w:top="1134" w:right="1134" w:bottom="1134" w:left="1134" w:header="720" w:footer="709" w:gutter="0"/>
          <w:cols w:space="720"/>
          <w:titlePg/>
          <w:docGrid w:linePitch="360"/>
        </w:sectPr>
      </w:pPr>
    </w:p>
    <w:p w14:paraId="2DB9ED7F" w14:textId="2DA7C13A" w:rsidR="00E44E66" w:rsidRPr="00E44E66" w:rsidRDefault="00E44E66" w:rsidP="00F71EF9">
      <w:pPr>
        <w:keepNext/>
        <w:numPr>
          <w:ilvl w:val="2"/>
          <w:numId w:val="13"/>
        </w:numPr>
        <w:spacing w:before="240" w:after="60"/>
        <w:ind w:left="864" w:hanging="864"/>
        <w:outlineLvl w:val="3"/>
        <w:rPr>
          <w:rFonts w:ascii="Tahoma" w:eastAsia="SimSun" w:hAnsi="Tahoma" w:cs="Tahoma"/>
          <w:szCs w:val="22"/>
          <w:lang w:val="el-GR"/>
        </w:rPr>
      </w:pPr>
      <w:bookmarkStart w:id="278" w:name="_Ref9427650"/>
      <w:bookmarkStart w:id="279" w:name="_Ref9427656"/>
      <w:bookmarkStart w:id="280" w:name="_Toc20735232"/>
      <w:r w:rsidRPr="00E44E66">
        <w:rPr>
          <w:rFonts w:ascii="Tahoma" w:eastAsia="SimSun" w:hAnsi="Tahoma" w:cs="Tahoma"/>
          <w:b/>
          <w:bCs/>
          <w:szCs w:val="22"/>
          <w:lang w:val="el-GR"/>
        </w:rPr>
        <w:lastRenderedPageBreak/>
        <w:t>Φάσεις</w:t>
      </w:r>
      <w:r w:rsidRPr="00E44E66">
        <w:rPr>
          <w:rFonts w:eastAsia="SimSun" w:cs="Times New Roman"/>
          <w:b/>
          <w:bCs/>
          <w:szCs w:val="28"/>
          <w:lang w:val="el-GR"/>
        </w:rPr>
        <w:t xml:space="preserve"> - </w:t>
      </w:r>
      <w:r w:rsidRPr="00E44E66">
        <w:rPr>
          <w:rFonts w:ascii="Tahoma" w:eastAsia="SimSun" w:hAnsi="Tahoma" w:cs="Tahoma"/>
          <w:b/>
          <w:bCs/>
          <w:szCs w:val="22"/>
          <w:lang w:val="el-GR"/>
        </w:rPr>
        <w:t>Παραδοτέα</w:t>
      </w:r>
      <w:bookmarkEnd w:id="278"/>
      <w:bookmarkEnd w:id="279"/>
      <w:bookmarkEnd w:id="280"/>
      <w:r w:rsidRPr="00E44E66">
        <w:rPr>
          <w:rFonts w:eastAsia="SimSun" w:cs="Times New Roman"/>
          <w:b/>
          <w:bCs/>
          <w:szCs w:val="28"/>
          <w:lang w:val="el-GR"/>
        </w:rPr>
        <w:t xml:space="preserve"> </w:t>
      </w:r>
    </w:p>
    <w:p w14:paraId="50D8F25C" w14:textId="77777777" w:rsidR="00E44E66" w:rsidRPr="00B15759" w:rsidRDefault="00E44E66" w:rsidP="00E44E66">
      <w:pPr>
        <w:spacing w:before="120"/>
        <w:rPr>
          <w:rFonts w:ascii="Tahoma" w:hAnsi="Tahoma" w:cs="Tahoma"/>
          <w:lang w:val="el-GR"/>
        </w:rPr>
      </w:pPr>
      <w:r w:rsidRPr="00B15759">
        <w:rPr>
          <w:rFonts w:ascii="Tahoma" w:hAnsi="Tahoma" w:cs="Tahoma"/>
          <w:lang w:val="el-GR"/>
        </w:rPr>
        <w:t>Η γενική μεθοδολογία υλοποίησης του Έργου χωρίζεται στις εξής Φάσεις:</w:t>
      </w:r>
      <w:r w:rsidR="00ED45DB">
        <w:rPr>
          <w:rFonts w:ascii="Tahoma" w:hAnsi="Tahoma" w:cs="Tahoma"/>
          <w:lang w:val="el-GR"/>
        </w:rPr>
        <w:t xml:space="preserve"> </w:t>
      </w:r>
    </w:p>
    <w:p w14:paraId="2DD6895E" w14:textId="77777777" w:rsidR="00E44E66" w:rsidRPr="00976EBA" w:rsidRDefault="00060663" w:rsidP="00F71EF9">
      <w:pPr>
        <w:keepNext/>
        <w:numPr>
          <w:ilvl w:val="3"/>
          <w:numId w:val="13"/>
        </w:numPr>
        <w:spacing w:before="200" w:after="200" w:line="280" w:lineRule="exact"/>
        <w:ind w:left="1008" w:hanging="1008"/>
        <w:outlineLvl w:val="4"/>
        <w:rPr>
          <w:rFonts w:ascii="Tahoma" w:eastAsia="SimSun" w:hAnsi="Tahoma" w:cs="Tahoma"/>
          <w:b/>
          <w:bCs/>
          <w:szCs w:val="22"/>
          <w:lang w:val="el-GR"/>
        </w:rPr>
      </w:pPr>
      <w:bookmarkStart w:id="281" w:name="_Ref51942580"/>
      <w:r w:rsidRPr="00976EBA">
        <w:rPr>
          <w:rFonts w:ascii="Tahoma" w:hAnsi="Tahoma" w:cs="Tahoma"/>
          <w:b/>
          <w:szCs w:val="22"/>
          <w:lang w:val="el-GR"/>
        </w:rPr>
        <w:t>Φάση Φ1</w:t>
      </w:r>
      <w:r w:rsidRPr="00976EBA">
        <w:rPr>
          <w:rFonts w:ascii="Tahoma" w:hAnsi="Tahoma" w:cs="Tahoma"/>
          <w:b/>
          <w:color w:val="000000"/>
          <w:szCs w:val="22"/>
          <w:lang w:val="el-GR"/>
        </w:rPr>
        <w:t xml:space="preserve">: Διαχείριση της Πράξης «Σύστημα </w:t>
      </w:r>
      <w:r w:rsidR="00CA50BA">
        <w:rPr>
          <w:rFonts w:ascii="Tahoma" w:hAnsi="Tahoma" w:cs="Tahoma"/>
          <w:b/>
          <w:color w:val="000000"/>
          <w:szCs w:val="22"/>
          <w:lang w:val="el-GR"/>
        </w:rPr>
        <w:t>Διαχείρισης</w:t>
      </w:r>
      <w:r w:rsidRPr="00976EBA">
        <w:rPr>
          <w:rFonts w:ascii="Tahoma" w:hAnsi="Tahoma" w:cs="Tahoma"/>
          <w:b/>
          <w:color w:val="000000"/>
          <w:szCs w:val="22"/>
          <w:lang w:val="el-GR"/>
        </w:rPr>
        <w:t xml:space="preserve"> Ανθρώπινου Δυναμικού</w:t>
      </w:r>
      <w:r w:rsidR="00262AC5" w:rsidRPr="00976EBA">
        <w:rPr>
          <w:rFonts w:ascii="Tahoma" w:hAnsi="Tahoma" w:cs="Tahoma"/>
          <w:b/>
          <w:color w:val="000000"/>
          <w:szCs w:val="22"/>
          <w:lang w:val="el-GR"/>
        </w:rPr>
        <w:t xml:space="preserve"> </w:t>
      </w:r>
      <w:r w:rsidR="002D6AE5" w:rsidRPr="00976EBA">
        <w:rPr>
          <w:rFonts w:ascii="Tahoma" w:hAnsi="Tahoma" w:cs="Tahoma"/>
          <w:b/>
          <w:color w:val="000000"/>
          <w:szCs w:val="22"/>
          <w:lang w:val="el-GR"/>
        </w:rPr>
        <w:t>(</w:t>
      </w:r>
      <w:r w:rsidR="002D6AE5" w:rsidRPr="00976EBA">
        <w:rPr>
          <w:rFonts w:ascii="Tahoma" w:hAnsi="Tahoma" w:cs="Tahoma"/>
          <w:b/>
          <w:color w:val="000000"/>
          <w:szCs w:val="22"/>
          <w:lang w:val="en-US"/>
        </w:rPr>
        <w:t>M</w:t>
      </w:r>
      <w:r w:rsidR="002D6AE5" w:rsidRPr="00976EBA">
        <w:rPr>
          <w:rFonts w:ascii="Tahoma" w:hAnsi="Tahoma" w:cs="Tahoma"/>
          <w:b/>
          <w:color w:val="000000"/>
          <w:szCs w:val="22"/>
          <w:lang w:val="el-GR"/>
        </w:rPr>
        <w:t>1:</w:t>
      </w:r>
      <w:r w:rsidR="002D6AE5" w:rsidRPr="00976EBA">
        <w:rPr>
          <w:rFonts w:ascii="Tahoma" w:hAnsi="Tahoma" w:cs="Tahoma"/>
          <w:b/>
          <w:color w:val="000000"/>
          <w:szCs w:val="22"/>
          <w:lang w:val="en-US"/>
        </w:rPr>
        <w:t>M</w:t>
      </w:r>
      <w:r w:rsidR="002D6AE5" w:rsidRPr="00976EBA">
        <w:rPr>
          <w:rFonts w:ascii="Tahoma" w:hAnsi="Tahoma" w:cs="Tahoma"/>
          <w:b/>
          <w:color w:val="000000"/>
          <w:szCs w:val="22"/>
          <w:lang w:val="el-GR"/>
        </w:rPr>
        <w:t>33)</w:t>
      </w:r>
      <w:bookmarkEnd w:id="281"/>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E44E66" w:rsidRPr="006F0A29" w14:paraId="07436B2B" w14:textId="77777777" w:rsidTr="004E5F53">
        <w:trPr>
          <w:jc w:val="center"/>
        </w:trPr>
        <w:tc>
          <w:tcPr>
            <w:tcW w:w="5000" w:type="pct"/>
            <w:gridSpan w:val="2"/>
            <w:shd w:val="clear" w:color="auto" w:fill="FBE4D5" w:themeFill="accent2" w:themeFillTint="33"/>
            <w:vAlign w:val="center"/>
          </w:tcPr>
          <w:p w14:paraId="1A609BBD" w14:textId="77777777" w:rsidR="00E44E66" w:rsidRPr="00976EBA" w:rsidRDefault="00E44E66" w:rsidP="00CA50BA">
            <w:pPr>
              <w:spacing w:before="120" w:after="240"/>
              <w:rPr>
                <w:rFonts w:ascii="Tahoma" w:hAnsi="Tahoma" w:cs="Tahoma"/>
                <w:iCs/>
                <w:szCs w:val="22"/>
                <w:lang w:val="el-GR"/>
              </w:rPr>
            </w:pPr>
            <w:r w:rsidRPr="00976EBA">
              <w:rPr>
                <w:rFonts w:ascii="Tahoma" w:hAnsi="Tahoma" w:cs="Tahoma"/>
                <w:b/>
                <w:iCs/>
                <w:szCs w:val="22"/>
                <w:lang w:val="el-GR"/>
              </w:rPr>
              <w:t>Φάση Φ1</w:t>
            </w:r>
            <w:r w:rsidRPr="00976EBA">
              <w:rPr>
                <w:rFonts w:ascii="Tahoma" w:hAnsi="Tahoma" w:cs="Tahoma"/>
                <w:b/>
                <w:iCs/>
                <w:color w:val="000000"/>
                <w:szCs w:val="22"/>
                <w:lang w:val="el-GR"/>
              </w:rPr>
              <w:t xml:space="preserve">: Διαχείριση της Πράξης «Σύστημα </w:t>
            </w:r>
            <w:r w:rsidR="00CA50BA">
              <w:rPr>
                <w:rFonts w:ascii="Tahoma" w:hAnsi="Tahoma" w:cs="Tahoma"/>
                <w:b/>
                <w:iCs/>
                <w:color w:val="000000"/>
                <w:szCs w:val="22"/>
                <w:lang w:val="el-GR"/>
              </w:rPr>
              <w:t>Διαχείρισης</w:t>
            </w:r>
            <w:r w:rsidRPr="00976EBA">
              <w:rPr>
                <w:rFonts w:ascii="Tahoma" w:hAnsi="Tahoma" w:cs="Tahoma"/>
                <w:b/>
                <w:iCs/>
                <w:color w:val="000000"/>
                <w:szCs w:val="22"/>
                <w:lang w:val="el-GR"/>
              </w:rPr>
              <w:t xml:space="preserve"> Ανθρώπινου Δυναμικού</w:t>
            </w:r>
          </w:p>
        </w:tc>
      </w:tr>
      <w:tr w:rsidR="00E44E66" w:rsidRPr="006F0A29" w14:paraId="0F967614" w14:textId="77777777" w:rsidTr="009A4EC3">
        <w:trPr>
          <w:trHeight w:val="3275"/>
          <w:jc w:val="center"/>
        </w:trPr>
        <w:tc>
          <w:tcPr>
            <w:tcW w:w="5000" w:type="pct"/>
            <w:gridSpan w:val="2"/>
          </w:tcPr>
          <w:p w14:paraId="40730B5D" w14:textId="77777777" w:rsidR="00E44E66" w:rsidRPr="00B15759" w:rsidRDefault="00E44E66" w:rsidP="00976EBA">
            <w:pPr>
              <w:suppressAutoHyphens w:val="0"/>
              <w:spacing w:line="276" w:lineRule="auto"/>
              <w:rPr>
                <w:rFonts w:ascii="Tahoma" w:hAnsi="Tahoma" w:cs="Tahoma"/>
                <w:lang w:val="el-GR"/>
              </w:rPr>
            </w:pPr>
            <w:r w:rsidRPr="00B15759">
              <w:rPr>
                <w:rFonts w:ascii="Tahoma" w:hAnsi="Tahoma" w:cs="Tahoma"/>
                <w:lang w:val="el-GR"/>
              </w:rPr>
              <w:t>Στο πλαίσιο της Φάσης Φ1, ο Ανάδοχος θα παρέχει:</w:t>
            </w:r>
          </w:p>
          <w:p w14:paraId="1887D836" w14:textId="77777777" w:rsidR="00502292" w:rsidRPr="00B15759" w:rsidRDefault="00502292" w:rsidP="00F71EF9">
            <w:pPr>
              <w:pStyle w:val="4"/>
              <w:keepNext w:val="0"/>
              <w:numPr>
                <w:ilvl w:val="3"/>
                <w:numId w:val="73"/>
              </w:numPr>
              <w:tabs>
                <w:tab w:val="left" w:pos="1134"/>
              </w:tabs>
              <w:ind w:left="702"/>
              <w:rPr>
                <w:rFonts w:ascii="Tahoma" w:hAnsi="Tahoma" w:cs="Tahoma"/>
                <w:b w:val="0"/>
                <w:bCs w:val="0"/>
                <w:szCs w:val="22"/>
                <w:lang w:val="el-GR"/>
              </w:rPr>
            </w:pPr>
            <w:bookmarkStart w:id="282" w:name="_Toc59111328"/>
            <w:r w:rsidRPr="00B15759">
              <w:rPr>
                <w:rFonts w:ascii="Tahoma" w:hAnsi="Tahoma" w:cs="Tahoma"/>
                <w:b w:val="0"/>
                <w:bCs w:val="0"/>
                <w:szCs w:val="22"/>
                <w:lang w:val="el-GR"/>
              </w:rPr>
              <w:t xml:space="preserve">Υπηρεσίες Προτυποποίησης Διαδικασιών και Εγγράφων Διαχείρισης Έργων στη βάση Διεθνώς Αναγνωρισμένων Μεθοδολογιών και Προτύπων. Όπως αυτές παρουσιάζονται διεξοδικά στην Παράγραφο </w:t>
            </w:r>
            <w:r w:rsidRPr="00B15759">
              <w:rPr>
                <w:rFonts w:ascii="Tahoma" w:hAnsi="Tahoma" w:cs="Tahoma"/>
                <w:b w:val="0"/>
                <w:bCs w:val="0"/>
                <w:szCs w:val="22"/>
                <w:lang w:val="el-GR"/>
              </w:rPr>
              <w:fldChar w:fldCharType="begin"/>
            </w:r>
            <w:r w:rsidRPr="00B15759">
              <w:rPr>
                <w:rFonts w:ascii="Tahoma" w:hAnsi="Tahoma" w:cs="Tahoma"/>
                <w:b w:val="0"/>
                <w:bCs w:val="0"/>
                <w:szCs w:val="22"/>
                <w:lang w:val="el-GR"/>
              </w:rPr>
              <w:instrText xml:space="preserve"> REF _Ref39350600 \r \h </w:instrText>
            </w:r>
            <w:r w:rsidR="00863685" w:rsidRPr="00B15759">
              <w:rPr>
                <w:rFonts w:ascii="Tahoma" w:hAnsi="Tahoma" w:cs="Tahoma"/>
                <w:b w:val="0"/>
                <w:bCs w:val="0"/>
                <w:szCs w:val="22"/>
                <w:lang w:val="el-GR"/>
              </w:rPr>
              <w:instrText xml:space="preserve"> \* MERGEFORMAT </w:instrText>
            </w:r>
            <w:r w:rsidRPr="00B15759">
              <w:rPr>
                <w:rFonts w:ascii="Tahoma" w:hAnsi="Tahoma" w:cs="Tahoma"/>
                <w:b w:val="0"/>
                <w:bCs w:val="0"/>
                <w:szCs w:val="22"/>
                <w:lang w:val="el-GR"/>
              </w:rPr>
            </w:r>
            <w:r w:rsidRPr="00B15759">
              <w:rPr>
                <w:rFonts w:ascii="Tahoma" w:hAnsi="Tahoma" w:cs="Tahoma"/>
                <w:b w:val="0"/>
                <w:bCs w:val="0"/>
                <w:szCs w:val="22"/>
                <w:lang w:val="el-GR"/>
              </w:rPr>
              <w:fldChar w:fldCharType="separate"/>
            </w:r>
            <w:r w:rsidR="00D45DFE">
              <w:rPr>
                <w:rFonts w:ascii="Tahoma" w:hAnsi="Tahoma" w:cs="Tahoma"/>
                <w:b w:val="0"/>
                <w:bCs w:val="0"/>
                <w:szCs w:val="22"/>
                <w:lang w:val="el-GR"/>
              </w:rPr>
              <w:t>1.3.1.1</w:t>
            </w:r>
            <w:bookmarkEnd w:id="282"/>
            <w:r w:rsidRPr="00B15759">
              <w:rPr>
                <w:rFonts w:ascii="Tahoma" w:hAnsi="Tahoma" w:cs="Tahoma"/>
                <w:b w:val="0"/>
                <w:bCs w:val="0"/>
                <w:szCs w:val="22"/>
                <w:lang w:val="el-GR"/>
              </w:rPr>
              <w:fldChar w:fldCharType="end"/>
            </w:r>
          </w:p>
          <w:p w14:paraId="2E7E58E6" w14:textId="77777777" w:rsidR="00502292" w:rsidRPr="00B15759" w:rsidRDefault="00502292" w:rsidP="00F71EF9">
            <w:pPr>
              <w:pStyle w:val="4"/>
              <w:keepNext w:val="0"/>
              <w:numPr>
                <w:ilvl w:val="3"/>
                <w:numId w:val="73"/>
              </w:numPr>
              <w:tabs>
                <w:tab w:val="left" w:pos="1134"/>
              </w:tabs>
              <w:ind w:left="702"/>
              <w:rPr>
                <w:rFonts w:ascii="Tahoma" w:hAnsi="Tahoma" w:cs="Tahoma"/>
                <w:b w:val="0"/>
                <w:bCs w:val="0"/>
                <w:szCs w:val="22"/>
                <w:lang w:val="el-GR"/>
              </w:rPr>
            </w:pPr>
            <w:bookmarkStart w:id="283" w:name="_Toc59111329"/>
            <w:r w:rsidRPr="00B15759">
              <w:rPr>
                <w:rFonts w:ascii="Tahoma" w:hAnsi="Tahoma" w:cs="Tahoma"/>
                <w:b w:val="0"/>
                <w:szCs w:val="22"/>
                <w:lang w:val="el-GR"/>
              </w:rPr>
              <w:t>Υπηρεσίες Εγκατάστασης και Λειτουργίας Εφαρμογών και Εργαλείων</w:t>
            </w:r>
            <w:r w:rsidR="00BF78AB" w:rsidRPr="00B15759">
              <w:rPr>
                <w:rFonts w:ascii="Tahoma" w:hAnsi="Tahoma" w:cs="Tahoma"/>
                <w:b w:val="0"/>
                <w:szCs w:val="22"/>
                <w:lang w:val="el-GR"/>
              </w:rPr>
              <w:t>.</w:t>
            </w:r>
            <w:r w:rsidRPr="00B15759">
              <w:rPr>
                <w:rFonts w:ascii="Tahoma" w:hAnsi="Tahoma" w:cs="Tahoma"/>
                <w:b w:val="0"/>
                <w:szCs w:val="22"/>
                <w:lang w:val="el-GR"/>
              </w:rPr>
              <w:t xml:space="preserve"> </w:t>
            </w:r>
            <w:r w:rsidRPr="00B15759">
              <w:rPr>
                <w:rFonts w:ascii="Tahoma" w:hAnsi="Tahoma" w:cs="Tahoma"/>
                <w:b w:val="0"/>
                <w:bCs w:val="0"/>
                <w:szCs w:val="22"/>
                <w:lang w:val="el-GR"/>
              </w:rPr>
              <w:t xml:space="preserve">Όπως αυτές παρουσιάζονται διεξοδικά στην Παράγραφο </w:t>
            </w:r>
            <w:r w:rsidRPr="00B15759">
              <w:rPr>
                <w:rFonts w:ascii="Tahoma" w:hAnsi="Tahoma" w:cs="Tahoma"/>
                <w:b w:val="0"/>
                <w:bCs w:val="0"/>
                <w:szCs w:val="22"/>
                <w:lang w:val="el-GR"/>
              </w:rPr>
              <w:fldChar w:fldCharType="begin"/>
            </w:r>
            <w:r w:rsidRPr="00B15759">
              <w:rPr>
                <w:rFonts w:ascii="Tahoma" w:hAnsi="Tahoma" w:cs="Tahoma"/>
                <w:b w:val="0"/>
                <w:bCs w:val="0"/>
                <w:szCs w:val="22"/>
                <w:lang w:val="el-GR"/>
              </w:rPr>
              <w:instrText xml:space="preserve"> REF _Ref39350600 \r \h </w:instrText>
            </w:r>
            <w:r w:rsidR="00863685" w:rsidRPr="00B15759">
              <w:rPr>
                <w:rFonts w:ascii="Tahoma" w:hAnsi="Tahoma" w:cs="Tahoma"/>
                <w:b w:val="0"/>
                <w:bCs w:val="0"/>
                <w:szCs w:val="22"/>
                <w:lang w:val="el-GR"/>
              </w:rPr>
              <w:instrText xml:space="preserve"> \* MERGEFORMAT </w:instrText>
            </w:r>
            <w:r w:rsidRPr="00B15759">
              <w:rPr>
                <w:rFonts w:ascii="Tahoma" w:hAnsi="Tahoma" w:cs="Tahoma"/>
                <w:b w:val="0"/>
                <w:bCs w:val="0"/>
                <w:szCs w:val="22"/>
                <w:lang w:val="el-GR"/>
              </w:rPr>
            </w:r>
            <w:r w:rsidRPr="00B15759">
              <w:rPr>
                <w:rFonts w:ascii="Tahoma" w:hAnsi="Tahoma" w:cs="Tahoma"/>
                <w:b w:val="0"/>
                <w:bCs w:val="0"/>
                <w:szCs w:val="22"/>
                <w:lang w:val="el-GR"/>
              </w:rPr>
              <w:fldChar w:fldCharType="separate"/>
            </w:r>
            <w:r w:rsidR="00D45DFE">
              <w:rPr>
                <w:rFonts w:ascii="Tahoma" w:hAnsi="Tahoma" w:cs="Tahoma"/>
                <w:b w:val="0"/>
                <w:bCs w:val="0"/>
                <w:szCs w:val="22"/>
                <w:lang w:val="el-GR"/>
              </w:rPr>
              <w:t>1.3.1.1</w:t>
            </w:r>
            <w:r w:rsidRPr="00B15759">
              <w:rPr>
                <w:rFonts w:ascii="Tahoma" w:hAnsi="Tahoma" w:cs="Tahoma"/>
                <w:b w:val="0"/>
                <w:bCs w:val="0"/>
                <w:szCs w:val="22"/>
                <w:lang w:val="el-GR"/>
              </w:rPr>
              <w:fldChar w:fldCharType="end"/>
            </w:r>
            <w:r w:rsidR="00BF78AB" w:rsidRPr="00B15759">
              <w:rPr>
                <w:rFonts w:ascii="Tahoma" w:hAnsi="Tahoma" w:cs="Tahoma"/>
                <w:b w:val="0"/>
                <w:bCs w:val="0"/>
                <w:szCs w:val="22"/>
                <w:lang w:val="el-GR"/>
              </w:rPr>
              <w:t>.</w:t>
            </w:r>
            <w:bookmarkEnd w:id="283"/>
          </w:p>
          <w:p w14:paraId="40253BC2" w14:textId="77777777" w:rsidR="00502292" w:rsidRPr="00976EBA" w:rsidRDefault="00502292" w:rsidP="00F71EF9">
            <w:pPr>
              <w:pStyle w:val="4"/>
              <w:keepNext w:val="0"/>
              <w:numPr>
                <w:ilvl w:val="3"/>
                <w:numId w:val="73"/>
              </w:numPr>
              <w:tabs>
                <w:tab w:val="left" w:pos="1134"/>
              </w:tabs>
              <w:ind w:left="702"/>
              <w:rPr>
                <w:rFonts w:ascii="Tahoma" w:hAnsi="Tahoma" w:cs="Tahoma"/>
                <w:b w:val="0"/>
                <w:szCs w:val="22"/>
                <w:lang w:val="el-GR"/>
              </w:rPr>
            </w:pPr>
            <w:bookmarkStart w:id="284" w:name="_Toc59111330"/>
            <w:r w:rsidRPr="00976EBA">
              <w:rPr>
                <w:rFonts w:ascii="Tahoma" w:hAnsi="Tahoma" w:cs="Tahoma"/>
                <w:b w:val="0"/>
                <w:szCs w:val="22"/>
                <w:lang w:val="el-GR"/>
              </w:rPr>
              <w:t xml:space="preserve">Υπηρεσία Λειτουργίας Δομής Διαχείρισης  Έργων (PMO). </w:t>
            </w:r>
            <w:r w:rsidR="00BF78AB" w:rsidRPr="00976EBA">
              <w:rPr>
                <w:rFonts w:ascii="Tahoma" w:hAnsi="Tahoma" w:cs="Tahoma"/>
                <w:b w:val="0"/>
                <w:szCs w:val="22"/>
                <w:lang w:val="el-GR"/>
              </w:rPr>
              <w:t xml:space="preserve"> Όπως αυτές παρουσιάζονται διεξοδικά στην Παράγραφο </w:t>
            </w:r>
            <w:r w:rsidR="00976EBA" w:rsidRPr="00B15759">
              <w:rPr>
                <w:rFonts w:ascii="Tahoma" w:hAnsi="Tahoma" w:cs="Tahoma"/>
                <w:b w:val="0"/>
                <w:bCs w:val="0"/>
                <w:szCs w:val="22"/>
                <w:lang w:val="el-GR"/>
              </w:rPr>
              <w:fldChar w:fldCharType="begin"/>
            </w:r>
            <w:r w:rsidR="00976EBA" w:rsidRPr="00B15759">
              <w:rPr>
                <w:rFonts w:ascii="Tahoma" w:hAnsi="Tahoma" w:cs="Tahoma"/>
                <w:b w:val="0"/>
                <w:bCs w:val="0"/>
                <w:szCs w:val="22"/>
                <w:lang w:val="el-GR"/>
              </w:rPr>
              <w:instrText xml:space="preserve"> REF _Ref39350600 \r \h  \* MERGEFORMAT </w:instrText>
            </w:r>
            <w:r w:rsidR="00976EBA" w:rsidRPr="00B15759">
              <w:rPr>
                <w:rFonts w:ascii="Tahoma" w:hAnsi="Tahoma" w:cs="Tahoma"/>
                <w:b w:val="0"/>
                <w:bCs w:val="0"/>
                <w:szCs w:val="22"/>
                <w:lang w:val="el-GR"/>
              </w:rPr>
            </w:r>
            <w:r w:rsidR="00976EBA" w:rsidRPr="00B15759">
              <w:rPr>
                <w:rFonts w:ascii="Tahoma" w:hAnsi="Tahoma" w:cs="Tahoma"/>
                <w:b w:val="0"/>
                <w:bCs w:val="0"/>
                <w:szCs w:val="22"/>
                <w:lang w:val="el-GR"/>
              </w:rPr>
              <w:fldChar w:fldCharType="separate"/>
            </w:r>
            <w:r w:rsidR="00D45DFE">
              <w:rPr>
                <w:rFonts w:ascii="Tahoma" w:hAnsi="Tahoma" w:cs="Tahoma"/>
                <w:b w:val="0"/>
                <w:bCs w:val="0"/>
                <w:szCs w:val="22"/>
                <w:lang w:val="el-GR"/>
              </w:rPr>
              <w:t>1.3.1.1</w:t>
            </w:r>
            <w:r w:rsidR="00976EBA" w:rsidRPr="00B15759">
              <w:rPr>
                <w:rFonts w:ascii="Tahoma" w:hAnsi="Tahoma" w:cs="Tahoma"/>
                <w:b w:val="0"/>
                <w:bCs w:val="0"/>
                <w:szCs w:val="22"/>
                <w:lang w:val="el-GR"/>
              </w:rPr>
              <w:fldChar w:fldCharType="end"/>
            </w:r>
            <w:r w:rsidR="00BF78AB" w:rsidRPr="00976EBA">
              <w:rPr>
                <w:rFonts w:ascii="Tahoma" w:hAnsi="Tahoma" w:cs="Tahoma"/>
                <w:b w:val="0"/>
                <w:szCs w:val="22"/>
                <w:lang w:val="el-GR"/>
              </w:rPr>
              <w:t>.</w:t>
            </w:r>
            <w:bookmarkEnd w:id="284"/>
          </w:p>
          <w:p w14:paraId="6F7250E6" w14:textId="77777777" w:rsidR="00E44E66" w:rsidRPr="00E44E66" w:rsidRDefault="00CD0028" w:rsidP="00F71EF9">
            <w:pPr>
              <w:pStyle w:val="4"/>
              <w:keepNext w:val="0"/>
              <w:numPr>
                <w:ilvl w:val="3"/>
                <w:numId w:val="73"/>
              </w:numPr>
              <w:tabs>
                <w:tab w:val="left" w:pos="1134"/>
              </w:tabs>
              <w:ind w:left="702"/>
              <w:rPr>
                <w:rFonts w:cstheme="minorHAnsi"/>
                <w:lang w:val="el-GR"/>
              </w:rPr>
            </w:pPr>
            <w:bookmarkStart w:id="285" w:name="_Toc59111331"/>
            <w:r w:rsidRPr="00ED45DB">
              <w:rPr>
                <w:rFonts w:ascii="Tahoma" w:hAnsi="Tahoma" w:cs="Tahoma"/>
                <w:b w:val="0"/>
                <w:szCs w:val="22"/>
                <w:lang w:val="el-GR"/>
              </w:rPr>
              <w:t>Πρόταση Θεσμικού Πλαισίου Λειτουργίας της Πράξης</w:t>
            </w:r>
            <w:bookmarkEnd w:id="285"/>
          </w:p>
        </w:tc>
      </w:tr>
      <w:tr w:rsidR="00E44E66" w:rsidRPr="00E44E66" w14:paraId="1EFFEC6E"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1A3C8DBF" w14:textId="77777777" w:rsidR="00E44E66" w:rsidRPr="00B15759" w:rsidRDefault="00E44E66" w:rsidP="00976EBA">
            <w:pPr>
              <w:spacing w:before="120"/>
              <w:rPr>
                <w:rFonts w:ascii="Tahoma" w:hAnsi="Tahoma" w:cs="Tahoma"/>
                <w:b/>
                <w:lang w:val="el-GR"/>
              </w:rPr>
            </w:pPr>
            <w:r w:rsidRPr="00B15759">
              <w:rPr>
                <w:rFonts w:ascii="Tahoma" w:hAnsi="Tahoma" w:cs="Tahoma"/>
                <w:b/>
                <w:lang w:val="el-GR"/>
              </w:rPr>
              <w:t>Τίτλος Παραδοτέου</w:t>
            </w:r>
          </w:p>
        </w:tc>
        <w:tc>
          <w:tcPr>
            <w:tcW w:w="3437" w:type="pct"/>
            <w:shd w:val="clear" w:color="auto" w:fill="E6E6E6"/>
            <w:vAlign w:val="center"/>
          </w:tcPr>
          <w:p w14:paraId="20169FDF" w14:textId="77777777" w:rsidR="00E44E66" w:rsidRPr="00B15759" w:rsidRDefault="00E44E66" w:rsidP="00976EBA">
            <w:pPr>
              <w:spacing w:before="120"/>
              <w:rPr>
                <w:rFonts w:ascii="Tahoma" w:hAnsi="Tahoma" w:cs="Tahoma"/>
                <w:b/>
                <w:lang w:val="el-GR"/>
              </w:rPr>
            </w:pPr>
            <w:r w:rsidRPr="00B15759">
              <w:rPr>
                <w:rFonts w:ascii="Tahoma" w:hAnsi="Tahoma" w:cs="Tahoma"/>
                <w:b/>
                <w:lang w:val="el-GR"/>
              </w:rPr>
              <w:t xml:space="preserve">Περιγραφή Παραδοτέου </w:t>
            </w:r>
          </w:p>
        </w:tc>
      </w:tr>
      <w:tr w:rsidR="00E44E66" w:rsidRPr="006F0A29" w14:paraId="27C0B2B4"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B1DF733" w14:textId="77777777" w:rsidR="00E44E66" w:rsidRPr="00BB0445" w:rsidRDefault="00E44E66" w:rsidP="00976EBA">
            <w:pPr>
              <w:widowControl w:val="0"/>
              <w:suppressAutoHyphens w:val="0"/>
              <w:spacing w:before="120" w:after="0"/>
              <w:jc w:val="left"/>
              <w:rPr>
                <w:rFonts w:ascii="Tahoma" w:hAnsi="Tahoma" w:cs="Tahoma"/>
                <w:b/>
                <w:lang w:val="el-GR"/>
              </w:rPr>
            </w:pPr>
            <w:r w:rsidRPr="00B15759">
              <w:rPr>
                <w:rFonts w:ascii="Tahoma" w:hAnsi="Tahoma" w:cs="Tahoma"/>
                <w:b/>
                <w:lang w:val="el-GR"/>
              </w:rPr>
              <w:t>Π1.1</w:t>
            </w:r>
            <w:r w:rsidR="00BF78AB" w:rsidRPr="00B15759">
              <w:rPr>
                <w:rFonts w:ascii="Tahoma" w:hAnsi="Tahoma" w:cs="Tahoma"/>
                <w:b/>
                <w:lang w:val="el-GR"/>
              </w:rPr>
              <w:tab/>
              <w:t>Πρότυπα Διαδικασιών και Εγγράφων Διαχείρισης Έργων στη βάση Διεθνώς Αναγνωρισμένων Μεθοδολογιών και Προτύπων</w:t>
            </w:r>
            <w:r w:rsidR="00DE78E4" w:rsidRPr="00DE78E4">
              <w:rPr>
                <w:rFonts w:ascii="Tahoma" w:hAnsi="Tahoma" w:cs="Tahoma"/>
                <w:b/>
                <w:lang w:val="el-GR"/>
              </w:rPr>
              <w:t xml:space="preserve"> </w:t>
            </w:r>
          </w:p>
        </w:tc>
        <w:tc>
          <w:tcPr>
            <w:tcW w:w="3437" w:type="pct"/>
            <w:vAlign w:val="center"/>
          </w:tcPr>
          <w:p w14:paraId="27A1450F" w14:textId="77777777" w:rsidR="00BF78AB" w:rsidRPr="00B15759" w:rsidRDefault="00BF78AB" w:rsidP="00976EBA">
            <w:pPr>
              <w:suppressAutoHyphens w:val="0"/>
              <w:rPr>
                <w:rFonts w:ascii="Tahoma" w:hAnsi="Tahoma" w:cs="Tahoma"/>
                <w:szCs w:val="22"/>
                <w:lang w:val="el-GR"/>
              </w:rPr>
            </w:pPr>
            <w:r w:rsidRPr="00B15759">
              <w:rPr>
                <w:rFonts w:ascii="Tahoma" w:hAnsi="Tahoma" w:cs="Tahoma"/>
                <w:szCs w:val="22"/>
                <w:lang w:val="el-GR"/>
              </w:rPr>
              <w:t>Δημιουργία προτύπων (</w:t>
            </w:r>
            <w:r w:rsidRPr="00B15759">
              <w:rPr>
                <w:rFonts w:ascii="Tahoma" w:hAnsi="Tahoma" w:cs="Tahoma"/>
                <w:szCs w:val="22"/>
                <w:lang w:val="en-US"/>
              </w:rPr>
              <w:t>templates</w:t>
            </w:r>
            <w:r w:rsidRPr="00B15759">
              <w:rPr>
                <w:rFonts w:ascii="Tahoma" w:hAnsi="Tahoma" w:cs="Tahoma"/>
                <w:szCs w:val="22"/>
                <w:lang w:val="el-GR"/>
              </w:rPr>
              <w:t>), όσον αφορά τουλάχιστον τα παρακάτω έγγραφα που αφορούν στην υλοποίηση των επιμέρους έργων της Πράξης:</w:t>
            </w:r>
          </w:p>
          <w:p w14:paraId="70E308A5" w14:textId="77777777" w:rsidR="00BF78AB" w:rsidRPr="00B15759" w:rsidRDefault="00BF78AB" w:rsidP="00F71EF9">
            <w:pPr>
              <w:numPr>
                <w:ilvl w:val="0"/>
                <w:numId w:val="87"/>
              </w:numPr>
              <w:suppressAutoHyphens w:val="0"/>
              <w:rPr>
                <w:rFonts w:ascii="Tahoma" w:hAnsi="Tahoma" w:cs="Tahoma"/>
                <w:szCs w:val="22"/>
                <w:lang w:val="el-GR"/>
              </w:rPr>
            </w:pPr>
            <w:r w:rsidRPr="00B15759">
              <w:rPr>
                <w:rFonts w:ascii="Tahoma" w:hAnsi="Tahoma" w:cs="Tahoma"/>
                <w:szCs w:val="22"/>
                <w:lang w:val="el-GR"/>
              </w:rPr>
              <w:t>Συνοπτικό και Πλήρες πλάνο Υλοποίησης Έργου (</w:t>
            </w:r>
            <w:r w:rsidRPr="00B15759">
              <w:rPr>
                <w:rFonts w:ascii="Tahoma" w:hAnsi="Tahoma" w:cs="Tahoma"/>
                <w:szCs w:val="22"/>
                <w:lang w:val="en-US"/>
              </w:rPr>
              <w:t>Project</w:t>
            </w:r>
            <w:r w:rsidRPr="00B15759">
              <w:rPr>
                <w:rFonts w:ascii="Tahoma" w:hAnsi="Tahoma" w:cs="Tahoma"/>
                <w:szCs w:val="22"/>
                <w:lang w:val="el-GR"/>
              </w:rPr>
              <w:t xml:space="preserve"> </w:t>
            </w:r>
            <w:r w:rsidRPr="00B15759">
              <w:rPr>
                <w:rFonts w:ascii="Tahoma" w:hAnsi="Tahoma" w:cs="Tahoma"/>
                <w:szCs w:val="22"/>
                <w:lang w:val="en-US"/>
              </w:rPr>
              <w:t>Chart</w:t>
            </w:r>
            <w:r w:rsidRPr="00B15759">
              <w:rPr>
                <w:rFonts w:ascii="Tahoma" w:hAnsi="Tahoma" w:cs="Tahoma"/>
                <w:szCs w:val="22"/>
                <w:lang w:val="el-GR"/>
              </w:rPr>
              <w:t xml:space="preserve">, </w:t>
            </w:r>
            <w:r w:rsidRPr="00B15759">
              <w:rPr>
                <w:rFonts w:ascii="Tahoma" w:hAnsi="Tahoma" w:cs="Tahoma"/>
                <w:szCs w:val="22"/>
                <w:lang w:val="en-US"/>
              </w:rPr>
              <w:t>Project</w:t>
            </w:r>
            <w:r w:rsidRPr="00B15759">
              <w:rPr>
                <w:rFonts w:ascii="Tahoma" w:hAnsi="Tahoma" w:cs="Tahoma"/>
                <w:szCs w:val="22"/>
                <w:lang w:val="el-GR"/>
              </w:rPr>
              <w:t xml:space="preserve"> </w:t>
            </w:r>
            <w:r w:rsidRPr="00B15759">
              <w:rPr>
                <w:rFonts w:ascii="Tahoma" w:hAnsi="Tahoma" w:cs="Tahoma"/>
                <w:szCs w:val="22"/>
                <w:lang w:val="en-US"/>
              </w:rPr>
              <w:t>Plan</w:t>
            </w:r>
            <w:r w:rsidRPr="00B15759">
              <w:rPr>
                <w:rFonts w:ascii="Tahoma" w:hAnsi="Tahoma" w:cs="Tahoma"/>
                <w:szCs w:val="22"/>
                <w:lang w:val="el-GR"/>
              </w:rPr>
              <w:t>).</w:t>
            </w:r>
          </w:p>
          <w:p w14:paraId="50CF849F" w14:textId="77777777" w:rsidR="00BF78AB" w:rsidRPr="00773CB8" w:rsidRDefault="00BF78AB" w:rsidP="00F71EF9">
            <w:pPr>
              <w:numPr>
                <w:ilvl w:val="0"/>
                <w:numId w:val="87"/>
              </w:numPr>
              <w:suppressAutoHyphens w:val="0"/>
              <w:rPr>
                <w:rFonts w:ascii="Tahoma" w:hAnsi="Tahoma" w:cs="Tahoma"/>
                <w:szCs w:val="22"/>
                <w:lang w:val="el-GR"/>
              </w:rPr>
            </w:pPr>
            <w:r w:rsidRPr="00B15759">
              <w:rPr>
                <w:rFonts w:ascii="Tahoma" w:hAnsi="Tahoma" w:cs="Tahoma"/>
                <w:szCs w:val="22"/>
                <w:lang w:val="el-GR"/>
              </w:rPr>
              <w:t>Αναλυτική Παρουσίαση της Δομής του προς υλοποίηση Έργου (</w:t>
            </w:r>
            <w:r w:rsidRPr="00B15759">
              <w:rPr>
                <w:rFonts w:ascii="Tahoma" w:hAnsi="Tahoma" w:cs="Tahoma"/>
                <w:szCs w:val="22"/>
                <w:lang w:val="en-US"/>
              </w:rPr>
              <w:t>Work</w:t>
            </w:r>
            <w:r w:rsidRPr="00B15759">
              <w:rPr>
                <w:rFonts w:ascii="Tahoma" w:hAnsi="Tahoma" w:cs="Tahoma"/>
                <w:szCs w:val="22"/>
                <w:lang w:val="el-GR"/>
              </w:rPr>
              <w:t xml:space="preserve"> </w:t>
            </w:r>
            <w:r w:rsidRPr="00B15759">
              <w:rPr>
                <w:rFonts w:ascii="Tahoma" w:hAnsi="Tahoma" w:cs="Tahoma"/>
                <w:szCs w:val="22"/>
                <w:lang w:val="en-US"/>
              </w:rPr>
              <w:t>Breakdown</w:t>
            </w:r>
            <w:r w:rsidRPr="00B15759">
              <w:rPr>
                <w:rFonts w:ascii="Tahoma" w:hAnsi="Tahoma" w:cs="Tahoma"/>
                <w:szCs w:val="22"/>
                <w:lang w:val="el-GR"/>
              </w:rPr>
              <w:t xml:space="preserve"> </w:t>
            </w:r>
            <w:r w:rsidRPr="00B15759">
              <w:rPr>
                <w:rFonts w:ascii="Tahoma" w:hAnsi="Tahoma" w:cs="Tahoma"/>
                <w:szCs w:val="22"/>
                <w:lang w:val="en-US"/>
              </w:rPr>
              <w:t>Structure</w:t>
            </w:r>
            <w:r w:rsidRPr="00B15759">
              <w:rPr>
                <w:rFonts w:ascii="Tahoma" w:hAnsi="Tahoma" w:cs="Tahoma"/>
                <w:szCs w:val="22"/>
                <w:lang w:val="el-GR"/>
              </w:rPr>
              <w:t xml:space="preserve">). </w:t>
            </w:r>
          </w:p>
          <w:p w14:paraId="441FAA25" w14:textId="77777777" w:rsidR="00BF78AB" w:rsidRPr="00B15759" w:rsidRDefault="00BF78AB" w:rsidP="00F71EF9">
            <w:pPr>
              <w:numPr>
                <w:ilvl w:val="0"/>
                <w:numId w:val="87"/>
              </w:numPr>
              <w:suppressAutoHyphens w:val="0"/>
              <w:rPr>
                <w:rFonts w:ascii="Tahoma" w:hAnsi="Tahoma" w:cs="Tahoma"/>
                <w:szCs w:val="22"/>
                <w:lang w:val="en-US"/>
              </w:rPr>
            </w:pPr>
            <w:r w:rsidRPr="00B15759">
              <w:rPr>
                <w:rFonts w:ascii="Tahoma" w:hAnsi="Tahoma" w:cs="Tahoma"/>
                <w:szCs w:val="22"/>
                <w:lang w:val="el-GR"/>
              </w:rPr>
              <w:t>Διαχείριση</w:t>
            </w:r>
            <w:r w:rsidRPr="00B15759">
              <w:rPr>
                <w:rFonts w:ascii="Tahoma" w:hAnsi="Tahoma" w:cs="Tahoma"/>
                <w:szCs w:val="22"/>
                <w:lang w:val="en-US"/>
              </w:rPr>
              <w:t xml:space="preserve"> </w:t>
            </w:r>
            <w:r w:rsidRPr="00B15759">
              <w:rPr>
                <w:rFonts w:ascii="Tahoma" w:hAnsi="Tahoma" w:cs="Tahoma"/>
                <w:szCs w:val="22"/>
                <w:lang w:val="el-GR"/>
              </w:rPr>
              <w:t>Απαιτήσεων</w:t>
            </w:r>
            <w:r w:rsidRPr="00B15759">
              <w:rPr>
                <w:rFonts w:ascii="Tahoma" w:hAnsi="Tahoma" w:cs="Tahoma"/>
                <w:szCs w:val="22"/>
                <w:lang w:val="en-US"/>
              </w:rPr>
              <w:t xml:space="preserve"> (Requirements’ Management Plan).</w:t>
            </w:r>
          </w:p>
          <w:p w14:paraId="0DCF13E1" w14:textId="77777777" w:rsidR="00BF78AB" w:rsidRPr="00B15759" w:rsidRDefault="00BF78AB" w:rsidP="00F71EF9">
            <w:pPr>
              <w:numPr>
                <w:ilvl w:val="0"/>
                <w:numId w:val="87"/>
              </w:numPr>
              <w:suppressAutoHyphens w:val="0"/>
              <w:rPr>
                <w:rFonts w:ascii="Tahoma" w:hAnsi="Tahoma" w:cs="Tahoma"/>
                <w:szCs w:val="22"/>
                <w:lang w:val="el-GR"/>
              </w:rPr>
            </w:pPr>
            <w:r w:rsidRPr="00B15759">
              <w:rPr>
                <w:rFonts w:ascii="Tahoma" w:hAnsi="Tahoma" w:cs="Tahoma"/>
                <w:szCs w:val="22"/>
                <w:lang w:val="el-GR"/>
              </w:rPr>
              <w:t>Χρονοπρογραμματισμός Έργου (</w:t>
            </w:r>
            <w:r w:rsidRPr="00B15759">
              <w:rPr>
                <w:rFonts w:ascii="Tahoma" w:hAnsi="Tahoma" w:cs="Tahoma"/>
                <w:szCs w:val="22"/>
                <w:lang w:val="en-US"/>
              </w:rPr>
              <w:t>Time</w:t>
            </w:r>
            <w:r w:rsidRPr="00773CB8">
              <w:rPr>
                <w:rFonts w:ascii="Tahoma" w:hAnsi="Tahoma" w:cs="Tahoma"/>
                <w:szCs w:val="22"/>
                <w:lang w:val="el-GR"/>
              </w:rPr>
              <w:t xml:space="preserve"> </w:t>
            </w:r>
            <w:r w:rsidRPr="00B15759">
              <w:rPr>
                <w:rFonts w:ascii="Tahoma" w:hAnsi="Tahoma" w:cs="Tahoma"/>
                <w:szCs w:val="22"/>
                <w:lang w:val="en-US"/>
              </w:rPr>
              <w:t>Management</w:t>
            </w:r>
            <w:r w:rsidRPr="00773CB8">
              <w:rPr>
                <w:rFonts w:ascii="Tahoma" w:hAnsi="Tahoma" w:cs="Tahoma"/>
                <w:szCs w:val="22"/>
                <w:lang w:val="el-GR"/>
              </w:rPr>
              <w:t xml:space="preserve"> </w:t>
            </w:r>
            <w:r w:rsidRPr="00B15759">
              <w:rPr>
                <w:rFonts w:ascii="Tahoma" w:hAnsi="Tahoma" w:cs="Tahoma"/>
                <w:szCs w:val="22"/>
                <w:lang w:val="en-US"/>
              </w:rPr>
              <w:t>Plan</w:t>
            </w:r>
            <w:r w:rsidRPr="00773CB8">
              <w:rPr>
                <w:rFonts w:ascii="Tahoma" w:hAnsi="Tahoma" w:cs="Tahoma"/>
                <w:szCs w:val="22"/>
                <w:lang w:val="el-GR"/>
              </w:rPr>
              <w:t>).</w:t>
            </w:r>
          </w:p>
          <w:p w14:paraId="5C3A4852" w14:textId="77777777" w:rsidR="00BF78AB" w:rsidRPr="00B15759" w:rsidRDefault="00BF78AB" w:rsidP="00F71EF9">
            <w:pPr>
              <w:numPr>
                <w:ilvl w:val="0"/>
                <w:numId w:val="87"/>
              </w:numPr>
              <w:suppressAutoHyphens w:val="0"/>
              <w:rPr>
                <w:rFonts w:ascii="Tahoma" w:hAnsi="Tahoma" w:cs="Tahoma"/>
                <w:szCs w:val="22"/>
                <w:lang w:val="en-US"/>
              </w:rPr>
            </w:pPr>
            <w:r w:rsidRPr="00B15759">
              <w:rPr>
                <w:rFonts w:ascii="Tahoma" w:hAnsi="Tahoma" w:cs="Tahoma"/>
                <w:szCs w:val="22"/>
                <w:lang w:val="el-GR"/>
              </w:rPr>
              <w:t>Διαχείριση</w:t>
            </w:r>
            <w:r w:rsidRPr="00B15759">
              <w:rPr>
                <w:rFonts w:ascii="Tahoma" w:hAnsi="Tahoma" w:cs="Tahoma"/>
                <w:szCs w:val="22"/>
                <w:lang w:val="en-US"/>
              </w:rPr>
              <w:t xml:space="preserve"> </w:t>
            </w:r>
            <w:r w:rsidRPr="00B15759">
              <w:rPr>
                <w:rFonts w:ascii="Tahoma" w:hAnsi="Tahoma" w:cs="Tahoma"/>
                <w:szCs w:val="22"/>
                <w:lang w:val="el-GR"/>
              </w:rPr>
              <w:t>Κινδύνων</w:t>
            </w:r>
            <w:r w:rsidRPr="00B15759">
              <w:rPr>
                <w:rFonts w:ascii="Tahoma" w:hAnsi="Tahoma" w:cs="Tahoma"/>
                <w:szCs w:val="22"/>
                <w:lang w:val="en-US"/>
              </w:rPr>
              <w:t xml:space="preserve"> (Risk Management Plan).</w:t>
            </w:r>
          </w:p>
          <w:p w14:paraId="42F56AB9" w14:textId="77777777" w:rsidR="00BF78AB" w:rsidRPr="00B15759" w:rsidRDefault="00BF78AB" w:rsidP="00F71EF9">
            <w:pPr>
              <w:numPr>
                <w:ilvl w:val="0"/>
                <w:numId w:val="87"/>
              </w:numPr>
              <w:suppressAutoHyphens w:val="0"/>
              <w:rPr>
                <w:rFonts w:ascii="Tahoma" w:hAnsi="Tahoma" w:cs="Tahoma"/>
                <w:szCs w:val="22"/>
                <w:lang w:val="en-US"/>
              </w:rPr>
            </w:pPr>
            <w:r w:rsidRPr="00B15759">
              <w:rPr>
                <w:rFonts w:ascii="Tahoma" w:hAnsi="Tahoma" w:cs="Tahoma"/>
                <w:szCs w:val="22"/>
                <w:lang w:val="el-GR"/>
              </w:rPr>
              <w:t>Διαχείριση</w:t>
            </w:r>
            <w:r w:rsidRPr="00B15759">
              <w:rPr>
                <w:rFonts w:ascii="Tahoma" w:hAnsi="Tahoma" w:cs="Tahoma"/>
                <w:szCs w:val="22"/>
                <w:lang w:val="en-US"/>
              </w:rPr>
              <w:t xml:space="preserve"> </w:t>
            </w:r>
            <w:r w:rsidRPr="00B15759">
              <w:rPr>
                <w:rFonts w:ascii="Tahoma" w:hAnsi="Tahoma" w:cs="Tahoma"/>
                <w:szCs w:val="22"/>
                <w:lang w:val="el-GR"/>
              </w:rPr>
              <w:t>Εμπλεκομένων</w:t>
            </w:r>
            <w:r w:rsidRPr="00B15759">
              <w:rPr>
                <w:rFonts w:ascii="Tahoma" w:hAnsi="Tahoma" w:cs="Tahoma"/>
                <w:szCs w:val="22"/>
                <w:lang w:val="en-US"/>
              </w:rPr>
              <w:t xml:space="preserve"> (Stakeholder Management Plan)</w:t>
            </w:r>
          </w:p>
          <w:p w14:paraId="5C0C1B7D" w14:textId="77777777" w:rsidR="00BF78AB" w:rsidRPr="00773CB8" w:rsidRDefault="00BF78AB" w:rsidP="00F71EF9">
            <w:pPr>
              <w:numPr>
                <w:ilvl w:val="0"/>
                <w:numId w:val="87"/>
              </w:numPr>
              <w:suppressAutoHyphens w:val="0"/>
              <w:rPr>
                <w:rFonts w:ascii="Tahoma" w:hAnsi="Tahoma" w:cs="Tahoma"/>
                <w:szCs w:val="22"/>
                <w:lang w:val="fr-BE"/>
              </w:rPr>
            </w:pPr>
            <w:r w:rsidRPr="00B15759">
              <w:rPr>
                <w:rFonts w:ascii="Tahoma" w:hAnsi="Tahoma" w:cs="Tahoma"/>
                <w:szCs w:val="22"/>
                <w:lang w:val="el-GR"/>
              </w:rPr>
              <w:t>Διαχείριση</w:t>
            </w:r>
            <w:r w:rsidRPr="00773CB8">
              <w:rPr>
                <w:rFonts w:ascii="Tahoma" w:hAnsi="Tahoma" w:cs="Tahoma"/>
                <w:szCs w:val="22"/>
                <w:lang w:val="fr-BE"/>
              </w:rPr>
              <w:t xml:space="preserve"> </w:t>
            </w:r>
            <w:r w:rsidRPr="00B15759">
              <w:rPr>
                <w:rFonts w:ascii="Tahoma" w:hAnsi="Tahoma" w:cs="Tahoma"/>
                <w:szCs w:val="22"/>
                <w:lang w:val="el-GR"/>
              </w:rPr>
              <w:t>Αλλαγών</w:t>
            </w:r>
            <w:r w:rsidRPr="00773CB8">
              <w:rPr>
                <w:rFonts w:ascii="Tahoma" w:hAnsi="Tahoma" w:cs="Tahoma"/>
                <w:szCs w:val="22"/>
                <w:lang w:val="fr-BE"/>
              </w:rPr>
              <w:t xml:space="preserve"> (Change Management Plan).</w:t>
            </w:r>
          </w:p>
          <w:p w14:paraId="578773E8" w14:textId="77777777" w:rsidR="00BF78AB" w:rsidRPr="00773CB8" w:rsidRDefault="00BF78AB" w:rsidP="00F71EF9">
            <w:pPr>
              <w:numPr>
                <w:ilvl w:val="0"/>
                <w:numId w:val="87"/>
              </w:numPr>
              <w:suppressAutoHyphens w:val="0"/>
              <w:rPr>
                <w:rFonts w:ascii="Tahoma" w:hAnsi="Tahoma" w:cs="Tahoma"/>
                <w:szCs w:val="22"/>
                <w:lang w:val="fr-BE"/>
              </w:rPr>
            </w:pPr>
            <w:r w:rsidRPr="00B15759">
              <w:rPr>
                <w:rFonts w:ascii="Tahoma" w:hAnsi="Tahoma" w:cs="Tahoma"/>
                <w:szCs w:val="22"/>
                <w:lang w:val="el-GR"/>
              </w:rPr>
              <w:t>Διαχείριση</w:t>
            </w:r>
            <w:r w:rsidRPr="00773CB8">
              <w:rPr>
                <w:rFonts w:ascii="Tahoma" w:hAnsi="Tahoma" w:cs="Tahoma"/>
                <w:szCs w:val="22"/>
                <w:lang w:val="fr-BE"/>
              </w:rPr>
              <w:t xml:space="preserve"> </w:t>
            </w:r>
            <w:r w:rsidRPr="00B15759">
              <w:rPr>
                <w:rFonts w:ascii="Tahoma" w:hAnsi="Tahoma" w:cs="Tahoma"/>
                <w:szCs w:val="22"/>
                <w:lang w:val="el-GR"/>
              </w:rPr>
              <w:t>Επικοινωνίας</w:t>
            </w:r>
            <w:r w:rsidRPr="00773CB8">
              <w:rPr>
                <w:rFonts w:ascii="Tahoma" w:hAnsi="Tahoma" w:cs="Tahoma"/>
                <w:szCs w:val="22"/>
                <w:lang w:val="fr-BE"/>
              </w:rPr>
              <w:t xml:space="preserve"> (Communication Management Plan).</w:t>
            </w:r>
          </w:p>
          <w:p w14:paraId="027681E6" w14:textId="77777777" w:rsidR="00BF78AB" w:rsidRPr="00773CB8" w:rsidRDefault="00BF78AB" w:rsidP="00F71EF9">
            <w:pPr>
              <w:numPr>
                <w:ilvl w:val="0"/>
                <w:numId w:val="87"/>
              </w:numPr>
              <w:suppressAutoHyphens w:val="0"/>
              <w:rPr>
                <w:rFonts w:ascii="Tahoma" w:hAnsi="Tahoma" w:cs="Tahoma"/>
                <w:szCs w:val="22"/>
                <w:lang w:val="el-GR"/>
              </w:rPr>
            </w:pPr>
            <w:r w:rsidRPr="00B15759">
              <w:rPr>
                <w:rFonts w:ascii="Tahoma" w:hAnsi="Tahoma" w:cs="Tahoma"/>
                <w:szCs w:val="22"/>
                <w:lang w:val="el-GR"/>
              </w:rPr>
              <w:t>Διαχείριση Ποιότητας (</w:t>
            </w:r>
            <w:r w:rsidRPr="00B15759">
              <w:rPr>
                <w:rFonts w:ascii="Tahoma" w:hAnsi="Tahoma" w:cs="Tahoma"/>
                <w:szCs w:val="22"/>
                <w:lang w:val="en-US"/>
              </w:rPr>
              <w:t>Quality</w:t>
            </w:r>
            <w:r w:rsidRPr="00773CB8">
              <w:rPr>
                <w:rFonts w:ascii="Tahoma" w:hAnsi="Tahoma" w:cs="Tahoma"/>
                <w:szCs w:val="22"/>
                <w:lang w:val="el-GR"/>
              </w:rPr>
              <w:t xml:space="preserve"> </w:t>
            </w:r>
            <w:r w:rsidRPr="00B15759">
              <w:rPr>
                <w:rFonts w:ascii="Tahoma" w:hAnsi="Tahoma" w:cs="Tahoma"/>
                <w:szCs w:val="22"/>
                <w:lang w:val="en-US"/>
              </w:rPr>
              <w:t>Management</w:t>
            </w:r>
            <w:r w:rsidRPr="00773CB8">
              <w:rPr>
                <w:rFonts w:ascii="Tahoma" w:hAnsi="Tahoma" w:cs="Tahoma"/>
                <w:szCs w:val="22"/>
                <w:lang w:val="el-GR"/>
              </w:rPr>
              <w:t xml:space="preserve"> </w:t>
            </w:r>
            <w:r w:rsidRPr="00B15759">
              <w:rPr>
                <w:rFonts w:ascii="Tahoma" w:hAnsi="Tahoma" w:cs="Tahoma"/>
                <w:szCs w:val="22"/>
                <w:lang w:val="en-US"/>
              </w:rPr>
              <w:t>Plan</w:t>
            </w:r>
            <w:r w:rsidRPr="00773CB8">
              <w:rPr>
                <w:rFonts w:ascii="Tahoma" w:hAnsi="Tahoma" w:cs="Tahoma"/>
                <w:szCs w:val="22"/>
                <w:lang w:val="el-GR"/>
              </w:rPr>
              <w:t>) – Καθορισμ</w:t>
            </w:r>
            <w:r w:rsidRPr="00B15759">
              <w:rPr>
                <w:rFonts w:ascii="Tahoma" w:hAnsi="Tahoma" w:cs="Tahoma"/>
                <w:szCs w:val="22"/>
                <w:lang w:val="el-GR"/>
              </w:rPr>
              <w:t>ός Δεικτών (</w:t>
            </w:r>
            <w:r w:rsidRPr="00B15759">
              <w:rPr>
                <w:rFonts w:ascii="Tahoma" w:hAnsi="Tahoma" w:cs="Tahoma"/>
                <w:szCs w:val="22"/>
                <w:lang w:val="en-US"/>
              </w:rPr>
              <w:t>KPIs</w:t>
            </w:r>
            <w:r w:rsidRPr="00773CB8">
              <w:rPr>
                <w:rFonts w:ascii="Tahoma" w:hAnsi="Tahoma" w:cs="Tahoma"/>
                <w:szCs w:val="22"/>
                <w:lang w:val="el-GR"/>
              </w:rPr>
              <w:t>).</w:t>
            </w:r>
          </w:p>
          <w:p w14:paraId="1761F646" w14:textId="77777777" w:rsidR="00BF78AB" w:rsidRPr="00B15759" w:rsidRDefault="00BF78AB" w:rsidP="00F71EF9">
            <w:pPr>
              <w:numPr>
                <w:ilvl w:val="0"/>
                <w:numId w:val="87"/>
              </w:numPr>
              <w:suppressAutoHyphens w:val="0"/>
              <w:rPr>
                <w:rFonts w:ascii="Tahoma" w:hAnsi="Tahoma" w:cs="Tahoma"/>
                <w:szCs w:val="22"/>
                <w:lang w:val="el-GR"/>
              </w:rPr>
            </w:pPr>
            <w:r w:rsidRPr="00B15759">
              <w:rPr>
                <w:rFonts w:ascii="Tahoma" w:hAnsi="Tahoma" w:cs="Tahoma"/>
                <w:szCs w:val="22"/>
                <w:lang w:val="el-GR"/>
              </w:rPr>
              <w:t>Σχέδια Διοικητικών Αναφορών για την παρακολούθηση του Έργου, ενδεικτικά:</w:t>
            </w:r>
          </w:p>
          <w:p w14:paraId="2431AB3C" w14:textId="77777777" w:rsidR="00BF78AB" w:rsidRPr="00B15759" w:rsidRDefault="00BF78AB" w:rsidP="00F71EF9">
            <w:pPr>
              <w:numPr>
                <w:ilvl w:val="0"/>
                <w:numId w:val="110"/>
              </w:numPr>
              <w:suppressAutoHyphens w:val="0"/>
              <w:rPr>
                <w:rFonts w:ascii="Tahoma" w:hAnsi="Tahoma" w:cs="Tahoma"/>
                <w:szCs w:val="22"/>
                <w:lang w:val="el-GR"/>
              </w:rPr>
            </w:pPr>
            <w:r w:rsidRPr="00B15759">
              <w:rPr>
                <w:rFonts w:ascii="Tahoma" w:hAnsi="Tahoma" w:cs="Tahoma"/>
                <w:szCs w:val="22"/>
                <w:lang w:val="en-US"/>
              </w:rPr>
              <w:t>Status Report</w:t>
            </w:r>
          </w:p>
          <w:p w14:paraId="2082D213" w14:textId="77777777" w:rsidR="00BF78AB" w:rsidRPr="00B15759" w:rsidRDefault="00BF78AB" w:rsidP="00F71EF9">
            <w:pPr>
              <w:numPr>
                <w:ilvl w:val="0"/>
                <w:numId w:val="110"/>
              </w:numPr>
              <w:suppressAutoHyphens w:val="0"/>
              <w:rPr>
                <w:rFonts w:ascii="Tahoma" w:hAnsi="Tahoma" w:cs="Tahoma"/>
                <w:szCs w:val="22"/>
                <w:lang w:val="el-GR"/>
              </w:rPr>
            </w:pPr>
            <w:r w:rsidRPr="00B15759">
              <w:rPr>
                <w:rFonts w:ascii="Tahoma" w:hAnsi="Tahoma" w:cs="Tahoma"/>
                <w:szCs w:val="22"/>
                <w:lang w:val="en-US"/>
              </w:rPr>
              <w:t>Progress Report</w:t>
            </w:r>
          </w:p>
          <w:p w14:paraId="55C1DBFF" w14:textId="77777777" w:rsidR="00BF78AB" w:rsidRPr="00B15759" w:rsidRDefault="00BF78AB" w:rsidP="00F71EF9">
            <w:pPr>
              <w:numPr>
                <w:ilvl w:val="0"/>
                <w:numId w:val="110"/>
              </w:numPr>
              <w:suppressAutoHyphens w:val="0"/>
              <w:rPr>
                <w:rFonts w:ascii="Tahoma" w:hAnsi="Tahoma" w:cs="Tahoma"/>
                <w:szCs w:val="22"/>
                <w:lang w:val="el-GR"/>
              </w:rPr>
            </w:pPr>
            <w:r w:rsidRPr="00B15759">
              <w:rPr>
                <w:rFonts w:ascii="Tahoma" w:hAnsi="Tahoma" w:cs="Tahoma"/>
                <w:szCs w:val="22"/>
                <w:lang w:val="en-US"/>
              </w:rPr>
              <w:t>Variance Reports</w:t>
            </w:r>
          </w:p>
          <w:p w14:paraId="0921AF37" w14:textId="77777777" w:rsidR="00BF78AB" w:rsidRPr="00B15759" w:rsidRDefault="00BF78AB" w:rsidP="00F71EF9">
            <w:pPr>
              <w:numPr>
                <w:ilvl w:val="0"/>
                <w:numId w:val="110"/>
              </w:numPr>
              <w:suppressAutoHyphens w:val="0"/>
              <w:rPr>
                <w:rFonts w:ascii="Tahoma" w:hAnsi="Tahoma" w:cs="Tahoma"/>
                <w:szCs w:val="22"/>
                <w:lang w:val="el-GR"/>
              </w:rPr>
            </w:pPr>
            <w:r w:rsidRPr="00B15759">
              <w:rPr>
                <w:rFonts w:ascii="Tahoma" w:hAnsi="Tahoma" w:cs="Tahoma"/>
                <w:szCs w:val="22"/>
                <w:lang w:val="el-GR"/>
              </w:rPr>
              <w:t xml:space="preserve">Τυποποιημένες Αναφορές προς τις Αρχές Χρηματοδότησης. </w:t>
            </w:r>
          </w:p>
          <w:p w14:paraId="6C4B81D5" w14:textId="77777777" w:rsidR="00E44E66" w:rsidRPr="00B15759" w:rsidRDefault="00E44E66" w:rsidP="00976EBA">
            <w:pPr>
              <w:rPr>
                <w:rFonts w:ascii="Tahoma" w:hAnsi="Tahoma" w:cs="Tahoma"/>
                <w:szCs w:val="22"/>
                <w:lang w:val="el-GR"/>
              </w:rPr>
            </w:pPr>
          </w:p>
        </w:tc>
      </w:tr>
      <w:tr w:rsidR="00E44E66" w:rsidRPr="00E44E66" w14:paraId="75D63895"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69473A4" w14:textId="77777777" w:rsidR="00E44E66" w:rsidRPr="00BB0445" w:rsidRDefault="00E44E66" w:rsidP="00976EBA">
            <w:pPr>
              <w:widowControl w:val="0"/>
              <w:suppressAutoHyphens w:val="0"/>
              <w:spacing w:before="120" w:after="0"/>
              <w:rPr>
                <w:rFonts w:ascii="Tahoma" w:hAnsi="Tahoma" w:cs="Tahoma"/>
                <w:b/>
                <w:lang w:val="el-GR"/>
              </w:rPr>
            </w:pPr>
            <w:r w:rsidRPr="00B15759">
              <w:rPr>
                <w:rFonts w:ascii="Tahoma" w:hAnsi="Tahoma" w:cs="Tahoma"/>
                <w:b/>
                <w:lang w:val="el-GR"/>
              </w:rPr>
              <w:lastRenderedPageBreak/>
              <w:t>Π</w:t>
            </w:r>
            <w:r w:rsidRPr="00773CB8">
              <w:rPr>
                <w:rFonts w:ascii="Tahoma" w:hAnsi="Tahoma" w:cs="Tahoma"/>
                <w:b/>
                <w:lang w:val="el-GR"/>
              </w:rPr>
              <w:t>1</w:t>
            </w:r>
            <w:r w:rsidRPr="00B15759">
              <w:rPr>
                <w:rFonts w:ascii="Tahoma" w:hAnsi="Tahoma" w:cs="Tahoma"/>
                <w:b/>
                <w:lang w:val="el-GR"/>
              </w:rPr>
              <w:t xml:space="preserve">.2 </w:t>
            </w:r>
            <w:r w:rsidR="00BF78AB" w:rsidRPr="00B15759">
              <w:rPr>
                <w:rFonts w:ascii="Tahoma" w:hAnsi="Tahoma" w:cs="Tahoma"/>
                <w:b/>
                <w:lang w:val="el-GR"/>
              </w:rPr>
              <w:t>.</w:t>
            </w:r>
            <w:r w:rsidR="00BF78AB" w:rsidRPr="00B15759">
              <w:rPr>
                <w:rFonts w:ascii="Tahoma" w:hAnsi="Tahoma" w:cs="Tahoma"/>
                <w:b/>
                <w:lang w:val="el-GR"/>
              </w:rPr>
              <w:tab/>
            </w:r>
            <w:r w:rsidR="009862D7" w:rsidRPr="00B15759">
              <w:rPr>
                <w:rFonts w:ascii="Tahoma" w:hAnsi="Tahoma" w:cs="Tahoma"/>
                <w:b/>
                <w:lang w:val="el-GR"/>
              </w:rPr>
              <w:t xml:space="preserve">Αναφορές Λειτουργίας </w:t>
            </w:r>
            <w:r w:rsidR="00BF78AB" w:rsidRPr="00B15759">
              <w:rPr>
                <w:rFonts w:ascii="Tahoma" w:hAnsi="Tahoma" w:cs="Tahoma"/>
                <w:b/>
                <w:lang w:val="el-GR"/>
              </w:rPr>
              <w:t>Υπηρεσία</w:t>
            </w:r>
            <w:r w:rsidR="009862D7" w:rsidRPr="00B15759">
              <w:rPr>
                <w:rFonts w:ascii="Tahoma" w:hAnsi="Tahoma" w:cs="Tahoma"/>
                <w:b/>
                <w:lang w:val="el-GR"/>
              </w:rPr>
              <w:t>ς</w:t>
            </w:r>
            <w:r w:rsidR="00BF78AB" w:rsidRPr="00B15759">
              <w:rPr>
                <w:rFonts w:ascii="Tahoma" w:hAnsi="Tahoma" w:cs="Tahoma"/>
                <w:b/>
                <w:lang w:val="el-GR"/>
              </w:rPr>
              <w:t xml:space="preserve"> Εξειδικευμένης Εφαρμογής Διαχείρισης Έργων</w:t>
            </w:r>
            <w:r w:rsidR="00EF44B5" w:rsidRPr="00EF44B5">
              <w:rPr>
                <w:rFonts w:ascii="Tahoma" w:hAnsi="Tahoma" w:cs="Tahoma"/>
                <w:b/>
                <w:lang w:val="el-GR"/>
              </w:rPr>
              <w:t xml:space="preserve"> </w:t>
            </w:r>
          </w:p>
        </w:tc>
        <w:tc>
          <w:tcPr>
            <w:tcW w:w="3437" w:type="pct"/>
            <w:vAlign w:val="center"/>
          </w:tcPr>
          <w:p w14:paraId="282522A9" w14:textId="77777777" w:rsidR="00BF78AB" w:rsidRPr="00DE78E4" w:rsidRDefault="00BF78AB" w:rsidP="00976EBA">
            <w:pPr>
              <w:suppressAutoHyphens w:val="0"/>
              <w:rPr>
                <w:rFonts w:ascii="Tahoma" w:hAnsi="Tahoma" w:cs="Tahoma"/>
                <w:szCs w:val="22"/>
                <w:lang w:val="el-GR"/>
              </w:rPr>
            </w:pPr>
            <w:r w:rsidRPr="00DE78E4">
              <w:rPr>
                <w:rFonts w:ascii="Tahoma" w:hAnsi="Tahoma" w:cs="Tahoma"/>
                <w:szCs w:val="22"/>
                <w:lang w:val="el-GR"/>
              </w:rPr>
              <w:t>Η εφαρμογή θα πρέπει να είναι σε θέση:</w:t>
            </w:r>
          </w:p>
          <w:p w14:paraId="33AF7D32"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διαχειριστεί τόσο μεμονωμένα Έργα όσο και την ολοκλήρωσή τους (</w:t>
            </w:r>
            <w:proofErr w:type="spellStart"/>
            <w:r w:rsidRPr="00DE78E4">
              <w:rPr>
                <w:rFonts w:ascii="Tahoma" w:hAnsi="Tahoma" w:cs="Tahoma"/>
                <w:szCs w:val="22"/>
                <w:lang w:val="el-GR"/>
              </w:rPr>
              <w:t>aggregation</w:t>
            </w:r>
            <w:proofErr w:type="spellEnd"/>
            <w:r w:rsidRPr="00B15759">
              <w:rPr>
                <w:rFonts w:ascii="Tahoma" w:hAnsi="Tahoma" w:cs="Tahoma"/>
                <w:szCs w:val="22"/>
                <w:lang w:val="el-GR"/>
              </w:rPr>
              <w:t xml:space="preserve">) σε  </w:t>
            </w:r>
            <w:proofErr w:type="spellStart"/>
            <w:r w:rsidRPr="00DE78E4">
              <w:rPr>
                <w:rFonts w:ascii="Tahoma" w:hAnsi="Tahoma" w:cs="Tahoma"/>
                <w:szCs w:val="22"/>
                <w:lang w:val="el-GR"/>
              </w:rPr>
              <w:t>Programs</w:t>
            </w:r>
            <w:proofErr w:type="spellEnd"/>
            <w:r w:rsidRPr="00B15759">
              <w:rPr>
                <w:rFonts w:ascii="Tahoma" w:hAnsi="Tahoma" w:cs="Tahoma"/>
                <w:szCs w:val="22"/>
                <w:lang w:val="el-GR"/>
              </w:rPr>
              <w:t xml:space="preserve"> και </w:t>
            </w:r>
            <w:proofErr w:type="spellStart"/>
            <w:r w:rsidRPr="00DE78E4">
              <w:rPr>
                <w:rFonts w:ascii="Tahoma" w:hAnsi="Tahoma" w:cs="Tahoma"/>
                <w:szCs w:val="22"/>
                <w:lang w:val="el-GR"/>
              </w:rPr>
              <w:t>Portfolios</w:t>
            </w:r>
            <w:proofErr w:type="spellEnd"/>
            <w:r w:rsidRPr="00B15759">
              <w:rPr>
                <w:rFonts w:ascii="Tahoma" w:hAnsi="Tahoma" w:cs="Tahoma"/>
                <w:szCs w:val="22"/>
                <w:lang w:val="el-GR"/>
              </w:rPr>
              <w:t>.</w:t>
            </w:r>
          </w:p>
          <w:p w14:paraId="6E62ABCC"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διαχειριστεί και να παρακολουθήσει αλληλεξαρτήσεις μεταξύ παραδοτέων διαφορετικών Έργων.</w:t>
            </w:r>
          </w:p>
          <w:p w14:paraId="5A6599A2"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 xml:space="preserve">Να διαθέτει περιβάλλον διαχείρισης τόσο μέσω εξειδικευμένης Εφαρμογής, όσο και μέσω </w:t>
            </w:r>
            <w:r w:rsidRPr="00DE78E4">
              <w:rPr>
                <w:rFonts w:ascii="Tahoma" w:hAnsi="Tahoma" w:cs="Tahoma"/>
                <w:szCs w:val="22"/>
                <w:lang w:val="el-GR"/>
              </w:rPr>
              <w:t>Web</w:t>
            </w:r>
            <w:r w:rsidRPr="00B15759">
              <w:rPr>
                <w:rFonts w:ascii="Tahoma" w:hAnsi="Tahoma" w:cs="Tahoma"/>
                <w:szCs w:val="22"/>
                <w:lang w:val="el-GR"/>
              </w:rPr>
              <w:t xml:space="preserve">, με τη χρήση όλων των ευρέως διαδεδομένων σε χρήση </w:t>
            </w:r>
            <w:proofErr w:type="spellStart"/>
            <w:r w:rsidRPr="00B15759">
              <w:rPr>
                <w:rFonts w:ascii="Tahoma" w:hAnsi="Tahoma" w:cs="Tahoma"/>
                <w:szCs w:val="22"/>
                <w:lang w:val="el-GR"/>
              </w:rPr>
              <w:t>browsers</w:t>
            </w:r>
            <w:proofErr w:type="spellEnd"/>
            <w:r w:rsidRPr="00B15759">
              <w:rPr>
                <w:rFonts w:ascii="Tahoma" w:hAnsi="Tahoma" w:cs="Tahoma"/>
                <w:szCs w:val="22"/>
                <w:lang w:val="el-GR"/>
              </w:rPr>
              <w:t xml:space="preserve"> (Internet Explorer, </w:t>
            </w:r>
            <w:proofErr w:type="spellStart"/>
            <w:r w:rsidRPr="00B15759">
              <w:rPr>
                <w:rFonts w:ascii="Tahoma" w:hAnsi="Tahoma" w:cs="Tahoma"/>
                <w:szCs w:val="22"/>
                <w:lang w:val="el-GR"/>
              </w:rPr>
              <w:t>Mozilla</w:t>
            </w:r>
            <w:proofErr w:type="spellEnd"/>
            <w:r w:rsidRPr="00B15759">
              <w:rPr>
                <w:rFonts w:ascii="Tahoma" w:hAnsi="Tahoma" w:cs="Tahoma"/>
                <w:szCs w:val="22"/>
                <w:lang w:val="el-GR"/>
              </w:rPr>
              <w:t xml:space="preserve"> </w:t>
            </w:r>
            <w:proofErr w:type="spellStart"/>
            <w:r w:rsidRPr="00B15759">
              <w:rPr>
                <w:rFonts w:ascii="Tahoma" w:hAnsi="Tahoma" w:cs="Tahoma"/>
                <w:szCs w:val="22"/>
                <w:lang w:val="el-GR"/>
              </w:rPr>
              <w:t>Firefox</w:t>
            </w:r>
            <w:proofErr w:type="spellEnd"/>
            <w:r w:rsidRPr="00B15759">
              <w:rPr>
                <w:rFonts w:ascii="Tahoma" w:hAnsi="Tahoma" w:cs="Tahoma"/>
                <w:szCs w:val="22"/>
                <w:lang w:val="el-GR"/>
              </w:rPr>
              <w:t xml:space="preserve">, </w:t>
            </w:r>
            <w:proofErr w:type="spellStart"/>
            <w:r w:rsidRPr="00DE78E4">
              <w:rPr>
                <w:rFonts w:ascii="Tahoma" w:hAnsi="Tahoma" w:cs="Tahoma"/>
                <w:szCs w:val="22"/>
                <w:lang w:val="el-GR"/>
              </w:rPr>
              <w:t>Chrome</w:t>
            </w:r>
            <w:proofErr w:type="spellEnd"/>
            <w:r w:rsidRPr="00B15759">
              <w:rPr>
                <w:rFonts w:ascii="Tahoma" w:hAnsi="Tahoma" w:cs="Tahoma"/>
                <w:szCs w:val="22"/>
                <w:lang w:val="el-GR"/>
              </w:rPr>
              <w:t>).</w:t>
            </w:r>
          </w:p>
          <w:p w14:paraId="06C3C4AE"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 xml:space="preserve">Να είναι σε θέση να διαχειριστεί τις βασικές παραμέτρους ενός έργου (ενδεικτικά αναφέρονται σκοπός, χρόνος, προϋπολογισμός, εμπλεκόμενοι, πόροι, αλλαγές, εμπλεκόμενοι κτλ.). </w:t>
            </w:r>
          </w:p>
          <w:p w14:paraId="1F5CFF1C"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είναι σε θέση να λειτουργήσει από κοινού με εφαρμογή διαχείρισης εγγράφων και Ροής εργασιών.</w:t>
            </w:r>
          </w:p>
          <w:p w14:paraId="4DB39BFB"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είναι σε θέση να παρέχει πρόσβαση σε διαβαθμισμένη πληροφορία σε εξουσιοδοτημένους χρήστες.</w:t>
            </w:r>
          </w:p>
          <w:p w14:paraId="7E73B89B"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είναι σε θέση να παράγει τουλάχιστον τις αναφορές, που αναφέρονται παραπάνω.</w:t>
            </w:r>
          </w:p>
          <w:p w14:paraId="387E1D00"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Να είναι σε θέση να παράγει την πληροφορία για την σύνταξη των εγγράφων, που αναφέρονται παραπάνω.</w:t>
            </w:r>
          </w:p>
          <w:p w14:paraId="592B6B3B"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 xml:space="preserve">Διαχείριση των παραμέτρων του συστήματος βασισμένη στην ανάλυση κάθε σύμβασης σε εργασίες, στην ανάλυση κάθε εργασίας σε δραστηριότητες και στην ανάλυση των δραστηριοτήτων σε ενέργειες έτσι ώστε κάθε ενέργεια – δραστηριότητα ξεχωριστά να αντιστοιχεί σε διακριτό τμήμα του φυσικού αντικειμένου </w:t>
            </w:r>
          </w:p>
          <w:p w14:paraId="71BD954A" w14:textId="77777777" w:rsidR="00BF78AB" w:rsidRPr="00B15759"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 xml:space="preserve">Περιβάλλον χρονοπρογραμματισμού των επιμέρους εργασιών, τόσο σε επίπεδο έργων όσο και σε επίπεδο ομάδων εργασίας </w:t>
            </w:r>
          </w:p>
          <w:p w14:paraId="11153671" w14:textId="77777777" w:rsidR="00E44E66" w:rsidRPr="00976EBA" w:rsidRDefault="00BF78AB" w:rsidP="00F71EF9">
            <w:pPr>
              <w:numPr>
                <w:ilvl w:val="0"/>
                <w:numId w:val="88"/>
              </w:numPr>
              <w:suppressAutoHyphens w:val="0"/>
              <w:rPr>
                <w:rFonts w:ascii="Tahoma" w:hAnsi="Tahoma" w:cs="Tahoma"/>
                <w:szCs w:val="22"/>
                <w:lang w:val="el-GR"/>
              </w:rPr>
            </w:pPr>
            <w:r w:rsidRPr="00B15759">
              <w:rPr>
                <w:rFonts w:ascii="Tahoma" w:hAnsi="Tahoma" w:cs="Tahoma"/>
                <w:szCs w:val="22"/>
                <w:lang w:val="el-GR"/>
              </w:rPr>
              <w:t xml:space="preserve">Ευελιξία, εύκολη προσαρμογή / παραμετροποίηση </w:t>
            </w:r>
          </w:p>
        </w:tc>
      </w:tr>
      <w:tr w:rsidR="00E44E66" w:rsidRPr="006F0A29" w14:paraId="21815263"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6459A6D" w14:textId="77777777" w:rsidR="00E44E66" w:rsidRPr="00B15759" w:rsidRDefault="00E44E66" w:rsidP="00976EBA">
            <w:pPr>
              <w:suppressAutoHyphens w:val="0"/>
              <w:rPr>
                <w:rFonts w:ascii="Tahoma" w:hAnsi="Tahoma" w:cs="Tahoma"/>
                <w:lang w:val="el-GR"/>
              </w:rPr>
            </w:pPr>
            <w:r w:rsidRPr="00B15759">
              <w:rPr>
                <w:rFonts w:ascii="Tahoma" w:hAnsi="Tahoma" w:cs="Tahoma"/>
                <w:b/>
                <w:lang w:val="el-GR"/>
              </w:rPr>
              <w:t xml:space="preserve">Π1.3 </w:t>
            </w:r>
            <w:r w:rsidR="009862D7" w:rsidRPr="00B15759">
              <w:rPr>
                <w:rFonts w:ascii="Tahoma" w:hAnsi="Tahoma" w:cs="Tahoma"/>
                <w:b/>
                <w:lang w:val="el-GR"/>
              </w:rPr>
              <w:t>Αναφορές Λειτουργίας Υπηρεσίας Εξειδικευμένης Εφαρμογής για τη Διαχείριση Εγγράφων και Ροών Εργασιών</w:t>
            </w:r>
          </w:p>
        </w:tc>
        <w:tc>
          <w:tcPr>
            <w:tcW w:w="3437" w:type="pct"/>
            <w:vAlign w:val="center"/>
          </w:tcPr>
          <w:p w14:paraId="27420976" w14:textId="77777777" w:rsidR="009862D7" w:rsidRPr="00B15759" w:rsidRDefault="009862D7" w:rsidP="00976EBA">
            <w:pPr>
              <w:rPr>
                <w:rFonts w:ascii="Tahoma" w:hAnsi="Tahoma" w:cs="Tahoma"/>
                <w:szCs w:val="22"/>
                <w:lang w:val="el-GR"/>
              </w:rPr>
            </w:pPr>
            <w:r w:rsidRPr="00B15759">
              <w:rPr>
                <w:rFonts w:ascii="Tahoma" w:hAnsi="Tahoma" w:cs="Tahoma"/>
                <w:szCs w:val="22"/>
                <w:lang w:val="el-GR"/>
              </w:rPr>
              <w:t>Η εφαρμογή θα πρέπει να είναι σε θέση:</w:t>
            </w:r>
          </w:p>
          <w:p w14:paraId="2B71C0BF"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διαχειριστεί ομάδες εργασίας στη βάση των ρόλων των μελών τους και των υποχρεώσεών τους.</w:t>
            </w:r>
          </w:p>
          <w:p w14:paraId="45FC20CD"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Δημιουργεί και να τηρεί εκδόσεις προτύπων εγγράφων.</w:t>
            </w:r>
          </w:p>
          <w:p w14:paraId="748321E6"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τηρεί βιβλιοθήκες εγγράφων που συνδέονται με επιμέρους έργα, ενέργειες δραστηριότητες κτλ.</w:t>
            </w:r>
          </w:p>
          <w:p w14:paraId="65B8750E"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υποστηρίζει τη συν επεξεργασία εγγράφων (</w:t>
            </w:r>
            <w:r w:rsidRPr="00B15759">
              <w:rPr>
                <w:rFonts w:ascii="Tahoma" w:hAnsi="Tahoma" w:cs="Tahoma"/>
                <w:szCs w:val="22"/>
                <w:lang w:val="en-US"/>
              </w:rPr>
              <w:t>check</w:t>
            </w:r>
            <w:r w:rsidRPr="00B15759">
              <w:rPr>
                <w:rFonts w:ascii="Tahoma" w:hAnsi="Tahoma" w:cs="Tahoma"/>
                <w:szCs w:val="22"/>
                <w:lang w:val="el-GR"/>
              </w:rPr>
              <w:t xml:space="preserve"> </w:t>
            </w:r>
            <w:r w:rsidRPr="00B15759">
              <w:rPr>
                <w:rFonts w:ascii="Tahoma" w:hAnsi="Tahoma" w:cs="Tahoma"/>
                <w:szCs w:val="22"/>
                <w:lang w:val="en-US"/>
              </w:rPr>
              <w:t>in</w:t>
            </w:r>
            <w:r w:rsidRPr="00B15759">
              <w:rPr>
                <w:rFonts w:ascii="Tahoma" w:hAnsi="Tahoma" w:cs="Tahoma"/>
                <w:szCs w:val="22"/>
                <w:lang w:val="el-GR"/>
              </w:rPr>
              <w:t xml:space="preserve"> – </w:t>
            </w:r>
            <w:r w:rsidRPr="00B15759">
              <w:rPr>
                <w:rFonts w:ascii="Tahoma" w:hAnsi="Tahoma" w:cs="Tahoma"/>
                <w:szCs w:val="22"/>
                <w:lang w:val="en-US"/>
              </w:rPr>
              <w:t>check</w:t>
            </w:r>
            <w:r w:rsidRPr="00B15759">
              <w:rPr>
                <w:rFonts w:ascii="Tahoma" w:hAnsi="Tahoma" w:cs="Tahoma"/>
                <w:szCs w:val="22"/>
                <w:lang w:val="el-GR"/>
              </w:rPr>
              <w:t xml:space="preserve"> </w:t>
            </w:r>
            <w:r w:rsidRPr="00B15759">
              <w:rPr>
                <w:rFonts w:ascii="Tahoma" w:hAnsi="Tahoma" w:cs="Tahoma"/>
                <w:szCs w:val="22"/>
                <w:lang w:val="en-US"/>
              </w:rPr>
              <w:t>out</w:t>
            </w:r>
            <w:r w:rsidRPr="00B15759">
              <w:rPr>
                <w:rFonts w:ascii="Tahoma" w:hAnsi="Tahoma" w:cs="Tahoma"/>
                <w:szCs w:val="22"/>
                <w:lang w:val="el-GR"/>
              </w:rPr>
              <w:t>).</w:t>
            </w:r>
          </w:p>
          <w:p w14:paraId="706F87B4"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υποστηρίζει δομές πολλαπλών επιπέδων ρόλων και δικαιωμάτων</w:t>
            </w:r>
          </w:p>
          <w:p w14:paraId="01B5FAA2"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υποστηρίζει τον παραμετρικό σχεδιασμό ροών εργασιών</w:t>
            </w:r>
          </w:p>
          <w:p w14:paraId="3D5CBE3E" w14:textId="77777777" w:rsidR="009862D7" w:rsidRPr="00B15759" w:rsidRDefault="009862D7" w:rsidP="00F71EF9">
            <w:pPr>
              <w:numPr>
                <w:ilvl w:val="0"/>
                <w:numId w:val="89"/>
              </w:numPr>
              <w:suppressAutoHyphens w:val="0"/>
              <w:rPr>
                <w:rFonts w:ascii="Tahoma" w:hAnsi="Tahoma" w:cs="Tahoma"/>
                <w:szCs w:val="22"/>
                <w:lang w:val="el-GR"/>
              </w:rPr>
            </w:pPr>
            <w:r w:rsidRPr="00B15759">
              <w:rPr>
                <w:rFonts w:ascii="Tahoma" w:hAnsi="Tahoma" w:cs="Tahoma"/>
                <w:szCs w:val="22"/>
                <w:lang w:val="el-GR"/>
              </w:rPr>
              <w:t>Να υποστηρίζει τη εμφάνιση ειδοποιήσεων (</w:t>
            </w:r>
            <w:r w:rsidRPr="00B15759">
              <w:rPr>
                <w:rFonts w:ascii="Tahoma" w:hAnsi="Tahoma" w:cs="Tahoma"/>
                <w:szCs w:val="22"/>
                <w:lang w:val="en-US"/>
              </w:rPr>
              <w:t>notification</w:t>
            </w:r>
            <w:r w:rsidRPr="00B15759">
              <w:rPr>
                <w:rFonts w:ascii="Tahoma" w:hAnsi="Tahoma" w:cs="Tahoma"/>
                <w:szCs w:val="22"/>
                <w:lang w:val="el-GR"/>
              </w:rPr>
              <w:t>).</w:t>
            </w:r>
          </w:p>
          <w:p w14:paraId="29FB1C81" w14:textId="77777777" w:rsidR="00E44E66" w:rsidRPr="00976EBA" w:rsidRDefault="009862D7" w:rsidP="00F71EF9">
            <w:pPr>
              <w:numPr>
                <w:ilvl w:val="0"/>
                <w:numId w:val="89"/>
              </w:numPr>
              <w:suppressAutoHyphens w:val="0"/>
              <w:rPr>
                <w:rFonts w:ascii="Tahoma" w:hAnsi="Tahoma" w:cs="Tahoma"/>
                <w:lang w:val="el-GR"/>
              </w:rPr>
            </w:pPr>
            <w:r w:rsidRPr="00B15759">
              <w:rPr>
                <w:rFonts w:ascii="Tahoma" w:hAnsi="Tahoma" w:cs="Tahoma"/>
                <w:szCs w:val="22"/>
                <w:lang w:val="el-GR"/>
              </w:rPr>
              <w:lastRenderedPageBreak/>
              <w:t xml:space="preserve">Να υποστηρίζει την εύχρηστη δημιουργία </w:t>
            </w:r>
            <w:r w:rsidRPr="00B15759">
              <w:rPr>
                <w:rFonts w:ascii="Tahoma" w:hAnsi="Tahoma" w:cs="Tahoma"/>
                <w:szCs w:val="22"/>
                <w:lang w:val="en-US"/>
              </w:rPr>
              <w:t>micro</w:t>
            </w:r>
            <w:r w:rsidRPr="00B15759">
              <w:rPr>
                <w:rFonts w:ascii="Tahoma" w:hAnsi="Tahoma" w:cs="Tahoma"/>
                <w:szCs w:val="22"/>
                <w:lang w:val="el-GR"/>
              </w:rPr>
              <w:t xml:space="preserve"> </w:t>
            </w:r>
            <w:r w:rsidRPr="00B15759">
              <w:rPr>
                <w:rFonts w:ascii="Tahoma" w:hAnsi="Tahoma" w:cs="Tahoma"/>
                <w:szCs w:val="22"/>
                <w:lang w:val="en-US"/>
              </w:rPr>
              <w:t>sites</w:t>
            </w:r>
            <w:r w:rsidRPr="00B15759">
              <w:rPr>
                <w:rFonts w:ascii="Tahoma" w:hAnsi="Tahoma" w:cs="Tahoma"/>
                <w:szCs w:val="22"/>
                <w:lang w:val="el-GR"/>
              </w:rPr>
              <w:t xml:space="preserve">, </w:t>
            </w:r>
            <w:r w:rsidRPr="00B15759">
              <w:rPr>
                <w:rFonts w:ascii="Tahoma" w:hAnsi="Tahoma" w:cs="Tahoma"/>
                <w:szCs w:val="22"/>
                <w:lang w:val="en-US"/>
              </w:rPr>
              <w:t>blogs</w:t>
            </w:r>
            <w:r w:rsidRPr="00B15759">
              <w:rPr>
                <w:rFonts w:ascii="Tahoma" w:hAnsi="Tahoma" w:cs="Tahoma"/>
                <w:szCs w:val="22"/>
                <w:lang w:val="el-GR"/>
              </w:rPr>
              <w:t xml:space="preserve"> κτλ. για την προβολή επιλεγμένης πληροφορίας</w:t>
            </w:r>
          </w:p>
        </w:tc>
      </w:tr>
      <w:tr w:rsidR="00E44E66" w:rsidRPr="006F0A29" w14:paraId="42BA561B"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9426B6A" w14:textId="77777777" w:rsidR="00E44E66" w:rsidRPr="00EF44B5" w:rsidRDefault="00E44E66" w:rsidP="00976EBA">
            <w:pPr>
              <w:suppressAutoHyphens w:val="0"/>
              <w:jc w:val="left"/>
              <w:rPr>
                <w:rFonts w:ascii="Tahoma" w:hAnsi="Tahoma" w:cs="Tahoma"/>
                <w:lang w:val="el-GR"/>
              </w:rPr>
            </w:pPr>
            <w:r w:rsidRPr="00B15759">
              <w:rPr>
                <w:rFonts w:ascii="Tahoma" w:hAnsi="Tahoma" w:cs="Tahoma"/>
                <w:b/>
                <w:lang w:val="el-GR"/>
              </w:rPr>
              <w:lastRenderedPageBreak/>
              <w:t xml:space="preserve">Π1.4 Αναφορές </w:t>
            </w:r>
            <w:r w:rsidR="009862D7" w:rsidRPr="00B15759">
              <w:rPr>
                <w:rFonts w:ascii="Tahoma" w:hAnsi="Tahoma" w:cs="Tahoma"/>
                <w:b/>
                <w:lang w:val="el-GR"/>
              </w:rPr>
              <w:t>Λειτουργίας Εξειδικευμένης Εφαρμογής Υποστήριξης των επικοινωνιακών αναγκών της Πράξης</w:t>
            </w:r>
            <w:r w:rsidR="00EF44B5" w:rsidRPr="00EF44B5">
              <w:rPr>
                <w:rFonts w:ascii="Tahoma" w:hAnsi="Tahoma" w:cs="Tahoma"/>
                <w:b/>
                <w:lang w:val="el-GR"/>
              </w:rPr>
              <w:t xml:space="preserve"> </w:t>
            </w:r>
          </w:p>
        </w:tc>
        <w:tc>
          <w:tcPr>
            <w:tcW w:w="3437" w:type="pct"/>
            <w:vAlign w:val="center"/>
          </w:tcPr>
          <w:p w14:paraId="041FBE58" w14:textId="77777777" w:rsidR="009862D7" w:rsidRPr="00B15759" w:rsidRDefault="009862D7" w:rsidP="00976EBA">
            <w:pPr>
              <w:rPr>
                <w:rFonts w:ascii="Tahoma" w:hAnsi="Tahoma" w:cs="Tahoma"/>
                <w:szCs w:val="22"/>
                <w:lang w:val="el-GR"/>
              </w:rPr>
            </w:pPr>
            <w:r w:rsidRPr="00B15759">
              <w:rPr>
                <w:rFonts w:ascii="Tahoma" w:hAnsi="Tahoma" w:cs="Tahoma"/>
                <w:szCs w:val="22"/>
                <w:lang w:val="el-GR"/>
              </w:rPr>
              <w:t>Η εφαρμογή θα πρέπει να είναι σε θέση:</w:t>
            </w:r>
          </w:p>
          <w:p w14:paraId="50D5DAC2" w14:textId="77777777" w:rsidR="009862D7" w:rsidRPr="00B15759" w:rsidRDefault="009862D7" w:rsidP="00F71EF9">
            <w:pPr>
              <w:numPr>
                <w:ilvl w:val="0"/>
                <w:numId w:val="90"/>
              </w:numPr>
              <w:suppressAutoHyphens w:val="0"/>
              <w:rPr>
                <w:rFonts w:ascii="Tahoma" w:hAnsi="Tahoma" w:cs="Tahoma"/>
                <w:szCs w:val="22"/>
                <w:lang w:val="el-GR"/>
              </w:rPr>
            </w:pPr>
            <w:r w:rsidRPr="00B15759">
              <w:rPr>
                <w:rFonts w:ascii="Tahoma" w:hAnsi="Tahoma" w:cs="Tahoma"/>
                <w:szCs w:val="22"/>
                <w:lang w:val="el-GR"/>
              </w:rPr>
              <w:t>Να εξυπηρετήσει την σύγχρονη (</w:t>
            </w:r>
            <w:r w:rsidRPr="00B15759">
              <w:rPr>
                <w:rFonts w:ascii="Tahoma" w:hAnsi="Tahoma" w:cs="Tahoma"/>
                <w:szCs w:val="22"/>
                <w:lang w:val="en-US"/>
              </w:rPr>
              <w:t>full</w:t>
            </w:r>
            <w:r w:rsidRPr="00B15759">
              <w:rPr>
                <w:rFonts w:ascii="Tahoma" w:hAnsi="Tahoma" w:cs="Tahoma"/>
                <w:szCs w:val="22"/>
                <w:lang w:val="el-GR"/>
              </w:rPr>
              <w:t xml:space="preserve"> </w:t>
            </w:r>
            <w:r w:rsidRPr="00B15759">
              <w:rPr>
                <w:rFonts w:ascii="Tahoma" w:hAnsi="Tahoma" w:cs="Tahoma"/>
                <w:szCs w:val="22"/>
                <w:lang w:val="en-US"/>
              </w:rPr>
              <w:t>media</w:t>
            </w:r>
            <w:r w:rsidRPr="00B15759">
              <w:rPr>
                <w:rFonts w:ascii="Tahoma" w:hAnsi="Tahoma" w:cs="Tahoma"/>
                <w:szCs w:val="22"/>
                <w:lang w:val="el-GR"/>
              </w:rPr>
              <w:t>) επικοινωνία μεταξύ των εμπλεκομένων</w:t>
            </w:r>
          </w:p>
          <w:p w14:paraId="3736256F" w14:textId="77777777" w:rsidR="009862D7" w:rsidRPr="00B15759" w:rsidRDefault="009862D7" w:rsidP="00F71EF9">
            <w:pPr>
              <w:numPr>
                <w:ilvl w:val="0"/>
                <w:numId w:val="90"/>
              </w:numPr>
              <w:suppressAutoHyphens w:val="0"/>
              <w:rPr>
                <w:rFonts w:ascii="Tahoma" w:hAnsi="Tahoma" w:cs="Tahoma"/>
                <w:szCs w:val="22"/>
                <w:lang w:val="el-GR"/>
              </w:rPr>
            </w:pPr>
            <w:r w:rsidRPr="00B15759">
              <w:rPr>
                <w:rFonts w:ascii="Tahoma" w:hAnsi="Tahoma" w:cs="Tahoma"/>
                <w:szCs w:val="22"/>
                <w:lang w:val="el-GR"/>
              </w:rPr>
              <w:t xml:space="preserve">Την εξυπηρετήσει ασύγχρονή επικοινωνία μέσω ηλεκτρονικού ταχυδρομείου και </w:t>
            </w:r>
            <w:r w:rsidRPr="00B15759">
              <w:rPr>
                <w:rFonts w:ascii="Tahoma" w:hAnsi="Tahoma" w:cs="Tahoma"/>
                <w:szCs w:val="22"/>
                <w:lang w:val="en-US"/>
              </w:rPr>
              <w:t>forums</w:t>
            </w:r>
            <w:r w:rsidRPr="00B15759">
              <w:rPr>
                <w:rFonts w:ascii="Tahoma" w:hAnsi="Tahoma" w:cs="Tahoma"/>
                <w:szCs w:val="22"/>
                <w:lang w:val="el-GR"/>
              </w:rPr>
              <w:t>.</w:t>
            </w:r>
          </w:p>
          <w:p w14:paraId="3346EED0" w14:textId="77777777" w:rsidR="009862D7" w:rsidRPr="00B15759" w:rsidRDefault="009862D7" w:rsidP="00F71EF9">
            <w:pPr>
              <w:numPr>
                <w:ilvl w:val="0"/>
                <w:numId w:val="90"/>
              </w:numPr>
              <w:suppressAutoHyphens w:val="0"/>
              <w:rPr>
                <w:rFonts w:ascii="Tahoma" w:hAnsi="Tahoma" w:cs="Tahoma"/>
                <w:szCs w:val="22"/>
                <w:lang w:val="el-GR"/>
              </w:rPr>
            </w:pPr>
            <w:r w:rsidRPr="00B15759">
              <w:rPr>
                <w:rFonts w:ascii="Tahoma" w:hAnsi="Tahoma" w:cs="Tahoma"/>
                <w:szCs w:val="22"/>
                <w:lang w:val="el-GR"/>
              </w:rPr>
              <w:t>Να καταγράφει και να τηρεί πρακτικά διαδικασιών σύγχρονης επικοινωνίας</w:t>
            </w:r>
          </w:p>
          <w:p w14:paraId="43447316" w14:textId="77777777" w:rsidR="009862D7" w:rsidRPr="00B15759" w:rsidRDefault="009862D7" w:rsidP="00F71EF9">
            <w:pPr>
              <w:numPr>
                <w:ilvl w:val="0"/>
                <w:numId w:val="90"/>
              </w:numPr>
              <w:suppressAutoHyphens w:val="0"/>
              <w:rPr>
                <w:rFonts w:ascii="Tahoma" w:hAnsi="Tahoma" w:cs="Tahoma"/>
                <w:szCs w:val="22"/>
                <w:lang w:val="el-GR"/>
              </w:rPr>
            </w:pPr>
            <w:r w:rsidRPr="00B15759">
              <w:rPr>
                <w:rFonts w:ascii="Tahoma" w:hAnsi="Tahoma" w:cs="Tahoma"/>
                <w:szCs w:val="22"/>
                <w:lang w:val="el-GR"/>
              </w:rPr>
              <w:t xml:space="preserve">Να παράγει μαζικά μηνύματα επικοινωνίας, μέσω </w:t>
            </w:r>
            <w:r w:rsidRPr="00B15759">
              <w:rPr>
                <w:rFonts w:ascii="Tahoma" w:hAnsi="Tahoma" w:cs="Tahoma"/>
                <w:szCs w:val="22"/>
                <w:lang w:val="en-US"/>
              </w:rPr>
              <w:t>email</w:t>
            </w:r>
            <w:r w:rsidRPr="00B15759">
              <w:rPr>
                <w:rFonts w:ascii="Tahoma" w:hAnsi="Tahoma" w:cs="Tahoma"/>
                <w:szCs w:val="22"/>
                <w:lang w:val="el-GR"/>
              </w:rPr>
              <w:t xml:space="preserve"> και </w:t>
            </w:r>
            <w:r w:rsidRPr="00B15759">
              <w:rPr>
                <w:rFonts w:ascii="Tahoma" w:hAnsi="Tahoma" w:cs="Tahoma"/>
                <w:szCs w:val="22"/>
                <w:lang w:val="en-US"/>
              </w:rPr>
              <w:t>SMS</w:t>
            </w:r>
            <w:r w:rsidRPr="00B15759">
              <w:rPr>
                <w:rFonts w:ascii="Tahoma" w:hAnsi="Tahoma" w:cs="Tahoma"/>
                <w:szCs w:val="22"/>
                <w:lang w:val="el-GR"/>
              </w:rPr>
              <w:t>, τόσο χειροκίνητα όσο και αυτοματοποιημένα.</w:t>
            </w:r>
          </w:p>
          <w:p w14:paraId="33FFDE72" w14:textId="77777777" w:rsidR="009862D7" w:rsidRPr="00B15759" w:rsidRDefault="009862D7" w:rsidP="00F71EF9">
            <w:pPr>
              <w:numPr>
                <w:ilvl w:val="0"/>
                <w:numId w:val="90"/>
              </w:numPr>
              <w:suppressAutoHyphens w:val="0"/>
              <w:rPr>
                <w:rFonts w:ascii="Tahoma" w:hAnsi="Tahoma" w:cs="Tahoma"/>
                <w:szCs w:val="22"/>
                <w:lang w:val="el-GR"/>
              </w:rPr>
            </w:pPr>
            <w:r w:rsidRPr="00B15759">
              <w:rPr>
                <w:rFonts w:ascii="Tahoma" w:hAnsi="Tahoma" w:cs="Tahoma"/>
                <w:szCs w:val="22"/>
                <w:lang w:val="el-GR"/>
              </w:rPr>
              <w:t>Να δημιουργεί και να διαχειρίζεται πρότυπα μηνύματα.</w:t>
            </w:r>
          </w:p>
          <w:p w14:paraId="7A0591E1" w14:textId="77777777" w:rsidR="00E44E66" w:rsidRPr="00B15759" w:rsidRDefault="009862D7" w:rsidP="00F71EF9">
            <w:pPr>
              <w:numPr>
                <w:ilvl w:val="0"/>
                <w:numId w:val="90"/>
              </w:numPr>
              <w:suppressAutoHyphens w:val="0"/>
              <w:rPr>
                <w:rFonts w:ascii="Tahoma" w:hAnsi="Tahoma" w:cs="Tahoma"/>
                <w:lang w:val="el-GR"/>
              </w:rPr>
            </w:pPr>
            <w:r w:rsidRPr="00B15759">
              <w:rPr>
                <w:rFonts w:ascii="Tahoma" w:hAnsi="Tahoma" w:cs="Tahoma"/>
                <w:szCs w:val="22"/>
                <w:lang w:val="el-GR"/>
              </w:rPr>
              <w:t xml:space="preserve">Να υποστηρίζει τη διανομή ερωτηματολογίων, καθώς και την συλλογή και επεξεργασία των απαντήσεων μέσω εξειδικευμένων σελίδων </w:t>
            </w:r>
            <w:r w:rsidRPr="00B15759">
              <w:rPr>
                <w:rFonts w:ascii="Tahoma" w:hAnsi="Tahoma" w:cs="Tahoma"/>
                <w:szCs w:val="22"/>
                <w:lang w:val="en-US"/>
              </w:rPr>
              <w:t>web</w:t>
            </w:r>
            <w:r w:rsidRPr="00B15759">
              <w:rPr>
                <w:rFonts w:ascii="Tahoma" w:hAnsi="Tahoma" w:cs="Tahoma"/>
                <w:szCs w:val="22"/>
                <w:lang w:val="el-GR"/>
              </w:rPr>
              <w:t>.</w:t>
            </w:r>
          </w:p>
        </w:tc>
      </w:tr>
      <w:tr w:rsidR="009862D7" w:rsidRPr="00E44E66" w14:paraId="1E0C1477"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1861CE9" w14:textId="77777777" w:rsidR="009862D7" w:rsidRPr="00373E91" w:rsidRDefault="009B75D5" w:rsidP="00976EBA">
            <w:pPr>
              <w:suppressAutoHyphens w:val="0"/>
              <w:jc w:val="left"/>
              <w:rPr>
                <w:rFonts w:ascii="Tahoma" w:hAnsi="Tahoma" w:cs="Tahoma"/>
                <w:b/>
                <w:lang w:val="el-GR"/>
              </w:rPr>
            </w:pPr>
            <w:r w:rsidRPr="00B15759">
              <w:rPr>
                <w:rFonts w:ascii="Tahoma" w:hAnsi="Tahoma" w:cs="Tahoma"/>
                <w:b/>
                <w:lang w:val="el-GR"/>
              </w:rPr>
              <w:t>Π1.</w:t>
            </w:r>
            <w:r w:rsidRPr="00373E91">
              <w:rPr>
                <w:rFonts w:ascii="Tahoma" w:hAnsi="Tahoma" w:cs="Tahoma"/>
                <w:b/>
                <w:lang w:val="el-GR"/>
              </w:rPr>
              <w:t>5</w:t>
            </w:r>
            <w:r w:rsidRPr="00B15759">
              <w:rPr>
                <w:rFonts w:ascii="Tahoma" w:hAnsi="Tahoma" w:cs="Tahoma"/>
                <w:b/>
                <w:lang w:val="el-GR"/>
              </w:rPr>
              <w:t xml:space="preserve"> Αναφορ</w:t>
            </w:r>
            <w:r w:rsidR="00ED45DB">
              <w:rPr>
                <w:rFonts w:ascii="Tahoma" w:hAnsi="Tahoma" w:cs="Tahoma"/>
                <w:b/>
                <w:lang w:val="el-GR"/>
              </w:rPr>
              <w:t>ά</w:t>
            </w:r>
            <w:r w:rsidRPr="00B15759">
              <w:rPr>
                <w:rFonts w:ascii="Tahoma" w:hAnsi="Tahoma" w:cs="Tahoma"/>
                <w:b/>
                <w:lang w:val="el-GR"/>
              </w:rPr>
              <w:t xml:space="preserve"> Λειτουργίας </w:t>
            </w:r>
            <w:r w:rsidRPr="00B15759">
              <w:rPr>
                <w:rFonts w:ascii="Tahoma" w:hAnsi="Tahoma" w:cs="Tahoma"/>
                <w:b/>
                <w:lang w:val="en-US"/>
              </w:rPr>
              <w:t>PMO</w:t>
            </w:r>
            <w:r w:rsidR="00373E91">
              <w:rPr>
                <w:rFonts w:ascii="Tahoma" w:hAnsi="Tahoma" w:cs="Tahoma"/>
                <w:b/>
                <w:lang w:val="el-GR"/>
              </w:rPr>
              <w:t xml:space="preserve"> </w:t>
            </w:r>
          </w:p>
        </w:tc>
        <w:tc>
          <w:tcPr>
            <w:tcW w:w="3437" w:type="pct"/>
            <w:vAlign w:val="center"/>
          </w:tcPr>
          <w:p w14:paraId="110FB49E" w14:textId="77777777" w:rsidR="009B75D5" w:rsidRPr="00976EBA" w:rsidRDefault="009B75D5" w:rsidP="00ED45DB">
            <w:pPr>
              <w:suppressAutoHyphens w:val="0"/>
              <w:rPr>
                <w:rFonts w:ascii="Tahoma" w:hAnsi="Tahoma" w:cs="Tahoma"/>
                <w:szCs w:val="22"/>
                <w:lang w:val="el-GR"/>
              </w:rPr>
            </w:pPr>
            <w:r w:rsidRPr="00976EBA">
              <w:rPr>
                <w:rFonts w:ascii="Tahoma" w:hAnsi="Tahoma" w:cs="Tahoma"/>
                <w:szCs w:val="22"/>
                <w:lang w:val="en-US"/>
              </w:rPr>
              <w:t>To</w:t>
            </w:r>
            <w:r w:rsidRPr="00976EBA">
              <w:rPr>
                <w:rFonts w:ascii="Tahoma" w:hAnsi="Tahoma" w:cs="Tahoma"/>
                <w:szCs w:val="22"/>
                <w:lang w:val="el-GR"/>
              </w:rPr>
              <w:t xml:space="preserve"> περιεχόμενο του Παραδοτέου θα αφορά στο σύνολο των αρμοδιοτήτων του </w:t>
            </w:r>
            <w:r w:rsidRPr="00976EBA">
              <w:rPr>
                <w:rFonts w:ascii="Tahoma" w:hAnsi="Tahoma" w:cs="Tahoma"/>
                <w:szCs w:val="22"/>
                <w:lang w:val="en-US"/>
              </w:rPr>
              <w:t>PMO</w:t>
            </w:r>
            <w:r w:rsidRPr="00976EBA">
              <w:rPr>
                <w:rFonts w:ascii="Tahoma" w:hAnsi="Tahoma" w:cs="Tahoma"/>
                <w:szCs w:val="22"/>
                <w:lang w:val="el-GR"/>
              </w:rPr>
              <w:t xml:space="preserve">, οι οποίες ενδεικτικά εξειδικεύονται ως ακολούθως: </w:t>
            </w:r>
          </w:p>
          <w:p w14:paraId="2290DE0E"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 xml:space="preserve">Παραγωγή και </w:t>
            </w:r>
            <w:proofErr w:type="spellStart"/>
            <w:r w:rsidRPr="00B15759">
              <w:rPr>
                <w:rFonts w:ascii="Tahoma" w:hAnsi="Tahoma" w:cs="Tahoma"/>
                <w:szCs w:val="22"/>
                <w:lang w:val="el-GR"/>
              </w:rPr>
              <w:t>επικαιροποίηση</w:t>
            </w:r>
            <w:proofErr w:type="spellEnd"/>
            <w:r w:rsidRPr="00B15759">
              <w:rPr>
                <w:rFonts w:ascii="Tahoma" w:hAnsi="Tahoma" w:cs="Tahoma"/>
                <w:szCs w:val="22"/>
                <w:lang w:val="el-GR"/>
              </w:rPr>
              <w:t xml:space="preserve"> όλων των  εγγράφων που περιλαμβάνεται στην παράγραφο Α της παρούσης ενότητας για κάθε έργο που περιλαμβάνεται στο πλαίσιο της Πράξης. </w:t>
            </w:r>
          </w:p>
          <w:p w14:paraId="2AA37719"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Ολοκλήρωση  όλων των φάσεων των επιμέρους έργων σε Ενιαίο σχέδιο διαχείρισης έργων (</w:t>
            </w:r>
            <w:r w:rsidRPr="00B15759">
              <w:rPr>
                <w:rFonts w:ascii="Tahoma" w:hAnsi="Tahoma" w:cs="Tahoma"/>
                <w:szCs w:val="22"/>
                <w:lang w:val="en-US"/>
              </w:rPr>
              <w:t>Program</w:t>
            </w:r>
            <w:r w:rsidRPr="00B15759">
              <w:rPr>
                <w:rFonts w:ascii="Tahoma" w:hAnsi="Tahoma" w:cs="Tahoma"/>
                <w:szCs w:val="22"/>
                <w:lang w:val="el-GR"/>
              </w:rPr>
              <w:t xml:space="preserve"> </w:t>
            </w:r>
            <w:r w:rsidRPr="00B15759">
              <w:rPr>
                <w:rFonts w:ascii="Tahoma" w:hAnsi="Tahoma" w:cs="Tahoma"/>
                <w:szCs w:val="22"/>
                <w:lang w:val="en-US"/>
              </w:rPr>
              <w:t>Management</w:t>
            </w:r>
            <w:r w:rsidRPr="00B15759">
              <w:rPr>
                <w:rFonts w:ascii="Tahoma" w:hAnsi="Tahoma" w:cs="Tahoma"/>
                <w:szCs w:val="22"/>
                <w:lang w:val="el-GR"/>
              </w:rPr>
              <w:t xml:space="preserve"> </w:t>
            </w:r>
            <w:r w:rsidRPr="00B15759">
              <w:rPr>
                <w:rFonts w:ascii="Tahoma" w:hAnsi="Tahoma" w:cs="Tahoma"/>
                <w:szCs w:val="22"/>
                <w:lang w:val="en-US"/>
              </w:rPr>
              <w:t>Plan</w:t>
            </w:r>
            <w:r w:rsidRPr="00B15759">
              <w:rPr>
                <w:rFonts w:ascii="Tahoma" w:hAnsi="Tahoma" w:cs="Tahoma"/>
                <w:szCs w:val="22"/>
                <w:lang w:val="el-GR"/>
              </w:rPr>
              <w:t xml:space="preserve">). Το συγκεκριμένο έγγραφο περιλαμβάνει προσδιορισμό κομβικών σημείων/οροσήμων και αναγνώριση πιθανών αλληλεξαρτήσεων μεταξύ των ενεργειών ή/ και των φάσεων των επιμέρους έργων καθώς και των αποτελεσμάτων τους. </w:t>
            </w:r>
          </w:p>
          <w:p w14:paraId="5C1CB829"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Πλήρης αξιοποίηση των Εφαρμογών που περιγράφονται στο πλαίσιο της παραγράφου Β της παρούσης ενότητας.</w:t>
            </w:r>
          </w:p>
          <w:p w14:paraId="54D1D652"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 xml:space="preserve">Τήρηση των αρχείων (φυσικών και ηλεκτρονικών) που σχετίζονται με τα επιμέρους </w:t>
            </w:r>
            <w:proofErr w:type="spellStart"/>
            <w:r w:rsidRPr="00B15759">
              <w:rPr>
                <w:rFonts w:ascii="Tahoma" w:hAnsi="Tahoma" w:cs="Tahoma"/>
                <w:szCs w:val="22"/>
                <w:lang w:val="el-GR"/>
              </w:rPr>
              <w:t>Υποέργα</w:t>
            </w:r>
            <w:proofErr w:type="spellEnd"/>
            <w:r w:rsidRPr="00B15759">
              <w:rPr>
                <w:rFonts w:ascii="Tahoma" w:hAnsi="Tahoma" w:cs="Tahoma"/>
                <w:szCs w:val="22"/>
                <w:lang w:val="el-GR"/>
              </w:rPr>
              <w:t xml:space="preserve"> της Πράξης</w:t>
            </w:r>
          </w:p>
          <w:p w14:paraId="1117ECA5"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Διαχείριση κινδύνων και αλλαγών</w:t>
            </w:r>
          </w:p>
          <w:p w14:paraId="5DDE3C26"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 xml:space="preserve">Παρακολούθηση της υλοποίησης των επιμέρους </w:t>
            </w:r>
            <w:r w:rsidR="00ED45DB" w:rsidRPr="00B15759">
              <w:rPr>
                <w:rFonts w:ascii="Tahoma" w:hAnsi="Tahoma" w:cs="Tahoma"/>
                <w:szCs w:val="22"/>
                <w:lang w:val="el-GR"/>
              </w:rPr>
              <w:t>Έργων</w:t>
            </w:r>
            <w:r w:rsidRPr="00B15759">
              <w:rPr>
                <w:rFonts w:ascii="Tahoma" w:hAnsi="Tahoma" w:cs="Tahoma"/>
                <w:szCs w:val="22"/>
                <w:lang w:val="el-GR"/>
              </w:rPr>
              <w:t xml:space="preserve"> σε σχέση με χρονικά ορόσημα, επίτευξης στόχων.</w:t>
            </w:r>
          </w:p>
          <w:p w14:paraId="31B65F36"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Αξιολόγηση του περιεχομένου των παραδοτέων των επιμέρους έργων.</w:t>
            </w:r>
          </w:p>
          <w:p w14:paraId="3C6F798D"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Παρακολούθηση των δεικτών που σχετίζονται με την πορεία των επιμέρους Έργων (</w:t>
            </w:r>
            <w:r w:rsidRPr="00B15759">
              <w:rPr>
                <w:rFonts w:ascii="Tahoma" w:hAnsi="Tahoma" w:cs="Tahoma"/>
                <w:szCs w:val="22"/>
                <w:lang w:val="en-US"/>
              </w:rPr>
              <w:t>KPIs</w:t>
            </w:r>
            <w:r w:rsidRPr="00B15759">
              <w:rPr>
                <w:rFonts w:ascii="Tahoma" w:hAnsi="Tahoma" w:cs="Tahoma"/>
                <w:szCs w:val="22"/>
                <w:lang w:val="el-GR"/>
              </w:rPr>
              <w:t>).</w:t>
            </w:r>
          </w:p>
          <w:p w14:paraId="1B96F562"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Προσδιορισμός ζητημάτων που αφορούν θεσμικά ζητήματα και εκπόνηση προτάσεων για την επίλυσή τους.</w:t>
            </w:r>
          </w:p>
          <w:p w14:paraId="09507E4E"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Παραγωγή άμεσης, αξιόπιστης και ευέλικτης διοικητικής πληροφόρησης, προς τους εμπλεκομένους.</w:t>
            </w:r>
          </w:p>
          <w:p w14:paraId="700A37AC"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 xml:space="preserve">Υποστήριξη και Διαχείριση των εμπλεκομένων. </w:t>
            </w:r>
          </w:p>
          <w:p w14:paraId="5306AA4F"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lastRenderedPageBreak/>
              <w:t>Υποστήριξη όλων των καναλιών επικοινωνίας και συνεργασίας μεταξύ των εμπλεκομένων (</w:t>
            </w:r>
            <w:proofErr w:type="spellStart"/>
            <w:r w:rsidRPr="00B15759">
              <w:rPr>
                <w:rFonts w:ascii="Tahoma" w:hAnsi="Tahoma" w:cs="Tahoma"/>
                <w:szCs w:val="22"/>
                <w:lang w:val="el-GR"/>
              </w:rPr>
              <w:t>stakeholders</w:t>
            </w:r>
            <w:proofErr w:type="spellEnd"/>
            <w:r w:rsidRPr="00B15759">
              <w:rPr>
                <w:rFonts w:ascii="Tahoma" w:hAnsi="Tahoma" w:cs="Tahoma"/>
                <w:szCs w:val="22"/>
                <w:lang w:val="el-GR"/>
              </w:rPr>
              <w:t xml:space="preserve">), με την πλήρη αξιοποίηση των διαθέσιμων εφαρμογών. </w:t>
            </w:r>
          </w:p>
          <w:p w14:paraId="41C07709"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Διαχείριση των ενεργειών επικοινωνίας των επιμέρους Έργων τόσο ως προς το εσωτερικό όσο και προς το εξωτερικό του Έργου.</w:t>
            </w:r>
          </w:p>
          <w:p w14:paraId="0FA3620C" w14:textId="77777777" w:rsidR="009B75D5" w:rsidRPr="00B15759"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 xml:space="preserve">Κατάθεση τεκμηριωμένων </w:t>
            </w:r>
            <w:proofErr w:type="spellStart"/>
            <w:r w:rsidRPr="00B15759">
              <w:rPr>
                <w:rFonts w:ascii="Tahoma" w:hAnsi="Tahoma" w:cs="Tahoma"/>
                <w:szCs w:val="22"/>
                <w:lang w:val="el-GR"/>
              </w:rPr>
              <w:t>τεχνικο</w:t>
            </w:r>
            <w:proofErr w:type="spellEnd"/>
            <w:r w:rsidRPr="00B15759">
              <w:rPr>
                <w:rFonts w:ascii="Tahoma" w:hAnsi="Tahoma" w:cs="Tahoma"/>
                <w:szCs w:val="22"/>
                <w:lang w:val="el-GR"/>
              </w:rPr>
              <w:t xml:space="preserve">-οικονομικών εισηγήσεων προς τον Κύριο του Έργου και την Αναθέτουσα Αρχή για ειδικά τεχνικά ή επιχειρησιακά θέματα που προκύπτουν από τις ανάγκες υλοποίησης των επιμέρους Έργων, καθώς και για πιθανές βελτιώσεις ή αναθεωρήσεις στο σχεδιασμό υλοποίησης τους και την υποστήριξη στη λήψη τεχνικών αποφάσεων. </w:t>
            </w:r>
          </w:p>
          <w:p w14:paraId="09F52EAB" w14:textId="77777777" w:rsidR="009862D7" w:rsidRPr="00976EBA" w:rsidRDefault="009B75D5" w:rsidP="00F71EF9">
            <w:pPr>
              <w:numPr>
                <w:ilvl w:val="0"/>
                <w:numId w:val="116"/>
              </w:numPr>
              <w:suppressAutoHyphens w:val="0"/>
              <w:rPr>
                <w:rFonts w:ascii="Tahoma" w:hAnsi="Tahoma" w:cs="Tahoma"/>
                <w:szCs w:val="22"/>
                <w:lang w:val="el-GR"/>
              </w:rPr>
            </w:pPr>
            <w:r w:rsidRPr="00B15759">
              <w:rPr>
                <w:rFonts w:ascii="Tahoma" w:hAnsi="Tahoma" w:cs="Tahoma"/>
                <w:szCs w:val="22"/>
                <w:lang w:val="el-GR"/>
              </w:rPr>
              <w:t>Παραγωγή Αναφορών.</w:t>
            </w:r>
          </w:p>
        </w:tc>
      </w:tr>
      <w:tr w:rsidR="00CD0028" w:rsidRPr="006F0A29" w14:paraId="5C907002"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079D180" w14:textId="77777777" w:rsidR="00CD0028" w:rsidRPr="00B15759" w:rsidRDefault="00CD0028" w:rsidP="00976EBA">
            <w:pPr>
              <w:suppressAutoHyphens w:val="0"/>
              <w:jc w:val="left"/>
              <w:rPr>
                <w:rFonts w:ascii="Tahoma" w:hAnsi="Tahoma" w:cs="Tahoma"/>
                <w:b/>
                <w:lang w:val="el-GR"/>
              </w:rPr>
            </w:pPr>
            <w:r w:rsidRPr="00B15759">
              <w:rPr>
                <w:rFonts w:ascii="Tahoma" w:hAnsi="Tahoma" w:cs="Tahoma"/>
                <w:b/>
                <w:lang w:val="el-GR"/>
              </w:rPr>
              <w:lastRenderedPageBreak/>
              <w:t>Π1.</w:t>
            </w:r>
            <w:r w:rsidR="0086425A">
              <w:rPr>
                <w:rFonts w:ascii="Tahoma" w:hAnsi="Tahoma" w:cs="Tahoma"/>
                <w:b/>
                <w:lang w:val="el-GR"/>
              </w:rPr>
              <w:t>6</w:t>
            </w:r>
            <w:r w:rsidRPr="00B15759">
              <w:rPr>
                <w:rFonts w:ascii="Tahoma" w:hAnsi="Tahoma" w:cs="Tahoma"/>
                <w:b/>
                <w:lang w:val="el-GR"/>
              </w:rPr>
              <w:t xml:space="preserve"> </w:t>
            </w:r>
            <w:r>
              <w:rPr>
                <w:rFonts w:ascii="Tahoma" w:hAnsi="Tahoma" w:cs="Tahoma"/>
                <w:b/>
                <w:lang w:val="el-GR"/>
              </w:rPr>
              <w:t>Π</w:t>
            </w:r>
            <w:r w:rsidRPr="00CD0028">
              <w:rPr>
                <w:rFonts w:ascii="Tahoma" w:hAnsi="Tahoma" w:cs="Tahoma"/>
                <w:b/>
                <w:lang w:val="el-GR"/>
              </w:rPr>
              <w:t>ρόταση Θεσμικών Παρεμβάσεων και Κανονιστικών Διατάξεων</w:t>
            </w:r>
            <w:r w:rsidR="00373E91">
              <w:rPr>
                <w:rFonts w:ascii="Tahoma" w:hAnsi="Tahoma" w:cs="Tahoma"/>
                <w:b/>
                <w:lang w:val="el-GR"/>
              </w:rPr>
              <w:t xml:space="preserve"> </w:t>
            </w:r>
          </w:p>
        </w:tc>
        <w:tc>
          <w:tcPr>
            <w:tcW w:w="3437" w:type="pct"/>
            <w:vAlign w:val="center"/>
          </w:tcPr>
          <w:p w14:paraId="6C670526" w14:textId="77777777" w:rsidR="00CD0028" w:rsidRPr="00EF44B5" w:rsidRDefault="00CD0028" w:rsidP="00976EBA">
            <w:pPr>
              <w:rPr>
                <w:rFonts w:ascii="Tahoma" w:hAnsi="Tahoma" w:cs="Tahoma"/>
                <w:lang w:val="el-GR"/>
              </w:rPr>
            </w:pPr>
            <w:r w:rsidRPr="00EF44B5">
              <w:rPr>
                <w:rFonts w:ascii="Tahoma" w:hAnsi="Tahoma" w:cs="Tahoma"/>
                <w:lang w:val="el-GR"/>
              </w:rPr>
              <w:t>Το περιεχόμενο του Παραδοτέου αφορά στην πρόταση Θεσμικών Παρεμβάσεων και Κανονιστικών Διατάξεων που αφορούν τη λειτουργία του ΣΔΑΔ, και συγκεκριμένα:</w:t>
            </w:r>
          </w:p>
          <w:p w14:paraId="473D60FD" w14:textId="77777777" w:rsidR="00CD0028" w:rsidRPr="00EF44B5" w:rsidRDefault="00CD0028" w:rsidP="00F71EF9">
            <w:pPr>
              <w:numPr>
                <w:ilvl w:val="0"/>
                <w:numId w:val="91"/>
              </w:numPr>
              <w:suppressAutoHyphens w:val="0"/>
              <w:rPr>
                <w:rFonts w:ascii="Tahoma" w:hAnsi="Tahoma" w:cs="Tahoma"/>
                <w:szCs w:val="22"/>
                <w:lang w:val="el-GR"/>
              </w:rPr>
            </w:pPr>
            <w:r w:rsidRPr="00EF44B5">
              <w:rPr>
                <w:rFonts w:ascii="Tahoma" w:hAnsi="Tahoma" w:cs="Tahoma"/>
                <w:szCs w:val="22"/>
                <w:lang w:val="el-GR"/>
              </w:rPr>
              <w:t>Την υποχρέωση αξιοποίησης ή διασύνδεσης με το ΣΔΑΔ του συνόλου των Φορέων της Δημόσιας Διοίκησης.</w:t>
            </w:r>
          </w:p>
          <w:p w14:paraId="18BEB031" w14:textId="77777777" w:rsidR="00CD0028" w:rsidRPr="00EF44B5" w:rsidRDefault="00CD0028" w:rsidP="00F71EF9">
            <w:pPr>
              <w:numPr>
                <w:ilvl w:val="0"/>
                <w:numId w:val="91"/>
              </w:numPr>
              <w:suppressAutoHyphens w:val="0"/>
              <w:rPr>
                <w:rFonts w:ascii="Tahoma" w:hAnsi="Tahoma" w:cs="Tahoma"/>
                <w:szCs w:val="22"/>
                <w:lang w:val="el-GR"/>
              </w:rPr>
            </w:pPr>
            <w:r w:rsidRPr="00EF44B5">
              <w:rPr>
                <w:rFonts w:ascii="Tahoma" w:hAnsi="Tahoma" w:cs="Tahoma"/>
                <w:szCs w:val="22"/>
                <w:lang w:val="el-GR"/>
              </w:rPr>
              <w:t>Την άρση της επικάλυψης αρμοδιοτήτων.</w:t>
            </w:r>
          </w:p>
          <w:p w14:paraId="6679F8F4" w14:textId="77777777" w:rsidR="00CD0028" w:rsidRPr="00EF44B5" w:rsidRDefault="00CD0028" w:rsidP="00F71EF9">
            <w:pPr>
              <w:numPr>
                <w:ilvl w:val="0"/>
                <w:numId w:val="91"/>
              </w:numPr>
              <w:suppressAutoHyphens w:val="0"/>
              <w:rPr>
                <w:rFonts w:ascii="Tahoma" w:hAnsi="Tahoma" w:cs="Tahoma"/>
                <w:szCs w:val="22"/>
                <w:lang w:val="el-GR"/>
              </w:rPr>
            </w:pPr>
            <w:r w:rsidRPr="00EF44B5">
              <w:rPr>
                <w:rFonts w:ascii="Tahoma" w:hAnsi="Tahoma" w:cs="Tahoma"/>
                <w:szCs w:val="22"/>
                <w:lang w:val="el-GR"/>
              </w:rPr>
              <w:t>Τη λειτουργία του ΣΔΑΔ.</w:t>
            </w:r>
          </w:p>
          <w:p w14:paraId="70508879" w14:textId="77777777" w:rsidR="00CD0028" w:rsidRPr="00CD0028" w:rsidRDefault="00CD0028" w:rsidP="00976EBA">
            <w:pPr>
              <w:rPr>
                <w:rFonts w:ascii="Tahoma" w:hAnsi="Tahoma" w:cs="Tahoma"/>
                <w:lang w:val="el-GR"/>
              </w:rPr>
            </w:pPr>
            <w:r>
              <w:rPr>
                <w:rFonts w:ascii="Tahoma" w:hAnsi="Tahoma" w:cs="Tahoma"/>
                <w:lang w:val="el-GR"/>
              </w:rPr>
              <w:t>Σημειώνεται ότι στο πλαίσιο του συγκεκριμένου Παραδοτέου ο Ανάδοχος του Έργου θα προχωρήσει στην</w:t>
            </w:r>
            <w:r w:rsidRPr="00CD0028">
              <w:rPr>
                <w:rFonts w:ascii="Tahoma" w:hAnsi="Tahoma" w:cs="Tahoma"/>
                <w:lang w:val="el-GR"/>
              </w:rPr>
              <w:t xml:space="preserve"> αναδίφηση </w:t>
            </w:r>
            <w:r>
              <w:rPr>
                <w:rFonts w:ascii="Tahoma" w:hAnsi="Tahoma" w:cs="Tahoma"/>
                <w:lang w:val="el-GR"/>
              </w:rPr>
              <w:t>του</w:t>
            </w:r>
            <w:r w:rsidRPr="00CD0028">
              <w:rPr>
                <w:rFonts w:ascii="Tahoma" w:hAnsi="Tahoma" w:cs="Tahoma"/>
                <w:lang w:val="el-GR"/>
              </w:rPr>
              <w:t xml:space="preserve"> Θεσμικού Πλαισίου και των κανονιστικών διατάξεων που διέπουν τη Διαχείριση του Ανθρώπινου Δυναμικού του Δημόσιου Τομέα, προκειμένου να διαπιστωθούν κενά ή /και προβληματικές διατάξεις, που θα μπορούσαν να δημιουργήσουν προβλήματα ή/και καθυστερήσεις στη Λειτουργία του ΣΔΑΔ.</w:t>
            </w:r>
          </w:p>
        </w:tc>
      </w:tr>
    </w:tbl>
    <w:p w14:paraId="2C25E5DA" w14:textId="77777777" w:rsidR="00E44E66" w:rsidRDefault="00E44E66" w:rsidP="00E44E66">
      <w:pPr>
        <w:suppressAutoHyphens w:val="0"/>
        <w:spacing w:after="0"/>
        <w:jc w:val="left"/>
        <w:rPr>
          <w:rFonts w:eastAsia="SimSun"/>
          <w:bCs/>
          <w:lang w:val="el-GR"/>
        </w:rPr>
      </w:pPr>
      <w:bookmarkStart w:id="286" w:name="_Ref503358470"/>
      <w:r w:rsidRPr="00E44E66">
        <w:rPr>
          <w:rFonts w:eastAsia="SimSun"/>
          <w:bCs/>
          <w:lang w:val="el-GR"/>
        </w:rPr>
        <w:br w:type="page"/>
      </w:r>
    </w:p>
    <w:p w14:paraId="44EFAFF7" w14:textId="77777777" w:rsidR="00672C2B" w:rsidRDefault="00672C2B" w:rsidP="00E44E66">
      <w:pPr>
        <w:suppressAutoHyphens w:val="0"/>
        <w:spacing w:after="0"/>
        <w:jc w:val="left"/>
        <w:rPr>
          <w:rFonts w:eastAsia="SimSun"/>
          <w:bCs/>
          <w:lang w:val="el-GR"/>
        </w:rPr>
      </w:pPr>
    </w:p>
    <w:p w14:paraId="3A3E736B" w14:textId="77777777" w:rsidR="00E44E66" w:rsidRPr="00B15759" w:rsidRDefault="00E44E66" w:rsidP="00F71EF9">
      <w:pPr>
        <w:keepNext/>
        <w:numPr>
          <w:ilvl w:val="3"/>
          <w:numId w:val="13"/>
        </w:numPr>
        <w:spacing w:before="200" w:after="200" w:line="280" w:lineRule="exact"/>
        <w:outlineLvl w:val="4"/>
        <w:rPr>
          <w:rFonts w:ascii="Tahoma" w:eastAsia="SimSun" w:hAnsi="Tahoma" w:cs="Tahoma"/>
          <w:b/>
          <w:bCs/>
          <w:szCs w:val="20"/>
          <w:lang w:val="el-GR"/>
        </w:rPr>
      </w:pPr>
      <w:bookmarkStart w:id="287" w:name="_Ref51942637"/>
      <w:r w:rsidRPr="00B15759">
        <w:rPr>
          <w:rFonts w:ascii="Tahoma" w:eastAsia="SimSun" w:hAnsi="Tahoma" w:cs="Tahoma"/>
          <w:b/>
          <w:bCs/>
          <w:szCs w:val="20"/>
          <w:lang w:val="el-GR"/>
        </w:rPr>
        <w:t xml:space="preserve">Φάση Φ2: </w:t>
      </w:r>
      <w:r w:rsidR="00E27591" w:rsidRPr="00B15759">
        <w:rPr>
          <w:rFonts w:ascii="Tahoma" w:eastAsia="SimSun" w:hAnsi="Tahoma" w:cs="Tahoma"/>
          <w:b/>
          <w:bCs/>
          <w:szCs w:val="20"/>
          <w:lang w:val="el-GR"/>
        </w:rPr>
        <w:t>Διασφάλιση Ποιότητας Πράξης</w:t>
      </w:r>
      <w:r w:rsidR="002D6AE5" w:rsidRPr="002D6AE5">
        <w:rPr>
          <w:rFonts w:ascii="Tahoma" w:eastAsia="SimSun" w:hAnsi="Tahoma" w:cs="Tahoma"/>
          <w:b/>
          <w:bCs/>
          <w:szCs w:val="20"/>
          <w:lang w:val="el-GR"/>
        </w:rPr>
        <w:t xml:space="preserve"> (</w:t>
      </w:r>
      <w:r w:rsidR="002D6AE5">
        <w:rPr>
          <w:rFonts w:ascii="Tahoma" w:eastAsia="SimSun" w:hAnsi="Tahoma" w:cs="Tahoma"/>
          <w:b/>
          <w:bCs/>
          <w:szCs w:val="20"/>
          <w:lang w:val="en-US"/>
        </w:rPr>
        <w:t>M</w:t>
      </w:r>
      <w:r w:rsidR="002D6AE5" w:rsidRPr="002D6AE5">
        <w:rPr>
          <w:rFonts w:ascii="Tahoma" w:eastAsia="SimSun" w:hAnsi="Tahoma" w:cs="Tahoma"/>
          <w:b/>
          <w:bCs/>
          <w:szCs w:val="20"/>
          <w:lang w:val="el-GR"/>
        </w:rPr>
        <w:t>1:</w:t>
      </w:r>
      <w:r w:rsidR="002D6AE5">
        <w:rPr>
          <w:rFonts w:ascii="Tahoma" w:eastAsia="SimSun" w:hAnsi="Tahoma" w:cs="Tahoma"/>
          <w:b/>
          <w:bCs/>
          <w:szCs w:val="20"/>
          <w:lang w:val="en-US"/>
        </w:rPr>
        <w:t>M</w:t>
      </w:r>
      <w:r w:rsidR="002D6AE5" w:rsidRPr="002D6AE5">
        <w:rPr>
          <w:rFonts w:ascii="Tahoma" w:eastAsia="SimSun" w:hAnsi="Tahoma" w:cs="Tahoma"/>
          <w:b/>
          <w:bCs/>
          <w:szCs w:val="20"/>
          <w:lang w:val="el-GR"/>
        </w:rPr>
        <w:t>33)</w:t>
      </w:r>
      <w:bookmarkEnd w:id="28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E44E66" w:rsidRPr="006F0A29" w14:paraId="5F58715A" w14:textId="77777777" w:rsidTr="004E5F53">
        <w:trPr>
          <w:jc w:val="center"/>
        </w:trPr>
        <w:tc>
          <w:tcPr>
            <w:tcW w:w="5000" w:type="pct"/>
            <w:gridSpan w:val="2"/>
            <w:shd w:val="clear" w:color="auto" w:fill="FBE4D5" w:themeFill="accent2" w:themeFillTint="33"/>
            <w:vAlign w:val="center"/>
          </w:tcPr>
          <w:p w14:paraId="08DE9DCD" w14:textId="77777777" w:rsidR="00E44E66" w:rsidRPr="00B15759" w:rsidRDefault="00E44E66" w:rsidP="00E44E66">
            <w:pPr>
              <w:spacing w:before="120" w:after="240"/>
              <w:rPr>
                <w:rFonts w:ascii="Tahoma" w:hAnsi="Tahoma" w:cs="Tahoma"/>
                <w:szCs w:val="22"/>
                <w:lang w:val="el-GR"/>
              </w:rPr>
            </w:pPr>
            <w:r w:rsidRPr="00B15759">
              <w:rPr>
                <w:rFonts w:ascii="Tahoma" w:hAnsi="Tahoma" w:cs="Tahoma"/>
                <w:b/>
                <w:i/>
                <w:szCs w:val="22"/>
                <w:lang w:val="el-GR"/>
              </w:rPr>
              <w:t>Φάση Φ2</w:t>
            </w:r>
            <w:r w:rsidRPr="00B15759">
              <w:rPr>
                <w:rFonts w:ascii="Tahoma" w:hAnsi="Tahoma" w:cs="Tahoma"/>
                <w:b/>
                <w:i/>
                <w:color w:val="000000"/>
                <w:szCs w:val="22"/>
                <w:lang w:val="el-GR"/>
              </w:rPr>
              <w:t xml:space="preserve">: </w:t>
            </w:r>
            <w:r w:rsidR="00E27591" w:rsidRPr="00B15759">
              <w:rPr>
                <w:rFonts w:ascii="Tahoma" w:hAnsi="Tahoma" w:cs="Tahoma"/>
                <w:b/>
                <w:i/>
                <w:color w:val="000000"/>
                <w:szCs w:val="22"/>
                <w:lang w:val="el-GR"/>
              </w:rPr>
              <w:t>Διασφάλιση Ποιότητας Πράξης</w:t>
            </w:r>
          </w:p>
        </w:tc>
      </w:tr>
      <w:tr w:rsidR="00E44E66" w:rsidRPr="006F0A29" w14:paraId="2CD9BC6F" w14:textId="77777777" w:rsidTr="004E5F53">
        <w:trPr>
          <w:jc w:val="center"/>
        </w:trPr>
        <w:tc>
          <w:tcPr>
            <w:tcW w:w="5000" w:type="pct"/>
            <w:gridSpan w:val="2"/>
          </w:tcPr>
          <w:p w14:paraId="5F016628" w14:textId="77777777" w:rsidR="00382010" w:rsidRPr="00B15759" w:rsidRDefault="00382010" w:rsidP="00382010">
            <w:pPr>
              <w:keepNext/>
              <w:suppressAutoHyphens w:val="0"/>
              <w:spacing w:line="276" w:lineRule="auto"/>
              <w:rPr>
                <w:rFonts w:ascii="Tahoma" w:hAnsi="Tahoma" w:cs="Tahoma"/>
                <w:lang w:val="el-GR"/>
              </w:rPr>
            </w:pPr>
            <w:r w:rsidRPr="00B15759">
              <w:rPr>
                <w:rFonts w:ascii="Tahoma" w:hAnsi="Tahoma" w:cs="Tahoma"/>
                <w:lang w:val="el-GR"/>
              </w:rPr>
              <w:t>Αντικείμενο της Φάσης αποτελούν οι ενέργειες που αφορούν στη Διασφάλιση της Ποιότητας της Πράξης που με τη σειρά τους αφορούν τόσο στο έλεγχο της ποιότητας του συνόλου των Παραδοτέων που θα παραχθούν στο πλαίσιο της Πράξης, όσο και στην προσμέτρηση κατά τη διαδικασία ελέγχου εκτός της ποιότητας και των αλληλεξαρτήσεων και αλληλεπιδράσεων μεταξύ Έργων και Παραδοτέων.</w:t>
            </w:r>
          </w:p>
          <w:p w14:paraId="53B8EBEA" w14:textId="77777777" w:rsidR="00382010" w:rsidRPr="00B15759" w:rsidRDefault="00382010" w:rsidP="00382010">
            <w:pPr>
              <w:keepNext/>
              <w:suppressAutoHyphens w:val="0"/>
              <w:spacing w:line="276" w:lineRule="auto"/>
              <w:rPr>
                <w:rFonts w:ascii="Tahoma" w:hAnsi="Tahoma" w:cs="Tahoma"/>
                <w:lang w:val="el-GR"/>
              </w:rPr>
            </w:pPr>
            <w:r w:rsidRPr="00B15759">
              <w:rPr>
                <w:rFonts w:ascii="Tahoma" w:hAnsi="Tahoma" w:cs="Tahoma"/>
                <w:lang w:val="el-GR"/>
              </w:rPr>
              <w:t xml:space="preserve">Κέντρο βάρος της Φάσης αποτελεί η παρακολούθηση της Τήρηση του Συμφωνημένου Επιπέδου Παροχής (SLA) της «Υπηρεσίας Λειτουργίας του Συστήματος Διαχείρισης του Ανθρώπινου Δυναμικού», που αποτελεί το αντικείμενο του </w:t>
            </w:r>
            <w:proofErr w:type="spellStart"/>
            <w:r w:rsidRPr="00B15759">
              <w:rPr>
                <w:rFonts w:ascii="Tahoma" w:hAnsi="Tahoma" w:cs="Tahoma"/>
                <w:lang w:val="el-GR"/>
              </w:rPr>
              <w:t>Υποέργου</w:t>
            </w:r>
            <w:proofErr w:type="spellEnd"/>
            <w:r w:rsidRPr="00B15759">
              <w:rPr>
                <w:rFonts w:ascii="Tahoma" w:hAnsi="Tahoma" w:cs="Tahoma"/>
                <w:lang w:val="el-GR"/>
              </w:rPr>
              <w:t xml:space="preserve"> 2 και το κύριο Έργο της Πράξης.  </w:t>
            </w:r>
          </w:p>
          <w:p w14:paraId="783F529C" w14:textId="77777777" w:rsidR="00E44E66" w:rsidRPr="00B15759" w:rsidRDefault="00382010" w:rsidP="00382010">
            <w:pPr>
              <w:keepNext/>
              <w:suppressAutoHyphens w:val="0"/>
              <w:spacing w:line="276" w:lineRule="auto"/>
              <w:rPr>
                <w:rFonts w:ascii="Tahoma" w:hAnsi="Tahoma" w:cs="Tahoma"/>
                <w:lang w:val="el-GR"/>
              </w:rPr>
            </w:pPr>
            <w:r w:rsidRPr="00B15759">
              <w:rPr>
                <w:rFonts w:ascii="Tahoma" w:hAnsi="Tahoma" w:cs="Tahoma"/>
                <w:lang w:val="el-GR"/>
              </w:rPr>
              <w:t>Στο πνεύμα αυτό το αντικείμενο της Φάσης διαμορφώνεται ως εξής:</w:t>
            </w:r>
          </w:p>
          <w:p w14:paraId="30512C60" w14:textId="77777777" w:rsidR="00382010" w:rsidRPr="00B15759" w:rsidRDefault="00382010" w:rsidP="00F71EF9">
            <w:pPr>
              <w:pStyle w:val="aff"/>
              <w:keepNext/>
              <w:numPr>
                <w:ilvl w:val="0"/>
                <w:numId w:val="74"/>
              </w:numPr>
              <w:suppressAutoHyphens w:val="0"/>
              <w:spacing w:line="276" w:lineRule="auto"/>
              <w:rPr>
                <w:rFonts w:ascii="Tahoma" w:hAnsi="Tahoma" w:cs="Tahoma"/>
                <w:lang w:val="el-GR"/>
              </w:rPr>
            </w:pPr>
            <w:r w:rsidRPr="00B15759">
              <w:rPr>
                <w:rFonts w:ascii="Tahoma" w:hAnsi="Tahoma" w:cs="Tahoma"/>
                <w:lang w:val="el-GR"/>
              </w:rPr>
              <w:t xml:space="preserve">Υπηρεσίες Ελέγχου και Διασφάλισης της Ποιότητας των Παραδοτέων της Πράξης.  (Παράγραφος </w:t>
            </w:r>
            <w:r w:rsidRPr="00B15759">
              <w:rPr>
                <w:rFonts w:ascii="Tahoma" w:hAnsi="Tahoma" w:cs="Tahoma"/>
                <w:lang w:val="el-GR"/>
              </w:rPr>
              <w:fldChar w:fldCharType="begin"/>
            </w:r>
            <w:r w:rsidRPr="00B15759">
              <w:rPr>
                <w:rFonts w:ascii="Tahoma" w:hAnsi="Tahoma" w:cs="Tahoma"/>
                <w:lang w:val="el-GR"/>
              </w:rPr>
              <w:instrText xml:space="preserve"> REF _Ref39353193 \r \h </w:instrText>
            </w:r>
            <w:r w:rsidR="00B15759">
              <w:rPr>
                <w:rFonts w:ascii="Tahoma" w:hAnsi="Tahoma" w:cs="Tahoma"/>
                <w:lang w:val="el-GR"/>
              </w:rPr>
              <w:instrText xml:space="preserve"> \* MERGEFORMAT </w:instrText>
            </w:r>
            <w:r w:rsidRPr="00B15759">
              <w:rPr>
                <w:rFonts w:ascii="Tahoma" w:hAnsi="Tahoma" w:cs="Tahoma"/>
                <w:lang w:val="el-GR"/>
              </w:rPr>
            </w:r>
            <w:r w:rsidRPr="00B15759">
              <w:rPr>
                <w:rFonts w:ascii="Tahoma" w:hAnsi="Tahoma" w:cs="Tahoma"/>
                <w:lang w:val="el-GR"/>
              </w:rPr>
              <w:fldChar w:fldCharType="separate"/>
            </w:r>
            <w:r w:rsidR="00D45DFE">
              <w:rPr>
                <w:rFonts w:ascii="Tahoma" w:hAnsi="Tahoma" w:cs="Tahoma"/>
                <w:lang w:val="el-GR"/>
              </w:rPr>
              <w:t>1.3.2.1</w:t>
            </w:r>
            <w:r w:rsidRPr="00B15759">
              <w:rPr>
                <w:rFonts w:ascii="Tahoma" w:hAnsi="Tahoma" w:cs="Tahoma"/>
                <w:lang w:val="el-GR"/>
              </w:rPr>
              <w:fldChar w:fldCharType="end"/>
            </w:r>
            <w:r w:rsidRPr="00B15759">
              <w:rPr>
                <w:rFonts w:ascii="Tahoma" w:hAnsi="Tahoma" w:cs="Tahoma"/>
                <w:lang w:val="el-GR"/>
              </w:rPr>
              <w:t>)</w:t>
            </w:r>
          </w:p>
          <w:p w14:paraId="35202289" w14:textId="77777777" w:rsidR="00382010" w:rsidRPr="00B15759" w:rsidRDefault="00382010" w:rsidP="00F71EF9">
            <w:pPr>
              <w:pStyle w:val="aff"/>
              <w:keepNext/>
              <w:numPr>
                <w:ilvl w:val="0"/>
                <w:numId w:val="74"/>
              </w:numPr>
              <w:suppressAutoHyphens w:val="0"/>
              <w:spacing w:line="276" w:lineRule="auto"/>
              <w:rPr>
                <w:rFonts w:ascii="Tahoma" w:hAnsi="Tahoma" w:cs="Tahoma"/>
                <w:lang w:val="el-GR"/>
              </w:rPr>
            </w:pPr>
            <w:r w:rsidRPr="00B15759">
              <w:rPr>
                <w:rFonts w:ascii="Tahoma" w:hAnsi="Tahoma" w:cs="Tahoma"/>
                <w:lang w:val="el-GR"/>
              </w:rPr>
              <w:t xml:space="preserve">Υπηρεσίες Παρακολούθησης της Τήρησης του Συμφωνημένου Επιπέδου Παροχής της Υπηρεσίας Λειτουργίας του ΣΔΑΔ (Παράγραφος </w:t>
            </w:r>
            <w:r w:rsidRPr="00B15759">
              <w:rPr>
                <w:rFonts w:ascii="Tahoma" w:hAnsi="Tahoma" w:cs="Tahoma"/>
                <w:lang w:val="el-GR"/>
              </w:rPr>
              <w:fldChar w:fldCharType="begin"/>
            </w:r>
            <w:r w:rsidRPr="00B15759">
              <w:rPr>
                <w:rFonts w:ascii="Tahoma" w:hAnsi="Tahoma" w:cs="Tahoma"/>
                <w:lang w:val="el-GR"/>
              </w:rPr>
              <w:instrText xml:space="preserve"> REF _Ref39353437 \r \h </w:instrText>
            </w:r>
            <w:r w:rsidR="00B15759">
              <w:rPr>
                <w:rFonts w:ascii="Tahoma" w:hAnsi="Tahoma" w:cs="Tahoma"/>
                <w:lang w:val="el-GR"/>
              </w:rPr>
              <w:instrText xml:space="preserve"> \* MERGEFORMAT </w:instrText>
            </w:r>
            <w:r w:rsidRPr="00B15759">
              <w:rPr>
                <w:rFonts w:ascii="Tahoma" w:hAnsi="Tahoma" w:cs="Tahoma"/>
                <w:lang w:val="el-GR"/>
              </w:rPr>
            </w:r>
            <w:r w:rsidRPr="00B15759">
              <w:rPr>
                <w:rFonts w:ascii="Tahoma" w:hAnsi="Tahoma" w:cs="Tahoma"/>
                <w:lang w:val="el-GR"/>
              </w:rPr>
              <w:fldChar w:fldCharType="separate"/>
            </w:r>
            <w:r w:rsidR="00D45DFE">
              <w:rPr>
                <w:rFonts w:ascii="Tahoma" w:hAnsi="Tahoma" w:cs="Tahoma"/>
                <w:lang w:val="el-GR"/>
              </w:rPr>
              <w:t>1.3.2.2</w:t>
            </w:r>
            <w:r w:rsidRPr="00B15759">
              <w:rPr>
                <w:rFonts w:ascii="Tahoma" w:hAnsi="Tahoma" w:cs="Tahoma"/>
                <w:lang w:val="el-GR"/>
              </w:rPr>
              <w:fldChar w:fldCharType="end"/>
            </w:r>
            <w:r w:rsidRPr="00B15759">
              <w:rPr>
                <w:rFonts w:ascii="Tahoma" w:hAnsi="Tahoma" w:cs="Tahoma"/>
                <w:lang w:val="el-GR"/>
              </w:rPr>
              <w:t>).</w:t>
            </w:r>
          </w:p>
        </w:tc>
      </w:tr>
      <w:tr w:rsidR="00E44E66" w:rsidRPr="00E44E66" w14:paraId="66DB37E0" w14:textId="77777777" w:rsidTr="002C2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381EBFEC" w14:textId="77777777" w:rsidR="00E44E66" w:rsidRPr="00B15759" w:rsidRDefault="00E44E66" w:rsidP="00E44E66">
            <w:pPr>
              <w:spacing w:before="120"/>
              <w:rPr>
                <w:rFonts w:ascii="Tahoma" w:hAnsi="Tahoma" w:cs="Tahoma"/>
                <w:b/>
                <w:lang w:val="el-GR"/>
              </w:rPr>
            </w:pPr>
            <w:r w:rsidRPr="00B15759">
              <w:rPr>
                <w:rFonts w:ascii="Tahoma" w:hAnsi="Tahoma" w:cs="Tahoma"/>
                <w:b/>
                <w:lang w:val="el-GR"/>
              </w:rPr>
              <w:t>Τίτλος Παραδοτέου</w:t>
            </w:r>
          </w:p>
        </w:tc>
        <w:tc>
          <w:tcPr>
            <w:tcW w:w="3650" w:type="pct"/>
            <w:shd w:val="clear" w:color="auto" w:fill="E6E6E6"/>
            <w:vAlign w:val="center"/>
          </w:tcPr>
          <w:p w14:paraId="0EB59329" w14:textId="77777777" w:rsidR="00E44E66" w:rsidRPr="00B15759" w:rsidRDefault="00E44E66" w:rsidP="00E44E66">
            <w:pPr>
              <w:spacing w:before="120"/>
              <w:rPr>
                <w:rFonts w:ascii="Tahoma" w:hAnsi="Tahoma" w:cs="Tahoma"/>
                <w:b/>
                <w:lang w:val="el-GR"/>
              </w:rPr>
            </w:pPr>
            <w:r w:rsidRPr="00B15759">
              <w:rPr>
                <w:rFonts w:ascii="Tahoma" w:hAnsi="Tahoma" w:cs="Tahoma"/>
                <w:b/>
                <w:lang w:val="el-GR"/>
              </w:rPr>
              <w:t xml:space="preserve">Περιγραφή Παραδοτέου </w:t>
            </w:r>
          </w:p>
        </w:tc>
      </w:tr>
      <w:tr w:rsidR="00E44E66" w:rsidRPr="006F0A29" w14:paraId="612273D7" w14:textId="77777777" w:rsidTr="002C2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02FB7E1F" w14:textId="77777777" w:rsidR="00E44E66" w:rsidRPr="00B15759" w:rsidRDefault="00E44E66" w:rsidP="002C2A17">
            <w:pPr>
              <w:widowControl w:val="0"/>
              <w:suppressAutoHyphens w:val="0"/>
              <w:spacing w:before="120" w:after="0"/>
              <w:jc w:val="left"/>
              <w:rPr>
                <w:rFonts w:ascii="Tahoma" w:hAnsi="Tahoma" w:cs="Tahoma"/>
                <w:b/>
                <w:lang w:val="el-GR"/>
              </w:rPr>
            </w:pPr>
            <w:r w:rsidRPr="00B15759">
              <w:rPr>
                <w:rFonts w:ascii="Tahoma" w:hAnsi="Tahoma" w:cs="Tahoma"/>
                <w:b/>
                <w:lang w:val="el-GR"/>
              </w:rPr>
              <w:t xml:space="preserve">Π2.1 </w:t>
            </w:r>
            <w:r w:rsidR="002C2A17" w:rsidRPr="00B15759">
              <w:rPr>
                <w:rFonts w:ascii="Tahoma" w:hAnsi="Tahoma" w:cs="Tahoma"/>
                <w:b/>
                <w:lang w:val="el-GR"/>
              </w:rPr>
              <w:t>Ολικό Πλάνο Ποιότητας Πράξης</w:t>
            </w:r>
            <w:r w:rsidR="004216E3">
              <w:rPr>
                <w:rFonts w:ascii="Tahoma" w:hAnsi="Tahoma" w:cs="Tahoma"/>
                <w:b/>
                <w:lang w:val="el-GR"/>
              </w:rPr>
              <w:t xml:space="preserve"> </w:t>
            </w:r>
          </w:p>
        </w:tc>
        <w:tc>
          <w:tcPr>
            <w:tcW w:w="3650" w:type="pct"/>
            <w:vAlign w:val="center"/>
          </w:tcPr>
          <w:p w14:paraId="05221467" w14:textId="77777777" w:rsidR="002C2A17" w:rsidRPr="00B15759" w:rsidRDefault="002C2A17" w:rsidP="002C2A17">
            <w:pPr>
              <w:suppressAutoHyphens w:val="0"/>
              <w:spacing w:before="60" w:after="60"/>
              <w:rPr>
                <w:rFonts w:ascii="Tahoma" w:hAnsi="Tahoma" w:cs="Tahoma"/>
                <w:szCs w:val="22"/>
                <w:lang w:val="el-GR"/>
              </w:rPr>
            </w:pPr>
            <w:r w:rsidRPr="00B15759">
              <w:rPr>
                <w:rFonts w:ascii="Tahoma" w:hAnsi="Tahoma" w:cs="Tahoma"/>
                <w:szCs w:val="22"/>
                <w:lang w:val="el-GR"/>
              </w:rPr>
              <w:t>Το παραδοτέο θα πρέπει να περιλαμβάνει τουλάχιστον τα παρακάτω:</w:t>
            </w:r>
          </w:p>
          <w:p w14:paraId="07755C2F"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Ολοκλήρωση (</w:t>
            </w:r>
            <w:r w:rsidRPr="00B15759">
              <w:rPr>
                <w:rFonts w:ascii="Tahoma" w:hAnsi="Tahoma" w:cs="Tahoma"/>
                <w:szCs w:val="22"/>
                <w:lang w:val="en-US"/>
              </w:rPr>
              <w:t>aggregation</w:t>
            </w:r>
            <w:r w:rsidRPr="00773CB8">
              <w:rPr>
                <w:rFonts w:ascii="Tahoma" w:hAnsi="Tahoma" w:cs="Tahoma"/>
                <w:szCs w:val="22"/>
                <w:lang w:val="el-GR"/>
              </w:rPr>
              <w:t xml:space="preserve">) </w:t>
            </w:r>
            <w:r w:rsidRPr="00B15759">
              <w:rPr>
                <w:rFonts w:ascii="Tahoma" w:hAnsi="Tahoma" w:cs="Tahoma"/>
                <w:szCs w:val="22"/>
                <w:lang w:val="el-GR"/>
              </w:rPr>
              <w:t xml:space="preserve"> των πλάνων ποιότητας των επιμέρους</w:t>
            </w:r>
            <w:r w:rsidRPr="00773CB8">
              <w:rPr>
                <w:rFonts w:ascii="Tahoma" w:hAnsi="Tahoma" w:cs="Tahoma"/>
                <w:szCs w:val="22"/>
                <w:lang w:val="el-GR"/>
              </w:rPr>
              <w:t xml:space="preserve"> </w:t>
            </w:r>
            <w:r w:rsidRPr="00B15759">
              <w:rPr>
                <w:rFonts w:ascii="Tahoma" w:hAnsi="Tahoma" w:cs="Tahoma"/>
                <w:szCs w:val="22"/>
                <w:lang w:val="el-GR"/>
              </w:rPr>
              <w:t>Έργων τα οποία και θα πρέπει τουλάχιστον να περιλαμβάνουν:</w:t>
            </w:r>
          </w:p>
          <w:p w14:paraId="3C5E3A5A" w14:textId="77777777" w:rsidR="002C2A17" w:rsidRPr="00B15759" w:rsidRDefault="002C2A17" w:rsidP="00F71EF9">
            <w:pPr>
              <w:numPr>
                <w:ilvl w:val="0"/>
                <w:numId w:val="111"/>
              </w:numPr>
              <w:suppressAutoHyphens w:val="0"/>
              <w:spacing w:before="60" w:after="60"/>
              <w:rPr>
                <w:rFonts w:ascii="Tahoma" w:hAnsi="Tahoma" w:cs="Tahoma"/>
                <w:szCs w:val="22"/>
                <w:lang w:val="el-GR"/>
              </w:rPr>
            </w:pPr>
            <w:r w:rsidRPr="00B15759">
              <w:rPr>
                <w:rFonts w:ascii="Tahoma" w:hAnsi="Tahoma" w:cs="Tahoma"/>
                <w:szCs w:val="22"/>
                <w:lang w:val="el-GR"/>
              </w:rPr>
              <w:t>Περιγραφή και τεκμηρίωση των Δεικτών Παρακολούθησης (</w:t>
            </w:r>
            <w:r w:rsidRPr="00B15759">
              <w:rPr>
                <w:rFonts w:ascii="Tahoma" w:hAnsi="Tahoma" w:cs="Tahoma"/>
                <w:szCs w:val="22"/>
                <w:lang w:val="en-US"/>
              </w:rPr>
              <w:t>KPIs</w:t>
            </w:r>
            <w:r w:rsidRPr="00773CB8">
              <w:rPr>
                <w:rFonts w:ascii="Tahoma" w:hAnsi="Tahoma" w:cs="Tahoma"/>
                <w:szCs w:val="22"/>
                <w:lang w:val="el-GR"/>
              </w:rPr>
              <w:t>).</w:t>
            </w:r>
          </w:p>
          <w:p w14:paraId="05F15DA0" w14:textId="77777777" w:rsidR="002C2A17" w:rsidRPr="00B15759" w:rsidRDefault="002C2A17" w:rsidP="00F71EF9">
            <w:pPr>
              <w:numPr>
                <w:ilvl w:val="0"/>
                <w:numId w:val="111"/>
              </w:numPr>
              <w:suppressAutoHyphens w:val="0"/>
              <w:spacing w:before="60" w:after="60"/>
              <w:rPr>
                <w:rFonts w:ascii="Tahoma" w:hAnsi="Tahoma" w:cs="Tahoma"/>
                <w:szCs w:val="22"/>
                <w:lang w:val="el-GR"/>
              </w:rPr>
            </w:pPr>
            <w:r w:rsidRPr="00B15759">
              <w:rPr>
                <w:rFonts w:ascii="Tahoma" w:hAnsi="Tahoma" w:cs="Tahoma"/>
                <w:szCs w:val="22"/>
                <w:lang w:val="el-GR"/>
              </w:rPr>
              <w:t>Καθορισμός προδιαγραφών</w:t>
            </w:r>
            <w:r w:rsidRPr="00773CB8">
              <w:rPr>
                <w:rFonts w:ascii="Tahoma" w:hAnsi="Tahoma" w:cs="Tahoma"/>
                <w:szCs w:val="22"/>
                <w:lang w:val="el-GR"/>
              </w:rPr>
              <w:t>,</w:t>
            </w:r>
            <w:r w:rsidRPr="00B15759">
              <w:rPr>
                <w:rFonts w:ascii="Tahoma" w:hAnsi="Tahoma" w:cs="Tahoma"/>
                <w:szCs w:val="22"/>
                <w:lang w:val="el-GR"/>
              </w:rPr>
              <w:t xml:space="preserve"> προϋποθέσεων, μεθόδων και οι διαδικασιών με βάση τις οποίες θα πραγματοποιούνται οι ποιοτικοί έλεγχοι</w:t>
            </w:r>
            <w:r w:rsidRPr="00773CB8">
              <w:rPr>
                <w:rFonts w:ascii="Tahoma" w:hAnsi="Tahoma" w:cs="Tahoma"/>
                <w:szCs w:val="22"/>
                <w:lang w:val="el-GR"/>
              </w:rPr>
              <w:t>.</w:t>
            </w:r>
          </w:p>
          <w:p w14:paraId="17A18849" w14:textId="77777777" w:rsidR="002C2A17" w:rsidRPr="00B15759" w:rsidRDefault="002C2A17" w:rsidP="00F71EF9">
            <w:pPr>
              <w:numPr>
                <w:ilvl w:val="0"/>
                <w:numId w:val="111"/>
              </w:numPr>
              <w:suppressAutoHyphens w:val="0"/>
              <w:spacing w:before="60" w:after="60"/>
              <w:rPr>
                <w:rFonts w:ascii="Tahoma" w:hAnsi="Tahoma" w:cs="Tahoma"/>
                <w:szCs w:val="22"/>
                <w:lang w:val="el-GR"/>
              </w:rPr>
            </w:pPr>
            <w:r w:rsidRPr="00B15759">
              <w:rPr>
                <w:rFonts w:ascii="Tahoma" w:hAnsi="Tahoma" w:cs="Tahoma"/>
                <w:szCs w:val="22"/>
                <w:lang w:val="el-GR"/>
              </w:rPr>
              <w:t xml:space="preserve">Περιγραφή και τεκμηρίωση της Διαδικασίας </w:t>
            </w:r>
            <w:proofErr w:type="spellStart"/>
            <w:r w:rsidRPr="00B15759">
              <w:rPr>
                <w:rFonts w:ascii="Tahoma" w:hAnsi="Tahoma" w:cs="Tahoma"/>
                <w:szCs w:val="22"/>
                <w:lang w:val="el-GR"/>
              </w:rPr>
              <w:t>Επικαιροποίησης</w:t>
            </w:r>
            <w:proofErr w:type="spellEnd"/>
            <w:r w:rsidRPr="00B15759">
              <w:rPr>
                <w:rFonts w:ascii="Tahoma" w:hAnsi="Tahoma" w:cs="Tahoma"/>
                <w:szCs w:val="22"/>
                <w:lang w:val="el-GR"/>
              </w:rPr>
              <w:t xml:space="preserve"> των παραπάνω.</w:t>
            </w:r>
          </w:p>
          <w:p w14:paraId="2AF62519" w14:textId="77777777" w:rsidR="002C2A17" w:rsidRPr="00B15759" w:rsidRDefault="002C2A17" w:rsidP="00F71EF9">
            <w:pPr>
              <w:numPr>
                <w:ilvl w:val="0"/>
                <w:numId w:val="111"/>
              </w:numPr>
              <w:suppressAutoHyphens w:val="0"/>
              <w:spacing w:before="60" w:after="60"/>
              <w:rPr>
                <w:rFonts w:ascii="Tahoma" w:hAnsi="Tahoma" w:cs="Tahoma"/>
                <w:szCs w:val="22"/>
                <w:lang w:val="el-GR"/>
              </w:rPr>
            </w:pPr>
            <w:r w:rsidRPr="00B15759">
              <w:rPr>
                <w:rFonts w:ascii="Tahoma" w:hAnsi="Tahoma" w:cs="Tahoma"/>
                <w:szCs w:val="22"/>
                <w:lang w:val="el-GR"/>
              </w:rPr>
              <w:t>Σημειώνεται ότι οι δείκτες, προδιαγραφές</w:t>
            </w:r>
            <w:r w:rsidRPr="00773CB8">
              <w:rPr>
                <w:rFonts w:ascii="Tahoma" w:hAnsi="Tahoma" w:cs="Tahoma"/>
                <w:szCs w:val="22"/>
                <w:lang w:val="el-GR"/>
              </w:rPr>
              <w:t>,</w:t>
            </w:r>
            <w:r w:rsidRPr="00B15759">
              <w:rPr>
                <w:rFonts w:ascii="Tahoma" w:hAnsi="Tahoma" w:cs="Tahoma"/>
                <w:szCs w:val="22"/>
                <w:lang w:val="el-GR"/>
              </w:rPr>
              <w:t xml:space="preserve"> προϋποθέσεις, μέθοδοι και διαδικασίες</w:t>
            </w:r>
            <w:r w:rsidRPr="00773CB8">
              <w:rPr>
                <w:rFonts w:ascii="Tahoma" w:hAnsi="Tahoma" w:cs="Tahoma"/>
                <w:szCs w:val="22"/>
                <w:lang w:val="el-GR"/>
              </w:rPr>
              <w:t>,</w:t>
            </w:r>
            <w:r w:rsidRPr="00B15759">
              <w:rPr>
                <w:rFonts w:ascii="Tahoma" w:hAnsi="Tahoma" w:cs="Tahoma"/>
                <w:szCs w:val="22"/>
                <w:lang w:val="el-GR"/>
              </w:rPr>
              <w:t xml:space="preserve"> που περιγράφονται παραπάνω θα εξειδικεύονται στο επίπεδο των Παραδοτέων των επιμέρους </w:t>
            </w:r>
            <w:r w:rsidR="00F72263" w:rsidRPr="00B15759">
              <w:rPr>
                <w:rFonts w:ascii="Tahoma" w:hAnsi="Tahoma" w:cs="Tahoma"/>
                <w:szCs w:val="22"/>
                <w:lang w:val="el-GR"/>
              </w:rPr>
              <w:t>Έργων</w:t>
            </w:r>
            <w:r w:rsidRPr="00B15759">
              <w:rPr>
                <w:rFonts w:ascii="Tahoma" w:hAnsi="Tahoma" w:cs="Tahoma"/>
                <w:szCs w:val="22"/>
                <w:lang w:val="el-GR"/>
              </w:rPr>
              <w:t xml:space="preserve"> της Πράξης.</w:t>
            </w:r>
          </w:p>
          <w:p w14:paraId="3FF9FBFC"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 xml:space="preserve">Σχεδιασμός Ανάπτυξη και  </w:t>
            </w:r>
            <w:proofErr w:type="spellStart"/>
            <w:r w:rsidRPr="00B15759">
              <w:rPr>
                <w:rFonts w:ascii="Tahoma" w:hAnsi="Tahoma" w:cs="Tahoma"/>
                <w:szCs w:val="22"/>
                <w:lang w:val="el-GR"/>
              </w:rPr>
              <w:t>Μοντελοποίηση</w:t>
            </w:r>
            <w:proofErr w:type="spellEnd"/>
            <w:r w:rsidRPr="00B15759">
              <w:rPr>
                <w:rFonts w:ascii="Tahoma" w:hAnsi="Tahoma" w:cs="Tahoma"/>
                <w:szCs w:val="22"/>
                <w:lang w:val="el-GR"/>
              </w:rPr>
              <w:t xml:space="preserve"> των κύκλων αξιολόγησης.</w:t>
            </w:r>
          </w:p>
          <w:p w14:paraId="7444CC75"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Αξιοποίηση των παραπάνω για τη διενέργεια ελέγχων του περιεχομένου των παραδοτέων των επιμέρους Έργων.</w:t>
            </w:r>
          </w:p>
          <w:p w14:paraId="0E64A383"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 xml:space="preserve">Παραγωγή Αναφορών συμμόρφωσης με τις απαιτήσεις ποιότητας και διατύπωση προτάσεων για τη Βελτίωση των Παραδοτέων, με έμφαση στις αλληλεξαρτήσεις, αλληλεπιδράσεις των Παραδοτέων. </w:t>
            </w:r>
          </w:p>
          <w:p w14:paraId="45E18792"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 xml:space="preserve">Αξιοποίηση διαθέσιμων πλαισίων </w:t>
            </w:r>
            <w:proofErr w:type="spellStart"/>
            <w:r w:rsidRPr="00B15759">
              <w:rPr>
                <w:rFonts w:ascii="Tahoma" w:hAnsi="Tahoma" w:cs="Tahoma"/>
                <w:szCs w:val="22"/>
                <w:lang w:val="el-GR"/>
              </w:rPr>
              <w:t>Διαλειτουργικότητας</w:t>
            </w:r>
            <w:proofErr w:type="spellEnd"/>
            <w:r w:rsidRPr="00B15759">
              <w:rPr>
                <w:rFonts w:ascii="Tahoma" w:hAnsi="Tahoma" w:cs="Tahoma"/>
                <w:szCs w:val="22"/>
                <w:lang w:val="el-GR"/>
              </w:rPr>
              <w:t xml:space="preserve">. </w:t>
            </w:r>
          </w:p>
          <w:p w14:paraId="781AC19B" w14:textId="77777777" w:rsidR="002C2A17" w:rsidRPr="00B15759" w:rsidRDefault="002C2A17" w:rsidP="00F71EF9">
            <w:pPr>
              <w:numPr>
                <w:ilvl w:val="0"/>
                <w:numId w:val="75"/>
              </w:numPr>
              <w:suppressAutoHyphens w:val="0"/>
              <w:spacing w:before="60" w:after="60"/>
              <w:rPr>
                <w:rFonts w:ascii="Tahoma" w:hAnsi="Tahoma" w:cs="Tahoma"/>
                <w:szCs w:val="22"/>
                <w:lang w:val="el-GR"/>
              </w:rPr>
            </w:pPr>
            <w:r w:rsidRPr="00B15759">
              <w:rPr>
                <w:rFonts w:ascii="Tahoma" w:hAnsi="Tahoma" w:cs="Tahoma"/>
                <w:szCs w:val="22"/>
                <w:lang w:val="el-GR"/>
              </w:rPr>
              <w:t>Υποστήριξη των εμπλεκομένων στις διαδικασίες ελέγχου της Ποιότητας των Παραδοτέων της Συνολικής Πράξης.</w:t>
            </w:r>
          </w:p>
          <w:p w14:paraId="358241C8" w14:textId="77777777" w:rsidR="00E44E66" w:rsidRPr="00B15759" w:rsidRDefault="00E44E66" w:rsidP="00E44E66">
            <w:pPr>
              <w:rPr>
                <w:rFonts w:ascii="Tahoma" w:hAnsi="Tahoma" w:cs="Tahoma"/>
                <w:lang w:val="el-GR"/>
              </w:rPr>
            </w:pPr>
          </w:p>
        </w:tc>
      </w:tr>
      <w:tr w:rsidR="00863685" w:rsidRPr="006F0A29" w14:paraId="7EBCDF9C" w14:textId="77777777" w:rsidTr="002C2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01C2E550" w14:textId="77777777" w:rsidR="00863685" w:rsidRPr="00FA6D32" w:rsidRDefault="00863685" w:rsidP="00863685">
            <w:pPr>
              <w:widowControl w:val="0"/>
              <w:suppressAutoHyphens w:val="0"/>
              <w:spacing w:before="120" w:after="0"/>
              <w:jc w:val="left"/>
              <w:rPr>
                <w:rFonts w:ascii="Tahoma" w:hAnsi="Tahoma" w:cs="Tahoma"/>
                <w:b/>
                <w:lang w:val="el-GR"/>
              </w:rPr>
            </w:pPr>
            <w:r w:rsidRPr="00FA6D32">
              <w:rPr>
                <w:rFonts w:ascii="Tahoma" w:hAnsi="Tahoma" w:cs="Tahoma"/>
                <w:b/>
                <w:lang w:val="el-GR"/>
              </w:rPr>
              <w:lastRenderedPageBreak/>
              <w:t>Π2.2  Αναφορές Ελέγχου Ποιότητας των Παραδοτέων της Πράξης</w:t>
            </w:r>
            <w:r w:rsidR="004216E3">
              <w:rPr>
                <w:rFonts w:ascii="Tahoma" w:hAnsi="Tahoma" w:cs="Tahoma"/>
                <w:b/>
                <w:lang w:val="el-GR"/>
              </w:rPr>
              <w:t xml:space="preserve"> </w:t>
            </w:r>
          </w:p>
        </w:tc>
        <w:tc>
          <w:tcPr>
            <w:tcW w:w="3650" w:type="pct"/>
            <w:vAlign w:val="center"/>
          </w:tcPr>
          <w:p w14:paraId="2CE3D840" w14:textId="77777777" w:rsidR="00863685" w:rsidRPr="00FA6D32" w:rsidRDefault="00863685" w:rsidP="00E44E66">
            <w:pPr>
              <w:rPr>
                <w:rFonts w:ascii="Tahoma" w:hAnsi="Tahoma" w:cs="Tahoma"/>
                <w:color w:val="000000" w:themeColor="text1"/>
                <w:szCs w:val="22"/>
                <w:lang w:val="el-GR"/>
              </w:rPr>
            </w:pPr>
            <w:r w:rsidRPr="00FA6D32">
              <w:rPr>
                <w:rFonts w:ascii="Tahoma" w:hAnsi="Tahoma" w:cs="Tahoma"/>
                <w:color w:val="000000" w:themeColor="text1"/>
                <w:szCs w:val="22"/>
                <w:lang w:val="el-GR"/>
              </w:rPr>
              <w:t>Οι Αναφορές Ελέγχου θα πρέπει τουλάχιστον να περιλαμβάνουν:</w:t>
            </w:r>
          </w:p>
          <w:p w14:paraId="3BEBCCD8" w14:textId="77777777" w:rsidR="00863685" w:rsidRPr="00FA6D32" w:rsidRDefault="00863685" w:rsidP="00F71EF9">
            <w:pPr>
              <w:pStyle w:val="aff"/>
              <w:numPr>
                <w:ilvl w:val="0"/>
                <w:numId w:val="92"/>
              </w:numPr>
              <w:rPr>
                <w:rFonts w:ascii="Tahoma" w:hAnsi="Tahoma" w:cs="Tahoma"/>
                <w:color w:val="000000" w:themeColor="text1"/>
                <w:szCs w:val="22"/>
                <w:lang w:val="el-GR"/>
              </w:rPr>
            </w:pPr>
            <w:r w:rsidRPr="00FA6D32">
              <w:rPr>
                <w:rFonts w:ascii="Tahoma" w:hAnsi="Tahoma" w:cs="Tahoma"/>
                <w:color w:val="000000" w:themeColor="text1"/>
                <w:szCs w:val="22"/>
                <w:lang w:val="el-GR"/>
              </w:rPr>
              <w:t>Παρατηρήσεις όσον αφορά τη συμμόρφωση με τις απαιτήσεις και τις προδιαγραφές.</w:t>
            </w:r>
          </w:p>
          <w:p w14:paraId="601E50C9" w14:textId="77777777" w:rsidR="00863685" w:rsidRPr="00FA6D32" w:rsidRDefault="00863685" w:rsidP="00F71EF9">
            <w:pPr>
              <w:pStyle w:val="aff"/>
              <w:numPr>
                <w:ilvl w:val="0"/>
                <w:numId w:val="92"/>
              </w:numPr>
              <w:rPr>
                <w:rFonts w:ascii="Tahoma" w:hAnsi="Tahoma" w:cs="Tahoma"/>
                <w:color w:val="000000" w:themeColor="text1"/>
                <w:szCs w:val="22"/>
                <w:lang w:val="el-GR"/>
              </w:rPr>
            </w:pPr>
            <w:r w:rsidRPr="00FA6D32">
              <w:rPr>
                <w:rFonts w:ascii="Tahoma" w:hAnsi="Tahoma" w:cs="Tahoma"/>
                <w:color w:val="000000" w:themeColor="text1"/>
                <w:szCs w:val="22"/>
                <w:lang w:val="el-GR"/>
              </w:rPr>
              <w:t>Προτάσεις βελτίωσης</w:t>
            </w:r>
          </w:p>
          <w:p w14:paraId="060E1274" w14:textId="77777777" w:rsidR="00863685" w:rsidRPr="00FA6D32" w:rsidRDefault="00863685" w:rsidP="00F71EF9">
            <w:pPr>
              <w:pStyle w:val="aff"/>
              <w:numPr>
                <w:ilvl w:val="0"/>
                <w:numId w:val="92"/>
              </w:numPr>
              <w:rPr>
                <w:rFonts w:ascii="Tahoma" w:hAnsi="Tahoma" w:cs="Tahoma"/>
                <w:color w:val="000000" w:themeColor="text1"/>
                <w:szCs w:val="22"/>
                <w:lang w:val="el-GR"/>
              </w:rPr>
            </w:pPr>
            <w:r w:rsidRPr="00FA6D32">
              <w:rPr>
                <w:rFonts w:ascii="Tahoma" w:hAnsi="Tahoma" w:cs="Tahoma"/>
                <w:color w:val="000000" w:themeColor="text1"/>
                <w:szCs w:val="22"/>
                <w:lang w:val="el-GR"/>
              </w:rPr>
              <w:t>Παρατηρήσεις όσον αφορά τις αλληλεξαρτήσεις μεταξύ των έργων η υλοποίηση των οποίων προβλέπεται στο πλαίσιο της Δράσης, καθώς και διατύπωση σχετικών προτάσεων</w:t>
            </w:r>
          </w:p>
          <w:p w14:paraId="64E6A10A" w14:textId="77777777" w:rsidR="00863685" w:rsidRPr="00FA6D32" w:rsidRDefault="00863685" w:rsidP="00F71EF9">
            <w:pPr>
              <w:pStyle w:val="aff"/>
              <w:numPr>
                <w:ilvl w:val="0"/>
                <w:numId w:val="92"/>
              </w:numPr>
              <w:rPr>
                <w:lang w:val="el-GR"/>
              </w:rPr>
            </w:pPr>
            <w:r w:rsidRPr="00FA6D32">
              <w:rPr>
                <w:rFonts w:ascii="Tahoma" w:hAnsi="Tahoma" w:cs="Tahoma"/>
                <w:color w:val="000000" w:themeColor="text1"/>
                <w:szCs w:val="22"/>
                <w:lang w:val="el-GR"/>
              </w:rPr>
              <w:t>Επισημάνσεις σχετικά με θεσμικά –διοικητικά κενά και ελλείψεις</w:t>
            </w:r>
          </w:p>
        </w:tc>
      </w:tr>
      <w:tr w:rsidR="00E44E66" w:rsidRPr="00E44E66" w14:paraId="5FA9419C" w14:textId="77777777" w:rsidTr="002C2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2EDB61DA" w14:textId="77777777" w:rsidR="00E44E66" w:rsidRPr="00FA6D32" w:rsidRDefault="00E44E66" w:rsidP="00E2115A">
            <w:pPr>
              <w:widowControl w:val="0"/>
              <w:suppressAutoHyphens w:val="0"/>
              <w:spacing w:before="120" w:after="0"/>
              <w:jc w:val="left"/>
              <w:rPr>
                <w:rFonts w:ascii="Tahoma" w:hAnsi="Tahoma" w:cs="Tahoma"/>
                <w:b/>
                <w:lang w:val="el-GR"/>
              </w:rPr>
            </w:pPr>
            <w:r w:rsidRPr="00FA6D32">
              <w:rPr>
                <w:rFonts w:ascii="Tahoma" w:hAnsi="Tahoma" w:cs="Tahoma"/>
                <w:b/>
                <w:lang w:val="el-GR"/>
              </w:rPr>
              <w:t>Π2.</w:t>
            </w:r>
            <w:r w:rsidR="00E2115A">
              <w:rPr>
                <w:rFonts w:ascii="Tahoma" w:hAnsi="Tahoma" w:cs="Tahoma"/>
                <w:b/>
                <w:lang w:val="el-GR"/>
              </w:rPr>
              <w:t>3</w:t>
            </w:r>
            <w:r w:rsidR="002C2A17" w:rsidRPr="00FA6D32">
              <w:rPr>
                <w:rFonts w:ascii="Tahoma" w:hAnsi="Tahoma" w:cs="Tahoma"/>
                <w:b/>
                <w:lang w:val="el-GR"/>
              </w:rPr>
              <w:t>.</w:t>
            </w:r>
            <w:r w:rsidRPr="00FA6D32">
              <w:rPr>
                <w:rFonts w:ascii="Tahoma" w:hAnsi="Tahoma" w:cs="Tahoma"/>
                <w:b/>
                <w:lang w:val="el-GR"/>
              </w:rPr>
              <w:t xml:space="preserve"> </w:t>
            </w:r>
            <w:r w:rsidR="002C2A17" w:rsidRPr="00FA6D32">
              <w:rPr>
                <w:rFonts w:ascii="Tahoma" w:hAnsi="Tahoma" w:cs="Tahoma"/>
                <w:b/>
                <w:lang w:val="el-GR"/>
              </w:rPr>
              <w:t>Σενάρια παρακολούθησης των Παραμέτρων –Δεικτών Ποιότητας σε πραγματικό χρόνο</w:t>
            </w:r>
            <w:r w:rsidR="00DE720A">
              <w:rPr>
                <w:rFonts w:ascii="Tahoma" w:hAnsi="Tahoma" w:cs="Tahoma"/>
                <w:b/>
                <w:lang w:val="el-GR"/>
              </w:rPr>
              <w:t xml:space="preserve"> </w:t>
            </w:r>
          </w:p>
        </w:tc>
        <w:tc>
          <w:tcPr>
            <w:tcW w:w="3650" w:type="pct"/>
            <w:vAlign w:val="center"/>
          </w:tcPr>
          <w:p w14:paraId="3145BD8A" w14:textId="77777777" w:rsidR="00E44E66" w:rsidRPr="00FA6D32" w:rsidRDefault="00BD5A75" w:rsidP="00BD5A75">
            <w:pPr>
              <w:tabs>
                <w:tab w:val="num" w:pos="1440"/>
              </w:tabs>
              <w:suppressAutoHyphens w:val="0"/>
              <w:spacing w:before="60" w:after="60"/>
              <w:jc w:val="left"/>
              <w:rPr>
                <w:rFonts w:ascii="Tahoma" w:hAnsi="Tahoma" w:cs="Tahoma"/>
                <w:lang w:val="el-GR"/>
              </w:rPr>
            </w:pPr>
            <w:r w:rsidRPr="00FA6D32">
              <w:rPr>
                <w:rFonts w:ascii="Tahoma" w:hAnsi="Tahoma" w:cs="Tahoma"/>
                <w:lang w:val="el-GR"/>
              </w:rPr>
              <w:t xml:space="preserve">Το περιεχόμενο του Παραδοτέου αφορά την Ανάπτυξη Σεναρίων παρακολούθησης των Παραμέτρων Δεικτών Ποιότητας του </w:t>
            </w:r>
            <w:r w:rsidRPr="00FA6D32">
              <w:rPr>
                <w:rFonts w:ascii="Tahoma" w:hAnsi="Tahoma" w:cs="Tahoma"/>
                <w:lang w:val="en-US"/>
              </w:rPr>
              <w:t>SLA</w:t>
            </w:r>
            <w:r w:rsidRPr="00773CB8">
              <w:rPr>
                <w:rFonts w:ascii="Tahoma" w:hAnsi="Tahoma" w:cs="Tahoma"/>
                <w:lang w:val="el-GR"/>
              </w:rPr>
              <w:t xml:space="preserve"> </w:t>
            </w:r>
            <w:r w:rsidRPr="00FA6D32">
              <w:rPr>
                <w:rFonts w:ascii="Tahoma" w:hAnsi="Tahoma" w:cs="Tahoma"/>
                <w:lang w:val="el-GR"/>
              </w:rPr>
              <w:t xml:space="preserve">του </w:t>
            </w:r>
            <w:proofErr w:type="spellStart"/>
            <w:r w:rsidRPr="00FA6D32">
              <w:rPr>
                <w:rFonts w:ascii="Tahoma" w:hAnsi="Tahoma" w:cs="Tahoma"/>
                <w:lang w:val="el-GR"/>
              </w:rPr>
              <w:t>Υποέργου</w:t>
            </w:r>
            <w:proofErr w:type="spellEnd"/>
            <w:r w:rsidRPr="00FA6D32">
              <w:rPr>
                <w:rFonts w:ascii="Tahoma" w:hAnsi="Tahoma" w:cs="Tahoma"/>
                <w:lang w:val="el-GR"/>
              </w:rPr>
              <w:t xml:space="preserve"> 2 «Υπηρεσία Λειτουργίας Πληροφοριακού Συστήματος Διαχείρισης Ανθρώπινου Δυναμικού Δημόσιας Διοίκησης και συγκεκριμένα:</w:t>
            </w:r>
          </w:p>
          <w:p w14:paraId="5B852CB3" w14:textId="77777777" w:rsidR="00BD5A75" w:rsidRPr="00E2115A" w:rsidRDefault="00BD5A75" w:rsidP="00F71EF9">
            <w:pPr>
              <w:pStyle w:val="aff"/>
              <w:numPr>
                <w:ilvl w:val="0"/>
                <w:numId w:val="93"/>
              </w:numPr>
              <w:tabs>
                <w:tab w:val="num" w:pos="1440"/>
              </w:tabs>
              <w:suppressAutoHyphens w:val="0"/>
              <w:spacing w:before="60" w:after="60"/>
              <w:jc w:val="left"/>
              <w:rPr>
                <w:rFonts w:ascii="Tahoma" w:hAnsi="Tahoma" w:cs="Tahoma"/>
                <w:lang w:val="el-GR"/>
              </w:rPr>
            </w:pPr>
            <w:r w:rsidRPr="00E2115A">
              <w:rPr>
                <w:rFonts w:ascii="Tahoma" w:hAnsi="Tahoma" w:cs="Tahoma"/>
                <w:lang w:val="el-GR"/>
              </w:rPr>
              <w:t>Διαθεσιμότητας</w:t>
            </w:r>
          </w:p>
          <w:p w14:paraId="1F10B981" w14:textId="77777777" w:rsidR="00BD5A75" w:rsidRPr="00F72263" w:rsidRDefault="00BD5A75" w:rsidP="00F71EF9">
            <w:pPr>
              <w:pStyle w:val="aff"/>
              <w:numPr>
                <w:ilvl w:val="0"/>
                <w:numId w:val="93"/>
              </w:numPr>
              <w:tabs>
                <w:tab w:val="num" w:pos="1440"/>
              </w:tabs>
              <w:suppressAutoHyphens w:val="0"/>
              <w:spacing w:before="60" w:after="60"/>
              <w:jc w:val="left"/>
              <w:rPr>
                <w:rFonts w:ascii="Tahoma" w:hAnsi="Tahoma" w:cs="Tahoma"/>
                <w:lang w:val="el-GR"/>
              </w:rPr>
            </w:pPr>
            <w:r w:rsidRPr="00E2115A">
              <w:rPr>
                <w:rFonts w:ascii="Tahoma" w:hAnsi="Tahoma" w:cs="Tahoma"/>
                <w:lang w:val="el-GR"/>
              </w:rPr>
              <w:t>Χρόνου Απόκρισης</w:t>
            </w:r>
          </w:p>
        </w:tc>
      </w:tr>
      <w:tr w:rsidR="002C2A17" w:rsidRPr="006F0A29" w14:paraId="79895BFE" w14:textId="77777777" w:rsidTr="002C2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7B46DCE7" w14:textId="77777777" w:rsidR="002C2A17" w:rsidRPr="00773CB8" w:rsidRDefault="002C2A17" w:rsidP="00E2115A">
            <w:pPr>
              <w:widowControl w:val="0"/>
              <w:suppressAutoHyphens w:val="0"/>
              <w:spacing w:before="120" w:after="0"/>
              <w:jc w:val="left"/>
              <w:rPr>
                <w:rFonts w:ascii="Tahoma" w:hAnsi="Tahoma" w:cs="Tahoma"/>
                <w:b/>
                <w:lang w:val="el-GR"/>
              </w:rPr>
            </w:pPr>
            <w:r w:rsidRPr="00FA6D32">
              <w:rPr>
                <w:rFonts w:ascii="Tahoma" w:hAnsi="Tahoma" w:cs="Tahoma"/>
                <w:b/>
                <w:lang w:val="el-GR"/>
              </w:rPr>
              <w:t>Π2.</w:t>
            </w:r>
            <w:r w:rsidR="00E2115A">
              <w:rPr>
                <w:rFonts w:ascii="Tahoma" w:hAnsi="Tahoma" w:cs="Tahoma"/>
                <w:b/>
                <w:lang w:val="el-GR"/>
              </w:rPr>
              <w:t>4</w:t>
            </w:r>
            <w:r w:rsidR="00E2115A" w:rsidRPr="00FA6D32">
              <w:rPr>
                <w:rFonts w:ascii="Tahoma" w:hAnsi="Tahoma" w:cs="Tahoma"/>
                <w:b/>
                <w:lang w:val="el-GR"/>
              </w:rPr>
              <w:t xml:space="preserve"> </w:t>
            </w:r>
            <w:r w:rsidRPr="00FA6D32">
              <w:rPr>
                <w:rFonts w:ascii="Tahoma" w:hAnsi="Tahoma" w:cs="Tahoma"/>
                <w:b/>
                <w:lang w:val="el-GR"/>
              </w:rPr>
              <w:t>Μηνιαίες Αναφορές Παρακολούθησης SLA</w:t>
            </w:r>
            <w:r w:rsidR="00DE720A">
              <w:rPr>
                <w:rFonts w:ascii="Tahoma" w:hAnsi="Tahoma" w:cs="Tahoma"/>
                <w:b/>
                <w:lang w:val="el-GR"/>
              </w:rPr>
              <w:t xml:space="preserve"> </w:t>
            </w:r>
          </w:p>
        </w:tc>
        <w:tc>
          <w:tcPr>
            <w:tcW w:w="3650" w:type="pct"/>
            <w:vAlign w:val="center"/>
          </w:tcPr>
          <w:p w14:paraId="689584F3" w14:textId="77777777" w:rsidR="002C2A17" w:rsidRPr="00FA6D32" w:rsidRDefault="00BD5A75" w:rsidP="00E44E66">
            <w:pPr>
              <w:tabs>
                <w:tab w:val="num" w:pos="1440"/>
              </w:tabs>
              <w:suppressAutoHyphens w:val="0"/>
              <w:spacing w:before="60" w:after="60"/>
              <w:rPr>
                <w:rFonts w:ascii="Tahoma" w:hAnsi="Tahoma" w:cs="Tahoma"/>
                <w:lang w:val="el-GR"/>
              </w:rPr>
            </w:pPr>
            <w:r w:rsidRPr="00FA6D32">
              <w:rPr>
                <w:rFonts w:ascii="Tahoma" w:hAnsi="Tahoma" w:cs="Tahoma"/>
                <w:lang w:val="el-GR"/>
              </w:rPr>
              <w:t>Οι μηνιαίες αναφορές θα παρουσιάζουν αναλυτικά:</w:t>
            </w:r>
          </w:p>
          <w:p w14:paraId="4B1A4202" w14:textId="77777777" w:rsidR="00BD5A75" w:rsidRPr="00FA6D32" w:rsidRDefault="00BD5A75" w:rsidP="00F71EF9">
            <w:pPr>
              <w:pStyle w:val="aff"/>
              <w:numPr>
                <w:ilvl w:val="0"/>
                <w:numId w:val="94"/>
              </w:numPr>
              <w:suppressAutoHyphens w:val="0"/>
              <w:spacing w:before="60" w:after="60"/>
              <w:rPr>
                <w:rFonts w:ascii="Tahoma" w:hAnsi="Tahoma" w:cs="Tahoma"/>
                <w:szCs w:val="22"/>
                <w:lang w:val="el-GR"/>
              </w:rPr>
            </w:pPr>
            <w:r w:rsidRPr="00FA6D32">
              <w:rPr>
                <w:rFonts w:ascii="Tahoma" w:hAnsi="Tahoma" w:cs="Tahoma"/>
                <w:szCs w:val="22"/>
                <w:lang w:val="el-GR"/>
              </w:rPr>
              <w:t>Τα περιστατικά μη συμμόρφωσης, που εμφανίστηκαν στα συστήματα που παρέχουν την υπηρεσία. Τα περιστατικά αυτά θα είναι αξιολογημένα επίσης ως προς τη σοβαρότητα και τη συχνότητα τους.</w:t>
            </w:r>
          </w:p>
          <w:p w14:paraId="49631780" w14:textId="77777777" w:rsidR="00BD5A75" w:rsidRPr="00FA6D32" w:rsidRDefault="00F72263" w:rsidP="00F71EF9">
            <w:pPr>
              <w:pStyle w:val="aff"/>
              <w:numPr>
                <w:ilvl w:val="0"/>
                <w:numId w:val="94"/>
              </w:numPr>
              <w:suppressAutoHyphens w:val="0"/>
              <w:spacing w:before="60" w:after="60"/>
              <w:rPr>
                <w:rFonts w:ascii="Tahoma" w:hAnsi="Tahoma" w:cs="Tahoma"/>
                <w:lang w:val="el-GR"/>
              </w:rPr>
            </w:pPr>
            <w:r>
              <w:rPr>
                <w:rFonts w:ascii="Tahoma" w:hAnsi="Tahoma" w:cs="Tahoma"/>
                <w:szCs w:val="22"/>
                <w:lang w:val="el-GR"/>
              </w:rPr>
              <w:t>Τ</w:t>
            </w:r>
            <w:r w:rsidR="00BD5A75" w:rsidRPr="00FA6D32">
              <w:rPr>
                <w:rFonts w:ascii="Tahoma" w:hAnsi="Tahoma" w:cs="Tahoma"/>
                <w:szCs w:val="22"/>
                <w:lang w:val="el-GR"/>
              </w:rPr>
              <w:t>α στατιστικά χρήσης της υπηρεσίας από τους συμμετέχοντες Φορείς. Επίσης τα ίδια στοιχεία κατανεμημένα σύμφωνα με την ημερομηνία και την ώρα της ημέρας.</w:t>
            </w:r>
          </w:p>
        </w:tc>
      </w:tr>
    </w:tbl>
    <w:p w14:paraId="259B1EF4" w14:textId="77777777" w:rsidR="00E44E66" w:rsidRPr="00E44E66" w:rsidRDefault="00E44E66" w:rsidP="00E44E66">
      <w:pPr>
        <w:rPr>
          <w:lang w:val="el-GR"/>
        </w:rPr>
      </w:pPr>
    </w:p>
    <w:p w14:paraId="4AFF3DE6" w14:textId="77777777" w:rsidR="004E5F53" w:rsidRPr="00FA6D32" w:rsidRDefault="004E5F53" w:rsidP="00F71EF9">
      <w:pPr>
        <w:keepNext/>
        <w:numPr>
          <w:ilvl w:val="3"/>
          <w:numId w:val="13"/>
        </w:numPr>
        <w:spacing w:before="200" w:after="200" w:line="280" w:lineRule="exact"/>
        <w:outlineLvl w:val="4"/>
        <w:rPr>
          <w:rFonts w:ascii="Tahoma" w:eastAsia="SimSun" w:hAnsi="Tahoma" w:cs="Tahoma"/>
          <w:b/>
          <w:bCs/>
          <w:szCs w:val="20"/>
          <w:lang w:val="el-GR"/>
        </w:rPr>
      </w:pPr>
      <w:r w:rsidRPr="00FA6D32">
        <w:rPr>
          <w:rFonts w:ascii="Tahoma" w:eastAsia="SimSun" w:hAnsi="Tahoma" w:cs="Tahoma"/>
          <w:b/>
          <w:bCs/>
          <w:szCs w:val="20"/>
          <w:lang w:val="el-GR"/>
        </w:rPr>
        <w:t xml:space="preserve">Φάση </w:t>
      </w:r>
      <w:r w:rsidR="00E151CC">
        <w:rPr>
          <w:rFonts w:ascii="Tahoma" w:eastAsia="SimSun" w:hAnsi="Tahoma" w:cs="Tahoma"/>
          <w:b/>
          <w:bCs/>
          <w:szCs w:val="20"/>
          <w:lang w:val="el-GR"/>
        </w:rPr>
        <w:t>Φ</w:t>
      </w:r>
      <w:r w:rsidRPr="00FA6D32">
        <w:rPr>
          <w:rFonts w:ascii="Tahoma" w:eastAsia="SimSun" w:hAnsi="Tahoma" w:cs="Tahoma"/>
          <w:b/>
          <w:bCs/>
          <w:szCs w:val="20"/>
          <w:lang w:val="el-GR"/>
        </w:rPr>
        <w:t>3: Καταγραφή Υπάρχουσας Κατάστασης όσον Αφορά την Αξιοποίηση Εφαρμογών Διαχείρισης Ανθρώπινου Δυναμικού από τους Φορείς της Δημόσιας Διοίκησης (</w:t>
      </w:r>
      <w:proofErr w:type="spellStart"/>
      <w:r w:rsidRPr="00FA6D32">
        <w:rPr>
          <w:rFonts w:ascii="Tahoma" w:eastAsia="SimSun" w:hAnsi="Tahoma" w:cs="Tahoma"/>
          <w:b/>
          <w:bCs/>
          <w:szCs w:val="20"/>
          <w:lang w:val="el-GR"/>
        </w:rPr>
        <w:t>As</w:t>
      </w:r>
      <w:proofErr w:type="spellEnd"/>
      <w:r w:rsidRPr="00FA6D32">
        <w:rPr>
          <w:rFonts w:ascii="Tahoma" w:eastAsia="SimSun" w:hAnsi="Tahoma" w:cs="Tahoma"/>
          <w:b/>
          <w:bCs/>
          <w:szCs w:val="20"/>
          <w:lang w:val="el-GR"/>
        </w:rPr>
        <w:t xml:space="preserve"> </w:t>
      </w:r>
      <w:proofErr w:type="spellStart"/>
      <w:r w:rsidRPr="00FA6D32">
        <w:rPr>
          <w:rFonts w:ascii="Tahoma" w:eastAsia="SimSun" w:hAnsi="Tahoma" w:cs="Tahoma"/>
          <w:b/>
          <w:bCs/>
          <w:szCs w:val="20"/>
          <w:lang w:val="el-GR"/>
        </w:rPr>
        <w:t>Is</w:t>
      </w:r>
      <w:proofErr w:type="spellEnd"/>
      <w:r w:rsidRPr="00FA6D32">
        <w:rPr>
          <w:rFonts w:ascii="Tahoma" w:eastAsia="SimSun" w:hAnsi="Tahoma" w:cs="Tahoma"/>
          <w:b/>
          <w:bCs/>
          <w:szCs w:val="20"/>
          <w:lang w:val="el-GR"/>
        </w:rPr>
        <w:t xml:space="preserve">) – </w:t>
      </w:r>
      <w:r w:rsidR="008623AA">
        <w:rPr>
          <w:rFonts w:ascii="Tahoma" w:eastAsia="SimSun" w:hAnsi="Tahoma" w:cs="Tahoma"/>
          <w:b/>
          <w:bCs/>
          <w:szCs w:val="20"/>
          <w:lang w:val="el-GR"/>
        </w:rPr>
        <w:t>Ενέργειες Προστιθέμενης Αξίας</w:t>
      </w:r>
      <w:r w:rsidR="00A16C40" w:rsidRPr="00A16C40">
        <w:rPr>
          <w:rFonts w:ascii="Tahoma" w:eastAsia="SimSun" w:hAnsi="Tahoma" w:cs="Tahoma"/>
          <w:b/>
          <w:bCs/>
          <w:szCs w:val="20"/>
          <w:lang w:val="el-GR"/>
        </w:rPr>
        <w:t xml:space="preserve"> (</w:t>
      </w:r>
      <w:r w:rsidR="00A16C40">
        <w:rPr>
          <w:rFonts w:ascii="Tahoma" w:eastAsia="SimSun" w:hAnsi="Tahoma" w:cs="Tahoma"/>
          <w:b/>
          <w:bCs/>
          <w:szCs w:val="20"/>
          <w:lang w:val="en-US"/>
        </w:rPr>
        <w:t>M</w:t>
      </w:r>
      <w:r w:rsidR="00A16C40" w:rsidRPr="00A16C40">
        <w:rPr>
          <w:rFonts w:ascii="Tahoma" w:eastAsia="SimSun" w:hAnsi="Tahoma" w:cs="Tahoma"/>
          <w:b/>
          <w:bCs/>
          <w:szCs w:val="20"/>
          <w:lang w:val="el-GR"/>
        </w:rPr>
        <w:t>1:</w:t>
      </w:r>
      <w:r w:rsidR="00A16C40">
        <w:rPr>
          <w:rFonts w:ascii="Tahoma" w:eastAsia="SimSun" w:hAnsi="Tahoma" w:cs="Tahoma"/>
          <w:b/>
          <w:bCs/>
          <w:szCs w:val="20"/>
          <w:lang w:val="en-US"/>
        </w:rPr>
        <w:t>M</w:t>
      </w:r>
      <w:r w:rsidR="00A16C40" w:rsidRPr="00A16C40">
        <w:rPr>
          <w:rFonts w:ascii="Tahoma" w:eastAsia="SimSun" w:hAnsi="Tahoma" w:cs="Tahoma"/>
          <w:b/>
          <w:bCs/>
          <w:szCs w:val="20"/>
          <w:lang w:val="el-GR"/>
        </w:rPr>
        <w:t>9)</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4E5F53" w:rsidRPr="0031306D" w14:paraId="5543F790" w14:textId="77777777" w:rsidTr="004E5F53">
        <w:trPr>
          <w:jc w:val="center"/>
        </w:trPr>
        <w:tc>
          <w:tcPr>
            <w:tcW w:w="5000" w:type="pct"/>
            <w:gridSpan w:val="2"/>
            <w:shd w:val="clear" w:color="auto" w:fill="FBE4D5" w:themeFill="accent2" w:themeFillTint="33"/>
            <w:vAlign w:val="center"/>
          </w:tcPr>
          <w:p w14:paraId="3CF6706E" w14:textId="77777777" w:rsidR="004E5F53" w:rsidRPr="008623AA" w:rsidRDefault="004E5F53" w:rsidP="0031306D">
            <w:pPr>
              <w:keepNext/>
              <w:spacing w:before="200" w:after="200" w:line="280" w:lineRule="exact"/>
              <w:ind w:left="142"/>
              <w:outlineLvl w:val="4"/>
              <w:rPr>
                <w:rFonts w:ascii="Tahoma" w:eastAsia="SimSun" w:hAnsi="Tahoma" w:cs="Tahoma"/>
                <w:b/>
                <w:bCs/>
                <w:szCs w:val="20"/>
                <w:lang w:val="el-GR"/>
              </w:rPr>
            </w:pPr>
            <w:bookmarkStart w:id="288" w:name="_Ref51942660"/>
            <w:r w:rsidRPr="00FA6D32">
              <w:rPr>
                <w:rFonts w:ascii="Tahoma" w:hAnsi="Tahoma" w:cs="Tahoma"/>
                <w:b/>
                <w:i/>
                <w:szCs w:val="22"/>
                <w:lang w:val="el-GR"/>
              </w:rPr>
              <w:t>Φάση Φ</w:t>
            </w:r>
            <w:r w:rsidR="008F2A0F" w:rsidRPr="00FA6D32">
              <w:rPr>
                <w:rFonts w:ascii="Tahoma" w:hAnsi="Tahoma" w:cs="Tahoma"/>
                <w:b/>
                <w:i/>
                <w:szCs w:val="22"/>
                <w:lang w:val="el-GR"/>
              </w:rPr>
              <w:t>3</w:t>
            </w:r>
            <w:r w:rsidRPr="00FA6D32">
              <w:rPr>
                <w:rFonts w:ascii="Tahoma" w:hAnsi="Tahoma" w:cs="Tahoma"/>
                <w:b/>
                <w:i/>
                <w:color w:val="000000"/>
                <w:szCs w:val="22"/>
                <w:lang w:val="el-GR"/>
              </w:rPr>
              <w:t xml:space="preserve">: </w:t>
            </w:r>
            <w:r w:rsidR="008F2A0F" w:rsidRPr="00FA6D32">
              <w:rPr>
                <w:rFonts w:ascii="Tahoma" w:eastAsia="SimSun" w:hAnsi="Tahoma" w:cs="Tahoma"/>
                <w:b/>
                <w:bCs/>
                <w:szCs w:val="20"/>
                <w:lang w:val="el-GR"/>
              </w:rPr>
              <w:t>Καταγραφή Υπάρχουσας Κατάστασης όσον Αφορά την Αξιοποίηση Εφαρμογών Διαχείρισης Ανθρώπινου Δυναμικού από τους Φορείς της Δημόσιας Διοίκησης (</w:t>
            </w:r>
            <w:proofErr w:type="spellStart"/>
            <w:r w:rsidR="008F2A0F" w:rsidRPr="00FA6D32">
              <w:rPr>
                <w:rFonts w:ascii="Tahoma" w:eastAsia="SimSun" w:hAnsi="Tahoma" w:cs="Tahoma"/>
                <w:b/>
                <w:bCs/>
                <w:szCs w:val="20"/>
                <w:lang w:val="el-GR"/>
              </w:rPr>
              <w:t>As</w:t>
            </w:r>
            <w:proofErr w:type="spellEnd"/>
            <w:r w:rsidR="008F2A0F" w:rsidRPr="00FA6D32">
              <w:rPr>
                <w:rFonts w:ascii="Tahoma" w:eastAsia="SimSun" w:hAnsi="Tahoma" w:cs="Tahoma"/>
                <w:b/>
                <w:bCs/>
                <w:szCs w:val="20"/>
                <w:lang w:val="el-GR"/>
              </w:rPr>
              <w:t xml:space="preserve"> </w:t>
            </w:r>
            <w:proofErr w:type="spellStart"/>
            <w:r w:rsidR="008F2A0F" w:rsidRPr="00FA6D32">
              <w:rPr>
                <w:rFonts w:ascii="Tahoma" w:eastAsia="SimSun" w:hAnsi="Tahoma" w:cs="Tahoma"/>
                <w:b/>
                <w:bCs/>
                <w:szCs w:val="20"/>
                <w:lang w:val="el-GR"/>
              </w:rPr>
              <w:t>Is</w:t>
            </w:r>
            <w:proofErr w:type="spellEnd"/>
            <w:r w:rsidR="008F2A0F" w:rsidRPr="00FA6D32">
              <w:rPr>
                <w:rFonts w:ascii="Tahoma" w:eastAsia="SimSun" w:hAnsi="Tahoma" w:cs="Tahoma"/>
                <w:b/>
                <w:bCs/>
                <w:szCs w:val="20"/>
                <w:lang w:val="el-GR"/>
              </w:rPr>
              <w:t>)</w:t>
            </w:r>
            <w:r w:rsidR="00B15759" w:rsidRPr="00FA6D32">
              <w:rPr>
                <w:rFonts w:ascii="Tahoma" w:eastAsia="SimSun" w:hAnsi="Tahoma" w:cs="Tahoma"/>
                <w:b/>
                <w:bCs/>
                <w:szCs w:val="20"/>
                <w:lang w:val="el-GR"/>
              </w:rPr>
              <w:t>.</w:t>
            </w:r>
            <w:r w:rsidR="008623AA">
              <w:rPr>
                <w:rFonts w:ascii="Tahoma" w:eastAsia="SimSun" w:hAnsi="Tahoma" w:cs="Tahoma"/>
                <w:b/>
                <w:bCs/>
                <w:szCs w:val="20"/>
                <w:lang w:val="el-GR"/>
              </w:rPr>
              <w:t xml:space="preserve"> Ενέργειες Προστιθέμενης Αξίας.</w:t>
            </w:r>
            <w:bookmarkEnd w:id="288"/>
          </w:p>
        </w:tc>
      </w:tr>
      <w:tr w:rsidR="004E5F53" w:rsidRPr="00E44E66" w14:paraId="040DF750" w14:textId="77777777" w:rsidTr="004E5F53">
        <w:trPr>
          <w:jc w:val="center"/>
        </w:trPr>
        <w:tc>
          <w:tcPr>
            <w:tcW w:w="5000" w:type="pct"/>
            <w:gridSpan w:val="2"/>
          </w:tcPr>
          <w:p w14:paraId="2B7D33B8" w14:textId="77777777" w:rsidR="00B15759" w:rsidRPr="00FA6D32" w:rsidRDefault="00B15759" w:rsidP="00B15759">
            <w:pPr>
              <w:rPr>
                <w:rFonts w:ascii="Tahoma" w:hAnsi="Tahoma" w:cs="Tahoma"/>
                <w:szCs w:val="22"/>
                <w:lang w:val="el-GR"/>
              </w:rPr>
            </w:pPr>
            <w:r w:rsidRPr="00FA6D32">
              <w:rPr>
                <w:rFonts w:ascii="Tahoma" w:hAnsi="Tahoma" w:cs="Tahoma"/>
                <w:szCs w:val="22"/>
                <w:lang w:val="el-GR"/>
              </w:rPr>
              <w:t>Στο πλαίσιο της συγκεκριμένης Φάσης προβλέπεται η καταγραφή της Υπάρχουσας Κατάστασης όσον αφορά την αξιοποίηση Εφαρμογών Διαχείρισης Ανθρώπινου Δυναμικού από τους Φορείς της Δημόσιας Διοίκησης (</w:t>
            </w:r>
            <w:proofErr w:type="spellStart"/>
            <w:r w:rsidRPr="00FA6D32">
              <w:rPr>
                <w:rFonts w:ascii="Tahoma" w:hAnsi="Tahoma" w:cs="Tahoma"/>
                <w:szCs w:val="22"/>
                <w:lang w:val="el-GR"/>
              </w:rPr>
              <w:t>As</w:t>
            </w:r>
            <w:proofErr w:type="spellEnd"/>
            <w:r w:rsidRPr="00FA6D32">
              <w:rPr>
                <w:rFonts w:ascii="Tahoma" w:hAnsi="Tahoma" w:cs="Tahoma"/>
                <w:szCs w:val="22"/>
                <w:lang w:val="el-GR"/>
              </w:rPr>
              <w:t xml:space="preserve"> </w:t>
            </w:r>
            <w:proofErr w:type="spellStart"/>
            <w:r w:rsidRPr="00FA6D32">
              <w:rPr>
                <w:rFonts w:ascii="Tahoma" w:hAnsi="Tahoma" w:cs="Tahoma"/>
                <w:szCs w:val="22"/>
                <w:lang w:val="el-GR"/>
              </w:rPr>
              <w:t>Is</w:t>
            </w:r>
            <w:proofErr w:type="spellEnd"/>
            <w:r w:rsidRPr="00FA6D32">
              <w:rPr>
                <w:rFonts w:ascii="Tahoma" w:hAnsi="Tahoma" w:cs="Tahoma"/>
                <w:szCs w:val="22"/>
                <w:lang w:val="el-GR"/>
              </w:rPr>
              <w:t>).  Η συγκεκριμένη καταγραφή κρίνεται άκρως απαραίτητη προκειμένου να καταστεί εφικτή η λήψη αποφάσεων όσον αφορά τον τρόπου αξιοποίησης των Υπηρεσιών του ΣΔΑΔ από τους επιμέρους Φορείς, είτε εναλλακτικά της πιθανής διασύνδεσης τους με αυτές.</w:t>
            </w:r>
          </w:p>
          <w:p w14:paraId="7D35DC9A" w14:textId="77777777" w:rsidR="00B15759" w:rsidRDefault="00B15759" w:rsidP="00B15759">
            <w:pPr>
              <w:rPr>
                <w:rFonts w:ascii="Tahoma" w:hAnsi="Tahoma" w:cs="Tahoma"/>
                <w:szCs w:val="22"/>
                <w:lang w:val="el-GR"/>
              </w:rPr>
            </w:pPr>
            <w:r w:rsidRPr="00FA6D32">
              <w:rPr>
                <w:rFonts w:ascii="Tahoma" w:hAnsi="Tahoma" w:cs="Tahoma"/>
                <w:szCs w:val="22"/>
                <w:lang w:val="el-GR"/>
              </w:rPr>
              <w:t>Υπό το πρίσμα των παραπάνω το αντικείμενο της Φάσης εξειδικεύεται ως ακολούθως:</w:t>
            </w:r>
          </w:p>
          <w:p w14:paraId="165CFA15" w14:textId="77777777" w:rsidR="00FA6D32" w:rsidRPr="00FA6D32" w:rsidRDefault="00FA6D32" w:rsidP="00F71EF9">
            <w:pPr>
              <w:pStyle w:val="aff"/>
              <w:numPr>
                <w:ilvl w:val="0"/>
                <w:numId w:val="76"/>
              </w:numPr>
              <w:rPr>
                <w:rFonts w:ascii="Tahoma" w:hAnsi="Tahoma" w:cs="Tahoma"/>
                <w:szCs w:val="22"/>
                <w:lang w:val="el-GR"/>
              </w:rPr>
            </w:pPr>
            <w:r w:rsidRPr="00FA6D32">
              <w:rPr>
                <w:rFonts w:ascii="Tahoma" w:hAnsi="Tahoma" w:cs="Tahoma"/>
                <w:szCs w:val="22"/>
                <w:lang w:val="el-GR"/>
              </w:rPr>
              <w:t>Σχεδιασμός και Διενέργεια Έρευνας, για την Καταγραφή της Υπάρχουσας Κατάστασης όσον αφορά την Αξιοποίηση Εφαρμογών Διαχείρισης Ανθρώπινου Δυναμικού από τους Φορείς της Δημόσιας Διοίκησης.</w:t>
            </w:r>
            <w:r>
              <w:rPr>
                <w:rFonts w:ascii="Tahoma" w:hAnsi="Tahoma" w:cs="Tahoma"/>
                <w:szCs w:val="22"/>
                <w:lang w:val="el-GR"/>
              </w:rPr>
              <w:t xml:space="preserve"> (Παράγραφος </w:t>
            </w:r>
            <w:r w:rsidR="008623AA">
              <w:rPr>
                <w:rFonts w:ascii="Tahoma" w:hAnsi="Tahoma" w:cs="Tahoma"/>
                <w:szCs w:val="22"/>
                <w:lang w:val="el-GR"/>
              </w:rPr>
              <w:fldChar w:fldCharType="begin"/>
            </w:r>
            <w:r w:rsidR="008623AA">
              <w:rPr>
                <w:rFonts w:ascii="Tahoma" w:hAnsi="Tahoma" w:cs="Tahoma"/>
                <w:szCs w:val="22"/>
                <w:lang w:val="el-GR"/>
              </w:rPr>
              <w:instrText xml:space="preserve"> REF _Ref39359326 \r \h </w:instrText>
            </w:r>
            <w:r w:rsidR="008623AA">
              <w:rPr>
                <w:rFonts w:ascii="Tahoma" w:hAnsi="Tahoma" w:cs="Tahoma"/>
                <w:szCs w:val="22"/>
                <w:lang w:val="el-GR"/>
              </w:rPr>
            </w:r>
            <w:r w:rsidR="008623AA">
              <w:rPr>
                <w:rFonts w:ascii="Tahoma" w:hAnsi="Tahoma" w:cs="Tahoma"/>
                <w:szCs w:val="22"/>
                <w:lang w:val="el-GR"/>
              </w:rPr>
              <w:fldChar w:fldCharType="separate"/>
            </w:r>
            <w:r w:rsidR="00D45DFE">
              <w:rPr>
                <w:rFonts w:ascii="Tahoma" w:hAnsi="Tahoma" w:cs="Tahoma"/>
                <w:szCs w:val="22"/>
                <w:lang w:val="el-GR"/>
              </w:rPr>
              <w:t>1.3.3.1.1</w:t>
            </w:r>
            <w:r w:rsidR="008623AA">
              <w:rPr>
                <w:rFonts w:ascii="Tahoma" w:hAnsi="Tahoma" w:cs="Tahoma"/>
                <w:szCs w:val="22"/>
                <w:lang w:val="el-GR"/>
              </w:rPr>
              <w:fldChar w:fldCharType="end"/>
            </w:r>
            <w:r>
              <w:rPr>
                <w:rFonts w:ascii="Tahoma" w:hAnsi="Tahoma" w:cs="Tahoma"/>
                <w:szCs w:val="22"/>
                <w:lang w:val="el-GR"/>
              </w:rPr>
              <w:t>)</w:t>
            </w:r>
          </w:p>
          <w:p w14:paraId="07F2AE1B" w14:textId="77777777" w:rsidR="004E5F53" w:rsidRPr="00F72263" w:rsidRDefault="008623AA" w:rsidP="00F71EF9">
            <w:pPr>
              <w:pStyle w:val="aff"/>
              <w:numPr>
                <w:ilvl w:val="0"/>
                <w:numId w:val="76"/>
              </w:numPr>
              <w:rPr>
                <w:rFonts w:ascii="Tahoma" w:hAnsi="Tahoma" w:cs="Tahoma"/>
                <w:lang w:val="el-GR"/>
              </w:rPr>
            </w:pPr>
            <w:r>
              <w:rPr>
                <w:rFonts w:ascii="Tahoma" w:hAnsi="Tahoma" w:cs="Tahoma"/>
                <w:szCs w:val="22"/>
                <w:lang w:val="el-GR"/>
              </w:rPr>
              <w:t>Αξιοποίηση Αποτελεσμάτων Έρευνας  για την Παραγωγή Προστιθέμενης Αξίας</w:t>
            </w:r>
            <w:r w:rsidR="00FA6D32">
              <w:rPr>
                <w:rFonts w:ascii="Tahoma" w:hAnsi="Tahoma" w:cs="Tahoma"/>
                <w:szCs w:val="22"/>
                <w:lang w:val="el-GR"/>
              </w:rPr>
              <w:t xml:space="preserve">.  (Παράγραφος </w:t>
            </w:r>
            <w:r>
              <w:rPr>
                <w:rFonts w:ascii="Tahoma" w:hAnsi="Tahoma" w:cs="Tahoma"/>
                <w:szCs w:val="22"/>
                <w:lang w:val="el-GR"/>
              </w:rPr>
              <w:fldChar w:fldCharType="begin"/>
            </w:r>
            <w:r>
              <w:rPr>
                <w:rFonts w:ascii="Tahoma" w:hAnsi="Tahoma" w:cs="Tahoma"/>
                <w:szCs w:val="22"/>
                <w:lang w:val="el-GR"/>
              </w:rPr>
              <w:instrText xml:space="preserve"> REF _Ref39359338 \r \h </w:instrText>
            </w:r>
            <w:r>
              <w:rPr>
                <w:rFonts w:ascii="Tahoma" w:hAnsi="Tahoma" w:cs="Tahoma"/>
                <w:szCs w:val="22"/>
                <w:lang w:val="el-GR"/>
              </w:rPr>
            </w:r>
            <w:r>
              <w:rPr>
                <w:rFonts w:ascii="Tahoma" w:hAnsi="Tahoma" w:cs="Tahoma"/>
                <w:szCs w:val="22"/>
                <w:lang w:val="el-GR"/>
              </w:rPr>
              <w:fldChar w:fldCharType="separate"/>
            </w:r>
            <w:r w:rsidR="00D45DFE">
              <w:rPr>
                <w:rFonts w:ascii="Tahoma" w:hAnsi="Tahoma" w:cs="Tahoma"/>
                <w:szCs w:val="22"/>
                <w:lang w:val="el-GR"/>
              </w:rPr>
              <w:t>1.3.3.2</w:t>
            </w:r>
            <w:r>
              <w:rPr>
                <w:rFonts w:ascii="Tahoma" w:hAnsi="Tahoma" w:cs="Tahoma"/>
                <w:szCs w:val="22"/>
                <w:lang w:val="el-GR"/>
              </w:rPr>
              <w:fldChar w:fldCharType="end"/>
            </w:r>
            <w:r w:rsidR="00FA6D32">
              <w:rPr>
                <w:rFonts w:ascii="Tahoma" w:hAnsi="Tahoma" w:cs="Tahoma"/>
                <w:szCs w:val="22"/>
                <w:lang w:val="el-GR"/>
              </w:rPr>
              <w:t xml:space="preserve">) </w:t>
            </w:r>
          </w:p>
        </w:tc>
      </w:tr>
      <w:tr w:rsidR="004E5F53" w:rsidRPr="00E44E66" w14:paraId="424B8380"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26D55FB4" w14:textId="77777777" w:rsidR="004E5F53" w:rsidRPr="00FA6D32" w:rsidRDefault="004E5F53" w:rsidP="004E5F53">
            <w:pPr>
              <w:spacing w:before="120"/>
              <w:rPr>
                <w:rFonts w:ascii="Tahoma" w:hAnsi="Tahoma" w:cs="Tahoma"/>
                <w:b/>
                <w:lang w:val="el-GR"/>
              </w:rPr>
            </w:pPr>
            <w:r w:rsidRPr="00FA6D32">
              <w:rPr>
                <w:rFonts w:ascii="Tahoma" w:hAnsi="Tahoma" w:cs="Tahoma"/>
                <w:b/>
                <w:lang w:val="el-GR"/>
              </w:rPr>
              <w:t>Τίτλος Παραδοτέου</w:t>
            </w:r>
          </w:p>
        </w:tc>
        <w:tc>
          <w:tcPr>
            <w:tcW w:w="3650" w:type="pct"/>
            <w:shd w:val="clear" w:color="auto" w:fill="E6E6E6"/>
            <w:vAlign w:val="center"/>
          </w:tcPr>
          <w:p w14:paraId="62C5333D" w14:textId="77777777" w:rsidR="004E5F53" w:rsidRPr="00FA6D32" w:rsidRDefault="004E5F53" w:rsidP="004E5F53">
            <w:pPr>
              <w:spacing w:before="120"/>
              <w:rPr>
                <w:rFonts w:ascii="Tahoma" w:hAnsi="Tahoma" w:cs="Tahoma"/>
                <w:b/>
                <w:lang w:val="el-GR"/>
              </w:rPr>
            </w:pPr>
            <w:r w:rsidRPr="00FA6D32">
              <w:rPr>
                <w:rFonts w:ascii="Tahoma" w:hAnsi="Tahoma" w:cs="Tahoma"/>
                <w:b/>
                <w:lang w:val="el-GR"/>
              </w:rPr>
              <w:t xml:space="preserve">Περιγραφή Παραδοτέου </w:t>
            </w:r>
          </w:p>
        </w:tc>
      </w:tr>
      <w:tr w:rsidR="004E5F53" w:rsidRPr="006F0A29" w14:paraId="463177B1"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6600A542" w14:textId="77777777" w:rsidR="004E5F53" w:rsidRPr="00FA6D32" w:rsidRDefault="004E5F53" w:rsidP="008623AA">
            <w:pPr>
              <w:widowControl w:val="0"/>
              <w:suppressAutoHyphens w:val="0"/>
              <w:spacing w:before="120" w:after="0"/>
              <w:jc w:val="left"/>
              <w:rPr>
                <w:rFonts w:ascii="Tahoma" w:hAnsi="Tahoma" w:cs="Tahoma"/>
                <w:b/>
                <w:lang w:val="el-GR"/>
              </w:rPr>
            </w:pPr>
            <w:r w:rsidRPr="00FA6D32">
              <w:rPr>
                <w:rFonts w:ascii="Tahoma" w:hAnsi="Tahoma" w:cs="Tahoma"/>
                <w:b/>
                <w:lang w:val="el-GR"/>
              </w:rPr>
              <w:lastRenderedPageBreak/>
              <w:t>Π</w:t>
            </w:r>
            <w:r w:rsidR="008623AA" w:rsidRPr="00773CB8">
              <w:rPr>
                <w:rFonts w:ascii="Tahoma" w:hAnsi="Tahoma" w:cs="Tahoma"/>
                <w:b/>
                <w:lang w:val="el-GR"/>
              </w:rPr>
              <w:t>3</w:t>
            </w:r>
            <w:r w:rsidRPr="00FA6D32">
              <w:rPr>
                <w:rFonts w:ascii="Tahoma" w:hAnsi="Tahoma" w:cs="Tahoma"/>
                <w:b/>
                <w:lang w:val="el-GR"/>
              </w:rPr>
              <w:t xml:space="preserve">.1 </w:t>
            </w:r>
            <w:r w:rsidR="008623AA">
              <w:rPr>
                <w:rFonts w:ascii="Tahoma" w:hAnsi="Tahoma" w:cs="Tahoma"/>
                <w:b/>
                <w:lang w:val="el-GR"/>
              </w:rPr>
              <w:t xml:space="preserve"> Αναφορά Αποτελεσμάτων Σχεδιασμού Έρευνας</w:t>
            </w:r>
            <w:r w:rsidR="00F00F14">
              <w:rPr>
                <w:rFonts w:ascii="Tahoma" w:hAnsi="Tahoma" w:cs="Tahoma"/>
                <w:b/>
                <w:lang w:val="el-GR"/>
              </w:rPr>
              <w:t xml:space="preserve"> </w:t>
            </w:r>
          </w:p>
        </w:tc>
        <w:tc>
          <w:tcPr>
            <w:tcW w:w="3650" w:type="pct"/>
            <w:vAlign w:val="center"/>
          </w:tcPr>
          <w:p w14:paraId="41D0B410" w14:textId="77777777" w:rsidR="004E5F53" w:rsidRPr="00FA6D32" w:rsidRDefault="004E5F53" w:rsidP="004E5F53">
            <w:pPr>
              <w:suppressAutoHyphens w:val="0"/>
              <w:spacing w:before="60" w:after="60"/>
              <w:rPr>
                <w:rFonts w:ascii="Tahoma" w:hAnsi="Tahoma" w:cs="Tahoma"/>
                <w:szCs w:val="22"/>
                <w:lang w:val="el-GR"/>
              </w:rPr>
            </w:pPr>
            <w:r w:rsidRPr="00FA6D32">
              <w:rPr>
                <w:rFonts w:ascii="Tahoma" w:hAnsi="Tahoma" w:cs="Tahoma"/>
                <w:szCs w:val="22"/>
                <w:lang w:val="el-GR"/>
              </w:rPr>
              <w:t>Το παραδοτέο θα πρέπει να περιλαμβάνει τουλάχιστον τα παρακάτω:</w:t>
            </w:r>
          </w:p>
          <w:p w14:paraId="7E98908B" w14:textId="77777777" w:rsidR="00A0728A" w:rsidRDefault="0000446F" w:rsidP="00F71EF9">
            <w:pPr>
              <w:pStyle w:val="aff"/>
              <w:numPr>
                <w:ilvl w:val="0"/>
                <w:numId w:val="95"/>
              </w:numPr>
              <w:rPr>
                <w:rFonts w:ascii="Tahoma" w:hAnsi="Tahoma" w:cs="Tahoma"/>
                <w:szCs w:val="22"/>
                <w:lang w:val="el-GR"/>
              </w:rPr>
            </w:pPr>
            <w:r>
              <w:rPr>
                <w:rFonts w:ascii="Tahoma" w:hAnsi="Tahoma" w:cs="Tahoma"/>
                <w:szCs w:val="22"/>
                <w:lang w:val="el-GR"/>
              </w:rPr>
              <w:t>Σ</w:t>
            </w:r>
            <w:r w:rsidR="00A0728A">
              <w:rPr>
                <w:rFonts w:ascii="Tahoma" w:hAnsi="Tahoma" w:cs="Tahoma"/>
                <w:szCs w:val="22"/>
                <w:lang w:val="el-GR"/>
              </w:rPr>
              <w:t xml:space="preserve">χεδιασμό </w:t>
            </w:r>
            <w:r>
              <w:rPr>
                <w:rFonts w:ascii="Tahoma" w:hAnsi="Tahoma" w:cs="Tahoma"/>
                <w:szCs w:val="22"/>
                <w:lang w:val="el-GR"/>
              </w:rPr>
              <w:t>που</w:t>
            </w:r>
            <w:r w:rsidR="00A0728A">
              <w:rPr>
                <w:rFonts w:ascii="Tahoma" w:hAnsi="Tahoma" w:cs="Tahoma"/>
                <w:szCs w:val="22"/>
                <w:lang w:val="el-GR"/>
              </w:rPr>
              <w:t xml:space="preserve"> αφορά το Σύνολο των Φορέων της Δημόσιας Διοίκησης (Κεντρική και Γενική Κυβέρνηση), οι οποίοι αποτελούν και τους δυνητικούς χρήστες της Υπηρεσίας Λειτουργίας του ΣΔΑΔ.  </w:t>
            </w:r>
          </w:p>
          <w:p w14:paraId="3DEE1052" w14:textId="77777777" w:rsidR="00A0728A" w:rsidRDefault="00A0728A" w:rsidP="00F71EF9">
            <w:pPr>
              <w:pStyle w:val="aff"/>
              <w:numPr>
                <w:ilvl w:val="0"/>
                <w:numId w:val="95"/>
              </w:numPr>
              <w:rPr>
                <w:rFonts w:ascii="Tahoma" w:hAnsi="Tahoma" w:cs="Tahoma"/>
                <w:szCs w:val="22"/>
                <w:lang w:val="el-GR"/>
              </w:rPr>
            </w:pPr>
            <w:r>
              <w:rPr>
                <w:rFonts w:ascii="Tahoma" w:hAnsi="Tahoma" w:cs="Tahoma"/>
                <w:szCs w:val="22"/>
                <w:lang w:val="el-GR"/>
              </w:rPr>
              <w:t>Καταγραφή της Υπάρχουσας Κατάστασης όσον αφορά την αξιοποίηση Εφαρμογών Διαχείρισης Ανθρώπινου Δυναμικού όσον αφορά τουλάχιστον στα παρακάτω:</w:t>
            </w:r>
          </w:p>
          <w:p w14:paraId="70F4DBF3"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Δημογραφικά στοιχεία φορέα (Είδος, μέγεθος, αριθμός εργαζομένων, τύποι εργαζομένων, διαδικασίες προσλήψεων, Ύπαρξη Διεύθυνσης Διοικητικού κτλ.).</w:t>
            </w:r>
          </w:p>
          <w:p w14:paraId="7CA6E206"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Υπεύθυνος Επικοινωνίας</w:t>
            </w:r>
          </w:p>
          <w:p w14:paraId="2939FDFC"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Εφαρμογές που αξιοποιούνται</w:t>
            </w:r>
          </w:p>
          <w:p w14:paraId="30D1857D"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 xml:space="preserve">Πεδίο Εφαρμογής σε σχέση με τις Λειτουργικές Περιοχές, που καλύπτει η Παροχή της Υπηρεσίας Λειτουργίας του ΣΔΑΔ. </w:t>
            </w:r>
          </w:p>
          <w:p w14:paraId="70FAD730"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Έκταση Εφαρμογής σε σχέση με τις επιμέρους Διοικητικές Δομές του Φορέα.</w:t>
            </w:r>
          </w:p>
          <w:p w14:paraId="621E30EA"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Διοικητική Δομή που είναι Υπεύθυνη για τη Λειτουργία της Εφαρμογής.</w:t>
            </w:r>
          </w:p>
          <w:p w14:paraId="3B47712D"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Ενέργειες Προσαρμογή – Παραμετροποίησης που έχουν λάβει χώρα.</w:t>
            </w:r>
          </w:p>
          <w:p w14:paraId="3ECDA1F7"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Τεχνολογία – Αρχιτεκτονική</w:t>
            </w:r>
          </w:p>
          <w:p w14:paraId="71CB59AB"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Κόστος Εγκατάστασης – Συντήρησης</w:t>
            </w:r>
          </w:p>
          <w:p w14:paraId="213BE644"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Έτος πρώτος εγκατάστασης</w:t>
            </w:r>
          </w:p>
          <w:p w14:paraId="11FD7CF9" w14:textId="77777777" w:rsidR="00A0728A" w:rsidRDefault="00A0728A" w:rsidP="00F71EF9">
            <w:pPr>
              <w:pStyle w:val="aff"/>
              <w:numPr>
                <w:ilvl w:val="0"/>
                <w:numId w:val="112"/>
              </w:numPr>
              <w:ind w:left="827" w:hanging="142"/>
              <w:rPr>
                <w:rFonts w:ascii="Tahoma" w:hAnsi="Tahoma" w:cs="Tahoma"/>
                <w:szCs w:val="22"/>
                <w:lang w:val="el-GR"/>
              </w:rPr>
            </w:pPr>
            <w:r>
              <w:rPr>
                <w:rFonts w:ascii="Tahoma" w:hAnsi="Tahoma" w:cs="Tahoma"/>
                <w:szCs w:val="22"/>
                <w:lang w:val="el-GR"/>
              </w:rPr>
              <w:t>Κατάθεση πρόθεσης του Φορέα όσον αφορά τη διατήρηση της χρήσης και Αξιοποίησης υπαρχουσών εφαρμογών.</w:t>
            </w:r>
          </w:p>
          <w:p w14:paraId="44B00DC3" w14:textId="77777777" w:rsidR="00A0728A" w:rsidRDefault="00A0728A" w:rsidP="00F71EF9">
            <w:pPr>
              <w:pStyle w:val="aff"/>
              <w:numPr>
                <w:ilvl w:val="0"/>
                <w:numId w:val="95"/>
              </w:numPr>
              <w:rPr>
                <w:rFonts w:ascii="Tahoma" w:hAnsi="Tahoma" w:cs="Tahoma"/>
                <w:szCs w:val="22"/>
                <w:lang w:val="el-GR"/>
              </w:rPr>
            </w:pPr>
            <w:r>
              <w:rPr>
                <w:rFonts w:ascii="Tahoma" w:hAnsi="Tahoma" w:cs="Tahoma"/>
                <w:szCs w:val="22"/>
                <w:lang w:val="el-GR"/>
              </w:rPr>
              <w:t>Στην περίπτωση που οι συμμετέχοντες Φορείς δεν χρησιμοποιούν κάποια εφαρμογή Διαχείρισης Ανθρώπινου Δυναμικού ή δηλώνουν ότι δεν επιθυμούν να διατηρήσουν κάποια εφαρμογή που ήδη χρησιμοποιούν θα καταγράφονται:</w:t>
            </w:r>
          </w:p>
          <w:p w14:paraId="310CB93F" w14:textId="77777777" w:rsidR="00A0728A" w:rsidRDefault="00A0728A" w:rsidP="00F71EF9">
            <w:pPr>
              <w:pStyle w:val="aff"/>
              <w:numPr>
                <w:ilvl w:val="0"/>
                <w:numId w:val="113"/>
              </w:numPr>
              <w:rPr>
                <w:rFonts w:ascii="Tahoma" w:hAnsi="Tahoma" w:cs="Tahoma"/>
                <w:szCs w:val="22"/>
                <w:lang w:val="el-GR"/>
              </w:rPr>
            </w:pPr>
            <w:r>
              <w:rPr>
                <w:rFonts w:ascii="Tahoma" w:hAnsi="Tahoma" w:cs="Tahoma"/>
                <w:szCs w:val="22"/>
                <w:lang w:val="el-GR"/>
              </w:rPr>
              <w:t>Η δυνατότητα του Φορέα να αξιοποιήσει τις Υπηρεσίες του ΣΔΑΔ</w:t>
            </w:r>
          </w:p>
          <w:p w14:paraId="502B83B2" w14:textId="77777777" w:rsidR="00A0728A" w:rsidRDefault="00A0728A" w:rsidP="00F71EF9">
            <w:pPr>
              <w:pStyle w:val="aff"/>
              <w:numPr>
                <w:ilvl w:val="0"/>
                <w:numId w:val="113"/>
              </w:numPr>
              <w:rPr>
                <w:rFonts w:ascii="Tahoma" w:hAnsi="Tahoma" w:cs="Tahoma"/>
                <w:szCs w:val="22"/>
                <w:lang w:val="el-GR"/>
              </w:rPr>
            </w:pPr>
            <w:r>
              <w:rPr>
                <w:rFonts w:ascii="Tahoma" w:hAnsi="Tahoma" w:cs="Tahoma"/>
                <w:szCs w:val="22"/>
                <w:lang w:val="el-GR"/>
              </w:rPr>
              <w:t>Η έκφραση ενδιαφέροντος από το Φορέα για την παροχή υπηρεσιών υποστήριξης όσον αφορά την αξιοποίηση των Υπηρεσιών του Έργου.</w:t>
            </w:r>
          </w:p>
          <w:p w14:paraId="30682D64" w14:textId="77777777" w:rsidR="00A0728A" w:rsidRPr="006D524B" w:rsidRDefault="0000446F" w:rsidP="00F71EF9">
            <w:pPr>
              <w:pStyle w:val="aff"/>
              <w:numPr>
                <w:ilvl w:val="0"/>
                <w:numId w:val="95"/>
              </w:numPr>
              <w:rPr>
                <w:rFonts w:ascii="Tahoma" w:hAnsi="Tahoma" w:cs="Tahoma"/>
                <w:szCs w:val="22"/>
                <w:lang w:val="el-GR"/>
              </w:rPr>
            </w:pPr>
            <w:r>
              <w:rPr>
                <w:rFonts w:ascii="Tahoma" w:hAnsi="Tahoma" w:cs="Tahoma"/>
                <w:szCs w:val="22"/>
                <w:lang w:val="el-GR"/>
              </w:rPr>
              <w:t>Μ</w:t>
            </w:r>
            <w:r w:rsidR="00A0728A">
              <w:rPr>
                <w:rFonts w:ascii="Tahoma" w:hAnsi="Tahoma" w:cs="Tahoma"/>
                <w:szCs w:val="22"/>
                <w:lang w:val="el-GR"/>
              </w:rPr>
              <w:t>εθοδολογία ανάλυσης και επεξεργασίας των αποτελεσμάτων.</w:t>
            </w:r>
          </w:p>
          <w:p w14:paraId="27A2141F" w14:textId="77777777" w:rsidR="00A0728A" w:rsidRPr="004556CE" w:rsidRDefault="00A0728A" w:rsidP="00F71EF9">
            <w:pPr>
              <w:pStyle w:val="aff"/>
              <w:numPr>
                <w:ilvl w:val="0"/>
                <w:numId w:val="95"/>
              </w:numPr>
              <w:rPr>
                <w:rFonts w:ascii="Tahoma" w:hAnsi="Tahoma" w:cs="Tahoma"/>
                <w:szCs w:val="22"/>
                <w:lang w:val="el-GR"/>
              </w:rPr>
            </w:pPr>
            <w:r>
              <w:rPr>
                <w:rFonts w:ascii="Tahoma" w:hAnsi="Tahoma" w:cs="Tahoma"/>
                <w:szCs w:val="22"/>
                <w:lang w:val="el-GR"/>
              </w:rPr>
              <w:t>Διαδικτυακή (</w:t>
            </w:r>
            <w:proofErr w:type="spellStart"/>
            <w:r w:rsidRPr="0000446F">
              <w:rPr>
                <w:rFonts w:ascii="Tahoma" w:hAnsi="Tahoma" w:cs="Tahoma"/>
                <w:szCs w:val="22"/>
                <w:lang w:val="el-GR"/>
              </w:rPr>
              <w:t>web</w:t>
            </w:r>
            <w:proofErr w:type="spellEnd"/>
            <w:r w:rsidRPr="0000446F">
              <w:rPr>
                <w:rFonts w:ascii="Tahoma" w:hAnsi="Tahoma" w:cs="Tahoma"/>
                <w:szCs w:val="22"/>
                <w:lang w:val="el-GR"/>
              </w:rPr>
              <w:t xml:space="preserve"> </w:t>
            </w:r>
            <w:proofErr w:type="spellStart"/>
            <w:r w:rsidRPr="0000446F">
              <w:rPr>
                <w:rFonts w:ascii="Tahoma" w:hAnsi="Tahoma" w:cs="Tahoma"/>
                <w:szCs w:val="22"/>
                <w:lang w:val="el-GR"/>
              </w:rPr>
              <w:t>based</w:t>
            </w:r>
            <w:proofErr w:type="spellEnd"/>
            <w:r w:rsidRPr="0000446F">
              <w:rPr>
                <w:rFonts w:ascii="Tahoma" w:hAnsi="Tahoma" w:cs="Tahoma"/>
                <w:szCs w:val="22"/>
                <w:lang w:val="el-GR"/>
              </w:rPr>
              <w:t>)</w:t>
            </w:r>
            <w:r>
              <w:rPr>
                <w:rFonts w:ascii="Tahoma" w:hAnsi="Tahoma" w:cs="Tahoma"/>
                <w:szCs w:val="22"/>
                <w:lang w:val="el-GR"/>
              </w:rPr>
              <w:t xml:space="preserve"> Εφαρμογή για το Σχεδιασμό, την Ανάπτυξη και τη Διανομή, Δομημένων Ερωτηματολογίων καθώς και τη Συλλογή και την Επεξεργασία των Αποτελεσμάτων. Το ερωτηματολόγιο που θα δημιουργηθεί με τη χρήση του συγκεκριμένου Εργαλείου θα είναι </w:t>
            </w:r>
            <w:proofErr w:type="spellStart"/>
            <w:r>
              <w:rPr>
                <w:rFonts w:ascii="Tahoma" w:hAnsi="Tahoma" w:cs="Tahoma"/>
                <w:szCs w:val="22"/>
                <w:lang w:val="el-GR"/>
              </w:rPr>
              <w:t>προσβάσιμο</w:t>
            </w:r>
            <w:proofErr w:type="spellEnd"/>
            <w:r>
              <w:rPr>
                <w:rFonts w:ascii="Tahoma" w:hAnsi="Tahoma" w:cs="Tahoma"/>
                <w:szCs w:val="22"/>
                <w:lang w:val="el-GR"/>
              </w:rPr>
              <w:t xml:space="preserve"> από τους Φορείς μέσω εξειδικευμένου δικτυακού τόπου που θα δημιουργηθεί για το σκοπό αυτό </w:t>
            </w:r>
            <w:r w:rsidRPr="0000446F">
              <w:rPr>
                <w:rFonts w:ascii="Tahoma" w:hAnsi="Tahoma" w:cs="Tahoma"/>
                <w:szCs w:val="22"/>
                <w:lang w:val="el-GR"/>
              </w:rPr>
              <w:t>(</w:t>
            </w:r>
            <w:proofErr w:type="spellStart"/>
            <w:r w:rsidRPr="0000446F">
              <w:rPr>
                <w:rFonts w:ascii="Tahoma" w:hAnsi="Tahoma" w:cs="Tahoma"/>
                <w:szCs w:val="22"/>
                <w:lang w:val="el-GR"/>
              </w:rPr>
              <w:t>landing</w:t>
            </w:r>
            <w:proofErr w:type="spellEnd"/>
            <w:r w:rsidRPr="0000446F">
              <w:rPr>
                <w:rFonts w:ascii="Tahoma" w:hAnsi="Tahoma" w:cs="Tahoma"/>
                <w:szCs w:val="22"/>
                <w:lang w:val="el-GR"/>
              </w:rPr>
              <w:t xml:space="preserve"> </w:t>
            </w:r>
            <w:proofErr w:type="spellStart"/>
            <w:r w:rsidRPr="0000446F">
              <w:rPr>
                <w:rFonts w:ascii="Tahoma" w:hAnsi="Tahoma" w:cs="Tahoma"/>
                <w:szCs w:val="22"/>
                <w:lang w:val="el-GR"/>
              </w:rPr>
              <w:t>page</w:t>
            </w:r>
            <w:proofErr w:type="spellEnd"/>
            <w:r w:rsidRPr="0000446F">
              <w:rPr>
                <w:rFonts w:ascii="Tahoma" w:hAnsi="Tahoma" w:cs="Tahoma"/>
                <w:szCs w:val="22"/>
                <w:lang w:val="el-GR"/>
              </w:rPr>
              <w:t>), η πρ</w:t>
            </w:r>
            <w:r>
              <w:rPr>
                <w:rFonts w:ascii="Tahoma" w:hAnsi="Tahoma" w:cs="Tahoma"/>
                <w:szCs w:val="22"/>
                <w:lang w:val="el-GR"/>
              </w:rPr>
              <w:t>όσβαση στον οποίο θα είναι δυνατή μέσω διαδικασίας εγγραφής (</w:t>
            </w:r>
            <w:proofErr w:type="spellStart"/>
            <w:r w:rsidRPr="0000446F">
              <w:rPr>
                <w:rFonts w:ascii="Tahoma" w:hAnsi="Tahoma" w:cs="Tahoma"/>
                <w:szCs w:val="22"/>
                <w:lang w:val="el-GR"/>
              </w:rPr>
              <w:t>registration</w:t>
            </w:r>
            <w:proofErr w:type="spellEnd"/>
            <w:r w:rsidRPr="0000446F">
              <w:rPr>
                <w:rFonts w:ascii="Tahoma" w:hAnsi="Tahoma" w:cs="Tahoma"/>
                <w:szCs w:val="22"/>
                <w:lang w:val="el-GR"/>
              </w:rPr>
              <w:t xml:space="preserve">).  </w:t>
            </w:r>
          </w:p>
          <w:p w14:paraId="0FEAA4FC" w14:textId="77777777" w:rsidR="004556CE" w:rsidRDefault="004556CE" w:rsidP="00F71EF9">
            <w:pPr>
              <w:pStyle w:val="aff"/>
              <w:numPr>
                <w:ilvl w:val="0"/>
                <w:numId w:val="95"/>
              </w:numPr>
              <w:rPr>
                <w:rFonts w:ascii="Tahoma" w:hAnsi="Tahoma" w:cs="Tahoma"/>
                <w:szCs w:val="22"/>
                <w:lang w:val="el-GR"/>
              </w:rPr>
            </w:pPr>
            <w:r>
              <w:rPr>
                <w:rFonts w:ascii="Tahoma" w:hAnsi="Tahoma" w:cs="Tahoma"/>
                <w:szCs w:val="22"/>
                <w:lang w:val="el-GR"/>
              </w:rPr>
              <w:t xml:space="preserve">Δομημένες Συνεντεύξεις για τους Φορείς </w:t>
            </w:r>
            <w:r w:rsidRPr="00A0728A">
              <w:rPr>
                <w:rFonts w:ascii="Tahoma" w:hAnsi="Tahoma" w:cs="Tahoma"/>
                <w:szCs w:val="22"/>
                <w:lang w:val="el-GR"/>
              </w:rPr>
              <w:t>που θα δηλώσουν ότι επιθυμούν να διατηρήσουν τις εφαρμογές που χρησιμοποιούν</w:t>
            </w:r>
            <w:r>
              <w:rPr>
                <w:rFonts w:ascii="Tahoma" w:hAnsi="Tahoma" w:cs="Tahoma"/>
                <w:szCs w:val="22"/>
                <w:lang w:val="el-GR"/>
              </w:rPr>
              <w:t>.</w:t>
            </w:r>
          </w:p>
          <w:p w14:paraId="37C8021B" w14:textId="77777777" w:rsidR="0000446F" w:rsidRDefault="0000446F" w:rsidP="00F71EF9">
            <w:pPr>
              <w:pStyle w:val="aff"/>
              <w:numPr>
                <w:ilvl w:val="0"/>
                <w:numId w:val="95"/>
              </w:numPr>
              <w:rPr>
                <w:rFonts w:ascii="Tahoma" w:hAnsi="Tahoma" w:cs="Tahoma"/>
                <w:szCs w:val="22"/>
                <w:lang w:val="el-GR"/>
              </w:rPr>
            </w:pPr>
            <w:proofErr w:type="spellStart"/>
            <w:r>
              <w:rPr>
                <w:rFonts w:ascii="Tahoma" w:hAnsi="Tahoma" w:cs="Tahoma"/>
                <w:szCs w:val="22"/>
                <w:lang w:val="el-GR"/>
              </w:rPr>
              <w:t>Π</w:t>
            </w:r>
            <w:r w:rsidRPr="004556CE">
              <w:rPr>
                <w:rFonts w:ascii="Tahoma" w:hAnsi="Tahoma" w:cs="Tahoma"/>
                <w:szCs w:val="22"/>
                <w:lang w:val="el-GR"/>
              </w:rPr>
              <w:t>ολυκριτηριακό</w:t>
            </w:r>
            <w:proofErr w:type="spellEnd"/>
            <w:r w:rsidRPr="004556CE">
              <w:rPr>
                <w:rFonts w:ascii="Tahoma" w:hAnsi="Tahoma" w:cs="Tahoma"/>
                <w:szCs w:val="22"/>
                <w:lang w:val="el-GR"/>
              </w:rPr>
              <w:t xml:space="preserve"> εργαλείο υποστήριξης απόφασης το οποίο θα λαμβάνει υπόψη διάφορα σημαντικά μεγέθη του Φορέα (πχ μέγεθος, ιδιαιτερότητες, διαθέσιμο πληροφοριακό σύστημα, εκτίμηση κόστους, πιθανότητα συγχώνευσης με άλλο φορέα) και να προτείνει τεκμηριωμένο οδικό χάρτη (</w:t>
            </w:r>
            <w:proofErr w:type="spellStart"/>
            <w:r w:rsidRPr="004556CE">
              <w:rPr>
                <w:rFonts w:ascii="Tahoma" w:hAnsi="Tahoma" w:cs="Tahoma"/>
                <w:szCs w:val="22"/>
                <w:lang w:val="el-GR"/>
              </w:rPr>
              <w:t>road</w:t>
            </w:r>
            <w:proofErr w:type="spellEnd"/>
            <w:r w:rsidRPr="004556CE">
              <w:rPr>
                <w:rFonts w:ascii="Tahoma" w:hAnsi="Tahoma" w:cs="Tahoma"/>
                <w:szCs w:val="22"/>
                <w:lang w:val="el-GR"/>
              </w:rPr>
              <w:t xml:space="preserve"> </w:t>
            </w:r>
            <w:proofErr w:type="spellStart"/>
            <w:r w:rsidRPr="004556CE">
              <w:rPr>
                <w:rFonts w:ascii="Tahoma" w:hAnsi="Tahoma" w:cs="Tahoma"/>
                <w:szCs w:val="22"/>
                <w:lang w:val="el-GR"/>
              </w:rPr>
              <w:t>map</w:t>
            </w:r>
            <w:proofErr w:type="spellEnd"/>
            <w:r w:rsidRPr="004556CE">
              <w:rPr>
                <w:rFonts w:ascii="Tahoma" w:hAnsi="Tahoma" w:cs="Tahoma"/>
                <w:szCs w:val="22"/>
                <w:lang w:val="el-GR"/>
              </w:rPr>
              <w:t xml:space="preserve">) ενσωμάτωσης φορέων. </w:t>
            </w:r>
          </w:p>
          <w:p w14:paraId="0F05A63F" w14:textId="77777777" w:rsidR="0000446F" w:rsidRDefault="0000446F" w:rsidP="00F71EF9">
            <w:pPr>
              <w:pStyle w:val="aff"/>
              <w:numPr>
                <w:ilvl w:val="0"/>
                <w:numId w:val="95"/>
              </w:numPr>
              <w:rPr>
                <w:rFonts w:ascii="Tahoma" w:hAnsi="Tahoma" w:cs="Tahoma"/>
                <w:szCs w:val="22"/>
                <w:lang w:val="el-GR"/>
              </w:rPr>
            </w:pPr>
            <w:r w:rsidRPr="004556CE">
              <w:rPr>
                <w:rFonts w:ascii="Tahoma" w:hAnsi="Tahoma" w:cs="Tahoma"/>
                <w:szCs w:val="22"/>
                <w:lang w:val="el-GR"/>
              </w:rPr>
              <w:lastRenderedPageBreak/>
              <w:t>Κείμενα για την υποστήριξη αποφάσεων σχετικά με την μέθοδο αξιοποίησης των Υπηρεσιών  του ΣΔΑΔ στους Φορείς της Δημόσιας Διοίκησης. Ειδικότερα οι ενέργειες που θα εκτελεστούν αφορούν την τεχνοοικονομική τεκμηρίωση της απόφασης αναφορικά με τον τρόπο διασύνδεσης του Φορέα με το ΣΔΑΔ.</w:t>
            </w:r>
          </w:p>
          <w:p w14:paraId="66C76998" w14:textId="77777777" w:rsidR="0000446F" w:rsidRDefault="0000446F" w:rsidP="00F71EF9">
            <w:pPr>
              <w:pStyle w:val="aff"/>
              <w:numPr>
                <w:ilvl w:val="0"/>
                <w:numId w:val="95"/>
              </w:numPr>
              <w:rPr>
                <w:rFonts w:ascii="Tahoma" w:hAnsi="Tahoma" w:cs="Tahoma"/>
                <w:szCs w:val="22"/>
                <w:lang w:val="el-GR"/>
              </w:rPr>
            </w:pPr>
            <w:r>
              <w:rPr>
                <w:rFonts w:ascii="Tahoma" w:hAnsi="Tahoma" w:cs="Tahoma"/>
                <w:szCs w:val="22"/>
                <w:lang w:val="el-GR"/>
              </w:rPr>
              <w:t>Ο</w:t>
            </w:r>
            <w:r w:rsidRPr="004556CE">
              <w:rPr>
                <w:rFonts w:ascii="Tahoma" w:hAnsi="Tahoma" w:cs="Tahoma"/>
                <w:szCs w:val="22"/>
                <w:lang w:val="el-GR"/>
              </w:rPr>
              <w:t>μαδοποίηση φορέων με κριτήρια την ομοιότητα των επιχειρησιακών αναγκών που έχουν, τις εφαρμογές που χρησιμοποιούνται κτλ.</w:t>
            </w:r>
          </w:p>
          <w:p w14:paraId="0B2ADA97" w14:textId="77777777" w:rsidR="00A0728A" w:rsidRDefault="00A0728A" w:rsidP="00F71EF9">
            <w:pPr>
              <w:pStyle w:val="aff"/>
              <w:numPr>
                <w:ilvl w:val="0"/>
                <w:numId w:val="95"/>
              </w:numPr>
              <w:rPr>
                <w:rFonts w:ascii="Tahoma" w:hAnsi="Tahoma" w:cs="Tahoma"/>
                <w:szCs w:val="22"/>
                <w:lang w:val="el-GR"/>
              </w:rPr>
            </w:pPr>
            <w:r>
              <w:rPr>
                <w:rFonts w:ascii="Tahoma" w:hAnsi="Tahoma" w:cs="Tahoma"/>
                <w:szCs w:val="22"/>
                <w:lang w:val="el-GR"/>
              </w:rPr>
              <w:t>Πρόταση για τη σύνταξη και την έκδοση, να των  απαραίτητων κανονιστικών αποφάσεων από τους αρμόδιους φορείς (Υπουργικές Αποφάσεις, Εγκύκλιοι κτλ.), μέσω των οποίων η συμμετοχή στην συγκεκριμένη έρευνα θα καθίσταται υποχρεωτική για τους Φορείς.</w:t>
            </w:r>
            <w:r w:rsidRPr="00773CB8">
              <w:rPr>
                <w:rFonts w:ascii="Tahoma" w:hAnsi="Tahoma" w:cs="Tahoma"/>
                <w:szCs w:val="22"/>
                <w:lang w:val="el-GR"/>
              </w:rPr>
              <w:t xml:space="preserve"> </w:t>
            </w:r>
            <w:r>
              <w:rPr>
                <w:rFonts w:ascii="Tahoma" w:hAnsi="Tahoma" w:cs="Tahoma"/>
                <w:szCs w:val="22"/>
                <w:lang w:val="el-GR"/>
              </w:rPr>
              <w:t xml:space="preserve"> </w:t>
            </w:r>
          </w:p>
          <w:p w14:paraId="06109BB1" w14:textId="77777777" w:rsidR="004E5F53" w:rsidRPr="00FA6D32" w:rsidRDefault="004E5F53" w:rsidP="00984BB6">
            <w:pPr>
              <w:suppressAutoHyphens w:val="0"/>
              <w:spacing w:before="60" w:after="60"/>
              <w:rPr>
                <w:rFonts w:ascii="Tahoma" w:hAnsi="Tahoma" w:cs="Tahoma"/>
                <w:lang w:val="el-GR"/>
              </w:rPr>
            </w:pPr>
          </w:p>
        </w:tc>
      </w:tr>
      <w:tr w:rsidR="004E5F53" w:rsidRPr="006F0A29" w14:paraId="5460A3A1"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72C9A973" w14:textId="77777777" w:rsidR="004E5F53" w:rsidRPr="00FA6D32" w:rsidRDefault="004E5F53" w:rsidP="008623AA">
            <w:pPr>
              <w:widowControl w:val="0"/>
              <w:suppressAutoHyphens w:val="0"/>
              <w:spacing w:before="120" w:after="0"/>
              <w:jc w:val="left"/>
              <w:rPr>
                <w:rFonts w:ascii="Tahoma" w:hAnsi="Tahoma" w:cs="Tahoma"/>
                <w:b/>
                <w:lang w:val="el-GR"/>
              </w:rPr>
            </w:pPr>
            <w:r w:rsidRPr="00FA6D32">
              <w:rPr>
                <w:rFonts w:ascii="Tahoma" w:hAnsi="Tahoma" w:cs="Tahoma"/>
                <w:b/>
                <w:lang w:val="el-GR"/>
              </w:rPr>
              <w:lastRenderedPageBreak/>
              <w:t>Π</w:t>
            </w:r>
            <w:r w:rsidR="008623AA" w:rsidRPr="00F00F14">
              <w:rPr>
                <w:rFonts w:ascii="Tahoma" w:hAnsi="Tahoma" w:cs="Tahoma"/>
                <w:b/>
                <w:lang w:val="el-GR"/>
              </w:rPr>
              <w:t>3</w:t>
            </w:r>
            <w:r w:rsidRPr="00FA6D32">
              <w:rPr>
                <w:rFonts w:ascii="Tahoma" w:hAnsi="Tahoma" w:cs="Tahoma"/>
                <w:b/>
                <w:lang w:val="el-GR"/>
              </w:rPr>
              <w:t xml:space="preserve">.2  </w:t>
            </w:r>
            <w:r w:rsidR="00A0728A">
              <w:rPr>
                <w:rFonts w:ascii="Tahoma" w:hAnsi="Tahoma" w:cs="Tahoma"/>
                <w:b/>
                <w:lang w:val="el-GR"/>
              </w:rPr>
              <w:t>Αναφορά Αποτελεσμάτων Έρευνας</w:t>
            </w:r>
            <w:r w:rsidR="00F00F14">
              <w:rPr>
                <w:rFonts w:ascii="Tahoma" w:hAnsi="Tahoma" w:cs="Tahoma"/>
                <w:b/>
                <w:lang w:val="el-GR"/>
              </w:rPr>
              <w:t xml:space="preserve"> </w:t>
            </w:r>
          </w:p>
        </w:tc>
        <w:tc>
          <w:tcPr>
            <w:tcW w:w="3650" w:type="pct"/>
            <w:vAlign w:val="center"/>
          </w:tcPr>
          <w:p w14:paraId="3D768D0D" w14:textId="77777777" w:rsidR="004E5F53" w:rsidRPr="00A0728A" w:rsidRDefault="00A0728A" w:rsidP="004E5F53">
            <w:pPr>
              <w:rPr>
                <w:rFonts w:ascii="Tahoma" w:hAnsi="Tahoma" w:cs="Tahoma"/>
                <w:szCs w:val="22"/>
                <w:lang w:val="el-GR"/>
              </w:rPr>
            </w:pPr>
            <w:r w:rsidRPr="00A0728A">
              <w:rPr>
                <w:rFonts w:ascii="Tahoma" w:hAnsi="Tahoma" w:cs="Tahoma"/>
                <w:szCs w:val="22"/>
                <w:lang w:val="el-GR"/>
              </w:rPr>
              <w:t>Το παραδοτέο θα πρέπει τουλάχιστον να περιλαμβάνει</w:t>
            </w:r>
            <w:r w:rsidR="004E5F53" w:rsidRPr="00A0728A">
              <w:rPr>
                <w:rFonts w:ascii="Tahoma" w:hAnsi="Tahoma" w:cs="Tahoma"/>
                <w:szCs w:val="22"/>
                <w:lang w:val="el-GR"/>
              </w:rPr>
              <w:t>:</w:t>
            </w:r>
          </w:p>
          <w:p w14:paraId="080DF156" w14:textId="77777777" w:rsidR="00A0728A" w:rsidRPr="00A0728A" w:rsidRDefault="00A0728A" w:rsidP="00F71EF9">
            <w:pPr>
              <w:pStyle w:val="aff"/>
              <w:numPr>
                <w:ilvl w:val="0"/>
                <w:numId w:val="118"/>
              </w:numPr>
              <w:rPr>
                <w:rFonts w:ascii="Tahoma" w:hAnsi="Tahoma" w:cs="Tahoma"/>
                <w:szCs w:val="22"/>
                <w:lang w:val="el-GR"/>
              </w:rPr>
            </w:pPr>
            <w:r w:rsidRPr="00A0728A">
              <w:rPr>
                <w:rFonts w:ascii="Tahoma" w:hAnsi="Tahoma" w:cs="Tahoma"/>
                <w:szCs w:val="22"/>
                <w:lang w:val="el-GR"/>
              </w:rPr>
              <w:t>Διεξοδική Αναφορά της διαδικασίας της Έρευνας, των προβλημάτων που παρουσιάστηκαν, την προσαρμογή προς τις αρχικές εκτιμήσεις κτλ.</w:t>
            </w:r>
          </w:p>
          <w:p w14:paraId="19F019E8" w14:textId="77777777" w:rsidR="00A0728A" w:rsidRPr="00A0728A" w:rsidRDefault="00A0728A" w:rsidP="00F71EF9">
            <w:pPr>
              <w:pStyle w:val="aff"/>
              <w:numPr>
                <w:ilvl w:val="0"/>
                <w:numId w:val="118"/>
              </w:numPr>
              <w:rPr>
                <w:rFonts w:ascii="Tahoma" w:hAnsi="Tahoma" w:cs="Tahoma"/>
                <w:szCs w:val="22"/>
                <w:lang w:val="el-GR"/>
              </w:rPr>
            </w:pPr>
            <w:r w:rsidRPr="00A0728A">
              <w:rPr>
                <w:rFonts w:ascii="Tahoma" w:hAnsi="Tahoma" w:cs="Tahoma"/>
                <w:szCs w:val="22"/>
                <w:lang w:val="el-GR"/>
              </w:rPr>
              <w:t>Αποτελέσματα:</w:t>
            </w:r>
          </w:p>
          <w:p w14:paraId="2B1E8C75" w14:textId="77777777" w:rsidR="00A0728A" w:rsidRDefault="00A0728A" w:rsidP="00F71EF9">
            <w:pPr>
              <w:pStyle w:val="aff"/>
              <w:numPr>
                <w:ilvl w:val="0"/>
                <w:numId w:val="114"/>
              </w:numPr>
              <w:rPr>
                <w:rFonts w:ascii="Tahoma" w:hAnsi="Tahoma" w:cs="Tahoma"/>
                <w:szCs w:val="22"/>
                <w:lang w:val="el-GR"/>
              </w:rPr>
            </w:pPr>
            <w:r w:rsidRPr="004556CE">
              <w:rPr>
                <w:rFonts w:ascii="Tahoma" w:hAnsi="Tahoma" w:cs="Tahoma"/>
                <w:szCs w:val="22"/>
                <w:lang w:val="el-GR"/>
              </w:rPr>
              <w:t xml:space="preserve">κατηγοριοποίηση των Φορέων όσον αφορά την αξιοποίηση ή όχι Εφαρμογών Διαχείρισης Ανθρώπινου Δυναμικού, καθώς και την επιθυμία τους για την  διατήρηση ή όχι των εν λόγω Εφαρμογών.  </w:t>
            </w:r>
          </w:p>
          <w:p w14:paraId="4DFF40AA" w14:textId="77777777" w:rsidR="004E5F53" w:rsidRPr="00F72263" w:rsidRDefault="004E5F53" w:rsidP="00F71EF9">
            <w:pPr>
              <w:pStyle w:val="aff"/>
              <w:numPr>
                <w:ilvl w:val="0"/>
                <w:numId w:val="114"/>
              </w:numPr>
              <w:rPr>
                <w:rFonts w:ascii="Tahoma" w:hAnsi="Tahoma" w:cs="Tahoma"/>
                <w:szCs w:val="22"/>
                <w:lang w:val="el-GR"/>
              </w:rPr>
            </w:pPr>
            <w:r w:rsidRPr="004556CE">
              <w:rPr>
                <w:rFonts w:ascii="Tahoma" w:hAnsi="Tahoma" w:cs="Tahoma"/>
                <w:szCs w:val="22"/>
                <w:lang w:val="el-GR"/>
              </w:rPr>
              <w:t>Επισημάνσεις σχετικά με θεσμικά –διοικητικά κενά και ελλείψεις</w:t>
            </w:r>
          </w:p>
        </w:tc>
      </w:tr>
      <w:tr w:rsidR="004556CE" w:rsidRPr="006F0A29" w14:paraId="6D303A66"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1A724A95" w14:textId="77777777" w:rsidR="004556CE" w:rsidRPr="00FA6D32" w:rsidRDefault="004556CE" w:rsidP="0000446F">
            <w:pPr>
              <w:widowControl w:val="0"/>
              <w:suppressAutoHyphens w:val="0"/>
              <w:spacing w:before="120" w:after="0"/>
              <w:jc w:val="left"/>
              <w:rPr>
                <w:rFonts w:ascii="Tahoma" w:hAnsi="Tahoma" w:cs="Tahoma"/>
                <w:b/>
                <w:lang w:val="el-GR"/>
              </w:rPr>
            </w:pPr>
            <w:r>
              <w:rPr>
                <w:rFonts w:ascii="Tahoma" w:hAnsi="Tahoma" w:cs="Tahoma"/>
                <w:b/>
                <w:lang w:val="el-GR"/>
              </w:rPr>
              <w:t xml:space="preserve">Π3.3 </w:t>
            </w:r>
            <w:r w:rsidR="0000446F">
              <w:rPr>
                <w:rFonts w:ascii="Tahoma" w:hAnsi="Tahoma" w:cs="Tahoma"/>
                <w:b/>
                <w:lang w:val="el-GR"/>
              </w:rPr>
              <w:t>– Ενέργειες Προστιθέμενης Αξίας</w:t>
            </w:r>
            <w:r w:rsidR="00F00F14">
              <w:rPr>
                <w:rFonts w:ascii="Tahoma" w:hAnsi="Tahoma" w:cs="Tahoma"/>
                <w:b/>
                <w:lang w:val="el-GR"/>
              </w:rPr>
              <w:t xml:space="preserve"> </w:t>
            </w:r>
          </w:p>
        </w:tc>
        <w:tc>
          <w:tcPr>
            <w:tcW w:w="3650" w:type="pct"/>
            <w:vAlign w:val="center"/>
          </w:tcPr>
          <w:p w14:paraId="2DA3E99B" w14:textId="77777777" w:rsidR="0000446F" w:rsidRPr="00A0728A" w:rsidRDefault="0000446F" w:rsidP="0000446F">
            <w:pPr>
              <w:rPr>
                <w:rFonts w:ascii="Tahoma" w:hAnsi="Tahoma" w:cs="Tahoma"/>
                <w:szCs w:val="22"/>
                <w:lang w:val="el-GR"/>
              </w:rPr>
            </w:pPr>
            <w:r w:rsidRPr="00A0728A">
              <w:rPr>
                <w:rFonts w:ascii="Tahoma" w:hAnsi="Tahoma" w:cs="Tahoma"/>
                <w:szCs w:val="22"/>
                <w:lang w:val="el-GR"/>
              </w:rPr>
              <w:t>Το παραδοτέο θα πρέπει τουλάχιστον να περιλαμβάνει:</w:t>
            </w:r>
          </w:p>
          <w:p w14:paraId="0445B0FC" w14:textId="77777777" w:rsidR="0000446F" w:rsidRDefault="0000446F" w:rsidP="00F71EF9">
            <w:pPr>
              <w:pStyle w:val="aff"/>
              <w:numPr>
                <w:ilvl w:val="0"/>
                <w:numId w:val="96"/>
              </w:numPr>
              <w:rPr>
                <w:rFonts w:ascii="Tahoma" w:hAnsi="Tahoma" w:cs="Tahoma"/>
                <w:szCs w:val="22"/>
                <w:lang w:val="el-GR"/>
              </w:rPr>
            </w:pPr>
            <w:r>
              <w:rPr>
                <w:rFonts w:ascii="Tahoma" w:hAnsi="Tahoma" w:cs="Tahoma"/>
                <w:szCs w:val="22"/>
                <w:lang w:val="el-GR"/>
              </w:rPr>
              <w:t xml:space="preserve">το </w:t>
            </w:r>
            <w:r w:rsidRPr="00EC1A22">
              <w:rPr>
                <w:rFonts w:ascii="Tahoma" w:hAnsi="Tahoma" w:cs="Tahoma"/>
                <w:szCs w:val="22"/>
                <w:lang w:val="el-GR"/>
              </w:rPr>
              <w:t xml:space="preserve">περιεχόμενο των </w:t>
            </w:r>
            <w:r>
              <w:rPr>
                <w:rFonts w:ascii="Tahoma" w:hAnsi="Tahoma" w:cs="Tahoma"/>
                <w:szCs w:val="22"/>
                <w:lang w:val="el-GR"/>
              </w:rPr>
              <w:t>προσκλήσεων (</w:t>
            </w:r>
            <w:proofErr w:type="spellStart"/>
            <w:r w:rsidRPr="00984BB6">
              <w:rPr>
                <w:rFonts w:ascii="Tahoma" w:hAnsi="Tahoma" w:cs="Tahoma"/>
                <w:szCs w:val="22"/>
                <w:lang w:val="el-GR"/>
              </w:rPr>
              <w:t>call</w:t>
            </w:r>
            <w:proofErr w:type="spellEnd"/>
            <w:r w:rsidRPr="00773CB8">
              <w:rPr>
                <w:rFonts w:ascii="Tahoma" w:hAnsi="Tahoma" w:cs="Tahoma"/>
                <w:szCs w:val="22"/>
                <w:lang w:val="el-GR"/>
              </w:rPr>
              <w:t xml:space="preserve"> </w:t>
            </w:r>
            <w:proofErr w:type="spellStart"/>
            <w:r w:rsidRPr="00984BB6">
              <w:rPr>
                <w:rFonts w:ascii="Tahoma" w:hAnsi="Tahoma" w:cs="Tahoma"/>
                <w:szCs w:val="22"/>
                <w:lang w:val="el-GR"/>
              </w:rPr>
              <w:t>offs</w:t>
            </w:r>
            <w:proofErr w:type="spellEnd"/>
            <w:r w:rsidRPr="00773CB8">
              <w:rPr>
                <w:rFonts w:ascii="Tahoma" w:hAnsi="Tahoma" w:cs="Tahoma"/>
                <w:szCs w:val="22"/>
                <w:lang w:val="el-GR"/>
              </w:rPr>
              <w:t xml:space="preserve">) </w:t>
            </w:r>
            <w:r>
              <w:rPr>
                <w:rFonts w:ascii="Tahoma" w:hAnsi="Tahoma" w:cs="Tahoma"/>
                <w:szCs w:val="22"/>
                <w:lang w:val="el-GR"/>
              </w:rPr>
              <w:t xml:space="preserve">και </w:t>
            </w:r>
            <w:r w:rsidRPr="00EC1A22">
              <w:rPr>
                <w:rFonts w:ascii="Tahoma" w:hAnsi="Tahoma" w:cs="Tahoma"/>
                <w:szCs w:val="22"/>
                <w:lang w:val="el-GR"/>
              </w:rPr>
              <w:t xml:space="preserve">των εκτελεστικών συμβάσεων του </w:t>
            </w:r>
            <w:proofErr w:type="spellStart"/>
            <w:r w:rsidRPr="00EC1A22">
              <w:rPr>
                <w:rFonts w:ascii="Tahoma" w:hAnsi="Tahoma" w:cs="Tahoma"/>
                <w:szCs w:val="22"/>
                <w:lang w:val="el-GR"/>
              </w:rPr>
              <w:t>Υποέργου</w:t>
            </w:r>
            <w:proofErr w:type="spellEnd"/>
            <w:r w:rsidRPr="00EC1A22">
              <w:rPr>
                <w:rFonts w:ascii="Tahoma" w:hAnsi="Tahoma" w:cs="Tahoma"/>
                <w:szCs w:val="22"/>
                <w:lang w:val="el-GR"/>
              </w:rPr>
              <w:t xml:space="preserve"> </w:t>
            </w:r>
            <w:r>
              <w:rPr>
                <w:rFonts w:ascii="Tahoma" w:hAnsi="Tahoma" w:cs="Tahoma"/>
                <w:szCs w:val="22"/>
                <w:lang w:val="el-GR"/>
              </w:rPr>
              <w:t>3</w:t>
            </w:r>
            <w:r w:rsidRPr="00EC1A22">
              <w:rPr>
                <w:rFonts w:ascii="Tahoma" w:hAnsi="Tahoma" w:cs="Tahoma"/>
                <w:szCs w:val="22"/>
                <w:lang w:val="el-GR"/>
              </w:rPr>
              <w:t xml:space="preserve"> της </w:t>
            </w:r>
            <w:r>
              <w:rPr>
                <w:rFonts w:ascii="Tahoma" w:hAnsi="Tahoma" w:cs="Tahoma"/>
                <w:szCs w:val="22"/>
                <w:lang w:val="el-GR"/>
              </w:rPr>
              <w:t>Πράξης</w:t>
            </w:r>
            <w:r w:rsidRPr="00EC1A22">
              <w:rPr>
                <w:rFonts w:ascii="Tahoma" w:hAnsi="Tahoma" w:cs="Tahoma"/>
                <w:szCs w:val="22"/>
                <w:lang w:val="el-GR"/>
              </w:rPr>
              <w:t xml:space="preserve">, στις οποίες θα αποτυπώνεται αναλυτικά και θα εξειδικεύεται σε πλήρη </w:t>
            </w:r>
            <w:proofErr w:type="spellStart"/>
            <w:r w:rsidRPr="00EC1A22">
              <w:rPr>
                <w:rFonts w:ascii="Tahoma" w:hAnsi="Tahoma" w:cs="Tahoma"/>
                <w:szCs w:val="22"/>
                <w:lang w:val="el-GR"/>
              </w:rPr>
              <w:t>διαστασιολόγηση</w:t>
            </w:r>
            <w:proofErr w:type="spellEnd"/>
            <w:r w:rsidRPr="00EC1A22">
              <w:rPr>
                <w:rFonts w:ascii="Tahoma" w:hAnsi="Tahoma" w:cs="Tahoma"/>
                <w:szCs w:val="22"/>
                <w:lang w:val="el-GR"/>
              </w:rPr>
              <w:t xml:space="preserve"> το είδος και η ποσότητα των υπηρεσιών, και των προϊόντων που απαιτούνται για </w:t>
            </w:r>
            <w:r>
              <w:rPr>
                <w:rFonts w:ascii="Tahoma" w:hAnsi="Tahoma" w:cs="Tahoma"/>
                <w:szCs w:val="22"/>
                <w:lang w:val="el-GR"/>
              </w:rPr>
              <w:t>την διασύνδεση των επιμέρους εφαρμογών με το ΣΔΑΔ στην κατεύθυνση της Λειτουργίας Ενιαίου Συστήματος Διαχείρισης Ανθρώπινου Δυναμικού στο χώρο του Δημοσίου Τομέα.</w:t>
            </w:r>
            <w:r w:rsidRPr="00EC1A22">
              <w:rPr>
                <w:rFonts w:ascii="Tahoma" w:hAnsi="Tahoma" w:cs="Tahoma"/>
                <w:szCs w:val="22"/>
                <w:lang w:val="el-GR"/>
              </w:rPr>
              <w:t xml:space="preserve"> </w:t>
            </w:r>
            <w:r>
              <w:rPr>
                <w:rFonts w:ascii="Tahoma" w:hAnsi="Tahoma" w:cs="Tahoma"/>
                <w:szCs w:val="22"/>
                <w:lang w:val="el-GR"/>
              </w:rPr>
              <w:t>Σημειώνεται ότι στη διαδικασία σύνταξης των προσκλήσεων (</w:t>
            </w:r>
            <w:proofErr w:type="spellStart"/>
            <w:r w:rsidRPr="00984BB6">
              <w:rPr>
                <w:rFonts w:ascii="Tahoma" w:hAnsi="Tahoma" w:cs="Tahoma"/>
                <w:szCs w:val="22"/>
                <w:lang w:val="el-GR"/>
              </w:rPr>
              <w:t>call</w:t>
            </w:r>
            <w:proofErr w:type="spellEnd"/>
            <w:r w:rsidRPr="00773CB8">
              <w:rPr>
                <w:rFonts w:ascii="Tahoma" w:hAnsi="Tahoma" w:cs="Tahoma"/>
                <w:szCs w:val="22"/>
                <w:lang w:val="el-GR"/>
              </w:rPr>
              <w:t xml:space="preserve"> </w:t>
            </w:r>
            <w:proofErr w:type="spellStart"/>
            <w:r w:rsidRPr="00984BB6">
              <w:rPr>
                <w:rFonts w:ascii="Tahoma" w:hAnsi="Tahoma" w:cs="Tahoma"/>
                <w:szCs w:val="22"/>
                <w:lang w:val="el-GR"/>
              </w:rPr>
              <w:t>offs</w:t>
            </w:r>
            <w:proofErr w:type="spellEnd"/>
            <w:r w:rsidRPr="00773CB8">
              <w:rPr>
                <w:rFonts w:ascii="Tahoma" w:hAnsi="Tahoma" w:cs="Tahoma"/>
                <w:szCs w:val="22"/>
                <w:lang w:val="el-GR"/>
              </w:rPr>
              <w:t xml:space="preserve">) </w:t>
            </w:r>
            <w:r>
              <w:rPr>
                <w:rFonts w:ascii="Tahoma" w:hAnsi="Tahoma" w:cs="Tahoma"/>
                <w:szCs w:val="22"/>
                <w:lang w:val="el-GR"/>
              </w:rPr>
              <w:t xml:space="preserve">και προκειμένου να επαρκέσουν οι πόροι του </w:t>
            </w:r>
            <w:proofErr w:type="spellStart"/>
            <w:r>
              <w:rPr>
                <w:rFonts w:ascii="Tahoma" w:hAnsi="Tahoma" w:cs="Tahoma"/>
                <w:szCs w:val="22"/>
                <w:lang w:val="el-GR"/>
              </w:rPr>
              <w:t>Υποέργου</w:t>
            </w:r>
            <w:proofErr w:type="spellEnd"/>
            <w:r>
              <w:rPr>
                <w:rFonts w:ascii="Tahoma" w:hAnsi="Tahoma" w:cs="Tahoma"/>
                <w:szCs w:val="22"/>
                <w:lang w:val="el-GR"/>
              </w:rPr>
              <w:t xml:space="preserve"> 3, καθοριστικό ρόλο αναμένεται να διαδραματίσει η ομαδοποίηση των Φορέων που αναφέρεται παραπάνω.  Το περιεχόμενα των προσκλήσεων και των εκτελεστικών συμβάσεων θα πρέπει τουλάχιστον να αφορούν:</w:t>
            </w:r>
          </w:p>
          <w:p w14:paraId="00A36694" w14:textId="77777777" w:rsidR="0000446F" w:rsidRPr="00F72263" w:rsidRDefault="0000446F" w:rsidP="00F71EF9">
            <w:pPr>
              <w:pStyle w:val="aff"/>
              <w:numPr>
                <w:ilvl w:val="0"/>
                <w:numId w:val="96"/>
              </w:numPr>
              <w:rPr>
                <w:rFonts w:ascii="Tahoma" w:hAnsi="Tahoma" w:cs="Tahoma"/>
                <w:szCs w:val="22"/>
                <w:lang w:val="el-GR"/>
              </w:rPr>
            </w:pPr>
            <w:r w:rsidRPr="00F72263">
              <w:rPr>
                <w:rFonts w:ascii="Tahoma" w:hAnsi="Tahoma" w:cs="Tahoma"/>
                <w:szCs w:val="22"/>
                <w:lang w:val="el-GR"/>
              </w:rPr>
              <w:t>το ακριβές περιεχόμενο των εργασιών της εκτελεστικής σύμβασης,</w:t>
            </w:r>
          </w:p>
          <w:p w14:paraId="17A2E3A1" w14:textId="77777777" w:rsidR="0000446F" w:rsidRPr="00F72263" w:rsidRDefault="0000446F" w:rsidP="00F71EF9">
            <w:pPr>
              <w:pStyle w:val="aff"/>
              <w:numPr>
                <w:ilvl w:val="0"/>
                <w:numId w:val="96"/>
              </w:numPr>
              <w:rPr>
                <w:rFonts w:ascii="Tahoma" w:hAnsi="Tahoma" w:cs="Tahoma"/>
                <w:szCs w:val="22"/>
                <w:lang w:val="el-GR"/>
              </w:rPr>
            </w:pPr>
            <w:r w:rsidRPr="00F72263">
              <w:rPr>
                <w:rFonts w:ascii="Tahoma" w:hAnsi="Tahoma" w:cs="Tahoma"/>
                <w:szCs w:val="22"/>
                <w:lang w:val="el-GR"/>
              </w:rPr>
              <w:t>τα αναμενόμενα παραδοτέα,</w:t>
            </w:r>
          </w:p>
          <w:p w14:paraId="5F03633E" w14:textId="77777777" w:rsidR="0000446F" w:rsidRPr="00F72263" w:rsidRDefault="0000446F" w:rsidP="00F71EF9">
            <w:pPr>
              <w:pStyle w:val="aff"/>
              <w:numPr>
                <w:ilvl w:val="0"/>
                <w:numId w:val="96"/>
              </w:numPr>
              <w:rPr>
                <w:rFonts w:ascii="Tahoma" w:hAnsi="Tahoma" w:cs="Tahoma"/>
                <w:szCs w:val="22"/>
                <w:lang w:val="el-GR"/>
              </w:rPr>
            </w:pPr>
            <w:r w:rsidRPr="00F72263">
              <w:rPr>
                <w:rFonts w:ascii="Tahoma" w:hAnsi="Tahoma" w:cs="Tahoma"/>
                <w:szCs w:val="22"/>
                <w:lang w:val="el-GR"/>
              </w:rPr>
              <w:t>το χρονοδιάγραμμα,</w:t>
            </w:r>
          </w:p>
          <w:p w14:paraId="20031901" w14:textId="77777777" w:rsidR="0000446F" w:rsidRPr="00F72263" w:rsidRDefault="0000446F" w:rsidP="00F71EF9">
            <w:pPr>
              <w:pStyle w:val="aff"/>
              <w:numPr>
                <w:ilvl w:val="0"/>
                <w:numId w:val="96"/>
              </w:numPr>
              <w:rPr>
                <w:rFonts w:ascii="Tahoma" w:hAnsi="Tahoma" w:cs="Tahoma"/>
                <w:szCs w:val="22"/>
                <w:lang w:val="el-GR"/>
              </w:rPr>
            </w:pPr>
            <w:r w:rsidRPr="00F72263">
              <w:rPr>
                <w:rFonts w:ascii="Tahoma" w:hAnsi="Tahoma" w:cs="Tahoma"/>
                <w:szCs w:val="22"/>
                <w:lang w:val="el-GR"/>
              </w:rPr>
              <w:t xml:space="preserve">την ενδεικτική απαιτούμενη </w:t>
            </w:r>
            <w:proofErr w:type="spellStart"/>
            <w:r w:rsidRPr="00F72263">
              <w:rPr>
                <w:rFonts w:ascii="Tahoma" w:hAnsi="Tahoma" w:cs="Tahoma"/>
                <w:szCs w:val="22"/>
                <w:lang w:val="el-GR"/>
              </w:rPr>
              <w:t>ανθρωποπροσπάθεια</w:t>
            </w:r>
            <w:proofErr w:type="spellEnd"/>
            <w:r w:rsidRPr="00F72263">
              <w:rPr>
                <w:rFonts w:ascii="Tahoma" w:hAnsi="Tahoma" w:cs="Tahoma"/>
                <w:szCs w:val="22"/>
                <w:lang w:val="el-GR"/>
              </w:rPr>
              <w:t xml:space="preserve"> και τους ρόλους της ομάδας έργου,</w:t>
            </w:r>
          </w:p>
          <w:p w14:paraId="31E3047F" w14:textId="77777777" w:rsidR="004556CE" w:rsidRPr="00F72263" w:rsidRDefault="0000446F" w:rsidP="00F71EF9">
            <w:pPr>
              <w:pStyle w:val="aff"/>
              <w:numPr>
                <w:ilvl w:val="0"/>
                <w:numId w:val="96"/>
              </w:numPr>
              <w:rPr>
                <w:rFonts w:ascii="Tahoma" w:hAnsi="Tahoma" w:cs="Tahoma"/>
                <w:szCs w:val="22"/>
                <w:lang w:val="el-GR"/>
              </w:rPr>
            </w:pPr>
            <w:r w:rsidRPr="00F72263">
              <w:rPr>
                <w:rFonts w:ascii="Tahoma" w:hAnsi="Tahoma" w:cs="Tahoma"/>
                <w:szCs w:val="22"/>
                <w:lang w:val="el-GR"/>
              </w:rPr>
              <w:t xml:space="preserve">άλλους ειδικότερους όρους όπως π.χ. η δυνατότητα αξιοποίησης διαθέσιμων πρωτογενών δεδομένων, </w:t>
            </w:r>
            <w:proofErr w:type="spellStart"/>
            <w:r w:rsidRPr="00F72263">
              <w:rPr>
                <w:rFonts w:ascii="Tahoma" w:hAnsi="Tahoma" w:cs="Tahoma"/>
                <w:szCs w:val="22"/>
                <w:lang w:val="el-GR"/>
              </w:rPr>
              <w:t>κλπ</w:t>
            </w:r>
            <w:proofErr w:type="spellEnd"/>
          </w:p>
        </w:tc>
      </w:tr>
    </w:tbl>
    <w:p w14:paraId="6E3D5915" w14:textId="77777777" w:rsidR="00E151CC" w:rsidRPr="00E151CC" w:rsidRDefault="004564AB" w:rsidP="00F71EF9">
      <w:pPr>
        <w:keepNext/>
        <w:numPr>
          <w:ilvl w:val="3"/>
          <w:numId w:val="13"/>
        </w:numPr>
        <w:spacing w:before="200" w:after="200" w:line="280" w:lineRule="exact"/>
        <w:outlineLvl w:val="4"/>
        <w:rPr>
          <w:rFonts w:ascii="Tahoma" w:eastAsia="SimSun" w:hAnsi="Tahoma" w:cs="Tahoma"/>
          <w:b/>
          <w:bCs/>
          <w:szCs w:val="20"/>
          <w:lang w:val="el-GR"/>
        </w:rPr>
      </w:pPr>
      <w:bookmarkStart w:id="289" w:name="_Ref51942684"/>
      <w:r w:rsidRPr="00E151CC">
        <w:rPr>
          <w:rFonts w:ascii="Tahoma" w:eastAsia="SimSun" w:hAnsi="Tahoma" w:cs="Tahoma"/>
          <w:b/>
          <w:bCs/>
          <w:szCs w:val="20"/>
          <w:lang w:val="el-GR"/>
        </w:rPr>
        <w:lastRenderedPageBreak/>
        <w:t xml:space="preserve">Φάση </w:t>
      </w:r>
      <w:r w:rsidR="00E151CC">
        <w:rPr>
          <w:rFonts w:ascii="Tahoma" w:eastAsia="SimSun" w:hAnsi="Tahoma" w:cs="Tahoma"/>
          <w:b/>
          <w:bCs/>
          <w:szCs w:val="20"/>
          <w:lang w:val="el-GR"/>
        </w:rPr>
        <w:t>Φ</w:t>
      </w:r>
      <w:r w:rsidRPr="00E151CC">
        <w:rPr>
          <w:rFonts w:ascii="Tahoma" w:eastAsia="SimSun" w:hAnsi="Tahoma" w:cs="Tahoma"/>
          <w:b/>
          <w:bCs/>
          <w:szCs w:val="20"/>
          <w:lang w:val="el-GR"/>
        </w:rPr>
        <w:t>4</w:t>
      </w:r>
      <w:r w:rsidR="00E151CC">
        <w:rPr>
          <w:rFonts w:ascii="Tahoma" w:eastAsia="SimSun" w:hAnsi="Tahoma" w:cs="Tahoma"/>
          <w:b/>
          <w:bCs/>
          <w:szCs w:val="20"/>
          <w:lang w:val="el-GR"/>
        </w:rPr>
        <w:t>:</w:t>
      </w:r>
      <w:r w:rsidR="00E151CC" w:rsidRPr="00E151CC">
        <w:rPr>
          <w:rFonts w:ascii="Tahoma" w:eastAsia="SimSun" w:hAnsi="Tahoma" w:cs="Tahoma"/>
          <w:b/>
          <w:bCs/>
          <w:szCs w:val="20"/>
          <w:lang w:val="el-GR"/>
        </w:rPr>
        <w:t xml:space="preserve"> Υποστήριξη των Φορέων της Δημόσιας Διοίκησης στην Αξιοποίηση των Αποτελεσμάτων του Έργου</w:t>
      </w:r>
      <w:r w:rsidR="00B00C23">
        <w:rPr>
          <w:rFonts w:ascii="Tahoma" w:eastAsia="SimSun" w:hAnsi="Tahoma" w:cs="Tahoma"/>
          <w:b/>
          <w:bCs/>
          <w:szCs w:val="20"/>
          <w:lang w:val="el-GR"/>
        </w:rPr>
        <w:t xml:space="preserve"> (Μ17:Μ33).</w:t>
      </w:r>
      <w:bookmarkEnd w:id="28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564AB" w:rsidRPr="006F0A29" w14:paraId="12AAAEAF" w14:textId="77777777" w:rsidTr="00A0728A">
        <w:trPr>
          <w:jc w:val="center"/>
        </w:trPr>
        <w:tc>
          <w:tcPr>
            <w:tcW w:w="5000" w:type="pct"/>
            <w:gridSpan w:val="2"/>
            <w:shd w:val="clear" w:color="auto" w:fill="FBE4D5" w:themeFill="accent2" w:themeFillTint="33"/>
            <w:vAlign w:val="center"/>
          </w:tcPr>
          <w:p w14:paraId="428F688D" w14:textId="77777777" w:rsidR="004564AB" w:rsidRPr="00FA6D32" w:rsidRDefault="004564AB" w:rsidP="00E151CC">
            <w:pPr>
              <w:spacing w:before="120" w:after="240"/>
              <w:rPr>
                <w:rFonts w:ascii="Tahoma" w:hAnsi="Tahoma" w:cs="Tahoma"/>
                <w:szCs w:val="22"/>
                <w:lang w:val="el-GR"/>
              </w:rPr>
            </w:pPr>
            <w:r w:rsidRPr="00FA6D32">
              <w:rPr>
                <w:rFonts w:ascii="Tahoma" w:hAnsi="Tahoma" w:cs="Tahoma"/>
                <w:b/>
                <w:i/>
                <w:szCs w:val="22"/>
                <w:lang w:val="el-GR"/>
              </w:rPr>
              <w:t>Φάση</w:t>
            </w:r>
            <w:r w:rsidRPr="00FA6D32">
              <w:rPr>
                <w:rFonts w:ascii="Tahoma" w:hAnsi="Tahoma" w:cs="Tahoma"/>
                <w:b/>
                <w:szCs w:val="22"/>
                <w:lang w:val="el-GR"/>
              </w:rPr>
              <w:t xml:space="preserve"> </w:t>
            </w:r>
            <w:r w:rsidRPr="00FA6D32">
              <w:rPr>
                <w:rFonts w:ascii="Tahoma" w:hAnsi="Tahoma" w:cs="Tahoma"/>
                <w:b/>
                <w:i/>
                <w:color w:val="000000"/>
                <w:szCs w:val="22"/>
                <w:lang w:val="el-GR"/>
              </w:rPr>
              <w:t>Φ4:</w:t>
            </w:r>
            <w:r w:rsidR="00E151CC" w:rsidRPr="00E151CC">
              <w:rPr>
                <w:rFonts w:ascii="Tahoma" w:hAnsi="Tahoma" w:cs="Tahoma"/>
                <w:b/>
                <w:i/>
                <w:color w:val="000000"/>
                <w:szCs w:val="22"/>
                <w:lang w:val="el-GR"/>
              </w:rPr>
              <w:tab/>
              <w:t>Υποστήριξη των Φορέων της Δημόσιας Διοίκησης στην Αξιοποίηση των Αποτελεσμάτων του Έργου.</w:t>
            </w:r>
          </w:p>
        </w:tc>
      </w:tr>
      <w:tr w:rsidR="004564AB" w:rsidRPr="006F0A29" w14:paraId="44EB3444" w14:textId="77777777" w:rsidTr="00565B40">
        <w:trPr>
          <w:trHeight w:val="3686"/>
          <w:jc w:val="center"/>
        </w:trPr>
        <w:tc>
          <w:tcPr>
            <w:tcW w:w="5000" w:type="pct"/>
            <w:gridSpan w:val="2"/>
          </w:tcPr>
          <w:p w14:paraId="38FC31A9" w14:textId="77777777" w:rsidR="00E151CC" w:rsidRDefault="004564AB" w:rsidP="00565B40">
            <w:pPr>
              <w:suppressAutoHyphens w:val="0"/>
              <w:autoSpaceDE w:val="0"/>
              <w:autoSpaceDN w:val="0"/>
              <w:adjustRightInd w:val="0"/>
              <w:spacing w:before="120"/>
              <w:rPr>
                <w:rFonts w:ascii="Tahoma" w:hAnsi="Tahoma" w:cs="Tahoma"/>
                <w:szCs w:val="22"/>
                <w:lang w:val="el-GR"/>
              </w:rPr>
            </w:pPr>
            <w:r w:rsidRPr="00FA6D32">
              <w:rPr>
                <w:rFonts w:ascii="Tahoma" w:hAnsi="Tahoma" w:cs="Tahoma"/>
                <w:lang w:val="el-GR"/>
              </w:rPr>
              <w:t xml:space="preserve"> </w:t>
            </w:r>
            <w:r w:rsidR="00E151CC">
              <w:rPr>
                <w:rFonts w:ascii="Tahoma" w:hAnsi="Tahoma" w:cs="Tahoma"/>
                <w:szCs w:val="22"/>
                <w:lang w:val="el-GR"/>
              </w:rPr>
              <w:t>Στο πλαίσιο της συγκεκριμένης Φάσης θα λάβουν χώρα όλες οι απαραίτητες ενέργειες για την Υποστήριξη των Φορέων, που θα αξιοποιήσουν τις Υπηρεσίες του ΣΔΑΔ για την διαχείριση του Ανθρώπινου Δυναμικού τους.  Συγκεκριμένα οι εν λόγω Φορείς θα έχουν τη δυνατότητα πρόσβασης σε οργανωμένες Υπηρεσίες Υποστήριξης (</w:t>
            </w:r>
            <w:r w:rsidR="00E151CC">
              <w:rPr>
                <w:rFonts w:ascii="Tahoma" w:hAnsi="Tahoma" w:cs="Tahoma"/>
                <w:szCs w:val="22"/>
                <w:lang w:val="en-US"/>
              </w:rPr>
              <w:t>Help</w:t>
            </w:r>
            <w:r w:rsidR="00E151CC" w:rsidRPr="00773CB8">
              <w:rPr>
                <w:rFonts w:ascii="Tahoma" w:hAnsi="Tahoma" w:cs="Tahoma"/>
                <w:szCs w:val="22"/>
                <w:lang w:val="el-GR"/>
              </w:rPr>
              <w:t xml:space="preserve"> </w:t>
            </w:r>
            <w:r w:rsidR="00E151CC">
              <w:rPr>
                <w:rFonts w:ascii="Tahoma" w:hAnsi="Tahoma" w:cs="Tahoma"/>
                <w:szCs w:val="22"/>
                <w:lang w:val="en-US"/>
              </w:rPr>
              <w:t>Desk</w:t>
            </w:r>
            <w:r w:rsidR="00E151CC" w:rsidRPr="00773CB8">
              <w:rPr>
                <w:rFonts w:ascii="Tahoma" w:hAnsi="Tahoma" w:cs="Tahoma"/>
                <w:szCs w:val="22"/>
                <w:lang w:val="el-GR"/>
              </w:rPr>
              <w:t xml:space="preserve">), </w:t>
            </w:r>
            <w:r w:rsidR="00E151CC">
              <w:rPr>
                <w:rFonts w:ascii="Tahoma" w:hAnsi="Tahoma" w:cs="Tahoma"/>
                <w:szCs w:val="22"/>
                <w:lang w:val="el-GR"/>
              </w:rPr>
              <w:t>καθώς και στην διατύπωση αιτήματος παρουσίας εξειδικευμένου Συμβούλου στις εγκαταστάσεις του Φορέα (</w:t>
            </w:r>
            <w:r w:rsidR="00E151CC">
              <w:rPr>
                <w:rFonts w:ascii="Tahoma" w:hAnsi="Tahoma" w:cs="Tahoma"/>
                <w:szCs w:val="22"/>
                <w:lang w:val="en-US"/>
              </w:rPr>
              <w:t>on</w:t>
            </w:r>
            <w:r w:rsidR="00E151CC" w:rsidRPr="00773CB8">
              <w:rPr>
                <w:rFonts w:ascii="Tahoma" w:hAnsi="Tahoma" w:cs="Tahoma"/>
                <w:szCs w:val="22"/>
                <w:lang w:val="el-GR"/>
              </w:rPr>
              <w:t xml:space="preserve"> </w:t>
            </w:r>
            <w:r w:rsidR="00E151CC">
              <w:rPr>
                <w:rFonts w:ascii="Tahoma" w:hAnsi="Tahoma" w:cs="Tahoma"/>
                <w:szCs w:val="22"/>
                <w:lang w:val="en-US"/>
              </w:rPr>
              <w:t>site</w:t>
            </w:r>
            <w:r w:rsidR="00E151CC" w:rsidRPr="00773CB8">
              <w:rPr>
                <w:rFonts w:ascii="Tahoma" w:hAnsi="Tahoma" w:cs="Tahoma"/>
                <w:szCs w:val="22"/>
                <w:lang w:val="el-GR"/>
              </w:rPr>
              <w:t>)</w:t>
            </w:r>
            <w:r w:rsidR="00E151CC">
              <w:rPr>
                <w:rFonts w:ascii="Tahoma" w:hAnsi="Tahoma" w:cs="Tahoma"/>
                <w:szCs w:val="22"/>
                <w:lang w:val="el-GR"/>
              </w:rPr>
              <w:t>, προκειμένου ο τελευταίος να υποστηρίξει τις προσπάθειες των στελεχών του Φορέα στην κατεύθυνση της αξιοποίησης των αποτελεσμάτων του Έργου.</w:t>
            </w:r>
          </w:p>
          <w:p w14:paraId="3E0A022D" w14:textId="77777777" w:rsidR="00E151CC" w:rsidRDefault="00E151CC" w:rsidP="00565B40">
            <w:pPr>
              <w:suppressAutoHyphens w:val="0"/>
              <w:autoSpaceDE w:val="0"/>
              <w:autoSpaceDN w:val="0"/>
              <w:adjustRightInd w:val="0"/>
              <w:spacing w:before="120"/>
              <w:rPr>
                <w:rFonts w:ascii="Tahoma" w:hAnsi="Tahoma" w:cs="Tahoma"/>
                <w:szCs w:val="22"/>
                <w:lang w:val="el-GR"/>
              </w:rPr>
            </w:pPr>
            <w:r>
              <w:rPr>
                <w:rFonts w:ascii="Tahoma" w:hAnsi="Tahoma" w:cs="Tahoma"/>
                <w:szCs w:val="22"/>
                <w:lang w:val="el-GR"/>
              </w:rPr>
              <w:t>Υπό το πρίσμα των παραπάνω το περιεχόμενο της Φάσης εξειδικεύεται ως εξής:</w:t>
            </w:r>
          </w:p>
          <w:p w14:paraId="210253C3" w14:textId="77777777" w:rsidR="00E151CC" w:rsidRPr="00E151CC" w:rsidRDefault="00E151CC" w:rsidP="00F71EF9">
            <w:pPr>
              <w:pStyle w:val="aff"/>
              <w:numPr>
                <w:ilvl w:val="0"/>
                <w:numId w:val="78"/>
              </w:numPr>
              <w:suppressAutoHyphens w:val="0"/>
              <w:autoSpaceDE w:val="0"/>
              <w:autoSpaceDN w:val="0"/>
              <w:adjustRightInd w:val="0"/>
              <w:spacing w:before="120"/>
              <w:contextualSpacing w:val="0"/>
              <w:rPr>
                <w:rFonts w:ascii="Tahoma" w:hAnsi="Tahoma" w:cs="Tahoma"/>
                <w:szCs w:val="22"/>
                <w:lang w:val="el-GR"/>
              </w:rPr>
            </w:pPr>
            <w:r w:rsidRPr="00E151CC">
              <w:rPr>
                <w:rFonts w:ascii="Tahoma" w:hAnsi="Tahoma" w:cs="Tahoma"/>
                <w:szCs w:val="22"/>
                <w:lang w:val="el-GR"/>
              </w:rPr>
              <w:t>Λειτουργία Οργανωμένης Δομής Υποστήριξης (</w:t>
            </w:r>
            <w:proofErr w:type="spellStart"/>
            <w:r w:rsidRPr="00E151CC">
              <w:rPr>
                <w:rFonts w:ascii="Tahoma" w:hAnsi="Tahoma" w:cs="Tahoma"/>
                <w:szCs w:val="22"/>
                <w:lang w:val="el-GR"/>
              </w:rPr>
              <w:t>Help</w:t>
            </w:r>
            <w:proofErr w:type="spellEnd"/>
            <w:r w:rsidRPr="00E151CC">
              <w:rPr>
                <w:rFonts w:ascii="Tahoma" w:hAnsi="Tahoma" w:cs="Tahoma"/>
                <w:szCs w:val="22"/>
                <w:lang w:val="el-GR"/>
              </w:rPr>
              <w:t xml:space="preserve"> </w:t>
            </w:r>
            <w:proofErr w:type="spellStart"/>
            <w:r w:rsidRPr="00E151CC">
              <w:rPr>
                <w:rFonts w:ascii="Tahoma" w:hAnsi="Tahoma" w:cs="Tahoma"/>
                <w:szCs w:val="22"/>
                <w:lang w:val="el-GR"/>
              </w:rPr>
              <w:t>Desk</w:t>
            </w:r>
            <w:proofErr w:type="spellEnd"/>
            <w:r w:rsidRPr="00E151CC">
              <w:rPr>
                <w:rFonts w:ascii="Tahoma" w:hAnsi="Tahoma" w:cs="Tahoma"/>
                <w:szCs w:val="22"/>
                <w:lang w:val="el-GR"/>
              </w:rPr>
              <w:t>)</w:t>
            </w:r>
            <w:r>
              <w:rPr>
                <w:rFonts w:ascii="Tahoma" w:hAnsi="Tahoma" w:cs="Tahoma"/>
                <w:szCs w:val="22"/>
                <w:lang w:val="el-GR"/>
              </w:rPr>
              <w:t xml:space="preserve"> (Παράγραφος </w:t>
            </w:r>
            <w:r>
              <w:rPr>
                <w:rFonts w:ascii="Tahoma" w:hAnsi="Tahoma" w:cs="Tahoma"/>
                <w:szCs w:val="22"/>
                <w:lang w:val="el-GR"/>
              </w:rPr>
              <w:fldChar w:fldCharType="begin"/>
            </w:r>
            <w:r>
              <w:rPr>
                <w:rFonts w:ascii="Tahoma" w:hAnsi="Tahoma" w:cs="Tahoma"/>
                <w:szCs w:val="22"/>
                <w:lang w:val="el-GR"/>
              </w:rPr>
              <w:instrText xml:space="preserve"> REF _Ref39362358 \r \h </w:instrText>
            </w:r>
            <w:r>
              <w:rPr>
                <w:rFonts w:ascii="Tahoma" w:hAnsi="Tahoma" w:cs="Tahoma"/>
                <w:szCs w:val="22"/>
                <w:lang w:val="el-GR"/>
              </w:rPr>
            </w:r>
            <w:r>
              <w:rPr>
                <w:rFonts w:ascii="Tahoma" w:hAnsi="Tahoma" w:cs="Tahoma"/>
                <w:szCs w:val="22"/>
                <w:lang w:val="el-GR"/>
              </w:rPr>
              <w:fldChar w:fldCharType="separate"/>
            </w:r>
            <w:r w:rsidR="00D45DFE">
              <w:rPr>
                <w:rFonts w:ascii="Tahoma" w:hAnsi="Tahoma" w:cs="Tahoma"/>
                <w:szCs w:val="22"/>
                <w:lang w:val="el-GR"/>
              </w:rPr>
              <w:t>1.3.4.1</w:t>
            </w:r>
            <w:r>
              <w:rPr>
                <w:rFonts w:ascii="Tahoma" w:hAnsi="Tahoma" w:cs="Tahoma"/>
                <w:szCs w:val="22"/>
                <w:lang w:val="el-GR"/>
              </w:rPr>
              <w:fldChar w:fldCharType="end"/>
            </w:r>
            <w:r>
              <w:rPr>
                <w:rFonts w:ascii="Tahoma" w:hAnsi="Tahoma" w:cs="Tahoma"/>
                <w:szCs w:val="22"/>
                <w:lang w:val="el-GR"/>
              </w:rPr>
              <w:t>)</w:t>
            </w:r>
          </w:p>
          <w:p w14:paraId="71542A64" w14:textId="77777777" w:rsidR="004564AB" w:rsidRPr="00FA6D32" w:rsidRDefault="00E151CC" w:rsidP="00F71EF9">
            <w:pPr>
              <w:pStyle w:val="aff"/>
              <w:numPr>
                <w:ilvl w:val="0"/>
                <w:numId w:val="78"/>
              </w:numPr>
              <w:suppressAutoHyphens w:val="0"/>
              <w:autoSpaceDE w:val="0"/>
              <w:autoSpaceDN w:val="0"/>
              <w:adjustRightInd w:val="0"/>
              <w:spacing w:before="120"/>
              <w:contextualSpacing w:val="0"/>
              <w:rPr>
                <w:lang w:val="el-GR"/>
              </w:rPr>
            </w:pPr>
            <w:r w:rsidRPr="00E151CC">
              <w:rPr>
                <w:rFonts w:ascii="Tahoma" w:hAnsi="Tahoma" w:cs="Tahoma"/>
                <w:szCs w:val="22"/>
                <w:lang w:val="el-GR"/>
              </w:rPr>
              <w:t>Υποστήριξη Φορέων μέσω της Παρουσίας Εξειδικευμένων Συμβούλων στις εγκαταστάσεις του Φορέα</w:t>
            </w:r>
            <w:r>
              <w:rPr>
                <w:rFonts w:ascii="Tahoma" w:hAnsi="Tahoma" w:cs="Tahoma"/>
                <w:szCs w:val="22"/>
                <w:lang w:val="el-GR"/>
              </w:rPr>
              <w:t xml:space="preserve"> (Παράγραφος </w:t>
            </w:r>
            <w:r>
              <w:rPr>
                <w:rFonts w:ascii="Tahoma" w:hAnsi="Tahoma" w:cs="Tahoma"/>
                <w:szCs w:val="22"/>
                <w:lang w:val="el-GR"/>
              </w:rPr>
              <w:fldChar w:fldCharType="begin"/>
            </w:r>
            <w:r>
              <w:rPr>
                <w:rFonts w:ascii="Tahoma" w:hAnsi="Tahoma" w:cs="Tahoma"/>
                <w:szCs w:val="22"/>
                <w:lang w:val="el-GR"/>
              </w:rPr>
              <w:instrText xml:space="preserve"> REF _Ref39362372 \r \h </w:instrText>
            </w:r>
            <w:r>
              <w:rPr>
                <w:rFonts w:ascii="Tahoma" w:hAnsi="Tahoma" w:cs="Tahoma"/>
                <w:szCs w:val="22"/>
                <w:lang w:val="el-GR"/>
              </w:rPr>
            </w:r>
            <w:r>
              <w:rPr>
                <w:rFonts w:ascii="Tahoma" w:hAnsi="Tahoma" w:cs="Tahoma"/>
                <w:szCs w:val="22"/>
                <w:lang w:val="el-GR"/>
              </w:rPr>
              <w:fldChar w:fldCharType="separate"/>
            </w:r>
            <w:r w:rsidR="00D45DFE">
              <w:rPr>
                <w:rFonts w:ascii="Tahoma" w:hAnsi="Tahoma" w:cs="Tahoma"/>
                <w:szCs w:val="22"/>
                <w:lang w:val="el-GR"/>
              </w:rPr>
              <w:t>1.3.4.2</w:t>
            </w:r>
            <w:r>
              <w:rPr>
                <w:rFonts w:ascii="Tahoma" w:hAnsi="Tahoma" w:cs="Tahoma"/>
                <w:szCs w:val="22"/>
                <w:lang w:val="el-GR"/>
              </w:rPr>
              <w:fldChar w:fldCharType="end"/>
            </w:r>
            <w:r>
              <w:rPr>
                <w:rFonts w:ascii="Tahoma" w:hAnsi="Tahoma" w:cs="Tahoma"/>
                <w:szCs w:val="22"/>
                <w:lang w:val="el-GR"/>
              </w:rPr>
              <w:t>)</w:t>
            </w:r>
          </w:p>
        </w:tc>
      </w:tr>
      <w:tr w:rsidR="004564AB" w:rsidRPr="00E44E66" w14:paraId="7A6D9C41" w14:textId="77777777" w:rsidTr="00A072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E40EAF3" w14:textId="77777777" w:rsidR="004564AB" w:rsidRPr="00FA6D32" w:rsidRDefault="004564AB" w:rsidP="00A0728A">
            <w:pPr>
              <w:spacing w:before="120"/>
              <w:rPr>
                <w:rFonts w:ascii="Tahoma" w:hAnsi="Tahoma" w:cs="Tahoma"/>
                <w:b/>
                <w:lang w:val="el-GR"/>
              </w:rPr>
            </w:pPr>
            <w:r w:rsidRPr="00FA6D32">
              <w:rPr>
                <w:rFonts w:ascii="Tahoma" w:hAnsi="Tahoma" w:cs="Tahoma"/>
                <w:b/>
                <w:lang w:val="el-GR"/>
              </w:rPr>
              <w:t>Τίτλος Παραδοτέου</w:t>
            </w:r>
          </w:p>
        </w:tc>
        <w:tc>
          <w:tcPr>
            <w:tcW w:w="3437" w:type="pct"/>
            <w:shd w:val="clear" w:color="auto" w:fill="E6E6E6"/>
            <w:vAlign w:val="center"/>
          </w:tcPr>
          <w:p w14:paraId="6B822260" w14:textId="77777777" w:rsidR="004564AB" w:rsidRPr="00FA6D32" w:rsidRDefault="004564AB" w:rsidP="00A0728A">
            <w:pPr>
              <w:spacing w:before="120"/>
              <w:rPr>
                <w:rFonts w:ascii="Tahoma" w:hAnsi="Tahoma" w:cs="Tahoma"/>
                <w:b/>
                <w:lang w:val="el-GR"/>
              </w:rPr>
            </w:pPr>
            <w:r w:rsidRPr="00FA6D32">
              <w:rPr>
                <w:rFonts w:ascii="Tahoma" w:hAnsi="Tahoma" w:cs="Tahoma"/>
                <w:b/>
                <w:lang w:val="el-GR"/>
              </w:rPr>
              <w:t xml:space="preserve">Περιγραφή Παραδοτέου </w:t>
            </w:r>
          </w:p>
        </w:tc>
      </w:tr>
      <w:tr w:rsidR="004564AB" w:rsidRPr="00E44E66" w14:paraId="2F1515D3" w14:textId="77777777" w:rsidTr="00A072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A1072A8" w14:textId="77777777" w:rsidR="004564AB" w:rsidRPr="005B5D7D" w:rsidRDefault="004564AB" w:rsidP="00E151CC">
            <w:pPr>
              <w:widowControl w:val="0"/>
              <w:suppressAutoHyphens w:val="0"/>
              <w:spacing w:before="120" w:after="0"/>
              <w:rPr>
                <w:rFonts w:ascii="Tahoma" w:hAnsi="Tahoma" w:cs="Tahoma"/>
                <w:b/>
                <w:lang w:val="el-GR"/>
              </w:rPr>
            </w:pPr>
            <w:r w:rsidRPr="00E024B0">
              <w:rPr>
                <w:rFonts w:ascii="Tahoma" w:hAnsi="Tahoma" w:cs="Tahoma"/>
                <w:b/>
                <w:lang w:val="el-GR"/>
              </w:rPr>
              <w:t>Π</w:t>
            </w:r>
            <w:r w:rsidR="00E151CC" w:rsidRPr="00E024B0">
              <w:rPr>
                <w:rFonts w:ascii="Tahoma" w:hAnsi="Tahoma" w:cs="Tahoma"/>
                <w:b/>
                <w:lang w:val="el-GR"/>
              </w:rPr>
              <w:t>4</w:t>
            </w:r>
            <w:r w:rsidRPr="00E024B0">
              <w:rPr>
                <w:rFonts w:ascii="Tahoma" w:hAnsi="Tahoma" w:cs="Tahoma"/>
                <w:b/>
                <w:lang w:val="el-GR"/>
              </w:rPr>
              <w:t xml:space="preserve">.1 </w:t>
            </w:r>
            <w:r w:rsidR="00E024B0">
              <w:rPr>
                <w:rFonts w:ascii="Tahoma" w:hAnsi="Tahoma" w:cs="Tahoma"/>
                <w:b/>
                <w:lang w:val="el-GR"/>
              </w:rPr>
              <w:t xml:space="preserve">Δομή και Οργάνωση Υπηρεσίας </w:t>
            </w:r>
            <w:r w:rsidR="00E024B0">
              <w:rPr>
                <w:rFonts w:ascii="Tahoma" w:hAnsi="Tahoma" w:cs="Tahoma"/>
                <w:b/>
                <w:lang w:val="en-US"/>
              </w:rPr>
              <w:t>Help</w:t>
            </w:r>
            <w:r w:rsidR="00E024B0" w:rsidRPr="00773CB8">
              <w:rPr>
                <w:rFonts w:ascii="Tahoma" w:hAnsi="Tahoma" w:cs="Tahoma"/>
                <w:b/>
                <w:lang w:val="el-GR"/>
              </w:rPr>
              <w:t xml:space="preserve"> </w:t>
            </w:r>
            <w:r w:rsidR="00E024B0">
              <w:rPr>
                <w:rFonts w:ascii="Tahoma" w:hAnsi="Tahoma" w:cs="Tahoma"/>
                <w:b/>
                <w:lang w:val="en-US"/>
              </w:rPr>
              <w:t>Desk</w:t>
            </w:r>
            <w:r w:rsidR="005B5D7D">
              <w:rPr>
                <w:rFonts w:ascii="Tahoma" w:hAnsi="Tahoma" w:cs="Tahoma"/>
                <w:b/>
                <w:lang w:val="el-GR"/>
              </w:rPr>
              <w:t xml:space="preserve"> </w:t>
            </w:r>
          </w:p>
        </w:tc>
        <w:tc>
          <w:tcPr>
            <w:tcW w:w="3437" w:type="pct"/>
            <w:vAlign w:val="center"/>
          </w:tcPr>
          <w:p w14:paraId="440B796A" w14:textId="77777777" w:rsidR="004564AB" w:rsidRDefault="00E024B0" w:rsidP="00A0728A">
            <w:pPr>
              <w:rPr>
                <w:rFonts w:ascii="Tahoma" w:hAnsi="Tahoma" w:cs="Tahoma"/>
                <w:szCs w:val="22"/>
                <w:lang w:val="el-GR"/>
              </w:rPr>
            </w:pPr>
            <w:r>
              <w:rPr>
                <w:rFonts w:ascii="Tahoma" w:hAnsi="Tahoma" w:cs="Tahoma"/>
                <w:szCs w:val="22"/>
                <w:lang w:val="el-GR"/>
              </w:rPr>
              <w:t>Το Παραδοτέο θα πρέπει τουλάχιστον να περιλαμβάνει:</w:t>
            </w:r>
          </w:p>
          <w:p w14:paraId="073D9DF2" w14:textId="77777777" w:rsidR="00E024B0" w:rsidRPr="00E024B0" w:rsidRDefault="00E024B0" w:rsidP="00F71EF9">
            <w:pPr>
              <w:pStyle w:val="aff"/>
              <w:numPr>
                <w:ilvl w:val="0"/>
                <w:numId w:val="97"/>
              </w:numPr>
              <w:rPr>
                <w:rFonts w:ascii="Tahoma" w:hAnsi="Tahoma" w:cs="Tahoma"/>
                <w:szCs w:val="22"/>
                <w:lang w:val="el-GR"/>
              </w:rPr>
            </w:pPr>
            <w:r w:rsidRPr="00E024B0">
              <w:rPr>
                <w:rFonts w:ascii="Tahoma" w:hAnsi="Tahoma" w:cs="Tahoma"/>
                <w:szCs w:val="22"/>
                <w:lang w:val="el-GR"/>
              </w:rPr>
              <w:t xml:space="preserve">Την Αναλυτική Περιγραφή και Οργάνωση της Λειτουργίας του </w:t>
            </w:r>
            <w:proofErr w:type="spellStart"/>
            <w:r w:rsidRPr="00E024B0">
              <w:rPr>
                <w:rFonts w:ascii="Tahoma" w:hAnsi="Tahoma" w:cs="Tahoma"/>
                <w:szCs w:val="22"/>
                <w:lang w:val="el-GR"/>
              </w:rPr>
              <w:t>Help</w:t>
            </w:r>
            <w:proofErr w:type="spellEnd"/>
            <w:r w:rsidRPr="00E024B0">
              <w:rPr>
                <w:rFonts w:ascii="Tahoma" w:hAnsi="Tahoma" w:cs="Tahoma"/>
                <w:szCs w:val="22"/>
                <w:lang w:val="el-GR"/>
              </w:rPr>
              <w:t xml:space="preserve"> </w:t>
            </w:r>
            <w:proofErr w:type="spellStart"/>
            <w:r w:rsidRPr="00E024B0">
              <w:rPr>
                <w:rFonts w:ascii="Tahoma" w:hAnsi="Tahoma" w:cs="Tahoma"/>
                <w:szCs w:val="22"/>
                <w:lang w:val="el-GR"/>
              </w:rPr>
              <w:t>Desk</w:t>
            </w:r>
            <w:proofErr w:type="spellEnd"/>
          </w:p>
          <w:p w14:paraId="61E0F67F" w14:textId="77777777" w:rsidR="00E024B0" w:rsidRPr="00E024B0" w:rsidRDefault="00E024B0" w:rsidP="00F71EF9">
            <w:pPr>
              <w:pStyle w:val="aff"/>
              <w:numPr>
                <w:ilvl w:val="0"/>
                <w:numId w:val="97"/>
              </w:numPr>
              <w:rPr>
                <w:rFonts w:ascii="Tahoma" w:hAnsi="Tahoma" w:cs="Tahoma"/>
                <w:szCs w:val="22"/>
                <w:lang w:val="el-GR"/>
              </w:rPr>
            </w:pPr>
            <w:r w:rsidRPr="00E024B0">
              <w:rPr>
                <w:rFonts w:ascii="Tahoma" w:hAnsi="Tahoma" w:cs="Tahoma"/>
                <w:szCs w:val="22"/>
                <w:lang w:val="el-GR"/>
              </w:rPr>
              <w:t>Την Ομάδα Έργου</w:t>
            </w:r>
            <w:r>
              <w:rPr>
                <w:rFonts w:ascii="Tahoma" w:hAnsi="Tahoma" w:cs="Tahoma"/>
                <w:szCs w:val="22"/>
                <w:lang w:val="el-GR"/>
              </w:rPr>
              <w:t xml:space="preserve"> – Ρόλοι, αρμοδιότητες, γνώσεις και δεξιότητες</w:t>
            </w:r>
          </w:p>
          <w:p w14:paraId="0E5D5F13" w14:textId="77777777" w:rsidR="00E024B0" w:rsidRPr="00E024B0" w:rsidRDefault="00E024B0" w:rsidP="00F71EF9">
            <w:pPr>
              <w:pStyle w:val="aff"/>
              <w:numPr>
                <w:ilvl w:val="0"/>
                <w:numId w:val="97"/>
              </w:numPr>
              <w:rPr>
                <w:rFonts w:ascii="Tahoma" w:hAnsi="Tahoma" w:cs="Tahoma"/>
                <w:szCs w:val="22"/>
                <w:lang w:val="el-GR"/>
              </w:rPr>
            </w:pPr>
            <w:r w:rsidRPr="00E024B0">
              <w:rPr>
                <w:rFonts w:ascii="Tahoma" w:hAnsi="Tahoma" w:cs="Tahoma"/>
                <w:szCs w:val="22"/>
                <w:lang w:val="el-GR"/>
              </w:rPr>
              <w:t xml:space="preserve">Το </w:t>
            </w:r>
            <w:r>
              <w:rPr>
                <w:rFonts w:ascii="Tahoma" w:hAnsi="Tahoma" w:cs="Tahoma"/>
                <w:szCs w:val="22"/>
                <w:lang w:val="el-GR"/>
              </w:rPr>
              <w:t>περιεχόμενο των Αναφορών</w:t>
            </w:r>
          </w:p>
        </w:tc>
      </w:tr>
      <w:tr w:rsidR="004564AB" w:rsidRPr="00E44E66" w14:paraId="272D76C0" w14:textId="77777777" w:rsidTr="00A072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6F302C9" w14:textId="77777777" w:rsidR="004564AB" w:rsidRPr="00773CB8" w:rsidRDefault="00E151CC" w:rsidP="00E151CC">
            <w:pPr>
              <w:widowControl w:val="0"/>
              <w:suppressAutoHyphens w:val="0"/>
              <w:spacing w:before="120" w:after="0"/>
              <w:rPr>
                <w:rFonts w:ascii="Tahoma" w:hAnsi="Tahoma" w:cs="Tahoma"/>
                <w:b/>
                <w:lang w:val="el-GR"/>
              </w:rPr>
            </w:pPr>
            <w:r w:rsidRPr="00E024B0">
              <w:rPr>
                <w:rFonts w:ascii="Tahoma" w:hAnsi="Tahoma" w:cs="Tahoma"/>
                <w:b/>
                <w:lang w:val="el-GR"/>
              </w:rPr>
              <w:t>Π4.2</w:t>
            </w:r>
            <w:r w:rsidR="004564AB" w:rsidRPr="00E024B0">
              <w:rPr>
                <w:rFonts w:ascii="Tahoma" w:hAnsi="Tahoma" w:cs="Tahoma"/>
                <w:b/>
                <w:lang w:val="el-GR"/>
              </w:rPr>
              <w:t xml:space="preserve">  </w:t>
            </w:r>
            <w:r w:rsidR="00E024B0" w:rsidRPr="00E024B0">
              <w:rPr>
                <w:rFonts w:ascii="Tahoma" w:hAnsi="Tahoma" w:cs="Tahoma"/>
                <w:b/>
                <w:lang w:val="el-GR"/>
              </w:rPr>
              <w:t xml:space="preserve">Μηνιαίες Αναφορές Αποτελεσμάτων Λειτουργίας </w:t>
            </w:r>
            <w:r w:rsidR="00E024B0" w:rsidRPr="00E024B0">
              <w:rPr>
                <w:rFonts w:ascii="Tahoma" w:hAnsi="Tahoma" w:cs="Tahoma"/>
                <w:b/>
                <w:lang w:val="en-US"/>
              </w:rPr>
              <w:t>Help</w:t>
            </w:r>
            <w:r w:rsidR="00E024B0" w:rsidRPr="00773CB8">
              <w:rPr>
                <w:rFonts w:ascii="Tahoma" w:hAnsi="Tahoma" w:cs="Tahoma"/>
                <w:b/>
                <w:lang w:val="el-GR"/>
              </w:rPr>
              <w:t xml:space="preserve"> </w:t>
            </w:r>
            <w:r w:rsidR="00E024B0" w:rsidRPr="00E024B0">
              <w:rPr>
                <w:rFonts w:ascii="Tahoma" w:hAnsi="Tahoma" w:cs="Tahoma"/>
                <w:b/>
                <w:lang w:val="en-US"/>
              </w:rPr>
              <w:t>Desk</w:t>
            </w:r>
            <w:r w:rsidR="005B5D7D">
              <w:rPr>
                <w:rFonts w:ascii="Tahoma" w:hAnsi="Tahoma" w:cs="Tahoma"/>
                <w:b/>
                <w:lang w:val="el-GR"/>
              </w:rPr>
              <w:t xml:space="preserve"> </w:t>
            </w:r>
          </w:p>
        </w:tc>
        <w:tc>
          <w:tcPr>
            <w:tcW w:w="3437" w:type="pct"/>
            <w:vAlign w:val="center"/>
          </w:tcPr>
          <w:p w14:paraId="43BECFA2" w14:textId="77777777" w:rsidR="00E024B0" w:rsidRDefault="00E024B0" w:rsidP="00E024B0">
            <w:pPr>
              <w:rPr>
                <w:rFonts w:ascii="Tahoma" w:hAnsi="Tahoma" w:cs="Tahoma"/>
                <w:szCs w:val="22"/>
                <w:lang w:val="el-GR"/>
              </w:rPr>
            </w:pPr>
            <w:r>
              <w:rPr>
                <w:rFonts w:ascii="Tahoma" w:hAnsi="Tahoma" w:cs="Tahoma"/>
                <w:szCs w:val="22"/>
                <w:lang w:val="el-GR"/>
              </w:rPr>
              <w:t>Το Παραδοτέο θα πρέπει τουλάχιστον να περιλαμβάνει:</w:t>
            </w:r>
          </w:p>
          <w:p w14:paraId="0A3041F0" w14:textId="77777777" w:rsidR="00E024B0" w:rsidRDefault="00E024B0" w:rsidP="00F71EF9">
            <w:pPr>
              <w:pStyle w:val="aff"/>
              <w:numPr>
                <w:ilvl w:val="0"/>
                <w:numId w:val="98"/>
              </w:numPr>
              <w:rPr>
                <w:rFonts w:ascii="Tahoma" w:hAnsi="Tahoma" w:cs="Tahoma"/>
                <w:szCs w:val="22"/>
                <w:lang w:val="el-GR"/>
              </w:rPr>
            </w:pPr>
            <w:r>
              <w:rPr>
                <w:rFonts w:ascii="Tahoma" w:hAnsi="Tahoma" w:cs="Tahoma"/>
                <w:szCs w:val="22"/>
                <w:lang w:val="el-GR"/>
              </w:rPr>
              <w:t>Ομαδοποιημένες αναφορές συμβάντων</w:t>
            </w:r>
          </w:p>
          <w:p w14:paraId="785E3D9F" w14:textId="77777777" w:rsidR="00E024B0" w:rsidRDefault="00E024B0" w:rsidP="00F71EF9">
            <w:pPr>
              <w:pStyle w:val="aff"/>
              <w:numPr>
                <w:ilvl w:val="0"/>
                <w:numId w:val="98"/>
              </w:numPr>
              <w:rPr>
                <w:rFonts w:ascii="Tahoma" w:hAnsi="Tahoma" w:cs="Tahoma"/>
                <w:szCs w:val="22"/>
                <w:lang w:val="el-GR"/>
              </w:rPr>
            </w:pPr>
            <w:r>
              <w:rPr>
                <w:rFonts w:ascii="Tahoma" w:hAnsi="Tahoma" w:cs="Tahoma"/>
                <w:szCs w:val="22"/>
                <w:lang w:val="el-GR"/>
              </w:rPr>
              <w:t xml:space="preserve">Τρόπους αντιμετώπισης </w:t>
            </w:r>
          </w:p>
          <w:p w14:paraId="526EE7C2" w14:textId="77777777" w:rsidR="00A90E2A" w:rsidRDefault="00A90E2A" w:rsidP="00F71EF9">
            <w:pPr>
              <w:pStyle w:val="aff"/>
              <w:numPr>
                <w:ilvl w:val="0"/>
                <w:numId w:val="98"/>
              </w:numPr>
              <w:rPr>
                <w:rFonts w:ascii="Tahoma" w:hAnsi="Tahoma" w:cs="Tahoma"/>
                <w:szCs w:val="22"/>
                <w:lang w:val="el-GR"/>
              </w:rPr>
            </w:pPr>
            <w:r>
              <w:rPr>
                <w:rFonts w:ascii="Tahoma" w:hAnsi="Tahoma" w:cs="Tahoma"/>
                <w:szCs w:val="22"/>
                <w:lang w:val="el-GR"/>
              </w:rPr>
              <w:t>Χρόνους Επίλυσης</w:t>
            </w:r>
          </w:p>
          <w:p w14:paraId="03BDE601" w14:textId="77777777" w:rsidR="004564AB" w:rsidRPr="00E44E66" w:rsidRDefault="004564AB" w:rsidP="00A0728A">
            <w:pPr>
              <w:rPr>
                <w:rFonts w:cs="Tahoma"/>
                <w:lang w:val="el-GR"/>
              </w:rPr>
            </w:pPr>
          </w:p>
        </w:tc>
      </w:tr>
      <w:tr w:rsidR="004564AB" w:rsidRPr="006F0A29" w14:paraId="6D47146E" w14:textId="77777777" w:rsidTr="00565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32"/>
          <w:jc w:val="center"/>
        </w:trPr>
        <w:tc>
          <w:tcPr>
            <w:tcW w:w="1563" w:type="pct"/>
            <w:vAlign w:val="center"/>
          </w:tcPr>
          <w:p w14:paraId="16317B0B" w14:textId="77777777" w:rsidR="004564AB" w:rsidRPr="00E024B0" w:rsidRDefault="004564AB" w:rsidP="00565B40">
            <w:pPr>
              <w:widowControl w:val="0"/>
              <w:suppressAutoHyphens w:val="0"/>
              <w:spacing w:before="120" w:after="0"/>
              <w:jc w:val="left"/>
              <w:rPr>
                <w:rFonts w:ascii="Tahoma" w:hAnsi="Tahoma" w:cs="Tahoma"/>
                <w:color w:val="000000" w:themeColor="text1"/>
                <w:lang w:val="el-GR"/>
              </w:rPr>
            </w:pPr>
            <w:r w:rsidRPr="00E024B0">
              <w:rPr>
                <w:rFonts w:ascii="Tahoma" w:hAnsi="Tahoma" w:cs="Tahoma"/>
                <w:b/>
                <w:color w:val="000000" w:themeColor="text1"/>
                <w:lang w:val="el-GR"/>
              </w:rPr>
              <w:t>Π</w:t>
            </w:r>
            <w:r w:rsidR="00E151CC" w:rsidRPr="00E024B0">
              <w:rPr>
                <w:rFonts w:ascii="Tahoma" w:hAnsi="Tahoma" w:cs="Tahoma"/>
                <w:b/>
                <w:color w:val="000000" w:themeColor="text1"/>
                <w:lang w:val="el-GR"/>
              </w:rPr>
              <w:t>4</w:t>
            </w:r>
            <w:r w:rsidRPr="00E024B0">
              <w:rPr>
                <w:rFonts w:ascii="Tahoma" w:hAnsi="Tahoma" w:cs="Tahoma"/>
                <w:b/>
                <w:color w:val="000000" w:themeColor="text1"/>
                <w:lang w:val="el-GR"/>
              </w:rPr>
              <w:t xml:space="preserve">.3 </w:t>
            </w:r>
            <w:r w:rsidR="00E024B0">
              <w:rPr>
                <w:rFonts w:ascii="Tahoma" w:hAnsi="Tahoma" w:cs="Tahoma"/>
                <w:b/>
                <w:color w:val="000000" w:themeColor="text1"/>
                <w:lang w:val="el-GR"/>
              </w:rPr>
              <w:t>Διαδικασία Επιτόπιας (</w:t>
            </w:r>
            <w:r w:rsidR="00E024B0">
              <w:rPr>
                <w:rFonts w:ascii="Tahoma" w:hAnsi="Tahoma" w:cs="Tahoma"/>
                <w:b/>
                <w:color w:val="000000" w:themeColor="text1"/>
                <w:lang w:val="en-US"/>
              </w:rPr>
              <w:t>On</w:t>
            </w:r>
            <w:r w:rsidR="00E024B0" w:rsidRPr="00773CB8">
              <w:rPr>
                <w:rFonts w:ascii="Tahoma" w:hAnsi="Tahoma" w:cs="Tahoma"/>
                <w:b/>
                <w:color w:val="000000" w:themeColor="text1"/>
                <w:lang w:val="el-GR"/>
              </w:rPr>
              <w:t xml:space="preserve"> </w:t>
            </w:r>
            <w:r w:rsidR="00E024B0">
              <w:rPr>
                <w:rFonts w:ascii="Tahoma" w:hAnsi="Tahoma" w:cs="Tahoma"/>
                <w:b/>
                <w:color w:val="000000" w:themeColor="text1"/>
                <w:lang w:val="en-US"/>
              </w:rPr>
              <w:t>Site</w:t>
            </w:r>
            <w:r w:rsidR="00E024B0" w:rsidRPr="00773CB8">
              <w:rPr>
                <w:rFonts w:ascii="Tahoma" w:hAnsi="Tahoma" w:cs="Tahoma"/>
                <w:b/>
                <w:color w:val="000000" w:themeColor="text1"/>
                <w:lang w:val="el-GR"/>
              </w:rPr>
              <w:t xml:space="preserve">) </w:t>
            </w:r>
            <w:r w:rsidR="00E024B0">
              <w:rPr>
                <w:rFonts w:ascii="Tahoma" w:hAnsi="Tahoma" w:cs="Tahoma"/>
                <w:b/>
                <w:color w:val="000000" w:themeColor="text1"/>
                <w:lang w:val="el-GR"/>
              </w:rPr>
              <w:t>Υποστήριξης Φορέων</w:t>
            </w:r>
            <w:r w:rsidR="005B5D7D">
              <w:rPr>
                <w:rFonts w:ascii="Tahoma" w:hAnsi="Tahoma" w:cs="Tahoma"/>
                <w:b/>
                <w:color w:val="000000" w:themeColor="text1"/>
                <w:lang w:val="el-GR"/>
              </w:rPr>
              <w:t xml:space="preserve"> </w:t>
            </w:r>
          </w:p>
        </w:tc>
        <w:tc>
          <w:tcPr>
            <w:tcW w:w="3437" w:type="pct"/>
            <w:vAlign w:val="center"/>
          </w:tcPr>
          <w:p w14:paraId="034A1FEE" w14:textId="77777777" w:rsidR="00A90E2A" w:rsidRDefault="00A90E2A" w:rsidP="00A90E2A">
            <w:pPr>
              <w:rPr>
                <w:rFonts w:ascii="Tahoma" w:hAnsi="Tahoma" w:cs="Tahoma"/>
                <w:szCs w:val="22"/>
                <w:lang w:val="el-GR"/>
              </w:rPr>
            </w:pPr>
            <w:r>
              <w:rPr>
                <w:rFonts w:ascii="Tahoma" w:hAnsi="Tahoma" w:cs="Tahoma"/>
                <w:szCs w:val="22"/>
                <w:lang w:val="el-GR"/>
              </w:rPr>
              <w:t>Το Παραδοτέο θα πρέπει τουλάχιστον να περιλαμβάνει:</w:t>
            </w:r>
          </w:p>
          <w:p w14:paraId="4DB79326" w14:textId="77777777" w:rsidR="00A90E2A" w:rsidRPr="00A90E2A" w:rsidRDefault="00A90E2A" w:rsidP="00F71EF9">
            <w:pPr>
              <w:pStyle w:val="aff"/>
              <w:numPr>
                <w:ilvl w:val="0"/>
                <w:numId w:val="99"/>
              </w:numPr>
              <w:rPr>
                <w:rFonts w:ascii="Tahoma" w:hAnsi="Tahoma" w:cs="Tahoma"/>
                <w:szCs w:val="22"/>
                <w:lang w:val="el-GR"/>
              </w:rPr>
            </w:pPr>
            <w:r w:rsidRPr="00A90E2A">
              <w:rPr>
                <w:rFonts w:ascii="Tahoma" w:hAnsi="Tahoma" w:cs="Tahoma"/>
                <w:szCs w:val="22"/>
                <w:lang w:val="el-GR"/>
              </w:rPr>
              <w:t>Την τεκμηρίωση της διαδικασίας Επιτόπιας Υποστήριξης Φορέων</w:t>
            </w:r>
          </w:p>
          <w:p w14:paraId="169500A9" w14:textId="77777777" w:rsidR="004564AB" w:rsidRPr="00E44E66" w:rsidRDefault="004564AB" w:rsidP="00A0728A">
            <w:pPr>
              <w:rPr>
                <w:rFonts w:cs="Tahoma"/>
                <w:lang w:val="el-GR"/>
              </w:rPr>
            </w:pPr>
          </w:p>
        </w:tc>
      </w:tr>
      <w:tr w:rsidR="004564AB" w:rsidRPr="00E44E66" w14:paraId="5F7F9759" w14:textId="77777777" w:rsidTr="00A072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AE7B346" w14:textId="77777777" w:rsidR="004564AB" w:rsidRPr="00E024B0" w:rsidRDefault="00E024B0" w:rsidP="00565B40">
            <w:pPr>
              <w:widowControl w:val="0"/>
              <w:suppressAutoHyphens w:val="0"/>
              <w:spacing w:before="120" w:after="0"/>
              <w:jc w:val="left"/>
              <w:rPr>
                <w:rFonts w:ascii="Tahoma" w:hAnsi="Tahoma" w:cs="Tahoma"/>
                <w:b/>
                <w:color w:val="000000" w:themeColor="text1"/>
                <w:lang w:val="el-GR"/>
              </w:rPr>
            </w:pPr>
            <w:r>
              <w:rPr>
                <w:rFonts w:ascii="Tahoma" w:hAnsi="Tahoma" w:cs="Tahoma"/>
                <w:b/>
                <w:color w:val="000000" w:themeColor="text1"/>
                <w:szCs w:val="22"/>
                <w:lang w:val="el-GR"/>
              </w:rPr>
              <w:t>Π</w:t>
            </w:r>
            <w:r w:rsidR="00E151CC" w:rsidRPr="00E024B0">
              <w:rPr>
                <w:rFonts w:ascii="Tahoma" w:hAnsi="Tahoma" w:cs="Tahoma"/>
                <w:b/>
                <w:color w:val="000000" w:themeColor="text1"/>
                <w:szCs w:val="22"/>
                <w:lang w:val="el-GR"/>
              </w:rPr>
              <w:t>4</w:t>
            </w:r>
            <w:r w:rsidR="004564AB" w:rsidRPr="00E024B0">
              <w:rPr>
                <w:rFonts w:ascii="Tahoma" w:hAnsi="Tahoma" w:cs="Tahoma"/>
                <w:b/>
                <w:color w:val="000000" w:themeColor="text1"/>
                <w:szCs w:val="22"/>
                <w:lang w:val="el-GR"/>
              </w:rPr>
              <w:t xml:space="preserve">.4 </w:t>
            </w:r>
            <w:r>
              <w:rPr>
                <w:rFonts w:ascii="Tahoma" w:hAnsi="Tahoma" w:cs="Tahoma"/>
                <w:b/>
                <w:color w:val="000000" w:themeColor="text1"/>
                <w:szCs w:val="22"/>
                <w:lang w:val="el-GR"/>
              </w:rPr>
              <w:t>Αναφορά Αποτελεσμάτων Επιτόπιας Υποστήριξης</w:t>
            </w:r>
            <w:r w:rsidR="005B5D7D">
              <w:rPr>
                <w:rFonts w:ascii="Tahoma" w:hAnsi="Tahoma" w:cs="Tahoma"/>
                <w:b/>
                <w:color w:val="000000" w:themeColor="text1"/>
                <w:szCs w:val="22"/>
                <w:lang w:val="el-GR"/>
              </w:rPr>
              <w:t xml:space="preserve"> </w:t>
            </w:r>
          </w:p>
        </w:tc>
        <w:tc>
          <w:tcPr>
            <w:tcW w:w="3437" w:type="pct"/>
            <w:vAlign w:val="center"/>
          </w:tcPr>
          <w:p w14:paraId="05D57341" w14:textId="77777777" w:rsidR="004564AB" w:rsidRDefault="00A90E2A" w:rsidP="00A0728A">
            <w:pPr>
              <w:rPr>
                <w:rFonts w:ascii="Tahoma" w:hAnsi="Tahoma" w:cs="Tahoma"/>
                <w:szCs w:val="22"/>
                <w:lang w:val="el-GR"/>
              </w:rPr>
            </w:pPr>
            <w:r>
              <w:rPr>
                <w:rFonts w:ascii="Tahoma" w:hAnsi="Tahoma" w:cs="Tahoma"/>
                <w:szCs w:val="22"/>
                <w:lang w:val="el-GR"/>
              </w:rPr>
              <w:t>Το Παραδοτέο θα πρέπει τουλάχιστον να περιλαμβάνει:</w:t>
            </w:r>
          </w:p>
          <w:p w14:paraId="68B32A86" w14:textId="77777777" w:rsidR="00A90E2A" w:rsidRDefault="00A90E2A" w:rsidP="00F71EF9">
            <w:pPr>
              <w:pStyle w:val="aff"/>
              <w:numPr>
                <w:ilvl w:val="0"/>
                <w:numId w:val="100"/>
              </w:numPr>
              <w:rPr>
                <w:rFonts w:ascii="Tahoma" w:hAnsi="Tahoma" w:cs="Tahoma"/>
                <w:szCs w:val="22"/>
                <w:lang w:val="el-GR"/>
              </w:rPr>
            </w:pPr>
            <w:r>
              <w:rPr>
                <w:rFonts w:ascii="Tahoma" w:hAnsi="Tahoma" w:cs="Tahoma"/>
                <w:szCs w:val="22"/>
                <w:lang w:val="el-GR"/>
              </w:rPr>
              <w:t>Αναλυτική έκθεση Αναφορών ανά φορέα, καθώς και ομαδοποιημένες αναφορές ανά κατηγορία, μέγεθος κτλ.</w:t>
            </w:r>
          </w:p>
          <w:p w14:paraId="3C735370" w14:textId="77777777" w:rsidR="00A90E2A" w:rsidRDefault="00A90E2A" w:rsidP="00F71EF9">
            <w:pPr>
              <w:pStyle w:val="aff"/>
              <w:numPr>
                <w:ilvl w:val="0"/>
                <w:numId w:val="100"/>
              </w:numPr>
              <w:rPr>
                <w:rFonts w:ascii="Tahoma" w:hAnsi="Tahoma" w:cs="Tahoma"/>
                <w:szCs w:val="22"/>
                <w:lang w:val="el-GR"/>
              </w:rPr>
            </w:pPr>
            <w:r>
              <w:rPr>
                <w:rFonts w:ascii="Tahoma" w:hAnsi="Tahoma" w:cs="Tahoma"/>
                <w:szCs w:val="22"/>
                <w:lang w:val="el-GR"/>
              </w:rPr>
              <w:t>Ομαδοποίηση Προβλημάτων και προτάσεις επίλυσης.</w:t>
            </w:r>
          </w:p>
          <w:p w14:paraId="2F54B3B9" w14:textId="77777777" w:rsidR="00A90E2A" w:rsidRPr="00A90E2A" w:rsidRDefault="00A90E2A" w:rsidP="00F71EF9">
            <w:pPr>
              <w:pStyle w:val="aff"/>
              <w:numPr>
                <w:ilvl w:val="0"/>
                <w:numId w:val="100"/>
              </w:numPr>
              <w:rPr>
                <w:rFonts w:ascii="Tahoma" w:hAnsi="Tahoma" w:cs="Tahoma"/>
                <w:szCs w:val="22"/>
                <w:lang w:val="el-GR"/>
              </w:rPr>
            </w:pPr>
            <w:r>
              <w:rPr>
                <w:rFonts w:ascii="Tahoma" w:hAnsi="Tahoma" w:cs="Tahoma"/>
                <w:szCs w:val="22"/>
                <w:lang w:val="el-GR"/>
              </w:rPr>
              <w:t>Υπογεγραμμένα Φύλλα Εργασίας</w:t>
            </w:r>
          </w:p>
        </w:tc>
      </w:tr>
    </w:tbl>
    <w:p w14:paraId="3CDE14B0" w14:textId="77777777" w:rsidR="00565B40" w:rsidRDefault="00565B40" w:rsidP="00565B40">
      <w:pPr>
        <w:rPr>
          <w:rFonts w:eastAsia="SimSun"/>
          <w:lang w:val="el-GR"/>
        </w:rPr>
      </w:pPr>
      <w:bookmarkStart w:id="290" w:name="_Ref51942738"/>
    </w:p>
    <w:p w14:paraId="2ECC783C" w14:textId="77777777" w:rsidR="00E44E66" w:rsidRPr="00A90E2A" w:rsidRDefault="00E44E66" w:rsidP="00F71EF9">
      <w:pPr>
        <w:keepNext/>
        <w:numPr>
          <w:ilvl w:val="3"/>
          <w:numId w:val="13"/>
        </w:numPr>
        <w:spacing w:before="200" w:after="200" w:line="280" w:lineRule="exact"/>
        <w:ind w:left="1008" w:hanging="1008"/>
        <w:outlineLvl w:val="4"/>
        <w:rPr>
          <w:rFonts w:ascii="Tahoma" w:eastAsia="SimSun" w:hAnsi="Tahoma" w:cs="Tahoma"/>
          <w:b/>
          <w:bCs/>
          <w:szCs w:val="20"/>
          <w:lang w:val="el-GR"/>
        </w:rPr>
      </w:pPr>
      <w:r w:rsidRPr="00A90E2A">
        <w:rPr>
          <w:rFonts w:ascii="Tahoma" w:eastAsia="SimSun" w:hAnsi="Tahoma" w:cs="Tahoma"/>
          <w:b/>
          <w:bCs/>
          <w:szCs w:val="20"/>
          <w:lang w:val="el-GR"/>
        </w:rPr>
        <w:lastRenderedPageBreak/>
        <w:t>Φάση Φ</w:t>
      </w:r>
      <w:r w:rsidR="00E151CC" w:rsidRPr="00A90E2A">
        <w:rPr>
          <w:rFonts w:ascii="Tahoma" w:eastAsia="SimSun" w:hAnsi="Tahoma" w:cs="Tahoma"/>
          <w:b/>
          <w:bCs/>
          <w:szCs w:val="20"/>
          <w:lang w:val="el-GR"/>
        </w:rPr>
        <w:t>5</w:t>
      </w:r>
      <w:r w:rsidRPr="00A90E2A">
        <w:rPr>
          <w:rFonts w:ascii="Tahoma" w:eastAsia="SimSun" w:hAnsi="Tahoma" w:cs="Tahoma"/>
          <w:b/>
          <w:bCs/>
          <w:szCs w:val="20"/>
          <w:lang w:val="el-GR"/>
        </w:rPr>
        <w:t xml:space="preserve">: </w:t>
      </w:r>
      <w:bookmarkEnd w:id="286"/>
      <w:r w:rsidRPr="00A90E2A">
        <w:rPr>
          <w:rFonts w:ascii="Tahoma" w:eastAsia="SimSun" w:hAnsi="Tahoma" w:cs="Tahoma"/>
          <w:b/>
          <w:bCs/>
          <w:szCs w:val="20"/>
          <w:lang w:val="el-GR"/>
        </w:rPr>
        <w:t xml:space="preserve">Υπηρεσίες Ενημέρωσης και Ευαισθητοποίησης </w:t>
      </w:r>
      <w:r w:rsidR="00B00C23">
        <w:rPr>
          <w:rFonts w:ascii="Tahoma" w:eastAsia="SimSun" w:hAnsi="Tahoma" w:cs="Tahoma"/>
          <w:b/>
          <w:bCs/>
          <w:szCs w:val="20"/>
          <w:lang w:val="el-GR"/>
        </w:rPr>
        <w:t>(Μ</w:t>
      </w:r>
      <w:r w:rsidR="00565B40">
        <w:rPr>
          <w:rFonts w:ascii="Tahoma" w:eastAsia="SimSun" w:hAnsi="Tahoma" w:cs="Tahoma"/>
          <w:b/>
          <w:bCs/>
          <w:szCs w:val="20"/>
          <w:lang w:val="el-GR"/>
        </w:rPr>
        <w:t>10</w:t>
      </w:r>
      <w:r w:rsidR="00B00C23">
        <w:rPr>
          <w:rFonts w:ascii="Tahoma" w:eastAsia="SimSun" w:hAnsi="Tahoma" w:cs="Tahoma"/>
          <w:b/>
          <w:bCs/>
          <w:szCs w:val="20"/>
          <w:lang w:val="el-GR"/>
        </w:rPr>
        <w:t>:Μ33).</w:t>
      </w:r>
      <w:bookmarkEnd w:id="29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E44E66" w:rsidRPr="006F0A29" w14:paraId="675D9D35" w14:textId="77777777" w:rsidTr="004E5F53">
        <w:trPr>
          <w:jc w:val="center"/>
        </w:trPr>
        <w:tc>
          <w:tcPr>
            <w:tcW w:w="5000" w:type="pct"/>
            <w:gridSpan w:val="2"/>
            <w:shd w:val="clear" w:color="auto" w:fill="FBE4D5" w:themeFill="accent2" w:themeFillTint="33"/>
            <w:vAlign w:val="center"/>
          </w:tcPr>
          <w:p w14:paraId="752D5688" w14:textId="77777777" w:rsidR="00E44E66" w:rsidRPr="00A90E2A" w:rsidRDefault="00E44E66" w:rsidP="00E151CC">
            <w:pPr>
              <w:spacing w:before="120" w:after="240"/>
              <w:rPr>
                <w:rFonts w:ascii="Tahoma" w:hAnsi="Tahoma" w:cs="Tahoma"/>
                <w:szCs w:val="22"/>
                <w:lang w:val="el-GR"/>
              </w:rPr>
            </w:pPr>
            <w:r w:rsidRPr="00A90E2A">
              <w:rPr>
                <w:rFonts w:ascii="Tahoma" w:hAnsi="Tahoma" w:cs="Tahoma"/>
                <w:b/>
                <w:i/>
                <w:szCs w:val="22"/>
                <w:lang w:val="el-GR"/>
              </w:rPr>
              <w:t>Φάση</w:t>
            </w:r>
            <w:r w:rsidRPr="00A90E2A">
              <w:rPr>
                <w:rFonts w:ascii="Tahoma" w:hAnsi="Tahoma" w:cs="Tahoma"/>
                <w:b/>
                <w:szCs w:val="22"/>
                <w:lang w:val="el-GR"/>
              </w:rPr>
              <w:t xml:space="preserve"> </w:t>
            </w:r>
            <w:r w:rsidRPr="00A90E2A">
              <w:rPr>
                <w:rFonts w:ascii="Tahoma" w:hAnsi="Tahoma" w:cs="Tahoma"/>
                <w:b/>
                <w:i/>
                <w:color w:val="000000"/>
                <w:szCs w:val="22"/>
                <w:lang w:val="el-GR"/>
              </w:rPr>
              <w:t>Φ</w:t>
            </w:r>
            <w:r w:rsidR="00E151CC" w:rsidRPr="00A90E2A">
              <w:rPr>
                <w:rFonts w:ascii="Tahoma" w:hAnsi="Tahoma" w:cs="Tahoma"/>
                <w:b/>
                <w:i/>
                <w:color w:val="000000"/>
                <w:szCs w:val="22"/>
                <w:lang w:val="el-GR"/>
              </w:rPr>
              <w:t>5</w:t>
            </w:r>
            <w:r w:rsidRPr="00A90E2A">
              <w:rPr>
                <w:rFonts w:ascii="Tahoma" w:hAnsi="Tahoma" w:cs="Tahoma"/>
                <w:b/>
                <w:i/>
                <w:color w:val="000000"/>
                <w:szCs w:val="22"/>
                <w:lang w:val="el-GR"/>
              </w:rPr>
              <w:t>: Υπηρεσίες Ενημέρωσης και Ευαισθητοποίησης</w:t>
            </w:r>
          </w:p>
        </w:tc>
      </w:tr>
      <w:tr w:rsidR="00E44E66" w:rsidRPr="006F0A29" w14:paraId="65C70655" w14:textId="77777777" w:rsidTr="004E5F53">
        <w:trPr>
          <w:jc w:val="center"/>
        </w:trPr>
        <w:tc>
          <w:tcPr>
            <w:tcW w:w="5000" w:type="pct"/>
            <w:gridSpan w:val="2"/>
          </w:tcPr>
          <w:p w14:paraId="0D64F98F" w14:textId="77777777" w:rsidR="00E04244" w:rsidRDefault="00E04244" w:rsidP="00E04244">
            <w:pPr>
              <w:rPr>
                <w:rFonts w:ascii="Tahoma" w:hAnsi="Tahoma" w:cs="Tahoma"/>
                <w:szCs w:val="22"/>
                <w:lang w:val="el-GR"/>
              </w:rPr>
            </w:pPr>
            <w:r>
              <w:rPr>
                <w:rFonts w:ascii="Tahoma" w:hAnsi="Tahoma" w:cs="Tahoma"/>
                <w:szCs w:val="22"/>
                <w:lang w:val="el-GR"/>
              </w:rPr>
              <w:t>Αντικείμενο της συγκεκριμένης Φάσης αποτελεί η παροχή Υπηρεσιών σ</w:t>
            </w:r>
            <w:r w:rsidRPr="00EC1A22">
              <w:rPr>
                <w:rFonts w:ascii="Tahoma" w:hAnsi="Tahoma" w:cs="Tahoma"/>
                <w:szCs w:val="22"/>
                <w:lang w:val="el-GR"/>
              </w:rPr>
              <w:t xml:space="preserve">το πλαίσιο της πλήρους αξιοποίησης των αποτελεσμάτων του Έργου και </w:t>
            </w:r>
            <w:r>
              <w:rPr>
                <w:rFonts w:ascii="Tahoma" w:hAnsi="Tahoma" w:cs="Tahoma"/>
                <w:szCs w:val="22"/>
                <w:lang w:val="el-GR"/>
              </w:rPr>
              <w:t>της</w:t>
            </w:r>
            <w:r w:rsidRPr="00EC1A22">
              <w:rPr>
                <w:rFonts w:ascii="Tahoma" w:hAnsi="Tahoma" w:cs="Tahoma"/>
                <w:szCs w:val="22"/>
                <w:lang w:val="el-GR"/>
              </w:rPr>
              <w:t xml:space="preserve"> ενσωμάτωσή</w:t>
            </w:r>
            <w:r>
              <w:rPr>
                <w:rFonts w:ascii="Tahoma" w:hAnsi="Tahoma" w:cs="Tahoma"/>
                <w:szCs w:val="22"/>
                <w:lang w:val="el-GR"/>
              </w:rPr>
              <w:t>ς</w:t>
            </w:r>
            <w:r w:rsidRPr="00EC1A22">
              <w:rPr>
                <w:rFonts w:ascii="Tahoma" w:hAnsi="Tahoma" w:cs="Tahoma"/>
                <w:szCs w:val="22"/>
                <w:lang w:val="el-GR"/>
              </w:rPr>
              <w:t xml:space="preserve"> του στην καθημερινή λειτουργία των φορέων του συνόλου της δημόσιας διοίκησης</w:t>
            </w:r>
            <w:r>
              <w:rPr>
                <w:rFonts w:ascii="Tahoma" w:hAnsi="Tahoma" w:cs="Tahoma"/>
                <w:szCs w:val="22"/>
                <w:lang w:val="el-GR"/>
              </w:rPr>
              <w:t>.</w:t>
            </w:r>
          </w:p>
          <w:p w14:paraId="75C6ADBA" w14:textId="77777777" w:rsidR="00E04244" w:rsidRPr="00EC1A22" w:rsidRDefault="00E04244" w:rsidP="00E04244">
            <w:pPr>
              <w:rPr>
                <w:rFonts w:ascii="Tahoma" w:hAnsi="Tahoma" w:cs="Tahoma"/>
                <w:szCs w:val="22"/>
                <w:lang w:val="el-GR"/>
              </w:rPr>
            </w:pPr>
            <w:r>
              <w:rPr>
                <w:rFonts w:ascii="Tahoma" w:hAnsi="Tahoma" w:cs="Tahoma"/>
                <w:szCs w:val="22"/>
                <w:lang w:val="el-GR"/>
              </w:rPr>
              <w:t>Οι συγκεκριμένες Υπηρεσίες έχουν στόχο την</w:t>
            </w:r>
            <w:r w:rsidRPr="00EC1A22">
              <w:rPr>
                <w:rFonts w:ascii="Tahoma" w:hAnsi="Tahoma" w:cs="Tahoma"/>
                <w:szCs w:val="22"/>
                <w:lang w:val="el-GR"/>
              </w:rPr>
              <w:t xml:space="preserve"> ευαισθητοποίηση και ενεργοποίηση όλων των εμπλεκομένων, τόσο σε επίπεδο ηγεσίας (Πολιτικής και Υπηρεσιακής) όσο και σε επίπεδο χρηστών.</w:t>
            </w:r>
          </w:p>
          <w:p w14:paraId="62039D0C" w14:textId="77777777" w:rsidR="00E04244" w:rsidRPr="00EC1A22" w:rsidRDefault="00E04244" w:rsidP="00E04244">
            <w:pPr>
              <w:rPr>
                <w:rFonts w:ascii="Tahoma" w:hAnsi="Tahoma" w:cs="Tahoma"/>
                <w:szCs w:val="22"/>
                <w:lang w:val="el-GR"/>
              </w:rPr>
            </w:pPr>
            <w:r w:rsidRPr="00EC1A22">
              <w:rPr>
                <w:rFonts w:ascii="Tahoma" w:hAnsi="Tahoma" w:cs="Tahoma"/>
                <w:szCs w:val="22"/>
                <w:lang w:val="el-GR"/>
              </w:rPr>
              <w:t>Συγκεκριμένα οι ενέργειες που θα εκτελεστούν σε αυτό το επίπεδο αφορούν στα ακόλουθα :</w:t>
            </w:r>
          </w:p>
          <w:p w14:paraId="3FACC587" w14:textId="77777777" w:rsidR="00E04244" w:rsidRPr="00EC1A22" w:rsidRDefault="00E04244" w:rsidP="00F71EF9">
            <w:pPr>
              <w:numPr>
                <w:ilvl w:val="0"/>
                <w:numId w:val="61"/>
              </w:numPr>
              <w:suppressAutoHyphens w:val="0"/>
              <w:spacing w:before="60" w:after="60"/>
              <w:rPr>
                <w:rFonts w:ascii="Tahoma" w:hAnsi="Tahoma" w:cs="Tahoma"/>
                <w:szCs w:val="22"/>
                <w:lang w:val="el-GR"/>
              </w:rPr>
            </w:pPr>
            <w:r w:rsidRPr="00EC1A22">
              <w:rPr>
                <w:rFonts w:ascii="Tahoma" w:hAnsi="Tahoma" w:cs="Tahoma"/>
                <w:szCs w:val="22"/>
                <w:lang w:val="el-GR"/>
              </w:rPr>
              <w:t>Ευαισθητοποίηση και κινητοποίηση του στελεχιακού δυναμικού των φορέων του συνόλου της δημόσιας διοίκησης και άλλων επιλεγμένων φορέων</w:t>
            </w:r>
          </w:p>
          <w:p w14:paraId="6222A2A9" w14:textId="77777777" w:rsidR="00E44E66" w:rsidRPr="00D71F57" w:rsidRDefault="00E04244" w:rsidP="00F71EF9">
            <w:pPr>
              <w:numPr>
                <w:ilvl w:val="0"/>
                <w:numId w:val="61"/>
              </w:numPr>
              <w:suppressAutoHyphens w:val="0"/>
              <w:spacing w:before="60" w:after="60"/>
              <w:rPr>
                <w:rFonts w:ascii="Tahoma" w:hAnsi="Tahoma" w:cs="Tahoma"/>
                <w:szCs w:val="22"/>
                <w:lang w:val="el-GR"/>
              </w:rPr>
            </w:pPr>
            <w:r w:rsidRPr="00EC1A22">
              <w:rPr>
                <w:rFonts w:ascii="Tahoma" w:hAnsi="Tahoma" w:cs="Tahoma"/>
                <w:szCs w:val="22"/>
                <w:lang w:val="el-GR"/>
              </w:rPr>
              <w:t>Ευαισθητοποίηση και κινητοποίηση της Πολιτικής και Υπηρεσιακής Ηγεσίας,</w:t>
            </w:r>
          </w:p>
        </w:tc>
      </w:tr>
      <w:tr w:rsidR="00E44E66" w:rsidRPr="00A90E2A" w14:paraId="6F977D56"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1F4ADC06" w14:textId="77777777" w:rsidR="00E44E66" w:rsidRPr="00A90E2A" w:rsidRDefault="00E44E66" w:rsidP="00E44E66">
            <w:pPr>
              <w:spacing w:before="120"/>
              <w:rPr>
                <w:rFonts w:ascii="Tahoma" w:hAnsi="Tahoma" w:cs="Tahoma"/>
                <w:b/>
                <w:lang w:val="el-GR"/>
              </w:rPr>
            </w:pPr>
            <w:r w:rsidRPr="00A90E2A">
              <w:rPr>
                <w:rFonts w:ascii="Tahoma" w:hAnsi="Tahoma" w:cs="Tahoma"/>
                <w:b/>
                <w:lang w:val="el-GR"/>
              </w:rPr>
              <w:t>Τίτλος Παραδοτέου</w:t>
            </w:r>
          </w:p>
        </w:tc>
        <w:tc>
          <w:tcPr>
            <w:tcW w:w="3437" w:type="pct"/>
            <w:shd w:val="clear" w:color="auto" w:fill="E6E6E6"/>
            <w:vAlign w:val="center"/>
          </w:tcPr>
          <w:p w14:paraId="15E7904C" w14:textId="77777777" w:rsidR="00E44E66" w:rsidRPr="00A90E2A" w:rsidRDefault="00E44E66" w:rsidP="00E44E66">
            <w:pPr>
              <w:spacing w:before="120"/>
              <w:rPr>
                <w:rFonts w:ascii="Tahoma" w:hAnsi="Tahoma" w:cs="Tahoma"/>
                <w:b/>
                <w:lang w:val="el-GR"/>
              </w:rPr>
            </w:pPr>
            <w:r w:rsidRPr="00A90E2A">
              <w:rPr>
                <w:rFonts w:ascii="Tahoma" w:hAnsi="Tahoma" w:cs="Tahoma"/>
                <w:b/>
                <w:lang w:val="el-GR"/>
              </w:rPr>
              <w:t xml:space="preserve">Περιγραφή Παραδοτέου </w:t>
            </w:r>
          </w:p>
        </w:tc>
      </w:tr>
      <w:tr w:rsidR="00E44E66" w:rsidRPr="00A90E2A" w14:paraId="673249B6"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1B04242" w14:textId="77777777" w:rsidR="00E44E66" w:rsidRPr="00BD4752" w:rsidRDefault="00E44E66" w:rsidP="00A94684">
            <w:pPr>
              <w:widowControl w:val="0"/>
              <w:suppressAutoHyphens w:val="0"/>
              <w:spacing w:before="120" w:after="0"/>
              <w:rPr>
                <w:rFonts w:ascii="Tahoma" w:hAnsi="Tahoma" w:cs="Tahoma"/>
                <w:b/>
                <w:lang w:val="el-GR"/>
              </w:rPr>
            </w:pPr>
            <w:r w:rsidRPr="00BD4752">
              <w:rPr>
                <w:rFonts w:ascii="Tahoma" w:hAnsi="Tahoma" w:cs="Tahoma"/>
                <w:b/>
                <w:lang w:val="el-GR"/>
              </w:rPr>
              <w:t>Π</w:t>
            </w:r>
            <w:r w:rsidR="00E04244" w:rsidRPr="00BD4752">
              <w:rPr>
                <w:rFonts w:ascii="Tahoma" w:hAnsi="Tahoma" w:cs="Tahoma"/>
                <w:b/>
                <w:lang w:val="el-GR"/>
              </w:rPr>
              <w:t>5</w:t>
            </w:r>
            <w:r w:rsidRPr="00BD4752">
              <w:rPr>
                <w:rFonts w:ascii="Tahoma" w:hAnsi="Tahoma" w:cs="Tahoma"/>
                <w:b/>
                <w:lang w:val="el-GR"/>
              </w:rPr>
              <w:t>.</w:t>
            </w:r>
            <w:r w:rsidRPr="00A94684">
              <w:rPr>
                <w:rFonts w:ascii="Tahoma" w:hAnsi="Tahoma" w:cs="Tahoma"/>
                <w:b/>
                <w:lang w:val="el-GR"/>
              </w:rPr>
              <w:t xml:space="preserve">1 Πλάνο </w:t>
            </w:r>
            <w:r w:rsidR="00E04244" w:rsidRPr="00A94684">
              <w:rPr>
                <w:rFonts w:ascii="Tahoma" w:hAnsi="Tahoma" w:cs="Tahoma"/>
                <w:b/>
                <w:lang w:val="el-GR"/>
              </w:rPr>
              <w:t>Ενεργειών</w:t>
            </w:r>
            <w:r w:rsidRPr="00A94684">
              <w:rPr>
                <w:rFonts w:ascii="Tahoma" w:hAnsi="Tahoma" w:cs="Tahoma"/>
                <w:b/>
                <w:lang w:val="el-GR"/>
              </w:rPr>
              <w:t xml:space="preserve"> </w:t>
            </w:r>
            <w:r w:rsidR="00A94684" w:rsidRPr="00A94684">
              <w:rPr>
                <w:rFonts w:ascii="Tahoma" w:hAnsi="Tahoma" w:cs="Tahoma"/>
                <w:b/>
                <w:lang w:val="el-GR"/>
              </w:rPr>
              <w:t>Επικοινωνίας</w:t>
            </w:r>
            <w:r w:rsidRPr="00A94684">
              <w:rPr>
                <w:rFonts w:ascii="Tahoma" w:hAnsi="Tahoma" w:cs="Tahoma"/>
                <w:b/>
                <w:lang w:val="el-GR"/>
              </w:rPr>
              <w:t xml:space="preserve"> – Ευαισθητοποίησης</w:t>
            </w:r>
            <w:r w:rsidR="005B5D7D" w:rsidRPr="00A94684">
              <w:rPr>
                <w:rFonts w:ascii="Tahoma" w:hAnsi="Tahoma" w:cs="Tahoma"/>
                <w:b/>
                <w:lang w:val="el-GR"/>
              </w:rPr>
              <w:t xml:space="preserve"> </w:t>
            </w:r>
          </w:p>
        </w:tc>
        <w:tc>
          <w:tcPr>
            <w:tcW w:w="3437" w:type="pct"/>
            <w:vAlign w:val="center"/>
          </w:tcPr>
          <w:p w14:paraId="01EA94C1" w14:textId="77777777" w:rsidR="00E44E66" w:rsidRPr="00BD4752" w:rsidRDefault="00E44E66" w:rsidP="00E44E66">
            <w:pPr>
              <w:rPr>
                <w:rFonts w:ascii="Tahoma" w:hAnsi="Tahoma" w:cs="Tahoma"/>
                <w:lang w:val="el-GR"/>
              </w:rPr>
            </w:pPr>
            <w:r w:rsidRPr="00BD4752">
              <w:rPr>
                <w:rFonts w:ascii="Tahoma" w:hAnsi="Tahoma" w:cs="Tahoma"/>
                <w:lang w:val="el-GR"/>
              </w:rPr>
              <w:t xml:space="preserve">Αφορά στην κατάρτιση του Πλάνου Επικοινωνίας – Ευαισθητοποίησης, το οποίο θα περιλαμβάνει τον προσδιορισμό κατ’ ελάχιστον: </w:t>
            </w:r>
          </w:p>
          <w:p w14:paraId="1F595B20" w14:textId="77777777" w:rsidR="00E44E66" w:rsidRPr="005B5D7D" w:rsidRDefault="00E44E66" w:rsidP="00F71EF9">
            <w:pPr>
              <w:pStyle w:val="aff"/>
              <w:numPr>
                <w:ilvl w:val="0"/>
                <w:numId w:val="101"/>
              </w:numPr>
              <w:rPr>
                <w:rFonts w:ascii="Tahoma" w:hAnsi="Tahoma" w:cs="Tahoma"/>
                <w:szCs w:val="22"/>
                <w:lang w:val="el-GR"/>
              </w:rPr>
            </w:pPr>
            <w:r w:rsidRPr="005B5D7D">
              <w:rPr>
                <w:rFonts w:ascii="Tahoma" w:hAnsi="Tahoma" w:cs="Tahoma"/>
                <w:szCs w:val="22"/>
                <w:lang w:val="el-GR"/>
              </w:rPr>
              <w:t xml:space="preserve">της  επικοινωνιακής στρατηγικής, </w:t>
            </w:r>
          </w:p>
          <w:p w14:paraId="42099825" w14:textId="77777777" w:rsidR="00E44E66" w:rsidRPr="005B5D7D" w:rsidRDefault="00E44E66" w:rsidP="00F71EF9">
            <w:pPr>
              <w:pStyle w:val="aff"/>
              <w:numPr>
                <w:ilvl w:val="0"/>
                <w:numId w:val="101"/>
              </w:numPr>
              <w:rPr>
                <w:rFonts w:ascii="Tahoma" w:hAnsi="Tahoma" w:cs="Tahoma"/>
                <w:szCs w:val="22"/>
                <w:lang w:val="el-GR"/>
              </w:rPr>
            </w:pPr>
            <w:r w:rsidRPr="005B5D7D">
              <w:rPr>
                <w:rFonts w:ascii="Tahoma" w:hAnsi="Tahoma" w:cs="Tahoma"/>
                <w:szCs w:val="22"/>
                <w:lang w:val="el-GR"/>
              </w:rPr>
              <w:t xml:space="preserve">των </w:t>
            </w:r>
            <w:r w:rsidR="00E04244" w:rsidRPr="005B5D7D">
              <w:rPr>
                <w:rFonts w:ascii="Tahoma" w:hAnsi="Tahoma" w:cs="Tahoma"/>
                <w:szCs w:val="22"/>
                <w:lang w:val="el-GR"/>
              </w:rPr>
              <w:t>απαραίτητων</w:t>
            </w:r>
            <w:r w:rsidRPr="005B5D7D">
              <w:rPr>
                <w:rFonts w:ascii="Tahoma" w:hAnsi="Tahoma" w:cs="Tahoma"/>
                <w:szCs w:val="22"/>
                <w:lang w:val="el-GR"/>
              </w:rPr>
              <w:t xml:space="preserve"> ενεργειών,</w:t>
            </w:r>
            <w:r w:rsidR="00E04244" w:rsidRPr="005B5D7D">
              <w:rPr>
                <w:rFonts w:ascii="Tahoma" w:hAnsi="Tahoma" w:cs="Tahoma"/>
                <w:szCs w:val="22"/>
                <w:lang w:val="el-GR"/>
              </w:rPr>
              <w:t xml:space="preserve"> </w:t>
            </w:r>
            <w:r w:rsidRPr="005B5D7D">
              <w:rPr>
                <w:rFonts w:ascii="Tahoma" w:hAnsi="Tahoma" w:cs="Tahoma"/>
                <w:szCs w:val="22"/>
                <w:lang w:val="el-GR"/>
              </w:rPr>
              <w:t>εργαλείων επικοινωνίας και προώθησης του Έργου</w:t>
            </w:r>
            <w:r w:rsidR="00E04244" w:rsidRPr="005B5D7D">
              <w:rPr>
                <w:rFonts w:ascii="Tahoma" w:hAnsi="Tahoma" w:cs="Tahoma"/>
                <w:szCs w:val="22"/>
                <w:lang w:val="el-GR"/>
              </w:rPr>
              <w:t>,</w:t>
            </w:r>
          </w:p>
          <w:p w14:paraId="051E92CB" w14:textId="77777777" w:rsidR="00E44E66" w:rsidRPr="005B5D7D" w:rsidRDefault="00E44E66" w:rsidP="00F71EF9">
            <w:pPr>
              <w:pStyle w:val="aff"/>
              <w:numPr>
                <w:ilvl w:val="0"/>
                <w:numId w:val="101"/>
              </w:numPr>
              <w:rPr>
                <w:rFonts w:ascii="Tahoma" w:hAnsi="Tahoma" w:cs="Tahoma"/>
                <w:szCs w:val="22"/>
                <w:lang w:val="el-GR"/>
              </w:rPr>
            </w:pPr>
            <w:r w:rsidRPr="005B5D7D">
              <w:rPr>
                <w:rFonts w:ascii="Tahoma" w:hAnsi="Tahoma" w:cs="Tahoma"/>
                <w:szCs w:val="22"/>
                <w:lang w:val="el-GR"/>
              </w:rPr>
              <w:t xml:space="preserve">του ενδεδειγμένου χρονοδιαγράμματος υλοποίησης των ενεργειών επικοινωνίας-ευαισθητοποίησης. </w:t>
            </w:r>
          </w:p>
          <w:p w14:paraId="00F236F0" w14:textId="77777777" w:rsidR="00E44E66" w:rsidRPr="00F72263" w:rsidRDefault="00E04244" w:rsidP="00F71EF9">
            <w:pPr>
              <w:pStyle w:val="aff"/>
              <w:numPr>
                <w:ilvl w:val="0"/>
                <w:numId w:val="101"/>
              </w:numPr>
              <w:rPr>
                <w:rFonts w:ascii="Tahoma" w:hAnsi="Tahoma" w:cs="Tahoma"/>
                <w:szCs w:val="22"/>
                <w:lang w:val="el-GR"/>
              </w:rPr>
            </w:pPr>
            <w:r w:rsidRPr="005B5D7D">
              <w:rPr>
                <w:rFonts w:ascii="Tahoma" w:hAnsi="Tahoma" w:cs="Tahoma"/>
                <w:szCs w:val="22"/>
                <w:lang w:val="el-GR"/>
              </w:rPr>
              <w:t xml:space="preserve">Περιγραφή των ενεργειών επικοινωνίας – ευαισθητοποίησης που περιγράφονται στην παρ. </w:t>
            </w:r>
            <w:r w:rsidRPr="005B5D7D">
              <w:rPr>
                <w:rFonts w:ascii="Tahoma" w:hAnsi="Tahoma" w:cs="Tahoma"/>
                <w:szCs w:val="22"/>
                <w:lang w:val="el-GR"/>
              </w:rPr>
              <w:fldChar w:fldCharType="begin"/>
            </w:r>
            <w:r w:rsidRPr="005B5D7D">
              <w:rPr>
                <w:rFonts w:ascii="Tahoma" w:hAnsi="Tahoma" w:cs="Tahoma"/>
                <w:szCs w:val="22"/>
                <w:lang w:val="el-GR"/>
              </w:rPr>
              <w:instrText xml:space="preserve"> REF _Ref39405016 \r \h </w:instrText>
            </w:r>
            <w:r w:rsidR="00BD4752" w:rsidRPr="005B5D7D">
              <w:rPr>
                <w:rFonts w:ascii="Tahoma" w:hAnsi="Tahoma" w:cs="Tahoma"/>
                <w:szCs w:val="22"/>
                <w:lang w:val="el-GR"/>
              </w:rPr>
              <w:instrText xml:space="preserve"> \* MERGEFORMAT </w:instrText>
            </w:r>
            <w:r w:rsidRPr="005B5D7D">
              <w:rPr>
                <w:rFonts w:ascii="Tahoma" w:hAnsi="Tahoma" w:cs="Tahoma"/>
                <w:szCs w:val="22"/>
                <w:lang w:val="el-GR"/>
              </w:rPr>
            </w:r>
            <w:r w:rsidRPr="005B5D7D">
              <w:rPr>
                <w:rFonts w:ascii="Tahoma" w:hAnsi="Tahoma" w:cs="Tahoma"/>
                <w:szCs w:val="22"/>
                <w:lang w:val="el-GR"/>
              </w:rPr>
              <w:fldChar w:fldCharType="separate"/>
            </w:r>
            <w:r w:rsidR="00D45DFE">
              <w:rPr>
                <w:rFonts w:ascii="Tahoma" w:hAnsi="Tahoma" w:cs="Tahoma"/>
                <w:szCs w:val="22"/>
                <w:lang w:val="el-GR"/>
              </w:rPr>
              <w:t>1.3.5</w:t>
            </w:r>
            <w:r w:rsidRPr="005B5D7D">
              <w:rPr>
                <w:rFonts w:ascii="Tahoma" w:hAnsi="Tahoma" w:cs="Tahoma"/>
                <w:szCs w:val="22"/>
                <w:lang w:val="el-GR"/>
              </w:rPr>
              <w:fldChar w:fldCharType="end"/>
            </w:r>
          </w:p>
        </w:tc>
      </w:tr>
      <w:tr w:rsidR="00E44E66" w:rsidRPr="006F0A29" w14:paraId="2EEFA5F9"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F42B1A0" w14:textId="77777777" w:rsidR="00E44E66" w:rsidRPr="00A90E2A" w:rsidRDefault="00E44E66" w:rsidP="00F72263">
            <w:pPr>
              <w:widowControl w:val="0"/>
              <w:suppressAutoHyphens w:val="0"/>
              <w:spacing w:before="120" w:after="0"/>
              <w:rPr>
                <w:rFonts w:ascii="Tahoma" w:hAnsi="Tahoma" w:cs="Tahoma"/>
                <w:lang w:val="el-GR"/>
              </w:rPr>
            </w:pPr>
            <w:r w:rsidRPr="00CF30C0">
              <w:rPr>
                <w:rFonts w:ascii="Tahoma" w:hAnsi="Tahoma" w:cs="Tahoma"/>
                <w:b/>
                <w:lang w:val="el-GR"/>
              </w:rPr>
              <w:t>Π</w:t>
            </w:r>
            <w:r w:rsidR="00CF30C0" w:rsidRPr="00CF30C0">
              <w:rPr>
                <w:rFonts w:ascii="Tahoma" w:hAnsi="Tahoma" w:cs="Tahoma"/>
                <w:b/>
                <w:lang w:val="el-GR"/>
              </w:rPr>
              <w:t>5.2</w:t>
            </w:r>
            <w:r w:rsidRPr="00CF30C0">
              <w:rPr>
                <w:rFonts w:ascii="Tahoma" w:hAnsi="Tahoma" w:cs="Tahoma"/>
                <w:b/>
                <w:lang w:val="el-GR"/>
              </w:rPr>
              <w:t xml:space="preserve"> </w:t>
            </w:r>
            <w:r w:rsidR="00CF30C0" w:rsidRPr="00CF30C0">
              <w:rPr>
                <w:rFonts w:ascii="Tahoma" w:hAnsi="Tahoma" w:cs="Tahoma"/>
                <w:b/>
                <w:lang w:val="el-GR"/>
              </w:rPr>
              <w:t>Αναφορές Προόδου Ημερίδων</w:t>
            </w:r>
            <w:r w:rsidR="005B5D7D">
              <w:rPr>
                <w:rFonts w:ascii="Tahoma" w:hAnsi="Tahoma" w:cs="Tahoma"/>
                <w:b/>
                <w:lang w:val="el-GR"/>
              </w:rPr>
              <w:t xml:space="preserve"> </w:t>
            </w:r>
          </w:p>
        </w:tc>
        <w:tc>
          <w:tcPr>
            <w:tcW w:w="3437" w:type="pct"/>
            <w:vAlign w:val="center"/>
          </w:tcPr>
          <w:p w14:paraId="0CA4F24A" w14:textId="77777777" w:rsidR="00E44E66" w:rsidRPr="00A90E2A" w:rsidRDefault="00E44E66" w:rsidP="00F72263">
            <w:pPr>
              <w:rPr>
                <w:rFonts w:ascii="Tahoma" w:hAnsi="Tahoma" w:cs="Tahoma"/>
                <w:lang w:val="el-GR"/>
              </w:rPr>
            </w:pPr>
            <w:r w:rsidRPr="00A90E2A">
              <w:rPr>
                <w:rFonts w:ascii="Tahoma" w:hAnsi="Tahoma" w:cs="Tahoma"/>
                <w:lang w:val="el-GR"/>
              </w:rPr>
              <w:t xml:space="preserve">Περιλαμβάνει </w:t>
            </w:r>
            <w:r w:rsidRPr="00A90E2A">
              <w:rPr>
                <w:rFonts w:ascii="Tahoma" w:hAnsi="Tahoma" w:cs="Tahoma"/>
                <w:color w:val="000000" w:themeColor="text1"/>
                <w:lang w:val="el-GR"/>
              </w:rPr>
              <w:t>το</w:t>
            </w:r>
            <w:r w:rsidRPr="00A90E2A">
              <w:rPr>
                <w:rFonts w:ascii="Tahoma" w:hAnsi="Tahoma" w:cs="Tahoma"/>
                <w:b/>
                <w:color w:val="000000" w:themeColor="text1"/>
                <w:szCs w:val="22"/>
                <w:lang w:val="el-GR"/>
              </w:rPr>
              <w:t xml:space="preserve"> </w:t>
            </w:r>
            <w:proofErr w:type="spellStart"/>
            <w:r w:rsidRPr="00A90E2A">
              <w:rPr>
                <w:rFonts w:ascii="Tahoma" w:hAnsi="Tahoma" w:cs="Tahoma"/>
                <w:color w:val="000000" w:themeColor="text1"/>
                <w:szCs w:val="22"/>
                <w:lang w:val="el-GR"/>
              </w:rPr>
              <w:t>τεκμηριωτικό</w:t>
            </w:r>
            <w:proofErr w:type="spellEnd"/>
            <w:r w:rsidRPr="00A90E2A">
              <w:rPr>
                <w:rFonts w:ascii="Tahoma" w:hAnsi="Tahoma" w:cs="Tahoma"/>
                <w:color w:val="000000" w:themeColor="text1"/>
                <w:szCs w:val="22"/>
                <w:lang w:val="el-GR"/>
              </w:rPr>
              <w:t xml:space="preserve"> υλικό για την υλοποίηση των τριών (3) ημερίδων (πρόγραμμα, </w:t>
            </w:r>
            <w:proofErr w:type="spellStart"/>
            <w:r w:rsidRPr="00A90E2A">
              <w:rPr>
                <w:rFonts w:ascii="Tahoma" w:hAnsi="Tahoma" w:cs="Tahoma"/>
                <w:color w:val="000000" w:themeColor="text1"/>
                <w:szCs w:val="22"/>
                <w:lang w:val="el-GR"/>
              </w:rPr>
              <w:t>παρουσιολόγιο</w:t>
            </w:r>
            <w:proofErr w:type="spellEnd"/>
            <w:r w:rsidRPr="00A90E2A">
              <w:rPr>
                <w:rFonts w:ascii="Tahoma" w:hAnsi="Tahoma" w:cs="Tahoma"/>
                <w:color w:val="000000" w:themeColor="text1"/>
                <w:szCs w:val="22"/>
                <w:lang w:val="el-GR"/>
              </w:rPr>
              <w:t xml:space="preserve"> </w:t>
            </w:r>
            <w:proofErr w:type="spellStart"/>
            <w:r w:rsidRPr="00A90E2A">
              <w:rPr>
                <w:rFonts w:ascii="Tahoma" w:hAnsi="Tahoma" w:cs="Tahoma"/>
                <w:color w:val="000000" w:themeColor="text1"/>
                <w:szCs w:val="22"/>
                <w:lang w:val="el-GR"/>
              </w:rPr>
              <w:t>κλπ</w:t>
            </w:r>
            <w:proofErr w:type="spellEnd"/>
            <w:r w:rsidRPr="00A90E2A">
              <w:rPr>
                <w:rFonts w:ascii="Tahoma" w:hAnsi="Tahoma" w:cs="Tahoma"/>
                <w:color w:val="000000" w:themeColor="text1"/>
                <w:szCs w:val="22"/>
                <w:lang w:val="el-GR"/>
              </w:rPr>
              <w:t>)</w:t>
            </w:r>
          </w:p>
        </w:tc>
      </w:tr>
      <w:tr w:rsidR="00E44E66" w:rsidRPr="006F0A29" w14:paraId="1C912799"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ABF17ED" w14:textId="77777777" w:rsidR="00E44E66" w:rsidRPr="00BD4752" w:rsidRDefault="00E44E66" w:rsidP="00D71F57">
            <w:pPr>
              <w:widowControl w:val="0"/>
              <w:suppressAutoHyphens w:val="0"/>
              <w:spacing w:before="120" w:after="0"/>
              <w:jc w:val="left"/>
              <w:rPr>
                <w:rFonts w:ascii="Tahoma" w:hAnsi="Tahoma" w:cs="Tahoma"/>
                <w:b/>
                <w:color w:val="000000" w:themeColor="text1"/>
                <w:lang w:val="el-GR"/>
              </w:rPr>
            </w:pPr>
            <w:r w:rsidRPr="00BD4752">
              <w:rPr>
                <w:rFonts w:ascii="Tahoma" w:hAnsi="Tahoma" w:cs="Tahoma"/>
                <w:b/>
                <w:color w:val="000000" w:themeColor="text1"/>
                <w:lang w:val="el-GR"/>
              </w:rPr>
              <w:t>Π</w:t>
            </w:r>
            <w:r w:rsidR="00CF30C0" w:rsidRPr="00BD4752">
              <w:rPr>
                <w:rFonts w:ascii="Tahoma" w:hAnsi="Tahoma" w:cs="Tahoma"/>
                <w:b/>
                <w:color w:val="000000" w:themeColor="text1"/>
                <w:lang w:val="el-GR"/>
              </w:rPr>
              <w:t>5</w:t>
            </w:r>
            <w:r w:rsidRPr="00BD4752">
              <w:rPr>
                <w:rFonts w:ascii="Tahoma" w:hAnsi="Tahoma" w:cs="Tahoma"/>
                <w:b/>
                <w:color w:val="000000" w:themeColor="text1"/>
                <w:lang w:val="el-GR"/>
              </w:rPr>
              <w:t xml:space="preserve">.3 </w:t>
            </w:r>
            <w:r w:rsidR="00CF30C0" w:rsidRPr="00BD4752">
              <w:rPr>
                <w:rFonts w:ascii="Tahoma" w:hAnsi="Tahoma" w:cs="Tahoma"/>
                <w:b/>
                <w:color w:val="000000" w:themeColor="text1"/>
                <w:lang w:val="el-GR"/>
              </w:rPr>
              <w:t>Ψηφιακό Υλικό Προώθησης</w:t>
            </w:r>
            <w:r w:rsidRPr="00BD4752">
              <w:rPr>
                <w:rFonts w:ascii="Tahoma" w:hAnsi="Tahoma" w:cs="Tahoma"/>
                <w:b/>
                <w:color w:val="000000" w:themeColor="text1"/>
                <w:lang w:val="el-GR"/>
              </w:rPr>
              <w:t xml:space="preserve">  </w:t>
            </w:r>
          </w:p>
          <w:p w14:paraId="5005AA1A" w14:textId="77777777" w:rsidR="00E44E66" w:rsidRPr="00A90E2A" w:rsidRDefault="00E44E66" w:rsidP="00CF30C0">
            <w:pPr>
              <w:widowControl w:val="0"/>
              <w:suppressAutoHyphens w:val="0"/>
              <w:spacing w:after="0"/>
              <w:ind w:left="316"/>
              <w:contextualSpacing/>
              <w:rPr>
                <w:rFonts w:ascii="Tahoma" w:hAnsi="Tahoma" w:cs="Tahoma"/>
                <w:color w:val="000000" w:themeColor="text1"/>
                <w:lang w:val="el-GR"/>
              </w:rPr>
            </w:pPr>
          </w:p>
        </w:tc>
        <w:tc>
          <w:tcPr>
            <w:tcW w:w="3437" w:type="pct"/>
            <w:vAlign w:val="center"/>
          </w:tcPr>
          <w:p w14:paraId="045B7A78" w14:textId="77777777" w:rsidR="00CF30C0" w:rsidRDefault="00E44E66" w:rsidP="00E44E66">
            <w:pPr>
              <w:rPr>
                <w:rFonts w:ascii="Tahoma" w:hAnsi="Tahoma" w:cs="Tahoma"/>
                <w:lang w:val="el-GR"/>
              </w:rPr>
            </w:pPr>
            <w:r w:rsidRPr="00A90E2A">
              <w:rPr>
                <w:rFonts w:ascii="Tahoma" w:hAnsi="Tahoma" w:cs="Tahoma"/>
                <w:lang w:val="el-GR"/>
              </w:rPr>
              <w:t xml:space="preserve">Αφορά στην ανάπτυξη του ψηφιακού και έντυπου υλικού που θα αξιοποιηθεί στο πλαίσιο των ενεργειών ευαισθητοποίησης – κινητοποίησης. </w:t>
            </w:r>
          </w:p>
          <w:p w14:paraId="44760AF6" w14:textId="77777777" w:rsidR="00CF30C0" w:rsidRPr="005B5D7D" w:rsidRDefault="00CF30C0" w:rsidP="00F71EF9">
            <w:pPr>
              <w:pStyle w:val="aff"/>
              <w:numPr>
                <w:ilvl w:val="0"/>
                <w:numId w:val="102"/>
              </w:numPr>
              <w:rPr>
                <w:rFonts w:ascii="Tahoma" w:hAnsi="Tahoma" w:cs="Tahoma"/>
                <w:szCs w:val="22"/>
                <w:lang w:val="el-GR"/>
              </w:rPr>
            </w:pPr>
            <w:r w:rsidRPr="005B5D7D">
              <w:rPr>
                <w:rFonts w:ascii="Tahoma" w:hAnsi="Tahoma" w:cs="Tahoma"/>
                <w:szCs w:val="22"/>
                <w:lang w:val="el-GR"/>
              </w:rPr>
              <w:t xml:space="preserve">Ψηφιακό υλικό </w:t>
            </w:r>
          </w:p>
          <w:p w14:paraId="7F8F5023" w14:textId="77777777" w:rsidR="00CF30C0" w:rsidRPr="005B5D7D" w:rsidRDefault="00CF30C0" w:rsidP="00F71EF9">
            <w:pPr>
              <w:pStyle w:val="aff"/>
              <w:numPr>
                <w:ilvl w:val="0"/>
                <w:numId w:val="102"/>
              </w:numPr>
              <w:rPr>
                <w:rFonts w:ascii="Tahoma" w:hAnsi="Tahoma" w:cs="Tahoma"/>
                <w:szCs w:val="22"/>
                <w:lang w:val="el-GR"/>
              </w:rPr>
            </w:pPr>
            <w:r w:rsidRPr="005B5D7D">
              <w:rPr>
                <w:rFonts w:ascii="Tahoma" w:hAnsi="Tahoma" w:cs="Tahoma"/>
                <w:szCs w:val="22"/>
                <w:lang w:val="el-GR"/>
              </w:rPr>
              <w:t xml:space="preserve">Κατ’ ελάχιστον 30 δημοσιεύσεις και διαμοιρασμό κειμένων, φωτογραφιών και συναφούς ψηφιακού υλικού σε </w:t>
            </w:r>
            <w:proofErr w:type="spellStart"/>
            <w:r w:rsidRPr="005B5D7D">
              <w:rPr>
                <w:rFonts w:ascii="Tahoma" w:hAnsi="Tahoma" w:cs="Tahoma"/>
                <w:szCs w:val="22"/>
                <w:lang w:val="el-GR"/>
              </w:rPr>
              <w:t>ιστοτόπους</w:t>
            </w:r>
            <w:proofErr w:type="spellEnd"/>
            <w:r w:rsidRPr="005B5D7D">
              <w:rPr>
                <w:rFonts w:ascii="Tahoma" w:hAnsi="Tahoma" w:cs="Tahoma"/>
                <w:szCs w:val="22"/>
                <w:lang w:val="el-GR"/>
              </w:rPr>
              <w:t xml:space="preserve"> κοινωνικής δικτύωσης (Twitter, </w:t>
            </w:r>
            <w:proofErr w:type="spellStart"/>
            <w:r w:rsidRPr="005B5D7D">
              <w:rPr>
                <w:rFonts w:ascii="Tahoma" w:hAnsi="Tahoma" w:cs="Tahoma"/>
                <w:szCs w:val="22"/>
                <w:lang w:val="el-GR"/>
              </w:rPr>
              <w:t>Instagram</w:t>
            </w:r>
            <w:proofErr w:type="spellEnd"/>
            <w:r w:rsidRPr="005B5D7D">
              <w:rPr>
                <w:rFonts w:ascii="Tahoma" w:hAnsi="Tahoma" w:cs="Tahoma"/>
                <w:szCs w:val="22"/>
                <w:lang w:val="el-GR"/>
              </w:rPr>
              <w:t xml:space="preserve">, LinkedIn </w:t>
            </w:r>
            <w:proofErr w:type="spellStart"/>
            <w:r w:rsidRPr="005B5D7D">
              <w:rPr>
                <w:rFonts w:ascii="Tahoma" w:hAnsi="Tahoma" w:cs="Tahoma"/>
                <w:szCs w:val="22"/>
                <w:lang w:val="el-GR"/>
              </w:rPr>
              <w:t>κλπ</w:t>
            </w:r>
            <w:proofErr w:type="spellEnd"/>
            <w:r w:rsidRPr="005B5D7D">
              <w:rPr>
                <w:rFonts w:ascii="Tahoma" w:hAnsi="Tahoma" w:cs="Tahoma"/>
                <w:szCs w:val="22"/>
                <w:lang w:val="el-GR"/>
              </w:rPr>
              <w:t>) μέσω λογαριασμών για το Έργο</w:t>
            </w:r>
          </w:p>
          <w:p w14:paraId="38024793" w14:textId="77777777" w:rsidR="00CF30C0" w:rsidRPr="005B5D7D" w:rsidRDefault="00CF30C0" w:rsidP="00F71EF9">
            <w:pPr>
              <w:pStyle w:val="aff"/>
              <w:numPr>
                <w:ilvl w:val="0"/>
                <w:numId w:val="102"/>
              </w:numPr>
              <w:rPr>
                <w:rFonts w:ascii="Tahoma" w:hAnsi="Tahoma" w:cs="Tahoma"/>
                <w:szCs w:val="22"/>
                <w:lang w:val="el-GR"/>
              </w:rPr>
            </w:pPr>
            <w:r w:rsidRPr="005B5D7D">
              <w:rPr>
                <w:rFonts w:ascii="Tahoma" w:hAnsi="Tahoma" w:cs="Tahoma"/>
                <w:szCs w:val="22"/>
                <w:lang w:val="el-GR"/>
              </w:rPr>
              <w:t>3 παρουσιάσεις σε ημερίδες</w:t>
            </w:r>
          </w:p>
          <w:p w14:paraId="4A80ABCB" w14:textId="77777777" w:rsidR="00CF30C0" w:rsidRPr="005B5D7D" w:rsidRDefault="00CF30C0" w:rsidP="00F71EF9">
            <w:pPr>
              <w:pStyle w:val="aff"/>
              <w:numPr>
                <w:ilvl w:val="0"/>
                <w:numId w:val="102"/>
              </w:numPr>
              <w:rPr>
                <w:rFonts w:ascii="Tahoma" w:hAnsi="Tahoma" w:cs="Tahoma"/>
                <w:szCs w:val="22"/>
                <w:lang w:val="el-GR"/>
              </w:rPr>
            </w:pPr>
            <w:r w:rsidRPr="005B5D7D">
              <w:rPr>
                <w:rFonts w:ascii="Tahoma" w:hAnsi="Tahoma" w:cs="Tahoma"/>
                <w:szCs w:val="22"/>
                <w:lang w:val="el-GR"/>
              </w:rPr>
              <w:t>Έντυπο υλικό</w:t>
            </w:r>
          </w:p>
          <w:p w14:paraId="454B58F9" w14:textId="77777777" w:rsidR="00CF30C0" w:rsidRPr="005B5D7D" w:rsidRDefault="00CF30C0" w:rsidP="00F71EF9">
            <w:pPr>
              <w:pStyle w:val="aff"/>
              <w:numPr>
                <w:ilvl w:val="0"/>
                <w:numId w:val="102"/>
              </w:numPr>
              <w:rPr>
                <w:rFonts w:ascii="Tahoma" w:hAnsi="Tahoma" w:cs="Tahoma"/>
                <w:szCs w:val="22"/>
                <w:lang w:val="el-GR"/>
              </w:rPr>
            </w:pPr>
            <w:r w:rsidRPr="005B5D7D">
              <w:rPr>
                <w:rFonts w:ascii="Tahoma" w:hAnsi="Tahoma" w:cs="Tahoma"/>
                <w:szCs w:val="22"/>
                <w:lang w:val="el-GR"/>
              </w:rPr>
              <w:t>έγχρωμες αφίσες σε εκατό (100) αντίτυπα (διάσταση 35 Χ 50, έγχρωμη εκτύπωση, 4χρωμία)</w:t>
            </w:r>
          </w:p>
          <w:p w14:paraId="76A11435" w14:textId="77777777" w:rsidR="00E44E66" w:rsidRPr="00F72263" w:rsidRDefault="00CF30C0" w:rsidP="00F71EF9">
            <w:pPr>
              <w:pStyle w:val="aff"/>
              <w:numPr>
                <w:ilvl w:val="0"/>
                <w:numId w:val="102"/>
              </w:numPr>
              <w:rPr>
                <w:rFonts w:ascii="Tahoma" w:hAnsi="Tahoma" w:cs="Tahoma"/>
                <w:lang w:val="el-GR"/>
              </w:rPr>
            </w:pPr>
            <w:r w:rsidRPr="005B5D7D">
              <w:rPr>
                <w:rFonts w:ascii="Tahoma" w:hAnsi="Tahoma" w:cs="Tahoma"/>
                <w:szCs w:val="22"/>
                <w:lang w:val="el-GR"/>
              </w:rPr>
              <w:t>έγχρωμα φυλλάδια σε χίλια (1.000) αντίτυπα (τετρασέλιδο: μέγεθος χαρτιού Α5 κλειστό, Α4 ανοιχτό, έγχρωμη εκτύπωση 4χρωμία)</w:t>
            </w:r>
          </w:p>
        </w:tc>
      </w:tr>
      <w:tr w:rsidR="00E44E66" w:rsidRPr="006F0A29" w14:paraId="5C9C8D27" w14:textId="77777777" w:rsidTr="004E5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7A8D341" w14:textId="77777777" w:rsidR="00E44E66" w:rsidRPr="00BD4752" w:rsidRDefault="00E44E66" w:rsidP="00D71F57">
            <w:pPr>
              <w:widowControl w:val="0"/>
              <w:suppressAutoHyphens w:val="0"/>
              <w:spacing w:before="120" w:after="0"/>
              <w:jc w:val="left"/>
              <w:rPr>
                <w:rFonts w:ascii="Tahoma" w:hAnsi="Tahoma" w:cs="Tahoma"/>
                <w:b/>
                <w:color w:val="000000" w:themeColor="text1"/>
                <w:lang w:val="el-GR"/>
              </w:rPr>
            </w:pPr>
            <w:r w:rsidRPr="00BD4752">
              <w:rPr>
                <w:rFonts w:ascii="Tahoma" w:hAnsi="Tahoma" w:cs="Tahoma"/>
                <w:b/>
                <w:color w:val="000000" w:themeColor="text1"/>
                <w:szCs w:val="22"/>
                <w:lang w:val="el-GR"/>
              </w:rPr>
              <w:t>Π.</w:t>
            </w:r>
            <w:r w:rsidR="00CF30C0" w:rsidRPr="00BD4752">
              <w:rPr>
                <w:rFonts w:ascii="Tahoma" w:hAnsi="Tahoma" w:cs="Tahoma"/>
                <w:b/>
                <w:color w:val="000000" w:themeColor="text1"/>
                <w:szCs w:val="22"/>
                <w:lang w:val="el-GR"/>
              </w:rPr>
              <w:t>5</w:t>
            </w:r>
            <w:r w:rsidRPr="00BD4752">
              <w:rPr>
                <w:rFonts w:ascii="Tahoma" w:hAnsi="Tahoma" w:cs="Tahoma"/>
                <w:b/>
                <w:color w:val="000000" w:themeColor="text1"/>
                <w:szCs w:val="22"/>
                <w:lang w:val="el-GR"/>
              </w:rPr>
              <w:t>.4 Έκθεση αποτίμησης δράσεων δημοσιότητας</w:t>
            </w:r>
            <w:r w:rsidR="005B5D7D">
              <w:rPr>
                <w:rFonts w:ascii="Tahoma" w:hAnsi="Tahoma" w:cs="Tahoma"/>
                <w:b/>
                <w:color w:val="000000" w:themeColor="text1"/>
                <w:szCs w:val="22"/>
                <w:lang w:val="el-GR"/>
              </w:rPr>
              <w:t xml:space="preserve"> Μ33</w:t>
            </w:r>
          </w:p>
        </w:tc>
        <w:tc>
          <w:tcPr>
            <w:tcW w:w="3437" w:type="pct"/>
            <w:vAlign w:val="center"/>
          </w:tcPr>
          <w:p w14:paraId="72BD20B4" w14:textId="77777777" w:rsidR="00E44E66" w:rsidRPr="00A90E2A" w:rsidRDefault="00E44E66" w:rsidP="00F72263">
            <w:pPr>
              <w:rPr>
                <w:rFonts w:ascii="Tahoma" w:hAnsi="Tahoma" w:cs="Tahoma"/>
                <w:color w:val="000000" w:themeColor="text1"/>
                <w:lang w:val="el-GR"/>
              </w:rPr>
            </w:pPr>
            <w:r w:rsidRPr="00A90E2A">
              <w:rPr>
                <w:rFonts w:ascii="Tahoma" w:hAnsi="Tahoma" w:cs="Tahoma"/>
                <w:color w:val="000000" w:themeColor="text1"/>
                <w:szCs w:val="22"/>
                <w:lang w:val="el-GR"/>
              </w:rPr>
              <w:t xml:space="preserve">Περιλαμβάνει την αποτίμηση του πλάνου </w:t>
            </w:r>
            <w:proofErr w:type="spellStart"/>
            <w:r w:rsidRPr="00A90E2A">
              <w:rPr>
                <w:rFonts w:ascii="Tahoma" w:hAnsi="Tahoma" w:cs="Tahoma"/>
                <w:color w:val="000000" w:themeColor="text1"/>
                <w:szCs w:val="22"/>
                <w:lang w:val="el-GR"/>
              </w:rPr>
              <w:t>Eνεργειών</w:t>
            </w:r>
            <w:proofErr w:type="spellEnd"/>
            <w:r w:rsidRPr="00A90E2A">
              <w:rPr>
                <w:rFonts w:ascii="Tahoma" w:hAnsi="Tahoma" w:cs="Tahoma"/>
                <w:color w:val="000000" w:themeColor="text1"/>
                <w:szCs w:val="22"/>
                <w:lang w:val="el-GR"/>
              </w:rPr>
              <w:t xml:space="preserve"> Ενημέρωσης – Ευαισθητοποίησης βάση των </w:t>
            </w:r>
            <w:proofErr w:type="spellStart"/>
            <w:r w:rsidRPr="00A90E2A">
              <w:rPr>
                <w:rFonts w:ascii="Tahoma" w:hAnsi="Tahoma" w:cs="Tahoma"/>
                <w:color w:val="000000" w:themeColor="text1"/>
                <w:szCs w:val="22"/>
                <w:lang w:val="el-GR"/>
              </w:rPr>
              <w:t>πραγματοποιηθέντων</w:t>
            </w:r>
            <w:proofErr w:type="spellEnd"/>
            <w:r w:rsidRPr="00A90E2A">
              <w:rPr>
                <w:rFonts w:ascii="Tahoma" w:hAnsi="Tahoma" w:cs="Tahoma"/>
                <w:color w:val="000000" w:themeColor="text1"/>
                <w:szCs w:val="22"/>
                <w:lang w:val="el-GR"/>
              </w:rPr>
              <w:t xml:space="preserve"> ενεργειών και των τελικών αποτελεσμάτων καθώς και </w:t>
            </w:r>
            <w:proofErr w:type="spellStart"/>
            <w:r w:rsidRPr="00A90E2A">
              <w:rPr>
                <w:rFonts w:ascii="Tahoma" w:hAnsi="Tahoma" w:cs="Tahoma"/>
                <w:color w:val="000000" w:themeColor="text1"/>
                <w:szCs w:val="22"/>
                <w:lang w:val="el-GR"/>
              </w:rPr>
              <w:t>τεκμηριωτικό</w:t>
            </w:r>
            <w:proofErr w:type="spellEnd"/>
            <w:r w:rsidRPr="00A90E2A">
              <w:rPr>
                <w:rFonts w:ascii="Tahoma" w:hAnsi="Tahoma" w:cs="Tahoma"/>
                <w:color w:val="000000" w:themeColor="text1"/>
                <w:szCs w:val="22"/>
                <w:lang w:val="el-GR"/>
              </w:rPr>
              <w:t xml:space="preserve"> υλικό για την υλοποίηση και απολογισμό όλων των δράσεων δημοσιότητας της Φάσης </w:t>
            </w:r>
            <w:r w:rsidR="00CF30C0">
              <w:rPr>
                <w:rFonts w:ascii="Tahoma" w:hAnsi="Tahoma" w:cs="Tahoma"/>
                <w:color w:val="000000" w:themeColor="text1"/>
                <w:szCs w:val="22"/>
                <w:lang w:val="el-GR"/>
              </w:rPr>
              <w:t>5</w:t>
            </w:r>
            <w:r w:rsidRPr="00A90E2A">
              <w:rPr>
                <w:rFonts w:ascii="Tahoma" w:hAnsi="Tahoma" w:cs="Tahoma"/>
                <w:color w:val="000000" w:themeColor="text1"/>
                <w:szCs w:val="22"/>
                <w:lang w:val="el-GR"/>
              </w:rPr>
              <w:t>.</w:t>
            </w:r>
          </w:p>
        </w:tc>
      </w:tr>
    </w:tbl>
    <w:p w14:paraId="7CE0036E" w14:textId="77777777" w:rsidR="00E44E66" w:rsidRDefault="00E44E66">
      <w:pPr>
        <w:suppressAutoHyphens w:val="0"/>
        <w:autoSpaceDE w:val="0"/>
        <w:spacing w:after="60"/>
        <w:rPr>
          <w:rFonts w:ascii="Tahoma" w:eastAsia="SimSun" w:hAnsi="Tahoma" w:cs="Tahoma"/>
          <w:szCs w:val="22"/>
          <w:lang w:val="el-GR"/>
        </w:rPr>
      </w:pPr>
    </w:p>
    <w:p w14:paraId="38F0933D" w14:textId="77777777" w:rsidR="00672C2B" w:rsidRDefault="00672C2B">
      <w:pPr>
        <w:suppressAutoHyphens w:val="0"/>
        <w:autoSpaceDE w:val="0"/>
        <w:spacing w:after="60"/>
        <w:rPr>
          <w:rFonts w:ascii="Tahoma" w:eastAsia="SimSun" w:hAnsi="Tahoma" w:cs="Tahoma"/>
          <w:szCs w:val="22"/>
          <w:lang w:val="el-GR"/>
        </w:rPr>
      </w:pPr>
    </w:p>
    <w:p w14:paraId="004D63CE" w14:textId="77777777" w:rsidR="00672C2B" w:rsidRPr="00672C2B" w:rsidRDefault="00672C2B" w:rsidP="00F71EF9">
      <w:pPr>
        <w:keepNext/>
        <w:numPr>
          <w:ilvl w:val="3"/>
          <w:numId w:val="13"/>
        </w:numPr>
        <w:spacing w:before="200" w:after="200" w:line="280" w:lineRule="exact"/>
        <w:ind w:left="1008" w:hanging="1008"/>
        <w:outlineLvl w:val="4"/>
        <w:rPr>
          <w:rFonts w:ascii="Tahoma" w:eastAsia="SimSun" w:hAnsi="Tahoma" w:cs="Tahoma"/>
          <w:b/>
          <w:bCs/>
          <w:szCs w:val="20"/>
          <w:lang w:val="el-GR"/>
        </w:rPr>
      </w:pPr>
      <w:bookmarkStart w:id="291" w:name="_Ref50494331"/>
      <w:bookmarkStart w:id="292" w:name="_Ref45721798"/>
      <w:r w:rsidRPr="00672C2B">
        <w:rPr>
          <w:rFonts w:ascii="Tahoma" w:eastAsia="SimSun" w:hAnsi="Tahoma" w:cs="Tahoma"/>
          <w:b/>
          <w:bCs/>
          <w:szCs w:val="20"/>
          <w:lang w:val="el-GR"/>
        </w:rPr>
        <w:t>Χρόνος Υποβολής και Διαδικασία Οριστικοποίησης Παραδοτέων</w:t>
      </w:r>
      <w:bookmarkEnd w:id="291"/>
      <w:r w:rsidRPr="00672C2B">
        <w:rPr>
          <w:rFonts w:ascii="Tahoma" w:eastAsia="SimSun" w:hAnsi="Tahoma" w:cs="Tahoma"/>
          <w:b/>
          <w:bCs/>
          <w:szCs w:val="20"/>
          <w:lang w:val="el-GR"/>
        </w:rPr>
        <w:t xml:space="preserve"> </w:t>
      </w:r>
      <w:bookmarkEnd w:id="292"/>
    </w:p>
    <w:p w14:paraId="33FA84BE" w14:textId="77777777" w:rsidR="00672C2B" w:rsidRPr="00672C2B" w:rsidRDefault="00672C2B" w:rsidP="00672C2B">
      <w:pPr>
        <w:rPr>
          <w:rFonts w:ascii="Tahoma" w:hAnsi="Tahoma" w:cs="Tahoma"/>
          <w:lang w:val="el-GR" w:eastAsia="el-GR"/>
        </w:rPr>
      </w:pPr>
      <w:r w:rsidRPr="00672C2B">
        <w:rPr>
          <w:rFonts w:ascii="Tahoma" w:hAnsi="Tahoma" w:cs="Tahoma"/>
          <w:lang w:val="el-GR" w:eastAsia="el-GR"/>
        </w:rPr>
        <w:t>Συνολικά τα παραδοτέα του έργου, καθώς και οι χρόνοι υποβολής τους, εμφανίζονται στον παρακάτω πίνακα:</w:t>
      </w:r>
    </w:p>
    <w:tbl>
      <w:tblPr>
        <w:tblStyle w:val="aff0"/>
        <w:tblW w:w="5000" w:type="pct"/>
        <w:tblLayout w:type="fixed"/>
        <w:tblLook w:val="04A0" w:firstRow="1" w:lastRow="0" w:firstColumn="1" w:lastColumn="0" w:noHBand="0" w:noVBand="1"/>
      </w:tblPr>
      <w:tblGrid>
        <w:gridCol w:w="514"/>
        <w:gridCol w:w="755"/>
        <w:gridCol w:w="1134"/>
        <w:gridCol w:w="5896"/>
        <w:gridCol w:w="1329"/>
      </w:tblGrid>
      <w:tr w:rsidR="00672C2B" w:rsidRPr="00672C2B" w14:paraId="0A1B2E7D" w14:textId="77777777" w:rsidTr="00672C2B">
        <w:trPr>
          <w:trHeight w:val="336"/>
          <w:tblHeader/>
        </w:trPr>
        <w:tc>
          <w:tcPr>
            <w:tcW w:w="267" w:type="pct"/>
            <w:shd w:val="clear" w:color="auto" w:fill="FBE4D5" w:themeFill="accent2" w:themeFillTint="33"/>
            <w:vAlign w:val="center"/>
            <w:hideMark/>
          </w:tcPr>
          <w:p w14:paraId="2CC33BA0" w14:textId="77777777" w:rsidR="00672C2B" w:rsidRPr="00672C2B" w:rsidRDefault="00672C2B" w:rsidP="00A361A4">
            <w:pPr>
              <w:suppressAutoHyphens w:val="0"/>
              <w:spacing w:after="0"/>
              <w:ind w:left="-109" w:right="-86"/>
              <w:jc w:val="center"/>
              <w:rPr>
                <w:rFonts w:ascii="Tahoma" w:hAnsi="Tahoma" w:cs="Tahoma"/>
                <w:b/>
                <w:bCs/>
                <w:color w:val="000000"/>
                <w:sz w:val="20"/>
                <w:szCs w:val="20"/>
                <w:lang w:val="el-GR" w:eastAsia="el-GR"/>
              </w:rPr>
            </w:pPr>
            <w:bookmarkStart w:id="293" w:name="_Hlk52881491"/>
            <w:r w:rsidRPr="00672C2B">
              <w:rPr>
                <w:rFonts w:ascii="Tahoma" w:hAnsi="Tahoma" w:cs="Tahoma"/>
                <w:b/>
                <w:bCs/>
                <w:color w:val="000000"/>
                <w:sz w:val="20"/>
                <w:szCs w:val="20"/>
                <w:lang w:val="el-GR" w:eastAsia="el-GR"/>
              </w:rPr>
              <w:t>Α/Α</w:t>
            </w:r>
          </w:p>
        </w:tc>
        <w:tc>
          <w:tcPr>
            <w:tcW w:w="392" w:type="pct"/>
            <w:shd w:val="clear" w:color="auto" w:fill="FBE4D5" w:themeFill="accent2" w:themeFillTint="33"/>
            <w:vAlign w:val="center"/>
          </w:tcPr>
          <w:p w14:paraId="58D33FBE" w14:textId="77777777" w:rsidR="00672C2B" w:rsidRPr="00672C2B" w:rsidRDefault="00672C2B" w:rsidP="00A361A4">
            <w:pPr>
              <w:suppressAutoHyphens w:val="0"/>
              <w:spacing w:after="0"/>
              <w:ind w:left="-199" w:right="-111"/>
              <w:jc w:val="center"/>
              <w:rPr>
                <w:rFonts w:ascii="Tahoma" w:hAnsi="Tahoma" w:cs="Tahoma"/>
                <w:b/>
                <w:bCs/>
                <w:color w:val="000000"/>
                <w:sz w:val="20"/>
                <w:szCs w:val="20"/>
                <w:lang w:val="el-GR" w:eastAsia="el-GR"/>
              </w:rPr>
            </w:pPr>
            <w:r w:rsidRPr="00672C2B">
              <w:rPr>
                <w:rFonts w:ascii="Tahoma" w:hAnsi="Tahoma" w:cs="Tahoma"/>
                <w:b/>
                <w:bCs/>
                <w:color w:val="000000"/>
                <w:sz w:val="20"/>
                <w:szCs w:val="20"/>
                <w:lang w:val="el-GR" w:eastAsia="el-GR"/>
              </w:rPr>
              <w:t>ΦΑΣΗ</w:t>
            </w:r>
          </w:p>
        </w:tc>
        <w:tc>
          <w:tcPr>
            <w:tcW w:w="589" w:type="pct"/>
            <w:shd w:val="clear" w:color="auto" w:fill="FBE4D5" w:themeFill="accent2" w:themeFillTint="33"/>
            <w:vAlign w:val="center"/>
            <w:hideMark/>
          </w:tcPr>
          <w:p w14:paraId="3B4134F7" w14:textId="77777777" w:rsidR="00672C2B" w:rsidRPr="00672C2B" w:rsidRDefault="00672C2B" w:rsidP="00A361A4">
            <w:pPr>
              <w:suppressAutoHyphens w:val="0"/>
              <w:spacing w:after="0"/>
              <w:jc w:val="center"/>
              <w:rPr>
                <w:rFonts w:ascii="Tahoma" w:hAnsi="Tahoma" w:cs="Tahoma"/>
                <w:b/>
                <w:bCs/>
                <w:color w:val="000000"/>
                <w:sz w:val="20"/>
                <w:szCs w:val="20"/>
                <w:lang w:val="el-GR" w:eastAsia="el-GR"/>
              </w:rPr>
            </w:pPr>
            <w:r w:rsidRPr="00672C2B">
              <w:rPr>
                <w:rFonts w:ascii="Tahoma" w:hAnsi="Tahoma" w:cs="Tahoma"/>
                <w:b/>
                <w:bCs/>
                <w:color w:val="000000"/>
                <w:sz w:val="20"/>
                <w:szCs w:val="20"/>
                <w:lang w:val="el-GR" w:eastAsia="el-GR"/>
              </w:rPr>
              <w:t>ΚΩΔ. ΠΑΡΑΔΟΤΕΟΥ</w:t>
            </w:r>
          </w:p>
        </w:tc>
        <w:tc>
          <w:tcPr>
            <w:tcW w:w="3062" w:type="pct"/>
            <w:shd w:val="clear" w:color="auto" w:fill="FBE4D5" w:themeFill="accent2" w:themeFillTint="33"/>
            <w:vAlign w:val="center"/>
            <w:hideMark/>
          </w:tcPr>
          <w:p w14:paraId="4F99B282" w14:textId="77777777" w:rsidR="00672C2B" w:rsidRPr="00672C2B" w:rsidRDefault="00672C2B" w:rsidP="00A361A4">
            <w:pPr>
              <w:suppressAutoHyphens w:val="0"/>
              <w:spacing w:after="0"/>
              <w:jc w:val="center"/>
              <w:rPr>
                <w:rFonts w:ascii="Tahoma" w:hAnsi="Tahoma" w:cs="Tahoma"/>
                <w:b/>
                <w:bCs/>
                <w:color w:val="000000"/>
                <w:sz w:val="20"/>
                <w:szCs w:val="20"/>
                <w:lang w:val="el-GR" w:eastAsia="el-GR"/>
              </w:rPr>
            </w:pPr>
            <w:r w:rsidRPr="00672C2B">
              <w:rPr>
                <w:rFonts w:ascii="Tahoma" w:eastAsia="Calibri" w:hAnsi="Tahoma" w:cs="Tahoma"/>
                <w:b/>
                <w:bCs/>
                <w:color w:val="000000"/>
                <w:sz w:val="20"/>
                <w:szCs w:val="20"/>
                <w:lang w:val="el-GR" w:eastAsia="el-GR"/>
              </w:rPr>
              <w:t>ΤΙΤΛΟΣ ΠΑΡΑΔΟΤΕΟΥ</w:t>
            </w:r>
          </w:p>
        </w:tc>
        <w:tc>
          <w:tcPr>
            <w:tcW w:w="690" w:type="pct"/>
            <w:shd w:val="clear" w:color="auto" w:fill="FBE4D5" w:themeFill="accent2" w:themeFillTint="33"/>
            <w:vAlign w:val="center"/>
            <w:hideMark/>
          </w:tcPr>
          <w:p w14:paraId="566209B4" w14:textId="77777777" w:rsidR="00672C2B" w:rsidRPr="00672C2B" w:rsidRDefault="00672C2B" w:rsidP="00A361A4">
            <w:pPr>
              <w:suppressAutoHyphens w:val="0"/>
              <w:spacing w:after="0"/>
              <w:ind w:left="-192" w:right="-110"/>
              <w:jc w:val="center"/>
              <w:rPr>
                <w:rFonts w:ascii="Tahoma" w:hAnsi="Tahoma" w:cs="Tahoma"/>
                <w:b/>
                <w:bCs/>
                <w:color w:val="000000"/>
                <w:sz w:val="20"/>
                <w:szCs w:val="20"/>
                <w:lang w:val="el-GR" w:eastAsia="el-GR"/>
              </w:rPr>
            </w:pPr>
            <w:r w:rsidRPr="00672C2B">
              <w:rPr>
                <w:rFonts w:ascii="Tahoma" w:eastAsia="Calibri" w:hAnsi="Tahoma" w:cs="Tahoma"/>
                <w:b/>
                <w:bCs/>
                <w:color w:val="000000"/>
                <w:sz w:val="20"/>
                <w:szCs w:val="20"/>
                <w:lang w:val="el-GR" w:eastAsia="el-GR"/>
              </w:rPr>
              <w:t>ΧΡΟΝΟΣ ΥΠΟΒΟΛΗΣ</w:t>
            </w:r>
          </w:p>
        </w:tc>
      </w:tr>
      <w:tr w:rsidR="00672C2B" w:rsidRPr="006571D7" w14:paraId="0028ADC7" w14:textId="77777777" w:rsidTr="00672C2B">
        <w:trPr>
          <w:trHeight w:val="380"/>
        </w:trPr>
        <w:tc>
          <w:tcPr>
            <w:tcW w:w="267" w:type="pct"/>
            <w:noWrap/>
            <w:hideMark/>
          </w:tcPr>
          <w:p w14:paraId="4FD31AB2"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1</w:t>
            </w:r>
          </w:p>
        </w:tc>
        <w:tc>
          <w:tcPr>
            <w:tcW w:w="392" w:type="pct"/>
          </w:tcPr>
          <w:p w14:paraId="70B3FBB9"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1</w:t>
            </w:r>
          </w:p>
        </w:tc>
        <w:tc>
          <w:tcPr>
            <w:tcW w:w="589" w:type="pct"/>
          </w:tcPr>
          <w:p w14:paraId="43CCD8F9"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sz w:val="20"/>
                <w:szCs w:val="20"/>
                <w:lang w:val="el-GR"/>
              </w:rPr>
              <w:t>Π1.1</w:t>
            </w:r>
          </w:p>
        </w:tc>
        <w:tc>
          <w:tcPr>
            <w:tcW w:w="3062" w:type="pct"/>
            <w:noWrap/>
          </w:tcPr>
          <w:p w14:paraId="24ACB089" w14:textId="77777777" w:rsidR="00672C2B" w:rsidRPr="00672C2B" w:rsidRDefault="006571D7" w:rsidP="00A361A4">
            <w:pPr>
              <w:suppressAutoHyphens w:val="0"/>
              <w:spacing w:after="0"/>
              <w:jc w:val="left"/>
              <w:rPr>
                <w:rFonts w:ascii="Tahoma" w:hAnsi="Tahoma" w:cs="Tahoma"/>
                <w:color w:val="000000"/>
                <w:sz w:val="20"/>
                <w:szCs w:val="20"/>
                <w:lang w:val="el-GR" w:eastAsia="el-GR"/>
              </w:rPr>
            </w:pPr>
            <w:r w:rsidRPr="006571D7">
              <w:rPr>
                <w:rFonts w:ascii="Tahoma" w:hAnsi="Tahoma" w:cs="Tahoma"/>
                <w:color w:val="000000"/>
                <w:sz w:val="20"/>
                <w:szCs w:val="20"/>
                <w:lang w:val="el-GR" w:eastAsia="el-GR"/>
              </w:rPr>
              <w:t>Πρότυπα Διαδικασιών και Εγγράφων Διαχείρισης Έργων στη βάση Διεθνώς Αναγνωρισμένων Μεθοδολογιών και Προτύπων</w:t>
            </w:r>
          </w:p>
        </w:tc>
        <w:tc>
          <w:tcPr>
            <w:tcW w:w="690" w:type="pct"/>
            <w:noWrap/>
          </w:tcPr>
          <w:p w14:paraId="0FFD36B6" w14:textId="77777777" w:rsidR="00672C2B" w:rsidRPr="006571D7" w:rsidRDefault="006571D7" w:rsidP="00A361A4">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M</w:t>
            </w:r>
            <w:r w:rsidR="00565B40">
              <w:rPr>
                <w:rFonts w:ascii="Tahoma" w:hAnsi="Tahoma" w:cs="Tahoma"/>
                <w:color w:val="000000"/>
                <w:sz w:val="20"/>
                <w:szCs w:val="20"/>
                <w:lang w:val="el-GR" w:eastAsia="el-GR"/>
              </w:rPr>
              <w:t>2</w:t>
            </w:r>
          </w:p>
        </w:tc>
      </w:tr>
      <w:tr w:rsidR="00672C2B" w:rsidRPr="006571D7" w14:paraId="57E536B1" w14:textId="77777777" w:rsidTr="00672C2B">
        <w:trPr>
          <w:trHeight w:val="379"/>
        </w:trPr>
        <w:tc>
          <w:tcPr>
            <w:tcW w:w="267" w:type="pct"/>
            <w:noWrap/>
            <w:hideMark/>
          </w:tcPr>
          <w:p w14:paraId="339F4D9C"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2</w:t>
            </w:r>
          </w:p>
        </w:tc>
        <w:tc>
          <w:tcPr>
            <w:tcW w:w="392" w:type="pct"/>
          </w:tcPr>
          <w:p w14:paraId="01713ADC"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1</w:t>
            </w:r>
          </w:p>
        </w:tc>
        <w:tc>
          <w:tcPr>
            <w:tcW w:w="589" w:type="pct"/>
          </w:tcPr>
          <w:p w14:paraId="6FEBBBF9"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sz w:val="20"/>
                <w:szCs w:val="20"/>
                <w:lang w:val="el-GR"/>
              </w:rPr>
              <w:t>Π1.2</w:t>
            </w:r>
          </w:p>
        </w:tc>
        <w:tc>
          <w:tcPr>
            <w:tcW w:w="3062" w:type="pct"/>
            <w:noWrap/>
          </w:tcPr>
          <w:p w14:paraId="4197262F" w14:textId="77777777" w:rsidR="00672C2B" w:rsidRPr="00672C2B" w:rsidRDefault="006571D7" w:rsidP="00A361A4">
            <w:pPr>
              <w:suppressAutoHyphens w:val="0"/>
              <w:spacing w:after="0"/>
              <w:jc w:val="left"/>
              <w:rPr>
                <w:rFonts w:ascii="Tahoma" w:hAnsi="Tahoma" w:cs="Tahoma"/>
                <w:color w:val="000000"/>
                <w:sz w:val="20"/>
                <w:szCs w:val="20"/>
                <w:lang w:val="el-GR" w:eastAsia="el-GR"/>
              </w:rPr>
            </w:pPr>
            <w:r w:rsidRPr="006571D7">
              <w:rPr>
                <w:rFonts w:ascii="Tahoma" w:hAnsi="Tahoma" w:cs="Tahoma"/>
                <w:color w:val="000000"/>
                <w:sz w:val="20"/>
                <w:szCs w:val="20"/>
                <w:lang w:val="el-GR" w:eastAsia="el-GR"/>
              </w:rPr>
              <w:t>Αναφορές Λειτουργίας Υπηρεσίας Εξειδικευμένης Εφαρμογής Διαχείρισης Έργων</w:t>
            </w:r>
          </w:p>
        </w:tc>
        <w:tc>
          <w:tcPr>
            <w:tcW w:w="690" w:type="pct"/>
          </w:tcPr>
          <w:p w14:paraId="5EA0BFA6" w14:textId="77777777" w:rsidR="00672C2B" w:rsidRPr="006571D7" w:rsidRDefault="006571D7" w:rsidP="006571D7">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M4</w:t>
            </w:r>
          </w:p>
        </w:tc>
      </w:tr>
      <w:tr w:rsidR="00672C2B" w:rsidRPr="006571D7" w14:paraId="7BBDE587" w14:textId="77777777" w:rsidTr="00672C2B">
        <w:trPr>
          <w:trHeight w:val="365"/>
        </w:trPr>
        <w:tc>
          <w:tcPr>
            <w:tcW w:w="267" w:type="pct"/>
            <w:noWrap/>
            <w:hideMark/>
          </w:tcPr>
          <w:p w14:paraId="0F701A04"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3</w:t>
            </w:r>
          </w:p>
        </w:tc>
        <w:tc>
          <w:tcPr>
            <w:tcW w:w="392" w:type="pct"/>
          </w:tcPr>
          <w:p w14:paraId="5AA2CCA4"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color w:val="000000"/>
                <w:sz w:val="20"/>
                <w:szCs w:val="20"/>
                <w:lang w:val="el-GR" w:eastAsia="el-GR"/>
              </w:rPr>
              <w:t>1</w:t>
            </w:r>
          </w:p>
        </w:tc>
        <w:tc>
          <w:tcPr>
            <w:tcW w:w="589" w:type="pct"/>
          </w:tcPr>
          <w:p w14:paraId="32918A78" w14:textId="77777777" w:rsidR="00672C2B" w:rsidRPr="00672C2B" w:rsidRDefault="00672C2B" w:rsidP="00A361A4">
            <w:pPr>
              <w:suppressAutoHyphens w:val="0"/>
              <w:spacing w:after="0"/>
              <w:jc w:val="center"/>
              <w:rPr>
                <w:rFonts w:ascii="Tahoma" w:hAnsi="Tahoma" w:cs="Tahoma"/>
                <w:color w:val="000000"/>
                <w:sz w:val="20"/>
                <w:szCs w:val="20"/>
                <w:lang w:val="el-GR" w:eastAsia="el-GR"/>
              </w:rPr>
            </w:pPr>
            <w:r w:rsidRPr="00672C2B">
              <w:rPr>
                <w:rFonts w:ascii="Tahoma" w:hAnsi="Tahoma" w:cs="Tahoma"/>
                <w:sz w:val="20"/>
                <w:szCs w:val="20"/>
                <w:lang w:val="el-GR"/>
              </w:rPr>
              <w:t>Π</w:t>
            </w:r>
            <w:r w:rsidRPr="00672C2B">
              <w:rPr>
                <w:rFonts w:ascii="Tahoma" w:hAnsi="Tahoma" w:cs="Tahoma"/>
                <w:sz w:val="20"/>
                <w:szCs w:val="20"/>
                <w:lang w:val="en-US"/>
              </w:rPr>
              <w:t>1.3</w:t>
            </w:r>
          </w:p>
        </w:tc>
        <w:tc>
          <w:tcPr>
            <w:tcW w:w="3062" w:type="pct"/>
            <w:noWrap/>
          </w:tcPr>
          <w:p w14:paraId="1479DDBC" w14:textId="77777777" w:rsidR="00672C2B" w:rsidRPr="006571D7" w:rsidRDefault="006571D7" w:rsidP="00A361A4">
            <w:pPr>
              <w:suppressAutoHyphens w:val="0"/>
              <w:spacing w:after="0"/>
              <w:jc w:val="left"/>
              <w:rPr>
                <w:rFonts w:ascii="Tahoma" w:hAnsi="Tahoma" w:cs="Tahoma"/>
                <w:color w:val="000000"/>
                <w:sz w:val="20"/>
                <w:szCs w:val="20"/>
                <w:lang w:val="el-GR" w:eastAsia="el-GR"/>
              </w:rPr>
            </w:pPr>
            <w:r w:rsidRPr="006571D7">
              <w:rPr>
                <w:rFonts w:ascii="Tahoma" w:hAnsi="Tahoma" w:cs="Tahoma"/>
                <w:color w:val="000000"/>
                <w:sz w:val="20"/>
                <w:szCs w:val="20"/>
                <w:lang w:val="el-GR" w:eastAsia="el-GR"/>
              </w:rPr>
              <w:t>Αναφορές Λειτουργίας Υπηρεσίας Εξειδικευμένης Εφαρμογής για τη Διαχείριση Εγγράφων και Ροών Εργασιών</w:t>
            </w:r>
          </w:p>
        </w:tc>
        <w:tc>
          <w:tcPr>
            <w:tcW w:w="690" w:type="pct"/>
          </w:tcPr>
          <w:p w14:paraId="223C3B5B" w14:textId="77777777" w:rsidR="00672C2B" w:rsidRPr="000247A6" w:rsidRDefault="000247A6" w:rsidP="00A361A4">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M4</w:t>
            </w:r>
          </w:p>
        </w:tc>
      </w:tr>
      <w:tr w:rsidR="00672C2B" w:rsidRPr="006571D7" w14:paraId="1044FBF3" w14:textId="77777777" w:rsidTr="00672C2B">
        <w:trPr>
          <w:trHeight w:val="365"/>
        </w:trPr>
        <w:tc>
          <w:tcPr>
            <w:tcW w:w="267" w:type="pct"/>
            <w:noWrap/>
          </w:tcPr>
          <w:p w14:paraId="3F1B5338" w14:textId="77777777" w:rsidR="00672C2B" w:rsidRPr="000247A6" w:rsidRDefault="000247A6" w:rsidP="00A361A4">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4</w:t>
            </w:r>
          </w:p>
        </w:tc>
        <w:tc>
          <w:tcPr>
            <w:tcW w:w="392" w:type="pct"/>
          </w:tcPr>
          <w:p w14:paraId="165469D5" w14:textId="77777777" w:rsidR="00672C2B" w:rsidRPr="000247A6" w:rsidRDefault="000247A6" w:rsidP="00A361A4">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1</w:t>
            </w:r>
          </w:p>
        </w:tc>
        <w:tc>
          <w:tcPr>
            <w:tcW w:w="589" w:type="pct"/>
          </w:tcPr>
          <w:p w14:paraId="3F6CC5BA" w14:textId="77777777" w:rsidR="00672C2B" w:rsidRPr="000247A6" w:rsidRDefault="000247A6" w:rsidP="00A361A4">
            <w:pPr>
              <w:suppressAutoHyphens w:val="0"/>
              <w:spacing w:after="0"/>
              <w:jc w:val="center"/>
              <w:rPr>
                <w:rFonts w:ascii="Tahoma" w:hAnsi="Tahoma" w:cs="Tahoma"/>
                <w:sz w:val="20"/>
                <w:szCs w:val="20"/>
                <w:lang w:val="el-GR"/>
              </w:rPr>
            </w:pPr>
            <w:r>
              <w:rPr>
                <w:rFonts w:ascii="Tahoma" w:hAnsi="Tahoma" w:cs="Tahoma"/>
                <w:sz w:val="20"/>
                <w:szCs w:val="20"/>
                <w:lang w:val="el-GR"/>
              </w:rPr>
              <w:t>Π1.4</w:t>
            </w:r>
          </w:p>
        </w:tc>
        <w:tc>
          <w:tcPr>
            <w:tcW w:w="3062" w:type="pct"/>
            <w:noWrap/>
          </w:tcPr>
          <w:p w14:paraId="4AEA56FF" w14:textId="77777777" w:rsidR="00672C2B" w:rsidRPr="006571D7" w:rsidRDefault="000247A6" w:rsidP="00A361A4">
            <w:pPr>
              <w:suppressAutoHyphens w:val="0"/>
              <w:spacing w:after="0"/>
              <w:jc w:val="left"/>
              <w:rPr>
                <w:rFonts w:ascii="Tahoma" w:hAnsi="Tahoma" w:cs="Tahoma"/>
                <w:color w:val="000000"/>
                <w:sz w:val="20"/>
                <w:szCs w:val="20"/>
                <w:lang w:val="el-GR" w:eastAsia="el-GR"/>
              </w:rPr>
            </w:pPr>
            <w:r w:rsidRPr="000247A6">
              <w:rPr>
                <w:rFonts w:ascii="Tahoma" w:hAnsi="Tahoma" w:cs="Tahoma"/>
                <w:color w:val="000000"/>
                <w:sz w:val="20"/>
                <w:szCs w:val="20"/>
                <w:lang w:val="el-GR" w:eastAsia="el-GR"/>
              </w:rPr>
              <w:t>Αναφορές Λειτουργίας Εξειδικευμένης Εφαρμογής Υποστήριξης των επικοινωνιακών αναγκών της Πράξης</w:t>
            </w:r>
          </w:p>
        </w:tc>
        <w:tc>
          <w:tcPr>
            <w:tcW w:w="690" w:type="pct"/>
          </w:tcPr>
          <w:p w14:paraId="1B185A18" w14:textId="77777777" w:rsidR="00672C2B" w:rsidRPr="006571D7" w:rsidRDefault="000247A6" w:rsidP="00A361A4">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n-US" w:eastAsia="el-GR"/>
              </w:rPr>
              <w:t>M4</w:t>
            </w:r>
          </w:p>
        </w:tc>
      </w:tr>
      <w:tr w:rsidR="00672C2B" w:rsidRPr="006571D7" w14:paraId="4CA3F67F" w14:textId="77777777" w:rsidTr="00672C2B">
        <w:trPr>
          <w:trHeight w:val="365"/>
        </w:trPr>
        <w:tc>
          <w:tcPr>
            <w:tcW w:w="267" w:type="pct"/>
            <w:noWrap/>
          </w:tcPr>
          <w:p w14:paraId="418259B7" w14:textId="77777777" w:rsidR="00672C2B" w:rsidRPr="00672C2B" w:rsidRDefault="000247A6" w:rsidP="00A361A4">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392" w:type="pct"/>
          </w:tcPr>
          <w:p w14:paraId="40B8A369" w14:textId="77777777" w:rsidR="00672C2B" w:rsidRPr="00672C2B" w:rsidRDefault="000247A6" w:rsidP="00A361A4">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w:t>
            </w:r>
          </w:p>
        </w:tc>
        <w:tc>
          <w:tcPr>
            <w:tcW w:w="589" w:type="pct"/>
          </w:tcPr>
          <w:p w14:paraId="0661DC7F" w14:textId="77777777" w:rsidR="00672C2B" w:rsidRPr="00672C2B" w:rsidRDefault="000247A6" w:rsidP="000247A6">
            <w:pPr>
              <w:suppressAutoHyphens w:val="0"/>
              <w:spacing w:after="0"/>
              <w:jc w:val="center"/>
              <w:rPr>
                <w:rFonts w:ascii="Tahoma" w:hAnsi="Tahoma" w:cs="Tahoma"/>
                <w:sz w:val="20"/>
                <w:szCs w:val="20"/>
                <w:lang w:val="el-GR"/>
              </w:rPr>
            </w:pPr>
            <w:r>
              <w:rPr>
                <w:rFonts w:ascii="Tahoma" w:hAnsi="Tahoma" w:cs="Tahoma"/>
                <w:sz w:val="20"/>
                <w:szCs w:val="20"/>
                <w:lang w:val="el-GR"/>
              </w:rPr>
              <w:t>Π1.5</w:t>
            </w:r>
          </w:p>
        </w:tc>
        <w:tc>
          <w:tcPr>
            <w:tcW w:w="3062" w:type="pct"/>
            <w:noWrap/>
          </w:tcPr>
          <w:p w14:paraId="7354B672" w14:textId="77777777" w:rsidR="00672C2B" w:rsidRPr="006571D7" w:rsidRDefault="001C06F8" w:rsidP="00A361A4">
            <w:pPr>
              <w:suppressAutoHyphens w:val="0"/>
              <w:spacing w:after="0"/>
              <w:jc w:val="left"/>
              <w:rPr>
                <w:rFonts w:ascii="Tahoma" w:hAnsi="Tahoma" w:cs="Tahoma"/>
                <w:color w:val="000000"/>
                <w:sz w:val="20"/>
                <w:szCs w:val="20"/>
                <w:lang w:val="el-GR" w:eastAsia="el-GR"/>
              </w:rPr>
            </w:pPr>
            <w:r w:rsidRPr="001C06F8">
              <w:rPr>
                <w:rFonts w:ascii="Tahoma" w:hAnsi="Tahoma" w:cs="Tahoma"/>
                <w:color w:val="000000"/>
                <w:sz w:val="20"/>
                <w:szCs w:val="20"/>
                <w:lang w:val="el-GR" w:eastAsia="el-GR"/>
              </w:rPr>
              <w:t>Αναφορές Λειτουργίας PMO</w:t>
            </w:r>
          </w:p>
        </w:tc>
        <w:tc>
          <w:tcPr>
            <w:tcW w:w="690" w:type="pct"/>
          </w:tcPr>
          <w:p w14:paraId="13E82A1A" w14:textId="77777777" w:rsidR="00672C2B" w:rsidRPr="006571D7" w:rsidRDefault="001C06F8"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1C06F8" w:rsidRPr="006571D7" w14:paraId="04236223" w14:textId="77777777" w:rsidTr="00672C2B">
        <w:trPr>
          <w:trHeight w:val="365"/>
        </w:trPr>
        <w:tc>
          <w:tcPr>
            <w:tcW w:w="267" w:type="pct"/>
            <w:noWrap/>
          </w:tcPr>
          <w:p w14:paraId="493431D0" w14:textId="77777777" w:rsidR="001C06F8" w:rsidRPr="00672C2B"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392" w:type="pct"/>
          </w:tcPr>
          <w:p w14:paraId="7267E3EF" w14:textId="77777777" w:rsidR="001C06F8" w:rsidRPr="00672C2B"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w:t>
            </w:r>
          </w:p>
        </w:tc>
        <w:tc>
          <w:tcPr>
            <w:tcW w:w="589" w:type="pct"/>
          </w:tcPr>
          <w:p w14:paraId="16A02CD5" w14:textId="77777777" w:rsidR="001C06F8" w:rsidRPr="00672C2B" w:rsidRDefault="001C06F8" w:rsidP="001C06F8">
            <w:pPr>
              <w:suppressAutoHyphens w:val="0"/>
              <w:spacing w:after="0"/>
              <w:jc w:val="center"/>
              <w:rPr>
                <w:rFonts w:ascii="Tahoma" w:hAnsi="Tahoma" w:cs="Tahoma"/>
                <w:sz w:val="20"/>
                <w:szCs w:val="20"/>
                <w:lang w:val="el-GR"/>
              </w:rPr>
            </w:pPr>
            <w:r>
              <w:rPr>
                <w:rFonts w:ascii="Tahoma" w:hAnsi="Tahoma" w:cs="Tahoma"/>
                <w:sz w:val="20"/>
                <w:szCs w:val="20"/>
                <w:lang w:val="el-GR"/>
              </w:rPr>
              <w:t>Π1.6</w:t>
            </w:r>
          </w:p>
        </w:tc>
        <w:tc>
          <w:tcPr>
            <w:tcW w:w="3062" w:type="pct"/>
            <w:noWrap/>
          </w:tcPr>
          <w:p w14:paraId="19E4952A" w14:textId="77777777" w:rsidR="001C06F8" w:rsidRPr="006571D7" w:rsidRDefault="001C06F8" w:rsidP="001C06F8">
            <w:pPr>
              <w:suppressAutoHyphens w:val="0"/>
              <w:spacing w:after="0"/>
              <w:jc w:val="left"/>
              <w:rPr>
                <w:rFonts w:ascii="Tahoma" w:hAnsi="Tahoma" w:cs="Tahoma"/>
                <w:color w:val="000000"/>
                <w:sz w:val="20"/>
                <w:szCs w:val="20"/>
                <w:lang w:val="el-GR" w:eastAsia="el-GR"/>
              </w:rPr>
            </w:pPr>
            <w:r w:rsidRPr="001C06F8">
              <w:rPr>
                <w:rFonts w:ascii="Tahoma" w:hAnsi="Tahoma" w:cs="Tahoma"/>
                <w:color w:val="000000"/>
                <w:sz w:val="20"/>
                <w:szCs w:val="20"/>
                <w:lang w:val="el-GR" w:eastAsia="el-GR"/>
              </w:rPr>
              <w:t>Πρόταση Θεσμικών Παρεμβάσεων και Κανονιστικών Διατάξεων</w:t>
            </w:r>
          </w:p>
        </w:tc>
        <w:tc>
          <w:tcPr>
            <w:tcW w:w="690" w:type="pct"/>
          </w:tcPr>
          <w:p w14:paraId="713B1F0E" w14:textId="77777777" w:rsidR="001C06F8" w:rsidRPr="006571D7"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w:t>
            </w:r>
            <w:r w:rsidR="00ED45DB">
              <w:rPr>
                <w:rFonts w:ascii="Tahoma" w:hAnsi="Tahoma" w:cs="Tahoma"/>
                <w:color w:val="000000"/>
                <w:sz w:val="20"/>
                <w:szCs w:val="20"/>
                <w:lang w:val="el-GR" w:eastAsia="el-GR"/>
              </w:rPr>
              <w:t>12</w:t>
            </w:r>
          </w:p>
        </w:tc>
      </w:tr>
      <w:tr w:rsidR="001C06F8" w:rsidRPr="006571D7" w14:paraId="016DFA6E" w14:textId="77777777" w:rsidTr="00672C2B">
        <w:trPr>
          <w:trHeight w:val="365"/>
        </w:trPr>
        <w:tc>
          <w:tcPr>
            <w:tcW w:w="267" w:type="pct"/>
            <w:noWrap/>
          </w:tcPr>
          <w:p w14:paraId="5C788A8A"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6</w:t>
            </w:r>
          </w:p>
        </w:tc>
        <w:tc>
          <w:tcPr>
            <w:tcW w:w="392" w:type="pct"/>
          </w:tcPr>
          <w:p w14:paraId="1767C852" w14:textId="77777777" w:rsidR="001C06F8" w:rsidRPr="00D0174E" w:rsidRDefault="00D0174E" w:rsidP="001C06F8">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2</w:t>
            </w:r>
          </w:p>
        </w:tc>
        <w:tc>
          <w:tcPr>
            <w:tcW w:w="589" w:type="pct"/>
          </w:tcPr>
          <w:p w14:paraId="037CB2C2" w14:textId="77777777" w:rsidR="001C06F8" w:rsidRPr="00D0174E" w:rsidRDefault="00D0174E" w:rsidP="001C06F8">
            <w:pPr>
              <w:suppressAutoHyphens w:val="0"/>
              <w:spacing w:after="0"/>
              <w:jc w:val="center"/>
              <w:rPr>
                <w:rFonts w:ascii="Tahoma" w:hAnsi="Tahoma" w:cs="Tahoma"/>
                <w:sz w:val="20"/>
                <w:szCs w:val="20"/>
                <w:lang w:val="el-GR"/>
              </w:rPr>
            </w:pPr>
            <w:r>
              <w:rPr>
                <w:rFonts w:ascii="Tahoma" w:hAnsi="Tahoma" w:cs="Tahoma"/>
                <w:sz w:val="20"/>
                <w:szCs w:val="20"/>
                <w:lang w:val="el-GR"/>
              </w:rPr>
              <w:t>Π2.1</w:t>
            </w:r>
          </w:p>
        </w:tc>
        <w:tc>
          <w:tcPr>
            <w:tcW w:w="3062" w:type="pct"/>
            <w:noWrap/>
          </w:tcPr>
          <w:p w14:paraId="61E25C18" w14:textId="77777777" w:rsidR="001C06F8" w:rsidRPr="001C06F8" w:rsidRDefault="00D0174E" w:rsidP="001C06F8">
            <w:pPr>
              <w:suppressAutoHyphens w:val="0"/>
              <w:spacing w:after="0"/>
              <w:jc w:val="left"/>
              <w:rPr>
                <w:rFonts w:ascii="Tahoma" w:hAnsi="Tahoma" w:cs="Tahoma"/>
                <w:color w:val="000000"/>
                <w:sz w:val="20"/>
                <w:szCs w:val="20"/>
                <w:lang w:val="el-GR" w:eastAsia="el-GR"/>
              </w:rPr>
            </w:pPr>
            <w:r w:rsidRPr="00D0174E">
              <w:rPr>
                <w:rFonts w:ascii="Tahoma" w:hAnsi="Tahoma" w:cs="Tahoma"/>
                <w:color w:val="000000"/>
                <w:sz w:val="20"/>
                <w:szCs w:val="20"/>
                <w:lang w:val="el-GR" w:eastAsia="el-GR"/>
              </w:rPr>
              <w:t>Ολικό Πλάνο Ποιότητας Πράξης</w:t>
            </w:r>
          </w:p>
        </w:tc>
        <w:tc>
          <w:tcPr>
            <w:tcW w:w="690" w:type="pct"/>
          </w:tcPr>
          <w:p w14:paraId="43F3F795" w14:textId="77777777" w:rsidR="001C06F8" w:rsidRDefault="00D0174E"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w:t>
            </w:r>
            <w:r w:rsidR="00565B40">
              <w:rPr>
                <w:rFonts w:ascii="Tahoma" w:hAnsi="Tahoma" w:cs="Tahoma"/>
                <w:color w:val="000000"/>
                <w:sz w:val="20"/>
                <w:szCs w:val="20"/>
                <w:lang w:val="el-GR" w:eastAsia="el-GR"/>
              </w:rPr>
              <w:t>2</w:t>
            </w:r>
          </w:p>
        </w:tc>
      </w:tr>
      <w:tr w:rsidR="001C06F8" w:rsidRPr="006571D7" w14:paraId="477B6BAE" w14:textId="77777777" w:rsidTr="00672C2B">
        <w:trPr>
          <w:trHeight w:val="365"/>
        </w:trPr>
        <w:tc>
          <w:tcPr>
            <w:tcW w:w="267" w:type="pct"/>
            <w:noWrap/>
          </w:tcPr>
          <w:p w14:paraId="732D05A1"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7</w:t>
            </w:r>
          </w:p>
        </w:tc>
        <w:tc>
          <w:tcPr>
            <w:tcW w:w="392" w:type="pct"/>
          </w:tcPr>
          <w:p w14:paraId="213DF01F" w14:textId="77777777" w:rsidR="001C06F8" w:rsidRDefault="000C790F"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2</w:t>
            </w:r>
          </w:p>
        </w:tc>
        <w:tc>
          <w:tcPr>
            <w:tcW w:w="589" w:type="pct"/>
          </w:tcPr>
          <w:p w14:paraId="6031933A" w14:textId="77777777" w:rsidR="001C06F8" w:rsidRDefault="000C790F" w:rsidP="001C06F8">
            <w:pPr>
              <w:suppressAutoHyphens w:val="0"/>
              <w:spacing w:after="0"/>
              <w:jc w:val="center"/>
              <w:rPr>
                <w:rFonts w:ascii="Tahoma" w:hAnsi="Tahoma" w:cs="Tahoma"/>
                <w:sz w:val="20"/>
                <w:szCs w:val="20"/>
                <w:lang w:val="el-GR"/>
              </w:rPr>
            </w:pPr>
            <w:r>
              <w:rPr>
                <w:rFonts w:ascii="Tahoma" w:hAnsi="Tahoma" w:cs="Tahoma"/>
                <w:sz w:val="20"/>
                <w:szCs w:val="20"/>
                <w:lang w:val="el-GR"/>
              </w:rPr>
              <w:t>Π2.2</w:t>
            </w:r>
          </w:p>
        </w:tc>
        <w:tc>
          <w:tcPr>
            <w:tcW w:w="3062" w:type="pct"/>
            <w:noWrap/>
          </w:tcPr>
          <w:p w14:paraId="68E9FA39" w14:textId="77777777" w:rsidR="001C06F8" w:rsidRPr="001C06F8" w:rsidRDefault="00D0174E" w:rsidP="001C06F8">
            <w:pPr>
              <w:suppressAutoHyphens w:val="0"/>
              <w:spacing w:after="0"/>
              <w:jc w:val="left"/>
              <w:rPr>
                <w:rFonts w:ascii="Tahoma" w:hAnsi="Tahoma" w:cs="Tahoma"/>
                <w:color w:val="000000"/>
                <w:sz w:val="20"/>
                <w:szCs w:val="20"/>
                <w:lang w:val="el-GR" w:eastAsia="el-GR"/>
              </w:rPr>
            </w:pPr>
            <w:r w:rsidRPr="00D0174E">
              <w:rPr>
                <w:rFonts w:ascii="Tahoma" w:hAnsi="Tahoma" w:cs="Tahoma"/>
                <w:color w:val="000000"/>
                <w:sz w:val="20"/>
                <w:szCs w:val="20"/>
                <w:lang w:val="el-GR" w:eastAsia="el-GR"/>
              </w:rPr>
              <w:t>Αναφορές Ελέγχου Ποιότητας των Παραδοτέων της Πράξης</w:t>
            </w:r>
          </w:p>
        </w:tc>
        <w:tc>
          <w:tcPr>
            <w:tcW w:w="690" w:type="pct"/>
          </w:tcPr>
          <w:p w14:paraId="73315AF5" w14:textId="77777777" w:rsidR="001C06F8" w:rsidRDefault="000C790F"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1C06F8" w:rsidRPr="006571D7" w14:paraId="2E912385" w14:textId="77777777" w:rsidTr="00672C2B">
        <w:trPr>
          <w:trHeight w:val="365"/>
        </w:trPr>
        <w:tc>
          <w:tcPr>
            <w:tcW w:w="267" w:type="pct"/>
            <w:noWrap/>
          </w:tcPr>
          <w:p w14:paraId="64DEC3A8"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8</w:t>
            </w:r>
          </w:p>
        </w:tc>
        <w:tc>
          <w:tcPr>
            <w:tcW w:w="392" w:type="pct"/>
          </w:tcPr>
          <w:p w14:paraId="5104EEE1" w14:textId="77777777" w:rsidR="001C06F8" w:rsidRDefault="000C790F"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2</w:t>
            </w:r>
          </w:p>
        </w:tc>
        <w:tc>
          <w:tcPr>
            <w:tcW w:w="589" w:type="pct"/>
          </w:tcPr>
          <w:p w14:paraId="454D0854" w14:textId="77777777" w:rsidR="001C06F8" w:rsidRDefault="000C790F" w:rsidP="001C06F8">
            <w:pPr>
              <w:suppressAutoHyphens w:val="0"/>
              <w:spacing w:after="0"/>
              <w:jc w:val="center"/>
              <w:rPr>
                <w:rFonts w:ascii="Tahoma" w:hAnsi="Tahoma" w:cs="Tahoma"/>
                <w:sz w:val="20"/>
                <w:szCs w:val="20"/>
                <w:lang w:val="el-GR"/>
              </w:rPr>
            </w:pPr>
            <w:r>
              <w:rPr>
                <w:rFonts w:ascii="Tahoma" w:hAnsi="Tahoma" w:cs="Tahoma"/>
                <w:sz w:val="20"/>
                <w:szCs w:val="20"/>
                <w:lang w:val="el-GR"/>
              </w:rPr>
              <w:t>Π2.3</w:t>
            </w:r>
          </w:p>
        </w:tc>
        <w:tc>
          <w:tcPr>
            <w:tcW w:w="3062" w:type="pct"/>
            <w:noWrap/>
          </w:tcPr>
          <w:p w14:paraId="37454925" w14:textId="77777777" w:rsidR="001C06F8" w:rsidRPr="001C06F8" w:rsidRDefault="000C790F" w:rsidP="001C06F8">
            <w:pPr>
              <w:suppressAutoHyphens w:val="0"/>
              <w:spacing w:after="0"/>
              <w:jc w:val="left"/>
              <w:rPr>
                <w:rFonts w:ascii="Tahoma" w:hAnsi="Tahoma" w:cs="Tahoma"/>
                <w:color w:val="000000"/>
                <w:sz w:val="20"/>
                <w:szCs w:val="20"/>
                <w:lang w:val="el-GR" w:eastAsia="el-GR"/>
              </w:rPr>
            </w:pPr>
            <w:r w:rsidRPr="000C790F">
              <w:rPr>
                <w:rFonts w:ascii="Tahoma" w:hAnsi="Tahoma" w:cs="Tahoma"/>
                <w:color w:val="000000"/>
                <w:sz w:val="20"/>
                <w:szCs w:val="20"/>
                <w:lang w:val="el-GR" w:eastAsia="el-GR"/>
              </w:rPr>
              <w:t>Σενάρια παρακολούθησης των Παραμέτρων –Δεικτών Ποιότητας σε πραγματικό χρόνο</w:t>
            </w:r>
          </w:p>
        </w:tc>
        <w:tc>
          <w:tcPr>
            <w:tcW w:w="690" w:type="pct"/>
          </w:tcPr>
          <w:p w14:paraId="7813E6FB" w14:textId="77777777" w:rsidR="001C06F8" w:rsidRDefault="000C790F"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Μ1</w:t>
            </w:r>
            <w:r w:rsidR="00ED45DB">
              <w:rPr>
                <w:rFonts w:ascii="Tahoma" w:hAnsi="Tahoma" w:cs="Tahoma"/>
                <w:color w:val="000000"/>
                <w:sz w:val="20"/>
                <w:szCs w:val="20"/>
                <w:lang w:val="el-GR" w:eastAsia="el-GR"/>
              </w:rPr>
              <w:t>8</w:t>
            </w:r>
          </w:p>
        </w:tc>
      </w:tr>
      <w:tr w:rsidR="001C06F8" w:rsidRPr="006571D7" w14:paraId="2EF96A83" w14:textId="77777777" w:rsidTr="00672C2B">
        <w:trPr>
          <w:trHeight w:val="365"/>
        </w:trPr>
        <w:tc>
          <w:tcPr>
            <w:tcW w:w="267" w:type="pct"/>
            <w:noWrap/>
          </w:tcPr>
          <w:p w14:paraId="110C745E"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9</w:t>
            </w:r>
          </w:p>
        </w:tc>
        <w:tc>
          <w:tcPr>
            <w:tcW w:w="392" w:type="pct"/>
          </w:tcPr>
          <w:p w14:paraId="25D905D4" w14:textId="77777777" w:rsidR="001C06F8" w:rsidRDefault="000C790F"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2</w:t>
            </w:r>
          </w:p>
        </w:tc>
        <w:tc>
          <w:tcPr>
            <w:tcW w:w="589" w:type="pct"/>
          </w:tcPr>
          <w:p w14:paraId="11C15B07" w14:textId="77777777" w:rsidR="001C06F8" w:rsidRDefault="000C790F" w:rsidP="001C06F8">
            <w:pPr>
              <w:suppressAutoHyphens w:val="0"/>
              <w:spacing w:after="0"/>
              <w:jc w:val="center"/>
              <w:rPr>
                <w:rFonts w:ascii="Tahoma" w:hAnsi="Tahoma" w:cs="Tahoma"/>
                <w:sz w:val="20"/>
                <w:szCs w:val="20"/>
                <w:lang w:val="el-GR"/>
              </w:rPr>
            </w:pPr>
            <w:r>
              <w:rPr>
                <w:rFonts w:ascii="Tahoma" w:hAnsi="Tahoma" w:cs="Tahoma"/>
                <w:sz w:val="20"/>
                <w:szCs w:val="20"/>
                <w:lang w:val="el-GR"/>
              </w:rPr>
              <w:t>Π2.4</w:t>
            </w:r>
          </w:p>
        </w:tc>
        <w:tc>
          <w:tcPr>
            <w:tcW w:w="3062" w:type="pct"/>
            <w:noWrap/>
          </w:tcPr>
          <w:p w14:paraId="41CDDA2F" w14:textId="77777777" w:rsidR="001C06F8" w:rsidRPr="001C06F8" w:rsidRDefault="000C790F" w:rsidP="000C790F">
            <w:pPr>
              <w:suppressAutoHyphens w:val="0"/>
              <w:spacing w:after="0"/>
              <w:rPr>
                <w:rFonts w:ascii="Tahoma" w:hAnsi="Tahoma" w:cs="Tahoma"/>
                <w:color w:val="000000"/>
                <w:sz w:val="20"/>
                <w:szCs w:val="20"/>
                <w:lang w:val="el-GR" w:eastAsia="el-GR"/>
              </w:rPr>
            </w:pPr>
            <w:r w:rsidRPr="000C790F">
              <w:rPr>
                <w:rFonts w:ascii="Tahoma" w:hAnsi="Tahoma" w:cs="Tahoma"/>
                <w:color w:val="000000"/>
                <w:sz w:val="20"/>
                <w:szCs w:val="20"/>
                <w:lang w:val="el-GR" w:eastAsia="el-GR"/>
              </w:rPr>
              <w:t>Μηνιαίες Αναφορές Παρακολούθησης SLA</w:t>
            </w:r>
          </w:p>
        </w:tc>
        <w:tc>
          <w:tcPr>
            <w:tcW w:w="690" w:type="pct"/>
          </w:tcPr>
          <w:p w14:paraId="11381139" w14:textId="77777777" w:rsidR="001C06F8" w:rsidRDefault="000C790F"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1C06F8" w:rsidRPr="006571D7" w14:paraId="38F4EE85" w14:textId="77777777" w:rsidTr="00672C2B">
        <w:trPr>
          <w:trHeight w:val="365"/>
        </w:trPr>
        <w:tc>
          <w:tcPr>
            <w:tcW w:w="267" w:type="pct"/>
            <w:noWrap/>
          </w:tcPr>
          <w:p w14:paraId="3177DCE9"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10</w:t>
            </w:r>
          </w:p>
        </w:tc>
        <w:tc>
          <w:tcPr>
            <w:tcW w:w="392" w:type="pct"/>
          </w:tcPr>
          <w:p w14:paraId="5E62AEC2" w14:textId="77777777" w:rsidR="001C06F8" w:rsidRPr="007F2C48" w:rsidRDefault="007F2C48" w:rsidP="001C06F8">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3</w:t>
            </w:r>
          </w:p>
        </w:tc>
        <w:tc>
          <w:tcPr>
            <w:tcW w:w="589" w:type="pct"/>
          </w:tcPr>
          <w:p w14:paraId="0AD739B2" w14:textId="77777777" w:rsidR="001C06F8" w:rsidRPr="00D64278" w:rsidRDefault="007F2C48" w:rsidP="001C06F8">
            <w:pPr>
              <w:suppressAutoHyphens w:val="0"/>
              <w:spacing w:after="0"/>
              <w:jc w:val="center"/>
              <w:rPr>
                <w:rFonts w:ascii="Tahoma" w:hAnsi="Tahoma" w:cs="Tahoma"/>
                <w:sz w:val="20"/>
                <w:szCs w:val="20"/>
                <w:lang w:val="el-GR"/>
              </w:rPr>
            </w:pPr>
            <w:r w:rsidRPr="00D64278">
              <w:rPr>
                <w:rFonts w:ascii="Tahoma" w:hAnsi="Tahoma" w:cs="Tahoma"/>
                <w:sz w:val="20"/>
                <w:szCs w:val="20"/>
                <w:lang w:val="el-GR"/>
              </w:rPr>
              <w:t>Π3.1</w:t>
            </w:r>
          </w:p>
        </w:tc>
        <w:tc>
          <w:tcPr>
            <w:tcW w:w="3062" w:type="pct"/>
            <w:noWrap/>
          </w:tcPr>
          <w:p w14:paraId="7DCD26BF" w14:textId="77777777" w:rsidR="001C06F8" w:rsidRPr="00D64278" w:rsidRDefault="007F2C48" w:rsidP="001C06F8">
            <w:pPr>
              <w:suppressAutoHyphens w:val="0"/>
              <w:spacing w:after="0"/>
              <w:jc w:val="left"/>
              <w:rPr>
                <w:rFonts w:ascii="Tahoma" w:hAnsi="Tahoma" w:cs="Tahoma"/>
                <w:color w:val="000000"/>
                <w:sz w:val="20"/>
                <w:szCs w:val="20"/>
                <w:lang w:val="el-GR" w:eastAsia="el-GR"/>
              </w:rPr>
            </w:pPr>
            <w:r w:rsidRPr="00D64278">
              <w:rPr>
                <w:rFonts w:ascii="Tahoma" w:hAnsi="Tahoma" w:cs="Tahoma"/>
                <w:color w:val="000000"/>
                <w:sz w:val="20"/>
                <w:szCs w:val="20"/>
                <w:lang w:val="el-GR" w:eastAsia="el-GR"/>
              </w:rPr>
              <w:t>Αναφορά Αποτελεσμάτων Σχεδιασμού Έρευνας</w:t>
            </w:r>
          </w:p>
        </w:tc>
        <w:tc>
          <w:tcPr>
            <w:tcW w:w="690" w:type="pct"/>
          </w:tcPr>
          <w:p w14:paraId="4254595C" w14:textId="77777777" w:rsidR="001C06F8" w:rsidRPr="00D64278" w:rsidRDefault="007F2C48" w:rsidP="001C06F8">
            <w:pPr>
              <w:suppressAutoHyphens w:val="0"/>
              <w:spacing w:after="0"/>
              <w:jc w:val="center"/>
              <w:rPr>
                <w:rFonts w:ascii="Tahoma" w:hAnsi="Tahoma" w:cs="Tahoma"/>
                <w:color w:val="000000"/>
                <w:sz w:val="20"/>
                <w:szCs w:val="20"/>
                <w:lang w:val="el-GR" w:eastAsia="el-GR"/>
              </w:rPr>
            </w:pPr>
            <w:r w:rsidRPr="00D64278">
              <w:rPr>
                <w:rFonts w:ascii="Tahoma" w:hAnsi="Tahoma" w:cs="Tahoma"/>
                <w:color w:val="000000"/>
                <w:sz w:val="20"/>
                <w:szCs w:val="20"/>
                <w:lang w:val="el-GR" w:eastAsia="el-GR"/>
              </w:rPr>
              <w:t>Μ</w:t>
            </w:r>
            <w:r w:rsidR="00565B40" w:rsidRPr="00D64278">
              <w:rPr>
                <w:rFonts w:ascii="Tahoma" w:hAnsi="Tahoma" w:cs="Tahoma"/>
                <w:color w:val="000000"/>
                <w:sz w:val="20"/>
                <w:szCs w:val="20"/>
                <w:lang w:val="el-GR" w:eastAsia="el-GR"/>
              </w:rPr>
              <w:t>2</w:t>
            </w:r>
          </w:p>
        </w:tc>
      </w:tr>
      <w:tr w:rsidR="001C06F8" w:rsidRPr="006571D7" w14:paraId="004AD65E" w14:textId="77777777" w:rsidTr="00672C2B">
        <w:trPr>
          <w:trHeight w:val="365"/>
        </w:trPr>
        <w:tc>
          <w:tcPr>
            <w:tcW w:w="267" w:type="pct"/>
            <w:noWrap/>
          </w:tcPr>
          <w:p w14:paraId="276F44D3"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11</w:t>
            </w:r>
          </w:p>
        </w:tc>
        <w:tc>
          <w:tcPr>
            <w:tcW w:w="392" w:type="pct"/>
          </w:tcPr>
          <w:p w14:paraId="72B02AB1" w14:textId="77777777" w:rsidR="001C06F8" w:rsidRPr="007F2C48" w:rsidRDefault="007F2C48" w:rsidP="001C06F8">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3</w:t>
            </w:r>
          </w:p>
        </w:tc>
        <w:tc>
          <w:tcPr>
            <w:tcW w:w="589" w:type="pct"/>
          </w:tcPr>
          <w:p w14:paraId="6B62B28C" w14:textId="77777777" w:rsidR="007F2C48" w:rsidRPr="00D64278" w:rsidRDefault="007F2C48" w:rsidP="007F2C48">
            <w:pPr>
              <w:suppressAutoHyphens w:val="0"/>
              <w:spacing w:after="0"/>
              <w:jc w:val="center"/>
              <w:rPr>
                <w:rFonts w:ascii="Tahoma" w:hAnsi="Tahoma" w:cs="Tahoma"/>
                <w:sz w:val="20"/>
                <w:szCs w:val="20"/>
                <w:lang w:val="el-GR"/>
              </w:rPr>
            </w:pPr>
            <w:r w:rsidRPr="00D64278">
              <w:rPr>
                <w:rFonts w:ascii="Tahoma" w:hAnsi="Tahoma" w:cs="Tahoma"/>
                <w:sz w:val="20"/>
                <w:szCs w:val="20"/>
                <w:lang w:val="el-GR"/>
              </w:rPr>
              <w:t>Π3.2</w:t>
            </w:r>
          </w:p>
        </w:tc>
        <w:tc>
          <w:tcPr>
            <w:tcW w:w="3062" w:type="pct"/>
            <w:noWrap/>
          </w:tcPr>
          <w:p w14:paraId="44689494" w14:textId="77777777" w:rsidR="001C06F8" w:rsidRPr="00D64278" w:rsidRDefault="007F2C48" w:rsidP="001C06F8">
            <w:pPr>
              <w:suppressAutoHyphens w:val="0"/>
              <w:spacing w:after="0"/>
              <w:jc w:val="left"/>
              <w:rPr>
                <w:rFonts w:ascii="Tahoma" w:hAnsi="Tahoma" w:cs="Tahoma"/>
                <w:color w:val="000000"/>
                <w:sz w:val="20"/>
                <w:szCs w:val="20"/>
                <w:lang w:val="el-GR" w:eastAsia="el-GR"/>
              </w:rPr>
            </w:pPr>
            <w:r w:rsidRPr="00D64278">
              <w:rPr>
                <w:rFonts w:ascii="Tahoma" w:hAnsi="Tahoma" w:cs="Tahoma"/>
                <w:color w:val="000000"/>
                <w:sz w:val="20"/>
                <w:szCs w:val="20"/>
                <w:lang w:val="el-GR" w:eastAsia="el-GR"/>
              </w:rPr>
              <w:t>Αναφορά Αποτελεσμάτων Έρευνας</w:t>
            </w:r>
          </w:p>
        </w:tc>
        <w:tc>
          <w:tcPr>
            <w:tcW w:w="690" w:type="pct"/>
          </w:tcPr>
          <w:p w14:paraId="7B18C502" w14:textId="77777777" w:rsidR="001C06F8" w:rsidRPr="00D64278" w:rsidRDefault="007F2C48" w:rsidP="001C06F8">
            <w:pPr>
              <w:suppressAutoHyphens w:val="0"/>
              <w:spacing w:after="0"/>
              <w:jc w:val="center"/>
              <w:rPr>
                <w:rFonts w:ascii="Tahoma" w:hAnsi="Tahoma" w:cs="Tahoma"/>
                <w:color w:val="000000"/>
                <w:sz w:val="20"/>
                <w:szCs w:val="20"/>
                <w:lang w:val="el-GR" w:eastAsia="el-GR"/>
              </w:rPr>
            </w:pPr>
            <w:r w:rsidRPr="00D64278">
              <w:rPr>
                <w:rFonts w:ascii="Tahoma" w:hAnsi="Tahoma" w:cs="Tahoma"/>
                <w:color w:val="000000"/>
                <w:sz w:val="20"/>
                <w:szCs w:val="20"/>
                <w:lang w:val="el-GR" w:eastAsia="el-GR"/>
              </w:rPr>
              <w:t>Μ</w:t>
            </w:r>
            <w:r w:rsidR="00565B40" w:rsidRPr="00D64278">
              <w:rPr>
                <w:rFonts w:ascii="Tahoma" w:hAnsi="Tahoma" w:cs="Tahoma"/>
                <w:color w:val="000000"/>
                <w:sz w:val="20"/>
                <w:szCs w:val="20"/>
                <w:lang w:val="el-GR" w:eastAsia="el-GR"/>
              </w:rPr>
              <w:t>7</w:t>
            </w:r>
          </w:p>
        </w:tc>
      </w:tr>
      <w:tr w:rsidR="001C06F8" w:rsidRPr="006571D7" w14:paraId="76F2F1B4" w14:textId="77777777" w:rsidTr="00672C2B">
        <w:trPr>
          <w:trHeight w:val="365"/>
        </w:trPr>
        <w:tc>
          <w:tcPr>
            <w:tcW w:w="267" w:type="pct"/>
            <w:noWrap/>
          </w:tcPr>
          <w:p w14:paraId="520E7258"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12</w:t>
            </w:r>
          </w:p>
        </w:tc>
        <w:tc>
          <w:tcPr>
            <w:tcW w:w="392" w:type="pct"/>
          </w:tcPr>
          <w:p w14:paraId="0F457B88" w14:textId="77777777" w:rsidR="001C06F8" w:rsidRPr="007F2C48" w:rsidRDefault="007F2C48" w:rsidP="001C06F8">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3</w:t>
            </w:r>
          </w:p>
        </w:tc>
        <w:tc>
          <w:tcPr>
            <w:tcW w:w="589" w:type="pct"/>
          </w:tcPr>
          <w:p w14:paraId="77A0BEEF" w14:textId="77777777" w:rsidR="001C06F8" w:rsidRPr="00D64278" w:rsidRDefault="007F2C48" w:rsidP="007F2C48">
            <w:pPr>
              <w:suppressAutoHyphens w:val="0"/>
              <w:spacing w:after="0"/>
              <w:jc w:val="center"/>
              <w:rPr>
                <w:rFonts w:ascii="Tahoma" w:hAnsi="Tahoma" w:cs="Tahoma"/>
                <w:sz w:val="20"/>
                <w:szCs w:val="20"/>
                <w:lang w:val="el-GR"/>
              </w:rPr>
            </w:pPr>
            <w:r w:rsidRPr="00D64278">
              <w:rPr>
                <w:rFonts w:ascii="Tahoma" w:hAnsi="Tahoma" w:cs="Tahoma"/>
                <w:sz w:val="20"/>
                <w:szCs w:val="20"/>
                <w:lang w:val="el-GR"/>
              </w:rPr>
              <w:t>Π3.3</w:t>
            </w:r>
          </w:p>
        </w:tc>
        <w:tc>
          <w:tcPr>
            <w:tcW w:w="3062" w:type="pct"/>
            <w:noWrap/>
          </w:tcPr>
          <w:p w14:paraId="6CC9CF4E" w14:textId="77777777" w:rsidR="001C06F8" w:rsidRPr="00D64278" w:rsidRDefault="007F2C48" w:rsidP="001C06F8">
            <w:pPr>
              <w:suppressAutoHyphens w:val="0"/>
              <w:spacing w:after="0"/>
              <w:jc w:val="left"/>
              <w:rPr>
                <w:rFonts w:ascii="Tahoma" w:hAnsi="Tahoma" w:cs="Tahoma"/>
                <w:color w:val="000000"/>
                <w:sz w:val="20"/>
                <w:szCs w:val="20"/>
                <w:lang w:val="el-GR" w:eastAsia="el-GR"/>
              </w:rPr>
            </w:pPr>
            <w:r w:rsidRPr="00D64278">
              <w:rPr>
                <w:rFonts w:ascii="Tahoma" w:hAnsi="Tahoma" w:cs="Tahoma"/>
                <w:color w:val="000000"/>
                <w:sz w:val="20"/>
                <w:szCs w:val="20"/>
                <w:lang w:val="el-GR" w:eastAsia="el-GR"/>
              </w:rPr>
              <w:t>Ενέργειες Προστιθέμενης Αξίας</w:t>
            </w:r>
          </w:p>
        </w:tc>
        <w:tc>
          <w:tcPr>
            <w:tcW w:w="690" w:type="pct"/>
          </w:tcPr>
          <w:p w14:paraId="1522E68A" w14:textId="77777777" w:rsidR="001C06F8" w:rsidRPr="00D64278" w:rsidRDefault="007F2C48" w:rsidP="001C06F8">
            <w:pPr>
              <w:suppressAutoHyphens w:val="0"/>
              <w:spacing w:after="0"/>
              <w:jc w:val="center"/>
              <w:rPr>
                <w:rFonts w:ascii="Tahoma" w:hAnsi="Tahoma" w:cs="Tahoma"/>
                <w:color w:val="000000"/>
                <w:sz w:val="20"/>
                <w:szCs w:val="20"/>
                <w:lang w:val="el-GR" w:eastAsia="el-GR"/>
              </w:rPr>
            </w:pPr>
            <w:r w:rsidRPr="00D64278">
              <w:rPr>
                <w:rFonts w:ascii="Tahoma" w:hAnsi="Tahoma" w:cs="Tahoma"/>
                <w:color w:val="000000"/>
                <w:sz w:val="20"/>
                <w:szCs w:val="20"/>
                <w:lang w:val="el-GR" w:eastAsia="el-GR"/>
              </w:rPr>
              <w:t>Μ</w:t>
            </w:r>
            <w:r w:rsidR="00565B40" w:rsidRPr="00D64278">
              <w:rPr>
                <w:rFonts w:ascii="Tahoma" w:hAnsi="Tahoma" w:cs="Tahoma"/>
                <w:color w:val="000000"/>
                <w:sz w:val="20"/>
                <w:szCs w:val="20"/>
                <w:lang w:val="el-GR" w:eastAsia="el-GR"/>
              </w:rPr>
              <w:t>9</w:t>
            </w:r>
          </w:p>
        </w:tc>
      </w:tr>
      <w:tr w:rsidR="001C06F8" w:rsidRPr="006571D7" w14:paraId="585AB579" w14:textId="77777777" w:rsidTr="00672C2B">
        <w:trPr>
          <w:trHeight w:val="365"/>
        </w:trPr>
        <w:tc>
          <w:tcPr>
            <w:tcW w:w="267" w:type="pct"/>
            <w:noWrap/>
          </w:tcPr>
          <w:p w14:paraId="612F81B9" w14:textId="77777777" w:rsidR="001C06F8" w:rsidRDefault="001C06F8"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13</w:t>
            </w:r>
          </w:p>
        </w:tc>
        <w:tc>
          <w:tcPr>
            <w:tcW w:w="392" w:type="pct"/>
          </w:tcPr>
          <w:p w14:paraId="76906F72" w14:textId="77777777" w:rsidR="001C06F8" w:rsidRPr="007F2C48" w:rsidRDefault="007F2C48" w:rsidP="001C06F8">
            <w:pPr>
              <w:suppressAutoHyphens w:val="0"/>
              <w:spacing w:after="0"/>
              <w:jc w:val="center"/>
              <w:rPr>
                <w:rFonts w:ascii="Tahoma" w:hAnsi="Tahoma" w:cs="Tahoma"/>
                <w:color w:val="000000"/>
                <w:sz w:val="20"/>
                <w:szCs w:val="20"/>
                <w:lang w:val="en-US" w:eastAsia="el-GR"/>
              </w:rPr>
            </w:pPr>
            <w:r>
              <w:rPr>
                <w:rFonts w:ascii="Tahoma" w:hAnsi="Tahoma" w:cs="Tahoma"/>
                <w:color w:val="000000"/>
                <w:sz w:val="20"/>
                <w:szCs w:val="20"/>
                <w:lang w:val="en-US" w:eastAsia="el-GR"/>
              </w:rPr>
              <w:t>4</w:t>
            </w:r>
          </w:p>
        </w:tc>
        <w:tc>
          <w:tcPr>
            <w:tcW w:w="589" w:type="pct"/>
          </w:tcPr>
          <w:p w14:paraId="1E104F11" w14:textId="77777777" w:rsidR="001C06F8" w:rsidRDefault="007F2C48" w:rsidP="007F2C48">
            <w:pPr>
              <w:suppressAutoHyphens w:val="0"/>
              <w:spacing w:after="0"/>
              <w:jc w:val="center"/>
              <w:rPr>
                <w:rFonts w:ascii="Tahoma" w:hAnsi="Tahoma" w:cs="Tahoma"/>
                <w:sz w:val="20"/>
                <w:szCs w:val="20"/>
                <w:lang w:val="el-GR"/>
              </w:rPr>
            </w:pPr>
            <w:r>
              <w:rPr>
                <w:rFonts w:ascii="Tahoma" w:hAnsi="Tahoma" w:cs="Tahoma"/>
                <w:sz w:val="20"/>
                <w:szCs w:val="20"/>
                <w:lang w:val="el-GR"/>
              </w:rPr>
              <w:t>Π4.1</w:t>
            </w:r>
          </w:p>
        </w:tc>
        <w:tc>
          <w:tcPr>
            <w:tcW w:w="3062" w:type="pct"/>
            <w:noWrap/>
          </w:tcPr>
          <w:p w14:paraId="72B61351" w14:textId="77777777" w:rsidR="001C06F8" w:rsidRPr="001C06F8" w:rsidRDefault="000642CA" w:rsidP="001C06F8">
            <w:pPr>
              <w:suppressAutoHyphens w:val="0"/>
              <w:spacing w:after="0"/>
              <w:jc w:val="left"/>
              <w:rPr>
                <w:rFonts w:ascii="Tahoma" w:hAnsi="Tahoma" w:cs="Tahoma"/>
                <w:color w:val="000000"/>
                <w:sz w:val="20"/>
                <w:szCs w:val="20"/>
                <w:lang w:val="el-GR" w:eastAsia="el-GR"/>
              </w:rPr>
            </w:pPr>
            <w:r w:rsidRPr="000642CA">
              <w:rPr>
                <w:rFonts w:ascii="Tahoma" w:hAnsi="Tahoma" w:cs="Tahoma"/>
                <w:color w:val="000000"/>
                <w:sz w:val="20"/>
                <w:szCs w:val="20"/>
                <w:lang w:val="el-GR" w:eastAsia="el-GR"/>
              </w:rPr>
              <w:t xml:space="preserve">Δομή και Οργάνωση Υπηρεσίας </w:t>
            </w:r>
            <w:proofErr w:type="spellStart"/>
            <w:r w:rsidRPr="000642CA">
              <w:rPr>
                <w:rFonts w:ascii="Tahoma" w:hAnsi="Tahoma" w:cs="Tahoma"/>
                <w:color w:val="000000"/>
                <w:sz w:val="20"/>
                <w:szCs w:val="20"/>
                <w:lang w:val="el-GR" w:eastAsia="el-GR"/>
              </w:rPr>
              <w:t>Help</w:t>
            </w:r>
            <w:proofErr w:type="spellEnd"/>
            <w:r w:rsidRPr="000642CA">
              <w:rPr>
                <w:rFonts w:ascii="Tahoma" w:hAnsi="Tahoma" w:cs="Tahoma"/>
                <w:color w:val="000000"/>
                <w:sz w:val="20"/>
                <w:szCs w:val="20"/>
                <w:lang w:val="el-GR" w:eastAsia="el-GR"/>
              </w:rPr>
              <w:t xml:space="preserve"> </w:t>
            </w:r>
            <w:proofErr w:type="spellStart"/>
            <w:r w:rsidRPr="000642CA">
              <w:rPr>
                <w:rFonts w:ascii="Tahoma" w:hAnsi="Tahoma" w:cs="Tahoma"/>
                <w:color w:val="000000"/>
                <w:sz w:val="20"/>
                <w:szCs w:val="20"/>
                <w:lang w:val="el-GR" w:eastAsia="el-GR"/>
              </w:rPr>
              <w:t>Desk</w:t>
            </w:r>
            <w:proofErr w:type="spellEnd"/>
          </w:p>
        </w:tc>
        <w:tc>
          <w:tcPr>
            <w:tcW w:w="690" w:type="pct"/>
          </w:tcPr>
          <w:p w14:paraId="4E1009F4" w14:textId="77777777" w:rsidR="001C06F8" w:rsidRDefault="000642CA"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Μ17</w:t>
            </w:r>
          </w:p>
        </w:tc>
      </w:tr>
      <w:tr w:rsidR="000642CA" w:rsidRPr="006571D7" w14:paraId="20A5279E" w14:textId="77777777" w:rsidTr="00672C2B">
        <w:trPr>
          <w:trHeight w:val="365"/>
        </w:trPr>
        <w:tc>
          <w:tcPr>
            <w:tcW w:w="267" w:type="pct"/>
            <w:noWrap/>
          </w:tcPr>
          <w:p w14:paraId="2AF0C903" w14:textId="77777777" w:rsid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14</w:t>
            </w:r>
          </w:p>
        </w:tc>
        <w:tc>
          <w:tcPr>
            <w:tcW w:w="392" w:type="pct"/>
          </w:tcPr>
          <w:p w14:paraId="725C3AB3" w14:textId="77777777" w:rsidR="000642CA" w:rsidRP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4</w:t>
            </w:r>
          </w:p>
        </w:tc>
        <w:tc>
          <w:tcPr>
            <w:tcW w:w="589" w:type="pct"/>
          </w:tcPr>
          <w:p w14:paraId="5744D139" w14:textId="77777777" w:rsidR="000642CA" w:rsidRDefault="000642CA" w:rsidP="000642CA">
            <w:pPr>
              <w:suppressAutoHyphens w:val="0"/>
              <w:spacing w:after="0"/>
              <w:jc w:val="center"/>
              <w:rPr>
                <w:rFonts w:ascii="Tahoma" w:hAnsi="Tahoma" w:cs="Tahoma"/>
                <w:sz w:val="20"/>
                <w:szCs w:val="20"/>
                <w:lang w:val="el-GR"/>
              </w:rPr>
            </w:pPr>
            <w:r w:rsidRPr="00A3563E">
              <w:rPr>
                <w:rFonts w:ascii="Tahoma" w:hAnsi="Tahoma" w:cs="Tahoma"/>
                <w:sz w:val="20"/>
                <w:szCs w:val="20"/>
                <w:lang w:val="el-GR"/>
              </w:rPr>
              <w:t>Π4.</w:t>
            </w:r>
            <w:r>
              <w:rPr>
                <w:rFonts w:ascii="Tahoma" w:hAnsi="Tahoma" w:cs="Tahoma"/>
                <w:sz w:val="20"/>
                <w:szCs w:val="20"/>
                <w:lang w:val="el-GR"/>
              </w:rPr>
              <w:t>2</w:t>
            </w:r>
          </w:p>
        </w:tc>
        <w:tc>
          <w:tcPr>
            <w:tcW w:w="3062" w:type="pct"/>
            <w:noWrap/>
          </w:tcPr>
          <w:p w14:paraId="061B5CA4" w14:textId="77777777" w:rsidR="000642CA" w:rsidRPr="001C06F8" w:rsidRDefault="000642CA" w:rsidP="000642CA">
            <w:pPr>
              <w:suppressAutoHyphens w:val="0"/>
              <w:spacing w:after="0"/>
              <w:jc w:val="left"/>
              <w:rPr>
                <w:rFonts w:ascii="Tahoma" w:hAnsi="Tahoma" w:cs="Tahoma"/>
                <w:color w:val="000000"/>
                <w:sz w:val="20"/>
                <w:szCs w:val="20"/>
                <w:lang w:val="el-GR" w:eastAsia="el-GR"/>
              </w:rPr>
            </w:pPr>
            <w:r w:rsidRPr="000642CA">
              <w:rPr>
                <w:rFonts w:ascii="Tahoma" w:hAnsi="Tahoma" w:cs="Tahoma"/>
                <w:color w:val="000000"/>
                <w:sz w:val="20"/>
                <w:szCs w:val="20"/>
                <w:lang w:val="el-GR" w:eastAsia="el-GR"/>
              </w:rPr>
              <w:t xml:space="preserve">Μηνιαίες Αναφορές Αποτελεσμάτων Λειτουργίας </w:t>
            </w:r>
            <w:proofErr w:type="spellStart"/>
            <w:r w:rsidRPr="000642CA">
              <w:rPr>
                <w:rFonts w:ascii="Tahoma" w:hAnsi="Tahoma" w:cs="Tahoma"/>
                <w:color w:val="000000"/>
                <w:sz w:val="20"/>
                <w:szCs w:val="20"/>
                <w:lang w:val="el-GR" w:eastAsia="el-GR"/>
              </w:rPr>
              <w:t>Help</w:t>
            </w:r>
            <w:proofErr w:type="spellEnd"/>
            <w:r w:rsidRPr="000642CA">
              <w:rPr>
                <w:rFonts w:ascii="Tahoma" w:hAnsi="Tahoma" w:cs="Tahoma"/>
                <w:color w:val="000000"/>
                <w:sz w:val="20"/>
                <w:szCs w:val="20"/>
                <w:lang w:val="el-GR" w:eastAsia="el-GR"/>
              </w:rPr>
              <w:t xml:space="preserve"> </w:t>
            </w:r>
            <w:proofErr w:type="spellStart"/>
            <w:r w:rsidRPr="000642CA">
              <w:rPr>
                <w:rFonts w:ascii="Tahoma" w:hAnsi="Tahoma" w:cs="Tahoma"/>
                <w:color w:val="000000"/>
                <w:sz w:val="20"/>
                <w:szCs w:val="20"/>
                <w:lang w:val="el-GR" w:eastAsia="el-GR"/>
              </w:rPr>
              <w:t>Desk</w:t>
            </w:r>
            <w:proofErr w:type="spellEnd"/>
          </w:p>
        </w:tc>
        <w:tc>
          <w:tcPr>
            <w:tcW w:w="690" w:type="pct"/>
          </w:tcPr>
          <w:p w14:paraId="62BDA664" w14:textId="77777777" w:rsidR="000642CA" w:rsidRDefault="000642CA"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0642CA" w:rsidRPr="006571D7" w14:paraId="38B457C1" w14:textId="77777777" w:rsidTr="00672C2B">
        <w:trPr>
          <w:trHeight w:val="365"/>
        </w:trPr>
        <w:tc>
          <w:tcPr>
            <w:tcW w:w="267" w:type="pct"/>
            <w:noWrap/>
          </w:tcPr>
          <w:p w14:paraId="7AED9157" w14:textId="77777777" w:rsid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15</w:t>
            </w:r>
          </w:p>
        </w:tc>
        <w:tc>
          <w:tcPr>
            <w:tcW w:w="392" w:type="pct"/>
          </w:tcPr>
          <w:p w14:paraId="06EDB89C" w14:textId="77777777" w:rsidR="000642CA" w:rsidRP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4</w:t>
            </w:r>
          </w:p>
        </w:tc>
        <w:tc>
          <w:tcPr>
            <w:tcW w:w="589" w:type="pct"/>
          </w:tcPr>
          <w:p w14:paraId="68CFF1D7" w14:textId="77777777" w:rsidR="000642CA" w:rsidRDefault="000642CA" w:rsidP="000642CA">
            <w:pPr>
              <w:suppressAutoHyphens w:val="0"/>
              <w:spacing w:after="0"/>
              <w:jc w:val="center"/>
              <w:rPr>
                <w:rFonts w:ascii="Tahoma" w:hAnsi="Tahoma" w:cs="Tahoma"/>
                <w:sz w:val="20"/>
                <w:szCs w:val="20"/>
                <w:lang w:val="el-GR"/>
              </w:rPr>
            </w:pPr>
            <w:r w:rsidRPr="00A3563E">
              <w:rPr>
                <w:rFonts w:ascii="Tahoma" w:hAnsi="Tahoma" w:cs="Tahoma"/>
                <w:sz w:val="20"/>
                <w:szCs w:val="20"/>
                <w:lang w:val="el-GR"/>
              </w:rPr>
              <w:t>Π4.</w:t>
            </w:r>
            <w:r>
              <w:rPr>
                <w:rFonts w:ascii="Tahoma" w:hAnsi="Tahoma" w:cs="Tahoma"/>
                <w:sz w:val="20"/>
                <w:szCs w:val="20"/>
                <w:lang w:val="el-GR"/>
              </w:rPr>
              <w:t>3</w:t>
            </w:r>
          </w:p>
        </w:tc>
        <w:tc>
          <w:tcPr>
            <w:tcW w:w="3062" w:type="pct"/>
            <w:noWrap/>
          </w:tcPr>
          <w:p w14:paraId="0C7DB5A7" w14:textId="77777777" w:rsidR="000642CA" w:rsidRPr="001C06F8" w:rsidRDefault="000642CA" w:rsidP="000642CA">
            <w:pPr>
              <w:suppressAutoHyphens w:val="0"/>
              <w:spacing w:after="0"/>
              <w:jc w:val="left"/>
              <w:rPr>
                <w:rFonts w:ascii="Tahoma" w:hAnsi="Tahoma" w:cs="Tahoma"/>
                <w:color w:val="000000"/>
                <w:sz w:val="20"/>
                <w:szCs w:val="20"/>
                <w:lang w:val="el-GR" w:eastAsia="el-GR"/>
              </w:rPr>
            </w:pPr>
            <w:r w:rsidRPr="000642CA">
              <w:rPr>
                <w:rFonts w:ascii="Tahoma" w:hAnsi="Tahoma" w:cs="Tahoma"/>
                <w:color w:val="000000"/>
                <w:sz w:val="20"/>
                <w:szCs w:val="20"/>
                <w:lang w:val="el-GR" w:eastAsia="el-GR"/>
              </w:rPr>
              <w:t xml:space="preserve">Διαδικασία Επιτόπιας (On </w:t>
            </w:r>
            <w:proofErr w:type="spellStart"/>
            <w:r w:rsidRPr="000642CA">
              <w:rPr>
                <w:rFonts w:ascii="Tahoma" w:hAnsi="Tahoma" w:cs="Tahoma"/>
                <w:color w:val="000000"/>
                <w:sz w:val="20"/>
                <w:szCs w:val="20"/>
                <w:lang w:val="el-GR" w:eastAsia="el-GR"/>
              </w:rPr>
              <w:t>Site</w:t>
            </w:r>
            <w:proofErr w:type="spellEnd"/>
            <w:r w:rsidRPr="000642CA">
              <w:rPr>
                <w:rFonts w:ascii="Tahoma" w:hAnsi="Tahoma" w:cs="Tahoma"/>
                <w:color w:val="000000"/>
                <w:sz w:val="20"/>
                <w:szCs w:val="20"/>
                <w:lang w:val="el-GR" w:eastAsia="el-GR"/>
              </w:rPr>
              <w:t>) Υποστήριξης Φορέων</w:t>
            </w:r>
          </w:p>
        </w:tc>
        <w:tc>
          <w:tcPr>
            <w:tcW w:w="690" w:type="pct"/>
          </w:tcPr>
          <w:p w14:paraId="4DAE7466" w14:textId="77777777" w:rsidR="000642CA" w:rsidRDefault="000642CA"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0642CA" w:rsidRPr="006571D7" w14:paraId="33D687C5" w14:textId="77777777" w:rsidTr="00672C2B">
        <w:trPr>
          <w:trHeight w:val="365"/>
        </w:trPr>
        <w:tc>
          <w:tcPr>
            <w:tcW w:w="267" w:type="pct"/>
            <w:noWrap/>
          </w:tcPr>
          <w:p w14:paraId="799753C3" w14:textId="77777777" w:rsid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16</w:t>
            </w:r>
          </w:p>
        </w:tc>
        <w:tc>
          <w:tcPr>
            <w:tcW w:w="392" w:type="pct"/>
          </w:tcPr>
          <w:p w14:paraId="3D755913" w14:textId="77777777" w:rsidR="000642CA" w:rsidRPr="000642CA" w:rsidRDefault="000642CA" w:rsidP="000642C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4</w:t>
            </w:r>
          </w:p>
        </w:tc>
        <w:tc>
          <w:tcPr>
            <w:tcW w:w="589" w:type="pct"/>
          </w:tcPr>
          <w:p w14:paraId="59E703D8" w14:textId="77777777" w:rsidR="000642CA" w:rsidRDefault="000642CA" w:rsidP="000642CA">
            <w:pPr>
              <w:suppressAutoHyphens w:val="0"/>
              <w:spacing w:after="0"/>
              <w:jc w:val="center"/>
              <w:rPr>
                <w:rFonts w:ascii="Tahoma" w:hAnsi="Tahoma" w:cs="Tahoma"/>
                <w:sz w:val="20"/>
                <w:szCs w:val="20"/>
                <w:lang w:val="el-GR"/>
              </w:rPr>
            </w:pPr>
            <w:r w:rsidRPr="00A3563E">
              <w:rPr>
                <w:rFonts w:ascii="Tahoma" w:hAnsi="Tahoma" w:cs="Tahoma"/>
                <w:sz w:val="20"/>
                <w:szCs w:val="20"/>
                <w:lang w:val="el-GR"/>
              </w:rPr>
              <w:t>Π4.</w:t>
            </w:r>
            <w:r>
              <w:rPr>
                <w:rFonts w:ascii="Tahoma" w:hAnsi="Tahoma" w:cs="Tahoma"/>
                <w:sz w:val="20"/>
                <w:szCs w:val="20"/>
                <w:lang w:val="el-GR"/>
              </w:rPr>
              <w:t>4</w:t>
            </w:r>
          </w:p>
        </w:tc>
        <w:tc>
          <w:tcPr>
            <w:tcW w:w="3062" w:type="pct"/>
            <w:noWrap/>
          </w:tcPr>
          <w:p w14:paraId="0E8B5C6C" w14:textId="77777777" w:rsidR="000642CA" w:rsidRPr="001C06F8" w:rsidRDefault="000642CA" w:rsidP="000642CA">
            <w:pPr>
              <w:suppressAutoHyphens w:val="0"/>
              <w:spacing w:after="0"/>
              <w:jc w:val="left"/>
              <w:rPr>
                <w:rFonts w:ascii="Tahoma" w:hAnsi="Tahoma" w:cs="Tahoma"/>
                <w:color w:val="000000"/>
                <w:sz w:val="20"/>
                <w:szCs w:val="20"/>
                <w:lang w:val="el-GR" w:eastAsia="el-GR"/>
              </w:rPr>
            </w:pPr>
            <w:r w:rsidRPr="000642CA">
              <w:rPr>
                <w:rFonts w:ascii="Tahoma" w:hAnsi="Tahoma" w:cs="Tahoma"/>
                <w:color w:val="000000"/>
                <w:sz w:val="20"/>
                <w:szCs w:val="20"/>
                <w:lang w:val="el-GR" w:eastAsia="el-GR"/>
              </w:rPr>
              <w:t>Αναφορά Αποτελεσμάτων Επιτόπιας Υποστήριξης</w:t>
            </w:r>
          </w:p>
        </w:tc>
        <w:tc>
          <w:tcPr>
            <w:tcW w:w="690" w:type="pct"/>
          </w:tcPr>
          <w:p w14:paraId="136564BE" w14:textId="77777777" w:rsidR="000642CA" w:rsidRDefault="000642CA"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7F2C48" w:rsidRPr="006571D7" w14:paraId="698A63BA" w14:textId="77777777" w:rsidTr="00672C2B">
        <w:trPr>
          <w:trHeight w:val="365"/>
        </w:trPr>
        <w:tc>
          <w:tcPr>
            <w:tcW w:w="267" w:type="pct"/>
            <w:noWrap/>
          </w:tcPr>
          <w:p w14:paraId="482353A1" w14:textId="77777777" w:rsidR="007F2C48" w:rsidRDefault="000642CA"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17</w:t>
            </w:r>
          </w:p>
        </w:tc>
        <w:tc>
          <w:tcPr>
            <w:tcW w:w="392" w:type="pct"/>
          </w:tcPr>
          <w:p w14:paraId="0E4C10C6" w14:textId="77777777" w:rsidR="007F2C48" w:rsidRPr="000642CA" w:rsidRDefault="000642CA"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589" w:type="pct"/>
          </w:tcPr>
          <w:p w14:paraId="172C21C5" w14:textId="77777777" w:rsidR="007F2C48" w:rsidRDefault="00D02159" w:rsidP="007F2C48">
            <w:pPr>
              <w:suppressAutoHyphens w:val="0"/>
              <w:spacing w:after="0"/>
              <w:jc w:val="center"/>
              <w:rPr>
                <w:rFonts w:ascii="Tahoma" w:hAnsi="Tahoma" w:cs="Tahoma"/>
                <w:sz w:val="20"/>
                <w:szCs w:val="20"/>
                <w:lang w:val="el-GR"/>
              </w:rPr>
            </w:pPr>
            <w:r>
              <w:rPr>
                <w:rFonts w:ascii="Tahoma" w:hAnsi="Tahoma" w:cs="Tahoma"/>
                <w:sz w:val="20"/>
                <w:szCs w:val="20"/>
                <w:lang w:val="el-GR"/>
              </w:rPr>
              <w:t>Π5.1</w:t>
            </w:r>
          </w:p>
        </w:tc>
        <w:tc>
          <w:tcPr>
            <w:tcW w:w="3062" w:type="pct"/>
            <w:noWrap/>
          </w:tcPr>
          <w:p w14:paraId="131851FE" w14:textId="77777777" w:rsidR="007F2C48" w:rsidRPr="001C06F8" w:rsidRDefault="00D02159" w:rsidP="001C06F8">
            <w:pPr>
              <w:suppressAutoHyphens w:val="0"/>
              <w:spacing w:after="0"/>
              <w:jc w:val="left"/>
              <w:rPr>
                <w:rFonts w:ascii="Tahoma" w:hAnsi="Tahoma" w:cs="Tahoma"/>
                <w:color w:val="000000"/>
                <w:sz w:val="20"/>
                <w:szCs w:val="20"/>
                <w:lang w:val="el-GR" w:eastAsia="el-GR"/>
              </w:rPr>
            </w:pPr>
            <w:r w:rsidRPr="00D02159">
              <w:rPr>
                <w:rFonts w:ascii="Tahoma" w:hAnsi="Tahoma" w:cs="Tahoma"/>
                <w:color w:val="000000"/>
                <w:sz w:val="20"/>
                <w:szCs w:val="20"/>
                <w:lang w:val="el-GR" w:eastAsia="el-GR"/>
              </w:rPr>
              <w:t>Πλάνο Ενεργειών Ενημέρωσης – Ευαισθητοποίησης</w:t>
            </w:r>
          </w:p>
        </w:tc>
        <w:tc>
          <w:tcPr>
            <w:tcW w:w="690" w:type="pct"/>
          </w:tcPr>
          <w:p w14:paraId="270E456E" w14:textId="77777777" w:rsidR="007F2C48" w:rsidRDefault="00D02159" w:rsidP="001C06F8">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Μ1</w:t>
            </w:r>
            <w:r w:rsidR="00565B40">
              <w:rPr>
                <w:rFonts w:ascii="Tahoma" w:hAnsi="Tahoma" w:cs="Tahoma"/>
                <w:color w:val="000000"/>
                <w:sz w:val="20"/>
                <w:szCs w:val="20"/>
                <w:lang w:val="el-GR" w:eastAsia="el-GR"/>
              </w:rPr>
              <w:t>1</w:t>
            </w:r>
          </w:p>
        </w:tc>
      </w:tr>
      <w:tr w:rsidR="00D02159" w:rsidRPr="006571D7" w14:paraId="6A5245D2" w14:textId="77777777" w:rsidTr="00672C2B">
        <w:trPr>
          <w:trHeight w:val="365"/>
        </w:trPr>
        <w:tc>
          <w:tcPr>
            <w:tcW w:w="267" w:type="pct"/>
            <w:noWrap/>
          </w:tcPr>
          <w:p w14:paraId="7D20BD72" w14:textId="77777777" w:rsidR="00D02159"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18</w:t>
            </w:r>
          </w:p>
        </w:tc>
        <w:tc>
          <w:tcPr>
            <w:tcW w:w="392" w:type="pct"/>
          </w:tcPr>
          <w:p w14:paraId="6C10A750" w14:textId="77777777" w:rsidR="00D02159" w:rsidRPr="000642CA"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589" w:type="pct"/>
          </w:tcPr>
          <w:p w14:paraId="55EF8D4A" w14:textId="77777777" w:rsidR="00D02159" w:rsidRDefault="00D02159" w:rsidP="00D02159">
            <w:pPr>
              <w:suppressAutoHyphens w:val="0"/>
              <w:spacing w:after="0"/>
              <w:jc w:val="center"/>
              <w:rPr>
                <w:rFonts w:ascii="Tahoma" w:hAnsi="Tahoma" w:cs="Tahoma"/>
                <w:sz w:val="20"/>
                <w:szCs w:val="20"/>
                <w:lang w:val="el-GR"/>
              </w:rPr>
            </w:pPr>
            <w:r w:rsidRPr="00AE4926">
              <w:rPr>
                <w:rFonts w:ascii="Tahoma" w:hAnsi="Tahoma" w:cs="Tahoma"/>
                <w:sz w:val="20"/>
                <w:szCs w:val="20"/>
                <w:lang w:val="el-GR"/>
              </w:rPr>
              <w:t>Π5.</w:t>
            </w:r>
            <w:r>
              <w:rPr>
                <w:rFonts w:ascii="Tahoma" w:hAnsi="Tahoma" w:cs="Tahoma"/>
                <w:sz w:val="20"/>
                <w:szCs w:val="20"/>
                <w:lang w:val="el-GR"/>
              </w:rPr>
              <w:t>2</w:t>
            </w:r>
          </w:p>
        </w:tc>
        <w:tc>
          <w:tcPr>
            <w:tcW w:w="3062" w:type="pct"/>
            <w:noWrap/>
          </w:tcPr>
          <w:p w14:paraId="620C3901" w14:textId="77777777" w:rsidR="00D02159" w:rsidRPr="001C06F8" w:rsidRDefault="00D02159" w:rsidP="00D02159">
            <w:pPr>
              <w:suppressAutoHyphens w:val="0"/>
              <w:spacing w:after="0"/>
              <w:jc w:val="left"/>
              <w:rPr>
                <w:rFonts w:ascii="Tahoma" w:hAnsi="Tahoma" w:cs="Tahoma"/>
                <w:color w:val="000000"/>
                <w:sz w:val="20"/>
                <w:szCs w:val="20"/>
                <w:lang w:val="el-GR" w:eastAsia="el-GR"/>
              </w:rPr>
            </w:pPr>
            <w:r w:rsidRPr="00D02159">
              <w:rPr>
                <w:rFonts w:ascii="Tahoma" w:hAnsi="Tahoma" w:cs="Tahoma"/>
                <w:color w:val="000000"/>
                <w:sz w:val="20"/>
                <w:szCs w:val="20"/>
                <w:lang w:val="el-GR" w:eastAsia="el-GR"/>
              </w:rPr>
              <w:t>Αναφορές Προόδου Ημερίδω</w:t>
            </w:r>
            <w:r w:rsidR="00565B40">
              <w:rPr>
                <w:rFonts w:ascii="Tahoma" w:hAnsi="Tahoma" w:cs="Tahoma"/>
                <w:color w:val="000000"/>
                <w:sz w:val="20"/>
                <w:szCs w:val="20"/>
                <w:lang w:val="el-GR" w:eastAsia="el-GR"/>
              </w:rPr>
              <w:t>ν</w:t>
            </w:r>
          </w:p>
        </w:tc>
        <w:tc>
          <w:tcPr>
            <w:tcW w:w="690" w:type="pct"/>
          </w:tcPr>
          <w:p w14:paraId="09F3D580" w14:textId="77777777" w:rsidR="00D02159"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Μ1</w:t>
            </w:r>
            <w:r w:rsidR="00565B40">
              <w:rPr>
                <w:rFonts w:ascii="Tahoma" w:hAnsi="Tahoma" w:cs="Tahoma"/>
                <w:color w:val="000000"/>
                <w:sz w:val="20"/>
                <w:szCs w:val="20"/>
                <w:lang w:val="el-GR" w:eastAsia="el-GR"/>
              </w:rPr>
              <w:t>8</w:t>
            </w:r>
          </w:p>
        </w:tc>
      </w:tr>
      <w:tr w:rsidR="00D02159" w:rsidRPr="006571D7" w14:paraId="308988BC" w14:textId="77777777" w:rsidTr="00672C2B">
        <w:trPr>
          <w:trHeight w:val="365"/>
        </w:trPr>
        <w:tc>
          <w:tcPr>
            <w:tcW w:w="267" w:type="pct"/>
            <w:noWrap/>
          </w:tcPr>
          <w:p w14:paraId="714D7D93" w14:textId="77777777" w:rsidR="00D02159"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19</w:t>
            </w:r>
          </w:p>
        </w:tc>
        <w:tc>
          <w:tcPr>
            <w:tcW w:w="392" w:type="pct"/>
          </w:tcPr>
          <w:p w14:paraId="44D76D02" w14:textId="77777777" w:rsidR="00D02159" w:rsidRPr="000642CA"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589" w:type="pct"/>
          </w:tcPr>
          <w:p w14:paraId="177DC244" w14:textId="77777777" w:rsidR="00D02159" w:rsidRDefault="00D02159" w:rsidP="00D02159">
            <w:pPr>
              <w:suppressAutoHyphens w:val="0"/>
              <w:spacing w:after="0"/>
              <w:jc w:val="center"/>
              <w:rPr>
                <w:rFonts w:ascii="Tahoma" w:hAnsi="Tahoma" w:cs="Tahoma"/>
                <w:sz w:val="20"/>
                <w:szCs w:val="20"/>
                <w:lang w:val="el-GR"/>
              </w:rPr>
            </w:pPr>
            <w:r w:rsidRPr="00AE4926">
              <w:rPr>
                <w:rFonts w:ascii="Tahoma" w:hAnsi="Tahoma" w:cs="Tahoma"/>
                <w:sz w:val="20"/>
                <w:szCs w:val="20"/>
                <w:lang w:val="el-GR"/>
              </w:rPr>
              <w:t>Π5.</w:t>
            </w:r>
            <w:r>
              <w:rPr>
                <w:rFonts w:ascii="Tahoma" w:hAnsi="Tahoma" w:cs="Tahoma"/>
                <w:sz w:val="20"/>
                <w:szCs w:val="20"/>
                <w:lang w:val="el-GR"/>
              </w:rPr>
              <w:t>3</w:t>
            </w:r>
          </w:p>
        </w:tc>
        <w:tc>
          <w:tcPr>
            <w:tcW w:w="3062" w:type="pct"/>
            <w:noWrap/>
          </w:tcPr>
          <w:p w14:paraId="4E926AB1" w14:textId="77777777" w:rsidR="00D02159" w:rsidRPr="001C06F8" w:rsidRDefault="00D02159" w:rsidP="00D02159">
            <w:pPr>
              <w:suppressAutoHyphens w:val="0"/>
              <w:spacing w:after="0"/>
              <w:jc w:val="left"/>
              <w:rPr>
                <w:rFonts w:ascii="Tahoma" w:hAnsi="Tahoma" w:cs="Tahoma"/>
                <w:color w:val="000000"/>
                <w:sz w:val="20"/>
                <w:szCs w:val="20"/>
                <w:lang w:val="el-GR" w:eastAsia="el-GR"/>
              </w:rPr>
            </w:pPr>
            <w:r w:rsidRPr="00D02159">
              <w:rPr>
                <w:rFonts w:ascii="Tahoma" w:hAnsi="Tahoma" w:cs="Tahoma"/>
                <w:color w:val="000000"/>
                <w:sz w:val="20"/>
                <w:szCs w:val="20"/>
                <w:lang w:val="el-GR" w:eastAsia="el-GR"/>
              </w:rPr>
              <w:t xml:space="preserve">Ψηφιακό Υλικό Προώθησης  </w:t>
            </w:r>
          </w:p>
        </w:tc>
        <w:tc>
          <w:tcPr>
            <w:tcW w:w="690" w:type="pct"/>
          </w:tcPr>
          <w:p w14:paraId="6213E6C9" w14:textId="77777777" w:rsidR="00D02159" w:rsidRDefault="00D02159"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tr w:rsidR="00D02159" w:rsidRPr="006571D7" w14:paraId="0C26B798" w14:textId="77777777" w:rsidTr="00672C2B">
        <w:trPr>
          <w:trHeight w:val="365"/>
        </w:trPr>
        <w:tc>
          <w:tcPr>
            <w:tcW w:w="267" w:type="pct"/>
            <w:noWrap/>
          </w:tcPr>
          <w:p w14:paraId="274F545D" w14:textId="77777777" w:rsidR="00D02159"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20</w:t>
            </w:r>
          </w:p>
        </w:tc>
        <w:tc>
          <w:tcPr>
            <w:tcW w:w="392" w:type="pct"/>
          </w:tcPr>
          <w:p w14:paraId="296432E0" w14:textId="77777777" w:rsidR="00D02159" w:rsidRPr="000642CA" w:rsidRDefault="00D02159" w:rsidP="00D02159">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5</w:t>
            </w:r>
          </w:p>
        </w:tc>
        <w:tc>
          <w:tcPr>
            <w:tcW w:w="589" w:type="pct"/>
          </w:tcPr>
          <w:p w14:paraId="040092F8" w14:textId="77777777" w:rsidR="00D02159" w:rsidRDefault="00D02159" w:rsidP="00D02159">
            <w:pPr>
              <w:suppressAutoHyphens w:val="0"/>
              <w:spacing w:after="0"/>
              <w:jc w:val="center"/>
              <w:rPr>
                <w:rFonts w:ascii="Tahoma" w:hAnsi="Tahoma" w:cs="Tahoma"/>
                <w:sz w:val="20"/>
                <w:szCs w:val="20"/>
                <w:lang w:val="el-GR"/>
              </w:rPr>
            </w:pPr>
            <w:r w:rsidRPr="00AE4926">
              <w:rPr>
                <w:rFonts w:ascii="Tahoma" w:hAnsi="Tahoma" w:cs="Tahoma"/>
                <w:sz w:val="20"/>
                <w:szCs w:val="20"/>
                <w:lang w:val="el-GR"/>
              </w:rPr>
              <w:t>Π5.</w:t>
            </w:r>
            <w:r>
              <w:rPr>
                <w:rFonts w:ascii="Tahoma" w:hAnsi="Tahoma" w:cs="Tahoma"/>
                <w:sz w:val="20"/>
                <w:szCs w:val="20"/>
                <w:lang w:val="el-GR"/>
              </w:rPr>
              <w:t>4</w:t>
            </w:r>
          </w:p>
        </w:tc>
        <w:tc>
          <w:tcPr>
            <w:tcW w:w="3062" w:type="pct"/>
            <w:noWrap/>
          </w:tcPr>
          <w:p w14:paraId="2512F489" w14:textId="77777777" w:rsidR="00D02159" w:rsidRPr="001C06F8" w:rsidRDefault="00D02159" w:rsidP="00D02159">
            <w:pPr>
              <w:suppressAutoHyphens w:val="0"/>
              <w:spacing w:after="0"/>
              <w:jc w:val="left"/>
              <w:rPr>
                <w:rFonts w:ascii="Tahoma" w:hAnsi="Tahoma" w:cs="Tahoma"/>
                <w:color w:val="000000"/>
                <w:sz w:val="20"/>
                <w:szCs w:val="20"/>
                <w:lang w:val="el-GR" w:eastAsia="el-GR"/>
              </w:rPr>
            </w:pPr>
            <w:r w:rsidRPr="00D02159">
              <w:rPr>
                <w:rFonts w:ascii="Tahoma" w:hAnsi="Tahoma" w:cs="Tahoma"/>
                <w:color w:val="000000"/>
                <w:sz w:val="20"/>
                <w:szCs w:val="20"/>
                <w:lang w:val="el-GR" w:eastAsia="el-GR"/>
              </w:rPr>
              <w:t>Έκθεση αποτίμησης δράσεων δημοσιότητα</w:t>
            </w:r>
          </w:p>
        </w:tc>
        <w:tc>
          <w:tcPr>
            <w:tcW w:w="690" w:type="pct"/>
          </w:tcPr>
          <w:p w14:paraId="633BE756" w14:textId="77777777" w:rsidR="00D02159" w:rsidRDefault="00D02159" w:rsidP="001F444A">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Μ3</w:t>
            </w:r>
            <w:r w:rsidR="001F444A">
              <w:rPr>
                <w:rFonts w:ascii="Tahoma" w:hAnsi="Tahoma" w:cs="Tahoma"/>
                <w:color w:val="000000"/>
                <w:sz w:val="20"/>
                <w:szCs w:val="20"/>
                <w:lang w:val="el-GR" w:eastAsia="el-GR"/>
              </w:rPr>
              <w:t>3</w:t>
            </w:r>
          </w:p>
        </w:tc>
      </w:tr>
      <w:bookmarkEnd w:id="293"/>
    </w:tbl>
    <w:p w14:paraId="445E0488" w14:textId="77777777" w:rsidR="00672C2B" w:rsidRDefault="00672C2B" w:rsidP="00672C2B">
      <w:pPr>
        <w:suppressAutoHyphens w:val="0"/>
        <w:autoSpaceDE w:val="0"/>
        <w:spacing w:after="60"/>
        <w:rPr>
          <w:rFonts w:cs="Tahoma"/>
          <w:szCs w:val="22"/>
          <w:lang w:val="el-GR"/>
        </w:rPr>
      </w:pPr>
    </w:p>
    <w:p w14:paraId="65E0A5BA" w14:textId="77777777" w:rsidR="00672C2B" w:rsidRDefault="00672C2B" w:rsidP="00672C2B">
      <w:pPr>
        <w:suppressAutoHyphens w:val="0"/>
        <w:autoSpaceDE w:val="0"/>
        <w:spacing w:after="60"/>
        <w:rPr>
          <w:rFonts w:cs="Tahoma"/>
          <w:szCs w:val="22"/>
          <w:lang w:val="el-GR"/>
        </w:rPr>
      </w:pPr>
    </w:p>
    <w:p w14:paraId="7642C5FB" w14:textId="77777777" w:rsidR="00672C2B" w:rsidRPr="00672C2B" w:rsidRDefault="00672C2B" w:rsidP="00672C2B">
      <w:pPr>
        <w:suppressAutoHyphens w:val="0"/>
        <w:autoSpaceDE w:val="0"/>
        <w:spacing w:after="60"/>
        <w:rPr>
          <w:rFonts w:ascii="Tahoma" w:hAnsi="Tahoma" w:cs="Tahoma"/>
          <w:szCs w:val="22"/>
          <w:lang w:val="el-GR"/>
        </w:rPr>
      </w:pPr>
      <w:r w:rsidRPr="00672C2B">
        <w:rPr>
          <w:rFonts w:ascii="Tahoma" w:hAnsi="Tahoma" w:cs="Tahoma"/>
          <w:szCs w:val="22"/>
          <w:lang w:val="el-GR"/>
        </w:rPr>
        <w:t xml:space="preserve">Ο Ανάδοχος ένα μήνα πριν τον χρόνο υποβολής κάθε παραδοτέου, σύμφωνα με τον παραπάνω πίνακα, υποβάλει σχέδιο του παραδοτέου, το οποίο ελέγχει η Επιτροπή Παραλαβής Έργου, διατυπώνοντας ενδεχόμενες παρατηρήσεις στον Ανάδοχο. Η διαδικασία αυτή επαναλαμβάνεται στην διάρκεια ενός μήνα όσες φορές απαιτηθεί και ο Ανάδοχος υποβάλει το τελικό παραδοτέο στους χρόνους υποβολής της παρούσας παραγράφου και σύμφωνα με το χρονοδιάγραμμα της παρ. </w:t>
      </w:r>
      <w:r>
        <w:rPr>
          <w:rFonts w:ascii="Tahoma" w:hAnsi="Tahoma" w:cs="Tahoma"/>
        </w:rPr>
        <w:fldChar w:fldCharType="begin"/>
      </w:r>
      <w:r>
        <w:rPr>
          <w:rFonts w:ascii="Tahoma" w:hAnsi="Tahoma" w:cs="Tahoma"/>
          <w:szCs w:val="22"/>
          <w:lang w:val="el-GR"/>
        </w:rPr>
        <w:instrText xml:space="preserve"> REF _Ref52730936 \r \h </w:instrText>
      </w:r>
      <w:r>
        <w:rPr>
          <w:rFonts w:ascii="Tahoma" w:hAnsi="Tahoma" w:cs="Tahoma"/>
        </w:rPr>
      </w:r>
      <w:r>
        <w:rPr>
          <w:rFonts w:ascii="Tahoma" w:hAnsi="Tahoma" w:cs="Tahoma"/>
        </w:rPr>
        <w:fldChar w:fldCharType="separate"/>
      </w:r>
      <w:r w:rsidR="00D45DFE">
        <w:rPr>
          <w:rFonts w:ascii="Tahoma" w:hAnsi="Tahoma" w:cs="Tahoma"/>
          <w:szCs w:val="22"/>
          <w:lang w:val="el-GR"/>
        </w:rPr>
        <w:t>1.3.6.3</w:t>
      </w:r>
      <w:r>
        <w:rPr>
          <w:rFonts w:ascii="Tahoma" w:hAnsi="Tahoma" w:cs="Tahoma"/>
        </w:rPr>
        <w:fldChar w:fldCharType="end"/>
      </w:r>
      <w:r w:rsidRPr="00672C2B">
        <w:rPr>
          <w:rFonts w:ascii="Tahoma" w:hAnsi="Tahoma" w:cs="Tahoma"/>
          <w:szCs w:val="22"/>
          <w:lang w:val="el-GR"/>
        </w:rPr>
        <w:t xml:space="preserve"> και ακολουθεί η διαδικασία παραλαβής σύμφωνα με τα αναφερόμενα στην </w:t>
      </w:r>
      <w:r>
        <w:rPr>
          <w:rFonts w:ascii="Tahoma" w:hAnsi="Tahoma" w:cs="Tahoma"/>
          <w:szCs w:val="22"/>
          <w:lang w:val="el-GR"/>
        </w:rPr>
        <w:t>Π</w:t>
      </w:r>
      <w:r w:rsidRPr="00672C2B">
        <w:rPr>
          <w:rFonts w:ascii="Tahoma" w:hAnsi="Tahoma" w:cs="Tahoma"/>
          <w:szCs w:val="22"/>
          <w:lang w:val="el-GR"/>
        </w:rPr>
        <w:t xml:space="preserve">αρ. </w:t>
      </w:r>
      <w:r w:rsidRPr="00672C2B">
        <w:rPr>
          <w:rFonts w:ascii="Tahoma" w:hAnsi="Tahoma" w:cs="Tahoma"/>
          <w:szCs w:val="22"/>
          <w:cs/>
          <w:lang w:val="el-GR"/>
        </w:rPr>
        <w:t>‎</w:t>
      </w:r>
      <w:r>
        <w:rPr>
          <w:rFonts w:ascii="Tahoma" w:hAnsi="Tahoma" w:cs="Tahoma"/>
        </w:rPr>
        <w:fldChar w:fldCharType="begin"/>
      </w:r>
      <w:r>
        <w:rPr>
          <w:rFonts w:ascii="Tahoma" w:hAnsi="Tahoma" w:cs="Tahoma"/>
          <w:szCs w:val="22"/>
          <w:lang w:val="el-GR"/>
        </w:rPr>
        <w:instrText xml:space="preserve"> REF _Ref517273106 \r \h </w:instrText>
      </w:r>
      <w:r>
        <w:rPr>
          <w:rFonts w:ascii="Tahoma" w:hAnsi="Tahoma" w:cs="Tahoma"/>
        </w:rPr>
      </w:r>
      <w:r>
        <w:rPr>
          <w:rFonts w:ascii="Tahoma" w:hAnsi="Tahoma" w:cs="Tahoma"/>
        </w:rPr>
        <w:fldChar w:fldCharType="separate"/>
      </w:r>
      <w:r w:rsidR="00D45DFE">
        <w:rPr>
          <w:rFonts w:ascii="Tahoma" w:hAnsi="Tahoma" w:cs="Tahoma"/>
          <w:szCs w:val="22"/>
          <w:lang w:val="el-GR"/>
        </w:rPr>
        <w:t>6.3</w:t>
      </w:r>
      <w:r>
        <w:rPr>
          <w:rFonts w:ascii="Tahoma" w:hAnsi="Tahoma" w:cs="Tahoma"/>
        </w:rPr>
        <w:fldChar w:fldCharType="end"/>
      </w:r>
      <w:r w:rsidRPr="00672C2B">
        <w:rPr>
          <w:rFonts w:ascii="Tahoma" w:hAnsi="Tahoma" w:cs="Tahoma"/>
          <w:szCs w:val="22"/>
          <w:lang w:val="el-GR"/>
        </w:rPr>
        <w:t xml:space="preserve"> της παρούσας.</w:t>
      </w:r>
    </w:p>
    <w:p w14:paraId="7AB22039" w14:textId="77777777" w:rsidR="00672C2B" w:rsidRDefault="00672C2B">
      <w:pPr>
        <w:suppressAutoHyphens w:val="0"/>
        <w:autoSpaceDE w:val="0"/>
        <w:spacing w:after="60"/>
        <w:rPr>
          <w:rFonts w:ascii="Tahoma" w:eastAsia="SimSun" w:hAnsi="Tahoma" w:cs="Tahoma"/>
          <w:szCs w:val="22"/>
          <w:lang w:val="el-GR"/>
        </w:rPr>
      </w:pPr>
    </w:p>
    <w:p w14:paraId="1E8B163B" w14:textId="77777777" w:rsidR="00A40499" w:rsidRDefault="00A40499">
      <w:pPr>
        <w:suppressAutoHyphens w:val="0"/>
        <w:autoSpaceDE w:val="0"/>
        <w:spacing w:after="60"/>
        <w:rPr>
          <w:rFonts w:ascii="Tahoma" w:eastAsia="SimSun" w:hAnsi="Tahoma" w:cs="Tahoma"/>
          <w:szCs w:val="22"/>
          <w:lang w:val="el-GR"/>
        </w:rPr>
      </w:pPr>
    </w:p>
    <w:p w14:paraId="58E0A216" w14:textId="77777777" w:rsidR="00A40499" w:rsidRDefault="00A40499">
      <w:pPr>
        <w:suppressAutoHyphens w:val="0"/>
        <w:autoSpaceDE w:val="0"/>
        <w:spacing w:after="60"/>
        <w:rPr>
          <w:rFonts w:ascii="Tahoma" w:eastAsia="SimSun" w:hAnsi="Tahoma" w:cs="Tahoma"/>
          <w:szCs w:val="22"/>
          <w:lang w:val="el-GR"/>
        </w:rPr>
      </w:pPr>
    </w:p>
    <w:p w14:paraId="3CB6F8DD" w14:textId="77777777" w:rsidR="00A40499" w:rsidRPr="00A40499" w:rsidRDefault="00A40499" w:rsidP="00F71EF9">
      <w:pPr>
        <w:keepNext/>
        <w:numPr>
          <w:ilvl w:val="2"/>
          <w:numId w:val="13"/>
        </w:numPr>
        <w:spacing w:before="240" w:after="60"/>
        <w:ind w:left="864" w:hanging="864"/>
        <w:outlineLvl w:val="3"/>
        <w:rPr>
          <w:rFonts w:ascii="Tahoma" w:eastAsia="SimSun" w:hAnsi="Tahoma" w:cs="Tahoma"/>
          <w:b/>
          <w:bCs/>
          <w:szCs w:val="22"/>
          <w:lang w:val="el-GR"/>
        </w:rPr>
      </w:pPr>
      <w:bookmarkStart w:id="294" w:name="_Toc51007889"/>
      <w:r w:rsidRPr="00A40499">
        <w:rPr>
          <w:rFonts w:ascii="Tahoma" w:eastAsia="SimSun" w:hAnsi="Tahoma" w:cs="Tahoma"/>
          <w:b/>
          <w:bCs/>
          <w:szCs w:val="22"/>
          <w:lang w:val="el-GR"/>
        </w:rPr>
        <w:t>Τόπος υλοποίησης/ παροχής των υπηρεσιών</w:t>
      </w:r>
      <w:bookmarkEnd w:id="294"/>
      <w:r w:rsidRPr="00A40499">
        <w:rPr>
          <w:rFonts w:ascii="Tahoma" w:eastAsia="SimSun" w:hAnsi="Tahoma" w:cs="Tahoma"/>
          <w:b/>
          <w:bCs/>
          <w:szCs w:val="22"/>
          <w:lang w:val="el-GR"/>
        </w:rPr>
        <w:t xml:space="preserve"> </w:t>
      </w:r>
    </w:p>
    <w:p w14:paraId="52760C14" w14:textId="77777777" w:rsidR="00A40499" w:rsidRPr="00A94684" w:rsidRDefault="00A40499" w:rsidP="00A40499">
      <w:pPr>
        <w:rPr>
          <w:rFonts w:ascii="Tahoma" w:hAnsi="Tahoma" w:cs="Tahoma"/>
          <w:lang w:val="el-GR"/>
        </w:rPr>
      </w:pPr>
      <w:r w:rsidRPr="00A94684">
        <w:rPr>
          <w:rFonts w:ascii="Tahoma" w:hAnsi="Tahoma" w:cs="Tahoma"/>
          <w:lang w:val="el-GR"/>
        </w:rPr>
        <w:t xml:space="preserve">Ο Ανάδοχος θα προσφέρει τις υπηρεσίες του κατά κύριο λόγο στις εγκαταστάσεις </w:t>
      </w:r>
      <w:r w:rsidR="00A3301D" w:rsidRPr="00A94684">
        <w:rPr>
          <w:rFonts w:ascii="Tahoma" w:hAnsi="Tahoma" w:cs="Tahoma"/>
          <w:lang w:val="el-GR"/>
        </w:rPr>
        <w:t xml:space="preserve">της </w:t>
      </w:r>
      <w:proofErr w:type="spellStart"/>
      <w:r w:rsidR="00A3301D" w:rsidRPr="00A94684">
        <w:rPr>
          <w:rFonts w:ascii="Tahoma" w:hAnsi="Tahoma" w:cs="Tahoma"/>
          <w:lang w:val="el-GR"/>
        </w:rPr>
        <w:t>ΚτΠ</w:t>
      </w:r>
      <w:proofErr w:type="spellEnd"/>
      <w:r w:rsidR="00A3301D" w:rsidRPr="00A94684">
        <w:rPr>
          <w:rFonts w:ascii="Tahoma" w:hAnsi="Tahoma" w:cs="Tahoma"/>
          <w:lang w:val="el-GR"/>
        </w:rPr>
        <w:t xml:space="preserve"> ΑΕ αλλά και του Υπουργείου Εσωτερικών</w:t>
      </w:r>
      <w:r w:rsidRPr="00A94684">
        <w:rPr>
          <w:rFonts w:ascii="Tahoma" w:hAnsi="Tahoma" w:cs="Tahoma"/>
          <w:lang w:val="el-GR"/>
        </w:rPr>
        <w:t xml:space="preserve"> αλλά και σε όποια άλλα σημεία προκύψουν από τις απαιτήσεις του Έργου (π.χ. Πιλοτικοί Φορείς, Φορείς που θα εξαπλωθεί </w:t>
      </w:r>
      <w:r w:rsidR="00A3301D" w:rsidRPr="00A94684">
        <w:rPr>
          <w:rFonts w:ascii="Tahoma" w:hAnsi="Tahoma" w:cs="Tahoma"/>
          <w:lang w:val="el-GR"/>
        </w:rPr>
        <w:t>το ΣΔΑΔ,</w:t>
      </w:r>
      <w:r w:rsidRPr="00A94684">
        <w:rPr>
          <w:rFonts w:ascii="Tahoma" w:hAnsi="Tahoma" w:cs="Tahoma"/>
          <w:lang w:val="el-GR"/>
        </w:rPr>
        <w:t xml:space="preserve"> </w:t>
      </w:r>
      <w:proofErr w:type="spellStart"/>
      <w:r w:rsidRPr="00A94684">
        <w:rPr>
          <w:rFonts w:ascii="Tahoma" w:hAnsi="Tahoma" w:cs="Tahoma"/>
          <w:lang w:val="el-GR"/>
        </w:rPr>
        <w:t>κτλ</w:t>
      </w:r>
      <w:proofErr w:type="spellEnd"/>
      <w:r w:rsidRPr="00A94684">
        <w:rPr>
          <w:rFonts w:ascii="Tahoma" w:hAnsi="Tahoma" w:cs="Tahoma"/>
          <w:lang w:val="el-GR"/>
        </w:rPr>
        <w:t>), τα οποία θα συμπεριλαμβάνουν και σημεία εκτός Αττικής.</w:t>
      </w:r>
    </w:p>
    <w:p w14:paraId="15BA3449" w14:textId="77777777" w:rsidR="00A40499" w:rsidRPr="00A94684" w:rsidRDefault="00A40499" w:rsidP="00A40499">
      <w:pPr>
        <w:rPr>
          <w:rFonts w:ascii="Tahoma" w:hAnsi="Tahoma" w:cs="Tahoma"/>
          <w:lang w:val="el-GR"/>
        </w:rPr>
      </w:pPr>
      <w:r w:rsidRPr="00A94684">
        <w:rPr>
          <w:rFonts w:ascii="Tahoma" w:hAnsi="Tahoma" w:cs="Tahoma"/>
          <w:lang w:val="el-GR"/>
        </w:rPr>
        <w:t xml:space="preserve">Τόπος υποβολής των παραδοτέων είναι η έδρα της </w:t>
      </w:r>
      <w:proofErr w:type="spellStart"/>
      <w:r w:rsidRPr="00A94684">
        <w:rPr>
          <w:rFonts w:ascii="Tahoma" w:hAnsi="Tahoma" w:cs="Tahoma"/>
          <w:lang w:val="el-GR"/>
        </w:rPr>
        <w:t>ΚτΠ</w:t>
      </w:r>
      <w:proofErr w:type="spellEnd"/>
      <w:r w:rsidRPr="00A94684">
        <w:rPr>
          <w:rFonts w:ascii="Tahoma" w:hAnsi="Tahoma" w:cs="Tahoma"/>
          <w:lang w:val="el-GR"/>
        </w:rPr>
        <w:t xml:space="preserve"> Α.Ε.</w:t>
      </w:r>
    </w:p>
    <w:p w14:paraId="23747FE8" w14:textId="77777777" w:rsidR="00A40499" w:rsidRPr="00B349AC" w:rsidRDefault="00A40499" w:rsidP="00A40499">
      <w:pPr>
        <w:suppressAutoHyphens w:val="0"/>
        <w:spacing w:after="60"/>
        <w:rPr>
          <w:rFonts w:ascii="Tahoma" w:eastAsia="SimSun;宋体" w:hAnsi="Tahoma" w:cs="Tahoma"/>
          <w:szCs w:val="22"/>
          <w:lang w:val="el-GR"/>
        </w:rPr>
      </w:pPr>
      <w:r w:rsidRPr="00A94684">
        <w:rPr>
          <w:rFonts w:ascii="Tahoma" w:eastAsia="SimSun;宋体" w:hAnsi="Tahoma"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A94684">
        <w:rPr>
          <w:rFonts w:ascii="Tahoma" w:eastAsia="SimSun;宋体" w:hAnsi="Tahoma" w:cs="Tahoma"/>
          <w:szCs w:val="22"/>
          <w:lang w:val="el-GR"/>
        </w:rPr>
        <w:t>modems</w:t>
      </w:r>
      <w:proofErr w:type="spellEnd"/>
      <w:r w:rsidRPr="00A94684">
        <w:rPr>
          <w:rFonts w:ascii="Tahoma" w:eastAsia="SimSun;宋体" w:hAnsi="Tahoma" w:cs="Tahoma"/>
          <w:szCs w:val="22"/>
          <w:lang w:val="el-GR"/>
        </w:rPr>
        <w:t>, κλπ.).</w:t>
      </w:r>
    </w:p>
    <w:p w14:paraId="475BA147" w14:textId="77777777" w:rsidR="00A40499" w:rsidRPr="0029687F" w:rsidRDefault="00A40499">
      <w:pPr>
        <w:suppressAutoHyphens w:val="0"/>
        <w:autoSpaceDE w:val="0"/>
        <w:spacing w:after="60"/>
        <w:rPr>
          <w:rFonts w:ascii="Tahoma" w:eastAsia="SimSun" w:hAnsi="Tahoma" w:cs="Tahoma"/>
          <w:szCs w:val="22"/>
          <w:lang w:val="el-GR"/>
        </w:rPr>
        <w:sectPr w:rsidR="00A40499" w:rsidRPr="0029687F" w:rsidSect="008105D2">
          <w:pgSz w:w="11906" w:h="16838"/>
          <w:pgMar w:top="1134" w:right="1134" w:bottom="1134" w:left="1134" w:header="720" w:footer="709" w:gutter="0"/>
          <w:cols w:space="720"/>
          <w:titlePg/>
          <w:docGrid w:linePitch="360"/>
        </w:sectPr>
      </w:pPr>
    </w:p>
    <w:p w14:paraId="2146EAE6" w14:textId="77777777" w:rsidR="008338F0" w:rsidRPr="0029687F" w:rsidRDefault="003355E7" w:rsidP="00720EE6">
      <w:pPr>
        <w:pStyle w:val="2"/>
        <w:rPr>
          <w:rFonts w:ascii="Tahoma" w:hAnsi="Tahoma" w:cs="Tahoma"/>
          <w:sz w:val="22"/>
          <w:lang w:val="el-GR"/>
        </w:rPr>
      </w:pPr>
      <w:bookmarkStart w:id="295" w:name="_Ref510087011"/>
      <w:bookmarkStart w:id="296" w:name="_Toc59111332"/>
      <w:r w:rsidRPr="0029687F">
        <w:rPr>
          <w:rFonts w:ascii="Tahoma" w:hAnsi="Tahoma" w:cs="Tahoma"/>
          <w:sz w:val="22"/>
          <w:lang w:val="el-GR"/>
        </w:rPr>
        <w:lastRenderedPageBreak/>
        <w:t>ΠΑΡΑΡΤΗΜΑ ΙΙ –</w:t>
      </w:r>
      <w:r w:rsidR="007A3AC0" w:rsidRPr="0029687F">
        <w:rPr>
          <w:rFonts w:ascii="Tahoma" w:hAnsi="Tahoma" w:cs="Tahoma"/>
          <w:sz w:val="22"/>
          <w:lang w:val="el-GR"/>
        </w:rPr>
        <w:t>Πίνακες Συμμόρφωσης</w:t>
      </w:r>
      <w:bookmarkEnd w:id="295"/>
      <w:bookmarkEnd w:id="296"/>
    </w:p>
    <w:p w14:paraId="38AE45AF" w14:textId="77777777" w:rsidR="00B57E39" w:rsidRDefault="00B57E39">
      <w:pPr>
        <w:suppressAutoHyphens w:val="0"/>
        <w:autoSpaceDE w:val="0"/>
        <w:spacing w:after="60"/>
        <w:rPr>
          <w:rFonts w:ascii="Tahoma" w:eastAsia="SimSun" w:hAnsi="Tahoma" w:cs="Tahoma"/>
          <w:iCs/>
          <w:color w:val="5B9BD5"/>
          <w:szCs w:val="22"/>
          <w:lang w:val="el-GR"/>
        </w:rPr>
      </w:pPr>
    </w:p>
    <w:p w14:paraId="10B41308" w14:textId="77777777" w:rsidR="00CF30C0" w:rsidRPr="00F72263" w:rsidRDefault="00CF30C0" w:rsidP="00F71EF9">
      <w:pPr>
        <w:pStyle w:val="4"/>
        <w:numPr>
          <w:ilvl w:val="0"/>
          <w:numId w:val="80"/>
        </w:numPr>
        <w:tabs>
          <w:tab w:val="left" w:pos="1134"/>
        </w:tabs>
        <w:rPr>
          <w:rFonts w:ascii="Tahoma" w:hAnsi="Tahoma" w:cs="Tahoma"/>
        </w:rPr>
      </w:pPr>
      <w:bookmarkStart w:id="297" w:name="_Toc296585754"/>
      <w:bookmarkStart w:id="298" w:name="_Ref298148708"/>
      <w:bookmarkStart w:id="299" w:name="_Toc338415032"/>
      <w:bookmarkStart w:id="300" w:name="_Ref353369272"/>
      <w:bookmarkStart w:id="301" w:name="_Ref353876796"/>
      <w:bookmarkStart w:id="302" w:name="_Ref353876829"/>
      <w:bookmarkStart w:id="303" w:name="_Ref451249552"/>
      <w:bookmarkStart w:id="304" w:name="_Toc479153876"/>
      <w:bookmarkStart w:id="305" w:name="_Toc20735234"/>
      <w:bookmarkStart w:id="306" w:name="_Ref51942470"/>
      <w:bookmarkStart w:id="307" w:name="_Toc59111333"/>
      <w:r w:rsidRPr="00F72263">
        <w:rPr>
          <w:rFonts w:ascii="Tahoma" w:hAnsi="Tahoma" w:cs="Tahoma"/>
        </w:rPr>
        <w:t>ΓΕΝΙΚΕΣ ΑΠΑΙΤΗΣΕΙΣ</w:t>
      </w:r>
      <w:bookmarkEnd w:id="297"/>
      <w:bookmarkEnd w:id="298"/>
      <w:bookmarkEnd w:id="299"/>
      <w:bookmarkEnd w:id="300"/>
      <w:bookmarkEnd w:id="301"/>
      <w:bookmarkEnd w:id="302"/>
      <w:bookmarkEnd w:id="303"/>
      <w:bookmarkEnd w:id="304"/>
      <w:bookmarkEnd w:id="305"/>
      <w:bookmarkEnd w:id="306"/>
      <w:bookmarkEnd w:id="307"/>
    </w:p>
    <w:tbl>
      <w:tblPr>
        <w:tblW w:w="10034" w:type="dxa"/>
        <w:jc w:val="center"/>
        <w:tblLayout w:type="fixed"/>
        <w:tblLook w:val="01E0" w:firstRow="1" w:lastRow="1" w:firstColumn="1" w:lastColumn="1" w:noHBand="0" w:noVBand="0"/>
      </w:tblPr>
      <w:tblGrid>
        <w:gridCol w:w="690"/>
        <w:gridCol w:w="5523"/>
        <w:gridCol w:w="1145"/>
        <w:gridCol w:w="1195"/>
        <w:gridCol w:w="1481"/>
      </w:tblGrid>
      <w:tr w:rsidR="00CF30C0" w:rsidRPr="00F72263" w14:paraId="034492EB" w14:textId="77777777" w:rsidTr="00BB5418">
        <w:trPr>
          <w:cantSplit/>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74AE62E" w14:textId="77777777" w:rsidR="00CF30C0" w:rsidRPr="00F72263" w:rsidRDefault="00CF30C0" w:rsidP="00BB5418">
            <w:pPr>
              <w:suppressAutoHyphens w:val="0"/>
              <w:spacing w:before="60" w:after="60"/>
              <w:jc w:val="center"/>
              <w:rPr>
                <w:rFonts w:ascii="Tahoma" w:hAnsi="Tahoma" w:cs="Tahoma"/>
                <w:b/>
                <w:szCs w:val="22"/>
                <w:lang w:val="el-GR" w:eastAsia="en-US"/>
              </w:rPr>
            </w:pPr>
            <w:bookmarkStart w:id="308" w:name="_Toc303778634"/>
            <w:bookmarkStart w:id="309" w:name="_Toc303845395"/>
            <w:bookmarkStart w:id="310" w:name="_Toc303778635"/>
            <w:bookmarkStart w:id="311" w:name="_Toc303845396"/>
            <w:bookmarkStart w:id="312" w:name="_Toc303778636"/>
            <w:bookmarkStart w:id="313" w:name="_Toc303845397"/>
            <w:bookmarkStart w:id="314" w:name="_Toc303778637"/>
            <w:bookmarkStart w:id="315" w:name="_Toc303845398"/>
            <w:bookmarkStart w:id="316" w:name="_Toc352854898"/>
            <w:bookmarkStart w:id="317" w:name="_Toc352854905"/>
            <w:bookmarkStart w:id="318" w:name="_Toc352854911"/>
            <w:bookmarkStart w:id="319" w:name="_Toc352854917"/>
            <w:bookmarkStart w:id="320" w:name="_Toc352854923"/>
            <w:bookmarkStart w:id="321" w:name="_Toc352854929"/>
            <w:bookmarkStart w:id="322" w:name="_Toc352854935"/>
            <w:bookmarkStart w:id="323" w:name="_Toc352854941"/>
            <w:bookmarkStart w:id="324" w:name="_Toc352854947"/>
            <w:bookmarkStart w:id="325" w:name="_Toc352854953"/>
            <w:bookmarkStart w:id="326" w:name="_Toc352854959"/>
            <w:bookmarkStart w:id="327" w:name="_Toc352854965"/>
            <w:bookmarkStart w:id="328" w:name="_Toc352854971"/>
            <w:bookmarkStart w:id="329" w:name="_Toc352854977"/>
            <w:bookmarkStart w:id="330" w:name="_Toc352854983"/>
            <w:bookmarkStart w:id="331" w:name="_Toc352854984"/>
            <w:bookmarkStart w:id="332" w:name="_Toc352854991"/>
            <w:bookmarkStart w:id="333" w:name="_Toc352854997"/>
            <w:bookmarkStart w:id="334" w:name="_Toc352855003"/>
            <w:bookmarkStart w:id="335" w:name="_Toc352855009"/>
            <w:bookmarkStart w:id="336" w:name="_Toc352855016"/>
            <w:bookmarkStart w:id="337" w:name="_Toc352855022"/>
            <w:bookmarkStart w:id="338" w:name="_Toc352855028"/>
            <w:bookmarkStart w:id="339" w:name="_Toc352855034"/>
            <w:bookmarkStart w:id="340" w:name="_Toc352855040"/>
            <w:bookmarkStart w:id="341" w:name="_Toc352855046"/>
            <w:bookmarkStart w:id="342" w:name="_Toc352855052"/>
            <w:bookmarkStart w:id="343" w:name="_Toc352855058"/>
            <w:bookmarkStart w:id="344" w:name="_Toc352855064"/>
            <w:bookmarkStart w:id="345" w:name="_Toc352855070"/>
            <w:bookmarkStart w:id="346" w:name="_Toc352855076"/>
            <w:bookmarkStart w:id="347" w:name="_Toc352855082"/>
            <w:bookmarkStart w:id="348" w:name="_Toc352855088"/>
            <w:bookmarkStart w:id="349" w:name="_Toc352855094"/>
            <w:bookmarkStart w:id="350" w:name="_Toc352855100"/>
            <w:bookmarkStart w:id="351" w:name="_Toc352855106"/>
            <w:bookmarkStart w:id="352" w:name="_Toc352855112"/>
            <w:bookmarkStart w:id="353" w:name="_Toc352855118"/>
            <w:bookmarkStart w:id="354" w:name="_Toc352855124"/>
            <w:bookmarkStart w:id="355" w:name="_Toc352855130"/>
            <w:bookmarkStart w:id="356" w:name="_Toc352855136"/>
            <w:bookmarkStart w:id="357" w:name="_Toc352855142"/>
            <w:bookmarkStart w:id="358" w:name="_Toc352855148"/>
            <w:bookmarkStart w:id="359" w:name="_Toc352855154"/>
            <w:bookmarkStart w:id="360" w:name="_Toc352855160"/>
            <w:bookmarkStart w:id="361" w:name="_Toc352855166"/>
            <w:bookmarkStart w:id="362" w:name="_Toc352855172"/>
            <w:bookmarkStart w:id="363" w:name="_Toc352855178"/>
            <w:bookmarkStart w:id="364" w:name="_Toc352855184"/>
            <w:bookmarkStart w:id="365" w:name="_Toc352855190"/>
            <w:bookmarkStart w:id="366" w:name="_Toc352855196"/>
            <w:bookmarkStart w:id="367" w:name="_Toc352855202"/>
            <w:bookmarkStart w:id="368" w:name="_Toc352855208"/>
            <w:bookmarkStart w:id="369" w:name="_Toc352855214"/>
            <w:bookmarkStart w:id="370" w:name="_Toc352855220"/>
            <w:bookmarkStart w:id="371" w:name="_Toc352855226"/>
            <w:bookmarkStart w:id="372" w:name="_Toc352855232"/>
            <w:bookmarkStart w:id="373" w:name="_Toc352855238"/>
            <w:bookmarkStart w:id="374" w:name="_Toc352855244"/>
            <w:bookmarkStart w:id="375" w:name="_Toc352855250"/>
            <w:bookmarkStart w:id="376" w:name="_Toc352855256"/>
            <w:bookmarkStart w:id="377" w:name="_Toc352855262"/>
            <w:bookmarkStart w:id="378" w:name="_Toc352855268"/>
            <w:bookmarkStart w:id="379" w:name="_Toc352855274"/>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F72263">
              <w:rPr>
                <w:rFonts w:ascii="Tahoma" w:hAnsi="Tahoma" w:cs="Tahoma"/>
                <w:b/>
                <w:szCs w:val="22"/>
                <w:lang w:val="el-GR" w:eastAsia="en-US"/>
              </w:rPr>
              <w:t>Α/Α</w:t>
            </w:r>
          </w:p>
        </w:tc>
        <w:tc>
          <w:tcPr>
            <w:tcW w:w="5523"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F6D6F78"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ΠΡΟΔΙΑΓΡΑΦΗ</w:t>
            </w:r>
          </w:p>
        </w:tc>
        <w:tc>
          <w:tcPr>
            <w:tcW w:w="114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45A12A0"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ΑΠΑΙΤΗΣΗ</w:t>
            </w:r>
          </w:p>
        </w:tc>
        <w:tc>
          <w:tcPr>
            <w:tcW w:w="119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E8981A1"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ΑΠΑΝΤΗΣΗ</w:t>
            </w:r>
          </w:p>
        </w:tc>
        <w:tc>
          <w:tcPr>
            <w:tcW w:w="1481"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C3EE0D8"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ΠΑΡΑΠΟΜΠΗ ΤΕΚΜΗΡΙΩΣΗΣ</w:t>
            </w:r>
          </w:p>
        </w:tc>
      </w:tr>
      <w:tr w:rsidR="00CF30C0" w:rsidRPr="00F72263" w14:paraId="24FF3B17"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78C4E9AE" w14:textId="77777777" w:rsidR="00CF30C0" w:rsidRPr="00F72263" w:rsidRDefault="00CF30C0" w:rsidP="00F71EF9">
            <w:pPr>
              <w:numPr>
                <w:ilvl w:val="0"/>
                <w:numId w:val="79"/>
              </w:numPr>
              <w:suppressAutoHyphens w:val="0"/>
              <w:spacing w:before="60" w:after="60"/>
              <w:jc w:val="left"/>
              <w:rPr>
                <w:rFonts w:ascii="Tahoma" w:hAnsi="Tahoma" w:cs="Tahoma"/>
                <w:b/>
                <w:szCs w:val="22"/>
                <w:lang w:val="el-GR" w:eastAsia="en-US"/>
              </w:rPr>
            </w:pPr>
          </w:p>
        </w:tc>
        <w:tc>
          <w:tcPr>
            <w:tcW w:w="5523" w:type="dxa"/>
            <w:shd w:val="clear" w:color="auto" w:fill="BFBFBF"/>
            <w:tcMar>
              <w:left w:w="57" w:type="dxa"/>
              <w:right w:w="57" w:type="dxa"/>
            </w:tcMar>
            <w:vAlign w:val="center"/>
          </w:tcPr>
          <w:p w14:paraId="3545ADC7" w14:textId="77777777" w:rsidR="00CF30C0" w:rsidRPr="00F72263" w:rsidRDefault="00CF30C0" w:rsidP="00BB5418">
            <w:pPr>
              <w:suppressAutoHyphens w:val="0"/>
              <w:spacing w:before="60" w:after="60"/>
              <w:jc w:val="left"/>
              <w:rPr>
                <w:rFonts w:ascii="Tahoma" w:hAnsi="Tahoma" w:cs="Tahoma"/>
                <w:b/>
                <w:szCs w:val="22"/>
                <w:lang w:val="el-GR" w:eastAsia="en-US"/>
              </w:rPr>
            </w:pPr>
            <w:r w:rsidRPr="00F72263">
              <w:rPr>
                <w:rFonts w:ascii="Tahoma" w:hAnsi="Tahoma" w:cs="Tahoma"/>
                <w:b/>
                <w:szCs w:val="22"/>
                <w:lang w:val="el-GR" w:eastAsia="en-US"/>
              </w:rPr>
              <w:t>ΓΕΝΙΚΕΣ ΑΠΑΙΤΗΣΕΙΣ</w:t>
            </w:r>
          </w:p>
        </w:tc>
        <w:tc>
          <w:tcPr>
            <w:tcW w:w="1145" w:type="dxa"/>
            <w:shd w:val="clear" w:color="auto" w:fill="BFBFBF"/>
            <w:tcMar>
              <w:left w:w="57" w:type="dxa"/>
              <w:right w:w="57" w:type="dxa"/>
            </w:tcMar>
            <w:vAlign w:val="center"/>
          </w:tcPr>
          <w:p w14:paraId="4D28758C" w14:textId="77777777" w:rsidR="00CF30C0" w:rsidRPr="00F72263" w:rsidRDefault="00CF30C0" w:rsidP="00BB5418">
            <w:pPr>
              <w:suppressAutoHyphens w:val="0"/>
              <w:spacing w:before="60" w:after="60"/>
              <w:jc w:val="center"/>
              <w:rPr>
                <w:rFonts w:ascii="Tahoma" w:hAnsi="Tahoma" w:cs="Tahoma"/>
                <w:b/>
                <w:szCs w:val="22"/>
                <w:lang w:val="el-GR" w:eastAsia="en-US"/>
              </w:rPr>
            </w:pPr>
          </w:p>
        </w:tc>
        <w:tc>
          <w:tcPr>
            <w:tcW w:w="1195" w:type="dxa"/>
            <w:shd w:val="clear" w:color="auto" w:fill="BFBFBF"/>
            <w:tcMar>
              <w:left w:w="57" w:type="dxa"/>
              <w:right w:w="57" w:type="dxa"/>
            </w:tcMar>
            <w:vAlign w:val="center"/>
          </w:tcPr>
          <w:p w14:paraId="243255ED" w14:textId="77777777" w:rsidR="00CF30C0" w:rsidRPr="00F72263" w:rsidRDefault="00CF30C0" w:rsidP="00BB5418">
            <w:pPr>
              <w:suppressAutoHyphens w:val="0"/>
              <w:jc w:val="center"/>
              <w:rPr>
                <w:rFonts w:ascii="Tahoma" w:hAnsi="Tahoma" w:cs="Tahoma"/>
                <w:szCs w:val="22"/>
                <w:lang w:val="el-GR" w:eastAsia="en-US"/>
              </w:rPr>
            </w:pPr>
          </w:p>
        </w:tc>
        <w:tc>
          <w:tcPr>
            <w:tcW w:w="1481" w:type="dxa"/>
            <w:shd w:val="clear" w:color="auto" w:fill="BFBFBF"/>
            <w:tcMar>
              <w:left w:w="57" w:type="dxa"/>
              <w:right w:w="57" w:type="dxa"/>
            </w:tcMar>
            <w:vAlign w:val="center"/>
          </w:tcPr>
          <w:p w14:paraId="3A172550" w14:textId="77777777" w:rsidR="00CF30C0" w:rsidRPr="00F72263" w:rsidRDefault="00CF30C0" w:rsidP="00BB5418">
            <w:pPr>
              <w:suppressAutoHyphens w:val="0"/>
              <w:jc w:val="center"/>
              <w:rPr>
                <w:rFonts w:ascii="Tahoma" w:hAnsi="Tahoma" w:cs="Tahoma"/>
                <w:szCs w:val="22"/>
                <w:lang w:val="el-GR" w:eastAsia="en-US"/>
              </w:rPr>
            </w:pPr>
          </w:p>
        </w:tc>
      </w:tr>
      <w:tr w:rsidR="00CF30C0" w:rsidRPr="00F72263" w14:paraId="065A893F"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6E8AB0B4" w14:textId="77777777" w:rsidR="00CF30C0" w:rsidRPr="00F72263" w:rsidRDefault="00CF30C0" w:rsidP="00F71EF9">
            <w:pPr>
              <w:numPr>
                <w:ilvl w:val="1"/>
                <w:numId w:val="79"/>
              </w:numPr>
              <w:suppressAutoHyphens w:val="0"/>
              <w:spacing w:before="60" w:after="60"/>
              <w:ind w:left="576"/>
              <w:jc w:val="left"/>
              <w:rPr>
                <w:rFonts w:ascii="Tahoma" w:hAnsi="Tahoma" w:cs="Tahoma"/>
                <w:b/>
                <w:szCs w:val="22"/>
                <w:lang w:val="el-GR" w:eastAsia="en-US"/>
              </w:rPr>
            </w:pPr>
          </w:p>
        </w:tc>
        <w:tc>
          <w:tcPr>
            <w:tcW w:w="5523" w:type="dxa"/>
            <w:tcMar>
              <w:left w:w="57" w:type="dxa"/>
              <w:right w:w="57" w:type="dxa"/>
            </w:tcMar>
            <w:vAlign w:val="center"/>
          </w:tcPr>
          <w:p w14:paraId="59A9D0F1" w14:textId="77777777" w:rsidR="00CF30C0" w:rsidRPr="00F72263" w:rsidRDefault="00CF30C0" w:rsidP="00BB5418">
            <w:pPr>
              <w:suppressAutoHyphens w:val="0"/>
              <w:spacing w:before="60" w:after="60"/>
              <w:rPr>
                <w:rFonts w:ascii="Tahoma" w:hAnsi="Tahoma" w:cs="Tahoma"/>
                <w:szCs w:val="22"/>
                <w:lang w:val="el-GR" w:eastAsia="en-US"/>
              </w:rPr>
            </w:pPr>
            <w:r w:rsidRPr="00F72263">
              <w:rPr>
                <w:rFonts w:ascii="Tahoma" w:hAnsi="Tahoma" w:cs="Tahoma"/>
                <w:szCs w:val="22"/>
                <w:lang w:val="el-GR" w:eastAsia="en-US"/>
              </w:rPr>
              <w:t xml:space="preserve">Ο υποψήφιος Ανάδοχος θα πρέπει να προσφέρει μια ολοκληρωμένη λύση η οποία θα καλύπτει το σύνολο των προδιαγραφών που απαιτούνται. </w:t>
            </w:r>
          </w:p>
          <w:p w14:paraId="62C18896" w14:textId="77777777" w:rsidR="00CF30C0" w:rsidRPr="00F72263" w:rsidRDefault="00CF30C0" w:rsidP="00BB5418">
            <w:pPr>
              <w:suppressAutoHyphens w:val="0"/>
              <w:spacing w:before="60" w:after="60"/>
              <w:rPr>
                <w:rFonts w:ascii="Tahoma" w:hAnsi="Tahoma" w:cs="Tahoma"/>
                <w:szCs w:val="22"/>
                <w:lang w:val="el-GR" w:eastAsia="en-US"/>
              </w:rPr>
            </w:pPr>
            <w:r w:rsidRPr="00F72263">
              <w:rPr>
                <w:rFonts w:ascii="Tahoma" w:hAnsi="Tahoma" w:cs="Tahoma"/>
                <w:szCs w:val="22"/>
                <w:lang w:val="el-GR" w:eastAsia="en-US"/>
              </w:rPr>
              <w:t xml:space="preserve">Στην Τεχνική Προσφορά που θα προτείνει ο υποψήφιος Ανάδοχος θα πρέπει να προσδιορίζονται &amp; τεκμηριώνονται με την απαιτούμενη </w:t>
            </w:r>
            <w:r w:rsidRPr="00F72263">
              <w:rPr>
                <w:rFonts w:ascii="Tahoma" w:hAnsi="Tahoma" w:cs="Tahoma"/>
                <w:szCs w:val="22"/>
                <w:u w:val="single"/>
                <w:lang w:val="el-GR" w:eastAsia="en-US"/>
              </w:rPr>
              <w:t>λεπτομέρεια και ανάλυση</w:t>
            </w:r>
            <w:r w:rsidRPr="00F72263">
              <w:rPr>
                <w:rFonts w:ascii="Tahoma" w:hAnsi="Tahoma" w:cs="Tahoma"/>
                <w:szCs w:val="22"/>
                <w:lang w:val="el-GR" w:eastAsia="en-US"/>
              </w:rPr>
              <w:t xml:space="preserve"> οι εργασίες που θα προσφερθούν στα πλαίσια του έργου.</w:t>
            </w:r>
          </w:p>
        </w:tc>
        <w:tc>
          <w:tcPr>
            <w:tcW w:w="1145" w:type="dxa"/>
            <w:tcMar>
              <w:left w:w="57" w:type="dxa"/>
              <w:right w:w="57" w:type="dxa"/>
            </w:tcMar>
            <w:vAlign w:val="center"/>
          </w:tcPr>
          <w:p w14:paraId="35A1D6EF"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ΝΑΙ</w:t>
            </w:r>
          </w:p>
        </w:tc>
        <w:tc>
          <w:tcPr>
            <w:tcW w:w="1195" w:type="dxa"/>
            <w:tcMar>
              <w:left w:w="57" w:type="dxa"/>
              <w:right w:w="57" w:type="dxa"/>
            </w:tcMar>
            <w:vAlign w:val="center"/>
          </w:tcPr>
          <w:p w14:paraId="1CBF4CA4" w14:textId="77777777" w:rsidR="00CF30C0" w:rsidRPr="00F72263" w:rsidRDefault="00CF30C0" w:rsidP="00BB5418">
            <w:pPr>
              <w:suppressAutoHyphens w:val="0"/>
              <w:jc w:val="center"/>
              <w:rPr>
                <w:rFonts w:ascii="Tahoma" w:hAnsi="Tahoma" w:cs="Tahoma"/>
                <w:szCs w:val="22"/>
                <w:lang w:val="el-GR" w:eastAsia="en-US"/>
              </w:rPr>
            </w:pPr>
          </w:p>
        </w:tc>
        <w:tc>
          <w:tcPr>
            <w:tcW w:w="1481" w:type="dxa"/>
            <w:tcMar>
              <w:left w:w="57" w:type="dxa"/>
              <w:right w:w="57" w:type="dxa"/>
            </w:tcMar>
            <w:vAlign w:val="center"/>
          </w:tcPr>
          <w:p w14:paraId="71EC03CB" w14:textId="77777777" w:rsidR="00CF30C0" w:rsidRPr="00F72263" w:rsidRDefault="00CF30C0" w:rsidP="00BB5418">
            <w:pPr>
              <w:suppressAutoHyphens w:val="0"/>
              <w:jc w:val="center"/>
              <w:rPr>
                <w:rFonts w:ascii="Tahoma" w:hAnsi="Tahoma" w:cs="Tahoma"/>
                <w:szCs w:val="22"/>
                <w:lang w:val="el-GR" w:eastAsia="en-US"/>
              </w:rPr>
            </w:pPr>
          </w:p>
        </w:tc>
      </w:tr>
      <w:tr w:rsidR="00CF30C0" w:rsidRPr="00F72263" w14:paraId="2C83A8DA"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5A4FEB29" w14:textId="77777777" w:rsidR="00CF30C0" w:rsidRPr="00F72263" w:rsidRDefault="00CF30C0" w:rsidP="00F71EF9">
            <w:pPr>
              <w:numPr>
                <w:ilvl w:val="1"/>
                <w:numId w:val="79"/>
              </w:numPr>
              <w:suppressAutoHyphens w:val="0"/>
              <w:spacing w:before="60" w:after="60"/>
              <w:ind w:left="576"/>
              <w:jc w:val="left"/>
              <w:rPr>
                <w:rFonts w:ascii="Tahoma" w:hAnsi="Tahoma" w:cs="Tahoma"/>
                <w:b/>
                <w:szCs w:val="22"/>
                <w:lang w:val="el-GR" w:eastAsia="en-US"/>
              </w:rPr>
            </w:pPr>
          </w:p>
        </w:tc>
        <w:tc>
          <w:tcPr>
            <w:tcW w:w="5523" w:type="dxa"/>
            <w:tcMar>
              <w:left w:w="57" w:type="dxa"/>
              <w:right w:w="57" w:type="dxa"/>
            </w:tcMar>
            <w:vAlign w:val="center"/>
          </w:tcPr>
          <w:p w14:paraId="46FD635A" w14:textId="77777777" w:rsidR="00CF30C0" w:rsidRPr="00F72263" w:rsidRDefault="00CF30C0" w:rsidP="00BB5418">
            <w:pPr>
              <w:suppressAutoHyphens w:val="0"/>
              <w:spacing w:before="60" w:after="60"/>
              <w:rPr>
                <w:rFonts w:ascii="Tahoma" w:hAnsi="Tahoma" w:cs="Tahoma"/>
                <w:szCs w:val="22"/>
                <w:lang w:val="el-GR" w:eastAsia="en-US"/>
              </w:rPr>
            </w:pPr>
            <w:r w:rsidRPr="00F72263">
              <w:rPr>
                <w:rFonts w:ascii="Tahoma" w:hAnsi="Tahoma" w:cs="Tahoma"/>
                <w:szCs w:val="22"/>
                <w:lang w:val="el-GR" w:eastAsia="en-US"/>
              </w:rPr>
              <w:t>Η τεχνική προσφορά του Αναδόχου θα ακολουθεί την δομή και θα περιλαμβάνει κατ’</w:t>
            </w:r>
            <w:r w:rsidR="00A40499">
              <w:rPr>
                <w:rFonts w:ascii="Tahoma" w:hAnsi="Tahoma" w:cs="Tahoma"/>
                <w:szCs w:val="22"/>
                <w:lang w:val="el-GR" w:eastAsia="en-US"/>
              </w:rPr>
              <w:t xml:space="preserve"> </w:t>
            </w:r>
            <w:r w:rsidRPr="00F72263">
              <w:rPr>
                <w:rFonts w:ascii="Tahoma" w:hAnsi="Tahoma" w:cs="Tahoma"/>
                <w:szCs w:val="22"/>
                <w:lang w:val="el-GR" w:eastAsia="en-US"/>
              </w:rPr>
              <w:t xml:space="preserve">ελάχιστο τα περιεχόμενα που προδιαγράφονται στην ενότητα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_Ref496542340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2.4.3</w:t>
            </w:r>
            <w:r w:rsidRPr="00F72263">
              <w:rPr>
                <w:rFonts w:ascii="Tahoma" w:hAnsi="Tahoma" w:cs="Tahoma"/>
                <w:szCs w:val="22"/>
                <w:lang w:val="el-GR" w:eastAsia="en-US"/>
              </w:rPr>
              <w:fldChar w:fldCharType="end"/>
            </w:r>
            <w:r w:rsidRPr="00F72263">
              <w:rPr>
                <w:rFonts w:ascii="Tahoma" w:hAnsi="Tahoma" w:cs="Tahoma"/>
                <w:szCs w:val="22"/>
                <w:lang w:val="el-GR" w:eastAsia="en-US"/>
              </w:rPr>
              <w:t xml:space="preserve">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_Ref496542340 \h </w:instrText>
            </w:r>
            <w:r w:rsidR="00F70DB4" w:rsidRP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sidRPr="0029687F">
              <w:rPr>
                <w:rFonts w:ascii="Tahoma" w:hAnsi="Tahoma" w:cs="Tahoma"/>
                <w:szCs w:val="22"/>
                <w:lang w:val="el-GR"/>
              </w:rPr>
              <w:t>Περιεχόμενα Φακέλου «Δικαιολογητικά Συμμετοχής - Τεχνική Προσφορά»</w:t>
            </w:r>
            <w:r w:rsidRPr="00F72263">
              <w:rPr>
                <w:rFonts w:ascii="Tahoma" w:hAnsi="Tahoma" w:cs="Tahoma"/>
                <w:szCs w:val="22"/>
                <w:lang w:val="el-GR" w:eastAsia="en-US"/>
              </w:rPr>
              <w:fldChar w:fldCharType="end"/>
            </w:r>
            <w:r w:rsidRPr="00F72263">
              <w:rPr>
                <w:rFonts w:ascii="Tahoma" w:hAnsi="Tahoma" w:cs="Tahoma"/>
                <w:szCs w:val="22"/>
                <w:lang w:val="el-GR" w:eastAsia="en-US"/>
              </w:rPr>
              <w:t>.</w:t>
            </w:r>
          </w:p>
        </w:tc>
        <w:tc>
          <w:tcPr>
            <w:tcW w:w="1145" w:type="dxa"/>
            <w:tcMar>
              <w:left w:w="57" w:type="dxa"/>
              <w:right w:w="57" w:type="dxa"/>
            </w:tcMar>
            <w:vAlign w:val="center"/>
          </w:tcPr>
          <w:p w14:paraId="01D95D46"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ΝΑΙ</w:t>
            </w:r>
          </w:p>
        </w:tc>
        <w:tc>
          <w:tcPr>
            <w:tcW w:w="1195" w:type="dxa"/>
            <w:tcMar>
              <w:left w:w="57" w:type="dxa"/>
              <w:right w:w="57" w:type="dxa"/>
            </w:tcMar>
            <w:vAlign w:val="center"/>
          </w:tcPr>
          <w:p w14:paraId="0ADBF749" w14:textId="77777777" w:rsidR="00CF30C0" w:rsidRPr="00F72263" w:rsidRDefault="00CF30C0" w:rsidP="00BB5418">
            <w:pPr>
              <w:suppressAutoHyphens w:val="0"/>
              <w:jc w:val="center"/>
              <w:rPr>
                <w:rFonts w:ascii="Tahoma" w:hAnsi="Tahoma" w:cs="Tahoma"/>
                <w:szCs w:val="22"/>
                <w:lang w:val="el-GR" w:eastAsia="en-US"/>
              </w:rPr>
            </w:pPr>
          </w:p>
        </w:tc>
        <w:tc>
          <w:tcPr>
            <w:tcW w:w="1481" w:type="dxa"/>
            <w:tcMar>
              <w:left w:w="57" w:type="dxa"/>
              <w:right w:w="57" w:type="dxa"/>
            </w:tcMar>
            <w:vAlign w:val="center"/>
          </w:tcPr>
          <w:p w14:paraId="33AA6F7C" w14:textId="77777777" w:rsidR="00CF30C0" w:rsidRPr="00F72263" w:rsidRDefault="00CF30C0" w:rsidP="00BB5418">
            <w:pPr>
              <w:suppressAutoHyphens w:val="0"/>
              <w:jc w:val="center"/>
              <w:rPr>
                <w:rFonts w:ascii="Tahoma" w:hAnsi="Tahoma" w:cs="Tahoma"/>
                <w:szCs w:val="22"/>
                <w:lang w:val="el-GR" w:eastAsia="en-US"/>
              </w:rPr>
            </w:pPr>
          </w:p>
        </w:tc>
      </w:tr>
      <w:tr w:rsidR="00CF30C0" w:rsidRPr="00F72263" w14:paraId="3419BC12"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51F1825B" w14:textId="77777777" w:rsidR="00CF30C0" w:rsidRPr="00F72263" w:rsidRDefault="00CF30C0" w:rsidP="00F71EF9">
            <w:pPr>
              <w:numPr>
                <w:ilvl w:val="0"/>
                <w:numId w:val="79"/>
              </w:numPr>
              <w:suppressAutoHyphens w:val="0"/>
              <w:spacing w:before="60" w:after="60"/>
              <w:jc w:val="left"/>
              <w:rPr>
                <w:rFonts w:ascii="Tahoma" w:hAnsi="Tahoma" w:cs="Tahoma"/>
                <w:b/>
                <w:szCs w:val="22"/>
                <w:lang w:val="el-GR" w:eastAsia="en-US"/>
              </w:rPr>
            </w:pPr>
          </w:p>
        </w:tc>
        <w:tc>
          <w:tcPr>
            <w:tcW w:w="5523" w:type="dxa"/>
            <w:shd w:val="clear" w:color="auto" w:fill="BFBFBF"/>
            <w:tcMar>
              <w:left w:w="57" w:type="dxa"/>
              <w:right w:w="57" w:type="dxa"/>
            </w:tcMar>
            <w:vAlign w:val="center"/>
          </w:tcPr>
          <w:p w14:paraId="3922C65F" w14:textId="77777777" w:rsidR="00CF30C0" w:rsidRPr="00F72263" w:rsidRDefault="00CF30C0" w:rsidP="00BB5418">
            <w:pPr>
              <w:suppressAutoHyphens w:val="0"/>
              <w:spacing w:before="60" w:after="60"/>
              <w:jc w:val="left"/>
              <w:rPr>
                <w:rFonts w:ascii="Tahoma" w:hAnsi="Tahoma" w:cs="Tahoma"/>
                <w:b/>
                <w:szCs w:val="22"/>
                <w:lang w:val="el-GR" w:eastAsia="en-US"/>
              </w:rPr>
            </w:pPr>
            <w:r w:rsidRPr="00F72263">
              <w:rPr>
                <w:rFonts w:ascii="Tahoma" w:hAnsi="Tahoma" w:cs="Tahoma"/>
                <w:b/>
                <w:szCs w:val="22"/>
                <w:lang w:val="el-GR" w:eastAsia="en-US"/>
              </w:rPr>
              <w:t>ΜΕΘΟΔΟΛΟΓΙΑ ΥΛΟΠΟΙΗΣΗΣ ΕΡΓΟΥ</w:t>
            </w:r>
          </w:p>
        </w:tc>
        <w:tc>
          <w:tcPr>
            <w:tcW w:w="1145" w:type="dxa"/>
            <w:shd w:val="clear" w:color="auto" w:fill="BFBFBF"/>
            <w:tcMar>
              <w:left w:w="57" w:type="dxa"/>
              <w:right w:w="57" w:type="dxa"/>
            </w:tcMar>
            <w:vAlign w:val="center"/>
          </w:tcPr>
          <w:p w14:paraId="0620FC7D" w14:textId="77777777" w:rsidR="00CF30C0" w:rsidRPr="00F72263" w:rsidRDefault="00CF30C0" w:rsidP="00BB5418">
            <w:pPr>
              <w:suppressAutoHyphens w:val="0"/>
              <w:spacing w:before="60" w:after="60"/>
              <w:jc w:val="center"/>
              <w:rPr>
                <w:rFonts w:ascii="Tahoma" w:hAnsi="Tahoma" w:cs="Tahoma"/>
                <w:b/>
                <w:szCs w:val="22"/>
                <w:lang w:val="el-GR" w:eastAsia="en-US"/>
              </w:rPr>
            </w:pPr>
          </w:p>
        </w:tc>
        <w:tc>
          <w:tcPr>
            <w:tcW w:w="1195" w:type="dxa"/>
            <w:shd w:val="clear" w:color="auto" w:fill="BFBFBF"/>
            <w:tcMar>
              <w:left w:w="57" w:type="dxa"/>
              <w:right w:w="57" w:type="dxa"/>
            </w:tcMar>
            <w:vAlign w:val="center"/>
          </w:tcPr>
          <w:p w14:paraId="3A82EFF2" w14:textId="77777777" w:rsidR="00CF30C0" w:rsidRPr="00F72263" w:rsidRDefault="00CF30C0" w:rsidP="00BB5418">
            <w:pPr>
              <w:suppressAutoHyphens w:val="0"/>
              <w:jc w:val="center"/>
              <w:rPr>
                <w:rFonts w:ascii="Tahoma" w:hAnsi="Tahoma" w:cs="Tahoma"/>
                <w:szCs w:val="22"/>
                <w:lang w:val="el-GR" w:eastAsia="en-US"/>
              </w:rPr>
            </w:pPr>
          </w:p>
        </w:tc>
        <w:tc>
          <w:tcPr>
            <w:tcW w:w="1481" w:type="dxa"/>
            <w:shd w:val="clear" w:color="auto" w:fill="BFBFBF"/>
            <w:tcMar>
              <w:left w:w="57" w:type="dxa"/>
              <w:right w:w="57" w:type="dxa"/>
            </w:tcMar>
            <w:vAlign w:val="center"/>
          </w:tcPr>
          <w:p w14:paraId="4C3BFB05" w14:textId="77777777" w:rsidR="00CF30C0" w:rsidRPr="00F72263" w:rsidRDefault="00CF30C0" w:rsidP="00BB5418">
            <w:pPr>
              <w:suppressAutoHyphens w:val="0"/>
              <w:jc w:val="center"/>
              <w:rPr>
                <w:rFonts w:ascii="Tahoma" w:hAnsi="Tahoma" w:cs="Tahoma"/>
                <w:szCs w:val="22"/>
                <w:lang w:val="el-GR" w:eastAsia="en-US"/>
              </w:rPr>
            </w:pPr>
          </w:p>
        </w:tc>
      </w:tr>
      <w:tr w:rsidR="00CF30C0" w:rsidRPr="002B5AD2" w14:paraId="0F0A06B5"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5A50BC6E" w14:textId="77777777" w:rsidR="00CF30C0" w:rsidRPr="00F72263" w:rsidRDefault="00CF30C0" w:rsidP="00F71EF9">
            <w:pPr>
              <w:numPr>
                <w:ilvl w:val="1"/>
                <w:numId w:val="79"/>
              </w:numPr>
              <w:suppressAutoHyphens w:val="0"/>
              <w:spacing w:before="60" w:after="60"/>
              <w:ind w:left="576"/>
              <w:jc w:val="left"/>
              <w:rPr>
                <w:rFonts w:ascii="Tahoma" w:hAnsi="Tahoma" w:cs="Tahoma"/>
                <w:b/>
                <w:szCs w:val="22"/>
                <w:lang w:val="el-GR" w:eastAsia="en-US"/>
              </w:rPr>
            </w:pPr>
          </w:p>
        </w:tc>
        <w:tc>
          <w:tcPr>
            <w:tcW w:w="5523" w:type="dxa"/>
            <w:tcMar>
              <w:left w:w="57" w:type="dxa"/>
              <w:right w:w="57" w:type="dxa"/>
            </w:tcMar>
          </w:tcPr>
          <w:p w14:paraId="6659A326" w14:textId="77777777" w:rsidR="00CF30C0" w:rsidRPr="00F72263" w:rsidRDefault="00CF30C0" w:rsidP="00F122BD">
            <w:pPr>
              <w:suppressAutoHyphens w:val="0"/>
              <w:spacing w:before="60" w:after="60"/>
              <w:rPr>
                <w:rFonts w:ascii="Tahoma" w:hAnsi="Tahoma" w:cs="Tahoma"/>
                <w:szCs w:val="22"/>
                <w:lang w:val="el-GR" w:eastAsia="en-US"/>
              </w:rPr>
            </w:pPr>
            <w:r w:rsidRPr="00F72263">
              <w:rPr>
                <w:rFonts w:ascii="Tahoma" w:hAnsi="Tahoma" w:cs="Tahoma"/>
                <w:lang w:val="el-GR"/>
              </w:rPr>
              <w:t xml:space="preserve">Περιγραφή Μεθοδολογίας διοίκησης και διασφάλισης ποιότητας έργου και χρονοδιαγράμματος υλοποίησης του Έργου σύμφωνα με τις απαιτήσεις </w:t>
            </w:r>
            <w:r w:rsidR="008D2FCC" w:rsidRPr="00F72263">
              <w:rPr>
                <w:rFonts w:ascii="Tahoma" w:hAnsi="Tahoma" w:cs="Tahoma"/>
                <w:lang w:val="el-GR"/>
              </w:rPr>
              <w:t>τη</w:t>
            </w:r>
            <w:r w:rsidR="00F72263">
              <w:rPr>
                <w:rFonts w:ascii="Tahoma" w:hAnsi="Tahoma" w:cs="Tahoma"/>
                <w:lang w:val="el-GR"/>
              </w:rPr>
              <w:t>ς</w:t>
            </w:r>
            <w:r w:rsidR="008D2FCC" w:rsidRPr="00F72263">
              <w:rPr>
                <w:rFonts w:ascii="Tahoma" w:hAnsi="Tahoma" w:cs="Tahoma"/>
                <w:lang w:val="el-GR"/>
              </w:rPr>
              <w:t xml:space="preserve"> παρ.</w:t>
            </w:r>
            <w:r w:rsidR="002B5AD2">
              <w:rPr>
                <w:rFonts w:ascii="Tahoma" w:hAnsi="Tahoma" w:cs="Tahoma"/>
                <w:lang w:val="el-GR"/>
              </w:rPr>
              <w:t xml:space="preserve"> 1.3.2</w:t>
            </w:r>
            <w:r w:rsidRPr="00F72263">
              <w:rPr>
                <w:rFonts w:ascii="Tahoma" w:hAnsi="Tahoma" w:cs="Tahoma"/>
                <w:lang w:val="el-GR"/>
              </w:rPr>
              <w:t xml:space="preserve"> </w:t>
            </w:r>
            <w:r w:rsidR="00F122BD">
              <w:rPr>
                <w:rFonts w:ascii="Tahoma" w:hAnsi="Tahoma" w:cs="Tahoma"/>
                <w:lang w:val="el-GR"/>
              </w:rPr>
              <w:fldChar w:fldCharType="begin"/>
            </w:r>
            <w:r w:rsidR="00F122BD">
              <w:rPr>
                <w:rFonts w:ascii="Tahoma" w:hAnsi="Tahoma" w:cs="Tahoma"/>
                <w:lang w:val="el-GR"/>
              </w:rPr>
              <w:instrText xml:space="preserve"> REF _Ref39494001 \h </w:instrText>
            </w:r>
            <w:r w:rsidR="00F122BD">
              <w:rPr>
                <w:rFonts w:ascii="Tahoma" w:hAnsi="Tahoma" w:cs="Tahoma"/>
                <w:lang w:val="el-GR"/>
              </w:rPr>
            </w:r>
            <w:r w:rsidR="00F122BD">
              <w:rPr>
                <w:rFonts w:ascii="Tahoma" w:hAnsi="Tahoma" w:cs="Tahoma"/>
                <w:lang w:val="el-GR"/>
              </w:rPr>
              <w:fldChar w:fldCharType="separate"/>
            </w:r>
            <w:r w:rsidR="00D45DFE" w:rsidRPr="00264C3E">
              <w:rPr>
                <w:rFonts w:ascii="Tahoma" w:hAnsi="Tahoma" w:cs="Tahoma"/>
                <w:szCs w:val="22"/>
                <w:lang w:val="el-GR"/>
              </w:rPr>
              <w:t>Διασφάλιση Ποιότητας Πράξης</w:t>
            </w:r>
            <w:r w:rsidR="00F122BD">
              <w:rPr>
                <w:rFonts w:ascii="Tahoma" w:hAnsi="Tahoma" w:cs="Tahoma"/>
                <w:lang w:val="el-GR"/>
              </w:rPr>
              <w:fldChar w:fldCharType="end"/>
            </w:r>
          </w:p>
        </w:tc>
        <w:tc>
          <w:tcPr>
            <w:tcW w:w="1145" w:type="dxa"/>
            <w:tcMar>
              <w:left w:w="57" w:type="dxa"/>
              <w:right w:w="57" w:type="dxa"/>
            </w:tcMar>
            <w:vAlign w:val="center"/>
          </w:tcPr>
          <w:p w14:paraId="17D4C4D2"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ΝΑΙ</w:t>
            </w:r>
          </w:p>
        </w:tc>
        <w:tc>
          <w:tcPr>
            <w:tcW w:w="1195" w:type="dxa"/>
            <w:tcMar>
              <w:left w:w="57" w:type="dxa"/>
              <w:right w:w="57" w:type="dxa"/>
            </w:tcMar>
            <w:vAlign w:val="center"/>
          </w:tcPr>
          <w:p w14:paraId="588F61DD" w14:textId="77777777" w:rsidR="00CF30C0" w:rsidRPr="00F72263" w:rsidRDefault="00CF30C0" w:rsidP="00BB5418">
            <w:pPr>
              <w:suppressAutoHyphens w:val="0"/>
              <w:jc w:val="center"/>
              <w:rPr>
                <w:rFonts w:ascii="Tahoma" w:hAnsi="Tahoma" w:cs="Tahoma"/>
                <w:szCs w:val="22"/>
                <w:lang w:val="el-GR" w:eastAsia="en-US"/>
              </w:rPr>
            </w:pPr>
          </w:p>
        </w:tc>
        <w:tc>
          <w:tcPr>
            <w:tcW w:w="1481" w:type="dxa"/>
            <w:tcMar>
              <w:left w:w="57" w:type="dxa"/>
              <w:right w:w="57" w:type="dxa"/>
            </w:tcMar>
            <w:vAlign w:val="center"/>
          </w:tcPr>
          <w:p w14:paraId="0FAA3042" w14:textId="77777777" w:rsidR="00CF30C0" w:rsidRPr="00F72263" w:rsidRDefault="00CF30C0" w:rsidP="00BB5418">
            <w:pPr>
              <w:suppressAutoHyphens w:val="0"/>
              <w:jc w:val="center"/>
              <w:rPr>
                <w:rFonts w:ascii="Tahoma" w:hAnsi="Tahoma" w:cs="Tahoma"/>
                <w:szCs w:val="22"/>
                <w:lang w:val="el-GR" w:eastAsia="en-US"/>
              </w:rPr>
            </w:pPr>
          </w:p>
        </w:tc>
      </w:tr>
      <w:tr w:rsidR="00CF30C0" w:rsidRPr="00F72263" w14:paraId="4A5360E6" w14:textId="77777777" w:rsidTr="00BB5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0EB0001C" w14:textId="77777777" w:rsidR="00CF30C0" w:rsidRPr="00F72263" w:rsidRDefault="00CF30C0" w:rsidP="00F71EF9">
            <w:pPr>
              <w:numPr>
                <w:ilvl w:val="1"/>
                <w:numId w:val="79"/>
              </w:numPr>
              <w:suppressAutoHyphens w:val="0"/>
              <w:spacing w:before="60" w:after="60"/>
              <w:ind w:left="576"/>
              <w:jc w:val="left"/>
              <w:rPr>
                <w:rFonts w:ascii="Tahoma" w:hAnsi="Tahoma" w:cs="Tahoma"/>
                <w:b/>
                <w:szCs w:val="22"/>
                <w:lang w:val="el-GR" w:eastAsia="en-US"/>
              </w:rPr>
            </w:pPr>
          </w:p>
        </w:tc>
        <w:tc>
          <w:tcPr>
            <w:tcW w:w="5523" w:type="dxa"/>
            <w:tcMar>
              <w:left w:w="57" w:type="dxa"/>
              <w:right w:w="57" w:type="dxa"/>
            </w:tcMar>
          </w:tcPr>
          <w:p w14:paraId="1100E80C" w14:textId="77777777" w:rsidR="00CF30C0" w:rsidRPr="00F72263" w:rsidRDefault="00CF30C0" w:rsidP="008D2FCC">
            <w:pPr>
              <w:suppressAutoHyphens w:val="0"/>
              <w:spacing w:before="60" w:after="60"/>
              <w:rPr>
                <w:rFonts w:ascii="Tahoma" w:hAnsi="Tahoma" w:cs="Tahoma"/>
                <w:szCs w:val="22"/>
                <w:lang w:val="el-GR" w:eastAsia="en-US"/>
              </w:rPr>
            </w:pPr>
            <w:r w:rsidRPr="00F72263">
              <w:rPr>
                <w:rFonts w:ascii="Tahoma" w:hAnsi="Tahoma" w:cs="Tahoma"/>
                <w:lang w:val="el-GR"/>
              </w:rPr>
              <w:t>Ο υποψήφιος Ανάδοχος θα πρέπει να συμπεριλάβει στην προσφορά του αναλυτική παρουσίαση των παραδοτέων που ζητούνται ανά Φάση του Έργου, σύμφωνα με τα οριζόμενα της παρ.</w:t>
            </w:r>
            <w:r w:rsidR="008D2FCC" w:rsidRPr="00F72263">
              <w:rPr>
                <w:rFonts w:ascii="Tahoma" w:hAnsi="Tahoma" w:cs="Tahoma"/>
                <w:lang w:val="el-GR"/>
              </w:rPr>
              <w:t xml:space="preserve"> </w:t>
            </w:r>
            <w:r w:rsidR="008D2FCC" w:rsidRPr="00A40499">
              <w:rPr>
                <w:rFonts w:ascii="Tahoma" w:hAnsi="Tahoma" w:cs="Tahoma"/>
                <w:b/>
                <w:bCs/>
                <w:lang w:val="el-GR"/>
              </w:rPr>
              <w:fldChar w:fldCharType="begin"/>
            </w:r>
            <w:r w:rsidR="008D2FCC" w:rsidRPr="00A40499">
              <w:rPr>
                <w:rFonts w:ascii="Tahoma" w:hAnsi="Tahoma" w:cs="Tahoma"/>
                <w:b/>
                <w:bCs/>
                <w:lang w:val="el-GR"/>
              </w:rPr>
              <w:instrText xml:space="preserve"> REF _Ref9427650 \r \h </w:instrText>
            </w:r>
            <w:r w:rsidR="00F72263" w:rsidRPr="00A40499">
              <w:rPr>
                <w:rFonts w:ascii="Tahoma" w:hAnsi="Tahoma" w:cs="Tahoma"/>
                <w:b/>
                <w:bCs/>
                <w:lang w:val="el-GR"/>
              </w:rPr>
              <w:instrText xml:space="preserve"> \* MERGEFORMAT </w:instrText>
            </w:r>
            <w:r w:rsidR="008D2FCC" w:rsidRPr="00A40499">
              <w:rPr>
                <w:rFonts w:ascii="Tahoma" w:hAnsi="Tahoma" w:cs="Tahoma"/>
                <w:b/>
                <w:bCs/>
                <w:lang w:val="el-GR"/>
              </w:rPr>
            </w:r>
            <w:r w:rsidR="008D2FCC" w:rsidRPr="00A40499">
              <w:rPr>
                <w:rFonts w:ascii="Tahoma" w:hAnsi="Tahoma" w:cs="Tahoma"/>
                <w:b/>
                <w:bCs/>
                <w:lang w:val="el-GR"/>
              </w:rPr>
              <w:fldChar w:fldCharType="separate"/>
            </w:r>
            <w:r w:rsidR="00D45DFE">
              <w:rPr>
                <w:rFonts w:ascii="Tahoma" w:hAnsi="Tahoma" w:cs="Tahoma"/>
                <w:b/>
                <w:bCs/>
                <w:lang w:val="el-GR"/>
              </w:rPr>
              <w:t>1.3.7</w:t>
            </w:r>
            <w:r w:rsidR="008D2FCC" w:rsidRPr="00A40499">
              <w:rPr>
                <w:rFonts w:ascii="Tahoma" w:hAnsi="Tahoma" w:cs="Tahoma"/>
                <w:b/>
                <w:bCs/>
                <w:lang w:val="el-GR"/>
              </w:rPr>
              <w:fldChar w:fldCharType="end"/>
            </w:r>
            <w:r w:rsidRPr="00F72263">
              <w:rPr>
                <w:rFonts w:ascii="Tahoma" w:hAnsi="Tahoma" w:cs="Tahoma"/>
                <w:lang w:val="el-GR"/>
              </w:rPr>
              <w:t xml:space="preserve"> </w:t>
            </w:r>
            <w:r w:rsidRPr="00F72263">
              <w:rPr>
                <w:rFonts w:ascii="Tahoma" w:hAnsi="Tahoma" w:cs="Tahoma"/>
                <w:lang w:val="el-GR"/>
              </w:rPr>
              <w:fldChar w:fldCharType="begin"/>
            </w:r>
            <w:r w:rsidRPr="00F72263">
              <w:rPr>
                <w:rFonts w:ascii="Tahoma" w:hAnsi="Tahoma" w:cs="Tahoma"/>
                <w:lang w:val="el-GR"/>
              </w:rPr>
              <w:instrText xml:space="preserve"> REF _Ref9427656 \h </w:instrText>
            </w:r>
            <w:r w:rsidR="00F70DB4" w:rsidRPr="00F72263">
              <w:rPr>
                <w:rFonts w:ascii="Tahoma" w:hAnsi="Tahoma" w:cs="Tahoma"/>
                <w:lang w:val="el-GR"/>
              </w:rPr>
              <w:instrText xml:space="preserve"> \* MERGEFORMAT </w:instrText>
            </w:r>
            <w:r w:rsidRPr="00F72263">
              <w:rPr>
                <w:rFonts w:ascii="Tahoma" w:hAnsi="Tahoma" w:cs="Tahoma"/>
                <w:lang w:val="el-GR"/>
              </w:rPr>
            </w:r>
            <w:r w:rsidRPr="00F72263">
              <w:rPr>
                <w:rFonts w:ascii="Tahoma" w:hAnsi="Tahoma" w:cs="Tahoma"/>
                <w:lang w:val="el-GR"/>
              </w:rPr>
              <w:fldChar w:fldCharType="separate"/>
            </w:r>
            <w:r w:rsidR="00D45DFE" w:rsidRPr="00E44E66">
              <w:rPr>
                <w:rFonts w:ascii="Tahoma" w:eastAsia="SimSun" w:hAnsi="Tahoma" w:cs="Tahoma"/>
                <w:b/>
                <w:bCs/>
                <w:szCs w:val="22"/>
                <w:lang w:val="el-GR"/>
              </w:rPr>
              <w:t>Φάσεις</w:t>
            </w:r>
            <w:r w:rsidR="00D45DFE" w:rsidRPr="00D45DFE">
              <w:rPr>
                <w:rFonts w:ascii="Tahoma" w:eastAsia="SimSun" w:hAnsi="Tahoma" w:cs="Tahoma"/>
                <w:b/>
                <w:bCs/>
                <w:szCs w:val="28"/>
                <w:lang w:val="el-GR"/>
              </w:rPr>
              <w:t xml:space="preserve"> - </w:t>
            </w:r>
            <w:r w:rsidR="00D45DFE" w:rsidRPr="00E44E66">
              <w:rPr>
                <w:rFonts w:ascii="Tahoma" w:eastAsia="SimSun" w:hAnsi="Tahoma" w:cs="Tahoma"/>
                <w:b/>
                <w:bCs/>
                <w:szCs w:val="22"/>
                <w:lang w:val="el-GR"/>
              </w:rPr>
              <w:t>Παραδοτέα</w:t>
            </w:r>
            <w:r w:rsidRPr="00F72263">
              <w:rPr>
                <w:rFonts w:ascii="Tahoma" w:hAnsi="Tahoma" w:cs="Tahoma"/>
                <w:lang w:val="el-GR"/>
              </w:rPr>
              <w:fldChar w:fldCharType="end"/>
            </w:r>
            <w:r w:rsidRPr="00F72263">
              <w:rPr>
                <w:rFonts w:ascii="Tahoma" w:hAnsi="Tahoma" w:cs="Tahoma"/>
                <w:lang w:val="el-GR"/>
              </w:rPr>
              <w:t xml:space="preserve">. </w:t>
            </w:r>
          </w:p>
        </w:tc>
        <w:tc>
          <w:tcPr>
            <w:tcW w:w="1145" w:type="dxa"/>
            <w:tcMar>
              <w:left w:w="57" w:type="dxa"/>
              <w:right w:w="57" w:type="dxa"/>
            </w:tcMar>
            <w:vAlign w:val="center"/>
          </w:tcPr>
          <w:p w14:paraId="6AD2DED6" w14:textId="77777777" w:rsidR="00CF30C0" w:rsidRPr="00F72263" w:rsidRDefault="00CF30C0" w:rsidP="00BB5418">
            <w:pPr>
              <w:suppressAutoHyphens w:val="0"/>
              <w:spacing w:before="60" w:after="60"/>
              <w:jc w:val="center"/>
              <w:rPr>
                <w:rFonts w:ascii="Tahoma" w:hAnsi="Tahoma" w:cs="Tahoma"/>
                <w:b/>
                <w:szCs w:val="22"/>
                <w:lang w:val="el-GR" w:eastAsia="en-US"/>
              </w:rPr>
            </w:pPr>
            <w:r w:rsidRPr="00F72263">
              <w:rPr>
                <w:rFonts w:ascii="Tahoma" w:hAnsi="Tahoma" w:cs="Tahoma"/>
                <w:b/>
                <w:szCs w:val="22"/>
                <w:lang w:val="el-GR" w:eastAsia="en-US"/>
              </w:rPr>
              <w:t>ΝΑΙ</w:t>
            </w:r>
          </w:p>
        </w:tc>
        <w:tc>
          <w:tcPr>
            <w:tcW w:w="1195" w:type="dxa"/>
            <w:tcMar>
              <w:left w:w="57" w:type="dxa"/>
              <w:right w:w="57" w:type="dxa"/>
            </w:tcMar>
            <w:vAlign w:val="center"/>
          </w:tcPr>
          <w:p w14:paraId="36BBA6B6" w14:textId="77777777" w:rsidR="00CF30C0" w:rsidRPr="00F72263" w:rsidRDefault="00CF30C0" w:rsidP="00BB5418">
            <w:pPr>
              <w:suppressAutoHyphens w:val="0"/>
              <w:jc w:val="center"/>
              <w:rPr>
                <w:rFonts w:ascii="Tahoma" w:hAnsi="Tahoma" w:cs="Tahoma"/>
                <w:szCs w:val="22"/>
                <w:lang w:val="el-GR" w:eastAsia="en-US"/>
              </w:rPr>
            </w:pPr>
          </w:p>
        </w:tc>
        <w:tc>
          <w:tcPr>
            <w:tcW w:w="1481" w:type="dxa"/>
            <w:tcMar>
              <w:left w:w="57" w:type="dxa"/>
              <w:right w:w="57" w:type="dxa"/>
            </w:tcMar>
            <w:vAlign w:val="center"/>
          </w:tcPr>
          <w:p w14:paraId="57F76E68" w14:textId="77777777" w:rsidR="00CF30C0" w:rsidRPr="00F72263" w:rsidRDefault="00CF30C0" w:rsidP="00BB5418">
            <w:pPr>
              <w:suppressAutoHyphens w:val="0"/>
              <w:jc w:val="center"/>
              <w:rPr>
                <w:rFonts w:ascii="Tahoma" w:hAnsi="Tahoma" w:cs="Tahoma"/>
                <w:szCs w:val="22"/>
                <w:lang w:val="el-GR" w:eastAsia="en-US"/>
              </w:rPr>
            </w:pPr>
          </w:p>
        </w:tc>
      </w:tr>
    </w:tbl>
    <w:p w14:paraId="7BB93E94" w14:textId="77777777" w:rsidR="00CF30C0" w:rsidRPr="00C052A3" w:rsidRDefault="00CF30C0" w:rsidP="00CF30C0">
      <w:pPr>
        <w:suppressAutoHyphens w:val="0"/>
        <w:spacing w:line="276" w:lineRule="auto"/>
        <w:rPr>
          <w:rFonts w:asciiTheme="minorHAnsi" w:hAnsiTheme="minorHAnsi" w:cstheme="minorHAnsi"/>
          <w:szCs w:val="22"/>
          <w:lang w:val="el-GR" w:eastAsia="en-US"/>
        </w:rPr>
      </w:pPr>
    </w:p>
    <w:p w14:paraId="0CA2AA9B" w14:textId="77777777" w:rsidR="00CF30C0" w:rsidRPr="00C052A3" w:rsidRDefault="00CF30C0" w:rsidP="00CF30C0">
      <w:pPr>
        <w:suppressAutoHyphens w:val="0"/>
        <w:spacing w:line="276" w:lineRule="auto"/>
        <w:rPr>
          <w:rFonts w:asciiTheme="minorHAnsi" w:hAnsiTheme="minorHAnsi" w:cstheme="minorHAnsi"/>
          <w:szCs w:val="22"/>
          <w:lang w:val="el-GR" w:eastAsia="en-US"/>
        </w:rPr>
      </w:pPr>
    </w:p>
    <w:p w14:paraId="5777B314" w14:textId="77777777" w:rsidR="00CF30C0" w:rsidRPr="00A40499" w:rsidRDefault="00CF30C0" w:rsidP="00F71EF9">
      <w:pPr>
        <w:pStyle w:val="4"/>
        <w:numPr>
          <w:ilvl w:val="0"/>
          <w:numId w:val="80"/>
        </w:numPr>
        <w:tabs>
          <w:tab w:val="left" w:pos="1134"/>
        </w:tabs>
        <w:rPr>
          <w:rFonts w:ascii="Tahoma" w:hAnsi="Tahoma" w:cs="Tahoma"/>
          <w:lang w:val="el-GR"/>
        </w:rPr>
      </w:pPr>
      <w:bookmarkStart w:id="380" w:name="_Ref367270852"/>
      <w:bookmarkStart w:id="381" w:name="_Toc479153877"/>
      <w:bookmarkStart w:id="382" w:name="_Toc20735235"/>
      <w:bookmarkStart w:id="383" w:name="_Toc59111334"/>
      <w:r w:rsidRPr="00A40499">
        <w:rPr>
          <w:rFonts w:ascii="Tahoma" w:hAnsi="Tahoma" w:cs="Tahoma"/>
          <w:lang w:val="el-GR"/>
        </w:rPr>
        <w:lastRenderedPageBreak/>
        <w:t>ΥΠΗΡΕΣΙΕΣ</w:t>
      </w:r>
      <w:bookmarkEnd w:id="380"/>
      <w:bookmarkEnd w:id="381"/>
      <w:bookmarkEnd w:id="382"/>
      <w:bookmarkEnd w:id="383"/>
    </w:p>
    <w:tbl>
      <w:tblPr>
        <w:tblW w:w="9777" w:type="dxa"/>
        <w:tblLayout w:type="fixed"/>
        <w:tblCellMar>
          <w:left w:w="0" w:type="dxa"/>
          <w:right w:w="0" w:type="dxa"/>
        </w:tblCellMar>
        <w:tblLook w:val="0000" w:firstRow="0" w:lastRow="0" w:firstColumn="0" w:lastColumn="0" w:noHBand="0" w:noVBand="0"/>
      </w:tblPr>
      <w:tblGrid>
        <w:gridCol w:w="777"/>
        <w:gridCol w:w="5220"/>
        <w:gridCol w:w="1080"/>
        <w:gridCol w:w="1260"/>
        <w:gridCol w:w="1440"/>
      </w:tblGrid>
      <w:tr w:rsidR="00CF30C0" w:rsidRPr="00F72263" w14:paraId="1C57698B"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261DFE01" w14:textId="77777777" w:rsidR="00CF30C0" w:rsidRPr="00F72263" w:rsidRDefault="00CF30C0" w:rsidP="00BB5418">
            <w:pPr>
              <w:suppressAutoHyphens w:val="0"/>
              <w:snapToGrid w:val="0"/>
              <w:spacing w:before="60" w:after="60" w:line="276" w:lineRule="auto"/>
              <w:rPr>
                <w:rFonts w:ascii="Tahoma" w:hAnsi="Tahoma" w:cs="Tahoma"/>
                <w:b/>
                <w:bCs/>
                <w:szCs w:val="22"/>
                <w:lang w:val="el-GR" w:eastAsia="en-US"/>
              </w:rPr>
            </w:pPr>
            <w:r w:rsidRPr="00F72263">
              <w:rPr>
                <w:rFonts w:ascii="Tahoma" w:hAnsi="Tahoma" w:cs="Tahoma"/>
                <w:b/>
                <w:bCs/>
                <w:szCs w:val="22"/>
                <w:lang w:val="el-GR" w:eastAsia="en-US"/>
              </w:rPr>
              <w:t>Α/Α</w:t>
            </w:r>
          </w:p>
        </w:tc>
        <w:tc>
          <w:tcPr>
            <w:tcW w:w="522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7A629E1" w14:textId="77777777" w:rsidR="00CF30C0" w:rsidRPr="00F72263" w:rsidRDefault="00CF30C0"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ΠΡΟΔΙΑΓΡΑΦΗ</w:t>
            </w:r>
          </w:p>
        </w:tc>
        <w:tc>
          <w:tcPr>
            <w:tcW w:w="108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CA17B72" w14:textId="77777777" w:rsidR="00CF30C0" w:rsidRPr="00F72263" w:rsidRDefault="00CF30C0"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ΑΠΑΙΤΗΣΗ</w:t>
            </w:r>
          </w:p>
        </w:tc>
        <w:tc>
          <w:tcPr>
            <w:tcW w:w="126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0A09B509" w14:textId="77777777" w:rsidR="00CF30C0" w:rsidRPr="00F72263" w:rsidRDefault="00CF30C0" w:rsidP="00BB5418">
            <w:pPr>
              <w:suppressAutoHyphens w:val="0"/>
              <w:snapToGrid w:val="0"/>
              <w:spacing w:line="276" w:lineRule="auto"/>
              <w:jc w:val="center"/>
              <w:rPr>
                <w:rFonts w:ascii="Tahoma" w:hAnsi="Tahoma" w:cs="Tahoma"/>
                <w:b/>
                <w:bCs/>
                <w:szCs w:val="22"/>
                <w:lang w:val="el-GR" w:eastAsia="en-US"/>
              </w:rPr>
            </w:pPr>
            <w:r w:rsidRPr="00F72263">
              <w:rPr>
                <w:rFonts w:ascii="Tahoma" w:hAnsi="Tahoma" w:cs="Tahoma"/>
                <w:b/>
                <w:bCs/>
                <w:szCs w:val="22"/>
                <w:lang w:val="el-GR" w:eastAsia="en-US"/>
              </w:rPr>
              <w:t>ΑΠΑΝΤΗΣΗ</w:t>
            </w:r>
          </w:p>
        </w:tc>
        <w:tc>
          <w:tcPr>
            <w:tcW w:w="1440" w:type="dxa"/>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3172CE0C" w14:textId="77777777" w:rsidR="00CF30C0" w:rsidRPr="00F72263" w:rsidRDefault="00CF30C0" w:rsidP="00BB5418">
            <w:pPr>
              <w:suppressAutoHyphens w:val="0"/>
              <w:snapToGrid w:val="0"/>
              <w:spacing w:line="276" w:lineRule="auto"/>
              <w:jc w:val="center"/>
              <w:rPr>
                <w:rFonts w:ascii="Tahoma" w:hAnsi="Tahoma" w:cs="Tahoma"/>
                <w:b/>
                <w:bCs/>
                <w:szCs w:val="22"/>
                <w:lang w:val="el-GR" w:eastAsia="en-US"/>
              </w:rPr>
            </w:pPr>
            <w:r w:rsidRPr="00F72263">
              <w:rPr>
                <w:rFonts w:ascii="Tahoma" w:hAnsi="Tahoma" w:cs="Tahoma"/>
                <w:b/>
                <w:bCs/>
                <w:szCs w:val="22"/>
                <w:lang w:val="el-GR" w:eastAsia="en-US"/>
              </w:rPr>
              <w:t>ΠΑΡΑΠΟΜΠΗ</w:t>
            </w:r>
            <w:r w:rsidRPr="00F72263">
              <w:rPr>
                <w:rFonts w:ascii="Tahoma" w:hAnsi="Tahoma" w:cs="Tahoma"/>
                <w:b/>
                <w:bCs/>
                <w:szCs w:val="22"/>
                <w:lang w:val="el-GR" w:eastAsia="en-US"/>
              </w:rPr>
              <w:br/>
              <w:t>ΤΕΚΜΗΡΙΩΣΗΣ</w:t>
            </w:r>
          </w:p>
        </w:tc>
      </w:tr>
      <w:tr w:rsidR="00CF30C0" w:rsidRPr="00F72263" w14:paraId="7897B2D7"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078C266" w14:textId="77777777" w:rsidR="00CF30C0" w:rsidRPr="00F72263" w:rsidRDefault="00CF30C0" w:rsidP="00BB5418">
            <w:pPr>
              <w:suppressAutoHyphens w:val="0"/>
              <w:snapToGrid w:val="0"/>
              <w:spacing w:before="60" w:after="60" w:line="276" w:lineRule="auto"/>
              <w:rPr>
                <w:rFonts w:ascii="Tahoma" w:hAnsi="Tahoma" w:cs="Tahoma"/>
                <w:b/>
                <w:bCs/>
                <w:szCs w:val="22"/>
                <w:lang w:val="el-GR" w:eastAsia="en-US"/>
              </w:rPr>
            </w:pPr>
            <w:r w:rsidRPr="00F72263">
              <w:rPr>
                <w:rFonts w:ascii="Tahoma" w:hAnsi="Tahoma" w:cs="Tahoma"/>
                <w:b/>
                <w:szCs w:val="22"/>
                <w:lang w:val="el-GR" w:eastAsia="en-US"/>
              </w:rPr>
              <w:t>1</w:t>
            </w:r>
            <w:r w:rsidRPr="00F72263">
              <w:rPr>
                <w:rFonts w:ascii="Tahoma" w:hAnsi="Tahoma" w:cs="Tahoma"/>
                <w:b/>
                <w:bCs/>
                <w:szCs w:val="22"/>
                <w:lang w:val="el-GR" w:eastAsia="en-US"/>
              </w:rPr>
              <w:t>.</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3C6B925" w14:textId="77777777" w:rsidR="00CF30C0" w:rsidRPr="00F72263" w:rsidRDefault="008D2FCC" w:rsidP="00C52DC3">
            <w:pPr>
              <w:suppressAutoHyphens w:val="0"/>
              <w:snapToGrid w:val="0"/>
              <w:spacing w:before="60" w:after="60" w:line="276" w:lineRule="auto"/>
              <w:rPr>
                <w:rFonts w:ascii="Tahoma" w:hAnsi="Tahoma" w:cs="Tahoma"/>
                <w:b/>
                <w:bCs/>
                <w:szCs w:val="22"/>
                <w:lang w:val="el-GR" w:eastAsia="en-US"/>
              </w:rPr>
            </w:pPr>
            <w:r w:rsidRPr="00F72263">
              <w:rPr>
                <w:rFonts w:ascii="Tahoma" w:hAnsi="Tahoma" w:cs="Tahoma"/>
                <w:szCs w:val="22"/>
                <w:lang w:val="el-GR" w:eastAsia="en-US"/>
              </w:rPr>
              <w:t xml:space="preserve">Διαχείριση Πράξης «Σύστημα </w:t>
            </w:r>
            <w:r w:rsidR="00C52DC3">
              <w:rPr>
                <w:rFonts w:ascii="Tahoma" w:hAnsi="Tahoma" w:cs="Tahoma"/>
                <w:szCs w:val="22"/>
                <w:lang w:val="el-GR" w:eastAsia="en-US"/>
              </w:rPr>
              <w:t>Διαχείρισης</w:t>
            </w:r>
            <w:r w:rsidRPr="00F72263">
              <w:rPr>
                <w:rFonts w:ascii="Tahoma" w:hAnsi="Tahoma" w:cs="Tahoma"/>
                <w:szCs w:val="22"/>
                <w:lang w:val="el-GR" w:eastAsia="en-US"/>
              </w:rPr>
              <w:t xml:space="preserve"> Ανθρώπινου Δυναμικού». </w:t>
            </w:r>
            <w:r w:rsidR="00CF30C0" w:rsidRPr="00F72263">
              <w:rPr>
                <w:rFonts w:ascii="Tahoma" w:hAnsi="Tahoma" w:cs="Tahoma"/>
                <w:szCs w:val="22"/>
                <w:lang w:val="el-GR" w:eastAsia="en-US"/>
              </w:rPr>
              <w:t xml:space="preserve">Πλήρης συμμόρφωση με τις απαιτήσεις </w:t>
            </w:r>
            <w:r w:rsidRPr="00F72263">
              <w:rPr>
                <w:rFonts w:ascii="Tahoma" w:hAnsi="Tahoma" w:cs="Tahoma"/>
                <w:szCs w:val="22"/>
                <w:lang w:val="el-GR" w:eastAsia="en-US"/>
              </w:rPr>
              <w:t>της Παραγράφου</w:t>
            </w:r>
            <w:r w:rsidR="00CF30C0" w:rsidRPr="00F72263">
              <w:rPr>
                <w:rFonts w:ascii="Tahoma" w:hAnsi="Tahoma" w:cs="Tahoma"/>
                <w:szCs w:val="22"/>
                <w:lang w:val="el-GR" w:eastAsia="en-US"/>
              </w:rPr>
              <w:t xml:space="preserve">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_Ref39493757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1.3.1</w:t>
            </w:r>
            <w:r w:rsidRPr="00F72263">
              <w:rPr>
                <w:rFonts w:ascii="Tahoma" w:hAnsi="Tahoma" w:cs="Tahoma"/>
                <w:szCs w:val="22"/>
                <w:lang w:val="el-GR" w:eastAsia="en-US"/>
              </w:rPr>
              <w:fldChar w:fldCharType="end"/>
            </w:r>
            <w:r w:rsidR="00CF30C0" w:rsidRPr="00F72263">
              <w:rPr>
                <w:rFonts w:ascii="Tahoma" w:hAnsi="Tahoma" w:cs="Tahoma"/>
                <w:szCs w:val="22"/>
                <w:lang w:val="el-GR" w:eastAsia="en-US"/>
              </w:rPr>
              <w:t xml:space="preserve">          </w:t>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9B97E1B" w14:textId="77777777" w:rsidR="00CF30C0" w:rsidRPr="00F72263" w:rsidRDefault="00CF30C0"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C27BE74" w14:textId="77777777" w:rsidR="00CF30C0" w:rsidRPr="00F72263" w:rsidRDefault="00CF30C0" w:rsidP="00BB5418">
            <w:pPr>
              <w:suppressAutoHyphens w:val="0"/>
              <w:snapToGrid w:val="0"/>
              <w:spacing w:line="276" w:lineRule="auto"/>
              <w:jc w:val="center"/>
              <w:rPr>
                <w:rFonts w:ascii="Tahoma" w:hAnsi="Tahoma"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4BC25084" w14:textId="77777777" w:rsidR="00CF30C0" w:rsidRPr="00F72263" w:rsidRDefault="00CF30C0" w:rsidP="00BB5418">
            <w:pPr>
              <w:suppressAutoHyphens w:val="0"/>
              <w:snapToGrid w:val="0"/>
              <w:spacing w:line="276" w:lineRule="auto"/>
              <w:jc w:val="center"/>
              <w:rPr>
                <w:rFonts w:ascii="Tahoma" w:hAnsi="Tahoma" w:cs="Tahoma"/>
                <w:b/>
                <w:bCs/>
                <w:szCs w:val="22"/>
                <w:lang w:val="el-GR" w:eastAsia="en-US"/>
              </w:rPr>
            </w:pPr>
          </w:p>
        </w:tc>
      </w:tr>
      <w:tr w:rsidR="008D2FCC" w:rsidRPr="00F72263" w14:paraId="1403E72E"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EB4C89B" w14:textId="77777777" w:rsidR="008D2FCC" w:rsidRPr="00F72263" w:rsidRDefault="00041A27" w:rsidP="00BB5418">
            <w:pPr>
              <w:suppressAutoHyphens w:val="0"/>
              <w:snapToGrid w:val="0"/>
              <w:spacing w:before="60" w:after="60" w:line="276" w:lineRule="auto"/>
              <w:rPr>
                <w:rFonts w:ascii="Tahoma" w:hAnsi="Tahoma" w:cs="Tahoma"/>
                <w:b/>
                <w:szCs w:val="22"/>
                <w:lang w:val="el-GR" w:eastAsia="en-US"/>
              </w:rPr>
            </w:pPr>
            <w:r w:rsidRPr="00F72263">
              <w:rPr>
                <w:rFonts w:ascii="Tahoma" w:hAnsi="Tahoma" w:cs="Tahoma"/>
                <w:b/>
                <w:szCs w:val="22"/>
                <w:lang w:val="el-GR" w:eastAsia="en-US"/>
              </w:rPr>
              <w:t>2</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880CEBB" w14:textId="77777777" w:rsidR="008D2FCC" w:rsidRPr="00F72263" w:rsidRDefault="00041A27" w:rsidP="00041A27">
            <w:pPr>
              <w:suppressAutoHyphens w:val="0"/>
              <w:snapToGrid w:val="0"/>
              <w:spacing w:before="60" w:after="60" w:line="276" w:lineRule="auto"/>
              <w:rPr>
                <w:rFonts w:ascii="Tahoma" w:hAnsi="Tahoma" w:cs="Tahoma"/>
                <w:szCs w:val="22"/>
                <w:lang w:val="el-GR" w:eastAsia="en-US"/>
              </w:rPr>
            </w:pPr>
            <w:r w:rsidRPr="00F72263">
              <w:rPr>
                <w:rFonts w:ascii="Tahoma" w:hAnsi="Tahoma" w:cs="Tahoma"/>
                <w:szCs w:val="22"/>
                <w:lang w:val="el-GR" w:eastAsia="en-US"/>
              </w:rPr>
              <w:t xml:space="preserve">Διασφάλιση Ποιότητας Πράξης. Πλήρης συμμόρφωση με τις απαιτήσεις της Παραγράφου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_Ref39494001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1.3.2</w:t>
            </w:r>
            <w:r w:rsidRPr="00F72263">
              <w:rPr>
                <w:rFonts w:ascii="Tahoma" w:hAnsi="Tahoma"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087AF7A" w14:textId="77777777" w:rsidR="008D2FCC" w:rsidRPr="00F72263" w:rsidRDefault="00041A27"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063C978"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2F34B4AC"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r>
      <w:tr w:rsidR="008D2FCC" w:rsidRPr="00F72263" w14:paraId="4051E858"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4C88821" w14:textId="77777777" w:rsidR="008D2FCC" w:rsidRPr="00F72263" w:rsidRDefault="00041A27" w:rsidP="00BB5418">
            <w:pPr>
              <w:suppressAutoHyphens w:val="0"/>
              <w:snapToGrid w:val="0"/>
              <w:spacing w:before="60" w:after="60" w:line="276" w:lineRule="auto"/>
              <w:rPr>
                <w:rFonts w:ascii="Tahoma" w:hAnsi="Tahoma" w:cs="Tahoma"/>
                <w:b/>
                <w:szCs w:val="22"/>
                <w:lang w:val="el-GR" w:eastAsia="en-US"/>
              </w:rPr>
            </w:pPr>
            <w:r w:rsidRPr="00F72263">
              <w:rPr>
                <w:rFonts w:ascii="Tahoma" w:hAnsi="Tahoma" w:cs="Tahoma"/>
                <w:b/>
                <w:szCs w:val="22"/>
                <w:lang w:val="el-GR" w:eastAsia="en-US"/>
              </w:rPr>
              <w:t>3</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C1B5193" w14:textId="77777777" w:rsidR="008D2FCC" w:rsidRPr="00F72263" w:rsidRDefault="00041A27" w:rsidP="00041A27">
            <w:pPr>
              <w:suppressAutoHyphens w:val="0"/>
              <w:snapToGrid w:val="0"/>
              <w:spacing w:before="60" w:after="60" w:line="276" w:lineRule="auto"/>
              <w:rPr>
                <w:rFonts w:ascii="Tahoma" w:hAnsi="Tahoma" w:cs="Tahoma"/>
                <w:szCs w:val="22"/>
                <w:lang w:val="el-GR" w:eastAsia="en-US"/>
              </w:rPr>
            </w:pPr>
            <w:r w:rsidRPr="00F72263">
              <w:rPr>
                <w:rFonts w:ascii="Tahoma" w:hAnsi="Tahoma" w:cs="Tahoma"/>
                <w:szCs w:val="22"/>
                <w:lang w:val="el-GR" w:eastAsia="en-US"/>
              </w:rPr>
              <w:t xml:space="preserve">Καταγραφή Υπάρχουσας Κατάστασης όσον αφορά την Αξιοποίηση Εφαρμογών Διαχείρισης Ανθρώπινου Δυναμικού από τους Φορείς της Δημόσιας Διοίκησης. Πλήρης συμμόρφωση με τις απαιτήσεις της Παραγράφου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_Ref39494183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1.3.3</w:t>
            </w:r>
            <w:r w:rsidRPr="00F72263">
              <w:rPr>
                <w:rFonts w:ascii="Tahoma" w:hAnsi="Tahoma"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F154A58" w14:textId="77777777" w:rsidR="008D2FCC" w:rsidRPr="00F72263" w:rsidRDefault="00041A27"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ED1F8EB"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58473F3D"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r>
      <w:tr w:rsidR="008D2FCC" w:rsidRPr="00F72263" w14:paraId="7D939061"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14B4200" w14:textId="77777777" w:rsidR="008D2FCC" w:rsidRPr="00F72263" w:rsidRDefault="00041A27" w:rsidP="00BB5418">
            <w:pPr>
              <w:suppressAutoHyphens w:val="0"/>
              <w:snapToGrid w:val="0"/>
              <w:spacing w:before="60" w:after="60" w:line="276" w:lineRule="auto"/>
              <w:rPr>
                <w:rFonts w:ascii="Tahoma" w:hAnsi="Tahoma" w:cs="Tahoma"/>
                <w:b/>
                <w:szCs w:val="22"/>
                <w:lang w:val="el-GR" w:eastAsia="en-US"/>
              </w:rPr>
            </w:pPr>
            <w:r w:rsidRPr="00F72263">
              <w:rPr>
                <w:rFonts w:ascii="Tahoma" w:hAnsi="Tahoma" w:cs="Tahoma"/>
                <w:b/>
                <w:szCs w:val="22"/>
                <w:lang w:val="el-GR" w:eastAsia="en-US"/>
              </w:rPr>
              <w:t>4</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F2FBF28" w14:textId="77777777" w:rsidR="008D2FCC" w:rsidRPr="00F72263" w:rsidRDefault="00041A27" w:rsidP="00041A27">
            <w:pPr>
              <w:suppressAutoHyphens w:val="0"/>
              <w:snapToGrid w:val="0"/>
              <w:spacing w:before="60" w:after="60" w:line="276" w:lineRule="auto"/>
              <w:rPr>
                <w:rFonts w:ascii="Tahoma" w:hAnsi="Tahoma" w:cs="Tahoma"/>
                <w:szCs w:val="22"/>
                <w:lang w:val="el-GR" w:eastAsia="en-US"/>
              </w:rPr>
            </w:pPr>
            <w:r w:rsidRPr="00F72263">
              <w:rPr>
                <w:rFonts w:ascii="Tahoma" w:hAnsi="Tahoma" w:cs="Tahoma"/>
                <w:szCs w:val="22"/>
                <w:lang w:val="el-GR" w:eastAsia="en-US"/>
              </w:rPr>
              <w:t xml:space="preserve">Υποστήριξη των Φορέων της Δημόσιας Διοίκησης στην Αξιοποίηση των Αποτελεσμάτων του Έργου. Πλήρης συμμόρφωση με τις απαιτήσεις της Παραγράφου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_Ref39494286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1.3.4</w:t>
            </w:r>
            <w:r w:rsidRPr="00F72263">
              <w:rPr>
                <w:rFonts w:ascii="Tahoma" w:hAnsi="Tahoma"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5C55479" w14:textId="77777777" w:rsidR="008D2FCC" w:rsidRPr="00F72263" w:rsidRDefault="00041A27"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3E4671DC"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2F8ADED6" w14:textId="77777777" w:rsidR="008D2FCC" w:rsidRPr="00F72263" w:rsidRDefault="008D2FCC" w:rsidP="00BB5418">
            <w:pPr>
              <w:suppressAutoHyphens w:val="0"/>
              <w:snapToGrid w:val="0"/>
              <w:spacing w:line="276" w:lineRule="auto"/>
              <w:jc w:val="center"/>
              <w:rPr>
                <w:rFonts w:ascii="Tahoma" w:hAnsi="Tahoma" w:cs="Tahoma"/>
                <w:b/>
                <w:bCs/>
                <w:szCs w:val="22"/>
                <w:lang w:val="el-GR" w:eastAsia="en-US"/>
              </w:rPr>
            </w:pPr>
          </w:p>
        </w:tc>
      </w:tr>
      <w:tr w:rsidR="00041A27" w:rsidRPr="00F72263" w14:paraId="0FE3FC11" w14:textId="77777777" w:rsidTr="00BB5418">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116D4DF" w14:textId="77777777" w:rsidR="00041A27" w:rsidRPr="00F72263" w:rsidRDefault="00041A27" w:rsidP="00BB5418">
            <w:pPr>
              <w:suppressAutoHyphens w:val="0"/>
              <w:snapToGrid w:val="0"/>
              <w:spacing w:before="60" w:after="60" w:line="276" w:lineRule="auto"/>
              <w:rPr>
                <w:rFonts w:ascii="Tahoma" w:hAnsi="Tahoma" w:cs="Tahoma"/>
                <w:b/>
                <w:szCs w:val="22"/>
                <w:lang w:val="el-GR" w:eastAsia="en-US"/>
              </w:rPr>
            </w:pPr>
            <w:r w:rsidRPr="00F72263">
              <w:rPr>
                <w:rFonts w:ascii="Tahoma" w:hAnsi="Tahoma" w:cs="Tahoma"/>
                <w:b/>
                <w:szCs w:val="22"/>
                <w:lang w:val="el-GR" w:eastAsia="en-US"/>
              </w:rPr>
              <w:t>5</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3F13DC4" w14:textId="77777777" w:rsidR="00041A27" w:rsidRPr="00F72263" w:rsidRDefault="00041A27" w:rsidP="00041A27">
            <w:pPr>
              <w:suppressAutoHyphens w:val="0"/>
              <w:snapToGrid w:val="0"/>
              <w:spacing w:before="60" w:after="60" w:line="276" w:lineRule="auto"/>
              <w:rPr>
                <w:rFonts w:ascii="Tahoma" w:hAnsi="Tahoma" w:cs="Tahoma"/>
                <w:szCs w:val="22"/>
                <w:lang w:val="el-GR" w:eastAsia="en-US"/>
              </w:rPr>
            </w:pPr>
            <w:r w:rsidRPr="00F72263">
              <w:rPr>
                <w:rFonts w:ascii="Tahoma" w:hAnsi="Tahoma" w:cs="Tahoma"/>
                <w:szCs w:val="22"/>
                <w:lang w:val="el-GR" w:eastAsia="en-US"/>
              </w:rPr>
              <w:t xml:space="preserve">Δραστηριότητες Προώθησης και Επικοινωνίας.  Πλήρης συμμόρφωση με τις απαιτήσεις της Παραγράφου  </w:t>
            </w:r>
            <w:r w:rsidRPr="00F72263">
              <w:rPr>
                <w:rFonts w:ascii="Tahoma" w:hAnsi="Tahoma" w:cs="Tahoma"/>
                <w:szCs w:val="22"/>
                <w:lang w:val="el-GR" w:eastAsia="en-US"/>
              </w:rPr>
              <w:fldChar w:fldCharType="begin"/>
            </w:r>
            <w:r w:rsidRPr="00F72263">
              <w:rPr>
                <w:rFonts w:ascii="Tahoma" w:hAnsi="Tahoma" w:cs="Tahoma"/>
                <w:szCs w:val="22"/>
                <w:lang w:val="el-GR" w:eastAsia="en-US"/>
              </w:rPr>
              <w:instrText xml:space="preserve"> REF _Ref39405016 \r \h </w:instrText>
            </w:r>
            <w:r w:rsidR="00F72263">
              <w:rPr>
                <w:rFonts w:ascii="Tahoma" w:hAnsi="Tahoma" w:cs="Tahoma"/>
                <w:szCs w:val="22"/>
                <w:lang w:val="el-GR" w:eastAsia="en-US"/>
              </w:rPr>
              <w:instrText xml:space="preserve"> \* MERGEFORMAT </w:instrText>
            </w:r>
            <w:r w:rsidRPr="00F72263">
              <w:rPr>
                <w:rFonts w:ascii="Tahoma" w:hAnsi="Tahoma" w:cs="Tahoma"/>
                <w:szCs w:val="22"/>
                <w:lang w:val="el-GR" w:eastAsia="en-US"/>
              </w:rPr>
            </w:r>
            <w:r w:rsidRPr="00F72263">
              <w:rPr>
                <w:rFonts w:ascii="Tahoma" w:hAnsi="Tahoma" w:cs="Tahoma"/>
                <w:szCs w:val="22"/>
                <w:lang w:val="el-GR" w:eastAsia="en-US"/>
              </w:rPr>
              <w:fldChar w:fldCharType="separate"/>
            </w:r>
            <w:r w:rsidR="00D45DFE">
              <w:rPr>
                <w:rFonts w:ascii="Tahoma" w:hAnsi="Tahoma" w:cs="Tahoma"/>
                <w:szCs w:val="22"/>
                <w:lang w:val="el-GR" w:eastAsia="en-US"/>
              </w:rPr>
              <w:t>1.3.5</w:t>
            </w:r>
            <w:r w:rsidRPr="00F72263">
              <w:rPr>
                <w:rFonts w:ascii="Tahoma" w:hAnsi="Tahoma"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8DB3802" w14:textId="77777777" w:rsidR="00041A27" w:rsidRPr="00F72263" w:rsidRDefault="00041A27" w:rsidP="00BB5418">
            <w:pPr>
              <w:suppressAutoHyphens w:val="0"/>
              <w:snapToGrid w:val="0"/>
              <w:spacing w:before="60" w:after="60" w:line="276" w:lineRule="auto"/>
              <w:jc w:val="center"/>
              <w:rPr>
                <w:rFonts w:ascii="Tahoma" w:hAnsi="Tahoma" w:cs="Tahoma"/>
                <w:b/>
                <w:bCs/>
                <w:szCs w:val="22"/>
                <w:lang w:val="el-GR" w:eastAsia="en-US"/>
              </w:rPr>
            </w:pPr>
            <w:r w:rsidRPr="00F72263">
              <w:rPr>
                <w:rFonts w:ascii="Tahoma" w:hAnsi="Tahoma"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D007A38" w14:textId="77777777" w:rsidR="00041A27" w:rsidRPr="00F72263" w:rsidRDefault="00041A27" w:rsidP="00BB5418">
            <w:pPr>
              <w:suppressAutoHyphens w:val="0"/>
              <w:snapToGrid w:val="0"/>
              <w:spacing w:line="276" w:lineRule="auto"/>
              <w:jc w:val="center"/>
              <w:rPr>
                <w:rFonts w:ascii="Tahoma" w:hAnsi="Tahoma"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465D99D9" w14:textId="77777777" w:rsidR="00041A27" w:rsidRPr="00F72263" w:rsidRDefault="00041A27" w:rsidP="00BB5418">
            <w:pPr>
              <w:suppressAutoHyphens w:val="0"/>
              <w:snapToGrid w:val="0"/>
              <w:spacing w:line="276" w:lineRule="auto"/>
              <w:jc w:val="center"/>
              <w:rPr>
                <w:rFonts w:ascii="Tahoma" w:hAnsi="Tahoma" w:cs="Tahoma"/>
                <w:b/>
                <w:bCs/>
                <w:szCs w:val="22"/>
                <w:lang w:val="el-GR" w:eastAsia="en-US"/>
              </w:rPr>
            </w:pPr>
          </w:p>
        </w:tc>
      </w:tr>
    </w:tbl>
    <w:p w14:paraId="3849D0AC" w14:textId="77777777" w:rsidR="00CF30C0" w:rsidRPr="00C052A3" w:rsidRDefault="00CF30C0" w:rsidP="00CF30C0">
      <w:pPr>
        <w:suppressAutoHyphens w:val="0"/>
        <w:autoSpaceDE w:val="0"/>
        <w:spacing w:after="60"/>
        <w:rPr>
          <w:rFonts w:asciiTheme="minorHAnsi" w:eastAsia="SimSun" w:hAnsiTheme="minorHAnsi" w:cstheme="minorHAnsi"/>
          <w:iCs/>
          <w:color w:val="5B9BD5"/>
          <w:szCs w:val="22"/>
          <w:lang w:val="el-GR"/>
        </w:rPr>
        <w:sectPr w:rsidR="00CF30C0" w:rsidRPr="00C052A3">
          <w:pgSz w:w="11906" w:h="16838"/>
          <w:pgMar w:top="1134" w:right="1134" w:bottom="1134" w:left="1134" w:header="720" w:footer="709" w:gutter="0"/>
          <w:cols w:space="720"/>
          <w:titlePg/>
          <w:docGrid w:linePitch="360"/>
        </w:sectPr>
      </w:pPr>
    </w:p>
    <w:p w14:paraId="02D72EAE" w14:textId="77777777" w:rsidR="00B50228" w:rsidRDefault="00B50228" w:rsidP="00B50228">
      <w:pPr>
        <w:pStyle w:val="2"/>
        <w:rPr>
          <w:rFonts w:ascii="Tahoma" w:hAnsi="Tahoma" w:cs="Tahoma"/>
          <w:sz w:val="22"/>
          <w:lang w:val="el-GR"/>
        </w:rPr>
      </w:pPr>
      <w:bookmarkStart w:id="384" w:name="_ΠΑΡΑΡΤΗΜΑ_ΙΙI_–"/>
      <w:bookmarkStart w:id="385" w:name="_Ref53495173"/>
      <w:bookmarkStart w:id="386" w:name="_Toc59111335"/>
      <w:bookmarkEnd w:id="384"/>
      <w:r w:rsidRPr="00B50228">
        <w:rPr>
          <w:rFonts w:ascii="Tahoma" w:hAnsi="Tahoma" w:cs="Tahoma"/>
          <w:sz w:val="22"/>
          <w:lang w:val="el-GR"/>
        </w:rPr>
        <w:lastRenderedPageBreak/>
        <w:t>ΠΑΡΑΡΤΗΜΑ ΙΙI – ΕΥΡΩΠΑΙΚΟ ΕΝΙΑΙΟ ΕΓΓΡΑΦΟ ΣΥΜΒΑΣΗΣ (ΕΕΕΣ)</w:t>
      </w:r>
      <w:bookmarkEnd w:id="385"/>
      <w:bookmarkEnd w:id="386"/>
    </w:p>
    <w:p w14:paraId="142674AC" w14:textId="77777777" w:rsidR="00B50228" w:rsidRPr="00603221" w:rsidRDefault="00B50228" w:rsidP="00B50228">
      <w:pPr>
        <w:pStyle w:val="4"/>
        <w:rPr>
          <w:rFonts w:ascii="Tahoma" w:hAnsi="Tahoma" w:cs="Tahoma"/>
          <w:szCs w:val="22"/>
          <w:lang w:val="el-GR"/>
        </w:rPr>
      </w:pPr>
      <w:bookmarkStart w:id="387" w:name="_Ref510086970"/>
      <w:bookmarkStart w:id="388" w:name="_Toc51231967"/>
      <w:bookmarkStart w:id="389" w:name="_Toc59111336"/>
      <w:r w:rsidRPr="00603221">
        <w:rPr>
          <w:rFonts w:ascii="Tahoma" w:hAnsi="Tahoma" w:cs="Tahoma"/>
          <w:szCs w:val="22"/>
          <w:lang w:val="el-GR"/>
        </w:rPr>
        <w:t>ΕΥΡΩΠΑΙΚΟ ΕΝΙΑΙΟ ΕΓΓΡΑΦΟ ΣΥΜΒΑΣΗΣ (ΕΕΕΣ)</w:t>
      </w:r>
      <w:bookmarkEnd w:id="387"/>
      <w:bookmarkEnd w:id="388"/>
      <w:bookmarkEnd w:id="389"/>
      <w:r w:rsidRPr="00603221">
        <w:rPr>
          <w:rFonts w:ascii="Tahoma" w:hAnsi="Tahoma" w:cs="Tahoma"/>
          <w:szCs w:val="22"/>
          <w:lang w:val="el-GR"/>
        </w:rPr>
        <w:t xml:space="preserve"> </w:t>
      </w:r>
    </w:p>
    <w:p w14:paraId="2256AB74" w14:textId="77777777" w:rsidR="00B50228" w:rsidRPr="00A4737C" w:rsidRDefault="00B50228" w:rsidP="00B50228">
      <w:pPr>
        <w:pStyle w:val="normalwithoutspacing"/>
        <w:rPr>
          <w:rFonts w:ascii="Tahoma" w:hAnsi="Tahoma" w:cs="Tahoma"/>
          <w:szCs w:val="22"/>
        </w:rPr>
      </w:pPr>
      <w:r w:rsidRPr="00A4737C">
        <w:rPr>
          <w:rFonts w:ascii="Tahoma" w:hAnsi="Tahoma" w:cs="Tahoma"/>
          <w:szCs w:val="22"/>
        </w:rPr>
        <w:t xml:space="preserve">Από τις 2-5-2019, οι αναθέτουσες αρχές συντάσσουν το ΕΕΕΣ με τη χρήση  της νέας ηλεκτρονικής υπηρεσίας </w:t>
      </w:r>
      <w:proofErr w:type="spellStart"/>
      <w:r w:rsidRPr="00A4737C">
        <w:rPr>
          <w:rFonts w:ascii="Tahoma" w:hAnsi="Tahoma" w:cs="Tahoma"/>
          <w:szCs w:val="22"/>
        </w:rPr>
        <w:t>Promitheus</w:t>
      </w:r>
      <w:proofErr w:type="spellEnd"/>
      <w:r w:rsidRPr="00A4737C">
        <w:rPr>
          <w:rFonts w:ascii="Tahoma" w:hAnsi="Tahoma" w:cs="Tahoma"/>
          <w:szCs w:val="22"/>
        </w:rPr>
        <w:t xml:space="preserve"> </w:t>
      </w:r>
      <w:proofErr w:type="spellStart"/>
      <w:r w:rsidRPr="00A4737C">
        <w:rPr>
          <w:rFonts w:ascii="Tahoma" w:hAnsi="Tahoma" w:cs="Tahoma"/>
          <w:szCs w:val="22"/>
        </w:rPr>
        <w:t>ESPDint</w:t>
      </w:r>
      <w:proofErr w:type="spellEnd"/>
      <w:r w:rsidRPr="00A4737C">
        <w:rPr>
          <w:rFonts w:ascii="Tahoma" w:hAnsi="Tahoma"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1FC37C3" w14:textId="77777777" w:rsidR="00B50228" w:rsidRPr="00A4737C" w:rsidRDefault="00B50228" w:rsidP="00B50228">
      <w:pPr>
        <w:pStyle w:val="normalwithoutspacing"/>
        <w:rPr>
          <w:rFonts w:ascii="Tahoma" w:hAnsi="Tahoma" w:cs="Tahoma"/>
          <w:szCs w:val="22"/>
        </w:rPr>
      </w:pPr>
      <w:r w:rsidRPr="00A4737C">
        <w:rPr>
          <w:rFonts w:ascii="Tahoma" w:hAnsi="Tahoma" w:cs="Tahoma"/>
          <w:szCs w:val="22"/>
        </w:rPr>
        <w:t xml:space="preserve">Συνημμένα της παρούσας διακήρυξης περιλαμβάνονται: </w:t>
      </w:r>
    </w:p>
    <w:p w14:paraId="73F41DA3" w14:textId="77777777" w:rsidR="00B50228" w:rsidRPr="00A4737C" w:rsidRDefault="00B50228" w:rsidP="00F71EF9">
      <w:pPr>
        <w:pStyle w:val="normalwithoutspacing"/>
        <w:numPr>
          <w:ilvl w:val="0"/>
          <w:numId w:val="117"/>
        </w:numPr>
        <w:rPr>
          <w:rFonts w:ascii="Tahoma" w:hAnsi="Tahoma" w:cs="Tahoma"/>
          <w:szCs w:val="22"/>
        </w:rPr>
      </w:pPr>
      <w:r w:rsidRPr="00A4737C">
        <w:rPr>
          <w:rFonts w:ascii="Tahoma" w:hAnsi="Tahoma"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ascii="Tahoma" w:hAnsi="Tahoma" w:cs="Tahoma"/>
          <w:szCs w:val="22"/>
        </w:rPr>
        <w:t>pdf</w:t>
      </w:r>
      <w:proofErr w:type="spellEnd"/>
      <w:r w:rsidRPr="00A4737C">
        <w:rPr>
          <w:rFonts w:ascii="Tahoma" w:hAnsi="Tahoma" w:cs="Tahoma"/>
          <w:szCs w:val="22"/>
        </w:rPr>
        <w:t xml:space="preserve"> ψηφιακά υπογεγραμμένο, το οποίο αποτελεί αναπόσπαστο μέρος της διακήρυξης. </w:t>
      </w:r>
    </w:p>
    <w:p w14:paraId="7721E255" w14:textId="77777777" w:rsidR="00B50228" w:rsidRPr="00780173" w:rsidRDefault="00B50228" w:rsidP="00F71EF9">
      <w:pPr>
        <w:pStyle w:val="normalwithoutspacing"/>
        <w:numPr>
          <w:ilvl w:val="0"/>
          <w:numId w:val="117"/>
        </w:numPr>
        <w:rPr>
          <w:rFonts w:ascii="Tahoma" w:hAnsi="Tahoma" w:cs="Tahoma"/>
          <w:szCs w:val="22"/>
        </w:rPr>
      </w:pPr>
      <w:r w:rsidRPr="00780173">
        <w:rPr>
          <w:rFonts w:ascii="Tahoma" w:hAnsi="Tahoma"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9F4DB46" w14:textId="77777777" w:rsidR="00B50228" w:rsidRPr="00603221" w:rsidRDefault="00B50228" w:rsidP="00B50228">
      <w:pPr>
        <w:pStyle w:val="normalwithoutspacing"/>
        <w:rPr>
          <w:rFonts w:ascii="Tahoma" w:hAnsi="Tahoma" w:cs="Tahoma"/>
          <w:i/>
          <w:color w:val="5B9BD5"/>
          <w:szCs w:val="22"/>
        </w:rPr>
      </w:pPr>
    </w:p>
    <w:p w14:paraId="718D0B21" w14:textId="77777777" w:rsidR="00B50228" w:rsidRDefault="00B50228" w:rsidP="00B50228">
      <w:pPr>
        <w:rPr>
          <w:lang w:val="el-GR"/>
        </w:rPr>
      </w:pPr>
    </w:p>
    <w:p w14:paraId="4AF0F71C" w14:textId="77777777" w:rsidR="006E4901" w:rsidRPr="0029687F" w:rsidRDefault="003355E7" w:rsidP="003A109E">
      <w:pPr>
        <w:pStyle w:val="2"/>
        <w:rPr>
          <w:rFonts w:ascii="Tahoma" w:hAnsi="Tahoma" w:cs="Tahoma"/>
          <w:sz w:val="22"/>
          <w:lang w:val="el-GR"/>
        </w:rPr>
      </w:pPr>
      <w:bookmarkStart w:id="390" w:name="_Ref496624509"/>
      <w:bookmarkStart w:id="391" w:name="_Toc59111337"/>
      <w:r w:rsidRPr="0029687F">
        <w:rPr>
          <w:rFonts w:ascii="Tahoma" w:hAnsi="Tahoma" w:cs="Tahoma"/>
          <w:sz w:val="22"/>
          <w:lang w:val="el-GR"/>
        </w:rPr>
        <w:t>ΠΑΡΑΡΤΗΜΑ Ι</w:t>
      </w:r>
      <w:r w:rsidRPr="0029687F">
        <w:rPr>
          <w:rFonts w:ascii="Tahoma" w:hAnsi="Tahoma" w:cs="Tahoma"/>
          <w:sz w:val="22"/>
        </w:rPr>
        <w:t>V</w:t>
      </w:r>
      <w:r w:rsidRPr="0029687F">
        <w:rPr>
          <w:rFonts w:ascii="Tahoma" w:hAnsi="Tahoma" w:cs="Tahoma"/>
          <w:sz w:val="22"/>
          <w:lang w:val="el-GR"/>
        </w:rPr>
        <w:t xml:space="preserve"> – </w:t>
      </w:r>
      <w:r w:rsidR="006E4901" w:rsidRPr="0029687F">
        <w:rPr>
          <w:rFonts w:ascii="Tahoma" w:hAnsi="Tahoma" w:cs="Tahoma"/>
          <w:sz w:val="22"/>
          <w:lang w:val="el-GR"/>
        </w:rPr>
        <w:t>Υπόδειγμα Βιογραφικού Σημειώματος</w:t>
      </w:r>
      <w:bookmarkEnd w:id="390"/>
      <w:bookmarkEnd w:id="391"/>
    </w:p>
    <w:p w14:paraId="1944CC69" w14:textId="77777777" w:rsidR="006E4901" w:rsidRPr="0029687F" w:rsidRDefault="006E4901" w:rsidP="006E4901">
      <w:pPr>
        <w:pStyle w:val="normalwithoutspacing"/>
        <w:rPr>
          <w:rFonts w:ascii="Tahoma" w:hAnsi="Tahoma" w:cs="Tahoma"/>
          <w:i/>
          <w:color w:val="5B9BD5"/>
          <w:szCs w:val="22"/>
        </w:rPr>
      </w:pPr>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6E4901" w:rsidRPr="00DF02B0" w14:paraId="01CCCD5C" w14:textId="77777777" w:rsidTr="00F72263">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F628672" w14:textId="77777777" w:rsidR="006E4901" w:rsidRPr="0029687F" w:rsidRDefault="006E4901" w:rsidP="008B4966">
            <w:pPr>
              <w:spacing w:line="276" w:lineRule="auto"/>
              <w:jc w:val="center"/>
              <w:rPr>
                <w:rFonts w:ascii="Tahoma" w:hAnsi="Tahoma" w:cs="Tahoma"/>
                <w:b/>
                <w:szCs w:val="22"/>
              </w:rPr>
            </w:pPr>
            <w:r w:rsidRPr="0029687F">
              <w:rPr>
                <w:rFonts w:ascii="Tahoma" w:hAnsi="Tahoma" w:cs="Tahoma"/>
                <w:b/>
                <w:szCs w:val="22"/>
              </w:rPr>
              <w:t>ΒΙΟΓΡΑΦΙΚΟ ΣΗΜΕΙΩΜΑ</w:t>
            </w:r>
          </w:p>
        </w:tc>
      </w:tr>
      <w:tr w:rsidR="006E4901" w:rsidRPr="00DF02B0" w14:paraId="74AC6F96" w14:textId="77777777" w:rsidTr="00F72263">
        <w:trPr>
          <w:gridBefore w:val="1"/>
          <w:wBefore w:w="4" w:type="pct"/>
        </w:trPr>
        <w:tc>
          <w:tcPr>
            <w:tcW w:w="4996" w:type="pct"/>
            <w:gridSpan w:val="14"/>
          </w:tcPr>
          <w:p w14:paraId="28EF0556" w14:textId="77777777" w:rsidR="006E4901" w:rsidRPr="0029687F" w:rsidRDefault="006E4901" w:rsidP="008B4966">
            <w:pPr>
              <w:spacing w:line="276" w:lineRule="auto"/>
              <w:rPr>
                <w:rFonts w:ascii="Tahoma" w:hAnsi="Tahoma" w:cs="Tahoma"/>
                <w:szCs w:val="22"/>
              </w:rPr>
            </w:pPr>
          </w:p>
        </w:tc>
      </w:tr>
      <w:tr w:rsidR="006E4901" w:rsidRPr="00DF02B0" w14:paraId="03FEA3AA" w14:textId="77777777" w:rsidTr="00F72263">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641B8F1"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ΠΡΟΣΩΠΙΚΑ ΣΤΟΙΧΕΙΑ</w:t>
            </w:r>
          </w:p>
        </w:tc>
        <w:tc>
          <w:tcPr>
            <w:tcW w:w="1833" w:type="pct"/>
            <w:gridSpan w:val="5"/>
            <w:vAlign w:val="center"/>
          </w:tcPr>
          <w:p w14:paraId="7260BB4E" w14:textId="77777777" w:rsidR="006E4901" w:rsidRPr="0029687F" w:rsidRDefault="006E4901" w:rsidP="008B4966">
            <w:pPr>
              <w:spacing w:line="276" w:lineRule="auto"/>
              <w:rPr>
                <w:rFonts w:ascii="Tahoma" w:hAnsi="Tahoma" w:cs="Tahoma"/>
                <w:szCs w:val="22"/>
              </w:rPr>
            </w:pPr>
          </w:p>
        </w:tc>
      </w:tr>
      <w:tr w:rsidR="006E4901" w:rsidRPr="00DF02B0" w14:paraId="22450E5B" w14:textId="77777777" w:rsidTr="00F72263">
        <w:trPr>
          <w:gridBefore w:val="1"/>
          <w:wBefore w:w="4" w:type="pct"/>
        </w:trPr>
        <w:tc>
          <w:tcPr>
            <w:tcW w:w="748" w:type="pct"/>
            <w:tcBorders>
              <w:top w:val="double" w:sz="6" w:space="0" w:color="auto"/>
              <w:left w:val="double" w:sz="6" w:space="0" w:color="auto"/>
              <w:bottom w:val="nil"/>
              <w:right w:val="nil"/>
            </w:tcBorders>
            <w:vAlign w:val="center"/>
          </w:tcPr>
          <w:p w14:paraId="5AD95BD7"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Επ</w:t>
            </w:r>
            <w:proofErr w:type="spellStart"/>
            <w:r w:rsidRPr="0029687F">
              <w:rPr>
                <w:rFonts w:ascii="Tahoma" w:hAnsi="Tahoma" w:cs="Tahoma"/>
                <w:b/>
                <w:szCs w:val="22"/>
              </w:rPr>
              <w:t>ώνυμο</w:t>
            </w:r>
            <w:proofErr w:type="spellEnd"/>
            <w:r w:rsidRPr="0029687F">
              <w:rPr>
                <w:rFonts w:ascii="Tahoma" w:hAnsi="Tahoma" w:cs="Tahoma"/>
                <w:b/>
                <w:szCs w:val="22"/>
              </w:rPr>
              <w:t>:</w:t>
            </w:r>
          </w:p>
        </w:tc>
        <w:tc>
          <w:tcPr>
            <w:tcW w:w="2415" w:type="pct"/>
            <w:gridSpan w:val="8"/>
            <w:tcBorders>
              <w:top w:val="double" w:sz="6" w:space="0" w:color="auto"/>
              <w:left w:val="nil"/>
              <w:bottom w:val="single" w:sz="6" w:space="0" w:color="auto"/>
              <w:right w:val="nil"/>
            </w:tcBorders>
            <w:vAlign w:val="center"/>
          </w:tcPr>
          <w:p w14:paraId="5FA531F4" w14:textId="77777777" w:rsidR="006E4901" w:rsidRPr="0029687F" w:rsidRDefault="006E4901" w:rsidP="008B4966">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5F7A383A"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Όνομ</w:t>
            </w:r>
            <w:proofErr w:type="spellEnd"/>
            <w:r w:rsidRPr="0029687F">
              <w:rPr>
                <w:rFonts w:ascii="Tahoma" w:hAnsi="Tahoma"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6ECBFA0F" w14:textId="77777777" w:rsidR="006E4901" w:rsidRPr="0029687F" w:rsidRDefault="006E4901" w:rsidP="008B4966">
            <w:pPr>
              <w:spacing w:line="276" w:lineRule="auto"/>
              <w:rPr>
                <w:rFonts w:ascii="Tahoma" w:hAnsi="Tahoma" w:cs="Tahoma"/>
                <w:szCs w:val="22"/>
              </w:rPr>
            </w:pPr>
          </w:p>
        </w:tc>
      </w:tr>
      <w:tr w:rsidR="006E4901" w:rsidRPr="00DF02B0" w14:paraId="369960AD" w14:textId="77777777" w:rsidTr="00F72263">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E448B1B" w14:textId="77777777" w:rsidR="006E4901" w:rsidRPr="0029687F" w:rsidRDefault="006E4901" w:rsidP="008B4966">
            <w:pPr>
              <w:spacing w:line="276" w:lineRule="auto"/>
              <w:rPr>
                <w:rFonts w:ascii="Tahoma" w:hAnsi="Tahoma" w:cs="Tahoma"/>
                <w:szCs w:val="22"/>
              </w:rPr>
            </w:pPr>
          </w:p>
        </w:tc>
      </w:tr>
      <w:tr w:rsidR="006E4901" w:rsidRPr="00DF02B0" w14:paraId="20F31084" w14:textId="77777777" w:rsidTr="00F72263">
        <w:trPr>
          <w:gridBefore w:val="1"/>
          <w:wBefore w:w="4" w:type="pct"/>
        </w:trPr>
        <w:tc>
          <w:tcPr>
            <w:tcW w:w="902" w:type="pct"/>
            <w:gridSpan w:val="2"/>
            <w:tcBorders>
              <w:top w:val="nil"/>
              <w:left w:val="double" w:sz="6" w:space="0" w:color="auto"/>
              <w:bottom w:val="nil"/>
              <w:right w:val="nil"/>
            </w:tcBorders>
            <w:vAlign w:val="center"/>
          </w:tcPr>
          <w:p w14:paraId="351EACD5"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Πα</w:t>
            </w:r>
            <w:proofErr w:type="spellStart"/>
            <w:r w:rsidRPr="0029687F">
              <w:rPr>
                <w:rFonts w:ascii="Tahoma" w:hAnsi="Tahoma" w:cs="Tahoma"/>
                <w:b/>
                <w:szCs w:val="22"/>
              </w:rPr>
              <w:t>τρώνυμο</w:t>
            </w:r>
            <w:proofErr w:type="spellEnd"/>
            <w:r w:rsidRPr="0029687F">
              <w:rPr>
                <w:rFonts w:ascii="Tahoma" w:hAnsi="Tahoma" w:cs="Tahoma"/>
                <w:b/>
                <w:szCs w:val="22"/>
              </w:rPr>
              <w:t>:</w:t>
            </w:r>
          </w:p>
        </w:tc>
        <w:tc>
          <w:tcPr>
            <w:tcW w:w="2261" w:type="pct"/>
            <w:gridSpan w:val="7"/>
            <w:tcBorders>
              <w:top w:val="nil"/>
              <w:left w:val="nil"/>
              <w:bottom w:val="single" w:sz="6" w:space="0" w:color="auto"/>
              <w:right w:val="nil"/>
            </w:tcBorders>
            <w:vAlign w:val="center"/>
          </w:tcPr>
          <w:p w14:paraId="74D93500" w14:textId="77777777" w:rsidR="006E4901" w:rsidRPr="0029687F" w:rsidRDefault="006E4901" w:rsidP="008B4966">
            <w:pPr>
              <w:spacing w:line="276" w:lineRule="auto"/>
              <w:rPr>
                <w:rFonts w:ascii="Tahoma" w:hAnsi="Tahoma" w:cs="Tahoma"/>
                <w:szCs w:val="22"/>
              </w:rPr>
            </w:pPr>
          </w:p>
        </w:tc>
        <w:tc>
          <w:tcPr>
            <w:tcW w:w="920" w:type="pct"/>
            <w:gridSpan w:val="3"/>
            <w:vAlign w:val="center"/>
          </w:tcPr>
          <w:p w14:paraId="4BD34818"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Μητρώνυμο</w:t>
            </w:r>
            <w:proofErr w:type="spellEnd"/>
            <w:r w:rsidRPr="0029687F">
              <w:rPr>
                <w:rFonts w:ascii="Tahoma" w:hAnsi="Tahoma" w:cs="Tahoma"/>
                <w:b/>
                <w:szCs w:val="22"/>
              </w:rPr>
              <w:t>:</w:t>
            </w:r>
          </w:p>
        </w:tc>
        <w:tc>
          <w:tcPr>
            <w:tcW w:w="913" w:type="pct"/>
            <w:gridSpan w:val="2"/>
            <w:tcBorders>
              <w:top w:val="nil"/>
              <w:left w:val="nil"/>
              <w:bottom w:val="single" w:sz="6" w:space="0" w:color="auto"/>
              <w:right w:val="double" w:sz="6" w:space="0" w:color="auto"/>
            </w:tcBorders>
            <w:vAlign w:val="center"/>
          </w:tcPr>
          <w:p w14:paraId="0381ADBE" w14:textId="77777777" w:rsidR="006E4901" w:rsidRPr="0029687F" w:rsidRDefault="006E4901" w:rsidP="008B4966">
            <w:pPr>
              <w:spacing w:line="276" w:lineRule="auto"/>
              <w:rPr>
                <w:rFonts w:ascii="Tahoma" w:hAnsi="Tahoma" w:cs="Tahoma"/>
                <w:szCs w:val="22"/>
              </w:rPr>
            </w:pPr>
          </w:p>
        </w:tc>
      </w:tr>
      <w:tr w:rsidR="006E4901" w:rsidRPr="00DF02B0" w14:paraId="0CA22C4E" w14:textId="77777777" w:rsidTr="00F72263">
        <w:trPr>
          <w:gridBefore w:val="1"/>
          <w:wBefore w:w="4" w:type="pct"/>
        </w:trPr>
        <w:tc>
          <w:tcPr>
            <w:tcW w:w="4996" w:type="pct"/>
            <w:gridSpan w:val="14"/>
            <w:tcBorders>
              <w:top w:val="nil"/>
              <w:left w:val="double" w:sz="6" w:space="0" w:color="auto"/>
              <w:bottom w:val="nil"/>
              <w:right w:val="double" w:sz="6" w:space="0" w:color="auto"/>
            </w:tcBorders>
            <w:vAlign w:val="center"/>
          </w:tcPr>
          <w:p w14:paraId="27CD5E2A" w14:textId="77777777" w:rsidR="006E4901" w:rsidRPr="0029687F" w:rsidRDefault="006E4901" w:rsidP="008B4966">
            <w:pPr>
              <w:spacing w:line="276" w:lineRule="auto"/>
              <w:rPr>
                <w:rFonts w:ascii="Tahoma" w:hAnsi="Tahoma" w:cs="Tahoma"/>
                <w:szCs w:val="22"/>
              </w:rPr>
            </w:pPr>
          </w:p>
        </w:tc>
      </w:tr>
      <w:tr w:rsidR="006E4901" w:rsidRPr="00DF02B0" w14:paraId="66926C9A" w14:textId="77777777" w:rsidTr="00F72263">
        <w:trPr>
          <w:gridBefore w:val="1"/>
          <w:wBefore w:w="4" w:type="pct"/>
        </w:trPr>
        <w:tc>
          <w:tcPr>
            <w:tcW w:w="988" w:type="pct"/>
            <w:gridSpan w:val="4"/>
            <w:tcBorders>
              <w:top w:val="nil"/>
              <w:left w:val="double" w:sz="6" w:space="0" w:color="auto"/>
              <w:bottom w:val="nil"/>
              <w:right w:val="nil"/>
            </w:tcBorders>
            <w:vAlign w:val="center"/>
          </w:tcPr>
          <w:p w14:paraId="448A64E8"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 xml:space="preserve">α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2176" w:type="pct"/>
            <w:gridSpan w:val="5"/>
            <w:tcBorders>
              <w:top w:val="nil"/>
              <w:left w:val="nil"/>
              <w:bottom w:val="single" w:sz="6" w:space="0" w:color="auto"/>
              <w:right w:val="nil"/>
            </w:tcBorders>
            <w:vAlign w:val="center"/>
          </w:tcPr>
          <w:p w14:paraId="0C4DF772" w14:textId="77777777" w:rsidR="006E4901" w:rsidRPr="0029687F" w:rsidRDefault="006E4901" w:rsidP="008B4966">
            <w:pPr>
              <w:spacing w:line="276" w:lineRule="auto"/>
              <w:rPr>
                <w:rFonts w:ascii="Tahoma" w:hAnsi="Tahoma" w:cs="Tahoma"/>
                <w:szCs w:val="22"/>
              </w:rPr>
            </w:pPr>
            <w:r w:rsidRPr="0029687F">
              <w:rPr>
                <w:rFonts w:ascii="Tahoma" w:hAnsi="Tahoma" w:cs="Tahoma"/>
                <w:szCs w:val="22"/>
              </w:rPr>
              <w:t>__ /__ / ____</w:t>
            </w:r>
          </w:p>
        </w:tc>
        <w:tc>
          <w:tcPr>
            <w:tcW w:w="1037" w:type="pct"/>
            <w:gridSpan w:val="4"/>
            <w:vAlign w:val="center"/>
          </w:tcPr>
          <w:p w14:paraId="261A77C1"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Τό</w:t>
            </w:r>
            <w:proofErr w:type="spellEnd"/>
            <w:r w:rsidRPr="0029687F">
              <w:rPr>
                <w:rFonts w:ascii="Tahoma" w:hAnsi="Tahoma" w:cs="Tahoma"/>
                <w:b/>
                <w:szCs w:val="22"/>
              </w:rPr>
              <w:t xml:space="preserve">πος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796" w:type="pct"/>
            <w:tcBorders>
              <w:top w:val="nil"/>
              <w:left w:val="nil"/>
              <w:bottom w:val="single" w:sz="6" w:space="0" w:color="auto"/>
              <w:right w:val="double" w:sz="6" w:space="0" w:color="auto"/>
            </w:tcBorders>
            <w:vAlign w:val="center"/>
          </w:tcPr>
          <w:p w14:paraId="6070E873" w14:textId="77777777" w:rsidR="006E4901" w:rsidRPr="0029687F" w:rsidRDefault="006E4901" w:rsidP="008B4966">
            <w:pPr>
              <w:spacing w:line="276" w:lineRule="auto"/>
              <w:rPr>
                <w:rFonts w:ascii="Tahoma" w:hAnsi="Tahoma" w:cs="Tahoma"/>
                <w:szCs w:val="22"/>
              </w:rPr>
            </w:pPr>
          </w:p>
        </w:tc>
      </w:tr>
      <w:tr w:rsidR="006E4901" w:rsidRPr="00DF02B0" w14:paraId="03C26E11" w14:textId="77777777" w:rsidTr="00F72263">
        <w:trPr>
          <w:gridBefore w:val="1"/>
          <w:wBefore w:w="4" w:type="pct"/>
        </w:trPr>
        <w:tc>
          <w:tcPr>
            <w:tcW w:w="4996" w:type="pct"/>
            <w:gridSpan w:val="14"/>
            <w:tcBorders>
              <w:top w:val="nil"/>
              <w:left w:val="double" w:sz="6" w:space="0" w:color="auto"/>
              <w:bottom w:val="nil"/>
              <w:right w:val="double" w:sz="6" w:space="0" w:color="auto"/>
            </w:tcBorders>
            <w:vAlign w:val="center"/>
          </w:tcPr>
          <w:p w14:paraId="1A5D2E35" w14:textId="77777777" w:rsidR="006E4901" w:rsidRPr="0029687F" w:rsidRDefault="006E4901" w:rsidP="008B4966">
            <w:pPr>
              <w:spacing w:line="276" w:lineRule="auto"/>
              <w:rPr>
                <w:rFonts w:ascii="Tahoma" w:hAnsi="Tahoma" w:cs="Tahoma"/>
                <w:szCs w:val="22"/>
              </w:rPr>
            </w:pPr>
          </w:p>
        </w:tc>
      </w:tr>
      <w:tr w:rsidR="006E4901" w:rsidRPr="00DF02B0" w14:paraId="3014B5FD" w14:textId="77777777" w:rsidTr="00F72263">
        <w:trPr>
          <w:gridBefore w:val="1"/>
          <w:wBefore w:w="4" w:type="pct"/>
        </w:trPr>
        <w:tc>
          <w:tcPr>
            <w:tcW w:w="1235" w:type="pct"/>
            <w:gridSpan w:val="7"/>
            <w:tcBorders>
              <w:top w:val="nil"/>
              <w:left w:val="double" w:sz="6" w:space="0" w:color="auto"/>
              <w:bottom w:val="nil"/>
              <w:right w:val="nil"/>
            </w:tcBorders>
            <w:vAlign w:val="center"/>
          </w:tcPr>
          <w:p w14:paraId="5505283D"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Τηλέφωνο</w:t>
            </w:r>
            <w:proofErr w:type="spellEnd"/>
            <w:r w:rsidRPr="0029687F">
              <w:rPr>
                <w:rFonts w:ascii="Tahoma" w:hAnsi="Tahoma" w:cs="Tahoma"/>
                <w:b/>
                <w:szCs w:val="22"/>
              </w:rPr>
              <w:t>:</w:t>
            </w:r>
          </w:p>
        </w:tc>
        <w:tc>
          <w:tcPr>
            <w:tcW w:w="1929" w:type="pct"/>
            <w:gridSpan w:val="2"/>
            <w:tcBorders>
              <w:top w:val="nil"/>
              <w:left w:val="nil"/>
              <w:bottom w:val="single" w:sz="6" w:space="0" w:color="auto"/>
              <w:right w:val="nil"/>
            </w:tcBorders>
            <w:vAlign w:val="center"/>
          </w:tcPr>
          <w:p w14:paraId="41E5907D"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1EE4ED92"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E-mail:</w:t>
            </w:r>
          </w:p>
        </w:tc>
        <w:tc>
          <w:tcPr>
            <w:tcW w:w="966" w:type="pct"/>
            <w:gridSpan w:val="3"/>
            <w:tcBorders>
              <w:top w:val="nil"/>
              <w:left w:val="nil"/>
              <w:bottom w:val="single" w:sz="6" w:space="0" w:color="auto"/>
              <w:right w:val="double" w:sz="6" w:space="0" w:color="auto"/>
            </w:tcBorders>
            <w:vAlign w:val="center"/>
          </w:tcPr>
          <w:p w14:paraId="4F7AAB91" w14:textId="77777777" w:rsidR="006E4901" w:rsidRPr="0029687F" w:rsidRDefault="006E4901" w:rsidP="008B4966">
            <w:pPr>
              <w:spacing w:line="276" w:lineRule="auto"/>
              <w:rPr>
                <w:rFonts w:ascii="Tahoma" w:hAnsi="Tahoma" w:cs="Tahoma"/>
                <w:szCs w:val="22"/>
              </w:rPr>
            </w:pPr>
          </w:p>
        </w:tc>
      </w:tr>
      <w:tr w:rsidR="006E4901" w:rsidRPr="00DF02B0" w14:paraId="7141B61E" w14:textId="77777777" w:rsidTr="00F72263">
        <w:trPr>
          <w:gridBefore w:val="1"/>
          <w:wBefore w:w="4" w:type="pct"/>
        </w:trPr>
        <w:tc>
          <w:tcPr>
            <w:tcW w:w="1235" w:type="pct"/>
            <w:gridSpan w:val="7"/>
            <w:tcBorders>
              <w:top w:val="nil"/>
              <w:left w:val="double" w:sz="6" w:space="0" w:color="auto"/>
              <w:bottom w:val="nil"/>
              <w:right w:val="nil"/>
            </w:tcBorders>
            <w:vAlign w:val="center"/>
          </w:tcPr>
          <w:p w14:paraId="25967C5C"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Fax:</w:t>
            </w:r>
          </w:p>
        </w:tc>
        <w:tc>
          <w:tcPr>
            <w:tcW w:w="1929" w:type="pct"/>
            <w:gridSpan w:val="2"/>
            <w:tcBorders>
              <w:top w:val="nil"/>
              <w:left w:val="nil"/>
              <w:bottom w:val="single" w:sz="6" w:space="0" w:color="auto"/>
              <w:right w:val="nil"/>
            </w:tcBorders>
            <w:vAlign w:val="center"/>
          </w:tcPr>
          <w:p w14:paraId="192D99E9"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057633E0" w14:textId="77777777" w:rsidR="006E4901" w:rsidRPr="0029687F" w:rsidRDefault="006E4901" w:rsidP="008B4966">
            <w:pPr>
              <w:spacing w:line="276" w:lineRule="auto"/>
              <w:rPr>
                <w:rFonts w:ascii="Tahoma" w:hAnsi="Tahoma" w:cs="Tahoma"/>
                <w:b/>
                <w:szCs w:val="22"/>
              </w:rPr>
            </w:pPr>
          </w:p>
        </w:tc>
        <w:tc>
          <w:tcPr>
            <w:tcW w:w="966" w:type="pct"/>
            <w:gridSpan w:val="3"/>
            <w:tcBorders>
              <w:top w:val="single" w:sz="6" w:space="0" w:color="auto"/>
              <w:left w:val="nil"/>
              <w:bottom w:val="nil"/>
              <w:right w:val="double" w:sz="6" w:space="0" w:color="auto"/>
            </w:tcBorders>
            <w:vAlign w:val="center"/>
          </w:tcPr>
          <w:p w14:paraId="22B0BCA4" w14:textId="77777777" w:rsidR="006E4901" w:rsidRPr="0029687F" w:rsidRDefault="006E4901" w:rsidP="008B4966">
            <w:pPr>
              <w:spacing w:line="276" w:lineRule="auto"/>
              <w:rPr>
                <w:rFonts w:ascii="Tahoma" w:hAnsi="Tahoma" w:cs="Tahoma"/>
                <w:szCs w:val="22"/>
              </w:rPr>
            </w:pPr>
          </w:p>
        </w:tc>
      </w:tr>
      <w:tr w:rsidR="006E4901" w:rsidRPr="00DF02B0" w14:paraId="43D61DCC" w14:textId="77777777" w:rsidTr="00F72263">
        <w:trPr>
          <w:gridBefore w:val="1"/>
          <w:wBefore w:w="4" w:type="pct"/>
        </w:trPr>
        <w:tc>
          <w:tcPr>
            <w:tcW w:w="1153" w:type="pct"/>
            <w:gridSpan w:val="6"/>
            <w:tcBorders>
              <w:top w:val="nil"/>
              <w:left w:val="double" w:sz="6" w:space="0" w:color="auto"/>
              <w:bottom w:val="nil"/>
              <w:right w:val="nil"/>
            </w:tcBorders>
            <w:vAlign w:val="center"/>
          </w:tcPr>
          <w:p w14:paraId="00F4953D"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Διεύθυνση</w:t>
            </w:r>
            <w:proofErr w:type="spellEnd"/>
            <w:r w:rsidRPr="0029687F">
              <w:rPr>
                <w:rFonts w:ascii="Tahoma" w:hAnsi="Tahoma" w:cs="Tahoma"/>
                <w:b/>
                <w:szCs w:val="22"/>
              </w:rPr>
              <w:t xml:space="preserve"> Κα</w:t>
            </w:r>
            <w:proofErr w:type="spellStart"/>
            <w:r w:rsidRPr="0029687F">
              <w:rPr>
                <w:rFonts w:ascii="Tahoma" w:hAnsi="Tahoma" w:cs="Tahoma"/>
                <w:b/>
                <w:szCs w:val="22"/>
              </w:rPr>
              <w:t>τοικί</w:t>
            </w:r>
            <w:proofErr w:type="spellEnd"/>
            <w:r w:rsidRPr="0029687F">
              <w:rPr>
                <w:rFonts w:ascii="Tahoma" w:hAnsi="Tahoma" w:cs="Tahoma"/>
                <w:b/>
                <w:szCs w:val="22"/>
              </w:rPr>
              <w:t>ας:</w:t>
            </w:r>
          </w:p>
        </w:tc>
        <w:tc>
          <w:tcPr>
            <w:tcW w:w="2011" w:type="pct"/>
            <w:gridSpan w:val="3"/>
            <w:tcBorders>
              <w:top w:val="nil"/>
              <w:left w:val="nil"/>
              <w:bottom w:val="single" w:sz="6" w:space="0" w:color="auto"/>
              <w:right w:val="nil"/>
            </w:tcBorders>
            <w:vAlign w:val="center"/>
          </w:tcPr>
          <w:p w14:paraId="420DEDD9"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single" w:sz="6" w:space="0" w:color="auto"/>
              <w:right w:val="nil"/>
            </w:tcBorders>
            <w:vAlign w:val="center"/>
          </w:tcPr>
          <w:p w14:paraId="2B6A6983"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2C5E9710" w14:textId="77777777" w:rsidR="006E4901" w:rsidRPr="0029687F" w:rsidRDefault="006E4901" w:rsidP="008B4966">
            <w:pPr>
              <w:spacing w:line="276" w:lineRule="auto"/>
              <w:rPr>
                <w:rFonts w:ascii="Tahoma" w:hAnsi="Tahoma" w:cs="Tahoma"/>
                <w:szCs w:val="22"/>
              </w:rPr>
            </w:pPr>
          </w:p>
        </w:tc>
      </w:tr>
      <w:tr w:rsidR="006E4901" w:rsidRPr="00DF02B0" w14:paraId="4B6E3FAE" w14:textId="77777777" w:rsidTr="00F72263">
        <w:trPr>
          <w:gridBefore w:val="1"/>
          <w:wBefore w:w="4" w:type="pct"/>
        </w:trPr>
        <w:tc>
          <w:tcPr>
            <w:tcW w:w="1153" w:type="pct"/>
            <w:gridSpan w:val="6"/>
            <w:tcBorders>
              <w:top w:val="nil"/>
              <w:left w:val="double" w:sz="6" w:space="0" w:color="auto"/>
              <w:bottom w:val="nil"/>
              <w:right w:val="nil"/>
            </w:tcBorders>
            <w:vAlign w:val="center"/>
          </w:tcPr>
          <w:p w14:paraId="084204E9" w14:textId="77777777" w:rsidR="006E4901" w:rsidRPr="0029687F" w:rsidRDefault="006E4901" w:rsidP="008B4966">
            <w:pPr>
              <w:spacing w:line="276" w:lineRule="auto"/>
              <w:rPr>
                <w:rFonts w:ascii="Tahoma" w:hAnsi="Tahoma" w:cs="Tahoma"/>
                <w:szCs w:val="22"/>
              </w:rPr>
            </w:pPr>
          </w:p>
        </w:tc>
        <w:tc>
          <w:tcPr>
            <w:tcW w:w="2011" w:type="pct"/>
            <w:gridSpan w:val="3"/>
            <w:tcBorders>
              <w:top w:val="nil"/>
              <w:left w:val="nil"/>
              <w:bottom w:val="single" w:sz="6" w:space="0" w:color="auto"/>
              <w:right w:val="nil"/>
            </w:tcBorders>
            <w:vAlign w:val="center"/>
          </w:tcPr>
          <w:p w14:paraId="67C32467"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single" w:sz="6" w:space="0" w:color="auto"/>
              <w:right w:val="nil"/>
            </w:tcBorders>
            <w:vAlign w:val="center"/>
          </w:tcPr>
          <w:p w14:paraId="44586161"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0D9C978A" w14:textId="77777777" w:rsidR="006E4901" w:rsidRPr="0029687F" w:rsidRDefault="006E4901" w:rsidP="008B4966">
            <w:pPr>
              <w:spacing w:line="276" w:lineRule="auto"/>
              <w:rPr>
                <w:rFonts w:ascii="Tahoma" w:hAnsi="Tahoma" w:cs="Tahoma"/>
                <w:szCs w:val="22"/>
              </w:rPr>
            </w:pPr>
          </w:p>
        </w:tc>
      </w:tr>
      <w:tr w:rsidR="006E4901" w:rsidRPr="00DF02B0" w14:paraId="0D555898" w14:textId="77777777" w:rsidTr="00F72263">
        <w:trPr>
          <w:gridBefore w:val="1"/>
          <w:wBefore w:w="4" w:type="pct"/>
        </w:trPr>
        <w:tc>
          <w:tcPr>
            <w:tcW w:w="1070" w:type="pct"/>
            <w:gridSpan w:val="5"/>
            <w:tcBorders>
              <w:top w:val="nil"/>
              <w:left w:val="double" w:sz="6" w:space="0" w:color="auto"/>
              <w:bottom w:val="double" w:sz="6" w:space="0" w:color="auto"/>
              <w:right w:val="nil"/>
            </w:tcBorders>
            <w:vAlign w:val="center"/>
          </w:tcPr>
          <w:p w14:paraId="5F8DD90A" w14:textId="77777777" w:rsidR="006E4901" w:rsidRPr="0029687F" w:rsidRDefault="006E4901" w:rsidP="008B4966">
            <w:pPr>
              <w:spacing w:line="276" w:lineRule="auto"/>
              <w:rPr>
                <w:rFonts w:ascii="Tahoma" w:hAnsi="Tahoma" w:cs="Tahoma"/>
                <w:szCs w:val="22"/>
              </w:rPr>
            </w:pPr>
          </w:p>
        </w:tc>
        <w:tc>
          <w:tcPr>
            <w:tcW w:w="2094" w:type="pct"/>
            <w:gridSpan w:val="4"/>
            <w:tcBorders>
              <w:top w:val="nil"/>
              <w:left w:val="nil"/>
              <w:bottom w:val="double" w:sz="6" w:space="0" w:color="auto"/>
              <w:right w:val="nil"/>
            </w:tcBorders>
            <w:vAlign w:val="center"/>
          </w:tcPr>
          <w:p w14:paraId="5FCC44E0"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double" w:sz="6" w:space="0" w:color="auto"/>
              <w:right w:val="nil"/>
            </w:tcBorders>
            <w:vAlign w:val="center"/>
          </w:tcPr>
          <w:p w14:paraId="3A7B22F6"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double" w:sz="6" w:space="0" w:color="auto"/>
              <w:right w:val="double" w:sz="6" w:space="0" w:color="auto"/>
            </w:tcBorders>
            <w:vAlign w:val="center"/>
          </w:tcPr>
          <w:p w14:paraId="20F90C30" w14:textId="77777777" w:rsidR="006E4901" w:rsidRPr="0029687F" w:rsidRDefault="006E4901" w:rsidP="008B4966">
            <w:pPr>
              <w:spacing w:line="276" w:lineRule="auto"/>
              <w:rPr>
                <w:rFonts w:ascii="Tahoma" w:hAnsi="Tahoma" w:cs="Tahoma"/>
                <w:szCs w:val="22"/>
              </w:rPr>
            </w:pPr>
          </w:p>
        </w:tc>
      </w:tr>
      <w:tr w:rsidR="006E4901" w:rsidRPr="00DF02B0" w14:paraId="5E31FC0C" w14:textId="77777777" w:rsidTr="00F72263">
        <w:trPr>
          <w:gridBefore w:val="1"/>
          <w:wBefore w:w="4" w:type="pct"/>
        </w:trPr>
        <w:tc>
          <w:tcPr>
            <w:tcW w:w="4996" w:type="pct"/>
            <w:gridSpan w:val="14"/>
          </w:tcPr>
          <w:p w14:paraId="1E3479D1" w14:textId="77777777" w:rsidR="006E4901" w:rsidRPr="0029687F" w:rsidRDefault="006E4901" w:rsidP="008B4966">
            <w:pPr>
              <w:spacing w:line="276" w:lineRule="auto"/>
              <w:rPr>
                <w:rFonts w:ascii="Tahoma" w:hAnsi="Tahoma" w:cs="Tahoma"/>
                <w:szCs w:val="22"/>
              </w:rPr>
            </w:pPr>
          </w:p>
        </w:tc>
      </w:tr>
      <w:tr w:rsidR="006E4901" w:rsidRPr="00DF02B0" w14:paraId="383B7C13" w14:textId="77777777" w:rsidTr="00F72263">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3E9F503F"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ΕΚΠΑΙΔΕΥΣΗ</w:t>
            </w:r>
          </w:p>
        </w:tc>
        <w:tc>
          <w:tcPr>
            <w:tcW w:w="4020" w:type="pct"/>
            <w:gridSpan w:val="11"/>
          </w:tcPr>
          <w:p w14:paraId="00D64C58" w14:textId="77777777" w:rsidR="006E4901" w:rsidRPr="0029687F" w:rsidRDefault="006E4901" w:rsidP="008B4966">
            <w:pPr>
              <w:spacing w:line="276" w:lineRule="auto"/>
              <w:rPr>
                <w:rFonts w:ascii="Tahoma" w:hAnsi="Tahoma" w:cs="Tahoma"/>
                <w:szCs w:val="22"/>
              </w:rPr>
            </w:pPr>
          </w:p>
        </w:tc>
      </w:tr>
      <w:tr w:rsidR="006E4901" w:rsidRPr="00DF02B0" w14:paraId="6E26D5C6" w14:textId="77777777" w:rsidTr="00F72263">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5D13AFE8"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lastRenderedPageBreak/>
              <w:t>Όνομ</w:t>
            </w:r>
            <w:proofErr w:type="spellEnd"/>
            <w:r w:rsidRPr="0029687F">
              <w:rPr>
                <w:rFonts w:ascii="Tahoma" w:hAnsi="Tahoma" w:cs="Tahoma"/>
                <w:b/>
                <w:szCs w:val="22"/>
              </w:rPr>
              <w:t xml:space="preserve">α </w:t>
            </w:r>
            <w:proofErr w:type="spellStart"/>
            <w:r w:rsidRPr="0029687F">
              <w:rPr>
                <w:rFonts w:ascii="Tahoma" w:hAnsi="Tahoma" w:cs="Tahoma"/>
                <w:b/>
                <w:szCs w:val="22"/>
              </w:rPr>
              <w:t>Ιδρύμ</w:t>
            </w:r>
            <w:proofErr w:type="spellEnd"/>
            <w:r w:rsidRPr="0029687F">
              <w:rPr>
                <w:rFonts w:ascii="Tahoma" w:hAnsi="Tahoma" w:cs="Tahoma"/>
                <w:b/>
                <w:szCs w:val="22"/>
              </w:rPr>
              <w:t>ατος</w:t>
            </w:r>
          </w:p>
        </w:tc>
        <w:tc>
          <w:tcPr>
            <w:tcW w:w="1921" w:type="pct"/>
            <w:tcBorders>
              <w:top w:val="double" w:sz="6" w:space="0" w:color="auto"/>
              <w:left w:val="nil"/>
              <w:bottom w:val="nil"/>
              <w:right w:val="single" w:sz="6" w:space="0" w:color="auto"/>
            </w:tcBorders>
            <w:vAlign w:val="center"/>
          </w:tcPr>
          <w:p w14:paraId="575035C4"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Τίτλος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3B2B7BEA"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Ειδικότητ</w:t>
            </w:r>
            <w:proofErr w:type="spellEnd"/>
            <w:r w:rsidRPr="0029687F">
              <w:rPr>
                <w:rFonts w:ascii="Tahoma" w:hAnsi="Tahoma" w:cs="Tahoma"/>
                <w:b/>
                <w:szCs w:val="22"/>
              </w:rPr>
              <w:t>α</w:t>
            </w:r>
          </w:p>
        </w:tc>
        <w:tc>
          <w:tcPr>
            <w:tcW w:w="796" w:type="pct"/>
            <w:tcBorders>
              <w:top w:val="double" w:sz="6" w:space="0" w:color="auto"/>
              <w:left w:val="nil"/>
              <w:bottom w:val="nil"/>
              <w:right w:val="double" w:sz="6" w:space="0" w:color="auto"/>
            </w:tcBorders>
            <w:vAlign w:val="center"/>
          </w:tcPr>
          <w:p w14:paraId="0E3DA670"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α Απ</w:t>
            </w:r>
            <w:proofErr w:type="spellStart"/>
            <w:r w:rsidRPr="0029687F">
              <w:rPr>
                <w:rFonts w:ascii="Tahoma" w:hAnsi="Tahoma" w:cs="Tahoma"/>
                <w:b/>
                <w:szCs w:val="22"/>
              </w:rPr>
              <w:t>όκτησης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r>
      <w:tr w:rsidR="006E4901" w:rsidRPr="00DF02B0" w14:paraId="7DE215A7" w14:textId="77777777" w:rsidTr="00F72263">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62E40AE2" w14:textId="77777777" w:rsidR="006E4901" w:rsidRPr="0029687F" w:rsidRDefault="006E4901" w:rsidP="008B4966">
            <w:pPr>
              <w:spacing w:line="276" w:lineRule="auto"/>
              <w:rPr>
                <w:rFonts w:ascii="Tahoma" w:hAnsi="Tahoma" w:cs="Tahoma"/>
                <w:szCs w:val="22"/>
              </w:rPr>
            </w:pPr>
          </w:p>
          <w:p w14:paraId="618266FA" w14:textId="77777777" w:rsidR="006E4901" w:rsidRPr="0029687F" w:rsidRDefault="006E4901" w:rsidP="008B4966">
            <w:pPr>
              <w:spacing w:line="276" w:lineRule="auto"/>
              <w:rPr>
                <w:rFonts w:ascii="Tahoma" w:hAnsi="Tahoma" w:cs="Tahoma"/>
                <w:szCs w:val="22"/>
              </w:rPr>
            </w:pPr>
          </w:p>
        </w:tc>
        <w:tc>
          <w:tcPr>
            <w:tcW w:w="1921" w:type="pct"/>
            <w:tcBorders>
              <w:top w:val="double" w:sz="6" w:space="0" w:color="auto"/>
              <w:left w:val="nil"/>
              <w:bottom w:val="single" w:sz="6" w:space="0" w:color="auto"/>
              <w:right w:val="single" w:sz="6" w:space="0" w:color="auto"/>
            </w:tcBorders>
          </w:tcPr>
          <w:p w14:paraId="62B56DB8" w14:textId="77777777" w:rsidR="006E4901" w:rsidRPr="0029687F" w:rsidRDefault="006E4901" w:rsidP="008B4966">
            <w:pPr>
              <w:spacing w:line="276" w:lineRule="auto"/>
              <w:rPr>
                <w:rFonts w:ascii="Tahoma" w:hAnsi="Tahoma" w:cs="Tahoma"/>
                <w:szCs w:val="22"/>
              </w:rPr>
            </w:pPr>
          </w:p>
        </w:tc>
        <w:tc>
          <w:tcPr>
            <w:tcW w:w="1037" w:type="pct"/>
            <w:gridSpan w:val="4"/>
            <w:tcBorders>
              <w:top w:val="double" w:sz="6" w:space="0" w:color="auto"/>
              <w:left w:val="nil"/>
              <w:bottom w:val="single" w:sz="6" w:space="0" w:color="auto"/>
              <w:right w:val="single" w:sz="6" w:space="0" w:color="auto"/>
            </w:tcBorders>
          </w:tcPr>
          <w:p w14:paraId="653F1112" w14:textId="77777777" w:rsidR="006E4901" w:rsidRPr="0029687F" w:rsidRDefault="006E4901" w:rsidP="008B4966">
            <w:pPr>
              <w:spacing w:line="276" w:lineRule="auto"/>
              <w:rPr>
                <w:rFonts w:ascii="Tahoma" w:hAnsi="Tahoma" w:cs="Tahoma"/>
                <w:szCs w:val="22"/>
              </w:rPr>
            </w:pPr>
          </w:p>
        </w:tc>
        <w:tc>
          <w:tcPr>
            <w:tcW w:w="796" w:type="pct"/>
            <w:tcBorders>
              <w:top w:val="double" w:sz="6" w:space="0" w:color="auto"/>
              <w:left w:val="nil"/>
              <w:bottom w:val="single" w:sz="6" w:space="0" w:color="auto"/>
              <w:right w:val="double" w:sz="6" w:space="0" w:color="auto"/>
            </w:tcBorders>
          </w:tcPr>
          <w:p w14:paraId="3F7EC897" w14:textId="77777777" w:rsidR="006E4901" w:rsidRPr="0029687F" w:rsidRDefault="006E4901" w:rsidP="008B4966">
            <w:pPr>
              <w:spacing w:line="276" w:lineRule="auto"/>
              <w:rPr>
                <w:rFonts w:ascii="Tahoma" w:hAnsi="Tahoma" w:cs="Tahoma"/>
                <w:szCs w:val="22"/>
              </w:rPr>
            </w:pPr>
          </w:p>
        </w:tc>
      </w:tr>
      <w:tr w:rsidR="006E4901" w:rsidRPr="00DF02B0" w14:paraId="697870C0" w14:textId="77777777" w:rsidTr="00F72263">
        <w:trPr>
          <w:gridBefore w:val="1"/>
          <w:wBefore w:w="4" w:type="pct"/>
        </w:trPr>
        <w:tc>
          <w:tcPr>
            <w:tcW w:w="1242" w:type="pct"/>
            <w:gridSpan w:val="8"/>
            <w:tcBorders>
              <w:top w:val="nil"/>
              <w:left w:val="double" w:sz="6" w:space="0" w:color="auto"/>
              <w:bottom w:val="nil"/>
              <w:right w:val="single" w:sz="6" w:space="0" w:color="auto"/>
            </w:tcBorders>
          </w:tcPr>
          <w:p w14:paraId="6565AED6" w14:textId="77777777" w:rsidR="006E4901" w:rsidRPr="0029687F" w:rsidRDefault="006E4901" w:rsidP="008B4966">
            <w:pPr>
              <w:spacing w:line="276" w:lineRule="auto"/>
              <w:rPr>
                <w:rFonts w:ascii="Tahoma" w:hAnsi="Tahoma" w:cs="Tahoma"/>
                <w:szCs w:val="22"/>
              </w:rPr>
            </w:pPr>
          </w:p>
          <w:p w14:paraId="08F13BA9" w14:textId="77777777" w:rsidR="006E4901" w:rsidRPr="0029687F" w:rsidRDefault="006E4901" w:rsidP="008B4966">
            <w:pPr>
              <w:spacing w:line="276" w:lineRule="auto"/>
              <w:rPr>
                <w:rFonts w:ascii="Tahoma" w:hAnsi="Tahoma" w:cs="Tahoma"/>
                <w:szCs w:val="22"/>
              </w:rPr>
            </w:pPr>
          </w:p>
        </w:tc>
        <w:tc>
          <w:tcPr>
            <w:tcW w:w="1921" w:type="pct"/>
            <w:tcBorders>
              <w:top w:val="nil"/>
              <w:left w:val="nil"/>
              <w:bottom w:val="nil"/>
              <w:right w:val="single" w:sz="6" w:space="0" w:color="auto"/>
            </w:tcBorders>
          </w:tcPr>
          <w:p w14:paraId="298A75CC"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nil"/>
              <w:right w:val="single" w:sz="6" w:space="0" w:color="auto"/>
            </w:tcBorders>
          </w:tcPr>
          <w:p w14:paraId="3FD5DDD0"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nil"/>
              <w:right w:val="double" w:sz="6" w:space="0" w:color="auto"/>
            </w:tcBorders>
          </w:tcPr>
          <w:p w14:paraId="0AAB5214" w14:textId="77777777" w:rsidR="006E4901" w:rsidRPr="0029687F" w:rsidRDefault="006E4901" w:rsidP="008B4966">
            <w:pPr>
              <w:spacing w:line="276" w:lineRule="auto"/>
              <w:rPr>
                <w:rFonts w:ascii="Tahoma" w:hAnsi="Tahoma" w:cs="Tahoma"/>
                <w:szCs w:val="22"/>
              </w:rPr>
            </w:pPr>
          </w:p>
        </w:tc>
      </w:tr>
      <w:tr w:rsidR="006E4901" w:rsidRPr="00DF02B0" w14:paraId="27AF7E17" w14:textId="77777777" w:rsidTr="00F72263">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4C8A6B63" w14:textId="77777777" w:rsidR="006E4901" w:rsidRPr="0029687F" w:rsidRDefault="006E4901" w:rsidP="008B4966">
            <w:pPr>
              <w:spacing w:line="276" w:lineRule="auto"/>
              <w:rPr>
                <w:rFonts w:ascii="Tahoma" w:hAnsi="Tahoma" w:cs="Tahoma"/>
                <w:szCs w:val="22"/>
              </w:rPr>
            </w:pPr>
          </w:p>
          <w:p w14:paraId="7546958B" w14:textId="77777777" w:rsidR="006E4901" w:rsidRPr="0029687F" w:rsidRDefault="006E4901" w:rsidP="008B4966">
            <w:pPr>
              <w:spacing w:line="276" w:lineRule="auto"/>
              <w:rPr>
                <w:rFonts w:ascii="Tahoma" w:hAnsi="Tahoma" w:cs="Tahoma"/>
                <w:szCs w:val="22"/>
              </w:rPr>
            </w:pPr>
          </w:p>
        </w:tc>
        <w:tc>
          <w:tcPr>
            <w:tcW w:w="1921" w:type="pct"/>
            <w:tcBorders>
              <w:top w:val="single" w:sz="6" w:space="0" w:color="auto"/>
              <w:left w:val="nil"/>
              <w:bottom w:val="double" w:sz="4" w:space="0" w:color="auto"/>
              <w:right w:val="single" w:sz="6" w:space="0" w:color="auto"/>
            </w:tcBorders>
          </w:tcPr>
          <w:p w14:paraId="2FE3FADF" w14:textId="77777777" w:rsidR="006E4901" w:rsidRPr="0029687F" w:rsidRDefault="006E4901" w:rsidP="008B4966">
            <w:pPr>
              <w:spacing w:line="276" w:lineRule="auto"/>
              <w:rPr>
                <w:rFonts w:ascii="Tahoma" w:hAnsi="Tahoma" w:cs="Tahoma"/>
                <w:szCs w:val="22"/>
              </w:rPr>
            </w:pPr>
          </w:p>
        </w:tc>
        <w:tc>
          <w:tcPr>
            <w:tcW w:w="1037" w:type="pct"/>
            <w:gridSpan w:val="4"/>
            <w:tcBorders>
              <w:top w:val="single" w:sz="6" w:space="0" w:color="auto"/>
              <w:left w:val="nil"/>
              <w:bottom w:val="double" w:sz="4" w:space="0" w:color="auto"/>
              <w:right w:val="single" w:sz="6" w:space="0" w:color="auto"/>
            </w:tcBorders>
          </w:tcPr>
          <w:p w14:paraId="581BFCC6" w14:textId="77777777" w:rsidR="006E4901" w:rsidRPr="0029687F" w:rsidRDefault="006E4901" w:rsidP="008B4966">
            <w:pPr>
              <w:spacing w:line="276" w:lineRule="auto"/>
              <w:rPr>
                <w:rFonts w:ascii="Tahoma" w:hAnsi="Tahoma" w:cs="Tahoma"/>
                <w:szCs w:val="22"/>
              </w:rPr>
            </w:pPr>
          </w:p>
        </w:tc>
        <w:tc>
          <w:tcPr>
            <w:tcW w:w="796" w:type="pct"/>
            <w:tcBorders>
              <w:top w:val="single" w:sz="6" w:space="0" w:color="auto"/>
              <w:left w:val="nil"/>
              <w:bottom w:val="double" w:sz="4" w:space="0" w:color="auto"/>
              <w:right w:val="double" w:sz="6" w:space="0" w:color="auto"/>
            </w:tcBorders>
          </w:tcPr>
          <w:p w14:paraId="44BD27DF" w14:textId="77777777" w:rsidR="006E4901" w:rsidRPr="0029687F" w:rsidRDefault="006E4901" w:rsidP="008B4966">
            <w:pPr>
              <w:spacing w:line="276" w:lineRule="auto"/>
              <w:rPr>
                <w:rFonts w:ascii="Tahoma" w:hAnsi="Tahoma" w:cs="Tahoma"/>
                <w:szCs w:val="22"/>
              </w:rPr>
            </w:pPr>
          </w:p>
        </w:tc>
      </w:tr>
      <w:tr w:rsidR="006E4901" w:rsidRPr="006F0A29" w14:paraId="602F2DC8" w14:textId="77777777" w:rsidTr="00F7226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1284F74C" w14:textId="77777777" w:rsidR="006E4901" w:rsidRPr="0029687F" w:rsidRDefault="006E4901" w:rsidP="008B4966">
            <w:pPr>
              <w:spacing w:after="0" w:line="276" w:lineRule="auto"/>
              <w:jc w:val="center"/>
              <w:rPr>
                <w:rFonts w:ascii="Tahoma" w:hAnsi="Tahoma" w:cs="Tahoma"/>
                <w:b/>
                <w:szCs w:val="22"/>
                <w:lang w:val="el-GR"/>
              </w:rPr>
            </w:pPr>
            <w:r w:rsidRPr="0029687F">
              <w:rPr>
                <w:rFonts w:ascii="Tahoma" w:hAnsi="Tahoma" w:cs="Tahoma"/>
                <w:b/>
                <w:szCs w:val="22"/>
                <w:lang w:val="el-GR"/>
              </w:rPr>
              <w:t xml:space="preserve">ΚΑΤΗΓΟΡΙΑ ΣΤΕΛΕΧΟΥΣ </w:t>
            </w:r>
          </w:p>
          <w:p w14:paraId="120FE844" w14:textId="77777777" w:rsidR="006E4901" w:rsidRPr="0029687F" w:rsidRDefault="006E4901" w:rsidP="008B4966">
            <w:pPr>
              <w:spacing w:after="0" w:line="276" w:lineRule="auto"/>
              <w:jc w:val="center"/>
              <w:rPr>
                <w:rFonts w:ascii="Tahoma" w:hAnsi="Tahoma" w:cs="Tahoma"/>
                <w:szCs w:val="22"/>
                <w:lang w:val="el-GR"/>
              </w:rPr>
            </w:pPr>
            <w:r w:rsidRPr="0029687F">
              <w:rPr>
                <w:rFonts w:ascii="Tahoma" w:hAnsi="Tahoma"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074E4163" w14:textId="77777777" w:rsidR="006E4901" w:rsidRPr="0029687F" w:rsidRDefault="006E4901" w:rsidP="008B4966">
            <w:pPr>
              <w:spacing w:line="276" w:lineRule="auto"/>
              <w:rPr>
                <w:rFonts w:ascii="Tahoma" w:hAnsi="Tahoma" w:cs="Tahoma"/>
                <w:szCs w:val="22"/>
                <w:lang w:val="el-GR"/>
              </w:rPr>
            </w:pPr>
          </w:p>
        </w:tc>
      </w:tr>
    </w:tbl>
    <w:p w14:paraId="0CFC420D" w14:textId="77777777" w:rsidR="006E4901" w:rsidRPr="0029687F" w:rsidRDefault="006E4901" w:rsidP="006E4901">
      <w:pPr>
        <w:rPr>
          <w:rFonts w:ascii="Tahoma" w:hAnsi="Tahoma" w:cs="Tahoma"/>
          <w:i/>
          <w:color w:val="5B9BD5"/>
          <w:szCs w:val="22"/>
          <w:lang w:val="el-GR"/>
        </w:rPr>
        <w:sectPr w:rsidR="006E4901" w:rsidRPr="0029687F" w:rsidSect="008105D2">
          <w:footerReference w:type="default" r:id="rId97"/>
          <w:pgSz w:w="11906" w:h="16838"/>
          <w:pgMar w:top="1134" w:right="1134" w:bottom="1134" w:left="1134" w:header="720" w:footer="709" w:gutter="0"/>
          <w:cols w:space="720"/>
          <w:titlePg/>
          <w:docGrid w:linePitch="360"/>
        </w:sectPr>
      </w:pPr>
    </w:p>
    <w:p w14:paraId="447EB1E2" w14:textId="77777777" w:rsidR="006E4901" w:rsidRPr="0029687F" w:rsidRDefault="006E4901" w:rsidP="006E4901">
      <w:pPr>
        <w:rPr>
          <w:rFonts w:ascii="Tahoma" w:hAnsi="Tahoma" w:cs="Tahoma"/>
          <w:i/>
          <w:color w:val="5B9BD5"/>
          <w:szCs w:val="22"/>
          <w:lang w:val="el-GR"/>
        </w:rPr>
      </w:pPr>
    </w:p>
    <w:p w14:paraId="4B7AF7AE" w14:textId="77777777" w:rsidR="006E4901" w:rsidRPr="0029687F"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12312474" w14:textId="77777777" w:rsidTr="008B4966">
        <w:trPr>
          <w:trHeight w:val="567"/>
        </w:trPr>
        <w:tc>
          <w:tcPr>
            <w:tcW w:w="5000" w:type="pct"/>
            <w:shd w:val="pct10" w:color="auto" w:fill="auto"/>
            <w:vAlign w:val="center"/>
          </w:tcPr>
          <w:p w14:paraId="477C9A1D" w14:textId="77777777" w:rsidR="006E4901" w:rsidRPr="0029687F" w:rsidRDefault="006E4901" w:rsidP="008B4966">
            <w:pPr>
              <w:spacing w:line="276" w:lineRule="auto"/>
              <w:jc w:val="center"/>
              <w:rPr>
                <w:rFonts w:ascii="Tahoma" w:hAnsi="Tahoma" w:cs="Tahoma"/>
                <w:szCs w:val="22"/>
              </w:rPr>
            </w:pPr>
            <w:r w:rsidRPr="0029687F">
              <w:rPr>
                <w:rFonts w:ascii="Tahoma" w:hAnsi="Tahoma" w:cs="Tahoma"/>
                <w:b/>
                <w:szCs w:val="22"/>
              </w:rPr>
              <w:t>ΕΠΑΓΓΕΛΜΑΤΙΚΗ ΕΜΠΕΙΡΙΑ</w:t>
            </w:r>
          </w:p>
        </w:tc>
      </w:tr>
    </w:tbl>
    <w:p w14:paraId="0250286C" w14:textId="77777777" w:rsidR="006E4901" w:rsidRPr="0029687F"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F935235" w14:textId="77777777" w:rsidTr="008B4966">
        <w:trPr>
          <w:cantSplit/>
        </w:trPr>
        <w:tc>
          <w:tcPr>
            <w:tcW w:w="1315" w:type="pct"/>
            <w:vMerge w:val="restart"/>
            <w:shd w:val="clear" w:color="auto" w:fill="E6E6E6"/>
            <w:vAlign w:val="center"/>
          </w:tcPr>
          <w:p w14:paraId="582B6623"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Έργο</w:t>
            </w:r>
            <w:proofErr w:type="spellEnd"/>
          </w:p>
        </w:tc>
        <w:tc>
          <w:tcPr>
            <w:tcW w:w="730" w:type="pct"/>
            <w:vMerge w:val="restart"/>
            <w:shd w:val="clear" w:color="auto" w:fill="E6E6E6"/>
            <w:vAlign w:val="center"/>
          </w:tcPr>
          <w:p w14:paraId="13FA41AF"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Εργοδότης</w:t>
            </w:r>
            <w:proofErr w:type="spellEnd"/>
          </w:p>
        </w:tc>
        <w:tc>
          <w:tcPr>
            <w:tcW w:w="2008" w:type="pct"/>
            <w:vMerge w:val="restart"/>
            <w:shd w:val="clear" w:color="auto" w:fill="E6E6E6"/>
            <w:vAlign w:val="center"/>
          </w:tcPr>
          <w:p w14:paraId="02B68F73" w14:textId="77777777" w:rsidR="006E4901" w:rsidRPr="0029687F" w:rsidRDefault="006E4901" w:rsidP="008B4966">
            <w:pPr>
              <w:spacing w:after="0" w:line="276" w:lineRule="auto"/>
              <w:jc w:val="center"/>
              <w:rPr>
                <w:rFonts w:ascii="Tahoma" w:hAnsi="Tahoma" w:cs="Tahoma"/>
                <w:szCs w:val="22"/>
                <w:lang w:val="el-GR"/>
              </w:rPr>
            </w:pPr>
            <w:r w:rsidRPr="0029687F">
              <w:rPr>
                <w:rFonts w:ascii="Tahoma" w:hAnsi="Tahoma" w:cs="Tahoma"/>
                <w:b/>
                <w:szCs w:val="22"/>
                <w:lang w:val="el-GR"/>
              </w:rPr>
              <w:t>Θέση</w:t>
            </w:r>
            <w:r w:rsidRPr="0029687F">
              <w:rPr>
                <w:rStyle w:val="ab"/>
                <w:rFonts w:ascii="Tahoma" w:hAnsi="Tahoma" w:cs="Tahoma"/>
                <w:szCs w:val="22"/>
              </w:rPr>
              <w:footnoteReference w:id="10"/>
            </w:r>
            <w:r w:rsidRPr="0029687F">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30A9DD16" w14:textId="77777777" w:rsidR="006E4901" w:rsidRPr="0029687F" w:rsidRDefault="006E4901" w:rsidP="008B4966">
            <w:pPr>
              <w:spacing w:before="120" w:after="0" w:line="276" w:lineRule="auto"/>
              <w:jc w:val="center"/>
              <w:rPr>
                <w:rFonts w:ascii="Tahoma" w:hAnsi="Tahoma" w:cs="Tahoma"/>
                <w:b/>
                <w:szCs w:val="22"/>
              </w:rPr>
            </w:pPr>
            <w:r w:rsidRPr="0029687F">
              <w:rPr>
                <w:rFonts w:ascii="Tahoma" w:hAnsi="Tahoma" w:cs="Tahoma"/>
                <w:b/>
                <w:szCs w:val="22"/>
              </w:rPr>
              <w:t>Απα</w:t>
            </w:r>
            <w:proofErr w:type="spellStart"/>
            <w:r w:rsidRPr="0029687F">
              <w:rPr>
                <w:rFonts w:ascii="Tahoma" w:hAnsi="Tahoma" w:cs="Tahoma"/>
                <w:b/>
                <w:szCs w:val="22"/>
              </w:rPr>
              <w:t>σχόληση</w:t>
            </w:r>
            <w:proofErr w:type="spellEnd"/>
            <w:r w:rsidRPr="0029687F">
              <w:rPr>
                <w:rFonts w:ascii="Tahoma" w:hAnsi="Tahoma" w:cs="Tahoma"/>
                <w:b/>
                <w:szCs w:val="22"/>
              </w:rPr>
              <w:t xml:space="preserve"> </w:t>
            </w:r>
            <w:proofErr w:type="spellStart"/>
            <w:r w:rsidRPr="0029687F">
              <w:rPr>
                <w:rFonts w:ascii="Tahoma" w:hAnsi="Tahoma" w:cs="Tahoma"/>
                <w:b/>
                <w:szCs w:val="22"/>
              </w:rPr>
              <w:t>στο</w:t>
            </w:r>
            <w:proofErr w:type="spellEnd"/>
            <w:r w:rsidRPr="0029687F">
              <w:rPr>
                <w:rFonts w:ascii="Tahoma" w:hAnsi="Tahoma" w:cs="Tahoma"/>
                <w:b/>
                <w:szCs w:val="22"/>
              </w:rPr>
              <w:t xml:space="preserve"> </w:t>
            </w:r>
            <w:proofErr w:type="spellStart"/>
            <w:r w:rsidRPr="0029687F">
              <w:rPr>
                <w:rFonts w:ascii="Tahoma" w:hAnsi="Tahoma" w:cs="Tahoma"/>
                <w:b/>
                <w:szCs w:val="22"/>
              </w:rPr>
              <w:t>Έργο</w:t>
            </w:r>
            <w:proofErr w:type="spellEnd"/>
          </w:p>
        </w:tc>
      </w:tr>
      <w:tr w:rsidR="006E4901" w:rsidRPr="00DF02B0" w14:paraId="38A0A994" w14:textId="77777777" w:rsidTr="008B4966">
        <w:trPr>
          <w:cantSplit/>
        </w:trPr>
        <w:tc>
          <w:tcPr>
            <w:tcW w:w="1315" w:type="pct"/>
            <w:vMerge/>
            <w:shd w:val="clear" w:color="auto" w:fill="E6E6E6"/>
            <w:vAlign w:val="center"/>
          </w:tcPr>
          <w:p w14:paraId="51C5BB75" w14:textId="77777777" w:rsidR="006E4901" w:rsidRPr="0029687F"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9B54941" w14:textId="77777777" w:rsidR="006E4901" w:rsidRPr="0029687F"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2AC7FC9C" w14:textId="77777777" w:rsidR="006E4901" w:rsidRPr="0029687F"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5532B6C6" w14:textId="77777777" w:rsidR="006E4901" w:rsidRPr="0029687F" w:rsidRDefault="006E4901" w:rsidP="008B4966">
            <w:pPr>
              <w:spacing w:after="0" w:line="276" w:lineRule="auto"/>
              <w:jc w:val="center"/>
              <w:rPr>
                <w:rFonts w:ascii="Tahoma" w:hAnsi="Tahoma" w:cs="Tahoma"/>
                <w:b/>
                <w:szCs w:val="22"/>
              </w:rPr>
            </w:pPr>
            <w:proofErr w:type="spellStart"/>
            <w:r w:rsidRPr="0029687F">
              <w:rPr>
                <w:rFonts w:ascii="Tahoma" w:hAnsi="Tahoma" w:cs="Tahoma"/>
                <w:b/>
                <w:szCs w:val="22"/>
              </w:rPr>
              <w:t>Περίοδος</w:t>
            </w:r>
            <w:proofErr w:type="spellEnd"/>
          </w:p>
          <w:p w14:paraId="159ABC6C" w14:textId="77777777" w:rsidR="006E4901" w:rsidRPr="0029687F" w:rsidRDefault="006E4901" w:rsidP="008B4966">
            <w:pPr>
              <w:spacing w:after="0" w:line="276" w:lineRule="auto"/>
              <w:jc w:val="center"/>
              <w:rPr>
                <w:rFonts w:ascii="Tahoma" w:hAnsi="Tahoma" w:cs="Tahoma"/>
                <w:b/>
                <w:szCs w:val="22"/>
              </w:rPr>
            </w:pPr>
            <w:r w:rsidRPr="0029687F">
              <w:rPr>
                <w:rFonts w:ascii="Tahoma" w:hAnsi="Tahoma" w:cs="Tahoma"/>
                <w:szCs w:val="22"/>
              </w:rPr>
              <w:t xml:space="preserve">(από </w:t>
            </w:r>
            <w:r w:rsidRPr="0029687F">
              <w:rPr>
                <w:rFonts w:ascii="Tahoma" w:hAnsi="Tahoma" w:cs="Tahoma"/>
                <w:b/>
                <w:szCs w:val="22"/>
              </w:rPr>
              <w:t>-</w:t>
            </w:r>
            <w:r w:rsidRPr="0029687F">
              <w:rPr>
                <w:rFonts w:ascii="Tahoma" w:hAnsi="Tahoma" w:cs="Tahoma"/>
                <w:szCs w:val="22"/>
              </w:rPr>
              <w:t xml:space="preserve"> </w:t>
            </w:r>
            <w:proofErr w:type="spellStart"/>
            <w:r w:rsidRPr="0029687F">
              <w:rPr>
                <w:rFonts w:ascii="Tahoma" w:hAnsi="Tahoma" w:cs="Tahoma"/>
                <w:szCs w:val="22"/>
              </w:rPr>
              <w:t>έως</w:t>
            </w:r>
            <w:proofErr w:type="spellEnd"/>
            <w:r w:rsidRPr="0029687F">
              <w:rPr>
                <w:rFonts w:ascii="Tahoma" w:hAnsi="Tahoma" w:cs="Tahoma"/>
                <w:szCs w:val="22"/>
              </w:rPr>
              <w:t>)</w:t>
            </w:r>
          </w:p>
        </w:tc>
        <w:tc>
          <w:tcPr>
            <w:tcW w:w="399" w:type="pct"/>
            <w:shd w:val="clear" w:color="auto" w:fill="E6E6E6"/>
            <w:vAlign w:val="center"/>
          </w:tcPr>
          <w:p w14:paraId="6C3B43B0" w14:textId="77777777" w:rsidR="006E4901" w:rsidRPr="0029687F" w:rsidRDefault="006E4901" w:rsidP="008B4966">
            <w:pPr>
              <w:spacing w:before="120" w:after="0" w:line="276" w:lineRule="auto"/>
              <w:jc w:val="center"/>
              <w:rPr>
                <w:rFonts w:ascii="Tahoma" w:hAnsi="Tahoma" w:cs="Tahoma"/>
                <w:b/>
                <w:szCs w:val="22"/>
              </w:rPr>
            </w:pPr>
            <w:r w:rsidRPr="0029687F">
              <w:rPr>
                <w:rFonts w:ascii="Tahoma" w:hAnsi="Tahoma" w:cs="Tahoma"/>
                <w:b/>
                <w:szCs w:val="22"/>
              </w:rPr>
              <w:t>Α/Μ</w:t>
            </w:r>
          </w:p>
        </w:tc>
      </w:tr>
      <w:tr w:rsidR="006E4901" w:rsidRPr="00DF02B0" w14:paraId="65A1AB23" w14:textId="77777777" w:rsidTr="008B4966">
        <w:tc>
          <w:tcPr>
            <w:tcW w:w="1315" w:type="pct"/>
          </w:tcPr>
          <w:p w14:paraId="06966950" w14:textId="77777777" w:rsidR="006E4901" w:rsidRPr="0029687F" w:rsidRDefault="006E4901" w:rsidP="008B4966">
            <w:pPr>
              <w:spacing w:before="120" w:after="0" w:line="276" w:lineRule="auto"/>
              <w:rPr>
                <w:rFonts w:ascii="Tahoma" w:hAnsi="Tahoma" w:cs="Tahoma"/>
                <w:szCs w:val="22"/>
              </w:rPr>
            </w:pPr>
          </w:p>
          <w:p w14:paraId="5352CDAB" w14:textId="77777777" w:rsidR="006E4901" w:rsidRPr="0029687F" w:rsidRDefault="006E4901" w:rsidP="008B4966">
            <w:pPr>
              <w:spacing w:before="120" w:after="0" w:line="276" w:lineRule="auto"/>
              <w:rPr>
                <w:rFonts w:ascii="Tahoma" w:hAnsi="Tahoma" w:cs="Tahoma"/>
                <w:szCs w:val="22"/>
              </w:rPr>
            </w:pPr>
          </w:p>
        </w:tc>
        <w:tc>
          <w:tcPr>
            <w:tcW w:w="730" w:type="pct"/>
          </w:tcPr>
          <w:p w14:paraId="2AA90E63" w14:textId="77777777" w:rsidR="006E4901" w:rsidRPr="0029687F" w:rsidRDefault="006E4901" w:rsidP="008B4966">
            <w:pPr>
              <w:spacing w:before="120" w:after="0" w:line="276" w:lineRule="auto"/>
              <w:rPr>
                <w:rFonts w:ascii="Tahoma" w:hAnsi="Tahoma" w:cs="Tahoma"/>
                <w:szCs w:val="22"/>
              </w:rPr>
            </w:pPr>
          </w:p>
        </w:tc>
        <w:tc>
          <w:tcPr>
            <w:tcW w:w="2008" w:type="pct"/>
          </w:tcPr>
          <w:p w14:paraId="3299A9B5" w14:textId="77777777" w:rsidR="006E4901" w:rsidRPr="0029687F" w:rsidRDefault="006E4901" w:rsidP="008B4966">
            <w:pPr>
              <w:spacing w:before="120" w:after="0" w:line="276" w:lineRule="auto"/>
              <w:rPr>
                <w:rFonts w:ascii="Tahoma" w:hAnsi="Tahoma" w:cs="Tahoma"/>
                <w:szCs w:val="22"/>
              </w:rPr>
            </w:pPr>
          </w:p>
          <w:p w14:paraId="4C105201" w14:textId="77777777" w:rsidR="006E4901" w:rsidRPr="0029687F" w:rsidRDefault="006E4901" w:rsidP="008B4966">
            <w:pPr>
              <w:spacing w:before="120" w:after="0" w:line="276" w:lineRule="auto"/>
              <w:rPr>
                <w:rFonts w:ascii="Tahoma" w:hAnsi="Tahoma" w:cs="Tahoma"/>
                <w:szCs w:val="22"/>
              </w:rPr>
            </w:pPr>
          </w:p>
          <w:p w14:paraId="2926D49E" w14:textId="77777777" w:rsidR="006E4901" w:rsidRPr="0029687F" w:rsidRDefault="006E4901" w:rsidP="008B4966">
            <w:pPr>
              <w:spacing w:before="120" w:after="0" w:line="276" w:lineRule="auto"/>
              <w:rPr>
                <w:rFonts w:ascii="Tahoma" w:hAnsi="Tahoma" w:cs="Tahoma"/>
                <w:szCs w:val="22"/>
              </w:rPr>
            </w:pPr>
          </w:p>
        </w:tc>
        <w:tc>
          <w:tcPr>
            <w:tcW w:w="548" w:type="pct"/>
          </w:tcPr>
          <w:p w14:paraId="51B78C96"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p w14:paraId="09993282"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w:t>
            </w:r>
          </w:p>
          <w:p w14:paraId="55335ACD"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tc>
        <w:tc>
          <w:tcPr>
            <w:tcW w:w="399" w:type="pct"/>
          </w:tcPr>
          <w:p w14:paraId="2E2F3F71" w14:textId="77777777" w:rsidR="006E4901" w:rsidRPr="0029687F" w:rsidRDefault="006E4901" w:rsidP="008B4966">
            <w:pPr>
              <w:spacing w:before="120" w:after="0" w:line="276" w:lineRule="auto"/>
              <w:jc w:val="center"/>
              <w:rPr>
                <w:rFonts w:ascii="Tahoma" w:hAnsi="Tahoma" w:cs="Tahoma"/>
                <w:szCs w:val="22"/>
              </w:rPr>
            </w:pPr>
          </w:p>
        </w:tc>
      </w:tr>
      <w:tr w:rsidR="006E4901" w:rsidRPr="00DF02B0" w14:paraId="2C6344D7" w14:textId="77777777" w:rsidTr="008B4966">
        <w:tc>
          <w:tcPr>
            <w:tcW w:w="1315" w:type="pct"/>
          </w:tcPr>
          <w:p w14:paraId="062F5CCC" w14:textId="77777777" w:rsidR="006E4901" w:rsidRPr="0029687F" w:rsidRDefault="006E4901" w:rsidP="008B4966">
            <w:pPr>
              <w:spacing w:before="120" w:after="0" w:line="276" w:lineRule="auto"/>
              <w:rPr>
                <w:rFonts w:ascii="Tahoma" w:hAnsi="Tahoma" w:cs="Tahoma"/>
                <w:szCs w:val="22"/>
              </w:rPr>
            </w:pPr>
          </w:p>
        </w:tc>
        <w:tc>
          <w:tcPr>
            <w:tcW w:w="730" w:type="pct"/>
          </w:tcPr>
          <w:p w14:paraId="6207B3FB" w14:textId="77777777" w:rsidR="006E4901" w:rsidRPr="0029687F" w:rsidRDefault="006E4901" w:rsidP="008B4966">
            <w:pPr>
              <w:spacing w:before="120" w:after="0" w:line="276" w:lineRule="auto"/>
              <w:rPr>
                <w:rFonts w:ascii="Tahoma" w:hAnsi="Tahoma" w:cs="Tahoma"/>
                <w:szCs w:val="22"/>
              </w:rPr>
            </w:pPr>
          </w:p>
        </w:tc>
        <w:tc>
          <w:tcPr>
            <w:tcW w:w="2008" w:type="pct"/>
          </w:tcPr>
          <w:p w14:paraId="5C909506" w14:textId="77777777" w:rsidR="006E4901" w:rsidRPr="0029687F" w:rsidRDefault="006E4901" w:rsidP="008B4966">
            <w:pPr>
              <w:spacing w:before="120" w:after="0" w:line="276" w:lineRule="auto"/>
              <w:rPr>
                <w:rFonts w:ascii="Tahoma" w:hAnsi="Tahoma" w:cs="Tahoma"/>
                <w:szCs w:val="22"/>
              </w:rPr>
            </w:pPr>
          </w:p>
        </w:tc>
        <w:tc>
          <w:tcPr>
            <w:tcW w:w="548" w:type="pct"/>
          </w:tcPr>
          <w:p w14:paraId="31B1F626"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p w14:paraId="133CEA05"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w:t>
            </w:r>
          </w:p>
          <w:p w14:paraId="22EA8FF8"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tc>
        <w:tc>
          <w:tcPr>
            <w:tcW w:w="399" w:type="pct"/>
          </w:tcPr>
          <w:p w14:paraId="1BA1E1E1" w14:textId="77777777" w:rsidR="006E4901" w:rsidRPr="0029687F" w:rsidRDefault="006E4901" w:rsidP="008B4966">
            <w:pPr>
              <w:spacing w:before="120" w:after="0" w:line="276" w:lineRule="auto"/>
              <w:jc w:val="center"/>
              <w:rPr>
                <w:rFonts w:ascii="Tahoma" w:hAnsi="Tahoma" w:cs="Tahoma"/>
                <w:szCs w:val="22"/>
              </w:rPr>
            </w:pPr>
          </w:p>
        </w:tc>
      </w:tr>
      <w:tr w:rsidR="006E4901" w:rsidRPr="00DF02B0" w14:paraId="37C00A95" w14:textId="77777777" w:rsidTr="008B4966">
        <w:tc>
          <w:tcPr>
            <w:tcW w:w="1315" w:type="pct"/>
          </w:tcPr>
          <w:p w14:paraId="7754A63F" w14:textId="77777777" w:rsidR="006E4901" w:rsidRPr="0029687F" w:rsidRDefault="006E4901" w:rsidP="008B4966">
            <w:pPr>
              <w:spacing w:before="120" w:after="0" w:line="276" w:lineRule="auto"/>
              <w:rPr>
                <w:rFonts w:ascii="Tahoma" w:hAnsi="Tahoma" w:cs="Tahoma"/>
                <w:szCs w:val="22"/>
              </w:rPr>
            </w:pPr>
          </w:p>
        </w:tc>
        <w:tc>
          <w:tcPr>
            <w:tcW w:w="730" w:type="pct"/>
          </w:tcPr>
          <w:p w14:paraId="057ABD4B" w14:textId="77777777" w:rsidR="006E4901" w:rsidRPr="0029687F" w:rsidRDefault="006E4901" w:rsidP="008B4966">
            <w:pPr>
              <w:spacing w:before="120" w:after="0" w:line="276" w:lineRule="auto"/>
              <w:rPr>
                <w:rFonts w:ascii="Tahoma" w:hAnsi="Tahoma" w:cs="Tahoma"/>
                <w:szCs w:val="22"/>
              </w:rPr>
            </w:pPr>
          </w:p>
        </w:tc>
        <w:tc>
          <w:tcPr>
            <w:tcW w:w="2008" w:type="pct"/>
          </w:tcPr>
          <w:p w14:paraId="50BCAA35" w14:textId="77777777" w:rsidR="006E4901" w:rsidRPr="0029687F" w:rsidRDefault="006E4901" w:rsidP="008B4966">
            <w:pPr>
              <w:spacing w:before="120" w:after="0" w:line="276" w:lineRule="auto"/>
              <w:rPr>
                <w:rFonts w:ascii="Tahoma" w:hAnsi="Tahoma" w:cs="Tahoma"/>
                <w:szCs w:val="22"/>
              </w:rPr>
            </w:pPr>
          </w:p>
        </w:tc>
        <w:tc>
          <w:tcPr>
            <w:tcW w:w="548" w:type="pct"/>
          </w:tcPr>
          <w:p w14:paraId="70DA836D"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p w14:paraId="09F0D414"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w:t>
            </w:r>
          </w:p>
          <w:p w14:paraId="7704B0E5" w14:textId="77777777" w:rsidR="006E4901" w:rsidRPr="0029687F" w:rsidRDefault="006E4901" w:rsidP="008B4966">
            <w:pPr>
              <w:spacing w:before="120" w:after="0" w:line="276" w:lineRule="auto"/>
              <w:jc w:val="center"/>
              <w:rPr>
                <w:rFonts w:ascii="Tahoma" w:hAnsi="Tahoma" w:cs="Tahoma"/>
                <w:szCs w:val="22"/>
              </w:rPr>
            </w:pPr>
            <w:r w:rsidRPr="0029687F">
              <w:rPr>
                <w:rFonts w:ascii="Tahoma" w:hAnsi="Tahoma" w:cs="Tahoma"/>
                <w:szCs w:val="22"/>
              </w:rPr>
              <w:t>__ /__ / ___</w:t>
            </w:r>
          </w:p>
        </w:tc>
        <w:tc>
          <w:tcPr>
            <w:tcW w:w="399" w:type="pct"/>
          </w:tcPr>
          <w:p w14:paraId="0A0332C9" w14:textId="77777777" w:rsidR="006E4901" w:rsidRPr="0029687F" w:rsidRDefault="006E4901" w:rsidP="008B4966">
            <w:pPr>
              <w:spacing w:before="120" w:after="0" w:line="276" w:lineRule="auto"/>
              <w:jc w:val="center"/>
              <w:rPr>
                <w:rFonts w:ascii="Tahoma" w:hAnsi="Tahoma" w:cs="Tahoma"/>
                <w:szCs w:val="22"/>
              </w:rPr>
            </w:pPr>
          </w:p>
        </w:tc>
      </w:tr>
    </w:tbl>
    <w:p w14:paraId="5D62CD7E" w14:textId="77777777" w:rsidR="006E4901" w:rsidRPr="0029687F" w:rsidRDefault="006E4901" w:rsidP="006E4901">
      <w:pPr>
        <w:spacing w:line="276" w:lineRule="auto"/>
        <w:rPr>
          <w:rFonts w:ascii="Tahoma" w:hAnsi="Tahoma" w:cs="Tahoma"/>
          <w:szCs w:val="22"/>
        </w:rPr>
        <w:sectPr w:rsidR="006E4901" w:rsidRPr="0029687F" w:rsidSect="008105D2">
          <w:headerReference w:type="default" r:id="rId98"/>
          <w:footerReference w:type="default" r:id="rId99"/>
          <w:headerReference w:type="first" r:id="rId100"/>
          <w:pgSz w:w="16838" w:h="11906" w:orient="landscape"/>
          <w:pgMar w:top="1134" w:right="1134" w:bottom="1134" w:left="1134" w:header="720" w:footer="709" w:gutter="0"/>
          <w:cols w:space="720"/>
          <w:titlePg/>
          <w:docGrid w:linePitch="360"/>
        </w:sectPr>
      </w:pPr>
    </w:p>
    <w:p w14:paraId="32725309" w14:textId="77777777" w:rsidR="00500B8F" w:rsidRPr="0029687F" w:rsidRDefault="00500B8F" w:rsidP="00500B8F">
      <w:pPr>
        <w:pStyle w:val="2"/>
        <w:rPr>
          <w:rFonts w:ascii="Tahoma" w:hAnsi="Tahoma" w:cs="Tahoma"/>
          <w:sz w:val="22"/>
        </w:rPr>
      </w:pPr>
      <w:bookmarkStart w:id="392" w:name="_Ref510087097"/>
      <w:bookmarkStart w:id="393" w:name="_Toc59111338"/>
      <w:bookmarkStart w:id="394" w:name="_Toc479153880"/>
      <w:bookmarkStart w:id="395" w:name="_Ref516234734"/>
      <w:bookmarkStart w:id="396" w:name="_Toc20735241"/>
      <w:r w:rsidRPr="0029687F">
        <w:rPr>
          <w:rFonts w:ascii="Tahoma" w:hAnsi="Tahoma" w:cs="Tahoma"/>
          <w:sz w:val="22"/>
        </w:rPr>
        <w:lastRenderedPageBreak/>
        <w:t>ΠΑΡΑΡΤΗΜΑ V – Υπ</w:t>
      </w:r>
      <w:proofErr w:type="spellStart"/>
      <w:r w:rsidRPr="0029687F">
        <w:rPr>
          <w:rFonts w:ascii="Tahoma" w:hAnsi="Tahoma" w:cs="Tahoma"/>
          <w:sz w:val="22"/>
        </w:rPr>
        <w:t>όδειγμ</w:t>
      </w:r>
      <w:proofErr w:type="spellEnd"/>
      <w:r w:rsidRPr="0029687F">
        <w:rPr>
          <w:rFonts w:ascii="Tahoma" w:hAnsi="Tahoma" w:cs="Tahoma"/>
          <w:sz w:val="22"/>
        </w:rPr>
        <w:t xml:space="preserve">α </w:t>
      </w:r>
      <w:proofErr w:type="spellStart"/>
      <w:r w:rsidRPr="0029687F">
        <w:rPr>
          <w:rFonts w:ascii="Tahoma" w:hAnsi="Tahoma" w:cs="Tahoma"/>
          <w:sz w:val="22"/>
        </w:rPr>
        <w:t>Τεχνικής</w:t>
      </w:r>
      <w:proofErr w:type="spellEnd"/>
      <w:r w:rsidRPr="0029687F">
        <w:rPr>
          <w:rFonts w:ascii="Tahoma" w:hAnsi="Tahoma" w:cs="Tahoma"/>
          <w:sz w:val="22"/>
        </w:rPr>
        <w:t xml:space="preserve"> </w:t>
      </w:r>
      <w:proofErr w:type="spellStart"/>
      <w:r w:rsidRPr="0029687F">
        <w:rPr>
          <w:rFonts w:ascii="Tahoma" w:hAnsi="Tahoma" w:cs="Tahoma"/>
          <w:sz w:val="22"/>
        </w:rPr>
        <w:t>Προσφοράς</w:t>
      </w:r>
      <w:bookmarkEnd w:id="392"/>
      <w:bookmarkEnd w:id="393"/>
      <w:proofErr w:type="spellEnd"/>
    </w:p>
    <w:p w14:paraId="66E84833" w14:textId="77777777" w:rsidR="00500B8F" w:rsidRPr="0029687F" w:rsidRDefault="00500B8F" w:rsidP="00500B8F">
      <w:pPr>
        <w:autoSpaceDE w:val="0"/>
        <w:autoSpaceDN w:val="0"/>
        <w:adjustRightInd w:val="0"/>
        <w:spacing w:after="0" w:line="276" w:lineRule="auto"/>
        <w:rPr>
          <w:rFonts w:ascii="Tahoma" w:hAnsi="Tahoma" w:cs="Tahoma"/>
          <w:szCs w:val="22"/>
          <w:lang w:val="el-GR"/>
        </w:rPr>
      </w:pPr>
    </w:p>
    <w:p w14:paraId="7826B4C0" w14:textId="77777777" w:rsidR="00500B8F" w:rsidRPr="0029687F" w:rsidRDefault="00500B8F" w:rsidP="00500B8F">
      <w:pPr>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017"/>
        <w:gridCol w:w="2966"/>
      </w:tblGrid>
      <w:tr w:rsidR="00500B8F" w:rsidRPr="005865E8" w14:paraId="5FF1FDD6" w14:textId="77777777" w:rsidTr="00E91399">
        <w:trPr>
          <w:trHeight w:val="513"/>
        </w:trPr>
        <w:tc>
          <w:tcPr>
            <w:tcW w:w="5000" w:type="pct"/>
            <w:gridSpan w:val="3"/>
            <w:shd w:val="clear" w:color="000000" w:fill="B3B3B3"/>
            <w:vAlign w:val="center"/>
            <w:hideMark/>
          </w:tcPr>
          <w:p w14:paraId="7FF11CFC" w14:textId="77777777" w:rsidR="00500B8F" w:rsidRPr="005865E8" w:rsidRDefault="00500B8F" w:rsidP="00E91399">
            <w:pPr>
              <w:spacing w:before="60" w:after="60"/>
              <w:jc w:val="center"/>
              <w:rPr>
                <w:rFonts w:ascii="Tahoma" w:hAnsi="Tahoma" w:cs="Tahoma"/>
                <w:b/>
                <w:szCs w:val="22"/>
                <w:lang w:val="el-GR" w:eastAsia="el-GR"/>
              </w:rPr>
            </w:pPr>
            <w:r w:rsidRPr="005865E8">
              <w:rPr>
                <w:rFonts w:ascii="Tahoma" w:hAnsi="Tahoma" w:cs="Tahoma"/>
                <w:b/>
                <w:szCs w:val="22"/>
                <w:lang w:val="el-GR"/>
              </w:rPr>
              <w:t>Περιεχόμενα Τεχνικής Προσφοράς</w:t>
            </w:r>
          </w:p>
        </w:tc>
      </w:tr>
      <w:tr w:rsidR="00500B8F" w:rsidRPr="005865E8" w14:paraId="05B9C407" w14:textId="77777777" w:rsidTr="00E91399">
        <w:trPr>
          <w:trHeight w:val="513"/>
        </w:trPr>
        <w:tc>
          <w:tcPr>
            <w:tcW w:w="327" w:type="pct"/>
            <w:shd w:val="clear" w:color="000000" w:fill="B3B3B3"/>
            <w:vAlign w:val="center"/>
          </w:tcPr>
          <w:p w14:paraId="61A3D22F" w14:textId="77777777" w:rsidR="00500B8F" w:rsidRPr="005865E8" w:rsidRDefault="00500B8F" w:rsidP="00E91399">
            <w:pPr>
              <w:spacing w:before="60" w:after="60"/>
              <w:jc w:val="center"/>
              <w:rPr>
                <w:rFonts w:ascii="Tahoma" w:hAnsi="Tahoma" w:cs="Tahoma"/>
                <w:b/>
                <w:szCs w:val="22"/>
                <w:lang w:val="el-GR" w:eastAsia="el-GR"/>
              </w:rPr>
            </w:pPr>
            <w:r w:rsidRPr="005865E8">
              <w:rPr>
                <w:rFonts w:ascii="Tahoma" w:hAnsi="Tahoma" w:cs="Tahoma"/>
                <w:b/>
                <w:szCs w:val="22"/>
                <w:lang w:val="el-GR" w:eastAsia="el-GR"/>
              </w:rPr>
              <w:t>Α/Α</w:t>
            </w:r>
          </w:p>
        </w:tc>
        <w:tc>
          <w:tcPr>
            <w:tcW w:w="3129" w:type="pct"/>
            <w:shd w:val="clear" w:color="000000" w:fill="B3B3B3"/>
            <w:vAlign w:val="center"/>
          </w:tcPr>
          <w:p w14:paraId="64C32DF0" w14:textId="77777777" w:rsidR="00500B8F" w:rsidRPr="005865E8" w:rsidRDefault="00500B8F" w:rsidP="00E91399">
            <w:pPr>
              <w:spacing w:before="60" w:after="60"/>
              <w:jc w:val="center"/>
              <w:rPr>
                <w:rFonts w:ascii="Tahoma" w:hAnsi="Tahoma" w:cs="Tahoma"/>
                <w:b/>
                <w:szCs w:val="22"/>
              </w:rPr>
            </w:pPr>
            <w:proofErr w:type="spellStart"/>
            <w:r w:rsidRPr="005865E8">
              <w:rPr>
                <w:rFonts w:ascii="Tahoma" w:hAnsi="Tahoma" w:cs="Tahoma"/>
                <w:b/>
                <w:szCs w:val="22"/>
              </w:rPr>
              <w:t>Τίτλος</w:t>
            </w:r>
            <w:proofErr w:type="spellEnd"/>
            <w:r w:rsidRPr="005865E8">
              <w:rPr>
                <w:rFonts w:ascii="Tahoma" w:hAnsi="Tahoma" w:cs="Tahoma"/>
                <w:b/>
                <w:szCs w:val="22"/>
              </w:rPr>
              <w:t xml:space="preserve"> </w:t>
            </w:r>
            <w:proofErr w:type="spellStart"/>
            <w:r w:rsidRPr="005865E8">
              <w:rPr>
                <w:rFonts w:ascii="Tahoma" w:hAnsi="Tahoma" w:cs="Tahoma"/>
                <w:b/>
                <w:szCs w:val="22"/>
              </w:rPr>
              <w:t>Ενότητ</w:t>
            </w:r>
            <w:proofErr w:type="spellEnd"/>
            <w:r w:rsidRPr="005865E8">
              <w:rPr>
                <w:rFonts w:ascii="Tahoma" w:hAnsi="Tahoma" w:cs="Tahoma"/>
                <w:b/>
                <w:szCs w:val="22"/>
              </w:rPr>
              <w:t>ας</w:t>
            </w:r>
          </w:p>
        </w:tc>
        <w:tc>
          <w:tcPr>
            <w:tcW w:w="1544" w:type="pct"/>
            <w:shd w:val="clear" w:color="000000" w:fill="B3B3B3"/>
          </w:tcPr>
          <w:p w14:paraId="2EC63A5D" w14:textId="77777777" w:rsidR="00500B8F" w:rsidRPr="005865E8" w:rsidRDefault="00500B8F" w:rsidP="00E91399">
            <w:pPr>
              <w:spacing w:before="60" w:after="60"/>
              <w:jc w:val="center"/>
              <w:rPr>
                <w:rFonts w:ascii="Tahoma" w:hAnsi="Tahoma" w:cs="Tahoma"/>
                <w:b/>
                <w:szCs w:val="22"/>
                <w:lang w:val="el-GR"/>
              </w:rPr>
            </w:pPr>
            <w:r w:rsidRPr="005865E8">
              <w:rPr>
                <w:rFonts w:ascii="Tahoma" w:hAnsi="Tahoma" w:cs="Tahoma"/>
                <w:b/>
                <w:szCs w:val="22"/>
                <w:lang w:val="el-GR"/>
              </w:rPr>
              <w:t>Σύμφωνα με παραγράφους:</w:t>
            </w:r>
          </w:p>
        </w:tc>
      </w:tr>
      <w:tr w:rsidR="00500B8F" w:rsidRPr="006F0A29" w14:paraId="3084FB17" w14:textId="77777777" w:rsidTr="00E91399">
        <w:trPr>
          <w:trHeight w:val="315"/>
        </w:trPr>
        <w:tc>
          <w:tcPr>
            <w:tcW w:w="327" w:type="pct"/>
            <w:shd w:val="clear" w:color="auto" w:fill="FBE4D5" w:themeFill="accent2" w:themeFillTint="33"/>
            <w:vAlign w:val="center"/>
          </w:tcPr>
          <w:p w14:paraId="42A1E389" w14:textId="77777777" w:rsidR="00500B8F" w:rsidRPr="005865E8" w:rsidRDefault="00500B8F" w:rsidP="00F71EF9">
            <w:pPr>
              <w:numPr>
                <w:ilvl w:val="0"/>
                <w:numId w:val="24"/>
              </w:numPr>
              <w:spacing w:before="60" w:after="60"/>
              <w:jc w:val="center"/>
              <w:rPr>
                <w:rFonts w:ascii="Tahoma" w:hAnsi="Tahoma" w:cs="Tahoma"/>
                <w:b/>
                <w:szCs w:val="22"/>
                <w:lang w:val="el-GR" w:eastAsia="el-GR"/>
              </w:rPr>
            </w:pPr>
          </w:p>
        </w:tc>
        <w:tc>
          <w:tcPr>
            <w:tcW w:w="3129" w:type="pct"/>
            <w:shd w:val="clear" w:color="auto" w:fill="FBE4D5" w:themeFill="accent2" w:themeFillTint="33"/>
            <w:vAlign w:val="center"/>
          </w:tcPr>
          <w:p w14:paraId="57A2D1F0" w14:textId="77777777" w:rsidR="00500B8F" w:rsidRPr="005865E8" w:rsidRDefault="000E5452" w:rsidP="000E5452">
            <w:pPr>
              <w:spacing w:before="60" w:after="60"/>
              <w:rPr>
                <w:rFonts w:ascii="Tahoma" w:hAnsi="Tahoma" w:cs="Tahoma"/>
                <w:b/>
                <w:szCs w:val="22"/>
                <w:lang w:val="el-GR" w:eastAsia="el-GR"/>
              </w:rPr>
            </w:pPr>
            <w:r>
              <w:rPr>
                <w:rFonts w:ascii="Tahoma" w:hAnsi="Tahoma" w:cs="Tahoma"/>
                <w:b/>
                <w:szCs w:val="22"/>
                <w:lang w:val="el-GR" w:eastAsia="el-GR"/>
              </w:rPr>
              <w:t>Κατανόηση</w:t>
            </w:r>
            <w:r w:rsidR="00500B8F">
              <w:rPr>
                <w:rFonts w:ascii="Tahoma" w:hAnsi="Tahoma" w:cs="Tahoma"/>
                <w:b/>
                <w:szCs w:val="22"/>
                <w:lang w:val="el-GR" w:eastAsia="el-GR"/>
              </w:rPr>
              <w:t xml:space="preserve"> Έργου – Μεθοδολογία Διοίκησης Έργου</w:t>
            </w:r>
            <w:r w:rsidR="00500B8F" w:rsidRPr="005865E8">
              <w:rPr>
                <w:rFonts w:ascii="Tahoma" w:hAnsi="Tahoma" w:cs="Tahoma"/>
                <w:b/>
                <w:szCs w:val="22"/>
                <w:lang w:val="el-GR" w:eastAsia="el-GR"/>
              </w:rPr>
              <w:t xml:space="preserve"> </w:t>
            </w:r>
          </w:p>
        </w:tc>
        <w:tc>
          <w:tcPr>
            <w:tcW w:w="1544" w:type="pct"/>
            <w:shd w:val="clear" w:color="auto" w:fill="FBE4D5" w:themeFill="accent2" w:themeFillTint="33"/>
          </w:tcPr>
          <w:p w14:paraId="1C5CD5DB" w14:textId="77777777" w:rsidR="00500B8F" w:rsidRPr="00F72263" w:rsidRDefault="00500B8F" w:rsidP="001C7CE5">
            <w:pPr>
              <w:spacing w:before="60" w:after="60"/>
              <w:rPr>
                <w:rFonts w:ascii="Tahoma" w:hAnsi="Tahoma" w:cs="Tahoma"/>
                <w:bCs/>
                <w:szCs w:val="22"/>
                <w:lang w:val="el-GR" w:eastAsia="el-GR"/>
              </w:rPr>
            </w:pPr>
          </w:p>
        </w:tc>
      </w:tr>
      <w:tr w:rsidR="00500B8F" w:rsidRPr="00B04932" w14:paraId="1993E17A" w14:textId="77777777" w:rsidTr="00E91399">
        <w:trPr>
          <w:trHeight w:val="315"/>
        </w:trPr>
        <w:tc>
          <w:tcPr>
            <w:tcW w:w="327" w:type="pct"/>
            <w:shd w:val="clear" w:color="auto" w:fill="auto"/>
            <w:vAlign w:val="center"/>
          </w:tcPr>
          <w:p w14:paraId="78A17499" w14:textId="77777777" w:rsidR="00500B8F" w:rsidRPr="005865E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65030A37" w14:textId="77777777" w:rsidR="00500B8F" w:rsidRPr="00C57CD4" w:rsidRDefault="00500B8F" w:rsidP="00C52DC3">
            <w:pPr>
              <w:spacing w:before="60" w:after="60"/>
              <w:rPr>
                <w:rFonts w:ascii="Tahoma" w:hAnsi="Tahoma" w:cs="Tahoma"/>
                <w:szCs w:val="22"/>
                <w:lang w:val="el-GR" w:eastAsia="el-GR"/>
              </w:rPr>
            </w:pPr>
            <w:r>
              <w:rPr>
                <w:rFonts w:ascii="Tahoma" w:hAnsi="Tahoma" w:cs="Tahoma"/>
                <w:szCs w:val="22"/>
                <w:lang w:val="el-GR" w:eastAsia="el-GR"/>
              </w:rPr>
              <w:t xml:space="preserve">Κατανόηση της Πράξης «Σύστημα </w:t>
            </w:r>
            <w:r w:rsidR="00C52DC3">
              <w:rPr>
                <w:rFonts w:ascii="Tahoma" w:hAnsi="Tahoma" w:cs="Tahoma"/>
                <w:szCs w:val="22"/>
                <w:lang w:val="el-GR" w:eastAsia="el-GR"/>
              </w:rPr>
              <w:t>Διαχείρισης</w:t>
            </w:r>
            <w:r>
              <w:rPr>
                <w:rFonts w:ascii="Tahoma" w:hAnsi="Tahoma" w:cs="Tahoma"/>
                <w:szCs w:val="22"/>
                <w:lang w:val="el-GR" w:eastAsia="el-GR"/>
              </w:rPr>
              <w:t xml:space="preserve"> Ανθρώπινου Δυναμικού» </w:t>
            </w:r>
          </w:p>
        </w:tc>
        <w:tc>
          <w:tcPr>
            <w:tcW w:w="1544" w:type="pct"/>
            <w:shd w:val="clear" w:color="auto" w:fill="auto"/>
          </w:tcPr>
          <w:p w14:paraId="40ABCAE7" w14:textId="77777777" w:rsidR="00500B8F" w:rsidRPr="00F72263" w:rsidRDefault="00610181" w:rsidP="00E91399">
            <w:pPr>
              <w:spacing w:before="60" w:after="60"/>
              <w:rPr>
                <w:rFonts w:ascii="Tahoma" w:hAnsi="Tahoma" w:cs="Tahoma"/>
                <w:b/>
                <w:bCs/>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_Ref51941349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1.2.1</w:t>
            </w:r>
            <w:r>
              <w:rPr>
                <w:rFonts w:ascii="Tahoma" w:hAnsi="Tahoma" w:cs="Tahoma"/>
                <w:szCs w:val="22"/>
                <w:lang w:val="el-GR" w:eastAsia="el-GR"/>
              </w:rPr>
              <w:fldChar w:fldCharType="end"/>
            </w:r>
            <w:r>
              <w:rPr>
                <w:rFonts w:ascii="Tahoma" w:hAnsi="Tahoma" w:cs="Tahoma"/>
                <w:szCs w:val="22"/>
                <w:lang w:val="en-US"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_Ref51941353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1.2.2</w:t>
            </w:r>
            <w:r>
              <w:rPr>
                <w:rFonts w:ascii="Tahoma" w:hAnsi="Tahoma" w:cs="Tahoma"/>
                <w:szCs w:val="22"/>
                <w:lang w:val="el-GR" w:eastAsia="el-GR"/>
              </w:rPr>
              <w:fldChar w:fldCharType="end"/>
            </w:r>
            <w:r>
              <w:rPr>
                <w:rFonts w:ascii="Tahoma" w:hAnsi="Tahoma" w:cs="Tahoma"/>
                <w:szCs w:val="22"/>
                <w:lang w:val="en-US"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_Ref51941356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1.2.3</w:t>
            </w:r>
            <w:r>
              <w:rPr>
                <w:rFonts w:ascii="Tahoma" w:hAnsi="Tahoma" w:cs="Tahoma"/>
                <w:szCs w:val="22"/>
                <w:lang w:val="el-GR" w:eastAsia="el-GR"/>
              </w:rPr>
              <w:fldChar w:fldCharType="end"/>
            </w:r>
            <w:r w:rsidR="00F72263">
              <w:rPr>
                <w:rFonts w:ascii="Tahoma" w:hAnsi="Tahoma" w:cs="Tahoma"/>
                <w:szCs w:val="22"/>
                <w:lang w:val="el-GR" w:eastAsia="el-GR"/>
              </w:rPr>
              <w:t xml:space="preserve"> </w:t>
            </w:r>
            <w:r w:rsidR="00F72263" w:rsidRPr="00F72263">
              <w:rPr>
                <w:rFonts w:ascii="Tahoma" w:hAnsi="Tahoma" w:cs="Tahoma"/>
                <w:bCs/>
                <w:szCs w:val="22"/>
                <w:lang w:val="el-GR" w:eastAsia="el-GR"/>
              </w:rPr>
              <w:t>Παράρτημα Ι</w:t>
            </w:r>
          </w:p>
        </w:tc>
      </w:tr>
      <w:tr w:rsidR="00500B8F" w:rsidRPr="00B04932" w14:paraId="729CCB16" w14:textId="77777777" w:rsidTr="00E91399">
        <w:trPr>
          <w:trHeight w:val="315"/>
        </w:trPr>
        <w:tc>
          <w:tcPr>
            <w:tcW w:w="327" w:type="pct"/>
            <w:shd w:val="clear" w:color="auto" w:fill="auto"/>
            <w:vAlign w:val="center"/>
          </w:tcPr>
          <w:p w14:paraId="593DCBD4" w14:textId="77777777" w:rsidR="00500B8F" w:rsidRPr="005865E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32C15AEF" w14:textId="77777777" w:rsidR="00500B8F" w:rsidRPr="00773CB8" w:rsidRDefault="00500B8F" w:rsidP="00A36014">
            <w:pPr>
              <w:spacing w:before="60" w:after="60"/>
              <w:rPr>
                <w:rFonts w:ascii="Tahoma" w:hAnsi="Tahoma" w:cs="Tahoma"/>
                <w:szCs w:val="22"/>
                <w:lang w:val="el-GR" w:eastAsia="el-GR"/>
              </w:rPr>
            </w:pPr>
            <w:r>
              <w:rPr>
                <w:rFonts w:ascii="Tahoma" w:hAnsi="Tahoma" w:cs="Tahoma"/>
                <w:szCs w:val="22"/>
                <w:lang w:val="el-GR" w:eastAsia="el-GR"/>
              </w:rPr>
              <w:t>Μεθοδολογία Διοίκησης Έργου στη Βάση της Λειτουργίας Δομής Διαχείρισης Έργων (</w:t>
            </w:r>
            <w:r>
              <w:rPr>
                <w:rFonts w:ascii="Tahoma" w:hAnsi="Tahoma" w:cs="Tahoma"/>
                <w:szCs w:val="22"/>
                <w:lang w:val="en-US" w:eastAsia="el-GR"/>
              </w:rPr>
              <w:t>PMO</w:t>
            </w:r>
            <w:r w:rsidRPr="00773CB8">
              <w:rPr>
                <w:rFonts w:ascii="Tahoma" w:hAnsi="Tahoma" w:cs="Tahoma"/>
                <w:szCs w:val="22"/>
                <w:lang w:val="el-GR" w:eastAsia="el-GR"/>
              </w:rPr>
              <w:t>)</w:t>
            </w:r>
          </w:p>
        </w:tc>
        <w:tc>
          <w:tcPr>
            <w:tcW w:w="1544" w:type="pct"/>
            <w:shd w:val="clear" w:color="auto" w:fill="auto"/>
          </w:tcPr>
          <w:p w14:paraId="3ECA5146" w14:textId="77777777" w:rsidR="00500B8F" w:rsidRPr="005865E8" w:rsidRDefault="00504642" w:rsidP="00E91399">
            <w:pPr>
              <w:spacing w:before="60" w:after="60"/>
              <w:rPr>
                <w:rFonts w:ascii="Tahoma" w:hAnsi="Tahoma" w:cs="Tahoma"/>
                <w:szCs w:val="22"/>
                <w:lang w:val="el-GR" w:eastAsia="el-GR"/>
              </w:rPr>
            </w:pPr>
            <w:r w:rsidRPr="00F72263">
              <w:rPr>
                <w:rFonts w:ascii="Tahoma" w:hAnsi="Tahoma" w:cs="Tahoma"/>
                <w:szCs w:val="22"/>
                <w:lang w:val="el-GR" w:eastAsia="el-GR"/>
              </w:rPr>
              <w:fldChar w:fldCharType="begin"/>
            </w:r>
            <w:r w:rsidRPr="00F72263">
              <w:rPr>
                <w:rFonts w:ascii="Tahoma" w:hAnsi="Tahoma" w:cs="Tahoma"/>
                <w:szCs w:val="22"/>
                <w:lang w:val="el-GR" w:eastAsia="el-GR"/>
              </w:rPr>
              <w:instrText xml:space="preserve"> REF _Ref51941863 \r \h </w:instrText>
            </w:r>
            <w:r w:rsidR="00F72263" w:rsidRPr="00F72263">
              <w:rPr>
                <w:rFonts w:ascii="Tahoma" w:hAnsi="Tahoma" w:cs="Tahoma"/>
                <w:szCs w:val="22"/>
                <w:lang w:val="el-GR" w:eastAsia="el-GR"/>
              </w:rPr>
              <w:instrText xml:space="preserve"> \* MERGEFORMAT </w:instrText>
            </w:r>
            <w:r w:rsidRPr="00F72263">
              <w:rPr>
                <w:rFonts w:ascii="Tahoma" w:hAnsi="Tahoma" w:cs="Tahoma"/>
                <w:szCs w:val="22"/>
                <w:lang w:val="el-GR" w:eastAsia="el-GR"/>
              </w:rPr>
            </w:r>
            <w:r w:rsidRPr="00F72263">
              <w:rPr>
                <w:rFonts w:ascii="Tahoma" w:hAnsi="Tahoma" w:cs="Tahoma"/>
                <w:szCs w:val="22"/>
                <w:lang w:val="el-GR" w:eastAsia="el-GR"/>
              </w:rPr>
              <w:fldChar w:fldCharType="separate"/>
            </w:r>
            <w:r w:rsidR="00D45DFE">
              <w:rPr>
                <w:rFonts w:ascii="Tahoma" w:hAnsi="Tahoma" w:cs="Tahoma"/>
                <w:szCs w:val="22"/>
                <w:lang w:val="el-GR" w:eastAsia="el-GR"/>
              </w:rPr>
              <w:t>1.3.1</w:t>
            </w:r>
            <w:r w:rsidRPr="00F72263">
              <w:rPr>
                <w:rFonts w:ascii="Tahoma" w:hAnsi="Tahoma" w:cs="Tahoma"/>
                <w:szCs w:val="22"/>
                <w:lang w:val="el-GR" w:eastAsia="el-GR"/>
              </w:rPr>
              <w:fldChar w:fldCharType="end"/>
            </w:r>
            <w:r w:rsidR="00F72263" w:rsidRPr="00F72263">
              <w:rPr>
                <w:rFonts w:ascii="Tahoma" w:hAnsi="Tahoma" w:cs="Tahoma"/>
                <w:bCs/>
                <w:szCs w:val="22"/>
                <w:lang w:val="el-GR" w:eastAsia="el-GR"/>
              </w:rPr>
              <w:t xml:space="preserve"> Παράρτημα Ι</w:t>
            </w:r>
          </w:p>
        </w:tc>
      </w:tr>
      <w:tr w:rsidR="00500B8F" w:rsidRPr="006F0A29" w14:paraId="31DB4680" w14:textId="77777777" w:rsidTr="00E91399">
        <w:trPr>
          <w:trHeight w:val="315"/>
        </w:trPr>
        <w:tc>
          <w:tcPr>
            <w:tcW w:w="327" w:type="pct"/>
            <w:shd w:val="clear" w:color="auto" w:fill="FBE4D5" w:themeFill="accent2" w:themeFillTint="33"/>
            <w:vAlign w:val="center"/>
          </w:tcPr>
          <w:p w14:paraId="0427F0F9" w14:textId="77777777" w:rsidR="00500B8F" w:rsidRPr="005865E8" w:rsidRDefault="00500B8F" w:rsidP="00F71EF9">
            <w:pPr>
              <w:numPr>
                <w:ilvl w:val="0"/>
                <w:numId w:val="24"/>
              </w:numPr>
              <w:spacing w:before="60" w:after="60"/>
              <w:jc w:val="center"/>
              <w:rPr>
                <w:rFonts w:ascii="Tahoma" w:hAnsi="Tahoma" w:cs="Tahoma"/>
                <w:b/>
                <w:szCs w:val="22"/>
                <w:lang w:val="el-GR" w:eastAsia="el-GR"/>
              </w:rPr>
            </w:pPr>
          </w:p>
        </w:tc>
        <w:tc>
          <w:tcPr>
            <w:tcW w:w="3129" w:type="pct"/>
            <w:shd w:val="clear" w:color="auto" w:fill="FBE4D5" w:themeFill="accent2" w:themeFillTint="33"/>
            <w:vAlign w:val="center"/>
          </w:tcPr>
          <w:p w14:paraId="0B543C2E" w14:textId="77777777" w:rsidR="00500B8F" w:rsidRPr="00C57CD4" w:rsidRDefault="00500B8F" w:rsidP="00C52DC3">
            <w:pPr>
              <w:spacing w:before="60" w:after="60"/>
              <w:rPr>
                <w:rFonts w:ascii="Tahoma" w:hAnsi="Tahoma" w:cs="Tahoma"/>
                <w:b/>
                <w:szCs w:val="22"/>
                <w:lang w:val="el-GR" w:eastAsia="el-GR"/>
              </w:rPr>
            </w:pPr>
            <w:r w:rsidRPr="00C57CD4">
              <w:rPr>
                <w:rFonts w:ascii="Tahoma" w:hAnsi="Tahoma" w:cs="Tahoma"/>
                <w:b/>
                <w:szCs w:val="22"/>
                <w:lang w:val="el-GR"/>
              </w:rPr>
              <w:t xml:space="preserve">«Ολιστική» διαχείριση της Πράξης «Σύστημα </w:t>
            </w:r>
            <w:r w:rsidR="00C52DC3">
              <w:rPr>
                <w:rFonts w:ascii="Tahoma" w:hAnsi="Tahoma" w:cs="Tahoma"/>
                <w:b/>
                <w:szCs w:val="22"/>
                <w:lang w:val="el-GR"/>
              </w:rPr>
              <w:t>Διαχείρισης</w:t>
            </w:r>
            <w:r w:rsidRPr="00C57CD4">
              <w:rPr>
                <w:rFonts w:ascii="Tahoma" w:hAnsi="Tahoma" w:cs="Tahoma"/>
                <w:b/>
                <w:szCs w:val="22"/>
                <w:lang w:val="el-GR"/>
              </w:rPr>
              <w:t xml:space="preserve"> Ανθρώπινου Δυναμικού</w:t>
            </w:r>
          </w:p>
        </w:tc>
        <w:tc>
          <w:tcPr>
            <w:tcW w:w="1544" w:type="pct"/>
            <w:shd w:val="clear" w:color="auto" w:fill="FBE4D5" w:themeFill="accent2" w:themeFillTint="33"/>
          </w:tcPr>
          <w:p w14:paraId="39955B45" w14:textId="77777777" w:rsidR="00500B8F" w:rsidRPr="005865E8" w:rsidRDefault="00500B8F" w:rsidP="00E91399">
            <w:pPr>
              <w:spacing w:before="60" w:after="60"/>
              <w:rPr>
                <w:rFonts w:ascii="Tahoma" w:hAnsi="Tahoma" w:cs="Tahoma"/>
                <w:b/>
                <w:szCs w:val="22"/>
                <w:lang w:val="el-GR" w:eastAsia="el-GR"/>
              </w:rPr>
            </w:pPr>
          </w:p>
        </w:tc>
      </w:tr>
      <w:tr w:rsidR="00500B8F" w:rsidRPr="00B04932" w14:paraId="0353DB94" w14:textId="77777777" w:rsidTr="00E91399">
        <w:trPr>
          <w:trHeight w:val="315"/>
        </w:trPr>
        <w:tc>
          <w:tcPr>
            <w:tcW w:w="327" w:type="pct"/>
            <w:shd w:val="clear" w:color="auto" w:fill="auto"/>
            <w:vAlign w:val="center"/>
          </w:tcPr>
          <w:p w14:paraId="442C6D93" w14:textId="77777777" w:rsidR="00500B8F" w:rsidRPr="005865E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77746868" w14:textId="77777777" w:rsidR="00500B8F" w:rsidRPr="005865E8" w:rsidRDefault="00500B8F" w:rsidP="00E91399">
            <w:pPr>
              <w:spacing w:before="60" w:after="60"/>
              <w:rPr>
                <w:rFonts w:ascii="Tahoma" w:hAnsi="Tahoma" w:cs="Tahoma"/>
                <w:szCs w:val="22"/>
                <w:lang w:val="el-GR" w:eastAsia="el-GR"/>
              </w:rPr>
            </w:pPr>
            <w:r w:rsidRPr="00C57CD4">
              <w:rPr>
                <w:rFonts w:ascii="Tahoma" w:hAnsi="Tahoma" w:cs="Tahoma"/>
                <w:szCs w:val="22"/>
                <w:lang w:val="el-GR" w:eastAsia="el-GR"/>
              </w:rPr>
              <w:t>Προτυποποίηση Διαδικασιών και Εγγράφων Διαχείρισης Έργων στη βάση Διεθνώς Αναγνωρισμένων Μεθοδολογιών και Προτύπων.</w:t>
            </w:r>
          </w:p>
        </w:tc>
        <w:tc>
          <w:tcPr>
            <w:tcW w:w="1544" w:type="pct"/>
          </w:tcPr>
          <w:p w14:paraId="47D64CFA" w14:textId="77777777" w:rsidR="00500B8F" w:rsidRPr="00773CB8" w:rsidRDefault="00D37BDA" w:rsidP="00E91399">
            <w:pPr>
              <w:spacing w:before="60" w:after="60"/>
              <w:rPr>
                <w:rFonts w:ascii="Tahoma" w:hAnsi="Tahoma" w:cs="Tahoma"/>
                <w:color w:val="000000" w:themeColor="text1"/>
                <w:szCs w:val="22"/>
                <w:lang w:val="el-GR" w:eastAsia="el-GR"/>
              </w:rPr>
            </w:pPr>
            <w:r>
              <w:rPr>
                <w:rFonts w:ascii="Tahoma" w:hAnsi="Tahoma" w:cs="Tahoma"/>
                <w:color w:val="000000" w:themeColor="text1"/>
                <w:szCs w:val="22"/>
                <w:lang w:val="el-GR" w:eastAsia="el-GR"/>
              </w:rPr>
              <w:fldChar w:fldCharType="begin"/>
            </w:r>
            <w:r>
              <w:rPr>
                <w:rFonts w:ascii="Tahoma" w:hAnsi="Tahoma" w:cs="Tahoma"/>
                <w:color w:val="000000" w:themeColor="text1"/>
                <w:szCs w:val="22"/>
                <w:lang w:val="el-GR" w:eastAsia="el-GR"/>
              </w:rPr>
              <w:instrText xml:space="preserve"> REF _Ref39350600 \r \h </w:instrText>
            </w:r>
            <w:r>
              <w:rPr>
                <w:rFonts w:ascii="Tahoma" w:hAnsi="Tahoma" w:cs="Tahoma"/>
                <w:color w:val="000000" w:themeColor="text1"/>
                <w:szCs w:val="22"/>
                <w:lang w:val="el-GR" w:eastAsia="el-GR"/>
              </w:rPr>
            </w:r>
            <w:r>
              <w:rPr>
                <w:rFonts w:ascii="Tahoma" w:hAnsi="Tahoma" w:cs="Tahoma"/>
                <w:color w:val="000000" w:themeColor="text1"/>
                <w:szCs w:val="22"/>
                <w:lang w:val="el-GR" w:eastAsia="el-GR"/>
              </w:rPr>
              <w:fldChar w:fldCharType="separate"/>
            </w:r>
            <w:r w:rsidR="00D45DFE">
              <w:rPr>
                <w:rFonts w:ascii="Tahoma" w:hAnsi="Tahoma" w:cs="Tahoma"/>
                <w:color w:val="000000" w:themeColor="text1"/>
                <w:szCs w:val="22"/>
                <w:lang w:val="el-GR" w:eastAsia="el-GR"/>
              </w:rPr>
              <w:t>1.3.1.1</w:t>
            </w:r>
            <w:r>
              <w:rPr>
                <w:rFonts w:ascii="Tahoma" w:hAnsi="Tahoma" w:cs="Tahoma"/>
                <w:color w:val="000000" w:themeColor="text1"/>
                <w:szCs w:val="22"/>
                <w:lang w:val="el-GR" w:eastAsia="el-GR"/>
              </w:rPr>
              <w:fldChar w:fldCharType="end"/>
            </w:r>
            <w:r w:rsidR="00F72263">
              <w:rPr>
                <w:rFonts w:ascii="Tahoma" w:hAnsi="Tahoma" w:cs="Tahoma"/>
                <w:color w:val="000000" w:themeColor="text1"/>
                <w:szCs w:val="22"/>
                <w:lang w:val="el-GR" w:eastAsia="el-GR"/>
              </w:rPr>
              <w:t xml:space="preserve"> </w:t>
            </w:r>
            <w:r w:rsidR="00F72263" w:rsidRPr="00F72263">
              <w:rPr>
                <w:rFonts w:ascii="Tahoma" w:hAnsi="Tahoma" w:cs="Tahoma"/>
                <w:bCs/>
                <w:szCs w:val="22"/>
                <w:lang w:val="el-GR" w:eastAsia="el-GR"/>
              </w:rPr>
              <w:t>Παράρτημα Ι</w:t>
            </w:r>
          </w:p>
        </w:tc>
      </w:tr>
      <w:tr w:rsidR="00500B8F" w:rsidRPr="00B04932" w14:paraId="79E32BD5" w14:textId="77777777" w:rsidTr="00E91399">
        <w:trPr>
          <w:trHeight w:val="315"/>
        </w:trPr>
        <w:tc>
          <w:tcPr>
            <w:tcW w:w="327" w:type="pct"/>
            <w:shd w:val="clear" w:color="auto" w:fill="auto"/>
            <w:vAlign w:val="center"/>
          </w:tcPr>
          <w:p w14:paraId="431B7E8E" w14:textId="77777777" w:rsidR="00500B8F" w:rsidRPr="00C57CD4"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10D2D380" w14:textId="77777777" w:rsidR="00500B8F" w:rsidRPr="005865E8" w:rsidRDefault="00500B8F" w:rsidP="00E91399">
            <w:pPr>
              <w:spacing w:before="60" w:after="60"/>
              <w:rPr>
                <w:rFonts w:ascii="Tahoma" w:hAnsi="Tahoma" w:cs="Tahoma"/>
                <w:szCs w:val="22"/>
                <w:lang w:val="el-GR" w:eastAsia="el-GR"/>
              </w:rPr>
            </w:pPr>
            <w:r>
              <w:rPr>
                <w:rFonts w:ascii="Tahoma" w:hAnsi="Tahoma" w:cs="Tahoma"/>
                <w:szCs w:val="22"/>
                <w:lang w:val="el-GR" w:eastAsia="el-GR"/>
              </w:rPr>
              <w:t>Εγκατάσταση και Λειτουργία Εφαρμογών και Εργαλείων</w:t>
            </w:r>
          </w:p>
        </w:tc>
        <w:tc>
          <w:tcPr>
            <w:tcW w:w="1544" w:type="pct"/>
          </w:tcPr>
          <w:p w14:paraId="03088BAD" w14:textId="77777777" w:rsidR="00500B8F" w:rsidRPr="00773CB8" w:rsidRDefault="00D37BDA" w:rsidP="00E91399">
            <w:pPr>
              <w:spacing w:before="60" w:after="60"/>
              <w:rPr>
                <w:rFonts w:ascii="Tahoma" w:hAnsi="Tahoma" w:cs="Tahoma"/>
                <w:color w:val="000000" w:themeColor="text1"/>
                <w:szCs w:val="22"/>
                <w:lang w:val="el-GR" w:eastAsia="el-GR"/>
              </w:rPr>
            </w:pPr>
            <w:r>
              <w:rPr>
                <w:rFonts w:ascii="Tahoma" w:hAnsi="Tahoma" w:cs="Tahoma"/>
                <w:color w:val="000000" w:themeColor="text1"/>
                <w:szCs w:val="22"/>
                <w:lang w:val="el-GR" w:eastAsia="el-GR"/>
              </w:rPr>
              <w:fldChar w:fldCharType="begin"/>
            </w:r>
            <w:r>
              <w:rPr>
                <w:rFonts w:ascii="Tahoma" w:hAnsi="Tahoma" w:cs="Tahoma"/>
                <w:color w:val="000000" w:themeColor="text1"/>
                <w:szCs w:val="22"/>
                <w:lang w:val="el-GR" w:eastAsia="el-GR"/>
              </w:rPr>
              <w:instrText xml:space="preserve"> REF _Ref39350659 \r \h </w:instrText>
            </w:r>
            <w:r>
              <w:rPr>
                <w:rFonts w:ascii="Tahoma" w:hAnsi="Tahoma" w:cs="Tahoma"/>
                <w:color w:val="000000" w:themeColor="text1"/>
                <w:szCs w:val="22"/>
                <w:lang w:val="el-GR" w:eastAsia="el-GR"/>
              </w:rPr>
            </w:r>
            <w:r>
              <w:rPr>
                <w:rFonts w:ascii="Tahoma" w:hAnsi="Tahoma" w:cs="Tahoma"/>
                <w:color w:val="000000" w:themeColor="text1"/>
                <w:szCs w:val="22"/>
                <w:lang w:val="el-GR" w:eastAsia="el-GR"/>
              </w:rPr>
              <w:fldChar w:fldCharType="separate"/>
            </w:r>
            <w:r w:rsidR="00D45DFE">
              <w:rPr>
                <w:rFonts w:ascii="Tahoma" w:hAnsi="Tahoma" w:cs="Tahoma"/>
                <w:color w:val="000000" w:themeColor="text1"/>
                <w:szCs w:val="22"/>
                <w:lang w:val="el-GR" w:eastAsia="el-GR"/>
              </w:rPr>
              <w:t>1.3.1.2</w:t>
            </w:r>
            <w:r>
              <w:rPr>
                <w:rFonts w:ascii="Tahoma" w:hAnsi="Tahoma" w:cs="Tahoma"/>
                <w:color w:val="000000" w:themeColor="text1"/>
                <w:szCs w:val="22"/>
                <w:lang w:val="el-GR" w:eastAsia="el-GR"/>
              </w:rPr>
              <w:fldChar w:fldCharType="end"/>
            </w:r>
            <w:r w:rsidR="00F72263" w:rsidRPr="00F72263">
              <w:rPr>
                <w:rFonts w:ascii="Tahoma" w:hAnsi="Tahoma" w:cs="Tahoma"/>
                <w:bCs/>
                <w:szCs w:val="22"/>
                <w:lang w:val="el-GR" w:eastAsia="el-GR"/>
              </w:rPr>
              <w:t xml:space="preserve"> Παράρτημα Ι</w:t>
            </w:r>
          </w:p>
        </w:tc>
      </w:tr>
      <w:tr w:rsidR="00500B8F" w:rsidRPr="00B04932" w14:paraId="7198C183" w14:textId="77777777" w:rsidTr="00E91399">
        <w:trPr>
          <w:trHeight w:val="315"/>
        </w:trPr>
        <w:tc>
          <w:tcPr>
            <w:tcW w:w="327" w:type="pct"/>
            <w:shd w:val="clear" w:color="auto" w:fill="auto"/>
            <w:vAlign w:val="center"/>
          </w:tcPr>
          <w:p w14:paraId="1B158F3B" w14:textId="77777777" w:rsidR="00500B8F" w:rsidRPr="00C57CD4"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252496CA" w14:textId="77777777" w:rsidR="00500B8F" w:rsidRPr="00773CB8" w:rsidRDefault="00500B8F" w:rsidP="00E91399">
            <w:pPr>
              <w:spacing w:before="60" w:after="60"/>
              <w:rPr>
                <w:rFonts w:ascii="Tahoma" w:hAnsi="Tahoma" w:cs="Tahoma"/>
                <w:szCs w:val="22"/>
                <w:lang w:val="el-GR" w:eastAsia="el-GR"/>
              </w:rPr>
            </w:pPr>
            <w:r>
              <w:rPr>
                <w:rFonts w:ascii="Tahoma" w:hAnsi="Tahoma" w:cs="Tahoma"/>
                <w:szCs w:val="22"/>
                <w:lang w:val="el-GR" w:eastAsia="el-GR"/>
              </w:rPr>
              <w:t>Λειτουργία της Δομής Διαχείρισης Έργων (</w:t>
            </w:r>
            <w:r>
              <w:rPr>
                <w:rFonts w:ascii="Tahoma" w:hAnsi="Tahoma" w:cs="Tahoma"/>
                <w:szCs w:val="22"/>
                <w:lang w:val="en-US" w:eastAsia="el-GR"/>
              </w:rPr>
              <w:t>PMPO</w:t>
            </w:r>
            <w:r w:rsidRPr="00773CB8">
              <w:rPr>
                <w:rFonts w:ascii="Tahoma" w:hAnsi="Tahoma" w:cs="Tahoma"/>
                <w:szCs w:val="22"/>
                <w:lang w:val="el-GR" w:eastAsia="el-GR"/>
              </w:rPr>
              <w:t>)</w:t>
            </w:r>
          </w:p>
        </w:tc>
        <w:tc>
          <w:tcPr>
            <w:tcW w:w="1544" w:type="pct"/>
          </w:tcPr>
          <w:p w14:paraId="07B97A62" w14:textId="77777777" w:rsidR="00500B8F" w:rsidRPr="00773CB8" w:rsidRDefault="00D37BDA" w:rsidP="00E91399">
            <w:pPr>
              <w:spacing w:before="60" w:after="60"/>
              <w:rPr>
                <w:rFonts w:ascii="Tahoma" w:hAnsi="Tahoma" w:cs="Tahoma"/>
                <w:color w:val="000000" w:themeColor="text1"/>
                <w:szCs w:val="22"/>
                <w:lang w:val="el-GR" w:eastAsia="el-GR"/>
              </w:rPr>
            </w:pPr>
            <w:r>
              <w:rPr>
                <w:rFonts w:ascii="Tahoma" w:hAnsi="Tahoma" w:cs="Tahoma"/>
                <w:color w:val="000000" w:themeColor="text1"/>
                <w:szCs w:val="22"/>
                <w:lang w:val="el-GR" w:eastAsia="el-GR"/>
              </w:rPr>
              <w:fldChar w:fldCharType="begin"/>
            </w:r>
            <w:r>
              <w:rPr>
                <w:rFonts w:ascii="Tahoma" w:hAnsi="Tahoma" w:cs="Tahoma"/>
                <w:color w:val="000000" w:themeColor="text1"/>
                <w:szCs w:val="22"/>
                <w:lang w:val="el-GR" w:eastAsia="el-GR"/>
              </w:rPr>
              <w:instrText xml:space="preserve"> REF _Ref51941914 \r \h </w:instrText>
            </w:r>
            <w:r>
              <w:rPr>
                <w:rFonts w:ascii="Tahoma" w:hAnsi="Tahoma" w:cs="Tahoma"/>
                <w:color w:val="000000" w:themeColor="text1"/>
                <w:szCs w:val="22"/>
                <w:lang w:val="el-GR" w:eastAsia="el-GR"/>
              </w:rPr>
            </w:r>
            <w:r>
              <w:rPr>
                <w:rFonts w:ascii="Tahoma" w:hAnsi="Tahoma" w:cs="Tahoma"/>
                <w:color w:val="000000" w:themeColor="text1"/>
                <w:szCs w:val="22"/>
                <w:lang w:val="el-GR" w:eastAsia="el-GR"/>
              </w:rPr>
              <w:fldChar w:fldCharType="separate"/>
            </w:r>
            <w:r w:rsidR="00D45DFE">
              <w:rPr>
                <w:rFonts w:ascii="Tahoma" w:hAnsi="Tahoma" w:cs="Tahoma"/>
                <w:color w:val="000000" w:themeColor="text1"/>
                <w:szCs w:val="22"/>
                <w:lang w:val="el-GR" w:eastAsia="el-GR"/>
              </w:rPr>
              <w:t>1.3.1.3</w:t>
            </w:r>
            <w:r>
              <w:rPr>
                <w:rFonts w:ascii="Tahoma" w:hAnsi="Tahoma" w:cs="Tahoma"/>
                <w:color w:val="000000" w:themeColor="text1"/>
                <w:szCs w:val="22"/>
                <w:lang w:val="el-GR" w:eastAsia="el-GR"/>
              </w:rPr>
              <w:fldChar w:fldCharType="end"/>
            </w:r>
            <w:r w:rsidR="00F72263" w:rsidRPr="00F72263">
              <w:rPr>
                <w:rFonts w:ascii="Tahoma" w:hAnsi="Tahoma" w:cs="Tahoma"/>
                <w:bCs/>
                <w:szCs w:val="22"/>
                <w:lang w:val="el-GR" w:eastAsia="el-GR"/>
              </w:rPr>
              <w:t xml:space="preserve"> Παράρτημα Ι</w:t>
            </w:r>
          </w:p>
        </w:tc>
      </w:tr>
      <w:tr w:rsidR="00D37BDA" w:rsidRPr="00B04932" w14:paraId="27A6D748" w14:textId="77777777" w:rsidTr="00E91399">
        <w:trPr>
          <w:trHeight w:val="315"/>
        </w:trPr>
        <w:tc>
          <w:tcPr>
            <w:tcW w:w="327" w:type="pct"/>
            <w:shd w:val="clear" w:color="auto" w:fill="auto"/>
            <w:vAlign w:val="center"/>
          </w:tcPr>
          <w:p w14:paraId="0C44BC79" w14:textId="77777777" w:rsidR="00D37BDA" w:rsidRPr="00C57CD4" w:rsidRDefault="00D37BDA"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43FF276D" w14:textId="77777777" w:rsidR="00D37BDA" w:rsidRPr="00D37BDA" w:rsidRDefault="00D37BDA" w:rsidP="00E91399">
            <w:pPr>
              <w:spacing w:before="60" w:after="60"/>
              <w:rPr>
                <w:rFonts w:ascii="Tahoma" w:hAnsi="Tahoma" w:cs="Tahoma"/>
                <w:szCs w:val="22"/>
                <w:lang w:val="el-GR" w:eastAsia="el-GR"/>
              </w:rPr>
            </w:pPr>
            <w:r>
              <w:rPr>
                <w:rFonts w:ascii="Tahoma" w:hAnsi="Tahoma" w:cs="Tahoma"/>
                <w:szCs w:val="22"/>
                <w:lang w:val="el-GR" w:eastAsia="el-GR"/>
              </w:rPr>
              <w:t>Πρόταση Θεσμικού Πλαισίου Λειτουργίας της Πράξης</w:t>
            </w:r>
          </w:p>
        </w:tc>
        <w:tc>
          <w:tcPr>
            <w:tcW w:w="1544" w:type="pct"/>
          </w:tcPr>
          <w:p w14:paraId="2E9866A7" w14:textId="77777777" w:rsidR="00D37BDA" w:rsidRPr="00773CB8" w:rsidRDefault="00046BD3" w:rsidP="00E91399">
            <w:pPr>
              <w:spacing w:before="60" w:after="60"/>
              <w:rPr>
                <w:rFonts w:ascii="Tahoma" w:hAnsi="Tahoma" w:cs="Tahoma"/>
                <w:color w:val="000000" w:themeColor="text1"/>
                <w:szCs w:val="22"/>
                <w:lang w:val="el-GR" w:eastAsia="el-GR"/>
              </w:rPr>
            </w:pPr>
            <w:r>
              <w:rPr>
                <w:rFonts w:ascii="Tahoma" w:hAnsi="Tahoma" w:cs="Tahoma"/>
                <w:color w:val="000000" w:themeColor="text1"/>
                <w:szCs w:val="22"/>
                <w:lang w:val="el-GR" w:eastAsia="el-GR"/>
              </w:rPr>
              <w:fldChar w:fldCharType="begin"/>
            </w:r>
            <w:r>
              <w:rPr>
                <w:rFonts w:ascii="Tahoma" w:hAnsi="Tahoma" w:cs="Tahoma"/>
                <w:color w:val="000000" w:themeColor="text1"/>
                <w:szCs w:val="22"/>
                <w:lang w:val="el-GR" w:eastAsia="el-GR"/>
              </w:rPr>
              <w:instrText xml:space="preserve"> REF _Ref51941930 \r \h </w:instrText>
            </w:r>
            <w:r>
              <w:rPr>
                <w:rFonts w:ascii="Tahoma" w:hAnsi="Tahoma" w:cs="Tahoma"/>
                <w:color w:val="000000" w:themeColor="text1"/>
                <w:szCs w:val="22"/>
                <w:lang w:val="el-GR" w:eastAsia="el-GR"/>
              </w:rPr>
            </w:r>
            <w:r>
              <w:rPr>
                <w:rFonts w:ascii="Tahoma" w:hAnsi="Tahoma" w:cs="Tahoma"/>
                <w:color w:val="000000" w:themeColor="text1"/>
                <w:szCs w:val="22"/>
                <w:lang w:val="el-GR" w:eastAsia="el-GR"/>
              </w:rPr>
              <w:fldChar w:fldCharType="separate"/>
            </w:r>
            <w:r w:rsidR="00D45DFE">
              <w:rPr>
                <w:rFonts w:ascii="Tahoma" w:hAnsi="Tahoma" w:cs="Tahoma"/>
                <w:color w:val="000000" w:themeColor="text1"/>
                <w:szCs w:val="22"/>
                <w:lang w:val="el-GR" w:eastAsia="el-GR"/>
              </w:rPr>
              <w:t>1.3.1.4</w:t>
            </w:r>
            <w:r>
              <w:rPr>
                <w:rFonts w:ascii="Tahoma" w:hAnsi="Tahoma" w:cs="Tahoma"/>
                <w:color w:val="000000" w:themeColor="text1"/>
                <w:szCs w:val="22"/>
                <w:lang w:val="el-GR" w:eastAsia="el-GR"/>
              </w:rPr>
              <w:fldChar w:fldCharType="end"/>
            </w:r>
            <w:r w:rsidR="00F72263" w:rsidRPr="00F72263">
              <w:rPr>
                <w:rFonts w:ascii="Tahoma" w:hAnsi="Tahoma" w:cs="Tahoma"/>
                <w:bCs/>
                <w:szCs w:val="22"/>
                <w:lang w:val="el-GR" w:eastAsia="el-GR"/>
              </w:rPr>
              <w:t xml:space="preserve"> Παράρτημα Ι</w:t>
            </w:r>
          </w:p>
        </w:tc>
      </w:tr>
      <w:tr w:rsidR="00500B8F" w:rsidRPr="007168C9" w14:paraId="640E8871" w14:textId="77777777" w:rsidTr="00E91399">
        <w:trPr>
          <w:trHeight w:val="315"/>
        </w:trPr>
        <w:tc>
          <w:tcPr>
            <w:tcW w:w="327" w:type="pct"/>
            <w:shd w:val="clear" w:color="auto" w:fill="FBE4D5" w:themeFill="accent2" w:themeFillTint="33"/>
            <w:vAlign w:val="center"/>
            <w:hideMark/>
          </w:tcPr>
          <w:p w14:paraId="469DAAFD" w14:textId="77777777" w:rsidR="00500B8F" w:rsidRPr="005865E8" w:rsidRDefault="00500B8F" w:rsidP="00F71EF9">
            <w:pPr>
              <w:numPr>
                <w:ilvl w:val="0"/>
                <w:numId w:val="24"/>
              </w:numPr>
              <w:spacing w:before="60" w:after="60"/>
              <w:jc w:val="center"/>
              <w:rPr>
                <w:rFonts w:ascii="Tahoma" w:hAnsi="Tahoma" w:cs="Tahoma"/>
                <w:b/>
                <w:szCs w:val="22"/>
                <w:lang w:val="el-GR" w:eastAsia="el-GR"/>
              </w:rPr>
            </w:pPr>
          </w:p>
        </w:tc>
        <w:tc>
          <w:tcPr>
            <w:tcW w:w="3129" w:type="pct"/>
            <w:shd w:val="clear" w:color="auto" w:fill="FBE4D5" w:themeFill="accent2" w:themeFillTint="33"/>
            <w:vAlign w:val="center"/>
          </w:tcPr>
          <w:p w14:paraId="29B590D7" w14:textId="77777777" w:rsidR="00500B8F" w:rsidRPr="005865E8" w:rsidRDefault="00500B8F" w:rsidP="00E91399">
            <w:pPr>
              <w:spacing w:before="60" w:after="60"/>
              <w:rPr>
                <w:rFonts w:ascii="Tahoma" w:hAnsi="Tahoma" w:cs="Tahoma"/>
                <w:b/>
                <w:szCs w:val="22"/>
                <w:lang w:val="el-GR" w:eastAsia="el-GR"/>
              </w:rPr>
            </w:pPr>
            <w:r w:rsidRPr="00C57CD4">
              <w:rPr>
                <w:rFonts w:ascii="Tahoma" w:hAnsi="Tahoma" w:cs="Tahoma"/>
                <w:b/>
                <w:szCs w:val="22"/>
                <w:lang w:val="el-GR" w:eastAsia="el-GR"/>
              </w:rPr>
              <w:t>Διασφάλιση Ποιότητας Πράξης</w:t>
            </w:r>
          </w:p>
        </w:tc>
        <w:tc>
          <w:tcPr>
            <w:tcW w:w="1544" w:type="pct"/>
            <w:shd w:val="clear" w:color="auto" w:fill="FBE4D5" w:themeFill="accent2" w:themeFillTint="33"/>
          </w:tcPr>
          <w:p w14:paraId="35825548" w14:textId="77777777" w:rsidR="00500B8F" w:rsidRPr="005865E8" w:rsidRDefault="00500B8F" w:rsidP="00E91399">
            <w:pPr>
              <w:spacing w:before="60" w:after="60"/>
              <w:rPr>
                <w:rFonts w:ascii="Tahoma" w:hAnsi="Tahoma" w:cs="Tahoma"/>
                <w:szCs w:val="22"/>
                <w:lang w:val="el-GR" w:eastAsia="el-GR"/>
              </w:rPr>
            </w:pPr>
          </w:p>
        </w:tc>
      </w:tr>
      <w:tr w:rsidR="00500B8F" w:rsidRPr="00B04932" w14:paraId="5FF82EDB" w14:textId="77777777" w:rsidTr="00E91399">
        <w:trPr>
          <w:trHeight w:val="315"/>
        </w:trPr>
        <w:tc>
          <w:tcPr>
            <w:tcW w:w="327" w:type="pct"/>
            <w:shd w:val="clear" w:color="auto" w:fill="auto"/>
            <w:vAlign w:val="center"/>
            <w:hideMark/>
          </w:tcPr>
          <w:p w14:paraId="1C95365D" w14:textId="77777777" w:rsidR="00500B8F" w:rsidRPr="005865E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23534310" w14:textId="77777777" w:rsidR="00500B8F" w:rsidRPr="006D211C" w:rsidRDefault="00500B8F" w:rsidP="00E91399">
            <w:pPr>
              <w:pStyle w:val="4"/>
              <w:tabs>
                <w:tab w:val="left" w:pos="1134"/>
              </w:tabs>
              <w:rPr>
                <w:rFonts w:ascii="Tahoma" w:hAnsi="Tahoma" w:cs="Tahoma"/>
                <w:b w:val="0"/>
                <w:szCs w:val="22"/>
                <w:lang w:val="el-GR"/>
              </w:rPr>
            </w:pPr>
            <w:bookmarkStart w:id="397" w:name="_Toc59111339"/>
            <w:r w:rsidRPr="006D211C">
              <w:rPr>
                <w:rFonts w:ascii="Tahoma" w:hAnsi="Tahoma" w:cs="Tahoma"/>
                <w:b w:val="0"/>
                <w:szCs w:val="22"/>
                <w:lang w:val="el-GR"/>
              </w:rPr>
              <w:t>Έλεγχος και Διασφάλιση της Ποιότητας των Παραδοτέων της Πράξης</w:t>
            </w:r>
            <w:bookmarkEnd w:id="397"/>
          </w:p>
        </w:tc>
        <w:tc>
          <w:tcPr>
            <w:tcW w:w="1544" w:type="pct"/>
          </w:tcPr>
          <w:p w14:paraId="4C4075E8" w14:textId="77777777" w:rsidR="00500B8F" w:rsidRPr="00773CB8"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_Ref39353193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1.3.2.1</w:t>
            </w:r>
            <w:r>
              <w:rPr>
                <w:rFonts w:ascii="Tahoma" w:hAnsi="Tahoma" w:cs="Tahoma"/>
                <w:szCs w:val="22"/>
                <w:lang w:val="el-GR" w:eastAsia="el-GR"/>
              </w:rPr>
              <w:fldChar w:fldCharType="end"/>
            </w:r>
            <w:r w:rsidR="00412DCD" w:rsidRPr="00F72263">
              <w:rPr>
                <w:rFonts w:ascii="Tahoma" w:hAnsi="Tahoma" w:cs="Tahoma"/>
                <w:bCs/>
                <w:szCs w:val="22"/>
                <w:lang w:val="el-GR" w:eastAsia="el-GR"/>
              </w:rPr>
              <w:t xml:space="preserve"> Παράρτημα Ι</w:t>
            </w:r>
          </w:p>
        </w:tc>
      </w:tr>
      <w:tr w:rsidR="00500B8F" w:rsidRPr="00B04932" w14:paraId="19BBDB80" w14:textId="77777777" w:rsidTr="00E91399">
        <w:trPr>
          <w:trHeight w:val="315"/>
        </w:trPr>
        <w:tc>
          <w:tcPr>
            <w:tcW w:w="327" w:type="pct"/>
            <w:shd w:val="clear" w:color="auto" w:fill="auto"/>
            <w:vAlign w:val="center"/>
          </w:tcPr>
          <w:p w14:paraId="4F2A5EC6" w14:textId="77777777" w:rsidR="00500B8F" w:rsidRPr="00773CB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2782BC41" w14:textId="77777777" w:rsidR="00500B8F" w:rsidRPr="00485B49" w:rsidRDefault="00500B8F" w:rsidP="00E91399">
            <w:pPr>
              <w:spacing w:before="60" w:after="60"/>
              <w:rPr>
                <w:rFonts w:ascii="Tahoma" w:hAnsi="Tahoma" w:cs="Tahoma"/>
                <w:color w:val="000000" w:themeColor="text1"/>
                <w:szCs w:val="22"/>
                <w:lang w:val="el-GR" w:eastAsia="el-GR"/>
              </w:rPr>
            </w:pPr>
            <w:r w:rsidRPr="006D211C">
              <w:rPr>
                <w:rFonts w:ascii="Tahoma" w:hAnsi="Tahoma" w:cs="Tahoma"/>
                <w:color w:val="000000" w:themeColor="text1"/>
                <w:szCs w:val="22"/>
                <w:lang w:val="el-GR" w:eastAsia="el-GR"/>
              </w:rPr>
              <w:t>Παρακολούθηση της Τήρησης του Συμφωνημένου Επιπέδου Παροχής της Υπηρεσίας Λειτουργίας του ΣΔΑΔ.</w:t>
            </w:r>
          </w:p>
        </w:tc>
        <w:tc>
          <w:tcPr>
            <w:tcW w:w="1544" w:type="pct"/>
          </w:tcPr>
          <w:p w14:paraId="5D7CD9C9" w14:textId="77777777" w:rsidR="00500B8F" w:rsidRPr="00773CB8"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_Ref39353437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1.3.2.2</w:t>
            </w:r>
            <w:r>
              <w:rPr>
                <w:rFonts w:ascii="Tahoma" w:hAnsi="Tahoma" w:cs="Tahoma"/>
                <w:szCs w:val="22"/>
                <w:lang w:val="el-GR" w:eastAsia="el-GR"/>
              </w:rPr>
              <w:fldChar w:fldCharType="end"/>
            </w:r>
            <w:r w:rsidR="00412DCD" w:rsidRPr="00F72263">
              <w:rPr>
                <w:rFonts w:ascii="Tahoma" w:hAnsi="Tahoma" w:cs="Tahoma"/>
                <w:bCs/>
                <w:szCs w:val="22"/>
                <w:lang w:val="el-GR" w:eastAsia="el-GR"/>
              </w:rPr>
              <w:t xml:space="preserve"> Παράρτημα Ι</w:t>
            </w:r>
          </w:p>
        </w:tc>
      </w:tr>
      <w:tr w:rsidR="00500B8F" w:rsidRPr="005865E8" w14:paraId="3254009E" w14:textId="77777777" w:rsidTr="00E91399">
        <w:trPr>
          <w:trHeight w:val="315"/>
        </w:trPr>
        <w:tc>
          <w:tcPr>
            <w:tcW w:w="327" w:type="pct"/>
            <w:shd w:val="clear" w:color="auto" w:fill="FBE4D5" w:themeFill="accent2" w:themeFillTint="33"/>
            <w:vAlign w:val="center"/>
            <w:hideMark/>
          </w:tcPr>
          <w:p w14:paraId="56E06B0E" w14:textId="77777777" w:rsidR="00500B8F" w:rsidRPr="00773CB8" w:rsidRDefault="00500B8F" w:rsidP="00F71EF9">
            <w:pPr>
              <w:numPr>
                <w:ilvl w:val="0"/>
                <w:numId w:val="24"/>
              </w:numPr>
              <w:spacing w:before="60" w:after="60"/>
              <w:jc w:val="center"/>
              <w:rPr>
                <w:rFonts w:ascii="Tahoma" w:hAnsi="Tahoma" w:cs="Tahoma"/>
                <w:b/>
                <w:szCs w:val="22"/>
                <w:lang w:val="el-GR" w:eastAsia="el-GR"/>
              </w:rPr>
            </w:pPr>
          </w:p>
        </w:tc>
        <w:tc>
          <w:tcPr>
            <w:tcW w:w="3129" w:type="pct"/>
            <w:shd w:val="clear" w:color="auto" w:fill="FBE4D5" w:themeFill="accent2" w:themeFillTint="33"/>
            <w:vAlign w:val="center"/>
          </w:tcPr>
          <w:p w14:paraId="7A77E2B5" w14:textId="77777777" w:rsidR="00500B8F" w:rsidRPr="005865E8" w:rsidRDefault="00500B8F" w:rsidP="00E91399">
            <w:pPr>
              <w:spacing w:before="60" w:after="60"/>
              <w:rPr>
                <w:rFonts w:ascii="Tahoma" w:hAnsi="Tahoma" w:cs="Tahoma"/>
                <w:b/>
                <w:szCs w:val="22"/>
                <w:lang w:val="el-GR" w:eastAsia="el-GR"/>
              </w:rPr>
            </w:pPr>
            <w:r w:rsidRPr="006D211C">
              <w:rPr>
                <w:rFonts w:ascii="Tahoma" w:hAnsi="Tahoma" w:cs="Tahoma"/>
                <w:b/>
                <w:szCs w:val="22"/>
                <w:lang w:val="el-GR" w:eastAsia="el-GR"/>
              </w:rPr>
              <w:t>Καταγραφή Υπάρχουσας Κατάστασης όσον Αφορά την Αξιοποίηση Εφαρμογών Διαχείρισης Ανθρώπινου Δυναμικού από τους Φορείς της Δημόσιας Διοίκησης (</w:t>
            </w:r>
            <w:proofErr w:type="spellStart"/>
            <w:r w:rsidRPr="006D211C">
              <w:rPr>
                <w:rFonts w:ascii="Tahoma" w:hAnsi="Tahoma" w:cs="Tahoma"/>
                <w:b/>
                <w:szCs w:val="22"/>
                <w:lang w:val="el-GR" w:eastAsia="el-GR"/>
              </w:rPr>
              <w:t>As</w:t>
            </w:r>
            <w:proofErr w:type="spellEnd"/>
            <w:r w:rsidRPr="006D211C">
              <w:rPr>
                <w:rFonts w:ascii="Tahoma" w:hAnsi="Tahoma" w:cs="Tahoma"/>
                <w:b/>
                <w:szCs w:val="22"/>
                <w:lang w:val="el-GR" w:eastAsia="el-GR"/>
              </w:rPr>
              <w:t xml:space="preserve"> </w:t>
            </w:r>
            <w:proofErr w:type="spellStart"/>
            <w:r w:rsidRPr="006D211C">
              <w:rPr>
                <w:rFonts w:ascii="Tahoma" w:hAnsi="Tahoma" w:cs="Tahoma"/>
                <w:b/>
                <w:szCs w:val="22"/>
                <w:lang w:val="el-GR" w:eastAsia="el-GR"/>
              </w:rPr>
              <w:t>Is</w:t>
            </w:r>
            <w:proofErr w:type="spellEnd"/>
            <w:r w:rsidRPr="006D211C">
              <w:rPr>
                <w:rFonts w:ascii="Tahoma" w:hAnsi="Tahoma" w:cs="Tahoma"/>
                <w:b/>
                <w:szCs w:val="22"/>
                <w:lang w:val="el-GR" w:eastAsia="el-GR"/>
              </w:rPr>
              <w:t>). Ενέργειες Προστιθέμενης Αξίας</w:t>
            </w:r>
          </w:p>
        </w:tc>
        <w:tc>
          <w:tcPr>
            <w:tcW w:w="1544" w:type="pct"/>
            <w:shd w:val="clear" w:color="auto" w:fill="FBE4D5" w:themeFill="accent2" w:themeFillTint="33"/>
          </w:tcPr>
          <w:p w14:paraId="644125CC" w14:textId="77777777" w:rsidR="00500B8F" w:rsidRPr="005865E8" w:rsidRDefault="00500B8F" w:rsidP="00046BD3">
            <w:pPr>
              <w:spacing w:before="60" w:after="60"/>
              <w:rPr>
                <w:rFonts w:ascii="Tahoma" w:hAnsi="Tahoma" w:cs="Tahoma"/>
                <w:szCs w:val="22"/>
                <w:lang w:val="el-GR" w:eastAsia="el-GR"/>
              </w:rPr>
            </w:pPr>
          </w:p>
        </w:tc>
      </w:tr>
      <w:tr w:rsidR="00500B8F" w:rsidRPr="00B04932" w14:paraId="27A1E9BA" w14:textId="77777777" w:rsidTr="00E91399">
        <w:trPr>
          <w:trHeight w:val="315"/>
        </w:trPr>
        <w:tc>
          <w:tcPr>
            <w:tcW w:w="327" w:type="pct"/>
            <w:shd w:val="clear" w:color="auto" w:fill="auto"/>
            <w:vAlign w:val="center"/>
            <w:hideMark/>
          </w:tcPr>
          <w:p w14:paraId="5BA86A64" w14:textId="77777777" w:rsidR="00500B8F" w:rsidRPr="005865E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6706529F" w14:textId="77777777" w:rsidR="00500B8F" w:rsidRPr="006D211C" w:rsidRDefault="00500B8F" w:rsidP="00E91399">
            <w:pPr>
              <w:spacing w:before="60"/>
              <w:rPr>
                <w:rFonts w:ascii="Tahoma" w:hAnsi="Tahoma" w:cs="Tahoma"/>
                <w:b/>
                <w:bCs/>
                <w:szCs w:val="22"/>
                <w:lang w:val="el-GR" w:eastAsia="el-GR"/>
              </w:rPr>
            </w:pPr>
            <w:r w:rsidRPr="006D211C">
              <w:rPr>
                <w:rFonts w:ascii="Tahoma" w:hAnsi="Tahoma" w:cs="Tahoma"/>
                <w:bCs/>
                <w:szCs w:val="22"/>
                <w:lang w:val="el-GR" w:eastAsia="el-GR"/>
              </w:rPr>
              <w:t>Έρευνα για την Καταγραφή της Υπάρχουσας Κατάστασης όσον αφορά την Αξιοποίηση Εφαρμογών Διαχείρισης Ανθρώπινου Δυναμικού από τους Φορείς της Δημόσιας Διοίκησης</w:t>
            </w:r>
            <w:r w:rsidRPr="006D211C">
              <w:rPr>
                <w:rFonts w:ascii="Tahoma" w:hAnsi="Tahoma" w:cs="Tahoma"/>
                <w:b/>
                <w:bCs/>
                <w:szCs w:val="22"/>
                <w:lang w:val="el-GR" w:eastAsia="el-GR"/>
              </w:rPr>
              <w:t>.</w:t>
            </w:r>
          </w:p>
        </w:tc>
        <w:tc>
          <w:tcPr>
            <w:tcW w:w="1544" w:type="pct"/>
          </w:tcPr>
          <w:p w14:paraId="789C84DC" w14:textId="77777777" w:rsidR="00500B8F" w:rsidRPr="00773CB8"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_Ref51942072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1.3.3.1</w:t>
            </w:r>
            <w:r>
              <w:rPr>
                <w:rFonts w:ascii="Tahoma" w:hAnsi="Tahoma" w:cs="Tahoma"/>
                <w:szCs w:val="22"/>
                <w:lang w:val="el-GR" w:eastAsia="el-GR"/>
              </w:rPr>
              <w:fldChar w:fldCharType="end"/>
            </w:r>
          </w:p>
        </w:tc>
      </w:tr>
      <w:tr w:rsidR="00500B8F" w:rsidRPr="003E389C" w14:paraId="64B85938" w14:textId="77777777" w:rsidTr="00E91399">
        <w:trPr>
          <w:trHeight w:val="525"/>
        </w:trPr>
        <w:tc>
          <w:tcPr>
            <w:tcW w:w="327" w:type="pct"/>
            <w:shd w:val="clear" w:color="auto" w:fill="auto"/>
            <w:vAlign w:val="center"/>
            <w:hideMark/>
          </w:tcPr>
          <w:p w14:paraId="09905D84" w14:textId="77777777" w:rsidR="00500B8F" w:rsidRPr="00773CB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0260355F" w14:textId="77777777" w:rsidR="00500B8F" w:rsidRPr="006D211C" w:rsidRDefault="00500B8F" w:rsidP="003E389C">
            <w:pPr>
              <w:spacing w:before="60" w:after="60"/>
              <w:jc w:val="left"/>
              <w:rPr>
                <w:rFonts w:ascii="Tahoma" w:hAnsi="Tahoma" w:cs="Tahoma"/>
                <w:szCs w:val="22"/>
                <w:lang w:val="el-GR" w:eastAsia="el-GR"/>
              </w:rPr>
            </w:pPr>
            <w:r>
              <w:rPr>
                <w:rFonts w:ascii="Tahoma" w:hAnsi="Tahoma" w:cs="Tahoma"/>
                <w:szCs w:val="22"/>
                <w:lang w:val="el-GR" w:eastAsia="el-GR"/>
              </w:rPr>
              <w:t>Υπηρεσίες Προστιθέμενης Αξίας</w:t>
            </w:r>
            <w:r w:rsidR="003E389C">
              <w:rPr>
                <w:rFonts w:ascii="Tahoma" w:hAnsi="Tahoma" w:cs="Tahoma"/>
                <w:szCs w:val="22"/>
                <w:lang w:val="el-GR" w:eastAsia="el-GR"/>
              </w:rPr>
              <w:t xml:space="preserve">  (Ανάπτυξη του </w:t>
            </w:r>
            <w:r w:rsidR="003E389C" w:rsidRPr="003E389C">
              <w:rPr>
                <w:rFonts w:ascii="Tahoma" w:hAnsi="Tahoma" w:cs="Tahoma"/>
                <w:szCs w:val="22"/>
                <w:lang w:val="el-GR" w:eastAsia="el-GR"/>
              </w:rPr>
              <w:t>το περιεχόμενο των προσκλήσεων (</w:t>
            </w:r>
            <w:proofErr w:type="spellStart"/>
            <w:r w:rsidR="003E389C" w:rsidRPr="003E389C">
              <w:rPr>
                <w:rFonts w:ascii="Tahoma" w:hAnsi="Tahoma" w:cs="Tahoma"/>
                <w:szCs w:val="22"/>
                <w:lang w:val="el-GR" w:eastAsia="el-GR"/>
              </w:rPr>
              <w:t>call</w:t>
            </w:r>
            <w:proofErr w:type="spellEnd"/>
            <w:r w:rsidR="003E389C" w:rsidRPr="003E389C">
              <w:rPr>
                <w:rFonts w:ascii="Tahoma" w:hAnsi="Tahoma" w:cs="Tahoma"/>
                <w:szCs w:val="22"/>
                <w:lang w:val="el-GR" w:eastAsia="el-GR"/>
              </w:rPr>
              <w:t xml:space="preserve"> </w:t>
            </w:r>
            <w:proofErr w:type="spellStart"/>
            <w:r w:rsidR="003E389C" w:rsidRPr="003E389C">
              <w:rPr>
                <w:rFonts w:ascii="Tahoma" w:hAnsi="Tahoma" w:cs="Tahoma"/>
                <w:szCs w:val="22"/>
                <w:lang w:val="el-GR" w:eastAsia="el-GR"/>
              </w:rPr>
              <w:t>offs</w:t>
            </w:r>
            <w:proofErr w:type="spellEnd"/>
            <w:r w:rsidR="003E389C" w:rsidRPr="003E389C">
              <w:rPr>
                <w:rFonts w:ascii="Tahoma" w:hAnsi="Tahoma" w:cs="Tahoma"/>
                <w:szCs w:val="22"/>
                <w:lang w:val="el-GR" w:eastAsia="el-GR"/>
              </w:rPr>
              <w:t xml:space="preserve">) και των εκτελεστικών συμβάσεων του </w:t>
            </w:r>
            <w:proofErr w:type="spellStart"/>
            <w:r w:rsidR="003E389C" w:rsidRPr="003E389C">
              <w:rPr>
                <w:rFonts w:ascii="Tahoma" w:hAnsi="Tahoma" w:cs="Tahoma"/>
                <w:szCs w:val="22"/>
                <w:lang w:val="el-GR" w:eastAsia="el-GR"/>
              </w:rPr>
              <w:t>Υποέργου</w:t>
            </w:r>
            <w:proofErr w:type="spellEnd"/>
            <w:r w:rsidR="003E389C" w:rsidRPr="003E389C">
              <w:rPr>
                <w:rFonts w:ascii="Tahoma" w:hAnsi="Tahoma" w:cs="Tahoma"/>
                <w:szCs w:val="22"/>
                <w:lang w:val="el-GR" w:eastAsia="el-GR"/>
              </w:rPr>
              <w:t xml:space="preserve"> 3 της Πράξης</w:t>
            </w:r>
            <w:r w:rsidR="003E389C">
              <w:rPr>
                <w:rFonts w:ascii="Tahoma" w:hAnsi="Tahoma" w:cs="Tahoma"/>
                <w:szCs w:val="22"/>
                <w:lang w:val="el-GR" w:eastAsia="el-GR"/>
              </w:rPr>
              <w:t xml:space="preserve"> Σύστημα Διαχείρισης Ανθρώπινου</w:t>
            </w:r>
            <w:r w:rsidR="008A532D">
              <w:rPr>
                <w:rFonts w:ascii="Tahoma" w:hAnsi="Tahoma" w:cs="Tahoma"/>
                <w:szCs w:val="22"/>
                <w:lang w:val="el-GR" w:eastAsia="el-GR"/>
              </w:rPr>
              <w:t xml:space="preserve"> Δημόσιας Διοίκησης)</w:t>
            </w:r>
          </w:p>
        </w:tc>
        <w:tc>
          <w:tcPr>
            <w:tcW w:w="1544" w:type="pct"/>
          </w:tcPr>
          <w:p w14:paraId="3FEC3BA1" w14:textId="77777777" w:rsidR="00500B8F" w:rsidRPr="003E389C"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_Ref39359338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1.3.3.2</w:t>
            </w:r>
            <w:r>
              <w:rPr>
                <w:rFonts w:ascii="Tahoma" w:hAnsi="Tahoma" w:cs="Tahoma"/>
                <w:szCs w:val="22"/>
                <w:lang w:val="el-GR" w:eastAsia="el-GR"/>
              </w:rPr>
              <w:fldChar w:fldCharType="end"/>
            </w:r>
          </w:p>
        </w:tc>
      </w:tr>
      <w:tr w:rsidR="00500B8F" w:rsidRPr="006F0A29" w14:paraId="25326631" w14:textId="77777777" w:rsidTr="00E91399">
        <w:trPr>
          <w:trHeight w:val="315"/>
        </w:trPr>
        <w:tc>
          <w:tcPr>
            <w:tcW w:w="327" w:type="pct"/>
            <w:shd w:val="clear" w:color="auto" w:fill="FBE4D5" w:themeFill="accent2" w:themeFillTint="33"/>
            <w:vAlign w:val="center"/>
          </w:tcPr>
          <w:p w14:paraId="0F43A000" w14:textId="77777777" w:rsidR="00500B8F" w:rsidRPr="003E389C" w:rsidRDefault="00500B8F" w:rsidP="00F71EF9">
            <w:pPr>
              <w:numPr>
                <w:ilvl w:val="0"/>
                <w:numId w:val="24"/>
              </w:numPr>
              <w:spacing w:before="60" w:after="60"/>
              <w:jc w:val="center"/>
              <w:rPr>
                <w:rFonts w:ascii="Tahoma" w:hAnsi="Tahoma" w:cs="Tahoma"/>
                <w:b/>
                <w:szCs w:val="22"/>
                <w:lang w:val="el-GR" w:eastAsia="el-GR"/>
              </w:rPr>
            </w:pPr>
          </w:p>
        </w:tc>
        <w:tc>
          <w:tcPr>
            <w:tcW w:w="3129" w:type="pct"/>
            <w:shd w:val="clear" w:color="auto" w:fill="FBE4D5" w:themeFill="accent2" w:themeFillTint="33"/>
            <w:vAlign w:val="center"/>
          </w:tcPr>
          <w:p w14:paraId="305DCDA2" w14:textId="77777777" w:rsidR="00500B8F" w:rsidRPr="005865E8" w:rsidRDefault="00500B8F" w:rsidP="00E91399">
            <w:pPr>
              <w:spacing w:before="60" w:after="60"/>
              <w:rPr>
                <w:rFonts w:ascii="Tahoma" w:hAnsi="Tahoma" w:cs="Tahoma"/>
                <w:b/>
                <w:szCs w:val="22"/>
                <w:lang w:val="el-GR" w:eastAsia="el-GR"/>
              </w:rPr>
            </w:pPr>
            <w:r>
              <w:rPr>
                <w:rFonts w:ascii="Tahoma" w:hAnsi="Tahoma" w:cs="Tahoma"/>
                <w:b/>
                <w:szCs w:val="22"/>
                <w:lang w:val="el-GR" w:eastAsia="el-GR"/>
              </w:rPr>
              <w:t>Υποστήριξη των Φορέων της Δημόσιας Διοίκησης στην Αξιοποίηση των Αποτελεσμάτων του Έργου</w:t>
            </w:r>
          </w:p>
        </w:tc>
        <w:tc>
          <w:tcPr>
            <w:tcW w:w="1544" w:type="pct"/>
            <w:shd w:val="clear" w:color="auto" w:fill="FBE4D5" w:themeFill="accent2" w:themeFillTint="33"/>
          </w:tcPr>
          <w:p w14:paraId="19A68B15" w14:textId="77777777" w:rsidR="00500B8F" w:rsidRPr="00773CB8" w:rsidRDefault="00500B8F" w:rsidP="00E91399">
            <w:pPr>
              <w:spacing w:before="60" w:after="60"/>
              <w:rPr>
                <w:rFonts w:ascii="Tahoma" w:hAnsi="Tahoma" w:cs="Tahoma"/>
                <w:szCs w:val="22"/>
                <w:lang w:val="el-GR" w:eastAsia="el-GR"/>
              </w:rPr>
            </w:pPr>
          </w:p>
        </w:tc>
      </w:tr>
      <w:tr w:rsidR="00500B8F" w:rsidRPr="00B04932" w14:paraId="36DF431D" w14:textId="77777777" w:rsidTr="00E91399">
        <w:trPr>
          <w:trHeight w:val="315"/>
        </w:trPr>
        <w:tc>
          <w:tcPr>
            <w:tcW w:w="327" w:type="pct"/>
            <w:shd w:val="clear" w:color="auto" w:fill="auto"/>
            <w:vAlign w:val="center"/>
            <w:hideMark/>
          </w:tcPr>
          <w:p w14:paraId="19873D2B" w14:textId="77777777" w:rsidR="00500B8F" w:rsidRPr="00773CB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vAlign w:val="center"/>
          </w:tcPr>
          <w:p w14:paraId="74426C84" w14:textId="77777777" w:rsidR="00500B8F" w:rsidRPr="00773CB8" w:rsidRDefault="00500B8F" w:rsidP="00E91399">
            <w:pPr>
              <w:spacing w:before="60" w:after="60"/>
              <w:rPr>
                <w:rFonts w:ascii="Tahoma" w:hAnsi="Tahoma" w:cs="Tahoma"/>
                <w:szCs w:val="22"/>
                <w:lang w:val="el-GR" w:eastAsia="el-GR"/>
              </w:rPr>
            </w:pPr>
            <w:r>
              <w:rPr>
                <w:rFonts w:ascii="Tahoma" w:hAnsi="Tahoma" w:cs="Tahoma"/>
                <w:szCs w:val="22"/>
                <w:lang w:val="el-GR" w:eastAsia="el-GR"/>
              </w:rPr>
              <w:t xml:space="preserve">Λειτουργία Οργανωμένης Δομής Υποστήριξης </w:t>
            </w:r>
            <w:r>
              <w:rPr>
                <w:rFonts w:ascii="Tahoma" w:hAnsi="Tahoma" w:cs="Tahoma"/>
                <w:szCs w:val="22"/>
                <w:lang w:val="en-US" w:eastAsia="el-GR"/>
              </w:rPr>
              <w:t>Help</w:t>
            </w:r>
            <w:r w:rsidRPr="00773CB8">
              <w:rPr>
                <w:rFonts w:ascii="Tahoma" w:hAnsi="Tahoma" w:cs="Tahoma"/>
                <w:szCs w:val="22"/>
                <w:lang w:val="el-GR" w:eastAsia="el-GR"/>
              </w:rPr>
              <w:t xml:space="preserve"> </w:t>
            </w:r>
            <w:r>
              <w:rPr>
                <w:rFonts w:ascii="Tahoma" w:hAnsi="Tahoma" w:cs="Tahoma"/>
                <w:szCs w:val="22"/>
                <w:lang w:val="en-US" w:eastAsia="el-GR"/>
              </w:rPr>
              <w:t>Desk</w:t>
            </w:r>
            <w:r w:rsidRPr="00773CB8">
              <w:rPr>
                <w:rFonts w:ascii="Tahoma" w:hAnsi="Tahoma" w:cs="Tahoma"/>
                <w:szCs w:val="22"/>
                <w:lang w:val="el-GR" w:eastAsia="el-GR"/>
              </w:rPr>
              <w:t>.</w:t>
            </w:r>
          </w:p>
        </w:tc>
        <w:tc>
          <w:tcPr>
            <w:tcW w:w="1544" w:type="pct"/>
          </w:tcPr>
          <w:p w14:paraId="3349F240" w14:textId="77777777" w:rsidR="00500B8F" w:rsidRPr="00773CB8"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_Ref39362358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1.3.4.1</w:t>
            </w:r>
            <w:r>
              <w:rPr>
                <w:rFonts w:ascii="Tahoma" w:hAnsi="Tahoma" w:cs="Tahoma"/>
                <w:szCs w:val="22"/>
                <w:lang w:val="el-GR" w:eastAsia="el-GR"/>
              </w:rPr>
              <w:fldChar w:fldCharType="end"/>
            </w:r>
          </w:p>
        </w:tc>
      </w:tr>
      <w:tr w:rsidR="00500B8F" w:rsidRPr="00B04932" w14:paraId="17A6B766" w14:textId="77777777" w:rsidTr="00E91399">
        <w:trPr>
          <w:trHeight w:val="525"/>
        </w:trPr>
        <w:tc>
          <w:tcPr>
            <w:tcW w:w="327" w:type="pct"/>
            <w:shd w:val="clear" w:color="auto" w:fill="auto"/>
            <w:vAlign w:val="center"/>
          </w:tcPr>
          <w:p w14:paraId="2E1E7C6A" w14:textId="77777777" w:rsidR="00500B8F" w:rsidRPr="00773CB8" w:rsidRDefault="00500B8F" w:rsidP="00F71EF9">
            <w:pPr>
              <w:numPr>
                <w:ilvl w:val="1"/>
                <w:numId w:val="25"/>
              </w:numPr>
              <w:spacing w:before="60" w:after="60"/>
              <w:jc w:val="center"/>
              <w:rPr>
                <w:rFonts w:ascii="Tahoma" w:hAnsi="Tahoma" w:cs="Tahoma"/>
                <w:szCs w:val="22"/>
                <w:lang w:val="el-GR" w:eastAsia="el-GR"/>
              </w:rPr>
            </w:pPr>
          </w:p>
        </w:tc>
        <w:tc>
          <w:tcPr>
            <w:tcW w:w="3129" w:type="pct"/>
            <w:shd w:val="clear" w:color="auto" w:fill="auto"/>
          </w:tcPr>
          <w:p w14:paraId="6297AFEB" w14:textId="77777777" w:rsidR="00500B8F" w:rsidRPr="00693C7D" w:rsidRDefault="00500B8F" w:rsidP="00E91399">
            <w:pPr>
              <w:spacing w:before="60" w:after="60"/>
              <w:jc w:val="left"/>
              <w:rPr>
                <w:rFonts w:ascii="Tahoma" w:hAnsi="Tahoma" w:cs="Tahoma"/>
                <w:color w:val="000000"/>
                <w:szCs w:val="22"/>
                <w:lang w:val="el-GR"/>
              </w:rPr>
            </w:pPr>
            <w:r>
              <w:rPr>
                <w:rFonts w:ascii="Tahoma" w:hAnsi="Tahoma" w:cs="Tahoma"/>
                <w:color w:val="000000"/>
                <w:szCs w:val="22"/>
                <w:lang w:val="el-GR"/>
              </w:rPr>
              <w:t>Υποστήριξη Φορέων μέσω της Παρουσίας Εξειδικευμένων Συμβούλων στις εγκαταστάσεις του Φορέα.</w:t>
            </w:r>
          </w:p>
        </w:tc>
        <w:tc>
          <w:tcPr>
            <w:tcW w:w="1544" w:type="pct"/>
          </w:tcPr>
          <w:p w14:paraId="7044BA29" w14:textId="77777777" w:rsidR="00500B8F" w:rsidRDefault="00046BD3" w:rsidP="00E91399">
            <w:pPr>
              <w:spacing w:before="60" w:after="60"/>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_Ref39362372 \r \h </w:instrText>
            </w:r>
            <w:r>
              <w:rPr>
                <w:rFonts w:ascii="Tahoma" w:hAnsi="Tahoma" w:cs="Tahoma"/>
                <w:szCs w:val="22"/>
                <w:lang w:val="el-GR" w:eastAsia="el-GR"/>
              </w:rPr>
            </w:r>
            <w:r>
              <w:rPr>
                <w:rFonts w:ascii="Tahoma" w:hAnsi="Tahoma" w:cs="Tahoma"/>
                <w:szCs w:val="22"/>
                <w:lang w:val="el-GR" w:eastAsia="el-GR"/>
              </w:rPr>
              <w:fldChar w:fldCharType="separate"/>
            </w:r>
            <w:r w:rsidR="00D45DFE">
              <w:rPr>
                <w:rFonts w:ascii="Tahoma" w:hAnsi="Tahoma" w:cs="Tahoma"/>
                <w:szCs w:val="22"/>
                <w:lang w:val="el-GR" w:eastAsia="el-GR"/>
              </w:rPr>
              <w:t>1.3.4.2</w:t>
            </w:r>
            <w:r>
              <w:rPr>
                <w:rFonts w:ascii="Tahoma" w:hAnsi="Tahoma" w:cs="Tahoma"/>
                <w:szCs w:val="22"/>
                <w:lang w:val="el-GR" w:eastAsia="el-GR"/>
              </w:rPr>
              <w:fldChar w:fldCharType="end"/>
            </w:r>
          </w:p>
        </w:tc>
      </w:tr>
      <w:tr w:rsidR="00500B8F" w:rsidRPr="005865E8" w14:paraId="68904687"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1D68B4F" w14:textId="77777777" w:rsidR="00500B8F" w:rsidRPr="00773CB8" w:rsidRDefault="00500B8F" w:rsidP="00F71EF9">
            <w:pPr>
              <w:numPr>
                <w:ilvl w:val="0"/>
                <w:numId w:val="24"/>
              </w:numPr>
              <w:spacing w:before="60" w:after="60"/>
              <w:jc w:val="center"/>
              <w:rPr>
                <w:rFonts w:ascii="Tahoma" w:hAnsi="Tahoma"/>
                <w:b/>
                <w:lang w:val="el-GR"/>
              </w:rPr>
            </w:pPr>
          </w:p>
        </w:tc>
        <w:tc>
          <w:tcPr>
            <w:tcW w:w="312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EAB4BEF" w14:textId="77777777" w:rsidR="00500B8F" w:rsidRPr="009B6C23" w:rsidRDefault="00137A80"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t xml:space="preserve">Υπηρεσίες Ενημέρωσης και Ευαισθητοποίησης </w:t>
            </w:r>
          </w:p>
        </w:tc>
        <w:tc>
          <w:tcPr>
            <w:tcW w:w="154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C8D01F1" w14:textId="77777777" w:rsidR="00500B8F" w:rsidRPr="009B6C23" w:rsidRDefault="00046BD3" w:rsidP="00937F91">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_Ref39405016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Pr>
                <w:rFonts w:ascii="Tahoma" w:hAnsi="Tahoma" w:cs="Tahoma"/>
                <w:b/>
                <w:color w:val="000000" w:themeColor="text1"/>
                <w:szCs w:val="22"/>
                <w:lang w:val="el-GR" w:eastAsia="el-GR"/>
              </w:rPr>
              <w:t>1.3.5</w:t>
            </w:r>
            <w:r>
              <w:rPr>
                <w:rFonts w:ascii="Tahoma" w:hAnsi="Tahoma" w:cs="Tahoma"/>
                <w:b/>
                <w:color w:val="000000" w:themeColor="text1"/>
                <w:szCs w:val="22"/>
                <w:lang w:val="el-GR" w:eastAsia="el-GR"/>
              </w:rPr>
              <w:fldChar w:fldCharType="end"/>
            </w:r>
            <w:r w:rsidR="001C7CE5">
              <w:rPr>
                <w:rFonts w:ascii="Tahoma" w:hAnsi="Tahoma" w:cs="Tahoma"/>
                <w:b/>
                <w:color w:val="000000" w:themeColor="text1"/>
                <w:szCs w:val="22"/>
                <w:lang w:val="el-GR" w:eastAsia="el-GR"/>
              </w:rPr>
              <w:t xml:space="preserve">  </w:t>
            </w:r>
          </w:p>
        </w:tc>
      </w:tr>
      <w:tr w:rsidR="00137A80" w:rsidRPr="005865E8" w14:paraId="6461E413"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1EE89EE" w14:textId="77777777" w:rsidR="00137A80" w:rsidRPr="00773CB8" w:rsidRDefault="00137A80" w:rsidP="00F71EF9">
            <w:pPr>
              <w:numPr>
                <w:ilvl w:val="0"/>
                <w:numId w:val="24"/>
              </w:numPr>
              <w:spacing w:before="60" w:after="60"/>
              <w:jc w:val="center"/>
              <w:rPr>
                <w:rFonts w:ascii="Tahoma" w:hAnsi="Tahoma"/>
                <w:b/>
                <w:lang w:val="el-GR"/>
              </w:rPr>
            </w:pPr>
          </w:p>
        </w:tc>
        <w:tc>
          <w:tcPr>
            <w:tcW w:w="312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72E1D9E" w14:textId="77777777" w:rsidR="00137A80" w:rsidRDefault="00137A80"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t>Μεθοδολογία Υλοποίησης</w:t>
            </w:r>
          </w:p>
        </w:tc>
        <w:tc>
          <w:tcPr>
            <w:tcW w:w="154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30C0A" w14:textId="21C50148" w:rsidR="00137A80" w:rsidRPr="00937F91" w:rsidRDefault="00EF0BDB" w:rsidP="00937F91">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_Ref53495625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Pr>
                <w:rFonts w:ascii="Tahoma" w:hAnsi="Tahoma" w:cs="Tahoma"/>
                <w:b/>
                <w:color w:val="000000" w:themeColor="text1"/>
                <w:szCs w:val="22"/>
                <w:lang w:val="el-GR" w:eastAsia="el-GR"/>
              </w:rPr>
              <w:t>1.3.6</w:t>
            </w:r>
            <w:r>
              <w:rPr>
                <w:rFonts w:ascii="Tahoma" w:hAnsi="Tahoma" w:cs="Tahoma"/>
                <w:b/>
                <w:color w:val="000000" w:themeColor="text1"/>
                <w:szCs w:val="22"/>
                <w:lang w:val="el-GR" w:eastAsia="el-GR"/>
              </w:rPr>
              <w:fldChar w:fldCharType="end"/>
            </w:r>
          </w:p>
        </w:tc>
      </w:tr>
      <w:tr w:rsidR="00500B8F" w:rsidRPr="005865E8" w14:paraId="45D4BD47"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14:paraId="1A77A444" w14:textId="77777777" w:rsidR="00500B8F" w:rsidRPr="006D211C" w:rsidRDefault="00500B8F" w:rsidP="00F71EF9">
            <w:pPr>
              <w:numPr>
                <w:ilvl w:val="1"/>
                <w:numId w:val="25"/>
              </w:numPr>
              <w:spacing w:before="60" w:after="60"/>
              <w:jc w:val="center"/>
              <w:rPr>
                <w:rFonts w:ascii="Tahoma" w:hAnsi="Tahoma" w:cs="Tahoma"/>
                <w:szCs w:val="22"/>
                <w:lang w:val="en-US" w:eastAsia="el-GR"/>
              </w:rPr>
            </w:pPr>
          </w:p>
        </w:tc>
        <w:tc>
          <w:tcPr>
            <w:tcW w:w="3129" w:type="pct"/>
            <w:tcBorders>
              <w:top w:val="single" w:sz="4" w:space="0" w:color="auto"/>
              <w:left w:val="single" w:sz="4" w:space="0" w:color="auto"/>
              <w:bottom w:val="single" w:sz="4" w:space="0" w:color="auto"/>
              <w:right w:val="single" w:sz="4" w:space="0" w:color="auto"/>
            </w:tcBorders>
            <w:shd w:val="clear" w:color="auto" w:fill="auto"/>
            <w:vAlign w:val="center"/>
          </w:tcPr>
          <w:p w14:paraId="7AE585BD" w14:textId="77777777" w:rsidR="00500B8F" w:rsidRPr="00500B8F" w:rsidRDefault="00500B8F" w:rsidP="00E91399">
            <w:pPr>
              <w:spacing w:before="60" w:after="60"/>
              <w:jc w:val="left"/>
              <w:rPr>
                <w:rFonts w:ascii="Tahoma" w:hAnsi="Tahoma" w:cs="Tahoma"/>
                <w:color w:val="000000" w:themeColor="text1"/>
                <w:szCs w:val="22"/>
                <w:lang w:val="el-GR" w:eastAsia="el-GR"/>
              </w:rPr>
            </w:pPr>
            <w:r>
              <w:rPr>
                <w:rFonts w:ascii="Tahoma" w:hAnsi="Tahoma" w:cs="Tahoma"/>
                <w:color w:val="000000" w:themeColor="text1"/>
                <w:szCs w:val="22"/>
                <w:lang w:val="el-GR" w:eastAsia="el-GR"/>
              </w:rPr>
              <w:t>Διοίκηση και Διασφάλιση Ποιότητας</w:t>
            </w:r>
          </w:p>
        </w:tc>
        <w:tc>
          <w:tcPr>
            <w:tcW w:w="1544" w:type="pct"/>
            <w:tcBorders>
              <w:top w:val="single" w:sz="4" w:space="0" w:color="auto"/>
              <w:left w:val="single" w:sz="4" w:space="0" w:color="auto"/>
              <w:bottom w:val="single" w:sz="4" w:space="0" w:color="auto"/>
              <w:right w:val="single" w:sz="4" w:space="0" w:color="auto"/>
            </w:tcBorders>
            <w:shd w:val="clear" w:color="auto" w:fill="auto"/>
            <w:vAlign w:val="center"/>
          </w:tcPr>
          <w:p w14:paraId="524896F9" w14:textId="77777777" w:rsidR="00500B8F" w:rsidRPr="009B6C23" w:rsidRDefault="00504642"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_Ref51942337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Pr>
                <w:rFonts w:ascii="Tahoma" w:hAnsi="Tahoma" w:cs="Tahoma"/>
                <w:b/>
                <w:color w:val="000000" w:themeColor="text1"/>
                <w:szCs w:val="22"/>
                <w:lang w:val="el-GR" w:eastAsia="el-GR"/>
              </w:rPr>
              <w:t>1.3.6.1</w:t>
            </w:r>
            <w:r>
              <w:rPr>
                <w:rFonts w:ascii="Tahoma" w:hAnsi="Tahoma" w:cs="Tahoma"/>
                <w:b/>
                <w:color w:val="000000" w:themeColor="text1"/>
                <w:szCs w:val="22"/>
                <w:lang w:val="el-GR" w:eastAsia="el-GR"/>
              </w:rPr>
              <w:fldChar w:fldCharType="end"/>
            </w:r>
          </w:p>
        </w:tc>
      </w:tr>
      <w:tr w:rsidR="006C6C7F" w:rsidRPr="005865E8" w14:paraId="4213D810"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14:paraId="0D6E1913" w14:textId="77777777" w:rsidR="006C6C7F" w:rsidRPr="006D211C" w:rsidRDefault="006C6C7F" w:rsidP="00F71EF9">
            <w:pPr>
              <w:numPr>
                <w:ilvl w:val="1"/>
                <w:numId w:val="25"/>
              </w:numPr>
              <w:spacing w:before="60" w:after="60"/>
              <w:jc w:val="center"/>
              <w:rPr>
                <w:rFonts w:ascii="Tahoma" w:hAnsi="Tahoma" w:cs="Tahoma"/>
                <w:szCs w:val="22"/>
                <w:lang w:val="en-US" w:eastAsia="el-GR"/>
              </w:rPr>
            </w:pPr>
          </w:p>
        </w:tc>
        <w:tc>
          <w:tcPr>
            <w:tcW w:w="3129" w:type="pct"/>
            <w:tcBorders>
              <w:top w:val="single" w:sz="4" w:space="0" w:color="auto"/>
              <w:left w:val="single" w:sz="4" w:space="0" w:color="auto"/>
              <w:bottom w:val="single" w:sz="4" w:space="0" w:color="auto"/>
              <w:right w:val="single" w:sz="4" w:space="0" w:color="auto"/>
            </w:tcBorders>
            <w:shd w:val="clear" w:color="auto" w:fill="auto"/>
            <w:vAlign w:val="center"/>
          </w:tcPr>
          <w:p w14:paraId="53C49DEE" w14:textId="77777777" w:rsidR="006C6C7F" w:rsidRDefault="006C6C7F" w:rsidP="00E91399">
            <w:pPr>
              <w:spacing w:before="60" w:after="60"/>
              <w:jc w:val="left"/>
              <w:rPr>
                <w:rFonts w:ascii="Tahoma" w:hAnsi="Tahoma" w:cs="Tahoma"/>
                <w:color w:val="000000" w:themeColor="text1"/>
                <w:szCs w:val="22"/>
                <w:lang w:val="el-GR" w:eastAsia="el-GR"/>
              </w:rPr>
            </w:pPr>
            <w:r w:rsidRPr="006C6C7F">
              <w:rPr>
                <w:rFonts w:ascii="Tahoma" w:hAnsi="Tahoma" w:cs="Tahoma"/>
                <w:color w:val="000000" w:themeColor="text1"/>
                <w:szCs w:val="22"/>
                <w:lang w:val="el-GR" w:eastAsia="el-GR"/>
              </w:rPr>
              <w:t>Σχήμα Διοίκησης Σύμβασης</w:t>
            </w:r>
          </w:p>
        </w:tc>
        <w:tc>
          <w:tcPr>
            <w:tcW w:w="1544" w:type="pct"/>
            <w:tcBorders>
              <w:top w:val="single" w:sz="4" w:space="0" w:color="auto"/>
              <w:left w:val="single" w:sz="4" w:space="0" w:color="auto"/>
              <w:bottom w:val="single" w:sz="4" w:space="0" w:color="auto"/>
              <w:right w:val="single" w:sz="4" w:space="0" w:color="auto"/>
            </w:tcBorders>
            <w:shd w:val="clear" w:color="auto" w:fill="auto"/>
            <w:vAlign w:val="center"/>
          </w:tcPr>
          <w:p w14:paraId="38EB9DDC" w14:textId="77777777" w:rsidR="006C6C7F" w:rsidRDefault="006C6C7F"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_Ref52729978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Pr>
                <w:rFonts w:ascii="Tahoma" w:hAnsi="Tahoma" w:cs="Tahoma"/>
                <w:b/>
                <w:color w:val="000000" w:themeColor="text1"/>
                <w:szCs w:val="22"/>
                <w:lang w:val="el-GR" w:eastAsia="el-GR"/>
              </w:rPr>
              <w:t>1.3.6.2</w:t>
            </w:r>
            <w:r>
              <w:rPr>
                <w:rFonts w:ascii="Tahoma" w:hAnsi="Tahoma" w:cs="Tahoma"/>
                <w:b/>
                <w:color w:val="000000" w:themeColor="text1"/>
                <w:szCs w:val="22"/>
                <w:lang w:val="el-GR" w:eastAsia="el-GR"/>
              </w:rPr>
              <w:fldChar w:fldCharType="end"/>
            </w:r>
          </w:p>
        </w:tc>
      </w:tr>
      <w:tr w:rsidR="00500B8F" w:rsidRPr="005865E8" w14:paraId="22D0139E"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14:paraId="0E54C12C" w14:textId="77777777" w:rsidR="00500B8F" w:rsidRPr="006D211C" w:rsidRDefault="00500B8F" w:rsidP="00F71EF9">
            <w:pPr>
              <w:numPr>
                <w:ilvl w:val="1"/>
                <w:numId w:val="25"/>
              </w:numPr>
              <w:spacing w:before="60" w:after="60"/>
              <w:jc w:val="center"/>
              <w:rPr>
                <w:rFonts w:ascii="Tahoma" w:hAnsi="Tahoma" w:cs="Tahoma"/>
                <w:szCs w:val="22"/>
                <w:lang w:val="en-US" w:eastAsia="el-GR"/>
              </w:rPr>
            </w:pPr>
          </w:p>
        </w:tc>
        <w:tc>
          <w:tcPr>
            <w:tcW w:w="3129" w:type="pct"/>
            <w:tcBorders>
              <w:top w:val="single" w:sz="4" w:space="0" w:color="auto"/>
              <w:left w:val="single" w:sz="4" w:space="0" w:color="auto"/>
              <w:bottom w:val="single" w:sz="4" w:space="0" w:color="auto"/>
              <w:right w:val="single" w:sz="4" w:space="0" w:color="auto"/>
            </w:tcBorders>
            <w:shd w:val="clear" w:color="auto" w:fill="auto"/>
            <w:vAlign w:val="center"/>
          </w:tcPr>
          <w:p w14:paraId="648362EA" w14:textId="77777777" w:rsidR="00500B8F" w:rsidRPr="00500B8F" w:rsidRDefault="00500B8F" w:rsidP="00E91399">
            <w:pPr>
              <w:spacing w:before="60" w:after="60"/>
              <w:jc w:val="left"/>
              <w:rPr>
                <w:rFonts w:ascii="Tahoma" w:hAnsi="Tahoma" w:cs="Tahoma"/>
                <w:color w:val="000000" w:themeColor="text1"/>
                <w:szCs w:val="22"/>
                <w:lang w:val="el-GR" w:eastAsia="el-GR"/>
              </w:rPr>
            </w:pPr>
            <w:r>
              <w:rPr>
                <w:rFonts w:ascii="Tahoma" w:hAnsi="Tahoma" w:cs="Tahoma"/>
                <w:color w:val="000000" w:themeColor="text1"/>
                <w:szCs w:val="22"/>
                <w:lang w:val="el-GR" w:eastAsia="el-GR"/>
              </w:rPr>
              <w:t>Χρονοδιάγραμμα</w:t>
            </w:r>
          </w:p>
        </w:tc>
        <w:tc>
          <w:tcPr>
            <w:tcW w:w="1544" w:type="pct"/>
            <w:tcBorders>
              <w:top w:val="single" w:sz="4" w:space="0" w:color="auto"/>
              <w:left w:val="single" w:sz="4" w:space="0" w:color="auto"/>
              <w:bottom w:val="single" w:sz="4" w:space="0" w:color="auto"/>
              <w:right w:val="single" w:sz="4" w:space="0" w:color="auto"/>
            </w:tcBorders>
            <w:shd w:val="clear" w:color="auto" w:fill="auto"/>
            <w:vAlign w:val="center"/>
          </w:tcPr>
          <w:p w14:paraId="1F76921D" w14:textId="77777777" w:rsidR="00500B8F" w:rsidRPr="009B6C23" w:rsidRDefault="00504642"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_Ref51942344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Pr>
                <w:rFonts w:ascii="Tahoma" w:hAnsi="Tahoma" w:cs="Tahoma"/>
                <w:b/>
                <w:color w:val="000000" w:themeColor="text1"/>
                <w:szCs w:val="22"/>
                <w:lang w:val="el-GR" w:eastAsia="el-GR"/>
              </w:rPr>
              <w:t>1.3.6.3</w:t>
            </w:r>
            <w:r>
              <w:rPr>
                <w:rFonts w:ascii="Tahoma" w:hAnsi="Tahoma" w:cs="Tahoma"/>
                <w:b/>
                <w:color w:val="000000" w:themeColor="text1"/>
                <w:szCs w:val="22"/>
                <w:lang w:val="el-GR" w:eastAsia="el-GR"/>
              </w:rPr>
              <w:fldChar w:fldCharType="end"/>
            </w:r>
          </w:p>
        </w:tc>
      </w:tr>
      <w:tr w:rsidR="00500B8F" w:rsidRPr="005865E8" w14:paraId="7AD69056"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38D46E7" w14:textId="77777777" w:rsidR="00500B8F" w:rsidRPr="00262B1C" w:rsidRDefault="00500B8F" w:rsidP="00F71EF9">
            <w:pPr>
              <w:numPr>
                <w:ilvl w:val="0"/>
                <w:numId w:val="24"/>
              </w:numPr>
              <w:spacing w:before="60" w:after="60"/>
              <w:jc w:val="center"/>
              <w:rPr>
                <w:rFonts w:ascii="Tahoma" w:hAnsi="Tahoma"/>
                <w:b/>
                <w:lang w:val="en-US"/>
              </w:rPr>
            </w:pPr>
          </w:p>
        </w:tc>
        <w:tc>
          <w:tcPr>
            <w:tcW w:w="312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E5CFBA" w14:textId="77777777" w:rsidR="00500B8F" w:rsidRPr="009B6C23" w:rsidRDefault="00500B8F"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t>Φάσεις και Παραδοτέα</w:t>
            </w:r>
          </w:p>
        </w:tc>
        <w:tc>
          <w:tcPr>
            <w:tcW w:w="154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45EFB2B" w14:textId="77777777" w:rsidR="00500B8F" w:rsidRPr="009B6C23" w:rsidRDefault="00504642" w:rsidP="00E91399">
            <w:pPr>
              <w:spacing w:before="60" w:after="60"/>
              <w:jc w:val="left"/>
              <w:rPr>
                <w:rFonts w:ascii="Tahoma" w:hAnsi="Tahoma" w:cs="Tahoma"/>
                <w:b/>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_Ref9427650 \r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Pr>
                <w:rFonts w:ascii="Tahoma" w:hAnsi="Tahoma" w:cs="Tahoma"/>
                <w:b/>
                <w:color w:val="000000" w:themeColor="text1"/>
                <w:szCs w:val="22"/>
                <w:lang w:val="el-GR" w:eastAsia="el-GR"/>
              </w:rPr>
              <w:t>1.3.7</w:t>
            </w:r>
            <w:r>
              <w:rPr>
                <w:rFonts w:ascii="Tahoma" w:hAnsi="Tahoma" w:cs="Tahoma"/>
                <w:b/>
                <w:color w:val="000000" w:themeColor="text1"/>
                <w:szCs w:val="22"/>
                <w:lang w:val="el-GR" w:eastAsia="el-GR"/>
              </w:rPr>
              <w:fldChar w:fldCharType="end"/>
            </w:r>
          </w:p>
        </w:tc>
      </w:tr>
      <w:tr w:rsidR="00DE5009" w:rsidRPr="006F0A29" w14:paraId="689F7492" w14:textId="77777777" w:rsidTr="00E91399">
        <w:trPr>
          <w:trHeight w:val="315"/>
        </w:trPr>
        <w:tc>
          <w:tcPr>
            <w:tcW w:w="32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46C2CDB" w14:textId="77777777" w:rsidR="00DE5009" w:rsidRPr="005865E8" w:rsidRDefault="00DE5009" w:rsidP="00F71EF9">
            <w:pPr>
              <w:numPr>
                <w:ilvl w:val="0"/>
                <w:numId w:val="24"/>
              </w:numPr>
              <w:spacing w:before="60" w:after="60"/>
              <w:jc w:val="center"/>
              <w:rPr>
                <w:rFonts w:ascii="Tahoma" w:hAnsi="Tahoma" w:cs="Tahoma"/>
                <w:b/>
                <w:szCs w:val="22"/>
                <w:lang w:val="el-GR" w:eastAsia="el-GR"/>
              </w:rPr>
            </w:pPr>
          </w:p>
        </w:tc>
        <w:tc>
          <w:tcPr>
            <w:tcW w:w="312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501798B" w14:textId="77777777" w:rsidR="00DE5009" w:rsidRPr="00827374" w:rsidRDefault="00DE5009" w:rsidP="00DE5009">
            <w:pPr>
              <w:spacing w:before="60" w:after="60"/>
              <w:jc w:val="left"/>
              <w:rPr>
                <w:rFonts w:ascii="Tahoma" w:hAnsi="Tahoma" w:cs="Tahoma"/>
                <w:b/>
                <w:szCs w:val="22"/>
                <w:u w:val="single"/>
                <w:lang w:val="el-GR"/>
              </w:rPr>
            </w:pPr>
            <w:r w:rsidRPr="00827374">
              <w:rPr>
                <w:rFonts w:ascii="Tahoma" w:hAnsi="Tahoma" w:cs="Tahoma"/>
                <w:b/>
                <w:szCs w:val="22"/>
                <w:lang w:val="el-GR"/>
              </w:rPr>
              <w:t xml:space="preserve">Πίνακες Οικονομικής Προσφοράς, </w:t>
            </w:r>
            <w:r w:rsidRPr="00827374">
              <w:rPr>
                <w:rFonts w:ascii="Tahoma" w:hAnsi="Tahoma" w:cs="Tahoma"/>
                <w:b/>
                <w:szCs w:val="22"/>
                <w:u w:val="single"/>
                <w:lang w:val="el-GR"/>
              </w:rPr>
              <w:t>χωρίς τιμές</w:t>
            </w:r>
          </w:p>
          <w:p w14:paraId="74A094DF" w14:textId="77777777" w:rsidR="00DE5009" w:rsidRPr="005865E8" w:rsidRDefault="00DE5009" w:rsidP="00DE5009">
            <w:pPr>
              <w:spacing w:before="60" w:after="60"/>
              <w:jc w:val="left"/>
              <w:rPr>
                <w:rFonts w:ascii="Tahoma" w:hAnsi="Tahoma" w:cs="Tahoma"/>
                <w:b/>
                <w:szCs w:val="22"/>
                <w:lang w:val="el-GR" w:eastAsia="el-GR"/>
              </w:rPr>
            </w:pPr>
            <w:r w:rsidRPr="005865E8">
              <w:rPr>
                <w:rFonts w:ascii="Tahoma" w:hAnsi="Tahoma" w:cs="Tahoma"/>
                <w:szCs w:val="22"/>
                <w:u w:val="single"/>
                <w:lang w:val="el-GR"/>
              </w:rPr>
              <w:t>Η εμφάνιση τιμής/ τιμών στον εν λόγω πίνακα αποτελεί λόγο απόρριψης της προσφοράς</w:t>
            </w:r>
          </w:p>
        </w:tc>
        <w:tc>
          <w:tcPr>
            <w:tcW w:w="154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7C24E0" w14:textId="77777777" w:rsidR="00DE5009" w:rsidRPr="006C6C7F" w:rsidRDefault="00DE5009" w:rsidP="00DE5009">
            <w:pPr>
              <w:spacing w:before="60" w:after="60"/>
              <w:jc w:val="left"/>
              <w:rPr>
                <w:rFonts w:ascii="Tahoma" w:hAnsi="Tahoma" w:cs="Tahoma"/>
                <w:b/>
                <w:bCs/>
                <w:color w:val="000000" w:themeColor="text1"/>
                <w:szCs w:val="22"/>
                <w:lang w:val="el-GR" w:eastAsia="el-GR"/>
              </w:rPr>
            </w:pPr>
            <w:r>
              <w:rPr>
                <w:rFonts w:ascii="Tahoma" w:hAnsi="Tahoma" w:cs="Tahoma"/>
                <w:b/>
                <w:color w:val="000000" w:themeColor="text1"/>
                <w:szCs w:val="22"/>
                <w:lang w:val="el-GR" w:eastAsia="el-GR"/>
              </w:rPr>
              <w:fldChar w:fldCharType="begin"/>
            </w:r>
            <w:r>
              <w:rPr>
                <w:rFonts w:ascii="Tahoma" w:hAnsi="Tahoma" w:cs="Tahoma"/>
                <w:b/>
                <w:color w:val="000000" w:themeColor="text1"/>
                <w:szCs w:val="22"/>
                <w:lang w:val="el-GR" w:eastAsia="el-GR"/>
              </w:rPr>
              <w:instrText xml:space="preserve"> REF _Ref510087099 \h </w:instrText>
            </w:r>
            <w:r>
              <w:rPr>
                <w:rFonts w:ascii="Tahoma" w:hAnsi="Tahoma" w:cs="Tahoma"/>
                <w:b/>
                <w:color w:val="000000" w:themeColor="text1"/>
                <w:szCs w:val="22"/>
                <w:lang w:val="el-GR" w:eastAsia="el-GR"/>
              </w:rPr>
            </w:r>
            <w:r>
              <w:rPr>
                <w:rFonts w:ascii="Tahoma" w:hAnsi="Tahoma" w:cs="Tahoma"/>
                <w:b/>
                <w:color w:val="000000" w:themeColor="text1"/>
                <w:szCs w:val="22"/>
                <w:lang w:val="el-GR" w:eastAsia="el-GR"/>
              </w:rPr>
              <w:fldChar w:fldCharType="separate"/>
            </w:r>
            <w:r w:rsidR="00D45DFE" w:rsidRPr="0029687F">
              <w:rPr>
                <w:rFonts w:ascii="Tahoma" w:hAnsi="Tahoma" w:cs="Tahoma"/>
                <w:lang w:val="el-GR"/>
              </w:rPr>
              <w:t xml:space="preserve">ΠΑΡΑΡΤΗΜΑ </w:t>
            </w:r>
            <w:r w:rsidR="00D45DFE" w:rsidRPr="0029687F">
              <w:rPr>
                <w:rFonts w:ascii="Tahoma" w:hAnsi="Tahoma" w:cs="Tahoma"/>
              </w:rPr>
              <w:t>VI</w:t>
            </w:r>
            <w:r w:rsidR="00D45DFE" w:rsidRPr="0029687F">
              <w:rPr>
                <w:rFonts w:ascii="Tahoma" w:hAnsi="Tahoma" w:cs="Tahoma"/>
                <w:lang w:val="el-GR"/>
              </w:rPr>
              <w:t xml:space="preserve"> – Υπόδειγμα Οικονομικής Προσφοράς</w:t>
            </w:r>
            <w:r>
              <w:rPr>
                <w:rFonts w:ascii="Tahoma" w:hAnsi="Tahoma" w:cs="Tahoma"/>
                <w:b/>
                <w:color w:val="000000" w:themeColor="text1"/>
                <w:szCs w:val="22"/>
                <w:lang w:val="el-GR" w:eastAsia="el-GR"/>
              </w:rPr>
              <w:fldChar w:fldCharType="end"/>
            </w:r>
          </w:p>
        </w:tc>
      </w:tr>
    </w:tbl>
    <w:p w14:paraId="48480504" w14:textId="77777777" w:rsidR="00500B8F" w:rsidRPr="0029687F" w:rsidRDefault="00500B8F" w:rsidP="00500B8F">
      <w:pPr>
        <w:pStyle w:val="normalwithoutspacing"/>
        <w:rPr>
          <w:rFonts w:ascii="Tahoma" w:hAnsi="Tahoma" w:cs="Tahoma"/>
          <w:szCs w:val="22"/>
        </w:rPr>
        <w:sectPr w:rsidR="00500B8F" w:rsidRPr="0029687F" w:rsidSect="008105D2">
          <w:pgSz w:w="11906" w:h="16838"/>
          <w:pgMar w:top="1134" w:right="1134" w:bottom="1134" w:left="1134" w:header="720" w:footer="709" w:gutter="0"/>
          <w:cols w:space="720"/>
          <w:titlePg/>
          <w:docGrid w:linePitch="360"/>
        </w:sectPr>
      </w:pPr>
    </w:p>
    <w:p w14:paraId="0DF54D96" w14:textId="77777777" w:rsidR="00500B8F" w:rsidRPr="0029687F" w:rsidRDefault="00500B8F" w:rsidP="00500B8F">
      <w:pPr>
        <w:rPr>
          <w:rFonts w:ascii="Tahoma" w:hAnsi="Tahoma" w:cs="Tahoma"/>
          <w:szCs w:val="22"/>
          <w:lang w:val="el-GR"/>
        </w:rPr>
      </w:pPr>
    </w:p>
    <w:p w14:paraId="16AE32E2" w14:textId="77777777" w:rsidR="00500B8F" w:rsidRPr="0029687F" w:rsidRDefault="00500B8F" w:rsidP="00500B8F">
      <w:pPr>
        <w:pStyle w:val="2"/>
        <w:rPr>
          <w:rFonts w:ascii="Tahoma" w:hAnsi="Tahoma" w:cs="Tahoma"/>
          <w:sz w:val="22"/>
          <w:lang w:val="el-GR"/>
        </w:rPr>
      </w:pPr>
      <w:bookmarkStart w:id="398" w:name="_Ref510087099"/>
      <w:bookmarkStart w:id="399" w:name="_Toc59111340"/>
      <w:r w:rsidRPr="0029687F">
        <w:rPr>
          <w:rFonts w:ascii="Tahoma" w:hAnsi="Tahoma" w:cs="Tahoma"/>
          <w:sz w:val="22"/>
          <w:lang w:val="el-GR"/>
        </w:rPr>
        <w:t xml:space="preserve">ΠΑΡΑΡΤΗΜΑ </w:t>
      </w:r>
      <w:r w:rsidRPr="0029687F">
        <w:rPr>
          <w:rFonts w:ascii="Tahoma" w:hAnsi="Tahoma" w:cs="Tahoma"/>
          <w:sz w:val="22"/>
        </w:rPr>
        <w:t>VI</w:t>
      </w:r>
      <w:r w:rsidRPr="0029687F">
        <w:rPr>
          <w:rFonts w:ascii="Tahoma" w:hAnsi="Tahoma" w:cs="Tahoma"/>
          <w:sz w:val="22"/>
          <w:lang w:val="el-GR"/>
        </w:rPr>
        <w:t xml:space="preserve"> – Υπόδειγμα Οικονομικής Προσφοράς</w:t>
      </w:r>
      <w:bookmarkEnd w:id="398"/>
      <w:bookmarkEnd w:id="399"/>
    </w:p>
    <w:p w14:paraId="33E2D534" w14:textId="77777777" w:rsidR="00500B8F" w:rsidRPr="00FE268D" w:rsidRDefault="00500B8F" w:rsidP="00500B8F">
      <w:pPr>
        <w:pStyle w:val="aff"/>
        <w:rPr>
          <w:rFonts w:ascii="Tahoma" w:hAnsi="Tahoma" w:cs="Tahoma"/>
          <w:szCs w:val="22"/>
          <w:lang w:val="el-GR"/>
        </w:rPr>
      </w:pPr>
    </w:p>
    <w:p w14:paraId="201A0236" w14:textId="77777777" w:rsidR="00500B8F" w:rsidRPr="00814B48" w:rsidRDefault="00500B8F" w:rsidP="00F71EF9">
      <w:pPr>
        <w:pStyle w:val="4"/>
        <w:numPr>
          <w:ilvl w:val="0"/>
          <w:numId w:val="82"/>
        </w:numPr>
        <w:tabs>
          <w:tab w:val="left" w:pos="1134"/>
        </w:tabs>
        <w:rPr>
          <w:rFonts w:ascii="Tahoma" w:hAnsi="Tahoma" w:cs="Tahoma"/>
          <w:szCs w:val="22"/>
        </w:rPr>
      </w:pPr>
      <w:bookmarkStart w:id="400" w:name="_Ref52715998"/>
      <w:bookmarkStart w:id="401" w:name="_Toc59111341"/>
      <w:r w:rsidRPr="00814B48">
        <w:rPr>
          <w:rFonts w:ascii="Tahoma" w:hAnsi="Tahoma" w:cs="Tahoma"/>
          <w:szCs w:val="22"/>
        </w:rPr>
        <w:t>Υπ</w:t>
      </w:r>
      <w:proofErr w:type="spellStart"/>
      <w:r w:rsidRPr="00814B48">
        <w:rPr>
          <w:rFonts w:ascii="Tahoma" w:hAnsi="Tahoma" w:cs="Tahoma"/>
          <w:szCs w:val="22"/>
        </w:rPr>
        <w:t>ηρεσίες</w:t>
      </w:r>
      <w:bookmarkEnd w:id="394"/>
      <w:proofErr w:type="spellEnd"/>
      <w:r w:rsidRPr="00814B48">
        <w:rPr>
          <w:rFonts w:ascii="Tahoma" w:hAnsi="Tahoma" w:cs="Tahoma"/>
          <w:szCs w:val="22"/>
        </w:rPr>
        <w:t>/Παρα</w:t>
      </w:r>
      <w:proofErr w:type="spellStart"/>
      <w:r w:rsidRPr="00814B48">
        <w:rPr>
          <w:rFonts w:ascii="Tahoma" w:hAnsi="Tahoma" w:cs="Tahoma"/>
          <w:szCs w:val="22"/>
        </w:rPr>
        <w:t>δοτέ</w:t>
      </w:r>
      <w:proofErr w:type="spellEnd"/>
      <w:r w:rsidRPr="00814B48">
        <w:rPr>
          <w:rFonts w:ascii="Tahoma" w:hAnsi="Tahoma" w:cs="Tahoma"/>
          <w:szCs w:val="22"/>
        </w:rPr>
        <w:t>α</w:t>
      </w:r>
      <w:bookmarkEnd w:id="395"/>
      <w:bookmarkEnd w:id="396"/>
      <w:bookmarkEnd w:id="400"/>
      <w:bookmarkEnd w:id="4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5527"/>
        <w:gridCol w:w="1736"/>
        <w:gridCol w:w="1773"/>
        <w:gridCol w:w="1488"/>
        <w:gridCol w:w="1479"/>
        <w:gridCol w:w="1852"/>
      </w:tblGrid>
      <w:tr w:rsidR="00500B8F" w:rsidRPr="00814B48" w14:paraId="43D3CDE7" w14:textId="77777777" w:rsidTr="00FE4931">
        <w:trPr>
          <w:cantSplit/>
        </w:trPr>
        <w:tc>
          <w:tcPr>
            <w:tcW w:w="242" w:type="pct"/>
            <w:vMerge w:val="restart"/>
            <w:shd w:val="clear" w:color="auto" w:fill="E6E6E6"/>
            <w:vAlign w:val="center"/>
          </w:tcPr>
          <w:p w14:paraId="20D38EB0" w14:textId="77777777" w:rsidR="00500B8F" w:rsidRPr="00814B48" w:rsidRDefault="00500B8F" w:rsidP="00FE4931">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Α/Α</w:t>
            </w:r>
          </w:p>
        </w:tc>
        <w:tc>
          <w:tcPr>
            <w:tcW w:w="1898" w:type="pct"/>
            <w:vMerge w:val="restart"/>
            <w:shd w:val="clear" w:color="auto" w:fill="E6E6E6"/>
            <w:vAlign w:val="center"/>
          </w:tcPr>
          <w:p w14:paraId="6F15AAD6" w14:textId="77777777" w:rsidR="00500B8F" w:rsidRPr="00814B48" w:rsidRDefault="00500B8F" w:rsidP="00E91399">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 xml:space="preserve">ΠΕΡΙΓΡΑΦΗ  </w:t>
            </w:r>
          </w:p>
        </w:tc>
        <w:tc>
          <w:tcPr>
            <w:tcW w:w="596" w:type="pct"/>
            <w:vMerge w:val="restart"/>
            <w:shd w:val="clear" w:color="auto" w:fill="E6E6E6"/>
            <w:vAlign w:val="center"/>
          </w:tcPr>
          <w:p w14:paraId="2D47B6B9" w14:textId="77777777" w:rsidR="00500B8F" w:rsidRPr="00814B48" w:rsidRDefault="00500B8F" w:rsidP="00E91399">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Ανθρωπομήνες</w:t>
            </w:r>
          </w:p>
        </w:tc>
        <w:tc>
          <w:tcPr>
            <w:tcW w:w="1120" w:type="pct"/>
            <w:gridSpan w:val="2"/>
            <w:shd w:val="clear" w:color="auto" w:fill="E6E6E6"/>
            <w:vAlign w:val="center"/>
          </w:tcPr>
          <w:p w14:paraId="3339AF19"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ΑΞΙΑ ΧΩΡΙΣ ΦΠΑ [€]</w:t>
            </w:r>
          </w:p>
        </w:tc>
        <w:tc>
          <w:tcPr>
            <w:tcW w:w="508" w:type="pct"/>
            <w:vMerge w:val="restart"/>
            <w:shd w:val="clear" w:color="auto" w:fill="E6E6E6"/>
            <w:vAlign w:val="center"/>
          </w:tcPr>
          <w:p w14:paraId="46FF2E65"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ΦΠΑ [€]</w:t>
            </w:r>
          </w:p>
        </w:tc>
        <w:tc>
          <w:tcPr>
            <w:tcW w:w="636" w:type="pct"/>
            <w:vMerge w:val="restart"/>
            <w:shd w:val="clear" w:color="auto" w:fill="E6E6E6"/>
            <w:vAlign w:val="center"/>
          </w:tcPr>
          <w:p w14:paraId="46A3AA23"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 xml:space="preserve">ΣΥΝΟΛΙΚΗ ΑΞΙΑ </w:t>
            </w:r>
          </w:p>
          <w:p w14:paraId="0FC2EB91"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ΜΕ ΦΠΑ [€]</w:t>
            </w:r>
          </w:p>
        </w:tc>
      </w:tr>
      <w:tr w:rsidR="00500B8F" w:rsidRPr="00814B48" w14:paraId="4A87ABEE" w14:textId="77777777" w:rsidTr="00FE4931">
        <w:trPr>
          <w:cantSplit/>
        </w:trPr>
        <w:tc>
          <w:tcPr>
            <w:tcW w:w="242" w:type="pct"/>
            <w:vMerge/>
            <w:shd w:val="clear" w:color="auto" w:fill="E6E6E6"/>
            <w:vAlign w:val="center"/>
          </w:tcPr>
          <w:p w14:paraId="2F8EE18C" w14:textId="77777777" w:rsidR="00500B8F" w:rsidRPr="00814B48" w:rsidRDefault="00500B8F" w:rsidP="00FE4931">
            <w:pPr>
              <w:suppressAutoHyphens w:val="0"/>
              <w:spacing w:after="0" w:line="276" w:lineRule="auto"/>
              <w:jc w:val="center"/>
              <w:rPr>
                <w:rFonts w:ascii="Tahoma" w:hAnsi="Tahoma" w:cs="Tahoma"/>
                <w:szCs w:val="22"/>
                <w:lang w:val="el-GR" w:eastAsia="en-US"/>
              </w:rPr>
            </w:pPr>
          </w:p>
        </w:tc>
        <w:tc>
          <w:tcPr>
            <w:tcW w:w="1898" w:type="pct"/>
            <w:vMerge/>
            <w:shd w:val="clear" w:color="auto" w:fill="E6E6E6"/>
            <w:vAlign w:val="center"/>
          </w:tcPr>
          <w:p w14:paraId="176F8E68"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96" w:type="pct"/>
            <w:vMerge/>
            <w:shd w:val="clear" w:color="auto" w:fill="E6E6E6"/>
            <w:vAlign w:val="center"/>
          </w:tcPr>
          <w:p w14:paraId="2DB6D76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shd w:val="clear" w:color="auto" w:fill="E6E6E6"/>
            <w:vAlign w:val="center"/>
          </w:tcPr>
          <w:p w14:paraId="5A71E63A"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ΤΙΜΗ ΜΟΝΑΔΑΣ</w:t>
            </w:r>
          </w:p>
        </w:tc>
        <w:tc>
          <w:tcPr>
            <w:tcW w:w="511" w:type="pct"/>
            <w:shd w:val="clear" w:color="auto" w:fill="E6E6E6"/>
          </w:tcPr>
          <w:p w14:paraId="5E9A232C"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ΣΥΝΟΛΟ</w:t>
            </w:r>
          </w:p>
        </w:tc>
        <w:tc>
          <w:tcPr>
            <w:tcW w:w="508" w:type="pct"/>
            <w:vMerge/>
            <w:shd w:val="clear" w:color="auto" w:fill="E6E6E6"/>
            <w:vAlign w:val="center"/>
          </w:tcPr>
          <w:p w14:paraId="5A44429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vMerge/>
            <w:shd w:val="clear" w:color="auto" w:fill="E6E6E6"/>
            <w:vAlign w:val="center"/>
          </w:tcPr>
          <w:p w14:paraId="07BBCBD7"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61E19B3A" w14:textId="77777777" w:rsidTr="00FE4931">
        <w:trPr>
          <w:trHeight w:val="284"/>
        </w:trPr>
        <w:tc>
          <w:tcPr>
            <w:tcW w:w="242" w:type="pct"/>
            <w:vAlign w:val="center"/>
          </w:tcPr>
          <w:p w14:paraId="51DBA579"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7267EEE4" w14:textId="77777777" w:rsidR="00500B8F" w:rsidRPr="00814B48" w:rsidRDefault="00500B8F" w:rsidP="00500B8F">
            <w:pPr>
              <w:rPr>
                <w:rFonts w:ascii="Tahoma" w:hAnsi="Tahoma" w:cs="Tahoma"/>
                <w:szCs w:val="22"/>
                <w:lang w:val="el-GR" w:eastAsia="en-US"/>
              </w:rPr>
            </w:pPr>
            <w:r w:rsidRPr="00814B48">
              <w:rPr>
                <w:rFonts w:ascii="Tahoma" w:hAnsi="Tahoma" w:cs="Tahoma"/>
                <w:b/>
                <w:szCs w:val="22"/>
                <w:lang w:val="el-GR"/>
              </w:rPr>
              <w:t>Π1.1</w:t>
            </w:r>
            <w:r w:rsidRPr="00814B48">
              <w:rPr>
                <w:rFonts w:ascii="Tahoma" w:hAnsi="Tahoma" w:cs="Tahoma"/>
                <w:color w:val="000000" w:themeColor="text1"/>
                <w:szCs w:val="22"/>
                <w:lang w:val="el-GR"/>
              </w:rPr>
              <w:tab/>
              <w:t>Πρότυπα Διαδικασιών και Εγγράφων Διαχείρισης Έργων στη βάση Διεθνώς Αναγνωρισμένων Μεθοδολογιών και Προτύπων.</w:t>
            </w:r>
          </w:p>
        </w:tc>
        <w:tc>
          <w:tcPr>
            <w:tcW w:w="596" w:type="pct"/>
            <w:vAlign w:val="center"/>
          </w:tcPr>
          <w:p w14:paraId="18449C2A" w14:textId="77777777" w:rsidR="00500B8F" w:rsidRPr="00976887" w:rsidRDefault="00500B8F" w:rsidP="00E91399">
            <w:pPr>
              <w:suppressAutoHyphens w:val="0"/>
              <w:spacing w:after="0" w:line="276" w:lineRule="auto"/>
              <w:jc w:val="center"/>
              <w:rPr>
                <w:rFonts w:ascii="Tahoma" w:hAnsi="Tahoma" w:cs="Tahoma"/>
                <w:szCs w:val="22"/>
                <w:lang w:val="el-GR" w:eastAsia="en-US"/>
              </w:rPr>
            </w:pPr>
          </w:p>
        </w:tc>
        <w:tc>
          <w:tcPr>
            <w:tcW w:w="609" w:type="pct"/>
            <w:vAlign w:val="center"/>
          </w:tcPr>
          <w:p w14:paraId="1B27AA2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vAlign w:val="center"/>
          </w:tcPr>
          <w:p w14:paraId="5BB6C10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vAlign w:val="center"/>
          </w:tcPr>
          <w:p w14:paraId="0D17175D"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vAlign w:val="center"/>
          </w:tcPr>
          <w:p w14:paraId="49E7EFA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405DD2E4" w14:textId="77777777" w:rsidTr="00FE4931">
        <w:trPr>
          <w:trHeight w:val="284"/>
        </w:trPr>
        <w:tc>
          <w:tcPr>
            <w:tcW w:w="242" w:type="pct"/>
            <w:tcBorders>
              <w:bottom w:val="single" w:sz="4" w:space="0" w:color="auto"/>
            </w:tcBorders>
            <w:vAlign w:val="center"/>
          </w:tcPr>
          <w:p w14:paraId="270CFDCD"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3871735F" w14:textId="77777777" w:rsidR="00500B8F" w:rsidRPr="00814B48" w:rsidRDefault="00500B8F" w:rsidP="00500B8F">
            <w:pPr>
              <w:suppressAutoHyphens w:val="0"/>
              <w:spacing w:after="0" w:line="276" w:lineRule="auto"/>
              <w:rPr>
                <w:rFonts w:ascii="Tahoma" w:hAnsi="Tahoma" w:cs="Tahoma"/>
                <w:bCs/>
                <w:szCs w:val="22"/>
                <w:lang w:val="el-GR" w:eastAsia="el-GR"/>
              </w:rPr>
            </w:pPr>
            <w:r w:rsidRPr="00814B48">
              <w:rPr>
                <w:rFonts w:ascii="Tahoma" w:hAnsi="Tahoma" w:cs="Tahoma"/>
                <w:b/>
                <w:szCs w:val="22"/>
                <w:lang w:val="el-GR"/>
              </w:rPr>
              <w:t>Π1.2</w:t>
            </w:r>
            <w:r w:rsidRPr="00814B48">
              <w:rPr>
                <w:rFonts w:ascii="Tahoma" w:hAnsi="Tahoma" w:cs="Tahoma"/>
                <w:szCs w:val="22"/>
                <w:lang w:val="el-GR"/>
              </w:rPr>
              <w:t xml:space="preserve"> Αναφορές Λειτουργίας Υπηρεσίας Εξειδικευμένης Εφαρμογής Διαχείρισης Έργων.</w:t>
            </w:r>
          </w:p>
        </w:tc>
        <w:tc>
          <w:tcPr>
            <w:tcW w:w="596" w:type="pct"/>
            <w:tcBorders>
              <w:bottom w:val="single" w:sz="4" w:space="0" w:color="auto"/>
            </w:tcBorders>
            <w:vAlign w:val="center"/>
          </w:tcPr>
          <w:p w14:paraId="7363CB7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5680964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E11EEB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3100DDC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094893E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326E4CB7" w14:textId="77777777" w:rsidTr="00FE4931">
        <w:trPr>
          <w:trHeight w:val="284"/>
        </w:trPr>
        <w:tc>
          <w:tcPr>
            <w:tcW w:w="242" w:type="pct"/>
            <w:tcBorders>
              <w:bottom w:val="single" w:sz="4" w:space="0" w:color="auto"/>
            </w:tcBorders>
            <w:vAlign w:val="center"/>
          </w:tcPr>
          <w:p w14:paraId="6A70387C"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6E33EE12" w14:textId="77777777" w:rsidR="00500B8F" w:rsidRPr="00814B48" w:rsidRDefault="00500B8F" w:rsidP="00500B8F">
            <w:pPr>
              <w:suppressAutoHyphens w:val="0"/>
              <w:spacing w:after="0" w:line="276" w:lineRule="auto"/>
              <w:rPr>
                <w:rFonts w:ascii="Tahoma" w:hAnsi="Tahoma" w:cs="Tahoma"/>
                <w:bCs/>
                <w:szCs w:val="22"/>
                <w:lang w:val="el-GR" w:eastAsia="el-GR"/>
              </w:rPr>
            </w:pPr>
            <w:r w:rsidRPr="00814B48">
              <w:rPr>
                <w:rFonts w:ascii="Tahoma" w:hAnsi="Tahoma" w:cs="Tahoma"/>
                <w:b/>
                <w:szCs w:val="22"/>
                <w:lang w:val="el-GR"/>
              </w:rPr>
              <w:t>Π1.3</w:t>
            </w:r>
            <w:r w:rsidRPr="00814B48">
              <w:rPr>
                <w:rFonts w:ascii="Tahoma" w:hAnsi="Tahoma" w:cs="Tahoma"/>
                <w:szCs w:val="22"/>
                <w:lang w:val="el-GR"/>
              </w:rPr>
              <w:t xml:space="preserve"> Αναφορές Λειτουργίας Υπηρεσίας Εξειδικευμένης Εφαρμογής για τη Διαχείριση Εγγράφων και Ροών Εργασιών</w:t>
            </w:r>
          </w:p>
        </w:tc>
        <w:tc>
          <w:tcPr>
            <w:tcW w:w="596" w:type="pct"/>
            <w:tcBorders>
              <w:bottom w:val="single" w:sz="4" w:space="0" w:color="auto"/>
            </w:tcBorders>
            <w:vAlign w:val="center"/>
          </w:tcPr>
          <w:p w14:paraId="5941207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3288A0F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3E952FF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7C5D6AE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26DAC96E"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421B155C" w14:textId="77777777" w:rsidTr="00FE4931">
        <w:trPr>
          <w:trHeight w:val="284"/>
        </w:trPr>
        <w:tc>
          <w:tcPr>
            <w:tcW w:w="242" w:type="pct"/>
            <w:tcBorders>
              <w:bottom w:val="single" w:sz="4" w:space="0" w:color="auto"/>
            </w:tcBorders>
            <w:vAlign w:val="center"/>
          </w:tcPr>
          <w:p w14:paraId="4C81D475"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2BC06D63" w14:textId="77777777" w:rsidR="00500B8F" w:rsidRPr="00814B48" w:rsidRDefault="00500B8F" w:rsidP="00500B8F">
            <w:pPr>
              <w:suppressAutoHyphens w:val="0"/>
              <w:spacing w:after="0" w:line="276" w:lineRule="auto"/>
              <w:rPr>
                <w:rFonts w:ascii="Tahoma" w:hAnsi="Tahoma" w:cs="Tahoma"/>
                <w:bCs/>
                <w:szCs w:val="22"/>
                <w:lang w:val="el-GR" w:eastAsia="el-GR"/>
              </w:rPr>
            </w:pPr>
            <w:r w:rsidRPr="00814B48">
              <w:rPr>
                <w:rFonts w:ascii="Tahoma" w:hAnsi="Tahoma" w:cs="Tahoma"/>
                <w:b/>
                <w:szCs w:val="22"/>
                <w:lang w:val="el-GR"/>
              </w:rPr>
              <w:t>Π1.4</w:t>
            </w:r>
            <w:r w:rsidRPr="00814B48">
              <w:rPr>
                <w:rFonts w:ascii="Tahoma" w:hAnsi="Tahoma" w:cs="Tahoma"/>
                <w:szCs w:val="22"/>
                <w:lang w:val="el-GR"/>
              </w:rPr>
              <w:t xml:space="preserve"> Αναφορές Λειτουργίας Εξειδικευμένης Εφαρμογής Υποστήριξης των επικοινωνιακών αναγκών της Πράξης</w:t>
            </w:r>
          </w:p>
        </w:tc>
        <w:tc>
          <w:tcPr>
            <w:tcW w:w="596" w:type="pct"/>
            <w:tcBorders>
              <w:bottom w:val="single" w:sz="4" w:space="0" w:color="auto"/>
            </w:tcBorders>
            <w:vAlign w:val="center"/>
          </w:tcPr>
          <w:p w14:paraId="1031437D"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4CF6C1B0"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31716E6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67A4593A"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26FFE5AE"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5F984E43" w14:textId="77777777" w:rsidTr="00FE4931">
        <w:trPr>
          <w:trHeight w:val="284"/>
        </w:trPr>
        <w:tc>
          <w:tcPr>
            <w:tcW w:w="242" w:type="pct"/>
            <w:tcBorders>
              <w:bottom w:val="single" w:sz="4" w:space="0" w:color="auto"/>
            </w:tcBorders>
            <w:vAlign w:val="center"/>
          </w:tcPr>
          <w:p w14:paraId="240F3966"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7719C2C3" w14:textId="77777777" w:rsidR="00500B8F" w:rsidRPr="00814B48" w:rsidRDefault="00500B8F" w:rsidP="00500B8F">
            <w:pPr>
              <w:suppressAutoHyphens w:val="0"/>
              <w:spacing w:after="0" w:line="276" w:lineRule="auto"/>
              <w:rPr>
                <w:rFonts w:ascii="Tahoma" w:hAnsi="Tahoma" w:cs="Tahoma"/>
                <w:bCs/>
                <w:szCs w:val="22"/>
                <w:lang w:val="el-GR" w:eastAsia="el-GR"/>
              </w:rPr>
            </w:pPr>
            <w:r w:rsidRPr="00814B48">
              <w:rPr>
                <w:rFonts w:ascii="Tahoma" w:hAnsi="Tahoma" w:cs="Tahoma"/>
                <w:b/>
                <w:szCs w:val="22"/>
                <w:lang w:val="el-GR"/>
              </w:rPr>
              <w:t>Π1.5</w:t>
            </w:r>
            <w:r w:rsidRPr="00814B48">
              <w:rPr>
                <w:rFonts w:ascii="Tahoma" w:hAnsi="Tahoma" w:cs="Tahoma"/>
                <w:szCs w:val="22"/>
                <w:lang w:val="el-GR"/>
              </w:rPr>
              <w:t xml:space="preserve"> Αναφορές Λειτουργίας </w:t>
            </w:r>
            <w:r w:rsidRPr="00814B48">
              <w:rPr>
                <w:rFonts w:ascii="Tahoma" w:hAnsi="Tahoma" w:cs="Tahoma"/>
                <w:szCs w:val="22"/>
                <w:lang w:val="en-US"/>
              </w:rPr>
              <w:t>PMO</w:t>
            </w:r>
          </w:p>
        </w:tc>
        <w:tc>
          <w:tcPr>
            <w:tcW w:w="596" w:type="pct"/>
            <w:tcBorders>
              <w:bottom w:val="single" w:sz="4" w:space="0" w:color="auto"/>
            </w:tcBorders>
            <w:vAlign w:val="center"/>
          </w:tcPr>
          <w:p w14:paraId="3251A25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00CD7B8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660801E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5C3D759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3CD557D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6A91E128" w14:textId="77777777" w:rsidTr="00FE4931">
        <w:trPr>
          <w:trHeight w:val="284"/>
        </w:trPr>
        <w:tc>
          <w:tcPr>
            <w:tcW w:w="242" w:type="pct"/>
            <w:tcBorders>
              <w:bottom w:val="single" w:sz="4" w:space="0" w:color="auto"/>
            </w:tcBorders>
            <w:vAlign w:val="center"/>
          </w:tcPr>
          <w:p w14:paraId="70FF5B25"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0F588F7C" w14:textId="77777777" w:rsidR="00500B8F" w:rsidRPr="00814B48" w:rsidRDefault="00500B8F" w:rsidP="00814B48">
            <w:pPr>
              <w:suppressAutoHyphens w:val="0"/>
              <w:spacing w:after="0" w:line="276" w:lineRule="auto"/>
              <w:rPr>
                <w:rFonts w:ascii="Tahoma" w:hAnsi="Tahoma" w:cs="Tahoma"/>
                <w:szCs w:val="22"/>
                <w:lang w:val="el-GR"/>
              </w:rPr>
            </w:pPr>
            <w:r w:rsidRPr="00814B48">
              <w:rPr>
                <w:rFonts w:ascii="Tahoma" w:hAnsi="Tahoma" w:cs="Tahoma"/>
                <w:b/>
                <w:szCs w:val="22"/>
                <w:lang w:val="el-GR"/>
              </w:rPr>
              <w:t>Π2.</w:t>
            </w:r>
            <w:r w:rsidR="00814B48" w:rsidRPr="00814B48">
              <w:rPr>
                <w:rFonts w:ascii="Tahoma" w:hAnsi="Tahoma" w:cs="Tahoma"/>
                <w:b/>
                <w:szCs w:val="22"/>
                <w:lang w:val="el-GR"/>
              </w:rPr>
              <w:t>1</w:t>
            </w:r>
            <w:r w:rsidRPr="00814B48">
              <w:rPr>
                <w:rFonts w:ascii="Tahoma" w:hAnsi="Tahoma" w:cs="Tahoma"/>
                <w:szCs w:val="22"/>
                <w:lang w:val="el-GR"/>
              </w:rPr>
              <w:t xml:space="preserve"> </w:t>
            </w:r>
            <w:r w:rsidR="00814B48" w:rsidRPr="00814B48">
              <w:rPr>
                <w:rFonts w:ascii="Tahoma" w:hAnsi="Tahoma" w:cs="Tahoma"/>
                <w:lang w:val="el-GR"/>
              </w:rPr>
              <w:t xml:space="preserve"> Ολικό Πλάνο Ποιότητας Πράξης</w:t>
            </w:r>
          </w:p>
        </w:tc>
        <w:tc>
          <w:tcPr>
            <w:tcW w:w="596" w:type="pct"/>
            <w:tcBorders>
              <w:bottom w:val="single" w:sz="4" w:space="0" w:color="auto"/>
            </w:tcBorders>
            <w:vAlign w:val="center"/>
          </w:tcPr>
          <w:p w14:paraId="53853108"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37B6E77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7EDA4E6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17FE38D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0ED7097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47718CF9" w14:textId="77777777" w:rsidTr="00FE4931">
        <w:trPr>
          <w:trHeight w:val="284"/>
        </w:trPr>
        <w:tc>
          <w:tcPr>
            <w:tcW w:w="242" w:type="pct"/>
            <w:tcBorders>
              <w:bottom w:val="single" w:sz="4" w:space="0" w:color="auto"/>
            </w:tcBorders>
            <w:vAlign w:val="center"/>
          </w:tcPr>
          <w:p w14:paraId="7977A2B4"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7DA9D829" w14:textId="77777777" w:rsidR="00500B8F" w:rsidRPr="00814B48" w:rsidRDefault="00500B8F" w:rsidP="00814B48">
            <w:pPr>
              <w:suppressAutoHyphens w:val="0"/>
              <w:spacing w:after="0" w:line="276" w:lineRule="auto"/>
              <w:rPr>
                <w:rFonts w:ascii="Tahoma" w:hAnsi="Tahoma" w:cs="Tahoma"/>
                <w:b/>
                <w:szCs w:val="22"/>
                <w:lang w:val="el-GR"/>
              </w:rPr>
            </w:pPr>
            <w:r w:rsidRPr="00814B48">
              <w:rPr>
                <w:rFonts w:ascii="Tahoma" w:hAnsi="Tahoma" w:cs="Tahoma"/>
                <w:b/>
                <w:szCs w:val="22"/>
                <w:lang w:val="el-GR"/>
              </w:rPr>
              <w:t>Π</w:t>
            </w:r>
            <w:r w:rsidR="00814B48">
              <w:rPr>
                <w:rFonts w:ascii="Tahoma" w:hAnsi="Tahoma" w:cs="Tahoma"/>
                <w:b/>
                <w:szCs w:val="22"/>
                <w:lang w:val="el-GR"/>
              </w:rPr>
              <w:t>2</w:t>
            </w:r>
            <w:r w:rsidRPr="00814B48">
              <w:rPr>
                <w:rFonts w:ascii="Tahoma" w:hAnsi="Tahoma" w:cs="Tahoma"/>
                <w:b/>
                <w:szCs w:val="22"/>
                <w:lang w:val="el-GR"/>
              </w:rPr>
              <w:t>.</w:t>
            </w:r>
            <w:r w:rsidR="00814B48">
              <w:rPr>
                <w:rFonts w:ascii="Tahoma" w:hAnsi="Tahoma" w:cs="Tahoma"/>
                <w:b/>
                <w:szCs w:val="22"/>
                <w:lang w:val="el-GR"/>
              </w:rPr>
              <w:t>2</w:t>
            </w:r>
            <w:r w:rsidRPr="00814B48">
              <w:rPr>
                <w:rFonts w:ascii="Tahoma" w:hAnsi="Tahoma" w:cs="Tahoma"/>
                <w:szCs w:val="22"/>
                <w:lang w:val="el-GR"/>
              </w:rPr>
              <w:t xml:space="preserve"> </w:t>
            </w:r>
            <w:r w:rsidR="00814B48" w:rsidRPr="00814B48">
              <w:rPr>
                <w:rFonts w:ascii="Tahoma" w:hAnsi="Tahoma" w:cs="Tahoma"/>
                <w:szCs w:val="22"/>
                <w:lang w:val="el-GR"/>
              </w:rPr>
              <w:t>Αναφορές Ελέγχου Ποιότητας των Παραδοτέων της Πράξης</w:t>
            </w:r>
          </w:p>
        </w:tc>
        <w:tc>
          <w:tcPr>
            <w:tcW w:w="596" w:type="pct"/>
            <w:tcBorders>
              <w:bottom w:val="single" w:sz="4" w:space="0" w:color="auto"/>
            </w:tcBorders>
            <w:vAlign w:val="center"/>
          </w:tcPr>
          <w:p w14:paraId="77D69800"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7E92229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474719E2"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0DB8D12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063C03FC"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714E74E5" w14:textId="77777777" w:rsidTr="00FE4931">
        <w:trPr>
          <w:trHeight w:val="284"/>
        </w:trPr>
        <w:tc>
          <w:tcPr>
            <w:tcW w:w="242" w:type="pct"/>
            <w:tcBorders>
              <w:bottom w:val="single" w:sz="4" w:space="0" w:color="auto"/>
            </w:tcBorders>
            <w:vAlign w:val="center"/>
          </w:tcPr>
          <w:p w14:paraId="6A3A0FA9"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5077B31D" w14:textId="77777777" w:rsidR="00500B8F" w:rsidRPr="00814B48" w:rsidRDefault="00814B48" w:rsidP="00814B48">
            <w:pPr>
              <w:suppressAutoHyphens w:val="0"/>
              <w:spacing w:after="0" w:line="276" w:lineRule="auto"/>
              <w:rPr>
                <w:rFonts w:ascii="Tahoma" w:hAnsi="Tahoma" w:cs="Tahoma"/>
                <w:szCs w:val="22"/>
                <w:lang w:val="el-GR"/>
              </w:rPr>
            </w:pPr>
            <w:r>
              <w:rPr>
                <w:rFonts w:ascii="Tahoma" w:hAnsi="Tahoma" w:cs="Tahoma"/>
                <w:b/>
                <w:szCs w:val="22"/>
                <w:lang w:val="el-GR"/>
              </w:rPr>
              <w:t>Π</w:t>
            </w:r>
            <w:r w:rsidR="00500B8F" w:rsidRPr="00814B48">
              <w:rPr>
                <w:rFonts w:ascii="Tahoma" w:hAnsi="Tahoma" w:cs="Tahoma"/>
                <w:b/>
                <w:szCs w:val="22"/>
                <w:lang w:val="el-GR"/>
              </w:rPr>
              <w:t>2.</w:t>
            </w:r>
            <w:r>
              <w:rPr>
                <w:rFonts w:ascii="Tahoma" w:hAnsi="Tahoma" w:cs="Tahoma"/>
                <w:b/>
                <w:szCs w:val="22"/>
                <w:lang w:val="el-GR"/>
              </w:rPr>
              <w:t>3</w:t>
            </w:r>
            <w:r w:rsidR="00500B8F" w:rsidRPr="00814B48">
              <w:rPr>
                <w:rFonts w:ascii="Tahoma" w:hAnsi="Tahoma" w:cs="Tahoma"/>
                <w:b/>
                <w:szCs w:val="22"/>
                <w:lang w:val="el-GR"/>
              </w:rPr>
              <w:t xml:space="preserve"> </w:t>
            </w:r>
            <w:r w:rsidRPr="00814B48">
              <w:rPr>
                <w:rFonts w:ascii="Tahoma" w:hAnsi="Tahoma" w:cs="Tahoma"/>
                <w:lang w:val="el-GR"/>
              </w:rPr>
              <w:t>Εξειδικευμένη Μελέτη</w:t>
            </w:r>
          </w:p>
        </w:tc>
        <w:tc>
          <w:tcPr>
            <w:tcW w:w="596" w:type="pct"/>
            <w:tcBorders>
              <w:bottom w:val="single" w:sz="4" w:space="0" w:color="auto"/>
            </w:tcBorders>
            <w:vAlign w:val="center"/>
          </w:tcPr>
          <w:p w14:paraId="1B1F4EE2"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1B21E46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7E452FDE"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3F4A44A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1F39390D"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4E8CCC4F" w14:textId="77777777" w:rsidTr="00FE4931">
        <w:trPr>
          <w:trHeight w:val="284"/>
        </w:trPr>
        <w:tc>
          <w:tcPr>
            <w:tcW w:w="242" w:type="pct"/>
            <w:tcBorders>
              <w:bottom w:val="single" w:sz="4" w:space="0" w:color="auto"/>
            </w:tcBorders>
            <w:vAlign w:val="center"/>
          </w:tcPr>
          <w:p w14:paraId="69E778D7"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7013AF7D" w14:textId="77777777" w:rsidR="00500B8F" w:rsidRPr="00814B48" w:rsidRDefault="00500B8F" w:rsidP="00E91399">
            <w:pPr>
              <w:suppressAutoHyphens w:val="0"/>
              <w:spacing w:after="0" w:line="276" w:lineRule="auto"/>
              <w:rPr>
                <w:rFonts w:ascii="Tahoma" w:hAnsi="Tahoma" w:cs="Tahoma"/>
                <w:szCs w:val="22"/>
                <w:lang w:val="el-GR"/>
              </w:rPr>
            </w:pPr>
            <w:r w:rsidRPr="00814B48">
              <w:rPr>
                <w:rFonts w:ascii="Tahoma" w:hAnsi="Tahoma" w:cs="Tahoma"/>
                <w:b/>
                <w:szCs w:val="22"/>
                <w:lang w:val="el-GR"/>
              </w:rPr>
              <w:t>Π</w:t>
            </w:r>
            <w:r w:rsidR="00814B48">
              <w:rPr>
                <w:rFonts w:ascii="Tahoma" w:hAnsi="Tahoma" w:cs="Tahoma"/>
                <w:b/>
                <w:szCs w:val="22"/>
                <w:lang w:val="el-GR"/>
              </w:rPr>
              <w:t>2</w:t>
            </w:r>
            <w:r w:rsidRPr="00814B48">
              <w:rPr>
                <w:rFonts w:ascii="Tahoma" w:hAnsi="Tahoma" w:cs="Tahoma"/>
                <w:b/>
                <w:szCs w:val="22"/>
                <w:lang w:val="el-GR"/>
              </w:rPr>
              <w:t>.</w:t>
            </w:r>
            <w:r w:rsidR="00814B48">
              <w:rPr>
                <w:rFonts w:ascii="Tahoma" w:hAnsi="Tahoma" w:cs="Tahoma"/>
                <w:b/>
                <w:szCs w:val="22"/>
                <w:lang w:val="el-GR"/>
              </w:rPr>
              <w:t>4</w:t>
            </w:r>
            <w:r w:rsidRPr="00814B48">
              <w:rPr>
                <w:rFonts w:ascii="Tahoma" w:hAnsi="Tahoma" w:cs="Tahoma"/>
                <w:szCs w:val="22"/>
                <w:lang w:val="el-GR"/>
              </w:rPr>
              <w:t xml:space="preserve"> </w:t>
            </w:r>
            <w:r w:rsidR="00814B48" w:rsidRPr="00814B48">
              <w:rPr>
                <w:rFonts w:ascii="Tahoma" w:hAnsi="Tahoma" w:cs="Tahoma"/>
                <w:lang w:val="el-GR"/>
              </w:rPr>
              <w:t>Σενάρια παρακολούθησης των Παραμέτρων –Δεικτών Ποιότητας σε πραγματικό χρόνο</w:t>
            </w:r>
          </w:p>
        </w:tc>
        <w:tc>
          <w:tcPr>
            <w:tcW w:w="596" w:type="pct"/>
            <w:tcBorders>
              <w:bottom w:val="single" w:sz="4" w:space="0" w:color="auto"/>
            </w:tcBorders>
            <w:vAlign w:val="center"/>
          </w:tcPr>
          <w:p w14:paraId="3E40310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3FA541C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41D9CC5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5B80AC9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7269591E"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6F0A29" w14:paraId="768F4217" w14:textId="77777777" w:rsidTr="00FE4931">
        <w:trPr>
          <w:trHeight w:val="284"/>
        </w:trPr>
        <w:tc>
          <w:tcPr>
            <w:tcW w:w="242" w:type="pct"/>
            <w:tcBorders>
              <w:bottom w:val="single" w:sz="4" w:space="0" w:color="auto"/>
            </w:tcBorders>
            <w:vAlign w:val="center"/>
          </w:tcPr>
          <w:p w14:paraId="0A86C8A5" w14:textId="77777777" w:rsidR="00500B8F" w:rsidRPr="00814B48" w:rsidRDefault="00500B8F"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6FCC2287" w14:textId="77777777" w:rsidR="00500B8F" w:rsidRPr="00814B48" w:rsidRDefault="00814B48" w:rsidP="00814B48">
            <w:pPr>
              <w:suppressAutoHyphens w:val="0"/>
              <w:spacing w:after="0" w:line="276" w:lineRule="auto"/>
              <w:rPr>
                <w:rFonts w:ascii="Tahoma" w:hAnsi="Tahoma" w:cs="Tahoma"/>
                <w:b/>
                <w:szCs w:val="22"/>
                <w:lang w:val="el-GR"/>
              </w:rPr>
            </w:pPr>
            <w:r>
              <w:rPr>
                <w:rFonts w:ascii="Tahoma" w:hAnsi="Tahoma" w:cs="Tahoma"/>
                <w:b/>
                <w:szCs w:val="22"/>
                <w:lang w:val="el-GR"/>
              </w:rPr>
              <w:t>Π2</w:t>
            </w:r>
            <w:r w:rsidR="00500B8F" w:rsidRPr="00814B48">
              <w:rPr>
                <w:rFonts w:ascii="Tahoma" w:hAnsi="Tahoma" w:cs="Tahoma"/>
                <w:b/>
                <w:szCs w:val="22"/>
                <w:lang w:val="el-GR"/>
              </w:rPr>
              <w:t>.</w:t>
            </w:r>
            <w:r>
              <w:rPr>
                <w:rFonts w:ascii="Tahoma" w:hAnsi="Tahoma" w:cs="Tahoma"/>
                <w:b/>
                <w:szCs w:val="22"/>
                <w:lang w:val="el-GR"/>
              </w:rPr>
              <w:t>5</w:t>
            </w:r>
            <w:r w:rsidR="00500B8F" w:rsidRPr="00814B48">
              <w:rPr>
                <w:rFonts w:ascii="Tahoma" w:hAnsi="Tahoma" w:cs="Tahoma"/>
                <w:b/>
                <w:szCs w:val="22"/>
                <w:lang w:val="el-GR"/>
              </w:rPr>
              <w:t xml:space="preserve"> </w:t>
            </w:r>
            <w:r w:rsidRPr="00814B48">
              <w:rPr>
                <w:rFonts w:ascii="Tahoma" w:hAnsi="Tahoma" w:cs="Tahoma"/>
                <w:szCs w:val="22"/>
                <w:lang w:val="el-GR"/>
              </w:rPr>
              <w:t>Μηνιαίες Αναφορές Παρακολούθησης SLA</w:t>
            </w:r>
          </w:p>
        </w:tc>
        <w:tc>
          <w:tcPr>
            <w:tcW w:w="596" w:type="pct"/>
            <w:tcBorders>
              <w:bottom w:val="single" w:sz="4" w:space="0" w:color="auto"/>
            </w:tcBorders>
            <w:vAlign w:val="center"/>
          </w:tcPr>
          <w:p w14:paraId="055584EA"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3CD8BFD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6243F20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63A97B8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77F469E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814B48" w:rsidRPr="006F0A29" w14:paraId="07BA2482" w14:textId="77777777" w:rsidTr="00FE4931">
        <w:trPr>
          <w:trHeight w:val="284"/>
        </w:trPr>
        <w:tc>
          <w:tcPr>
            <w:tcW w:w="242" w:type="pct"/>
            <w:tcBorders>
              <w:bottom w:val="single" w:sz="4" w:space="0" w:color="auto"/>
            </w:tcBorders>
            <w:vAlign w:val="center"/>
          </w:tcPr>
          <w:p w14:paraId="70E76CB4" w14:textId="77777777" w:rsidR="00814B48" w:rsidRPr="00814B48" w:rsidRDefault="00814B48"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79423B6F" w14:textId="77777777" w:rsidR="00814B48" w:rsidRDefault="00BD4752" w:rsidP="00814B48">
            <w:pPr>
              <w:suppressAutoHyphens w:val="0"/>
              <w:spacing w:after="0" w:line="276" w:lineRule="auto"/>
              <w:rPr>
                <w:rFonts w:ascii="Tahoma" w:hAnsi="Tahoma" w:cs="Tahoma"/>
                <w:b/>
                <w:szCs w:val="22"/>
                <w:lang w:val="el-GR"/>
              </w:rPr>
            </w:pPr>
            <w:r>
              <w:rPr>
                <w:rFonts w:ascii="Tahoma" w:hAnsi="Tahoma" w:cs="Tahoma"/>
                <w:b/>
                <w:szCs w:val="22"/>
                <w:lang w:val="el-GR"/>
              </w:rPr>
              <w:t>Π3.1</w:t>
            </w:r>
            <w:r w:rsidRPr="00814B48">
              <w:rPr>
                <w:rFonts w:ascii="Tahoma" w:hAnsi="Tahoma" w:cs="Tahoma"/>
                <w:b/>
                <w:szCs w:val="22"/>
                <w:lang w:val="el-GR"/>
              </w:rPr>
              <w:t xml:space="preserve"> </w:t>
            </w:r>
            <w:r w:rsidRPr="00BD4752">
              <w:rPr>
                <w:rFonts w:ascii="Tahoma" w:hAnsi="Tahoma" w:cs="Tahoma"/>
                <w:szCs w:val="22"/>
                <w:lang w:val="el-GR"/>
              </w:rPr>
              <w:t>Αναφορά Αποτελεσμάτων Σχεδιασμού Έρευνας</w:t>
            </w:r>
          </w:p>
        </w:tc>
        <w:tc>
          <w:tcPr>
            <w:tcW w:w="596" w:type="pct"/>
            <w:tcBorders>
              <w:bottom w:val="single" w:sz="4" w:space="0" w:color="auto"/>
            </w:tcBorders>
            <w:vAlign w:val="center"/>
          </w:tcPr>
          <w:p w14:paraId="7CEF0FE0"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7A40FCA2"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2A28C139"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7889709C"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4BB206C2"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r>
      <w:tr w:rsidR="00814B48" w:rsidRPr="00814B48" w14:paraId="36CCBDDF" w14:textId="77777777" w:rsidTr="00FE4931">
        <w:trPr>
          <w:trHeight w:val="284"/>
        </w:trPr>
        <w:tc>
          <w:tcPr>
            <w:tcW w:w="242" w:type="pct"/>
            <w:tcBorders>
              <w:bottom w:val="single" w:sz="4" w:space="0" w:color="auto"/>
            </w:tcBorders>
            <w:vAlign w:val="center"/>
          </w:tcPr>
          <w:p w14:paraId="0B175583" w14:textId="77777777" w:rsidR="00814B48" w:rsidRPr="00814B48" w:rsidRDefault="00814B48"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1938449B" w14:textId="77777777" w:rsidR="00814B48" w:rsidRDefault="00BD4752" w:rsidP="00BD4752">
            <w:pPr>
              <w:suppressAutoHyphens w:val="0"/>
              <w:spacing w:after="0" w:line="276" w:lineRule="auto"/>
              <w:rPr>
                <w:rFonts w:ascii="Tahoma" w:hAnsi="Tahoma" w:cs="Tahoma"/>
                <w:b/>
                <w:szCs w:val="22"/>
                <w:lang w:val="el-GR"/>
              </w:rPr>
            </w:pPr>
            <w:r>
              <w:rPr>
                <w:rFonts w:ascii="Tahoma" w:hAnsi="Tahoma" w:cs="Tahoma"/>
                <w:b/>
                <w:szCs w:val="22"/>
                <w:lang w:val="el-GR"/>
              </w:rPr>
              <w:t xml:space="preserve">Π3.2 </w:t>
            </w:r>
            <w:r w:rsidRPr="00BD4752">
              <w:rPr>
                <w:rFonts w:ascii="Tahoma" w:hAnsi="Tahoma" w:cs="Tahoma"/>
                <w:szCs w:val="22"/>
                <w:lang w:val="el-GR"/>
              </w:rPr>
              <w:t>Αναφορά Αποτελεσμάτων Έρευνας</w:t>
            </w:r>
          </w:p>
        </w:tc>
        <w:tc>
          <w:tcPr>
            <w:tcW w:w="596" w:type="pct"/>
            <w:tcBorders>
              <w:bottom w:val="single" w:sz="4" w:space="0" w:color="auto"/>
            </w:tcBorders>
            <w:vAlign w:val="center"/>
          </w:tcPr>
          <w:p w14:paraId="1EACA2C3"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5FECCC02"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A5B5945"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3D7C7F2A"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6C273297"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r>
      <w:tr w:rsidR="00814B48" w:rsidRPr="00814B48" w14:paraId="2493D15D" w14:textId="77777777" w:rsidTr="00FE4931">
        <w:trPr>
          <w:trHeight w:val="284"/>
        </w:trPr>
        <w:tc>
          <w:tcPr>
            <w:tcW w:w="242" w:type="pct"/>
            <w:tcBorders>
              <w:bottom w:val="single" w:sz="4" w:space="0" w:color="auto"/>
            </w:tcBorders>
            <w:vAlign w:val="center"/>
          </w:tcPr>
          <w:p w14:paraId="679CE6F5" w14:textId="77777777" w:rsidR="00814B48" w:rsidRPr="00814B48" w:rsidRDefault="00814B48"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tcBorders>
              <w:bottom w:val="single" w:sz="4" w:space="0" w:color="auto"/>
            </w:tcBorders>
            <w:vAlign w:val="center"/>
          </w:tcPr>
          <w:p w14:paraId="095521C5" w14:textId="77777777" w:rsidR="00814B48" w:rsidRDefault="00BD4752" w:rsidP="00BD4752">
            <w:pPr>
              <w:suppressAutoHyphens w:val="0"/>
              <w:spacing w:after="0" w:line="276" w:lineRule="auto"/>
              <w:rPr>
                <w:rFonts w:ascii="Tahoma" w:hAnsi="Tahoma" w:cs="Tahoma"/>
                <w:b/>
                <w:szCs w:val="22"/>
                <w:lang w:val="el-GR"/>
              </w:rPr>
            </w:pPr>
            <w:r>
              <w:rPr>
                <w:rFonts w:ascii="Tahoma" w:hAnsi="Tahoma" w:cs="Tahoma"/>
                <w:b/>
                <w:szCs w:val="22"/>
                <w:lang w:val="el-GR"/>
              </w:rPr>
              <w:t xml:space="preserve">Π3.3 </w:t>
            </w:r>
            <w:r w:rsidRPr="00BD4752">
              <w:rPr>
                <w:rFonts w:ascii="Tahoma" w:hAnsi="Tahoma" w:cs="Tahoma"/>
                <w:szCs w:val="22"/>
                <w:lang w:val="el-GR"/>
              </w:rPr>
              <w:t>Υπηρεσίες Προστιθέμενης Αξίας</w:t>
            </w:r>
          </w:p>
        </w:tc>
        <w:tc>
          <w:tcPr>
            <w:tcW w:w="596" w:type="pct"/>
            <w:tcBorders>
              <w:bottom w:val="single" w:sz="4" w:space="0" w:color="auto"/>
            </w:tcBorders>
            <w:vAlign w:val="center"/>
          </w:tcPr>
          <w:p w14:paraId="21FD3119"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09515E35"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197CDBB"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07BC3470"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5A345453" w14:textId="77777777" w:rsidR="00814B48" w:rsidRPr="00814B48" w:rsidRDefault="00814B48" w:rsidP="00E91399">
            <w:pPr>
              <w:suppressAutoHyphens w:val="0"/>
              <w:spacing w:after="0" w:line="276" w:lineRule="auto"/>
              <w:jc w:val="center"/>
              <w:rPr>
                <w:rFonts w:ascii="Tahoma" w:hAnsi="Tahoma" w:cs="Tahoma"/>
                <w:szCs w:val="22"/>
                <w:lang w:val="el-GR" w:eastAsia="en-US"/>
              </w:rPr>
            </w:pPr>
          </w:p>
        </w:tc>
      </w:tr>
      <w:tr w:rsidR="00BD4752" w:rsidRPr="006F0A29" w14:paraId="4C7013B5" w14:textId="77777777" w:rsidTr="00FE4931">
        <w:trPr>
          <w:trHeight w:val="284"/>
        </w:trPr>
        <w:tc>
          <w:tcPr>
            <w:tcW w:w="242" w:type="pct"/>
            <w:tcBorders>
              <w:bottom w:val="single" w:sz="4" w:space="0" w:color="auto"/>
            </w:tcBorders>
            <w:vAlign w:val="center"/>
          </w:tcPr>
          <w:p w14:paraId="55D3B520"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35D86C62" w14:textId="77777777" w:rsidR="00BD4752" w:rsidRDefault="00BD4752" w:rsidP="00BD4752">
            <w:pPr>
              <w:suppressAutoHyphens w:val="0"/>
              <w:spacing w:after="0" w:line="276" w:lineRule="auto"/>
              <w:rPr>
                <w:rFonts w:ascii="Tahoma" w:hAnsi="Tahoma" w:cs="Tahoma"/>
                <w:b/>
                <w:szCs w:val="22"/>
                <w:lang w:val="el-GR"/>
              </w:rPr>
            </w:pPr>
            <w:r w:rsidRPr="00E024B0">
              <w:rPr>
                <w:rFonts w:ascii="Tahoma" w:hAnsi="Tahoma" w:cs="Tahoma"/>
                <w:b/>
                <w:lang w:val="el-GR"/>
              </w:rPr>
              <w:t xml:space="preserve">Π4.1 </w:t>
            </w:r>
            <w:r w:rsidRPr="00BD4752">
              <w:rPr>
                <w:rFonts w:ascii="Tahoma" w:hAnsi="Tahoma" w:cs="Tahoma"/>
                <w:lang w:val="el-GR"/>
              </w:rPr>
              <w:t xml:space="preserve">Δομή και Οργάνωση Υπηρεσίας </w:t>
            </w:r>
            <w:r w:rsidRPr="00BD4752">
              <w:rPr>
                <w:rFonts w:ascii="Tahoma" w:hAnsi="Tahoma" w:cs="Tahoma"/>
                <w:lang w:val="en-US"/>
              </w:rPr>
              <w:t>Help</w:t>
            </w:r>
            <w:r w:rsidRPr="00773CB8">
              <w:rPr>
                <w:rFonts w:ascii="Tahoma" w:hAnsi="Tahoma" w:cs="Tahoma"/>
                <w:lang w:val="el-GR"/>
              </w:rPr>
              <w:t xml:space="preserve"> </w:t>
            </w:r>
            <w:r w:rsidRPr="00BD4752">
              <w:rPr>
                <w:rFonts w:ascii="Tahoma" w:hAnsi="Tahoma" w:cs="Tahoma"/>
                <w:lang w:val="en-US"/>
              </w:rPr>
              <w:t>Desk</w:t>
            </w:r>
          </w:p>
        </w:tc>
        <w:tc>
          <w:tcPr>
            <w:tcW w:w="596" w:type="pct"/>
            <w:tcBorders>
              <w:bottom w:val="single" w:sz="4" w:space="0" w:color="auto"/>
            </w:tcBorders>
            <w:vAlign w:val="center"/>
          </w:tcPr>
          <w:p w14:paraId="4AC2CAAF"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2DE688AC"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0015F3F2"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653C4D00"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5562DAC8"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6F0A29" w14:paraId="39FC3F89" w14:textId="77777777" w:rsidTr="00FE4931">
        <w:trPr>
          <w:trHeight w:val="284"/>
        </w:trPr>
        <w:tc>
          <w:tcPr>
            <w:tcW w:w="242" w:type="pct"/>
            <w:tcBorders>
              <w:bottom w:val="single" w:sz="4" w:space="0" w:color="auto"/>
            </w:tcBorders>
            <w:vAlign w:val="center"/>
          </w:tcPr>
          <w:p w14:paraId="02B0D38F"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54B0CF64" w14:textId="77777777" w:rsidR="00BD4752" w:rsidRDefault="00BD4752" w:rsidP="00BD4752">
            <w:pPr>
              <w:suppressAutoHyphens w:val="0"/>
              <w:spacing w:after="0" w:line="276" w:lineRule="auto"/>
              <w:rPr>
                <w:rFonts w:ascii="Tahoma" w:hAnsi="Tahoma" w:cs="Tahoma"/>
                <w:b/>
                <w:szCs w:val="22"/>
                <w:lang w:val="el-GR"/>
              </w:rPr>
            </w:pPr>
            <w:r w:rsidRPr="00E024B0">
              <w:rPr>
                <w:rFonts w:ascii="Tahoma" w:hAnsi="Tahoma" w:cs="Tahoma"/>
                <w:b/>
                <w:lang w:val="el-GR"/>
              </w:rPr>
              <w:t xml:space="preserve">Π4.2  </w:t>
            </w:r>
            <w:r w:rsidRPr="00BD4752">
              <w:rPr>
                <w:rFonts w:ascii="Tahoma" w:hAnsi="Tahoma" w:cs="Tahoma"/>
                <w:lang w:val="el-GR"/>
              </w:rPr>
              <w:t xml:space="preserve">Μηνιαίες Αναφορές Αποτελεσμάτων Λειτουργίας </w:t>
            </w:r>
            <w:r w:rsidRPr="00BD4752">
              <w:rPr>
                <w:rFonts w:ascii="Tahoma" w:hAnsi="Tahoma" w:cs="Tahoma"/>
                <w:lang w:val="en-US"/>
              </w:rPr>
              <w:t>Help</w:t>
            </w:r>
            <w:r w:rsidRPr="00773CB8">
              <w:rPr>
                <w:rFonts w:ascii="Tahoma" w:hAnsi="Tahoma" w:cs="Tahoma"/>
                <w:lang w:val="el-GR"/>
              </w:rPr>
              <w:t xml:space="preserve"> </w:t>
            </w:r>
            <w:r w:rsidRPr="00BD4752">
              <w:rPr>
                <w:rFonts w:ascii="Tahoma" w:hAnsi="Tahoma" w:cs="Tahoma"/>
                <w:lang w:val="en-US"/>
              </w:rPr>
              <w:t>Desk</w:t>
            </w:r>
            <w:r w:rsidRPr="00773CB8">
              <w:rPr>
                <w:rFonts w:ascii="Tahoma" w:hAnsi="Tahoma" w:cs="Tahoma"/>
                <w:lang w:val="el-GR"/>
              </w:rPr>
              <w:t>.</w:t>
            </w:r>
          </w:p>
        </w:tc>
        <w:tc>
          <w:tcPr>
            <w:tcW w:w="596" w:type="pct"/>
            <w:tcBorders>
              <w:bottom w:val="single" w:sz="4" w:space="0" w:color="auto"/>
            </w:tcBorders>
            <w:vAlign w:val="center"/>
          </w:tcPr>
          <w:p w14:paraId="1E11233F"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1281F24B"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E38E8E3"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084B0471"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40F60A77"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6F0A29" w14:paraId="52D1B338" w14:textId="77777777" w:rsidTr="00FE4931">
        <w:trPr>
          <w:trHeight w:val="284"/>
        </w:trPr>
        <w:tc>
          <w:tcPr>
            <w:tcW w:w="242" w:type="pct"/>
            <w:tcBorders>
              <w:bottom w:val="single" w:sz="4" w:space="0" w:color="auto"/>
            </w:tcBorders>
            <w:vAlign w:val="center"/>
          </w:tcPr>
          <w:p w14:paraId="1D1E4F7A"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2EDBB398" w14:textId="77777777" w:rsidR="00BD4752" w:rsidRPr="00BD4752" w:rsidRDefault="00BD4752" w:rsidP="00BD4752">
            <w:pPr>
              <w:widowControl w:val="0"/>
              <w:suppressAutoHyphens w:val="0"/>
              <w:spacing w:before="120" w:after="0"/>
              <w:rPr>
                <w:rFonts w:ascii="Tahoma" w:hAnsi="Tahoma" w:cs="Tahoma"/>
                <w:color w:val="000000" w:themeColor="text1"/>
                <w:szCs w:val="22"/>
                <w:lang w:val="el-GR"/>
              </w:rPr>
            </w:pPr>
            <w:r w:rsidRPr="00E024B0">
              <w:rPr>
                <w:rFonts w:ascii="Tahoma" w:hAnsi="Tahoma" w:cs="Tahoma"/>
                <w:b/>
                <w:color w:val="000000" w:themeColor="text1"/>
                <w:lang w:val="el-GR"/>
              </w:rPr>
              <w:t xml:space="preserve">Π4.3 </w:t>
            </w:r>
            <w:r w:rsidRPr="00BD4752">
              <w:rPr>
                <w:rFonts w:ascii="Tahoma" w:hAnsi="Tahoma" w:cs="Tahoma"/>
                <w:color w:val="000000" w:themeColor="text1"/>
                <w:lang w:val="el-GR"/>
              </w:rPr>
              <w:t>Διαδικασία Επιτόπιας (</w:t>
            </w:r>
            <w:r w:rsidRPr="00BD4752">
              <w:rPr>
                <w:rFonts w:ascii="Tahoma" w:hAnsi="Tahoma" w:cs="Tahoma"/>
                <w:color w:val="000000" w:themeColor="text1"/>
                <w:lang w:val="en-US"/>
              </w:rPr>
              <w:t>On</w:t>
            </w:r>
            <w:r w:rsidRPr="00773CB8">
              <w:rPr>
                <w:rFonts w:ascii="Tahoma" w:hAnsi="Tahoma" w:cs="Tahoma"/>
                <w:color w:val="000000" w:themeColor="text1"/>
                <w:lang w:val="el-GR"/>
              </w:rPr>
              <w:t xml:space="preserve"> </w:t>
            </w:r>
            <w:r w:rsidRPr="00BD4752">
              <w:rPr>
                <w:rFonts w:ascii="Tahoma" w:hAnsi="Tahoma" w:cs="Tahoma"/>
                <w:color w:val="000000" w:themeColor="text1"/>
                <w:lang w:val="en-US"/>
              </w:rPr>
              <w:t>Site</w:t>
            </w:r>
            <w:r w:rsidRPr="00773CB8">
              <w:rPr>
                <w:rFonts w:ascii="Tahoma" w:hAnsi="Tahoma" w:cs="Tahoma"/>
                <w:color w:val="000000" w:themeColor="text1"/>
                <w:lang w:val="el-GR"/>
              </w:rPr>
              <w:t xml:space="preserve">) </w:t>
            </w:r>
            <w:r w:rsidRPr="00BD4752">
              <w:rPr>
                <w:rFonts w:ascii="Tahoma" w:hAnsi="Tahoma" w:cs="Tahoma"/>
                <w:color w:val="000000" w:themeColor="text1"/>
                <w:lang w:val="el-GR"/>
              </w:rPr>
              <w:t>Υποστήριξης Φορέων</w:t>
            </w:r>
          </w:p>
          <w:p w14:paraId="3D859181" w14:textId="77777777" w:rsidR="00BD4752" w:rsidRDefault="00BD4752" w:rsidP="00BD4752">
            <w:pPr>
              <w:suppressAutoHyphens w:val="0"/>
              <w:spacing w:after="0" w:line="276" w:lineRule="auto"/>
              <w:rPr>
                <w:rFonts w:ascii="Tahoma" w:hAnsi="Tahoma" w:cs="Tahoma"/>
                <w:b/>
                <w:szCs w:val="22"/>
                <w:lang w:val="el-GR"/>
              </w:rPr>
            </w:pPr>
          </w:p>
        </w:tc>
        <w:tc>
          <w:tcPr>
            <w:tcW w:w="596" w:type="pct"/>
            <w:tcBorders>
              <w:bottom w:val="single" w:sz="4" w:space="0" w:color="auto"/>
            </w:tcBorders>
            <w:vAlign w:val="center"/>
          </w:tcPr>
          <w:p w14:paraId="482BE00C"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563F128F"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4CB7EEDC"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475351E0"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6278E40D"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6F0A29" w14:paraId="5E669A03" w14:textId="77777777" w:rsidTr="00FE4931">
        <w:trPr>
          <w:trHeight w:val="284"/>
        </w:trPr>
        <w:tc>
          <w:tcPr>
            <w:tcW w:w="242" w:type="pct"/>
            <w:tcBorders>
              <w:bottom w:val="single" w:sz="4" w:space="0" w:color="auto"/>
            </w:tcBorders>
            <w:vAlign w:val="center"/>
          </w:tcPr>
          <w:p w14:paraId="51D545C8"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7DE2ECB5" w14:textId="77777777" w:rsidR="00BD4752" w:rsidRDefault="00BD4752" w:rsidP="00BD4752">
            <w:pPr>
              <w:suppressAutoHyphens w:val="0"/>
              <w:spacing w:after="0" w:line="276" w:lineRule="auto"/>
              <w:rPr>
                <w:rFonts w:ascii="Tahoma" w:hAnsi="Tahoma" w:cs="Tahoma"/>
                <w:b/>
                <w:szCs w:val="22"/>
                <w:lang w:val="el-GR"/>
              </w:rPr>
            </w:pPr>
            <w:r>
              <w:rPr>
                <w:rFonts w:ascii="Tahoma" w:hAnsi="Tahoma" w:cs="Tahoma"/>
                <w:b/>
                <w:color w:val="000000" w:themeColor="text1"/>
                <w:szCs w:val="22"/>
                <w:lang w:val="el-GR"/>
              </w:rPr>
              <w:t>Π</w:t>
            </w:r>
            <w:r w:rsidRPr="00E024B0">
              <w:rPr>
                <w:rFonts w:ascii="Tahoma" w:hAnsi="Tahoma" w:cs="Tahoma"/>
                <w:b/>
                <w:color w:val="000000" w:themeColor="text1"/>
                <w:szCs w:val="22"/>
                <w:lang w:val="el-GR"/>
              </w:rPr>
              <w:t xml:space="preserve">4.4 </w:t>
            </w:r>
            <w:r w:rsidRPr="00BD4752">
              <w:rPr>
                <w:rFonts w:ascii="Tahoma" w:hAnsi="Tahoma" w:cs="Tahoma"/>
                <w:color w:val="000000" w:themeColor="text1"/>
                <w:szCs w:val="22"/>
                <w:lang w:val="el-GR"/>
              </w:rPr>
              <w:t>Αναφορά Αποτελεσμάτων Επιτόπιας Υποστήριξης</w:t>
            </w:r>
          </w:p>
        </w:tc>
        <w:tc>
          <w:tcPr>
            <w:tcW w:w="596" w:type="pct"/>
            <w:tcBorders>
              <w:bottom w:val="single" w:sz="4" w:space="0" w:color="auto"/>
            </w:tcBorders>
            <w:vAlign w:val="center"/>
          </w:tcPr>
          <w:p w14:paraId="059FE0E8"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6183CF37"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8B14DE5"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650606A8"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333A4B46"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6F0A29" w14:paraId="367B5FB6" w14:textId="77777777" w:rsidTr="00FE4931">
        <w:trPr>
          <w:trHeight w:val="284"/>
        </w:trPr>
        <w:tc>
          <w:tcPr>
            <w:tcW w:w="242" w:type="pct"/>
            <w:tcBorders>
              <w:bottom w:val="single" w:sz="4" w:space="0" w:color="auto"/>
            </w:tcBorders>
            <w:vAlign w:val="center"/>
          </w:tcPr>
          <w:p w14:paraId="212F6046"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318D2895" w14:textId="77777777" w:rsidR="00BD4752" w:rsidRDefault="00BD4752" w:rsidP="00BD4752">
            <w:pPr>
              <w:suppressAutoHyphens w:val="0"/>
              <w:spacing w:after="0" w:line="276" w:lineRule="auto"/>
              <w:rPr>
                <w:rFonts w:ascii="Tahoma" w:hAnsi="Tahoma" w:cs="Tahoma"/>
                <w:b/>
                <w:szCs w:val="22"/>
                <w:lang w:val="el-GR"/>
              </w:rPr>
            </w:pPr>
            <w:r w:rsidRPr="00BD4752">
              <w:rPr>
                <w:rFonts w:ascii="Tahoma" w:hAnsi="Tahoma" w:cs="Tahoma"/>
                <w:b/>
                <w:lang w:val="el-GR"/>
              </w:rPr>
              <w:t xml:space="preserve">Π5.1 </w:t>
            </w:r>
            <w:r w:rsidRPr="00BD4752">
              <w:rPr>
                <w:rFonts w:ascii="Tahoma" w:hAnsi="Tahoma" w:cs="Tahoma"/>
                <w:lang w:val="el-GR"/>
              </w:rPr>
              <w:t>Πλάνο Ενεργειών Ενημέρωσης – Ευαισθητοποίησης</w:t>
            </w:r>
          </w:p>
        </w:tc>
        <w:tc>
          <w:tcPr>
            <w:tcW w:w="596" w:type="pct"/>
            <w:tcBorders>
              <w:bottom w:val="single" w:sz="4" w:space="0" w:color="auto"/>
            </w:tcBorders>
            <w:vAlign w:val="center"/>
          </w:tcPr>
          <w:p w14:paraId="0F5ABD17"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2714D07B"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648ED034"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55D64CB5"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19499239"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814B48" w14:paraId="31AB206D" w14:textId="77777777" w:rsidTr="00FE4931">
        <w:trPr>
          <w:trHeight w:val="284"/>
        </w:trPr>
        <w:tc>
          <w:tcPr>
            <w:tcW w:w="242" w:type="pct"/>
            <w:tcBorders>
              <w:bottom w:val="single" w:sz="4" w:space="0" w:color="auto"/>
            </w:tcBorders>
            <w:vAlign w:val="center"/>
          </w:tcPr>
          <w:p w14:paraId="36139C23"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2959CE72" w14:textId="77777777" w:rsidR="00BD4752" w:rsidRPr="00BD4752" w:rsidRDefault="00BD4752" w:rsidP="00BD4752">
            <w:pPr>
              <w:widowControl w:val="0"/>
              <w:suppressAutoHyphens w:val="0"/>
              <w:spacing w:before="120" w:after="0"/>
              <w:rPr>
                <w:rFonts w:ascii="Tahoma" w:hAnsi="Tahoma" w:cs="Tahoma"/>
                <w:lang w:val="el-GR"/>
              </w:rPr>
            </w:pPr>
            <w:r w:rsidRPr="00CF30C0">
              <w:rPr>
                <w:rFonts w:ascii="Tahoma" w:hAnsi="Tahoma" w:cs="Tahoma"/>
                <w:b/>
                <w:lang w:val="el-GR"/>
              </w:rPr>
              <w:t xml:space="preserve">Π5.2 </w:t>
            </w:r>
            <w:r w:rsidRPr="00BD4752">
              <w:rPr>
                <w:rFonts w:ascii="Tahoma" w:hAnsi="Tahoma" w:cs="Tahoma"/>
                <w:lang w:val="el-GR"/>
              </w:rPr>
              <w:t>Αναφορές Προόδου Ημερίδων</w:t>
            </w:r>
          </w:p>
          <w:p w14:paraId="7551BC2F" w14:textId="77777777" w:rsidR="00BD4752" w:rsidRDefault="00BD4752" w:rsidP="00BD4752">
            <w:pPr>
              <w:suppressAutoHyphens w:val="0"/>
              <w:spacing w:after="0" w:line="276" w:lineRule="auto"/>
              <w:rPr>
                <w:rFonts w:ascii="Tahoma" w:hAnsi="Tahoma" w:cs="Tahoma"/>
                <w:b/>
                <w:szCs w:val="22"/>
                <w:lang w:val="el-GR"/>
              </w:rPr>
            </w:pPr>
          </w:p>
        </w:tc>
        <w:tc>
          <w:tcPr>
            <w:tcW w:w="596" w:type="pct"/>
            <w:tcBorders>
              <w:bottom w:val="single" w:sz="4" w:space="0" w:color="auto"/>
            </w:tcBorders>
            <w:vAlign w:val="center"/>
          </w:tcPr>
          <w:p w14:paraId="5BAD4FEF"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22E05D37"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1464D535"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7B541E01"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650FFEB4"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814B48" w14:paraId="1CDA5C34" w14:textId="77777777" w:rsidTr="00FE4931">
        <w:trPr>
          <w:trHeight w:val="284"/>
        </w:trPr>
        <w:tc>
          <w:tcPr>
            <w:tcW w:w="242" w:type="pct"/>
            <w:tcBorders>
              <w:bottom w:val="single" w:sz="4" w:space="0" w:color="auto"/>
            </w:tcBorders>
            <w:vAlign w:val="center"/>
          </w:tcPr>
          <w:p w14:paraId="0D07B1B2"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7B38A0B3" w14:textId="77777777" w:rsidR="00BD4752" w:rsidRPr="00BD4752" w:rsidRDefault="00BD4752" w:rsidP="00BD4752">
            <w:pPr>
              <w:widowControl w:val="0"/>
              <w:suppressAutoHyphens w:val="0"/>
              <w:spacing w:before="120" w:after="0"/>
              <w:rPr>
                <w:rFonts w:ascii="Tahoma" w:hAnsi="Tahoma" w:cs="Tahoma"/>
                <w:b/>
                <w:color w:val="000000" w:themeColor="text1"/>
                <w:lang w:val="el-GR"/>
              </w:rPr>
            </w:pPr>
            <w:r w:rsidRPr="00BD4752">
              <w:rPr>
                <w:rFonts w:ascii="Tahoma" w:hAnsi="Tahoma" w:cs="Tahoma"/>
                <w:b/>
                <w:color w:val="000000" w:themeColor="text1"/>
                <w:lang w:val="el-GR"/>
              </w:rPr>
              <w:t xml:space="preserve">Π5.3 </w:t>
            </w:r>
            <w:r w:rsidRPr="00BD4752">
              <w:rPr>
                <w:rFonts w:ascii="Tahoma" w:hAnsi="Tahoma" w:cs="Tahoma"/>
                <w:color w:val="000000" w:themeColor="text1"/>
                <w:lang w:val="el-GR"/>
              </w:rPr>
              <w:t>Ψηφιακό Υλικό Προώθησης</w:t>
            </w:r>
            <w:r w:rsidRPr="00BD4752">
              <w:rPr>
                <w:rFonts w:ascii="Tahoma" w:hAnsi="Tahoma" w:cs="Tahoma"/>
                <w:b/>
                <w:color w:val="000000" w:themeColor="text1"/>
                <w:lang w:val="el-GR"/>
              </w:rPr>
              <w:t xml:space="preserve">  </w:t>
            </w:r>
          </w:p>
          <w:p w14:paraId="4679E538" w14:textId="77777777" w:rsidR="00BD4752" w:rsidRDefault="00BD4752" w:rsidP="00BD4752">
            <w:pPr>
              <w:suppressAutoHyphens w:val="0"/>
              <w:spacing w:after="0" w:line="276" w:lineRule="auto"/>
              <w:rPr>
                <w:rFonts w:ascii="Tahoma" w:hAnsi="Tahoma" w:cs="Tahoma"/>
                <w:b/>
                <w:szCs w:val="22"/>
                <w:lang w:val="el-GR"/>
              </w:rPr>
            </w:pPr>
          </w:p>
        </w:tc>
        <w:tc>
          <w:tcPr>
            <w:tcW w:w="596" w:type="pct"/>
            <w:tcBorders>
              <w:bottom w:val="single" w:sz="4" w:space="0" w:color="auto"/>
            </w:tcBorders>
            <w:vAlign w:val="center"/>
          </w:tcPr>
          <w:p w14:paraId="4D5B684A"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46BCBBA5"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51777DD6"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70234CDC"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15489720"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6F0A29" w14:paraId="39A3C54F" w14:textId="77777777" w:rsidTr="00FE4931">
        <w:trPr>
          <w:trHeight w:val="284"/>
        </w:trPr>
        <w:tc>
          <w:tcPr>
            <w:tcW w:w="242" w:type="pct"/>
            <w:tcBorders>
              <w:bottom w:val="single" w:sz="4" w:space="0" w:color="auto"/>
            </w:tcBorders>
            <w:vAlign w:val="center"/>
          </w:tcPr>
          <w:p w14:paraId="000FE580" w14:textId="77777777" w:rsidR="00BD4752" w:rsidRPr="00814B48" w:rsidRDefault="00BD4752" w:rsidP="00F71EF9">
            <w:pPr>
              <w:numPr>
                <w:ilvl w:val="0"/>
                <w:numId w:val="81"/>
              </w:numPr>
              <w:suppressAutoHyphens w:val="0"/>
              <w:spacing w:after="0" w:line="276" w:lineRule="auto"/>
              <w:contextualSpacing/>
              <w:jc w:val="center"/>
              <w:rPr>
                <w:rFonts w:ascii="Tahoma" w:hAnsi="Tahoma" w:cs="Tahoma"/>
                <w:szCs w:val="22"/>
                <w:lang w:val="el-GR" w:eastAsia="en-US"/>
              </w:rPr>
            </w:pPr>
          </w:p>
        </w:tc>
        <w:tc>
          <w:tcPr>
            <w:tcW w:w="1898" w:type="pct"/>
            <w:vAlign w:val="center"/>
          </w:tcPr>
          <w:p w14:paraId="7CE41239" w14:textId="77777777" w:rsidR="00BD4752" w:rsidRDefault="00BD4752" w:rsidP="00BD4752">
            <w:pPr>
              <w:suppressAutoHyphens w:val="0"/>
              <w:spacing w:after="0" w:line="276" w:lineRule="auto"/>
              <w:rPr>
                <w:rFonts w:ascii="Tahoma" w:hAnsi="Tahoma" w:cs="Tahoma"/>
                <w:b/>
                <w:szCs w:val="22"/>
                <w:lang w:val="el-GR"/>
              </w:rPr>
            </w:pPr>
            <w:r w:rsidRPr="00BD4752">
              <w:rPr>
                <w:rFonts w:ascii="Tahoma" w:hAnsi="Tahoma" w:cs="Tahoma"/>
                <w:b/>
                <w:color w:val="000000" w:themeColor="text1"/>
                <w:szCs w:val="22"/>
                <w:lang w:val="el-GR"/>
              </w:rPr>
              <w:t xml:space="preserve">Π.5.4 </w:t>
            </w:r>
            <w:r w:rsidRPr="00BD4752">
              <w:rPr>
                <w:rFonts w:ascii="Tahoma" w:hAnsi="Tahoma" w:cs="Tahoma"/>
                <w:color w:val="000000" w:themeColor="text1"/>
                <w:szCs w:val="22"/>
                <w:lang w:val="el-GR"/>
              </w:rPr>
              <w:t>Έκθεση αποτίμησης δράσεων δημοσιότητας</w:t>
            </w:r>
          </w:p>
        </w:tc>
        <w:tc>
          <w:tcPr>
            <w:tcW w:w="596" w:type="pct"/>
            <w:tcBorders>
              <w:bottom w:val="single" w:sz="4" w:space="0" w:color="auto"/>
            </w:tcBorders>
            <w:vAlign w:val="center"/>
          </w:tcPr>
          <w:p w14:paraId="549C13C9"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02AFF00C"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bottom w:val="single" w:sz="4" w:space="0" w:color="auto"/>
            </w:tcBorders>
            <w:vAlign w:val="center"/>
          </w:tcPr>
          <w:p w14:paraId="3298B0A9"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bottom w:val="single" w:sz="4" w:space="0" w:color="auto"/>
            </w:tcBorders>
            <w:vAlign w:val="center"/>
          </w:tcPr>
          <w:p w14:paraId="26BE14FF"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65383DB2"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r w:rsidR="00BD4752" w:rsidRPr="00814B48" w14:paraId="53D7F29C" w14:textId="77777777" w:rsidTr="00FE4931">
        <w:trPr>
          <w:trHeight w:val="284"/>
        </w:trPr>
        <w:tc>
          <w:tcPr>
            <w:tcW w:w="2140" w:type="pct"/>
            <w:gridSpan w:val="2"/>
            <w:tcBorders>
              <w:top w:val="single" w:sz="4" w:space="0" w:color="auto"/>
              <w:left w:val="nil"/>
              <w:bottom w:val="nil"/>
              <w:right w:val="single" w:sz="4" w:space="0" w:color="auto"/>
            </w:tcBorders>
            <w:shd w:val="clear" w:color="auto" w:fill="auto"/>
            <w:vAlign w:val="center"/>
          </w:tcPr>
          <w:p w14:paraId="5AD533E6" w14:textId="77777777" w:rsidR="00BD4752" w:rsidRPr="00814B48" w:rsidRDefault="00BD4752" w:rsidP="00FE4931">
            <w:pPr>
              <w:suppressAutoHyphens w:val="0"/>
              <w:spacing w:after="0" w:line="276" w:lineRule="auto"/>
              <w:jc w:val="center"/>
              <w:rPr>
                <w:rFonts w:ascii="Tahoma" w:hAnsi="Tahoma" w:cs="Tahoma"/>
                <w:szCs w:val="22"/>
                <w:lang w:val="el-GR" w:eastAsia="en-US"/>
              </w:rPr>
            </w:pPr>
            <w:r w:rsidRPr="00814B48">
              <w:rPr>
                <w:rFonts w:ascii="Tahoma" w:hAnsi="Tahoma" w:cs="Tahoma"/>
                <w:b/>
                <w:szCs w:val="22"/>
                <w:lang w:val="el-GR" w:eastAsia="en-US"/>
              </w:rPr>
              <w:t>ΣΥΝΟΛΟ</w:t>
            </w:r>
          </w:p>
        </w:tc>
        <w:tc>
          <w:tcPr>
            <w:tcW w:w="596" w:type="pct"/>
            <w:tcBorders>
              <w:top w:val="single" w:sz="4" w:space="0" w:color="auto"/>
              <w:left w:val="single" w:sz="4" w:space="0" w:color="auto"/>
            </w:tcBorders>
            <w:shd w:val="clear" w:color="auto" w:fill="E0E0E0"/>
            <w:vAlign w:val="center"/>
          </w:tcPr>
          <w:p w14:paraId="4034F458"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09" w:type="pct"/>
            <w:tcBorders>
              <w:top w:val="single" w:sz="4" w:space="0" w:color="auto"/>
            </w:tcBorders>
            <w:shd w:val="clear" w:color="auto" w:fill="595959"/>
            <w:vAlign w:val="center"/>
          </w:tcPr>
          <w:p w14:paraId="4A8E9C20"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11" w:type="pct"/>
            <w:tcBorders>
              <w:top w:val="single" w:sz="4" w:space="0" w:color="auto"/>
            </w:tcBorders>
            <w:shd w:val="clear" w:color="auto" w:fill="E0E0E0"/>
            <w:vAlign w:val="center"/>
          </w:tcPr>
          <w:p w14:paraId="5C084E64"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508" w:type="pct"/>
            <w:tcBorders>
              <w:top w:val="single" w:sz="4" w:space="0" w:color="auto"/>
            </w:tcBorders>
            <w:shd w:val="clear" w:color="auto" w:fill="E0E0E0"/>
            <w:vAlign w:val="center"/>
          </w:tcPr>
          <w:p w14:paraId="45B43934"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c>
          <w:tcPr>
            <w:tcW w:w="636" w:type="pct"/>
            <w:tcBorders>
              <w:top w:val="single" w:sz="4" w:space="0" w:color="auto"/>
            </w:tcBorders>
            <w:shd w:val="clear" w:color="auto" w:fill="E0E0E0"/>
            <w:vAlign w:val="center"/>
          </w:tcPr>
          <w:p w14:paraId="2E0368CB" w14:textId="77777777" w:rsidR="00BD4752" w:rsidRPr="00814B48" w:rsidRDefault="00BD4752" w:rsidP="00BD4752">
            <w:pPr>
              <w:suppressAutoHyphens w:val="0"/>
              <w:spacing w:after="0" w:line="276" w:lineRule="auto"/>
              <w:jc w:val="center"/>
              <w:rPr>
                <w:rFonts w:ascii="Tahoma" w:hAnsi="Tahoma" w:cs="Tahoma"/>
                <w:szCs w:val="22"/>
                <w:lang w:val="el-GR" w:eastAsia="en-US"/>
              </w:rPr>
            </w:pPr>
          </w:p>
        </w:tc>
      </w:tr>
    </w:tbl>
    <w:p w14:paraId="1E8333B9" w14:textId="77777777" w:rsidR="00500B8F" w:rsidRDefault="00500B8F" w:rsidP="00500B8F">
      <w:pPr>
        <w:suppressAutoHyphens w:val="0"/>
        <w:spacing w:line="276" w:lineRule="auto"/>
        <w:rPr>
          <w:rFonts w:ascii="Tahoma" w:hAnsi="Tahoma" w:cs="Tahoma"/>
          <w:szCs w:val="22"/>
          <w:highlight w:val="magenta"/>
          <w:lang w:val="el-GR" w:eastAsia="en-US"/>
        </w:rPr>
      </w:pPr>
      <w:bookmarkStart w:id="402" w:name="_Toc63254465"/>
      <w:bookmarkStart w:id="403" w:name="_Toc94512815"/>
      <w:bookmarkStart w:id="404" w:name="_Toc94513189"/>
    </w:p>
    <w:p w14:paraId="2A640D03" w14:textId="77777777" w:rsidR="00BD4752" w:rsidRDefault="00BD4752" w:rsidP="00500B8F">
      <w:pPr>
        <w:suppressAutoHyphens w:val="0"/>
        <w:spacing w:line="276" w:lineRule="auto"/>
        <w:rPr>
          <w:rFonts w:ascii="Tahoma" w:hAnsi="Tahoma" w:cs="Tahoma"/>
          <w:szCs w:val="22"/>
          <w:highlight w:val="magenta"/>
          <w:lang w:val="el-GR" w:eastAsia="en-US"/>
        </w:rPr>
      </w:pPr>
    </w:p>
    <w:p w14:paraId="5B53E688" w14:textId="77777777" w:rsidR="00BD4752" w:rsidRPr="00814B48" w:rsidRDefault="00BD4752" w:rsidP="00500B8F">
      <w:pPr>
        <w:suppressAutoHyphens w:val="0"/>
        <w:spacing w:line="276" w:lineRule="auto"/>
        <w:rPr>
          <w:rFonts w:ascii="Tahoma" w:hAnsi="Tahoma" w:cs="Tahoma"/>
          <w:szCs w:val="22"/>
          <w:highlight w:val="magenta"/>
          <w:lang w:val="el-GR" w:eastAsia="en-US"/>
        </w:rPr>
      </w:pPr>
    </w:p>
    <w:p w14:paraId="3CBFE352" w14:textId="77777777" w:rsidR="00500B8F" w:rsidRPr="00814B48" w:rsidRDefault="00500B8F" w:rsidP="00F71EF9">
      <w:pPr>
        <w:pStyle w:val="4"/>
        <w:numPr>
          <w:ilvl w:val="0"/>
          <w:numId w:val="82"/>
        </w:numPr>
        <w:tabs>
          <w:tab w:val="left" w:pos="1134"/>
        </w:tabs>
        <w:rPr>
          <w:rFonts w:ascii="Tahoma" w:hAnsi="Tahoma" w:cs="Tahoma"/>
          <w:szCs w:val="22"/>
        </w:rPr>
      </w:pPr>
      <w:bookmarkStart w:id="405" w:name="_Toc479153881"/>
      <w:bookmarkStart w:id="406" w:name="_Ref516235940"/>
      <w:bookmarkStart w:id="407" w:name="_Toc20735242"/>
      <w:bookmarkStart w:id="408" w:name="_Toc59111342"/>
      <w:proofErr w:type="spellStart"/>
      <w:r w:rsidRPr="00814B48">
        <w:rPr>
          <w:rFonts w:ascii="Tahoma" w:hAnsi="Tahoma" w:cs="Tahoma"/>
          <w:szCs w:val="22"/>
        </w:rPr>
        <w:t>Άλλες</w:t>
      </w:r>
      <w:proofErr w:type="spellEnd"/>
      <w:r w:rsidRPr="00814B48">
        <w:rPr>
          <w:rFonts w:ascii="Tahoma" w:hAnsi="Tahoma" w:cs="Tahoma"/>
          <w:szCs w:val="22"/>
        </w:rPr>
        <w:t xml:space="preserve"> δαπ</w:t>
      </w:r>
      <w:proofErr w:type="spellStart"/>
      <w:r w:rsidRPr="00814B48">
        <w:rPr>
          <w:rFonts w:ascii="Tahoma" w:hAnsi="Tahoma" w:cs="Tahoma"/>
          <w:szCs w:val="22"/>
        </w:rPr>
        <w:t>άνες</w:t>
      </w:r>
      <w:bookmarkEnd w:id="402"/>
      <w:bookmarkEnd w:id="403"/>
      <w:bookmarkEnd w:id="404"/>
      <w:bookmarkEnd w:id="405"/>
      <w:bookmarkEnd w:id="406"/>
      <w:bookmarkEnd w:id="407"/>
      <w:bookmarkEnd w:id="408"/>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4749"/>
        <w:gridCol w:w="1852"/>
        <w:gridCol w:w="1773"/>
        <w:gridCol w:w="1602"/>
        <w:gridCol w:w="1788"/>
        <w:gridCol w:w="1954"/>
      </w:tblGrid>
      <w:tr w:rsidR="00500B8F" w:rsidRPr="00814B48" w14:paraId="2AA4DEB1" w14:textId="77777777" w:rsidTr="00E91399">
        <w:trPr>
          <w:cantSplit/>
        </w:trPr>
        <w:tc>
          <w:tcPr>
            <w:tcW w:w="289" w:type="pct"/>
            <w:vMerge w:val="restart"/>
            <w:shd w:val="clear" w:color="auto" w:fill="E6E6E6"/>
            <w:vAlign w:val="center"/>
          </w:tcPr>
          <w:p w14:paraId="28809A8E" w14:textId="77777777" w:rsidR="00500B8F" w:rsidRPr="00814B48" w:rsidRDefault="00500B8F" w:rsidP="00E91399">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Α/Α</w:t>
            </w:r>
          </w:p>
        </w:tc>
        <w:tc>
          <w:tcPr>
            <w:tcW w:w="1631" w:type="pct"/>
            <w:vMerge w:val="restart"/>
            <w:shd w:val="clear" w:color="auto" w:fill="E6E6E6"/>
            <w:vAlign w:val="center"/>
          </w:tcPr>
          <w:p w14:paraId="68B6044A" w14:textId="77777777" w:rsidR="00500B8F" w:rsidRPr="00814B48" w:rsidRDefault="00500B8F" w:rsidP="00E91399">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ΠΕΡΙΓΡΑΦΗ</w:t>
            </w:r>
          </w:p>
        </w:tc>
        <w:tc>
          <w:tcPr>
            <w:tcW w:w="636" w:type="pct"/>
            <w:vMerge w:val="restart"/>
            <w:shd w:val="clear" w:color="auto" w:fill="E6E6E6"/>
            <w:vAlign w:val="center"/>
          </w:tcPr>
          <w:p w14:paraId="29CF6865" w14:textId="77777777" w:rsidR="00500B8F" w:rsidRPr="00814B48" w:rsidRDefault="00500B8F" w:rsidP="00E91399">
            <w:pPr>
              <w:suppressAutoHyphens w:val="0"/>
              <w:spacing w:line="276" w:lineRule="auto"/>
              <w:jc w:val="center"/>
              <w:rPr>
                <w:rFonts w:ascii="Tahoma" w:hAnsi="Tahoma" w:cs="Tahoma"/>
                <w:szCs w:val="22"/>
                <w:lang w:val="el-GR" w:eastAsia="en-US"/>
              </w:rPr>
            </w:pPr>
            <w:r w:rsidRPr="00814B48">
              <w:rPr>
                <w:rFonts w:ascii="Tahoma" w:hAnsi="Tahoma" w:cs="Tahoma"/>
                <w:szCs w:val="22"/>
                <w:lang w:val="el-GR" w:eastAsia="en-US"/>
              </w:rPr>
              <w:t>ΠΟΣΟΤΗΤΑ</w:t>
            </w:r>
          </w:p>
        </w:tc>
        <w:tc>
          <w:tcPr>
            <w:tcW w:w="1159" w:type="pct"/>
            <w:gridSpan w:val="2"/>
            <w:shd w:val="clear" w:color="auto" w:fill="E6E6E6"/>
            <w:vAlign w:val="center"/>
          </w:tcPr>
          <w:p w14:paraId="14E4B88B"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ΑΞΙΑ ΧΩΡΙΣ ΦΠΑ [€]</w:t>
            </w:r>
          </w:p>
        </w:tc>
        <w:tc>
          <w:tcPr>
            <w:tcW w:w="614" w:type="pct"/>
            <w:vMerge w:val="restart"/>
            <w:shd w:val="clear" w:color="auto" w:fill="E6E6E6"/>
            <w:vAlign w:val="center"/>
          </w:tcPr>
          <w:p w14:paraId="25887BC6"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ΦΠΑ [€]</w:t>
            </w:r>
          </w:p>
        </w:tc>
        <w:tc>
          <w:tcPr>
            <w:tcW w:w="671" w:type="pct"/>
            <w:vMerge w:val="restart"/>
            <w:shd w:val="clear" w:color="auto" w:fill="E6E6E6"/>
            <w:vAlign w:val="center"/>
          </w:tcPr>
          <w:p w14:paraId="00011527"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 xml:space="preserve">ΣΥΝΟΛΙΚΗ ΑΞΙΑ </w:t>
            </w:r>
          </w:p>
          <w:p w14:paraId="449531D0"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ΜΕ ΦΠΑ [€]</w:t>
            </w:r>
          </w:p>
        </w:tc>
      </w:tr>
      <w:tr w:rsidR="00500B8F" w:rsidRPr="00814B48" w14:paraId="49E02CD2" w14:textId="77777777" w:rsidTr="00E91399">
        <w:trPr>
          <w:cantSplit/>
        </w:trPr>
        <w:tc>
          <w:tcPr>
            <w:tcW w:w="289" w:type="pct"/>
            <w:vMerge/>
            <w:shd w:val="clear" w:color="auto" w:fill="E6E6E6"/>
            <w:vAlign w:val="center"/>
          </w:tcPr>
          <w:p w14:paraId="120003B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1631" w:type="pct"/>
            <w:vMerge/>
            <w:shd w:val="clear" w:color="auto" w:fill="E6E6E6"/>
            <w:vAlign w:val="center"/>
          </w:tcPr>
          <w:p w14:paraId="259C68E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vMerge/>
            <w:shd w:val="clear" w:color="auto" w:fill="E6E6E6"/>
            <w:vAlign w:val="center"/>
          </w:tcPr>
          <w:p w14:paraId="7C70B6A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shd w:val="clear" w:color="auto" w:fill="E6E6E6"/>
            <w:vAlign w:val="center"/>
          </w:tcPr>
          <w:p w14:paraId="0B1B73D1"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ΤΙΜΗ ΜΟΝΑΔΑΣ</w:t>
            </w:r>
          </w:p>
        </w:tc>
        <w:tc>
          <w:tcPr>
            <w:tcW w:w="550" w:type="pct"/>
            <w:shd w:val="clear" w:color="auto" w:fill="E6E6E6"/>
          </w:tcPr>
          <w:p w14:paraId="3736E248"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ΣΥΝΟΛΟ</w:t>
            </w:r>
          </w:p>
        </w:tc>
        <w:tc>
          <w:tcPr>
            <w:tcW w:w="614" w:type="pct"/>
            <w:vMerge/>
            <w:shd w:val="clear" w:color="auto" w:fill="E6E6E6"/>
            <w:vAlign w:val="center"/>
          </w:tcPr>
          <w:p w14:paraId="4F93B753"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71" w:type="pct"/>
            <w:vMerge/>
            <w:shd w:val="clear" w:color="auto" w:fill="E6E6E6"/>
            <w:vAlign w:val="center"/>
          </w:tcPr>
          <w:p w14:paraId="70ECDCD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352353E1" w14:textId="77777777" w:rsidTr="00E91399">
        <w:trPr>
          <w:trHeight w:val="284"/>
        </w:trPr>
        <w:tc>
          <w:tcPr>
            <w:tcW w:w="289" w:type="pct"/>
            <w:vAlign w:val="center"/>
          </w:tcPr>
          <w:p w14:paraId="3824478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1631" w:type="pct"/>
            <w:vAlign w:val="center"/>
          </w:tcPr>
          <w:p w14:paraId="62D9250A"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vAlign w:val="center"/>
          </w:tcPr>
          <w:p w14:paraId="3F6EDB68"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vAlign w:val="center"/>
          </w:tcPr>
          <w:p w14:paraId="1AE3F867"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50" w:type="pct"/>
            <w:vAlign w:val="center"/>
          </w:tcPr>
          <w:p w14:paraId="36BD562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14" w:type="pct"/>
            <w:vAlign w:val="center"/>
          </w:tcPr>
          <w:p w14:paraId="189F85CB"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71" w:type="pct"/>
            <w:vAlign w:val="center"/>
          </w:tcPr>
          <w:p w14:paraId="3ADC6BE0"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5CC9A502" w14:textId="77777777" w:rsidTr="00E91399">
        <w:trPr>
          <w:trHeight w:val="284"/>
        </w:trPr>
        <w:tc>
          <w:tcPr>
            <w:tcW w:w="289" w:type="pct"/>
            <w:tcBorders>
              <w:bottom w:val="single" w:sz="4" w:space="0" w:color="auto"/>
            </w:tcBorders>
            <w:vAlign w:val="center"/>
          </w:tcPr>
          <w:p w14:paraId="2755C0F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1631" w:type="pct"/>
            <w:tcBorders>
              <w:bottom w:val="single" w:sz="4" w:space="0" w:color="auto"/>
            </w:tcBorders>
            <w:vAlign w:val="center"/>
          </w:tcPr>
          <w:p w14:paraId="1FD8C8F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36" w:type="pct"/>
            <w:tcBorders>
              <w:bottom w:val="single" w:sz="4" w:space="0" w:color="auto"/>
            </w:tcBorders>
            <w:vAlign w:val="center"/>
          </w:tcPr>
          <w:p w14:paraId="5AA210D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09" w:type="pct"/>
            <w:tcBorders>
              <w:bottom w:val="single" w:sz="4" w:space="0" w:color="auto"/>
            </w:tcBorders>
            <w:vAlign w:val="center"/>
          </w:tcPr>
          <w:p w14:paraId="166C8D3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550" w:type="pct"/>
            <w:tcBorders>
              <w:bottom w:val="single" w:sz="4" w:space="0" w:color="auto"/>
            </w:tcBorders>
            <w:vAlign w:val="center"/>
          </w:tcPr>
          <w:p w14:paraId="5D71C4DA"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14" w:type="pct"/>
            <w:tcBorders>
              <w:bottom w:val="single" w:sz="4" w:space="0" w:color="auto"/>
            </w:tcBorders>
            <w:vAlign w:val="center"/>
          </w:tcPr>
          <w:p w14:paraId="7099CB8A"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71" w:type="pct"/>
            <w:tcBorders>
              <w:bottom w:val="single" w:sz="4" w:space="0" w:color="auto"/>
            </w:tcBorders>
            <w:vAlign w:val="center"/>
          </w:tcPr>
          <w:p w14:paraId="57225FF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30AC3D0F" w14:textId="77777777" w:rsidTr="00E91399">
        <w:trPr>
          <w:trHeight w:val="284"/>
        </w:trPr>
        <w:tc>
          <w:tcPr>
            <w:tcW w:w="3164" w:type="pct"/>
            <w:gridSpan w:val="4"/>
            <w:tcBorders>
              <w:top w:val="single" w:sz="4" w:space="0" w:color="auto"/>
              <w:left w:val="nil"/>
              <w:bottom w:val="nil"/>
              <w:right w:val="single" w:sz="4" w:space="0" w:color="auto"/>
            </w:tcBorders>
            <w:shd w:val="clear" w:color="auto" w:fill="auto"/>
            <w:vAlign w:val="center"/>
          </w:tcPr>
          <w:p w14:paraId="3ECC22BB" w14:textId="77777777" w:rsidR="00500B8F" w:rsidRPr="00814B48" w:rsidRDefault="00500B8F" w:rsidP="00E91399">
            <w:pPr>
              <w:suppressAutoHyphens w:val="0"/>
              <w:spacing w:after="0" w:line="276" w:lineRule="auto"/>
              <w:jc w:val="right"/>
              <w:rPr>
                <w:rFonts w:ascii="Tahoma" w:hAnsi="Tahoma" w:cs="Tahoma"/>
                <w:szCs w:val="22"/>
                <w:lang w:val="el-GR" w:eastAsia="en-US"/>
              </w:rPr>
            </w:pPr>
            <w:r w:rsidRPr="00814B48">
              <w:rPr>
                <w:rFonts w:ascii="Tahoma" w:hAnsi="Tahoma" w:cs="Tahoma"/>
                <w:b/>
                <w:szCs w:val="22"/>
                <w:lang w:val="el-GR" w:eastAsia="en-US"/>
              </w:rPr>
              <w:t>ΣΥΝΟΛΟ</w:t>
            </w:r>
          </w:p>
        </w:tc>
        <w:tc>
          <w:tcPr>
            <w:tcW w:w="550" w:type="pct"/>
            <w:tcBorders>
              <w:top w:val="single" w:sz="4" w:space="0" w:color="auto"/>
              <w:left w:val="single" w:sz="4" w:space="0" w:color="auto"/>
            </w:tcBorders>
            <w:shd w:val="clear" w:color="auto" w:fill="E0E0E0"/>
            <w:vAlign w:val="center"/>
          </w:tcPr>
          <w:p w14:paraId="385D341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14" w:type="pct"/>
            <w:tcBorders>
              <w:top w:val="single" w:sz="4" w:space="0" w:color="auto"/>
            </w:tcBorders>
            <w:shd w:val="clear" w:color="auto" w:fill="E0E0E0"/>
            <w:vAlign w:val="center"/>
          </w:tcPr>
          <w:p w14:paraId="6AA3BC6E"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671" w:type="pct"/>
            <w:tcBorders>
              <w:top w:val="single" w:sz="4" w:space="0" w:color="auto"/>
            </w:tcBorders>
            <w:shd w:val="clear" w:color="auto" w:fill="E0E0E0"/>
            <w:vAlign w:val="center"/>
          </w:tcPr>
          <w:p w14:paraId="2680A7A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bl>
    <w:p w14:paraId="5AAF334D" w14:textId="77777777" w:rsidR="00500B8F" w:rsidRPr="00814B48" w:rsidRDefault="00500B8F" w:rsidP="00500B8F">
      <w:pPr>
        <w:suppressAutoHyphens w:val="0"/>
        <w:spacing w:line="276" w:lineRule="auto"/>
        <w:rPr>
          <w:rFonts w:ascii="Tahoma" w:hAnsi="Tahoma" w:cs="Tahoma"/>
          <w:szCs w:val="22"/>
          <w:highlight w:val="magenta"/>
          <w:lang w:val="el-GR" w:eastAsia="en-US"/>
        </w:rPr>
      </w:pPr>
      <w:bookmarkStart w:id="409" w:name="_Toc63254466"/>
    </w:p>
    <w:p w14:paraId="0E4FFC6C" w14:textId="77777777" w:rsidR="00500B8F" w:rsidRPr="00814B48" w:rsidRDefault="00500B8F" w:rsidP="00500B8F">
      <w:pPr>
        <w:suppressAutoHyphens w:val="0"/>
        <w:spacing w:line="276" w:lineRule="auto"/>
        <w:rPr>
          <w:rFonts w:ascii="Tahoma" w:hAnsi="Tahoma" w:cs="Tahoma"/>
          <w:szCs w:val="22"/>
          <w:lang w:val="el-GR" w:eastAsia="en-US"/>
        </w:rPr>
      </w:pPr>
      <w:bookmarkStart w:id="410" w:name="_Toc104096697"/>
      <w:bookmarkStart w:id="411" w:name="_Toc104100427"/>
      <w:bookmarkStart w:id="412" w:name="_Toc104100600"/>
      <w:bookmarkStart w:id="413" w:name="_Toc104100773"/>
      <w:bookmarkStart w:id="414" w:name="_Toc104100946"/>
      <w:bookmarkStart w:id="415" w:name="_Toc104101119"/>
      <w:bookmarkStart w:id="416" w:name="_Toc104101294"/>
      <w:bookmarkStart w:id="417" w:name="_Toc104101468"/>
      <w:bookmarkStart w:id="418" w:name="_Toc104101643"/>
      <w:bookmarkStart w:id="419" w:name="_Toc104101818"/>
      <w:bookmarkStart w:id="420" w:name="_Toc104101993"/>
      <w:bookmarkStart w:id="421" w:name="_Toc104102168"/>
      <w:bookmarkStart w:id="422" w:name="_Toc63254467"/>
      <w:bookmarkStart w:id="423" w:name="_Ref104352824"/>
      <w:bookmarkStart w:id="424" w:name="_Ref104352827"/>
      <w:bookmarkStart w:id="425" w:name="_Ref104352962"/>
      <w:bookmarkEnd w:id="409"/>
      <w:bookmarkEnd w:id="410"/>
      <w:bookmarkEnd w:id="411"/>
      <w:bookmarkEnd w:id="412"/>
      <w:bookmarkEnd w:id="413"/>
      <w:bookmarkEnd w:id="414"/>
      <w:bookmarkEnd w:id="415"/>
      <w:bookmarkEnd w:id="416"/>
      <w:bookmarkEnd w:id="417"/>
      <w:bookmarkEnd w:id="418"/>
      <w:bookmarkEnd w:id="419"/>
      <w:bookmarkEnd w:id="420"/>
      <w:bookmarkEnd w:id="421"/>
    </w:p>
    <w:p w14:paraId="2D9380D8" w14:textId="77777777" w:rsidR="00500B8F" w:rsidRPr="00814B48" w:rsidRDefault="00500B8F" w:rsidP="00F71EF9">
      <w:pPr>
        <w:pStyle w:val="4"/>
        <w:numPr>
          <w:ilvl w:val="0"/>
          <w:numId w:val="82"/>
        </w:numPr>
        <w:tabs>
          <w:tab w:val="left" w:pos="1134"/>
        </w:tabs>
        <w:rPr>
          <w:rFonts w:ascii="Tahoma" w:hAnsi="Tahoma" w:cs="Tahoma"/>
          <w:szCs w:val="22"/>
        </w:rPr>
      </w:pPr>
      <w:bookmarkStart w:id="426" w:name="_Ref314060552"/>
      <w:bookmarkStart w:id="427" w:name="_Ref314060557"/>
      <w:bookmarkStart w:id="428" w:name="_Ref314061246"/>
      <w:bookmarkStart w:id="429" w:name="_Toc479153882"/>
      <w:bookmarkStart w:id="430" w:name="_Toc20735243"/>
      <w:bookmarkStart w:id="431" w:name="_Toc59111343"/>
      <w:proofErr w:type="spellStart"/>
      <w:r w:rsidRPr="00814B48">
        <w:rPr>
          <w:rFonts w:ascii="Tahoma" w:hAnsi="Tahoma" w:cs="Tahoma"/>
          <w:szCs w:val="22"/>
        </w:rPr>
        <w:t>Συγκεντρωτικός</w:t>
      </w:r>
      <w:proofErr w:type="spellEnd"/>
      <w:r w:rsidRPr="00814B48">
        <w:rPr>
          <w:rFonts w:ascii="Tahoma" w:hAnsi="Tahoma" w:cs="Tahoma"/>
          <w:szCs w:val="22"/>
        </w:rPr>
        <w:t xml:space="preserve"> </w:t>
      </w:r>
      <w:proofErr w:type="spellStart"/>
      <w:r w:rsidRPr="00814B48">
        <w:rPr>
          <w:rFonts w:ascii="Tahoma" w:hAnsi="Tahoma" w:cs="Tahoma"/>
          <w:szCs w:val="22"/>
        </w:rPr>
        <w:t>Πίν</w:t>
      </w:r>
      <w:proofErr w:type="spellEnd"/>
      <w:r w:rsidRPr="00814B48">
        <w:rPr>
          <w:rFonts w:ascii="Tahoma" w:hAnsi="Tahoma" w:cs="Tahoma"/>
          <w:szCs w:val="22"/>
        </w:rPr>
        <w:t xml:space="preserve">ακας </w:t>
      </w:r>
      <w:proofErr w:type="spellStart"/>
      <w:r w:rsidRPr="00814B48">
        <w:rPr>
          <w:rFonts w:ascii="Tahoma" w:hAnsi="Tahoma" w:cs="Tahoma"/>
          <w:szCs w:val="22"/>
        </w:rPr>
        <w:t>Οικονομικής</w:t>
      </w:r>
      <w:proofErr w:type="spellEnd"/>
      <w:r w:rsidRPr="00814B48">
        <w:rPr>
          <w:rFonts w:ascii="Tahoma" w:hAnsi="Tahoma" w:cs="Tahoma"/>
          <w:szCs w:val="22"/>
        </w:rPr>
        <w:t xml:space="preserve"> </w:t>
      </w:r>
      <w:proofErr w:type="spellStart"/>
      <w:r w:rsidRPr="00814B48">
        <w:rPr>
          <w:rFonts w:ascii="Tahoma" w:hAnsi="Tahoma" w:cs="Tahoma"/>
          <w:szCs w:val="22"/>
        </w:rPr>
        <w:t>Προσφοράς</w:t>
      </w:r>
      <w:bookmarkEnd w:id="422"/>
      <w:proofErr w:type="spellEnd"/>
      <w:r w:rsidRPr="00814B48">
        <w:rPr>
          <w:rFonts w:ascii="Tahoma" w:hAnsi="Tahoma" w:cs="Tahoma"/>
          <w:szCs w:val="22"/>
        </w:rPr>
        <w:t xml:space="preserve"> </w:t>
      </w:r>
      <w:proofErr w:type="spellStart"/>
      <w:r w:rsidRPr="00814B48">
        <w:rPr>
          <w:rFonts w:ascii="Tahoma" w:hAnsi="Tahoma" w:cs="Tahoma"/>
          <w:szCs w:val="22"/>
        </w:rPr>
        <w:t>Έργου</w:t>
      </w:r>
      <w:bookmarkEnd w:id="423"/>
      <w:bookmarkEnd w:id="424"/>
      <w:bookmarkEnd w:id="425"/>
      <w:bookmarkEnd w:id="426"/>
      <w:bookmarkEnd w:id="427"/>
      <w:bookmarkEnd w:id="428"/>
      <w:bookmarkEnd w:id="429"/>
      <w:bookmarkEnd w:id="430"/>
      <w:bookmarkEnd w:id="43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6335"/>
        <w:gridCol w:w="2470"/>
        <w:gridCol w:w="2470"/>
        <w:gridCol w:w="2469"/>
      </w:tblGrid>
      <w:tr w:rsidR="00500B8F" w:rsidRPr="00814B48" w14:paraId="0C442FF7" w14:textId="77777777" w:rsidTr="00E91399">
        <w:trPr>
          <w:cantSplit/>
          <w:trHeight w:val="309"/>
        </w:trPr>
        <w:tc>
          <w:tcPr>
            <w:tcW w:w="280" w:type="pct"/>
            <w:vMerge w:val="restart"/>
            <w:shd w:val="clear" w:color="auto" w:fill="E6E6E6"/>
            <w:vAlign w:val="center"/>
          </w:tcPr>
          <w:p w14:paraId="0EC2AE7F"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Α/Α</w:t>
            </w:r>
          </w:p>
        </w:tc>
        <w:tc>
          <w:tcPr>
            <w:tcW w:w="2175" w:type="pct"/>
            <w:vMerge w:val="restart"/>
            <w:shd w:val="clear" w:color="auto" w:fill="E6E6E6"/>
            <w:vAlign w:val="center"/>
          </w:tcPr>
          <w:p w14:paraId="5DACF150"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ΠΕΡΙΓΡΑΦΗ</w:t>
            </w:r>
          </w:p>
        </w:tc>
        <w:tc>
          <w:tcPr>
            <w:tcW w:w="848" w:type="pct"/>
            <w:vMerge w:val="restart"/>
            <w:shd w:val="clear" w:color="auto" w:fill="E6E6E6"/>
            <w:vAlign w:val="center"/>
          </w:tcPr>
          <w:p w14:paraId="4EB26639"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 xml:space="preserve">ΣΥΝΟΛΙΚΗ ΑΞΙΑ ΕΡΓΟΥ </w:t>
            </w:r>
          </w:p>
          <w:p w14:paraId="2D088295"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ΧΩΡΙΣ ΦΠΑ [€]</w:t>
            </w:r>
          </w:p>
        </w:tc>
        <w:tc>
          <w:tcPr>
            <w:tcW w:w="848" w:type="pct"/>
            <w:vMerge w:val="restart"/>
            <w:shd w:val="clear" w:color="auto" w:fill="E6E6E6"/>
            <w:vAlign w:val="center"/>
          </w:tcPr>
          <w:p w14:paraId="3A865ADB"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ΦΠΑ [€]</w:t>
            </w:r>
          </w:p>
        </w:tc>
        <w:tc>
          <w:tcPr>
            <w:tcW w:w="848" w:type="pct"/>
            <w:vMerge w:val="restart"/>
            <w:shd w:val="clear" w:color="auto" w:fill="E6E6E6"/>
            <w:vAlign w:val="center"/>
          </w:tcPr>
          <w:p w14:paraId="4F585D66"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ΣΥΝΟΛΙΚΗ ΑΞΙΑ ΕΡΓΟΥ</w:t>
            </w:r>
          </w:p>
          <w:p w14:paraId="0C03E3BB"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ΜΕ ΦΠΑ [€]</w:t>
            </w:r>
          </w:p>
        </w:tc>
      </w:tr>
      <w:tr w:rsidR="00500B8F" w:rsidRPr="00814B48" w14:paraId="35E19193" w14:textId="77777777" w:rsidTr="00E91399">
        <w:trPr>
          <w:cantSplit/>
          <w:trHeight w:val="309"/>
        </w:trPr>
        <w:tc>
          <w:tcPr>
            <w:tcW w:w="280" w:type="pct"/>
            <w:vMerge/>
            <w:shd w:val="clear" w:color="auto" w:fill="E6E6E6"/>
            <w:vAlign w:val="center"/>
          </w:tcPr>
          <w:p w14:paraId="2EF0BE98"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2175" w:type="pct"/>
            <w:vMerge/>
            <w:shd w:val="clear" w:color="auto" w:fill="E6E6E6"/>
            <w:vAlign w:val="center"/>
          </w:tcPr>
          <w:p w14:paraId="64CC98F8"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Merge/>
            <w:shd w:val="clear" w:color="auto" w:fill="E6E6E6"/>
            <w:vAlign w:val="center"/>
          </w:tcPr>
          <w:p w14:paraId="18155470"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Merge/>
            <w:shd w:val="clear" w:color="auto" w:fill="E6E6E6"/>
            <w:vAlign w:val="center"/>
          </w:tcPr>
          <w:p w14:paraId="0555073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Merge/>
            <w:shd w:val="clear" w:color="auto" w:fill="E6E6E6"/>
            <w:vAlign w:val="center"/>
          </w:tcPr>
          <w:p w14:paraId="2A0250C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1759AFD7" w14:textId="77777777" w:rsidTr="00E91399">
        <w:trPr>
          <w:trHeight w:val="284"/>
        </w:trPr>
        <w:tc>
          <w:tcPr>
            <w:tcW w:w="280" w:type="pct"/>
            <w:vAlign w:val="center"/>
          </w:tcPr>
          <w:p w14:paraId="299A7F7B"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1</w:t>
            </w:r>
          </w:p>
        </w:tc>
        <w:tc>
          <w:tcPr>
            <w:tcW w:w="2175" w:type="pct"/>
            <w:vAlign w:val="center"/>
          </w:tcPr>
          <w:p w14:paraId="27196BAD" w14:textId="1C288FFE" w:rsidR="00500B8F" w:rsidRPr="00814B48" w:rsidRDefault="00500B8F" w:rsidP="00E91399">
            <w:pPr>
              <w:suppressAutoHyphens w:val="0"/>
              <w:spacing w:after="0" w:line="276" w:lineRule="auto"/>
              <w:jc w:val="left"/>
              <w:rPr>
                <w:rFonts w:ascii="Tahoma" w:hAnsi="Tahoma" w:cs="Tahoma"/>
                <w:szCs w:val="22"/>
                <w:lang w:val="el-GR" w:eastAsia="en-US"/>
              </w:rPr>
            </w:pPr>
            <w:r w:rsidRPr="00814B48">
              <w:rPr>
                <w:rFonts w:ascii="Tahoma" w:hAnsi="Tahoma" w:cs="Tahoma"/>
                <w:szCs w:val="22"/>
                <w:lang w:val="el-GR" w:eastAsia="en-US"/>
              </w:rPr>
              <w:t>Υπηρεσίες (Πίνακας</w:t>
            </w:r>
            <w:r w:rsidR="00FA2263">
              <w:rPr>
                <w:rFonts w:ascii="Tahoma" w:hAnsi="Tahoma" w:cs="Tahoma"/>
                <w:szCs w:val="22"/>
                <w:lang w:val="el-GR"/>
              </w:rPr>
              <w:t xml:space="preserve"> </w:t>
            </w:r>
            <w:r w:rsidR="00FA2263">
              <w:rPr>
                <w:rFonts w:ascii="Tahoma" w:hAnsi="Tahoma" w:cs="Tahoma"/>
                <w:szCs w:val="22"/>
                <w:lang w:val="el-GR"/>
              </w:rPr>
              <w:fldChar w:fldCharType="begin"/>
            </w:r>
            <w:r w:rsidR="00FA2263">
              <w:rPr>
                <w:rFonts w:ascii="Tahoma" w:hAnsi="Tahoma" w:cs="Tahoma"/>
                <w:szCs w:val="22"/>
                <w:lang w:val="el-GR"/>
              </w:rPr>
              <w:instrText xml:space="preserve"> REF _Ref52715998 \n \h </w:instrText>
            </w:r>
            <w:r w:rsidR="00FA2263">
              <w:rPr>
                <w:rFonts w:ascii="Tahoma" w:hAnsi="Tahoma" w:cs="Tahoma"/>
                <w:szCs w:val="22"/>
                <w:lang w:val="el-GR"/>
              </w:rPr>
            </w:r>
            <w:r w:rsidR="00FA2263">
              <w:rPr>
                <w:rFonts w:ascii="Tahoma" w:hAnsi="Tahoma" w:cs="Tahoma"/>
                <w:szCs w:val="22"/>
                <w:lang w:val="el-GR"/>
              </w:rPr>
              <w:fldChar w:fldCharType="separate"/>
            </w:r>
            <w:r w:rsidR="00FA2263">
              <w:rPr>
                <w:rFonts w:ascii="Tahoma" w:hAnsi="Tahoma" w:cs="Tahoma"/>
                <w:szCs w:val="22"/>
                <w:lang w:val="el-GR"/>
              </w:rPr>
              <w:t>1.1</w:t>
            </w:r>
            <w:r w:rsidR="00FA2263">
              <w:rPr>
                <w:rFonts w:ascii="Tahoma" w:hAnsi="Tahoma" w:cs="Tahoma"/>
                <w:szCs w:val="22"/>
                <w:lang w:val="el-GR"/>
              </w:rPr>
              <w:fldChar w:fldCharType="end"/>
            </w:r>
            <w:r w:rsidRPr="00814B48">
              <w:rPr>
                <w:rFonts w:ascii="Tahoma" w:hAnsi="Tahoma" w:cs="Tahoma"/>
                <w:szCs w:val="22"/>
                <w:lang w:val="el-GR" w:eastAsia="en-US"/>
              </w:rPr>
              <w:t>)</w:t>
            </w:r>
          </w:p>
        </w:tc>
        <w:tc>
          <w:tcPr>
            <w:tcW w:w="848" w:type="pct"/>
            <w:vAlign w:val="center"/>
          </w:tcPr>
          <w:p w14:paraId="1544851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Align w:val="center"/>
          </w:tcPr>
          <w:p w14:paraId="00B2BAD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Align w:val="center"/>
          </w:tcPr>
          <w:p w14:paraId="63B7A59F"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3C35457F" w14:textId="77777777" w:rsidTr="00E91399">
        <w:trPr>
          <w:trHeight w:val="284"/>
        </w:trPr>
        <w:tc>
          <w:tcPr>
            <w:tcW w:w="280" w:type="pct"/>
            <w:vAlign w:val="center"/>
          </w:tcPr>
          <w:p w14:paraId="66BB7956" w14:textId="77777777" w:rsidR="00500B8F" w:rsidRPr="00814B48" w:rsidRDefault="00500B8F" w:rsidP="00E91399">
            <w:pPr>
              <w:suppressAutoHyphens w:val="0"/>
              <w:spacing w:after="0" w:line="276" w:lineRule="auto"/>
              <w:jc w:val="center"/>
              <w:rPr>
                <w:rFonts w:ascii="Tahoma" w:hAnsi="Tahoma" w:cs="Tahoma"/>
                <w:szCs w:val="22"/>
                <w:lang w:val="el-GR" w:eastAsia="en-US"/>
              </w:rPr>
            </w:pPr>
            <w:r w:rsidRPr="00814B48">
              <w:rPr>
                <w:rFonts w:ascii="Tahoma" w:hAnsi="Tahoma" w:cs="Tahoma"/>
                <w:szCs w:val="22"/>
                <w:lang w:val="el-GR" w:eastAsia="en-US"/>
              </w:rPr>
              <w:t>2</w:t>
            </w:r>
          </w:p>
        </w:tc>
        <w:tc>
          <w:tcPr>
            <w:tcW w:w="2175" w:type="pct"/>
            <w:vAlign w:val="center"/>
          </w:tcPr>
          <w:p w14:paraId="412AB4DB" w14:textId="77777777" w:rsidR="00500B8F" w:rsidRPr="00814B48" w:rsidRDefault="00500B8F" w:rsidP="00E91399">
            <w:pPr>
              <w:suppressAutoHyphens w:val="0"/>
              <w:spacing w:after="0" w:line="276" w:lineRule="auto"/>
              <w:jc w:val="left"/>
              <w:rPr>
                <w:rFonts w:ascii="Tahoma" w:hAnsi="Tahoma" w:cs="Tahoma"/>
                <w:szCs w:val="22"/>
                <w:lang w:val="el-GR" w:eastAsia="en-US"/>
              </w:rPr>
            </w:pPr>
            <w:r w:rsidRPr="00814B48">
              <w:rPr>
                <w:rFonts w:ascii="Tahoma" w:hAnsi="Tahoma" w:cs="Tahoma"/>
                <w:szCs w:val="22"/>
                <w:lang w:val="el-GR" w:eastAsia="en-US"/>
              </w:rPr>
              <w:t xml:space="preserve">Άλλες δαπάνες (Πίνακας </w:t>
            </w:r>
            <w:r w:rsidRPr="00814B48">
              <w:rPr>
                <w:rFonts w:ascii="Tahoma" w:hAnsi="Tahoma" w:cs="Tahoma"/>
                <w:szCs w:val="22"/>
                <w:lang w:val="el-GR" w:eastAsia="en-US"/>
              </w:rPr>
              <w:fldChar w:fldCharType="begin"/>
            </w:r>
            <w:r w:rsidRPr="00814B48">
              <w:rPr>
                <w:rFonts w:ascii="Tahoma" w:hAnsi="Tahoma" w:cs="Tahoma"/>
                <w:szCs w:val="22"/>
                <w:lang w:val="el-GR" w:eastAsia="en-US"/>
              </w:rPr>
              <w:instrText xml:space="preserve"> REF _Ref516235940 \r \h </w:instrText>
            </w:r>
            <w:r w:rsidR="00814B48" w:rsidRPr="00814B48">
              <w:rPr>
                <w:rFonts w:ascii="Tahoma" w:hAnsi="Tahoma" w:cs="Tahoma"/>
                <w:szCs w:val="22"/>
                <w:lang w:val="el-GR" w:eastAsia="en-US"/>
              </w:rPr>
              <w:instrText xml:space="preserve"> \* MERGEFORMAT </w:instrText>
            </w:r>
            <w:r w:rsidRPr="00814B48">
              <w:rPr>
                <w:rFonts w:ascii="Tahoma" w:hAnsi="Tahoma" w:cs="Tahoma"/>
                <w:szCs w:val="22"/>
                <w:lang w:val="el-GR" w:eastAsia="en-US"/>
              </w:rPr>
            </w:r>
            <w:r w:rsidRPr="00814B48">
              <w:rPr>
                <w:rFonts w:ascii="Tahoma" w:hAnsi="Tahoma" w:cs="Tahoma"/>
                <w:szCs w:val="22"/>
                <w:lang w:val="el-GR" w:eastAsia="en-US"/>
              </w:rPr>
              <w:fldChar w:fldCharType="separate"/>
            </w:r>
            <w:r w:rsidR="00D45DFE">
              <w:rPr>
                <w:rFonts w:ascii="Tahoma" w:hAnsi="Tahoma" w:cs="Tahoma"/>
                <w:szCs w:val="22"/>
                <w:lang w:val="el-GR" w:eastAsia="en-US"/>
              </w:rPr>
              <w:t>2.1</w:t>
            </w:r>
            <w:r w:rsidRPr="00814B48">
              <w:rPr>
                <w:rFonts w:ascii="Tahoma" w:hAnsi="Tahoma" w:cs="Tahoma"/>
                <w:szCs w:val="22"/>
                <w:lang w:val="el-GR" w:eastAsia="en-US"/>
              </w:rPr>
              <w:fldChar w:fldCharType="end"/>
            </w:r>
            <w:r w:rsidRPr="00814B48">
              <w:rPr>
                <w:rFonts w:ascii="Tahoma" w:hAnsi="Tahoma" w:cs="Tahoma"/>
                <w:szCs w:val="22"/>
                <w:lang w:val="el-GR" w:eastAsia="en-US"/>
              </w:rPr>
              <w:t>)</w:t>
            </w:r>
          </w:p>
        </w:tc>
        <w:tc>
          <w:tcPr>
            <w:tcW w:w="848" w:type="pct"/>
            <w:vAlign w:val="center"/>
          </w:tcPr>
          <w:p w14:paraId="1E68FC85"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Align w:val="center"/>
          </w:tcPr>
          <w:p w14:paraId="3CAC2E51"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vAlign w:val="center"/>
          </w:tcPr>
          <w:p w14:paraId="3479B58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r w:rsidR="00500B8F" w:rsidRPr="00814B48" w14:paraId="081421AE" w14:textId="77777777" w:rsidTr="00E91399">
        <w:trPr>
          <w:trHeight w:val="284"/>
        </w:trPr>
        <w:tc>
          <w:tcPr>
            <w:tcW w:w="280" w:type="pct"/>
            <w:shd w:val="clear" w:color="auto" w:fill="A0A0A0"/>
            <w:vAlign w:val="center"/>
          </w:tcPr>
          <w:p w14:paraId="62B7E9FC"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2175" w:type="pct"/>
            <w:shd w:val="clear" w:color="auto" w:fill="A0A0A0"/>
            <w:vAlign w:val="center"/>
          </w:tcPr>
          <w:p w14:paraId="44984203" w14:textId="77777777" w:rsidR="00500B8F" w:rsidRPr="00814B48" w:rsidRDefault="00500B8F" w:rsidP="00E91399">
            <w:pPr>
              <w:suppressAutoHyphens w:val="0"/>
              <w:spacing w:line="276" w:lineRule="auto"/>
              <w:jc w:val="right"/>
              <w:rPr>
                <w:rFonts w:ascii="Tahoma" w:hAnsi="Tahoma" w:cs="Tahoma"/>
                <w:b/>
                <w:szCs w:val="22"/>
                <w:lang w:val="el-GR" w:eastAsia="en-US"/>
              </w:rPr>
            </w:pPr>
            <w:r w:rsidRPr="00814B48">
              <w:rPr>
                <w:rFonts w:ascii="Tahoma" w:hAnsi="Tahoma" w:cs="Tahoma"/>
                <w:b/>
                <w:szCs w:val="22"/>
                <w:lang w:val="el-GR" w:eastAsia="en-US"/>
              </w:rPr>
              <w:t>ΓΕΝΙΚΟ ΣΥΝΟΛΟ</w:t>
            </w:r>
          </w:p>
        </w:tc>
        <w:tc>
          <w:tcPr>
            <w:tcW w:w="848" w:type="pct"/>
            <w:shd w:val="clear" w:color="auto" w:fill="A0A0A0"/>
            <w:vAlign w:val="center"/>
          </w:tcPr>
          <w:p w14:paraId="20294249"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shd w:val="clear" w:color="auto" w:fill="A0A0A0"/>
            <w:vAlign w:val="center"/>
          </w:tcPr>
          <w:p w14:paraId="69E0B226"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c>
          <w:tcPr>
            <w:tcW w:w="848" w:type="pct"/>
            <w:shd w:val="clear" w:color="auto" w:fill="A0A0A0"/>
            <w:vAlign w:val="center"/>
          </w:tcPr>
          <w:p w14:paraId="6C1F4E84" w14:textId="77777777" w:rsidR="00500B8F" w:rsidRPr="00814B48" w:rsidRDefault="00500B8F" w:rsidP="00E91399">
            <w:pPr>
              <w:suppressAutoHyphens w:val="0"/>
              <w:spacing w:after="0" w:line="276" w:lineRule="auto"/>
              <w:jc w:val="center"/>
              <w:rPr>
                <w:rFonts w:ascii="Tahoma" w:hAnsi="Tahoma" w:cs="Tahoma"/>
                <w:szCs w:val="22"/>
                <w:lang w:val="el-GR" w:eastAsia="en-US"/>
              </w:rPr>
            </w:pPr>
          </w:p>
        </w:tc>
      </w:tr>
    </w:tbl>
    <w:p w14:paraId="075CD047" w14:textId="77777777" w:rsidR="00FE268D" w:rsidRPr="00151FD5" w:rsidRDefault="00FE268D" w:rsidP="00151FD5">
      <w:pPr>
        <w:keepNext/>
        <w:tabs>
          <w:tab w:val="left" w:pos="1276"/>
        </w:tabs>
        <w:suppressAutoHyphens w:val="0"/>
        <w:spacing w:before="240"/>
        <w:jc w:val="left"/>
        <w:outlineLvl w:val="3"/>
        <w:rPr>
          <w:rFonts w:ascii="Tahoma" w:hAnsi="Tahoma" w:cs="Tahoma"/>
          <w:b/>
          <w:bCs/>
          <w:szCs w:val="28"/>
          <w:lang w:val="el-GR"/>
        </w:rPr>
        <w:sectPr w:rsidR="00FE268D" w:rsidRPr="00151FD5" w:rsidSect="008105D2">
          <w:headerReference w:type="first" r:id="rId101"/>
          <w:pgSz w:w="16838" w:h="11906" w:orient="landscape"/>
          <w:pgMar w:top="1134" w:right="1134" w:bottom="1134" w:left="1134" w:header="720" w:footer="709" w:gutter="0"/>
          <w:cols w:space="720"/>
          <w:titlePg/>
          <w:docGrid w:linePitch="360"/>
        </w:sectPr>
      </w:pPr>
    </w:p>
    <w:p w14:paraId="0EAEF2E3" w14:textId="77777777" w:rsidR="008338F0" w:rsidRPr="00777903" w:rsidRDefault="00777903" w:rsidP="00DA1579">
      <w:pPr>
        <w:pStyle w:val="2"/>
        <w:rPr>
          <w:rFonts w:ascii="Tahoma" w:hAnsi="Tahoma" w:cs="Tahoma"/>
          <w:sz w:val="22"/>
          <w:lang w:val="el-GR"/>
        </w:rPr>
      </w:pPr>
      <w:bookmarkStart w:id="432" w:name="_ΠΑΡΑΡΤΗΜΑ_VII_–"/>
      <w:bookmarkStart w:id="433" w:name="_Ref496623895"/>
      <w:bookmarkStart w:id="434" w:name="_Ref496624676"/>
      <w:bookmarkStart w:id="435" w:name="_Ref496625135"/>
      <w:bookmarkStart w:id="436" w:name="_Toc59111344"/>
      <w:bookmarkEnd w:id="432"/>
      <w:r w:rsidRPr="00777903">
        <w:rPr>
          <w:rFonts w:ascii="Tahoma" w:hAnsi="Tahoma" w:cs="Tahoma"/>
          <w:sz w:val="22"/>
          <w:lang w:val="el-GR"/>
        </w:rPr>
        <w:lastRenderedPageBreak/>
        <w:t xml:space="preserve">ΠΑΡΑΡΤΗΜΑ </w:t>
      </w:r>
      <w:r>
        <w:rPr>
          <w:rFonts w:ascii="Tahoma" w:hAnsi="Tahoma" w:cs="Tahoma"/>
          <w:sz w:val="22"/>
        </w:rPr>
        <w:t>VII</w:t>
      </w:r>
      <w:r w:rsidR="003355E7" w:rsidRPr="00777903">
        <w:rPr>
          <w:rFonts w:ascii="Tahoma" w:hAnsi="Tahoma" w:cs="Tahoma"/>
          <w:sz w:val="22"/>
          <w:lang w:val="el-GR"/>
        </w:rPr>
        <w:t xml:space="preserve"> – Υποδείγματα Εγγυητικών Επιστολών</w:t>
      </w:r>
      <w:bookmarkEnd w:id="433"/>
      <w:bookmarkEnd w:id="434"/>
      <w:bookmarkEnd w:id="435"/>
      <w:bookmarkEnd w:id="436"/>
    </w:p>
    <w:p w14:paraId="68A89FB1" w14:textId="77777777" w:rsidR="009B6AAD" w:rsidRPr="0029687F" w:rsidRDefault="009B6AAD" w:rsidP="00F71EF9">
      <w:pPr>
        <w:pStyle w:val="3"/>
        <w:numPr>
          <w:ilvl w:val="0"/>
          <w:numId w:val="6"/>
        </w:numPr>
        <w:rPr>
          <w:rFonts w:ascii="Tahoma" w:hAnsi="Tahoma" w:cs="Tahoma"/>
          <w:szCs w:val="22"/>
          <w:u w:val="single"/>
          <w:lang w:val="el-GR"/>
        </w:rPr>
      </w:pPr>
      <w:bookmarkStart w:id="437" w:name="_Toc43634808"/>
      <w:bookmarkStart w:id="438" w:name="_Toc44821188"/>
      <w:bookmarkStart w:id="439" w:name="_Toc48552980"/>
      <w:bookmarkStart w:id="440" w:name="_Toc49073807"/>
      <w:bookmarkStart w:id="441" w:name="_Toc62559079"/>
      <w:bookmarkStart w:id="442" w:name="_Toc487799701"/>
      <w:bookmarkStart w:id="443" w:name="_Toc59111345"/>
      <w:r w:rsidRPr="0029687F">
        <w:rPr>
          <w:rFonts w:ascii="Tahoma" w:hAnsi="Tahoma" w:cs="Tahoma"/>
          <w:szCs w:val="22"/>
          <w:u w:val="single"/>
          <w:lang w:val="el-GR"/>
        </w:rPr>
        <w:t>Εγγυητική Επιστολή Συμμετοχής</w:t>
      </w:r>
      <w:bookmarkEnd w:id="437"/>
      <w:bookmarkEnd w:id="438"/>
      <w:bookmarkEnd w:id="439"/>
      <w:bookmarkEnd w:id="440"/>
      <w:bookmarkEnd w:id="441"/>
      <w:bookmarkEnd w:id="442"/>
      <w:bookmarkEnd w:id="443"/>
    </w:p>
    <w:p w14:paraId="2803301B"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ΕΚΔΟΤΗΣ </w:t>
      </w:r>
      <w:r w:rsidRPr="0029687F">
        <w:rPr>
          <w:rFonts w:ascii="Tahoma" w:hAnsi="Tahoma" w:cs="Tahoma"/>
          <w:szCs w:val="22"/>
          <w:lang w:val="el-GR"/>
        </w:rPr>
        <w:t>(Πλήρης επωνυμία).</w:t>
      </w:r>
      <w:r w:rsidRPr="0029687F">
        <w:rPr>
          <w:rFonts w:ascii="Tahoma" w:hAnsi="Tahoma" w:cs="Tahoma"/>
          <w:szCs w:val="22"/>
          <w:lang w:val="el-GR" w:eastAsia="el-GR"/>
        </w:rPr>
        <w:t>.......................................................................</w:t>
      </w:r>
    </w:p>
    <w:p w14:paraId="1D593761" w14:textId="77777777" w:rsidR="009B6AAD" w:rsidRPr="0029687F" w:rsidRDefault="009B6AAD" w:rsidP="009B6AAD">
      <w:pPr>
        <w:jc w:val="right"/>
        <w:rPr>
          <w:rFonts w:ascii="Tahoma" w:hAnsi="Tahoma" w:cs="Tahoma"/>
          <w:szCs w:val="22"/>
          <w:lang w:val="el-GR" w:eastAsia="el-GR"/>
        </w:rPr>
      </w:pPr>
      <w:r w:rsidRPr="0029687F">
        <w:rPr>
          <w:rFonts w:ascii="Tahoma" w:hAnsi="Tahoma" w:cs="Tahoma"/>
          <w:szCs w:val="22"/>
          <w:lang w:val="el-GR" w:eastAsia="el-GR"/>
        </w:rPr>
        <w:t>Ημερομηνία έκδοσης...........................</w:t>
      </w:r>
    </w:p>
    <w:p w14:paraId="02AE473A"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Προς: Την Κοινωνία της Πληροφορίας ΑΕ</w:t>
      </w:r>
    </w:p>
    <w:p w14:paraId="72EF3E61" w14:textId="77777777" w:rsidR="009B6AAD" w:rsidRPr="0029687F" w:rsidRDefault="009B6AAD" w:rsidP="009B6AAD">
      <w:pPr>
        <w:rPr>
          <w:rFonts w:ascii="Tahoma" w:hAnsi="Tahoma" w:cs="Tahoma"/>
          <w:szCs w:val="22"/>
          <w:lang w:val="el-GR" w:eastAsia="el-GR"/>
        </w:rPr>
      </w:pPr>
      <w:r w:rsidRPr="0029687F">
        <w:rPr>
          <w:rFonts w:ascii="Tahoma" w:hAnsi="Tahoma" w:cs="Tahoma"/>
          <w:color w:val="000000"/>
          <w:szCs w:val="22"/>
          <w:lang w:val="el-GR"/>
        </w:rPr>
        <w:t xml:space="preserve">Χανδρή 3 και Κύπρου, ΤΚ 18346, Μοσχάτο </w:t>
      </w:r>
      <w:r w:rsidRPr="0029687F">
        <w:rPr>
          <w:rFonts w:ascii="Tahoma" w:hAnsi="Tahoma" w:cs="Tahoma"/>
          <w:szCs w:val="22"/>
          <w:lang w:val="el-GR" w:eastAsia="el-GR"/>
        </w:rPr>
        <w:t>Αθήνα</w:t>
      </w:r>
    </w:p>
    <w:p w14:paraId="5F3905E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Εγγύηση μας υπ’ </w:t>
      </w:r>
      <w:proofErr w:type="spellStart"/>
      <w:r w:rsidRPr="0029687F">
        <w:rPr>
          <w:rFonts w:ascii="Tahoma" w:hAnsi="Tahoma" w:cs="Tahoma"/>
          <w:szCs w:val="22"/>
          <w:lang w:val="el-GR" w:eastAsia="el-GR"/>
        </w:rPr>
        <w:t>αριθμ</w:t>
      </w:r>
      <w:proofErr w:type="spellEnd"/>
      <w:r w:rsidRPr="0029687F">
        <w:rPr>
          <w:rFonts w:ascii="Tahoma" w:hAnsi="Tahoma" w:cs="Tahoma"/>
          <w:szCs w:val="22"/>
          <w:lang w:val="el-GR" w:eastAsia="el-GR"/>
        </w:rPr>
        <w:t xml:space="preserve">. ……………….. ποσού ………………….……. ευρώ </w:t>
      </w:r>
    </w:p>
    <w:p w14:paraId="29A53B3A"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42DDE9A6" w14:textId="77777777" w:rsidR="009B6AAD" w:rsidRPr="0029687F" w:rsidRDefault="009B6AAD" w:rsidP="009B6AAD">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 ..............................,ΑΦΜ: ................ οδός............................. αριθμός.................ΤΚ………………</w:t>
      </w:r>
    </w:p>
    <w:p w14:paraId="56596D61"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 ...... οδός …………. αριθμός … ΤΚ ………..,}</w:t>
      </w:r>
    </w:p>
    <w:p w14:paraId="3FC6078B"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2B1C2927"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726385D8"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6F12B703"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3C03DE8F"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9687F">
        <w:rPr>
          <w:rFonts w:ascii="Tahoma" w:hAnsi="Tahoma" w:cs="Tahoma"/>
          <w:szCs w:val="22"/>
          <w:lang w:val="el-GR" w:eastAsia="el-GR"/>
        </w:rPr>
        <w:t>ιδιότητάς</w:t>
      </w:r>
      <w:proofErr w:type="spellEnd"/>
      <w:r w:rsidRPr="0029687F">
        <w:rPr>
          <w:rFonts w:ascii="Tahoma" w:hAnsi="Tahoma" w:cs="Tahoma"/>
          <w:szCs w:val="22"/>
          <w:lang w:val="el-GR" w:eastAsia="el-GR"/>
        </w:rPr>
        <w:t xml:space="preserve"> τους ως μελών της Ένωσης ή Κοινοπραξίας,}</w:t>
      </w:r>
    </w:p>
    <w:p w14:paraId="7B7DE026"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29687F">
        <w:rPr>
          <w:rFonts w:ascii="Tahoma" w:hAnsi="Tahoma" w:cs="Tahoma"/>
          <w:szCs w:val="22"/>
          <w:lang w:val="el-GR" w:eastAsia="el-GR"/>
        </w:rPr>
        <w:t xml:space="preserve"> με καταλη</w:t>
      </w:r>
      <w:r w:rsidR="00BD4752">
        <w:rPr>
          <w:rFonts w:ascii="Tahoma" w:hAnsi="Tahoma" w:cs="Tahoma"/>
          <w:szCs w:val="22"/>
          <w:lang w:val="el-GR" w:eastAsia="el-GR"/>
        </w:rPr>
        <w:t>κ</w:t>
      </w:r>
      <w:r w:rsidR="00C9729F" w:rsidRPr="0029687F">
        <w:rPr>
          <w:rFonts w:ascii="Tahoma" w:hAnsi="Tahoma" w:cs="Tahoma"/>
          <w:szCs w:val="22"/>
          <w:lang w:val="el-GR" w:eastAsia="el-GR"/>
        </w:rPr>
        <w:t>τική ημερομηνία υποβολής των προσφορών .........................</w:t>
      </w:r>
      <w:r w:rsidRPr="0029687F">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270D0798"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9E91A60"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3EA5ABA4"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ισχύει μέχρι και την (</w:t>
      </w:r>
      <w:r w:rsidRPr="0029687F">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29687F">
        <w:rPr>
          <w:rFonts w:ascii="Tahoma" w:hAnsi="Tahoma" w:cs="Tahoma"/>
          <w:szCs w:val="22"/>
          <w:lang w:val="el-GR" w:eastAsia="el-GR"/>
        </w:rPr>
        <w:t xml:space="preserve">) …………………………………… </w:t>
      </w:r>
    </w:p>
    <w:p w14:paraId="74B69974"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1C29E00B"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E031EF">
        <w:rPr>
          <w:rFonts w:ascii="Tahoma" w:hAnsi="Tahoma" w:cs="Tahoma"/>
          <w:szCs w:val="22"/>
          <w:lang w:val="el-GR" w:eastAsia="el-GR"/>
        </w:rPr>
        <w:t xml:space="preserve">με την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496542081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szCs w:val="22"/>
          <w:lang w:val="el-GR" w:eastAsia="el-GR"/>
        </w:rPr>
        <w:t>2.2.2</w:t>
      </w:r>
      <w:r w:rsidR="00CC06EB">
        <w:fldChar w:fldCharType="end"/>
      </w:r>
      <w:r w:rsidR="004A3382" w:rsidRPr="00E031EF">
        <w:rPr>
          <w:rFonts w:ascii="Tahoma" w:hAnsi="Tahoma" w:cs="Tahoma"/>
          <w:szCs w:val="22"/>
          <w:lang w:val="el-GR" w:eastAsia="el-GR"/>
        </w:rPr>
        <w:t xml:space="preserve"> της παρούσας </w:t>
      </w:r>
      <w:r w:rsidRPr="0029687F">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 της. </w:t>
      </w:r>
    </w:p>
    <w:p w14:paraId="0D84C4D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9687F">
        <w:rPr>
          <w:rFonts w:ascii="Tahoma" w:hAnsi="Tahoma" w:cs="Tahoma"/>
          <w:szCs w:val="22"/>
          <w:lang w:val="el-GR" w:eastAsia="el-GR"/>
        </w:rPr>
        <w:tab/>
      </w:r>
      <w:r w:rsidRPr="0029687F">
        <w:rPr>
          <w:rFonts w:ascii="Tahoma" w:hAnsi="Tahoma" w:cs="Tahoma"/>
          <w:szCs w:val="22"/>
          <w:lang w:val="el-GR" w:eastAsia="el-GR"/>
        </w:rPr>
        <w:tab/>
      </w:r>
      <w:r w:rsidRPr="0029687F">
        <w:rPr>
          <w:rFonts w:ascii="Tahoma" w:hAnsi="Tahoma" w:cs="Tahoma"/>
          <w:szCs w:val="22"/>
          <w:lang w:val="el-GR" w:eastAsia="el-GR"/>
        </w:rPr>
        <w:tab/>
      </w:r>
      <w:r w:rsidRPr="0029687F">
        <w:rPr>
          <w:rFonts w:ascii="Tahoma" w:hAnsi="Tahoma" w:cs="Tahoma"/>
          <w:szCs w:val="22"/>
          <w:lang w:val="el-GR" w:eastAsia="el-GR"/>
        </w:rPr>
        <w:tab/>
      </w:r>
      <w:r w:rsidRPr="0029687F">
        <w:rPr>
          <w:rFonts w:ascii="Tahoma" w:hAnsi="Tahoma" w:cs="Tahoma"/>
          <w:szCs w:val="22"/>
          <w:lang w:val="el-GR" w:eastAsia="el-GR"/>
        </w:rPr>
        <w:tab/>
      </w:r>
    </w:p>
    <w:p w14:paraId="398114F9" w14:textId="77777777" w:rsidR="007A7DCA" w:rsidRPr="00F300E4" w:rsidRDefault="009B6AAD" w:rsidP="00F300E4">
      <w:pPr>
        <w:jc w:val="right"/>
        <w:rPr>
          <w:rFonts w:ascii="Tahoma" w:hAnsi="Tahoma" w:cs="Tahoma"/>
          <w:szCs w:val="22"/>
        </w:rPr>
      </w:pPr>
      <w:r w:rsidRPr="0029687F">
        <w:rPr>
          <w:rFonts w:ascii="Tahoma" w:hAnsi="Tahoma" w:cs="Tahoma"/>
          <w:szCs w:val="22"/>
          <w:lang w:eastAsia="el-GR"/>
        </w:rPr>
        <w:t>(</w:t>
      </w:r>
      <w:proofErr w:type="spellStart"/>
      <w:r w:rsidRPr="0029687F">
        <w:rPr>
          <w:rFonts w:ascii="Tahoma" w:hAnsi="Tahoma" w:cs="Tahoma"/>
          <w:szCs w:val="22"/>
          <w:lang w:eastAsia="el-GR"/>
        </w:rPr>
        <w:t>Εξουσιοδοτημένη</w:t>
      </w:r>
      <w:proofErr w:type="spellEnd"/>
      <w:r w:rsidRPr="0029687F">
        <w:rPr>
          <w:rFonts w:ascii="Tahoma" w:hAnsi="Tahoma" w:cs="Tahoma"/>
          <w:szCs w:val="22"/>
          <w:lang w:eastAsia="el-GR"/>
        </w:rPr>
        <w:t xml:space="preserve"> υπ</w:t>
      </w:r>
      <w:proofErr w:type="spellStart"/>
      <w:r w:rsidRPr="0029687F">
        <w:rPr>
          <w:rFonts w:ascii="Tahoma" w:hAnsi="Tahoma" w:cs="Tahoma"/>
          <w:szCs w:val="22"/>
          <w:lang w:eastAsia="el-GR"/>
        </w:rPr>
        <w:t>ογρ</w:t>
      </w:r>
      <w:proofErr w:type="spellEnd"/>
      <w:r w:rsidRPr="0029687F">
        <w:rPr>
          <w:rFonts w:ascii="Tahoma" w:hAnsi="Tahoma" w:cs="Tahoma"/>
          <w:szCs w:val="22"/>
          <w:lang w:eastAsia="el-GR"/>
        </w:rPr>
        <w:t>αφή)</w:t>
      </w:r>
    </w:p>
    <w:p w14:paraId="280E6143" w14:textId="77777777" w:rsidR="007A7DCA" w:rsidRPr="0029687F" w:rsidRDefault="007A7DCA" w:rsidP="00F71EF9">
      <w:pPr>
        <w:pStyle w:val="3"/>
        <w:numPr>
          <w:ilvl w:val="0"/>
          <w:numId w:val="6"/>
        </w:numPr>
        <w:rPr>
          <w:rFonts w:ascii="Tahoma" w:hAnsi="Tahoma" w:cs="Tahoma"/>
          <w:szCs w:val="22"/>
          <w:u w:val="single"/>
          <w:lang w:val="el-GR"/>
        </w:rPr>
      </w:pPr>
      <w:bookmarkStart w:id="444" w:name="_Toc59111346"/>
      <w:r w:rsidRPr="0029687F">
        <w:rPr>
          <w:rFonts w:ascii="Tahoma" w:hAnsi="Tahoma" w:cs="Tahoma"/>
          <w:szCs w:val="22"/>
          <w:u w:val="single"/>
          <w:lang w:val="el-GR"/>
        </w:rPr>
        <w:lastRenderedPageBreak/>
        <w:t>Εγγυητική Επιστολή Καλής Εκτέλεσης</w:t>
      </w:r>
      <w:bookmarkEnd w:id="444"/>
    </w:p>
    <w:p w14:paraId="4AB601C9" w14:textId="77777777" w:rsidR="009B6AAD" w:rsidRPr="0029687F" w:rsidRDefault="009B6AAD">
      <w:pPr>
        <w:suppressAutoHyphens w:val="0"/>
        <w:spacing w:after="0"/>
        <w:jc w:val="left"/>
        <w:rPr>
          <w:rFonts w:ascii="Tahoma" w:hAnsi="Tahoma" w:cs="Tahoma"/>
          <w:szCs w:val="22"/>
          <w:lang w:val="el-GR"/>
        </w:rPr>
      </w:pPr>
    </w:p>
    <w:p w14:paraId="436F4992" w14:textId="77777777" w:rsidR="007A7DCA" w:rsidRPr="0029687F" w:rsidRDefault="007A7DCA" w:rsidP="007A7DCA">
      <w:pPr>
        <w:rPr>
          <w:rFonts w:ascii="Tahoma" w:hAnsi="Tahoma" w:cs="Tahoma"/>
          <w:szCs w:val="22"/>
          <w:lang w:val="el-GR"/>
        </w:rPr>
      </w:pPr>
      <w:bookmarkStart w:id="445" w:name="_Toc336420407"/>
      <w:r w:rsidRPr="0029687F">
        <w:rPr>
          <w:rFonts w:ascii="Tahoma" w:hAnsi="Tahoma" w:cs="Tahoma"/>
          <w:szCs w:val="22"/>
          <w:lang w:val="el-GR"/>
        </w:rPr>
        <w:t>ΕΚΔΟΤΗΣ (Πλήρης επωνυμία).......................................................................</w:t>
      </w:r>
      <w:bookmarkEnd w:id="445"/>
    </w:p>
    <w:p w14:paraId="1F663FCE" w14:textId="77777777" w:rsidR="007A7DCA" w:rsidRPr="0029687F" w:rsidRDefault="007A7DCA" w:rsidP="007A7DCA">
      <w:pPr>
        <w:jc w:val="right"/>
        <w:rPr>
          <w:rFonts w:ascii="Tahoma" w:hAnsi="Tahoma" w:cs="Tahoma"/>
          <w:szCs w:val="22"/>
          <w:lang w:val="el-GR"/>
        </w:rPr>
      </w:pPr>
      <w:r w:rsidRPr="0029687F">
        <w:rPr>
          <w:rFonts w:ascii="Tahoma" w:hAnsi="Tahoma" w:cs="Tahoma"/>
          <w:szCs w:val="22"/>
          <w:lang w:val="el-GR"/>
        </w:rPr>
        <w:t>Ημερομηνία έκδοσης...........................</w:t>
      </w:r>
    </w:p>
    <w:p w14:paraId="30AA8C8A"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Προς: Την Κοινωνία της Πληροφορίας ΑΕ</w:t>
      </w:r>
    </w:p>
    <w:p w14:paraId="19DE67A5" w14:textId="77777777" w:rsidR="007A7DCA" w:rsidRPr="0029687F" w:rsidRDefault="007A7DCA" w:rsidP="007A7DCA">
      <w:pPr>
        <w:rPr>
          <w:rFonts w:ascii="Tahoma" w:hAnsi="Tahoma" w:cs="Tahoma"/>
          <w:szCs w:val="22"/>
          <w:lang w:val="el-GR" w:eastAsia="el-GR"/>
        </w:rPr>
      </w:pPr>
      <w:r w:rsidRPr="0029687F">
        <w:rPr>
          <w:rFonts w:ascii="Tahoma" w:hAnsi="Tahoma" w:cs="Tahoma"/>
          <w:color w:val="000000"/>
          <w:szCs w:val="22"/>
          <w:lang w:val="el-GR"/>
        </w:rPr>
        <w:t xml:space="preserve">Χανδρή 3 και Κύπρου, ΤΚ 18346, Μοσχάτο </w:t>
      </w:r>
      <w:r w:rsidRPr="0029687F">
        <w:rPr>
          <w:rFonts w:ascii="Tahoma" w:hAnsi="Tahoma" w:cs="Tahoma"/>
          <w:szCs w:val="22"/>
          <w:lang w:val="el-GR" w:eastAsia="el-GR"/>
        </w:rPr>
        <w:t>Αθήνα</w:t>
      </w:r>
    </w:p>
    <w:p w14:paraId="043AF2CC" w14:textId="77777777" w:rsidR="007A7DCA" w:rsidRPr="0029687F" w:rsidRDefault="007A7DCA" w:rsidP="007A7DCA">
      <w:pPr>
        <w:rPr>
          <w:rFonts w:ascii="Tahoma" w:hAnsi="Tahoma" w:cs="Tahoma"/>
          <w:szCs w:val="22"/>
          <w:lang w:val="el-GR"/>
        </w:rPr>
      </w:pPr>
    </w:p>
    <w:p w14:paraId="64812505"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Εγγύηση μας υπ’ </w:t>
      </w:r>
      <w:proofErr w:type="spellStart"/>
      <w:r w:rsidRPr="0029687F">
        <w:rPr>
          <w:rFonts w:ascii="Tahoma" w:hAnsi="Tahoma" w:cs="Tahoma"/>
          <w:szCs w:val="22"/>
          <w:lang w:val="el-GR"/>
        </w:rPr>
        <w:t>αριθμ</w:t>
      </w:r>
      <w:proofErr w:type="spellEnd"/>
      <w:r w:rsidRPr="0029687F">
        <w:rPr>
          <w:rFonts w:ascii="Tahoma" w:hAnsi="Tahoma" w:cs="Tahoma"/>
          <w:szCs w:val="22"/>
          <w:lang w:val="el-GR"/>
        </w:rPr>
        <w:t xml:space="preserve">. ……………….. ποσού ………………….……. ευρώ </w:t>
      </w:r>
    </w:p>
    <w:p w14:paraId="49761166"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51865510" w14:textId="77777777" w:rsidR="007A7DCA" w:rsidRPr="0029687F" w:rsidRDefault="007A7DCA" w:rsidP="007A7DCA">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 ..............................,ΑΦΜ: ................ οδός............................. αριθμός.................ΤΚ………………</w:t>
      </w:r>
    </w:p>
    <w:p w14:paraId="297A2CF1"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 ...... οδός …………. αριθμός … ΤΚ ………..,}</w:t>
      </w:r>
    </w:p>
    <w:p w14:paraId="4F1AE321"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55885110"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699AB81D"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6F96208D"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6D6BB044"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29687F">
        <w:rPr>
          <w:rFonts w:ascii="Tahoma" w:hAnsi="Tahoma" w:cs="Tahoma"/>
          <w:szCs w:val="22"/>
          <w:lang w:val="el-GR"/>
        </w:rPr>
        <w:t>ιδιότητάς</w:t>
      </w:r>
      <w:proofErr w:type="spellEnd"/>
      <w:r w:rsidRPr="0029687F">
        <w:rPr>
          <w:rFonts w:ascii="Tahoma" w:hAnsi="Tahoma" w:cs="Tahoma"/>
          <w:szCs w:val="22"/>
          <w:lang w:val="el-GR"/>
        </w:rPr>
        <w:t xml:space="preserve"> τους ως μελών της ένωσης ή κοινοπραξίας,</w:t>
      </w:r>
    </w:p>
    <w:p w14:paraId="57560209"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για την καλή εκτέλεση της </w:t>
      </w:r>
      <w:proofErr w:type="spellStart"/>
      <w:r w:rsidRPr="0029687F">
        <w:rPr>
          <w:rFonts w:ascii="Tahoma" w:hAnsi="Tahoma" w:cs="Tahoma"/>
          <w:szCs w:val="22"/>
          <w:lang w:val="el-GR"/>
        </w:rPr>
        <w:t>υπ</w:t>
      </w:r>
      <w:proofErr w:type="spellEnd"/>
      <w:r w:rsidRPr="0029687F">
        <w:rPr>
          <w:rFonts w:ascii="Tahoma" w:hAnsi="Tahoma" w:cs="Tahoma"/>
          <w:szCs w:val="22"/>
          <w:lang w:val="el-GR"/>
        </w:rPr>
        <w:t xml:space="preserve"> </w:t>
      </w:r>
      <w:proofErr w:type="spellStart"/>
      <w:r w:rsidRPr="0029687F">
        <w:rPr>
          <w:rFonts w:ascii="Tahoma" w:hAnsi="Tahoma" w:cs="Tahoma"/>
          <w:szCs w:val="22"/>
          <w:lang w:val="el-GR"/>
        </w:rPr>
        <w:t>αριθ</w:t>
      </w:r>
      <w:proofErr w:type="spellEnd"/>
      <w:r w:rsidRPr="0029687F">
        <w:rPr>
          <w:rFonts w:ascii="Tahoma" w:hAnsi="Tahoma" w:cs="Tahoma"/>
          <w:szCs w:val="22"/>
          <w:lang w:val="el-GR"/>
        </w:rPr>
        <w:t xml:space="preserve"> ..... σύμβασης “(τίτλος σύμβασης)”, σύμφωνα με την (αριθμό/ημερομηνία) ........................ Διακήρυξη</w:t>
      </w:r>
      <w:r w:rsidR="003153CD" w:rsidRPr="0029687F">
        <w:rPr>
          <w:rFonts w:ascii="Tahoma" w:hAnsi="Tahoma" w:cs="Tahoma"/>
          <w:szCs w:val="22"/>
          <w:lang w:val="el-GR"/>
        </w:rPr>
        <w:t>ς</w:t>
      </w:r>
      <w:r w:rsidRPr="0029687F">
        <w:rPr>
          <w:rFonts w:ascii="Tahoma" w:hAnsi="Tahoma" w:cs="Tahoma"/>
          <w:szCs w:val="22"/>
          <w:lang w:val="el-GR"/>
        </w:rPr>
        <w:t>.</w:t>
      </w:r>
    </w:p>
    <w:p w14:paraId="1998EB50"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1A881FF3"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Η παρούσα ισχύει μέχρι και την ............... (</w:t>
      </w:r>
      <w:r w:rsidR="00CA6082" w:rsidRPr="0029687F">
        <w:rPr>
          <w:rFonts w:ascii="Tahoma" w:hAnsi="Tahoma" w:cs="Tahoma"/>
          <w:b/>
          <w:color w:val="000000" w:themeColor="text1"/>
          <w:szCs w:val="22"/>
          <w:lang w:val="el-GR"/>
        </w:rPr>
        <w:t>διάρκεια ισχύος σύμφωνα με την παρ.</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496542746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4.1</w:t>
      </w:r>
      <w:r w:rsidR="00CC06EB">
        <w:fldChar w:fldCharType="end"/>
      </w:r>
      <w:r w:rsidR="00CA6082" w:rsidRPr="0029687F">
        <w:rPr>
          <w:rFonts w:ascii="Tahoma" w:hAnsi="Tahoma" w:cs="Tahoma"/>
          <w:b/>
          <w:color w:val="000000" w:themeColor="text1"/>
          <w:szCs w:val="22"/>
          <w:lang w:val="el-GR"/>
        </w:rPr>
        <w:t xml:space="preserve"> της παρούσας</w:t>
      </w:r>
      <w:r w:rsidRPr="0029687F">
        <w:rPr>
          <w:rFonts w:ascii="Tahoma" w:hAnsi="Tahoma" w:cs="Tahoma"/>
          <w:szCs w:val="22"/>
          <w:lang w:val="el-GR"/>
        </w:rPr>
        <w:t>)</w:t>
      </w:r>
    </w:p>
    <w:p w14:paraId="733E767B"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3E543848"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FFFF5B4" w14:textId="77777777" w:rsidR="007A7DCA" w:rsidRPr="0029687F" w:rsidRDefault="007A7DCA" w:rsidP="007A7DCA">
      <w:pPr>
        <w:jc w:val="right"/>
        <w:rPr>
          <w:rFonts w:ascii="Tahoma" w:hAnsi="Tahoma" w:cs="Tahoma"/>
          <w:szCs w:val="22"/>
          <w:lang w:val="el-GR"/>
        </w:rPr>
      </w:pPr>
    </w:p>
    <w:p w14:paraId="5981C22C" w14:textId="77777777" w:rsidR="007A7DCA" w:rsidRPr="0029687F" w:rsidRDefault="007A7DCA" w:rsidP="007A7DCA">
      <w:pPr>
        <w:jc w:val="right"/>
        <w:rPr>
          <w:rFonts w:ascii="Tahoma" w:hAnsi="Tahoma" w:cs="Tahoma"/>
          <w:szCs w:val="22"/>
        </w:rPr>
      </w:pPr>
      <w:r w:rsidRPr="0029687F">
        <w:rPr>
          <w:rFonts w:ascii="Tahoma" w:hAnsi="Tahoma" w:cs="Tahoma"/>
          <w:szCs w:val="22"/>
          <w:lang w:eastAsia="el-GR"/>
        </w:rPr>
        <w:t>(</w:t>
      </w:r>
      <w:proofErr w:type="spellStart"/>
      <w:r w:rsidRPr="0029687F">
        <w:rPr>
          <w:rFonts w:ascii="Tahoma" w:hAnsi="Tahoma" w:cs="Tahoma"/>
          <w:szCs w:val="22"/>
          <w:lang w:eastAsia="el-GR"/>
        </w:rPr>
        <w:t>Εξουσιοδοτημένη</w:t>
      </w:r>
      <w:proofErr w:type="spellEnd"/>
      <w:r w:rsidRPr="0029687F">
        <w:rPr>
          <w:rFonts w:ascii="Tahoma" w:hAnsi="Tahoma" w:cs="Tahoma"/>
          <w:szCs w:val="22"/>
          <w:lang w:eastAsia="el-GR"/>
        </w:rPr>
        <w:t xml:space="preserve"> υπ</w:t>
      </w:r>
      <w:proofErr w:type="spellStart"/>
      <w:r w:rsidRPr="0029687F">
        <w:rPr>
          <w:rFonts w:ascii="Tahoma" w:hAnsi="Tahoma" w:cs="Tahoma"/>
          <w:szCs w:val="22"/>
          <w:lang w:eastAsia="el-GR"/>
        </w:rPr>
        <w:t>ογρ</w:t>
      </w:r>
      <w:proofErr w:type="spellEnd"/>
      <w:r w:rsidRPr="0029687F">
        <w:rPr>
          <w:rFonts w:ascii="Tahoma" w:hAnsi="Tahoma" w:cs="Tahoma"/>
          <w:szCs w:val="22"/>
          <w:lang w:eastAsia="el-GR"/>
        </w:rPr>
        <w:t>αφή)</w:t>
      </w:r>
    </w:p>
    <w:p w14:paraId="6202EC45" w14:textId="77777777" w:rsidR="00DA2A67" w:rsidRPr="0029687F" w:rsidRDefault="00DA2A67">
      <w:pPr>
        <w:suppressAutoHyphens w:val="0"/>
        <w:spacing w:after="0"/>
        <w:jc w:val="left"/>
        <w:rPr>
          <w:rFonts w:ascii="Tahoma" w:hAnsi="Tahoma" w:cs="Tahoma"/>
          <w:b/>
          <w:bCs/>
          <w:szCs w:val="22"/>
          <w:lang w:val="el-GR"/>
        </w:rPr>
      </w:pPr>
      <w:r w:rsidRPr="0029687F">
        <w:rPr>
          <w:rFonts w:ascii="Tahoma" w:hAnsi="Tahoma" w:cs="Tahoma"/>
          <w:szCs w:val="22"/>
          <w:lang w:val="el-GR"/>
        </w:rPr>
        <w:br w:type="page"/>
      </w:r>
    </w:p>
    <w:p w14:paraId="252F0E8D" w14:textId="77777777" w:rsidR="007A7DCA" w:rsidRPr="0029687F" w:rsidRDefault="00DA2A67" w:rsidP="00F71EF9">
      <w:pPr>
        <w:pStyle w:val="3"/>
        <w:numPr>
          <w:ilvl w:val="0"/>
          <w:numId w:val="6"/>
        </w:numPr>
        <w:rPr>
          <w:rFonts w:ascii="Tahoma" w:hAnsi="Tahoma" w:cs="Tahoma"/>
          <w:szCs w:val="22"/>
          <w:lang w:val="el-GR" w:eastAsia="el-GR"/>
        </w:rPr>
      </w:pPr>
      <w:bookmarkStart w:id="446" w:name="_Toc59111347"/>
      <w:r w:rsidRPr="0029687F">
        <w:rPr>
          <w:rFonts w:ascii="Tahoma" w:hAnsi="Tahoma" w:cs="Tahoma"/>
          <w:szCs w:val="22"/>
          <w:lang w:val="el-GR" w:eastAsia="el-GR"/>
        </w:rPr>
        <w:lastRenderedPageBreak/>
        <w:t>Εγγυητική Επιστολή Προκαταβολής</w:t>
      </w:r>
      <w:bookmarkEnd w:id="446"/>
    </w:p>
    <w:p w14:paraId="194DF7E3" w14:textId="77777777" w:rsidR="007E000B" w:rsidRPr="0029687F" w:rsidRDefault="007E000B" w:rsidP="007E000B">
      <w:pPr>
        <w:spacing w:line="276" w:lineRule="auto"/>
        <w:rPr>
          <w:rFonts w:ascii="Tahoma" w:hAnsi="Tahoma" w:cs="Tahoma"/>
          <w:szCs w:val="22"/>
          <w:lang w:val="el-GR"/>
        </w:rPr>
      </w:pPr>
      <w:bookmarkStart w:id="447" w:name="_Hlk494197599"/>
      <w:r w:rsidRPr="0029687F">
        <w:rPr>
          <w:rFonts w:ascii="Tahoma" w:hAnsi="Tahoma" w:cs="Tahoma"/>
          <w:szCs w:val="22"/>
          <w:lang w:val="el-GR"/>
        </w:rPr>
        <w:t>ΕΚΔΟΤΗΣ: .......................................................................</w:t>
      </w:r>
    </w:p>
    <w:p w14:paraId="5F2B8FF0" w14:textId="77777777" w:rsidR="007E000B" w:rsidRPr="0029687F" w:rsidRDefault="007E000B" w:rsidP="007E000B">
      <w:pPr>
        <w:spacing w:line="276" w:lineRule="auto"/>
        <w:jc w:val="right"/>
        <w:rPr>
          <w:rFonts w:ascii="Tahoma" w:hAnsi="Tahoma" w:cs="Tahoma"/>
          <w:szCs w:val="22"/>
          <w:lang w:val="el-GR"/>
        </w:rPr>
      </w:pPr>
      <w:r w:rsidRPr="0029687F">
        <w:rPr>
          <w:rFonts w:ascii="Tahoma" w:hAnsi="Tahoma" w:cs="Tahoma"/>
          <w:szCs w:val="22"/>
          <w:lang w:val="el-GR"/>
        </w:rPr>
        <w:t>Ημερομηνία έκδοσης: ...........................</w:t>
      </w:r>
    </w:p>
    <w:p w14:paraId="253DC72D" w14:textId="77777777" w:rsidR="007E000B" w:rsidRPr="0029687F" w:rsidRDefault="007E000B" w:rsidP="007E000B">
      <w:pPr>
        <w:spacing w:line="276" w:lineRule="auto"/>
        <w:rPr>
          <w:rFonts w:ascii="Tahoma" w:hAnsi="Tahoma" w:cs="Tahoma"/>
          <w:szCs w:val="22"/>
          <w:lang w:val="el-GR"/>
        </w:rPr>
      </w:pPr>
      <w:r w:rsidRPr="0029687F">
        <w:rPr>
          <w:rFonts w:ascii="Tahoma" w:hAnsi="Tahoma" w:cs="Tahoma"/>
          <w:szCs w:val="22"/>
          <w:lang w:val="el-GR"/>
        </w:rPr>
        <w:t xml:space="preserve">Προς: </w:t>
      </w:r>
    </w:p>
    <w:p w14:paraId="4E0ECCC8" w14:textId="77777777" w:rsidR="007E000B" w:rsidRPr="0029687F" w:rsidRDefault="007E000B" w:rsidP="007E000B">
      <w:pPr>
        <w:spacing w:line="276" w:lineRule="auto"/>
        <w:rPr>
          <w:rFonts w:ascii="Tahoma" w:hAnsi="Tahoma" w:cs="Tahoma"/>
          <w:szCs w:val="22"/>
          <w:lang w:val="el-GR" w:eastAsia="el-GR"/>
        </w:rPr>
      </w:pPr>
      <w:r w:rsidRPr="0029687F">
        <w:rPr>
          <w:rFonts w:ascii="Tahoma" w:hAnsi="Tahoma" w:cs="Tahoma"/>
          <w:szCs w:val="22"/>
          <w:lang w:val="el-GR" w:eastAsia="el-GR"/>
        </w:rPr>
        <w:t>Κοινωνία της Πληροφορίας Α.Ε.</w:t>
      </w:r>
    </w:p>
    <w:p w14:paraId="28D300C8" w14:textId="77777777" w:rsidR="007E000B" w:rsidRPr="0029687F" w:rsidRDefault="007E000B" w:rsidP="007E000B">
      <w:pPr>
        <w:spacing w:line="276" w:lineRule="auto"/>
        <w:rPr>
          <w:rFonts w:ascii="Tahoma" w:hAnsi="Tahoma" w:cs="Tahoma"/>
          <w:szCs w:val="22"/>
          <w:lang w:val="el-GR" w:eastAsia="el-GR"/>
        </w:rPr>
      </w:pPr>
      <w:r w:rsidRPr="0029687F">
        <w:rPr>
          <w:rFonts w:ascii="Tahoma" w:hAnsi="Tahoma" w:cs="Tahoma"/>
          <w:szCs w:val="22"/>
          <w:lang w:val="el-GR" w:eastAsia="el-GR"/>
        </w:rPr>
        <w:t xml:space="preserve"> Χανδρή 3, ΤΚ 18346 Μοσχάτο Αθήνα</w:t>
      </w:r>
    </w:p>
    <w:p w14:paraId="41D1B041" w14:textId="77777777" w:rsidR="007E000B" w:rsidRPr="0029687F" w:rsidRDefault="007E000B" w:rsidP="007E000B">
      <w:pPr>
        <w:spacing w:line="276" w:lineRule="auto"/>
        <w:rPr>
          <w:rFonts w:ascii="Tahoma" w:hAnsi="Tahoma" w:cs="Tahoma"/>
          <w:szCs w:val="22"/>
          <w:lang w:val="el-GR" w:eastAsia="el-GR"/>
        </w:rPr>
      </w:pPr>
      <w:r w:rsidRPr="0029687F">
        <w:rPr>
          <w:rFonts w:ascii="Tahoma" w:hAnsi="Tahoma" w:cs="Tahoma"/>
          <w:szCs w:val="22"/>
          <w:lang w:val="el-GR" w:eastAsia="el-GR"/>
        </w:rPr>
        <w:t>ΑΦΜ:999983307</w:t>
      </w:r>
    </w:p>
    <w:p w14:paraId="24637EEA" w14:textId="77777777" w:rsidR="007E000B" w:rsidRPr="0029687F" w:rsidRDefault="007E000B" w:rsidP="007E000B">
      <w:pPr>
        <w:rPr>
          <w:rFonts w:ascii="Tahoma" w:hAnsi="Tahoma" w:cs="Tahoma"/>
          <w:szCs w:val="22"/>
          <w:lang w:val="el-GR"/>
        </w:rPr>
      </w:pPr>
      <w:r w:rsidRPr="0029687F">
        <w:rPr>
          <w:rFonts w:ascii="Tahoma" w:hAnsi="Tahoma" w:cs="Tahoma"/>
          <w:szCs w:val="22"/>
          <w:lang w:val="el-GR"/>
        </w:rPr>
        <w:t xml:space="preserve">Εγγύηση μας υπ’ </w:t>
      </w:r>
      <w:proofErr w:type="spellStart"/>
      <w:r w:rsidRPr="0029687F">
        <w:rPr>
          <w:rFonts w:ascii="Tahoma" w:hAnsi="Tahoma" w:cs="Tahoma"/>
          <w:szCs w:val="22"/>
          <w:lang w:val="el-GR"/>
        </w:rPr>
        <w:t>αριθμ</w:t>
      </w:r>
      <w:proofErr w:type="spellEnd"/>
      <w:r w:rsidRPr="0029687F">
        <w:rPr>
          <w:rFonts w:ascii="Tahoma" w:hAnsi="Tahoma" w:cs="Tahoma"/>
          <w:szCs w:val="22"/>
          <w:lang w:val="el-GR"/>
        </w:rPr>
        <w:t xml:space="preserve">. ……………….. ποσού ………………….……. ευρώ </w:t>
      </w:r>
    </w:p>
    <w:p w14:paraId="18088D8F"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1B2B636B" w14:textId="77777777" w:rsidR="007E000B" w:rsidRPr="0029687F" w:rsidRDefault="007E000B" w:rsidP="007E000B">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 ..............................,ΑΦΜ: ................ οδός............................. αριθμός.................ΤΚ………………</w:t>
      </w:r>
    </w:p>
    <w:p w14:paraId="6A91C9C0"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 ...... οδός …………. αριθμός … ΤΚ ………..,}</w:t>
      </w:r>
    </w:p>
    <w:p w14:paraId="75F5A855"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6C47C00F"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179FF0F8"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6DEC14C3" w14:textId="77777777" w:rsidR="007E000B" w:rsidRPr="0029687F" w:rsidRDefault="007E000B" w:rsidP="007E000B">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14E55F4C" w14:textId="77777777" w:rsidR="007E000B" w:rsidRPr="0029687F" w:rsidRDefault="007E000B" w:rsidP="007E000B">
      <w:pPr>
        <w:spacing w:line="276" w:lineRule="auto"/>
        <w:rPr>
          <w:rFonts w:ascii="Tahoma" w:hAnsi="Tahoma" w:cs="Tahoma"/>
          <w:color w:val="000000" w:themeColor="text1"/>
          <w:szCs w:val="22"/>
          <w:lang w:val="el-GR"/>
        </w:rPr>
      </w:pPr>
      <w:r w:rsidRPr="0029687F">
        <w:rPr>
          <w:rFonts w:ascii="Tahoma" w:hAnsi="Tahoma"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9687F">
        <w:rPr>
          <w:rFonts w:ascii="Tahoma" w:hAnsi="Tahoma" w:cs="Tahoma"/>
          <w:color w:val="000000" w:themeColor="text1"/>
          <w:szCs w:val="22"/>
          <w:lang w:val="el-GR"/>
        </w:rPr>
        <w:t>ιδιότητάς</w:t>
      </w:r>
      <w:proofErr w:type="spellEnd"/>
      <w:r w:rsidRPr="0029687F">
        <w:rPr>
          <w:rFonts w:ascii="Tahoma" w:hAnsi="Tahoma" w:cs="Tahoma"/>
          <w:color w:val="000000" w:themeColor="text1"/>
          <w:szCs w:val="22"/>
          <w:lang w:val="el-GR"/>
        </w:rPr>
        <w:t xml:space="preserve"> τους ως μελών της Ένωσης ή Κοινοπραξίας.}</w:t>
      </w:r>
    </w:p>
    <w:p w14:paraId="3E85B429" w14:textId="77777777" w:rsidR="007E000B" w:rsidRPr="0029687F" w:rsidRDefault="007E000B" w:rsidP="007E000B">
      <w:pPr>
        <w:spacing w:line="276" w:lineRule="auto"/>
        <w:rPr>
          <w:rFonts w:ascii="Tahoma" w:hAnsi="Tahoma" w:cs="Tahoma"/>
          <w:color w:val="000000" w:themeColor="text1"/>
          <w:szCs w:val="22"/>
          <w:lang w:val="el-GR"/>
        </w:rPr>
      </w:pPr>
      <w:r w:rsidRPr="0029687F">
        <w:rPr>
          <w:rFonts w:ascii="Tahoma" w:hAnsi="Tahoma" w:cs="Tahoma"/>
          <w:color w:val="000000" w:themeColor="text1"/>
          <w:szCs w:val="22"/>
          <w:lang w:val="el-GR"/>
        </w:rPr>
        <w:t xml:space="preserve">για την λήψη προκαταβολής για τη χορήγηση του …% </w:t>
      </w:r>
      <w:r w:rsidRPr="0029687F">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29687F">
        <w:rPr>
          <w:rFonts w:ascii="Tahoma" w:hAnsi="Tahoma" w:cs="Tahoma"/>
          <w:color w:val="000000" w:themeColor="text1"/>
          <w:szCs w:val="22"/>
          <w:lang w:val="el-GR"/>
        </w:rPr>
        <w:t xml:space="preserve">της συμβατικής αξίας μη περιλαμβανομένου του ΦΠΑ, ευρώ ………… </w:t>
      </w:r>
      <w:r w:rsidRPr="0029687F">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29687F">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29687F">
        <w:rPr>
          <w:rFonts w:ascii="Tahoma" w:hAnsi="Tahoma" w:cs="Tahoma"/>
          <w:color w:val="000000" w:themeColor="text1"/>
          <w:szCs w:val="22"/>
          <w:lang w:val="el-GR" w:eastAsia="el-GR"/>
        </w:rPr>
        <w:t xml:space="preserve">(συμπληρώνετε την ημερομηνία διενέργειας του διαγωνισμού) </w:t>
      </w:r>
      <w:r w:rsidRPr="0029687F">
        <w:rPr>
          <w:rFonts w:ascii="Tahoma" w:hAnsi="Tahoma" w:cs="Tahoma"/>
          <w:color w:val="000000" w:themeColor="text1"/>
          <w:szCs w:val="22"/>
          <w:lang w:val="el-GR"/>
        </w:rPr>
        <w:t xml:space="preserve">…………. για εκτέλεση του έργου </w:t>
      </w:r>
      <w:r w:rsidRPr="0029687F">
        <w:rPr>
          <w:rFonts w:ascii="Tahoma" w:hAnsi="Tahoma" w:cs="Tahoma"/>
          <w:color w:val="000000" w:themeColor="text1"/>
          <w:szCs w:val="22"/>
          <w:lang w:val="el-GR" w:eastAsia="el-GR"/>
        </w:rPr>
        <w:t xml:space="preserve">(συμπληρώνετε τον τίτλο του έργου) </w:t>
      </w:r>
      <w:r w:rsidRPr="0029687F">
        <w:rPr>
          <w:rFonts w:ascii="Tahoma" w:hAnsi="Tahoma" w:cs="Tahoma"/>
          <w:color w:val="000000" w:themeColor="text1"/>
          <w:szCs w:val="22"/>
          <w:lang w:val="el-GR"/>
        </w:rPr>
        <w:t xml:space="preserve">……… ……… συνολικής αξίας </w:t>
      </w:r>
      <w:r w:rsidRPr="0029687F">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29687F">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2A5D62A9" w14:textId="77777777" w:rsidR="007E000B" w:rsidRPr="0029687F" w:rsidRDefault="007E000B" w:rsidP="007E000B">
      <w:pPr>
        <w:spacing w:line="276" w:lineRule="auto"/>
        <w:rPr>
          <w:rFonts w:ascii="Tahoma" w:hAnsi="Tahoma" w:cs="Tahoma"/>
          <w:color w:val="000000" w:themeColor="text1"/>
          <w:szCs w:val="22"/>
          <w:lang w:val="el-GR"/>
        </w:rPr>
      </w:pPr>
      <w:r w:rsidRPr="0029687F">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B9EB819" w14:textId="77777777" w:rsidR="007E000B" w:rsidRPr="0029687F" w:rsidRDefault="007E000B" w:rsidP="007E000B">
      <w:pPr>
        <w:spacing w:line="276" w:lineRule="auto"/>
        <w:rPr>
          <w:rFonts w:ascii="Tahoma" w:hAnsi="Tahoma" w:cs="Tahoma"/>
          <w:color w:val="000000" w:themeColor="text1"/>
          <w:szCs w:val="22"/>
          <w:lang w:val="el-GR"/>
        </w:rPr>
      </w:pPr>
      <w:r w:rsidRPr="0029687F">
        <w:rPr>
          <w:rFonts w:ascii="Tahoma" w:hAnsi="Tahoma" w:cs="Tahoma"/>
          <w:color w:val="000000" w:themeColor="text1"/>
          <w:szCs w:val="22"/>
          <w:lang w:val="el-GR"/>
        </w:rPr>
        <w:t xml:space="preserve">Η παρούσα ισχύει </w:t>
      </w:r>
      <w:r w:rsidRPr="0029687F">
        <w:rPr>
          <w:rFonts w:ascii="Tahoma" w:hAnsi="Tahoma" w:cs="Tahoma"/>
          <w:iCs/>
          <w:color w:val="000000" w:themeColor="text1"/>
          <w:szCs w:val="22"/>
          <w:lang w:val="el-GR"/>
        </w:rPr>
        <w:t>μέχρι και την ………………(Σημείωση προς την Τράπεζα</w:t>
      </w:r>
      <w:r w:rsidRPr="0029687F">
        <w:rPr>
          <w:rFonts w:ascii="Tahoma" w:hAnsi="Tahoma" w:cs="Tahoma"/>
          <w:b/>
          <w:color w:val="000000" w:themeColor="text1"/>
          <w:szCs w:val="22"/>
          <w:lang w:val="el-GR"/>
        </w:rPr>
        <w:t>: διάρκεια ισχύος σύμφωνα με την παρ.</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496542746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D45DFE" w:rsidRPr="00D45DFE">
        <w:rPr>
          <w:rFonts w:ascii="Tahoma" w:hAnsi="Tahoma" w:cs="Tahoma"/>
          <w:b/>
          <w:szCs w:val="22"/>
          <w:lang w:val="el-GR"/>
        </w:rPr>
        <w:t>4.1</w:t>
      </w:r>
      <w:r w:rsidR="00CC06EB">
        <w:fldChar w:fldCharType="end"/>
      </w:r>
      <w:r w:rsidRPr="0029687F">
        <w:rPr>
          <w:rFonts w:ascii="Tahoma" w:hAnsi="Tahoma" w:cs="Tahoma"/>
          <w:b/>
          <w:color w:val="000000" w:themeColor="text1"/>
          <w:szCs w:val="22"/>
          <w:lang w:val="el-GR"/>
        </w:rPr>
        <w:t xml:space="preserve"> της παρούσας </w:t>
      </w:r>
      <w:r w:rsidRPr="0029687F">
        <w:rPr>
          <w:rFonts w:ascii="Tahoma" w:hAnsi="Tahoma" w:cs="Tahoma"/>
          <w:iCs/>
          <w:color w:val="000000" w:themeColor="text1"/>
          <w:szCs w:val="22"/>
          <w:lang w:val="el-GR"/>
        </w:rPr>
        <w:t>)»</w:t>
      </w:r>
      <w:r w:rsidRPr="0029687F">
        <w:rPr>
          <w:rFonts w:ascii="Tahoma" w:hAnsi="Tahoma" w:cs="Tahoma"/>
          <w:color w:val="000000" w:themeColor="text1"/>
          <w:szCs w:val="22"/>
          <w:lang w:val="el-GR"/>
        </w:rPr>
        <w:t>.</w:t>
      </w:r>
    </w:p>
    <w:p w14:paraId="73097497" w14:textId="77777777" w:rsidR="007E000B" w:rsidRPr="0029687F" w:rsidRDefault="007E000B" w:rsidP="007E000B">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29687F">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CCAB912" w14:textId="77777777" w:rsidR="00882E44" w:rsidRPr="001D6344" w:rsidRDefault="007E000B" w:rsidP="00473394">
      <w:pPr>
        <w:jc w:val="right"/>
        <w:rPr>
          <w:rFonts w:ascii="Tahoma" w:hAnsi="Tahoma" w:cs="Tahoma"/>
          <w:szCs w:val="22"/>
          <w:lang w:val="en-US"/>
        </w:rPr>
      </w:pPr>
      <w:r w:rsidRPr="0029687F">
        <w:rPr>
          <w:rFonts w:ascii="Tahoma" w:hAnsi="Tahoma" w:cs="Tahoma"/>
          <w:szCs w:val="22"/>
        </w:rPr>
        <w:t>(</w:t>
      </w:r>
      <w:proofErr w:type="spellStart"/>
      <w:r w:rsidRPr="0029687F">
        <w:rPr>
          <w:rFonts w:ascii="Tahoma" w:hAnsi="Tahoma" w:cs="Tahoma"/>
          <w:szCs w:val="22"/>
        </w:rPr>
        <w:t>Εξουσιοδοτημένη</w:t>
      </w:r>
      <w:proofErr w:type="spellEnd"/>
      <w:r w:rsidRPr="0029687F">
        <w:rPr>
          <w:rFonts w:ascii="Tahoma" w:hAnsi="Tahoma" w:cs="Tahoma"/>
          <w:szCs w:val="22"/>
        </w:rPr>
        <w:t xml:space="preserve"> υπ</w:t>
      </w:r>
      <w:proofErr w:type="spellStart"/>
      <w:r w:rsidRPr="0029687F">
        <w:rPr>
          <w:rFonts w:ascii="Tahoma" w:hAnsi="Tahoma" w:cs="Tahoma"/>
          <w:szCs w:val="22"/>
        </w:rPr>
        <w:t>ογρ</w:t>
      </w:r>
      <w:proofErr w:type="spellEnd"/>
      <w:r w:rsidRPr="0029687F">
        <w:rPr>
          <w:rFonts w:ascii="Tahoma" w:hAnsi="Tahoma" w:cs="Tahoma"/>
          <w:szCs w:val="22"/>
        </w:rPr>
        <w:t>αφή)</w:t>
      </w:r>
      <w:bookmarkEnd w:id="447"/>
    </w:p>
    <w:sectPr w:rsidR="00882E44" w:rsidRPr="001D6344" w:rsidSect="00FE4931">
      <w:pgSz w:w="11906" w:h="16838"/>
      <w:pgMar w:top="1418"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45300" w14:textId="77777777" w:rsidR="006F0A29" w:rsidRDefault="006F0A29">
      <w:pPr>
        <w:spacing w:after="0"/>
      </w:pPr>
      <w:r>
        <w:separator/>
      </w:r>
    </w:p>
  </w:endnote>
  <w:endnote w:type="continuationSeparator" w:id="0">
    <w:p w14:paraId="107A6520" w14:textId="77777777" w:rsidR="006F0A29" w:rsidRDefault="006F0A29">
      <w:pPr>
        <w:spacing w:after="0"/>
      </w:pPr>
      <w:r>
        <w:continuationSeparator/>
      </w:r>
    </w:p>
  </w:endnote>
  <w:endnote w:type="continuationNotice" w:id="1">
    <w:p w14:paraId="34BE9B47" w14:textId="77777777" w:rsidR="006F0A29" w:rsidRDefault="006F0A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A1"/>
    <w:family w:val="swiss"/>
    <w:pitch w:val="variable"/>
    <w:sig w:usb0="A00006FF" w:usb1="4000205B" w:usb2="00000010" w:usb3="00000000" w:csb0="0000019F" w:csb1="00000000"/>
  </w:font>
  <w:font w:name="MyriadPro-Semibold">
    <w:altName w:val="Times New Roman"/>
    <w:panose1 w:val="00000000000000000000"/>
    <w:charset w:val="00"/>
    <w:family w:val="roman"/>
    <w:notTrueType/>
    <w:pitch w:val="default"/>
  </w:font>
  <w:font w:name="ArialMT">
    <w:altName w:val="Arial"/>
    <w:charset w:val="00"/>
    <w:family w:val="swiss"/>
    <w:pitch w:val="variable"/>
  </w:font>
  <w:font w:name="SimSun;宋体">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6F0A29" w:rsidRPr="00D13C87" w14:paraId="1A5F8A6A" w14:textId="77777777" w:rsidTr="00473394">
      <w:trPr>
        <w:trHeight w:val="260"/>
      </w:trPr>
      <w:tc>
        <w:tcPr>
          <w:tcW w:w="8747" w:type="dxa"/>
          <w:tcBorders>
            <w:top w:val="single" w:sz="4" w:space="0" w:color="auto"/>
            <w:bottom w:val="nil"/>
          </w:tcBorders>
        </w:tcPr>
        <w:p w14:paraId="0B9C688A" w14:textId="77777777" w:rsidR="006F0A29" w:rsidRPr="00D13C87" w:rsidRDefault="006F0A29" w:rsidP="00473394">
          <w:pPr>
            <w:pStyle w:val="af2"/>
            <w:tabs>
              <w:tab w:val="left" w:pos="3681"/>
            </w:tabs>
            <w:spacing w:after="0"/>
            <w:rPr>
              <w:rStyle w:val="a3"/>
              <w:rFonts w:ascii="Tahoma" w:hAnsi="Tahoma" w:cs="Tahoma"/>
              <w:sz w:val="18"/>
              <w:szCs w:val="20"/>
              <w:lang w:val="el-GR"/>
            </w:rPr>
          </w:pPr>
          <w:r w:rsidRPr="00D13C87">
            <w:rPr>
              <w:rStyle w:val="a3"/>
              <w:rFonts w:ascii="Tahoma" w:hAnsi="Tahoma" w:cs="Tahoma"/>
              <w:sz w:val="18"/>
              <w:szCs w:val="20"/>
              <w:lang w:val="el-GR"/>
            </w:rPr>
            <w:t xml:space="preserve">Κοινωνία της Πληροφορίας Α.Ε. </w:t>
          </w:r>
          <w:r>
            <w:rPr>
              <w:rStyle w:val="a3"/>
              <w:rFonts w:ascii="Tahoma" w:hAnsi="Tahoma" w:cs="Tahoma"/>
              <w:sz w:val="18"/>
              <w:szCs w:val="20"/>
              <w:lang w:val="el-GR"/>
            </w:rPr>
            <w:tab/>
          </w:r>
        </w:p>
      </w:tc>
      <w:tc>
        <w:tcPr>
          <w:tcW w:w="1108" w:type="dxa"/>
          <w:tcBorders>
            <w:top w:val="single" w:sz="4" w:space="0" w:color="auto"/>
            <w:bottom w:val="nil"/>
          </w:tcBorders>
        </w:tcPr>
        <w:p w14:paraId="0A63311B" w14:textId="4D2A80D6" w:rsidR="006F0A29" w:rsidRPr="00D13C87" w:rsidRDefault="006F0A29" w:rsidP="00473394">
          <w:pPr>
            <w:pStyle w:val="af2"/>
            <w:spacing w:after="0"/>
            <w:rPr>
              <w:rStyle w:val="a3"/>
              <w:rFonts w:ascii="Tahoma" w:hAnsi="Tahoma" w:cs="Tahoma"/>
              <w:sz w:val="18"/>
              <w:szCs w:val="20"/>
            </w:rPr>
          </w:pP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PAGE </w:instrText>
          </w:r>
          <w:r w:rsidRPr="00D13C87">
            <w:rPr>
              <w:rStyle w:val="a3"/>
              <w:rFonts w:ascii="Tahoma" w:hAnsi="Tahoma" w:cs="Tahoma"/>
              <w:sz w:val="18"/>
              <w:szCs w:val="20"/>
            </w:rPr>
            <w:fldChar w:fldCharType="separate"/>
          </w:r>
          <w:r>
            <w:rPr>
              <w:rStyle w:val="a3"/>
              <w:rFonts w:ascii="Tahoma" w:hAnsi="Tahoma" w:cs="Tahoma"/>
              <w:noProof/>
              <w:sz w:val="18"/>
              <w:szCs w:val="20"/>
            </w:rPr>
            <w:t>2</w:t>
          </w:r>
          <w:r w:rsidRPr="00D13C87">
            <w:rPr>
              <w:rStyle w:val="a3"/>
              <w:rFonts w:ascii="Tahoma" w:hAnsi="Tahoma" w:cs="Tahoma"/>
              <w:sz w:val="18"/>
              <w:szCs w:val="20"/>
            </w:rPr>
            <w:fldChar w:fldCharType="end"/>
          </w:r>
          <w:r w:rsidRPr="00D13C87">
            <w:rPr>
              <w:rStyle w:val="a3"/>
              <w:rFonts w:ascii="Tahoma" w:hAnsi="Tahoma" w:cs="Tahoma"/>
              <w:sz w:val="18"/>
              <w:szCs w:val="20"/>
            </w:rPr>
            <w:t xml:space="preserve"> - </w:t>
          </w: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NUMPAGES </w:instrText>
          </w:r>
          <w:r w:rsidRPr="00D13C87">
            <w:rPr>
              <w:rStyle w:val="a3"/>
              <w:rFonts w:ascii="Tahoma" w:hAnsi="Tahoma" w:cs="Tahoma"/>
              <w:sz w:val="18"/>
              <w:szCs w:val="20"/>
            </w:rPr>
            <w:fldChar w:fldCharType="separate"/>
          </w:r>
          <w:r>
            <w:rPr>
              <w:rStyle w:val="a3"/>
              <w:rFonts w:ascii="Tahoma" w:hAnsi="Tahoma" w:cs="Tahoma"/>
              <w:noProof/>
              <w:sz w:val="18"/>
              <w:szCs w:val="20"/>
            </w:rPr>
            <w:t>9</w:t>
          </w:r>
          <w:r w:rsidRPr="00D13C87">
            <w:rPr>
              <w:rStyle w:val="a3"/>
              <w:rFonts w:ascii="Tahoma" w:hAnsi="Tahoma" w:cs="Tahoma"/>
              <w:sz w:val="18"/>
              <w:szCs w:val="20"/>
            </w:rPr>
            <w:fldChar w:fldCharType="end"/>
          </w:r>
        </w:p>
      </w:tc>
    </w:tr>
    <w:tr w:rsidR="006F0A29" w:rsidRPr="00D13C87" w14:paraId="395B2BF5" w14:textId="77777777" w:rsidTr="00473394">
      <w:tc>
        <w:tcPr>
          <w:tcW w:w="8747" w:type="dxa"/>
          <w:tcBorders>
            <w:top w:val="nil"/>
          </w:tcBorders>
        </w:tcPr>
        <w:p w14:paraId="5E4DC16C" w14:textId="77777777" w:rsidR="006F0A29" w:rsidRPr="00D13C87" w:rsidRDefault="006F0A29" w:rsidP="006B55CD">
          <w:pPr>
            <w:pStyle w:val="af2"/>
            <w:spacing w:after="0"/>
            <w:rPr>
              <w:rStyle w:val="a3"/>
              <w:rFonts w:ascii="Tahoma" w:hAnsi="Tahoma" w:cs="Tahoma"/>
              <w:sz w:val="18"/>
              <w:szCs w:val="20"/>
              <w:lang w:val="el-GR"/>
            </w:rPr>
          </w:pPr>
        </w:p>
      </w:tc>
      <w:tc>
        <w:tcPr>
          <w:tcW w:w="1108" w:type="dxa"/>
          <w:tcBorders>
            <w:top w:val="nil"/>
          </w:tcBorders>
        </w:tcPr>
        <w:p w14:paraId="68023FEC" w14:textId="77777777" w:rsidR="006F0A29" w:rsidRPr="00D13C87" w:rsidRDefault="006F0A29" w:rsidP="006B55CD">
          <w:pPr>
            <w:pStyle w:val="af2"/>
            <w:spacing w:after="0"/>
            <w:rPr>
              <w:rStyle w:val="a3"/>
              <w:rFonts w:ascii="Tahoma" w:hAnsi="Tahoma" w:cs="Tahoma"/>
              <w:sz w:val="18"/>
              <w:szCs w:val="20"/>
            </w:rPr>
          </w:pPr>
        </w:p>
      </w:tc>
    </w:tr>
  </w:tbl>
  <w:p w14:paraId="79B22D11" w14:textId="77777777" w:rsidR="006F0A29" w:rsidRPr="0029687F" w:rsidRDefault="006F0A29">
    <w:pPr>
      <w:pStyle w:val="af2"/>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94796" w14:textId="77777777" w:rsidR="006F0A29" w:rsidRDefault="006F0A29">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6F0A29" w:rsidRPr="00D13C87" w14:paraId="4BC984A3" w14:textId="77777777" w:rsidTr="00473394">
      <w:tc>
        <w:tcPr>
          <w:tcW w:w="8747" w:type="dxa"/>
          <w:tcBorders>
            <w:top w:val="single" w:sz="4" w:space="0" w:color="auto"/>
          </w:tcBorders>
        </w:tcPr>
        <w:p w14:paraId="010C3331" w14:textId="77777777" w:rsidR="006F0A29" w:rsidRPr="00D13C87" w:rsidRDefault="006F0A29" w:rsidP="00473394">
          <w:pPr>
            <w:pStyle w:val="af2"/>
            <w:spacing w:after="0"/>
            <w:rPr>
              <w:rStyle w:val="a3"/>
              <w:rFonts w:ascii="Tahoma" w:hAnsi="Tahoma" w:cs="Tahoma"/>
              <w:sz w:val="18"/>
              <w:szCs w:val="20"/>
              <w:lang w:val="el-GR"/>
            </w:rPr>
          </w:pPr>
          <w:r w:rsidRPr="00D13C87">
            <w:rPr>
              <w:rStyle w:val="a3"/>
              <w:rFonts w:ascii="Tahoma" w:hAnsi="Tahoma" w:cs="Tahoma"/>
              <w:sz w:val="18"/>
              <w:szCs w:val="20"/>
              <w:lang w:val="el-GR"/>
            </w:rPr>
            <w:t xml:space="preserve">Κοινωνία της Πληροφορίας Α.Ε. </w:t>
          </w:r>
        </w:p>
      </w:tc>
      <w:tc>
        <w:tcPr>
          <w:tcW w:w="1108" w:type="dxa"/>
          <w:tcBorders>
            <w:top w:val="single" w:sz="4" w:space="0" w:color="auto"/>
          </w:tcBorders>
        </w:tcPr>
        <w:p w14:paraId="4C148F47" w14:textId="51615A93" w:rsidR="006F0A29" w:rsidRPr="00D13C87" w:rsidRDefault="006F0A29" w:rsidP="00473394">
          <w:pPr>
            <w:pStyle w:val="af2"/>
            <w:spacing w:after="0"/>
            <w:rPr>
              <w:rStyle w:val="a3"/>
              <w:rFonts w:ascii="Tahoma" w:hAnsi="Tahoma" w:cs="Tahoma"/>
              <w:sz w:val="18"/>
              <w:szCs w:val="20"/>
            </w:rPr>
          </w:pP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PAGE </w:instrText>
          </w:r>
          <w:r w:rsidRPr="00D13C87">
            <w:rPr>
              <w:rStyle w:val="a3"/>
              <w:rFonts w:ascii="Tahoma" w:hAnsi="Tahoma" w:cs="Tahoma"/>
              <w:sz w:val="18"/>
              <w:szCs w:val="20"/>
            </w:rPr>
            <w:fldChar w:fldCharType="separate"/>
          </w:r>
          <w:r>
            <w:rPr>
              <w:rStyle w:val="a3"/>
              <w:rFonts w:ascii="Tahoma" w:hAnsi="Tahoma" w:cs="Tahoma"/>
              <w:noProof/>
              <w:sz w:val="18"/>
              <w:szCs w:val="20"/>
            </w:rPr>
            <w:t>111</w:t>
          </w:r>
          <w:r w:rsidRPr="00D13C87">
            <w:rPr>
              <w:rStyle w:val="a3"/>
              <w:rFonts w:ascii="Tahoma" w:hAnsi="Tahoma" w:cs="Tahoma"/>
              <w:sz w:val="18"/>
              <w:szCs w:val="20"/>
            </w:rPr>
            <w:fldChar w:fldCharType="end"/>
          </w:r>
          <w:r w:rsidRPr="00D13C87">
            <w:rPr>
              <w:rStyle w:val="a3"/>
              <w:rFonts w:ascii="Tahoma" w:hAnsi="Tahoma" w:cs="Tahoma"/>
              <w:sz w:val="18"/>
              <w:szCs w:val="20"/>
            </w:rPr>
            <w:t xml:space="preserve"> - </w:t>
          </w: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NUMPAGES </w:instrText>
          </w:r>
          <w:r w:rsidRPr="00D13C87">
            <w:rPr>
              <w:rStyle w:val="a3"/>
              <w:rFonts w:ascii="Tahoma" w:hAnsi="Tahoma" w:cs="Tahoma"/>
              <w:sz w:val="18"/>
              <w:szCs w:val="20"/>
            </w:rPr>
            <w:fldChar w:fldCharType="separate"/>
          </w:r>
          <w:r>
            <w:rPr>
              <w:rStyle w:val="a3"/>
              <w:rFonts w:ascii="Tahoma" w:hAnsi="Tahoma" w:cs="Tahoma"/>
              <w:noProof/>
              <w:sz w:val="18"/>
              <w:szCs w:val="20"/>
            </w:rPr>
            <w:t>120</w:t>
          </w:r>
          <w:r w:rsidRPr="00D13C87">
            <w:rPr>
              <w:rStyle w:val="a3"/>
              <w:rFonts w:ascii="Tahoma" w:hAnsi="Tahoma" w:cs="Tahoma"/>
              <w:sz w:val="18"/>
              <w:szCs w:val="20"/>
            </w:rPr>
            <w:fldChar w:fldCharType="end"/>
          </w:r>
        </w:p>
      </w:tc>
    </w:tr>
  </w:tbl>
  <w:p w14:paraId="0CF25176" w14:textId="77777777" w:rsidR="006F0A29" w:rsidRDefault="006F0A29">
    <w:pPr>
      <w:pStyle w:val="af2"/>
      <w:spacing w:after="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4B289" w14:textId="77777777" w:rsidR="006F0A29" w:rsidRDefault="006F0A29">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6F0A29" w:rsidRPr="00D13C87" w14:paraId="1DA39FD8" w14:textId="77777777" w:rsidTr="00473394">
      <w:tc>
        <w:tcPr>
          <w:tcW w:w="8747" w:type="dxa"/>
          <w:tcBorders>
            <w:top w:val="single" w:sz="4" w:space="0" w:color="auto"/>
          </w:tcBorders>
        </w:tcPr>
        <w:p w14:paraId="7DF1EDDC" w14:textId="77777777" w:rsidR="006F0A29" w:rsidRPr="00D13C87" w:rsidRDefault="006F0A29" w:rsidP="00473394">
          <w:pPr>
            <w:pStyle w:val="af2"/>
            <w:spacing w:after="0"/>
            <w:rPr>
              <w:rStyle w:val="a3"/>
              <w:rFonts w:ascii="Tahoma" w:hAnsi="Tahoma" w:cs="Tahoma"/>
              <w:sz w:val="18"/>
              <w:szCs w:val="20"/>
              <w:lang w:val="el-GR"/>
            </w:rPr>
          </w:pPr>
          <w:r w:rsidRPr="00D13C87">
            <w:rPr>
              <w:rStyle w:val="a3"/>
              <w:rFonts w:ascii="Tahoma" w:hAnsi="Tahoma" w:cs="Tahoma"/>
              <w:sz w:val="18"/>
              <w:szCs w:val="20"/>
              <w:lang w:val="el-GR"/>
            </w:rPr>
            <w:t xml:space="preserve">Κοινωνία της Πληροφορίας Α.Ε. </w:t>
          </w:r>
        </w:p>
      </w:tc>
      <w:tc>
        <w:tcPr>
          <w:tcW w:w="1108" w:type="dxa"/>
          <w:tcBorders>
            <w:top w:val="single" w:sz="4" w:space="0" w:color="auto"/>
          </w:tcBorders>
        </w:tcPr>
        <w:p w14:paraId="453F04B0" w14:textId="382A6616" w:rsidR="006F0A29" w:rsidRPr="00D13C87" w:rsidRDefault="006F0A29" w:rsidP="00473394">
          <w:pPr>
            <w:pStyle w:val="af2"/>
            <w:spacing w:after="0"/>
            <w:rPr>
              <w:rStyle w:val="a3"/>
              <w:rFonts w:ascii="Tahoma" w:hAnsi="Tahoma" w:cs="Tahoma"/>
              <w:sz w:val="18"/>
              <w:szCs w:val="20"/>
            </w:rPr>
          </w:pP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PAGE </w:instrText>
          </w:r>
          <w:r w:rsidRPr="00D13C87">
            <w:rPr>
              <w:rStyle w:val="a3"/>
              <w:rFonts w:ascii="Tahoma" w:hAnsi="Tahoma" w:cs="Tahoma"/>
              <w:sz w:val="18"/>
              <w:szCs w:val="20"/>
            </w:rPr>
            <w:fldChar w:fldCharType="separate"/>
          </w:r>
          <w:r>
            <w:rPr>
              <w:rStyle w:val="a3"/>
              <w:rFonts w:ascii="Tahoma" w:hAnsi="Tahoma" w:cs="Tahoma"/>
              <w:noProof/>
              <w:sz w:val="18"/>
              <w:szCs w:val="20"/>
            </w:rPr>
            <w:t>117</w:t>
          </w:r>
          <w:r w:rsidRPr="00D13C87">
            <w:rPr>
              <w:rStyle w:val="a3"/>
              <w:rFonts w:ascii="Tahoma" w:hAnsi="Tahoma" w:cs="Tahoma"/>
              <w:sz w:val="18"/>
              <w:szCs w:val="20"/>
            </w:rPr>
            <w:fldChar w:fldCharType="end"/>
          </w:r>
          <w:r w:rsidRPr="00D13C87">
            <w:rPr>
              <w:rStyle w:val="a3"/>
              <w:rFonts w:ascii="Tahoma" w:hAnsi="Tahoma" w:cs="Tahoma"/>
              <w:sz w:val="18"/>
              <w:szCs w:val="20"/>
            </w:rPr>
            <w:t xml:space="preserve"> - </w:t>
          </w:r>
          <w:r w:rsidRPr="00D13C87">
            <w:rPr>
              <w:rStyle w:val="a3"/>
              <w:rFonts w:ascii="Tahoma" w:hAnsi="Tahoma" w:cs="Tahoma"/>
              <w:sz w:val="18"/>
              <w:szCs w:val="20"/>
            </w:rPr>
            <w:fldChar w:fldCharType="begin"/>
          </w:r>
          <w:r w:rsidRPr="00D13C87">
            <w:rPr>
              <w:rStyle w:val="a3"/>
              <w:rFonts w:ascii="Tahoma" w:hAnsi="Tahoma" w:cs="Tahoma"/>
              <w:sz w:val="18"/>
              <w:szCs w:val="20"/>
            </w:rPr>
            <w:instrText xml:space="preserve"> NUMPAGES </w:instrText>
          </w:r>
          <w:r w:rsidRPr="00D13C87">
            <w:rPr>
              <w:rStyle w:val="a3"/>
              <w:rFonts w:ascii="Tahoma" w:hAnsi="Tahoma" w:cs="Tahoma"/>
              <w:sz w:val="18"/>
              <w:szCs w:val="20"/>
            </w:rPr>
            <w:fldChar w:fldCharType="separate"/>
          </w:r>
          <w:r>
            <w:rPr>
              <w:rStyle w:val="a3"/>
              <w:rFonts w:ascii="Tahoma" w:hAnsi="Tahoma" w:cs="Tahoma"/>
              <w:noProof/>
              <w:sz w:val="18"/>
              <w:szCs w:val="20"/>
            </w:rPr>
            <w:t>120</w:t>
          </w:r>
          <w:r w:rsidRPr="00D13C87">
            <w:rPr>
              <w:rStyle w:val="a3"/>
              <w:rFonts w:ascii="Tahoma" w:hAnsi="Tahoma" w:cs="Tahoma"/>
              <w:sz w:val="18"/>
              <w:szCs w:val="20"/>
            </w:rPr>
            <w:fldChar w:fldCharType="end"/>
          </w:r>
        </w:p>
      </w:tc>
    </w:tr>
  </w:tbl>
  <w:p w14:paraId="2937D505" w14:textId="77777777" w:rsidR="006F0A29" w:rsidRDefault="006F0A29">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EBC18" w14:textId="77777777" w:rsidR="006F0A29" w:rsidRDefault="006F0A29">
      <w:pPr>
        <w:spacing w:after="0"/>
      </w:pPr>
      <w:r>
        <w:separator/>
      </w:r>
    </w:p>
  </w:footnote>
  <w:footnote w:type="continuationSeparator" w:id="0">
    <w:p w14:paraId="2E71B99D" w14:textId="77777777" w:rsidR="006F0A29" w:rsidRDefault="006F0A29">
      <w:pPr>
        <w:spacing w:after="0"/>
      </w:pPr>
      <w:r>
        <w:continuationSeparator/>
      </w:r>
    </w:p>
  </w:footnote>
  <w:footnote w:type="continuationNotice" w:id="1">
    <w:p w14:paraId="4CC1BAE1" w14:textId="77777777" w:rsidR="006F0A29" w:rsidRDefault="006F0A29">
      <w:pPr>
        <w:spacing w:after="0"/>
      </w:pPr>
    </w:p>
  </w:footnote>
  <w:footnote w:id="2">
    <w:p w14:paraId="0D425810" w14:textId="77777777" w:rsidR="006F0A29" w:rsidRPr="007D3A48" w:rsidRDefault="006F0A29">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45390B4B" w14:textId="77777777" w:rsidR="006F0A29" w:rsidRPr="007D3A48" w:rsidRDefault="006F0A29">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38731FE7" w14:textId="77777777" w:rsidR="006F0A29" w:rsidRPr="006B2C94" w:rsidRDefault="006F0A29" w:rsidP="001C17F1">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5">
    <w:p w14:paraId="339BAAB9" w14:textId="77777777" w:rsidR="006F0A29" w:rsidRPr="00FC6E92" w:rsidRDefault="006F0A29" w:rsidP="001C17F1">
      <w:pPr>
        <w:pStyle w:val="footers"/>
        <w:rPr>
          <w:lang w:val="el-GR"/>
        </w:rPr>
      </w:pPr>
      <w:r>
        <w:rPr>
          <w:rStyle w:val="a4"/>
        </w:rPr>
        <w:footnoteRef/>
      </w:r>
      <w:r w:rsidRPr="00FC6E92">
        <w:rPr>
          <w:lang w:val="el-GR"/>
        </w:rPr>
        <w:tab/>
      </w:r>
      <w:r>
        <w:rPr>
          <w:lang w:val="el-GR"/>
        </w:rPr>
        <w:t>Άρθρο</w:t>
      </w:r>
      <w:r w:rsidRPr="00FC6E92">
        <w:rPr>
          <w:lang w:val="el-GR"/>
        </w:rPr>
        <w:t xml:space="preserve"> 92, </w:t>
      </w:r>
      <w:r>
        <w:rPr>
          <w:lang w:val="el-GR"/>
        </w:rPr>
        <w:t>παρ</w:t>
      </w:r>
      <w:r w:rsidRPr="00FC6E92">
        <w:rPr>
          <w:lang w:val="el-GR"/>
        </w:rPr>
        <w:t xml:space="preserve">.4 </w:t>
      </w:r>
      <w:proofErr w:type="spellStart"/>
      <w:r>
        <w:rPr>
          <w:lang w:val="el-GR"/>
        </w:rPr>
        <w:t>τουν</w:t>
      </w:r>
      <w:proofErr w:type="spellEnd"/>
      <w:r w:rsidRPr="00FC6E92">
        <w:rPr>
          <w:lang w:val="el-GR"/>
        </w:rPr>
        <w:t>. 4412/2016</w:t>
      </w:r>
    </w:p>
  </w:footnote>
  <w:footnote w:id="6">
    <w:p w14:paraId="75F151D2" w14:textId="77777777" w:rsidR="006F0A29" w:rsidRPr="006B2C94" w:rsidRDefault="006F0A29" w:rsidP="00E87EA9">
      <w:pPr>
        <w:pStyle w:val="af4"/>
        <w:rPr>
          <w:lang w:val="el-GR"/>
        </w:rPr>
      </w:pPr>
      <w:r>
        <w:rPr>
          <w:rStyle w:val="a4"/>
        </w:rPr>
        <w:footnoteRef/>
      </w:r>
      <w:r>
        <w:rPr>
          <w:szCs w:val="18"/>
          <w:lang w:val="el-GR"/>
        </w:rPr>
        <w:tab/>
      </w:r>
      <w:proofErr w:type="spellStart"/>
      <w:r>
        <w:rPr>
          <w:szCs w:val="18"/>
          <w:lang w:val="el-GR"/>
        </w:rPr>
        <w:t>Πρβλ</w:t>
      </w:r>
      <w:proofErr w:type="spellEnd"/>
      <w:r>
        <w:rPr>
          <w:szCs w:val="18"/>
          <w:lang w:val="el-GR"/>
        </w:rPr>
        <w:t>. παρ. 10 άρθρου 73 ν.4412/2016</w:t>
      </w:r>
      <w:r>
        <w:rPr>
          <w:bCs/>
          <w:szCs w:val="18"/>
          <w:lang w:val="el-GR"/>
        </w:rPr>
        <w:t xml:space="preserve">, η οποία προστέθηκε με το άρθρο 107 περ. 9 του ν. 4497/2017. </w:t>
      </w:r>
    </w:p>
  </w:footnote>
  <w:footnote w:id="7">
    <w:p w14:paraId="45DCE498" w14:textId="77777777" w:rsidR="006F0A29" w:rsidRPr="006B2C94" w:rsidRDefault="006F0A29" w:rsidP="00347430">
      <w:pPr>
        <w:pStyle w:val="af4"/>
        <w:ind w:left="454" w:hanging="454"/>
        <w:rPr>
          <w:lang w:val="el-GR"/>
        </w:rPr>
      </w:pPr>
      <w:r>
        <w:rPr>
          <w:rStyle w:val="a4"/>
        </w:rPr>
        <w:footnoteRef/>
      </w:r>
      <w:r>
        <w:rPr>
          <w:szCs w:val="18"/>
          <w:lang w:val="el-GR"/>
        </w:rPr>
        <w:tab/>
      </w:r>
      <w:proofErr w:type="spellStart"/>
      <w:r>
        <w:rPr>
          <w:szCs w:val="18"/>
          <w:lang w:val="el-GR"/>
        </w:rPr>
        <w:t>Πρβλ</w:t>
      </w:r>
      <w:proofErr w:type="spellEnd"/>
      <w:r>
        <w:rPr>
          <w:szCs w:val="18"/>
          <w:lang w:val="el-GR"/>
        </w:rPr>
        <w:t xml:space="preserve">. παράγραφο 10 του άρθρου 73 ν.4412/2016, η οποία προστέθηκε με το άρθρο 107 περ. 9 του ν. 4497/2017. </w:t>
      </w:r>
    </w:p>
  </w:footnote>
  <w:footnote w:id="8">
    <w:p w14:paraId="463A6612" w14:textId="77777777" w:rsidR="006F0A29" w:rsidRPr="00D4570D" w:rsidRDefault="006F0A29" w:rsidP="0085077A">
      <w:pPr>
        <w:pStyle w:val="af4"/>
        <w:rPr>
          <w:color w:val="FF0000"/>
          <w:lang w:val="el-GR"/>
        </w:rPr>
      </w:pPr>
      <w:r w:rsidRPr="00D4570D">
        <w:rPr>
          <w:rStyle w:val="ab"/>
          <w:color w:val="FF0000"/>
        </w:rPr>
        <w:footnoteRef/>
      </w:r>
      <w:proofErr w:type="spellStart"/>
      <w:r>
        <w:rPr>
          <w:color w:val="FF0000"/>
          <w:lang w:val="el-GR"/>
        </w:rPr>
        <w:t>Πρβλ</w:t>
      </w:r>
      <w:proofErr w:type="spellEnd"/>
      <w:r>
        <w:rPr>
          <w:color w:val="FF0000"/>
          <w:lang w:val="el-GR"/>
        </w:rPr>
        <w:t>. ά</w:t>
      </w:r>
      <w:r w:rsidRPr="00D4570D">
        <w:rPr>
          <w:color w:val="FF0000"/>
          <w:lang w:val="el-GR"/>
        </w:rPr>
        <w:t xml:space="preserve">ρθρο 75 </w:t>
      </w:r>
      <w:proofErr w:type="spellStart"/>
      <w:r w:rsidRPr="00D4570D">
        <w:rPr>
          <w:color w:val="FF0000"/>
          <w:lang w:val="el-GR"/>
        </w:rPr>
        <w:t>παρ</w:t>
      </w:r>
      <w:proofErr w:type="spellEnd"/>
      <w:r w:rsidRPr="00D4570D">
        <w:rPr>
          <w:color w:val="FF0000"/>
          <w:lang w:val="el-GR"/>
        </w:rPr>
        <w:t xml:space="preserve"> 2 ν.4412/2016 </w:t>
      </w:r>
    </w:p>
  </w:footnote>
  <w:footnote w:id="9">
    <w:p w14:paraId="496AABFC" w14:textId="77777777" w:rsidR="006F0A29" w:rsidRPr="006B2C94" w:rsidRDefault="006F0A29" w:rsidP="00407DAF">
      <w:pPr>
        <w:pStyle w:val="af4"/>
        <w:rPr>
          <w:lang w:val="el-GR"/>
        </w:rPr>
      </w:pPr>
      <w:r>
        <w:rPr>
          <w:rStyle w:val="a4"/>
        </w:rPr>
        <w:footnoteRef/>
      </w:r>
      <w:r>
        <w:rPr>
          <w:lang w:val="el-GR"/>
        </w:rPr>
        <w:tab/>
      </w:r>
      <w:r>
        <w:rPr>
          <w:szCs w:val="18"/>
          <w:lang w:val="el-GR"/>
        </w:rPr>
        <w:t xml:space="preserve">Με εκτύπωση της καρτέλας “Στοιχεία Μητρώου/ Επιχείρησης”, όπως αυτά εμφανίζονται στο </w:t>
      </w:r>
      <w:proofErr w:type="spellStart"/>
      <w:r>
        <w:rPr>
          <w:szCs w:val="18"/>
          <w:lang w:val="el-GR"/>
        </w:rPr>
        <w:t>taxisnet</w:t>
      </w:r>
      <w:proofErr w:type="spellEnd"/>
      <w:r>
        <w:rPr>
          <w:szCs w:val="18"/>
          <w:lang w:val="el-GR"/>
        </w:rPr>
        <w:t>.</w:t>
      </w:r>
    </w:p>
  </w:footnote>
  <w:footnote w:id="10">
    <w:p w14:paraId="5F62B9E8" w14:textId="77777777" w:rsidR="006F0A29" w:rsidRPr="00EE7F42" w:rsidRDefault="006F0A29" w:rsidP="006E4901">
      <w:pPr>
        <w:pStyle w:val="af4"/>
        <w:rPr>
          <w:lang w:val="en-US"/>
        </w:rPr>
      </w:pPr>
      <w:r>
        <w:rPr>
          <w:rStyle w:val="ab"/>
        </w:rPr>
        <w:footnoteRef/>
      </w:r>
      <w:r w:rsidRPr="0029687F">
        <w:rPr>
          <w:lang w:val="el-GR"/>
        </w:rPr>
        <w:t>Ως</w:t>
      </w:r>
      <w:r w:rsidRPr="00F72263">
        <w:rPr>
          <w:lang w:val="en-US"/>
        </w:rPr>
        <w:t xml:space="preserve"> </w:t>
      </w:r>
      <w:r w:rsidRPr="0029687F">
        <w:rPr>
          <w:lang w:val="el-GR"/>
        </w:rPr>
        <w:t>ΘΕΣΕΙΣ</w:t>
      </w:r>
      <w:r w:rsidRPr="00F72263">
        <w:rPr>
          <w:lang w:val="en-US"/>
        </w:rPr>
        <w:t xml:space="preserve"> </w:t>
      </w:r>
      <w:r w:rsidRPr="0029687F">
        <w:rPr>
          <w:lang w:val="el-GR"/>
        </w:rPr>
        <w:t>ενδεικτικά</w:t>
      </w:r>
      <w:r w:rsidRPr="00F72263">
        <w:rPr>
          <w:lang w:val="en-US"/>
        </w:rPr>
        <w:t xml:space="preserve"> </w:t>
      </w:r>
      <w:r w:rsidRPr="0029687F">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F72263">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F72263">
        <w:rPr>
          <w:lang w:val="en-US"/>
        </w:rPr>
        <w:t xml:space="preserve"> </w:t>
      </w:r>
      <w:r>
        <w:rPr>
          <w:lang w:val="en-US"/>
        </w:rPr>
        <w:t>expert</w:t>
      </w:r>
      <w:proofErr w:type="spellStart"/>
      <w:r w:rsidRPr="0029687F">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A87A8" w14:textId="77777777" w:rsidR="006F0A29" w:rsidRPr="002534B1" w:rsidRDefault="006F0A29" w:rsidP="002534B1">
    <w:pPr>
      <w:pStyle w:val="af3"/>
      <w:pBdr>
        <w:bottom w:val="single" w:sz="4" w:space="1" w:color="auto"/>
      </w:pBdr>
      <w:rPr>
        <w:rFonts w:ascii="Tahoma" w:hAnsi="Tahoma" w:cs="Tahoma"/>
        <w:i/>
        <w:iCs/>
        <w:sz w:val="18"/>
        <w:szCs w:val="20"/>
        <w:lang w:val="el-GR"/>
      </w:rPr>
    </w:pPr>
    <w:bookmarkStart w:id="6" w:name="_Hlk517362196"/>
    <w:r w:rsidRPr="002534B1">
      <w:rPr>
        <w:rFonts w:ascii="Tahoma" w:hAnsi="Tahoma" w:cs="Tahoma"/>
        <w:i/>
        <w:iCs/>
        <w:sz w:val="18"/>
        <w:szCs w:val="20"/>
        <w:lang w:val="el-GR"/>
      </w:rPr>
      <w:t>Διακήρυξη Ηλεκτρονικού Ανοικτού Διεθνούς Άνω των Ορίων Διαγωνισμού για το Έργο «Υπηρεσίες διαχείρισης και υποστήριξης του Συστήματος Διαχείρισης Ανθρώπινου Δυναμικού»</w:t>
    </w:r>
    <w:bookmarkEnd w:id="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DEE2C" w14:textId="77777777" w:rsidR="006F0A29" w:rsidRPr="002534B1" w:rsidRDefault="006F0A29" w:rsidP="002534B1">
    <w:pPr>
      <w:pStyle w:val="af3"/>
      <w:pBdr>
        <w:bottom w:val="single" w:sz="4" w:space="1" w:color="auto"/>
      </w:pBdr>
      <w:rPr>
        <w:rFonts w:ascii="Tahoma" w:hAnsi="Tahoma" w:cs="Tahoma"/>
        <w:i/>
        <w:iCs/>
        <w:sz w:val="18"/>
        <w:szCs w:val="20"/>
        <w:lang w:val="el-GR"/>
      </w:rPr>
    </w:pPr>
    <w:r w:rsidRPr="002534B1">
      <w:rPr>
        <w:rFonts w:ascii="Tahoma" w:hAnsi="Tahoma" w:cs="Tahoma"/>
        <w:i/>
        <w:iCs/>
        <w:sz w:val="18"/>
        <w:szCs w:val="20"/>
        <w:lang w:val="el-GR"/>
      </w:rPr>
      <w:t>Διακήρυξη Ηλεκτρονικού Ανοικτού Διεθνούς Άνω των Ορίων Διαγωνισμού για το Έργο «Υπηρεσίες διαχείρισης και υποστήριξης του Συστήματος Διαχείρισης Ανθρώπινου Δυναμικού»</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5D2C5" w14:textId="77777777" w:rsidR="006F0A29" w:rsidRPr="002534B1" w:rsidRDefault="006F0A29" w:rsidP="002534B1">
    <w:pPr>
      <w:pStyle w:val="af3"/>
      <w:pBdr>
        <w:bottom w:val="single" w:sz="4" w:space="1" w:color="auto"/>
      </w:pBdr>
      <w:rPr>
        <w:rFonts w:ascii="Tahoma" w:hAnsi="Tahoma" w:cs="Tahoma"/>
        <w:i/>
        <w:iCs/>
        <w:sz w:val="18"/>
        <w:szCs w:val="20"/>
        <w:lang w:val="el-GR"/>
      </w:rPr>
    </w:pPr>
    <w:r w:rsidRPr="002534B1">
      <w:rPr>
        <w:rFonts w:ascii="Tahoma" w:hAnsi="Tahoma" w:cs="Tahoma"/>
        <w:i/>
        <w:iCs/>
        <w:sz w:val="18"/>
        <w:szCs w:val="20"/>
        <w:lang w:val="el-GR"/>
      </w:rPr>
      <w:t>Διακήρυξη Ηλεκτρονικού Ανοικτού Διεθνούς Άνω των Ορίων Διαγωνισμού για το Έργο «Υπηρεσίες διαχείρισης και υποστήριξης του Συστήματος Διαχείρισης Ανθρώπινου Δυναμικού»</w:t>
    </w:r>
  </w:p>
  <w:p w14:paraId="2163C488" w14:textId="77777777" w:rsidR="006F0A29" w:rsidRPr="009C3C60" w:rsidRDefault="006F0A29">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2F3D1" w14:textId="77777777" w:rsidR="006F0A29" w:rsidRPr="002534B1" w:rsidRDefault="006F0A29" w:rsidP="002534B1">
    <w:pPr>
      <w:pStyle w:val="af3"/>
      <w:pBdr>
        <w:bottom w:val="single" w:sz="4" w:space="1" w:color="auto"/>
      </w:pBdr>
      <w:rPr>
        <w:rFonts w:ascii="Tahoma" w:hAnsi="Tahoma" w:cs="Tahoma"/>
        <w:i/>
        <w:iCs/>
        <w:sz w:val="18"/>
        <w:szCs w:val="20"/>
        <w:lang w:val="el-GR"/>
      </w:rPr>
    </w:pPr>
    <w:r w:rsidRPr="002534B1">
      <w:rPr>
        <w:rFonts w:ascii="Tahoma" w:hAnsi="Tahoma" w:cs="Tahoma"/>
        <w:i/>
        <w:iCs/>
        <w:sz w:val="18"/>
        <w:szCs w:val="20"/>
        <w:lang w:val="el-GR"/>
      </w:rPr>
      <w:t>Διακήρυξη Ηλεκτρονικού Ανοικτού Διεθνούς Άνω των Ορίων Διαγωνισμού για το Έργο «Υπηρεσίες διαχείρισης και υποστήριξης του Συστήματος Διαχείρισης Ανθρώπινου Δυναμικού»</w:t>
    </w:r>
  </w:p>
  <w:p w14:paraId="72609DEC" w14:textId="77777777" w:rsidR="006F0A29" w:rsidRPr="009C3C60" w:rsidRDefault="006F0A29">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14C1FCC"/>
    <w:lvl w:ilvl="0">
      <w:numFmt w:val="bullet"/>
      <w:lvlText w:val="*"/>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2"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4"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025441E"/>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0089419F"/>
    <w:multiLevelType w:val="hybridMultilevel"/>
    <w:tmpl w:val="D9D67960"/>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00B13957"/>
    <w:multiLevelType w:val="hybridMultilevel"/>
    <w:tmpl w:val="1E841328"/>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3D62393C">
      <w:start w:val="1"/>
      <mc:AlternateContent>
        <mc:Choice Requires="w14">
          <w:numFmt w:val="custom" w:format="α, β, γ, ..."/>
        </mc:Choice>
        <mc:Fallback>
          <w:numFmt w:val="decimal"/>
        </mc:Fallback>
      </mc:AlternateContent>
      <w:lvlText w:val="%3)"/>
      <w:lvlJc w:val="right"/>
      <w:pPr>
        <w:tabs>
          <w:tab w:val="num" w:pos="2160"/>
        </w:tabs>
        <w:ind w:left="2160" w:hanging="180"/>
      </w:pPr>
      <w:rPr>
        <w:rFonts w:hint="default"/>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2047A3A"/>
    <w:multiLevelType w:val="hybridMultilevel"/>
    <w:tmpl w:val="A5F07FF6"/>
    <w:lvl w:ilvl="0" w:tplc="04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2966F3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03395401"/>
    <w:multiLevelType w:val="hybridMultilevel"/>
    <w:tmpl w:val="C84EF498"/>
    <w:lvl w:ilvl="0" w:tplc="0408000F">
      <w:start w:val="1"/>
      <w:numFmt w:val="bullet"/>
      <w:lvlText w:val=""/>
      <w:lvlJc w:val="left"/>
      <w:pPr>
        <w:ind w:left="720" w:hanging="360"/>
      </w:pPr>
      <w:rPr>
        <w:rFonts w:ascii="Symbol" w:hAnsi="Symbol" w:hint="default"/>
        <w:b w:val="0"/>
        <w:i w:val="0"/>
        <w:color w:val="auto"/>
        <w:sz w:val="20"/>
        <w:szCs w:val="20"/>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4CF3544"/>
    <w:multiLevelType w:val="hybridMultilevel"/>
    <w:tmpl w:val="650E63FC"/>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23" w15:restartNumberingAfterBreak="0">
    <w:nsid w:val="075B5431"/>
    <w:multiLevelType w:val="hybridMultilevel"/>
    <w:tmpl w:val="50567F48"/>
    <w:lvl w:ilvl="0" w:tplc="0408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7BC6327"/>
    <w:multiLevelType w:val="hybridMultilevel"/>
    <w:tmpl w:val="5BAAEA98"/>
    <w:lvl w:ilvl="0" w:tplc="04080001">
      <w:start w:val="1"/>
      <w:numFmt w:val="bullet"/>
      <w:lvlText w:val=""/>
      <w:lvlJc w:val="left"/>
      <w:pPr>
        <w:ind w:left="644"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C2A6254"/>
    <w:multiLevelType w:val="hybridMultilevel"/>
    <w:tmpl w:val="D5549588"/>
    <w:lvl w:ilvl="0" w:tplc="0409001B">
      <w:start w:val="1"/>
      <w:numFmt w:val="lowerRoman"/>
      <w:lvlText w:val="%1."/>
      <w:lvlJc w:val="right"/>
      <w:pPr>
        <w:ind w:left="1080" w:hanging="360"/>
      </w:pPr>
      <w:rPr>
        <w:rFonts w:hint="default"/>
      </w:rPr>
    </w:lvl>
    <w:lvl w:ilvl="1" w:tplc="04080003">
      <w:start w:val="1"/>
      <w:numFmt w:val="bullet"/>
      <w:lvlText w:val="o"/>
      <w:lvlJc w:val="left"/>
      <w:pPr>
        <w:ind w:left="1800" w:hanging="360"/>
      </w:pPr>
      <w:rPr>
        <w:rFonts w:ascii="Courier New" w:hAnsi="Courier New" w:cs="Courier New" w:hint="default"/>
      </w:rPr>
    </w:lvl>
    <w:lvl w:ilvl="2" w:tplc="04090013">
      <w:start w:val="1"/>
      <w:numFmt w:val="upperRoman"/>
      <w:lvlText w:val="%3."/>
      <w:lvlJc w:val="right"/>
      <w:pPr>
        <w:ind w:left="2520" w:hanging="360"/>
      </w:pPr>
      <w:rPr>
        <w:rFonts w:hint="default"/>
      </w:rPr>
    </w:lvl>
    <w:lvl w:ilvl="3" w:tplc="04090013">
      <w:start w:val="1"/>
      <w:numFmt w:val="upperRoman"/>
      <w:lvlText w:val="%4."/>
      <w:lvlJc w:val="right"/>
      <w:pPr>
        <w:ind w:left="3240" w:hanging="360"/>
      </w:pPr>
      <w:rPr>
        <w:rFonts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0CBC4A58"/>
    <w:multiLevelType w:val="hybridMultilevel"/>
    <w:tmpl w:val="67DE35D6"/>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7" w15:restartNumberingAfterBreak="0">
    <w:nsid w:val="0E546A5F"/>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0D90657"/>
    <w:multiLevelType w:val="hybridMultilevel"/>
    <w:tmpl w:val="F18C3C9A"/>
    <w:lvl w:ilvl="0" w:tplc="FFFFFFFF">
      <w:start w:val="1"/>
      <w:numFmt w:val="decimal"/>
      <w:lvlText w:val="%1."/>
      <w:lvlJc w:val="left"/>
      <w:pPr>
        <w:tabs>
          <w:tab w:val="num" w:pos="927"/>
        </w:tabs>
        <w:ind w:left="927" w:hanging="360"/>
      </w:pPr>
      <w:rPr>
        <w:rFonts w:cs="Times New Roman"/>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14437B6A"/>
    <w:multiLevelType w:val="hybridMultilevel"/>
    <w:tmpl w:val="D4A2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852677"/>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17000B9F"/>
    <w:multiLevelType w:val="hybridMultilevel"/>
    <w:tmpl w:val="F33AABA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15:restartNumberingAfterBreak="0">
    <w:nsid w:val="17D170D9"/>
    <w:multiLevelType w:val="hybridMultilevel"/>
    <w:tmpl w:val="19261368"/>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AA34C0"/>
    <w:multiLevelType w:val="hybridMultilevel"/>
    <w:tmpl w:val="E788CAEA"/>
    <w:lvl w:ilvl="0" w:tplc="3D62393C">
      <w:start w:val="1"/>
      <mc:AlternateContent>
        <mc:Choice Requires="w14">
          <w:numFmt w:val="custom" w:format="α, β, γ, ..."/>
        </mc:Choice>
        <mc:Fallback>
          <w:numFmt w:val="decimal"/>
        </mc:Fallback>
      </mc:AlternateContent>
      <w:lvlText w:val="%1)"/>
      <w:lvlJc w:val="right"/>
      <w:pPr>
        <w:ind w:left="1647" w:hanging="360"/>
      </w:pPr>
      <w:rPr>
        <w:rFonts w:hint="default"/>
        <w:color w:val="auto"/>
      </w:rPr>
    </w:lvl>
    <w:lvl w:ilvl="1" w:tplc="04080019" w:tentative="1">
      <w:start w:val="1"/>
      <w:numFmt w:val="lowerLetter"/>
      <w:lvlText w:val="%2."/>
      <w:lvlJc w:val="left"/>
      <w:pPr>
        <w:ind w:left="2367" w:hanging="360"/>
      </w:pPr>
    </w:lvl>
    <w:lvl w:ilvl="2" w:tplc="0408001B" w:tentative="1">
      <w:start w:val="1"/>
      <w:numFmt w:val="lowerRoman"/>
      <w:lvlText w:val="%3."/>
      <w:lvlJc w:val="right"/>
      <w:pPr>
        <w:ind w:left="3087" w:hanging="180"/>
      </w:pPr>
    </w:lvl>
    <w:lvl w:ilvl="3" w:tplc="0408000F" w:tentative="1">
      <w:start w:val="1"/>
      <w:numFmt w:val="decimal"/>
      <w:lvlText w:val="%4."/>
      <w:lvlJc w:val="left"/>
      <w:pPr>
        <w:ind w:left="3807" w:hanging="360"/>
      </w:pPr>
    </w:lvl>
    <w:lvl w:ilvl="4" w:tplc="04080019" w:tentative="1">
      <w:start w:val="1"/>
      <w:numFmt w:val="lowerLetter"/>
      <w:lvlText w:val="%5."/>
      <w:lvlJc w:val="left"/>
      <w:pPr>
        <w:ind w:left="4527" w:hanging="360"/>
      </w:pPr>
    </w:lvl>
    <w:lvl w:ilvl="5" w:tplc="0408001B" w:tentative="1">
      <w:start w:val="1"/>
      <w:numFmt w:val="lowerRoman"/>
      <w:lvlText w:val="%6."/>
      <w:lvlJc w:val="right"/>
      <w:pPr>
        <w:ind w:left="5247" w:hanging="180"/>
      </w:pPr>
    </w:lvl>
    <w:lvl w:ilvl="6" w:tplc="0408000F" w:tentative="1">
      <w:start w:val="1"/>
      <w:numFmt w:val="decimal"/>
      <w:lvlText w:val="%7."/>
      <w:lvlJc w:val="left"/>
      <w:pPr>
        <w:ind w:left="5967" w:hanging="360"/>
      </w:pPr>
    </w:lvl>
    <w:lvl w:ilvl="7" w:tplc="04080019" w:tentative="1">
      <w:start w:val="1"/>
      <w:numFmt w:val="lowerLetter"/>
      <w:lvlText w:val="%8."/>
      <w:lvlJc w:val="left"/>
      <w:pPr>
        <w:ind w:left="6687" w:hanging="360"/>
      </w:pPr>
    </w:lvl>
    <w:lvl w:ilvl="8" w:tplc="0408001B" w:tentative="1">
      <w:start w:val="1"/>
      <w:numFmt w:val="lowerRoman"/>
      <w:lvlText w:val="%9."/>
      <w:lvlJc w:val="right"/>
      <w:pPr>
        <w:ind w:left="7407" w:hanging="180"/>
      </w:pPr>
    </w:lvl>
  </w:abstractNum>
  <w:abstractNum w:abstractNumId="36" w15:restartNumberingAfterBreak="0">
    <w:nsid w:val="1ACC4B54"/>
    <w:multiLevelType w:val="hybridMultilevel"/>
    <w:tmpl w:val="4E86FCAE"/>
    <w:lvl w:ilvl="0" w:tplc="04090001">
      <w:start w:val="1"/>
      <w:numFmt w:val="bullet"/>
      <w:lvlText w:val=""/>
      <w:lvlJc w:val="left"/>
      <w:pPr>
        <w:ind w:left="360" w:hanging="360"/>
      </w:pPr>
      <w:rPr>
        <w:rFonts w:ascii="Symbol" w:hAnsi="Symbol" w:hint="default"/>
        <w:b w:val="0"/>
        <w:i w:val="0"/>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647A31"/>
    <w:multiLevelType w:val="hybridMultilevel"/>
    <w:tmpl w:val="155A81AE"/>
    <w:lvl w:ilvl="0" w:tplc="FFFFFFFF">
      <w:start w:val="1"/>
      <w:numFmt w:val="bullet"/>
      <w:lvlText w:val=""/>
      <w:lvlJc w:val="left"/>
      <w:pPr>
        <w:ind w:left="2460" w:hanging="360"/>
      </w:pPr>
      <w:rPr>
        <w:rFonts w:ascii="Symbol" w:hAnsi="Symbol" w:hint="default"/>
        <w:sz w:val="20"/>
      </w:rPr>
    </w:lvl>
    <w:lvl w:ilvl="1" w:tplc="04080003" w:tentative="1">
      <w:start w:val="1"/>
      <w:numFmt w:val="bullet"/>
      <w:lvlText w:val="o"/>
      <w:lvlJc w:val="left"/>
      <w:pPr>
        <w:ind w:left="3180" w:hanging="360"/>
      </w:pPr>
      <w:rPr>
        <w:rFonts w:ascii="Courier New" w:hAnsi="Courier New" w:cs="Courier New" w:hint="default"/>
      </w:rPr>
    </w:lvl>
    <w:lvl w:ilvl="2" w:tplc="04080005" w:tentative="1">
      <w:start w:val="1"/>
      <w:numFmt w:val="bullet"/>
      <w:lvlText w:val=""/>
      <w:lvlJc w:val="left"/>
      <w:pPr>
        <w:ind w:left="3900" w:hanging="360"/>
      </w:pPr>
      <w:rPr>
        <w:rFonts w:ascii="Wingdings" w:hAnsi="Wingdings" w:hint="default"/>
      </w:rPr>
    </w:lvl>
    <w:lvl w:ilvl="3" w:tplc="04080001" w:tentative="1">
      <w:start w:val="1"/>
      <w:numFmt w:val="bullet"/>
      <w:lvlText w:val=""/>
      <w:lvlJc w:val="left"/>
      <w:pPr>
        <w:ind w:left="4620" w:hanging="360"/>
      </w:pPr>
      <w:rPr>
        <w:rFonts w:ascii="Symbol" w:hAnsi="Symbol" w:hint="default"/>
      </w:rPr>
    </w:lvl>
    <w:lvl w:ilvl="4" w:tplc="04080003" w:tentative="1">
      <w:start w:val="1"/>
      <w:numFmt w:val="bullet"/>
      <w:lvlText w:val="o"/>
      <w:lvlJc w:val="left"/>
      <w:pPr>
        <w:ind w:left="5340" w:hanging="360"/>
      </w:pPr>
      <w:rPr>
        <w:rFonts w:ascii="Courier New" w:hAnsi="Courier New" w:cs="Courier New" w:hint="default"/>
      </w:rPr>
    </w:lvl>
    <w:lvl w:ilvl="5" w:tplc="04080005" w:tentative="1">
      <w:start w:val="1"/>
      <w:numFmt w:val="bullet"/>
      <w:lvlText w:val=""/>
      <w:lvlJc w:val="left"/>
      <w:pPr>
        <w:ind w:left="6060" w:hanging="360"/>
      </w:pPr>
      <w:rPr>
        <w:rFonts w:ascii="Wingdings" w:hAnsi="Wingdings" w:hint="default"/>
      </w:rPr>
    </w:lvl>
    <w:lvl w:ilvl="6" w:tplc="04080001" w:tentative="1">
      <w:start w:val="1"/>
      <w:numFmt w:val="bullet"/>
      <w:lvlText w:val=""/>
      <w:lvlJc w:val="left"/>
      <w:pPr>
        <w:ind w:left="6780" w:hanging="360"/>
      </w:pPr>
      <w:rPr>
        <w:rFonts w:ascii="Symbol" w:hAnsi="Symbol" w:hint="default"/>
      </w:rPr>
    </w:lvl>
    <w:lvl w:ilvl="7" w:tplc="04080003" w:tentative="1">
      <w:start w:val="1"/>
      <w:numFmt w:val="bullet"/>
      <w:lvlText w:val="o"/>
      <w:lvlJc w:val="left"/>
      <w:pPr>
        <w:ind w:left="7500" w:hanging="360"/>
      </w:pPr>
      <w:rPr>
        <w:rFonts w:ascii="Courier New" w:hAnsi="Courier New" w:cs="Courier New" w:hint="default"/>
      </w:rPr>
    </w:lvl>
    <w:lvl w:ilvl="8" w:tplc="04080005" w:tentative="1">
      <w:start w:val="1"/>
      <w:numFmt w:val="bullet"/>
      <w:lvlText w:val=""/>
      <w:lvlJc w:val="left"/>
      <w:pPr>
        <w:ind w:left="8220" w:hanging="360"/>
      </w:pPr>
      <w:rPr>
        <w:rFonts w:ascii="Wingdings" w:hAnsi="Wingdings" w:hint="default"/>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0" w15:restartNumberingAfterBreak="0">
    <w:nsid w:val="1FA379F1"/>
    <w:multiLevelType w:val="hybridMultilevel"/>
    <w:tmpl w:val="E6D0408A"/>
    <w:lvl w:ilvl="0" w:tplc="4FDCFEB0">
      <w:start w:val="1"/>
      <w:numFmt w:val="lowerLetter"/>
      <w:lvlText w:val="%1."/>
      <w:lvlJc w:val="left"/>
      <w:pPr>
        <w:ind w:left="1800" w:hanging="360"/>
      </w:pPr>
      <w:rPr>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214E592B"/>
    <w:multiLevelType w:val="hybridMultilevel"/>
    <w:tmpl w:val="068C66A6"/>
    <w:lvl w:ilvl="0" w:tplc="3D62393C">
      <w:start w:val="1"/>
      <mc:AlternateContent>
        <mc:Choice Requires="w14">
          <w:numFmt w:val="custom" w:format="α, β, γ, ..."/>
        </mc:Choice>
        <mc:Fallback>
          <w:numFmt w:val="decimal"/>
        </mc:Fallback>
      </mc:AlternateContent>
      <w:lvlText w:val="%1)"/>
      <w:lvlJc w:val="right"/>
      <w:pPr>
        <w:ind w:left="1800" w:hanging="360"/>
      </w:pPr>
      <w:rPr>
        <w:rFonts w:hint="default"/>
        <w:color w:val="auto"/>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216B7B"/>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23595091"/>
    <w:multiLevelType w:val="hybridMultilevel"/>
    <w:tmpl w:val="2AFA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7647F2"/>
    <w:multiLevelType w:val="hybridMultilevel"/>
    <w:tmpl w:val="A8BA9194"/>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257D6C56"/>
    <w:multiLevelType w:val="hybridMultilevel"/>
    <w:tmpl w:val="E01645B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7" w15:restartNumberingAfterBreak="0">
    <w:nsid w:val="25C539FC"/>
    <w:multiLevelType w:val="hybridMultilevel"/>
    <w:tmpl w:val="DB5AC19E"/>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27285246"/>
    <w:multiLevelType w:val="hybridMultilevel"/>
    <w:tmpl w:val="7EB0B6E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279006EE"/>
    <w:multiLevelType w:val="hybridMultilevel"/>
    <w:tmpl w:val="02BC67E0"/>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15:restartNumberingAfterBreak="0">
    <w:nsid w:val="290B51A7"/>
    <w:multiLevelType w:val="hybridMultilevel"/>
    <w:tmpl w:val="7B807082"/>
    <w:lvl w:ilvl="0" w:tplc="FFFFFFFF">
      <w:start w:val="1"/>
      <w:numFmt w:val="decimal"/>
      <w:lvlText w:val="%1."/>
      <w:lvlJc w:val="left"/>
      <w:pPr>
        <w:tabs>
          <w:tab w:val="num" w:pos="927"/>
        </w:tabs>
        <w:ind w:left="927" w:hanging="360"/>
      </w:pPr>
      <w:rPr>
        <w:rFonts w:cs="Times New Roman"/>
        <w:b w:val="0"/>
      </w:rPr>
    </w:lvl>
    <w:lvl w:ilvl="1" w:tplc="3D62393C">
      <w:start w:val="1"/>
      <mc:AlternateContent>
        <mc:Choice Requires="w14">
          <w:numFmt w:val="custom" w:format="α, β, γ, ..."/>
        </mc:Choice>
        <mc:Fallback>
          <w:numFmt w:val="decimal"/>
        </mc:Fallback>
      </mc:AlternateContent>
      <w:lvlText w:val="%2)"/>
      <w:lvlJc w:val="righ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9EA356A"/>
    <w:multiLevelType w:val="hybridMultilevel"/>
    <w:tmpl w:val="D6B2EE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2" w15:restartNumberingAfterBreak="0">
    <w:nsid w:val="2A234DF0"/>
    <w:multiLevelType w:val="hybridMultilevel"/>
    <w:tmpl w:val="5456D028"/>
    <w:lvl w:ilvl="0" w:tplc="0408000F">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6C1FF4"/>
    <w:multiLevelType w:val="hybridMultilevel"/>
    <w:tmpl w:val="1174F968"/>
    <w:lvl w:ilvl="0" w:tplc="0409000F">
      <w:start w:val="1"/>
      <w:numFmt w:val="decimal"/>
      <w:lvlText w:val="%1."/>
      <w:lvlJc w:val="lef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54" w15:restartNumberingAfterBreak="0">
    <w:nsid w:val="2AA824E3"/>
    <w:multiLevelType w:val="hybridMultilevel"/>
    <w:tmpl w:val="985CA88A"/>
    <w:lvl w:ilvl="0" w:tplc="FFFFFFFF">
      <w:start w:val="1"/>
      <w:numFmt w:val="decimal"/>
      <w:lvlText w:val="%1."/>
      <w:lvlJc w:val="left"/>
      <w:pPr>
        <w:tabs>
          <w:tab w:val="num" w:pos="1440"/>
        </w:tabs>
        <w:ind w:left="1440"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5" w15:restartNumberingAfterBreak="0">
    <w:nsid w:val="2C404BE4"/>
    <w:multiLevelType w:val="hybridMultilevel"/>
    <w:tmpl w:val="9F92558C"/>
    <w:lvl w:ilvl="0" w:tplc="1E1EB33C">
      <w:start w:val="1"/>
      <w:numFmt w:val="decimal"/>
      <w:lvlText w:val="%1."/>
      <w:lvlJc w:val="left"/>
      <w:pPr>
        <w:tabs>
          <w:tab w:val="num" w:pos="1620"/>
        </w:tabs>
        <w:ind w:left="1620" w:hanging="360"/>
      </w:pPr>
    </w:lvl>
    <w:lvl w:ilvl="1" w:tplc="04080019">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56" w15:restartNumberingAfterBreak="0">
    <w:nsid w:val="2CD3595E"/>
    <w:multiLevelType w:val="multilevel"/>
    <w:tmpl w:val="7C58D1A8"/>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2CE8778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8" w15:restartNumberingAfterBreak="0">
    <w:nsid w:val="2CFD2384"/>
    <w:multiLevelType w:val="hybridMultilevel"/>
    <w:tmpl w:val="750A5CBC"/>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15:restartNumberingAfterBreak="0">
    <w:nsid w:val="2E664DE0"/>
    <w:multiLevelType w:val="hybridMultilevel"/>
    <w:tmpl w:val="C5CCD46C"/>
    <w:lvl w:ilvl="0" w:tplc="0409001B">
      <w:start w:val="1"/>
      <w:numFmt w:val="lowerRoman"/>
      <w:lvlText w:val="%1."/>
      <w:lvlJc w:val="right"/>
      <w:pPr>
        <w:tabs>
          <w:tab w:val="num" w:pos="1080"/>
        </w:tabs>
        <w:ind w:left="1080" w:hanging="360"/>
      </w:pPr>
      <w:rPr>
        <w:rFonts w:hint="default"/>
        <w:sz w:val="20"/>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0"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33A87EFC"/>
    <w:multiLevelType w:val="hybridMultilevel"/>
    <w:tmpl w:val="5A9A615A"/>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7474BA4"/>
    <w:multiLevelType w:val="hybridMultilevel"/>
    <w:tmpl w:val="6C22CA3C"/>
    <w:lvl w:ilvl="0" w:tplc="F27282A0">
      <w:start w:val="1"/>
      <w:numFmt w:val="upperRoman"/>
      <w:lvlText w:val="%1."/>
      <w:lvlJc w:val="right"/>
      <w:pPr>
        <w:tabs>
          <w:tab w:val="num" w:pos="720"/>
        </w:tabs>
        <w:ind w:left="720" w:hanging="360"/>
      </w:pPr>
      <w:rPr>
        <w:rFonts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7BD7F9E"/>
    <w:multiLevelType w:val="hybridMultilevel"/>
    <w:tmpl w:val="3E56C97C"/>
    <w:lvl w:ilvl="0" w:tplc="3D62393C">
      <w:start w:val="1"/>
      <mc:AlternateContent>
        <mc:Choice Requires="w14">
          <w:numFmt w:val="custom" w:format="α, β, γ, ..."/>
        </mc:Choice>
        <mc:Fallback>
          <w:numFmt w:val="decimal"/>
        </mc:Fallback>
      </mc:AlternateContent>
      <w:lvlText w:val="%1)"/>
      <w:lvlJc w:val="right"/>
      <w:pPr>
        <w:tabs>
          <w:tab w:val="num" w:pos="2160"/>
        </w:tabs>
        <w:ind w:left="2160" w:hanging="360"/>
      </w:pPr>
      <w:rPr>
        <w:rFonts w:hint="default"/>
        <w:color w:val="auto"/>
      </w:rPr>
    </w:lvl>
    <w:lvl w:ilvl="1" w:tplc="04080019" w:tentative="1">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64" w15:restartNumberingAfterBreak="0">
    <w:nsid w:val="39E42AB4"/>
    <w:multiLevelType w:val="hybridMultilevel"/>
    <w:tmpl w:val="E8DE37F4"/>
    <w:lvl w:ilvl="0" w:tplc="04090003">
      <w:start w:val="1"/>
      <w:numFmt w:val="bullet"/>
      <w:lvlText w:val="o"/>
      <w:lvlJc w:val="left"/>
      <w:pPr>
        <w:ind w:left="720" w:hanging="360"/>
      </w:pPr>
      <w:rPr>
        <w:rFonts w:ascii="Courier New" w:hAnsi="Courier New" w:cs="Courier New" w:hint="default"/>
        <w:b w:val="0"/>
        <w:i w:val="0"/>
        <w:color w:val="auto"/>
        <w:sz w:val="20"/>
        <w:szCs w:val="20"/>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A242DAE"/>
    <w:multiLevelType w:val="hybridMultilevel"/>
    <w:tmpl w:val="D9D67960"/>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15:restartNumberingAfterBreak="0">
    <w:nsid w:val="3A8F3DBD"/>
    <w:multiLevelType w:val="hybridMultilevel"/>
    <w:tmpl w:val="893097B8"/>
    <w:lvl w:ilvl="0" w:tplc="04090003">
      <w:start w:val="1"/>
      <w:numFmt w:val="bullet"/>
      <w:lvlText w:val="o"/>
      <w:lvlJc w:val="left"/>
      <w:pPr>
        <w:ind w:left="720" w:hanging="360"/>
      </w:pPr>
      <w:rPr>
        <w:rFonts w:ascii="Courier New" w:hAnsi="Courier New" w:cs="Courier New" w:hint="default"/>
        <w:b w:val="0"/>
        <w:i w:val="0"/>
        <w:color w:val="auto"/>
        <w:sz w:val="20"/>
        <w:szCs w:val="20"/>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3B515026"/>
    <w:multiLevelType w:val="hybridMultilevel"/>
    <w:tmpl w:val="1388C426"/>
    <w:lvl w:ilvl="0" w:tplc="04080001">
      <w:start w:val="1"/>
      <w:numFmt w:val="decimal"/>
      <w:lvlText w:val="%1."/>
      <w:lvlJc w:val="left"/>
      <w:pPr>
        <w:tabs>
          <w:tab w:val="num" w:pos="360"/>
        </w:tabs>
        <w:ind w:left="360" w:hanging="360"/>
      </w:pPr>
    </w:lvl>
    <w:lvl w:ilvl="1" w:tplc="04080003">
      <w:start w:val="1"/>
      <w:numFmt w:val="lowerLetter"/>
      <w:lvlText w:val="%2."/>
      <w:lvlJc w:val="left"/>
      <w:pPr>
        <w:tabs>
          <w:tab w:val="num" w:pos="1080"/>
        </w:tabs>
        <w:ind w:left="1080" w:hanging="360"/>
      </w:p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68" w15:restartNumberingAfterBreak="0">
    <w:nsid w:val="3D0B20D1"/>
    <w:multiLevelType w:val="hybridMultilevel"/>
    <w:tmpl w:val="5B7AF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0" w15:restartNumberingAfterBreak="0">
    <w:nsid w:val="43A26633"/>
    <w:multiLevelType w:val="hybridMultilevel"/>
    <w:tmpl w:val="1114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4C6A06"/>
    <w:multiLevelType w:val="hybridMultilevel"/>
    <w:tmpl w:val="851C04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45C71C0B"/>
    <w:multiLevelType w:val="hybridMultilevel"/>
    <w:tmpl w:val="9F92558C"/>
    <w:lvl w:ilvl="0" w:tplc="1E1EB33C">
      <w:start w:val="1"/>
      <w:numFmt w:val="decimal"/>
      <w:lvlText w:val="%1."/>
      <w:lvlJc w:val="left"/>
      <w:pPr>
        <w:tabs>
          <w:tab w:val="num" w:pos="1620"/>
        </w:tabs>
        <w:ind w:left="1620" w:hanging="360"/>
      </w:pPr>
    </w:lvl>
    <w:lvl w:ilvl="1" w:tplc="04080019">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73" w15:restartNumberingAfterBreak="0">
    <w:nsid w:val="469458C4"/>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4" w15:restartNumberingAfterBreak="0">
    <w:nsid w:val="48B62464"/>
    <w:multiLevelType w:val="hybridMultilevel"/>
    <w:tmpl w:val="9162D294"/>
    <w:lvl w:ilvl="0" w:tplc="9B5A420E">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4BD85264"/>
    <w:multiLevelType w:val="multilevel"/>
    <w:tmpl w:val="B87C26A6"/>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504" w:hanging="504"/>
      </w:pPr>
      <w:rPr>
        <w:b/>
      </w:rPr>
    </w:lvl>
    <w:lvl w:ilvl="3">
      <w:start w:val="1"/>
      <w:numFmt w:val="decimal"/>
      <w:lvlText w:val="%1.%2.%3.%4."/>
      <w:lvlJc w:val="left"/>
      <w:pPr>
        <w:ind w:left="790" w:hanging="648"/>
      </w:pPr>
      <w:rPr>
        <w:rFonts w:ascii="Tahoma" w:hAnsi="Tahoma" w:cs="Tahoma" w:hint="default"/>
        <w:b/>
        <w:i w:val="0"/>
        <w:color w:val="auto"/>
      </w:rPr>
    </w:lvl>
    <w:lvl w:ilvl="4">
      <w:start w:val="1"/>
      <w:numFmt w:val="decimal"/>
      <w:lvlText w:val="%1.%2.%3.%4.%5."/>
      <w:lvlJc w:val="left"/>
      <w:pPr>
        <w:ind w:left="2952" w:hanging="792"/>
      </w:pPr>
      <w:rPr>
        <w:b/>
        <w:bCs/>
      </w:r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8" w15:restartNumberingAfterBreak="0">
    <w:nsid w:val="4C4C3A5D"/>
    <w:multiLevelType w:val="hybridMultilevel"/>
    <w:tmpl w:val="857C6748"/>
    <w:lvl w:ilvl="0" w:tplc="FDE84FE8">
      <w:start w:val="1"/>
      <w:numFmt w:val="bullet"/>
      <w:lvlText w:val=""/>
      <w:lvlJc w:val="left"/>
      <w:pPr>
        <w:tabs>
          <w:tab w:val="num" w:pos="720"/>
        </w:tabs>
        <w:ind w:left="720" w:hanging="360"/>
      </w:pPr>
      <w:rPr>
        <w:rFonts w:ascii="Symbol" w:hAnsi="Symbol" w:hint="default"/>
      </w:rPr>
    </w:lvl>
    <w:lvl w:ilvl="1" w:tplc="04080003" w:tentative="1">
      <w:start w:val="1"/>
      <w:numFmt w:val="lowerLetter"/>
      <w:lvlText w:val="%2."/>
      <w:lvlJc w:val="left"/>
      <w:pPr>
        <w:tabs>
          <w:tab w:val="num" w:pos="2340"/>
        </w:tabs>
        <w:ind w:left="2340" w:hanging="360"/>
      </w:pPr>
    </w:lvl>
    <w:lvl w:ilvl="2" w:tplc="04080005" w:tentative="1">
      <w:start w:val="1"/>
      <w:numFmt w:val="lowerRoman"/>
      <w:lvlText w:val="%3."/>
      <w:lvlJc w:val="right"/>
      <w:pPr>
        <w:tabs>
          <w:tab w:val="num" w:pos="3060"/>
        </w:tabs>
        <w:ind w:left="3060" w:hanging="180"/>
      </w:pPr>
    </w:lvl>
    <w:lvl w:ilvl="3" w:tplc="04080001" w:tentative="1">
      <w:start w:val="1"/>
      <w:numFmt w:val="decimal"/>
      <w:lvlText w:val="%4."/>
      <w:lvlJc w:val="left"/>
      <w:pPr>
        <w:tabs>
          <w:tab w:val="num" w:pos="3780"/>
        </w:tabs>
        <w:ind w:left="3780" w:hanging="360"/>
      </w:pPr>
    </w:lvl>
    <w:lvl w:ilvl="4" w:tplc="04080003" w:tentative="1">
      <w:start w:val="1"/>
      <w:numFmt w:val="lowerLetter"/>
      <w:lvlText w:val="%5."/>
      <w:lvlJc w:val="left"/>
      <w:pPr>
        <w:tabs>
          <w:tab w:val="num" w:pos="4500"/>
        </w:tabs>
        <w:ind w:left="4500" w:hanging="360"/>
      </w:pPr>
    </w:lvl>
    <w:lvl w:ilvl="5" w:tplc="04080005" w:tentative="1">
      <w:start w:val="1"/>
      <w:numFmt w:val="lowerRoman"/>
      <w:lvlText w:val="%6."/>
      <w:lvlJc w:val="right"/>
      <w:pPr>
        <w:tabs>
          <w:tab w:val="num" w:pos="5220"/>
        </w:tabs>
        <w:ind w:left="5220" w:hanging="180"/>
      </w:pPr>
    </w:lvl>
    <w:lvl w:ilvl="6" w:tplc="04080001" w:tentative="1">
      <w:start w:val="1"/>
      <w:numFmt w:val="decimal"/>
      <w:lvlText w:val="%7."/>
      <w:lvlJc w:val="left"/>
      <w:pPr>
        <w:tabs>
          <w:tab w:val="num" w:pos="5940"/>
        </w:tabs>
        <w:ind w:left="5940" w:hanging="360"/>
      </w:pPr>
    </w:lvl>
    <w:lvl w:ilvl="7" w:tplc="04080003" w:tentative="1">
      <w:start w:val="1"/>
      <w:numFmt w:val="lowerLetter"/>
      <w:lvlText w:val="%8."/>
      <w:lvlJc w:val="left"/>
      <w:pPr>
        <w:tabs>
          <w:tab w:val="num" w:pos="6660"/>
        </w:tabs>
        <w:ind w:left="6660" w:hanging="360"/>
      </w:pPr>
    </w:lvl>
    <w:lvl w:ilvl="8" w:tplc="04080005" w:tentative="1">
      <w:start w:val="1"/>
      <w:numFmt w:val="lowerRoman"/>
      <w:lvlText w:val="%9."/>
      <w:lvlJc w:val="right"/>
      <w:pPr>
        <w:tabs>
          <w:tab w:val="num" w:pos="7380"/>
        </w:tabs>
        <w:ind w:left="7380" w:hanging="180"/>
      </w:pPr>
    </w:lvl>
  </w:abstractNum>
  <w:abstractNum w:abstractNumId="79" w15:restartNumberingAfterBreak="0">
    <w:nsid w:val="4D015F36"/>
    <w:multiLevelType w:val="hybridMultilevel"/>
    <w:tmpl w:val="3D7E6A66"/>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441003F"/>
    <w:multiLevelType w:val="hybridMultilevel"/>
    <w:tmpl w:val="3F1093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54E87F68"/>
    <w:multiLevelType w:val="hybridMultilevel"/>
    <w:tmpl w:val="0B0C2336"/>
    <w:lvl w:ilvl="0" w:tplc="0408001B">
      <w:start w:val="1"/>
      <w:numFmt w:val="lowerRoman"/>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4FC04BF"/>
    <w:multiLevelType w:val="hybridMultilevel"/>
    <w:tmpl w:val="6C22CA3C"/>
    <w:lvl w:ilvl="0" w:tplc="F27282A0">
      <w:start w:val="1"/>
      <w:numFmt w:val="upperRoman"/>
      <w:lvlText w:val="%1."/>
      <w:lvlJc w:val="right"/>
      <w:pPr>
        <w:tabs>
          <w:tab w:val="num" w:pos="720"/>
        </w:tabs>
        <w:ind w:left="720" w:hanging="360"/>
      </w:pPr>
      <w:rPr>
        <w:rFonts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start w:val="1"/>
      <w:numFmt w:val="lowerLetter"/>
      <w:lvlText w:val="%2."/>
      <w:lvlJc w:val="left"/>
      <w:pPr>
        <w:ind w:left="1797" w:hanging="360"/>
      </w:pPr>
    </w:lvl>
    <w:lvl w:ilvl="2" w:tplc="0408001B">
      <w:start w:val="1"/>
      <w:numFmt w:val="lowerRoman"/>
      <w:lvlText w:val="%3."/>
      <w:lvlJc w:val="right"/>
      <w:pPr>
        <w:ind w:left="2517" w:hanging="180"/>
      </w:pPr>
    </w:lvl>
    <w:lvl w:ilvl="3" w:tplc="0408000F">
      <w:start w:val="1"/>
      <w:numFmt w:val="decimal"/>
      <w:lvlText w:val="%4."/>
      <w:lvlJc w:val="left"/>
      <w:pPr>
        <w:ind w:left="3237" w:hanging="360"/>
      </w:pPr>
    </w:lvl>
    <w:lvl w:ilvl="4" w:tplc="04080019">
      <w:start w:val="1"/>
      <w:numFmt w:val="lowerLetter"/>
      <w:lvlText w:val="%5."/>
      <w:lvlJc w:val="left"/>
      <w:pPr>
        <w:ind w:left="3957" w:hanging="360"/>
      </w:pPr>
    </w:lvl>
    <w:lvl w:ilvl="5" w:tplc="0408001B">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86" w15:restartNumberingAfterBreak="0">
    <w:nsid w:val="55D6473B"/>
    <w:multiLevelType w:val="hybridMultilevel"/>
    <w:tmpl w:val="25384C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B7DE4214">
      <w:numFmt w:val="bullet"/>
      <w:lvlText w:val="-"/>
      <w:lvlJc w:val="left"/>
      <w:pPr>
        <w:ind w:left="2160" w:hanging="360"/>
      </w:pPr>
      <w:rPr>
        <w:rFonts w:ascii="Calibri" w:eastAsiaTheme="minorEastAsia" w:hAnsi="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57312A67"/>
    <w:multiLevelType w:val="hybridMultilevel"/>
    <w:tmpl w:val="09E86314"/>
    <w:lvl w:ilvl="0" w:tplc="0408000F">
      <w:start w:val="1"/>
      <w:numFmt w:val="bullet"/>
      <w:lvlText w:val=""/>
      <w:lvlJc w:val="left"/>
      <w:pPr>
        <w:tabs>
          <w:tab w:val="num" w:pos="1080"/>
        </w:tabs>
        <w:ind w:left="1080" w:hanging="360"/>
      </w:pPr>
      <w:rPr>
        <w:rFonts w:ascii="Symbol" w:hAnsi="Symbol" w:hint="default"/>
        <w:b w:val="0"/>
        <w:i w:val="0"/>
        <w:color w:val="auto"/>
        <w:sz w:val="20"/>
        <w:szCs w:val="20"/>
        <w:u w:val="none"/>
      </w:rPr>
    </w:lvl>
    <w:lvl w:ilvl="1" w:tplc="C5DC0F5C">
      <w:start w:val="1"/>
      <w:numFmt w:val="decimal"/>
      <w:lvlText w:val="%2."/>
      <w:lvlJc w:val="left"/>
      <w:pPr>
        <w:tabs>
          <w:tab w:val="num" w:pos="1687"/>
        </w:tabs>
        <w:ind w:left="1687" w:hanging="360"/>
      </w:pPr>
      <w:rPr>
        <w:rFonts w:hint="default"/>
        <w:b w:val="0"/>
        <w:i w:val="0"/>
        <w:color w:val="auto"/>
        <w:sz w:val="22"/>
        <w:szCs w:val="22"/>
        <w:u w:val="none"/>
      </w:rPr>
    </w:lvl>
    <w:lvl w:ilvl="2" w:tplc="04080001">
      <w:start w:val="1"/>
      <w:numFmt w:val="bullet"/>
      <w:lvlText w:val=""/>
      <w:lvlJc w:val="left"/>
      <w:pPr>
        <w:tabs>
          <w:tab w:val="num" w:pos="2407"/>
        </w:tabs>
        <w:ind w:left="2407" w:hanging="180"/>
      </w:pPr>
      <w:rPr>
        <w:rFonts w:ascii="Symbol" w:hAnsi="Symbol" w:hint="default"/>
      </w:rPr>
    </w:lvl>
    <w:lvl w:ilvl="3" w:tplc="0408000F" w:tentative="1">
      <w:start w:val="1"/>
      <w:numFmt w:val="decimal"/>
      <w:lvlText w:val="%4."/>
      <w:lvlJc w:val="left"/>
      <w:pPr>
        <w:tabs>
          <w:tab w:val="num" w:pos="3127"/>
        </w:tabs>
        <w:ind w:left="3127" w:hanging="360"/>
      </w:pPr>
    </w:lvl>
    <w:lvl w:ilvl="4" w:tplc="04080019" w:tentative="1">
      <w:start w:val="1"/>
      <w:numFmt w:val="lowerLetter"/>
      <w:lvlText w:val="%5."/>
      <w:lvlJc w:val="left"/>
      <w:pPr>
        <w:tabs>
          <w:tab w:val="num" w:pos="3847"/>
        </w:tabs>
        <w:ind w:left="3847" w:hanging="360"/>
      </w:pPr>
    </w:lvl>
    <w:lvl w:ilvl="5" w:tplc="0408001B" w:tentative="1">
      <w:start w:val="1"/>
      <w:numFmt w:val="lowerRoman"/>
      <w:lvlText w:val="%6."/>
      <w:lvlJc w:val="right"/>
      <w:pPr>
        <w:tabs>
          <w:tab w:val="num" w:pos="4567"/>
        </w:tabs>
        <w:ind w:left="4567" w:hanging="180"/>
      </w:pPr>
    </w:lvl>
    <w:lvl w:ilvl="6" w:tplc="0408000F" w:tentative="1">
      <w:start w:val="1"/>
      <w:numFmt w:val="decimal"/>
      <w:lvlText w:val="%7."/>
      <w:lvlJc w:val="left"/>
      <w:pPr>
        <w:tabs>
          <w:tab w:val="num" w:pos="5287"/>
        </w:tabs>
        <w:ind w:left="5287" w:hanging="360"/>
      </w:pPr>
    </w:lvl>
    <w:lvl w:ilvl="7" w:tplc="04080019" w:tentative="1">
      <w:start w:val="1"/>
      <w:numFmt w:val="lowerLetter"/>
      <w:lvlText w:val="%8."/>
      <w:lvlJc w:val="left"/>
      <w:pPr>
        <w:tabs>
          <w:tab w:val="num" w:pos="6007"/>
        </w:tabs>
        <w:ind w:left="6007" w:hanging="360"/>
      </w:pPr>
    </w:lvl>
    <w:lvl w:ilvl="8" w:tplc="0408001B" w:tentative="1">
      <w:start w:val="1"/>
      <w:numFmt w:val="lowerRoman"/>
      <w:lvlText w:val="%9."/>
      <w:lvlJc w:val="right"/>
      <w:pPr>
        <w:tabs>
          <w:tab w:val="num" w:pos="6727"/>
        </w:tabs>
        <w:ind w:left="6727" w:hanging="180"/>
      </w:pPr>
    </w:lvl>
  </w:abstractNum>
  <w:abstractNum w:abstractNumId="88" w15:restartNumberingAfterBreak="0">
    <w:nsid w:val="57632F2A"/>
    <w:multiLevelType w:val="hybridMultilevel"/>
    <w:tmpl w:val="3D6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81B4AFE"/>
    <w:multiLevelType w:val="hybridMultilevel"/>
    <w:tmpl w:val="A74CAA86"/>
    <w:lvl w:ilvl="0" w:tplc="0408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58D36C97"/>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3" w15:restartNumberingAfterBreak="0">
    <w:nsid w:val="59EF75F0"/>
    <w:multiLevelType w:val="hybridMultilevel"/>
    <w:tmpl w:val="4B4C20BA"/>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5A8E4924"/>
    <w:multiLevelType w:val="hybridMultilevel"/>
    <w:tmpl w:val="B5F041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5C2E2B3A"/>
    <w:multiLevelType w:val="hybridMultilevel"/>
    <w:tmpl w:val="0A1659D8"/>
    <w:lvl w:ilvl="0" w:tplc="0409001B">
      <w:start w:val="1"/>
      <w:numFmt w:val="lowerRoman"/>
      <w:lvlText w:val="%1."/>
      <w:lvlJc w:val="right"/>
      <w:pPr>
        <w:tabs>
          <w:tab w:val="num" w:pos="720"/>
        </w:tabs>
        <w:ind w:left="720" w:hanging="360"/>
      </w:pPr>
    </w:lvl>
    <w:lvl w:ilvl="1" w:tplc="04090013">
      <w:start w:val="1"/>
      <w:numFmt w:val="upperRoman"/>
      <w:lvlText w:val="%2."/>
      <w:lvlJc w:val="righ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96" w15:restartNumberingAfterBreak="0">
    <w:nsid w:val="5CB37EE2"/>
    <w:multiLevelType w:val="hybridMultilevel"/>
    <w:tmpl w:val="DD0C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EB932CA"/>
    <w:multiLevelType w:val="multilevel"/>
    <w:tmpl w:val="80E2FD42"/>
    <w:lvl w:ilvl="0">
      <w:start w:val="1"/>
      <w:numFmt w:val="decimal"/>
      <w:lvlText w:val="%1."/>
      <w:lvlJc w:val="left"/>
      <w:pPr>
        <w:ind w:left="720" w:hanging="360"/>
      </w:pPr>
      <w:rPr>
        <w:rFonts w:hint="default"/>
        <w:b/>
      </w:rPr>
    </w:lvl>
    <w:lvl w:ilvl="1">
      <w:start w:val="3"/>
      <w:numFmt w:val="decimal"/>
      <w:isLgl/>
      <w:lvlText w:val="%1.%2"/>
      <w:lvlJc w:val="left"/>
      <w:pPr>
        <w:ind w:left="1815" w:hanging="825"/>
      </w:pPr>
      <w:rPr>
        <w:rFonts w:hint="default"/>
      </w:rPr>
    </w:lvl>
    <w:lvl w:ilvl="2">
      <w:start w:val="2"/>
      <w:numFmt w:val="decimal"/>
      <w:isLgl/>
      <w:lvlText w:val="%1.%2.%3"/>
      <w:lvlJc w:val="left"/>
      <w:pPr>
        <w:ind w:left="2445" w:hanging="825"/>
      </w:pPr>
      <w:rPr>
        <w:rFonts w:hint="default"/>
      </w:rPr>
    </w:lvl>
    <w:lvl w:ilvl="3">
      <w:start w:val="6"/>
      <w:numFmt w:val="decimal"/>
      <w:isLgl/>
      <w:lvlText w:val="%1.%2.%3.%4"/>
      <w:lvlJc w:val="left"/>
      <w:pPr>
        <w:ind w:left="3075" w:hanging="825"/>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5580"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40" w:hanging="1440"/>
      </w:pPr>
      <w:rPr>
        <w:rFonts w:hint="default"/>
      </w:rPr>
    </w:lvl>
  </w:abstractNum>
  <w:abstractNum w:abstractNumId="98" w15:restartNumberingAfterBreak="0">
    <w:nsid w:val="61A1348D"/>
    <w:multiLevelType w:val="hybridMultilevel"/>
    <w:tmpl w:val="A69E85EE"/>
    <w:lvl w:ilvl="0" w:tplc="0409000F">
      <w:start w:val="1"/>
      <w:numFmt w:val="decimal"/>
      <w:lvlText w:val="%1."/>
      <w:lvlJc w:val="left"/>
      <w:pPr>
        <w:tabs>
          <w:tab w:val="num" w:pos="360"/>
        </w:tabs>
        <w:ind w:left="360" w:hanging="360"/>
      </w:pPr>
      <w:rPr>
        <w:rFonts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9" w15:restartNumberingAfterBreak="0">
    <w:nsid w:val="620E6F7F"/>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100" w15:restartNumberingAfterBreak="0">
    <w:nsid w:val="6253654D"/>
    <w:multiLevelType w:val="hybridMultilevel"/>
    <w:tmpl w:val="277AEAF0"/>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657E6383"/>
    <w:multiLevelType w:val="hybridMultilevel"/>
    <w:tmpl w:val="D9D67960"/>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2" w15:restartNumberingAfterBreak="0">
    <w:nsid w:val="6582013D"/>
    <w:multiLevelType w:val="hybridMultilevel"/>
    <w:tmpl w:val="7EB0B6E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65A83834"/>
    <w:multiLevelType w:val="hybridMultilevel"/>
    <w:tmpl w:val="F35469DC"/>
    <w:lvl w:ilvl="0" w:tplc="853EFF54">
      <w:start w:val="1"/>
      <w:numFmt w:val="decimal"/>
      <w:lvlText w:val="%1."/>
      <w:lvlJc w:val="left"/>
      <w:pPr>
        <w:tabs>
          <w:tab w:val="num" w:pos="720"/>
        </w:tabs>
        <w:ind w:left="720" w:hanging="360"/>
      </w:pPr>
      <w:rPr>
        <w:b/>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4" w15:restartNumberingAfterBreak="0">
    <w:nsid w:val="66AE6A7E"/>
    <w:multiLevelType w:val="hybridMultilevel"/>
    <w:tmpl w:val="7AD49B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5" w15:restartNumberingAfterBreak="0">
    <w:nsid w:val="67021794"/>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6" w15:restartNumberingAfterBreak="0">
    <w:nsid w:val="67C5405D"/>
    <w:multiLevelType w:val="hybridMultilevel"/>
    <w:tmpl w:val="B49E9948"/>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67DF24F1"/>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8"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B0F7005"/>
    <w:multiLevelType w:val="hybridMultilevel"/>
    <w:tmpl w:val="907EA232"/>
    <w:lvl w:ilvl="0" w:tplc="04090001">
      <w:start w:val="1"/>
      <w:numFmt w:val="bullet"/>
      <w:lvlText w:val=""/>
      <w:lvlJc w:val="left"/>
      <w:pPr>
        <w:tabs>
          <w:tab w:val="num" w:pos="1800"/>
        </w:tabs>
        <w:ind w:left="1800" w:hanging="360"/>
      </w:pPr>
      <w:rPr>
        <w:rFonts w:ascii="Symbol" w:hAnsi="Symbol" w:hint="default"/>
      </w:rPr>
    </w:lvl>
    <w:lvl w:ilvl="1" w:tplc="04080019">
      <w:start w:val="1"/>
      <w:numFmt w:val="bullet"/>
      <w:lvlText w:val="o"/>
      <w:lvlJc w:val="left"/>
      <w:pPr>
        <w:tabs>
          <w:tab w:val="num" w:pos="2595"/>
        </w:tabs>
        <w:ind w:left="2595" w:hanging="360"/>
      </w:pPr>
      <w:rPr>
        <w:rFonts w:ascii="Courier New" w:hAnsi="Courier New" w:hint="default"/>
      </w:rPr>
    </w:lvl>
    <w:lvl w:ilvl="2" w:tplc="0408001B" w:tentative="1">
      <w:start w:val="1"/>
      <w:numFmt w:val="bullet"/>
      <w:lvlText w:val=""/>
      <w:lvlJc w:val="left"/>
      <w:pPr>
        <w:tabs>
          <w:tab w:val="num" w:pos="3315"/>
        </w:tabs>
        <w:ind w:left="3315" w:hanging="360"/>
      </w:pPr>
      <w:rPr>
        <w:rFonts w:ascii="Wingdings" w:hAnsi="Wingdings" w:hint="default"/>
      </w:rPr>
    </w:lvl>
    <w:lvl w:ilvl="3" w:tplc="0408000F">
      <w:start w:val="1"/>
      <w:numFmt w:val="bullet"/>
      <w:lvlText w:val=""/>
      <w:lvlJc w:val="left"/>
      <w:pPr>
        <w:tabs>
          <w:tab w:val="num" w:pos="4035"/>
        </w:tabs>
        <w:ind w:left="4035" w:hanging="360"/>
      </w:pPr>
      <w:rPr>
        <w:rFonts w:ascii="Symbol" w:hAnsi="Symbol" w:hint="default"/>
      </w:rPr>
    </w:lvl>
    <w:lvl w:ilvl="4" w:tplc="04080019" w:tentative="1">
      <w:start w:val="1"/>
      <w:numFmt w:val="bullet"/>
      <w:lvlText w:val="o"/>
      <w:lvlJc w:val="left"/>
      <w:pPr>
        <w:tabs>
          <w:tab w:val="num" w:pos="4755"/>
        </w:tabs>
        <w:ind w:left="4755" w:hanging="360"/>
      </w:pPr>
      <w:rPr>
        <w:rFonts w:ascii="Courier New" w:hAnsi="Courier New" w:hint="default"/>
      </w:rPr>
    </w:lvl>
    <w:lvl w:ilvl="5" w:tplc="0408001B" w:tentative="1">
      <w:start w:val="1"/>
      <w:numFmt w:val="bullet"/>
      <w:lvlText w:val=""/>
      <w:lvlJc w:val="left"/>
      <w:pPr>
        <w:tabs>
          <w:tab w:val="num" w:pos="5475"/>
        </w:tabs>
        <w:ind w:left="5475" w:hanging="360"/>
      </w:pPr>
      <w:rPr>
        <w:rFonts w:ascii="Wingdings" w:hAnsi="Wingdings" w:hint="default"/>
      </w:rPr>
    </w:lvl>
    <w:lvl w:ilvl="6" w:tplc="0408000F" w:tentative="1">
      <w:start w:val="1"/>
      <w:numFmt w:val="bullet"/>
      <w:lvlText w:val=""/>
      <w:lvlJc w:val="left"/>
      <w:pPr>
        <w:tabs>
          <w:tab w:val="num" w:pos="6195"/>
        </w:tabs>
        <w:ind w:left="6195" w:hanging="360"/>
      </w:pPr>
      <w:rPr>
        <w:rFonts w:ascii="Symbol" w:hAnsi="Symbol" w:hint="default"/>
      </w:rPr>
    </w:lvl>
    <w:lvl w:ilvl="7" w:tplc="04080019" w:tentative="1">
      <w:start w:val="1"/>
      <w:numFmt w:val="bullet"/>
      <w:lvlText w:val="o"/>
      <w:lvlJc w:val="left"/>
      <w:pPr>
        <w:tabs>
          <w:tab w:val="num" w:pos="6915"/>
        </w:tabs>
        <w:ind w:left="6915" w:hanging="360"/>
      </w:pPr>
      <w:rPr>
        <w:rFonts w:ascii="Courier New" w:hAnsi="Courier New" w:hint="default"/>
      </w:rPr>
    </w:lvl>
    <w:lvl w:ilvl="8" w:tplc="0408001B" w:tentative="1">
      <w:start w:val="1"/>
      <w:numFmt w:val="bullet"/>
      <w:lvlText w:val=""/>
      <w:lvlJc w:val="left"/>
      <w:pPr>
        <w:tabs>
          <w:tab w:val="num" w:pos="7635"/>
        </w:tabs>
        <w:ind w:left="7635" w:hanging="360"/>
      </w:pPr>
      <w:rPr>
        <w:rFonts w:ascii="Wingdings" w:hAnsi="Wingdings" w:hint="default"/>
      </w:rPr>
    </w:lvl>
  </w:abstractNum>
  <w:abstractNum w:abstractNumId="110" w15:restartNumberingAfterBreak="0">
    <w:nsid w:val="6D496651"/>
    <w:multiLevelType w:val="hybridMultilevel"/>
    <w:tmpl w:val="2B0007EE"/>
    <w:lvl w:ilvl="0" w:tplc="209A261C">
      <w:start w:val="1"/>
      <w:numFmt w:val="upperRoman"/>
      <w:lvlText w:val="%1."/>
      <w:lvlJc w:val="right"/>
      <w:pPr>
        <w:tabs>
          <w:tab w:val="num" w:pos="600"/>
        </w:tabs>
        <w:ind w:left="600" w:hanging="180"/>
      </w:pPr>
    </w:lvl>
    <w:lvl w:ilvl="1" w:tplc="04080003" w:tentative="1">
      <w:start w:val="1"/>
      <w:numFmt w:val="lowerLetter"/>
      <w:lvlText w:val="%2."/>
      <w:lvlJc w:val="left"/>
      <w:pPr>
        <w:tabs>
          <w:tab w:val="num" w:pos="1500"/>
        </w:tabs>
        <w:ind w:left="1500" w:hanging="360"/>
      </w:pPr>
    </w:lvl>
    <w:lvl w:ilvl="2" w:tplc="04080005" w:tentative="1">
      <w:start w:val="1"/>
      <w:numFmt w:val="lowerRoman"/>
      <w:lvlText w:val="%3."/>
      <w:lvlJc w:val="right"/>
      <w:pPr>
        <w:tabs>
          <w:tab w:val="num" w:pos="2220"/>
        </w:tabs>
        <w:ind w:left="2220" w:hanging="180"/>
      </w:pPr>
    </w:lvl>
    <w:lvl w:ilvl="3" w:tplc="04080001" w:tentative="1">
      <w:start w:val="1"/>
      <w:numFmt w:val="decimal"/>
      <w:lvlText w:val="%4."/>
      <w:lvlJc w:val="left"/>
      <w:pPr>
        <w:tabs>
          <w:tab w:val="num" w:pos="2940"/>
        </w:tabs>
        <w:ind w:left="2940" w:hanging="360"/>
      </w:pPr>
    </w:lvl>
    <w:lvl w:ilvl="4" w:tplc="04080003" w:tentative="1">
      <w:start w:val="1"/>
      <w:numFmt w:val="lowerLetter"/>
      <w:lvlText w:val="%5."/>
      <w:lvlJc w:val="left"/>
      <w:pPr>
        <w:tabs>
          <w:tab w:val="num" w:pos="3660"/>
        </w:tabs>
        <w:ind w:left="3660" w:hanging="360"/>
      </w:pPr>
    </w:lvl>
    <w:lvl w:ilvl="5" w:tplc="04080005" w:tentative="1">
      <w:start w:val="1"/>
      <w:numFmt w:val="lowerRoman"/>
      <w:lvlText w:val="%6."/>
      <w:lvlJc w:val="right"/>
      <w:pPr>
        <w:tabs>
          <w:tab w:val="num" w:pos="4380"/>
        </w:tabs>
        <w:ind w:left="4380" w:hanging="180"/>
      </w:pPr>
    </w:lvl>
    <w:lvl w:ilvl="6" w:tplc="04080001" w:tentative="1">
      <w:start w:val="1"/>
      <w:numFmt w:val="decimal"/>
      <w:lvlText w:val="%7."/>
      <w:lvlJc w:val="left"/>
      <w:pPr>
        <w:tabs>
          <w:tab w:val="num" w:pos="5100"/>
        </w:tabs>
        <w:ind w:left="5100" w:hanging="360"/>
      </w:pPr>
    </w:lvl>
    <w:lvl w:ilvl="7" w:tplc="04080003" w:tentative="1">
      <w:start w:val="1"/>
      <w:numFmt w:val="lowerLetter"/>
      <w:lvlText w:val="%8."/>
      <w:lvlJc w:val="left"/>
      <w:pPr>
        <w:tabs>
          <w:tab w:val="num" w:pos="5820"/>
        </w:tabs>
        <w:ind w:left="5820" w:hanging="360"/>
      </w:pPr>
    </w:lvl>
    <w:lvl w:ilvl="8" w:tplc="04080005" w:tentative="1">
      <w:start w:val="1"/>
      <w:numFmt w:val="lowerRoman"/>
      <w:lvlText w:val="%9."/>
      <w:lvlJc w:val="right"/>
      <w:pPr>
        <w:tabs>
          <w:tab w:val="num" w:pos="6540"/>
        </w:tabs>
        <w:ind w:left="6540" w:hanging="180"/>
      </w:pPr>
    </w:lvl>
  </w:abstractNum>
  <w:abstractNum w:abstractNumId="111"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0FB1D2E"/>
    <w:multiLevelType w:val="hybridMultilevel"/>
    <w:tmpl w:val="470618AC"/>
    <w:lvl w:ilvl="0" w:tplc="04080015">
      <w:start w:val="1"/>
      <w:numFmt w:val="upp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3" w15:restartNumberingAfterBreak="0">
    <w:nsid w:val="7106359B"/>
    <w:multiLevelType w:val="hybridMultilevel"/>
    <w:tmpl w:val="70C252B8"/>
    <w:lvl w:ilvl="0" w:tplc="512C5516">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2090BCD"/>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5" w15:restartNumberingAfterBreak="0">
    <w:nsid w:val="73B65BA3"/>
    <w:multiLevelType w:val="hybridMultilevel"/>
    <w:tmpl w:val="661EF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F00647"/>
    <w:multiLevelType w:val="hybridMultilevel"/>
    <w:tmpl w:val="22021726"/>
    <w:lvl w:ilvl="0" w:tplc="0C9298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49A1734"/>
    <w:multiLevelType w:val="hybridMultilevel"/>
    <w:tmpl w:val="A8F2F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5A34058"/>
    <w:multiLevelType w:val="hybridMultilevel"/>
    <w:tmpl w:val="4F3ACD5E"/>
    <w:lvl w:ilvl="0" w:tplc="FFFFFFFF">
      <w:start w:val="1"/>
      <w:numFmt w:val="bullet"/>
      <w:lvlText w:val=""/>
      <w:lvlJc w:val="left"/>
      <w:pPr>
        <w:tabs>
          <w:tab w:val="num" w:pos="720"/>
        </w:tabs>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76A728EE"/>
    <w:multiLevelType w:val="hybridMultilevel"/>
    <w:tmpl w:val="EC484528"/>
    <w:lvl w:ilvl="0" w:tplc="F704D4C2">
      <w:start w:val="1"/>
      <w:numFmt w:val="decimal"/>
      <w:lvlText w:val="%1."/>
      <w:lvlJc w:val="left"/>
      <w:pPr>
        <w:tabs>
          <w:tab w:val="num" w:pos="720"/>
        </w:tabs>
        <w:ind w:left="720" w:hanging="360"/>
      </w:pPr>
      <w:rPr>
        <w:rFonts w:cs="Times New Roman"/>
      </w:rPr>
    </w:lvl>
    <w:lvl w:ilvl="1" w:tplc="AE4E5984" w:tentative="1">
      <w:start w:val="1"/>
      <w:numFmt w:val="lowerLetter"/>
      <w:lvlText w:val="%2."/>
      <w:lvlJc w:val="left"/>
      <w:pPr>
        <w:tabs>
          <w:tab w:val="num" w:pos="1800"/>
        </w:tabs>
        <w:ind w:left="1800" w:hanging="360"/>
      </w:pPr>
      <w:rPr>
        <w:rFonts w:cs="Times New Roman"/>
      </w:rPr>
    </w:lvl>
    <w:lvl w:ilvl="2" w:tplc="0409000F" w:tentative="1">
      <w:start w:val="1"/>
      <w:numFmt w:val="lowerRoman"/>
      <w:lvlText w:val="%3."/>
      <w:lvlJc w:val="right"/>
      <w:pPr>
        <w:tabs>
          <w:tab w:val="num" w:pos="2520"/>
        </w:tabs>
        <w:ind w:left="2520" w:hanging="180"/>
      </w:pPr>
      <w:rPr>
        <w:rFonts w:cs="Times New Roman"/>
      </w:rPr>
    </w:lvl>
    <w:lvl w:ilvl="3" w:tplc="28E65956" w:tentative="1">
      <w:start w:val="1"/>
      <w:numFmt w:val="decimal"/>
      <w:lvlText w:val="%4."/>
      <w:lvlJc w:val="left"/>
      <w:pPr>
        <w:tabs>
          <w:tab w:val="num" w:pos="3240"/>
        </w:tabs>
        <w:ind w:left="3240" w:hanging="360"/>
      </w:pPr>
      <w:rPr>
        <w:rFonts w:cs="Times New Roman"/>
      </w:rPr>
    </w:lvl>
    <w:lvl w:ilvl="4" w:tplc="04080003" w:tentative="1">
      <w:start w:val="1"/>
      <w:numFmt w:val="lowerLetter"/>
      <w:lvlText w:val="%5."/>
      <w:lvlJc w:val="left"/>
      <w:pPr>
        <w:tabs>
          <w:tab w:val="num" w:pos="3960"/>
        </w:tabs>
        <w:ind w:left="3960" w:hanging="360"/>
      </w:pPr>
      <w:rPr>
        <w:rFonts w:cs="Times New Roman"/>
      </w:rPr>
    </w:lvl>
    <w:lvl w:ilvl="5" w:tplc="04080005" w:tentative="1">
      <w:start w:val="1"/>
      <w:numFmt w:val="lowerRoman"/>
      <w:lvlText w:val="%6."/>
      <w:lvlJc w:val="right"/>
      <w:pPr>
        <w:tabs>
          <w:tab w:val="num" w:pos="4680"/>
        </w:tabs>
        <w:ind w:left="4680" w:hanging="180"/>
      </w:pPr>
      <w:rPr>
        <w:rFonts w:cs="Times New Roman"/>
      </w:rPr>
    </w:lvl>
    <w:lvl w:ilvl="6" w:tplc="04080001" w:tentative="1">
      <w:start w:val="1"/>
      <w:numFmt w:val="decimal"/>
      <w:lvlText w:val="%7."/>
      <w:lvlJc w:val="left"/>
      <w:pPr>
        <w:tabs>
          <w:tab w:val="num" w:pos="5400"/>
        </w:tabs>
        <w:ind w:left="5400" w:hanging="360"/>
      </w:pPr>
      <w:rPr>
        <w:rFonts w:cs="Times New Roman"/>
      </w:rPr>
    </w:lvl>
    <w:lvl w:ilvl="7" w:tplc="04080003" w:tentative="1">
      <w:start w:val="1"/>
      <w:numFmt w:val="lowerLetter"/>
      <w:lvlText w:val="%8."/>
      <w:lvlJc w:val="left"/>
      <w:pPr>
        <w:tabs>
          <w:tab w:val="num" w:pos="6120"/>
        </w:tabs>
        <w:ind w:left="6120" w:hanging="360"/>
      </w:pPr>
      <w:rPr>
        <w:rFonts w:cs="Times New Roman"/>
      </w:rPr>
    </w:lvl>
    <w:lvl w:ilvl="8" w:tplc="04080005" w:tentative="1">
      <w:start w:val="1"/>
      <w:numFmt w:val="lowerRoman"/>
      <w:lvlText w:val="%9."/>
      <w:lvlJc w:val="right"/>
      <w:pPr>
        <w:tabs>
          <w:tab w:val="num" w:pos="6840"/>
        </w:tabs>
        <w:ind w:left="6840" w:hanging="180"/>
      </w:pPr>
      <w:rPr>
        <w:rFonts w:cs="Times New Roman"/>
      </w:rPr>
    </w:lvl>
  </w:abstractNum>
  <w:abstractNum w:abstractNumId="121" w15:restartNumberingAfterBreak="0">
    <w:nsid w:val="77791D9B"/>
    <w:multiLevelType w:val="hybridMultilevel"/>
    <w:tmpl w:val="D5549588"/>
    <w:lvl w:ilvl="0" w:tplc="0409001B">
      <w:start w:val="1"/>
      <w:numFmt w:val="lowerRoman"/>
      <w:lvlText w:val="%1."/>
      <w:lvlJc w:val="righ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90013">
      <w:start w:val="1"/>
      <w:numFmt w:val="upperRoman"/>
      <w:lvlText w:val="%3."/>
      <w:lvlJc w:val="right"/>
      <w:pPr>
        <w:ind w:left="2160" w:hanging="360"/>
      </w:pPr>
      <w:rPr>
        <w:rFonts w:hint="default"/>
      </w:rPr>
    </w:lvl>
    <w:lvl w:ilvl="3" w:tplc="04090013">
      <w:start w:val="1"/>
      <w:numFmt w:val="upperRoman"/>
      <w:lvlText w:val="%4."/>
      <w:lvlJc w:val="right"/>
      <w:pPr>
        <w:ind w:left="2880" w:hanging="360"/>
      </w:pPr>
      <w:rPr>
        <w:rFonts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79550CDB"/>
    <w:multiLevelType w:val="hybridMultilevel"/>
    <w:tmpl w:val="D96233A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3" w15:restartNumberingAfterBreak="0">
    <w:nsid w:val="79B016FA"/>
    <w:multiLevelType w:val="hybridMultilevel"/>
    <w:tmpl w:val="5CD0F08C"/>
    <w:lvl w:ilvl="0" w:tplc="1E1EB33C">
      <w:start w:val="1"/>
      <w:numFmt w:val="decimal"/>
      <w:lvlText w:val="%1."/>
      <w:lvlJc w:val="left"/>
      <w:pPr>
        <w:tabs>
          <w:tab w:val="num" w:pos="1080"/>
        </w:tabs>
        <w:ind w:left="1080" w:hanging="360"/>
      </w:pPr>
    </w:lvl>
    <w:lvl w:ilvl="1" w:tplc="04080019" w:tentative="1">
      <w:start w:val="1"/>
      <w:numFmt w:val="lowerLetter"/>
      <w:lvlText w:val="%2."/>
      <w:lvlJc w:val="left"/>
      <w:pPr>
        <w:ind w:left="900" w:hanging="360"/>
      </w:pPr>
    </w:lvl>
    <w:lvl w:ilvl="2" w:tplc="0408001B" w:tentative="1">
      <w:start w:val="1"/>
      <w:numFmt w:val="lowerRoman"/>
      <w:lvlText w:val="%3."/>
      <w:lvlJc w:val="right"/>
      <w:pPr>
        <w:ind w:left="1620" w:hanging="180"/>
      </w:pPr>
    </w:lvl>
    <w:lvl w:ilvl="3" w:tplc="0408000F" w:tentative="1">
      <w:start w:val="1"/>
      <w:numFmt w:val="decimal"/>
      <w:lvlText w:val="%4."/>
      <w:lvlJc w:val="left"/>
      <w:pPr>
        <w:ind w:left="2340" w:hanging="360"/>
      </w:pPr>
    </w:lvl>
    <w:lvl w:ilvl="4" w:tplc="04080019" w:tentative="1">
      <w:start w:val="1"/>
      <w:numFmt w:val="lowerLetter"/>
      <w:lvlText w:val="%5."/>
      <w:lvlJc w:val="left"/>
      <w:pPr>
        <w:ind w:left="3060" w:hanging="360"/>
      </w:pPr>
    </w:lvl>
    <w:lvl w:ilvl="5" w:tplc="0408001B" w:tentative="1">
      <w:start w:val="1"/>
      <w:numFmt w:val="lowerRoman"/>
      <w:lvlText w:val="%6."/>
      <w:lvlJc w:val="right"/>
      <w:pPr>
        <w:ind w:left="3780" w:hanging="180"/>
      </w:pPr>
    </w:lvl>
    <w:lvl w:ilvl="6" w:tplc="0408000F" w:tentative="1">
      <w:start w:val="1"/>
      <w:numFmt w:val="decimal"/>
      <w:lvlText w:val="%7."/>
      <w:lvlJc w:val="left"/>
      <w:pPr>
        <w:ind w:left="4500" w:hanging="360"/>
      </w:pPr>
    </w:lvl>
    <w:lvl w:ilvl="7" w:tplc="04080019" w:tentative="1">
      <w:start w:val="1"/>
      <w:numFmt w:val="lowerLetter"/>
      <w:lvlText w:val="%8."/>
      <w:lvlJc w:val="left"/>
      <w:pPr>
        <w:ind w:left="5220" w:hanging="360"/>
      </w:pPr>
    </w:lvl>
    <w:lvl w:ilvl="8" w:tplc="0408001B" w:tentative="1">
      <w:start w:val="1"/>
      <w:numFmt w:val="lowerRoman"/>
      <w:lvlText w:val="%9."/>
      <w:lvlJc w:val="right"/>
      <w:pPr>
        <w:ind w:left="5940" w:hanging="180"/>
      </w:pPr>
    </w:lvl>
  </w:abstractNum>
  <w:abstractNum w:abstractNumId="12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B5E2AB9"/>
    <w:multiLevelType w:val="hybridMultilevel"/>
    <w:tmpl w:val="4D482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C744BDB"/>
    <w:multiLevelType w:val="hybridMultilevel"/>
    <w:tmpl w:val="B45EEE26"/>
    <w:lvl w:ilvl="0" w:tplc="0409001B">
      <w:start w:val="1"/>
      <w:numFmt w:val="lowerRoman"/>
      <w:lvlText w:val="%1."/>
      <w:lvlJc w:val="right"/>
      <w:pPr>
        <w:tabs>
          <w:tab w:val="num" w:pos="927"/>
        </w:tabs>
        <w:ind w:left="927"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90013">
      <w:start w:val="1"/>
      <w:numFmt w:val="upperRoman"/>
      <w:lvlText w:val="%4."/>
      <w:lvlJc w:val="righ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7"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8" w15:restartNumberingAfterBreak="0">
    <w:nsid w:val="7CA173C7"/>
    <w:multiLevelType w:val="hybridMultilevel"/>
    <w:tmpl w:val="DD720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0" w15:restartNumberingAfterBreak="0">
    <w:nsid w:val="7E740A4C"/>
    <w:multiLevelType w:val="hybridMultilevel"/>
    <w:tmpl w:val="8822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7FD6188D"/>
    <w:multiLevelType w:val="hybridMultilevel"/>
    <w:tmpl w:val="1312DA90"/>
    <w:lvl w:ilvl="0" w:tplc="04090019">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124"/>
  </w:num>
  <w:num w:numId="6">
    <w:abstractNumId w:val="38"/>
  </w:num>
  <w:num w:numId="7">
    <w:abstractNumId w:val="93"/>
  </w:num>
  <w:num w:numId="8">
    <w:abstractNumId w:val="56"/>
  </w:num>
  <w:num w:numId="9">
    <w:abstractNumId w:val="69"/>
  </w:num>
  <w:num w:numId="10">
    <w:abstractNumId w:val="111"/>
  </w:num>
  <w:num w:numId="11">
    <w:abstractNumId w:val="131"/>
  </w:num>
  <w:num w:numId="12">
    <w:abstractNumId w:val="102"/>
  </w:num>
  <w:num w:numId="13">
    <w:abstractNumId w:val="77"/>
  </w:num>
  <w:num w:numId="14">
    <w:abstractNumId w:val="85"/>
  </w:num>
  <w:num w:numId="15">
    <w:abstractNumId w:val="80"/>
  </w:num>
  <w:num w:numId="16">
    <w:abstractNumId w:val="76"/>
  </w:num>
  <w:num w:numId="17">
    <w:abstractNumId w:val="108"/>
  </w:num>
  <w:num w:numId="18">
    <w:abstractNumId w:val="117"/>
  </w:num>
  <w:num w:numId="19">
    <w:abstractNumId w:val="82"/>
  </w:num>
  <w:num w:numId="20">
    <w:abstractNumId w:val="48"/>
  </w:num>
  <w:num w:numId="21">
    <w:abstractNumId w:val="86"/>
  </w:num>
  <w:num w:numId="22">
    <w:abstractNumId w:val="79"/>
  </w:num>
  <w:num w:numId="23">
    <w:abstractNumId w:val="84"/>
  </w:num>
  <w:num w:numId="24">
    <w:abstractNumId w:val="42"/>
  </w:num>
  <w:num w:numId="25">
    <w:abstractNumId w:val="4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91"/>
  </w:num>
  <w:num w:numId="27">
    <w:abstractNumId w:val="97"/>
  </w:num>
  <w:num w:numId="28">
    <w:abstractNumId w:val="96"/>
  </w:num>
  <w:num w:numId="29">
    <w:abstractNumId w:val="44"/>
  </w:num>
  <w:num w:numId="30">
    <w:abstractNumId w:val="125"/>
  </w:num>
  <w:num w:numId="31">
    <w:abstractNumId w:val="88"/>
  </w:num>
  <w:num w:numId="32">
    <w:abstractNumId w:val="70"/>
  </w:num>
  <w:num w:numId="33">
    <w:abstractNumId w:val="118"/>
  </w:num>
  <w:num w:numId="34">
    <w:abstractNumId w:val="30"/>
  </w:num>
  <w:num w:numId="35">
    <w:abstractNumId w:val="128"/>
  </w:num>
  <w:num w:numId="36">
    <w:abstractNumId w:val="130"/>
  </w:num>
  <w:num w:numId="37">
    <w:abstractNumId w:val="81"/>
  </w:num>
  <w:num w:numId="38">
    <w:abstractNumId w:val="89"/>
  </w:num>
  <w:num w:numId="39">
    <w:abstractNumId w:val="60"/>
  </w:num>
  <w:num w:numId="40">
    <w:abstractNumId w:val="75"/>
  </w:num>
  <w:num w:numId="41">
    <w:abstractNumId w:val="129"/>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lvlOverride w:ilvl="2"/>
    <w:lvlOverride w:ilvl="3"/>
    <w:lvlOverride w:ilvl="4"/>
    <w:lvlOverride w:ilvl="5"/>
    <w:lvlOverride w:ilvl="6"/>
    <w:lvlOverride w:ilvl="7"/>
    <w:lvlOverride w:ilvl="8"/>
  </w:num>
  <w:num w:numId="44">
    <w:abstractNumId w:val="94"/>
  </w:num>
  <w:num w:numId="45">
    <w:abstractNumId w:val="83"/>
  </w:num>
  <w:num w:numId="46">
    <w:abstractNumId w:val="36"/>
  </w:num>
  <w:num w:numId="47">
    <w:abstractNumId w:val="100"/>
  </w:num>
  <w:num w:numId="48">
    <w:abstractNumId w:val="110"/>
  </w:num>
  <w:num w:numId="49">
    <w:abstractNumId w:val="87"/>
  </w:num>
  <w:num w:numId="50">
    <w:abstractNumId w:val="20"/>
  </w:num>
  <w:num w:numId="51">
    <w:abstractNumId w:val="103"/>
  </w:num>
  <w:num w:numId="52">
    <w:abstractNumId w:val="74"/>
  </w:num>
  <w:num w:numId="53">
    <w:abstractNumId w:val="0"/>
    <w:lvlOverride w:ilvl="0">
      <w:lvl w:ilvl="0">
        <w:numFmt w:val="bullet"/>
        <w:lvlText w:val="•"/>
        <w:legacy w:legacy="1" w:legacySpace="0" w:legacyIndent="0"/>
        <w:lvlJc w:val="left"/>
        <w:rPr>
          <w:rFonts w:ascii="Times New Roman" w:hAnsi="Times New Roman" w:cs="Times New Roman" w:hint="default"/>
          <w:sz w:val="14"/>
        </w:rPr>
      </w:lvl>
    </w:lvlOverride>
  </w:num>
  <w:num w:numId="54">
    <w:abstractNumId w:val="113"/>
  </w:num>
  <w:num w:numId="55">
    <w:abstractNumId w:val="51"/>
  </w:num>
  <w:num w:numId="56">
    <w:abstractNumId w:val="120"/>
  </w:num>
  <w:num w:numId="57">
    <w:abstractNumId w:val="54"/>
  </w:num>
  <w:num w:numId="58">
    <w:abstractNumId w:val="47"/>
  </w:num>
  <w:num w:numId="59">
    <w:abstractNumId w:val="55"/>
  </w:num>
  <w:num w:numId="60">
    <w:abstractNumId w:val="67"/>
  </w:num>
  <w:num w:numId="61">
    <w:abstractNumId w:val="78"/>
  </w:num>
  <w:num w:numId="62">
    <w:abstractNumId w:val="18"/>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1"/>
  </w:num>
  <w:num w:numId="65">
    <w:abstractNumId w:val="61"/>
  </w:num>
  <w:num w:numId="66">
    <w:abstractNumId w:val="62"/>
  </w:num>
  <w:num w:numId="67">
    <w:abstractNumId w:val="132"/>
  </w:num>
  <w:num w:numId="68">
    <w:abstractNumId w:val="46"/>
  </w:num>
  <w:num w:numId="69">
    <w:abstractNumId w:val="32"/>
  </w:num>
  <w:num w:numId="70">
    <w:abstractNumId w:val="106"/>
  </w:num>
  <w:num w:numId="71">
    <w:abstractNumId w:val="64"/>
  </w:num>
  <w:num w:numId="72">
    <w:abstractNumId w:val="66"/>
  </w:num>
  <w:num w:numId="73">
    <w:abstractNumId w:val="40"/>
  </w:num>
  <w:num w:numId="74">
    <w:abstractNumId w:val="28"/>
  </w:num>
  <w:num w:numId="75">
    <w:abstractNumId w:val="26"/>
  </w:num>
  <w:num w:numId="76">
    <w:abstractNumId w:val="119"/>
  </w:num>
  <w:num w:numId="77">
    <w:abstractNumId w:val="37"/>
  </w:num>
  <w:num w:numId="78">
    <w:abstractNumId w:val="21"/>
  </w:num>
  <w:num w:numId="79">
    <w:abstractNumId w:val="22"/>
  </w:num>
  <w:num w:numId="80">
    <w:abstractNumId w:val="57"/>
  </w:num>
  <w:num w:numId="81">
    <w:abstractNumId w:val="122"/>
  </w:num>
  <w:num w:numId="82">
    <w:abstractNumId w:val="19"/>
  </w:num>
  <w:num w:numId="83">
    <w:abstractNumId w:val="90"/>
  </w:num>
  <w:num w:numId="84">
    <w:abstractNumId w:val="115"/>
  </w:num>
  <w:num w:numId="85">
    <w:abstractNumId w:val="116"/>
  </w:num>
  <w:num w:numId="86">
    <w:abstractNumId w:val="45"/>
  </w:num>
  <w:num w:numId="87">
    <w:abstractNumId w:val="99"/>
  </w:num>
  <w:num w:numId="88">
    <w:abstractNumId w:val="49"/>
  </w:num>
  <w:num w:numId="89">
    <w:abstractNumId w:val="58"/>
  </w:num>
  <w:num w:numId="90">
    <w:abstractNumId w:val="107"/>
  </w:num>
  <w:num w:numId="91">
    <w:abstractNumId w:val="114"/>
  </w:num>
  <w:num w:numId="92">
    <w:abstractNumId w:val="98"/>
  </w:num>
  <w:num w:numId="93">
    <w:abstractNumId w:val="53"/>
  </w:num>
  <w:num w:numId="94">
    <w:abstractNumId w:val="33"/>
  </w:num>
  <w:num w:numId="95">
    <w:abstractNumId w:val="101"/>
  </w:num>
  <w:num w:numId="96">
    <w:abstractNumId w:val="65"/>
  </w:num>
  <w:num w:numId="97">
    <w:abstractNumId w:val="15"/>
  </w:num>
  <w:num w:numId="98">
    <w:abstractNumId w:val="92"/>
  </w:num>
  <w:num w:numId="99">
    <w:abstractNumId w:val="43"/>
  </w:num>
  <w:num w:numId="100">
    <w:abstractNumId w:val="73"/>
  </w:num>
  <w:num w:numId="101">
    <w:abstractNumId w:val="27"/>
  </w:num>
  <w:num w:numId="102">
    <w:abstractNumId w:val="105"/>
  </w:num>
  <w:num w:numId="103">
    <w:abstractNumId w:val="17"/>
  </w:num>
  <w:num w:numId="104">
    <w:abstractNumId w:val="41"/>
  </w:num>
  <w:num w:numId="105">
    <w:abstractNumId w:val="50"/>
  </w:num>
  <w:num w:numId="106">
    <w:abstractNumId w:val="35"/>
  </w:num>
  <w:num w:numId="107">
    <w:abstractNumId w:val="72"/>
  </w:num>
  <w:num w:numId="108">
    <w:abstractNumId w:val="123"/>
  </w:num>
  <w:num w:numId="109">
    <w:abstractNumId w:val="109"/>
  </w:num>
  <w:num w:numId="110">
    <w:abstractNumId w:val="126"/>
  </w:num>
  <w:num w:numId="111">
    <w:abstractNumId w:val="95"/>
  </w:num>
  <w:num w:numId="112">
    <w:abstractNumId w:val="121"/>
  </w:num>
  <w:num w:numId="113">
    <w:abstractNumId w:val="25"/>
  </w:num>
  <w:num w:numId="114">
    <w:abstractNumId w:val="59"/>
  </w:num>
  <w:num w:numId="115">
    <w:abstractNumId w:val="63"/>
  </w:num>
  <w:num w:numId="116">
    <w:abstractNumId w:val="31"/>
  </w:num>
  <w:num w:numId="117">
    <w:abstractNumId w:val="34"/>
  </w:num>
  <w:num w:numId="118">
    <w:abstractNumId w:val="16"/>
  </w:num>
  <w:num w:numId="119">
    <w:abstractNumId w:val="112"/>
  </w:num>
  <w:num w:numId="120">
    <w:abstractNumId w:val="29"/>
  </w:num>
  <w:num w:numId="121">
    <w:abstractNumId w:val="29"/>
  </w:num>
  <w:num w:numId="122">
    <w:abstractNumId w:val="127"/>
  </w:num>
  <w:num w:numId="123">
    <w:abstractNumId w:val="24"/>
  </w:num>
  <w:num w:numId="124">
    <w:abstractNumId w:val="56"/>
  </w:num>
  <w:num w:numId="125">
    <w:abstractNumId w:val="52"/>
  </w:num>
  <w:num w:numId="126">
    <w:abstractNumId w:val="6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2EA"/>
    <w:rsid w:val="00000C6B"/>
    <w:rsid w:val="00000C8E"/>
    <w:rsid w:val="00002632"/>
    <w:rsid w:val="000028B1"/>
    <w:rsid w:val="00002F73"/>
    <w:rsid w:val="000037E5"/>
    <w:rsid w:val="0000446F"/>
    <w:rsid w:val="00005D75"/>
    <w:rsid w:val="000062FA"/>
    <w:rsid w:val="00006894"/>
    <w:rsid w:val="00006A39"/>
    <w:rsid w:val="00006FC6"/>
    <w:rsid w:val="0000716D"/>
    <w:rsid w:val="00011EE8"/>
    <w:rsid w:val="0001217D"/>
    <w:rsid w:val="00012B57"/>
    <w:rsid w:val="00012D1F"/>
    <w:rsid w:val="000131B1"/>
    <w:rsid w:val="0001375B"/>
    <w:rsid w:val="0001385B"/>
    <w:rsid w:val="00013A52"/>
    <w:rsid w:val="00014410"/>
    <w:rsid w:val="00014AC7"/>
    <w:rsid w:val="00014D62"/>
    <w:rsid w:val="00014FFD"/>
    <w:rsid w:val="00015A9D"/>
    <w:rsid w:val="00015F06"/>
    <w:rsid w:val="000202A6"/>
    <w:rsid w:val="00020537"/>
    <w:rsid w:val="00022A10"/>
    <w:rsid w:val="00023162"/>
    <w:rsid w:val="00023E40"/>
    <w:rsid w:val="000244B8"/>
    <w:rsid w:val="000247A6"/>
    <w:rsid w:val="00024EB8"/>
    <w:rsid w:val="00025008"/>
    <w:rsid w:val="00025CD5"/>
    <w:rsid w:val="00026301"/>
    <w:rsid w:val="000265F2"/>
    <w:rsid w:val="00026716"/>
    <w:rsid w:val="00026BA0"/>
    <w:rsid w:val="000279F4"/>
    <w:rsid w:val="00030B9F"/>
    <w:rsid w:val="00031921"/>
    <w:rsid w:val="000326F6"/>
    <w:rsid w:val="00032A9F"/>
    <w:rsid w:val="00034E19"/>
    <w:rsid w:val="00034FF1"/>
    <w:rsid w:val="00036486"/>
    <w:rsid w:val="000365D9"/>
    <w:rsid w:val="000372E6"/>
    <w:rsid w:val="00037D23"/>
    <w:rsid w:val="0004013B"/>
    <w:rsid w:val="00041A27"/>
    <w:rsid w:val="00042A16"/>
    <w:rsid w:val="00042DB8"/>
    <w:rsid w:val="000436A0"/>
    <w:rsid w:val="000437C0"/>
    <w:rsid w:val="00043D44"/>
    <w:rsid w:val="0004439B"/>
    <w:rsid w:val="00044F6B"/>
    <w:rsid w:val="000454D6"/>
    <w:rsid w:val="00045D40"/>
    <w:rsid w:val="00045D71"/>
    <w:rsid w:val="00046044"/>
    <w:rsid w:val="00046293"/>
    <w:rsid w:val="00046BD3"/>
    <w:rsid w:val="00047141"/>
    <w:rsid w:val="0004724C"/>
    <w:rsid w:val="00047355"/>
    <w:rsid w:val="00047E5E"/>
    <w:rsid w:val="000517C5"/>
    <w:rsid w:val="000523D4"/>
    <w:rsid w:val="00052433"/>
    <w:rsid w:val="0005305F"/>
    <w:rsid w:val="00053C11"/>
    <w:rsid w:val="00053CC4"/>
    <w:rsid w:val="00054A6F"/>
    <w:rsid w:val="00055804"/>
    <w:rsid w:val="00055E9F"/>
    <w:rsid w:val="0005617B"/>
    <w:rsid w:val="000575A5"/>
    <w:rsid w:val="00057970"/>
    <w:rsid w:val="00057BBA"/>
    <w:rsid w:val="00057F4A"/>
    <w:rsid w:val="00060663"/>
    <w:rsid w:val="0006081D"/>
    <w:rsid w:val="00060B6D"/>
    <w:rsid w:val="00061ADD"/>
    <w:rsid w:val="00061E36"/>
    <w:rsid w:val="000625B5"/>
    <w:rsid w:val="00062D84"/>
    <w:rsid w:val="000642CA"/>
    <w:rsid w:val="000650A9"/>
    <w:rsid w:val="0006577F"/>
    <w:rsid w:val="00066191"/>
    <w:rsid w:val="000666E0"/>
    <w:rsid w:val="000667FF"/>
    <w:rsid w:val="00066DBD"/>
    <w:rsid w:val="00067A08"/>
    <w:rsid w:val="00067FA3"/>
    <w:rsid w:val="00070647"/>
    <w:rsid w:val="000706B1"/>
    <w:rsid w:val="00070731"/>
    <w:rsid w:val="00071E98"/>
    <w:rsid w:val="00072168"/>
    <w:rsid w:val="000726C8"/>
    <w:rsid w:val="0007298C"/>
    <w:rsid w:val="00072F2F"/>
    <w:rsid w:val="00072F33"/>
    <w:rsid w:val="000738BC"/>
    <w:rsid w:val="00074FF5"/>
    <w:rsid w:val="00075A9E"/>
    <w:rsid w:val="0007627C"/>
    <w:rsid w:val="00080495"/>
    <w:rsid w:val="00082010"/>
    <w:rsid w:val="00082614"/>
    <w:rsid w:val="0008287E"/>
    <w:rsid w:val="000836C5"/>
    <w:rsid w:val="00084AD6"/>
    <w:rsid w:val="00085967"/>
    <w:rsid w:val="00086EDE"/>
    <w:rsid w:val="00087007"/>
    <w:rsid w:val="00087990"/>
    <w:rsid w:val="00087FEA"/>
    <w:rsid w:val="000905B7"/>
    <w:rsid w:val="00091050"/>
    <w:rsid w:val="000911D0"/>
    <w:rsid w:val="00092809"/>
    <w:rsid w:val="0009297D"/>
    <w:rsid w:val="00092ADB"/>
    <w:rsid w:val="0009313B"/>
    <w:rsid w:val="00093421"/>
    <w:rsid w:val="00094418"/>
    <w:rsid w:val="000947AB"/>
    <w:rsid w:val="00094D2D"/>
    <w:rsid w:val="000954CB"/>
    <w:rsid w:val="00096BD4"/>
    <w:rsid w:val="0009738D"/>
    <w:rsid w:val="000A0795"/>
    <w:rsid w:val="000A10DA"/>
    <w:rsid w:val="000A2732"/>
    <w:rsid w:val="000A2905"/>
    <w:rsid w:val="000A32CD"/>
    <w:rsid w:val="000A4160"/>
    <w:rsid w:val="000A4295"/>
    <w:rsid w:val="000A43A4"/>
    <w:rsid w:val="000A4A02"/>
    <w:rsid w:val="000A4BE8"/>
    <w:rsid w:val="000A5D1C"/>
    <w:rsid w:val="000A6675"/>
    <w:rsid w:val="000A6FDA"/>
    <w:rsid w:val="000A78C7"/>
    <w:rsid w:val="000A7961"/>
    <w:rsid w:val="000A7CD7"/>
    <w:rsid w:val="000B15DB"/>
    <w:rsid w:val="000B187C"/>
    <w:rsid w:val="000B1BA2"/>
    <w:rsid w:val="000B3A71"/>
    <w:rsid w:val="000B6404"/>
    <w:rsid w:val="000B6861"/>
    <w:rsid w:val="000B6BCA"/>
    <w:rsid w:val="000C04E3"/>
    <w:rsid w:val="000C0621"/>
    <w:rsid w:val="000C0CF2"/>
    <w:rsid w:val="000C236E"/>
    <w:rsid w:val="000C2586"/>
    <w:rsid w:val="000C2691"/>
    <w:rsid w:val="000C2ED0"/>
    <w:rsid w:val="000C3808"/>
    <w:rsid w:val="000C3A75"/>
    <w:rsid w:val="000C790F"/>
    <w:rsid w:val="000D0EDB"/>
    <w:rsid w:val="000D2635"/>
    <w:rsid w:val="000D44BB"/>
    <w:rsid w:val="000D5C95"/>
    <w:rsid w:val="000D5F46"/>
    <w:rsid w:val="000D5FB8"/>
    <w:rsid w:val="000D6028"/>
    <w:rsid w:val="000D6274"/>
    <w:rsid w:val="000D662C"/>
    <w:rsid w:val="000D6E10"/>
    <w:rsid w:val="000D6FCA"/>
    <w:rsid w:val="000D713D"/>
    <w:rsid w:val="000E04A1"/>
    <w:rsid w:val="000E0BDF"/>
    <w:rsid w:val="000E1261"/>
    <w:rsid w:val="000E178C"/>
    <w:rsid w:val="000E1C5E"/>
    <w:rsid w:val="000E1CCF"/>
    <w:rsid w:val="000E2020"/>
    <w:rsid w:val="000E2462"/>
    <w:rsid w:val="000E27C3"/>
    <w:rsid w:val="000E3041"/>
    <w:rsid w:val="000E3D5D"/>
    <w:rsid w:val="000E42D8"/>
    <w:rsid w:val="000E440E"/>
    <w:rsid w:val="000E4DA1"/>
    <w:rsid w:val="000E532E"/>
    <w:rsid w:val="000E5452"/>
    <w:rsid w:val="000E59C4"/>
    <w:rsid w:val="000E5FD6"/>
    <w:rsid w:val="000E6876"/>
    <w:rsid w:val="000E6DC6"/>
    <w:rsid w:val="000E73AE"/>
    <w:rsid w:val="000E73B0"/>
    <w:rsid w:val="000F1B4D"/>
    <w:rsid w:val="000F2170"/>
    <w:rsid w:val="000F4997"/>
    <w:rsid w:val="000F4D76"/>
    <w:rsid w:val="000F5927"/>
    <w:rsid w:val="000F62F0"/>
    <w:rsid w:val="000F632A"/>
    <w:rsid w:val="000F6FD9"/>
    <w:rsid w:val="00100156"/>
    <w:rsid w:val="00100A52"/>
    <w:rsid w:val="00102CBE"/>
    <w:rsid w:val="00103061"/>
    <w:rsid w:val="001030D4"/>
    <w:rsid w:val="00103174"/>
    <w:rsid w:val="0010479D"/>
    <w:rsid w:val="00104CFD"/>
    <w:rsid w:val="00104FEC"/>
    <w:rsid w:val="00105367"/>
    <w:rsid w:val="001061A0"/>
    <w:rsid w:val="0010665C"/>
    <w:rsid w:val="00106715"/>
    <w:rsid w:val="00107044"/>
    <w:rsid w:val="0010724D"/>
    <w:rsid w:val="00111630"/>
    <w:rsid w:val="00111F56"/>
    <w:rsid w:val="001124DC"/>
    <w:rsid w:val="001136A4"/>
    <w:rsid w:val="001143E1"/>
    <w:rsid w:val="00114833"/>
    <w:rsid w:val="001202D5"/>
    <w:rsid w:val="001203E9"/>
    <w:rsid w:val="001207B7"/>
    <w:rsid w:val="00120E8D"/>
    <w:rsid w:val="001214FD"/>
    <w:rsid w:val="00121D33"/>
    <w:rsid w:val="00122285"/>
    <w:rsid w:val="00123433"/>
    <w:rsid w:val="00124442"/>
    <w:rsid w:val="00124482"/>
    <w:rsid w:val="001253B5"/>
    <w:rsid w:val="00125545"/>
    <w:rsid w:val="00125A26"/>
    <w:rsid w:val="00130065"/>
    <w:rsid w:val="001308CC"/>
    <w:rsid w:val="00130DD2"/>
    <w:rsid w:val="001312AF"/>
    <w:rsid w:val="001312DE"/>
    <w:rsid w:val="0013308A"/>
    <w:rsid w:val="001330FD"/>
    <w:rsid w:val="00133D21"/>
    <w:rsid w:val="00133E0F"/>
    <w:rsid w:val="00134C65"/>
    <w:rsid w:val="00135B82"/>
    <w:rsid w:val="00135D30"/>
    <w:rsid w:val="00136F0C"/>
    <w:rsid w:val="00137271"/>
    <w:rsid w:val="00137A80"/>
    <w:rsid w:val="00137A93"/>
    <w:rsid w:val="00137DAA"/>
    <w:rsid w:val="00140CA7"/>
    <w:rsid w:val="00140F82"/>
    <w:rsid w:val="00140FD8"/>
    <w:rsid w:val="00141E27"/>
    <w:rsid w:val="00142772"/>
    <w:rsid w:val="00143B82"/>
    <w:rsid w:val="001448A8"/>
    <w:rsid w:val="00144A77"/>
    <w:rsid w:val="001452C0"/>
    <w:rsid w:val="00145827"/>
    <w:rsid w:val="00146631"/>
    <w:rsid w:val="00146A00"/>
    <w:rsid w:val="00147310"/>
    <w:rsid w:val="00147430"/>
    <w:rsid w:val="00147AE9"/>
    <w:rsid w:val="00147D37"/>
    <w:rsid w:val="00151CBA"/>
    <w:rsid w:val="00151FD5"/>
    <w:rsid w:val="0015257D"/>
    <w:rsid w:val="00153B86"/>
    <w:rsid w:val="00153F0B"/>
    <w:rsid w:val="001541EF"/>
    <w:rsid w:val="00154368"/>
    <w:rsid w:val="00154DF2"/>
    <w:rsid w:val="00154E17"/>
    <w:rsid w:val="00155375"/>
    <w:rsid w:val="00155B6D"/>
    <w:rsid w:val="00157B99"/>
    <w:rsid w:val="00161212"/>
    <w:rsid w:val="001621F9"/>
    <w:rsid w:val="00162C13"/>
    <w:rsid w:val="001634D5"/>
    <w:rsid w:val="00163845"/>
    <w:rsid w:val="00164414"/>
    <w:rsid w:val="00164650"/>
    <w:rsid w:val="00164700"/>
    <w:rsid w:val="001649E0"/>
    <w:rsid w:val="0016514F"/>
    <w:rsid w:val="001652F4"/>
    <w:rsid w:val="00165A72"/>
    <w:rsid w:val="001661D4"/>
    <w:rsid w:val="00166279"/>
    <w:rsid w:val="00166662"/>
    <w:rsid w:val="00166EC3"/>
    <w:rsid w:val="00167358"/>
    <w:rsid w:val="00167F10"/>
    <w:rsid w:val="00170CA8"/>
    <w:rsid w:val="00171226"/>
    <w:rsid w:val="0017151F"/>
    <w:rsid w:val="0017279C"/>
    <w:rsid w:val="001732D9"/>
    <w:rsid w:val="00174C31"/>
    <w:rsid w:val="001753BB"/>
    <w:rsid w:val="001763F5"/>
    <w:rsid w:val="00177F66"/>
    <w:rsid w:val="0018011C"/>
    <w:rsid w:val="0018116B"/>
    <w:rsid w:val="00182E6C"/>
    <w:rsid w:val="0018379B"/>
    <w:rsid w:val="001852F3"/>
    <w:rsid w:val="001859FA"/>
    <w:rsid w:val="00187D66"/>
    <w:rsid w:val="00191CA8"/>
    <w:rsid w:val="0019216A"/>
    <w:rsid w:val="00192175"/>
    <w:rsid w:val="00192C9F"/>
    <w:rsid w:val="0019402D"/>
    <w:rsid w:val="00194C49"/>
    <w:rsid w:val="001951E7"/>
    <w:rsid w:val="00195A7F"/>
    <w:rsid w:val="00197D39"/>
    <w:rsid w:val="001A09F9"/>
    <w:rsid w:val="001A128D"/>
    <w:rsid w:val="001A2F65"/>
    <w:rsid w:val="001A3B4C"/>
    <w:rsid w:val="001A5B1E"/>
    <w:rsid w:val="001A65B9"/>
    <w:rsid w:val="001A6C02"/>
    <w:rsid w:val="001A6CEB"/>
    <w:rsid w:val="001A711A"/>
    <w:rsid w:val="001A74E8"/>
    <w:rsid w:val="001B03BF"/>
    <w:rsid w:val="001B13E1"/>
    <w:rsid w:val="001B1AFC"/>
    <w:rsid w:val="001B1BBC"/>
    <w:rsid w:val="001B20AE"/>
    <w:rsid w:val="001B24A9"/>
    <w:rsid w:val="001B25D0"/>
    <w:rsid w:val="001B275D"/>
    <w:rsid w:val="001B56F1"/>
    <w:rsid w:val="001B5981"/>
    <w:rsid w:val="001B5CA2"/>
    <w:rsid w:val="001B684F"/>
    <w:rsid w:val="001B72E6"/>
    <w:rsid w:val="001B7FC3"/>
    <w:rsid w:val="001C034A"/>
    <w:rsid w:val="001C06F8"/>
    <w:rsid w:val="001C17F1"/>
    <w:rsid w:val="001C2490"/>
    <w:rsid w:val="001C39D2"/>
    <w:rsid w:val="001C400B"/>
    <w:rsid w:val="001C4403"/>
    <w:rsid w:val="001C44A3"/>
    <w:rsid w:val="001C4AEE"/>
    <w:rsid w:val="001C5D0E"/>
    <w:rsid w:val="001C6408"/>
    <w:rsid w:val="001C66D5"/>
    <w:rsid w:val="001C673F"/>
    <w:rsid w:val="001C6CC2"/>
    <w:rsid w:val="001C6DEE"/>
    <w:rsid w:val="001C7CE5"/>
    <w:rsid w:val="001D01EA"/>
    <w:rsid w:val="001D067C"/>
    <w:rsid w:val="001D0A79"/>
    <w:rsid w:val="001D0D7B"/>
    <w:rsid w:val="001D18E6"/>
    <w:rsid w:val="001D1C9D"/>
    <w:rsid w:val="001D1D70"/>
    <w:rsid w:val="001D1F4D"/>
    <w:rsid w:val="001D1F7A"/>
    <w:rsid w:val="001D3163"/>
    <w:rsid w:val="001D372E"/>
    <w:rsid w:val="001D4D19"/>
    <w:rsid w:val="001D6344"/>
    <w:rsid w:val="001D6B22"/>
    <w:rsid w:val="001D71FC"/>
    <w:rsid w:val="001D735F"/>
    <w:rsid w:val="001E0C3E"/>
    <w:rsid w:val="001E3275"/>
    <w:rsid w:val="001E358A"/>
    <w:rsid w:val="001E3B9E"/>
    <w:rsid w:val="001E3C20"/>
    <w:rsid w:val="001E3C45"/>
    <w:rsid w:val="001E3E59"/>
    <w:rsid w:val="001E4E76"/>
    <w:rsid w:val="001E5B75"/>
    <w:rsid w:val="001E63A9"/>
    <w:rsid w:val="001E64FE"/>
    <w:rsid w:val="001E73A8"/>
    <w:rsid w:val="001F1140"/>
    <w:rsid w:val="001F11F8"/>
    <w:rsid w:val="001F259F"/>
    <w:rsid w:val="001F31C2"/>
    <w:rsid w:val="001F3DF4"/>
    <w:rsid w:val="001F4146"/>
    <w:rsid w:val="001F444A"/>
    <w:rsid w:val="001F4804"/>
    <w:rsid w:val="001F500A"/>
    <w:rsid w:val="001F5F4A"/>
    <w:rsid w:val="001F6BE3"/>
    <w:rsid w:val="001F764E"/>
    <w:rsid w:val="00200224"/>
    <w:rsid w:val="0020058B"/>
    <w:rsid w:val="00200DC4"/>
    <w:rsid w:val="00203394"/>
    <w:rsid w:val="002038AA"/>
    <w:rsid w:val="00203D78"/>
    <w:rsid w:val="00203DC6"/>
    <w:rsid w:val="00205293"/>
    <w:rsid w:val="00205658"/>
    <w:rsid w:val="002076B0"/>
    <w:rsid w:val="00207EAA"/>
    <w:rsid w:val="00210279"/>
    <w:rsid w:val="00210D2D"/>
    <w:rsid w:val="00211B4A"/>
    <w:rsid w:val="00212001"/>
    <w:rsid w:val="002121E5"/>
    <w:rsid w:val="00212746"/>
    <w:rsid w:val="00213859"/>
    <w:rsid w:val="00213B08"/>
    <w:rsid w:val="0021515C"/>
    <w:rsid w:val="002153B1"/>
    <w:rsid w:val="00215C1A"/>
    <w:rsid w:val="00215DE4"/>
    <w:rsid w:val="002178E2"/>
    <w:rsid w:val="00220924"/>
    <w:rsid w:val="00220F9B"/>
    <w:rsid w:val="002211AA"/>
    <w:rsid w:val="00221291"/>
    <w:rsid w:val="00221B66"/>
    <w:rsid w:val="002237F4"/>
    <w:rsid w:val="002246C1"/>
    <w:rsid w:val="0022497D"/>
    <w:rsid w:val="00225C83"/>
    <w:rsid w:val="00226100"/>
    <w:rsid w:val="002261EF"/>
    <w:rsid w:val="0022772A"/>
    <w:rsid w:val="00227CFE"/>
    <w:rsid w:val="002327AD"/>
    <w:rsid w:val="002368A7"/>
    <w:rsid w:val="0023744D"/>
    <w:rsid w:val="00237549"/>
    <w:rsid w:val="0024027B"/>
    <w:rsid w:val="00240449"/>
    <w:rsid w:val="00240AD6"/>
    <w:rsid w:val="00241829"/>
    <w:rsid w:val="00241876"/>
    <w:rsid w:val="0024279E"/>
    <w:rsid w:val="00242814"/>
    <w:rsid w:val="0024351B"/>
    <w:rsid w:val="00243A2F"/>
    <w:rsid w:val="00243C69"/>
    <w:rsid w:val="00243F84"/>
    <w:rsid w:val="0024408F"/>
    <w:rsid w:val="00244728"/>
    <w:rsid w:val="0024503F"/>
    <w:rsid w:val="00245754"/>
    <w:rsid w:val="00245FF9"/>
    <w:rsid w:val="00246172"/>
    <w:rsid w:val="00246A1A"/>
    <w:rsid w:val="00246E8D"/>
    <w:rsid w:val="002500BA"/>
    <w:rsid w:val="00250252"/>
    <w:rsid w:val="00250403"/>
    <w:rsid w:val="00250B80"/>
    <w:rsid w:val="00250D0D"/>
    <w:rsid w:val="00251B3D"/>
    <w:rsid w:val="00251D5E"/>
    <w:rsid w:val="00252DE0"/>
    <w:rsid w:val="00252DF2"/>
    <w:rsid w:val="00253296"/>
    <w:rsid w:val="002534B1"/>
    <w:rsid w:val="002543A0"/>
    <w:rsid w:val="00254C98"/>
    <w:rsid w:val="0025532F"/>
    <w:rsid w:val="00255373"/>
    <w:rsid w:val="002554B6"/>
    <w:rsid w:val="00255D44"/>
    <w:rsid w:val="00255F74"/>
    <w:rsid w:val="002564BC"/>
    <w:rsid w:val="002606C0"/>
    <w:rsid w:val="002616A3"/>
    <w:rsid w:val="00261775"/>
    <w:rsid w:val="002617A9"/>
    <w:rsid w:val="00261C28"/>
    <w:rsid w:val="00261F7B"/>
    <w:rsid w:val="00262AC5"/>
    <w:rsid w:val="00262B1C"/>
    <w:rsid w:val="002633AF"/>
    <w:rsid w:val="00263C2C"/>
    <w:rsid w:val="00263D4C"/>
    <w:rsid w:val="00264A65"/>
    <w:rsid w:val="00264B52"/>
    <w:rsid w:val="00264C3E"/>
    <w:rsid w:val="002654F7"/>
    <w:rsid w:val="00265688"/>
    <w:rsid w:val="0026582C"/>
    <w:rsid w:val="0026637B"/>
    <w:rsid w:val="0026640A"/>
    <w:rsid w:val="00267441"/>
    <w:rsid w:val="00267D2A"/>
    <w:rsid w:val="002701DA"/>
    <w:rsid w:val="00270326"/>
    <w:rsid w:val="00270BC6"/>
    <w:rsid w:val="00271283"/>
    <w:rsid w:val="00272F1F"/>
    <w:rsid w:val="002732C8"/>
    <w:rsid w:val="00273BA6"/>
    <w:rsid w:val="00273DD6"/>
    <w:rsid w:val="002745FB"/>
    <w:rsid w:val="002747EE"/>
    <w:rsid w:val="00275BD4"/>
    <w:rsid w:val="00276710"/>
    <w:rsid w:val="00276739"/>
    <w:rsid w:val="0027680C"/>
    <w:rsid w:val="00276FB2"/>
    <w:rsid w:val="00277F8F"/>
    <w:rsid w:val="00280B8B"/>
    <w:rsid w:val="002815F0"/>
    <w:rsid w:val="00281A98"/>
    <w:rsid w:val="00283401"/>
    <w:rsid w:val="0028395B"/>
    <w:rsid w:val="00284444"/>
    <w:rsid w:val="002858E5"/>
    <w:rsid w:val="00286396"/>
    <w:rsid w:val="00286A80"/>
    <w:rsid w:val="00290B29"/>
    <w:rsid w:val="00292D13"/>
    <w:rsid w:val="00295231"/>
    <w:rsid w:val="0029545C"/>
    <w:rsid w:val="0029613C"/>
    <w:rsid w:val="0029687F"/>
    <w:rsid w:val="00297195"/>
    <w:rsid w:val="002A0196"/>
    <w:rsid w:val="002A0B09"/>
    <w:rsid w:val="002A17F2"/>
    <w:rsid w:val="002A2321"/>
    <w:rsid w:val="002A3476"/>
    <w:rsid w:val="002A5438"/>
    <w:rsid w:val="002A65B3"/>
    <w:rsid w:val="002A6718"/>
    <w:rsid w:val="002A765C"/>
    <w:rsid w:val="002A7AA5"/>
    <w:rsid w:val="002A7C11"/>
    <w:rsid w:val="002A7E35"/>
    <w:rsid w:val="002B0F53"/>
    <w:rsid w:val="002B1A1F"/>
    <w:rsid w:val="002B1FC8"/>
    <w:rsid w:val="002B2EA7"/>
    <w:rsid w:val="002B33C9"/>
    <w:rsid w:val="002B43FE"/>
    <w:rsid w:val="002B48D8"/>
    <w:rsid w:val="002B5AD2"/>
    <w:rsid w:val="002B7061"/>
    <w:rsid w:val="002C0384"/>
    <w:rsid w:val="002C064B"/>
    <w:rsid w:val="002C09FA"/>
    <w:rsid w:val="002C17B7"/>
    <w:rsid w:val="002C263A"/>
    <w:rsid w:val="002C2A17"/>
    <w:rsid w:val="002C378E"/>
    <w:rsid w:val="002C42F5"/>
    <w:rsid w:val="002C4383"/>
    <w:rsid w:val="002C4E5F"/>
    <w:rsid w:val="002C50EB"/>
    <w:rsid w:val="002C57F7"/>
    <w:rsid w:val="002C6006"/>
    <w:rsid w:val="002C69F6"/>
    <w:rsid w:val="002C7D99"/>
    <w:rsid w:val="002C7E9A"/>
    <w:rsid w:val="002D0151"/>
    <w:rsid w:val="002D07D0"/>
    <w:rsid w:val="002D0CD6"/>
    <w:rsid w:val="002D0D70"/>
    <w:rsid w:val="002D0EBC"/>
    <w:rsid w:val="002D0FD1"/>
    <w:rsid w:val="002D1674"/>
    <w:rsid w:val="002D1817"/>
    <w:rsid w:val="002D20D2"/>
    <w:rsid w:val="002D236B"/>
    <w:rsid w:val="002D283A"/>
    <w:rsid w:val="002D2A70"/>
    <w:rsid w:val="002D2C9D"/>
    <w:rsid w:val="002D2EC8"/>
    <w:rsid w:val="002D3042"/>
    <w:rsid w:val="002D423A"/>
    <w:rsid w:val="002D4295"/>
    <w:rsid w:val="002D6AE5"/>
    <w:rsid w:val="002D6E34"/>
    <w:rsid w:val="002D71B4"/>
    <w:rsid w:val="002D7BAC"/>
    <w:rsid w:val="002E033C"/>
    <w:rsid w:val="002E0CB3"/>
    <w:rsid w:val="002E1392"/>
    <w:rsid w:val="002E14CD"/>
    <w:rsid w:val="002E1E8E"/>
    <w:rsid w:val="002E1FDE"/>
    <w:rsid w:val="002E25D8"/>
    <w:rsid w:val="002E27CC"/>
    <w:rsid w:val="002E3011"/>
    <w:rsid w:val="002E31AC"/>
    <w:rsid w:val="002E3563"/>
    <w:rsid w:val="002E3CAD"/>
    <w:rsid w:val="002E3D02"/>
    <w:rsid w:val="002E4CEC"/>
    <w:rsid w:val="002E4F8C"/>
    <w:rsid w:val="002E5A09"/>
    <w:rsid w:val="002E63A5"/>
    <w:rsid w:val="002F0F8C"/>
    <w:rsid w:val="002F1154"/>
    <w:rsid w:val="002F1572"/>
    <w:rsid w:val="002F15FA"/>
    <w:rsid w:val="002F2832"/>
    <w:rsid w:val="002F2E92"/>
    <w:rsid w:val="002F337B"/>
    <w:rsid w:val="002F37C8"/>
    <w:rsid w:val="002F542A"/>
    <w:rsid w:val="002F5BEB"/>
    <w:rsid w:val="002F6676"/>
    <w:rsid w:val="002F6A18"/>
    <w:rsid w:val="002F6D36"/>
    <w:rsid w:val="002F718F"/>
    <w:rsid w:val="00300BB8"/>
    <w:rsid w:val="00301175"/>
    <w:rsid w:val="003016E6"/>
    <w:rsid w:val="00304079"/>
    <w:rsid w:val="003061E3"/>
    <w:rsid w:val="0030791E"/>
    <w:rsid w:val="003103DA"/>
    <w:rsid w:val="00310B5E"/>
    <w:rsid w:val="0031166C"/>
    <w:rsid w:val="00311988"/>
    <w:rsid w:val="0031232C"/>
    <w:rsid w:val="0031250F"/>
    <w:rsid w:val="003127DD"/>
    <w:rsid w:val="00312CD5"/>
    <w:rsid w:val="0031306D"/>
    <w:rsid w:val="00313E31"/>
    <w:rsid w:val="00314687"/>
    <w:rsid w:val="0031527A"/>
    <w:rsid w:val="003153CD"/>
    <w:rsid w:val="00315558"/>
    <w:rsid w:val="0031590C"/>
    <w:rsid w:val="00321E97"/>
    <w:rsid w:val="00322782"/>
    <w:rsid w:val="00322BC3"/>
    <w:rsid w:val="003230A8"/>
    <w:rsid w:val="003233CD"/>
    <w:rsid w:val="00323715"/>
    <w:rsid w:val="003238FA"/>
    <w:rsid w:val="00324F2C"/>
    <w:rsid w:val="00325B04"/>
    <w:rsid w:val="00325C44"/>
    <w:rsid w:val="00325C93"/>
    <w:rsid w:val="003260E1"/>
    <w:rsid w:val="0032613D"/>
    <w:rsid w:val="00331981"/>
    <w:rsid w:val="00331B9D"/>
    <w:rsid w:val="00331D7C"/>
    <w:rsid w:val="00332756"/>
    <w:rsid w:val="00334402"/>
    <w:rsid w:val="00334AD6"/>
    <w:rsid w:val="00334F6F"/>
    <w:rsid w:val="003355E7"/>
    <w:rsid w:val="003361B2"/>
    <w:rsid w:val="00337F82"/>
    <w:rsid w:val="003403CB"/>
    <w:rsid w:val="003413A5"/>
    <w:rsid w:val="003413C7"/>
    <w:rsid w:val="00341581"/>
    <w:rsid w:val="0034186C"/>
    <w:rsid w:val="00343B4C"/>
    <w:rsid w:val="00344534"/>
    <w:rsid w:val="00344598"/>
    <w:rsid w:val="00344FB9"/>
    <w:rsid w:val="0034647E"/>
    <w:rsid w:val="00347392"/>
    <w:rsid w:val="00347430"/>
    <w:rsid w:val="00350001"/>
    <w:rsid w:val="0035021B"/>
    <w:rsid w:val="00350CEC"/>
    <w:rsid w:val="00351804"/>
    <w:rsid w:val="00351B39"/>
    <w:rsid w:val="00352231"/>
    <w:rsid w:val="003525B5"/>
    <w:rsid w:val="00352D39"/>
    <w:rsid w:val="00355517"/>
    <w:rsid w:val="0035781F"/>
    <w:rsid w:val="00357AEF"/>
    <w:rsid w:val="00357CEB"/>
    <w:rsid w:val="00357D29"/>
    <w:rsid w:val="003605FE"/>
    <w:rsid w:val="0036236B"/>
    <w:rsid w:val="00362C8B"/>
    <w:rsid w:val="00364AC5"/>
    <w:rsid w:val="00367190"/>
    <w:rsid w:val="00367217"/>
    <w:rsid w:val="00367385"/>
    <w:rsid w:val="003706D1"/>
    <w:rsid w:val="00370EB2"/>
    <w:rsid w:val="00371877"/>
    <w:rsid w:val="00371E9B"/>
    <w:rsid w:val="003720FC"/>
    <w:rsid w:val="003733DC"/>
    <w:rsid w:val="00373B83"/>
    <w:rsid w:val="00373E91"/>
    <w:rsid w:val="003744A8"/>
    <w:rsid w:val="0037498D"/>
    <w:rsid w:val="00375781"/>
    <w:rsid w:val="0037598B"/>
    <w:rsid w:val="00375CA1"/>
    <w:rsid w:val="00375FD8"/>
    <w:rsid w:val="00376A3A"/>
    <w:rsid w:val="00377478"/>
    <w:rsid w:val="0037786A"/>
    <w:rsid w:val="0038077D"/>
    <w:rsid w:val="00380F25"/>
    <w:rsid w:val="00382010"/>
    <w:rsid w:val="0038214B"/>
    <w:rsid w:val="003822A5"/>
    <w:rsid w:val="0038599D"/>
    <w:rsid w:val="003859F5"/>
    <w:rsid w:val="00385CB8"/>
    <w:rsid w:val="00387643"/>
    <w:rsid w:val="0039187D"/>
    <w:rsid w:val="00391A8F"/>
    <w:rsid w:val="0039212F"/>
    <w:rsid w:val="00392ADD"/>
    <w:rsid w:val="00392F13"/>
    <w:rsid w:val="00393360"/>
    <w:rsid w:val="003935CA"/>
    <w:rsid w:val="003939E2"/>
    <w:rsid w:val="003945C7"/>
    <w:rsid w:val="003945CF"/>
    <w:rsid w:val="00394967"/>
    <w:rsid w:val="00396391"/>
    <w:rsid w:val="00396ACD"/>
    <w:rsid w:val="003978F6"/>
    <w:rsid w:val="003A0CB5"/>
    <w:rsid w:val="003A109E"/>
    <w:rsid w:val="003A1590"/>
    <w:rsid w:val="003A202E"/>
    <w:rsid w:val="003A206A"/>
    <w:rsid w:val="003A2D55"/>
    <w:rsid w:val="003A4033"/>
    <w:rsid w:val="003A4EE7"/>
    <w:rsid w:val="003A5AAC"/>
    <w:rsid w:val="003A6A29"/>
    <w:rsid w:val="003A6AAB"/>
    <w:rsid w:val="003B0287"/>
    <w:rsid w:val="003B0E89"/>
    <w:rsid w:val="003B13AE"/>
    <w:rsid w:val="003B211F"/>
    <w:rsid w:val="003B2F26"/>
    <w:rsid w:val="003B3131"/>
    <w:rsid w:val="003B44D8"/>
    <w:rsid w:val="003B4D3A"/>
    <w:rsid w:val="003B6205"/>
    <w:rsid w:val="003B6D63"/>
    <w:rsid w:val="003C05AE"/>
    <w:rsid w:val="003C06DD"/>
    <w:rsid w:val="003C0732"/>
    <w:rsid w:val="003C1581"/>
    <w:rsid w:val="003C3FA8"/>
    <w:rsid w:val="003C4623"/>
    <w:rsid w:val="003C4784"/>
    <w:rsid w:val="003C56C2"/>
    <w:rsid w:val="003C64BB"/>
    <w:rsid w:val="003C7AC2"/>
    <w:rsid w:val="003D0035"/>
    <w:rsid w:val="003D00BD"/>
    <w:rsid w:val="003D05EF"/>
    <w:rsid w:val="003D0692"/>
    <w:rsid w:val="003D154A"/>
    <w:rsid w:val="003D1750"/>
    <w:rsid w:val="003D214B"/>
    <w:rsid w:val="003D21C3"/>
    <w:rsid w:val="003D21DA"/>
    <w:rsid w:val="003D231E"/>
    <w:rsid w:val="003D2AD7"/>
    <w:rsid w:val="003D2E87"/>
    <w:rsid w:val="003D3D9D"/>
    <w:rsid w:val="003D57B6"/>
    <w:rsid w:val="003D62E6"/>
    <w:rsid w:val="003D644E"/>
    <w:rsid w:val="003E0278"/>
    <w:rsid w:val="003E094B"/>
    <w:rsid w:val="003E1DB4"/>
    <w:rsid w:val="003E2AA0"/>
    <w:rsid w:val="003E3336"/>
    <w:rsid w:val="003E361F"/>
    <w:rsid w:val="003E389C"/>
    <w:rsid w:val="003E3E82"/>
    <w:rsid w:val="003E4177"/>
    <w:rsid w:val="003E4B48"/>
    <w:rsid w:val="003E529C"/>
    <w:rsid w:val="003E55FF"/>
    <w:rsid w:val="003E639D"/>
    <w:rsid w:val="003E703D"/>
    <w:rsid w:val="003E739C"/>
    <w:rsid w:val="003E78D9"/>
    <w:rsid w:val="003E79E2"/>
    <w:rsid w:val="003E7D9A"/>
    <w:rsid w:val="003F02EE"/>
    <w:rsid w:val="003F29C4"/>
    <w:rsid w:val="003F2B13"/>
    <w:rsid w:val="003F3008"/>
    <w:rsid w:val="003F301B"/>
    <w:rsid w:val="003F4B0E"/>
    <w:rsid w:val="003F4B25"/>
    <w:rsid w:val="003F6BB4"/>
    <w:rsid w:val="003F7C43"/>
    <w:rsid w:val="003F7D30"/>
    <w:rsid w:val="003F7DF8"/>
    <w:rsid w:val="00400357"/>
    <w:rsid w:val="004004AE"/>
    <w:rsid w:val="004014E9"/>
    <w:rsid w:val="00401C3F"/>
    <w:rsid w:val="00403332"/>
    <w:rsid w:val="004043D7"/>
    <w:rsid w:val="00405F8E"/>
    <w:rsid w:val="00406AD2"/>
    <w:rsid w:val="00407395"/>
    <w:rsid w:val="004076A7"/>
    <w:rsid w:val="00407DAF"/>
    <w:rsid w:val="0041008B"/>
    <w:rsid w:val="00411C36"/>
    <w:rsid w:val="00411F2D"/>
    <w:rsid w:val="00412DCD"/>
    <w:rsid w:val="00413294"/>
    <w:rsid w:val="00414212"/>
    <w:rsid w:val="004143A0"/>
    <w:rsid w:val="004143F5"/>
    <w:rsid w:val="00414507"/>
    <w:rsid w:val="0041476A"/>
    <w:rsid w:val="00415419"/>
    <w:rsid w:val="004166C6"/>
    <w:rsid w:val="004169CC"/>
    <w:rsid w:val="00416A12"/>
    <w:rsid w:val="00416D16"/>
    <w:rsid w:val="00416F62"/>
    <w:rsid w:val="00417A19"/>
    <w:rsid w:val="0042045B"/>
    <w:rsid w:val="00421604"/>
    <w:rsid w:val="004216E3"/>
    <w:rsid w:val="00422D27"/>
    <w:rsid w:val="00422F40"/>
    <w:rsid w:val="004236A2"/>
    <w:rsid w:val="00426D70"/>
    <w:rsid w:val="00427A4F"/>
    <w:rsid w:val="004329BD"/>
    <w:rsid w:val="004329CB"/>
    <w:rsid w:val="00433020"/>
    <w:rsid w:val="00433164"/>
    <w:rsid w:val="00433E35"/>
    <w:rsid w:val="004355E9"/>
    <w:rsid w:val="00435D0C"/>
    <w:rsid w:val="0043675A"/>
    <w:rsid w:val="00437CE2"/>
    <w:rsid w:val="004412F8"/>
    <w:rsid w:val="00441318"/>
    <w:rsid w:val="004415F3"/>
    <w:rsid w:val="00441D66"/>
    <w:rsid w:val="00441F37"/>
    <w:rsid w:val="004432E0"/>
    <w:rsid w:val="0044368F"/>
    <w:rsid w:val="0044374F"/>
    <w:rsid w:val="0044393F"/>
    <w:rsid w:val="00443FAF"/>
    <w:rsid w:val="004443B1"/>
    <w:rsid w:val="00444B15"/>
    <w:rsid w:val="0044574D"/>
    <w:rsid w:val="00445EFB"/>
    <w:rsid w:val="00446628"/>
    <w:rsid w:val="00447576"/>
    <w:rsid w:val="00447941"/>
    <w:rsid w:val="00450A80"/>
    <w:rsid w:val="00450C46"/>
    <w:rsid w:val="00451A55"/>
    <w:rsid w:val="00451F7E"/>
    <w:rsid w:val="004556CE"/>
    <w:rsid w:val="00456381"/>
    <w:rsid w:val="004564AB"/>
    <w:rsid w:val="0045669C"/>
    <w:rsid w:val="00457061"/>
    <w:rsid w:val="00457684"/>
    <w:rsid w:val="0045789D"/>
    <w:rsid w:val="00457AFB"/>
    <w:rsid w:val="004604B6"/>
    <w:rsid w:val="00460746"/>
    <w:rsid w:val="0046074A"/>
    <w:rsid w:val="004612DC"/>
    <w:rsid w:val="00461CF6"/>
    <w:rsid w:val="0046224F"/>
    <w:rsid w:val="00462642"/>
    <w:rsid w:val="004629AE"/>
    <w:rsid w:val="00462BBF"/>
    <w:rsid w:val="00463264"/>
    <w:rsid w:val="004659DA"/>
    <w:rsid w:val="00465DC2"/>
    <w:rsid w:val="0046652C"/>
    <w:rsid w:val="00470D3C"/>
    <w:rsid w:val="00470F8E"/>
    <w:rsid w:val="004717A5"/>
    <w:rsid w:val="00471D77"/>
    <w:rsid w:val="0047223E"/>
    <w:rsid w:val="0047274B"/>
    <w:rsid w:val="00472956"/>
    <w:rsid w:val="00472D36"/>
    <w:rsid w:val="00473394"/>
    <w:rsid w:val="0047394F"/>
    <w:rsid w:val="00473CAA"/>
    <w:rsid w:val="00475BF1"/>
    <w:rsid w:val="00477760"/>
    <w:rsid w:val="00477D3E"/>
    <w:rsid w:val="004802FB"/>
    <w:rsid w:val="004813CC"/>
    <w:rsid w:val="00482B18"/>
    <w:rsid w:val="00482D88"/>
    <w:rsid w:val="00483F97"/>
    <w:rsid w:val="00485456"/>
    <w:rsid w:val="004854FE"/>
    <w:rsid w:val="004858A9"/>
    <w:rsid w:val="00485A0C"/>
    <w:rsid w:val="00485B49"/>
    <w:rsid w:val="00485B73"/>
    <w:rsid w:val="00485C5A"/>
    <w:rsid w:val="00485DD7"/>
    <w:rsid w:val="00486E56"/>
    <w:rsid w:val="00486EDE"/>
    <w:rsid w:val="00487AA3"/>
    <w:rsid w:val="00490412"/>
    <w:rsid w:val="00490DEF"/>
    <w:rsid w:val="004914D9"/>
    <w:rsid w:val="00491A2B"/>
    <w:rsid w:val="004927DE"/>
    <w:rsid w:val="00492866"/>
    <w:rsid w:val="00493846"/>
    <w:rsid w:val="00494395"/>
    <w:rsid w:val="004952B9"/>
    <w:rsid w:val="0049553A"/>
    <w:rsid w:val="00495AFD"/>
    <w:rsid w:val="004964C6"/>
    <w:rsid w:val="004967C9"/>
    <w:rsid w:val="00496B50"/>
    <w:rsid w:val="00496E65"/>
    <w:rsid w:val="00497A8C"/>
    <w:rsid w:val="004A150C"/>
    <w:rsid w:val="004A1634"/>
    <w:rsid w:val="004A23B9"/>
    <w:rsid w:val="004A3247"/>
    <w:rsid w:val="004A3382"/>
    <w:rsid w:val="004A38FD"/>
    <w:rsid w:val="004A3A17"/>
    <w:rsid w:val="004A42F7"/>
    <w:rsid w:val="004A5344"/>
    <w:rsid w:val="004A6155"/>
    <w:rsid w:val="004A6438"/>
    <w:rsid w:val="004A69AC"/>
    <w:rsid w:val="004A725D"/>
    <w:rsid w:val="004B037A"/>
    <w:rsid w:val="004B169E"/>
    <w:rsid w:val="004B25C9"/>
    <w:rsid w:val="004B371C"/>
    <w:rsid w:val="004B44F4"/>
    <w:rsid w:val="004B4FED"/>
    <w:rsid w:val="004B5594"/>
    <w:rsid w:val="004B5E49"/>
    <w:rsid w:val="004B6AFE"/>
    <w:rsid w:val="004B7E25"/>
    <w:rsid w:val="004C0878"/>
    <w:rsid w:val="004C0B3C"/>
    <w:rsid w:val="004C194B"/>
    <w:rsid w:val="004C1AB9"/>
    <w:rsid w:val="004C1AFB"/>
    <w:rsid w:val="004C3A66"/>
    <w:rsid w:val="004C3BBE"/>
    <w:rsid w:val="004C40CB"/>
    <w:rsid w:val="004C4465"/>
    <w:rsid w:val="004C4576"/>
    <w:rsid w:val="004C4B6A"/>
    <w:rsid w:val="004C64D0"/>
    <w:rsid w:val="004C67FC"/>
    <w:rsid w:val="004C74C3"/>
    <w:rsid w:val="004D0D8B"/>
    <w:rsid w:val="004D19FB"/>
    <w:rsid w:val="004D26F1"/>
    <w:rsid w:val="004D30F8"/>
    <w:rsid w:val="004D32E8"/>
    <w:rsid w:val="004D33F0"/>
    <w:rsid w:val="004D3760"/>
    <w:rsid w:val="004D4663"/>
    <w:rsid w:val="004D49D9"/>
    <w:rsid w:val="004D537C"/>
    <w:rsid w:val="004D5A31"/>
    <w:rsid w:val="004D6856"/>
    <w:rsid w:val="004E0722"/>
    <w:rsid w:val="004E0B63"/>
    <w:rsid w:val="004E0DEF"/>
    <w:rsid w:val="004E11C8"/>
    <w:rsid w:val="004E1453"/>
    <w:rsid w:val="004E1D73"/>
    <w:rsid w:val="004E23FC"/>
    <w:rsid w:val="004E2A4D"/>
    <w:rsid w:val="004E2E47"/>
    <w:rsid w:val="004E3D69"/>
    <w:rsid w:val="004E3E33"/>
    <w:rsid w:val="004E3ECE"/>
    <w:rsid w:val="004E4F69"/>
    <w:rsid w:val="004E535D"/>
    <w:rsid w:val="004E5A48"/>
    <w:rsid w:val="004E5F53"/>
    <w:rsid w:val="004E62F3"/>
    <w:rsid w:val="004E704A"/>
    <w:rsid w:val="004E79CC"/>
    <w:rsid w:val="004F01A5"/>
    <w:rsid w:val="004F0807"/>
    <w:rsid w:val="004F0985"/>
    <w:rsid w:val="004F1262"/>
    <w:rsid w:val="004F2DD8"/>
    <w:rsid w:val="004F2EE5"/>
    <w:rsid w:val="004F32D9"/>
    <w:rsid w:val="004F3787"/>
    <w:rsid w:val="004F3858"/>
    <w:rsid w:val="004F38E1"/>
    <w:rsid w:val="004F3B4B"/>
    <w:rsid w:val="004F57DE"/>
    <w:rsid w:val="004F594D"/>
    <w:rsid w:val="004F6F9F"/>
    <w:rsid w:val="004F7468"/>
    <w:rsid w:val="004F759D"/>
    <w:rsid w:val="004F75FA"/>
    <w:rsid w:val="004F761C"/>
    <w:rsid w:val="004F7987"/>
    <w:rsid w:val="004F7FBF"/>
    <w:rsid w:val="00500B8F"/>
    <w:rsid w:val="00501C7A"/>
    <w:rsid w:val="00502292"/>
    <w:rsid w:val="0050256E"/>
    <w:rsid w:val="0050279D"/>
    <w:rsid w:val="005037E0"/>
    <w:rsid w:val="00504020"/>
    <w:rsid w:val="00504290"/>
    <w:rsid w:val="00504642"/>
    <w:rsid w:val="00504E40"/>
    <w:rsid w:val="00505022"/>
    <w:rsid w:val="00505BF7"/>
    <w:rsid w:val="0050786B"/>
    <w:rsid w:val="0051024F"/>
    <w:rsid w:val="00510642"/>
    <w:rsid w:val="005117CA"/>
    <w:rsid w:val="0051211C"/>
    <w:rsid w:val="00512F55"/>
    <w:rsid w:val="00513603"/>
    <w:rsid w:val="005143FF"/>
    <w:rsid w:val="00514DAC"/>
    <w:rsid w:val="005150DE"/>
    <w:rsid w:val="005158F1"/>
    <w:rsid w:val="0051599E"/>
    <w:rsid w:val="0051774C"/>
    <w:rsid w:val="00517966"/>
    <w:rsid w:val="00517ABD"/>
    <w:rsid w:val="00521612"/>
    <w:rsid w:val="00521D54"/>
    <w:rsid w:val="005229F6"/>
    <w:rsid w:val="00523583"/>
    <w:rsid w:val="005238A0"/>
    <w:rsid w:val="00523CED"/>
    <w:rsid w:val="00523EEE"/>
    <w:rsid w:val="0052408C"/>
    <w:rsid w:val="005241E4"/>
    <w:rsid w:val="005252D6"/>
    <w:rsid w:val="005262DA"/>
    <w:rsid w:val="00526CBA"/>
    <w:rsid w:val="005278CE"/>
    <w:rsid w:val="005310F4"/>
    <w:rsid w:val="005316F9"/>
    <w:rsid w:val="00531C8B"/>
    <w:rsid w:val="005337F0"/>
    <w:rsid w:val="00533BF0"/>
    <w:rsid w:val="00534523"/>
    <w:rsid w:val="00534E4B"/>
    <w:rsid w:val="00535BFB"/>
    <w:rsid w:val="00536181"/>
    <w:rsid w:val="005362B0"/>
    <w:rsid w:val="00536A7D"/>
    <w:rsid w:val="00537E33"/>
    <w:rsid w:val="0054042A"/>
    <w:rsid w:val="005412F4"/>
    <w:rsid w:val="005414C1"/>
    <w:rsid w:val="00541846"/>
    <w:rsid w:val="00542891"/>
    <w:rsid w:val="00542D90"/>
    <w:rsid w:val="00542DEB"/>
    <w:rsid w:val="005432A1"/>
    <w:rsid w:val="00544612"/>
    <w:rsid w:val="00544615"/>
    <w:rsid w:val="00545554"/>
    <w:rsid w:val="00545D49"/>
    <w:rsid w:val="00546B87"/>
    <w:rsid w:val="00546D14"/>
    <w:rsid w:val="00553551"/>
    <w:rsid w:val="00553A4D"/>
    <w:rsid w:val="00553A54"/>
    <w:rsid w:val="0055409C"/>
    <w:rsid w:val="0055543B"/>
    <w:rsid w:val="005577BA"/>
    <w:rsid w:val="005613EB"/>
    <w:rsid w:val="00561D0E"/>
    <w:rsid w:val="005632FF"/>
    <w:rsid w:val="005641A3"/>
    <w:rsid w:val="005650BB"/>
    <w:rsid w:val="00565241"/>
    <w:rsid w:val="00565B04"/>
    <w:rsid w:val="00565B40"/>
    <w:rsid w:val="00565DD0"/>
    <w:rsid w:val="00567706"/>
    <w:rsid w:val="00567B9B"/>
    <w:rsid w:val="00567F6A"/>
    <w:rsid w:val="005709D5"/>
    <w:rsid w:val="005709FC"/>
    <w:rsid w:val="005710C6"/>
    <w:rsid w:val="00572AB3"/>
    <w:rsid w:val="00573AD3"/>
    <w:rsid w:val="00573F40"/>
    <w:rsid w:val="00573F84"/>
    <w:rsid w:val="00573F8E"/>
    <w:rsid w:val="005740AF"/>
    <w:rsid w:val="0057417A"/>
    <w:rsid w:val="00574DB6"/>
    <w:rsid w:val="0057514C"/>
    <w:rsid w:val="00575D8A"/>
    <w:rsid w:val="005768BD"/>
    <w:rsid w:val="0057704E"/>
    <w:rsid w:val="005770C3"/>
    <w:rsid w:val="00577ADA"/>
    <w:rsid w:val="00580BCD"/>
    <w:rsid w:val="00580E64"/>
    <w:rsid w:val="00580F2F"/>
    <w:rsid w:val="0058155F"/>
    <w:rsid w:val="005817A6"/>
    <w:rsid w:val="005818CF"/>
    <w:rsid w:val="00581D8A"/>
    <w:rsid w:val="00582B95"/>
    <w:rsid w:val="0058394A"/>
    <w:rsid w:val="005839A3"/>
    <w:rsid w:val="00583C32"/>
    <w:rsid w:val="0058408C"/>
    <w:rsid w:val="0058418B"/>
    <w:rsid w:val="00584A53"/>
    <w:rsid w:val="005852A5"/>
    <w:rsid w:val="005865E8"/>
    <w:rsid w:val="005904DA"/>
    <w:rsid w:val="00590905"/>
    <w:rsid w:val="00592675"/>
    <w:rsid w:val="00593240"/>
    <w:rsid w:val="00594676"/>
    <w:rsid w:val="00594F46"/>
    <w:rsid w:val="00594FE8"/>
    <w:rsid w:val="005958D8"/>
    <w:rsid w:val="005964E8"/>
    <w:rsid w:val="00596E9E"/>
    <w:rsid w:val="005970A9"/>
    <w:rsid w:val="0059756C"/>
    <w:rsid w:val="005A0051"/>
    <w:rsid w:val="005A0ACC"/>
    <w:rsid w:val="005A1017"/>
    <w:rsid w:val="005A1B76"/>
    <w:rsid w:val="005A2528"/>
    <w:rsid w:val="005A2C7E"/>
    <w:rsid w:val="005A35A5"/>
    <w:rsid w:val="005A3A2A"/>
    <w:rsid w:val="005A57DA"/>
    <w:rsid w:val="005A6BC8"/>
    <w:rsid w:val="005A74FF"/>
    <w:rsid w:val="005B0141"/>
    <w:rsid w:val="005B016A"/>
    <w:rsid w:val="005B0C52"/>
    <w:rsid w:val="005B20A3"/>
    <w:rsid w:val="005B2CE7"/>
    <w:rsid w:val="005B4566"/>
    <w:rsid w:val="005B5419"/>
    <w:rsid w:val="005B5626"/>
    <w:rsid w:val="005B57F5"/>
    <w:rsid w:val="005B5D7D"/>
    <w:rsid w:val="005B6400"/>
    <w:rsid w:val="005B6E69"/>
    <w:rsid w:val="005C1119"/>
    <w:rsid w:val="005C1E9B"/>
    <w:rsid w:val="005C21A4"/>
    <w:rsid w:val="005C234F"/>
    <w:rsid w:val="005C2A17"/>
    <w:rsid w:val="005C2AEC"/>
    <w:rsid w:val="005C2AFE"/>
    <w:rsid w:val="005C2F1E"/>
    <w:rsid w:val="005C574A"/>
    <w:rsid w:val="005C5855"/>
    <w:rsid w:val="005C6AC6"/>
    <w:rsid w:val="005C6CFC"/>
    <w:rsid w:val="005C7B3E"/>
    <w:rsid w:val="005D175D"/>
    <w:rsid w:val="005D1775"/>
    <w:rsid w:val="005D1B15"/>
    <w:rsid w:val="005D20A1"/>
    <w:rsid w:val="005D22D7"/>
    <w:rsid w:val="005D2713"/>
    <w:rsid w:val="005D3218"/>
    <w:rsid w:val="005D362F"/>
    <w:rsid w:val="005D3F2F"/>
    <w:rsid w:val="005D46DB"/>
    <w:rsid w:val="005D5446"/>
    <w:rsid w:val="005D549F"/>
    <w:rsid w:val="005D5B63"/>
    <w:rsid w:val="005D675C"/>
    <w:rsid w:val="005D6B51"/>
    <w:rsid w:val="005D780B"/>
    <w:rsid w:val="005E11D2"/>
    <w:rsid w:val="005E17F4"/>
    <w:rsid w:val="005E1E5C"/>
    <w:rsid w:val="005E22BB"/>
    <w:rsid w:val="005E2C78"/>
    <w:rsid w:val="005E31F2"/>
    <w:rsid w:val="005E3CF6"/>
    <w:rsid w:val="005E433F"/>
    <w:rsid w:val="005E4FF8"/>
    <w:rsid w:val="005E66C2"/>
    <w:rsid w:val="005E7812"/>
    <w:rsid w:val="005E7CFF"/>
    <w:rsid w:val="005F0AA0"/>
    <w:rsid w:val="005F1735"/>
    <w:rsid w:val="005F219A"/>
    <w:rsid w:val="005F286E"/>
    <w:rsid w:val="005F2972"/>
    <w:rsid w:val="005F30E4"/>
    <w:rsid w:val="005F4C1E"/>
    <w:rsid w:val="005F6810"/>
    <w:rsid w:val="005F74C6"/>
    <w:rsid w:val="0060042C"/>
    <w:rsid w:val="0060063B"/>
    <w:rsid w:val="00600B0E"/>
    <w:rsid w:val="00601749"/>
    <w:rsid w:val="00602893"/>
    <w:rsid w:val="00602F23"/>
    <w:rsid w:val="00603A43"/>
    <w:rsid w:val="00603FDF"/>
    <w:rsid w:val="006053A6"/>
    <w:rsid w:val="00606D5A"/>
    <w:rsid w:val="00606EF6"/>
    <w:rsid w:val="00610181"/>
    <w:rsid w:val="00610B61"/>
    <w:rsid w:val="00610C57"/>
    <w:rsid w:val="00612250"/>
    <w:rsid w:val="0061226C"/>
    <w:rsid w:val="00612E3A"/>
    <w:rsid w:val="00612F1B"/>
    <w:rsid w:val="006134D0"/>
    <w:rsid w:val="00613A2E"/>
    <w:rsid w:val="00613D5F"/>
    <w:rsid w:val="006146E4"/>
    <w:rsid w:val="00614A48"/>
    <w:rsid w:val="0061548E"/>
    <w:rsid w:val="00615A36"/>
    <w:rsid w:val="0061610A"/>
    <w:rsid w:val="0061691C"/>
    <w:rsid w:val="00617666"/>
    <w:rsid w:val="006176C5"/>
    <w:rsid w:val="0062099E"/>
    <w:rsid w:val="006213AF"/>
    <w:rsid w:val="00621EF0"/>
    <w:rsid w:val="006223BC"/>
    <w:rsid w:val="006227F2"/>
    <w:rsid w:val="006258ED"/>
    <w:rsid w:val="00625914"/>
    <w:rsid w:val="00625D61"/>
    <w:rsid w:val="00626464"/>
    <w:rsid w:val="00626490"/>
    <w:rsid w:val="00630177"/>
    <w:rsid w:val="00631CF3"/>
    <w:rsid w:val="00632D2F"/>
    <w:rsid w:val="00632E37"/>
    <w:rsid w:val="00633471"/>
    <w:rsid w:val="0063467E"/>
    <w:rsid w:val="00634759"/>
    <w:rsid w:val="00634B22"/>
    <w:rsid w:val="00635BB5"/>
    <w:rsid w:val="00635DF7"/>
    <w:rsid w:val="006368EE"/>
    <w:rsid w:val="0063694E"/>
    <w:rsid w:val="00640A52"/>
    <w:rsid w:val="00640D6D"/>
    <w:rsid w:val="0064201A"/>
    <w:rsid w:val="006422C7"/>
    <w:rsid w:val="00642945"/>
    <w:rsid w:val="00643224"/>
    <w:rsid w:val="00643A74"/>
    <w:rsid w:val="00643B9A"/>
    <w:rsid w:val="00644158"/>
    <w:rsid w:val="006442A5"/>
    <w:rsid w:val="006445D3"/>
    <w:rsid w:val="00644670"/>
    <w:rsid w:val="006458F8"/>
    <w:rsid w:val="00645C2B"/>
    <w:rsid w:val="00646892"/>
    <w:rsid w:val="00646D33"/>
    <w:rsid w:val="00646DB4"/>
    <w:rsid w:val="0064716B"/>
    <w:rsid w:val="0064717E"/>
    <w:rsid w:val="0065188A"/>
    <w:rsid w:val="006533C2"/>
    <w:rsid w:val="00653F07"/>
    <w:rsid w:val="006543E7"/>
    <w:rsid w:val="006555B3"/>
    <w:rsid w:val="0065584A"/>
    <w:rsid w:val="006559B4"/>
    <w:rsid w:val="00655DD2"/>
    <w:rsid w:val="006571D7"/>
    <w:rsid w:val="006572C1"/>
    <w:rsid w:val="00657D30"/>
    <w:rsid w:val="006607CE"/>
    <w:rsid w:val="00661F3B"/>
    <w:rsid w:val="00662947"/>
    <w:rsid w:val="006639A1"/>
    <w:rsid w:val="00663A3A"/>
    <w:rsid w:val="006650E6"/>
    <w:rsid w:val="00665F5E"/>
    <w:rsid w:val="0066694D"/>
    <w:rsid w:val="00670112"/>
    <w:rsid w:val="00670E43"/>
    <w:rsid w:val="00671CE2"/>
    <w:rsid w:val="006726E4"/>
    <w:rsid w:val="00672C2B"/>
    <w:rsid w:val="00672E20"/>
    <w:rsid w:val="006733FD"/>
    <w:rsid w:val="00673490"/>
    <w:rsid w:val="0067373C"/>
    <w:rsid w:val="00673975"/>
    <w:rsid w:val="00674927"/>
    <w:rsid w:val="0067556D"/>
    <w:rsid w:val="0067652F"/>
    <w:rsid w:val="00677486"/>
    <w:rsid w:val="0068216C"/>
    <w:rsid w:val="00683307"/>
    <w:rsid w:val="006838F7"/>
    <w:rsid w:val="00685B7D"/>
    <w:rsid w:val="0068732F"/>
    <w:rsid w:val="00687517"/>
    <w:rsid w:val="00687F93"/>
    <w:rsid w:val="006904F0"/>
    <w:rsid w:val="00692A78"/>
    <w:rsid w:val="00693177"/>
    <w:rsid w:val="00693516"/>
    <w:rsid w:val="00693657"/>
    <w:rsid w:val="00693858"/>
    <w:rsid w:val="00693C7D"/>
    <w:rsid w:val="006947FD"/>
    <w:rsid w:val="006959EE"/>
    <w:rsid w:val="00695B96"/>
    <w:rsid w:val="0069657C"/>
    <w:rsid w:val="00697941"/>
    <w:rsid w:val="00697A4E"/>
    <w:rsid w:val="006A10B8"/>
    <w:rsid w:val="006A1396"/>
    <w:rsid w:val="006A2551"/>
    <w:rsid w:val="006A26D2"/>
    <w:rsid w:val="006A5E65"/>
    <w:rsid w:val="006A6AE4"/>
    <w:rsid w:val="006B001A"/>
    <w:rsid w:val="006B06BF"/>
    <w:rsid w:val="006B0F5B"/>
    <w:rsid w:val="006B11D9"/>
    <w:rsid w:val="006B1C47"/>
    <w:rsid w:val="006B2FAE"/>
    <w:rsid w:val="006B3094"/>
    <w:rsid w:val="006B319B"/>
    <w:rsid w:val="006B3B07"/>
    <w:rsid w:val="006B552A"/>
    <w:rsid w:val="006B55CD"/>
    <w:rsid w:val="006B5A0E"/>
    <w:rsid w:val="006B6AD9"/>
    <w:rsid w:val="006B729B"/>
    <w:rsid w:val="006B7FD6"/>
    <w:rsid w:val="006C1F4E"/>
    <w:rsid w:val="006C2410"/>
    <w:rsid w:val="006C2A4D"/>
    <w:rsid w:val="006C2D36"/>
    <w:rsid w:val="006C3579"/>
    <w:rsid w:val="006C3823"/>
    <w:rsid w:val="006C42A4"/>
    <w:rsid w:val="006C42B4"/>
    <w:rsid w:val="006C47C8"/>
    <w:rsid w:val="006C4ABD"/>
    <w:rsid w:val="006C60ED"/>
    <w:rsid w:val="006C6C7F"/>
    <w:rsid w:val="006C6D3C"/>
    <w:rsid w:val="006C6EE1"/>
    <w:rsid w:val="006C7EEF"/>
    <w:rsid w:val="006D1A7C"/>
    <w:rsid w:val="006D1DB9"/>
    <w:rsid w:val="006D211C"/>
    <w:rsid w:val="006D2538"/>
    <w:rsid w:val="006D2908"/>
    <w:rsid w:val="006D3464"/>
    <w:rsid w:val="006D523A"/>
    <w:rsid w:val="006D524B"/>
    <w:rsid w:val="006E00F6"/>
    <w:rsid w:val="006E092B"/>
    <w:rsid w:val="006E0BF7"/>
    <w:rsid w:val="006E10D8"/>
    <w:rsid w:val="006E1679"/>
    <w:rsid w:val="006E1B14"/>
    <w:rsid w:val="006E1B5E"/>
    <w:rsid w:val="006E314F"/>
    <w:rsid w:val="006E3615"/>
    <w:rsid w:val="006E47AB"/>
    <w:rsid w:val="006E4901"/>
    <w:rsid w:val="006E49BD"/>
    <w:rsid w:val="006E4E4E"/>
    <w:rsid w:val="006E58AB"/>
    <w:rsid w:val="006E5AB3"/>
    <w:rsid w:val="006E74D2"/>
    <w:rsid w:val="006E7ADD"/>
    <w:rsid w:val="006E7BF8"/>
    <w:rsid w:val="006E7C2D"/>
    <w:rsid w:val="006F041B"/>
    <w:rsid w:val="006F0A29"/>
    <w:rsid w:val="006F1CD8"/>
    <w:rsid w:val="006F222D"/>
    <w:rsid w:val="006F2294"/>
    <w:rsid w:val="006F2B47"/>
    <w:rsid w:val="006F33CC"/>
    <w:rsid w:val="006F3790"/>
    <w:rsid w:val="006F4821"/>
    <w:rsid w:val="006F4EEE"/>
    <w:rsid w:val="006F5FB7"/>
    <w:rsid w:val="006F6063"/>
    <w:rsid w:val="006F691A"/>
    <w:rsid w:val="006F6A67"/>
    <w:rsid w:val="006F7750"/>
    <w:rsid w:val="006F7AC9"/>
    <w:rsid w:val="00701663"/>
    <w:rsid w:val="00701BF0"/>
    <w:rsid w:val="00702727"/>
    <w:rsid w:val="00702D35"/>
    <w:rsid w:val="007036F5"/>
    <w:rsid w:val="00703C0A"/>
    <w:rsid w:val="00704D1F"/>
    <w:rsid w:val="0070544D"/>
    <w:rsid w:val="007079D6"/>
    <w:rsid w:val="007103DA"/>
    <w:rsid w:val="00710A39"/>
    <w:rsid w:val="00710C84"/>
    <w:rsid w:val="00710F99"/>
    <w:rsid w:val="00711851"/>
    <w:rsid w:val="00712B43"/>
    <w:rsid w:val="0071303E"/>
    <w:rsid w:val="00715492"/>
    <w:rsid w:val="0071606A"/>
    <w:rsid w:val="007168C9"/>
    <w:rsid w:val="007173E9"/>
    <w:rsid w:val="00717B79"/>
    <w:rsid w:val="0072006E"/>
    <w:rsid w:val="007201B2"/>
    <w:rsid w:val="00720EE6"/>
    <w:rsid w:val="00721A37"/>
    <w:rsid w:val="00721E30"/>
    <w:rsid w:val="0072240A"/>
    <w:rsid w:val="00722621"/>
    <w:rsid w:val="007229EE"/>
    <w:rsid w:val="00722A08"/>
    <w:rsid w:val="00722DC8"/>
    <w:rsid w:val="00722ED6"/>
    <w:rsid w:val="00724B49"/>
    <w:rsid w:val="0072707B"/>
    <w:rsid w:val="00727396"/>
    <w:rsid w:val="0072747C"/>
    <w:rsid w:val="00730E2E"/>
    <w:rsid w:val="00730FB9"/>
    <w:rsid w:val="007340CA"/>
    <w:rsid w:val="007343FD"/>
    <w:rsid w:val="007350CF"/>
    <w:rsid w:val="00736224"/>
    <w:rsid w:val="00736B7F"/>
    <w:rsid w:val="00736F35"/>
    <w:rsid w:val="007370DC"/>
    <w:rsid w:val="00737D05"/>
    <w:rsid w:val="00741F64"/>
    <w:rsid w:val="00742BAA"/>
    <w:rsid w:val="00742D88"/>
    <w:rsid w:val="0074563D"/>
    <w:rsid w:val="00745677"/>
    <w:rsid w:val="007462C0"/>
    <w:rsid w:val="00747739"/>
    <w:rsid w:val="0074796C"/>
    <w:rsid w:val="00747E43"/>
    <w:rsid w:val="00750F08"/>
    <w:rsid w:val="007513DE"/>
    <w:rsid w:val="0075145D"/>
    <w:rsid w:val="0075191E"/>
    <w:rsid w:val="007541C6"/>
    <w:rsid w:val="00754950"/>
    <w:rsid w:val="00754EB5"/>
    <w:rsid w:val="00757BC2"/>
    <w:rsid w:val="007602FF"/>
    <w:rsid w:val="007610F2"/>
    <w:rsid w:val="00761FD8"/>
    <w:rsid w:val="00762162"/>
    <w:rsid w:val="0076354D"/>
    <w:rsid w:val="0076590C"/>
    <w:rsid w:val="007665D8"/>
    <w:rsid w:val="00766AC6"/>
    <w:rsid w:val="00767047"/>
    <w:rsid w:val="00771340"/>
    <w:rsid w:val="00772371"/>
    <w:rsid w:val="00772723"/>
    <w:rsid w:val="007731EA"/>
    <w:rsid w:val="00773CB8"/>
    <w:rsid w:val="007740C4"/>
    <w:rsid w:val="0077512B"/>
    <w:rsid w:val="00775525"/>
    <w:rsid w:val="00776424"/>
    <w:rsid w:val="0077642A"/>
    <w:rsid w:val="007765C8"/>
    <w:rsid w:val="00777903"/>
    <w:rsid w:val="00777943"/>
    <w:rsid w:val="0078108D"/>
    <w:rsid w:val="00781BA1"/>
    <w:rsid w:val="00781EF6"/>
    <w:rsid w:val="00782020"/>
    <w:rsid w:val="00782156"/>
    <w:rsid w:val="007830B6"/>
    <w:rsid w:val="007859D0"/>
    <w:rsid w:val="007861D2"/>
    <w:rsid w:val="0078662D"/>
    <w:rsid w:val="00787469"/>
    <w:rsid w:val="0078756C"/>
    <w:rsid w:val="00790031"/>
    <w:rsid w:val="007909F1"/>
    <w:rsid w:val="007919CE"/>
    <w:rsid w:val="00791A10"/>
    <w:rsid w:val="007922C0"/>
    <w:rsid w:val="00792AB0"/>
    <w:rsid w:val="00792BD1"/>
    <w:rsid w:val="0079396E"/>
    <w:rsid w:val="00793CD6"/>
    <w:rsid w:val="00793D43"/>
    <w:rsid w:val="00793ECC"/>
    <w:rsid w:val="0079483D"/>
    <w:rsid w:val="00795823"/>
    <w:rsid w:val="00796046"/>
    <w:rsid w:val="00797ADA"/>
    <w:rsid w:val="007A0404"/>
    <w:rsid w:val="007A0CF7"/>
    <w:rsid w:val="007A1804"/>
    <w:rsid w:val="007A19A3"/>
    <w:rsid w:val="007A2EEC"/>
    <w:rsid w:val="007A3572"/>
    <w:rsid w:val="007A3AC0"/>
    <w:rsid w:val="007A3F40"/>
    <w:rsid w:val="007A410F"/>
    <w:rsid w:val="007A4974"/>
    <w:rsid w:val="007A56BB"/>
    <w:rsid w:val="007A57FB"/>
    <w:rsid w:val="007A58BB"/>
    <w:rsid w:val="007A5FEE"/>
    <w:rsid w:val="007A7DCA"/>
    <w:rsid w:val="007B024B"/>
    <w:rsid w:val="007B18FB"/>
    <w:rsid w:val="007B2821"/>
    <w:rsid w:val="007B3CDE"/>
    <w:rsid w:val="007B4024"/>
    <w:rsid w:val="007B4E97"/>
    <w:rsid w:val="007B5925"/>
    <w:rsid w:val="007B602F"/>
    <w:rsid w:val="007B62F5"/>
    <w:rsid w:val="007B7E32"/>
    <w:rsid w:val="007C06F4"/>
    <w:rsid w:val="007C0A04"/>
    <w:rsid w:val="007C14A5"/>
    <w:rsid w:val="007C18F8"/>
    <w:rsid w:val="007C190D"/>
    <w:rsid w:val="007C2451"/>
    <w:rsid w:val="007C4CC1"/>
    <w:rsid w:val="007C5691"/>
    <w:rsid w:val="007C5887"/>
    <w:rsid w:val="007C65E6"/>
    <w:rsid w:val="007C6DF1"/>
    <w:rsid w:val="007C6E3D"/>
    <w:rsid w:val="007C7C15"/>
    <w:rsid w:val="007D0705"/>
    <w:rsid w:val="007D0A3B"/>
    <w:rsid w:val="007D1033"/>
    <w:rsid w:val="007D18C4"/>
    <w:rsid w:val="007D3A48"/>
    <w:rsid w:val="007D3ABA"/>
    <w:rsid w:val="007D40D1"/>
    <w:rsid w:val="007D4F13"/>
    <w:rsid w:val="007D5B65"/>
    <w:rsid w:val="007D5E40"/>
    <w:rsid w:val="007D6224"/>
    <w:rsid w:val="007D679C"/>
    <w:rsid w:val="007D6F88"/>
    <w:rsid w:val="007D77F2"/>
    <w:rsid w:val="007E000B"/>
    <w:rsid w:val="007E0775"/>
    <w:rsid w:val="007E121D"/>
    <w:rsid w:val="007E207A"/>
    <w:rsid w:val="007E2E55"/>
    <w:rsid w:val="007E2EB5"/>
    <w:rsid w:val="007E4D53"/>
    <w:rsid w:val="007E4F62"/>
    <w:rsid w:val="007E6A4B"/>
    <w:rsid w:val="007E6DF3"/>
    <w:rsid w:val="007E6FDE"/>
    <w:rsid w:val="007E73F5"/>
    <w:rsid w:val="007E7816"/>
    <w:rsid w:val="007E7AAD"/>
    <w:rsid w:val="007F0301"/>
    <w:rsid w:val="007F03FD"/>
    <w:rsid w:val="007F10E6"/>
    <w:rsid w:val="007F1497"/>
    <w:rsid w:val="007F1507"/>
    <w:rsid w:val="007F1BE0"/>
    <w:rsid w:val="007F1E97"/>
    <w:rsid w:val="007F2A30"/>
    <w:rsid w:val="007F2B34"/>
    <w:rsid w:val="007F2C48"/>
    <w:rsid w:val="007F2C74"/>
    <w:rsid w:val="007F3E46"/>
    <w:rsid w:val="007F6116"/>
    <w:rsid w:val="007F7282"/>
    <w:rsid w:val="007F799E"/>
    <w:rsid w:val="00800429"/>
    <w:rsid w:val="00800839"/>
    <w:rsid w:val="00800947"/>
    <w:rsid w:val="00801521"/>
    <w:rsid w:val="00801AB0"/>
    <w:rsid w:val="00802135"/>
    <w:rsid w:val="00802811"/>
    <w:rsid w:val="0080306E"/>
    <w:rsid w:val="00803625"/>
    <w:rsid w:val="008037A6"/>
    <w:rsid w:val="00803934"/>
    <w:rsid w:val="00803EC4"/>
    <w:rsid w:val="00804297"/>
    <w:rsid w:val="008045AF"/>
    <w:rsid w:val="00806778"/>
    <w:rsid w:val="00806C9F"/>
    <w:rsid w:val="0081040E"/>
    <w:rsid w:val="0081043C"/>
    <w:rsid w:val="008105D2"/>
    <w:rsid w:val="00810910"/>
    <w:rsid w:val="00810D91"/>
    <w:rsid w:val="00810FFF"/>
    <w:rsid w:val="00811270"/>
    <w:rsid w:val="00811566"/>
    <w:rsid w:val="00811860"/>
    <w:rsid w:val="008119FB"/>
    <w:rsid w:val="00811DEB"/>
    <w:rsid w:val="00811F0C"/>
    <w:rsid w:val="008122A2"/>
    <w:rsid w:val="008129E2"/>
    <w:rsid w:val="00814752"/>
    <w:rsid w:val="00814B48"/>
    <w:rsid w:val="008150F6"/>
    <w:rsid w:val="008159D5"/>
    <w:rsid w:val="008160FF"/>
    <w:rsid w:val="00816CA0"/>
    <w:rsid w:val="008172C3"/>
    <w:rsid w:val="00817513"/>
    <w:rsid w:val="00821A83"/>
    <w:rsid w:val="00822711"/>
    <w:rsid w:val="00824DF8"/>
    <w:rsid w:val="00825803"/>
    <w:rsid w:val="008260C2"/>
    <w:rsid w:val="00826759"/>
    <w:rsid w:val="00827374"/>
    <w:rsid w:val="0082782E"/>
    <w:rsid w:val="008305F4"/>
    <w:rsid w:val="008306FF"/>
    <w:rsid w:val="008307E8"/>
    <w:rsid w:val="00830CEC"/>
    <w:rsid w:val="00831C0F"/>
    <w:rsid w:val="00831E2F"/>
    <w:rsid w:val="0083260C"/>
    <w:rsid w:val="0083362E"/>
    <w:rsid w:val="008338F0"/>
    <w:rsid w:val="00833A04"/>
    <w:rsid w:val="00833CD5"/>
    <w:rsid w:val="00833DEA"/>
    <w:rsid w:val="00834D7C"/>
    <w:rsid w:val="00834F0B"/>
    <w:rsid w:val="00835219"/>
    <w:rsid w:val="00837145"/>
    <w:rsid w:val="00837926"/>
    <w:rsid w:val="00840AB9"/>
    <w:rsid w:val="00841125"/>
    <w:rsid w:val="008413C1"/>
    <w:rsid w:val="008430C5"/>
    <w:rsid w:val="00843142"/>
    <w:rsid w:val="008440AF"/>
    <w:rsid w:val="0084469B"/>
    <w:rsid w:val="00844CB6"/>
    <w:rsid w:val="008457D8"/>
    <w:rsid w:val="00846DBC"/>
    <w:rsid w:val="00847801"/>
    <w:rsid w:val="008504D1"/>
    <w:rsid w:val="0085077A"/>
    <w:rsid w:val="008508CD"/>
    <w:rsid w:val="008512F1"/>
    <w:rsid w:val="00853A4C"/>
    <w:rsid w:val="00854A18"/>
    <w:rsid w:val="008560A8"/>
    <w:rsid w:val="0085666C"/>
    <w:rsid w:val="00857DDA"/>
    <w:rsid w:val="00857E02"/>
    <w:rsid w:val="0086053F"/>
    <w:rsid w:val="00860CE7"/>
    <w:rsid w:val="008610A4"/>
    <w:rsid w:val="008617EB"/>
    <w:rsid w:val="00862214"/>
    <w:rsid w:val="008623AA"/>
    <w:rsid w:val="00863685"/>
    <w:rsid w:val="00863C35"/>
    <w:rsid w:val="0086425A"/>
    <w:rsid w:val="00864BDB"/>
    <w:rsid w:val="00864C0A"/>
    <w:rsid w:val="00864CAA"/>
    <w:rsid w:val="00865C2B"/>
    <w:rsid w:val="00865C6A"/>
    <w:rsid w:val="00865C7D"/>
    <w:rsid w:val="00865D7C"/>
    <w:rsid w:val="00866D81"/>
    <w:rsid w:val="00867635"/>
    <w:rsid w:val="008702D8"/>
    <w:rsid w:val="00870B12"/>
    <w:rsid w:val="00870D70"/>
    <w:rsid w:val="00871615"/>
    <w:rsid w:val="008737C5"/>
    <w:rsid w:val="0087456F"/>
    <w:rsid w:val="008751A0"/>
    <w:rsid w:val="00876119"/>
    <w:rsid w:val="008762E5"/>
    <w:rsid w:val="0087631A"/>
    <w:rsid w:val="0087656E"/>
    <w:rsid w:val="0087689D"/>
    <w:rsid w:val="00877467"/>
    <w:rsid w:val="00877F68"/>
    <w:rsid w:val="00880B01"/>
    <w:rsid w:val="008818C6"/>
    <w:rsid w:val="00881E40"/>
    <w:rsid w:val="00881FDA"/>
    <w:rsid w:val="00882E06"/>
    <w:rsid w:val="00882E44"/>
    <w:rsid w:val="00883302"/>
    <w:rsid w:val="008833AE"/>
    <w:rsid w:val="008834A2"/>
    <w:rsid w:val="00883ABC"/>
    <w:rsid w:val="00883B4B"/>
    <w:rsid w:val="00884CD6"/>
    <w:rsid w:val="00885E43"/>
    <w:rsid w:val="00886BC5"/>
    <w:rsid w:val="00890536"/>
    <w:rsid w:val="00890EB4"/>
    <w:rsid w:val="008917A8"/>
    <w:rsid w:val="00892358"/>
    <w:rsid w:val="008925D1"/>
    <w:rsid w:val="00893B0F"/>
    <w:rsid w:val="00895347"/>
    <w:rsid w:val="00895C21"/>
    <w:rsid w:val="00896305"/>
    <w:rsid w:val="0089667C"/>
    <w:rsid w:val="00896D15"/>
    <w:rsid w:val="00896E33"/>
    <w:rsid w:val="008A02E8"/>
    <w:rsid w:val="008A0758"/>
    <w:rsid w:val="008A23C0"/>
    <w:rsid w:val="008A2615"/>
    <w:rsid w:val="008A2A6C"/>
    <w:rsid w:val="008A3151"/>
    <w:rsid w:val="008A32F2"/>
    <w:rsid w:val="008A3546"/>
    <w:rsid w:val="008A39F9"/>
    <w:rsid w:val="008A3FDD"/>
    <w:rsid w:val="008A409E"/>
    <w:rsid w:val="008A4378"/>
    <w:rsid w:val="008A4443"/>
    <w:rsid w:val="008A532D"/>
    <w:rsid w:val="008A5A9E"/>
    <w:rsid w:val="008A5AE5"/>
    <w:rsid w:val="008A60C5"/>
    <w:rsid w:val="008A6335"/>
    <w:rsid w:val="008A6CD5"/>
    <w:rsid w:val="008A7AE2"/>
    <w:rsid w:val="008B0DB3"/>
    <w:rsid w:val="008B41C9"/>
    <w:rsid w:val="008B4231"/>
    <w:rsid w:val="008B4966"/>
    <w:rsid w:val="008B502C"/>
    <w:rsid w:val="008B6387"/>
    <w:rsid w:val="008B7637"/>
    <w:rsid w:val="008C0B00"/>
    <w:rsid w:val="008C0BF3"/>
    <w:rsid w:val="008C0EE0"/>
    <w:rsid w:val="008C1A36"/>
    <w:rsid w:val="008C295E"/>
    <w:rsid w:val="008C3823"/>
    <w:rsid w:val="008C3BEA"/>
    <w:rsid w:val="008C3E5C"/>
    <w:rsid w:val="008C4236"/>
    <w:rsid w:val="008C4A03"/>
    <w:rsid w:val="008C4CE5"/>
    <w:rsid w:val="008C5F6D"/>
    <w:rsid w:val="008C6245"/>
    <w:rsid w:val="008C6E12"/>
    <w:rsid w:val="008C72F8"/>
    <w:rsid w:val="008C77B4"/>
    <w:rsid w:val="008C7FFC"/>
    <w:rsid w:val="008D16CF"/>
    <w:rsid w:val="008D1E24"/>
    <w:rsid w:val="008D1F24"/>
    <w:rsid w:val="008D20B6"/>
    <w:rsid w:val="008D2FCC"/>
    <w:rsid w:val="008D3CCE"/>
    <w:rsid w:val="008D5545"/>
    <w:rsid w:val="008D5706"/>
    <w:rsid w:val="008D57AB"/>
    <w:rsid w:val="008D7784"/>
    <w:rsid w:val="008E0D9D"/>
    <w:rsid w:val="008E1540"/>
    <w:rsid w:val="008E18C3"/>
    <w:rsid w:val="008E36D7"/>
    <w:rsid w:val="008E48CF"/>
    <w:rsid w:val="008E5149"/>
    <w:rsid w:val="008E653E"/>
    <w:rsid w:val="008E6D99"/>
    <w:rsid w:val="008E7BEA"/>
    <w:rsid w:val="008E7CC1"/>
    <w:rsid w:val="008F114C"/>
    <w:rsid w:val="008F1586"/>
    <w:rsid w:val="008F1CDD"/>
    <w:rsid w:val="008F2313"/>
    <w:rsid w:val="008F2A0F"/>
    <w:rsid w:val="008F30A4"/>
    <w:rsid w:val="008F30DE"/>
    <w:rsid w:val="008F36B5"/>
    <w:rsid w:val="008F420C"/>
    <w:rsid w:val="008F43E6"/>
    <w:rsid w:val="008F495F"/>
    <w:rsid w:val="008F4BC6"/>
    <w:rsid w:val="008F5188"/>
    <w:rsid w:val="008F5B72"/>
    <w:rsid w:val="008F5CF4"/>
    <w:rsid w:val="008F63C5"/>
    <w:rsid w:val="008F6735"/>
    <w:rsid w:val="008F682D"/>
    <w:rsid w:val="008F6CBE"/>
    <w:rsid w:val="008F7C42"/>
    <w:rsid w:val="009006B5"/>
    <w:rsid w:val="00900888"/>
    <w:rsid w:val="00901290"/>
    <w:rsid w:val="00901888"/>
    <w:rsid w:val="00901D39"/>
    <w:rsid w:val="00901DD2"/>
    <w:rsid w:val="00903401"/>
    <w:rsid w:val="00903EE9"/>
    <w:rsid w:val="00904D77"/>
    <w:rsid w:val="00906BD3"/>
    <w:rsid w:val="00906D96"/>
    <w:rsid w:val="00911789"/>
    <w:rsid w:val="009126AF"/>
    <w:rsid w:val="0091275E"/>
    <w:rsid w:val="00912877"/>
    <w:rsid w:val="00914229"/>
    <w:rsid w:val="009152EB"/>
    <w:rsid w:val="00915C7C"/>
    <w:rsid w:val="00916110"/>
    <w:rsid w:val="009164AF"/>
    <w:rsid w:val="0092107C"/>
    <w:rsid w:val="00921670"/>
    <w:rsid w:val="00922468"/>
    <w:rsid w:val="00922E22"/>
    <w:rsid w:val="009231BB"/>
    <w:rsid w:val="00923240"/>
    <w:rsid w:val="00923521"/>
    <w:rsid w:val="009241F4"/>
    <w:rsid w:val="009247B5"/>
    <w:rsid w:val="00924AB5"/>
    <w:rsid w:val="00924EDF"/>
    <w:rsid w:val="00925636"/>
    <w:rsid w:val="00926B21"/>
    <w:rsid w:val="00927197"/>
    <w:rsid w:val="00930B17"/>
    <w:rsid w:val="00931970"/>
    <w:rsid w:val="009323EF"/>
    <w:rsid w:val="009325D7"/>
    <w:rsid w:val="00932CAD"/>
    <w:rsid w:val="00932FCC"/>
    <w:rsid w:val="00933102"/>
    <w:rsid w:val="00933266"/>
    <w:rsid w:val="009339D9"/>
    <w:rsid w:val="0093515F"/>
    <w:rsid w:val="0093544C"/>
    <w:rsid w:val="00935AD9"/>
    <w:rsid w:val="0093790E"/>
    <w:rsid w:val="00937DE5"/>
    <w:rsid w:val="00937F91"/>
    <w:rsid w:val="00940A6F"/>
    <w:rsid w:val="00941ACE"/>
    <w:rsid w:val="00941CA2"/>
    <w:rsid w:val="009422E8"/>
    <w:rsid w:val="0094300B"/>
    <w:rsid w:val="009433B4"/>
    <w:rsid w:val="00944819"/>
    <w:rsid w:val="00944898"/>
    <w:rsid w:val="009449F8"/>
    <w:rsid w:val="00944AD0"/>
    <w:rsid w:val="0094690C"/>
    <w:rsid w:val="00947FD2"/>
    <w:rsid w:val="0095061E"/>
    <w:rsid w:val="00951FDC"/>
    <w:rsid w:val="00952119"/>
    <w:rsid w:val="00952126"/>
    <w:rsid w:val="009531BF"/>
    <w:rsid w:val="0095364D"/>
    <w:rsid w:val="00953A19"/>
    <w:rsid w:val="0095421A"/>
    <w:rsid w:val="009549C5"/>
    <w:rsid w:val="00955C56"/>
    <w:rsid w:val="00956C63"/>
    <w:rsid w:val="00957117"/>
    <w:rsid w:val="009622BE"/>
    <w:rsid w:val="009643DA"/>
    <w:rsid w:val="009649DC"/>
    <w:rsid w:val="00964B20"/>
    <w:rsid w:val="0096539B"/>
    <w:rsid w:val="00965697"/>
    <w:rsid w:val="009657D6"/>
    <w:rsid w:val="009658D3"/>
    <w:rsid w:val="009658ED"/>
    <w:rsid w:val="00966A7F"/>
    <w:rsid w:val="009677E7"/>
    <w:rsid w:val="00970C87"/>
    <w:rsid w:val="00970E9F"/>
    <w:rsid w:val="009710D7"/>
    <w:rsid w:val="00971D8C"/>
    <w:rsid w:val="00972CBD"/>
    <w:rsid w:val="0097353D"/>
    <w:rsid w:val="009735B9"/>
    <w:rsid w:val="009750D1"/>
    <w:rsid w:val="0097522E"/>
    <w:rsid w:val="00976455"/>
    <w:rsid w:val="009767F8"/>
    <w:rsid w:val="00976887"/>
    <w:rsid w:val="0097691D"/>
    <w:rsid w:val="00976CBB"/>
    <w:rsid w:val="00976EBA"/>
    <w:rsid w:val="0098099A"/>
    <w:rsid w:val="00980CAF"/>
    <w:rsid w:val="00981AE8"/>
    <w:rsid w:val="0098333F"/>
    <w:rsid w:val="0098350A"/>
    <w:rsid w:val="00984413"/>
    <w:rsid w:val="00984A46"/>
    <w:rsid w:val="00984B07"/>
    <w:rsid w:val="00984BB6"/>
    <w:rsid w:val="00984E99"/>
    <w:rsid w:val="009856E7"/>
    <w:rsid w:val="0098582F"/>
    <w:rsid w:val="00985B2D"/>
    <w:rsid w:val="00985CC1"/>
    <w:rsid w:val="00985D3A"/>
    <w:rsid w:val="00985E6C"/>
    <w:rsid w:val="00985ED9"/>
    <w:rsid w:val="009861D0"/>
    <w:rsid w:val="009862D7"/>
    <w:rsid w:val="00986856"/>
    <w:rsid w:val="009872EE"/>
    <w:rsid w:val="009873D2"/>
    <w:rsid w:val="009877DD"/>
    <w:rsid w:val="009903D8"/>
    <w:rsid w:val="00990567"/>
    <w:rsid w:val="00990911"/>
    <w:rsid w:val="00990A67"/>
    <w:rsid w:val="00990EEB"/>
    <w:rsid w:val="00991045"/>
    <w:rsid w:val="00991B42"/>
    <w:rsid w:val="00991BA8"/>
    <w:rsid w:val="00992DE5"/>
    <w:rsid w:val="00993645"/>
    <w:rsid w:val="00993706"/>
    <w:rsid w:val="0099437D"/>
    <w:rsid w:val="00994E32"/>
    <w:rsid w:val="00995CDC"/>
    <w:rsid w:val="00996C3E"/>
    <w:rsid w:val="00997909"/>
    <w:rsid w:val="00997953"/>
    <w:rsid w:val="009A0C3C"/>
    <w:rsid w:val="009A1C0F"/>
    <w:rsid w:val="009A2B17"/>
    <w:rsid w:val="009A2E50"/>
    <w:rsid w:val="009A3236"/>
    <w:rsid w:val="009A40E0"/>
    <w:rsid w:val="009A41AA"/>
    <w:rsid w:val="009A425C"/>
    <w:rsid w:val="009A44EB"/>
    <w:rsid w:val="009A4EC3"/>
    <w:rsid w:val="009A51F8"/>
    <w:rsid w:val="009A5969"/>
    <w:rsid w:val="009A66CB"/>
    <w:rsid w:val="009A72E2"/>
    <w:rsid w:val="009A79A1"/>
    <w:rsid w:val="009B0075"/>
    <w:rsid w:val="009B12D9"/>
    <w:rsid w:val="009B2E3D"/>
    <w:rsid w:val="009B3C1B"/>
    <w:rsid w:val="009B40BD"/>
    <w:rsid w:val="009B51AF"/>
    <w:rsid w:val="009B5911"/>
    <w:rsid w:val="009B6025"/>
    <w:rsid w:val="009B6AAD"/>
    <w:rsid w:val="009B6C23"/>
    <w:rsid w:val="009B75D5"/>
    <w:rsid w:val="009C026A"/>
    <w:rsid w:val="009C0AFF"/>
    <w:rsid w:val="009C11E1"/>
    <w:rsid w:val="009C14A3"/>
    <w:rsid w:val="009C1885"/>
    <w:rsid w:val="009C1BEB"/>
    <w:rsid w:val="009C1F70"/>
    <w:rsid w:val="009C2304"/>
    <w:rsid w:val="009C3C60"/>
    <w:rsid w:val="009C4228"/>
    <w:rsid w:val="009C4275"/>
    <w:rsid w:val="009C4E10"/>
    <w:rsid w:val="009C4FF5"/>
    <w:rsid w:val="009C54A1"/>
    <w:rsid w:val="009C5BAF"/>
    <w:rsid w:val="009C5DBF"/>
    <w:rsid w:val="009C5EA6"/>
    <w:rsid w:val="009C7434"/>
    <w:rsid w:val="009D0371"/>
    <w:rsid w:val="009D1749"/>
    <w:rsid w:val="009D2F68"/>
    <w:rsid w:val="009D3802"/>
    <w:rsid w:val="009D39E2"/>
    <w:rsid w:val="009D3EFC"/>
    <w:rsid w:val="009D42DA"/>
    <w:rsid w:val="009D4B4E"/>
    <w:rsid w:val="009D7DD0"/>
    <w:rsid w:val="009D7E9F"/>
    <w:rsid w:val="009E031F"/>
    <w:rsid w:val="009E1ABF"/>
    <w:rsid w:val="009E1EBA"/>
    <w:rsid w:val="009E2028"/>
    <w:rsid w:val="009E2949"/>
    <w:rsid w:val="009E35AB"/>
    <w:rsid w:val="009E3A9E"/>
    <w:rsid w:val="009E4526"/>
    <w:rsid w:val="009E4856"/>
    <w:rsid w:val="009E593E"/>
    <w:rsid w:val="009E6CB2"/>
    <w:rsid w:val="009E6F11"/>
    <w:rsid w:val="009E7491"/>
    <w:rsid w:val="009E75B5"/>
    <w:rsid w:val="009F0920"/>
    <w:rsid w:val="009F0A67"/>
    <w:rsid w:val="009F0F2D"/>
    <w:rsid w:val="009F20EE"/>
    <w:rsid w:val="009F3D00"/>
    <w:rsid w:val="009F41CE"/>
    <w:rsid w:val="009F43FF"/>
    <w:rsid w:val="009F473A"/>
    <w:rsid w:val="009F5D42"/>
    <w:rsid w:val="009F66F5"/>
    <w:rsid w:val="009F6B71"/>
    <w:rsid w:val="009F70A4"/>
    <w:rsid w:val="00A01EC2"/>
    <w:rsid w:val="00A05999"/>
    <w:rsid w:val="00A0688C"/>
    <w:rsid w:val="00A06BE3"/>
    <w:rsid w:val="00A06E63"/>
    <w:rsid w:val="00A07192"/>
    <w:rsid w:val="00A0728A"/>
    <w:rsid w:val="00A07A51"/>
    <w:rsid w:val="00A13B55"/>
    <w:rsid w:val="00A14793"/>
    <w:rsid w:val="00A15307"/>
    <w:rsid w:val="00A15647"/>
    <w:rsid w:val="00A15774"/>
    <w:rsid w:val="00A16C40"/>
    <w:rsid w:val="00A16E10"/>
    <w:rsid w:val="00A17049"/>
    <w:rsid w:val="00A17AD8"/>
    <w:rsid w:val="00A17AEC"/>
    <w:rsid w:val="00A204F8"/>
    <w:rsid w:val="00A20AC8"/>
    <w:rsid w:val="00A20DEF"/>
    <w:rsid w:val="00A21294"/>
    <w:rsid w:val="00A22456"/>
    <w:rsid w:val="00A23980"/>
    <w:rsid w:val="00A23DF2"/>
    <w:rsid w:val="00A241CD"/>
    <w:rsid w:val="00A249B4"/>
    <w:rsid w:val="00A257D9"/>
    <w:rsid w:val="00A25D9E"/>
    <w:rsid w:val="00A27083"/>
    <w:rsid w:val="00A27431"/>
    <w:rsid w:val="00A31B41"/>
    <w:rsid w:val="00A31FA2"/>
    <w:rsid w:val="00A3301D"/>
    <w:rsid w:val="00A34C57"/>
    <w:rsid w:val="00A34FBF"/>
    <w:rsid w:val="00A35309"/>
    <w:rsid w:val="00A35C99"/>
    <w:rsid w:val="00A35CB5"/>
    <w:rsid w:val="00A36014"/>
    <w:rsid w:val="00A361A4"/>
    <w:rsid w:val="00A363CC"/>
    <w:rsid w:val="00A376CF"/>
    <w:rsid w:val="00A379B5"/>
    <w:rsid w:val="00A40499"/>
    <w:rsid w:val="00A41B17"/>
    <w:rsid w:val="00A41DBE"/>
    <w:rsid w:val="00A41E03"/>
    <w:rsid w:val="00A4342C"/>
    <w:rsid w:val="00A43A00"/>
    <w:rsid w:val="00A4497A"/>
    <w:rsid w:val="00A449C6"/>
    <w:rsid w:val="00A45D21"/>
    <w:rsid w:val="00A46153"/>
    <w:rsid w:val="00A46B7D"/>
    <w:rsid w:val="00A4703A"/>
    <w:rsid w:val="00A51D34"/>
    <w:rsid w:val="00A52346"/>
    <w:rsid w:val="00A5258A"/>
    <w:rsid w:val="00A525FC"/>
    <w:rsid w:val="00A52905"/>
    <w:rsid w:val="00A5468E"/>
    <w:rsid w:val="00A546A5"/>
    <w:rsid w:val="00A5494B"/>
    <w:rsid w:val="00A54DB2"/>
    <w:rsid w:val="00A5670E"/>
    <w:rsid w:val="00A57790"/>
    <w:rsid w:val="00A57B55"/>
    <w:rsid w:val="00A57FE4"/>
    <w:rsid w:val="00A60455"/>
    <w:rsid w:val="00A606BE"/>
    <w:rsid w:val="00A606D5"/>
    <w:rsid w:val="00A60870"/>
    <w:rsid w:val="00A6133A"/>
    <w:rsid w:val="00A613D1"/>
    <w:rsid w:val="00A63B6F"/>
    <w:rsid w:val="00A640C5"/>
    <w:rsid w:val="00A646E8"/>
    <w:rsid w:val="00A65059"/>
    <w:rsid w:val="00A651BA"/>
    <w:rsid w:val="00A654A3"/>
    <w:rsid w:val="00A655C0"/>
    <w:rsid w:val="00A6584E"/>
    <w:rsid w:val="00A659E1"/>
    <w:rsid w:val="00A65B5E"/>
    <w:rsid w:val="00A66112"/>
    <w:rsid w:val="00A66378"/>
    <w:rsid w:val="00A66B44"/>
    <w:rsid w:val="00A70BA7"/>
    <w:rsid w:val="00A7258D"/>
    <w:rsid w:val="00A7323F"/>
    <w:rsid w:val="00A7426F"/>
    <w:rsid w:val="00A813E1"/>
    <w:rsid w:val="00A83176"/>
    <w:rsid w:val="00A83457"/>
    <w:rsid w:val="00A84DDC"/>
    <w:rsid w:val="00A8538B"/>
    <w:rsid w:val="00A85627"/>
    <w:rsid w:val="00A86D82"/>
    <w:rsid w:val="00A87279"/>
    <w:rsid w:val="00A87CDA"/>
    <w:rsid w:val="00A9078E"/>
    <w:rsid w:val="00A90C73"/>
    <w:rsid w:val="00A90E2A"/>
    <w:rsid w:val="00A91020"/>
    <w:rsid w:val="00A92968"/>
    <w:rsid w:val="00A92E5F"/>
    <w:rsid w:val="00A932BD"/>
    <w:rsid w:val="00A933E3"/>
    <w:rsid w:val="00A93DF5"/>
    <w:rsid w:val="00A94684"/>
    <w:rsid w:val="00A94869"/>
    <w:rsid w:val="00A94ED8"/>
    <w:rsid w:val="00A9669D"/>
    <w:rsid w:val="00A9697E"/>
    <w:rsid w:val="00AA077B"/>
    <w:rsid w:val="00AA127A"/>
    <w:rsid w:val="00AA1BDA"/>
    <w:rsid w:val="00AA1ED9"/>
    <w:rsid w:val="00AA21D0"/>
    <w:rsid w:val="00AA248D"/>
    <w:rsid w:val="00AA2807"/>
    <w:rsid w:val="00AA2B79"/>
    <w:rsid w:val="00AA4C83"/>
    <w:rsid w:val="00AA59CA"/>
    <w:rsid w:val="00AA6688"/>
    <w:rsid w:val="00AA6C96"/>
    <w:rsid w:val="00AA7481"/>
    <w:rsid w:val="00AB04E1"/>
    <w:rsid w:val="00AB08D1"/>
    <w:rsid w:val="00AB0B86"/>
    <w:rsid w:val="00AB1DCF"/>
    <w:rsid w:val="00AB2219"/>
    <w:rsid w:val="00AB3BD0"/>
    <w:rsid w:val="00AB507A"/>
    <w:rsid w:val="00AB7443"/>
    <w:rsid w:val="00AB75FD"/>
    <w:rsid w:val="00AB774A"/>
    <w:rsid w:val="00AB7B07"/>
    <w:rsid w:val="00AC0D03"/>
    <w:rsid w:val="00AC0DBE"/>
    <w:rsid w:val="00AC1371"/>
    <w:rsid w:val="00AC1478"/>
    <w:rsid w:val="00AC1780"/>
    <w:rsid w:val="00AC24C1"/>
    <w:rsid w:val="00AC27B1"/>
    <w:rsid w:val="00AC43EC"/>
    <w:rsid w:val="00AC454D"/>
    <w:rsid w:val="00AC5C0F"/>
    <w:rsid w:val="00AC5F4E"/>
    <w:rsid w:val="00AC6490"/>
    <w:rsid w:val="00AC6B76"/>
    <w:rsid w:val="00AC78EE"/>
    <w:rsid w:val="00AD074E"/>
    <w:rsid w:val="00AD10D1"/>
    <w:rsid w:val="00AD19F6"/>
    <w:rsid w:val="00AD1E69"/>
    <w:rsid w:val="00AD253E"/>
    <w:rsid w:val="00AD2785"/>
    <w:rsid w:val="00AD2E05"/>
    <w:rsid w:val="00AD2E84"/>
    <w:rsid w:val="00AD2F7C"/>
    <w:rsid w:val="00AD54F5"/>
    <w:rsid w:val="00AD558F"/>
    <w:rsid w:val="00AD6599"/>
    <w:rsid w:val="00AD70F2"/>
    <w:rsid w:val="00AD7B30"/>
    <w:rsid w:val="00AD7DFB"/>
    <w:rsid w:val="00AE037A"/>
    <w:rsid w:val="00AE09AD"/>
    <w:rsid w:val="00AE1951"/>
    <w:rsid w:val="00AE2FD2"/>
    <w:rsid w:val="00AE32CA"/>
    <w:rsid w:val="00AE3E98"/>
    <w:rsid w:val="00AE5595"/>
    <w:rsid w:val="00AE5896"/>
    <w:rsid w:val="00AE5A2F"/>
    <w:rsid w:val="00AE5B7C"/>
    <w:rsid w:val="00AE688F"/>
    <w:rsid w:val="00AE6904"/>
    <w:rsid w:val="00AE7318"/>
    <w:rsid w:val="00AE7BB8"/>
    <w:rsid w:val="00AF002E"/>
    <w:rsid w:val="00AF0502"/>
    <w:rsid w:val="00AF0910"/>
    <w:rsid w:val="00AF10E9"/>
    <w:rsid w:val="00AF3809"/>
    <w:rsid w:val="00AF4A4F"/>
    <w:rsid w:val="00AF5D09"/>
    <w:rsid w:val="00AF6559"/>
    <w:rsid w:val="00AF69D9"/>
    <w:rsid w:val="00AF6A4A"/>
    <w:rsid w:val="00AF6B5D"/>
    <w:rsid w:val="00AF72B8"/>
    <w:rsid w:val="00AF7343"/>
    <w:rsid w:val="00AF7640"/>
    <w:rsid w:val="00B00077"/>
    <w:rsid w:val="00B00C23"/>
    <w:rsid w:val="00B02B3D"/>
    <w:rsid w:val="00B02D71"/>
    <w:rsid w:val="00B02E57"/>
    <w:rsid w:val="00B0404A"/>
    <w:rsid w:val="00B048E7"/>
    <w:rsid w:val="00B04932"/>
    <w:rsid w:val="00B04AF3"/>
    <w:rsid w:val="00B04C97"/>
    <w:rsid w:val="00B04CC8"/>
    <w:rsid w:val="00B05463"/>
    <w:rsid w:val="00B05700"/>
    <w:rsid w:val="00B06DD3"/>
    <w:rsid w:val="00B10935"/>
    <w:rsid w:val="00B10E72"/>
    <w:rsid w:val="00B124BC"/>
    <w:rsid w:val="00B1259E"/>
    <w:rsid w:val="00B137C4"/>
    <w:rsid w:val="00B13C3E"/>
    <w:rsid w:val="00B143DA"/>
    <w:rsid w:val="00B14A51"/>
    <w:rsid w:val="00B15759"/>
    <w:rsid w:val="00B16AA4"/>
    <w:rsid w:val="00B16B8B"/>
    <w:rsid w:val="00B16E68"/>
    <w:rsid w:val="00B200EB"/>
    <w:rsid w:val="00B20201"/>
    <w:rsid w:val="00B202B2"/>
    <w:rsid w:val="00B205FE"/>
    <w:rsid w:val="00B2065C"/>
    <w:rsid w:val="00B21220"/>
    <w:rsid w:val="00B2164A"/>
    <w:rsid w:val="00B21B27"/>
    <w:rsid w:val="00B21E1B"/>
    <w:rsid w:val="00B22C3C"/>
    <w:rsid w:val="00B22F8D"/>
    <w:rsid w:val="00B23449"/>
    <w:rsid w:val="00B23FCC"/>
    <w:rsid w:val="00B2460B"/>
    <w:rsid w:val="00B24A79"/>
    <w:rsid w:val="00B25307"/>
    <w:rsid w:val="00B2584E"/>
    <w:rsid w:val="00B259F9"/>
    <w:rsid w:val="00B2656A"/>
    <w:rsid w:val="00B2680F"/>
    <w:rsid w:val="00B26E32"/>
    <w:rsid w:val="00B2795C"/>
    <w:rsid w:val="00B27BB7"/>
    <w:rsid w:val="00B30BF4"/>
    <w:rsid w:val="00B312C8"/>
    <w:rsid w:val="00B3163F"/>
    <w:rsid w:val="00B33042"/>
    <w:rsid w:val="00B331CA"/>
    <w:rsid w:val="00B34884"/>
    <w:rsid w:val="00B349AC"/>
    <w:rsid w:val="00B356F5"/>
    <w:rsid w:val="00B3612D"/>
    <w:rsid w:val="00B36D12"/>
    <w:rsid w:val="00B3759B"/>
    <w:rsid w:val="00B4103A"/>
    <w:rsid w:val="00B42F9C"/>
    <w:rsid w:val="00B438D8"/>
    <w:rsid w:val="00B43BB4"/>
    <w:rsid w:val="00B447CF"/>
    <w:rsid w:val="00B4685E"/>
    <w:rsid w:val="00B470FE"/>
    <w:rsid w:val="00B4730E"/>
    <w:rsid w:val="00B47970"/>
    <w:rsid w:val="00B50228"/>
    <w:rsid w:val="00B51208"/>
    <w:rsid w:val="00B512AA"/>
    <w:rsid w:val="00B52059"/>
    <w:rsid w:val="00B53297"/>
    <w:rsid w:val="00B549AF"/>
    <w:rsid w:val="00B5599C"/>
    <w:rsid w:val="00B56A76"/>
    <w:rsid w:val="00B579C8"/>
    <w:rsid w:val="00B57D1F"/>
    <w:rsid w:val="00B57E39"/>
    <w:rsid w:val="00B57F70"/>
    <w:rsid w:val="00B6066A"/>
    <w:rsid w:val="00B60733"/>
    <w:rsid w:val="00B6086F"/>
    <w:rsid w:val="00B60E7A"/>
    <w:rsid w:val="00B6153C"/>
    <w:rsid w:val="00B6180B"/>
    <w:rsid w:val="00B6202F"/>
    <w:rsid w:val="00B622FA"/>
    <w:rsid w:val="00B63642"/>
    <w:rsid w:val="00B63A66"/>
    <w:rsid w:val="00B64F94"/>
    <w:rsid w:val="00B65D70"/>
    <w:rsid w:val="00B65E77"/>
    <w:rsid w:val="00B6773F"/>
    <w:rsid w:val="00B67BF9"/>
    <w:rsid w:val="00B70607"/>
    <w:rsid w:val="00B7122D"/>
    <w:rsid w:val="00B738E9"/>
    <w:rsid w:val="00B741C1"/>
    <w:rsid w:val="00B74377"/>
    <w:rsid w:val="00B7500D"/>
    <w:rsid w:val="00B765DD"/>
    <w:rsid w:val="00B77D76"/>
    <w:rsid w:val="00B805D6"/>
    <w:rsid w:val="00B813E8"/>
    <w:rsid w:val="00B81757"/>
    <w:rsid w:val="00B819C4"/>
    <w:rsid w:val="00B82746"/>
    <w:rsid w:val="00B8382F"/>
    <w:rsid w:val="00B8406B"/>
    <w:rsid w:val="00B851B1"/>
    <w:rsid w:val="00B852FB"/>
    <w:rsid w:val="00B8545D"/>
    <w:rsid w:val="00B87AC9"/>
    <w:rsid w:val="00B90493"/>
    <w:rsid w:val="00B90581"/>
    <w:rsid w:val="00B90B4B"/>
    <w:rsid w:val="00B90C5D"/>
    <w:rsid w:val="00B914B7"/>
    <w:rsid w:val="00B919FE"/>
    <w:rsid w:val="00B921CF"/>
    <w:rsid w:val="00B9276C"/>
    <w:rsid w:val="00B941FC"/>
    <w:rsid w:val="00B9437F"/>
    <w:rsid w:val="00B9452B"/>
    <w:rsid w:val="00B94EF9"/>
    <w:rsid w:val="00B95C86"/>
    <w:rsid w:val="00B95FCE"/>
    <w:rsid w:val="00B96028"/>
    <w:rsid w:val="00BA02D6"/>
    <w:rsid w:val="00BA0FDA"/>
    <w:rsid w:val="00BA1791"/>
    <w:rsid w:val="00BA20C1"/>
    <w:rsid w:val="00BA2B1A"/>
    <w:rsid w:val="00BA3771"/>
    <w:rsid w:val="00BA41CB"/>
    <w:rsid w:val="00BA462C"/>
    <w:rsid w:val="00BA51E6"/>
    <w:rsid w:val="00BA55A5"/>
    <w:rsid w:val="00BA6415"/>
    <w:rsid w:val="00BA6A2A"/>
    <w:rsid w:val="00BA7835"/>
    <w:rsid w:val="00BB0445"/>
    <w:rsid w:val="00BB14D1"/>
    <w:rsid w:val="00BB1AF8"/>
    <w:rsid w:val="00BB3801"/>
    <w:rsid w:val="00BB391C"/>
    <w:rsid w:val="00BB3E78"/>
    <w:rsid w:val="00BB44A5"/>
    <w:rsid w:val="00BB461E"/>
    <w:rsid w:val="00BB5418"/>
    <w:rsid w:val="00BC05E5"/>
    <w:rsid w:val="00BC0ADB"/>
    <w:rsid w:val="00BC1361"/>
    <w:rsid w:val="00BC24A9"/>
    <w:rsid w:val="00BC273A"/>
    <w:rsid w:val="00BC344B"/>
    <w:rsid w:val="00BC403A"/>
    <w:rsid w:val="00BC45B0"/>
    <w:rsid w:val="00BC4958"/>
    <w:rsid w:val="00BC7660"/>
    <w:rsid w:val="00BD15F9"/>
    <w:rsid w:val="00BD2189"/>
    <w:rsid w:val="00BD2907"/>
    <w:rsid w:val="00BD318F"/>
    <w:rsid w:val="00BD358F"/>
    <w:rsid w:val="00BD3BF1"/>
    <w:rsid w:val="00BD3F55"/>
    <w:rsid w:val="00BD41BC"/>
    <w:rsid w:val="00BD4752"/>
    <w:rsid w:val="00BD49C5"/>
    <w:rsid w:val="00BD596E"/>
    <w:rsid w:val="00BD5A75"/>
    <w:rsid w:val="00BD5E53"/>
    <w:rsid w:val="00BD6656"/>
    <w:rsid w:val="00BD6D0B"/>
    <w:rsid w:val="00BD7B32"/>
    <w:rsid w:val="00BE06A1"/>
    <w:rsid w:val="00BE0D70"/>
    <w:rsid w:val="00BE183D"/>
    <w:rsid w:val="00BE1D40"/>
    <w:rsid w:val="00BE21FC"/>
    <w:rsid w:val="00BE26A4"/>
    <w:rsid w:val="00BE2892"/>
    <w:rsid w:val="00BE2B1B"/>
    <w:rsid w:val="00BE40FF"/>
    <w:rsid w:val="00BE4272"/>
    <w:rsid w:val="00BE6453"/>
    <w:rsid w:val="00BE74F7"/>
    <w:rsid w:val="00BF1012"/>
    <w:rsid w:val="00BF1D2A"/>
    <w:rsid w:val="00BF1DA9"/>
    <w:rsid w:val="00BF3844"/>
    <w:rsid w:val="00BF52CD"/>
    <w:rsid w:val="00BF618A"/>
    <w:rsid w:val="00BF698B"/>
    <w:rsid w:val="00BF78AB"/>
    <w:rsid w:val="00BF7D02"/>
    <w:rsid w:val="00C00AC3"/>
    <w:rsid w:val="00C0120D"/>
    <w:rsid w:val="00C01507"/>
    <w:rsid w:val="00C015F5"/>
    <w:rsid w:val="00C03341"/>
    <w:rsid w:val="00C04715"/>
    <w:rsid w:val="00C0593A"/>
    <w:rsid w:val="00C05CDC"/>
    <w:rsid w:val="00C05F6B"/>
    <w:rsid w:val="00C07602"/>
    <w:rsid w:val="00C106BD"/>
    <w:rsid w:val="00C11278"/>
    <w:rsid w:val="00C11697"/>
    <w:rsid w:val="00C119F5"/>
    <w:rsid w:val="00C12DCB"/>
    <w:rsid w:val="00C13E6E"/>
    <w:rsid w:val="00C14435"/>
    <w:rsid w:val="00C150D8"/>
    <w:rsid w:val="00C153F7"/>
    <w:rsid w:val="00C15414"/>
    <w:rsid w:val="00C15797"/>
    <w:rsid w:val="00C171B1"/>
    <w:rsid w:val="00C2026F"/>
    <w:rsid w:val="00C20F40"/>
    <w:rsid w:val="00C21E7B"/>
    <w:rsid w:val="00C21F7A"/>
    <w:rsid w:val="00C22298"/>
    <w:rsid w:val="00C22AE6"/>
    <w:rsid w:val="00C230F1"/>
    <w:rsid w:val="00C2345B"/>
    <w:rsid w:val="00C2366F"/>
    <w:rsid w:val="00C237A4"/>
    <w:rsid w:val="00C24419"/>
    <w:rsid w:val="00C2470E"/>
    <w:rsid w:val="00C25EDD"/>
    <w:rsid w:val="00C2657D"/>
    <w:rsid w:val="00C266B9"/>
    <w:rsid w:val="00C26807"/>
    <w:rsid w:val="00C26D00"/>
    <w:rsid w:val="00C26F32"/>
    <w:rsid w:val="00C2787E"/>
    <w:rsid w:val="00C302BB"/>
    <w:rsid w:val="00C3315B"/>
    <w:rsid w:val="00C335C2"/>
    <w:rsid w:val="00C33C73"/>
    <w:rsid w:val="00C34B9F"/>
    <w:rsid w:val="00C35B63"/>
    <w:rsid w:val="00C35C21"/>
    <w:rsid w:val="00C3643F"/>
    <w:rsid w:val="00C36FBE"/>
    <w:rsid w:val="00C40FB9"/>
    <w:rsid w:val="00C41B28"/>
    <w:rsid w:val="00C43F24"/>
    <w:rsid w:val="00C442A6"/>
    <w:rsid w:val="00C447D1"/>
    <w:rsid w:val="00C455BF"/>
    <w:rsid w:val="00C45D24"/>
    <w:rsid w:val="00C46BFB"/>
    <w:rsid w:val="00C50319"/>
    <w:rsid w:val="00C5165D"/>
    <w:rsid w:val="00C52DC3"/>
    <w:rsid w:val="00C52E34"/>
    <w:rsid w:val="00C535AC"/>
    <w:rsid w:val="00C538E7"/>
    <w:rsid w:val="00C53D3D"/>
    <w:rsid w:val="00C5432D"/>
    <w:rsid w:val="00C54737"/>
    <w:rsid w:val="00C54C91"/>
    <w:rsid w:val="00C55868"/>
    <w:rsid w:val="00C55CA2"/>
    <w:rsid w:val="00C56541"/>
    <w:rsid w:val="00C56E06"/>
    <w:rsid w:val="00C5749E"/>
    <w:rsid w:val="00C57BFF"/>
    <w:rsid w:val="00C57CD4"/>
    <w:rsid w:val="00C57FFD"/>
    <w:rsid w:val="00C6208F"/>
    <w:rsid w:val="00C627CD"/>
    <w:rsid w:val="00C62BDC"/>
    <w:rsid w:val="00C63409"/>
    <w:rsid w:val="00C63C47"/>
    <w:rsid w:val="00C640A3"/>
    <w:rsid w:val="00C64E9A"/>
    <w:rsid w:val="00C65700"/>
    <w:rsid w:val="00C66AEF"/>
    <w:rsid w:val="00C66EE2"/>
    <w:rsid w:val="00C673A6"/>
    <w:rsid w:val="00C71236"/>
    <w:rsid w:val="00C71722"/>
    <w:rsid w:val="00C71F74"/>
    <w:rsid w:val="00C7546C"/>
    <w:rsid w:val="00C754AD"/>
    <w:rsid w:val="00C7736F"/>
    <w:rsid w:val="00C77582"/>
    <w:rsid w:val="00C77CBD"/>
    <w:rsid w:val="00C802F4"/>
    <w:rsid w:val="00C80360"/>
    <w:rsid w:val="00C80402"/>
    <w:rsid w:val="00C80AEE"/>
    <w:rsid w:val="00C80B5B"/>
    <w:rsid w:val="00C837D2"/>
    <w:rsid w:val="00C837EE"/>
    <w:rsid w:val="00C84256"/>
    <w:rsid w:val="00C843CA"/>
    <w:rsid w:val="00C84B11"/>
    <w:rsid w:val="00C854D5"/>
    <w:rsid w:val="00C863B8"/>
    <w:rsid w:val="00C8712A"/>
    <w:rsid w:val="00C87AA3"/>
    <w:rsid w:val="00C87C2F"/>
    <w:rsid w:val="00C9036B"/>
    <w:rsid w:val="00C9093D"/>
    <w:rsid w:val="00C90A04"/>
    <w:rsid w:val="00C91622"/>
    <w:rsid w:val="00C9192A"/>
    <w:rsid w:val="00C91ABF"/>
    <w:rsid w:val="00C93069"/>
    <w:rsid w:val="00C931A2"/>
    <w:rsid w:val="00C93CF5"/>
    <w:rsid w:val="00C9405D"/>
    <w:rsid w:val="00C94183"/>
    <w:rsid w:val="00C945AC"/>
    <w:rsid w:val="00C94668"/>
    <w:rsid w:val="00C94AAA"/>
    <w:rsid w:val="00C95335"/>
    <w:rsid w:val="00C95ACA"/>
    <w:rsid w:val="00C960CF"/>
    <w:rsid w:val="00C96626"/>
    <w:rsid w:val="00C9664E"/>
    <w:rsid w:val="00C96698"/>
    <w:rsid w:val="00C97284"/>
    <w:rsid w:val="00C9729F"/>
    <w:rsid w:val="00C972D9"/>
    <w:rsid w:val="00CA0254"/>
    <w:rsid w:val="00CA0AC4"/>
    <w:rsid w:val="00CA0B72"/>
    <w:rsid w:val="00CA1F25"/>
    <w:rsid w:val="00CA259F"/>
    <w:rsid w:val="00CA4005"/>
    <w:rsid w:val="00CA4C44"/>
    <w:rsid w:val="00CA50A3"/>
    <w:rsid w:val="00CA50BA"/>
    <w:rsid w:val="00CA543A"/>
    <w:rsid w:val="00CA6082"/>
    <w:rsid w:val="00CA61F8"/>
    <w:rsid w:val="00CA7752"/>
    <w:rsid w:val="00CA7AEF"/>
    <w:rsid w:val="00CB06CD"/>
    <w:rsid w:val="00CB09B1"/>
    <w:rsid w:val="00CB0BE1"/>
    <w:rsid w:val="00CB0E90"/>
    <w:rsid w:val="00CB1320"/>
    <w:rsid w:val="00CB1740"/>
    <w:rsid w:val="00CB3073"/>
    <w:rsid w:val="00CB337F"/>
    <w:rsid w:val="00CB35B6"/>
    <w:rsid w:val="00CB383E"/>
    <w:rsid w:val="00CB39C7"/>
    <w:rsid w:val="00CB43D7"/>
    <w:rsid w:val="00CB444B"/>
    <w:rsid w:val="00CB5FFA"/>
    <w:rsid w:val="00CC0037"/>
    <w:rsid w:val="00CC06EB"/>
    <w:rsid w:val="00CC0BA7"/>
    <w:rsid w:val="00CC0D0C"/>
    <w:rsid w:val="00CC226A"/>
    <w:rsid w:val="00CC27E7"/>
    <w:rsid w:val="00CC37A9"/>
    <w:rsid w:val="00CC3A4A"/>
    <w:rsid w:val="00CC4586"/>
    <w:rsid w:val="00CC4BFB"/>
    <w:rsid w:val="00CC4E6B"/>
    <w:rsid w:val="00CC5353"/>
    <w:rsid w:val="00CC581A"/>
    <w:rsid w:val="00CC73E2"/>
    <w:rsid w:val="00CC74A5"/>
    <w:rsid w:val="00CC7DF6"/>
    <w:rsid w:val="00CD0028"/>
    <w:rsid w:val="00CD10F3"/>
    <w:rsid w:val="00CD20B7"/>
    <w:rsid w:val="00CD2786"/>
    <w:rsid w:val="00CD3546"/>
    <w:rsid w:val="00CD3B97"/>
    <w:rsid w:val="00CD3BDA"/>
    <w:rsid w:val="00CD4269"/>
    <w:rsid w:val="00CD482E"/>
    <w:rsid w:val="00CD4C89"/>
    <w:rsid w:val="00CD712F"/>
    <w:rsid w:val="00CD776A"/>
    <w:rsid w:val="00CD7904"/>
    <w:rsid w:val="00CE0D8D"/>
    <w:rsid w:val="00CE145E"/>
    <w:rsid w:val="00CE2561"/>
    <w:rsid w:val="00CE295F"/>
    <w:rsid w:val="00CE2A94"/>
    <w:rsid w:val="00CE3230"/>
    <w:rsid w:val="00CE38A7"/>
    <w:rsid w:val="00CE630A"/>
    <w:rsid w:val="00CE6AED"/>
    <w:rsid w:val="00CF05E2"/>
    <w:rsid w:val="00CF092F"/>
    <w:rsid w:val="00CF0EAB"/>
    <w:rsid w:val="00CF14FB"/>
    <w:rsid w:val="00CF2DEC"/>
    <w:rsid w:val="00CF30C0"/>
    <w:rsid w:val="00CF34EF"/>
    <w:rsid w:val="00CF3A5B"/>
    <w:rsid w:val="00CF4A78"/>
    <w:rsid w:val="00CF6BB7"/>
    <w:rsid w:val="00CF74F2"/>
    <w:rsid w:val="00CF7804"/>
    <w:rsid w:val="00CF7857"/>
    <w:rsid w:val="00D004FA"/>
    <w:rsid w:val="00D00D9F"/>
    <w:rsid w:val="00D00F63"/>
    <w:rsid w:val="00D011BC"/>
    <w:rsid w:val="00D01372"/>
    <w:rsid w:val="00D0174E"/>
    <w:rsid w:val="00D02159"/>
    <w:rsid w:val="00D02549"/>
    <w:rsid w:val="00D025E6"/>
    <w:rsid w:val="00D02893"/>
    <w:rsid w:val="00D04B99"/>
    <w:rsid w:val="00D05559"/>
    <w:rsid w:val="00D06163"/>
    <w:rsid w:val="00D06241"/>
    <w:rsid w:val="00D06422"/>
    <w:rsid w:val="00D06739"/>
    <w:rsid w:val="00D067B6"/>
    <w:rsid w:val="00D06EDA"/>
    <w:rsid w:val="00D11AC2"/>
    <w:rsid w:val="00D1241C"/>
    <w:rsid w:val="00D13C87"/>
    <w:rsid w:val="00D13D3E"/>
    <w:rsid w:val="00D1434E"/>
    <w:rsid w:val="00D157B7"/>
    <w:rsid w:val="00D15C35"/>
    <w:rsid w:val="00D17D6B"/>
    <w:rsid w:val="00D20552"/>
    <w:rsid w:val="00D21BDB"/>
    <w:rsid w:val="00D2218E"/>
    <w:rsid w:val="00D22739"/>
    <w:rsid w:val="00D233DF"/>
    <w:rsid w:val="00D23B19"/>
    <w:rsid w:val="00D241A4"/>
    <w:rsid w:val="00D252E3"/>
    <w:rsid w:val="00D25C82"/>
    <w:rsid w:val="00D269C1"/>
    <w:rsid w:val="00D26C30"/>
    <w:rsid w:val="00D2786C"/>
    <w:rsid w:val="00D27935"/>
    <w:rsid w:val="00D300EC"/>
    <w:rsid w:val="00D30600"/>
    <w:rsid w:val="00D30C57"/>
    <w:rsid w:val="00D31117"/>
    <w:rsid w:val="00D31386"/>
    <w:rsid w:val="00D31648"/>
    <w:rsid w:val="00D32087"/>
    <w:rsid w:val="00D322BC"/>
    <w:rsid w:val="00D32A62"/>
    <w:rsid w:val="00D33F74"/>
    <w:rsid w:val="00D3420A"/>
    <w:rsid w:val="00D3541D"/>
    <w:rsid w:val="00D3637F"/>
    <w:rsid w:val="00D364C5"/>
    <w:rsid w:val="00D367E4"/>
    <w:rsid w:val="00D370A8"/>
    <w:rsid w:val="00D37B8E"/>
    <w:rsid w:val="00D37BDA"/>
    <w:rsid w:val="00D37C81"/>
    <w:rsid w:val="00D37F23"/>
    <w:rsid w:val="00D40387"/>
    <w:rsid w:val="00D40584"/>
    <w:rsid w:val="00D4061A"/>
    <w:rsid w:val="00D415B7"/>
    <w:rsid w:val="00D4164C"/>
    <w:rsid w:val="00D42AEA"/>
    <w:rsid w:val="00D42B4D"/>
    <w:rsid w:val="00D44208"/>
    <w:rsid w:val="00D453B5"/>
    <w:rsid w:val="00D45DFE"/>
    <w:rsid w:val="00D4710A"/>
    <w:rsid w:val="00D4758C"/>
    <w:rsid w:val="00D47C63"/>
    <w:rsid w:val="00D5054A"/>
    <w:rsid w:val="00D50D14"/>
    <w:rsid w:val="00D50FC3"/>
    <w:rsid w:val="00D514A3"/>
    <w:rsid w:val="00D5279B"/>
    <w:rsid w:val="00D558A9"/>
    <w:rsid w:val="00D55D68"/>
    <w:rsid w:val="00D56132"/>
    <w:rsid w:val="00D56CCB"/>
    <w:rsid w:val="00D577C4"/>
    <w:rsid w:val="00D62451"/>
    <w:rsid w:val="00D62BA6"/>
    <w:rsid w:val="00D62FBF"/>
    <w:rsid w:val="00D6306C"/>
    <w:rsid w:val="00D633BE"/>
    <w:rsid w:val="00D64132"/>
    <w:rsid w:val="00D64278"/>
    <w:rsid w:val="00D6480D"/>
    <w:rsid w:val="00D6578B"/>
    <w:rsid w:val="00D672DE"/>
    <w:rsid w:val="00D67B5E"/>
    <w:rsid w:val="00D67BEC"/>
    <w:rsid w:val="00D707B9"/>
    <w:rsid w:val="00D70B97"/>
    <w:rsid w:val="00D71271"/>
    <w:rsid w:val="00D712DF"/>
    <w:rsid w:val="00D71E31"/>
    <w:rsid w:val="00D71F08"/>
    <w:rsid w:val="00D71F57"/>
    <w:rsid w:val="00D71F76"/>
    <w:rsid w:val="00D743A6"/>
    <w:rsid w:val="00D7495C"/>
    <w:rsid w:val="00D7590C"/>
    <w:rsid w:val="00D75CE2"/>
    <w:rsid w:val="00D76AD7"/>
    <w:rsid w:val="00D76D20"/>
    <w:rsid w:val="00D77616"/>
    <w:rsid w:val="00D8141F"/>
    <w:rsid w:val="00D81735"/>
    <w:rsid w:val="00D820D3"/>
    <w:rsid w:val="00D82360"/>
    <w:rsid w:val="00D82765"/>
    <w:rsid w:val="00D82CE3"/>
    <w:rsid w:val="00D83BAE"/>
    <w:rsid w:val="00D83E2D"/>
    <w:rsid w:val="00D84C86"/>
    <w:rsid w:val="00D871F5"/>
    <w:rsid w:val="00D873EA"/>
    <w:rsid w:val="00D87628"/>
    <w:rsid w:val="00D87E3F"/>
    <w:rsid w:val="00D9082E"/>
    <w:rsid w:val="00D911F4"/>
    <w:rsid w:val="00D9246F"/>
    <w:rsid w:val="00D934B4"/>
    <w:rsid w:val="00D9390F"/>
    <w:rsid w:val="00D93C0C"/>
    <w:rsid w:val="00D93EEA"/>
    <w:rsid w:val="00D95424"/>
    <w:rsid w:val="00D95922"/>
    <w:rsid w:val="00D95B9D"/>
    <w:rsid w:val="00D9608C"/>
    <w:rsid w:val="00D960F5"/>
    <w:rsid w:val="00D96EDB"/>
    <w:rsid w:val="00D97E77"/>
    <w:rsid w:val="00D97FBE"/>
    <w:rsid w:val="00D97FD5"/>
    <w:rsid w:val="00DA06A7"/>
    <w:rsid w:val="00DA0893"/>
    <w:rsid w:val="00DA0EE7"/>
    <w:rsid w:val="00DA1579"/>
    <w:rsid w:val="00DA1F64"/>
    <w:rsid w:val="00DA24C3"/>
    <w:rsid w:val="00DA2A67"/>
    <w:rsid w:val="00DB024C"/>
    <w:rsid w:val="00DB1A85"/>
    <w:rsid w:val="00DB1C9C"/>
    <w:rsid w:val="00DB2700"/>
    <w:rsid w:val="00DB2D1F"/>
    <w:rsid w:val="00DB3070"/>
    <w:rsid w:val="00DB3203"/>
    <w:rsid w:val="00DB341B"/>
    <w:rsid w:val="00DB4A5E"/>
    <w:rsid w:val="00DB533B"/>
    <w:rsid w:val="00DB615D"/>
    <w:rsid w:val="00DB65C6"/>
    <w:rsid w:val="00DB6E4F"/>
    <w:rsid w:val="00DC00D9"/>
    <w:rsid w:val="00DC0182"/>
    <w:rsid w:val="00DC11E3"/>
    <w:rsid w:val="00DC149C"/>
    <w:rsid w:val="00DC1C24"/>
    <w:rsid w:val="00DC1E5B"/>
    <w:rsid w:val="00DC29D3"/>
    <w:rsid w:val="00DC2A9C"/>
    <w:rsid w:val="00DC2DC5"/>
    <w:rsid w:val="00DC3CAF"/>
    <w:rsid w:val="00DC5139"/>
    <w:rsid w:val="00DC5751"/>
    <w:rsid w:val="00DC5DFB"/>
    <w:rsid w:val="00DC6F7D"/>
    <w:rsid w:val="00DC7AAC"/>
    <w:rsid w:val="00DC7CDD"/>
    <w:rsid w:val="00DC7E5D"/>
    <w:rsid w:val="00DD0DD5"/>
    <w:rsid w:val="00DD1992"/>
    <w:rsid w:val="00DD2440"/>
    <w:rsid w:val="00DD26D3"/>
    <w:rsid w:val="00DD287A"/>
    <w:rsid w:val="00DD2B09"/>
    <w:rsid w:val="00DD2BF2"/>
    <w:rsid w:val="00DD3479"/>
    <w:rsid w:val="00DD43CE"/>
    <w:rsid w:val="00DD4948"/>
    <w:rsid w:val="00DD5DDD"/>
    <w:rsid w:val="00DD5F6B"/>
    <w:rsid w:val="00DD65EE"/>
    <w:rsid w:val="00DD66E6"/>
    <w:rsid w:val="00DD6792"/>
    <w:rsid w:val="00DD6E8C"/>
    <w:rsid w:val="00DD7238"/>
    <w:rsid w:val="00DD72D6"/>
    <w:rsid w:val="00DD73E7"/>
    <w:rsid w:val="00DD7432"/>
    <w:rsid w:val="00DE210C"/>
    <w:rsid w:val="00DE2802"/>
    <w:rsid w:val="00DE2EF3"/>
    <w:rsid w:val="00DE31C0"/>
    <w:rsid w:val="00DE481E"/>
    <w:rsid w:val="00DE4E97"/>
    <w:rsid w:val="00DE5009"/>
    <w:rsid w:val="00DE51DB"/>
    <w:rsid w:val="00DE5BA6"/>
    <w:rsid w:val="00DE6000"/>
    <w:rsid w:val="00DE60EF"/>
    <w:rsid w:val="00DE6525"/>
    <w:rsid w:val="00DE673B"/>
    <w:rsid w:val="00DE720A"/>
    <w:rsid w:val="00DE78E4"/>
    <w:rsid w:val="00DE7D32"/>
    <w:rsid w:val="00DF02B0"/>
    <w:rsid w:val="00DF1E8F"/>
    <w:rsid w:val="00DF1F13"/>
    <w:rsid w:val="00DF2EE5"/>
    <w:rsid w:val="00DF609B"/>
    <w:rsid w:val="00DF630E"/>
    <w:rsid w:val="00DF66CB"/>
    <w:rsid w:val="00DF6A64"/>
    <w:rsid w:val="00DF6B7D"/>
    <w:rsid w:val="00DF6C82"/>
    <w:rsid w:val="00DF6EE6"/>
    <w:rsid w:val="00DF7405"/>
    <w:rsid w:val="00DF7440"/>
    <w:rsid w:val="00DF7D1F"/>
    <w:rsid w:val="00E006EA"/>
    <w:rsid w:val="00E01155"/>
    <w:rsid w:val="00E01696"/>
    <w:rsid w:val="00E01EE6"/>
    <w:rsid w:val="00E01F92"/>
    <w:rsid w:val="00E02281"/>
    <w:rsid w:val="00E024B0"/>
    <w:rsid w:val="00E031EF"/>
    <w:rsid w:val="00E03665"/>
    <w:rsid w:val="00E0368B"/>
    <w:rsid w:val="00E03D45"/>
    <w:rsid w:val="00E03D9F"/>
    <w:rsid w:val="00E04244"/>
    <w:rsid w:val="00E04992"/>
    <w:rsid w:val="00E04C6E"/>
    <w:rsid w:val="00E05F03"/>
    <w:rsid w:val="00E06CF6"/>
    <w:rsid w:val="00E118F7"/>
    <w:rsid w:val="00E1337D"/>
    <w:rsid w:val="00E1385D"/>
    <w:rsid w:val="00E14418"/>
    <w:rsid w:val="00E14E6D"/>
    <w:rsid w:val="00E14F7B"/>
    <w:rsid w:val="00E15118"/>
    <w:rsid w:val="00E151CC"/>
    <w:rsid w:val="00E15F1E"/>
    <w:rsid w:val="00E160EC"/>
    <w:rsid w:val="00E16C03"/>
    <w:rsid w:val="00E2080C"/>
    <w:rsid w:val="00E20C9C"/>
    <w:rsid w:val="00E2115A"/>
    <w:rsid w:val="00E21875"/>
    <w:rsid w:val="00E21B37"/>
    <w:rsid w:val="00E23BDB"/>
    <w:rsid w:val="00E242D6"/>
    <w:rsid w:val="00E24B94"/>
    <w:rsid w:val="00E256F9"/>
    <w:rsid w:val="00E25B5B"/>
    <w:rsid w:val="00E25D17"/>
    <w:rsid w:val="00E26213"/>
    <w:rsid w:val="00E2651F"/>
    <w:rsid w:val="00E26AB7"/>
    <w:rsid w:val="00E26D35"/>
    <w:rsid w:val="00E27518"/>
    <w:rsid w:val="00E27591"/>
    <w:rsid w:val="00E30ACC"/>
    <w:rsid w:val="00E30C75"/>
    <w:rsid w:val="00E3145A"/>
    <w:rsid w:val="00E32531"/>
    <w:rsid w:val="00E36442"/>
    <w:rsid w:val="00E3651C"/>
    <w:rsid w:val="00E36C71"/>
    <w:rsid w:val="00E3767B"/>
    <w:rsid w:val="00E37ED4"/>
    <w:rsid w:val="00E37F96"/>
    <w:rsid w:val="00E40A52"/>
    <w:rsid w:val="00E420D8"/>
    <w:rsid w:val="00E425DD"/>
    <w:rsid w:val="00E43ED3"/>
    <w:rsid w:val="00E44E66"/>
    <w:rsid w:val="00E44F7C"/>
    <w:rsid w:val="00E45012"/>
    <w:rsid w:val="00E4531F"/>
    <w:rsid w:val="00E4712D"/>
    <w:rsid w:val="00E5020E"/>
    <w:rsid w:val="00E50CFE"/>
    <w:rsid w:val="00E513AF"/>
    <w:rsid w:val="00E51969"/>
    <w:rsid w:val="00E5238C"/>
    <w:rsid w:val="00E52E5D"/>
    <w:rsid w:val="00E532EE"/>
    <w:rsid w:val="00E536F5"/>
    <w:rsid w:val="00E55D57"/>
    <w:rsid w:val="00E55E82"/>
    <w:rsid w:val="00E57FBE"/>
    <w:rsid w:val="00E62FDA"/>
    <w:rsid w:val="00E63449"/>
    <w:rsid w:val="00E64237"/>
    <w:rsid w:val="00E6489A"/>
    <w:rsid w:val="00E658A2"/>
    <w:rsid w:val="00E65967"/>
    <w:rsid w:val="00E66B34"/>
    <w:rsid w:val="00E67229"/>
    <w:rsid w:val="00E70395"/>
    <w:rsid w:val="00E718AC"/>
    <w:rsid w:val="00E71EA7"/>
    <w:rsid w:val="00E71F9C"/>
    <w:rsid w:val="00E74687"/>
    <w:rsid w:val="00E74E8D"/>
    <w:rsid w:val="00E7522B"/>
    <w:rsid w:val="00E757DA"/>
    <w:rsid w:val="00E75984"/>
    <w:rsid w:val="00E763C2"/>
    <w:rsid w:val="00E76DD0"/>
    <w:rsid w:val="00E77598"/>
    <w:rsid w:val="00E80F9D"/>
    <w:rsid w:val="00E811F2"/>
    <w:rsid w:val="00E82041"/>
    <w:rsid w:val="00E82411"/>
    <w:rsid w:val="00E8263B"/>
    <w:rsid w:val="00E82B63"/>
    <w:rsid w:val="00E82B64"/>
    <w:rsid w:val="00E82E52"/>
    <w:rsid w:val="00E83D26"/>
    <w:rsid w:val="00E841A4"/>
    <w:rsid w:val="00E84397"/>
    <w:rsid w:val="00E845F3"/>
    <w:rsid w:val="00E848F0"/>
    <w:rsid w:val="00E85B70"/>
    <w:rsid w:val="00E8613C"/>
    <w:rsid w:val="00E86BA0"/>
    <w:rsid w:val="00E874F5"/>
    <w:rsid w:val="00E87A4F"/>
    <w:rsid w:val="00E87EA9"/>
    <w:rsid w:val="00E90691"/>
    <w:rsid w:val="00E91399"/>
    <w:rsid w:val="00E9143D"/>
    <w:rsid w:val="00E91C8F"/>
    <w:rsid w:val="00E931A1"/>
    <w:rsid w:val="00E93E91"/>
    <w:rsid w:val="00E95ABD"/>
    <w:rsid w:val="00E9706C"/>
    <w:rsid w:val="00E97689"/>
    <w:rsid w:val="00E9786B"/>
    <w:rsid w:val="00EA0443"/>
    <w:rsid w:val="00EA090F"/>
    <w:rsid w:val="00EA1F23"/>
    <w:rsid w:val="00EA215C"/>
    <w:rsid w:val="00EA4192"/>
    <w:rsid w:val="00EA6A06"/>
    <w:rsid w:val="00EA6DBB"/>
    <w:rsid w:val="00EA6FF2"/>
    <w:rsid w:val="00EA7587"/>
    <w:rsid w:val="00EA7814"/>
    <w:rsid w:val="00EA7FC9"/>
    <w:rsid w:val="00EB05E7"/>
    <w:rsid w:val="00EB0678"/>
    <w:rsid w:val="00EB0718"/>
    <w:rsid w:val="00EB093C"/>
    <w:rsid w:val="00EB0ADB"/>
    <w:rsid w:val="00EB1543"/>
    <w:rsid w:val="00EB4A81"/>
    <w:rsid w:val="00EB4B2B"/>
    <w:rsid w:val="00EB51E6"/>
    <w:rsid w:val="00EB57EE"/>
    <w:rsid w:val="00EB68A5"/>
    <w:rsid w:val="00EC1A22"/>
    <w:rsid w:val="00EC2A0F"/>
    <w:rsid w:val="00EC2CA4"/>
    <w:rsid w:val="00EC4DCF"/>
    <w:rsid w:val="00EC4E51"/>
    <w:rsid w:val="00EC638C"/>
    <w:rsid w:val="00EC7BF0"/>
    <w:rsid w:val="00ED01D9"/>
    <w:rsid w:val="00ED07F1"/>
    <w:rsid w:val="00ED1006"/>
    <w:rsid w:val="00ED2F3E"/>
    <w:rsid w:val="00ED2FD1"/>
    <w:rsid w:val="00ED3203"/>
    <w:rsid w:val="00ED3259"/>
    <w:rsid w:val="00ED44A8"/>
    <w:rsid w:val="00ED45DB"/>
    <w:rsid w:val="00ED5043"/>
    <w:rsid w:val="00ED68AA"/>
    <w:rsid w:val="00EE0D13"/>
    <w:rsid w:val="00EE1E0B"/>
    <w:rsid w:val="00EE2614"/>
    <w:rsid w:val="00EE2684"/>
    <w:rsid w:val="00EE2F94"/>
    <w:rsid w:val="00EE350D"/>
    <w:rsid w:val="00EE3516"/>
    <w:rsid w:val="00EE379F"/>
    <w:rsid w:val="00EE3C5E"/>
    <w:rsid w:val="00EE40A0"/>
    <w:rsid w:val="00EE41A4"/>
    <w:rsid w:val="00EE5E85"/>
    <w:rsid w:val="00EE5F71"/>
    <w:rsid w:val="00EE6B48"/>
    <w:rsid w:val="00EE6C17"/>
    <w:rsid w:val="00EE7F42"/>
    <w:rsid w:val="00EF015A"/>
    <w:rsid w:val="00EF0BDB"/>
    <w:rsid w:val="00EF20D8"/>
    <w:rsid w:val="00EF280C"/>
    <w:rsid w:val="00EF2885"/>
    <w:rsid w:val="00EF3451"/>
    <w:rsid w:val="00EF3CB8"/>
    <w:rsid w:val="00EF4247"/>
    <w:rsid w:val="00EF44B5"/>
    <w:rsid w:val="00EF51CE"/>
    <w:rsid w:val="00EF51EA"/>
    <w:rsid w:val="00EF5C9E"/>
    <w:rsid w:val="00EF68DC"/>
    <w:rsid w:val="00EF6F6E"/>
    <w:rsid w:val="00EF7D0B"/>
    <w:rsid w:val="00F00F14"/>
    <w:rsid w:val="00F01CAA"/>
    <w:rsid w:val="00F02D0C"/>
    <w:rsid w:val="00F02F08"/>
    <w:rsid w:val="00F0462A"/>
    <w:rsid w:val="00F05DBC"/>
    <w:rsid w:val="00F06CB9"/>
    <w:rsid w:val="00F07A67"/>
    <w:rsid w:val="00F07BB1"/>
    <w:rsid w:val="00F10040"/>
    <w:rsid w:val="00F104CE"/>
    <w:rsid w:val="00F11417"/>
    <w:rsid w:val="00F11BBF"/>
    <w:rsid w:val="00F122BD"/>
    <w:rsid w:val="00F13939"/>
    <w:rsid w:val="00F13D92"/>
    <w:rsid w:val="00F14997"/>
    <w:rsid w:val="00F152D3"/>
    <w:rsid w:val="00F15755"/>
    <w:rsid w:val="00F158EB"/>
    <w:rsid w:val="00F16370"/>
    <w:rsid w:val="00F16BF5"/>
    <w:rsid w:val="00F21A3C"/>
    <w:rsid w:val="00F21E44"/>
    <w:rsid w:val="00F22146"/>
    <w:rsid w:val="00F221D8"/>
    <w:rsid w:val="00F23046"/>
    <w:rsid w:val="00F2310B"/>
    <w:rsid w:val="00F237FD"/>
    <w:rsid w:val="00F242FC"/>
    <w:rsid w:val="00F26248"/>
    <w:rsid w:val="00F26D6D"/>
    <w:rsid w:val="00F2782C"/>
    <w:rsid w:val="00F300E4"/>
    <w:rsid w:val="00F30E8F"/>
    <w:rsid w:val="00F32BFC"/>
    <w:rsid w:val="00F331FA"/>
    <w:rsid w:val="00F3380A"/>
    <w:rsid w:val="00F342BF"/>
    <w:rsid w:val="00F345B3"/>
    <w:rsid w:val="00F34D43"/>
    <w:rsid w:val="00F35ED1"/>
    <w:rsid w:val="00F35F38"/>
    <w:rsid w:val="00F3625E"/>
    <w:rsid w:val="00F36A91"/>
    <w:rsid w:val="00F371B3"/>
    <w:rsid w:val="00F3732F"/>
    <w:rsid w:val="00F37A74"/>
    <w:rsid w:val="00F41A21"/>
    <w:rsid w:val="00F423FA"/>
    <w:rsid w:val="00F42E1F"/>
    <w:rsid w:val="00F431C4"/>
    <w:rsid w:val="00F4407D"/>
    <w:rsid w:val="00F44E90"/>
    <w:rsid w:val="00F452EE"/>
    <w:rsid w:val="00F457A7"/>
    <w:rsid w:val="00F45C3B"/>
    <w:rsid w:val="00F4620C"/>
    <w:rsid w:val="00F46C7B"/>
    <w:rsid w:val="00F47E3F"/>
    <w:rsid w:val="00F47F94"/>
    <w:rsid w:val="00F50871"/>
    <w:rsid w:val="00F50B13"/>
    <w:rsid w:val="00F51151"/>
    <w:rsid w:val="00F524BD"/>
    <w:rsid w:val="00F52C6B"/>
    <w:rsid w:val="00F54277"/>
    <w:rsid w:val="00F54897"/>
    <w:rsid w:val="00F5512F"/>
    <w:rsid w:val="00F55BF8"/>
    <w:rsid w:val="00F55D07"/>
    <w:rsid w:val="00F56001"/>
    <w:rsid w:val="00F56D27"/>
    <w:rsid w:val="00F6060F"/>
    <w:rsid w:val="00F60D4F"/>
    <w:rsid w:val="00F60DA7"/>
    <w:rsid w:val="00F610B7"/>
    <w:rsid w:val="00F61729"/>
    <w:rsid w:val="00F618A8"/>
    <w:rsid w:val="00F61C27"/>
    <w:rsid w:val="00F624B0"/>
    <w:rsid w:val="00F62DF5"/>
    <w:rsid w:val="00F64750"/>
    <w:rsid w:val="00F658A4"/>
    <w:rsid w:val="00F66219"/>
    <w:rsid w:val="00F66A19"/>
    <w:rsid w:val="00F67B29"/>
    <w:rsid w:val="00F67F72"/>
    <w:rsid w:val="00F70517"/>
    <w:rsid w:val="00F70B7F"/>
    <w:rsid w:val="00F70DB4"/>
    <w:rsid w:val="00F71EF9"/>
    <w:rsid w:val="00F72263"/>
    <w:rsid w:val="00F7286E"/>
    <w:rsid w:val="00F732CE"/>
    <w:rsid w:val="00F73F2C"/>
    <w:rsid w:val="00F73FB1"/>
    <w:rsid w:val="00F749E7"/>
    <w:rsid w:val="00F76019"/>
    <w:rsid w:val="00F77417"/>
    <w:rsid w:val="00F77486"/>
    <w:rsid w:val="00F774E9"/>
    <w:rsid w:val="00F77C1C"/>
    <w:rsid w:val="00F77E5B"/>
    <w:rsid w:val="00F80923"/>
    <w:rsid w:val="00F86647"/>
    <w:rsid w:val="00F86819"/>
    <w:rsid w:val="00F86B7A"/>
    <w:rsid w:val="00F90871"/>
    <w:rsid w:val="00F90DD1"/>
    <w:rsid w:val="00F910DF"/>
    <w:rsid w:val="00F914D6"/>
    <w:rsid w:val="00F91506"/>
    <w:rsid w:val="00F9267D"/>
    <w:rsid w:val="00F9374B"/>
    <w:rsid w:val="00F94334"/>
    <w:rsid w:val="00F94BDA"/>
    <w:rsid w:val="00F94DCC"/>
    <w:rsid w:val="00F950F6"/>
    <w:rsid w:val="00F95FF4"/>
    <w:rsid w:val="00F966BE"/>
    <w:rsid w:val="00F97A6E"/>
    <w:rsid w:val="00F97AEF"/>
    <w:rsid w:val="00FA00FA"/>
    <w:rsid w:val="00FA06DD"/>
    <w:rsid w:val="00FA083A"/>
    <w:rsid w:val="00FA0A70"/>
    <w:rsid w:val="00FA10AB"/>
    <w:rsid w:val="00FA1669"/>
    <w:rsid w:val="00FA1F60"/>
    <w:rsid w:val="00FA1FF9"/>
    <w:rsid w:val="00FA2263"/>
    <w:rsid w:val="00FA256D"/>
    <w:rsid w:val="00FA4D50"/>
    <w:rsid w:val="00FA5F5F"/>
    <w:rsid w:val="00FA5FCE"/>
    <w:rsid w:val="00FA632E"/>
    <w:rsid w:val="00FA64D1"/>
    <w:rsid w:val="00FA6789"/>
    <w:rsid w:val="00FA6D32"/>
    <w:rsid w:val="00FA6D83"/>
    <w:rsid w:val="00FA7699"/>
    <w:rsid w:val="00FA7C67"/>
    <w:rsid w:val="00FB0168"/>
    <w:rsid w:val="00FB03E0"/>
    <w:rsid w:val="00FB0FA2"/>
    <w:rsid w:val="00FB1198"/>
    <w:rsid w:val="00FB11AB"/>
    <w:rsid w:val="00FB23BD"/>
    <w:rsid w:val="00FB23D8"/>
    <w:rsid w:val="00FB29AB"/>
    <w:rsid w:val="00FB3E29"/>
    <w:rsid w:val="00FB4226"/>
    <w:rsid w:val="00FB4312"/>
    <w:rsid w:val="00FB56BC"/>
    <w:rsid w:val="00FB65FD"/>
    <w:rsid w:val="00FB6875"/>
    <w:rsid w:val="00FB7B2C"/>
    <w:rsid w:val="00FC01D9"/>
    <w:rsid w:val="00FC127B"/>
    <w:rsid w:val="00FC13D2"/>
    <w:rsid w:val="00FC1693"/>
    <w:rsid w:val="00FC2696"/>
    <w:rsid w:val="00FC2B8A"/>
    <w:rsid w:val="00FC2D4E"/>
    <w:rsid w:val="00FC4FF6"/>
    <w:rsid w:val="00FC5865"/>
    <w:rsid w:val="00FC63EF"/>
    <w:rsid w:val="00FC6E92"/>
    <w:rsid w:val="00FD0021"/>
    <w:rsid w:val="00FD1531"/>
    <w:rsid w:val="00FD25A2"/>
    <w:rsid w:val="00FD28E4"/>
    <w:rsid w:val="00FD2D2B"/>
    <w:rsid w:val="00FD5126"/>
    <w:rsid w:val="00FD6864"/>
    <w:rsid w:val="00FD7E59"/>
    <w:rsid w:val="00FD7F96"/>
    <w:rsid w:val="00FE0AAD"/>
    <w:rsid w:val="00FE268D"/>
    <w:rsid w:val="00FE4931"/>
    <w:rsid w:val="00FE5298"/>
    <w:rsid w:val="00FE5CAA"/>
    <w:rsid w:val="00FE5D8C"/>
    <w:rsid w:val="00FE6460"/>
    <w:rsid w:val="00FE6AE2"/>
    <w:rsid w:val="00FE6B7D"/>
    <w:rsid w:val="00FE6FE6"/>
    <w:rsid w:val="00FF0516"/>
    <w:rsid w:val="00FF0E2F"/>
    <w:rsid w:val="00FF2022"/>
    <w:rsid w:val="00FF2C9A"/>
    <w:rsid w:val="00FF344D"/>
    <w:rsid w:val="00FF3D90"/>
    <w:rsid w:val="00FF5396"/>
    <w:rsid w:val="00FF5B1D"/>
    <w:rsid w:val="00FF5D16"/>
    <w:rsid w:val="00FF667A"/>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192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53F"/>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
    <w:basedOn w:val="1"/>
    <w:next w:val="a"/>
    <w:qFormat/>
    <w:rsid w:val="00375781"/>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375781"/>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qFormat/>
    <w:rsid w:val="00375781"/>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375781"/>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
    <w:next w:val="a"/>
    <w:link w:val="6Char"/>
    <w:qFormat/>
    <w:rsid w:val="00882E44"/>
    <w:pPr>
      <w:numPr>
        <w:numId w:val="14"/>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75781"/>
  </w:style>
  <w:style w:type="character" w:customStyle="1" w:styleId="WW8Num1z1">
    <w:name w:val="WW8Num1z1"/>
    <w:rsid w:val="00375781"/>
  </w:style>
  <w:style w:type="character" w:customStyle="1" w:styleId="WW8Num1z2">
    <w:name w:val="WW8Num1z2"/>
    <w:rsid w:val="00375781"/>
  </w:style>
  <w:style w:type="character" w:customStyle="1" w:styleId="WW8Num1z3">
    <w:name w:val="WW8Num1z3"/>
    <w:rsid w:val="00375781"/>
  </w:style>
  <w:style w:type="character" w:customStyle="1" w:styleId="WW8Num1z4">
    <w:name w:val="WW8Num1z4"/>
    <w:rsid w:val="00375781"/>
    <w:rPr>
      <w:rFonts w:ascii="Arial" w:hAnsi="Arial" w:cs="Times New Roman"/>
      <w:b w:val="0"/>
      <w:i w:val="0"/>
      <w:sz w:val="20"/>
      <w:szCs w:val="20"/>
    </w:rPr>
  </w:style>
  <w:style w:type="character" w:customStyle="1" w:styleId="WW8Num1z5">
    <w:name w:val="WW8Num1z5"/>
    <w:rsid w:val="00375781"/>
  </w:style>
  <w:style w:type="character" w:customStyle="1" w:styleId="WW8Num1z6">
    <w:name w:val="WW8Num1z6"/>
    <w:rsid w:val="00375781"/>
  </w:style>
  <w:style w:type="character" w:customStyle="1" w:styleId="WW8Num1z7">
    <w:name w:val="WW8Num1z7"/>
    <w:rsid w:val="00375781"/>
  </w:style>
  <w:style w:type="character" w:customStyle="1" w:styleId="WW8Num1z8">
    <w:name w:val="WW8Num1z8"/>
    <w:rsid w:val="00375781"/>
  </w:style>
  <w:style w:type="character" w:customStyle="1" w:styleId="WW8Num2z0">
    <w:name w:val="WW8Num2z0"/>
    <w:rsid w:val="00375781"/>
  </w:style>
  <w:style w:type="character" w:customStyle="1" w:styleId="WW8Num2z1">
    <w:name w:val="WW8Num2z1"/>
    <w:rsid w:val="00375781"/>
  </w:style>
  <w:style w:type="character" w:customStyle="1" w:styleId="WW8Num2z2">
    <w:name w:val="WW8Num2z2"/>
    <w:rsid w:val="00375781"/>
  </w:style>
  <w:style w:type="character" w:customStyle="1" w:styleId="WW8Num2z3">
    <w:name w:val="WW8Num2z3"/>
    <w:rsid w:val="00375781"/>
  </w:style>
  <w:style w:type="character" w:customStyle="1" w:styleId="WW8Num2z4">
    <w:name w:val="WW8Num2z4"/>
    <w:rsid w:val="00375781"/>
    <w:rPr>
      <w:rFonts w:ascii="Arial" w:hAnsi="Arial" w:cs="Times New Roman"/>
      <w:b w:val="0"/>
      <w:i w:val="0"/>
      <w:sz w:val="20"/>
      <w:szCs w:val="20"/>
    </w:rPr>
  </w:style>
  <w:style w:type="character" w:customStyle="1" w:styleId="WW8Num2z5">
    <w:name w:val="WW8Num2z5"/>
    <w:rsid w:val="00375781"/>
  </w:style>
  <w:style w:type="character" w:customStyle="1" w:styleId="WW8Num2z6">
    <w:name w:val="WW8Num2z6"/>
    <w:rsid w:val="00375781"/>
  </w:style>
  <w:style w:type="character" w:customStyle="1" w:styleId="WW8Num2z7">
    <w:name w:val="WW8Num2z7"/>
    <w:rsid w:val="00375781"/>
  </w:style>
  <w:style w:type="character" w:customStyle="1" w:styleId="WW8Num2z8">
    <w:name w:val="WW8Num2z8"/>
    <w:rsid w:val="00375781"/>
  </w:style>
  <w:style w:type="character" w:customStyle="1" w:styleId="WW8Num3z0">
    <w:name w:val="WW8Num3z0"/>
    <w:rsid w:val="00375781"/>
    <w:rPr>
      <w:rFonts w:ascii="Symbol" w:hAnsi="Symbol" w:cs="Symbol"/>
      <w:lang w:val="el-GR"/>
    </w:rPr>
  </w:style>
  <w:style w:type="character" w:customStyle="1" w:styleId="WW8Num4z0">
    <w:name w:val="WW8Num4z0"/>
    <w:rsid w:val="00375781"/>
    <w:rPr>
      <w:lang w:val="el-GR"/>
    </w:rPr>
  </w:style>
  <w:style w:type="character" w:customStyle="1" w:styleId="WW8Num5z0">
    <w:name w:val="WW8Num5z0"/>
    <w:rsid w:val="00375781"/>
    <w:rPr>
      <w:rFonts w:ascii="Webdings" w:hAnsi="Webdings" w:cs="Webdings"/>
      <w:color w:val="333399"/>
      <w:sz w:val="16"/>
    </w:rPr>
  </w:style>
  <w:style w:type="character" w:customStyle="1" w:styleId="WW8Num6z0">
    <w:name w:val="WW8Num6z0"/>
    <w:rsid w:val="00375781"/>
    <w:rPr>
      <w:rFonts w:ascii="Symbol" w:hAnsi="Symbol" w:cs="Symbol"/>
      <w:strike/>
      <w:color w:val="0070C0"/>
      <w:kern w:val="1"/>
      <w:position w:val="0"/>
      <w:sz w:val="24"/>
      <w:vertAlign w:val="baseline"/>
      <w:lang w:val="el-GR"/>
    </w:rPr>
  </w:style>
  <w:style w:type="character" w:customStyle="1" w:styleId="WW8Num7z0">
    <w:name w:val="WW8Num7z0"/>
    <w:rsid w:val="00375781"/>
    <w:rPr>
      <w:rFonts w:ascii="Symbol" w:hAnsi="Symbol" w:cs="Symbol"/>
      <w:shd w:val="clear" w:color="auto" w:fill="C0C0C0"/>
      <w:lang w:val="el-GR"/>
    </w:rPr>
  </w:style>
  <w:style w:type="character" w:customStyle="1" w:styleId="WW8Num8z0">
    <w:name w:val="WW8Num8z0"/>
    <w:rsid w:val="00375781"/>
    <w:rPr>
      <w:b/>
      <w:bCs/>
      <w:szCs w:val="22"/>
      <w:lang w:val="el-GR"/>
    </w:rPr>
  </w:style>
  <w:style w:type="character" w:customStyle="1" w:styleId="WW8Num8z1">
    <w:name w:val="WW8Num8z1"/>
    <w:rsid w:val="00375781"/>
  </w:style>
  <w:style w:type="character" w:customStyle="1" w:styleId="WW8Num8z2">
    <w:name w:val="WW8Num8z2"/>
    <w:rsid w:val="00375781"/>
  </w:style>
  <w:style w:type="character" w:customStyle="1" w:styleId="WW8Num8z3">
    <w:name w:val="WW8Num8z3"/>
    <w:rsid w:val="00375781"/>
  </w:style>
  <w:style w:type="character" w:customStyle="1" w:styleId="WW8Num8z4">
    <w:name w:val="WW8Num8z4"/>
    <w:rsid w:val="00375781"/>
  </w:style>
  <w:style w:type="character" w:customStyle="1" w:styleId="WW8Num8z5">
    <w:name w:val="WW8Num8z5"/>
    <w:rsid w:val="00375781"/>
  </w:style>
  <w:style w:type="character" w:customStyle="1" w:styleId="WW8Num8z6">
    <w:name w:val="WW8Num8z6"/>
    <w:rsid w:val="00375781"/>
  </w:style>
  <w:style w:type="character" w:customStyle="1" w:styleId="WW8Num8z7">
    <w:name w:val="WW8Num8z7"/>
    <w:rsid w:val="00375781"/>
  </w:style>
  <w:style w:type="character" w:customStyle="1" w:styleId="WW8Num8z8">
    <w:name w:val="WW8Num8z8"/>
    <w:rsid w:val="00375781"/>
  </w:style>
  <w:style w:type="character" w:customStyle="1" w:styleId="WW8Num9z0">
    <w:name w:val="WW8Num9z0"/>
    <w:rsid w:val="00375781"/>
    <w:rPr>
      <w:b/>
      <w:bCs/>
      <w:szCs w:val="22"/>
      <w:lang w:val="el-GR"/>
    </w:rPr>
  </w:style>
  <w:style w:type="character" w:customStyle="1" w:styleId="WW8Num9z1">
    <w:name w:val="WW8Num9z1"/>
    <w:rsid w:val="00375781"/>
    <w:rPr>
      <w:rFonts w:eastAsia="Calibri"/>
      <w:lang w:val="el-GR"/>
    </w:rPr>
  </w:style>
  <w:style w:type="character" w:customStyle="1" w:styleId="WW8Num9z2">
    <w:name w:val="WW8Num9z2"/>
    <w:rsid w:val="00375781"/>
  </w:style>
  <w:style w:type="character" w:customStyle="1" w:styleId="WW8Num9z3">
    <w:name w:val="WW8Num9z3"/>
    <w:rsid w:val="00375781"/>
  </w:style>
  <w:style w:type="character" w:customStyle="1" w:styleId="WW8Num9z4">
    <w:name w:val="WW8Num9z4"/>
    <w:rsid w:val="00375781"/>
  </w:style>
  <w:style w:type="character" w:customStyle="1" w:styleId="WW8Num9z5">
    <w:name w:val="WW8Num9z5"/>
    <w:rsid w:val="00375781"/>
  </w:style>
  <w:style w:type="character" w:customStyle="1" w:styleId="WW8Num9z6">
    <w:name w:val="WW8Num9z6"/>
    <w:rsid w:val="00375781"/>
  </w:style>
  <w:style w:type="character" w:customStyle="1" w:styleId="WW8Num9z7">
    <w:name w:val="WW8Num9z7"/>
    <w:rsid w:val="00375781"/>
  </w:style>
  <w:style w:type="character" w:customStyle="1" w:styleId="WW8Num9z8">
    <w:name w:val="WW8Num9z8"/>
    <w:rsid w:val="00375781"/>
  </w:style>
  <w:style w:type="character" w:customStyle="1" w:styleId="WW8Num10z0">
    <w:name w:val="WW8Num10z0"/>
    <w:rsid w:val="00375781"/>
    <w:rPr>
      <w:rFonts w:ascii="Symbol" w:hAnsi="Symbol" w:cs="OpenSymbol"/>
      <w:color w:val="5B9BD5"/>
    </w:rPr>
  </w:style>
  <w:style w:type="character" w:customStyle="1" w:styleId="WW8Num11z0">
    <w:name w:val="WW8Num11z0"/>
    <w:rsid w:val="00375781"/>
    <w:rPr>
      <w:rFonts w:ascii="Angsana New" w:hAnsi="Angsana New" w:cs="Angsana New" w:hint="default"/>
      <w:color w:val="000000"/>
      <w:kern w:val="1"/>
      <w:szCs w:val="22"/>
      <w:shd w:val="clear" w:color="auto" w:fill="FFFFFF"/>
      <w:lang w:val="el-GR"/>
    </w:rPr>
  </w:style>
  <w:style w:type="character" w:customStyle="1" w:styleId="WW8Num7z1">
    <w:name w:val="WW8Num7z1"/>
    <w:rsid w:val="00375781"/>
  </w:style>
  <w:style w:type="character" w:customStyle="1" w:styleId="WW8Num7z2">
    <w:name w:val="WW8Num7z2"/>
    <w:rsid w:val="00375781"/>
  </w:style>
  <w:style w:type="character" w:customStyle="1" w:styleId="WW8Num7z3">
    <w:name w:val="WW8Num7z3"/>
    <w:rsid w:val="00375781"/>
  </w:style>
  <w:style w:type="character" w:customStyle="1" w:styleId="WW8Num7z4">
    <w:name w:val="WW8Num7z4"/>
    <w:rsid w:val="00375781"/>
  </w:style>
  <w:style w:type="character" w:customStyle="1" w:styleId="WW8Num7z5">
    <w:name w:val="WW8Num7z5"/>
    <w:rsid w:val="00375781"/>
  </w:style>
  <w:style w:type="character" w:customStyle="1" w:styleId="WW8Num7z6">
    <w:name w:val="WW8Num7z6"/>
    <w:rsid w:val="00375781"/>
  </w:style>
  <w:style w:type="character" w:customStyle="1" w:styleId="WW8Num7z7">
    <w:name w:val="WW8Num7z7"/>
    <w:rsid w:val="00375781"/>
  </w:style>
  <w:style w:type="character" w:customStyle="1" w:styleId="WW8Num7z8">
    <w:name w:val="WW8Num7z8"/>
    <w:rsid w:val="00375781"/>
  </w:style>
  <w:style w:type="character" w:customStyle="1" w:styleId="WW8Num10z1">
    <w:name w:val="WW8Num10z1"/>
    <w:rsid w:val="00375781"/>
    <w:rPr>
      <w:rFonts w:ascii="Courier New" w:hAnsi="Courier New" w:cs="Courier New" w:hint="default"/>
    </w:rPr>
  </w:style>
  <w:style w:type="character" w:customStyle="1" w:styleId="WW8Num10z3">
    <w:name w:val="WW8Num10z3"/>
    <w:rsid w:val="00375781"/>
    <w:rPr>
      <w:rFonts w:ascii="Symbol" w:hAnsi="Symbol" w:cs="Symbol" w:hint="default"/>
    </w:rPr>
  </w:style>
  <w:style w:type="character" w:customStyle="1" w:styleId="WW8Num11z1">
    <w:name w:val="WW8Num11z1"/>
    <w:rsid w:val="00375781"/>
    <w:rPr>
      <w:rFonts w:ascii="Courier New" w:hAnsi="Courier New" w:cs="Courier New" w:hint="default"/>
    </w:rPr>
  </w:style>
  <w:style w:type="character" w:customStyle="1" w:styleId="WW8Num11z3">
    <w:name w:val="WW8Num11z3"/>
    <w:rsid w:val="00375781"/>
    <w:rPr>
      <w:rFonts w:ascii="Symbol" w:hAnsi="Symbol" w:cs="Symbol" w:hint="default"/>
    </w:rPr>
  </w:style>
  <w:style w:type="character" w:customStyle="1" w:styleId="WW8Num12z0">
    <w:name w:val="WW8Num12z0"/>
    <w:rsid w:val="00375781"/>
    <w:rPr>
      <w:rFonts w:ascii="Angsana New" w:hAnsi="Angsana New" w:cs="Angsana New" w:hint="default"/>
      <w:color w:val="000000"/>
      <w:kern w:val="1"/>
      <w:szCs w:val="22"/>
      <w:shd w:val="clear" w:color="auto" w:fill="FFFFFF"/>
      <w:lang w:val="el-GR"/>
    </w:rPr>
  </w:style>
  <w:style w:type="character" w:customStyle="1" w:styleId="WW8Num12z1">
    <w:name w:val="WW8Num12z1"/>
    <w:rsid w:val="00375781"/>
    <w:rPr>
      <w:rFonts w:ascii="Courier New" w:hAnsi="Courier New" w:cs="Courier New" w:hint="default"/>
    </w:rPr>
  </w:style>
  <w:style w:type="character" w:customStyle="1" w:styleId="WW8Num12z2">
    <w:name w:val="WW8Num12z2"/>
    <w:rsid w:val="00375781"/>
    <w:rPr>
      <w:rFonts w:ascii="Wingdings" w:hAnsi="Wingdings" w:cs="Wingdings" w:hint="default"/>
    </w:rPr>
  </w:style>
  <w:style w:type="character" w:customStyle="1" w:styleId="WW8Num12z3">
    <w:name w:val="WW8Num12z3"/>
    <w:rsid w:val="00375781"/>
    <w:rPr>
      <w:rFonts w:ascii="Symbol" w:hAnsi="Symbol" w:cs="Symbol" w:hint="default"/>
    </w:rPr>
  </w:style>
  <w:style w:type="character" w:customStyle="1" w:styleId="10">
    <w:name w:val="Προεπιλεγμένη γραμματοσειρά1"/>
    <w:rsid w:val="00375781"/>
  </w:style>
  <w:style w:type="character" w:customStyle="1" w:styleId="30">
    <w:name w:val="Προεπιλεγμένη γραμματοσειρά3"/>
    <w:rsid w:val="00375781"/>
  </w:style>
  <w:style w:type="character" w:customStyle="1" w:styleId="WW-DefaultParagraphFont">
    <w:name w:val="WW-Default Paragraph Font"/>
    <w:rsid w:val="00375781"/>
  </w:style>
  <w:style w:type="character" w:customStyle="1" w:styleId="WW8Num10z2">
    <w:name w:val="WW8Num10z2"/>
    <w:rsid w:val="00375781"/>
  </w:style>
  <w:style w:type="character" w:customStyle="1" w:styleId="WW8Num10z4">
    <w:name w:val="WW8Num10z4"/>
    <w:rsid w:val="00375781"/>
  </w:style>
  <w:style w:type="character" w:customStyle="1" w:styleId="WW8Num10z5">
    <w:name w:val="WW8Num10z5"/>
    <w:rsid w:val="00375781"/>
  </w:style>
  <w:style w:type="character" w:customStyle="1" w:styleId="WW8Num10z6">
    <w:name w:val="WW8Num10z6"/>
    <w:rsid w:val="00375781"/>
  </w:style>
  <w:style w:type="character" w:customStyle="1" w:styleId="WW8Num10z7">
    <w:name w:val="WW8Num10z7"/>
    <w:rsid w:val="00375781"/>
  </w:style>
  <w:style w:type="character" w:customStyle="1" w:styleId="WW8Num10z8">
    <w:name w:val="WW8Num10z8"/>
    <w:rsid w:val="00375781"/>
  </w:style>
  <w:style w:type="character" w:customStyle="1" w:styleId="DefaultParagraphFont2">
    <w:name w:val="Default Paragraph Font2"/>
    <w:rsid w:val="00375781"/>
  </w:style>
  <w:style w:type="character" w:customStyle="1" w:styleId="WW8Num11z2">
    <w:name w:val="WW8Num11z2"/>
    <w:rsid w:val="00375781"/>
  </w:style>
  <w:style w:type="character" w:customStyle="1" w:styleId="WW8Num11z4">
    <w:name w:val="WW8Num11z4"/>
    <w:rsid w:val="00375781"/>
  </w:style>
  <w:style w:type="character" w:customStyle="1" w:styleId="WW8Num11z5">
    <w:name w:val="WW8Num11z5"/>
    <w:rsid w:val="00375781"/>
  </w:style>
  <w:style w:type="character" w:customStyle="1" w:styleId="WW8Num11z6">
    <w:name w:val="WW8Num11z6"/>
    <w:rsid w:val="00375781"/>
  </w:style>
  <w:style w:type="character" w:customStyle="1" w:styleId="WW8Num11z7">
    <w:name w:val="WW8Num11z7"/>
    <w:rsid w:val="00375781"/>
  </w:style>
  <w:style w:type="character" w:customStyle="1" w:styleId="WW8Num11z8">
    <w:name w:val="WW8Num11z8"/>
    <w:rsid w:val="00375781"/>
  </w:style>
  <w:style w:type="character" w:customStyle="1" w:styleId="WW8Num12z4">
    <w:name w:val="WW8Num12z4"/>
    <w:rsid w:val="00375781"/>
  </w:style>
  <w:style w:type="character" w:customStyle="1" w:styleId="WW8Num12z5">
    <w:name w:val="WW8Num12z5"/>
    <w:rsid w:val="00375781"/>
  </w:style>
  <w:style w:type="character" w:customStyle="1" w:styleId="WW8Num12z6">
    <w:name w:val="WW8Num12z6"/>
    <w:rsid w:val="00375781"/>
  </w:style>
  <w:style w:type="character" w:customStyle="1" w:styleId="WW8Num12z7">
    <w:name w:val="WW8Num12z7"/>
    <w:rsid w:val="00375781"/>
  </w:style>
  <w:style w:type="character" w:customStyle="1" w:styleId="WW8Num12z8">
    <w:name w:val="WW8Num12z8"/>
    <w:rsid w:val="00375781"/>
  </w:style>
  <w:style w:type="character" w:customStyle="1" w:styleId="WW8Num13z0">
    <w:name w:val="WW8Num13z0"/>
    <w:rsid w:val="00375781"/>
    <w:rPr>
      <w:rFonts w:ascii="Symbol" w:hAnsi="Symbol" w:cs="OpenSymbol"/>
    </w:rPr>
  </w:style>
  <w:style w:type="character" w:customStyle="1" w:styleId="WW-DefaultParagraphFont1">
    <w:name w:val="WW-Default Paragraph Font1"/>
    <w:rsid w:val="00375781"/>
  </w:style>
  <w:style w:type="character" w:customStyle="1" w:styleId="WW8Num13z1">
    <w:name w:val="WW8Num13z1"/>
    <w:rsid w:val="00375781"/>
    <w:rPr>
      <w:rFonts w:eastAsia="Calibri"/>
      <w:lang w:val="el-GR"/>
    </w:rPr>
  </w:style>
  <w:style w:type="character" w:customStyle="1" w:styleId="WW8Num13z2">
    <w:name w:val="WW8Num13z2"/>
    <w:rsid w:val="00375781"/>
  </w:style>
  <w:style w:type="character" w:customStyle="1" w:styleId="WW8Num13z3">
    <w:name w:val="WW8Num13z3"/>
    <w:rsid w:val="00375781"/>
  </w:style>
  <w:style w:type="character" w:customStyle="1" w:styleId="WW8Num13z4">
    <w:name w:val="WW8Num13z4"/>
    <w:rsid w:val="00375781"/>
  </w:style>
  <w:style w:type="character" w:customStyle="1" w:styleId="WW8Num13z5">
    <w:name w:val="WW8Num13z5"/>
    <w:rsid w:val="00375781"/>
  </w:style>
  <w:style w:type="character" w:customStyle="1" w:styleId="WW8Num13z6">
    <w:name w:val="WW8Num13z6"/>
    <w:rsid w:val="00375781"/>
  </w:style>
  <w:style w:type="character" w:customStyle="1" w:styleId="WW8Num13z7">
    <w:name w:val="WW8Num13z7"/>
    <w:rsid w:val="00375781"/>
  </w:style>
  <w:style w:type="character" w:customStyle="1" w:styleId="WW8Num13z8">
    <w:name w:val="WW8Num13z8"/>
    <w:rsid w:val="00375781"/>
  </w:style>
  <w:style w:type="character" w:customStyle="1" w:styleId="WW8Num14z0">
    <w:name w:val="WW8Num14z0"/>
    <w:rsid w:val="00375781"/>
    <w:rPr>
      <w:rFonts w:ascii="Symbol" w:hAnsi="Symbol" w:cs="OpenSymbol"/>
    </w:rPr>
  </w:style>
  <w:style w:type="character" w:customStyle="1" w:styleId="WW8Num14z1">
    <w:name w:val="WW8Num14z1"/>
    <w:rsid w:val="00375781"/>
  </w:style>
  <w:style w:type="character" w:customStyle="1" w:styleId="WW8Num14z2">
    <w:name w:val="WW8Num14z2"/>
    <w:rsid w:val="00375781"/>
  </w:style>
  <w:style w:type="character" w:customStyle="1" w:styleId="WW8Num14z3">
    <w:name w:val="WW8Num14z3"/>
    <w:rsid w:val="00375781"/>
  </w:style>
  <w:style w:type="character" w:customStyle="1" w:styleId="WW8Num14z4">
    <w:name w:val="WW8Num14z4"/>
    <w:rsid w:val="00375781"/>
  </w:style>
  <w:style w:type="character" w:customStyle="1" w:styleId="WW8Num14z5">
    <w:name w:val="WW8Num14z5"/>
    <w:rsid w:val="00375781"/>
  </w:style>
  <w:style w:type="character" w:customStyle="1" w:styleId="WW8Num14z6">
    <w:name w:val="WW8Num14z6"/>
    <w:rsid w:val="00375781"/>
  </w:style>
  <w:style w:type="character" w:customStyle="1" w:styleId="WW8Num14z7">
    <w:name w:val="WW8Num14z7"/>
    <w:rsid w:val="00375781"/>
  </w:style>
  <w:style w:type="character" w:customStyle="1" w:styleId="WW8Num14z8">
    <w:name w:val="WW8Num14z8"/>
    <w:rsid w:val="00375781"/>
  </w:style>
  <w:style w:type="character" w:customStyle="1" w:styleId="WW8Num15z0">
    <w:name w:val="WW8Num15z0"/>
    <w:rsid w:val="00375781"/>
  </w:style>
  <w:style w:type="character" w:customStyle="1" w:styleId="WW8Num15z1">
    <w:name w:val="WW8Num15z1"/>
    <w:rsid w:val="00375781"/>
  </w:style>
  <w:style w:type="character" w:customStyle="1" w:styleId="WW8Num15z2">
    <w:name w:val="WW8Num15z2"/>
    <w:rsid w:val="00375781"/>
  </w:style>
  <w:style w:type="character" w:customStyle="1" w:styleId="WW8Num15z3">
    <w:name w:val="WW8Num15z3"/>
    <w:rsid w:val="00375781"/>
  </w:style>
  <w:style w:type="character" w:customStyle="1" w:styleId="WW8Num15z4">
    <w:name w:val="WW8Num15z4"/>
    <w:rsid w:val="00375781"/>
  </w:style>
  <w:style w:type="character" w:customStyle="1" w:styleId="WW8Num15z5">
    <w:name w:val="WW8Num15z5"/>
    <w:rsid w:val="00375781"/>
  </w:style>
  <w:style w:type="character" w:customStyle="1" w:styleId="WW8Num15z6">
    <w:name w:val="WW8Num15z6"/>
    <w:rsid w:val="00375781"/>
  </w:style>
  <w:style w:type="character" w:customStyle="1" w:styleId="WW8Num15z7">
    <w:name w:val="WW8Num15z7"/>
    <w:rsid w:val="00375781"/>
  </w:style>
  <w:style w:type="character" w:customStyle="1" w:styleId="WW8Num15z8">
    <w:name w:val="WW8Num15z8"/>
    <w:rsid w:val="00375781"/>
  </w:style>
  <w:style w:type="character" w:customStyle="1" w:styleId="WW8Num16z0">
    <w:name w:val="WW8Num16z0"/>
    <w:rsid w:val="00375781"/>
  </w:style>
  <w:style w:type="character" w:customStyle="1" w:styleId="WW8Num16z1">
    <w:name w:val="WW8Num16z1"/>
    <w:rsid w:val="00375781"/>
  </w:style>
  <w:style w:type="character" w:customStyle="1" w:styleId="WW8Num16z2">
    <w:name w:val="WW8Num16z2"/>
    <w:rsid w:val="00375781"/>
  </w:style>
  <w:style w:type="character" w:customStyle="1" w:styleId="WW8Num16z3">
    <w:name w:val="WW8Num16z3"/>
    <w:rsid w:val="00375781"/>
  </w:style>
  <w:style w:type="character" w:customStyle="1" w:styleId="WW8Num16z4">
    <w:name w:val="WW8Num16z4"/>
    <w:rsid w:val="00375781"/>
  </w:style>
  <w:style w:type="character" w:customStyle="1" w:styleId="WW8Num16z5">
    <w:name w:val="WW8Num16z5"/>
    <w:rsid w:val="00375781"/>
  </w:style>
  <w:style w:type="character" w:customStyle="1" w:styleId="WW8Num16z6">
    <w:name w:val="WW8Num16z6"/>
    <w:rsid w:val="00375781"/>
  </w:style>
  <w:style w:type="character" w:customStyle="1" w:styleId="WW8Num16z7">
    <w:name w:val="WW8Num16z7"/>
    <w:rsid w:val="00375781"/>
  </w:style>
  <w:style w:type="character" w:customStyle="1" w:styleId="WW8Num16z8">
    <w:name w:val="WW8Num16z8"/>
    <w:rsid w:val="00375781"/>
  </w:style>
  <w:style w:type="character" w:customStyle="1" w:styleId="WW-DefaultParagraphFont11">
    <w:name w:val="WW-Default Paragraph Font11"/>
    <w:rsid w:val="00375781"/>
  </w:style>
  <w:style w:type="character" w:customStyle="1" w:styleId="WW-DefaultParagraphFont111">
    <w:name w:val="WW-Default Paragraph Font111"/>
    <w:rsid w:val="00375781"/>
  </w:style>
  <w:style w:type="character" w:customStyle="1" w:styleId="WW-DefaultParagraphFont1111">
    <w:name w:val="WW-Default Paragraph Font1111"/>
    <w:rsid w:val="00375781"/>
  </w:style>
  <w:style w:type="character" w:customStyle="1" w:styleId="WW-DefaultParagraphFont11111">
    <w:name w:val="WW-Default Paragraph Font11111"/>
    <w:rsid w:val="00375781"/>
  </w:style>
  <w:style w:type="character" w:customStyle="1" w:styleId="WW-DefaultParagraphFont111111">
    <w:name w:val="WW-Default Paragraph Font111111"/>
    <w:rsid w:val="00375781"/>
  </w:style>
  <w:style w:type="character" w:customStyle="1" w:styleId="WW8Num17z0">
    <w:name w:val="WW8Num17z0"/>
    <w:rsid w:val="00375781"/>
  </w:style>
  <w:style w:type="character" w:customStyle="1" w:styleId="WW8Num17z1">
    <w:name w:val="WW8Num17z1"/>
    <w:rsid w:val="00375781"/>
  </w:style>
  <w:style w:type="character" w:customStyle="1" w:styleId="WW8Num17z2">
    <w:name w:val="WW8Num17z2"/>
    <w:rsid w:val="00375781"/>
  </w:style>
  <w:style w:type="character" w:customStyle="1" w:styleId="WW8Num17z3">
    <w:name w:val="WW8Num17z3"/>
    <w:rsid w:val="00375781"/>
  </w:style>
  <w:style w:type="character" w:customStyle="1" w:styleId="WW8Num17z4">
    <w:name w:val="WW8Num17z4"/>
    <w:rsid w:val="00375781"/>
  </w:style>
  <w:style w:type="character" w:customStyle="1" w:styleId="WW8Num17z5">
    <w:name w:val="WW8Num17z5"/>
    <w:rsid w:val="00375781"/>
  </w:style>
  <w:style w:type="character" w:customStyle="1" w:styleId="WW8Num17z6">
    <w:name w:val="WW8Num17z6"/>
    <w:rsid w:val="00375781"/>
  </w:style>
  <w:style w:type="character" w:customStyle="1" w:styleId="WW8Num17z7">
    <w:name w:val="WW8Num17z7"/>
    <w:rsid w:val="00375781"/>
  </w:style>
  <w:style w:type="character" w:customStyle="1" w:styleId="WW8Num17z8">
    <w:name w:val="WW8Num17z8"/>
    <w:rsid w:val="00375781"/>
  </w:style>
  <w:style w:type="character" w:customStyle="1" w:styleId="WW8Num18z0">
    <w:name w:val="WW8Num18z0"/>
    <w:rsid w:val="00375781"/>
  </w:style>
  <w:style w:type="character" w:customStyle="1" w:styleId="WW8Num18z1">
    <w:name w:val="WW8Num18z1"/>
    <w:rsid w:val="00375781"/>
  </w:style>
  <w:style w:type="character" w:customStyle="1" w:styleId="WW8Num18z2">
    <w:name w:val="WW8Num18z2"/>
    <w:rsid w:val="00375781"/>
  </w:style>
  <w:style w:type="character" w:customStyle="1" w:styleId="WW8Num18z3">
    <w:name w:val="WW8Num18z3"/>
    <w:rsid w:val="00375781"/>
  </w:style>
  <w:style w:type="character" w:customStyle="1" w:styleId="WW8Num18z4">
    <w:name w:val="WW8Num18z4"/>
    <w:rsid w:val="00375781"/>
  </w:style>
  <w:style w:type="character" w:customStyle="1" w:styleId="WW8Num18z5">
    <w:name w:val="WW8Num18z5"/>
    <w:rsid w:val="00375781"/>
  </w:style>
  <w:style w:type="character" w:customStyle="1" w:styleId="WW8Num18z6">
    <w:name w:val="WW8Num18z6"/>
    <w:rsid w:val="00375781"/>
  </w:style>
  <w:style w:type="character" w:customStyle="1" w:styleId="WW8Num18z7">
    <w:name w:val="WW8Num18z7"/>
    <w:rsid w:val="00375781"/>
  </w:style>
  <w:style w:type="character" w:customStyle="1" w:styleId="WW8Num18z8">
    <w:name w:val="WW8Num18z8"/>
    <w:rsid w:val="00375781"/>
  </w:style>
  <w:style w:type="character" w:customStyle="1" w:styleId="WW8Num3z1">
    <w:name w:val="WW8Num3z1"/>
    <w:rsid w:val="00375781"/>
  </w:style>
  <w:style w:type="character" w:customStyle="1" w:styleId="WW8Num3z2">
    <w:name w:val="WW8Num3z2"/>
    <w:rsid w:val="00375781"/>
  </w:style>
  <w:style w:type="character" w:customStyle="1" w:styleId="WW8Num3z3">
    <w:name w:val="WW8Num3z3"/>
    <w:rsid w:val="00375781"/>
  </w:style>
  <w:style w:type="character" w:customStyle="1" w:styleId="WW8Num3z4">
    <w:name w:val="WW8Num3z4"/>
    <w:rsid w:val="00375781"/>
    <w:rPr>
      <w:rFonts w:ascii="Arial" w:hAnsi="Arial" w:cs="Times New Roman"/>
      <w:b w:val="0"/>
      <w:i w:val="0"/>
      <w:sz w:val="20"/>
      <w:szCs w:val="20"/>
    </w:rPr>
  </w:style>
  <w:style w:type="character" w:customStyle="1" w:styleId="WW8Num3z5">
    <w:name w:val="WW8Num3z5"/>
    <w:rsid w:val="00375781"/>
  </w:style>
  <w:style w:type="character" w:customStyle="1" w:styleId="WW8Num3z6">
    <w:name w:val="WW8Num3z6"/>
    <w:rsid w:val="00375781"/>
  </w:style>
  <w:style w:type="character" w:customStyle="1" w:styleId="WW8Num3z7">
    <w:name w:val="WW8Num3z7"/>
    <w:rsid w:val="00375781"/>
  </w:style>
  <w:style w:type="character" w:customStyle="1" w:styleId="WW8Num3z8">
    <w:name w:val="WW8Num3z8"/>
    <w:rsid w:val="00375781"/>
  </w:style>
  <w:style w:type="character" w:customStyle="1" w:styleId="WW-DefaultParagraphFont1111111">
    <w:name w:val="WW-Default Paragraph Font1111111"/>
    <w:rsid w:val="00375781"/>
  </w:style>
  <w:style w:type="character" w:customStyle="1" w:styleId="WW-DefaultParagraphFont11111111">
    <w:name w:val="WW-Default Paragraph Font11111111"/>
    <w:rsid w:val="00375781"/>
  </w:style>
  <w:style w:type="character" w:customStyle="1" w:styleId="WW-DefaultParagraphFont111111111">
    <w:name w:val="WW-Default Paragraph Font111111111"/>
    <w:rsid w:val="00375781"/>
  </w:style>
  <w:style w:type="character" w:customStyle="1" w:styleId="WW-DefaultParagraphFont1111111111">
    <w:name w:val="WW-Default Paragraph Font1111111111"/>
    <w:rsid w:val="00375781"/>
  </w:style>
  <w:style w:type="character" w:customStyle="1" w:styleId="20">
    <w:name w:val="Προεπιλεγμένη γραμματοσειρά2"/>
    <w:rsid w:val="00375781"/>
  </w:style>
  <w:style w:type="character" w:customStyle="1" w:styleId="WW8Num19z0">
    <w:name w:val="WW8Num19z0"/>
    <w:rsid w:val="00375781"/>
    <w:rPr>
      <w:rFonts w:ascii="Calibri" w:hAnsi="Calibri" w:cs="Calibri"/>
    </w:rPr>
  </w:style>
  <w:style w:type="character" w:customStyle="1" w:styleId="WW8Num19z1">
    <w:name w:val="WW8Num19z1"/>
    <w:rsid w:val="00375781"/>
  </w:style>
  <w:style w:type="character" w:customStyle="1" w:styleId="WW8Num20z0">
    <w:name w:val="WW8Num20z0"/>
    <w:rsid w:val="00375781"/>
    <w:rPr>
      <w:rFonts w:ascii="Calibri" w:eastAsia="Calibri" w:hAnsi="Calibri" w:cs="Times New Roman"/>
    </w:rPr>
  </w:style>
  <w:style w:type="character" w:customStyle="1" w:styleId="WW8Num20z1">
    <w:name w:val="WW8Num20z1"/>
    <w:rsid w:val="00375781"/>
    <w:rPr>
      <w:rFonts w:ascii="Courier New" w:hAnsi="Courier New" w:cs="Courier New"/>
    </w:rPr>
  </w:style>
  <w:style w:type="character" w:customStyle="1" w:styleId="WW8Num20z2">
    <w:name w:val="WW8Num20z2"/>
    <w:rsid w:val="00375781"/>
    <w:rPr>
      <w:rFonts w:ascii="Wingdings" w:hAnsi="Wingdings" w:cs="Wingdings"/>
    </w:rPr>
  </w:style>
  <w:style w:type="character" w:customStyle="1" w:styleId="WW8Num20z3">
    <w:name w:val="WW8Num20z3"/>
    <w:rsid w:val="00375781"/>
    <w:rPr>
      <w:rFonts w:ascii="Symbol" w:hAnsi="Symbol" w:cs="Symbol"/>
    </w:rPr>
  </w:style>
  <w:style w:type="character" w:customStyle="1" w:styleId="WW-DefaultParagraphFont11111111111">
    <w:name w:val="WW-Default Paragraph Font11111111111"/>
    <w:rsid w:val="00375781"/>
  </w:style>
  <w:style w:type="character" w:customStyle="1" w:styleId="WW8Num19z2">
    <w:name w:val="WW8Num19z2"/>
    <w:rsid w:val="00375781"/>
  </w:style>
  <w:style w:type="character" w:customStyle="1" w:styleId="WW8Num19z3">
    <w:name w:val="WW8Num19z3"/>
    <w:rsid w:val="00375781"/>
  </w:style>
  <w:style w:type="character" w:customStyle="1" w:styleId="WW8Num19z4">
    <w:name w:val="WW8Num19z4"/>
    <w:rsid w:val="00375781"/>
  </w:style>
  <w:style w:type="character" w:customStyle="1" w:styleId="WW8Num19z5">
    <w:name w:val="WW8Num19z5"/>
    <w:rsid w:val="00375781"/>
  </w:style>
  <w:style w:type="character" w:customStyle="1" w:styleId="WW8Num19z6">
    <w:name w:val="WW8Num19z6"/>
    <w:rsid w:val="00375781"/>
  </w:style>
  <w:style w:type="character" w:customStyle="1" w:styleId="WW8Num19z7">
    <w:name w:val="WW8Num19z7"/>
    <w:rsid w:val="00375781"/>
  </w:style>
  <w:style w:type="character" w:customStyle="1" w:styleId="WW8Num19z8">
    <w:name w:val="WW8Num19z8"/>
    <w:rsid w:val="00375781"/>
  </w:style>
  <w:style w:type="character" w:customStyle="1" w:styleId="WW8Num20z4">
    <w:name w:val="WW8Num20z4"/>
    <w:rsid w:val="00375781"/>
  </w:style>
  <w:style w:type="character" w:customStyle="1" w:styleId="WW8Num20z5">
    <w:name w:val="WW8Num20z5"/>
    <w:rsid w:val="00375781"/>
  </w:style>
  <w:style w:type="character" w:customStyle="1" w:styleId="WW8Num20z6">
    <w:name w:val="WW8Num20z6"/>
    <w:rsid w:val="00375781"/>
  </w:style>
  <w:style w:type="character" w:customStyle="1" w:styleId="WW8Num20z7">
    <w:name w:val="WW8Num20z7"/>
    <w:rsid w:val="00375781"/>
  </w:style>
  <w:style w:type="character" w:customStyle="1" w:styleId="WW8Num20z8">
    <w:name w:val="WW8Num20z8"/>
    <w:rsid w:val="00375781"/>
  </w:style>
  <w:style w:type="character" w:customStyle="1" w:styleId="WW-DefaultParagraphFont111111111111">
    <w:name w:val="WW-Default Paragraph Font111111111111"/>
    <w:rsid w:val="00375781"/>
  </w:style>
  <w:style w:type="character" w:customStyle="1" w:styleId="WW-DefaultParagraphFont1111111111111">
    <w:name w:val="WW-Default Paragraph Font1111111111111"/>
    <w:rsid w:val="00375781"/>
  </w:style>
  <w:style w:type="character" w:customStyle="1" w:styleId="WW8Num21z0">
    <w:name w:val="WW8Num21z0"/>
    <w:rsid w:val="00375781"/>
    <w:rPr>
      <w:rFonts w:ascii="Calibri" w:eastAsia="Times New Roman" w:hAnsi="Calibri" w:cs="Calibri"/>
    </w:rPr>
  </w:style>
  <w:style w:type="character" w:customStyle="1" w:styleId="WW8Num21z1">
    <w:name w:val="WW8Num21z1"/>
    <w:rsid w:val="00375781"/>
    <w:rPr>
      <w:rFonts w:ascii="Courier New" w:hAnsi="Courier New" w:cs="Courier New"/>
    </w:rPr>
  </w:style>
  <w:style w:type="character" w:customStyle="1" w:styleId="WW8Num21z2">
    <w:name w:val="WW8Num21z2"/>
    <w:rsid w:val="00375781"/>
    <w:rPr>
      <w:rFonts w:ascii="Wingdings" w:hAnsi="Wingdings" w:cs="Wingdings"/>
    </w:rPr>
  </w:style>
  <w:style w:type="character" w:customStyle="1" w:styleId="WW8Num21z3">
    <w:name w:val="WW8Num21z3"/>
    <w:rsid w:val="00375781"/>
    <w:rPr>
      <w:rFonts w:ascii="Symbol" w:hAnsi="Symbol" w:cs="Symbol"/>
    </w:rPr>
  </w:style>
  <w:style w:type="character" w:customStyle="1" w:styleId="WW8Num22z0">
    <w:name w:val="WW8Num22z0"/>
    <w:rsid w:val="00375781"/>
    <w:rPr>
      <w:rFonts w:ascii="Symbol" w:hAnsi="Symbol" w:cs="Symbol"/>
    </w:rPr>
  </w:style>
  <w:style w:type="character" w:customStyle="1" w:styleId="WW8Num22z1">
    <w:name w:val="WW8Num22z1"/>
    <w:rsid w:val="00375781"/>
    <w:rPr>
      <w:rFonts w:ascii="Courier New" w:hAnsi="Courier New" w:cs="Courier New"/>
    </w:rPr>
  </w:style>
  <w:style w:type="character" w:customStyle="1" w:styleId="WW8Num22z2">
    <w:name w:val="WW8Num22z2"/>
    <w:rsid w:val="00375781"/>
    <w:rPr>
      <w:rFonts w:ascii="Wingdings" w:hAnsi="Wingdings" w:cs="Wingdings"/>
    </w:rPr>
  </w:style>
  <w:style w:type="character" w:customStyle="1" w:styleId="WW8Num23z0">
    <w:name w:val="WW8Num23z0"/>
    <w:rsid w:val="00375781"/>
    <w:rPr>
      <w:rFonts w:ascii="Calibri" w:eastAsia="Times New Roman" w:hAnsi="Calibri" w:cs="Calibri"/>
    </w:rPr>
  </w:style>
  <w:style w:type="character" w:customStyle="1" w:styleId="WW8Num23z1">
    <w:name w:val="WW8Num23z1"/>
    <w:rsid w:val="00375781"/>
    <w:rPr>
      <w:rFonts w:ascii="Courier New" w:hAnsi="Courier New" w:cs="Courier New"/>
    </w:rPr>
  </w:style>
  <w:style w:type="character" w:customStyle="1" w:styleId="WW8Num23z2">
    <w:name w:val="WW8Num23z2"/>
    <w:rsid w:val="00375781"/>
    <w:rPr>
      <w:rFonts w:ascii="Wingdings" w:hAnsi="Wingdings" w:cs="Wingdings"/>
    </w:rPr>
  </w:style>
  <w:style w:type="character" w:customStyle="1" w:styleId="WW8Num23z3">
    <w:name w:val="WW8Num23z3"/>
    <w:rsid w:val="00375781"/>
    <w:rPr>
      <w:rFonts w:ascii="Symbol" w:hAnsi="Symbol" w:cs="Symbol"/>
    </w:rPr>
  </w:style>
  <w:style w:type="character" w:customStyle="1" w:styleId="WW8Num24z0">
    <w:name w:val="WW8Num24z0"/>
    <w:rsid w:val="00375781"/>
    <w:rPr>
      <w:rFonts w:ascii="Symbol" w:hAnsi="Symbol" w:cs="Symbol"/>
      <w:strike/>
      <w:color w:val="0070C0"/>
      <w:position w:val="0"/>
      <w:sz w:val="24"/>
      <w:vertAlign w:val="baseline"/>
      <w:lang w:val="el-GR"/>
    </w:rPr>
  </w:style>
  <w:style w:type="character" w:customStyle="1" w:styleId="WW8Num24z1">
    <w:name w:val="WW8Num24z1"/>
    <w:rsid w:val="00375781"/>
    <w:rPr>
      <w:rFonts w:ascii="Courier New" w:hAnsi="Courier New" w:cs="Courier New"/>
    </w:rPr>
  </w:style>
  <w:style w:type="character" w:customStyle="1" w:styleId="WW8Num24z2">
    <w:name w:val="WW8Num24z2"/>
    <w:rsid w:val="00375781"/>
    <w:rPr>
      <w:rFonts w:ascii="Wingdings" w:hAnsi="Wingdings" w:cs="Wingdings"/>
    </w:rPr>
  </w:style>
  <w:style w:type="character" w:customStyle="1" w:styleId="WW8Num25z0">
    <w:name w:val="WW8Num25z0"/>
    <w:rsid w:val="00375781"/>
    <w:rPr>
      <w:rFonts w:ascii="Symbol" w:hAnsi="Symbol" w:cs="Symbol"/>
    </w:rPr>
  </w:style>
  <w:style w:type="character" w:customStyle="1" w:styleId="WW8Num25z1">
    <w:name w:val="WW8Num25z1"/>
    <w:rsid w:val="00375781"/>
    <w:rPr>
      <w:rFonts w:ascii="Courier New" w:hAnsi="Courier New" w:cs="Courier New"/>
    </w:rPr>
  </w:style>
  <w:style w:type="character" w:customStyle="1" w:styleId="WW8Num25z2">
    <w:name w:val="WW8Num25z2"/>
    <w:rsid w:val="00375781"/>
    <w:rPr>
      <w:rFonts w:ascii="Wingdings" w:hAnsi="Wingdings" w:cs="Wingdings"/>
    </w:rPr>
  </w:style>
  <w:style w:type="character" w:customStyle="1" w:styleId="WW8Num26z0">
    <w:name w:val="WW8Num26z0"/>
    <w:rsid w:val="00375781"/>
    <w:rPr>
      <w:rFonts w:ascii="Symbol" w:hAnsi="Symbol" w:cs="Symbol"/>
    </w:rPr>
  </w:style>
  <w:style w:type="character" w:customStyle="1" w:styleId="WW8Num26z1">
    <w:name w:val="WW8Num26z1"/>
    <w:rsid w:val="00375781"/>
    <w:rPr>
      <w:rFonts w:ascii="Courier New" w:hAnsi="Courier New" w:cs="Courier New"/>
    </w:rPr>
  </w:style>
  <w:style w:type="character" w:customStyle="1" w:styleId="WW8Num26z2">
    <w:name w:val="WW8Num26z2"/>
    <w:rsid w:val="00375781"/>
    <w:rPr>
      <w:rFonts w:ascii="Wingdings" w:hAnsi="Wingdings" w:cs="Wingdings"/>
    </w:rPr>
  </w:style>
  <w:style w:type="character" w:customStyle="1" w:styleId="WW8Num27z0">
    <w:name w:val="WW8Num27z0"/>
    <w:rsid w:val="00375781"/>
    <w:rPr>
      <w:rFonts w:ascii="Calibri" w:eastAsia="Times New Roman" w:hAnsi="Calibri" w:cs="Calibri"/>
    </w:rPr>
  </w:style>
  <w:style w:type="character" w:customStyle="1" w:styleId="WW8Num27z1">
    <w:name w:val="WW8Num27z1"/>
    <w:rsid w:val="00375781"/>
    <w:rPr>
      <w:rFonts w:ascii="Courier New" w:hAnsi="Courier New" w:cs="Courier New"/>
    </w:rPr>
  </w:style>
  <w:style w:type="character" w:customStyle="1" w:styleId="WW8Num27z2">
    <w:name w:val="WW8Num27z2"/>
    <w:rsid w:val="00375781"/>
    <w:rPr>
      <w:rFonts w:ascii="Wingdings" w:hAnsi="Wingdings" w:cs="Wingdings"/>
    </w:rPr>
  </w:style>
  <w:style w:type="character" w:customStyle="1" w:styleId="WW8Num27z3">
    <w:name w:val="WW8Num27z3"/>
    <w:rsid w:val="00375781"/>
    <w:rPr>
      <w:rFonts w:ascii="Symbol" w:hAnsi="Symbol" w:cs="Symbol"/>
    </w:rPr>
  </w:style>
  <w:style w:type="character" w:customStyle="1" w:styleId="WW8Num28z0">
    <w:name w:val="WW8Num28z0"/>
    <w:rsid w:val="00375781"/>
    <w:rPr>
      <w:rFonts w:ascii="Symbol" w:hAnsi="Symbol" w:cs="Symbol"/>
    </w:rPr>
  </w:style>
  <w:style w:type="character" w:customStyle="1" w:styleId="WW8Num28z1">
    <w:name w:val="WW8Num28z1"/>
    <w:rsid w:val="00375781"/>
    <w:rPr>
      <w:rFonts w:ascii="Courier New" w:hAnsi="Courier New" w:cs="Courier New"/>
    </w:rPr>
  </w:style>
  <w:style w:type="character" w:customStyle="1" w:styleId="WW8Num28z2">
    <w:name w:val="WW8Num28z2"/>
    <w:rsid w:val="00375781"/>
    <w:rPr>
      <w:rFonts w:ascii="Wingdings" w:hAnsi="Wingdings" w:cs="Wingdings"/>
    </w:rPr>
  </w:style>
  <w:style w:type="character" w:customStyle="1" w:styleId="WW8Num29z0">
    <w:name w:val="WW8Num29z0"/>
    <w:rsid w:val="00375781"/>
    <w:rPr>
      <w:rFonts w:ascii="Calibri" w:eastAsia="Times New Roman" w:hAnsi="Calibri" w:cs="Calibri"/>
    </w:rPr>
  </w:style>
  <w:style w:type="character" w:customStyle="1" w:styleId="WW8Num29z1">
    <w:name w:val="WW8Num29z1"/>
    <w:rsid w:val="00375781"/>
    <w:rPr>
      <w:rFonts w:ascii="Courier New" w:hAnsi="Courier New" w:cs="Courier New"/>
    </w:rPr>
  </w:style>
  <w:style w:type="character" w:customStyle="1" w:styleId="WW8Num29z2">
    <w:name w:val="WW8Num29z2"/>
    <w:rsid w:val="00375781"/>
    <w:rPr>
      <w:rFonts w:ascii="Wingdings" w:hAnsi="Wingdings" w:cs="Wingdings"/>
    </w:rPr>
  </w:style>
  <w:style w:type="character" w:customStyle="1" w:styleId="WW8Num29z3">
    <w:name w:val="WW8Num29z3"/>
    <w:rsid w:val="00375781"/>
    <w:rPr>
      <w:rFonts w:ascii="Symbol" w:hAnsi="Symbol" w:cs="Symbol"/>
    </w:rPr>
  </w:style>
  <w:style w:type="character" w:customStyle="1" w:styleId="WW8Num30z0">
    <w:name w:val="WW8Num30z0"/>
    <w:rsid w:val="00375781"/>
    <w:rPr>
      <w:rFonts w:ascii="Symbol" w:hAnsi="Symbol" w:cs="Symbol"/>
      <w:shd w:val="clear" w:color="auto" w:fill="FFFF00"/>
    </w:rPr>
  </w:style>
  <w:style w:type="character" w:customStyle="1" w:styleId="WW8Num30z1">
    <w:name w:val="WW8Num30z1"/>
    <w:rsid w:val="00375781"/>
    <w:rPr>
      <w:rFonts w:ascii="Courier New" w:hAnsi="Courier New" w:cs="Courier New"/>
    </w:rPr>
  </w:style>
  <w:style w:type="character" w:customStyle="1" w:styleId="WW8Num30z2">
    <w:name w:val="WW8Num30z2"/>
    <w:rsid w:val="00375781"/>
    <w:rPr>
      <w:rFonts w:ascii="Wingdings" w:hAnsi="Wingdings" w:cs="Wingdings"/>
    </w:rPr>
  </w:style>
  <w:style w:type="character" w:customStyle="1" w:styleId="WW8Num31z0">
    <w:name w:val="WW8Num31z0"/>
    <w:rsid w:val="00375781"/>
    <w:rPr>
      <w:rFonts w:cs="Times New Roman"/>
    </w:rPr>
  </w:style>
  <w:style w:type="character" w:customStyle="1" w:styleId="WW8Num32z0">
    <w:name w:val="WW8Num32z0"/>
    <w:rsid w:val="00375781"/>
  </w:style>
  <w:style w:type="character" w:customStyle="1" w:styleId="WW8Num32z1">
    <w:name w:val="WW8Num32z1"/>
    <w:rsid w:val="00375781"/>
  </w:style>
  <w:style w:type="character" w:customStyle="1" w:styleId="WW8Num32z2">
    <w:name w:val="WW8Num32z2"/>
    <w:rsid w:val="00375781"/>
  </w:style>
  <w:style w:type="character" w:customStyle="1" w:styleId="WW8Num32z3">
    <w:name w:val="WW8Num32z3"/>
    <w:rsid w:val="00375781"/>
  </w:style>
  <w:style w:type="character" w:customStyle="1" w:styleId="WW8Num32z4">
    <w:name w:val="WW8Num32z4"/>
    <w:rsid w:val="00375781"/>
  </w:style>
  <w:style w:type="character" w:customStyle="1" w:styleId="WW8Num32z5">
    <w:name w:val="WW8Num32z5"/>
    <w:rsid w:val="00375781"/>
  </w:style>
  <w:style w:type="character" w:customStyle="1" w:styleId="WW8Num32z6">
    <w:name w:val="WW8Num32z6"/>
    <w:rsid w:val="00375781"/>
  </w:style>
  <w:style w:type="character" w:customStyle="1" w:styleId="WW8Num32z7">
    <w:name w:val="WW8Num32z7"/>
    <w:rsid w:val="00375781"/>
  </w:style>
  <w:style w:type="character" w:customStyle="1" w:styleId="WW8Num32z8">
    <w:name w:val="WW8Num32z8"/>
    <w:rsid w:val="00375781"/>
  </w:style>
  <w:style w:type="character" w:customStyle="1" w:styleId="WW8Num33z0">
    <w:name w:val="WW8Num33z0"/>
    <w:rsid w:val="00375781"/>
    <w:rPr>
      <w:rFonts w:ascii="Symbol" w:eastAsia="Calibri" w:hAnsi="Symbol" w:cs="Symbol"/>
    </w:rPr>
  </w:style>
  <w:style w:type="character" w:customStyle="1" w:styleId="WW8Num33z1">
    <w:name w:val="WW8Num33z1"/>
    <w:rsid w:val="00375781"/>
    <w:rPr>
      <w:rFonts w:ascii="Courier New" w:hAnsi="Courier New" w:cs="Courier New"/>
    </w:rPr>
  </w:style>
  <w:style w:type="character" w:customStyle="1" w:styleId="WW8Num33z2">
    <w:name w:val="WW8Num33z2"/>
    <w:rsid w:val="00375781"/>
    <w:rPr>
      <w:rFonts w:ascii="Wingdings" w:hAnsi="Wingdings" w:cs="Wingdings"/>
    </w:rPr>
  </w:style>
  <w:style w:type="character" w:customStyle="1" w:styleId="WW8Num34z0">
    <w:name w:val="WW8Num34z0"/>
    <w:rsid w:val="00375781"/>
    <w:rPr>
      <w:rFonts w:ascii="Symbol" w:hAnsi="Symbol" w:cs="Symbol"/>
    </w:rPr>
  </w:style>
  <w:style w:type="character" w:customStyle="1" w:styleId="WW8Num34z1">
    <w:name w:val="WW8Num34z1"/>
    <w:rsid w:val="00375781"/>
    <w:rPr>
      <w:rFonts w:ascii="Courier New" w:hAnsi="Courier New" w:cs="Courier New"/>
    </w:rPr>
  </w:style>
  <w:style w:type="character" w:customStyle="1" w:styleId="WW8Num34z2">
    <w:name w:val="WW8Num34z2"/>
    <w:rsid w:val="00375781"/>
    <w:rPr>
      <w:rFonts w:ascii="Wingdings" w:hAnsi="Wingdings" w:cs="Wingdings"/>
    </w:rPr>
  </w:style>
  <w:style w:type="character" w:customStyle="1" w:styleId="WW8Num35z0">
    <w:name w:val="WW8Num35z0"/>
    <w:rsid w:val="00375781"/>
    <w:rPr>
      <w:rFonts w:ascii="Calibri" w:eastAsia="Times New Roman" w:hAnsi="Calibri" w:cs="Calibri"/>
    </w:rPr>
  </w:style>
  <w:style w:type="character" w:customStyle="1" w:styleId="WW8Num35z1">
    <w:name w:val="WW8Num35z1"/>
    <w:rsid w:val="00375781"/>
    <w:rPr>
      <w:rFonts w:ascii="Courier New" w:hAnsi="Courier New" w:cs="Courier New"/>
    </w:rPr>
  </w:style>
  <w:style w:type="character" w:customStyle="1" w:styleId="WW8Num35z2">
    <w:name w:val="WW8Num35z2"/>
    <w:rsid w:val="00375781"/>
    <w:rPr>
      <w:rFonts w:ascii="Wingdings" w:hAnsi="Wingdings" w:cs="Wingdings"/>
    </w:rPr>
  </w:style>
  <w:style w:type="character" w:customStyle="1" w:styleId="WW8Num35z3">
    <w:name w:val="WW8Num35z3"/>
    <w:rsid w:val="00375781"/>
    <w:rPr>
      <w:rFonts w:ascii="Symbol" w:hAnsi="Symbol" w:cs="Symbol"/>
    </w:rPr>
  </w:style>
  <w:style w:type="character" w:customStyle="1" w:styleId="WW8Num36z0">
    <w:name w:val="WW8Num36z0"/>
    <w:rsid w:val="00375781"/>
    <w:rPr>
      <w:lang w:val="el-GR"/>
    </w:rPr>
  </w:style>
  <w:style w:type="character" w:customStyle="1" w:styleId="WW8Num36z1">
    <w:name w:val="WW8Num36z1"/>
    <w:rsid w:val="00375781"/>
  </w:style>
  <w:style w:type="character" w:customStyle="1" w:styleId="WW8Num36z2">
    <w:name w:val="WW8Num36z2"/>
    <w:rsid w:val="00375781"/>
  </w:style>
  <w:style w:type="character" w:customStyle="1" w:styleId="WW8Num36z3">
    <w:name w:val="WW8Num36z3"/>
    <w:rsid w:val="00375781"/>
  </w:style>
  <w:style w:type="character" w:customStyle="1" w:styleId="WW8Num36z4">
    <w:name w:val="WW8Num36z4"/>
    <w:rsid w:val="00375781"/>
  </w:style>
  <w:style w:type="character" w:customStyle="1" w:styleId="WW8Num36z5">
    <w:name w:val="WW8Num36z5"/>
    <w:rsid w:val="00375781"/>
  </w:style>
  <w:style w:type="character" w:customStyle="1" w:styleId="WW8Num36z6">
    <w:name w:val="WW8Num36z6"/>
    <w:rsid w:val="00375781"/>
  </w:style>
  <w:style w:type="character" w:customStyle="1" w:styleId="WW8Num36z7">
    <w:name w:val="WW8Num36z7"/>
    <w:rsid w:val="00375781"/>
  </w:style>
  <w:style w:type="character" w:customStyle="1" w:styleId="WW8Num36z8">
    <w:name w:val="WW8Num36z8"/>
    <w:rsid w:val="00375781"/>
  </w:style>
  <w:style w:type="character" w:customStyle="1" w:styleId="WW8Num37z0">
    <w:name w:val="WW8Num37z0"/>
    <w:rsid w:val="00375781"/>
    <w:rPr>
      <w:rFonts w:ascii="Calibri" w:eastAsia="Times New Roman" w:hAnsi="Calibri" w:cs="Calibri"/>
    </w:rPr>
  </w:style>
  <w:style w:type="character" w:customStyle="1" w:styleId="WW8Num37z1">
    <w:name w:val="WW8Num37z1"/>
    <w:rsid w:val="00375781"/>
    <w:rPr>
      <w:rFonts w:ascii="Courier New" w:hAnsi="Courier New" w:cs="Courier New"/>
    </w:rPr>
  </w:style>
  <w:style w:type="character" w:customStyle="1" w:styleId="WW8Num37z2">
    <w:name w:val="WW8Num37z2"/>
    <w:rsid w:val="00375781"/>
    <w:rPr>
      <w:rFonts w:ascii="Wingdings" w:hAnsi="Wingdings" w:cs="Wingdings"/>
    </w:rPr>
  </w:style>
  <w:style w:type="character" w:customStyle="1" w:styleId="WW8Num37z3">
    <w:name w:val="WW8Num37z3"/>
    <w:rsid w:val="00375781"/>
    <w:rPr>
      <w:rFonts w:ascii="Symbol" w:hAnsi="Symbol" w:cs="Symbol"/>
    </w:rPr>
  </w:style>
  <w:style w:type="character" w:customStyle="1" w:styleId="WW8Num38z0">
    <w:name w:val="WW8Num38z0"/>
    <w:rsid w:val="00375781"/>
  </w:style>
  <w:style w:type="character" w:customStyle="1" w:styleId="WW8Num38z1">
    <w:name w:val="WW8Num38z1"/>
    <w:rsid w:val="00375781"/>
  </w:style>
  <w:style w:type="character" w:customStyle="1" w:styleId="WW8Num38z2">
    <w:name w:val="WW8Num38z2"/>
    <w:rsid w:val="00375781"/>
  </w:style>
  <w:style w:type="character" w:customStyle="1" w:styleId="WW8Num38z3">
    <w:name w:val="WW8Num38z3"/>
    <w:rsid w:val="00375781"/>
  </w:style>
  <w:style w:type="character" w:customStyle="1" w:styleId="WW8Num38z4">
    <w:name w:val="WW8Num38z4"/>
    <w:rsid w:val="00375781"/>
  </w:style>
  <w:style w:type="character" w:customStyle="1" w:styleId="WW8Num38z5">
    <w:name w:val="WW8Num38z5"/>
    <w:rsid w:val="00375781"/>
  </w:style>
  <w:style w:type="character" w:customStyle="1" w:styleId="WW8Num38z6">
    <w:name w:val="WW8Num38z6"/>
    <w:rsid w:val="00375781"/>
  </w:style>
  <w:style w:type="character" w:customStyle="1" w:styleId="WW8Num38z7">
    <w:name w:val="WW8Num38z7"/>
    <w:rsid w:val="00375781"/>
  </w:style>
  <w:style w:type="character" w:customStyle="1" w:styleId="WW8Num38z8">
    <w:name w:val="WW8Num38z8"/>
    <w:rsid w:val="00375781"/>
  </w:style>
  <w:style w:type="character" w:customStyle="1" w:styleId="WW-DefaultParagraphFont11111111111111">
    <w:name w:val="WW-Default Paragraph Font11111111111111"/>
    <w:rsid w:val="00375781"/>
  </w:style>
  <w:style w:type="character" w:customStyle="1" w:styleId="WW8Num4z1">
    <w:name w:val="WW8Num4z1"/>
    <w:rsid w:val="00375781"/>
    <w:rPr>
      <w:rFonts w:cs="Times New Roman"/>
    </w:rPr>
  </w:style>
  <w:style w:type="character" w:customStyle="1" w:styleId="WW8Num5z1">
    <w:name w:val="WW8Num5z1"/>
    <w:rsid w:val="00375781"/>
    <w:rPr>
      <w:rFonts w:cs="Times New Roman"/>
    </w:rPr>
  </w:style>
  <w:style w:type="character" w:customStyle="1" w:styleId="WW8Num6z1">
    <w:name w:val="WW8Num6z1"/>
    <w:rsid w:val="0037578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75781"/>
  </w:style>
  <w:style w:type="character" w:customStyle="1" w:styleId="WW8Num29z5">
    <w:name w:val="WW8Num29z5"/>
    <w:rsid w:val="00375781"/>
  </w:style>
  <w:style w:type="character" w:customStyle="1" w:styleId="WW8Num29z6">
    <w:name w:val="WW8Num29z6"/>
    <w:rsid w:val="00375781"/>
  </w:style>
  <w:style w:type="character" w:customStyle="1" w:styleId="WW8Num29z7">
    <w:name w:val="WW8Num29z7"/>
    <w:rsid w:val="00375781"/>
  </w:style>
  <w:style w:type="character" w:customStyle="1" w:styleId="WW8Num29z8">
    <w:name w:val="WW8Num29z8"/>
    <w:rsid w:val="00375781"/>
  </w:style>
  <w:style w:type="character" w:customStyle="1" w:styleId="WW8Num30z3">
    <w:name w:val="WW8Num30z3"/>
    <w:rsid w:val="00375781"/>
    <w:rPr>
      <w:rFonts w:ascii="Symbol" w:hAnsi="Symbol" w:cs="Symbol"/>
    </w:rPr>
  </w:style>
  <w:style w:type="character" w:customStyle="1" w:styleId="WW8Num31z1">
    <w:name w:val="WW8Num31z1"/>
    <w:rsid w:val="00375781"/>
  </w:style>
  <w:style w:type="character" w:customStyle="1" w:styleId="WW8Num31z2">
    <w:name w:val="WW8Num31z2"/>
    <w:rsid w:val="00375781"/>
  </w:style>
  <w:style w:type="character" w:customStyle="1" w:styleId="WW8Num31z3">
    <w:name w:val="WW8Num31z3"/>
    <w:rsid w:val="00375781"/>
  </w:style>
  <w:style w:type="character" w:customStyle="1" w:styleId="WW8Num31z4">
    <w:name w:val="WW8Num31z4"/>
    <w:rsid w:val="00375781"/>
  </w:style>
  <w:style w:type="character" w:customStyle="1" w:styleId="WW8Num31z5">
    <w:name w:val="WW8Num31z5"/>
    <w:rsid w:val="00375781"/>
  </w:style>
  <w:style w:type="character" w:customStyle="1" w:styleId="WW8Num31z6">
    <w:name w:val="WW8Num31z6"/>
    <w:rsid w:val="00375781"/>
  </w:style>
  <w:style w:type="character" w:customStyle="1" w:styleId="WW8Num31z7">
    <w:name w:val="WW8Num31z7"/>
    <w:rsid w:val="00375781"/>
  </w:style>
  <w:style w:type="character" w:customStyle="1" w:styleId="WW8Num31z8">
    <w:name w:val="WW8Num31z8"/>
    <w:rsid w:val="00375781"/>
  </w:style>
  <w:style w:type="character" w:customStyle="1" w:styleId="WW8Num39z0">
    <w:name w:val="WW8Num39z0"/>
    <w:rsid w:val="00375781"/>
    <w:rPr>
      <w:rFonts w:ascii="Calibri" w:eastAsia="Times New Roman" w:hAnsi="Calibri" w:cs="Calibri"/>
    </w:rPr>
  </w:style>
  <w:style w:type="character" w:customStyle="1" w:styleId="WW8Num39z1">
    <w:name w:val="WW8Num39z1"/>
    <w:rsid w:val="00375781"/>
    <w:rPr>
      <w:rFonts w:ascii="Courier New" w:hAnsi="Courier New" w:cs="Courier New"/>
    </w:rPr>
  </w:style>
  <w:style w:type="character" w:customStyle="1" w:styleId="WW8Num39z2">
    <w:name w:val="WW8Num39z2"/>
    <w:rsid w:val="00375781"/>
    <w:rPr>
      <w:rFonts w:ascii="Wingdings" w:hAnsi="Wingdings" w:cs="Wingdings"/>
    </w:rPr>
  </w:style>
  <w:style w:type="character" w:customStyle="1" w:styleId="WW8Num39z3">
    <w:name w:val="WW8Num39z3"/>
    <w:rsid w:val="00375781"/>
    <w:rPr>
      <w:rFonts w:ascii="Symbol" w:hAnsi="Symbol" w:cs="Symbol"/>
    </w:rPr>
  </w:style>
  <w:style w:type="character" w:customStyle="1" w:styleId="WW8Num40z0">
    <w:name w:val="WW8Num40z0"/>
    <w:rsid w:val="00375781"/>
    <w:rPr>
      <w:rFonts w:ascii="Symbol" w:hAnsi="Symbol" w:cs="Symbol"/>
    </w:rPr>
  </w:style>
  <w:style w:type="character" w:customStyle="1" w:styleId="WW8Num40z1">
    <w:name w:val="WW8Num40z1"/>
    <w:rsid w:val="00375781"/>
    <w:rPr>
      <w:rFonts w:ascii="Courier New" w:hAnsi="Courier New" w:cs="Courier New"/>
    </w:rPr>
  </w:style>
  <w:style w:type="character" w:customStyle="1" w:styleId="WW8Num40z2">
    <w:name w:val="WW8Num40z2"/>
    <w:rsid w:val="00375781"/>
    <w:rPr>
      <w:rFonts w:ascii="Wingdings" w:hAnsi="Wingdings" w:cs="Wingdings"/>
    </w:rPr>
  </w:style>
  <w:style w:type="character" w:customStyle="1" w:styleId="WW8Num41z0">
    <w:name w:val="WW8Num41z0"/>
    <w:rsid w:val="00375781"/>
    <w:rPr>
      <w:rFonts w:ascii="Arial" w:hAnsi="Arial" w:cs="Times New Roman"/>
      <w:b/>
      <w:i w:val="0"/>
      <w:sz w:val="20"/>
      <w:szCs w:val="20"/>
    </w:rPr>
  </w:style>
  <w:style w:type="character" w:customStyle="1" w:styleId="WW8Num41z1">
    <w:name w:val="WW8Num41z1"/>
    <w:rsid w:val="00375781"/>
    <w:rPr>
      <w:rFonts w:cs="Times New Roman"/>
    </w:rPr>
  </w:style>
  <w:style w:type="character" w:customStyle="1" w:styleId="WW8Num41z2">
    <w:name w:val="WW8Num41z2"/>
    <w:rsid w:val="00375781"/>
    <w:rPr>
      <w:rFonts w:ascii="Arial" w:hAnsi="Arial" w:cs="Times New Roman"/>
      <w:b w:val="0"/>
      <w:i w:val="0"/>
    </w:rPr>
  </w:style>
  <w:style w:type="character" w:customStyle="1" w:styleId="WW8Num41z3">
    <w:name w:val="WW8Num41z3"/>
    <w:rsid w:val="00375781"/>
    <w:rPr>
      <w:rFonts w:ascii="Arial" w:hAnsi="Arial" w:cs="Times New Roman"/>
      <w:b w:val="0"/>
      <w:i w:val="0"/>
      <w:sz w:val="20"/>
      <w:szCs w:val="20"/>
    </w:rPr>
  </w:style>
  <w:style w:type="character" w:customStyle="1" w:styleId="DefaultParagraphFont1">
    <w:name w:val="Default Paragraph Font1"/>
    <w:rsid w:val="00375781"/>
  </w:style>
  <w:style w:type="character" w:customStyle="1" w:styleId="Heading1Char">
    <w:name w:val="Heading 1 Char"/>
    <w:rsid w:val="00375781"/>
    <w:rPr>
      <w:rFonts w:ascii="Arial" w:hAnsi="Arial" w:cs="Arial"/>
      <w:b/>
      <w:bCs/>
      <w:color w:val="333399"/>
      <w:sz w:val="28"/>
      <w:szCs w:val="32"/>
      <w:lang w:val="en-US"/>
    </w:rPr>
  </w:style>
  <w:style w:type="character" w:customStyle="1" w:styleId="Heading2Char">
    <w:name w:val="Heading 2 Char"/>
    <w:rsid w:val="00375781"/>
    <w:rPr>
      <w:rFonts w:ascii="Arial" w:hAnsi="Arial" w:cs="Arial"/>
      <w:b/>
      <w:color w:val="002060"/>
      <w:sz w:val="24"/>
      <w:szCs w:val="22"/>
      <w:lang w:val="en-GB"/>
    </w:rPr>
  </w:style>
  <w:style w:type="character" w:customStyle="1" w:styleId="Heading5Char">
    <w:name w:val="Heading 5 Char"/>
    <w:rsid w:val="00375781"/>
    <w:rPr>
      <w:rFonts w:ascii="Calibri" w:eastAsia="Times New Roman" w:hAnsi="Calibri" w:cs="Times New Roman"/>
      <w:b/>
      <w:bCs/>
      <w:i/>
      <w:iCs/>
      <w:sz w:val="26"/>
      <w:szCs w:val="26"/>
      <w:lang w:val="en-GB"/>
    </w:rPr>
  </w:style>
  <w:style w:type="character" w:customStyle="1" w:styleId="DateChar">
    <w:name w:val="Date Char"/>
    <w:rsid w:val="00375781"/>
    <w:rPr>
      <w:sz w:val="24"/>
      <w:szCs w:val="24"/>
      <w:lang w:val="en-GB"/>
    </w:rPr>
  </w:style>
  <w:style w:type="character" w:customStyle="1" w:styleId="FooterChar">
    <w:name w:val="Footer Char"/>
    <w:rsid w:val="00375781"/>
    <w:rPr>
      <w:rFonts w:eastAsia="MS Mincho" w:cs="Times New Roman"/>
      <w:sz w:val="24"/>
      <w:szCs w:val="24"/>
      <w:lang w:val="en-US" w:eastAsia="ja-JP"/>
    </w:rPr>
  </w:style>
  <w:style w:type="character" w:customStyle="1" w:styleId="CommentReference1">
    <w:name w:val="Comment Reference1"/>
    <w:rsid w:val="00375781"/>
    <w:rPr>
      <w:sz w:val="16"/>
    </w:rPr>
  </w:style>
  <w:style w:type="character" w:styleId="-">
    <w:name w:val="Hyperlink"/>
    <w:uiPriority w:val="99"/>
    <w:rsid w:val="00375781"/>
    <w:rPr>
      <w:color w:val="0000FF"/>
      <w:u w:val="single"/>
    </w:rPr>
  </w:style>
  <w:style w:type="character" w:customStyle="1" w:styleId="HeaderChar">
    <w:name w:val="Header Char"/>
    <w:aliases w:val="hd Char"/>
    <w:rsid w:val="00375781"/>
    <w:rPr>
      <w:rFonts w:cs="Times New Roman"/>
      <w:sz w:val="24"/>
      <w:szCs w:val="24"/>
      <w:lang w:val="en-GB"/>
    </w:rPr>
  </w:style>
  <w:style w:type="character" w:styleId="a3">
    <w:name w:val="page number"/>
    <w:rsid w:val="00375781"/>
    <w:rPr>
      <w:rFonts w:cs="Times New Roman"/>
    </w:rPr>
  </w:style>
  <w:style w:type="character" w:customStyle="1" w:styleId="BalloonTextChar">
    <w:name w:val="Balloon Text Char"/>
    <w:rsid w:val="00375781"/>
    <w:rPr>
      <w:rFonts w:ascii="Tahoma" w:hAnsi="Tahoma" w:cs="Tahoma"/>
      <w:sz w:val="16"/>
      <w:szCs w:val="16"/>
      <w:lang w:val="en-GB"/>
    </w:rPr>
  </w:style>
  <w:style w:type="character" w:customStyle="1" w:styleId="CommentTextChar">
    <w:name w:val="Comment Text Char"/>
    <w:uiPriority w:val="99"/>
    <w:rsid w:val="00375781"/>
    <w:rPr>
      <w:rFonts w:cs="Times New Roman"/>
      <w:lang w:val="en-GB"/>
    </w:rPr>
  </w:style>
  <w:style w:type="character" w:customStyle="1" w:styleId="CommentSubjectChar">
    <w:name w:val="Comment Subject Char"/>
    <w:rsid w:val="00375781"/>
    <w:rPr>
      <w:rFonts w:cs="Times New Roman"/>
      <w:b/>
      <w:bCs/>
      <w:lang w:val="en-GB"/>
    </w:rPr>
  </w:style>
  <w:style w:type="character" w:customStyle="1" w:styleId="BodyTextChar">
    <w:name w:val="Body Text Char"/>
    <w:rsid w:val="00375781"/>
    <w:rPr>
      <w:rFonts w:cs="Times New Roman"/>
      <w:sz w:val="24"/>
      <w:szCs w:val="24"/>
      <w:lang w:val="en-GB"/>
    </w:rPr>
  </w:style>
  <w:style w:type="character" w:customStyle="1" w:styleId="11">
    <w:name w:val="Κείμενο κράτησης θέσης1"/>
    <w:rsid w:val="00375781"/>
    <w:rPr>
      <w:rFonts w:cs="Times New Roman"/>
      <w:color w:val="808080"/>
    </w:rPr>
  </w:style>
  <w:style w:type="character" w:customStyle="1" w:styleId="a4">
    <w:name w:val="Χαρακτήρες υποσημείωσης"/>
    <w:rsid w:val="00375781"/>
    <w:rPr>
      <w:rFonts w:cs="Times New Roman"/>
      <w:vertAlign w:val="superscript"/>
    </w:rPr>
  </w:style>
  <w:style w:type="character" w:customStyle="1" w:styleId="FootnoteTextChar">
    <w:name w:val="Footnote Text Char"/>
    <w:rsid w:val="00375781"/>
    <w:rPr>
      <w:rFonts w:ascii="Calibri" w:hAnsi="Calibri" w:cs="Times New Roman"/>
    </w:rPr>
  </w:style>
  <w:style w:type="character" w:customStyle="1" w:styleId="Heading3Char">
    <w:name w:val="Heading 3 Char"/>
    <w:rsid w:val="00375781"/>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375781"/>
    <w:rPr>
      <w:rFonts w:ascii="Arial" w:hAnsi="Arial" w:cs="Arial"/>
      <w:b/>
      <w:bCs/>
      <w:color w:val="333399"/>
      <w:sz w:val="28"/>
      <w:szCs w:val="32"/>
      <w:lang w:val="en-US"/>
    </w:rPr>
  </w:style>
  <w:style w:type="character" w:customStyle="1" w:styleId="Style1Char">
    <w:name w:val="Style1 Char"/>
    <w:rsid w:val="00375781"/>
    <w:rPr>
      <w:rFonts w:ascii="Calibri" w:hAnsi="Calibri" w:cs="Calibri"/>
      <w:b/>
      <w:bCs/>
      <w:color w:val="333399"/>
      <w:sz w:val="40"/>
      <w:szCs w:val="40"/>
      <w:lang w:val="en-US"/>
    </w:rPr>
  </w:style>
  <w:style w:type="character" w:customStyle="1" w:styleId="ContentsChar">
    <w:name w:val="Contents Char"/>
    <w:rsid w:val="00375781"/>
    <w:rPr>
      <w:rFonts w:ascii="Calibri" w:hAnsi="Calibri" w:cs="Calibri"/>
      <w:b/>
      <w:bCs/>
      <w:color w:val="333399"/>
      <w:sz w:val="28"/>
      <w:szCs w:val="32"/>
      <w:lang w:val="en-US"/>
    </w:rPr>
  </w:style>
  <w:style w:type="character" w:customStyle="1" w:styleId="EndnoteTextChar">
    <w:name w:val="Endnote Text Char"/>
    <w:rsid w:val="00375781"/>
    <w:rPr>
      <w:rFonts w:ascii="Calibri" w:hAnsi="Calibri" w:cs="Calibri"/>
      <w:lang w:val="en-GB"/>
    </w:rPr>
  </w:style>
  <w:style w:type="character" w:customStyle="1" w:styleId="a5">
    <w:name w:val="Χαρακτήρες σημείωσης τέλους"/>
    <w:rsid w:val="00375781"/>
    <w:rPr>
      <w:vertAlign w:val="superscript"/>
    </w:rPr>
  </w:style>
  <w:style w:type="character" w:customStyle="1" w:styleId="FootnoteReference2">
    <w:name w:val="Footnote Reference2"/>
    <w:rsid w:val="00375781"/>
    <w:rPr>
      <w:vertAlign w:val="superscript"/>
    </w:rPr>
  </w:style>
  <w:style w:type="character" w:customStyle="1" w:styleId="EndnoteReference1">
    <w:name w:val="Endnote Reference1"/>
    <w:rsid w:val="00375781"/>
    <w:rPr>
      <w:vertAlign w:val="superscript"/>
    </w:rPr>
  </w:style>
  <w:style w:type="character" w:customStyle="1" w:styleId="a6">
    <w:name w:val="Κουκκίδες"/>
    <w:rsid w:val="00375781"/>
    <w:rPr>
      <w:rFonts w:ascii="OpenSymbol" w:eastAsia="OpenSymbol" w:hAnsi="OpenSymbol" w:cs="OpenSymbol"/>
    </w:rPr>
  </w:style>
  <w:style w:type="character" w:styleId="a7">
    <w:name w:val="Strong"/>
    <w:uiPriority w:val="22"/>
    <w:qFormat/>
    <w:rsid w:val="00375781"/>
    <w:rPr>
      <w:b/>
      <w:bCs/>
    </w:rPr>
  </w:style>
  <w:style w:type="character" w:customStyle="1" w:styleId="110">
    <w:name w:val="Προεπιλεγμένη γραμματοσειρά11"/>
    <w:rsid w:val="00375781"/>
  </w:style>
  <w:style w:type="character" w:customStyle="1" w:styleId="a8">
    <w:name w:val="Σύμβολο υποσημείωσης"/>
    <w:rsid w:val="00375781"/>
    <w:rPr>
      <w:vertAlign w:val="superscript"/>
    </w:rPr>
  </w:style>
  <w:style w:type="character" w:styleId="a9">
    <w:name w:val="Emphasis"/>
    <w:qFormat/>
    <w:rsid w:val="00375781"/>
    <w:rPr>
      <w:i/>
      <w:iCs/>
    </w:rPr>
  </w:style>
  <w:style w:type="character" w:customStyle="1" w:styleId="aa">
    <w:name w:val="Χαρακτήρες αρίθμησης"/>
    <w:rsid w:val="00375781"/>
  </w:style>
  <w:style w:type="character" w:customStyle="1" w:styleId="normalwithoutspacingChar">
    <w:name w:val="normal_without_spacing Char"/>
    <w:rsid w:val="00375781"/>
    <w:rPr>
      <w:rFonts w:ascii="Calibri" w:hAnsi="Calibri" w:cs="Calibri"/>
      <w:sz w:val="22"/>
      <w:szCs w:val="24"/>
    </w:rPr>
  </w:style>
  <w:style w:type="character" w:customStyle="1" w:styleId="FootnoteTextChar1">
    <w:name w:val="Footnote Text Char1"/>
    <w:rsid w:val="00375781"/>
    <w:rPr>
      <w:rFonts w:ascii="Calibri" w:hAnsi="Calibri" w:cs="Calibri"/>
      <w:lang w:val="en-IE" w:eastAsia="zh-CN"/>
    </w:rPr>
  </w:style>
  <w:style w:type="character" w:customStyle="1" w:styleId="foothangingChar">
    <w:name w:val="foot_hanging Char"/>
    <w:rsid w:val="00375781"/>
    <w:rPr>
      <w:rFonts w:ascii="Calibri" w:hAnsi="Calibri" w:cs="Calibri"/>
      <w:sz w:val="18"/>
      <w:szCs w:val="18"/>
      <w:lang w:val="en-IE" w:eastAsia="zh-CN"/>
    </w:rPr>
  </w:style>
  <w:style w:type="character" w:customStyle="1" w:styleId="HTMLPreformattedChar">
    <w:name w:val="HTML Preformatted Char"/>
    <w:rsid w:val="00375781"/>
    <w:rPr>
      <w:rFonts w:ascii="Courier New" w:hAnsi="Courier New" w:cs="Courier New"/>
    </w:rPr>
  </w:style>
  <w:style w:type="character" w:customStyle="1" w:styleId="apple-converted-space">
    <w:name w:val="apple-converted-space"/>
    <w:basedOn w:val="WW-DefaultParagraphFont11111111111111"/>
    <w:rsid w:val="00375781"/>
  </w:style>
  <w:style w:type="character" w:customStyle="1" w:styleId="BodyTextIndent3Char">
    <w:name w:val="Body Text Indent 3 Char"/>
    <w:rsid w:val="00375781"/>
    <w:rPr>
      <w:rFonts w:ascii="Calibri" w:hAnsi="Calibri" w:cs="Calibri"/>
      <w:sz w:val="16"/>
      <w:szCs w:val="16"/>
      <w:lang w:val="en-GB"/>
    </w:rPr>
  </w:style>
  <w:style w:type="character" w:customStyle="1" w:styleId="WW-FootnoteReference">
    <w:name w:val="WW-Footnote Reference"/>
    <w:rsid w:val="00375781"/>
    <w:rPr>
      <w:vertAlign w:val="superscript"/>
    </w:rPr>
  </w:style>
  <w:style w:type="character" w:customStyle="1" w:styleId="WW-EndnoteReference">
    <w:name w:val="WW-Endnote Reference"/>
    <w:rsid w:val="00375781"/>
    <w:rPr>
      <w:vertAlign w:val="superscript"/>
    </w:rPr>
  </w:style>
  <w:style w:type="character" w:customStyle="1" w:styleId="FootnoteReference1">
    <w:name w:val="Footnote Reference1"/>
    <w:rsid w:val="00375781"/>
    <w:rPr>
      <w:vertAlign w:val="superscript"/>
    </w:rPr>
  </w:style>
  <w:style w:type="character" w:customStyle="1" w:styleId="FootnoteTextChar2">
    <w:name w:val="Footnote Text Char2"/>
    <w:rsid w:val="00375781"/>
    <w:rPr>
      <w:rFonts w:ascii="Calibri" w:hAnsi="Calibri" w:cs="Calibri"/>
      <w:sz w:val="18"/>
      <w:lang w:val="en-IE" w:eastAsia="zh-CN"/>
    </w:rPr>
  </w:style>
  <w:style w:type="character" w:customStyle="1" w:styleId="foothangingChar1">
    <w:name w:val="foot_hanging Char1"/>
    <w:rsid w:val="00375781"/>
    <w:rPr>
      <w:rFonts w:ascii="Calibri" w:hAnsi="Calibri" w:cs="Calibri"/>
      <w:sz w:val="18"/>
      <w:szCs w:val="18"/>
      <w:lang w:val="en-IE" w:eastAsia="zh-CN"/>
    </w:rPr>
  </w:style>
  <w:style w:type="character" w:customStyle="1" w:styleId="footersChar">
    <w:name w:val="footers Char"/>
    <w:basedOn w:val="foothangingChar1"/>
    <w:rsid w:val="00375781"/>
    <w:rPr>
      <w:rFonts w:ascii="Calibri" w:hAnsi="Calibri" w:cs="Calibri"/>
      <w:sz w:val="18"/>
      <w:szCs w:val="18"/>
      <w:lang w:val="en-IE" w:eastAsia="zh-CN"/>
    </w:rPr>
  </w:style>
  <w:style w:type="character" w:customStyle="1" w:styleId="CommentTextChar1">
    <w:name w:val="Comment Text Char1"/>
    <w:uiPriority w:val="99"/>
    <w:rsid w:val="00375781"/>
    <w:rPr>
      <w:rFonts w:ascii="Calibri" w:hAnsi="Calibri" w:cs="Calibri"/>
      <w:lang w:val="en-GB" w:eastAsia="zh-CN"/>
    </w:rPr>
  </w:style>
  <w:style w:type="character" w:customStyle="1" w:styleId="HTMLPreformattedChar1">
    <w:name w:val="HTML Preformatted Char1"/>
    <w:rsid w:val="00375781"/>
    <w:rPr>
      <w:rFonts w:ascii="Courier New" w:hAnsi="Courier New" w:cs="Courier New"/>
      <w:lang w:eastAsia="zh-CN"/>
    </w:rPr>
  </w:style>
  <w:style w:type="character" w:customStyle="1" w:styleId="BodyText3Char">
    <w:name w:val="Body Text 3 Char"/>
    <w:rsid w:val="00375781"/>
    <w:rPr>
      <w:rFonts w:ascii="Calibri" w:hAnsi="Calibri" w:cs="Calibri"/>
      <w:sz w:val="16"/>
      <w:szCs w:val="16"/>
      <w:lang w:val="en-GB" w:eastAsia="zh-CN"/>
    </w:rPr>
  </w:style>
  <w:style w:type="character" w:customStyle="1" w:styleId="WW-FootnoteReference1">
    <w:name w:val="WW-Footnote Reference1"/>
    <w:rsid w:val="00375781"/>
    <w:rPr>
      <w:vertAlign w:val="superscript"/>
    </w:rPr>
  </w:style>
  <w:style w:type="character" w:customStyle="1" w:styleId="WW-EndnoteReference1">
    <w:name w:val="WW-Endnote Reference1"/>
    <w:rsid w:val="00375781"/>
    <w:rPr>
      <w:vertAlign w:val="superscript"/>
    </w:rPr>
  </w:style>
  <w:style w:type="character" w:customStyle="1" w:styleId="WW-FootnoteReference2">
    <w:name w:val="WW-Footnote Reference2"/>
    <w:rsid w:val="00375781"/>
    <w:rPr>
      <w:vertAlign w:val="superscript"/>
    </w:rPr>
  </w:style>
  <w:style w:type="character" w:customStyle="1" w:styleId="WW-EndnoteReference2">
    <w:name w:val="WW-Endnote Reference2"/>
    <w:rsid w:val="00375781"/>
    <w:rPr>
      <w:vertAlign w:val="superscript"/>
    </w:rPr>
  </w:style>
  <w:style w:type="character" w:customStyle="1" w:styleId="FootnoteTextChar3">
    <w:name w:val="Footnote Text Char3"/>
    <w:rsid w:val="00375781"/>
    <w:rPr>
      <w:rFonts w:ascii="Calibri" w:hAnsi="Calibri" w:cs="Calibri"/>
      <w:sz w:val="18"/>
      <w:lang w:val="en-IE" w:eastAsia="zh-CN"/>
    </w:rPr>
  </w:style>
  <w:style w:type="character" w:customStyle="1" w:styleId="foothangingChar2">
    <w:name w:val="foot_hanging Char2"/>
    <w:rsid w:val="00375781"/>
    <w:rPr>
      <w:rFonts w:ascii="Calibri" w:hAnsi="Calibri" w:cs="Calibri"/>
      <w:sz w:val="18"/>
      <w:szCs w:val="18"/>
      <w:lang w:val="en-IE" w:eastAsia="zh-CN"/>
    </w:rPr>
  </w:style>
  <w:style w:type="character" w:customStyle="1" w:styleId="footersChar1">
    <w:name w:val="footers Char1"/>
    <w:basedOn w:val="foothangingChar2"/>
    <w:rsid w:val="00375781"/>
    <w:rPr>
      <w:rFonts w:ascii="Calibri" w:hAnsi="Calibri" w:cs="Calibri"/>
      <w:sz w:val="18"/>
      <w:szCs w:val="18"/>
      <w:lang w:val="en-IE" w:eastAsia="zh-CN"/>
    </w:rPr>
  </w:style>
  <w:style w:type="character" w:customStyle="1" w:styleId="foootChar">
    <w:name w:val="fooot Char"/>
    <w:basedOn w:val="footersChar1"/>
    <w:rsid w:val="00375781"/>
    <w:rPr>
      <w:rFonts w:ascii="Calibri" w:hAnsi="Calibri" w:cs="Calibri"/>
      <w:sz w:val="18"/>
      <w:szCs w:val="18"/>
      <w:lang w:val="en-IE" w:eastAsia="zh-CN"/>
    </w:rPr>
  </w:style>
  <w:style w:type="character" w:customStyle="1" w:styleId="12">
    <w:name w:val="Παραπομπή υποσημείωσης1"/>
    <w:rsid w:val="00375781"/>
    <w:rPr>
      <w:vertAlign w:val="superscript"/>
    </w:rPr>
  </w:style>
  <w:style w:type="character" w:customStyle="1" w:styleId="13">
    <w:name w:val="Παραπομπή σημείωσης τέλους1"/>
    <w:rsid w:val="00375781"/>
    <w:rPr>
      <w:vertAlign w:val="superscript"/>
    </w:rPr>
  </w:style>
  <w:style w:type="character" w:customStyle="1" w:styleId="Char">
    <w:name w:val="Κείμενο πλαισίου Char"/>
    <w:rsid w:val="00375781"/>
    <w:rPr>
      <w:rFonts w:ascii="Tahoma" w:hAnsi="Tahoma" w:cs="Tahoma"/>
      <w:sz w:val="16"/>
      <w:szCs w:val="16"/>
      <w:lang w:val="en-GB"/>
    </w:rPr>
  </w:style>
  <w:style w:type="character" w:customStyle="1" w:styleId="14">
    <w:name w:val="Παραπομπή σχολίου1"/>
    <w:rsid w:val="00375781"/>
    <w:rPr>
      <w:sz w:val="16"/>
      <w:szCs w:val="16"/>
    </w:rPr>
  </w:style>
  <w:style w:type="character" w:customStyle="1" w:styleId="Char0">
    <w:name w:val="Κείμενο σχολίου Char"/>
    <w:uiPriority w:val="99"/>
    <w:rsid w:val="00375781"/>
    <w:rPr>
      <w:rFonts w:ascii="Calibri" w:hAnsi="Calibri" w:cs="Calibri"/>
      <w:lang w:val="en-GB"/>
    </w:rPr>
  </w:style>
  <w:style w:type="character" w:customStyle="1" w:styleId="Char1">
    <w:name w:val="Θέμα σχολίου Char"/>
    <w:rsid w:val="00375781"/>
    <w:rPr>
      <w:rFonts w:ascii="Calibri" w:hAnsi="Calibri" w:cs="Calibri"/>
      <w:b/>
      <w:bCs/>
      <w:lang w:val="en-GB"/>
    </w:rPr>
  </w:style>
  <w:style w:type="character" w:customStyle="1" w:styleId="-HTMLChar">
    <w:name w:val="Προ-διαμορφωμένο HTML Char"/>
    <w:uiPriority w:val="99"/>
    <w:rsid w:val="00375781"/>
    <w:rPr>
      <w:rFonts w:ascii="Courier New" w:eastAsia="Times New Roman" w:hAnsi="Courier New" w:cs="Courier New"/>
    </w:rPr>
  </w:style>
  <w:style w:type="character" w:customStyle="1" w:styleId="WW-FootnoteReference3">
    <w:name w:val="WW-Footnote Reference3"/>
    <w:rsid w:val="00375781"/>
    <w:rPr>
      <w:vertAlign w:val="superscript"/>
    </w:rPr>
  </w:style>
  <w:style w:type="character" w:customStyle="1" w:styleId="WW-EndnoteReference3">
    <w:name w:val="WW-Endnote Reference3"/>
    <w:rsid w:val="00375781"/>
    <w:rPr>
      <w:vertAlign w:val="superscript"/>
    </w:rPr>
  </w:style>
  <w:style w:type="character" w:customStyle="1" w:styleId="WW-FootnoteReference4">
    <w:name w:val="WW-Footnote Reference4"/>
    <w:rsid w:val="00375781"/>
    <w:rPr>
      <w:vertAlign w:val="superscript"/>
    </w:rPr>
  </w:style>
  <w:style w:type="character" w:customStyle="1" w:styleId="WW-EndnoteReference4">
    <w:name w:val="WW-Endnote Reference4"/>
    <w:rsid w:val="00375781"/>
    <w:rPr>
      <w:vertAlign w:val="superscript"/>
    </w:rPr>
  </w:style>
  <w:style w:type="character" w:customStyle="1" w:styleId="WW-FootnoteReference5">
    <w:name w:val="WW-Footnote Reference5"/>
    <w:rsid w:val="00375781"/>
    <w:rPr>
      <w:vertAlign w:val="superscript"/>
    </w:rPr>
  </w:style>
  <w:style w:type="character" w:customStyle="1" w:styleId="WW-EndnoteReference5">
    <w:name w:val="WW-Endnote Reference5"/>
    <w:rsid w:val="00375781"/>
    <w:rPr>
      <w:vertAlign w:val="superscript"/>
    </w:rPr>
  </w:style>
  <w:style w:type="character" w:customStyle="1" w:styleId="WW-FootnoteReference6">
    <w:name w:val="WW-Footnote Reference6"/>
    <w:rsid w:val="00375781"/>
    <w:rPr>
      <w:vertAlign w:val="superscript"/>
    </w:rPr>
  </w:style>
  <w:style w:type="character" w:styleId="-0">
    <w:name w:val="FollowedHyperlink"/>
    <w:uiPriority w:val="99"/>
    <w:rsid w:val="00375781"/>
    <w:rPr>
      <w:color w:val="800000"/>
      <w:u w:val="single"/>
    </w:rPr>
  </w:style>
  <w:style w:type="character" w:customStyle="1" w:styleId="WW-EndnoteReference6">
    <w:name w:val="WW-Endnote Reference6"/>
    <w:rsid w:val="00375781"/>
    <w:rPr>
      <w:vertAlign w:val="superscript"/>
    </w:rPr>
  </w:style>
  <w:style w:type="character" w:customStyle="1" w:styleId="WW-FootnoteReference7">
    <w:name w:val="WW-Footnote Reference7"/>
    <w:rsid w:val="00375781"/>
    <w:rPr>
      <w:vertAlign w:val="superscript"/>
    </w:rPr>
  </w:style>
  <w:style w:type="character" w:customStyle="1" w:styleId="WW-EndnoteReference7">
    <w:name w:val="WW-Endnote Reference7"/>
    <w:rsid w:val="00375781"/>
    <w:rPr>
      <w:vertAlign w:val="superscript"/>
    </w:rPr>
  </w:style>
  <w:style w:type="character" w:customStyle="1" w:styleId="WW-FootnoteReference8">
    <w:name w:val="WW-Footnote Reference8"/>
    <w:rsid w:val="00375781"/>
    <w:rPr>
      <w:vertAlign w:val="superscript"/>
    </w:rPr>
  </w:style>
  <w:style w:type="character" w:customStyle="1" w:styleId="WW-EndnoteReference8">
    <w:name w:val="WW-Endnote Reference8"/>
    <w:rsid w:val="00375781"/>
    <w:rPr>
      <w:vertAlign w:val="superscript"/>
    </w:rPr>
  </w:style>
  <w:style w:type="character" w:customStyle="1" w:styleId="WW-FootnoteReference9">
    <w:name w:val="WW-Footnote Reference9"/>
    <w:rsid w:val="00375781"/>
    <w:rPr>
      <w:vertAlign w:val="superscript"/>
    </w:rPr>
  </w:style>
  <w:style w:type="character" w:customStyle="1" w:styleId="WW-EndnoteReference9">
    <w:name w:val="WW-Endnote Reference9"/>
    <w:rsid w:val="00375781"/>
    <w:rPr>
      <w:vertAlign w:val="superscript"/>
    </w:rPr>
  </w:style>
  <w:style w:type="character" w:customStyle="1" w:styleId="WW-FootnoteReference10">
    <w:name w:val="WW-Footnote Reference10"/>
    <w:rsid w:val="00375781"/>
    <w:rPr>
      <w:vertAlign w:val="superscript"/>
    </w:rPr>
  </w:style>
  <w:style w:type="character" w:customStyle="1" w:styleId="WW-EndnoteReference10">
    <w:name w:val="WW-Endnote Reference10"/>
    <w:rsid w:val="00375781"/>
    <w:rPr>
      <w:vertAlign w:val="superscript"/>
    </w:rPr>
  </w:style>
  <w:style w:type="character" w:customStyle="1" w:styleId="WW-FootnoteReference11">
    <w:name w:val="WW-Footnote Reference11"/>
    <w:rsid w:val="00375781"/>
    <w:rPr>
      <w:vertAlign w:val="superscript"/>
    </w:rPr>
  </w:style>
  <w:style w:type="character" w:customStyle="1" w:styleId="WW-EndnoteReference11">
    <w:name w:val="WW-Endnote Reference11"/>
    <w:rsid w:val="00375781"/>
    <w:rPr>
      <w:vertAlign w:val="superscript"/>
    </w:rPr>
  </w:style>
  <w:style w:type="character" w:customStyle="1" w:styleId="WW-FootnoteReference12">
    <w:name w:val="WW-Footnote Reference12"/>
    <w:rsid w:val="00375781"/>
    <w:rPr>
      <w:vertAlign w:val="superscript"/>
    </w:rPr>
  </w:style>
  <w:style w:type="character" w:customStyle="1" w:styleId="WW-EndnoteReference12">
    <w:name w:val="WW-Endnote Reference12"/>
    <w:rsid w:val="00375781"/>
    <w:rPr>
      <w:vertAlign w:val="superscript"/>
    </w:rPr>
  </w:style>
  <w:style w:type="character" w:customStyle="1" w:styleId="WW-FootnoteReference13">
    <w:name w:val="WW-Footnote Reference13"/>
    <w:rsid w:val="00375781"/>
    <w:rPr>
      <w:vertAlign w:val="superscript"/>
    </w:rPr>
  </w:style>
  <w:style w:type="character" w:customStyle="1" w:styleId="WW-EndnoteReference13">
    <w:name w:val="WW-Endnote Reference13"/>
    <w:rsid w:val="00375781"/>
    <w:rPr>
      <w:vertAlign w:val="superscript"/>
    </w:rPr>
  </w:style>
  <w:style w:type="character" w:customStyle="1" w:styleId="22">
    <w:name w:val="Παραπομπή υποσημείωσης2"/>
    <w:rsid w:val="00375781"/>
    <w:rPr>
      <w:vertAlign w:val="superscript"/>
    </w:rPr>
  </w:style>
  <w:style w:type="character" w:customStyle="1" w:styleId="23">
    <w:name w:val="Παραπομπή σημείωσης τέλους2"/>
    <w:rsid w:val="00375781"/>
    <w:rPr>
      <w:vertAlign w:val="superscript"/>
    </w:rPr>
  </w:style>
  <w:style w:type="character" w:customStyle="1" w:styleId="210">
    <w:name w:val="Παραπομπή υποσημείωσης21"/>
    <w:rsid w:val="00375781"/>
    <w:rPr>
      <w:vertAlign w:val="superscript"/>
    </w:rPr>
  </w:style>
  <w:style w:type="character" w:customStyle="1" w:styleId="211">
    <w:name w:val="Παραπομπή σημείωσης τέλους21"/>
    <w:rsid w:val="00375781"/>
    <w:rPr>
      <w:vertAlign w:val="superscript"/>
    </w:rPr>
  </w:style>
  <w:style w:type="character" w:customStyle="1" w:styleId="WW-FootnoteReference14">
    <w:name w:val="WW-Footnote Reference14"/>
    <w:rsid w:val="00375781"/>
    <w:rPr>
      <w:vertAlign w:val="superscript"/>
    </w:rPr>
  </w:style>
  <w:style w:type="character" w:customStyle="1" w:styleId="WW-EndnoteReference14">
    <w:name w:val="WW-Endnote Reference14"/>
    <w:rsid w:val="00375781"/>
    <w:rPr>
      <w:vertAlign w:val="superscript"/>
    </w:rPr>
  </w:style>
  <w:style w:type="character" w:styleId="ab">
    <w:name w:val="footnote reference"/>
    <w:aliases w:val="Footnote symbol,Footnote reference number,note TESI"/>
    <w:rsid w:val="00375781"/>
    <w:rPr>
      <w:vertAlign w:val="superscript"/>
    </w:rPr>
  </w:style>
  <w:style w:type="character" w:styleId="ac">
    <w:name w:val="endnote reference"/>
    <w:rsid w:val="00375781"/>
    <w:rPr>
      <w:vertAlign w:val="superscript"/>
    </w:rPr>
  </w:style>
  <w:style w:type="paragraph" w:customStyle="1" w:styleId="ad">
    <w:name w:val="Επικεφαλίδα"/>
    <w:basedOn w:val="a"/>
    <w:next w:val="ae"/>
    <w:rsid w:val="00375781"/>
    <w:pPr>
      <w:keepNext/>
      <w:spacing w:before="240"/>
    </w:pPr>
    <w:rPr>
      <w:rFonts w:ascii="Liberation Sans" w:eastAsia="Microsoft YaHei" w:hAnsi="Liberation Sans" w:cs="Mangal"/>
      <w:sz w:val="28"/>
      <w:szCs w:val="28"/>
    </w:rPr>
  </w:style>
  <w:style w:type="paragraph" w:styleId="ae">
    <w:name w:val="Body Text"/>
    <w:basedOn w:val="a"/>
    <w:rsid w:val="00375781"/>
    <w:pPr>
      <w:spacing w:after="240"/>
    </w:pPr>
  </w:style>
  <w:style w:type="paragraph" w:styleId="af">
    <w:name w:val="List"/>
    <w:basedOn w:val="ae"/>
    <w:rsid w:val="00375781"/>
    <w:rPr>
      <w:rFonts w:cs="Mangal"/>
    </w:rPr>
  </w:style>
  <w:style w:type="paragraph" w:styleId="af0">
    <w:name w:val="caption"/>
    <w:aliases w:val="Caption Char,Caption Char Char,Caption Char Char Char,Caption Char Char Char Char,Caption Char Char Char Char1,Caption Char Char Char1,Caption Char Char1,Caption Char1,Caption1 Char,Λεζάντα Char Char,Λεζάντα Char1"/>
    <w:basedOn w:val="a"/>
    <w:qFormat/>
    <w:rsid w:val="00375781"/>
    <w:pPr>
      <w:suppressLineNumbers/>
      <w:spacing w:before="120"/>
    </w:pPr>
    <w:rPr>
      <w:rFonts w:cs="Mangal"/>
      <w:i/>
      <w:iCs/>
      <w:sz w:val="24"/>
    </w:rPr>
  </w:style>
  <w:style w:type="paragraph" w:customStyle="1" w:styleId="af1">
    <w:name w:val="Ευρετήριο"/>
    <w:basedOn w:val="a"/>
    <w:rsid w:val="00375781"/>
    <w:pPr>
      <w:suppressLineNumbers/>
    </w:pPr>
    <w:rPr>
      <w:rFonts w:cs="Mangal"/>
    </w:rPr>
  </w:style>
  <w:style w:type="paragraph" w:customStyle="1" w:styleId="15">
    <w:name w:val="Λεζάντα1"/>
    <w:basedOn w:val="a"/>
    <w:rsid w:val="00375781"/>
    <w:pPr>
      <w:suppressLineNumbers/>
      <w:spacing w:before="120"/>
    </w:pPr>
    <w:rPr>
      <w:rFonts w:cs="Mangal"/>
      <w:i/>
      <w:iCs/>
      <w:sz w:val="24"/>
    </w:rPr>
  </w:style>
  <w:style w:type="paragraph" w:customStyle="1" w:styleId="24">
    <w:name w:val="Λεζάντα2"/>
    <w:basedOn w:val="a"/>
    <w:rsid w:val="00375781"/>
    <w:pPr>
      <w:suppressLineNumbers/>
      <w:spacing w:before="120"/>
    </w:pPr>
    <w:rPr>
      <w:rFonts w:cs="Mangal"/>
      <w:i/>
      <w:iCs/>
      <w:sz w:val="24"/>
    </w:rPr>
  </w:style>
  <w:style w:type="paragraph" w:customStyle="1" w:styleId="Caption1">
    <w:name w:val="Caption1"/>
    <w:basedOn w:val="a"/>
    <w:rsid w:val="00375781"/>
    <w:pPr>
      <w:suppressLineNumbers/>
      <w:spacing w:before="120"/>
    </w:pPr>
    <w:rPr>
      <w:rFonts w:cs="Mangal"/>
      <w:i/>
      <w:iCs/>
      <w:sz w:val="24"/>
    </w:rPr>
  </w:style>
  <w:style w:type="paragraph" w:customStyle="1" w:styleId="WW-Caption">
    <w:name w:val="WW-Caption"/>
    <w:basedOn w:val="a"/>
    <w:rsid w:val="00375781"/>
    <w:pPr>
      <w:suppressLineNumbers/>
      <w:spacing w:before="120"/>
    </w:pPr>
    <w:rPr>
      <w:rFonts w:cs="Mangal"/>
      <w:i/>
      <w:iCs/>
      <w:sz w:val="24"/>
    </w:rPr>
  </w:style>
  <w:style w:type="paragraph" w:customStyle="1" w:styleId="WW-Caption1">
    <w:name w:val="WW-Caption1"/>
    <w:basedOn w:val="a"/>
    <w:rsid w:val="00375781"/>
    <w:pPr>
      <w:suppressLineNumbers/>
      <w:spacing w:before="120"/>
    </w:pPr>
    <w:rPr>
      <w:rFonts w:cs="Mangal"/>
      <w:i/>
      <w:iCs/>
      <w:sz w:val="24"/>
    </w:rPr>
  </w:style>
  <w:style w:type="paragraph" w:customStyle="1" w:styleId="WW-Caption11">
    <w:name w:val="WW-Caption11"/>
    <w:basedOn w:val="a"/>
    <w:rsid w:val="00375781"/>
    <w:pPr>
      <w:suppressLineNumbers/>
      <w:spacing w:before="120"/>
    </w:pPr>
    <w:rPr>
      <w:rFonts w:cs="Mangal"/>
      <w:i/>
      <w:iCs/>
      <w:sz w:val="24"/>
    </w:rPr>
  </w:style>
  <w:style w:type="paragraph" w:customStyle="1" w:styleId="WW-Caption111">
    <w:name w:val="WW-Caption111"/>
    <w:basedOn w:val="a"/>
    <w:rsid w:val="00375781"/>
    <w:pPr>
      <w:suppressLineNumbers/>
      <w:spacing w:before="120"/>
    </w:pPr>
    <w:rPr>
      <w:rFonts w:cs="Mangal"/>
      <w:i/>
      <w:iCs/>
      <w:sz w:val="24"/>
    </w:rPr>
  </w:style>
  <w:style w:type="paragraph" w:customStyle="1" w:styleId="WW-Caption1111">
    <w:name w:val="WW-Caption1111"/>
    <w:basedOn w:val="a"/>
    <w:rsid w:val="00375781"/>
    <w:pPr>
      <w:suppressLineNumbers/>
      <w:spacing w:before="120"/>
    </w:pPr>
    <w:rPr>
      <w:rFonts w:cs="Mangal"/>
      <w:i/>
      <w:iCs/>
      <w:sz w:val="24"/>
    </w:rPr>
  </w:style>
  <w:style w:type="paragraph" w:customStyle="1" w:styleId="WW-Caption11111">
    <w:name w:val="WW-Caption11111"/>
    <w:basedOn w:val="a"/>
    <w:rsid w:val="00375781"/>
    <w:pPr>
      <w:suppressLineNumbers/>
      <w:spacing w:before="120"/>
    </w:pPr>
    <w:rPr>
      <w:rFonts w:cs="Mangal"/>
      <w:i/>
      <w:iCs/>
      <w:sz w:val="24"/>
    </w:rPr>
  </w:style>
  <w:style w:type="paragraph" w:customStyle="1" w:styleId="WW-Caption111111">
    <w:name w:val="WW-Caption111111"/>
    <w:basedOn w:val="a"/>
    <w:rsid w:val="00375781"/>
    <w:pPr>
      <w:suppressLineNumbers/>
      <w:spacing w:before="120"/>
    </w:pPr>
    <w:rPr>
      <w:rFonts w:cs="Mangal"/>
      <w:i/>
      <w:iCs/>
      <w:sz w:val="24"/>
    </w:rPr>
  </w:style>
  <w:style w:type="paragraph" w:customStyle="1" w:styleId="WW-Caption1111111">
    <w:name w:val="WW-Caption1111111"/>
    <w:basedOn w:val="a"/>
    <w:rsid w:val="00375781"/>
    <w:pPr>
      <w:suppressLineNumbers/>
      <w:spacing w:before="120"/>
    </w:pPr>
    <w:rPr>
      <w:rFonts w:cs="Mangal"/>
      <w:i/>
      <w:iCs/>
      <w:sz w:val="24"/>
    </w:rPr>
  </w:style>
  <w:style w:type="paragraph" w:customStyle="1" w:styleId="WW-Caption11111111">
    <w:name w:val="WW-Caption11111111"/>
    <w:basedOn w:val="a"/>
    <w:rsid w:val="00375781"/>
    <w:pPr>
      <w:suppressLineNumbers/>
      <w:spacing w:before="120"/>
    </w:pPr>
    <w:rPr>
      <w:rFonts w:cs="Mangal"/>
      <w:i/>
      <w:iCs/>
      <w:sz w:val="24"/>
    </w:rPr>
  </w:style>
  <w:style w:type="paragraph" w:customStyle="1" w:styleId="WW-Caption111111111">
    <w:name w:val="WW-Caption111111111"/>
    <w:basedOn w:val="a"/>
    <w:rsid w:val="00375781"/>
    <w:pPr>
      <w:suppressLineNumbers/>
      <w:spacing w:before="120"/>
    </w:pPr>
    <w:rPr>
      <w:rFonts w:cs="Mangal"/>
      <w:i/>
      <w:iCs/>
      <w:sz w:val="24"/>
    </w:rPr>
  </w:style>
  <w:style w:type="paragraph" w:customStyle="1" w:styleId="WW-Caption1111111111">
    <w:name w:val="WW-Caption1111111111"/>
    <w:basedOn w:val="a"/>
    <w:rsid w:val="00375781"/>
    <w:pPr>
      <w:suppressLineNumbers/>
      <w:spacing w:before="120"/>
    </w:pPr>
    <w:rPr>
      <w:rFonts w:cs="Mangal"/>
      <w:i/>
      <w:iCs/>
      <w:sz w:val="24"/>
    </w:rPr>
  </w:style>
  <w:style w:type="paragraph" w:customStyle="1" w:styleId="111">
    <w:name w:val="Λεζάντα11"/>
    <w:basedOn w:val="a"/>
    <w:rsid w:val="00375781"/>
    <w:pPr>
      <w:suppressLineNumbers/>
      <w:spacing w:before="120"/>
    </w:pPr>
    <w:rPr>
      <w:rFonts w:cs="Mangal"/>
      <w:i/>
      <w:iCs/>
      <w:sz w:val="24"/>
    </w:rPr>
  </w:style>
  <w:style w:type="paragraph" w:customStyle="1" w:styleId="WW-Caption11111111111">
    <w:name w:val="WW-Caption11111111111"/>
    <w:basedOn w:val="a"/>
    <w:rsid w:val="00375781"/>
    <w:pPr>
      <w:suppressLineNumbers/>
      <w:spacing w:before="120"/>
    </w:pPr>
    <w:rPr>
      <w:rFonts w:cs="Mangal"/>
      <w:i/>
      <w:iCs/>
      <w:sz w:val="24"/>
    </w:rPr>
  </w:style>
  <w:style w:type="paragraph" w:customStyle="1" w:styleId="WW-Caption111111111111">
    <w:name w:val="WW-Caption111111111111"/>
    <w:basedOn w:val="a"/>
    <w:rsid w:val="00375781"/>
    <w:pPr>
      <w:suppressLineNumbers/>
      <w:spacing w:before="120"/>
    </w:pPr>
    <w:rPr>
      <w:rFonts w:cs="Mangal"/>
      <w:i/>
      <w:iCs/>
      <w:sz w:val="24"/>
    </w:rPr>
  </w:style>
  <w:style w:type="paragraph" w:customStyle="1" w:styleId="WW-Caption1111111111111">
    <w:name w:val="WW-Caption1111111111111"/>
    <w:basedOn w:val="a"/>
    <w:rsid w:val="00375781"/>
    <w:pPr>
      <w:suppressLineNumbers/>
      <w:spacing w:before="120"/>
    </w:pPr>
    <w:rPr>
      <w:rFonts w:cs="Mangal"/>
      <w:i/>
      <w:iCs/>
      <w:sz w:val="24"/>
    </w:rPr>
  </w:style>
  <w:style w:type="paragraph" w:customStyle="1" w:styleId="WW-Caption11111111111111">
    <w:name w:val="WW-Caption11111111111111"/>
    <w:basedOn w:val="a"/>
    <w:rsid w:val="00375781"/>
    <w:pPr>
      <w:suppressLineNumbers/>
      <w:spacing w:before="120"/>
    </w:pPr>
    <w:rPr>
      <w:rFonts w:cs="Mangal"/>
      <w:i/>
      <w:iCs/>
      <w:sz w:val="24"/>
    </w:rPr>
  </w:style>
  <w:style w:type="paragraph" w:customStyle="1" w:styleId="Bullet">
    <w:name w:val="Bullet"/>
    <w:basedOn w:val="a"/>
    <w:rsid w:val="00375781"/>
    <w:pPr>
      <w:numPr>
        <w:numId w:val="3"/>
      </w:numPr>
      <w:spacing w:after="100"/>
    </w:pPr>
    <w:rPr>
      <w:rFonts w:eastAsia="MS Mincho"/>
      <w:lang w:val="en-US" w:eastAsia="ja-JP"/>
    </w:rPr>
  </w:style>
  <w:style w:type="paragraph" w:customStyle="1" w:styleId="16">
    <w:name w:val="Ημερομηνία1"/>
    <w:basedOn w:val="a"/>
    <w:next w:val="a"/>
    <w:rsid w:val="00375781"/>
    <w:pPr>
      <w:spacing w:after="100"/>
    </w:pPr>
    <w:rPr>
      <w:rFonts w:eastAsia="MS Mincho"/>
      <w:lang w:val="en-US" w:eastAsia="ja-JP"/>
    </w:rPr>
  </w:style>
  <w:style w:type="paragraph" w:customStyle="1" w:styleId="DocTitle">
    <w:name w:val="Doc Title"/>
    <w:basedOn w:val="1"/>
    <w:rsid w:val="00375781"/>
  </w:style>
  <w:style w:type="paragraph" w:customStyle="1" w:styleId="inserttext">
    <w:name w:val="insert text"/>
    <w:basedOn w:val="a"/>
    <w:rsid w:val="00375781"/>
    <w:pPr>
      <w:spacing w:after="100"/>
      <w:ind w:left="794"/>
    </w:pPr>
    <w:rPr>
      <w:rFonts w:eastAsia="MS Mincho"/>
      <w:lang w:val="en-US" w:eastAsia="ja-JP"/>
    </w:rPr>
  </w:style>
  <w:style w:type="paragraph" w:styleId="af2">
    <w:name w:val="footer"/>
    <w:basedOn w:val="a"/>
    <w:link w:val="Char2"/>
    <w:rsid w:val="00375781"/>
    <w:pPr>
      <w:spacing w:after="100"/>
    </w:pPr>
    <w:rPr>
      <w:rFonts w:eastAsia="MS Mincho"/>
      <w:lang w:val="en-US" w:eastAsia="ja-JP"/>
    </w:rPr>
  </w:style>
  <w:style w:type="paragraph" w:styleId="af3">
    <w:name w:val="header"/>
    <w:aliases w:val="hd"/>
    <w:basedOn w:val="a"/>
    <w:rsid w:val="00375781"/>
  </w:style>
  <w:style w:type="paragraph" w:customStyle="1" w:styleId="17">
    <w:name w:val="Κείμενο πλαισίου1"/>
    <w:basedOn w:val="a"/>
    <w:rsid w:val="00375781"/>
    <w:rPr>
      <w:rFonts w:ascii="Tahoma" w:hAnsi="Tahoma" w:cs="Tahoma"/>
      <w:sz w:val="16"/>
      <w:szCs w:val="16"/>
    </w:rPr>
  </w:style>
  <w:style w:type="paragraph" w:customStyle="1" w:styleId="CommentText1">
    <w:name w:val="Comment Text1"/>
    <w:basedOn w:val="a"/>
    <w:rsid w:val="00375781"/>
    <w:rPr>
      <w:sz w:val="20"/>
      <w:szCs w:val="20"/>
    </w:rPr>
  </w:style>
  <w:style w:type="paragraph" w:customStyle="1" w:styleId="CommentSubject1">
    <w:name w:val="Comment Subject1"/>
    <w:basedOn w:val="CommentText1"/>
    <w:next w:val="CommentText1"/>
    <w:rsid w:val="00375781"/>
    <w:rPr>
      <w:b/>
      <w:bCs/>
    </w:rPr>
  </w:style>
  <w:style w:type="paragraph" w:customStyle="1" w:styleId="18">
    <w:name w:val="Αναθεώρηση1"/>
    <w:rsid w:val="00375781"/>
    <w:pPr>
      <w:suppressAutoHyphens/>
    </w:pPr>
    <w:rPr>
      <w:sz w:val="24"/>
      <w:szCs w:val="24"/>
      <w:lang w:val="en-GB" w:eastAsia="zh-CN"/>
    </w:rPr>
  </w:style>
  <w:style w:type="paragraph" w:customStyle="1" w:styleId="western">
    <w:name w:val="western"/>
    <w:basedOn w:val="a"/>
    <w:rsid w:val="00375781"/>
    <w:pPr>
      <w:spacing w:before="280" w:after="200"/>
    </w:pPr>
    <w:rPr>
      <w:rFonts w:ascii="Arial Unicode MS" w:eastAsia="Arial Unicode MS" w:hAnsi="Arial Unicode MS" w:cs="Arial Unicode MS"/>
    </w:rPr>
  </w:style>
  <w:style w:type="paragraph" w:customStyle="1" w:styleId="19">
    <w:name w:val="Παράγραφος λίστας1"/>
    <w:basedOn w:val="a"/>
    <w:uiPriority w:val="34"/>
    <w:qFormat/>
    <w:rsid w:val="00375781"/>
    <w:pPr>
      <w:spacing w:after="200"/>
      <w:ind w:left="720"/>
      <w:contextualSpacing/>
    </w:pPr>
  </w:style>
  <w:style w:type="paragraph" w:styleId="af4">
    <w:name w:val="footnote text"/>
    <w:basedOn w:val="a"/>
    <w:link w:val="Char3"/>
    <w:rsid w:val="00375781"/>
    <w:pPr>
      <w:spacing w:after="0"/>
      <w:ind w:left="425" w:hanging="425"/>
    </w:pPr>
    <w:rPr>
      <w:sz w:val="18"/>
      <w:szCs w:val="20"/>
      <w:lang w:val="en-IE"/>
    </w:rPr>
  </w:style>
  <w:style w:type="paragraph" w:styleId="1a">
    <w:name w:val="toc 1"/>
    <w:basedOn w:val="a"/>
    <w:next w:val="a"/>
    <w:uiPriority w:val="39"/>
    <w:rsid w:val="00375781"/>
    <w:pPr>
      <w:spacing w:before="120"/>
      <w:jc w:val="left"/>
    </w:pPr>
    <w:rPr>
      <w:b/>
      <w:bCs/>
      <w:caps/>
      <w:sz w:val="20"/>
      <w:szCs w:val="20"/>
    </w:rPr>
  </w:style>
  <w:style w:type="paragraph" w:styleId="25">
    <w:name w:val="toc 2"/>
    <w:basedOn w:val="a"/>
    <w:next w:val="a"/>
    <w:uiPriority w:val="39"/>
    <w:rsid w:val="00375781"/>
    <w:pPr>
      <w:spacing w:after="0"/>
      <w:ind w:left="220"/>
      <w:jc w:val="left"/>
    </w:pPr>
    <w:rPr>
      <w:smallCaps/>
      <w:sz w:val="20"/>
      <w:szCs w:val="20"/>
    </w:rPr>
  </w:style>
  <w:style w:type="paragraph" w:styleId="31">
    <w:name w:val="toc 3"/>
    <w:basedOn w:val="a"/>
    <w:next w:val="a"/>
    <w:uiPriority w:val="39"/>
    <w:rsid w:val="00375781"/>
    <w:pPr>
      <w:spacing w:after="0"/>
      <w:ind w:left="440"/>
      <w:jc w:val="left"/>
    </w:pPr>
    <w:rPr>
      <w:i/>
      <w:iCs/>
      <w:sz w:val="20"/>
      <w:szCs w:val="20"/>
    </w:rPr>
  </w:style>
  <w:style w:type="paragraph" w:styleId="40">
    <w:name w:val="toc 4"/>
    <w:basedOn w:val="a"/>
    <w:next w:val="a"/>
    <w:uiPriority w:val="39"/>
    <w:rsid w:val="00375781"/>
    <w:pPr>
      <w:spacing w:after="0"/>
      <w:ind w:left="660"/>
      <w:jc w:val="left"/>
    </w:pPr>
    <w:rPr>
      <w:sz w:val="18"/>
      <w:szCs w:val="18"/>
    </w:rPr>
  </w:style>
  <w:style w:type="paragraph" w:styleId="50">
    <w:name w:val="toc 5"/>
    <w:basedOn w:val="a"/>
    <w:next w:val="a"/>
    <w:uiPriority w:val="39"/>
    <w:rsid w:val="00375781"/>
    <w:pPr>
      <w:spacing w:after="0"/>
      <w:ind w:left="880"/>
      <w:jc w:val="left"/>
    </w:pPr>
    <w:rPr>
      <w:sz w:val="18"/>
      <w:szCs w:val="18"/>
    </w:rPr>
  </w:style>
  <w:style w:type="paragraph" w:styleId="60">
    <w:name w:val="toc 6"/>
    <w:basedOn w:val="a"/>
    <w:next w:val="a"/>
    <w:uiPriority w:val="39"/>
    <w:rsid w:val="00375781"/>
    <w:pPr>
      <w:spacing w:after="0"/>
      <w:ind w:left="1100"/>
      <w:jc w:val="left"/>
    </w:pPr>
    <w:rPr>
      <w:sz w:val="18"/>
      <w:szCs w:val="18"/>
    </w:rPr>
  </w:style>
  <w:style w:type="paragraph" w:styleId="70">
    <w:name w:val="toc 7"/>
    <w:basedOn w:val="a"/>
    <w:next w:val="a"/>
    <w:uiPriority w:val="39"/>
    <w:rsid w:val="00375781"/>
    <w:pPr>
      <w:spacing w:after="0"/>
      <w:ind w:left="1320"/>
      <w:jc w:val="left"/>
    </w:pPr>
    <w:rPr>
      <w:sz w:val="18"/>
      <w:szCs w:val="18"/>
    </w:rPr>
  </w:style>
  <w:style w:type="paragraph" w:styleId="80">
    <w:name w:val="toc 8"/>
    <w:basedOn w:val="a"/>
    <w:next w:val="a"/>
    <w:uiPriority w:val="39"/>
    <w:rsid w:val="00375781"/>
    <w:pPr>
      <w:spacing w:after="0"/>
      <w:ind w:left="1540"/>
      <w:jc w:val="left"/>
    </w:pPr>
    <w:rPr>
      <w:sz w:val="18"/>
      <w:szCs w:val="18"/>
    </w:rPr>
  </w:style>
  <w:style w:type="paragraph" w:styleId="90">
    <w:name w:val="toc 9"/>
    <w:basedOn w:val="a"/>
    <w:next w:val="a"/>
    <w:uiPriority w:val="39"/>
    <w:rsid w:val="00375781"/>
    <w:pPr>
      <w:spacing w:after="0"/>
      <w:ind w:left="1760"/>
      <w:jc w:val="left"/>
    </w:pPr>
    <w:rPr>
      <w:sz w:val="18"/>
      <w:szCs w:val="18"/>
    </w:rPr>
  </w:style>
  <w:style w:type="paragraph" w:customStyle="1" w:styleId="Style1">
    <w:name w:val="Style1"/>
    <w:basedOn w:val="DocTitle"/>
    <w:rsid w:val="0037578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75781"/>
    <w:rPr>
      <w:rFonts w:ascii="Calibri" w:hAnsi="Calibri" w:cs="Calibri"/>
      <w:lang w:val="el-GR"/>
    </w:rPr>
  </w:style>
  <w:style w:type="paragraph" w:styleId="af5">
    <w:name w:val="endnote text"/>
    <w:basedOn w:val="a"/>
    <w:rsid w:val="00375781"/>
    <w:rPr>
      <w:sz w:val="20"/>
      <w:szCs w:val="20"/>
    </w:rPr>
  </w:style>
  <w:style w:type="paragraph" w:customStyle="1" w:styleId="Default">
    <w:name w:val="Default"/>
    <w:rsid w:val="00375781"/>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375781"/>
  </w:style>
  <w:style w:type="paragraph" w:styleId="af7">
    <w:name w:val="Body Text Indent"/>
    <w:basedOn w:val="a"/>
    <w:rsid w:val="00375781"/>
    <w:pPr>
      <w:ind w:firstLine="1134"/>
    </w:pPr>
    <w:rPr>
      <w:rFonts w:ascii="Arial" w:hAnsi="Arial" w:cs="Arial"/>
    </w:rPr>
  </w:style>
  <w:style w:type="paragraph" w:customStyle="1" w:styleId="normalwithoutspacing">
    <w:name w:val="normal_without_spacing"/>
    <w:basedOn w:val="a"/>
    <w:rsid w:val="00375781"/>
    <w:pPr>
      <w:spacing w:after="60"/>
    </w:pPr>
    <w:rPr>
      <w:lang w:val="el-GR"/>
    </w:rPr>
  </w:style>
  <w:style w:type="paragraph" w:customStyle="1" w:styleId="foothanging">
    <w:name w:val="foot_hanging"/>
    <w:basedOn w:val="af4"/>
    <w:rsid w:val="00375781"/>
    <w:pPr>
      <w:ind w:left="426" w:hanging="426"/>
    </w:pPr>
    <w:rPr>
      <w:szCs w:val="18"/>
    </w:rPr>
  </w:style>
  <w:style w:type="paragraph" w:customStyle="1" w:styleId="-HTML1">
    <w:name w:val="Προ-διαμορφωμένο HTML1"/>
    <w:basedOn w:val="a"/>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75781"/>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75781"/>
    <w:pPr>
      <w:suppressAutoHyphens w:val="0"/>
      <w:spacing w:line="312" w:lineRule="auto"/>
      <w:ind w:left="283"/>
    </w:pPr>
    <w:rPr>
      <w:rFonts w:cs="Times New Roman"/>
      <w:sz w:val="16"/>
      <w:szCs w:val="16"/>
    </w:rPr>
  </w:style>
  <w:style w:type="paragraph" w:customStyle="1" w:styleId="1b">
    <w:name w:val="Χωρίς διάστιχο1"/>
    <w:rsid w:val="00375781"/>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75781"/>
    <w:pPr>
      <w:suppressLineNumbers/>
    </w:pPr>
  </w:style>
  <w:style w:type="paragraph" w:customStyle="1" w:styleId="af9">
    <w:name w:val="Επικεφαλίδα πίνακα"/>
    <w:basedOn w:val="af8"/>
    <w:rsid w:val="00375781"/>
    <w:pPr>
      <w:jc w:val="center"/>
    </w:pPr>
    <w:rPr>
      <w:b/>
      <w:bCs/>
    </w:rPr>
  </w:style>
  <w:style w:type="paragraph" w:customStyle="1" w:styleId="footers">
    <w:name w:val="footers"/>
    <w:basedOn w:val="foothanging"/>
    <w:rsid w:val="00375781"/>
  </w:style>
  <w:style w:type="paragraph" w:customStyle="1" w:styleId="Standard">
    <w:name w:val="Standard"/>
    <w:rsid w:val="00375781"/>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75781"/>
    <w:pPr>
      <w:spacing w:after="120"/>
    </w:pPr>
  </w:style>
  <w:style w:type="paragraph" w:customStyle="1" w:styleId="Footnote">
    <w:name w:val="Footnote"/>
    <w:basedOn w:val="Standard"/>
    <w:rsid w:val="00375781"/>
    <w:pPr>
      <w:suppressLineNumbers/>
      <w:ind w:left="283" w:hanging="283"/>
    </w:pPr>
    <w:rPr>
      <w:sz w:val="20"/>
      <w:szCs w:val="20"/>
    </w:rPr>
  </w:style>
  <w:style w:type="paragraph" w:customStyle="1" w:styleId="311">
    <w:name w:val="Σώμα κείμενου 31"/>
    <w:basedOn w:val="a"/>
    <w:rsid w:val="00375781"/>
    <w:rPr>
      <w:sz w:val="16"/>
      <w:szCs w:val="16"/>
    </w:rPr>
  </w:style>
  <w:style w:type="paragraph" w:customStyle="1" w:styleId="fooot">
    <w:name w:val="fooot"/>
    <w:basedOn w:val="footers"/>
    <w:rsid w:val="00375781"/>
  </w:style>
  <w:style w:type="paragraph" w:styleId="afa">
    <w:name w:val="Balloon Text"/>
    <w:basedOn w:val="a"/>
    <w:rsid w:val="00375781"/>
    <w:pPr>
      <w:spacing w:after="0"/>
    </w:pPr>
    <w:rPr>
      <w:rFonts w:ascii="Tahoma" w:hAnsi="Tahoma" w:cs="Tahoma"/>
      <w:sz w:val="16"/>
      <w:szCs w:val="16"/>
    </w:rPr>
  </w:style>
  <w:style w:type="paragraph" w:customStyle="1" w:styleId="1c">
    <w:name w:val="Κείμενο σχολίου1"/>
    <w:basedOn w:val="a"/>
    <w:rsid w:val="00375781"/>
    <w:rPr>
      <w:sz w:val="20"/>
      <w:szCs w:val="20"/>
    </w:rPr>
  </w:style>
  <w:style w:type="paragraph" w:styleId="afb">
    <w:name w:val="annotation subject"/>
    <w:basedOn w:val="1c"/>
    <w:next w:val="1c"/>
    <w:rsid w:val="00375781"/>
    <w:rPr>
      <w:b/>
      <w:bCs/>
    </w:rPr>
  </w:style>
  <w:style w:type="paragraph" w:styleId="-HTML">
    <w:name w:val="HTML Preformatted"/>
    <w:basedOn w:val="a"/>
    <w:uiPriority w:val="99"/>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75781"/>
    <w:pPr>
      <w:suppressAutoHyphens/>
    </w:pPr>
    <w:rPr>
      <w:rFonts w:ascii="Calibri" w:hAnsi="Calibri" w:cs="Calibri"/>
      <w:sz w:val="22"/>
      <w:szCs w:val="24"/>
      <w:lang w:val="en-GB" w:eastAsia="zh-CN"/>
    </w:rPr>
  </w:style>
  <w:style w:type="paragraph" w:customStyle="1" w:styleId="21">
    <w:name w:val="Λίστα με κουκκίδες 21"/>
    <w:basedOn w:val="a"/>
    <w:rsid w:val="0037578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375781"/>
    <w:pPr>
      <w:tabs>
        <w:tab w:val="right" w:leader="dot" w:pos="7091"/>
      </w:tabs>
      <w:ind w:left="2547"/>
    </w:pPr>
  </w:style>
  <w:style w:type="character" w:styleId="afd">
    <w:name w:val="annotation reference"/>
    <w:basedOn w:val="a0"/>
    <w:uiPriority w:val="99"/>
    <w:unhideWhenUsed/>
    <w:rsid w:val="00D5279B"/>
    <w:rPr>
      <w:sz w:val="16"/>
      <w:szCs w:val="16"/>
    </w:rPr>
  </w:style>
  <w:style w:type="paragraph" w:styleId="afe">
    <w:name w:val="annotation text"/>
    <w:basedOn w:val="a"/>
    <w:link w:val="Char10"/>
    <w:uiPriority w:val="99"/>
    <w:unhideWhenUsed/>
    <w:rsid w:val="00D5279B"/>
    <w:rPr>
      <w:sz w:val="20"/>
      <w:szCs w:val="20"/>
    </w:rPr>
  </w:style>
  <w:style w:type="character" w:customStyle="1" w:styleId="Char10">
    <w:name w:val="Κείμενο σχολίου Char1"/>
    <w:basedOn w:val="a0"/>
    <w:link w:val="afe"/>
    <w:uiPriority w:val="99"/>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d">
    <w:name w:val="Ανεπίλυτη αναφορά1"/>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paragraph" w:styleId="Web">
    <w:name w:val="Normal (Web)"/>
    <w:basedOn w:val="a"/>
    <w:uiPriority w:val="99"/>
    <w:unhideWhenUsed/>
    <w:rsid w:val="00E845F3"/>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table" w:customStyle="1" w:styleId="1e">
    <w:name w:val="Ανοιχτόχρωμη σκίαση1"/>
    <w:basedOn w:val="a1"/>
    <w:uiPriority w:val="60"/>
    <w:rsid w:val="00C94AA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1"/>
    <w:rsid w:val="002747EE"/>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Tahoma" w:hAnsi="Tahoma"/>
        <w:b/>
        <w:sz w:val="20"/>
      </w:rPr>
      <w:tblPr/>
      <w:tcPr>
        <w:shd w:val="clear" w:color="auto" w:fill="D9D9D9" w:themeFill="background1" w:themeFillShade="D9"/>
      </w:tcPr>
    </w:tblStylePr>
  </w:style>
  <w:style w:type="paragraph" w:customStyle="1" w:styleId="TableText0">
    <w:name w:val="TableText"/>
    <w:basedOn w:val="a"/>
    <w:link w:val="TableTextChar0"/>
    <w:qFormat/>
    <w:rsid w:val="002747EE"/>
    <w:pPr>
      <w:tabs>
        <w:tab w:val="left" w:pos="851"/>
        <w:tab w:val="left" w:pos="1701"/>
        <w:tab w:val="left" w:pos="2268"/>
        <w:tab w:val="left" w:pos="2835"/>
        <w:tab w:val="left" w:pos="3402"/>
        <w:tab w:val="left" w:pos="3969"/>
        <w:tab w:val="left" w:pos="5103"/>
        <w:tab w:val="left" w:pos="6237"/>
      </w:tabs>
      <w:suppressAutoHyphens w:val="0"/>
      <w:spacing w:after="0"/>
      <w:jc w:val="left"/>
    </w:pPr>
    <w:rPr>
      <w:rFonts w:ascii="Tahoma" w:hAnsi="Tahoma" w:cs="Times New Roman"/>
      <w:sz w:val="20"/>
      <w:szCs w:val="20"/>
      <w:lang w:val="el-GR" w:eastAsia="en-US"/>
    </w:rPr>
  </w:style>
  <w:style w:type="character" w:customStyle="1" w:styleId="TableTextChar0">
    <w:name w:val="TableText Char"/>
    <w:basedOn w:val="a0"/>
    <w:link w:val="TableText0"/>
    <w:rsid w:val="002747EE"/>
    <w:rPr>
      <w:rFonts w:ascii="Tahoma" w:hAnsi="Tahoma"/>
      <w:lang w:eastAsia="en-US"/>
    </w:rPr>
  </w:style>
  <w:style w:type="table" w:customStyle="1" w:styleId="1f">
    <w:name w:val="Πλέγμα πίνακα1"/>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6">
    <w:name w:val="Πλέγμα πίνακα2"/>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3">
    <w:name w:val="Πλέγμα πίνακα3"/>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2">
    <w:name w:val="Πλέγμα πίνακα4"/>
    <w:basedOn w:val="a1"/>
    <w:next w:val="aff0"/>
    <w:rsid w:val="004B4FED"/>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1">
    <w:name w:val="Πλέγμα πίνακα5"/>
    <w:basedOn w:val="a1"/>
    <w:next w:val="aff0"/>
    <w:rsid w:val="005262DA"/>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1">
    <w:name w:val="Πλέγμα πίνακα6"/>
    <w:basedOn w:val="a1"/>
    <w:next w:val="aff0"/>
    <w:rsid w:val="00130DD2"/>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1">
    <w:name w:val="Πλέγμα πίνακα7"/>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1">
    <w:name w:val="Πλέγμα πίνακα8"/>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1">
    <w:name w:val="Πλέγμα πίνακα9"/>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1"/>
    <w:next w:val="aff0"/>
    <w:rsid w:val="00A41DBE"/>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2">
    <w:name w:val="Πλέγμα πίνακα11"/>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1"/>
    <w:next w:val="aff0"/>
    <w:uiPriority w:val="39"/>
    <w:rsid w:val="00615A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67B29"/>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a"/>
    <w:rsid w:val="00F67B29"/>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6">
    <w:name w:val="xl66"/>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7">
    <w:name w:val="xl67"/>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color w:val="000000"/>
      <w:sz w:val="24"/>
      <w:lang w:val="en-US" w:eastAsia="en-US"/>
    </w:rPr>
  </w:style>
  <w:style w:type="paragraph" w:customStyle="1" w:styleId="xl68">
    <w:name w:val="xl68"/>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b/>
      <w:bCs/>
      <w:sz w:val="24"/>
      <w:lang w:val="en-US" w:eastAsia="en-US"/>
    </w:rPr>
  </w:style>
  <w:style w:type="paragraph" w:customStyle="1" w:styleId="xl69">
    <w:name w:val="xl69"/>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b/>
      <w:bCs/>
      <w:color w:val="000000"/>
      <w:sz w:val="24"/>
      <w:lang w:val="en-US" w:eastAsia="en-US"/>
    </w:rPr>
  </w:style>
  <w:style w:type="paragraph" w:customStyle="1" w:styleId="xl70">
    <w:name w:val="xl70"/>
    <w:basedOn w:val="a"/>
    <w:rsid w:val="00F67B2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a1"/>
    <w:next w:val="aff0"/>
    <w:uiPriority w:val="39"/>
    <w:rsid w:val="00B41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a0"/>
    <w:uiPriority w:val="99"/>
    <w:semiHidden/>
    <w:unhideWhenUsed/>
    <w:rsid w:val="002F1572"/>
    <w:rPr>
      <w:color w:val="605E5C"/>
      <w:shd w:val="clear" w:color="auto" w:fill="E1DFDD"/>
    </w:rPr>
  </w:style>
  <w:style w:type="paragraph" w:customStyle="1" w:styleId="bodybulletingChar">
    <w:name w:val="body bulleting Char"/>
    <w:autoRedefine/>
    <w:semiHidden/>
    <w:rsid w:val="00014D62"/>
    <w:pPr>
      <w:numPr>
        <w:numId w:val="38"/>
      </w:numPr>
      <w:spacing w:before="60" w:after="60"/>
      <w:jc w:val="both"/>
    </w:pPr>
    <w:rPr>
      <w:rFonts w:ascii="Tahoma" w:eastAsia="PMingLiU" w:hAnsi="Tahoma" w:cs="Arial"/>
      <w:bCs/>
      <w:color w:val="000000"/>
      <w:sz w:val="22"/>
      <w:szCs w:val="22"/>
    </w:rPr>
  </w:style>
  <w:style w:type="paragraph" w:customStyle="1" w:styleId="Char11">
    <w:name w:val="Char1"/>
    <w:basedOn w:val="a"/>
    <w:rsid w:val="00865D7C"/>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basedOn w:val="a0"/>
    <w:rsid w:val="00865D7C"/>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basedOn w:val="a0"/>
    <w:rsid w:val="00865D7C"/>
    <w:rPr>
      <w:rFonts w:ascii="Tahoma" w:hAnsi="Tahoma"/>
      <w:bCs/>
      <w:sz w:val="22"/>
      <w:szCs w:val="22"/>
      <w:lang w:val="el-GR" w:eastAsia="el-GR" w:bidi="ar-SA"/>
    </w:rPr>
  </w:style>
  <w:style w:type="paragraph" w:customStyle="1" w:styleId="bodycharcharcharcharchar">
    <w:name w:val="bodycharcharcharcharchar"/>
    <w:basedOn w:val="a"/>
    <w:rsid w:val="00865D7C"/>
    <w:pPr>
      <w:suppressAutoHyphens w:val="0"/>
      <w:spacing w:after="0"/>
    </w:pPr>
    <w:rPr>
      <w:rFonts w:ascii="Tahoma" w:hAnsi="Tahoma" w:cs="Tahoma"/>
      <w:szCs w:val="22"/>
      <w:lang w:val="el-GR" w:eastAsia="el-GR"/>
    </w:rPr>
  </w:style>
  <w:style w:type="character" w:customStyle="1" w:styleId="UnresolvedMention4">
    <w:name w:val="Unresolved Mention4"/>
    <w:basedOn w:val="a0"/>
    <w:uiPriority w:val="99"/>
    <w:semiHidden/>
    <w:unhideWhenUsed/>
    <w:rsid w:val="00F21E44"/>
    <w:rPr>
      <w:color w:val="605E5C"/>
      <w:shd w:val="clear" w:color="auto" w:fill="E1DFDD"/>
    </w:rPr>
  </w:style>
  <w:style w:type="character" w:customStyle="1" w:styleId="Char3">
    <w:name w:val="Κείμενο υποσημείωσης Char"/>
    <w:link w:val="af4"/>
    <w:rsid w:val="0085077A"/>
    <w:rPr>
      <w:rFonts w:ascii="Calibri" w:hAnsi="Calibri" w:cs="Calibri"/>
      <w:sz w:val="18"/>
      <w:lang w:val="en-IE" w:eastAsia="zh-CN"/>
    </w:rPr>
  </w:style>
  <w:style w:type="paragraph" w:customStyle="1" w:styleId="27">
    <w:name w:val="2ο Επίπεδο"/>
    <w:basedOn w:val="4"/>
    <w:qFormat/>
    <w:rsid w:val="00411C36"/>
    <w:pPr>
      <w:tabs>
        <w:tab w:val="left" w:pos="1134"/>
      </w:tabs>
      <w:ind w:left="567" w:hanging="567"/>
    </w:pPr>
    <w:rPr>
      <w:rFonts w:ascii="Tahoma" w:eastAsia="SimSun" w:hAnsi="Tahoma" w:cs="Tahoma"/>
      <w:szCs w:val="22"/>
      <w:lang w:val="el-GR"/>
    </w:rPr>
  </w:style>
  <w:style w:type="paragraph" w:customStyle="1" w:styleId="34">
    <w:name w:val="3ο Επίπεδο"/>
    <w:basedOn w:val="4"/>
    <w:qFormat/>
    <w:rsid w:val="00411C36"/>
    <w:pPr>
      <w:tabs>
        <w:tab w:val="left" w:pos="851"/>
      </w:tabs>
      <w:ind w:left="851" w:hanging="851"/>
    </w:pPr>
    <w:rPr>
      <w:rFonts w:ascii="Tahoma" w:eastAsia="SimSun" w:hAnsi="Tahoma" w:cs="Tahoma"/>
      <w:szCs w:val="22"/>
      <w:lang w:val="el-GR"/>
    </w:rPr>
  </w:style>
  <w:style w:type="paragraph" w:customStyle="1" w:styleId="43">
    <w:name w:val="4ο Επίπεδο"/>
    <w:basedOn w:val="4"/>
    <w:qFormat/>
    <w:rsid w:val="00411C36"/>
    <w:pPr>
      <w:tabs>
        <w:tab w:val="left" w:pos="1134"/>
      </w:tabs>
      <w:spacing w:after="240"/>
      <w:ind w:left="1134" w:hanging="1134"/>
    </w:pPr>
    <w:rPr>
      <w:rFonts w:ascii="Tahoma" w:eastAsia="SimSun" w:hAnsi="Tahoma" w:cs="Tahoma"/>
      <w:szCs w:val="22"/>
      <w:lang w:val="el-GR"/>
    </w:rPr>
  </w:style>
  <w:style w:type="paragraph" w:customStyle="1" w:styleId="52">
    <w:name w:val="5ο Επίπεδο"/>
    <w:basedOn w:val="4"/>
    <w:qFormat/>
    <w:rsid w:val="00411C36"/>
    <w:pPr>
      <w:tabs>
        <w:tab w:val="left" w:pos="1276"/>
      </w:tabs>
      <w:spacing w:after="240"/>
      <w:ind w:left="1276" w:hanging="1276"/>
    </w:pPr>
    <w:rPr>
      <w:rFonts w:ascii="Tahoma" w:eastAsia="SimSun" w:hAnsi="Tahoma" w:cs="Tahoma"/>
      <w:bCs w:val="0"/>
      <w:lang w:val="el-GR"/>
    </w:rPr>
  </w:style>
  <w:style w:type="character" w:customStyle="1" w:styleId="fontstyle01">
    <w:name w:val="fontstyle01"/>
    <w:basedOn w:val="a0"/>
    <w:rsid w:val="000B6861"/>
    <w:rPr>
      <w:rFonts w:ascii="MyriadPro-Semibold" w:hAnsi="MyriadPro-Semibold" w:hint="default"/>
      <w:b w:val="0"/>
      <w:bCs w:val="0"/>
      <w:i w:val="0"/>
      <w:iCs w:val="0"/>
      <w:color w:val="242021"/>
      <w:sz w:val="20"/>
      <w:szCs w:val="20"/>
    </w:rPr>
  </w:style>
  <w:style w:type="character" w:customStyle="1" w:styleId="28">
    <w:name w:val="Ανεπίλυτη αναφορά2"/>
    <w:basedOn w:val="a0"/>
    <w:uiPriority w:val="99"/>
    <w:semiHidden/>
    <w:unhideWhenUsed/>
    <w:rsid w:val="00F01CAA"/>
    <w:rPr>
      <w:color w:val="605E5C"/>
      <w:shd w:val="clear" w:color="auto" w:fill="E1DFDD"/>
    </w:rPr>
  </w:style>
  <w:style w:type="table" w:customStyle="1" w:styleId="TableGrid3">
    <w:name w:val="Table Grid3"/>
    <w:basedOn w:val="a1"/>
    <w:next w:val="aff0"/>
    <w:rsid w:val="00262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Υποσέλιδο Char"/>
    <w:basedOn w:val="a0"/>
    <w:link w:val="af2"/>
    <w:rsid w:val="00D13C87"/>
    <w:rPr>
      <w:rFonts w:ascii="Calibri" w:eastAsia="MS Mincho" w:hAnsi="Calibri" w:cs="Calibri"/>
      <w:sz w:val="22"/>
      <w:szCs w:val="24"/>
      <w:lang w:val="en-US" w:eastAsia="ja-JP"/>
    </w:rPr>
  </w:style>
  <w:style w:type="character" w:customStyle="1" w:styleId="UnresolvedMention5">
    <w:name w:val="Unresolved Mention5"/>
    <w:basedOn w:val="a0"/>
    <w:uiPriority w:val="99"/>
    <w:semiHidden/>
    <w:unhideWhenUsed/>
    <w:rsid w:val="00A13B55"/>
    <w:rPr>
      <w:color w:val="605E5C"/>
      <w:shd w:val="clear" w:color="auto" w:fill="E1DFDD"/>
    </w:rPr>
  </w:style>
  <w:style w:type="character" w:customStyle="1" w:styleId="35">
    <w:name w:val="Ανεπίλυτη αναφορά3"/>
    <w:basedOn w:val="a0"/>
    <w:uiPriority w:val="99"/>
    <w:semiHidden/>
    <w:unhideWhenUsed/>
    <w:rsid w:val="00E71EA7"/>
    <w:rPr>
      <w:color w:val="605E5C"/>
      <w:shd w:val="clear" w:color="auto" w:fill="E1DFDD"/>
    </w:rPr>
  </w:style>
  <w:style w:type="character" w:customStyle="1" w:styleId="44">
    <w:name w:val="Ανεπίλυτη αναφορά4"/>
    <w:basedOn w:val="a0"/>
    <w:uiPriority w:val="99"/>
    <w:semiHidden/>
    <w:unhideWhenUsed/>
    <w:rsid w:val="00E71EA7"/>
    <w:rPr>
      <w:color w:val="605E5C"/>
      <w:shd w:val="clear" w:color="auto" w:fill="E1DFDD"/>
    </w:rPr>
  </w:style>
  <w:style w:type="paragraph" w:customStyle="1" w:styleId="bullet3">
    <w:name w:val="bullet 3"/>
    <w:basedOn w:val="a"/>
    <w:qFormat/>
    <w:rsid w:val="004A42F7"/>
    <w:pPr>
      <w:numPr>
        <w:numId w:val="120"/>
      </w:numPr>
      <w:spacing w:before="60" w:after="60" w:line="264" w:lineRule="auto"/>
    </w:pPr>
    <w:rPr>
      <w:rFonts w:eastAsia="SimSun"/>
      <w:bCs/>
      <w:lang w:val="el-GR"/>
    </w:rPr>
  </w:style>
  <w:style w:type="paragraph" w:customStyle="1" w:styleId="Normal2">
    <w:name w:val="Normal 2"/>
    <w:basedOn w:val="a"/>
    <w:qFormat/>
    <w:rsid w:val="004A42F7"/>
    <w:pPr>
      <w:spacing w:line="264" w:lineRule="auto"/>
    </w:pPr>
    <w:rPr>
      <w:lang w:val="el-GR"/>
    </w:rPr>
  </w:style>
  <w:style w:type="character" w:customStyle="1" w:styleId="UnresolvedMention6">
    <w:name w:val="Unresolved Mention6"/>
    <w:basedOn w:val="a0"/>
    <w:uiPriority w:val="99"/>
    <w:semiHidden/>
    <w:unhideWhenUsed/>
    <w:rsid w:val="00D87E3F"/>
    <w:rPr>
      <w:color w:val="605E5C"/>
      <w:shd w:val="clear" w:color="auto" w:fill="E1DFDD"/>
    </w:rPr>
  </w:style>
  <w:style w:type="character" w:customStyle="1" w:styleId="53">
    <w:name w:val="Ανεπίλυτη αναφορά5"/>
    <w:basedOn w:val="a0"/>
    <w:uiPriority w:val="99"/>
    <w:semiHidden/>
    <w:unhideWhenUsed/>
    <w:rsid w:val="00C25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584491">
      <w:bodyDiv w:val="1"/>
      <w:marLeft w:val="0"/>
      <w:marRight w:val="0"/>
      <w:marTop w:val="0"/>
      <w:marBottom w:val="0"/>
      <w:divBdr>
        <w:top w:val="none" w:sz="0" w:space="0" w:color="auto"/>
        <w:left w:val="none" w:sz="0" w:space="0" w:color="auto"/>
        <w:bottom w:val="none" w:sz="0" w:space="0" w:color="auto"/>
        <w:right w:val="none" w:sz="0" w:space="0" w:color="auto"/>
      </w:divBdr>
    </w:div>
    <w:div w:id="72121287">
      <w:bodyDiv w:val="1"/>
      <w:marLeft w:val="0"/>
      <w:marRight w:val="0"/>
      <w:marTop w:val="0"/>
      <w:marBottom w:val="0"/>
      <w:divBdr>
        <w:top w:val="none" w:sz="0" w:space="0" w:color="auto"/>
        <w:left w:val="none" w:sz="0" w:space="0" w:color="auto"/>
        <w:bottom w:val="none" w:sz="0" w:space="0" w:color="auto"/>
        <w:right w:val="none" w:sz="0" w:space="0" w:color="auto"/>
      </w:divBdr>
    </w:div>
    <w:div w:id="158234947">
      <w:bodyDiv w:val="1"/>
      <w:marLeft w:val="0"/>
      <w:marRight w:val="0"/>
      <w:marTop w:val="0"/>
      <w:marBottom w:val="0"/>
      <w:divBdr>
        <w:top w:val="none" w:sz="0" w:space="0" w:color="auto"/>
        <w:left w:val="none" w:sz="0" w:space="0" w:color="auto"/>
        <w:bottom w:val="none" w:sz="0" w:space="0" w:color="auto"/>
        <w:right w:val="none" w:sz="0" w:space="0" w:color="auto"/>
      </w:divBdr>
    </w:div>
    <w:div w:id="167646533">
      <w:bodyDiv w:val="1"/>
      <w:marLeft w:val="0"/>
      <w:marRight w:val="0"/>
      <w:marTop w:val="0"/>
      <w:marBottom w:val="0"/>
      <w:divBdr>
        <w:top w:val="none" w:sz="0" w:space="0" w:color="auto"/>
        <w:left w:val="none" w:sz="0" w:space="0" w:color="auto"/>
        <w:bottom w:val="none" w:sz="0" w:space="0" w:color="auto"/>
        <w:right w:val="none" w:sz="0" w:space="0" w:color="auto"/>
      </w:divBdr>
    </w:div>
    <w:div w:id="172500909">
      <w:bodyDiv w:val="1"/>
      <w:marLeft w:val="0"/>
      <w:marRight w:val="0"/>
      <w:marTop w:val="0"/>
      <w:marBottom w:val="0"/>
      <w:divBdr>
        <w:top w:val="none" w:sz="0" w:space="0" w:color="auto"/>
        <w:left w:val="none" w:sz="0" w:space="0" w:color="auto"/>
        <w:bottom w:val="none" w:sz="0" w:space="0" w:color="auto"/>
        <w:right w:val="none" w:sz="0" w:space="0" w:color="auto"/>
      </w:divBdr>
    </w:div>
    <w:div w:id="216403180">
      <w:bodyDiv w:val="1"/>
      <w:marLeft w:val="0"/>
      <w:marRight w:val="0"/>
      <w:marTop w:val="0"/>
      <w:marBottom w:val="0"/>
      <w:divBdr>
        <w:top w:val="none" w:sz="0" w:space="0" w:color="auto"/>
        <w:left w:val="none" w:sz="0" w:space="0" w:color="auto"/>
        <w:bottom w:val="none" w:sz="0" w:space="0" w:color="auto"/>
        <w:right w:val="none" w:sz="0" w:space="0" w:color="auto"/>
      </w:divBdr>
    </w:div>
    <w:div w:id="221330390">
      <w:bodyDiv w:val="1"/>
      <w:marLeft w:val="0"/>
      <w:marRight w:val="0"/>
      <w:marTop w:val="0"/>
      <w:marBottom w:val="0"/>
      <w:divBdr>
        <w:top w:val="none" w:sz="0" w:space="0" w:color="auto"/>
        <w:left w:val="none" w:sz="0" w:space="0" w:color="auto"/>
        <w:bottom w:val="none" w:sz="0" w:space="0" w:color="auto"/>
        <w:right w:val="none" w:sz="0" w:space="0" w:color="auto"/>
      </w:divBdr>
    </w:div>
    <w:div w:id="242641727">
      <w:bodyDiv w:val="1"/>
      <w:marLeft w:val="0"/>
      <w:marRight w:val="0"/>
      <w:marTop w:val="0"/>
      <w:marBottom w:val="0"/>
      <w:divBdr>
        <w:top w:val="none" w:sz="0" w:space="0" w:color="auto"/>
        <w:left w:val="none" w:sz="0" w:space="0" w:color="auto"/>
        <w:bottom w:val="none" w:sz="0" w:space="0" w:color="auto"/>
        <w:right w:val="none" w:sz="0" w:space="0" w:color="auto"/>
      </w:divBdr>
    </w:div>
    <w:div w:id="267130105">
      <w:bodyDiv w:val="1"/>
      <w:marLeft w:val="0"/>
      <w:marRight w:val="0"/>
      <w:marTop w:val="0"/>
      <w:marBottom w:val="0"/>
      <w:divBdr>
        <w:top w:val="none" w:sz="0" w:space="0" w:color="auto"/>
        <w:left w:val="none" w:sz="0" w:space="0" w:color="auto"/>
        <w:bottom w:val="none" w:sz="0" w:space="0" w:color="auto"/>
        <w:right w:val="none" w:sz="0" w:space="0" w:color="auto"/>
      </w:divBdr>
    </w:div>
    <w:div w:id="269506619">
      <w:bodyDiv w:val="1"/>
      <w:marLeft w:val="0"/>
      <w:marRight w:val="0"/>
      <w:marTop w:val="0"/>
      <w:marBottom w:val="0"/>
      <w:divBdr>
        <w:top w:val="none" w:sz="0" w:space="0" w:color="auto"/>
        <w:left w:val="none" w:sz="0" w:space="0" w:color="auto"/>
        <w:bottom w:val="none" w:sz="0" w:space="0" w:color="auto"/>
        <w:right w:val="none" w:sz="0" w:space="0" w:color="auto"/>
      </w:divBdr>
    </w:div>
    <w:div w:id="274361749">
      <w:bodyDiv w:val="1"/>
      <w:marLeft w:val="0"/>
      <w:marRight w:val="0"/>
      <w:marTop w:val="0"/>
      <w:marBottom w:val="0"/>
      <w:divBdr>
        <w:top w:val="none" w:sz="0" w:space="0" w:color="auto"/>
        <w:left w:val="none" w:sz="0" w:space="0" w:color="auto"/>
        <w:bottom w:val="none" w:sz="0" w:space="0" w:color="auto"/>
        <w:right w:val="none" w:sz="0" w:space="0" w:color="auto"/>
      </w:divBdr>
    </w:div>
    <w:div w:id="302782402">
      <w:bodyDiv w:val="1"/>
      <w:marLeft w:val="0"/>
      <w:marRight w:val="0"/>
      <w:marTop w:val="0"/>
      <w:marBottom w:val="0"/>
      <w:divBdr>
        <w:top w:val="none" w:sz="0" w:space="0" w:color="auto"/>
        <w:left w:val="none" w:sz="0" w:space="0" w:color="auto"/>
        <w:bottom w:val="none" w:sz="0" w:space="0" w:color="auto"/>
        <w:right w:val="none" w:sz="0" w:space="0" w:color="auto"/>
      </w:divBdr>
    </w:div>
    <w:div w:id="358549761">
      <w:bodyDiv w:val="1"/>
      <w:marLeft w:val="0"/>
      <w:marRight w:val="0"/>
      <w:marTop w:val="0"/>
      <w:marBottom w:val="0"/>
      <w:divBdr>
        <w:top w:val="none" w:sz="0" w:space="0" w:color="auto"/>
        <w:left w:val="none" w:sz="0" w:space="0" w:color="auto"/>
        <w:bottom w:val="none" w:sz="0" w:space="0" w:color="auto"/>
        <w:right w:val="none" w:sz="0" w:space="0" w:color="auto"/>
      </w:divBdr>
    </w:div>
    <w:div w:id="363553573">
      <w:bodyDiv w:val="1"/>
      <w:marLeft w:val="0"/>
      <w:marRight w:val="0"/>
      <w:marTop w:val="0"/>
      <w:marBottom w:val="0"/>
      <w:divBdr>
        <w:top w:val="none" w:sz="0" w:space="0" w:color="auto"/>
        <w:left w:val="none" w:sz="0" w:space="0" w:color="auto"/>
        <w:bottom w:val="none" w:sz="0" w:space="0" w:color="auto"/>
        <w:right w:val="none" w:sz="0" w:space="0" w:color="auto"/>
      </w:divBdr>
    </w:div>
    <w:div w:id="371341616">
      <w:bodyDiv w:val="1"/>
      <w:marLeft w:val="0"/>
      <w:marRight w:val="0"/>
      <w:marTop w:val="0"/>
      <w:marBottom w:val="0"/>
      <w:divBdr>
        <w:top w:val="none" w:sz="0" w:space="0" w:color="auto"/>
        <w:left w:val="none" w:sz="0" w:space="0" w:color="auto"/>
        <w:bottom w:val="none" w:sz="0" w:space="0" w:color="auto"/>
        <w:right w:val="none" w:sz="0" w:space="0" w:color="auto"/>
      </w:divBdr>
    </w:div>
    <w:div w:id="394360881">
      <w:bodyDiv w:val="1"/>
      <w:marLeft w:val="0"/>
      <w:marRight w:val="0"/>
      <w:marTop w:val="0"/>
      <w:marBottom w:val="0"/>
      <w:divBdr>
        <w:top w:val="none" w:sz="0" w:space="0" w:color="auto"/>
        <w:left w:val="none" w:sz="0" w:space="0" w:color="auto"/>
        <w:bottom w:val="none" w:sz="0" w:space="0" w:color="auto"/>
        <w:right w:val="none" w:sz="0" w:space="0" w:color="auto"/>
      </w:divBdr>
    </w:div>
    <w:div w:id="402533212">
      <w:bodyDiv w:val="1"/>
      <w:marLeft w:val="0"/>
      <w:marRight w:val="0"/>
      <w:marTop w:val="0"/>
      <w:marBottom w:val="0"/>
      <w:divBdr>
        <w:top w:val="none" w:sz="0" w:space="0" w:color="auto"/>
        <w:left w:val="none" w:sz="0" w:space="0" w:color="auto"/>
        <w:bottom w:val="none" w:sz="0" w:space="0" w:color="auto"/>
        <w:right w:val="none" w:sz="0" w:space="0" w:color="auto"/>
      </w:divBdr>
    </w:div>
    <w:div w:id="428934791">
      <w:bodyDiv w:val="1"/>
      <w:marLeft w:val="0"/>
      <w:marRight w:val="0"/>
      <w:marTop w:val="0"/>
      <w:marBottom w:val="0"/>
      <w:divBdr>
        <w:top w:val="none" w:sz="0" w:space="0" w:color="auto"/>
        <w:left w:val="none" w:sz="0" w:space="0" w:color="auto"/>
        <w:bottom w:val="none" w:sz="0" w:space="0" w:color="auto"/>
        <w:right w:val="none" w:sz="0" w:space="0" w:color="auto"/>
      </w:divBdr>
    </w:div>
    <w:div w:id="540410288">
      <w:bodyDiv w:val="1"/>
      <w:marLeft w:val="0"/>
      <w:marRight w:val="0"/>
      <w:marTop w:val="0"/>
      <w:marBottom w:val="0"/>
      <w:divBdr>
        <w:top w:val="none" w:sz="0" w:space="0" w:color="auto"/>
        <w:left w:val="none" w:sz="0" w:space="0" w:color="auto"/>
        <w:bottom w:val="none" w:sz="0" w:space="0" w:color="auto"/>
        <w:right w:val="none" w:sz="0" w:space="0" w:color="auto"/>
      </w:divBdr>
    </w:div>
    <w:div w:id="575364528">
      <w:bodyDiv w:val="1"/>
      <w:marLeft w:val="0"/>
      <w:marRight w:val="0"/>
      <w:marTop w:val="0"/>
      <w:marBottom w:val="0"/>
      <w:divBdr>
        <w:top w:val="none" w:sz="0" w:space="0" w:color="auto"/>
        <w:left w:val="none" w:sz="0" w:space="0" w:color="auto"/>
        <w:bottom w:val="none" w:sz="0" w:space="0" w:color="auto"/>
        <w:right w:val="none" w:sz="0" w:space="0" w:color="auto"/>
      </w:divBdr>
    </w:div>
    <w:div w:id="597950612">
      <w:bodyDiv w:val="1"/>
      <w:marLeft w:val="0"/>
      <w:marRight w:val="0"/>
      <w:marTop w:val="0"/>
      <w:marBottom w:val="0"/>
      <w:divBdr>
        <w:top w:val="none" w:sz="0" w:space="0" w:color="auto"/>
        <w:left w:val="none" w:sz="0" w:space="0" w:color="auto"/>
        <w:bottom w:val="none" w:sz="0" w:space="0" w:color="auto"/>
        <w:right w:val="none" w:sz="0" w:space="0" w:color="auto"/>
      </w:divBdr>
    </w:div>
    <w:div w:id="603726714">
      <w:bodyDiv w:val="1"/>
      <w:marLeft w:val="0"/>
      <w:marRight w:val="0"/>
      <w:marTop w:val="0"/>
      <w:marBottom w:val="0"/>
      <w:divBdr>
        <w:top w:val="none" w:sz="0" w:space="0" w:color="auto"/>
        <w:left w:val="none" w:sz="0" w:space="0" w:color="auto"/>
        <w:bottom w:val="none" w:sz="0" w:space="0" w:color="auto"/>
        <w:right w:val="none" w:sz="0" w:space="0" w:color="auto"/>
      </w:divBdr>
    </w:div>
    <w:div w:id="641886788">
      <w:bodyDiv w:val="1"/>
      <w:marLeft w:val="0"/>
      <w:marRight w:val="0"/>
      <w:marTop w:val="0"/>
      <w:marBottom w:val="0"/>
      <w:divBdr>
        <w:top w:val="none" w:sz="0" w:space="0" w:color="auto"/>
        <w:left w:val="none" w:sz="0" w:space="0" w:color="auto"/>
        <w:bottom w:val="none" w:sz="0" w:space="0" w:color="auto"/>
        <w:right w:val="none" w:sz="0" w:space="0" w:color="auto"/>
      </w:divBdr>
    </w:div>
    <w:div w:id="654651765">
      <w:bodyDiv w:val="1"/>
      <w:marLeft w:val="0"/>
      <w:marRight w:val="0"/>
      <w:marTop w:val="0"/>
      <w:marBottom w:val="0"/>
      <w:divBdr>
        <w:top w:val="none" w:sz="0" w:space="0" w:color="auto"/>
        <w:left w:val="none" w:sz="0" w:space="0" w:color="auto"/>
        <w:bottom w:val="none" w:sz="0" w:space="0" w:color="auto"/>
        <w:right w:val="none" w:sz="0" w:space="0" w:color="auto"/>
      </w:divBdr>
      <w:divsChild>
        <w:div w:id="514148690">
          <w:marLeft w:val="0"/>
          <w:marRight w:val="0"/>
          <w:marTop w:val="0"/>
          <w:marBottom w:val="0"/>
          <w:divBdr>
            <w:top w:val="none" w:sz="0" w:space="0" w:color="auto"/>
            <w:left w:val="none" w:sz="0" w:space="0" w:color="auto"/>
            <w:bottom w:val="none" w:sz="0" w:space="0" w:color="auto"/>
            <w:right w:val="none" w:sz="0" w:space="0" w:color="auto"/>
          </w:divBdr>
        </w:div>
        <w:div w:id="1119224623">
          <w:marLeft w:val="0"/>
          <w:marRight w:val="0"/>
          <w:marTop w:val="0"/>
          <w:marBottom w:val="0"/>
          <w:divBdr>
            <w:top w:val="none" w:sz="0" w:space="0" w:color="auto"/>
            <w:left w:val="none" w:sz="0" w:space="0" w:color="auto"/>
            <w:bottom w:val="none" w:sz="0" w:space="0" w:color="auto"/>
            <w:right w:val="none" w:sz="0" w:space="0" w:color="auto"/>
          </w:divBdr>
        </w:div>
        <w:div w:id="2100515119">
          <w:marLeft w:val="0"/>
          <w:marRight w:val="0"/>
          <w:marTop w:val="0"/>
          <w:marBottom w:val="0"/>
          <w:divBdr>
            <w:top w:val="none" w:sz="0" w:space="0" w:color="auto"/>
            <w:left w:val="none" w:sz="0" w:space="0" w:color="auto"/>
            <w:bottom w:val="none" w:sz="0" w:space="0" w:color="auto"/>
            <w:right w:val="none" w:sz="0" w:space="0" w:color="auto"/>
          </w:divBdr>
        </w:div>
        <w:div w:id="2102531872">
          <w:marLeft w:val="0"/>
          <w:marRight w:val="0"/>
          <w:marTop w:val="0"/>
          <w:marBottom w:val="0"/>
          <w:divBdr>
            <w:top w:val="none" w:sz="0" w:space="0" w:color="auto"/>
            <w:left w:val="none" w:sz="0" w:space="0" w:color="auto"/>
            <w:bottom w:val="none" w:sz="0" w:space="0" w:color="auto"/>
            <w:right w:val="none" w:sz="0" w:space="0" w:color="auto"/>
          </w:divBdr>
        </w:div>
      </w:divsChild>
    </w:div>
    <w:div w:id="665402865">
      <w:bodyDiv w:val="1"/>
      <w:marLeft w:val="0"/>
      <w:marRight w:val="0"/>
      <w:marTop w:val="0"/>
      <w:marBottom w:val="0"/>
      <w:divBdr>
        <w:top w:val="none" w:sz="0" w:space="0" w:color="auto"/>
        <w:left w:val="none" w:sz="0" w:space="0" w:color="auto"/>
        <w:bottom w:val="none" w:sz="0" w:space="0" w:color="auto"/>
        <w:right w:val="none" w:sz="0" w:space="0" w:color="auto"/>
      </w:divBdr>
    </w:div>
    <w:div w:id="721487375">
      <w:bodyDiv w:val="1"/>
      <w:marLeft w:val="0"/>
      <w:marRight w:val="0"/>
      <w:marTop w:val="0"/>
      <w:marBottom w:val="0"/>
      <w:divBdr>
        <w:top w:val="none" w:sz="0" w:space="0" w:color="auto"/>
        <w:left w:val="none" w:sz="0" w:space="0" w:color="auto"/>
        <w:bottom w:val="none" w:sz="0" w:space="0" w:color="auto"/>
        <w:right w:val="none" w:sz="0" w:space="0" w:color="auto"/>
      </w:divBdr>
    </w:div>
    <w:div w:id="734082904">
      <w:bodyDiv w:val="1"/>
      <w:marLeft w:val="0"/>
      <w:marRight w:val="0"/>
      <w:marTop w:val="0"/>
      <w:marBottom w:val="0"/>
      <w:divBdr>
        <w:top w:val="none" w:sz="0" w:space="0" w:color="auto"/>
        <w:left w:val="none" w:sz="0" w:space="0" w:color="auto"/>
        <w:bottom w:val="none" w:sz="0" w:space="0" w:color="auto"/>
        <w:right w:val="none" w:sz="0" w:space="0" w:color="auto"/>
      </w:divBdr>
    </w:div>
    <w:div w:id="737439559">
      <w:bodyDiv w:val="1"/>
      <w:marLeft w:val="0"/>
      <w:marRight w:val="0"/>
      <w:marTop w:val="0"/>
      <w:marBottom w:val="0"/>
      <w:divBdr>
        <w:top w:val="none" w:sz="0" w:space="0" w:color="auto"/>
        <w:left w:val="none" w:sz="0" w:space="0" w:color="auto"/>
        <w:bottom w:val="none" w:sz="0" w:space="0" w:color="auto"/>
        <w:right w:val="none" w:sz="0" w:space="0" w:color="auto"/>
      </w:divBdr>
    </w:div>
    <w:div w:id="750465820">
      <w:bodyDiv w:val="1"/>
      <w:marLeft w:val="0"/>
      <w:marRight w:val="0"/>
      <w:marTop w:val="0"/>
      <w:marBottom w:val="0"/>
      <w:divBdr>
        <w:top w:val="none" w:sz="0" w:space="0" w:color="auto"/>
        <w:left w:val="none" w:sz="0" w:space="0" w:color="auto"/>
        <w:bottom w:val="none" w:sz="0" w:space="0" w:color="auto"/>
        <w:right w:val="none" w:sz="0" w:space="0" w:color="auto"/>
      </w:divBdr>
    </w:div>
    <w:div w:id="758329022">
      <w:bodyDiv w:val="1"/>
      <w:marLeft w:val="0"/>
      <w:marRight w:val="0"/>
      <w:marTop w:val="0"/>
      <w:marBottom w:val="0"/>
      <w:divBdr>
        <w:top w:val="none" w:sz="0" w:space="0" w:color="auto"/>
        <w:left w:val="none" w:sz="0" w:space="0" w:color="auto"/>
        <w:bottom w:val="none" w:sz="0" w:space="0" w:color="auto"/>
        <w:right w:val="none" w:sz="0" w:space="0" w:color="auto"/>
      </w:divBdr>
    </w:div>
    <w:div w:id="847447393">
      <w:bodyDiv w:val="1"/>
      <w:marLeft w:val="0"/>
      <w:marRight w:val="0"/>
      <w:marTop w:val="0"/>
      <w:marBottom w:val="0"/>
      <w:divBdr>
        <w:top w:val="none" w:sz="0" w:space="0" w:color="auto"/>
        <w:left w:val="none" w:sz="0" w:space="0" w:color="auto"/>
        <w:bottom w:val="none" w:sz="0" w:space="0" w:color="auto"/>
        <w:right w:val="none" w:sz="0" w:space="0" w:color="auto"/>
      </w:divBdr>
    </w:div>
    <w:div w:id="882669391">
      <w:bodyDiv w:val="1"/>
      <w:marLeft w:val="0"/>
      <w:marRight w:val="0"/>
      <w:marTop w:val="0"/>
      <w:marBottom w:val="0"/>
      <w:divBdr>
        <w:top w:val="none" w:sz="0" w:space="0" w:color="auto"/>
        <w:left w:val="none" w:sz="0" w:space="0" w:color="auto"/>
        <w:bottom w:val="none" w:sz="0" w:space="0" w:color="auto"/>
        <w:right w:val="none" w:sz="0" w:space="0" w:color="auto"/>
      </w:divBdr>
    </w:div>
    <w:div w:id="1006907995">
      <w:bodyDiv w:val="1"/>
      <w:marLeft w:val="0"/>
      <w:marRight w:val="0"/>
      <w:marTop w:val="0"/>
      <w:marBottom w:val="0"/>
      <w:divBdr>
        <w:top w:val="none" w:sz="0" w:space="0" w:color="auto"/>
        <w:left w:val="none" w:sz="0" w:space="0" w:color="auto"/>
        <w:bottom w:val="none" w:sz="0" w:space="0" w:color="auto"/>
        <w:right w:val="none" w:sz="0" w:space="0" w:color="auto"/>
      </w:divBdr>
    </w:div>
    <w:div w:id="1020545591">
      <w:bodyDiv w:val="1"/>
      <w:marLeft w:val="0"/>
      <w:marRight w:val="0"/>
      <w:marTop w:val="0"/>
      <w:marBottom w:val="0"/>
      <w:divBdr>
        <w:top w:val="none" w:sz="0" w:space="0" w:color="auto"/>
        <w:left w:val="none" w:sz="0" w:space="0" w:color="auto"/>
        <w:bottom w:val="none" w:sz="0" w:space="0" w:color="auto"/>
        <w:right w:val="none" w:sz="0" w:space="0" w:color="auto"/>
      </w:divBdr>
    </w:div>
    <w:div w:id="1021972788">
      <w:bodyDiv w:val="1"/>
      <w:marLeft w:val="0"/>
      <w:marRight w:val="0"/>
      <w:marTop w:val="0"/>
      <w:marBottom w:val="0"/>
      <w:divBdr>
        <w:top w:val="none" w:sz="0" w:space="0" w:color="auto"/>
        <w:left w:val="none" w:sz="0" w:space="0" w:color="auto"/>
        <w:bottom w:val="none" w:sz="0" w:space="0" w:color="auto"/>
        <w:right w:val="none" w:sz="0" w:space="0" w:color="auto"/>
      </w:divBdr>
    </w:div>
    <w:div w:id="1027412158">
      <w:bodyDiv w:val="1"/>
      <w:marLeft w:val="0"/>
      <w:marRight w:val="0"/>
      <w:marTop w:val="0"/>
      <w:marBottom w:val="0"/>
      <w:divBdr>
        <w:top w:val="none" w:sz="0" w:space="0" w:color="auto"/>
        <w:left w:val="none" w:sz="0" w:space="0" w:color="auto"/>
        <w:bottom w:val="none" w:sz="0" w:space="0" w:color="auto"/>
        <w:right w:val="none" w:sz="0" w:space="0" w:color="auto"/>
      </w:divBdr>
    </w:div>
    <w:div w:id="1087771941">
      <w:bodyDiv w:val="1"/>
      <w:marLeft w:val="0"/>
      <w:marRight w:val="0"/>
      <w:marTop w:val="0"/>
      <w:marBottom w:val="0"/>
      <w:divBdr>
        <w:top w:val="none" w:sz="0" w:space="0" w:color="auto"/>
        <w:left w:val="none" w:sz="0" w:space="0" w:color="auto"/>
        <w:bottom w:val="none" w:sz="0" w:space="0" w:color="auto"/>
        <w:right w:val="none" w:sz="0" w:space="0" w:color="auto"/>
      </w:divBdr>
    </w:div>
    <w:div w:id="109386492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4099543">
      <w:bodyDiv w:val="1"/>
      <w:marLeft w:val="0"/>
      <w:marRight w:val="0"/>
      <w:marTop w:val="0"/>
      <w:marBottom w:val="0"/>
      <w:divBdr>
        <w:top w:val="none" w:sz="0" w:space="0" w:color="auto"/>
        <w:left w:val="none" w:sz="0" w:space="0" w:color="auto"/>
        <w:bottom w:val="none" w:sz="0" w:space="0" w:color="auto"/>
        <w:right w:val="none" w:sz="0" w:space="0" w:color="auto"/>
      </w:divBdr>
    </w:div>
    <w:div w:id="1236237804">
      <w:bodyDiv w:val="1"/>
      <w:marLeft w:val="0"/>
      <w:marRight w:val="0"/>
      <w:marTop w:val="0"/>
      <w:marBottom w:val="0"/>
      <w:divBdr>
        <w:top w:val="none" w:sz="0" w:space="0" w:color="auto"/>
        <w:left w:val="none" w:sz="0" w:space="0" w:color="auto"/>
        <w:bottom w:val="none" w:sz="0" w:space="0" w:color="auto"/>
        <w:right w:val="none" w:sz="0" w:space="0" w:color="auto"/>
      </w:divBdr>
    </w:div>
    <w:div w:id="1300110097">
      <w:bodyDiv w:val="1"/>
      <w:marLeft w:val="0"/>
      <w:marRight w:val="0"/>
      <w:marTop w:val="0"/>
      <w:marBottom w:val="0"/>
      <w:divBdr>
        <w:top w:val="none" w:sz="0" w:space="0" w:color="auto"/>
        <w:left w:val="none" w:sz="0" w:space="0" w:color="auto"/>
        <w:bottom w:val="none" w:sz="0" w:space="0" w:color="auto"/>
        <w:right w:val="none" w:sz="0" w:space="0" w:color="auto"/>
      </w:divBdr>
    </w:div>
    <w:div w:id="1315062147">
      <w:bodyDiv w:val="1"/>
      <w:marLeft w:val="0"/>
      <w:marRight w:val="0"/>
      <w:marTop w:val="0"/>
      <w:marBottom w:val="0"/>
      <w:divBdr>
        <w:top w:val="none" w:sz="0" w:space="0" w:color="auto"/>
        <w:left w:val="none" w:sz="0" w:space="0" w:color="auto"/>
        <w:bottom w:val="none" w:sz="0" w:space="0" w:color="auto"/>
        <w:right w:val="none" w:sz="0" w:space="0" w:color="auto"/>
      </w:divBdr>
    </w:div>
    <w:div w:id="1315186927">
      <w:bodyDiv w:val="1"/>
      <w:marLeft w:val="0"/>
      <w:marRight w:val="0"/>
      <w:marTop w:val="0"/>
      <w:marBottom w:val="0"/>
      <w:divBdr>
        <w:top w:val="none" w:sz="0" w:space="0" w:color="auto"/>
        <w:left w:val="none" w:sz="0" w:space="0" w:color="auto"/>
        <w:bottom w:val="none" w:sz="0" w:space="0" w:color="auto"/>
        <w:right w:val="none" w:sz="0" w:space="0" w:color="auto"/>
      </w:divBdr>
    </w:div>
    <w:div w:id="1320841487">
      <w:bodyDiv w:val="1"/>
      <w:marLeft w:val="0"/>
      <w:marRight w:val="0"/>
      <w:marTop w:val="0"/>
      <w:marBottom w:val="0"/>
      <w:divBdr>
        <w:top w:val="none" w:sz="0" w:space="0" w:color="auto"/>
        <w:left w:val="none" w:sz="0" w:space="0" w:color="auto"/>
        <w:bottom w:val="none" w:sz="0" w:space="0" w:color="auto"/>
        <w:right w:val="none" w:sz="0" w:space="0" w:color="auto"/>
      </w:divBdr>
    </w:div>
    <w:div w:id="1338073326">
      <w:bodyDiv w:val="1"/>
      <w:marLeft w:val="0"/>
      <w:marRight w:val="0"/>
      <w:marTop w:val="0"/>
      <w:marBottom w:val="0"/>
      <w:divBdr>
        <w:top w:val="none" w:sz="0" w:space="0" w:color="auto"/>
        <w:left w:val="none" w:sz="0" w:space="0" w:color="auto"/>
        <w:bottom w:val="none" w:sz="0" w:space="0" w:color="auto"/>
        <w:right w:val="none" w:sz="0" w:space="0" w:color="auto"/>
      </w:divBdr>
    </w:div>
    <w:div w:id="1488979679">
      <w:bodyDiv w:val="1"/>
      <w:marLeft w:val="0"/>
      <w:marRight w:val="0"/>
      <w:marTop w:val="0"/>
      <w:marBottom w:val="0"/>
      <w:divBdr>
        <w:top w:val="none" w:sz="0" w:space="0" w:color="auto"/>
        <w:left w:val="none" w:sz="0" w:space="0" w:color="auto"/>
        <w:bottom w:val="none" w:sz="0" w:space="0" w:color="auto"/>
        <w:right w:val="none" w:sz="0" w:space="0" w:color="auto"/>
      </w:divBdr>
    </w:div>
    <w:div w:id="1508910956">
      <w:bodyDiv w:val="1"/>
      <w:marLeft w:val="0"/>
      <w:marRight w:val="0"/>
      <w:marTop w:val="0"/>
      <w:marBottom w:val="0"/>
      <w:divBdr>
        <w:top w:val="none" w:sz="0" w:space="0" w:color="auto"/>
        <w:left w:val="none" w:sz="0" w:space="0" w:color="auto"/>
        <w:bottom w:val="none" w:sz="0" w:space="0" w:color="auto"/>
        <w:right w:val="none" w:sz="0" w:space="0" w:color="auto"/>
      </w:divBdr>
    </w:div>
    <w:div w:id="1563371001">
      <w:bodyDiv w:val="1"/>
      <w:marLeft w:val="0"/>
      <w:marRight w:val="0"/>
      <w:marTop w:val="0"/>
      <w:marBottom w:val="0"/>
      <w:divBdr>
        <w:top w:val="none" w:sz="0" w:space="0" w:color="auto"/>
        <w:left w:val="none" w:sz="0" w:space="0" w:color="auto"/>
        <w:bottom w:val="none" w:sz="0" w:space="0" w:color="auto"/>
        <w:right w:val="none" w:sz="0" w:space="0" w:color="auto"/>
      </w:divBdr>
    </w:div>
    <w:div w:id="1596861888">
      <w:bodyDiv w:val="1"/>
      <w:marLeft w:val="0"/>
      <w:marRight w:val="0"/>
      <w:marTop w:val="0"/>
      <w:marBottom w:val="0"/>
      <w:divBdr>
        <w:top w:val="none" w:sz="0" w:space="0" w:color="auto"/>
        <w:left w:val="none" w:sz="0" w:space="0" w:color="auto"/>
        <w:bottom w:val="none" w:sz="0" w:space="0" w:color="auto"/>
        <w:right w:val="none" w:sz="0" w:space="0" w:color="auto"/>
      </w:divBdr>
    </w:div>
    <w:div w:id="1605961252">
      <w:bodyDiv w:val="1"/>
      <w:marLeft w:val="0"/>
      <w:marRight w:val="0"/>
      <w:marTop w:val="0"/>
      <w:marBottom w:val="0"/>
      <w:divBdr>
        <w:top w:val="none" w:sz="0" w:space="0" w:color="auto"/>
        <w:left w:val="none" w:sz="0" w:space="0" w:color="auto"/>
        <w:bottom w:val="none" w:sz="0" w:space="0" w:color="auto"/>
        <w:right w:val="none" w:sz="0" w:space="0" w:color="auto"/>
      </w:divBdr>
    </w:div>
    <w:div w:id="1733771518">
      <w:bodyDiv w:val="1"/>
      <w:marLeft w:val="0"/>
      <w:marRight w:val="0"/>
      <w:marTop w:val="0"/>
      <w:marBottom w:val="0"/>
      <w:divBdr>
        <w:top w:val="none" w:sz="0" w:space="0" w:color="auto"/>
        <w:left w:val="none" w:sz="0" w:space="0" w:color="auto"/>
        <w:bottom w:val="none" w:sz="0" w:space="0" w:color="auto"/>
        <w:right w:val="none" w:sz="0" w:space="0" w:color="auto"/>
      </w:divBdr>
    </w:div>
    <w:div w:id="1734546275">
      <w:bodyDiv w:val="1"/>
      <w:marLeft w:val="0"/>
      <w:marRight w:val="0"/>
      <w:marTop w:val="0"/>
      <w:marBottom w:val="0"/>
      <w:divBdr>
        <w:top w:val="none" w:sz="0" w:space="0" w:color="auto"/>
        <w:left w:val="none" w:sz="0" w:space="0" w:color="auto"/>
        <w:bottom w:val="none" w:sz="0" w:space="0" w:color="auto"/>
        <w:right w:val="none" w:sz="0" w:space="0" w:color="auto"/>
      </w:divBdr>
    </w:div>
    <w:div w:id="1778483016">
      <w:bodyDiv w:val="1"/>
      <w:marLeft w:val="0"/>
      <w:marRight w:val="0"/>
      <w:marTop w:val="0"/>
      <w:marBottom w:val="0"/>
      <w:divBdr>
        <w:top w:val="none" w:sz="0" w:space="0" w:color="auto"/>
        <w:left w:val="none" w:sz="0" w:space="0" w:color="auto"/>
        <w:bottom w:val="none" w:sz="0" w:space="0" w:color="auto"/>
        <w:right w:val="none" w:sz="0" w:space="0" w:color="auto"/>
      </w:divBdr>
    </w:div>
    <w:div w:id="1798991227">
      <w:bodyDiv w:val="1"/>
      <w:marLeft w:val="0"/>
      <w:marRight w:val="0"/>
      <w:marTop w:val="0"/>
      <w:marBottom w:val="0"/>
      <w:divBdr>
        <w:top w:val="none" w:sz="0" w:space="0" w:color="auto"/>
        <w:left w:val="none" w:sz="0" w:space="0" w:color="auto"/>
        <w:bottom w:val="none" w:sz="0" w:space="0" w:color="auto"/>
        <w:right w:val="none" w:sz="0" w:space="0" w:color="auto"/>
      </w:divBdr>
    </w:div>
    <w:div w:id="1817448774">
      <w:bodyDiv w:val="1"/>
      <w:marLeft w:val="0"/>
      <w:marRight w:val="0"/>
      <w:marTop w:val="0"/>
      <w:marBottom w:val="0"/>
      <w:divBdr>
        <w:top w:val="none" w:sz="0" w:space="0" w:color="auto"/>
        <w:left w:val="none" w:sz="0" w:space="0" w:color="auto"/>
        <w:bottom w:val="none" w:sz="0" w:space="0" w:color="auto"/>
        <w:right w:val="none" w:sz="0" w:space="0" w:color="auto"/>
      </w:divBdr>
    </w:div>
    <w:div w:id="1842889060">
      <w:bodyDiv w:val="1"/>
      <w:marLeft w:val="0"/>
      <w:marRight w:val="0"/>
      <w:marTop w:val="0"/>
      <w:marBottom w:val="0"/>
      <w:divBdr>
        <w:top w:val="none" w:sz="0" w:space="0" w:color="auto"/>
        <w:left w:val="none" w:sz="0" w:space="0" w:color="auto"/>
        <w:bottom w:val="none" w:sz="0" w:space="0" w:color="auto"/>
        <w:right w:val="none" w:sz="0" w:space="0" w:color="auto"/>
      </w:divBdr>
    </w:div>
    <w:div w:id="1906141408">
      <w:bodyDiv w:val="1"/>
      <w:marLeft w:val="0"/>
      <w:marRight w:val="0"/>
      <w:marTop w:val="0"/>
      <w:marBottom w:val="0"/>
      <w:divBdr>
        <w:top w:val="none" w:sz="0" w:space="0" w:color="auto"/>
        <w:left w:val="none" w:sz="0" w:space="0" w:color="auto"/>
        <w:bottom w:val="none" w:sz="0" w:space="0" w:color="auto"/>
        <w:right w:val="none" w:sz="0" w:space="0" w:color="auto"/>
      </w:divBdr>
    </w:div>
    <w:div w:id="1913269431">
      <w:bodyDiv w:val="1"/>
      <w:marLeft w:val="0"/>
      <w:marRight w:val="0"/>
      <w:marTop w:val="0"/>
      <w:marBottom w:val="0"/>
      <w:divBdr>
        <w:top w:val="none" w:sz="0" w:space="0" w:color="auto"/>
        <w:left w:val="none" w:sz="0" w:space="0" w:color="auto"/>
        <w:bottom w:val="none" w:sz="0" w:space="0" w:color="auto"/>
        <w:right w:val="none" w:sz="0" w:space="0" w:color="auto"/>
      </w:divBdr>
    </w:div>
    <w:div w:id="1958829567">
      <w:bodyDiv w:val="1"/>
      <w:marLeft w:val="0"/>
      <w:marRight w:val="0"/>
      <w:marTop w:val="0"/>
      <w:marBottom w:val="0"/>
      <w:divBdr>
        <w:top w:val="none" w:sz="0" w:space="0" w:color="auto"/>
        <w:left w:val="none" w:sz="0" w:space="0" w:color="auto"/>
        <w:bottom w:val="none" w:sz="0" w:space="0" w:color="auto"/>
        <w:right w:val="none" w:sz="0" w:space="0" w:color="auto"/>
      </w:divBdr>
    </w:div>
    <w:div w:id="1994676948">
      <w:bodyDiv w:val="1"/>
      <w:marLeft w:val="0"/>
      <w:marRight w:val="0"/>
      <w:marTop w:val="0"/>
      <w:marBottom w:val="0"/>
      <w:divBdr>
        <w:top w:val="none" w:sz="0" w:space="0" w:color="auto"/>
        <w:left w:val="none" w:sz="0" w:space="0" w:color="auto"/>
        <w:bottom w:val="none" w:sz="0" w:space="0" w:color="auto"/>
        <w:right w:val="none" w:sz="0" w:space="0" w:color="auto"/>
      </w:divBdr>
    </w:div>
    <w:div w:id="2054772197">
      <w:bodyDiv w:val="1"/>
      <w:marLeft w:val="0"/>
      <w:marRight w:val="0"/>
      <w:marTop w:val="0"/>
      <w:marBottom w:val="0"/>
      <w:divBdr>
        <w:top w:val="none" w:sz="0" w:space="0" w:color="auto"/>
        <w:left w:val="none" w:sz="0" w:space="0" w:color="auto"/>
        <w:bottom w:val="none" w:sz="0" w:space="0" w:color="auto"/>
        <w:right w:val="none" w:sz="0" w:space="0" w:color="auto"/>
      </w:divBdr>
    </w:div>
    <w:div w:id="214561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ografi.gov.gr/images/kanonistiko/N3845-2010.pdf" TargetMode="External"/><Relationship Id="rId21" Type="http://schemas.openxmlformats.org/officeDocument/2006/relationships/hyperlink" Target="https://hr.apografi.gov.gr/api" TargetMode="External"/><Relationship Id="rId42" Type="http://schemas.openxmlformats.org/officeDocument/2006/relationships/hyperlink" Target="http://apografi.gov.gr/images/kanonistiko/egkyklios_1.pdf" TargetMode="External"/><Relationship Id="rId47" Type="http://schemas.openxmlformats.org/officeDocument/2006/relationships/hyperlink" Target="http://apografi.gov.gr/images/kanonistiko/egkyklios_6.pdf" TargetMode="External"/><Relationship Id="rId63" Type="http://schemas.openxmlformats.org/officeDocument/2006/relationships/hyperlink" Target="http://www.et.gr/idocs-nph/search/pdfViewerForm.html?args=5C7QrtC22wEsrjP0JAlxBXdtvSoClrL8I8z79QigGevtIl9LGdkF53UIxsx942CdyqxSQYNuqAGCF0IfB9HI6qSYtMQEkEHLwnFqmgJSA5WIsluV-nRwO1oKqSe4BlOTSpEWYhszF8P8UqWb_zFijMCeuo4E392ITBBWStGqbwJ7mrrDWn32Fjn7eV4vJkU6" TargetMode="External"/><Relationship Id="rId68" Type="http://schemas.openxmlformats.org/officeDocument/2006/relationships/hyperlink" Target="http://apografi.gov.gr/images/esk/4h_egkyklios_esk.pdf" TargetMode="External"/><Relationship Id="rId84" Type="http://schemas.openxmlformats.org/officeDocument/2006/relationships/hyperlink" Target="http://apografi.gov.gr/images/esk/law/N_4369_2016.pdf" TargetMode="External"/><Relationship Id="rId89" Type="http://schemas.openxmlformats.org/officeDocument/2006/relationships/hyperlink" Target="https://diavgeia.gov.gr/doc/78%CE%9E2465%CE%A7%CE%98%CE%A8-%CE%93%CE%936" TargetMode="External"/><Relationship Id="rId16" Type="http://schemas.openxmlformats.org/officeDocument/2006/relationships/hyperlink" Target="http://www.promitheus.gov.gr/" TargetMode="External"/><Relationship Id="rId11" Type="http://schemas.openxmlformats.org/officeDocument/2006/relationships/footer" Target="footer1.xml"/><Relationship Id="rId32" Type="http://schemas.openxmlformats.org/officeDocument/2006/relationships/hyperlink" Target="http://apografi.gov.gr/images/kanonistiko/N4111-2013.pdf" TargetMode="External"/><Relationship Id="rId37" Type="http://schemas.openxmlformats.org/officeDocument/2006/relationships/hyperlink" Target="http://apografi.gov.gr/images/kanonistiko/kya_1.pdf" TargetMode="External"/><Relationship Id="rId53" Type="http://schemas.openxmlformats.org/officeDocument/2006/relationships/hyperlink" Target="http://apografi.gov.gr/images/kanonistiko/egkyklios_12.pdf" TargetMode="External"/><Relationship Id="rId58" Type="http://schemas.openxmlformats.org/officeDocument/2006/relationships/hyperlink" Target="http://www.et.gr/idocs-nph/search/pdfViewerForm.html?args=5C7QrtC22wFHp_31M9ESQXdtvSoClrL84OvdVE7rIZh5MXD0LzQTLWPU9yLzB8V68knBzLCmTXKaO6fpVZ6Lx3UnKl3nP8NxdnJ5r9cmWyJWelDvWS_18kAEhATUkJb0x1LIdQ163nV9K--td6SIuarqf9rwsLrkNIjHWHtJ62xSvWDgjxP5LIXWmBbTCDQf" TargetMode="External"/><Relationship Id="rId74" Type="http://schemas.openxmlformats.org/officeDocument/2006/relationships/hyperlink" Target="http://apografi.gov.gr/images/esk/20170424_kod_dim_ypal_gen_dieth.pdf" TargetMode="External"/><Relationship Id="rId79" Type="http://schemas.openxmlformats.org/officeDocument/2006/relationships/hyperlink" Target="http://apografi.gov.gr/images/esk/6h_egkyklios.pdf" TargetMode="Externa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diavgeia.gov.gr/doc/6%CE%A8%CE%A9%CE%9B465%CE%A7%CE%98%CE%A8-3%CE%9F1" TargetMode="External"/><Relationship Id="rId95" Type="http://schemas.openxmlformats.org/officeDocument/2006/relationships/hyperlink" Target="http://apografi.gov.gr/images/EGKYKLIOS_19_06_2018.pdf" TargetMode="External"/><Relationship Id="rId22" Type="http://schemas.openxmlformats.org/officeDocument/2006/relationships/hyperlink" Target="https://hr.apografi.gov.gr/api/metadata/" TargetMode="External"/><Relationship Id="rId27" Type="http://schemas.openxmlformats.org/officeDocument/2006/relationships/hyperlink" Target="http://apografi.gov.gr/images/kanonistiko/N3943-2011.pdf" TargetMode="External"/><Relationship Id="rId43" Type="http://schemas.openxmlformats.org/officeDocument/2006/relationships/hyperlink" Target="http://apografi.gov.gr/images/kanonistiko/egkyklios_2.pdf" TargetMode="External"/><Relationship Id="rId48" Type="http://schemas.openxmlformats.org/officeDocument/2006/relationships/hyperlink" Target="http://apografi.gov.gr/images/kanonistiko/egkyklios_7.pdf" TargetMode="External"/><Relationship Id="rId64" Type="http://schemas.openxmlformats.org/officeDocument/2006/relationships/hyperlink" Target="http://www.et.gr/idocs-nph/search/pdfViewerForm.html?args=5C7QrtC22wEsrjP0JAlxBXdtvSoClrL8f8uEKElbw5ntIl9LGdkF53UIxsx942CdyqxSQYNuqAGCF0IfB9HI6qSYtMQEkEHLwnFqmgJSA5WIsluV-nRwO1oKqSe4BlOTSpEWYhszF8P8UqWb_zFijP6wIgAYoE4aGhN_KKdPE5Qf6C4elOFtGx55zr6sm1-u" TargetMode="External"/><Relationship Id="rId69" Type="http://schemas.openxmlformats.org/officeDocument/2006/relationships/hyperlink" Target="http://apografi.gov.gr/images/esk/law/EGKYKLIOS_01_09_2017.pdf" TargetMode="External"/><Relationship Id="rId80" Type="http://schemas.openxmlformats.org/officeDocument/2006/relationships/hyperlink" Target="http://apografi.gov.gr/images/esk/Egkyklios_4_8_2017.pdf" TargetMode="External"/><Relationship Id="rId85" Type="http://schemas.openxmlformats.org/officeDocument/2006/relationships/hyperlink" Target="http://apografi.gov.gr/images/esk/law/N_4538_2018.pdf" TargetMode="External"/><Relationship Id="rId12" Type="http://schemas.openxmlformats.org/officeDocument/2006/relationships/hyperlink" Target="http://www.ktpae.gr" TargetMode="External"/><Relationship Id="rId17" Type="http://schemas.openxmlformats.org/officeDocument/2006/relationships/hyperlink" Target="https://www.espa.gr/el/Pages/elibraryFS.aspx?item=2087" TargetMode="External"/><Relationship Id="rId25" Type="http://schemas.openxmlformats.org/officeDocument/2006/relationships/hyperlink" Target="http://apografi.gov.gr/images/kanonistiko/N3870-2010.pdf" TargetMode="External"/><Relationship Id="rId33" Type="http://schemas.openxmlformats.org/officeDocument/2006/relationships/hyperlink" Target="http://apografi.gov.gr/images/kanonistiko/N4223-2013.pdf" TargetMode="External"/><Relationship Id="rId38" Type="http://schemas.openxmlformats.org/officeDocument/2006/relationships/hyperlink" Target="http://apografi.gov.gr/images/kanonistiko/kya_2.pdf" TargetMode="External"/><Relationship Id="rId46" Type="http://schemas.openxmlformats.org/officeDocument/2006/relationships/hyperlink" Target="http://apografi.gov.gr/images/kanonistiko/egkyklios_5.pdf" TargetMode="External"/><Relationship Id="rId59" Type="http://schemas.openxmlformats.org/officeDocument/2006/relationships/hyperlink" Target="http://www.et.gr/idocs-nph/search/pdfViewerForm.html?args=5C7QrtC22wEsrjP0JAlxBXdtvSoClrL8oXl4aC2zmBjtIl9LGdkF53UIxsx942CdyqxSQYNuqAGCF0IfB9HI6qSYtMQEkEHLwnFqmgJSA5WIsluV-nRwO1oKqSe4BlOTSpEWYhszF8P8UqWb_zFijKVwWatzseOlwSchXJ27j5s5R8WzYeIU9vozYtCpPpOQ" TargetMode="External"/><Relationship Id="rId67" Type="http://schemas.openxmlformats.org/officeDocument/2006/relationships/hyperlink" Target="http://apografi.gov.gr/images/esk/3h_egkyklios_esk.pdf" TargetMode="External"/><Relationship Id="rId103" Type="http://schemas.openxmlformats.org/officeDocument/2006/relationships/theme" Target="theme/theme1.xml"/><Relationship Id="rId20" Type="http://schemas.openxmlformats.org/officeDocument/2006/relationships/hyperlink" Target="https://hr.apografi.gov.gr" TargetMode="External"/><Relationship Id="rId41" Type="http://schemas.openxmlformats.org/officeDocument/2006/relationships/hyperlink" Target="http://apografi.gov.gr/images/kanonistiko/kya_5.pdf" TargetMode="External"/><Relationship Id="rId54" Type="http://schemas.openxmlformats.org/officeDocument/2006/relationships/hyperlink" Target="http://apografi.gov.gr/images/kanonistiko/egkyklios_13.pdf" TargetMode="External"/><Relationship Id="rId62" Type="http://schemas.openxmlformats.org/officeDocument/2006/relationships/hyperlink" Target="http://www.et.gr/idocs-nph/search/pdfViewerForm.html?args=5C7QrtC22wEsrjP0JAlxBXdtvSoClrL8I8z79QigGevtIl9LGdkF53UIxsx942CdyqxSQYNuqAGCF0IfB9HI6qSYtMQEkEHLwnFqmgJSA5WIsluV-nRwO1oKqSe4BlOTSpEWYhszF8P8UqWb_zFijMCeuo4E392ITBBWStGqbwJ7mrrDWn32Fjn7eV4vJkU6" TargetMode="External"/><Relationship Id="rId70" Type="http://schemas.openxmlformats.org/officeDocument/2006/relationships/hyperlink" Target="http://apografi.gov.gr/images/esk/law/EGKYKLIOS_05_04_2018.pdf" TargetMode="External"/><Relationship Id="rId75" Type="http://schemas.openxmlformats.org/officeDocument/2006/relationships/hyperlink" Target="http://apografi.gov.gr/images/esk/1h_egkyklios.pdf" TargetMode="External"/><Relationship Id="rId83" Type="http://schemas.openxmlformats.org/officeDocument/2006/relationships/hyperlink" Target="http://apografi.gov.gr/images/esk/law/EGKYKLIOS_17_05_2018.pdf" TargetMode="External"/><Relationship Id="rId88" Type="http://schemas.openxmlformats.org/officeDocument/2006/relationships/hyperlink" Target="http://apografi.gov.gr/images/esk/law/%CE%A5%CE%91_15_06_2018.pdf" TargetMode="External"/><Relationship Id="rId91" Type="http://schemas.openxmlformats.org/officeDocument/2006/relationships/hyperlink" Target="http://www.minadmin.gov.gr/wp-content/uploads/%CE%91%CE%BD%CF%84%CE%AF%CE%B3%CF%81%CE%B1%CF%86%CE%BF-%CF%84%CE%BF%CF%85-%CE%95%CF%80%CE%B9%CF%83%CF%85%CE%BD%CE%B1%CF%80%CF%84%CF%8C%CE%BC%CE%B5%CE%BD%CE%BF%CF%82-%CE%A0%CE%B9%CE%BD%CE%B1%CE%BA%CE%B1%CF%82.xlsx" TargetMode="External"/><Relationship Id="rId96" Type="http://schemas.openxmlformats.org/officeDocument/2006/relationships/hyperlink" Target="http://interops.ydmed.gov.g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t.diavgeia.gov.gr/" TargetMode="External"/><Relationship Id="rId23" Type="http://schemas.openxmlformats.org/officeDocument/2006/relationships/hyperlink" Target="http://interops.ydmed.gov.gr/" TargetMode="External"/><Relationship Id="rId28" Type="http://schemas.openxmlformats.org/officeDocument/2006/relationships/hyperlink" Target="http://apografi.gov.gr/images/kanonistiko/N4038-2012.pdf" TargetMode="External"/><Relationship Id="rId36" Type="http://schemas.openxmlformats.org/officeDocument/2006/relationships/hyperlink" Target="http://apografi.gov.gr/images/kanonistiko/N_4389_2016.pdf" TargetMode="External"/><Relationship Id="rId49" Type="http://schemas.openxmlformats.org/officeDocument/2006/relationships/hyperlink" Target="http://apografi.gov.gr/images/kanonistiko/egkyklios_8.pdf" TargetMode="External"/><Relationship Id="rId57" Type="http://schemas.openxmlformats.org/officeDocument/2006/relationships/hyperlink" Target="http://www.et.gr/idocs-nph/search/pdfViewerForm.html?args=5C7QrtC22wFHp_31M9ESQXdtvSoClrL8Xr8Ex4HtQ9Z5MXD0LzQTLWPU9yLzB8V68knBzLCmTXKaO6fpVZ6Lx3UnKl3nP8NxdnJ5r9cmWyJWelDvWS_18kAEhATUkJb0x1LIdQ163nV9K--td6SIubP3SGvTf7Vncrg7cU2LZUqsOzC-CuhvRkcmzlCXbEqA" TargetMode="External"/><Relationship Id="rId10" Type="http://schemas.openxmlformats.org/officeDocument/2006/relationships/header" Target="header1.xml"/><Relationship Id="rId31" Type="http://schemas.openxmlformats.org/officeDocument/2006/relationships/hyperlink" Target="http://apografi.gov.gr/images/kanonistiko/PNP240A2012.pdf" TargetMode="External"/><Relationship Id="rId44" Type="http://schemas.openxmlformats.org/officeDocument/2006/relationships/hyperlink" Target="http://apografi.gov.gr/images/kanonistiko/egkyklios_3.pdf" TargetMode="External"/><Relationship Id="rId52" Type="http://schemas.openxmlformats.org/officeDocument/2006/relationships/hyperlink" Target="http://apografi.gov.gr/images/kanonistiko/egkyklios_11.pdf" TargetMode="External"/><Relationship Id="rId60" Type="http://schemas.openxmlformats.org/officeDocument/2006/relationships/hyperlink" Target="http://www.et.gr/idocs-nph/search/pdfViewerForm.html?args=5C7QrtC22wEsrjP0JAlxBXdtvSoClrL81ajfrVkIgRDtIl9LGdkF53UIxsx942CdyqxSQYNuqAGCF0IfB9HI6qSYtMQEkEHLwnFqmgJSA5WIsluV-nRwO1oKqSe4BlOTSpEWYhszF8P8UqWb_zFijJm5uR1j7n7CIfS891jKkghO4AqkeE_tWxzUfFMAvQe9" TargetMode="External"/><Relationship Id="rId65" Type="http://schemas.openxmlformats.org/officeDocument/2006/relationships/hyperlink" Target="http://apografi.gov.gr/images/esk/1h_egkyklios_esk.pdf" TargetMode="External"/><Relationship Id="rId73" Type="http://schemas.openxmlformats.org/officeDocument/2006/relationships/hyperlink" Target="javascript:open_links('739891,685031')" TargetMode="External"/><Relationship Id="rId78" Type="http://schemas.openxmlformats.org/officeDocument/2006/relationships/hyperlink" Target="http://apografi.gov.gr/images/esk/5h_egkyklios.pdf" TargetMode="External"/><Relationship Id="rId81" Type="http://schemas.openxmlformats.org/officeDocument/2006/relationships/hyperlink" Target="http://apografi.gov.gr/images/esk/Egkyklios_8_12_2017.pdf" TargetMode="External"/><Relationship Id="rId86" Type="http://schemas.openxmlformats.org/officeDocument/2006/relationships/hyperlink" Target="http://apografi.gov.gr/images/esk/law/%CE%A5%CE%91_30_12_2016.pdf" TargetMode="External"/><Relationship Id="rId94" Type="http://schemas.openxmlformats.org/officeDocument/2006/relationships/hyperlink" Target="http://apografi.gov.gr/images/esk/law/EGKYKLIOS_4_6_2018.pdf" TargetMode="External"/><Relationship Id="rId99" Type="http://schemas.openxmlformats.org/officeDocument/2006/relationships/footer" Target="footer3.xml"/><Relationship Id="rId10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promitheus.gov.gr" TargetMode="External"/><Relationship Id="rId13" Type="http://schemas.openxmlformats.org/officeDocument/2006/relationships/hyperlink" Target="http://www.promitheus.gov.gr/" TargetMode="External"/><Relationship Id="rId18" Type="http://schemas.openxmlformats.org/officeDocument/2006/relationships/hyperlink" Target="http://www.epdm.gr" TargetMode="External"/><Relationship Id="rId39" Type="http://schemas.openxmlformats.org/officeDocument/2006/relationships/hyperlink" Target="http://apografi.gov.gr/images/kanonistiko/kya_3.pdf" TargetMode="External"/><Relationship Id="rId34" Type="http://schemas.openxmlformats.org/officeDocument/2006/relationships/hyperlink" Target="http://apografi.gov.gr/images/kanonistiko/N4254-2014.pdf" TargetMode="External"/><Relationship Id="rId50" Type="http://schemas.openxmlformats.org/officeDocument/2006/relationships/hyperlink" Target="http://apografi.gov.gr/images/kanonistiko/egkyklios_9.pdf" TargetMode="External"/><Relationship Id="rId55" Type="http://schemas.openxmlformats.org/officeDocument/2006/relationships/hyperlink" Target="http://apografi.gov.gr/images/kanonistiko/egkyklios_14.pdf" TargetMode="External"/><Relationship Id="rId76" Type="http://schemas.openxmlformats.org/officeDocument/2006/relationships/hyperlink" Target="http://apografi.gov.gr/images/esk/2h_egkyklios.pdf" TargetMode="Externa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apografi.gov.gr/images/esk/law/EGKYKLIOS_11_05_2018.pdf" TargetMode="External"/><Relationship Id="rId92" Type="http://schemas.openxmlformats.org/officeDocument/2006/relationships/hyperlink" Target="https://diavgeia.gov.gr/doc/%CE%A837%CE%A1465%CE%A7%CE%98%CE%A8-%CE%A6%CE%9A%CE%92" TargetMode="External"/><Relationship Id="rId2" Type="http://schemas.openxmlformats.org/officeDocument/2006/relationships/numbering" Target="numbering.xml"/><Relationship Id="rId29" Type="http://schemas.openxmlformats.org/officeDocument/2006/relationships/hyperlink" Target="http://apografi.gov.gr/images/kanonistiko/PNP237A2012.pdf" TargetMode="External"/><Relationship Id="rId24" Type="http://schemas.openxmlformats.org/officeDocument/2006/relationships/hyperlink" Target="http://apografi.gov.gr/images/kanonistiko/N3845-2010.pdf" TargetMode="External"/><Relationship Id="rId40" Type="http://schemas.openxmlformats.org/officeDocument/2006/relationships/hyperlink" Target="http://apografi.gov.gr/images/kanonistiko/kya_4.pdf" TargetMode="External"/><Relationship Id="rId45" Type="http://schemas.openxmlformats.org/officeDocument/2006/relationships/hyperlink" Target="http://apografi.gov.gr/images/kanonistiko/egkyklios_4.pdf" TargetMode="External"/><Relationship Id="rId66" Type="http://schemas.openxmlformats.org/officeDocument/2006/relationships/hyperlink" Target="http://apografi.gov.gr/images/esk/2h_egkyklios_esk.pdf" TargetMode="External"/><Relationship Id="rId87" Type="http://schemas.openxmlformats.org/officeDocument/2006/relationships/hyperlink" Target="http://apografi.gov.gr/images/esk/law/%CE%A5%CE%91_24_05_2018.pdf" TargetMode="External"/><Relationship Id="rId61" Type="http://schemas.openxmlformats.org/officeDocument/2006/relationships/hyperlink" Target="http://www.et.gr/idocs-nph/search/pdfViewerForm.html?args=5C7QrtC22wEsrjP0JAlxBXdtvSoClrL8R5ab1UmX_HjtIl9LGdkF53UIxsx942CdyqxSQYNuqAGCF0IfB9HI6qSYtMQEkEHLwnFqmgJSA5WIsluV-nRwO1oKqSe4BlOTSpEWYhszF8P8UqWb_zFijAs3sW_wqEaAtER_qx6Ix3u0EXkm1g8CgA3p_dBREYUS" TargetMode="External"/><Relationship Id="rId82" Type="http://schemas.openxmlformats.org/officeDocument/2006/relationships/hyperlink" Target="http://apografi.gov.gr/images/esk/Egkyklios_20_04_2018.pdf" TargetMode="External"/><Relationship Id="rId19" Type="http://schemas.openxmlformats.org/officeDocument/2006/relationships/hyperlink" Target="http://apografi.gov.gr" TargetMode="External"/><Relationship Id="rId14" Type="http://schemas.openxmlformats.org/officeDocument/2006/relationships/hyperlink" Target="http://www.promitheus.gov.gr/" TargetMode="External"/><Relationship Id="rId30" Type="http://schemas.openxmlformats.org/officeDocument/2006/relationships/hyperlink" Target="http://apografi.gov.gr/images/kanonistiko/N4111-2013.pdf" TargetMode="External"/><Relationship Id="rId35" Type="http://schemas.openxmlformats.org/officeDocument/2006/relationships/hyperlink" Target="http://apografi.gov.gr/images/kanonistiko/N4223-2013.pdf" TargetMode="External"/><Relationship Id="rId56" Type="http://schemas.openxmlformats.org/officeDocument/2006/relationships/hyperlink" Target="https://diavgeia.gov.gr/doc/%CE%A98%CE%960%CE%97-7%CE%95%CE%93" TargetMode="External"/><Relationship Id="rId77" Type="http://schemas.openxmlformats.org/officeDocument/2006/relationships/hyperlink" Target="http://apografi.gov.gr/images/esk/3h_egkyklios.pdf" TargetMode="External"/><Relationship Id="rId100" Type="http://schemas.openxmlformats.org/officeDocument/2006/relationships/header" Target="header3.xml"/><Relationship Id="rId8" Type="http://schemas.openxmlformats.org/officeDocument/2006/relationships/image" Target="media/image1.emf"/><Relationship Id="rId51" Type="http://schemas.openxmlformats.org/officeDocument/2006/relationships/hyperlink" Target="http://apografi.gov.gr/images/kanonistiko/egkyklios10.pdf" TargetMode="External"/><Relationship Id="rId72" Type="http://schemas.openxmlformats.org/officeDocument/2006/relationships/hyperlink" Target="javascript:open_article_links(685031,'16')" TargetMode="External"/><Relationship Id="rId93" Type="http://schemas.openxmlformats.org/officeDocument/2006/relationships/hyperlink" Target="http://apografi.gov.gr/images/esk/law/EGKYKLIOS_24_05_2018.pdf" TargetMode="External"/><Relationship Id="rId98" Type="http://schemas.openxmlformats.org/officeDocument/2006/relationships/header" Target="header2.xml"/><Relationship Id="rId3"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83410-E87F-4B85-9E70-5AC80EDB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51454</Words>
  <Characters>277853</Characters>
  <Application>Microsoft Office Word</Application>
  <DocSecurity>0</DocSecurity>
  <Lines>2315</Lines>
  <Paragraphs>657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328650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2021-02-08T11:42:00Z</dcterms:created>
  <dcterms:modified xsi:type="dcterms:W3CDTF">2021-02-09T09:24:00Z</dcterms:modified>
</cp:coreProperties>
</file>