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3E69B5" w14:textId="77777777" w:rsidR="00537C11" w:rsidRPr="003D727C" w:rsidRDefault="00430EF7" w:rsidP="007E1136">
      <w:pPr>
        <w:jc w:val="center"/>
        <w:rPr>
          <w:rFonts w:cs="Tahoma"/>
          <w:b/>
          <w:sz w:val="32"/>
          <w:szCs w:val="32"/>
        </w:rPr>
      </w:pPr>
      <w:bookmarkStart w:id="0" w:name="_Hlk97890575"/>
      <w:bookmarkEnd w:id="0"/>
      <w:r w:rsidRPr="003D727C">
        <w:rPr>
          <w:rFonts w:cs="Tahoma"/>
          <w:b/>
          <w:sz w:val="32"/>
          <w:szCs w:val="32"/>
        </w:rPr>
        <w:t>Διακήρυξη</w:t>
      </w:r>
    </w:p>
    <w:p w14:paraId="4B6A1141" w14:textId="77777777" w:rsidR="00A401C7" w:rsidRDefault="00430EF7" w:rsidP="00A401C7">
      <w:pPr>
        <w:jc w:val="center"/>
        <w:rPr>
          <w:rFonts w:cs="Tahoma"/>
          <w:b/>
          <w:sz w:val="32"/>
          <w:szCs w:val="32"/>
        </w:rPr>
      </w:pPr>
      <w:bookmarkStart w:id="1" w:name="_Hlk64289111"/>
      <w:r w:rsidRPr="003D727C">
        <w:rPr>
          <w:rFonts w:cs="Tahoma"/>
          <w:b/>
          <w:sz w:val="32"/>
          <w:szCs w:val="32"/>
        </w:rPr>
        <w:t xml:space="preserve">Ηλεκτρονικού Ανοικτού </w:t>
      </w:r>
      <w:r w:rsidR="00746FB9" w:rsidRPr="003D727C">
        <w:rPr>
          <w:rFonts w:cs="Tahoma"/>
          <w:b/>
          <w:sz w:val="32"/>
          <w:szCs w:val="32"/>
        </w:rPr>
        <w:t>(</w:t>
      </w:r>
      <w:r w:rsidR="00746FB9">
        <w:rPr>
          <w:rFonts w:cs="Tahoma"/>
          <w:b/>
          <w:sz w:val="32"/>
          <w:szCs w:val="32"/>
        </w:rPr>
        <w:t>Διεθνούς</w:t>
      </w:r>
      <w:r w:rsidR="00746FB9" w:rsidRPr="003D727C">
        <w:rPr>
          <w:rFonts w:cs="Tahoma"/>
          <w:b/>
          <w:sz w:val="32"/>
          <w:szCs w:val="32"/>
        </w:rPr>
        <w:t>)</w:t>
      </w:r>
      <w:r w:rsidR="00746FB9">
        <w:rPr>
          <w:rFonts w:cs="Tahoma"/>
          <w:b/>
          <w:sz w:val="32"/>
          <w:szCs w:val="32"/>
        </w:rPr>
        <w:t xml:space="preserve"> </w:t>
      </w:r>
      <w:r w:rsidRPr="00A401C7">
        <w:rPr>
          <w:rFonts w:cs="Tahoma"/>
          <w:b/>
          <w:sz w:val="32"/>
          <w:szCs w:val="32"/>
        </w:rPr>
        <w:t>Άνω των Ορίων Διαγωνισμού</w:t>
      </w:r>
    </w:p>
    <w:p w14:paraId="3F24D5E9" w14:textId="77777777" w:rsidR="0016193E" w:rsidRPr="00A401C7" w:rsidRDefault="00430EF7" w:rsidP="00A401C7">
      <w:pPr>
        <w:jc w:val="center"/>
        <w:rPr>
          <w:rFonts w:cs="Tahoma"/>
          <w:b/>
          <w:sz w:val="32"/>
          <w:szCs w:val="32"/>
        </w:rPr>
      </w:pPr>
      <w:r w:rsidRPr="00A401C7">
        <w:rPr>
          <w:rFonts w:cs="Tahoma"/>
          <w:b/>
          <w:sz w:val="32"/>
          <w:szCs w:val="32"/>
        </w:rPr>
        <w:t>για το Έργο</w:t>
      </w:r>
      <w:r w:rsidR="004E2B35" w:rsidRPr="00A401C7">
        <w:rPr>
          <w:rFonts w:cs="Tahoma"/>
          <w:b/>
          <w:sz w:val="32"/>
          <w:szCs w:val="32"/>
        </w:rPr>
        <w:t xml:space="preserve"> «</w:t>
      </w:r>
      <w:r w:rsidR="00B641A0" w:rsidRPr="00A401C7">
        <w:rPr>
          <w:rFonts w:cs="Tahoma"/>
          <w:b/>
          <w:sz w:val="32"/>
          <w:szCs w:val="32"/>
        </w:rPr>
        <w:t xml:space="preserve">Απογραφή, </w:t>
      </w:r>
      <w:proofErr w:type="spellStart"/>
      <w:r w:rsidR="00B641A0" w:rsidRPr="00A401C7">
        <w:rPr>
          <w:rFonts w:cs="Tahoma"/>
          <w:b/>
          <w:sz w:val="32"/>
          <w:szCs w:val="32"/>
        </w:rPr>
        <w:t>ψηφιοποίηση</w:t>
      </w:r>
      <w:proofErr w:type="spellEnd"/>
      <w:r w:rsidR="00B641A0" w:rsidRPr="00A401C7">
        <w:rPr>
          <w:rFonts w:cs="Tahoma"/>
          <w:b/>
          <w:sz w:val="32"/>
          <w:szCs w:val="32"/>
        </w:rPr>
        <w:t xml:space="preserve"> και αξιοποίηση δημόσιας ακίνητης περιουσίας αρμοδιότητας του Υπουργείου Κοινωνικής Συνοχής και Οικογένειας</w:t>
      </w:r>
      <w:r w:rsidR="004E2B35" w:rsidRPr="00A401C7">
        <w:rPr>
          <w:rFonts w:cs="Tahoma"/>
          <w:b/>
          <w:sz w:val="32"/>
          <w:szCs w:val="32"/>
        </w:rPr>
        <w:t>»</w:t>
      </w:r>
    </w:p>
    <w:tbl>
      <w:tblPr>
        <w:tblpPr w:leftFromText="180" w:rightFromText="180" w:vertAnchor="text" w:horzAnchor="margin" w:tblpY="375"/>
        <w:tblW w:w="515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9"/>
        <w:gridCol w:w="4149"/>
        <w:gridCol w:w="3087"/>
      </w:tblGrid>
      <w:tr w:rsidR="00537C11" w14:paraId="2770B11D" w14:textId="77777777" w:rsidTr="003D727C">
        <w:trPr>
          <w:trHeight w:val="417"/>
        </w:trPr>
        <w:tc>
          <w:tcPr>
            <w:tcW w:w="1355" w:type="pct"/>
            <w:shd w:val="clear" w:color="auto" w:fill="auto"/>
            <w:vAlign w:val="center"/>
          </w:tcPr>
          <w:p w14:paraId="032F29AF" w14:textId="77777777" w:rsidR="00537C11" w:rsidRPr="00B641A0" w:rsidRDefault="00430EF7" w:rsidP="007316C8">
            <w:pPr>
              <w:autoSpaceDE w:val="0"/>
              <w:autoSpaceDN w:val="0"/>
              <w:adjustRightInd w:val="0"/>
              <w:spacing w:before="20" w:after="20" w:line="240" w:lineRule="auto"/>
              <w:jc w:val="right"/>
              <w:rPr>
                <w:rFonts w:cs="Tahoma"/>
                <w:b/>
                <w:color w:val="000000"/>
                <w:szCs w:val="22"/>
              </w:rPr>
            </w:pPr>
            <w:proofErr w:type="spellStart"/>
            <w:r w:rsidRPr="00B641A0">
              <w:rPr>
                <w:rFonts w:cs="Tahoma"/>
                <w:b/>
                <w:color w:val="000000"/>
                <w:szCs w:val="22"/>
              </w:rPr>
              <w:t>Κωδ</w:t>
            </w:r>
            <w:proofErr w:type="spellEnd"/>
            <w:r w:rsidRPr="00B641A0">
              <w:rPr>
                <w:rFonts w:cs="Tahoma"/>
                <w:b/>
                <w:color w:val="000000"/>
                <w:szCs w:val="22"/>
              </w:rPr>
              <w:t xml:space="preserve">. ΟΠΣ: </w:t>
            </w:r>
          </w:p>
        </w:tc>
        <w:tc>
          <w:tcPr>
            <w:tcW w:w="3645" w:type="pct"/>
            <w:gridSpan w:val="2"/>
            <w:shd w:val="clear" w:color="auto" w:fill="auto"/>
            <w:vAlign w:val="center"/>
          </w:tcPr>
          <w:p w14:paraId="435ED07A" w14:textId="77777777" w:rsidR="00537C11" w:rsidRPr="00B641A0" w:rsidRDefault="00604729" w:rsidP="007316C8">
            <w:pPr>
              <w:autoSpaceDE w:val="0"/>
              <w:autoSpaceDN w:val="0"/>
              <w:adjustRightInd w:val="0"/>
              <w:spacing w:before="20" w:after="20" w:line="240" w:lineRule="auto"/>
              <w:jc w:val="left"/>
              <w:rPr>
                <w:rFonts w:cs="Tahoma"/>
                <w:b/>
                <w:color w:val="000000"/>
                <w:szCs w:val="22"/>
              </w:rPr>
            </w:pPr>
            <w:r w:rsidRPr="00B641A0">
              <w:rPr>
                <w:rFonts w:cs="Tahoma"/>
                <w:b/>
                <w:color w:val="000000"/>
                <w:szCs w:val="22"/>
              </w:rPr>
              <w:t>5201221</w:t>
            </w:r>
          </w:p>
        </w:tc>
      </w:tr>
      <w:tr w:rsidR="00746FB9" w14:paraId="745CA840" w14:textId="77777777" w:rsidTr="003D727C">
        <w:trPr>
          <w:trHeight w:val="417"/>
        </w:trPr>
        <w:tc>
          <w:tcPr>
            <w:tcW w:w="1355" w:type="pct"/>
            <w:shd w:val="clear" w:color="auto" w:fill="auto"/>
            <w:vAlign w:val="center"/>
          </w:tcPr>
          <w:p w14:paraId="29477962" w14:textId="77777777" w:rsidR="00746FB9" w:rsidRPr="00B641A0" w:rsidRDefault="00746FB9" w:rsidP="007316C8">
            <w:pPr>
              <w:autoSpaceDE w:val="0"/>
              <w:autoSpaceDN w:val="0"/>
              <w:adjustRightInd w:val="0"/>
              <w:spacing w:before="20" w:after="20" w:line="240" w:lineRule="auto"/>
              <w:jc w:val="right"/>
              <w:rPr>
                <w:rFonts w:cs="Tahoma"/>
                <w:b/>
                <w:color w:val="000000"/>
                <w:szCs w:val="22"/>
              </w:rPr>
            </w:pPr>
            <w:r>
              <w:rPr>
                <w:rFonts w:cs="Tahoma"/>
                <w:b/>
                <w:color w:val="000000"/>
                <w:szCs w:val="22"/>
              </w:rPr>
              <w:t>Επιχειρησιακό Πρόγραμμα:</w:t>
            </w:r>
          </w:p>
        </w:tc>
        <w:tc>
          <w:tcPr>
            <w:tcW w:w="3645" w:type="pct"/>
            <w:gridSpan w:val="2"/>
            <w:shd w:val="clear" w:color="auto" w:fill="auto"/>
            <w:vAlign w:val="center"/>
          </w:tcPr>
          <w:p w14:paraId="360861E5" w14:textId="77777777" w:rsidR="00746FB9" w:rsidRDefault="004D6D05" w:rsidP="007316C8">
            <w:pPr>
              <w:autoSpaceDE w:val="0"/>
              <w:autoSpaceDN w:val="0"/>
              <w:adjustRightInd w:val="0"/>
              <w:spacing w:before="20" w:after="20" w:line="240" w:lineRule="auto"/>
              <w:jc w:val="left"/>
              <w:rPr>
                <w:b/>
                <w:color w:val="000000"/>
                <w:szCs w:val="22"/>
              </w:rPr>
            </w:pPr>
            <w:r>
              <w:rPr>
                <w:b/>
                <w:color w:val="000000"/>
                <w:szCs w:val="22"/>
              </w:rPr>
              <w:t>Εθνικό Σχέδιο Ανάκαμψης και Ανθεκτικότητας «Ελλάδα 2.0»</w:t>
            </w:r>
          </w:p>
          <w:p w14:paraId="7AA057FE" w14:textId="77777777" w:rsidR="00746FB9" w:rsidRPr="003D727C" w:rsidRDefault="00746FB9" w:rsidP="007316C8">
            <w:pPr>
              <w:autoSpaceDE w:val="0"/>
              <w:autoSpaceDN w:val="0"/>
              <w:adjustRightInd w:val="0"/>
              <w:spacing w:before="20" w:after="20" w:line="240" w:lineRule="auto"/>
              <w:jc w:val="left"/>
              <w:rPr>
                <w:rFonts w:cs="Tahoma"/>
                <w:bCs/>
                <w:color w:val="000000"/>
                <w:szCs w:val="22"/>
              </w:rPr>
            </w:pPr>
            <w:r>
              <w:rPr>
                <w:bCs/>
                <w:color w:val="000000"/>
                <w:szCs w:val="22"/>
              </w:rPr>
              <w:t xml:space="preserve">Κωδικός Δράσης: </w:t>
            </w:r>
            <w:r w:rsidRPr="00B641A0">
              <w:rPr>
                <w:rFonts w:cs="Tahoma"/>
                <w:szCs w:val="22"/>
              </w:rPr>
              <w:t>16925</w:t>
            </w:r>
            <w:r>
              <w:rPr>
                <w:rFonts w:cs="Tahoma"/>
                <w:szCs w:val="22"/>
              </w:rPr>
              <w:t xml:space="preserve"> </w:t>
            </w:r>
            <w:r w:rsidRPr="00B641A0">
              <w:rPr>
                <w:rFonts w:cs="Tahoma"/>
                <w:szCs w:val="22"/>
              </w:rPr>
              <w:t xml:space="preserve"> Ψηφιακός μετασχηματισμός κοινωνικής υποστήριξης</w:t>
            </w:r>
          </w:p>
        </w:tc>
      </w:tr>
      <w:tr w:rsidR="00537C11" w:rsidRPr="007A3B26" w14:paraId="75AB93EC" w14:textId="77777777" w:rsidTr="003D727C">
        <w:trPr>
          <w:trHeight w:val="1041"/>
        </w:trPr>
        <w:tc>
          <w:tcPr>
            <w:tcW w:w="1355" w:type="pct"/>
            <w:shd w:val="clear" w:color="auto" w:fill="auto"/>
            <w:vAlign w:val="center"/>
          </w:tcPr>
          <w:p w14:paraId="21AF9E8E" w14:textId="77777777" w:rsidR="00537C11" w:rsidRPr="00B641A0" w:rsidRDefault="00430EF7" w:rsidP="007316C8">
            <w:pPr>
              <w:autoSpaceDE w:val="0"/>
              <w:autoSpaceDN w:val="0"/>
              <w:adjustRightInd w:val="0"/>
              <w:spacing w:before="20" w:after="20" w:line="240" w:lineRule="auto"/>
              <w:jc w:val="right"/>
              <w:rPr>
                <w:rFonts w:cs="Tahoma"/>
                <w:b/>
                <w:color w:val="000000"/>
                <w:szCs w:val="22"/>
              </w:rPr>
            </w:pPr>
            <w:r w:rsidRPr="00B641A0">
              <w:rPr>
                <w:rFonts w:cs="Tahoma"/>
                <w:b/>
                <w:color w:val="000000"/>
                <w:szCs w:val="22"/>
              </w:rPr>
              <w:t>Εκτιμώμενη αξία σύμβασης:</w:t>
            </w:r>
          </w:p>
          <w:p w14:paraId="69627870" w14:textId="77777777" w:rsidR="00537C11" w:rsidRPr="00B641A0" w:rsidRDefault="00537C11" w:rsidP="007316C8">
            <w:pPr>
              <w:autoSpaceDE w:val="0"/>
              <w:autoSpaceDN w:val="0"/>
              <w:adjustRightInd w:val="0"/>
              <w:spacing w:before="20" w:after="20" w:line="240" w:lineRule="auto"/>
              <w:jc w:val="right"/>
              <w:rPr>
                <w:rFonts w:cs="Tahoma"/>
                <w:b/>
                <w:color w:val="000000"/>
                <w:szCs w:val="22"/>
              </w:rPr>
            </w:pPr>
          </w:p>
        </w:tc>
        <w:tc>
          <w:tcPr>
            <w:tcW w:w="3645" w:type="pct"/>
            <w:gridSpan w:val="2"/>
            <w:shd w:val="clear" w:color="auto" w:fill="auto"/>
          </w:tcPr>
          <w:p w14:paraId="01B34C24" w14:textId="24FD4803" w:rsidR="00B641A0" w:rsidRPr="00B641A0" w:rsidRDefault="00B641A0" w:rsidP="00B641A0">
            <w:pPr>
              <w:pStyle w:val="Tabletext"/>
              <w:numPr>
                <w:ilvl w:val="0"/>
                <w:numId w:val="275"/>
              </w:numPr>
              <w:spacing w:before="120" w:after="0"/>
              <w:jc w:val="both"/>
              <w:rPr>
                <w:rFonts w:cs="Tahoma"/>
                <w:b/>
                <w:bCs/>
                <w:color w:val="000000"/>
                <w:sz w:val="22"/>
                <w:szCs w:val="22"/>
                <w:lang w:eastAsia="el-GR"/>
              </w:rPr>
            </w:pPr>
            <w:r w:rsidRPr="00B641A0">
              <w:rPr>
                <w:rFonts w:cs="Tahoma"/>
                <w:sz w:val="22"/>
                <w:szCs w:val="22"/>
              </w:rPr>
              <w:t xml:space="preserve">Εκτιμώμενη αξία παρούσας σύμβασης </w:t>
            </w:r>
            <w:r w:rsidRPr="00B641A0">
              <w:rPr>
                <w:rFonts w:cs="Tahoma"/>
                <w:b/>
                <w:bCs/>
                <w:sz w:val="22"/>
                <w:szCs w:val="22"/>
              </w:rPr>
              <w:t>805.500,00</w:t>
            </w:r>
            <w:r w:rsidR="002D381D" w:rsidRPr="002D381D">
              <w:rPr>
                <w:rFonts w:cs="Tahoma"/>
                <w:b/>
                <w:bCs/>
                <w:sz w:val="22"/>
                <w:szCs w:val="22"/>
              </w:rPr>
              <w:t xml:space="preserve"> </w:t>
            </w:r>
            <w:r w:rsidRPr="00B641A0">
              <w:rPr>
                <w:rFonts w:cs="Tahoma"/>
                <w:b/>
                <w:bCs/>
                <w:color w:val="000000"/>
                <w:sz w:val="22"/>
                <w:szCs w:val="22"/>
                <w:lang w:eastAsia="el-GR"/>
              </w:rPr>
              <w:t xml:space="preserve">€ </w:t>
            </w:r>
            <w:r w:rsidRPr="00B641A0">
              <w:rPr>
                <w:rFonts w:cs="Tahoma"/>
                <w:sz w:val="22"/>
                <w:szCs w:val="22"/>
              </w:rPr>
              <w:t xml:space="preserve">μη περιλαμβανομένου ΦΠΑ (Προϋπολογισμός με ΦΠΑ: </w:t>
            </w:r>
            <w:r w:rsidRPr="00B641A0">
              <w:rPr>
                <w:rFonts w:cs="Tahoma"/>
                <w:b/>
                <w:bCs/>
                <w:color w:val="000000"/>
                <w:sz w:val="22"/>
                <w:szCs w:val="22"/>
                <w:lang w:eastAsia="el-GR"/>
              </w:rPr>
              <w:t xml:space="preserve"> 998.820,00</w:t>
            </w:r>
            <w:r w:rsidR="002D381D" w:rsidRPr="002D381D">
              <w:rPr>
                <w:rFonts w:cs="Tahoma"/>
                <w:b/>
                <w:bCs/>
                <w:color w:val="000000"/>
                <w:sz w:val="22"/>
                <w:szCs w:val="22"/>
                <w:lang w:eastAsia="el-GR"/>
              </w:rPr>
              <w:t xml:space="preserve"> </w:t>
            </w:r>
            <w:r w:rsidRPr="00B641A0">
              <w:rPr>
                <w:rFonts w:cs="Tahoma"/>
                <w:b/>
                <w:bCs/>
                <w:color w:val="000000"/>
                <w:sz w:val="22"/>
                <w:szCs w:val="22"/>
                <w:lang w:eastAsia="el-GR"/>
              </w:rPr>
              <w:t xml:space="preserve">€, </w:t>
            </w:r>
            <w:r w:rsidRPr="003D727C">
              <w:rPr>
                <w:rFonts w:cs="Tahoma"/>
                <w:color w:val="000000"/>
                <w:sz w:val="22"/>
                <w:szCs w:val="22"/>
                <w:lang w:eastAsia="el-GR"/>
              </w:rPr>
              <w:t xml:space="preserve">ΦΠΑ </w:t>
            </w:r>
            <w:r w:rsidRPr="003D727C">
              <w:rPr>
                <w:rFonts w:cs="Tahoma"/>
                <w:sz w:val="22"/>
                <w:szCs w:val="22"/>
              </w:rPr>
              <w:t>24%</w:t>
            </w:r>
            <w:r w:rsidR="006844D3">
              <w:rPr>
                <w:rFonts w:cs="Tahoma"/>
                <w:sz w:val="22"/>
                <w:szCs w:val="22"/>
              </w:rPr>
              <w:t>:</w:t>
            </w:r>
            <w:r w:rsidRPr="003D727C">
              <w:rPr>
                <w:rFonts w:cs="Tahoma"/>
                <w:color w:val="000000"/>
                <w:sz w:val="22"/>
                <w:szCs w:val="22"/>
                <w:lang w:eastAsia="el-GR"/>
              </w:rPr>
              <w:t xml:space="preserve">  </w:t>
            </w:r>
            <w:r w:rsidRPr="006844D3">
              <w:rPr>
                <w:rFonts w:cs="Tahoma"/>
                <w:b/>
                <w:bCs/>
                <w:color w:val="000000"/>
                <w:sz w:val="22"/>
                <w:szCs w:val="22"/>
                <w:lang w:eastAsia="el-GR"/>
              </w:rPr>
              <w:t>193.320,00</w:t>
            </w:r>
            <w:r w:rsidR="006844D3" w:rsidRPr="006844D3">
              <w:rPr>
                <w:rFonts w:cs="Tahoma"/>
                <w:b/>
                <w:bCs/>
                <w:color w:val="000000"/>
                <w:sz w:val="22"/>
                <w:szCs w:val="22"/>
                <w:lang w:eastAsia="el-GR"/>
              </w:rPr>
              <w:t xml:space="preserve"> </w:t>
            </w:r>
            <w:r w:rsidRPr="006844D3">
              <w:rPr>
                <w:rFonts w:cs="Tahoma"/>
                <w:b/>
                <w:bCs/>
                <w:color w:val="000000"/>
                <w:sz w:val="22"/>
                <w:szCs w:val="22"/>
                <w:lang w:eastAsia="el-GR"/>
              </w:rPr>
              <w:t>€</w:t>
            </w:r>
            <w:r w:rsidRPr="004D6D05">
              <w:rPr>
                <w:rFonts w:cs="Tahoma"/>
                <w:color w:val="000000"/>
                <w:sz w:val="22"/>
                <w:szCs w:val="22"/>
                <w:lang w:eastAsia="el-GR"/>
              </w:rPr>
              <w:t>)</w:t>
            </w:r>
          </w:p>
          <w:p w14:paraId="567CA052" w14:textId="23C0529D" w:rsidR="00B641A0" w:rsidRPr="00B641A0" w:rsidRDefault="00B641A0" w:rsidP="00B641A0">
            <w:pPr>
              <w:pStyle w:val="Tabletext"/>
              <w:numPr>
                <w:ilvl w:val="0"/>
                <w:numId w:val="275"/>
              </w:numPr>
              <w:spacing w:before="120" w:after="0"/>
              <w:jc w:val="both"/>
              <w:rPr>
                <w:rFonts w:cs="Tahoma"/>
                <w:b/>
                <w:bCs/>
                <w:color w:val="000000"/>
                <w:sz w:val="22"/>
                <w:szCs w:val="22"/>
              </w:rPr>
            </w:pPr>
            <w:r w:rsidRPr="00B641A0">
              <w:rPr>
                <w:rFonts w:cs="Tahoma"/>
                <w:sz w:val="22"/>
                <w:szCs w:val="22"/>
              </w:rPr>
              <w:t xml:space="preserve">Εκτιμώμενη αξία δικαιώματος προαίρεσης αύξησης φυσικού αντικειμένου: έως πενήντα τοις εκατό (50%) </w:t>
            </w:r>
            <w:r w:rsidRPr="00B641A0">
              <w:rPr>
                <w:rFonts w:cs="Tahoma"/>
                <w:b/>
                <w:bCs/>
                <w:color w:val="000000" w:themeColor="text1"/>
                <w:sz w:val="22"/>
                <w:szCs w:val="22"/>
                <w:lang w:eastAsia="el-GR"/>
              </w:rPr>
              <w:t xml:space="preserve">402.750,00€ </w:t>
            </w:r>
            <w:r w:rsidRPr="00B641A0">
              <w:rPr>
                <w:rFonts w:cs="Tahoma"/>
                <w:sz w:val="22"/>
                <w:szCs w:val="22"/>
              </w:rPr>
              <w:t xml:space="preserve">μη περιλαμβανομένου ΦΠΑ (προϋπολογισμός με ΦΠΑ: </w:t>
            </w:r>
            <w:r w:rsidRPr="00B641A0">
              <w:rPr>
                <w:rFonts w:cs="Tahoma"/>
                <w:b/>
                <w:bCs/>
                <w:color w:val="000000" w:themeColor="text1"/>
                <w:sz w:val="22"/>
                <w:szCs w:val="22"/>
                <w:lang w:eastAsia="el-GR"/>
              </w:rPr>
              <w:t xml:space="preserve"> 499.410,00€, </w:t>
            </w:r>
            <w:r w:rsidRPr="003D727C">
              <w:rPr>
                <w:rFonts w:cs="Tahoma"/>
                <w:color w:val="000000" w:themeColor="text1"/>
                <w:sz w:val="22"/>
                <w:szCs w:val="22"/>
                <w:lang w:eastAsia="el-GR"/>
              </w:rPr>
              <w:t xml:space="preserve">ΦΠΑ </w:t>
            </w:r>
            <w:r w:rsidRPr="003D727C">
              <w:rPr>
                <w:rFonts w:cs="Tahoma"/>
                <w:sz w:val="22"/>
                <w:szCs w:val="22"/>
              </w:rPr>
              <w:t>24%</w:t>
            </w:r>
            <w:r w:rsidR="006844D3">
              <w:rPr>
                <w:rFonts w:cs="Tahoma"/>
                <w:sz w:val="22"/>
                <w:szCs w:val="22"/>
              </w:rPr>
              <w:t>:</w:t>
            </w:r>
            <w:r w:rsidRPr="003D727C">
              <w:rPr>
                <w:rFonts w:cs="Tahoma"/>
                <w:color w:val="000000" w:themeColor="text1"/>
                <w:sz w:val="22"/>
                <w:szCs w:val="22"/>
                <w:lang w:eastAsia="el-GR"/>
              </w:rPr>
              <w:t xml:space="preserve">  </w:t>
            </w:r>
            <w:r w:rsidRPr="006844D3">
              <w:rPr>
                <w:rFonts w:cs="Tahoma"/>
                <w:b/>
                <w:bCs/>
                <w:color w:val="000000" w:themeColor="text1"/>
                <w:sz w:val="22"/>
                <w:szCs w:val="22"/>
                <w:lang w:eastAsia="el-GR"/>
              </w:rPr>
              <w:t>96.660,00</w:t>
            </w:r>
            <w:r w:rsidRPr="006844D3">
              <w:rPr>
                <w:rFonts w:asciiTheme="majorHAnsi" w:hAnsiTheme="majorHAnsi" w:cstheme="majorBidi"/>
                <w:b/>
                <w:bCs/>
                <w:color w:val="000000" w:themeColor="text1"/>
                <w:sz w:val="22"/>
                <w:szCs w:val="22"/>
                <w:lang w:eastAsia="el-GR"/>
              </w:rPr>
              <w:t xml:space="preserve"> </w:t>
            </w:r>
            <w:r w:rsidRPr="006844D3">
              <w:rPr>
                <w:rFonts w:cs="Tahoma"/>
                <w:b/>
                <w:bCs/>
                <w:color w:val="000000" w:themeColor="text1"/>
                <w:sz w:val="22"/>
                <w:szCs w:val="22"/>
                <w:lang w:eastAsia="el-GR"/>
              </w:rPr>
              <w:t>€</w:t>
            </w:r>
            <w:r w:rsidRPr="004D6D05">
              <w:rPr>
                <w:rFonts w:cs="Tahoma"/>
                <w:color w:val="000000" w:themeColor="text1"/>
                <w:sz w:val="22"/>
                <w:szCs w:val="22"/>
                <w:lang w:eastAsia="el-GR"/>
              </w:rPr>
              <w:t>)</w:t>
            </w:r>
          </w:p>
          <w:p w14:paraId="061F602F" w14:textId="17DC9FD2" w:rsidR="00B641A0" w:rsidRPr="00B641A0" w:rsidRDefault="00B641A0" w:rsidP="00B641A0">
            <w:pPr>
              <w:pStyle w:val="Tabletext"/>
              <w:numPr>
                <w:ilvl w:val="0"/>
                <w:numId w:val="275"/>
              </w:numPr>
              <w:spacing w:before="120" w:after="0"/>
              <w:jc w:val="both"/>
              <w:rPr>
                <w:rFonts w:cs="Tahoma"/>
                <w:b/>
                <w:bCs/>
                <w:color w:val="000000"/>
                <w:sz w:val="22"/>
                <w:szCs w:val="22"/>
              </w:rPr>
            </w:pPr>
            <w:r w:rsidRPr="00B641A0">
              <w:rPr>
                <w:rFonts w:cs="Tahoma"/>
                <w:sz w:val="22"/>
                <w:szCs w:val="22"/>
              </w:rPr>
              <w:t xml:space="preserve">Εκτιμώμενη αξία δικαιώματος προαίρεσης υπηρεσιών συντήρησης: έως </w:t>
            </w:r>
            <w:r w:rsidRPr="00B641A0">
              <w:rPr>
                <w:rFonts w:cs="Tahoma"/>
                <w:b/>
                <w:bCs/>
                <w:sz w:val="22"/>
                <w:szCs w:val="22"/>
              </w:rPr>
              <w:t>120.000,00</w:t>
            </w:r>
            <w:r w:rsidRPr="00B641A0">
              <w:rPr>
                <w:rFonts w:cs="Tahoma"/>
                <w:b/>
                <w:bCs/>
                <w:color w:val="000000" w:themeColor="text1"/>
                <w:sz w:val="22"/>
                <w:szCs w:val="22"/>
                <w:lang w:eastAsia="el-GR"/>
              </w:rPr>
              <w:t>€</w:t>
            </w:r>
            <w:r w:rsidRPr="00B641A0">
              <w:rPr>
                <w:rFonts w:cs="Tahoma"/>
                <w:sz w:val="22"/>
                <w:szCs w:val="22"/>
              </w:rPr>
              <w:t xml:space="preserve"> μη περιλαμβανομένου ΦΠΑ (προϋπολογισμός με ΦΠΑ: </w:t>
            </w:r>
            <w:r w:rsidRPr="00B641A0">
              <w:rPr>
                <w:rFonts w:cs="Tahoma"/>
                <w:b/>
                <w:bCs/>
                <w:color w:val="000000" w:themeColor="text1"/>
                <w:sz w:val="22"/>
                <w:szCs w:val="22"/>
                <w:lang w:eastAsia="el-GR"/>
              </w:rPr>
              <w:t xml:space="preserve"> 148.800,00€, </w:t>
            </w:r>
            <w:r w:rsidRPr="00A401C7">
              <w:rPr>
                <w:rFonts w:cs="Tahoma"/>
                <w:color w:val="000000" w:themeColor="text1"/>
                <w:sz w:val="22"/>
                <w:szCs w:val="22"/>
                <w:lang w:eastAsia="el-GR"/>
              </w:rPr>
              <w:t xml:space="preserve">ΦΠΑ </w:t>
            </w:r>
            <w:r w:rsidRPr="00A401C7">
              <w:rPr>
                <w:rFonts w:cs="Tahoma"/>
                <w:sz w:val="22"/>
                <w:szCs w:val="22"/>
              </w:rPr>
              <w:t>24%</w:t>
            </w:r>
            <w:r w:rsidR="006844D3">
              <w:rPr>
                <w:rFonts w:cs="Tahoma"/>
                <w:sz w:val="22"/>
                <w:szCs w:val="22"/>
              </w:rPr>
              <w:t>:</w:t>
            </w:r>
            <w:r w:rsidRPr="00A401C7">
              <w:rPr>
                <w:rFonts w:cs="Tahoma"/>
                <w:color w:val="000000" w:themeColor="text1"/>
                <w:sz w:val="22"/>
                <w:szCs w:val="22"/>
                <w:lang w:eastAsia="el-GR"/>
              </w:rPr>
              <w:t xml:space="preserve">  </w:t>
            </w:r>
            <w:r w:rsidRPr="006844D3">
              <w:rPr>
                <w:rFonts w:cs="Tahoma"/>
                <w:b/>
                <w:bCs/>
                <w:color w:val="000000" w:themeColor="text1"/>
                <w:sz w:val="22"/>
                <w:szCs w:val="22"/>
                <w:lang w:eastAsia="el-GR"/>
              </w:rPr>
              <w:t>28.800,00</w:t>
            </w:r>
            <w:r w:rsidR="006844D3">
              <w:rPr>
                <w:rFonts w:cs="Tahoma"/>
                <w:b/>
                <w:bCs/>
                <w:color w:val="000000" w:themeColor="text1"/>
                <w:sz w:val="22"/>
                <w:szCs w:val="22"/>
                <w:lang w:eastAsia="el-GR"/>
              </w:rPr>
              <w:t xml:space="preserve"> </w:t>
            </w:r>
            <w:r w:rsidRPr="006844D3">
              <w:rPr>
                <w:rFonts w:cs="Tahoma"/>
                <w:b/>
                <w:bCs/>
                <w:color w:val="000000" w:themeColor="text1"/>
                <w:sz w:val="22"/>
                <w:szCs w:val="22"/>
                <w:lang w:eastAsia="el-GR"/>
              </w:rPr>
              <w:t>€</w:t>
            </w:r>
            <w:r w:rsidRPr="00B641A0">
              <w:rPr>
                <w:rFonts w:cs="Tahoma"/>
                <w:color w:val="000000" w:themeColor="text1"/>
                <w:sz w:val="22"/>
                <w:szCs w:val="22"/>
                <w:lang w:eastAsia="el-GR"/>
              </w:rPr>
              <w:t>)</w:t>
            </w:r>
          </w:p>
          <w:p w14:paraId="7CB98EE3" w14:textId="77C3D825" w:rsidR="00537C11" w:rsidRPr="00C56062" w:rsidRDefault="00B641A0" w:rsidP="00E17E1F">
            <w:pPr>
              <w:spacing w:before="20" w:line="240" w:lineRule="auto"/>
              <w:rPr>
                <w:rFonts w:cs="Tahoma"/>
                <w:szCs w:val="22"/>
              </w:rPr>
            </w:pPr>
            <w:r w:rsidRPr="00C56062">
              <w:rPr>
                <w:rFonts w:cs="Tahoma"/>
                <w:szCs w:val="22"/>
              </w:rPr>
              <w:t xml:space="preserve">Συνολική εκτιμώμενη αξία σύμβασης </w:t>
            </w:r>
            <w:r w:rsidRPr="00C56062">
              <w:rPr>
                <w:rFonts w:cs="Tahoma"/>
                <w:b/>
                <w:szCs w:val="22"/>
              </w:rPr>
              <w:t>1.328.250,00</w:t>
            </w:r>
            <w:r w:rsidRPr="00C56062">
              <w:rPr>
                <w:rFonts w:cs="Tahoma"/>
                <w:b/>
                <w:bCs/>
                <w:color w:val="000000"/>
                <w:szCs w:val="22"/>
                <w:lang w:eastAsia="el-GR"/>
              </w:rPr>
              <w:t>€</w:t>
            </w:r>
            <w:r w:rsidRPr="00C56062">
              <w:rPr>
                <w:rFonts w:cs="Tahoma"/>
                <w:szCs w:val="22"/>
              </w:rPr>
              <w:t xml:space="preserve"> μη περιλαμβανομένου ΦΠΑ (</w:t>
            </w:r>
            <w:r w:rsidR="006844D3">
              <w:rPr>
                <w:rFonts w:cs="Tahoma"/>
                <w:szCs w:val="22"/>
              </w:rPr>
              <w:t>Π</w:t>
            </w:r>
            <w:r w:rsidRPr="00C56062">
              <w:rPr>
                <w:rFonts w:cs="Tahoma"/>
                <w:szCs w:val="22"/>
              </w:rPr>
              <w:t xml:space="preserve">ροϋπολογισμός με ΦΠΑ: </w:t>
            </w:r>
            <w:r w:rsidRPr="00C56062">
              <w:rPr>
                <w:rFonts w:cs="Tahoma"/>
                <w:b/>
                <w:bCs/>
                <w:color w:val="000000"/>
                <w:szCs w:val="22"/>
                <w:lang w:eastAsia="el-GR"/>
              </w:rPr>
              <w:t xml:space="preserve"> 1</w:t>
            </w:r>
            <w:r w:rsidRPr="00C56062">
              <w:rPr>
                <w:rFonts w:cs="Tahoma"/>
                <w:b/>
                <w:color w:val="000000"/>
                <w:szCs w:val="22"/>
                <w:lang w:eastAsia="el-GR"/>
              </w:rPr>
              <w:t>.647.030,00</w:t>
            </w:r>
            <w:r w:rsidRPr="00C56062">
              <w:rPr>
                <w:rFonts w:cs="Tahoma"/>
                <w:b/>
                <w:bCs/>
                <w:color w:val="000000"/>
                <w:szCs w:val="22"/>
                <w:lang w:eastAsia="el-GR"/>
              </w:rPr>
              <w:t xml:space="preserve">€, </w:t>
            </w:r>
            <w:r w:rsidRPr="006844D3">
              <w:rPr>
                <w:rFonts w:cs="Tahoma"/>
                <w:color w:val="000000"/>
                <w:szCs w:val="22"/>
                <w:lang w:eastAsia="el-GR"/>
              </w:rPr>
              <w:t xml:space="preserve">ΦΠΑ </w:t>
            </w:r>
            <w:r w:rsidRPr="006844D3">
              <w:rPr>
                <w:rFonts w:cs="Tahoma"/>
                <w:szCs w:val="22"/>
              </w:rPr>
              <w:t>24%</w:t>
            </w:r>
            <w:r w:rsidR="006844D3" w:rsidRPr="006844D3">
              <w:rPr>
                <w:rFonts w:cs="Tahoma"/>
                <w:szCs w:val="22"/>
              </w:rPr>
              <w:t>:</w:t>
            </w:r>
            <w:r w:rsidRPr="00E17E1F">
              <w:rPr>
                <w:rFonts w:cs="Tahoma"/>
                <w:b/>
                <w:bCs/>
                <w:color w:val="000000"/>
                <w:szCs w:val="22"/>
                <w:lang w:eastAsia="el-GR"/>
              </w:rPr>
              <w:t xml:space="preserve"> 318.780,00</w:t>
            </w:r>
            <w:r w:rsidR="006844D3">
              <w:rPr>
                <w:rFonts w:cs="Tahoma"/>
                <w:b/>
                <w:bCs/>
                <w:color w:val="000000"/>
                <w:szCs w:val="22"/>
                <w:lang w:eastAsia="el-GR"/>
              </w:rPr>
              <w:t xml:space="preserve"> </w:t>
            </w:r>
            <w:r w:rsidRPr="00E17E1F">
              <w:rPr>
                <w:rFonts w:cs="Tahoma"/>
                <w:b/>
                <w:bCs/>
                <w:color w:val="000000"/>
                <w:szCs w:val="22"/>
                <w:lang w:eastAsia="el-GR"/>
              </w:rPr>
              <w:t>€</w:t>
            </w:r>
            <w:r w:rsidRPr="00C56062">
              <w:rPr>
                <w:rFonts w:cs="Tahoma"/>
                <w:color w:val="000000"/>
                <w:szCs w:val="22"/>
                <w:lang w:eastAsia="el-GR"/>
              </w:rPr>
              <w:t>)</w:t>
            </w:r>
          </w:p>
        </w:tc>
      </w:tr>
      <w:tr w:rsidR="00537C11" w14:paraId="77C2F073" w14:textId="77777777" w:rsidTr="003D727C">
        <w:trPr>
          <w:trHeight w:val="483"/>
        </w:trPr>
        <w:tc>
          <w:tcPr>
            <w:tcW w:w="1355" w:type="pct"/>
            <w:shd w:val="clear" w:color="auto" w:fill="auto"/>
            <w:vAlign w:val="center"/>
          </w:tcPr>
          <w:p w14:paraId="5256AF82" w14:textId="77777777" w:rsidR="00537C11" w:rsidRPr="00B641A0" w:rsidRDefault="00430EF7" w:rsidP="007316C8">
            <w:pPr>
              <w:autoSpaceDE w:val="0"/>
              <w:autoSpaceDN w:val="0"/>
              <w:adjustRightInd w:val="0"/>
              <w:spacing w:before="20" w:after="20" w:line="240" w:lineRule="auto"/>
              <w:jc w:val="right"/>
              <w:rPr>
                <w:rFonts w:cs="Tahoma"/>
                <w:b/>
                <w:color w:val="000000"/>
                <w:szCs w:val="22"/>
              </w:rPr>
            </w:pPr>
            <w:r w:rsidRPr="00B641A0">
              <w:rPr>
                <w:rFonts w:cs="Tahoma"/>
                <w:b/>
                <w:color w:val="000000"/>
                <w:szCs w:val="22"/>
              </w:rPr>
              <w:t>CPV:</w:t>
            </w:r>
          </w:p>
        </w:tc>
        <w:tc>
          <w:tcPr>
            <w:tcW w:w="3645" w:type="pct"/>
            <w:gridSpan w:val="2"/>
            <w:shd w:val="clear" w:color="auto" w:fill="auto"/>
            <w:vAlign w:val="center"/>
          </w:tcPr>
          <w:p w14:paraId="6297E1EB" w14:textId="4283CB8D" w:rsidR="00537C11" w:rsidRPr="00A401C7" w:rsidRDefault="00B641A0" w:rsidP="007316C8">
            <w:pPr>
              <w:spacing w:before="20" w:after="20" w:line="240" w:lineRule="auto"/>
              <w:rPr>
                <w:rFonts w:cs="Tahoma"/>
                <w:bCs/>
                <w:szCs w:val="22"/>
              </w:rPr>
            </w:pPr>
            <w:r w:rsidRPr="00712CD6">
              <w:rPr>
                <w:bCs/>
                <w:szCs w:val="22"/>
              </w:rPr>
              <w:t>72000000-5, 72221000-0, 80533100-0, 71300000-1</w:t>
            </w:r>
            <w:r w:rsidR="001141A6" w:rsidRPr="001141A6">
              <w:rPr>
                <w:bCs/>
                <w:szCs w:val="22"/>
                <w:lang w:val="en-US"/>
              </w:rPr>
              <w:t xml:space="preserve">, </w:t>
            </w:r>
            <w:r w:rsidR="001141A6" w:rsidRPr="00A957C2">
              <w:rPr>
                <w:rFonts w:cs="Tahoma"/>
                <w:bCs/>
                <w:szCs w:val="22"/>
              </w:rPr>
              <w:t>79100000-5</w:t>
            </w:r>
          </w:p>
        </w:tc>
      </w:tr>
      <w:tr w:rsidR="00537C11" w:rsidRPr="00F502D9" w14:paraId="3FD57F31" w14:textId="77777777" w:rsidTr="003D727C">
        <w:trPr>
          <w:trHeight w:val="576"/>
        </w:trPr>
        <w:tc>
          <w:tcPr>
            <w:tcW w:w="1355" w:type="pct"/>
            <w:shd w:val="clear" w:color="auto" w:fill="auto"/>
            <w:vAlign w:val="center"/>
          </w:tcPr>
          <w:p w14:paraId="0C8F6431" w14:textId="77777777" w:rsidR="00537C11" w:rsidRPr="00B641A0" w:rsidRDefault="00430EF7" w:rsidP="007316C8">
            <w:pPr>
              <w:autoSpaceDE w:val="0"/>
              <w:autoSpaceDN w:val="0"/>
              <w:adjustRightInd w:val="0"/>
              <w:spacing w:before="20" w:after="20" w:line="240" w:lineRule="auto"/>
              <w:jc w:val="right"/>
              <w:rPr>
                <w:rFonts w:cs="Tahoma"/>
                <w:b/>
                <w:color w:val="000000"/>
                <w:szCs w:val="22"/>
              </w:rPr>
            </w:pPr>
            <w:r w:rsidRPr="00B641A0">
              <w:rPr>
                <w:rFonts w:cs="Tahoma"/>
                <w:b/>
                <w:color w:val="000000"/>
                <w:szCs w:val="22"/>
              </w:rPr>
              <w:t>Κριτήριο Ανάθεσης:</w:t>
            </w:r>
          </w:p>
        </w:tc>
        <w:tc>
          <w:tcPr>
            <w:tcW w:w="3645" w:type="pct"/>
            <w:gridSpan w:val="2"/>
            <w:shd w:val="clear" w:color="auto" w:fill="auto"/>
            <w:vAlign w:val="center"/>
          </w:tcPr>
          <w:p w14:paraId="74035B61" w14:textId="77777777" w:rsidR="00537C11" w:rsidRPr="00B641A0" w:rsidRDefault="00430EF7" w:rsidP="007316C8">
            <w:pPr>
              <w:autoSpaceDE w:val="0"/>
              <w:autoSpaceDN w:val="0"/>
              <w:adjustRightInd w:val="0"/>
              <w:spacing w:before="20" w:after="20" w:line="240" w:lineRule="auto"/>
              <w:rPr>
                <w:rFonts w:cs="Tahoma"/>
                <w:b/>
                <w:color w:val="000000"/>
                <w:szCs w:val="22"/>
              </w:rPr>
            </w:pPr>
            <w:r w:rsidRPr="00B641A0">
              <w:rPr>
                <w:rFonts w:cs="Tahoma"/>
                <w:b/>
                <w:color w:val="000000"/>
                <w:szCs w:val="22"/>
              </w:rPr>
              <w:t>Η πλέον συμφέρουσα από οικονομική άποψη προσφορά βάσει βέλτιστης σχέσης ποιότητας – τιμής.</w:t>
            </w:r>
          </w:p>
        </w:tc>
      </w:tr>
      <w:tr w:rsidR="00537C11" w14:paraId="6AABBD67" w14:textId="77777777" w:rsidTr="003D727C">
        <w:trPr>
          <w:trHeight w:val="363"/>
        </w:trPr>
        <w:tc>
          <w:tcPr>
            <w:tcW w:w="1355" w:type="pct"/>
            <w:shd w:val="clear" w:color="auto" w:fill="auto"/>
            <w:vAlign w:val="center"/>
          </w:tcPr>
          <w:p w14:paraId="7C7D4474" w14:textId="77777777" w:rsidR="00537C11" w:rsidRPr="00B641A0" w:rsidRDefault="00430EF7" w:rsidP="00A401C7">
            <w:pPr>
              <w:autoSpaceDE w:val="0"/>
              <w:autoSpaceDN w:val="0"/>
              <w:adjustRightInd w:val="0"/>
              <w:spacing w:before="20" w:after="20" w:line="240" w:lineRule="auto"/>
              <w:ind w:right="-107"/>
              <w:jc w:val="right"/>
              <w:rPr>
                <w:rFonts w:cs="Tahoma"/>
                <w:b/>
                <w:color w:val="000000"/>
                <w:szCs w:val="22"/>
              </w:rPr>
            </w:pPr>
            <w:r w:rsidRPr="00B641A0">
              <w:rPr>
                <w:rFonts w:cs="Tahoma"/>
                <w:b/>
                <w:color w:val="000000"/>
                <w:szCs w:val="22"/>
              </w:rPr>
              <w:t xml:space="preserve">Ημερομηνία </w:t>
            </w:r>
            <w:r w:rsidR="005D4AA5" w:rsidRPr="00B641A0">
              <w:rPr>
                <w:rFonts w:cs="Tahoma"/>
                <w:b/>
                <w:color w:val="000000"/>
                <w:szCs w:val="22"/>
              </w:rPr>
              <w:t>δι</w:t>
            </w:r>
            <w:r w:rsidRPr="00B641A0">
              <w:rPr>
                <w:rFonts w:cs="Tahoma"/>
                <w:b/>
                <w:color w:val="000000"/>
                <w:szCs w:val="22"/>
              </w:rPr>
              <w:t>ενέργειας:</w:t>
            </w:r>
          </w:p>
        </w:tc>
        <w:tc>
          <w:tcPr>
            <w:tcW w:w="3645" w:type="pct"/>
            <w:gridSpan w:val="2"/>
            <w:shd w:val="clear" w:color="auto" w:fill="auto"/>
            <w:vAlign w:val="center"/>
          </w:tcPr>
          <w:p w14:paraId="6CB8052F" w14:textId="7C0FB15F" w:rsidR="00537C11" w:rsidRPr="00B641A0" w:rsidRDefault="00BE7AB5" w:rsidP="007316C8">
            <w:pPr>
              <w:autoSpaceDE w:val="0"/>
              <w:autoSpaceDN w:val="0"/>
              <w:adjustRightInd w:val="0"/>
              <w:spacing w:before="20" w:after="20" w:line="240" w:lineRule="auto"/>
              <w:rPr>
                <w:rFonts w:cs="Tahoma"/>
                <w:b/>
                <w:color w:val="000000"/>
                <w:szCs w:val="22"/>
                <w:lang w:val="en-US"/>
              </w:rPr>
            </w:pPr>
            <w:r>
              <w:rPr>
                <w:rFonts w:cs="Tahoma"/>
                <w:b/>
                <w:bCs/>
                <w:szCs w:val="22"/>
              </w:rPr>
              <w:t>04-11-2024</w:t>
            </w:r>
          </w:p>
        </w:tc>
      </w:tr>
      <w:tr w:rsidR="007316C8" w14:paraId="319A5757" w14:textId="77777777" w:rsidTr="006C0B2B">
        <w:trPr>
          <w:trHeight w:val="363"/>
        </w:trPr>
        <w:tc>
          <w:tcPr>
            <w:tcW w:w="3445" w:type="pct"/>
            <w:gridSpan w:val="2"/>
            <w:shd w:val="clear" w:color="auto" w:fill="auto"/>
            <w:vAlign w:val="bottom"/>
          </w:tcPr>
          <w:p w14:paraId="598E16D2" w14:textId="77777777" w:rsidR="007316C8" w:rsidRPr="006844D3" w:rsidRDefault="007316C8" w:rsidP="00022562">
            <w:pPr>
              <w:autoSpaceDE w:val="0"/>
              <w:autoSpaceDN w:val="0"/>
              <w:adjustRightInd w:val="0"/>
              <w:spacing w:before="20" w:after="20"/>
              <w:jc w:val="right"/>
              <w:rPr>
                <w:rFonts w:cs="Tahoma"/>
                <w:b/>
                <w:color w:val="000000"/>
                <w:szCs w:val="22"/>
                <w:highlight w:val="yellow"/>
              </w:rPr>
            </w:pPr>
            <w:r w:rsidRPr="006844D3">
              <w:rPr>
                <w:rFonts w:cs="Tahoma"/>
                <w:b/>
                <w:color w:val="000000"/>
                <w:szCs w:val="22"/>
              </w:rPr>
              <w:t>Ημερομηνία Ανάρτησης στο ΚΗΜΔΗΣ</w:t>
            </w:r>
          </w:p>
        </w:tc>
        <w:tc>
          <w:tcPr>
            <w:tcW w:w="1555" w:type="pct"/>
            <w:shd w:val="clear" w:color="auto" w:fill="auto"/>
            <w:vAlign w:val="bottom"/>
          </w:tcPr>
          <w:p w14:paraId="3B0E608A" w14:textId="2C111E94" w:rsidR="007316C8" w:rsidRPr="0016193E" w:rsidRDefault="00BE7AB5" w:rsidP="00022562">
            <w:pPr>
              <w:autoSpaceDE w:val="0"/>
              <w:autoSpaceDN w:val="0"/>
              <w:adjustRightInd w:val="0"/>
              <w:spacing w:before="20" w:after="20"/>
              <w:rPr>
                <w:rFonts w:cs="Tahoma"/>
                <w:b/>
                <w:color w:val="000000"/>
                <w:sz w:val="20"/>
                <w:szCs w:val="20"/>
                <w:lang w:val="en-US"/>
              </w:rPr>
            </w:pPr>
            <w:r>
              <w:rPr>
                <w:rFonts w:cs="Tahoma"/>
                <w:b/>
                <w:bCs/>
                <w:szCs w:val="22"/>
              </w:rPr>
              <w:t>21-10-2024</w:t>
            </w:r>
          </w:p>
        </w:tc>
      </w:tr>
      <w:tr w:rsidR="007316C8" w14:paraId="71793E72" w14:textId="77777777" w:rsidTr="0041063E">
        <w:trPr>
          <w:trHeight w:val="458"/>
        </w:trPr>
        <w:tc>
          <w:tcPr>
            <w:tcW w:w="3445" w:type="pct"/>
            <w:gridSpan w:val="2"/>
            <w:shd w:val="clear" w:color="auto" w:fill="auto"/>
            <w:vAlign w:val="bottom"/>
          </w:tcPr>
          <w:p w14:paraId="091569D8" w14:textId="77777777" w:rsidR="007316C8" w:rsidRPr="006844D3" w:rsidRDefault="007316C8" w:rsidP="00022562">
            <w:pPr>
              <w:autoSpaceDE w:val="0"/>
              <w:autoSpaceDN w:val="0"/>
              <w:adjustRightInd w:val="0"/>
              <w:spacing w:before="20" w:after="20"/>
              <w:jc w:val="right"/>
              <w:rPr>
                <w:rFonts w:cs="Tahoma"/>
                <w:b/>
                <w:color w:val="000000"/>
                <w:szCs w:val="22"/>
                <w:highlight w:val="yellow"/>
              </w:rPr>
            </w:pPr>
            <w:r w:rsidRPr="006844D3">
              <w:rPr>
                <w:rFonts w:cs="Tahoma"/>
                <w:b/>
                <w:color w:val="000000"/>
                <w:szCs w:val="22"/>
              </w:rPr>
              <w:t>Ημερομηνία Ανάρτησης στο ΕΣΗΔΗΣ</w:t>
            </w:r>
          </w:p>
        </w:tc>
        <w:tc>
          <w:tcPr>
            <w:tcW w:w="1555" w:type="pct"/>
            <w:shd w:val="clear" w:color="auto" w:fill="auto"/>
            <w:vAlign w:val="bottom"/>
          </w:tcPr>
          <w:p w14:paraId="158A30A7" w14:textId="07E45F5B" w:rsidR="007316C8" w:rsidRDefault="00BE7AB5" w:rsidP="00022562">
            <w:pPr>
              <w:autoSpaceDE w:val="0"/>
              <w:autoSpaceDN w:val="0"/>
              <w:adjustRightInd w:val="0"/>
              <w:spacing w:before="20" w:after="20"/>
              <w:rPr>
                <w:rFonts w:cs="Tahoma"/>
                <w:b/>
                <w:color w:val="000000"/>
                <w:sz w:val="20"/>
                <w:szCs w:val="20"/>
              </w:rPr>
            </w:pPr>
            <w:r>
              <w:rPr>
                <w:rFonts w:cs="Tahoma"/>
                <w:b/>
                <w:bCs/>
                <w:szCs w:val="22"/>
              </w:rPr>
              <w:t>21-10-2024</w:t>
            </w:r>
          </w:p>
        </w:tc>
      </w:tr>
      <w:tr w:rsidR="007316C8" w14:paraId="2CC2BD25" w14:textId="77777777" w:rsidTr="006C0B2B">
        <w:trPr>
          <w:trHeight w:val="624"/>
        </w:trPr>
        <w:tc>
          <w:tcPr>
            <w:tcW w:w="3445" w:type="pct"/>
            <w:gridSpan w:val="2"/>
            <w:shd w:val="clear" w:color="auto" w:fill="auto"/>
            <w:vAlign w:val="bottom"/>
          </w:tcPr>
          <w:p w14:paraId="535D9C11" w14:textId="77777777" w:rsidR="007316C8" w:rsidRPr="006844D3" w:rsidRDefault="007316C8" w:rsidP="00022562">
            <w:pPr>
              <w:autoSpaceDE w:val="0"/>
              <w:autoSpaceDN w:val="0"/>
              <w:adjustRightInd w:val="0"/>
              <w:spacing w:before="20" w:after="20" w:line="240" w:lineRule="exact"/>
              <w:jc w:val="right"/>
              <w:rPr>
                <w:rFonts w:cs="Tahoma"/>
                <w:b/>
                <w:color w:val="000000"/>
                <w:szCs w:val="22"/>
              </w:rPr>
            </w:pPr>
            <w:r w:rsidRPr="006844D3">
              <w:rPr>
                <w:rFonts w:cs="Tahoma"/>
                <w:b/>
                <w:color w:val="000000"/>
                <w:szCs w:val="22"/>
              </w:rPr>
              <w:t>Ημερομηνία</w:t>
            </w:r>
            <w:r w:rsidRPr="006844D3">
              <w:rPr>
                <w:rFonts w:cs="Tahoma"/>
                <w:b/>
                <w:szCs w:val="22"/>
              </w:rPr>
              <w:t xml:space="preserve"> Αποστολής Διακήρυξης σε Ε.Ε. (Υπ. Επίσημων Εκδόσεων) </w:t>
            </w:r>
          </w:p>
        </w:tc>
        <w:tc>
          <w:tcPr>
            <w:tcW w:w="1555" w:type="pct"/>
            <w:shd w:val="clear" w:color="auto" w:fill="auto"/>
            <w:vAlign w:val="bottom"/>
          </w:tcPr>
          <w:p w14:paraId="49390D5E" w14:textId="075A8D93" w:rsidR="007316C8" w:rsidRPr="0016193E" w:rsidRDefault="00BE7AB5" w:rsidP="00022562">
            <w:pPr>
              <w:autoSpaceDE w:val="0"/>
              <w:autoSpaceDN w:val="0"/>
              <w:adjustRightInd w:val="0"/>
              <w:spacing w:before="20" w:after="20"/>
              <w:rPr>
                <w:rFonts w:cs="Tahoma"/>
                <w:b/>
                <w:color w:val="000000"/>
                <w:sz w:val="20"/>
                <w:szCs w:val="20"/>
                <w:lang w:val="en-US"/>
              </w:rPr>
            </w:pPr>
            <w:r>
              <w:rPr>
                <w:rFonts w:cs="Tahoma"/>
                <w:b/>
                <w:bCs/>
                <w:szCs w:val="22"/>
              </w:rPr>
              <w:t>18-10-2024</w:t>
            </w:r>
          </w:p>
        </w:tc>
      </w:tr>
      <w:tr w:rsidR="007316C8" w:rsidRPr="0016193E" w14:paraId="65B77715" w14:textId="77777777" w:rsidTr="0041063E">
        <w:trPr>
          <w:trHeight w:val="432"/>
        </w:trPr>
        <w:tc>
          <w:tcPr>
            <w:tcW w:w="3445" w:type="pct"/>
            <w:gridSpan w:val="2"/>
            <w:shd w:val="clear" w:color="auto" w:fill="auto"/>
            <w:vAlign w:val="bottom"/>
          </w:tcPr>
          <w:p w14:paraId="45DF00CB" w14:textId="77777777" w:rsidR="007316C8" w:rsidRPr="0006408A" w:rsidRDefault="007316C8" w:rsidP="00022562">
            <w:pPr>
              <w:autoSpaceDE w:val="0"/>
              <w:autoSpaceDN w:val="0"/>
              <w:adjustRightInd w:val="0"/>
              <w:spacing w:before="20" w:after="20"/>
              <w:jc w:val="right"/>
              <w:rPr>
                <w:rFonts w:cs="Tahoma"/>
                <w:b/>
                <w:color w:val="000000"/>
                <w:szCs w:val="22"/>
              </w:rPr>
            </w:pPr>
            <w:r w:rsidRPr="0006408A">
              <w:rPr>
                <w:rFonts w:cs="Tahoma"/>
                <w:b/>
                <w:color w:val="000000"/>
                <w:szCs w:val="22"/>
              </w:rPr>
              <w:lastRenderedPageBreak/>
              <w:t>Ημερομηνία Δημοσίευσης Διακήρυξης σε Ε.Ε.</w:t>
            </w:r>
          </w:p>
        </w:tc>
        <w:tc>
          <w:tcPr>
            <w:tcW w:w="1555" w:type="pct"/>
            <w:shd w:val="clear" w:color="auto" w:fill="auto"/>
            <w:vAlign w:val="bottom"/>
          </w:tcPr>
          <w:p w14:paraId="172E491C" w14:textId="6D616B20" w:rsidR="007316C8" w:rsidRPr="0016193E" w:rsidRDefault="00BE7AB5" w:rsidP="00022562">
            <w:pPr>
              <w:autoSpaceDE w:val="0"/>
              <w:autoSpaceDN w:val="0"/>
              <w:adjustRightInd w:val="0"/>
              <w:spacing w:before="20" w:after="20"/>
              <w:rPr>
                <w:rFonts w:cs="Tahoma"/>
                <w:b/>
                <w:color w:val="000000"/>
                <w:sz w:val="20"/>
                <w:szCs w:val="20"/>
              </w:rPr>
            </w:pPr>
            <w:r>
              <w:rPr>
                <w:rFonts w:cs="Tahoma"/>
                <w:b/>
                <w:bCs/>
                <w:szCs w:val="22"/>
              </w:rPr>
              <w:t>21-10-2024</w:t>
            </w:r>
          </w:p>
        </w:tc>
      </w:tr>
      <w:tr w:rsidR="007316C8" w:rsidRPr="0016193E" w14:paraId="70620280" w14:textId="77777777" w:rsidTr="006C0B2B">
        <w:trPr>
          <w:trHeight w:val="624"/>
        </w:trPr>
        <w:tc>
          <w:tcPr>
            <w:tcW w:w="3445" w:type="pct"/>
            <w:gridSpan w:val="2"/>
            <w:shd w:val="clear" w:color="auto" w:fill="auto"/>
            <w:vAlign w:val="bottom"/>
          </w:tcPr>
          <w:p w14:paraId="4A605E82" w14:textId="382B4CF0" w:rsidR="007316C8" w:rsidRPr="0006408A" w:rsidRDefault="007316C8" w:rsidP="00022562">
            <w:pPr>
              <w:autoSpaceDE w:val="0"/>
              <w:autoSpaceDN w:val="0"/>
              <w:adjustRightInd w:val="0"/>
              <w:spacing w:before="20" w:after="20" w:line="240" w:lineRule="exact"/>
              <w:jc w:val="right"/>
              <w:rPr>
                <w:rFonts w:cs="Tahoma"/>
                <w:b/>
                <w:color w:val="000000"/>
                <w:szCs w:val="22"/>
              </w:rPr>
            </w:pPr>
            <w:r w:rsidRPr="0006408A">
              <w:rPr>
                <w:rFonts w:cs="Tahoma"/>
                <w:b/>
                <w:color w:val="000000"/>
                <w:szCs w:val="22"/>
              </w:rPr>
              <w:t xml:space="preserve">Ημερομηνία Ανάρτησης στον Διαδικτυακό τόπο της Αναθέτουσας Αρχής </w:t>
            </w:r>
            <w:hyperlink r:id="rId11" w:history="1">
              <w:r w:rsidR="0006408A" w:rsidRPr="00F54FCB">
                <w:rPr>
                  <w:rStyle w:val="-"/>
                  <w:rFonts w:cs="Tahoma"/>
                  <w:b/>
                  <w:szCs w:val="22"/>
                </w:rPr>
                <w:t>www.ktpae.gr</w:t>
              </w:r>
            </w:hyperlink>
            <w:r w:rsidR="0006408A">
              <w:rPr>
                <w:rFonts w:cs="Tahoma"/>
                <w:b/>
                <w:color w:val="000000"/>
                <w:szCs w:val="22"/>
              </w:rPr>
              <w:t xml:space="preserve"> </w:t>
            </w:r>
          </w:p>
        </w:tc>
        <w:tc>
          <w:tcPr>
            <w:tcW w:w="1555" w:type="pct"/>
            <w:shd w:val="clear" w:color="auto" w:fill="auto"/>
            <w:vAlign w:val="bottom"/>
          </w:tcPr>
          <w:p w14:paraId="6E16810F" w14:textId="18139DEE" w:rsidR="007316C8" w:rsidRDefault="00BE7AB5" w:rsidP="00022562">
            <w:pPr>
              <w:autoSpaceDE w:val="0"/>
              <w:autoSpaceDN w:val="0"/>
              <w:adjustRightInd w:val="0"/>
              <w:spacing w:before="20" w:after="20"/>
              <w:rPr>
                <w:rFonts w:cs="Tahoma"/>
                <w:b/>
                <w:sz w:val="20"/>
                <w:szCs w:val="20"/>
              </w:rPr>
            </w:pPr>
            <w:r>
              <w:rPr>
                <w:rFonts w:cs="Tahoma"/>
                <w:b/>
                <w:bCs/>
                <w:szCs w:val="22"/>
              </w:rPr>
              <w:t>21-10-2024</w:t>
            </w:r>
          </w:p>
        </w:tc>
      </w:tr>
    </w:tbl>
    <w:p w14:paraId="7B06D19F" w14:textId="77777777" w:rsidR="00537C11" w:rsidRDefault="00537C11">
      <w:pPr>
        <w:rPr>
          <w:rFonts w:cs="Tahoma"/>
        </w:rPr>
      </w:pPr>
      <w:bookmarkStart w:id="2" w:name="_Toc375058496"/>
      <w:bookmarkStart w:id="3" w:name="_Toc418166314"/>
      <w:bookmarkEnd w:id="1"/>
    </w:p>
    <w:p w14:paraId="4FA4BAF8" w14:textId="77777777" w:rsidR="00537C11" w:rsidRDefault="00DC511F" w:rsidP="00DC511F">
      <w:pPr>
        <w:tabs>
          <w:tab w:val="left" w:pos="8928"/>
        </w:tabs>
        <w:rPr>
          <w:rFonts w:cs="Tahoma"/>
        </w:rPr>
      </w:pPr>
      <w:r>
        <w:rPr>
          <w:rFonts w:cs="Tahoma"/>
        </w:rPr>
        <w:tab/>
      </w:r>
    </w:p>
    <w:p w14:paraId="7DA59FD2" w14:textId="77777777" w:rsidR="00DC511F" w:rsidRPr="00DC511F" w:rsidRDefault="00DC511F" w:rsidP="00DC511F">
      <w:pPr>
        <w:rPr>
          <w:rFonts w:cs="Tahoma"/>
        </w:rPr>
      </w:pPr>
    </w:p>
    <w:p w14:paraId="55F1326D" w14:textId="77777777" w:rsidR="00DC511F" w:rsidRPr="00DC511F" w:rsidRDefault="00DC511F" w:rsidP="00DC511F">
      <w:pPr>
        <w:rPr>
          <w:rFonts w:cs="Tahoma"/>
        </w:rPr>
        <w:sectPr w:rsidR="00DC511F" w:rsidRPr="00DC511F" w:rsidSect="00155558">
          <w:headerReference w:type="default" r:id="rId12"/>
          <w:footerReference w:type="default" r:id="rId13"/>
          <w:headerReference w:type="first" r:id="rId14"/>
          <w:footerReference w:type="first" r:id="rId15"/>
          <w:pgSz w:w="11906" w:h="16838"/>
          <w:pgMar w:top="964" w:right="1134" w:bottom="567" w:left="1134" w:header="284" w:footer="567" w:gutter="0"/>
          <w:pgNumType w:start="1"/>
          <w:cols w:space="720"/>
          <w:titlePg/>
          <w:docGrid w:linePitch="360"/>
        </w:sectPr>
      </w:pPr>
    </w:p>
    <w:p w14:paraId="2128523F" w14:textId="77777777" w:rsidR="00537C11" w:rsidRDefault="00430EF7" w:rsidP="002D2AF2">
      <w:pPr>
        <w:pStyle w:val="23"/>
      </w:pPr>
      <w:bookmarkStart w:id="4" w:name="_Ref95920997"/>
      <w:bookmarkStart w:id="5" w:name="_Toc176344965"/>
      <w:r>
        <w:lastRenderedPageBreak/>
        <w:t>ΓΕΝΙΚΕΣ ΠΛΗΡΟΦΟΡΙΕΣ</w:t>
      </w:r>
      <w:bookmarkEnd w:id="2"/>
      <w:bookmarkEnd w:id="3"/>
      <w:bookmarkEnd w:id="4"/>
      <w:bookmarkEnd w:id="5"/>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537C11" w14:paraId="38B2C04F" w14:textId="77777777">
        <w:trPr>
          <w:tblHeader/>
        </w:trPr>
        <w:tc>
          <w:tcPr>
            <w:tcW w:w="9855" w:type="dxa"/>
            <w:gridSpan w:val="2"/>
            <w:shd w:val="clear" w:color="auto" w:fill="E0E0E0"/>
            <w:vAlign w:val="center"/>
          </w:tcPr>
          <w:p w14:paraId="22E7FBC7" w14:textId="77777777" w:rsidR="00537C11" w:rsidRPr="002D2AF2" w:rsidRDefault="00430EF7" w:rsidP="002D2AF2">
            <w:pPr>
              <w:pStyle w:val="34"/>
            </w:pPr>
            <w:bookmarkStart w:id="6" w:name="_Toc375058497"/>
            <w:bookmarkStart w:id="7" w:name="_Toc418166315"/>
            <w:bookmarkStart w:id="8" w:name="_Toc176344966"/>
            <w:r w:rsidRPr="002D2AF2">
              <w:t>Συνοπτικά στοιχεία Έργου</w:t>
            </w:r>
            <w:bookmarkEnd w:id="6"/>
            <w:bookmarkEnd w:id="7"/>
            <w:bookmarkEnd w:id="8"/>
          </w:p>
        </w:tc>
      </w:tr>
      <w:tr w:rsidR="00537C11" w:rsidRPr="00F502D9" w14:paraId="452BEAAD" w14:textId="77777777">
        <w:tc>
          <w:tcPr>
            <w:tcW w:w="3708" w:type="dxa"/>
            <w:vAlign w:val="center"/>
          </w:tcPr>
          <w:p w14:paraId="3C886753" w14:textId="77777777" w:rsidR="00537C11" w:rsidRDefault="00430EF7">
            <w:pPr>
              <w:rPr>
                <w:rFonts w:cs="Tahoma"/>
                <w:b/>
                <w:szCs w:val="22"/>
              </w:rPr>
            </w:pPr>
            <w:r>
              <w:rPr>
                <w:rFonts w:cs="Tahoma"/>
                <w:b/>
                <w:szCs w:val="22"/>
              </w:rPr>
              <w:t>ΤΙΤΛΟΣ ΕΡΓΟΥ</w:t>
            </w:r>
          </w:p>
        </w:tc>
        <w:tc>
          <w:tcPr>
            <w:tcW w:w="6147" w:type="dxa"/>
            <w:vAlign w:val="center"/>
          </w:tcPr>
          <w:p w14:paraId="57F09FB6" w14:textId="77777777" w:rsidR="00537C11" w:rsidRDefault="003D727C">
            <w:pPr>
              <w:rPr>
                <w:rFonts w:cs="Tahoma"/>
                <w:szCs w:val="22"/>
              </w:rPr>
            </w:pPr>
            <w:r>
              <w:rPr>
                <w:rFonts w:cs="Tahoma"/>
                <w:szCs w:val="22"/>
              </w:rPr>
              <w:t>«</w:t>
            </w:r>
            <w:r w:rsidR="00207235" w:rsidRPr="00207235">
              <w:rPr>
                <w:rFonts w:cs="Tahoma"/>
                <w:szCs w:val="22"/>
              </w:rPr>
              <w:t xml:space="preserve">Απογραφή, </w:t>
            </w:r>
            <w:proofErr w:type="spellStart"/>
            <w:r w:rsidR="00207235" w:rsidRPr="00207235">
              <w:rPr>
                <w:rFonts w:cs="Tahoma"/>
                <w:szCs w:val="22"/>
              </w:rPr>
              <w:t>ψηφιοποίηση</w:t>
            </w:r>
            <w:proofErr w:type="spellEnd"/>
            <w:r w:rsidR="00207235" w:rsidRPr="00207235">
              <w:rPr>
                <w:rFonts w:cs="Tahoma"/>
                <w:szCs w:val="22"/>
              </w:rPr>
              <w:t xml:space="preserve"> και αξιοποίηση δημόσιας ακίνητης περιουσίας </w:t>
            </w:r>
            <w:r>
              <w:rPr>
                <w:rFonts w:cs="Tahoma"/>
                <w:szCs w:val="22"/>
              </w:rPr>
              <w:t>αρμοδιότητας του Υπουργείου Κοινωνικής Συνοχής και Οικογένειας»</w:t>
            </w:r>
          </w:p>
        </w:tc>
      </w:tr>
      <w:tr w:rsidR="00537C11" w:rsidRPr="00F502D9" w14:paraId="58FB5745" w14:textId="77777777">
        <w:tc>
          <w:tcPr>
            <w:tcW w:w="3708" w:type="dxa"/>
            <w:vAlign w:val="center"/>
          </w:tcPr>
          <w:p w14:paraId="40D6B55B" w14:textId="77777777" w:rsidR="00537C11" w:rsidRDefault="00430EF7">
            <w:pPr>
              <w:rPr>
                <w:rFonts w:cs="Tahoma"/>
                <w:b/>
                <w:szCs w:val="22"/>
              </w:rPr>
            </w:pPr>
            <w:r>
              <w:rPr>
                <w:rFonts w:cs="Tahoma"/>
                <w:b/>
                <w:szCs w:val="22"/>
              </w:rPr>
              <w:t>ΑΝΑΘΕΤΟΥΣΑ ΑΡΧΗ</w:t>
            </w:r>
          </w:p>
        </w:tc>
        <w:tc>
          <w:tcPr>
            <w:tcW w:w="6147" w:type="dxa"/>
            <w:vAlign w:val="center"/>
          </w:tcPr>
          <w:p w14:paraId="07F83AFB" w14:textId="77777777" w:rsidR="00537C11" w:rsidRDefault="00430EF7">
            <w:pPr>
              <w:rPr>
                <w:rFonts w:cs="Tahoma"/>
                <w:szCs w:val="22"/>
              </w:rPr>
            </w:pPr>
            <w:r>
              <w:rPr>
                <w:rFonts w:cs="Tahoma"/>
                <w:b/>
                <w:szCs w:val="22"/>
              </w:rPr>
              <w:t>«Κοινωνία της Πληροφορίας Μ.Α.Ε. - ΚτΠ Μ.Α.Ε.»</w:t>
            </w:r>
          </w:p>
        </w:tc>
      </w:tr>
      <w:tr w:rsidR="00626835" w14:paraId="40259215" w14:textId="77777777" w:rsidTr="000441E2">
        <w:tc>
          <w:tcPr>
            <w:tcW w:w="3708" w:type="dxa"/>
            <w:vAlign w:val="center"/>
          </w:tcPr>
          <w:p w14:paraId="3D4FD2B9" w14:textId="77777777" w:rsidR="00626835" w:rsidRDefault="00626835" w:rsidP="00626835">
            <w:pPr>
              <w:rPr>
                <w:rFonts w:cs="Tahoma"/>
                <w:b/>
                <w:szCs w:val="22"/>
              </w:rPr>
            </w:pPr>
            <w:r>
              <w:rPr>
                <w:rFonts w:cs="Tahoma"/>
                <w:b/>
                <w:szCs w:val="22"/>
              </w:rPr>
              <w:t>ΦΟΡΕΑΣ ΛΕΙΤΟΥΡΓΙΑΣ</w:t>
            </w:r>
          </w:p>
        </w:tc>
        <w:tc>
          <w:tcPr>
            <w:tcW w:w="6147" w:type="dxa"/>
          </w:tcPr>
          <w:p w14:paraId="3A53E92F" w14:textId="77777777" w:rsidR="00626835" w:rsidRPr="00626835" w:rsidRDefault="00506A5B" w:rsidP="00626835">
            <w:pPr>
              <w:rPr>
                <w:rFonts w:cs="Tahoma"/>
                <w:b/>
                <w:bCs/>
                <w:szCs w:val="22"/>
              </w:rPr>
            </w:pPr>
            <w:r w:rsidRPr="00506A5B">
              <w:rPr>
                <w:b/>
                <w:bCs/>
              </w:rPr>
              <w:t>Υπουργείο Κοινωνικής Συνοχής και Οικογένειας</w:t>
            </w:r>
          </w:p>
        </w:tc>
      </w:tr>
      <w:tr w:rsidR="00626835" w14:paraId="7603E36B" w14:textId="77777777" w:rsidTr="000441E2">
        <w:tc>
          <w:tcPr>
            <w:tcW w:w="3708" w:type="dxa"/>
            <w:vAlign w:val="center"/>
          </w:tcPr>
          <w:p w14:paraId="7C61F994" w14:textId="77777777" w:rsidR="00626835" w:rsidRDefault="00626835" w:rsidP="00626835">
            <w:pPr>
              <w:rPr>
                <w:rFonts w:cs="Tahoma"/>
                <w:b/>
                <w:szCs w:val="22"/>
              </w:rPr>
            </w:pPr>
            <w:r>
              <w:rPr>
                <w:rFonts w:cs="Tahoma"/>
                <w:b/>
                <w:szCs w:val="22"/>
              </w:rPr>
              <w:t>ΚΥΡΙΟΣ ΤΟΥ ΕΡΓΟΥ</w:t>
            </w:r>
          </w:p>
        </w:tc>
        <w:tc>
          <w:tcPr>
            <w:tcW w:w="6147" w:type="dxa"/>
          </w:tcPr>
          <w:p w14:paraId="55B0ADAF" w14:textId="77777777" w:rsidR="00626835" w:rsidRPr="00626835" w:rsidRDefault="00506A5B" w:rsidP="00626835">
            <w:pPr>
              <w:rPr>
                <w:rFonts w:cs="Tahoma"/>
                <w:b/>
                <w:bCs/>
                <w:szCs w:val="22"/>
              </w:rPr>
            </w:pPr>
            <w:r w:rsidRPr="00506A5B">
              <w:rPr>
                <w:b/>
                <w:bCs/>
              </w:rPr>
              <w:t>Υπουργείο Κοινωνικής Συνοχής και Οικογένειας</w:t>
            </w:r>
          </w:p>
        </w:tc>
      </w:tr>
      <w:tr w:rsidR="00537C11" w14:paraId="7C91D114" w14:textId="77777777">
        <w:tc>
          <w:tcPr>
            <w:tcW w:w="3708" w:type="dxa"/>
            <w:vAlign w:val="center"/>
          </w:tcPr>
          <w:p w14:paraId="0E387FB4" w14:textId="77777777" w:rsidR="00537C11" w:rsidRDefault="00430EF7">
            <w:pPr>
              <w:rPr>
                <w:rFonts w:cs="Tahoma"/>
                <w:b/>
                <w:szCs w:val="22"/>
              </w:rPr>
            </w:pPr>
            <w:r>
              <w:rPr>
                <w:rFonts w:cs="Tahoma"/>
                <w:b/>
                <w:szCs w:val="22"/>
              </w:rPr>
              <w:t>ΦΟΡΕΑΣ ΧΡΗΜΑΤΟΔΟΤΗΣΗΣ</w:t>
            </w:r>
          </w:p>
        </w:tc>
        <w:tc>
          <w:tcPr>
            <w:tcW w:w="6147" w:type="dxa"/>
            <w:vAlign w:val="center"/>
          </w:tcPr>
          <w:p w14:paraId="2887CB5F" w14:textId="77777777" w:rsidR="00537C11" w:rsidRDefault="00506A5B">
            <w:pPr>
              <w:rPr>
                <w:rFonts w:cs="Tahoma"/>
                <w:b/>
                <w:szCs w:val="22"/>
              </w:rPr>
            </w:pPr>
            <w:r w:rsidRPr="00506A5B">
              <w:rPr>
                <w:b/>
                <w:bCs/>
              </w:rPr>
              <w:t>Υπουργείο Κοινωνικής Συνοχής και Οικογένειας</w:t>
            </w:r>
          </w:p>
        </w:tc>
      </w:tr>
      <w:tr w:rsidR="00537C11" w:rsidRPr="00F502D9" w14:paraId="3CF13489" w14:textId="77777777">
        <w:tc>
          <w:tcPr>
            <w:tcW w:w="3708" w:type="dxa"/>
            <w:vAlign w:val="center"/>
          </w:tcPr>
          <w:p w14:paraId="010ED6BE" w14:textId="77777777" w:rsidR="00537C11" w:rsidRDefault="00430EF7">
            <w:pPr>
              <w:rPr>
                <w:rFonts w:cs="Tahoma"/>
                <w:b/>
                <w:szCs w:val="22"/>
              </w:rPr>
            </w:pPr>
            <w:r>
              <w:rPr>
                <w:rFonts w:cs="Tahoma"/>
                <w:b/>
                <w:szCs w:val="22"/>
              </w:rPr>
              <w:t>ΤΟΠΟΣ ΠΑΡΑΔΟΣΗΣ – ΤΟΠΟΣ ΠΑΡΟΧΗΣ ΥΠΗΡΕΣΙΩΝ</w:t>
            </w:r>
          </w:p>
        </w:tc>
        <w:tc>
          <w:tcPr>
            <w:tcW w:w="6147" w:type="dxa"/>
            <w:vAlign w:val="center"/>
          </w:tcPr>
          <w:p w14:paraId="3150EED9" w14:textId="77777777" w:rsidR="00537C11" w:rsidRDefault="00430EF7">
            <w:pPr>
              <w:rPr>
                <w:rFonts w:cs="Tahoma"/>
                <w:szCs w:val="22"/>
              </w:rPr>
            </w:pPr>
            <w:r>
              <w:rPr>
                <w:rFonts w:cs="Tahoma"/>
                <w:szCs w:val="22"/>
              </w:rPr>
              <w:t>Τόπος παράδοσης: η Αναθέτουσα Αρχή.</w:t>
            </w:r>
          </w:p>
          <w:p w14:paraId="08E7BAAD" w14:textId="77777777" w:rsidR="00537C11" w:rsidRDefault="00430EF7">
            <w:pPr>
              <w:rPr>
                <w:rFonts w:cs="Tahoma"/>
                <w:szCs w:val="22"/>
              </w:rPr>
            </w:pPr>
            <w:r>
              <w:rPr>
                <w:rFonts w:cs="Tahoma"/>
                <w:szCs w:val="22"/>
              </w:rPr>
              <w:t>Τόπος παροχής υπηρεσιών:</w:t>
            </w:r>
            <w:r w:rsidRPr="006C0B2B">
              <w:rPr>
                <w:rFonts w:cs="Tahoma"/>
                <w:szCs w:val="22"/>
              </w:rPr>
              <w:t xml:space="preserve"> </w:t>
            </w:r>
            <w:r w:rsidR="00353D7D" w:rsidRPr="008B7CAB">
              <w:rPr>
                <w:rFonts w:cs="Tahoma"/>
                <w:szCs w:val="22"/>
              </w:rPr>
              <w:t>Υπουργείο Κοινωνικής Συνοχής και Οικογένειας</w:t>
            </w:r>
          </w:p>
        </w:tc>
      </w:tr>
      <w:tr w:rsidR="00537C11" w14:paraId="75E6DD44" w14:textId="77777777">
        <w:tc>
          <w:tcPr>
            <w:tcW w:w="3708" w:type="dxa"/>
            <w:vAlign w:val="center"/>
          </w:tcPr>
          <w:p w14:paraId="0C793803" w14:textId="77777777" w:rsidR="00537C11" w:rsidRDefault="00A401C7">
            <w:pPr>
              <w:rPr>
                <w:rFonts w:cs="Tahoma"/>
                <w:b/>
                <w:szCs w:val="22"/>
              </w:rPr>
            </w:pPr>
            <w:r>
              <w:rPr>
                <w:rFonts w:cs="Tahoma"/>
                <w:b/>
                <w:szCs w:val="22"/>
              </w:rPr>
              <w:t>ΕΙΔΟΣ ΣΥΜΒΑΣΗΣ (</w:t>
            </w:r>
            <w:r>
              <w:rPr>
                <w:rFonts w:cs="Tahoma"/>
                <w:b/>
                <w:szCs w:val="22"/>
                <w:lang w:val="en-US"/>
              </w:rPr>
              <w:t>CPV)</w:t>
            </w:r>
          </w:p>
        </w:tc>
        <w:tc>
          <w:tcPr>
            <w:tcW w:w="6147" w:type="dxa"/>
            <w:vAlign w:val="center"/>
          </w:tcPr>
          <w:p w14:paraId="21668AC8" w14:textId="727D5AE9" w:rsidR="00537C11" w:rsidRDefault="00B641A0">
            <w:pPr>
              <w:rPr>
                <w:rFonts w:cs="Tahoma"/>
                <w:b/>
                <w:szCs w:val="22"/>
              </w:rPr>
            </w:pPr>
            <w:r w:rsidRPr="00D14DEE">
              <w:rPr>
                <w:rFonts w:cs="Tahoma"/>
                <w:b/>
                <w:szCs w:val="22"/>
              </w:rPr>
              <w:t>72000000-5, 72221000-0, 80533100-0, 71300000-1</w:t>
            </w:r>
            <w:r w:rsidR="001A16D6">
              <w:rPr>
                <w:rFonts w:cs="Tahoma"/>
                <w:b/>
                <w:szCs w:val="22"/>
              </w:rPr>
              <w:t>, 79100000-5</w:t>
            </w:r>
          </w:p>
        </w:tc>
      </w:tr>
      <w:tr w:rsidR="00537C11" w:rsidRPr="00F502D9" w14:paraId="0CF71B3A" w14:textId="77777777">
        <w:tc>
          <w:tcPr>
            <w:tcW w:w="3708" w:type="dxa"/>
            <w:vAlign w:val="center"/>
          </w:tcPr>
          <w:p w14:paraId="34C365E7" w14:textId="77777777" w:rsidR="00537C11" w:rsidRDefault="00430EF7">
            <w:pPr>
              <w:rPr>
                <w:rFonts w:cs="Tahoma"/>
                <w:b/>
                <w:szCs w:val="22"/>
              </w:rPr>
            </w:pPr>
            <w:r>
              <w:rPr>
                <w:rFonts w:cs="Tahoma"/>
                <w:b/>
                <w:szCs w:val="22"/>
              </w:rPr>
              <w:t>ΕΙΔΟΣ ΔΙΑΔΙΚΑΣΙΑΣ</w:t>
            </w:r>
          </w:p>
        </w:tc>
        <w:tc>
          <w:tcPr>
            <w:tcW w:w="6147" w:type="dxa"/>
            <w:vAlign w:val="center"/>
          </w:tcPr>
          <w:p w14:paraId="47290D7C" w14:textId="77777777" w:rsidR="00537C11" w:rsidRDefault="00430EF7">
            <w:pPr>
              <w:rPr>
                <w:rFonts w:cs="Tahoma"/>
                <w:szCs w:val="22"/>
              </w:rPr>
            </w:pPr>
            <w:r>
              <w:rPr>
                <w:rFonts w:cs="Tahoma"/>
                <w:szCs w:val="22"/>
              </w:rPr>
              <w:t xml:space="preserve">Ηλεκτρονικός Ανοικτός </w:t>
            </w:r>
            <w:r w:rsidR="00746FB9">
              <w:rPr>
                <w:rFonts w:cs="Tahoma"/>
                <w:szCs w:val="22"/>
              </w:rPr>
              <w:t xml:space="preserve">(Διεθνής) Άνω </w:t>
            </w:r>
            <w:r>
              <w:rPr>
                <w:rFonts w:cs="Tahoma"/>
                <w:szCs w:val="22"/>
              </w:rPr>
              <w:t>των Ορίων Διαγωνισμός με κριτήριο ανάθεσης την πλέον συμφέρουσα από οικονομική άποψη προσφορά βάσει βέλτιστης σχέσης ποιότητας – τιμής.</w:t>
            </w:r>
          </w:p>
        </w:tc>
      </w:tr>
      <w:tr w:rsidR="00537C11" w:rsidRPr="00F502D9" w14:paraId="1C9A8363" w14:textId="77777777">
        <w:tc>
          <w:tcPr>
            <w:tcW w:w="3708" w:type="dxa"/>
            <w:vAlign w:val="center"/>
          </w:tcPr>
          <w:p w14:paraId="7EDC36FD" w14:textId="77777777" w:rsidR="00537C11" w:rsidRDefault="00430EF7">
            <w:pPr>
              <w:rPr>
                <w:rFonts w:cs="Tahoma"/>
                <w:b/>
                <w:szCs w:val="22"/>
              </w:rPr>
            </w:pPr>
            <w:r>
              <w:rPr>
                <w:rFonts w:cs="Tahoma"/>
                <w:b/>
                <w:szCs w:val="22"/>
              </w:rPr>
              <w:t>ΠΡΟΥΠΟΛΟΓΙΣΜΟΣ – ΕΚΤΙΜΩΜΕΝΗ ΑΞΙΑ ΣΥΜΒΑΣΗΣ</w:t>
            </w:r>
          </w:p>
        </w:tc>
        <w:tc>
          <w:tcPr>
            <w:tcW w:w="6147" w:type="dxa"/>
            <w:vAlign w:val="center"/>
          </w:tcPr>
          <w:p w14:paraId="61368D95" w14:textId="1D09CD71" w:rsidR="00B641A0" w:rsidRPr="00D14DEE" w:rsidRDefault="00B641A0" w:rsidP="00B641A0">
            <w:pPr>
              <w:pStyle w:val="Tabletext"/>
              <w:numPr>
                <w:ilvl w:val="0"/>
                <w:numId w:val="425"/>
              </w:numPr>
              <w:spacing w:before="120" w:after="0"/>
              <w:ind w:left="319" w:hanging="319"/>
              <w:jc w:val="both"/>
              <w:rPr>
                <w:rFonts w:cs="Tahoma"/>
                <w:b/>
                <w:bCs/>
                <w:color w:val="000000"/>
                <w:sz w:val="22"/>
                <w:szCs w:val="22"/>
                <w:lang w:eastAsia="el-GR"/>
              </w:rPr>
            </w:pPr>
            <w:r>
              <w:rPr>
                <w:rFonts w:cs="Tahoma"/>
                <w:sz w:val="22"/>
                <w:szCs w:val="22"/>
              </w:rPr>
              <w:t xml:space="preserve">Εκτιμώμενη αξία </w:t>
            </w:r>
            <w:r w:rsidRPr="00D14DEE">
              <w:rPr>
                <w:rFonts w:cs="Tahoma"/>
                <w:sz w:val="22"/>
                <w:szCs w:val="22"/>
              </w:rPr>
              <w:t xml:space="preserve">παρούσας σύμβασης </w:t>
            </w:r>
            <w:r w:rsidRPr="00D14DEE">
              <w:rPr>
                <w:rFonts w:cs="Tahoma"/>
                <w:b/>
                <w:bCs/>
                <w:sz w:val="22"/>
                <w:szCs w:val="22"/>
              </w:rPr>
              <w:t>805.500,00</w:t>
            </w:r>
            <w:r w:rsidR="0006408A">
              <w:rPr>
                <w:rFonts w:cs="Tahoma"/>
                <w:b/>
                <w:bCs/>
                <w:sz w:val="22"/>
                <w:szCs w:val="22"/>
              </w:rPr>
              <w:t xml:space="preserve"> </w:t>
            </w:r>
            <w:r w:rsidRPr="00D14DEE">
              <w:rPr>
                <w:rFonts w:cs="Tahoma"/>
                <w:b/>
                <w:bCs/>
                <w:color w:val="000000"/>
                <w:sz w:val="22"/>
                <w:szCs w:val="22"/>
                <w:lang w:eastAsia="el-GR"/>
              </w:rPr>
              <w:t xml:space="preserve">€ </w:t>
            </w:r>
            <w:r w:rsidRPr="00D14DEE">
              <w:rPr>
                <w:rFonts w:cs="Tahoma"/>
                <w:sz w:val="22"/>
                <w:szCs w:val="22"/>
              </w:rPr>
              <w:t xml:space="preserve">μη περιλαμβανομένου ΦΠΑ (Προϋπολογισμός με ΦΠΑ: </w:t>
            </w:r>
            <w:r w:rsidRPr="00D14DEE">
              <w:rPr>
                <w:rFonts w:cs="Tahoma"/>
                <w:b/>
                <w:bCs/>
                <w:color w:val="000000"/>
                <w:sz w:val="22"/>
                <w:szCs w:val="22"/>
                <w:lang w:eastAsia="el-GR"/>
              </w:rPr>
              <w:t xml:space="preserve"> 998.820,00</w:t>
            </w:r>
            <w:r w:rsidR="0006408A">
              <w:rPr>
                <w:rFonts w:cs="Tahoma"/>
                <w:b/>
                <w:bCs/>
                <w:color w:val="000000"/>
                <w:sz w:val="22"/>
                <w:szCs w:val="22"/>
                <w:lang w:eastAsia="el-GR"/>
              </w:rPr>
              <w:t xml:space="preserve"> </w:t>
            </w:r>
            <w:r w:rsidRPr="00D14DEE">
              <w:rPr>
                <w:rFonts w:cs="Tahoma"/>
                <w:b/>
                <w:bCs/>
                <w:color w:val="000000"/>
                <w:sz w:val="22"/>
                <w:szCs w:val="22"/>
                <w:lang w:eastAsia="el-GR"/>
              </w:rPr>
              <w:t xml:space="preserve">€, </w:t>
            </w:r>
            <w:r w:rsidRPr="000E21B7">
              <w:rPr>
                <w:rFonts w:cs="Tahoma"/>
                <w:color w:val="000000"/>
                <w:sz w:val="22"/>
                <w:szCs w:val="22"/>
                <w:lang w:eastAsia="el-GR"/>
              </w:rPr>
              <w:t xml:space="preserve">ΦΠΑ </w:t>
            </w:r>
            <w:r w:rsidRPr="000E21B7">
              <w:rPr>
                <w:rFonts w:cs="Tahoma"/>
                <w:sz w:val="22"/>
                <w:szCs w:val="22"/>
              </w:rPr>
              <w:t>24%</w:t>
            </w:r>
            <w:r w:rsidR="0006408A">
              <w:rPr>
                <w:rFonts w:cs="Tahoma"/>
                <w:sz w:val="22"/>
                <w:szCs w:val="22"/>
              </w:rPr>
              <w:t>:</w:t>
            </w:r>
            <w:r w:rsidRPr="000E21B7">
              <w:rPr>
                <w:rFonts w:cs="Tahoma"/>
                <w:color w:val="000000"/>
                <w:sz w:val="22"/>
                <w:szCs w:val="22"/>
                <w:lang w:eastAsia="el-GR"/>
              </w:rPr>
              <w:t xml:space="preserve"> </w:t>
            </w:r>
            <w:r w:rsidRPr="0006408A">
              <w:rPr>
                <w:rFonts w:cs="Tahoma"/>
                <w:b/>
                <w:bCs/>
                <w:color w:val="000000"/>
                <w:sz w:val="22"/>
                <w:szCs w:val="22"/>
                <w:lang w:eastAsia="el-GR"/>
              </w:rPr>
              <w:t>193.320,00</w:t>
            </w:r>
            <w:r w:rsidR="0006408A">
              <w:rPr>
                <w:rFonts w:cs="Tahoma"/>
                <w:b/>
                <w:bCs/>
                <w:color w:val="000000"/>
                <w:sz w:val="22"/>
                <w:szCs w:val="22"/>
                <w:lang w:eastAsia="el-GR"/>
              </w:rPr>
              <w:t xml:space="preserve"> </w:t>
            </w:r>
            <w:r w:rsidRPr="0006408A">
              <w:rPr>
                <w:rFonts w:cs="Tahoma"/>
                <w:b/>
                <w:bCs/>
                <w:color w:val="000000"/>
                <w:sz w:val="22"/>
                <w:szCs w:val="22"/>
                <w:lang w:eastAsia="el-GR"/>
              </w:rPr>
              <w:t>€</w:t>
            </w:r>
            <w:r w:rsidRPr="003D727C">
              <w:rPr>
                <w:rFonts w:cs="Tahoma"/>
                <w:color w:val="000000"/>
                <w:sz w:val="22"/>
                <w:szCs w:val="22"/>
                <w:lang w:eastAsia="el-GR"/>
              </w:rPr>
              <w:t>)</w:t>
            </w:r>
          </w:p>
          <w:p w14:paraId="04E268C5" w14:textId="0088D96D" w:rsidR="00B641A0" w:rsidRPr="00D14DEE" w:rsidRDefault="00B641A0" w:rsidP="00B641A0">
            <w:pPr>
              <w:pStyle w:val="Tabletext"/>
              <w:numPr>
                <w:ilvl w:val="0"/>
                <w:numId w:val="425"/>
              </w:numPr>
              <w:spacing w:before="120" w:after="0"/>
              <w:ind w:left="242" w:hanging="242"/>
              <w:jc w:val="both"/>
              <w:rPr>
                <w:rFonts w:cs="Tahoma"/>
                <w:b/>
                <w:bCs/>
                <w:color w:val="000000"/>
              </w:rPr>
            </w:pPr>
            <w:r w:rsidRPr="00D14DEE">
              <w:rPr>
                <w:rFonts w:cs="Tahoma"/>
                <w:sz w:val="22"/>
                <w:szCs w:val="22"/>
              </w:rPr>
              <w:t xml:space="preserve">Εκτιμώμενη αξία δικαιώματος προαίρεσης αύξησης φυσικού αντικειμένου: έως πενήντα τοις εκατό (50%) </w:t>
            </w:r>
            <w:r w:rsidRPr="00D14DEE">
              <w:rPr>
                <w:rFonts w:cs="Tahoma"/>
                <w:b/>
                <w:bCs/>
                <w:color w:val="000000" w:themeColor="text1"/>
                <w:sz w:val="22"/>
                <w:szCs w:val="22"/>
                <w:lang w:eastAsia="el-GR"/>
              </w:rPr>
              <w:t>402.750,00</w:t>
            </w:r>
            <w:r w:rsidR="0006408A">
              <w:rPr>
                <w:rFonts w:cs="Tahoma"/>
                <w:b/>
                <w:bCs/>
                <w:color w:val="000000" w:themeColor="text1"/>
                <w:sz w:val="22"/>
                <w:szCs w:val="22"/>
                <w:lang w:eastAsia="el-GR"/>
              </w:rPr>
              <w:t xml:space="preserve"> </w:t>
            </w:r>
            <w:r w:rsidRPr="00D14DEE">
              <w:rPr>
                <w:rFonts w:cs="Tahoma"/>
                <w:b/>
                <w:bCs/>
                <w:color w:val="000000" w:themeColor="text1"/>
                <w:sz w:val="22"/>
                <w:szCs w:val="22"/>
                <w:lang w:eastAsia="el-GR"/>
              </w:rPr>
              <w:t xml:space="preserve">€ </w:t>
            </w:r>
            <w:r w:rsidRPr="00D14DEE">
              <w:rPr>
                <w:rFonts w:cs="Tahoma"/>
                <w:sz w:val="22"/>
                <w:szCs w:val="22"/>
              </w:rPr>
              <w:t xml:space="preserve">μη περιλαμβανομένου ΦΠΑ (Προϋπολογισμός με ΦΠΑ: </w:t>
            </w:r>
            <w:r w:rsidRPr="00D14DEE">
              <w:rPr>
                <w:rFonts w:cs="Tahoma"/>
                <w:b/>
                <w:bCs/>
                <w:color w:val="000000" w:themeColor="text1"/>
                <w:sz w:val="22"/>
                <w:szCs w:val="22"/>
                <w:lang w:eastAsia="el-GR"/>
              </w:rPr>
              <w:t xml:space="preserve"> 499.410,00</w:t>
            </w:r>
            <w:r w:rsidRPr="00D14DEE">
              <w:rPr>
                <w:rFonts w:asciiTheme="majorHAnsi" w:hAnsiTheme="majorHAnsi" w:cstheme="majorBidi"/>
                <w:color w:val="000000" w:themeColor="text1"/>
                <w:sz w:val="22"/>
                <w:szCs w:val="22"/>
                <w:lang w:eastAsia="el-GR"/>
              </w:rPr>
              <w:t xml:space="preserve"> </w:t>
            </w:r>
            <w:r w:rsidRPr="00D14DEE">
              <w:rPr>
                <w:rFonts w:cs="Tahoma"/>
                <w:b/>
                <w:bCs/>
                <w:color w:val="000000" w:themeColor="text1"/>
                <w:sz w:val="22"/>
                <w:szCs w:val="22"/>
                <w:lang w:eastAsia="el-GR"/>
              </w:rPr>
              <w:t xml:space="preserve">€, </w:t>
            </w:r>
            <w:r w:rsidRPr="003D727C">
              <w:rPr>
                <w:rFonts w:cs="Tahoma"/>
                <w:color w:val="000000" w:themeColor="text1"/>
                <w:sz w:val="22"/>
                <w:szCs w:val="22"/>
                <w:lang w:eastAsia="el-GR"/>
              </w:rPr>
              <w:t xml:space="preserve">ΦΠΑ </w:t>
            </w:r>
            <w:r w:rsidRPr="003D727C">
              <w:rPr>
                <w:rFonts w:cs="Tahoma"/>
                <w:sz w:val="22"/>
                <w:szCs w:val="22"/>
              </w:rPr>
              <w:t>24%</w:t>
            </w:r>
            <w:r w:rsidR="0006408A">
              <w:rPr>
                <w:rFonts w:cs="Tahoma"/>
                <w:sz w:val="22"/>
                <w:szCs w:val="22"/>
              </w:rPr>
              <w:t>:</w:t>
            </w:r>
            <w:r w:rsidRPr="003D727C">
              <w:rPr>
                <w:rFonts w:cs="Tahoma"/>
                <w:color w:val="000000" w:themeColor="text1"/>
                <w:sz w:val="22"/>
                <w:szCs w:val="22"/>
                <w:lang w:eastAsia="el-GR"/>
              </w:rPr>
              <w:t xml:space="preserve">  96.660,00€)</w:t>
            </w:r>
          </w:p>
          <w:p w14:paraId="7CDA06A9" w14:textId="3012191B" w:rsidR="00B641A0" w:rsidRPr="00D14DEE" w:rsidRDefault="00B641A0" w:rsidP="00B641A0">
            <w:pPr>
              <w:pStyle w:val="Tabletext"/>
              <w:numPr>
                <w:ilvl w:val="0"/>
                <w:numId w:val="425"/>
              </w:numPr>
              <w:spacing w:before="120" w:after="0"/>
              <w:ind w:left="242" w:hanging="242"/>
              <w:jc w:val="both"/>
              <w:rPr>
                <w:rFonts w:cs="Tahoma"/>
                <w:b/>
                <w:bCs/>
                <w:color w:val="000000"/>
              </w:rPr>
            </w:pPr>
            <w:r w:rsidRPr="00D14DEE">
              <w:rPr>
                <w:rFonts w:cs="Tahoma"/>
                <w:sz w:val="22"/>
                <w:szCs w:val="22"/>
              </w:rPr>
              <w:t xml:space="preserve">Εκτιμώμενη αξία δικαιώματος προαίρεσης υπηρεσιών συντήρησης: έως </w:t>
            </w:r>
            <w:r w:rsidRPr="00D14DEE">
              <w:rPr>
                <w:rFonts w:cs="Tahoma"/>
                <w:b/>
                <w:bCs/>
                <w:sz w:val="22"/>
                <w:szCs w:val="22"/>
              </w:rPr>
              <w:t>120.000,00</w:t>
            </w:r>
            <w:r w:rsidR="0006408A">
              <w:rPr>
                <w:rFonts w:cs="Tahoma"/>
                <w:b/>
                <w:bCs/>
                <w:sz w:val="22"/>
                <w:szCs w:val="22"/>
              </w:rPr>
              <w:t xml:space="preserve"> </w:t>
            </w:r>
            <w:r w:rsidRPr="00D14DEE">
              <w:rPr>
                <w:rFonts w:cs="Tahoma"/>
                <w:b/>
                <w:bCs/>
                <w:color w:val="000000" w:themeColor="text1"/>
                <w:sz w:val="22"/>
                <w:szCs w:val="22"/>
                <w:lang w:eastAsia="el-GR"/>
              </w:rPr>
              <w:t>€</w:t>
            </w:r>
            <w:r w:rsidRPr="00D14DEE">
              <w:rPr>
                <w:rFonts w:cs="Tahoma"/>
                <w:sz w:val="22"/>
                <w:szCs w:val="22"/>
              </w:rPr>
              <w:t xml:space="preserve"> μη περιλαμβανομένου ΦΠΑ (Προϋπολογισμός με ΦΠΑ: </w:t>
            </w:r>
            <w:r w:rsidRPr="00D14DEE">
              <w:rPr>
                <w:rFonts w:cs="Tahoma"/>
                <w:b/>
                <w:bCs/>
                <w:color w:val="000000" w:themeColor="text1"/>
                <w:sz w:val="22"/>
                <w:szCs w:val="22"/>
                <w:lang w:eastAsia="el-GR"/>
              </w:rPr>
              <w:t xml:space="preserve"> 148.800,00</w:t>
            </w:r>
            <w:r w:rsidR="0006408A">
              <w:rPr>
                <w:rFonts w:cs="Tahoma"/>
                <w:b/>
                <w:bCs/>
                <w:color w:val="000000" w:themeColor="text1"/>
                <w:sz w:val="22"/>
                <w:szCs w:val="22"/>
                <w:lang w:eastAsia="el-GR"/>
              </w:rPr>
              <w:t xml:space="preserve"> </w:t>
            </w:r>
            <w:r w:rsidRPr="00D14DEE">
              <w:rPr>
                <w:rFonts w:cs="Tahoma"/>
                <w:b/>
                <w:bCs/>
                <w:color w:val="000000" w:themeColor="text1"/>
                <w:sz w:val="22"/>
                <w:szCs w:val="22"/>
                <w:lang w:eastAsia="el-GR"/>
              </w:rPr>
              <w:t xml:space="preserve">€, </w:t>
            </w:r>
            <w:r w:rsidRPr="003D727C">
              <w:rPr>
                <w:rFonts w:cs="Tahoma"/>
                <w:color w:val="000000" w:themeColor="text1"/>
                <w:sz w:val="22"/>
                <w:szCs w:val="22"/>
                <w:lang w:eastAsia="el-GR"/>
              </w:rPr>
              <w:t xml:space="preserve">ΦΠΑ </w:t>
            </w:r>
            <w:r w:rsidRPr="003D727C">
              <w:rPr>
                <w:rFonts w:cs="Tahoma"/>
                <w:sz w:val="22"/>
                <w:szCs w:val="22"/>
              </w:rPr>
              <w:t>24%</w:t>
            </w:r>
            <w:r w:rsidR="0006408A">
              <w:rPr>
                <w:rFonts w:cs="Tahoma"/>
                <w:sz w:val="22"/>
                <w:szCs w:val="22"/>
              </w:rPr>
              <w:t>:</w:t>
            </w:r>
            <w:r w:rsidRPr="003D727C">
              <w:rPr>
                <w:rFonts w:cs="Tahoma"/>
                <w:color w:val="000000" w:themeColor="text1"/>
                <w:sz w:val="22"/>
                <w:szCs w:val="22"/>
                <w:lang w:eastAsia="el-GR"/>
              </w:rPr>
              <w:t xml:space="preserve">  </w:t>
            </w:r>
            <w:r w:rsidRPr="0006408A">
              <w:rPr>
                <w:rFonts w:cs="Tahoma"/>
                <w:b/>
                <w:bCs/>
                <w:color w:val="000000" w:themeColor="text1"/>
                <w:sz w:val="22"/>
                <w:szCs w:val="22"/>
                <w:lang w:eastAsia="el-GR"/>
              </w:rPr>
              <w:t>28.800,00</w:t>
            </w:r>
            <w:r w:rsidRPr="0006408A">
              <w:rPr>
                <w:rFonts w:asciiTheme="majorHAnsi" w:hAnsiTheme="majorHAnsi" w:cstheme="majorBidi"/>
                <w:b/>
                <w:bCs/>
                <w:color w:val="000000" w:themeColor="text1"/>
                <w:sz w:val="22"/>
                <w:szCs w:val="22"/>
                <w:lang w:eastAsia="el-GR"/>
              </w:rPr>
              <w:t xml:space="preserve"> </w:t>
            </w:r>
            <w:r w:rsidRPr="0006408A">
              <w:rPr>
                <w:rFonts w:cs="Tahoma"/>
                <w:b/>
                <w:bCs/>
                <w:color w:val="000000" w:themeColor="text1"/>
                <w:sz w:val="22"/>
                <w:szCs w:val="22"/>
                <w:lang w:eastAsia="el-GR"/>
              </w:rPr>
              <w:t>€</w:t>
            </w:r>
            <w:r w:rsidRPr="00D14DEE">
              <w:rPr>
                <w:rFonts w:cs="Tahoma"/>
                <w:color w:val="000000" w:themeColor="text1"/>
                <w:sz w:val="22"/>
                <w:szCs w:val="22"/>
                <w:lang w:eastAsia="el-GR"/>
              </w:rPr>
              <w:t>)</w:t>
            </w:r>
          </w:p>
          <w:p w14:paraId="533E6AF8" w14:textId="6BDA4312" w:rsidR="00537C11" w:rsidRDefault="00156F31" w:rsidP="0006408A">
            <w:pPr>
              <w:spacing w:before="120" w:line="240" w:lineRule="auto"/>
              <w:rPr>
                <w:rFonts w:cs="Tahoma"/>
                <w:szCs w:val="22"/>
              </w:rPr>
            </w:pPr>
            <w:r>
              <w:rPr>
                <w:rFonts w:cs="Tahoma"/>
                <w:szCs w:val="22"/>
              </w:rPr>
              <w:t>Η σ</w:t>
            </w:r>
            <w:r w:rsidR="00B641A0" w:rsidRPr="00D14DEE">
              <w:rPr>
                <w:rFonts w:cs="Tahoma"/>
                <w:szCs w:val="22"/>
              </w:rPr>
              <w:t xml:space="preserve">υνολική εκτιμώμενη αξία σύμβασης </w:t>
            </w:r>
            <w:r>
              <w:rPr>
                <w:rFonts w:cs="Tahoma"/>
                <w:szCs w:val="22"/>
              </w:rPr>
              <w:t xml:space="preserve">ανέρχεται στο ποσό του ενός εκατομμυρίου τριακοσίων είκοσι οχτώ χιλιάδων διακοσίων πενήντα ευρώ </w:t>
            </w:r>
            <w:r w:rsidRPr="00A92B84">
              <w:rPr>
                <w:rFonts w:cs="Tahoma"/>
                <w:b/>
                <w:bCs/>
                <w:szCs w:val="22"/>
              </w:rPr>
              <w:t>(</w:t>
            </w:r>
            <w:r w:rsidR="00B641A0" w:rsidRPr="00D14DEE">
              <w:rPr>
                <w:rFonts w:cs="Tahoma"/>
                <w:b/>
                <w:szCs w:val="22"/>
              </w:rPr>
              <w:t>1.328.250,00</w:t>
            </w:r>
            <w:r w:rsidR="0006408A">
              <w:rPr>
                <w:rFonts w:cs="Tahoma"/>
                <w:b/>
                <w:szCs w:val="22"/>
              </w:rPr>
              <w:t xml:space="preserve"> </w:t>
            </w:r>
            <w:r w:rsidR="00B641A0" w:rsidRPr="00D14DEE">
              <w:rPr>
                <w:rFonts w:cs="Tahoma"/>
                <w:b/>
                <w:bCs/>
                <w:color w:val="000000"/>
                <w:szCs w:val="22"/>
                <w:lang w:eastAsia="el-GR"/>
              </w:rPr>
              <w:t>€</w:t>
            </w:r>
            <w:r>
              <w:rPr>
                <w:rFonts w:cs="Tahoma"/>
                <w:b/>
                <w:bCs/>
                <w:color w:val="000000"/>
                <w:szCs w:val="22"/>
                <w:lang w:eastAsia="el-GR"/>
              </w:rPr>
              <w:t>)</w:t>
            </w:r>
            <w:r w:rsidR="00B641A0" w:rsidRPr="00D14DEE">
              <w:rPr>
                <w:rFonts w:cs="Tahoma"/>
                <w:szCs w:val="22"/>
              </w:rPr>
              <w:t xml:space="preserve"> μη περιλαμβανομένου ΦΠΑ (Προϋπολογισμός με ΦΠΑ: </w:t>
            </w:r>
            <w:r w:rsidR="00B641A0" w:rsidRPr="00D14DEE">
              <w:rPr>
                <w:rFonts w:cs="Tahoma"/>
                <w:b/>
                <w:bCs/>
                <w:color w:val="000000"/>
                <w:szCs w:val="22"/>
                <w:lang w:eastAsia="el-GR"/>
              </w:rPr>
              <w:t xml:space="preserve"> 1</w:t>
            </w:r>
            <w:r w:rsidR="00B641A0" w:rsidRPr="00D14DEE">
              <w:rPr>
                <w:rFonts w:cs="Tahoma"/>
                <w:b/>
                <w:color w:val="000000"/>
                <w:szCs w:val="22"/>
                <w:lang w:eastAsia="el-GR"/>
              </w:rPr>
              <w:t>.647.030,00</w:t>
            </w:r>
            <w:r w:rsidR="0006408A">
              <w:rPr>
                <w:rFonts w:cs="Tahoma"/>
                <w:b/>
                <w:color w:val="000000"/>
                <w:szCs w:val="22"/>
                <w:lang w:eastAsia="el-GR"/>
              </w:rPr>
              <w:t xml:space="preserve"> </w:t>
            </w:r>
            <w:r w:rsidR="00B641A0" w:rsidRPr="00D14DEE">
              <w:rPr>
                <w:rFonts w:cs="Tahoma"/>
                <w:b/>
                <w:bCs/>
                <w:color w:val="000000"/>
                <w:szCs w:val="22"/>
                <w:lang w:eastAsia="el-GR"/>
              </w:rPr>
              <w:t xml:space="preserve">€, </w:t>
            </w:r>
            <w:r w:rsidR="00B641A0" w:rsidRPr="0006408A">
              <w:rPr>
                <w:rFonts w:cs="Tahoma"/>
                <w:color w:val="000000"/>
                <w:szCs w:val="22"/>
                <w:lang w:eastAsia="el-GR"/>
              </w:rPr>
              <w:t xml:space="preserve">ΦΠΑ </w:t>
            </w:r>
            <w:r w:rsidR="00B641A0" w:rsidRPr="0006408A">
              <w:rPr>
                <w:rFonts w:cs="Tahoma"/>
                <w:szCs w:val="22"/>
              </w:rPr>
              <w:t>24%</w:t>
            </w:r>
            <w:r w:rsidR="0006408A" w:rsidRPr="0006408A">
              <w:rPr>
                <w:rFonts w:cs="Tahoma"/>
                <w:color w:val="000000"/>
                <w:szCs w:val="22"/>
                <w:lang w:eastAsia="el-GR"/>
              </w:rPr>
              <w:t>:</w:t>
            </w:r>
            <w:r w:rsidR="00B641A0" w:rsidRPr="0006408A">
              <w:rPr>
                <w:rFonts w:cs="Tahoma"/>
                <w:b/>
                <w:bCs/>
                <w:color w:val="000000"/>
                <w:szCs w:val="22"/>
                <w:lang w:eastAsia="el-GR"/>
              </w:rPr>
              <w:t xml:space="preserve">  </w:t>
            </w:r>
            <w:r w:rsidR="00B641A0" w:rsidRPr="00A92B84">
              <w:rPr>
                <w:rFonts w:cs="Tahoma"/>
                <w:b/>
                <w:bCs/>
                <w:color w:val="000000"/>
                <w:szCs w:val="22"/>
                <w:lang w:eastAsia="el-GR"/>
              </w:rPr>
              <w:t>318.780,00</w:t>
            </w:r>
            <w:r w:rsidR="0006408A">
              <w:rPr>
                <w:rFonts w:cs="Tahoma"/>
                <w:b/>
                <w:bCs/>
                <w:color w:val="000000"/>
                <w:szCs w:val="22"/>
                <w:lang w:eastAsia="el-GR"/>
              </w:rPr>
              <w:t xml:space="preserve"> </w:t>
            </w:r>
            <w:r w:rsidR="00B641A0" w:rsidRPr="00A92B84">
              <w:rPr>
                <w:rFonts w:cs="Tahoma"/>
                <w:b/>
                <w:bCs/>
                <w:color w:val="000000"/>
                <w:szCs w:val="22"/>
                <w:lang w:eastAsia="el-GR"/>
              </w:rPr>
              <w:t>€</w:t>
            </w:r>
            <w:r w:rsidR="00B641A0" w:rsidRPr="003D727C">
              <w:rPr>
                <w:rFonts w:cs="Tahoma"/>
                <w:color w:val="000000"/>
                <w:szCs w:val="22"/>
                <w:lang w:eastAsia="el-GR"/>
              </w:rPr>
              <w:t>)</w:t>
            </w:r>
          </w:p>
        </w:tc>
      </w:tr>
      <w:tr w:rsidR="00537C11" w:rsidRPr="007A3B26" w14:paraId="5AE8FE56" w14:textId="77777777">
        <w:tc>
          <w:tcPr>
            <w:tcW w:w="3708" w:type="dxa"/>
            <w:vAlign w:val="center"/>
          </w:tcPr>
          <w:p w14:paraId="6EAF37E4" w14:textId="77777777" w:rsidR="00537C11" w:rsidRDefault="00430EF7">
            <w:pPr>
              <w:rPr>
                <w:rFonts w:cs="Tahoma"/>
                <w:b/>
                <w:szCs w:val="22"/>
              </w:rPr>
            </w:pPr>
            <w:r>
              <w:rPr>
                <w:rFonts w:cs="Tahoma"/>
                <w:b/>
                <w:szCs w:val="22"/>
              </w:rPr>
              <w:lastRenderedPageBreak/>
              <w:t>ΧΡΗΜΑΤΟΔΟΤΗΣΗ ΕΡΓΟΥ</w:t>
            </w:r>
          </w:p>
        </w:tc>
        <w:tc>
          <w:tcPr>
            <w:tcW w:w="6147" w:type="dxa"/>
            <w:vAlign w:val="center"/>
          </w:tcPr>
          <w:p w14:paraId="5300183E" w14:textId="77777777" w:rsidR="00FB1959" w:rsidRDefault="00FB1959" w:rsidP="00FB1959">
            <w:pPr>
              <w:rPr>
                <w:rFonts w:asciiTheme="minorHAnsi" w:hAnsiTheme="minorHAnsi"/>
              </w:rPr>
            </w:pPr>
            <w:r>
              <w:rPr>
                <w:lang w:val="en-US"/>
              </w:rPr>
              <w:t>To</w:t>
            </w:r>
            <w:r w:rsidRPr="00A05069">
              <w:t xml:space="preserve"> έργο υλοποιείται στο πλαίσιο του Εθνικού Σχεδίου Ανάκαμψης και Ανθεκτικότητας «Ελλάδα 2.0» με τη χρηματοδότηση της Ευρωπαϊκής Ένωσης – </w:t>
            </w:r>
            <w:proofErr w:type="spellStart"/>
            <w:r>
              <w:t>NextGeneration</w:t>
            </w:r>
            <w:proofErr w:type="spellEnd"/>
            <w:r w:rsidRPr="00A05069">
              <w:t xml:space="preserve"> </w:t>
            </w:r>
            <w:r>
              <w:t>EU</w:t>
            </w:r>
            <w:r w:rsidRPr="00A05069">
              <w:t xml:space="preserve"> (κωδικός Δράσης: </w:t>
            </w:r>
            <w:r w:rsidR="00145C05" w:rsidRPr="003D727C">
              <w:t>16925</w:t>
            </w:r>
            <w:r w:rsidRPr="003D727C">
              <w:t xml:space="preserve"> / Άξονας 3.</w:t>
            </w:r>
            <w:r w:rsidR="00145C05">
              <w:t>4</w:t>
            </w:r>
            <w:r w:rsidRPr="00A05069">
              <w:t xml:space="preserve">). </w:t>
            </w:r>
          </w:p>
          <w:p w14:paraId="45AEEA73" w14:textId="77777777" w:rsidR="00FB1959" w:rsidRPr="00FB1959" w:rsidRDefault="00FB1959" w:rsidP="00FB1959">
            <w:pPr>
              <w:spacing w:after="0" w:line="240" w:lineRule="auto"/>
              <w:rPr>
                <w:rFonts w:cs="Tahoma"/>
                <w:szCs w:val="22"/>
              </w:rPr>
            </w:pPr>
            <w:r>
              <w:t xml:space="preserve">Οι </w:t>
            </w:r>
            <w:r w:rsidRPr="00A05069">
              <w:rPr>
                <w:szCs w:val="22"/>
              </w:rPr>
              <w:t xml:space="preserve">δαπάνες του Έργου, </w:t>
            </w:r>
            <w:r w:rsidRPr="00A401C7">
              <w:rPr>
                <w:szCs w:val="22"/>
              </w:rPr>
              <w:t>μη περιλαμβανομένων των δικαιωμάτων προαίρεσης</w:t>
            </w:r>
            <w:r w:rsidRPr="003D727C">
              <w:rPr>
                <w:szCs w:val="22"/>
              </w:rPr>
              <w:t>, θα βαρύνουν</w:t>
            </w:r>
            <w:r w:rsidRPr="00A05069">
              <w:rPr>
                <w:szCs w:val="22"/>
              </w:rPr>
              <w:t xml:space="preserve"> το Πρόγραμμα Δημοσίων Επενδύσεων-</w:t>
            </w:r>
            <w:r w:rsidRPr="00A05069">
              <w:rPr>
                <w:szCs w:val="22"/>
                <w:lang w:val="en-US"/>
              </w:rPr>
              <w:t>TAA</w:t>
            </w:r>
            <w:r w:rsidRPr="00A05069">
              <w:rPr>
                <w:szCs w:val="22"/>
              </w:rPr>
              <w:t xml:space="preserve">, και συγκεκριμένα </w:t>
            </w:r>
            <w:r w:rsidR="00145C05">
              <w:rPr>
                <w:szCs w:val="22"/>
              </w:rPr>
              <w:t xml:space="preserve">την </w:t>
            </w:r>
            <w:r w:rsidR="00145C05" w:rsidRPr="00734611">
              <w:rPr>
                <w:rFonts w:cs="Tahoma"/>
                <w:szCs w:val="22"/>
              </w:rPr>
              <w:t xml:space="preserve">ΣΑΤΑ </w:t>
            </w:r>
            <w:r w:rsidR="00765C4D">
              <w:rPr>
                <w:rFonts w:cs="Tahoma"/>
                <w:szCs w:val="22"/>
              </w:rPr>
              <w:t>093</w:t>
            </w:r>
            <w:r w:rsidR="003D727C">
              <w:rPr>
                <w:rFonts w:cs="Tahoma"/>
                <w:szCs w:val="22"/>
              </w:rPr>
              <w:t xml:space="preserve"> </w:t>
            </w:r>
            <w:r w:rsidRPr="00A05069">
              <w:rPr>
                <w:szCs w:val="22"/>
              </w:rPr>
              <w:t xml:space="preserve">με </w:t>
            </w:r>
            <w:proofErr w:type="spellStart"/>
            <w:r w:rsidRPr="00A05069">
              <w:rPr>
                <w:szCs w:val="22"/>
              </w:rPr>
              <w:t>ενάριθμο</w:t>
            </w:r>
            <w:proofErr w:type="spellEnd"/>
            <w:r w:rsidRPr="00A05069">
              <w:rPr>
                <w:szCs w:val="22"/>
              </w:rPr>
              <w:t xml:space="preserve"> κωδικό </w:t>
            </w:r>
            <w:r w:rsidR="00765C4D">
              <w:rPr>
                <w:rFonts w:cs="Tahoma"/>
                <w:szCs w:val="22"/>
              </w:rPr>
              <w:t>2024ΤΑ09300014</w:t>
            </w:r>
            <w:r w:rsidR="00765C4D">
              <w:rPr>
                <w:szCs w:val="22"/>
              </w:rPr>
              <w:t>.</w:t>
            </w:r>
          </w:p>
          <w:p w14:paraId="62651524" w14:textId="77777777" w:rsidR="00537C11" w:rsidRDefault="00537C11" w:rsidP="00B641A0">
            <w:pPr>
              <w:spacing w:after="0" w:line="240" w:lineRule="auto"/>
              <w:rPr>
                <w:rFonts w:cs="Tahoma"/>
                <w:szCs w:val="22"/>
              </w:rPr>
            </w:pPr>
          </w:p>
        </w:tc>
      </w:tr>
      <w:tr w:rsidR="00537C11" w14:paraId="59616583" w14:textId="77777777">
        <w:tc>
          <w:tcPr>
            <w:tcW w:w="3708" w:type="dxa"/>
            <w:vAlign w:val="center"/>
          </w:tcPr>
          <w:p w14:paraId="3772178A" w14:textId="77777777" w:rsidR="00537C11" w:rsidRDefault="00430EF7">
            <w:pPr>
              <w:rPr>
                <w:rFonts w:cs="Tahoma"/>
                <w:b/>
                <w:szCs w:val="22"/>
              </w:rPr>
            </w:pPr>
            <w:r>
              <w:rPr>
                <w:rFonts w:cs="Tahoma"/>
                <w:b/>
                <w:szCs w:val="22"/>
              </w:rPr>
              <w:t xml:space="preserve">ΔΙΑΡΚΕΙΑ ΣΥΜΒΑΣΗΣ </w:t>
            </w:r>
          </w:p>
        </w:tc>
        <w:tc>
          <w:tcPr>
            <w:tcW w:w="6147" w:type="dxa"/>
            <w:vAlign w:val="center"/>
          </w:tcPr>
          <w:p w14:paraId="2EFDCAFF" w14:textId="14AE98A8" w:rsidR="00537C11" w:rsidRDefault="00BE18D3">
            <w:pPr>
              <w:rPr>
                <w:rFonts w:cs="Tahoma"/>
                <w:szCs w:val="22"/>
              </w:rPr>
            </w:pPr>
            <w:r>
              <w:rPr>
                <w:b/>
              </w:rPr>
              <w:t xml:space="preserve">Δεκαπέντε (15) </w:t>
            </w:r>
            <w:r w:rsidR="00B641A0" w:rsidRPr="00D14DEE">
              <w:rPr>
                <w:b/>
              </w:rPr>
              <w:t xml:space="preserve">μήνες </w:t>
            </w:r>
          </w:p>
        </w:tc>
      </w:tr>
      <w:tr w:rsidR="00537C11" w14:paraId="0E7F94E8" w14:textId="77777777">
        <w:tc>
          <w:tcPr>
            <w:tcW w:w="3708" w:type="dxa"/>
            <w:vAlign w:val="center"/>
          </w:tcPr>
          <w:p w14:paraId="08803A5F" w14:textId="77777777" w:rsidR="00537C11" w:rsidRDefault="00430EF7">
            <w:pPr>
              <w:rPr>
                <w:rFonts w:cs="Tahoma"/>
                <w:b/>
                <w:szCs w:val="22"/>
              </w:rPr>
            </w:pPr>
            <w:r>
              <w:rPr>
                <w:rFonts w:cs="Tahoma"/>
                <w:b/>
                <w:szCs w:val="22"/>
              </w:rPr>
              <w:t>ΗΜΕΡΟΜΗΝΙΑ ΔΙΑΚΗΡΥΞΗΣ</w:t>
            </w:r>
          </w:p>
        </w:tc>
        <w:tc>
          <w:tcPr>
            <w:tcW w:w="6147" w:type="dxa"/>
            <w:vAlign w:val="center"/>
          </w:tcPr>
          <w:p w14:paraId="3A4BF194" w14:textId="5F6F18AF" w:rsidR="00537C11" w:rsidRPr="002D2AF2" w:rsidRDefault="00BE7AB5">
            <w:pPr>
              <w:rPr>
                <w:rFonts w:cs="Tahoma"/>
                <w:b/>
                <w:szCs w:val="22"/>
                <w:highlight w:val="red"/>
                <w:lang w:val="en-US"/>
              </w:rPr>
            </w:pPr>
            <w:r>
              <w:rPr>
                <w:rFonts w:cs="Tahoma"/>
                <w:b/>
                <w:bCs/>
                <w:szCs w:val="22"/>
              </w:rPr>
              <w:t>10-09-2024</w:t>
            </w:r>
          </w:p>
        </w:tc>
      </w:tr>
      <w:tr w:rsidR="00537C11" w:rsidRPr="0016193E" w14:paraId="17B67B71" w14:textId="77777777">
        <w:tc>
          <w:tcPr>
            <w:tcW w:w="3708" w:type="dxa"/>
            <w:vAlign w:val="center"/>
          </w:tcPr>
          <w:p w14:paraId="4F804F76" w14:textId="77777777" w:rsidR="00537C11" w:rsidRDefault="00430EF7">
            <w:pPr>
              <w:rPr>
                <w:rFonts w:cs="Tahoma"/>
                <w:b/>
                <w:szCs w:val="22"/>
              </w:rPr>
            </w:pPr>
            <w:r>
              <w:rPr>
                <w:rFonts w:cs="Tahoma"/>
                <w:b/>
                <w:szCs w:val="22"/>
              </w:rPr>
              <w:t>ΠΡΟΘΕΣΜΙΑ ΓΙΑ ΥΠΟΒΟΛΗ ΔΙΕΥΚΡΙΝΙΣΕΩΝ ΕΠΙ ΤΩΝ ΟΡΩΝ ΤΗΣ ΔΙΑΚΗΡΥΞΗΣ</w:t>
            </w:r>
          </w:p>
        </w:tc>
        <w:tc>
          <w:tcPr>
            <w:tcW w:w="6147" w:type="dxa"/>
            <w:vAlign w:val="center"/>
          </w:tcPr>
          <w:p w14:paraId="08755124" w14:textId="2DC5B4E7" w:rsidR="00537C11" w:rsidRPr="002D2AF2" w:rsidRDefault="00BE7AB5">
            <w:pPr>
              <w:rPr>
                <w:rFonts w:cs="Tahoma"/>
                <w:b/>
                <w:szCs w:val="22"/>
                <w:highlight w:val="red"/>
              </w:rPr>
            </w:pPr>
            <w:r>
              <w:rPr>
                <w:rFonts w:cs="Tahoma"/>
                <w:b/>
                <w:bCs/>
                <w:szCs w:val="22"/>
              </w:rPr>
              <w:t>25-09-2024</w:t>
            </w:r>
          </w:p>
        </w:tc>
      </w:tr>
      <w:tr w:rsidR="00537C11" w:rsidRPr="0016193E" w14:paraId="63E07C00" w14:textId="77777777">
        <w:tc>
          <w:tcPr>
            <w:tcW w:w="3708" w:type="dxa"/>
            <w:vAlign w:val="center"/>
          </w:tcPr>
          <w:p w14:paraId="4EAA5BB7" w14:textId="77777777" w:rsidR="00537C11" w:rsidRDefault="00430EF7">
            <w:pPr>
              <w:rPr>
                <w:rFonts w:cs="Tahoma"/>
                <w:b/>
                <w:szCs w:val="22"/>
              </w:rPr>
            </w:pPr>
            <w:r>
              <w:rPr>
                <w:rFonts w:cs="Tahoma"/>
                <w:b/>
                <w:szCs w:val="22"/>
              </w:rPr>
              <w:t>ΗΜΕΡΟΜΗΝΙΑ ΈΝΑΡΞΗΣ ΗΛΕΚΤΡΟΝΙΚΗΣ ΥΠΟΒΟΛΗΣ ΠΡΟΣΦΟΡΩΝ</w:t>
            </w:r>
          </w:p>
        </w:tc>
        <w:tc>
          <w:tcPr>
            <w:tcW w:w="6147" w:type="dxa"/>
            <w:vAlign w:val="center"/>
          </w:tcPr>
          <w:p w14:paraId="788D6820" w14:textId="396B6BAE" w:rsidR="00537C11" w:rsidRPr="000E21B7" w:rsidRDefault="00BE7AB5">
            <w:pPr>
              <w:rPr>
                <w:rFonts w:cs="Tahoma"/>
                <w:b/>
                <w:color w:val="000000"/>
                <w:szCs w:val="22"/>
                <w:highlight w:val="red"/>
              </w:rPr>
            </w:pPr>
            <w:r>
              <w:rPr>
                <w:rFonts w:cs="Tahoma"/>
                <w:b/>
                <w:bCs/>
                <w:szCs w:val="22"/>
              </w:rPr>
              <w:t>13-09-2024</w:t>
            </w:r>
          </w:p>
        </w:tc>
      </w:tr>
      <w:tr w:rsidR="00537C11" w:rsidRPr="002D2AF2" w14:paraId="5A448827" w14:textId="77777777">
        <w:tc>
          <w:tcPr>
            <w:tcW w:w="3708" w:type="dxa"/>
            <w:vAlign w:val="center"/>
          </w:tcPr>
          <w:p w14:paraId="3601E6E4" w14:textId="77777777" w:rsidR="00537C11" w:rsidRDefault="00430EF7">
            <w:pPr>
              <w:rPr>
                <w:rFonts w:cs="Tahoma"/>
                <w:b/>
                <w:szCs w:val="22"/>
              </w:rPr>
            </w:pPr>
            <w:r>
              <w:rPr>
                <w:rFonts w:cs="Tahoma"/>
                <w:b/>
                <w:szCs w:val="22"/>
              </w:rPr>
              <w:t>ΚΑΤΑΛΗΚΤΙΚΗ ΗΜΕΡΟΜΗΝΙΑ ΚΑΙ ΩΡΑ ΥΠΟΒΟΛΗΣ ΠΡΟΣΦΟΡΩΝ</w:t>
            </w:r>
          </w:p>
        </w:tc>
        <w:tc>
          <w:tcPr>
            <w:tcW w:w="6147" w:type="dxa"/>
            <w:vAlign w:val="center"/>
          </w:tcPr>
          <w:p w14:paraId="020378F9" w14:textId="343F62B2" w:rsidR="00537C11" w:rsidRDefault="00BE7AB5">
            <w:pPr>
              <w:autoSpaceDE w:val="0"/>
              <w:autoSpaceDN w:val="0"/>
              <w:adjustRightInd w:val="0"/>
              <w:spacing w:line="276" w:lineRule="auto"/>
              <w:rPr>
                <w:rFonts w:cs="Tahoma"/>
                <w:szCs w:val="22"/>
              </w:rPr>
            </w:pPr>
            <w:r>
              <w:rPr>
                <w:rFonts w:cs="Tahoma"/>
                <w:b/>
                <w:bCs/>
                <w:szCs w:val="22"/>
              </w:rPr>
              <w:t>04-11-2024</w:t>
            </w:r>
            <w:r w:rsidRPr="00837595">
              <w:rPr>
                <w:rFonts w:cs="Tahoma"/>
                <w:szCs w:val="22"/>
              </w:rPr>
              <w:t>, ημέρα</w:t>
            </w:r>
            <w:r>
              <w:rPr>
                <w:rFonts w:cs="Tahoma"/>
                <w:b/>
                <w:bCs/>
                <w:szCs w:val="22"/>
              </w:rPr>
              <w:t xml:space="preserve"> Δευτέρα </w:t>
            </w:r>
            <w:r w:rsidRPr="00837595">
              <w:rPr>
                <w:rFonts w:cs="Tahoma"/>
                <w:szCs w:val="22"/>
              </w:rPr>
              <w:t>και ώρα</w:t>
            </w:r>
            <w:r>
              <w:rPr>
                <w:rFonts w:cs="Tahoma"/>
                <w:b/>
                <w:bCs/>
                <w:szCs w:val="22"/>
              </w:rPr>
              <w:t xml:space="preserve"> 14:00</w:t>
            </w:r>
          </w:p>
        </w:tc>
      </w:tr>
      <w:tr w:rsidR="00537C11" w:rsidRPr="00F502D9" w14:paraId="37EEF286" w14:textId="77777777">
        <w:tc>
          <w:tcPr>
            <w:tcW w:w="3708" w:type="dxa"/>
            <w:vAlign w:val="center"/>
          </w:tcPr>
          <w:p w14:paraId="122813A5" w14:textId="77777777" w:rsidR="00537C11" w:rsidRDefault="00430EF7">
            <w:pPr>
              <w:rPr>
                <w:rFonts w:cs="Tahoma"/>
                <w:b/>
                <w:szCs w:val="22"/>
              </w:rPr>
            </w:pPr>
            <w:r>
              <w:rPr>
                <w:rFonts w:cs="Tahoma"/>
                <w:b/>
                <w:szCs w:val="22"/>
              </w:rPr>
              <w:t>ΤΟΠΟΣ&amp; ΤΡΟΠΟΣ ΚΑΤΑΘΕΣΗΣ ΠΡΟΣΦΟΡΩΝ</w:t>
            </w:r>
          </w:p>
        </w:tc>
        <w:tc>
          <w:tcPr>
            <w:tcW w:w="6147" w:type="dxa"/>
            <w:vAlign w:val="center"/>
          </w:tcPr>
          <w:p w14:paraId="26865265" w14:textId="77777777" w:rsidR="00537C11" w:rsidRDefault="00430EF7" w:rsidP="0006408A">
            <w:pPr>
              <w:autoSpaceDE w:val="0"/>
              <w:autoSpaceDN w:val="0"/>
              <w:adjustRightInd w:val="0"/>
              <w:spacing w:before="120" w:line="276" w:lineRule="auto"/>
              <w:rPr>
                <w:rFonts w:cs="Tahoma"/>
                <w:color w:val="000000"/>
                <w:szCs w:val="22"/>
              </w:rPr>
            </w:pPr>
            <w:r>
              <w:rPr>
                <w:rFonts w:cs="Tahoma"/>
                <w:color w:val="000000"/>
                <w:szCs w:val="22"/>
              </w:rPr>
              <w:t>Ηλεκτρονική Υποβολή:</w:t>
            </w:r>
          </w:p>
          <w:p w14:paraId="47E50437" w14:textId="53389FA5" w:rsidR="00537C11" w:rsidRDefault="00430EF7" w:rsidP="0006408A">
            <w:pPr>
              <w:autoSpaceDE w:val="0"/>
              <w:autoSpaceDN w:val="0"/>
              <w:adjustRightInd w:val="0"/>
              <w:spacing w:after="240" w:line="276" w:lineRule="auto"/>
              <w:rPr>
                <w:rFonts w:cs="Tahoma"/>
                <w:color w:val="000000"/>
                <w:szCs w:val="22"/>
              </w:rPr>
            </w:pPr>
            <w:r>
              <w:rPr>
                <w:rFonts w:cs="Tahoma"/>
                <w:color w:val="000000"/>
                <w:szCs w:val="22"/>
              </w:rPr>
              <w:t xml:space="preserve">Στη διαδικτυακή πύλη </w:t>
            </w:r>
            <w:hyperlink r:id="rId16" w:history="1">
              <w:r w:rsidRPr="002D2AF2">
                <w:rPr>
                  <w:rFonts w:cs="Tahoma"/>
                  <w:color w:val="000000"/>
                  <w:szCs w:val="22"/>
                </w:rPr>
                <w:t>www.promitheus.gov.gr</w:t>
              </w:r>
            </w:hyperlink>
            <w:r w:rsidR="0006408A">
              <w:rPr>
                <w:rFonts w:cs="Tahoma"/>
                <w:color w:val="000000"/>
                <w:szCs w:val="22"/>
              </w:rPr>
              <w:t xml:space="preserve"> </w:t>
            </w:r>
            <w:r>
              <w:rPr>
                <w:rFonts w:cs="Tahoma"/>
                <w:color w:val="000000"/>
                <w:szCs w:val="22"/>
              </w:rPr>
              <w:t>του</w:t>
            </w:r>
            <w:r w:rsidR="0006408A">
              <w:rPr>
                <w:rFonts w:cs="Tahoma"/>
                <w:color w:val="000000"/>
                <w:szCs w:val="22"/>
              </w:rPr>
              <w:t xml:space="preserve"> </w:t>
            </w:r>
            <w:r>
              <w:rPr>
                <w:rFonts w:cs="Tahoma"/>
                <w:color w:val="000000"/>
                <w:szCs w:val="22"/>
              </w:rPr>
              <w:t>Εθνικού Συστήματος Ηλεκτρονικών Δημοσίων Συμβάσεων</w:t>
            </w:r>
            <w:r w:rsidR="0006408A">
              <w:rPr>
                <w:rFonts w:cs="Tahoma"/>
                <w:color w:val="000000"/>
                <w:szCs w:val="22"/>
              </w:rPr>
              <w:t xml:space="preserve"> </w:t>
            </w:r>
            <w:r>
              <w:rPr>
                <w:rFonts w:cs="Tahoma"/>
                <w:color w:val="000000"/>
                <w:szCs w:val="22"/>
              </w:rPr>
              <w:t>(ΕΣΗΔΗΣ) (ηλεκτρονική μορφή)</w:t>
            </w:r>
          </w:p>
          <w:p w14:paraId="37DF9017" w14:textId="77777777" w:rsidR="00537C11" w:rsidRPr="002D2AF2" w:rsidRDefault="00430EF7" w:rsidP="0006408A">
            <w:pPr>
              <w:autoSpaceDE w:val="0"/>
              <w:autoSpaceDN w:val="0"/>
              <w:adjustRightInd w:val="0"/>
              <w:spacing w:before="120" w:line="276" w:lineRule="auto"/>
              <w:rPr>
                <w:rFonts w:cs="Tahoma"/>
                <w:color w:val="000000"/>
                <w:szCs w:val="22"/>
              </w:rPr>
            </w:pPr>
            <w:r w:rsidRPr="002D2AF2">
              <w:rPr>
                <w:rFonts w:cs="Tahoma"/>
                <w:color w:val="000000"/>
                <w:szCs w:val="22"/>
              </w:rPr>
              <w:t xml:space="preserve">Έντυπη Υποβολή: </w:t>
            </w:r>
          </w:p>
          <w:p w14:paraId="16A7A198" w14:textId="0A515B5E" w:rsidR="00537C11" w:rsidRDefault="008E5A35" w:rsidP="0006408A">
            <w:pPr>
              <w:autoSpaceDE w:val="0"/>
              <w:autoSpaceDN w:val="0"/>
              <w:adjustRightInd w:val="0"/>
              <w:spacing w:line="276" w:lineRule="auto"/>
              <w:rPr>
                <w:rFonts w:cs="Tahoma"/>
                <w:szCs w:val="22"/>
              </w:rPr>
            </w:pPr>
            <w:r>
              <w:rPr>
                <w:rFonts w:cs="Tahoma"/>
                <w:color w:val="000000"/>
                <w:szCs w:val="22"/>
              </w:rPr>
              <w:t>Η</w:t>
            </w:r>
            <w:r w:rsidRPr="002D2AF2">
              <w:rPr>
                <w:rFonts w:cs="Tahoma"/>
                <w:color w:val="000000"/>
                <w:szCs w:val="22"/>
              </w:rPr>
              <w:t xml:space="preserve">  </w:t>
            </w:r>
            <w:r w:rsidR="00430EF7" w:rsidRPr="002D2AF2">
              <w:rPr>
                <w:rFonts w:cs="Tahoma"/>
                <w:color w:val="000000"/>
                <w:szCs w:val="22"/>
              </w:rPr>
              <w:t>έδρα της ΚτΠ Μ.Α.Ε.</w:t>
            </w:r>
          </w:p>
        </w:tc>
      </w:tr>
      <w:tr w:rsidR="00537C11" w:rsidRPr="0016193E" w14:paraId="3B7F8416" w14:textId="77777777">
        <w:tc>
          <w:tcPr>
            <w:tcW w:w="3708" w:type="dxa"/>
          </w:tcPr>
          <w:p w14:paraId="64DAE242" w14:textId="77777777" w:rsidR="00537C11" w:rsidRDefault="00430EF7">
            <w:pPr>
              <w:rPr>
                <w:rFonts w:cs="Tahoma"/>
                <w:b/>
                <w:szCs w:val="22"/>
              </w:rPr>
            </w:pPr>
            <w:r>
              <w:rPr>
                <w:rFonts w:cs="Tahoma"/>
                <w:b/>
                <w:szCs w:val="22"/>
              </w:rPr>
              <w:t>ΗΜΕΡΟΜΗΝΙΑ ΑΝΑΡΤΗΣΗΣ ΣΤΗ ΔΙΑΔΙΚΤΥΑΚΗ ΠΥΛΗ ΤΟΥ ΕΣΗΔΗΣ</w:t>
            </w:r>
          </w:p>
        </w:tc>
        <w:tc>
          <w:tcPr>
            <w:tcW w:w="6147" w:type="dxa"/>
            <w:vAlign w:val="center"/>
          </w:tcPr>
          <w:p w14:paraId="3C26E72D" w14:textId="6E518411" w:rsidR="00537C11" w:rsidRPr="002D2AF2" w:rsidRDefault="00BE7AB5">
            <w:pPr>
              <w:autoSpaceDE w:val="0"/>
              <w:autoSpaceDN w:val="0"/>
              <w:adjustRightInd w:val="0"/>
              <w:spacing w:line="276" w:lineRule="auto"/>
              <w:rPr>
                <w:rFonts w:cs="Tahoma"/>
                <w:color w:val="000000"/>
                <w:szCs w:val="22"/>
                <w:highlight w:val="yellow"/>
                <w:lang w:val="en-US"/>
              </w:rPr>
            </w:pPr>
            <w:r>
              <w:rPr>
                <w:rFonts w:cs="Tahoma"/>
                <w:b/>
                <w:bCs/>
                <w:szCs w:val="22"/>
              </w:rPr>
              <w:t>21-10-2024</w:t>
            </w:r>
          </w:p>
        </w:tc>
      </w:tr>
      <w:tr w:rsidR="00537C11" w:rsidRPr="002D2AF2" w14:paraId="264C0DF9" w14:textId="77777777">
        <w:tc>
          <w:tcPr>
            <w:tcW w:w="3708" w:type="dxa"/>
            <w:vAlign w:val="center"/>
          </w:tcPr>
          <w:p w14:paraId="25FB188F" w14:textId="77777777" w:rsidR="00537C11" w:rsidRDefault="00430EF7">
            <w:pPr>
              <w:rPr>
                <w:rFonts w:cs="Tahoma"/>
                <w:b/>
                <w:szCs w:val="22"/>
              </w:rPr>
            </w:pPr>
            <w:r>
              <w:rPr>
                <w:rFonts w:cs="Tahoma"/>
                <w:b/>
                <w:szCs w:val="22"/>
              </w:rPr>
              <w:t>ΗΜΕΡΟΜΗΝΙΑ ΚΑΙ ΩΡΑ ΑΠΟΣΦΡΑΓΙΣΗΣ ΠΡΟΣΦΟΡΩΝ</w:t>
            </w:r>
          </w:p>
        </w:tc>
        <w:tc>
          <w:tcPr>
            <w:tcW w:w="6147" w:type="dxa"/>
            <w:vAlign w:val="center"/>
          </w:tcPr>
          <w:p w14:paraId="2CE9F440" w14:textId="65A97986" w:rsidR="00537C11" w:rsidRDefault="00BE7AB5">
            <w:pPr>
              <w:rPr>
                <w:rFonts w:cs="Tahoma"/>
                <w:szCs w:val="22"/>
              </w:rPr>
            </w:pPr>
            <w:r>
              <w:rPr>
                <w:rFonts w:cs="Tahoma"/>
                <w:b/>
                <w:bCs/>
                <w:szCs w:val="22"/>
              </w:rPr>
              <w:t>08-11-2024</w:t>
            </w:r>
            <w:r w:rsidRPr="00837595">
              <w:rPr>
                <w:rFonts w:cs="Tahoma"/>
                <w:szCs w:val="22"/>
              </w:rPr>
              <w:t>, ημέρα</w:t>
            </w:r>
            <w:r>
              <w:rPr>
                <w:rFonts w:cs="Tahoma"/>
                <w:b/>
                <w:bCs/>
                <w:szCs w:val="22"/>
              </w:rPr>
              <w:t xml:space="preserve"> Παρασκευή </w:t>
            </w:r>
            <w:r w:rsidRPr="00837595">
              <w:rPr>
                <w:rFonts w:cs="Tahoma"/>
                <w:szCs w:val="22"/>
              </w:rPr>
              <w:t>και ώρα</w:t>
            </w:r>
            <w:r>
              <w:rPr>
                <w:rFonts w:cs="Tahoma"/>
                <w:b/>
                <w:bCs/>
                <w:szCs w:val="22"/>
              </w:rPr>
              <w:t xml:space="preserve"> 14:00</w:t>
            </w:r>
          </w:p>
        </w:tc>
      </w:tr>
    </w:tbl>
    <w:p w14:paraId="4EC0D150" w14:textId="77777777" w:rsidR="00537C11" w:rsidRDefault="00537C11">
      <w:pPr>
        <w:autoSpaceDE w:val="0"/>
        <w:autoSpaceDN w:val="0"/>
        <w:adjustRightInd w:val="0"/>
        <w:ind w:right="-460"/>
        <w:jc w:val="center"/>
        <w:rPr>
          <w:rFonts w:cs="Tahoma"/>
          <w:szCs w:val="22"/>
        </w:rPr>
        <w:sectPr w:rsidR="00537C11" w:rsidSect="00155558">
          <w:footerReference w:type="default" r:id="rId17"/>
          <w:pgSz w:w="11906" w:h="16838"/>
          <w:pgMar w:top="1642" w:right="1134" w:bottom="1134" w:left="1134" w:header="283" w:footer="567" w:gutter="0"/>
          <w:cols w:space="720"/>
          <w:docGrid w:linePitch="360"/>
        </w:sectPr>
      </w:pPr>
    </w:p>
    <w:p w14:paraId="562ACB52" w14:textId="77777777" w:rsidR="00537C11" w:rsidRPr="007A63F8" w:rsidRDefault="00430EF7" w:rsidP="002D2AF2">
      <w:pPr>
        <w:rPr>
          <w:rStyle w:val="a5"/>
          <w:rFonts w:cs="Tahoma"/>
          <w:sz w:val="28"/>
          <w:szCs w:val="32"/>
        </w:rPr>
      </w:pPr>
      <w:proofErr w:type="spellStart"/>
      <w:r w:rsidRPr="007A63F8">
        <w:rPr>
          <w:rStyle w:val="a5"/>
          <w:rFonts w:cs="Tahoma"/>
          <w:sz w:val="28"/>
          <w:szCs w:val="32"/>
        </w:rPr>
        <w:lastRenderedPageBreak/>
        <w:t>Περιεχομενα</w:t>
      </w:r>
      <w:proofErr w:type="spellEnd"/>
    </w:p>
    <w:p w14:paraId="1AF59A35" w14:textId="705AB974" w:rsidR="00AA7E6F" w:rsidRDefault="00B477DF">
      <w:pPr>
        <w:pStyle w:val="24"/>
        <w:rPr>
          <w:rFonts w:asciiTheme="minorHAnsi" w:eastAsiaTheme="minorEastAsia" w:hAnsiTheme="minorHAnsi" w:cstheme="minorBidi"/>
          <w:smallCaps w:val="0"/>
          <w:kern w:val="2"/>
          <w:sz w:val="24"/>
          <w:szCs w:val="24"/>
          <w:lang w:eastAsia="el-GR"/>
          <w14:ligatures w14:val="standardContextual"/>
        </w:rPr>
      </w:pPr>
      <w:r>
        <w:rPr>
          <w:rFonts w:cs="Tahoma"/>
        </w:rPr>
        <w:fldChar w:fldCharType="begin"/>
      </w:r>
      <w:r w:rsidR="00430EF7">
        <w:rPr>
          <w:rFonts w:cs="Tahoma"/>
        </w:rPr>
        <w:instrText xml:space="preserve"> TOC \o "1-4" \h \z \u </w:instrText>
      </w:r>
      <w:r>
        <w:rPr>
          <w:rFonts w:cs="Tahoma"/>
        </w:rPr>
        <w:fldChar w:fldCharType="separate"/>
      </w:r>
      <w:hyperlink w:anchor="_Toc176344965" w:history="1">
        <w:r w:rsidR="00AA7E6F" w:rsidRPr="000A34EB">
          <w:rPr>
            <w:rStyle w:val="-"/>
          </w:rPr>
          <w:t>ΓΕΝΙΚΕΣ ΠΛΗΡΟΦΟΡΙΕΣ</w:t>
        </w:r>
        <w:r w:rsidR="00AA7E6F">
          <w:rPr>
            <w:webHidden/>
          </w:rPr>
          <w:tab/>
        </w:r>
        <w:r w:rsidR="00AA7E6F">
          <w:rPr>
            <w:webHidden/>
          </w:rPr>
          <w:fldChar w:fldCharType="begin"/>
        </w:r>
        <w:r w:rsidR="00AA7E6F">
          <w:rPr>
            <w:webHidden/>
          </w:rPr>
          <w:instrText xml:space="preserve"> PAGEREF _Toc176344965 \h </w:instrText>
        </w:r>
        <w:r w:rsidR="00AA7E6F">
          <w:rPr>
            <w:webHidden/>
          </w:rPr>
        </w:r>
        <w:r w:rsidR="00AA7E6F">
          <w:rPr>
            <w:webHidden/>
          </w:rPr>
          <w:fldChar w:fldCharType="separate"/>
        </w:r>
        <w:r w:rsidR="000B7D88">
          <w:rPr>
            <w:webHidden/>
          </w:rPr>
          <w:t>3</w:t>
        </w:r>
        <w:r w:rsidR="00AA7E6F">
          <w:rPr>
            <w:webHidden/>
          </w:rPr>
          <w:fldChar w:fldCharType="end"/>
        </w:r>
      </w:hyperlink>
    </w:p>
    <w:p w14:paraId="5B299408" w14:textId="3C7EA644"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66" w:history="1">
        <w:r w:rsidR="00AA7E6F" w:rsidRPr="000A34EB">
          <w:rPr>
            <w:rStyle w:val="-"/>
          </w:rPr>
          <w:t>Συνοπτικά στοιχεία Έργου</w:t>
        </w:r>
        <w:r w:rsidR="00AA7E6F">
          <w:rPr>
            <w:webHidden/>
          </w:rPr>
          <w:tab/>
        </w:r>
        <w:r w:rsidR="00AA7E6F">
          <w:rPr>
            <w:webHidden/>
          </w:rPr>
          <w:fldChar w:fldCharType="begin"/>
        </w:r>
        <w:r w:rsidR="00AA7E6F">
          <w:rPr>
            <w:webHidden/>
          </w:rPr>
          <w:instrText xml:space="preserve"> PAGEREF _Toc176344966 \h </w:instrText>
        </w:r>
        <w:r w:rsidR="00AA7E6F">
          <w:rPr>
            <w:webHidden/>
          </w:rPr>
        </w:r>
        <w:r w:rsidR="00AA7E6F">
          <w:rPr>
            <w:webHidden/>
          </w:rPr>
          <w:fldChar w:fldCharType="separate"/>
        </w:r>
        <w:r>
          <w:rPr>
            <w:webHidden/>
          </w:rPr>
          <w:t>3</w:t>
        </w:r>
        <w:r w:rsidR="00AA7E6F">
          <w:rPr>
            <w:webHidden/>
          </w:rPr>
          <w:fldChar w:fldCharType="end"/>
        </w:r>
      </w:hyperlink>
    </w:p>
    <w:p w14:paraId="6520DA42" w14:textId="55A8D99D"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4967" w:history="1">
        <w:r w:rsidR="00AA7E6F" w:rsidRPr="000A34EB">
          <w:rPr>
            <w:rStyle w:val="-"/>
          </w:rPr>
          <w:t>1</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rPr>
          <w:t>ΑΝΑΘΕΤΟΥΣΑ ΑΡΧΗ ΚΑΙ ΑΝΤΙΚΕΙΜΕΝΟ ΣΥΜΒΑΣΗΣ</w:t>
        </w:r>
        <w:r w:rsidR="00AA7E6F">
          <w:rPr>
            <w:webHidden/>
          </w:rPr>
          <w:tab/>
        </w:r>
        <w:r w:rsidR="00AA7E6F">
          <w:rPr>
            <w:webHidden/>
          </w:rPr>
          <w:fldChar w:fldCharType="begin"/>
        </w:r>
        <w:r w:rsidR="00AA7E6F">
          <w:rPr>
            <w:webHidden/>
          </w:rPr>
          <w:instrText xml:space="preserve"> PAGEREF _Toc176344967 \h </w:instrText>
        </w:r>
        <w:r w:rsidR="00AA7E6F">
          <w:rPr>
            <w:webHidden/>
          </w:rPr>
        </w:r>
        <w:r w:rsidR="00AA7E6F">
          <w:rPr>
            <w:webHidden/>
          </w:rPr>
          <w:fldChar w:fldCharType="separate"/>
        </w:r>
        <w:r>
          <w:rPr>
            <w:webHidden/>
          </w:rPr>
          <w:t>9</w:t>
        </w:r>
        <w:r w:rsidR="00AA7E6F">
          <w:rPr>
            <w:webHidden/>
          </w:rPr>
          <w:fldChar w:fldCharType="end"/>
        </w:r>
      </w:hyperlink>
    </w:p>
    <w:p w14:paraId="386210A3" w14:textId="433612BA"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4968" w:history="1">
        <w:r w:rsidR="00AA7E6F" w:rsidRPr="000A34EB">
          <w:rPr>
            <w:rStyle w:val="-"/>
            <w:rFonts w:cs="Arial"/>
          </w:rPr>
          <w:t>1.1</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Fonts w:cs="Arial"/>
          </w:rPr>
          <w:t>Στοιχεία Αναθέτουσας Αρχής</w:t>
        </w:r>
        <w:r w:rsidR="00AA7E6F">
          <w:rPr>
            <w:webHidden/>
          </w:rPr>
          <w:tab/>
        </w:r>
        <w:r w:rsidR="00AA7E6F">
          <w:rPr>
            <w:webHidden/>
          </w:rPr>
          <w:fldChar w:fldCharType="begin"/>
        </w:r>
        <w:r w:rsidR="00AA7E6F">
          <w:rPr>
            <w:webHidden/>
          </w:rPr>
          <w:instrText xml:space="preserve"> PAGEREF _Toc176344968 \h </w:instrText>
        </w:r>
        <w:r w:rsidR="00AA7E6F">
          <w:rPr>
            <w:webHidden/>
          </w:rPr>
        </w:r>
        <w:r w:rsidR="00AA7E6F">
          <w:rPr>
            <w:webHidden/>
          </w:rPr>
          <w:fldChar w:fldCharType="separate"/>
        </w:r>
        <w:r>
          <w:rPr>
            <w:webHidden/>
          </w:rPr>
          <w:t>9</w:t>
        </w:r>
        <w:r w:rsidR="00AA7E6F">
          <w:rPr>
            <w:webHidden/>
          </w:rPr>
          <w:fldChar w:fldCharType="end"/>
        </w:r>
      </w:hyperlink>
    </w:p>
    <w:p w14:paraId="2524FDF4" w14:textId="21E08204"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4969" w:history="1">
        <w:r w:rsidR="00AA7E6F" w:rsidRPr="000A34EB">
          <w:rPr>
            <w:rStyle w:val="-"/>
            <w:rFonts w:cs="Arial"/>
          </w:rPr>
          <w:t>1.2 Στοιχεία Διαδικασίας - Χρηματοδότηση</w:t>
        </w:r>
        <w:r w:rsidR="00AA7E6F">
          <w:rPr>
            <w:webHidden/>
          </w:rPr>
          <w:tab/>
        </w:r>
        <w:r w:rsidR="00AA7E6F">
          <w:rPr>
            <w:webHidden/>
          </w:rPr>
          <w:fldChar w:fldCharType="begin"/>
        </w:r>
        <w:r w:rsidR="00AA7E6F">
          <w:rPr>
            <w:webHidden/>
          </w:rPr>
          <w:instrText xml:space="preserve"> PAGEREF _Toc176344969 \h </w:instrText>
        </w:r>
        <w:r w:rsidR="00AA7E6F">
          <w:rPr>
            <w:webHidden/>
          </w:rPr>
        </w:r>
        <w:r w:rsidR="00AA7E6F">
          <w:rPr>
            <w:webHidden/>
          </w:rPr>
          <w:fldChar w:fldCharType="separate"/>
        </w:r>
        <w:r>
          <w:rPr>
            <w:webHidden/>
          </w:rPr>
          <w:t>10</w:t>
        </w:r>
        <w:r w:rsidR="00AA7E6F">
          <w:rPr>
            <w:webHidden/>
          </w:rPr>
          <w:fldChar w:fldCharType="end"/>
        </w:r>
      </w:hyperlink>
    </w:p>
    <w:p w14:paraId="172F5116" w14:textId="01645406"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4970" w:history="1">
        <w:r w:rsidR="00AA7E6F" w:rsidRPr="000A34EB">
          <w:rPr>
            <w:rStyle w:val="-"/>
            <w:rFonts w:cs="Arial"/>
          </w:rPr>
          <w:t>1.3 Συνοπτική Περιγραφή φυσικού και οικονομικού αντικειμένου της σύμβασης</w:t>
        </w:r>
        <w:r w:rsidR="00AA7E6F">
          <w:rPr>
            <w:webHidden/>
          </w:rPr>
          <w:tab/>
        </w:r>
        <w:r w:rsidR="00AA7E6F">
          <w:rPr>
            <w:webHidden/>
          </w:rPr>
          <w:fldChar w:fldCharType="begin"/>
        </w:r>
        <w:r w:rsidR="00AA7E6F">
          <w:rPr>
            <w:webHidden/>
          </w:rPr>
          <w:instrText xml:space="preserve"> PAGEREF _Toc176344970 \h </w:instrText>
        </w:r>
        <w:r w:rsidR="00AA7E6F">
          <w:rPr>
            <w:webHidden/>
          </w:rPr>
        </w:r>
        <w:r w:rsidR="00AA7E6F">
          <w:rPr>
            <w:webHidden/>
          </w:rPr>
          <w:fldChar w:fldCharType="separate"/>
        </w:r>
        <w:r>
          <w:rPr>
            <w:webHidden/>
          </w:rPr>
          <w:t>10</w:t>
        </w:r>
        <w:r w:rsidR="00AA7E6F">
          <w:rPr>
            <w:webHidden/>
          </w:rPr>
          <w:fldChar w:fldCharType="end"/>
        </w:r>
      </w:hyperlink>
    </w:p>
    <w:p w14:paraId="0D466B7F" w14:textId="38469096"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71" w:history="1">
        <w:r w:rsidR="00AA7E6F" w:rsidRPr="000A34EB">
          <w:rPr>
            <w:rStyle w:val="-"/>
            <w:rFonts w:cs="Tahoma"/>
            <w:b/>
            <w:bCs/>
          </w:rPr>
          <w:t>1.3.1 Αντικείμενο της σύμβασης</w:t>
        </w:r>
        <w:r w:rsidR="00AA7E6F">
          <w:rPr>
            <w:webHidden/>
          </w:rPr>
          <w:tab/>
        </w:r>
        <w:r w:rsidR="00AA7E6F">
          <w:rPr>
            <w:webHidden/>
          </w:rPr>
          <w:fldChar w:fldCharType="begin"/>
        </w:r>
        <w:r w:rsidR="00AA7E6F">
          <w:rPr>
            <w:webHidden/>
          </w:rPr>
          <w:instrText xml:space="preserve"> PAGEREF _Toc176344971 \h </w:instrText>
        </w:r>
        <w:r w:rsidR="00AA7E6F">
          <w:rPr>
            <w:webHidden/>
          </w:rPr>
        </w:r>
        <w:r w:rsidR="00AA7E6F">
          <w:rPr>
            <w:webHidden/>
          </w:rPr>
          <w:fldChar w:fldCharType="separate"/>
        </w:r>
        <w:r>
          <w:rPr>
            <w:webHidden/>
          </w:rPr>
          <w:t>10</w:t>
        </w:r>
        <w:r w:rsidR="00AA7E6F">
          <w:rPr>
            <w:webHidden/>
          </w:rPr>
          <w:fldChar w:fldCharType="end"/>
        </w:r>
      </w:hyperlink>
    </w:p>
    <w:p w14:paraId="6196AAF2" w14:textId="18017E93"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72" w:history="1">
        <w:r w:rsidR="00AA7E6F" w:rsidRPr="000A34EB">
          <w:rPr>
            <w:rStyle w:val="-"/>
            <w:rFonts w:cs="Tahoma"/>
            <w:b/>
            <w:bCs/>
          </w:rPr>
          <w:t>1.3.3 Εκτιμώμενη αξία της σύμβαση</w:t>
        </w:r>
        <w:r w:rsidR="00AA7E6F">
          <w:rPr>
            <w:webHidden/>
          </w:rPr>
          <w:tab/>
        </w:r>
        <w:r w:rsidR="00AA7E6F">
          <w:rPr>
            <w:webHidden/>
          </w:rPr>
          <w:fldChar w:fldCharType="begin"/>
        </w:r>
        <w:r w:rsidR="00AA7E6F">
          <w:rPr>
            <w:webHidden/>
          </w:rPr>
          <w:instrText xml:space="preserve"> PAGEREF _Toc176344972 \h </w:instrText>
        </w:r>
        <w:r w:rsidR="00AA7E6F">
          <w:rPr>
            <w:webHidden/>
          </w:rPr>
        </w:r>
        <w:r w:rsidR="00AA7E6F">
          <w:rPr>
            <w:webHidden/>
          </w:rPr>
          <w:fldChar w:fldCharType="separate"/>
        </w:r>
        <w:r>
          <w:rPr>
            <w:webHidden/>
          </w:rPr>
          <w:t>11</w:t>
        </w:r>
        <w:r w:rsidR="00AA7E6F">
          <w:rPr>
            <w:webHidden/>
          </w:rPr>
          <w:fldChar w:fldCharType="end"/>
        </w:r>
      </w:hyperlink>
    </w:p>
    <w:p w14:paraId="6C28EE83" w14:textId="12C890E7"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73" w:history="1">
        <w:r w:rsidR="00AA7E6F" w:rsidRPr="000A34EB">
          <w:rPr>
            <w:rStyle w:val="-"/>
          </w:rPr>
          <w:t>1.3.4 Διάρκεια της σύμβασης</w:t>
        </w:r>
        <w:r w:rsidR="00AA7E6F">
          <w:rPr>
            <w:webHidden/>
          </w:rPr>
          <w:tab/>
        </w:r>
        <w:r w:rsidR="00AA7E6F">
          <w:rPr>
            <w:webHidden/>
          </w:rPr>
          <w:fldChar w:fldCharType="begin"/>
        </w:r>
        <w:r w:rsidR="00AA7E6F">
          <w:rPr>
            <w:webHidden/>
          </w:rPr>
          <w:instrText xml:space="preserve"> PAGEREF _Toc176344973 \h </w:instrText>
        </w:r>
        <w:r w:rsidR="00AA7E6F">
          <w:rPr>
            <w:webHidden/>
          </w:rPr>
        </w:r>
        <w:r w:rsidR="00AA7E6F">
          <w:rPr>
            <w:webHidden/>
          </w:rPr>
          <w:fldChar w:fldCharType="separate"/>
        </w:r>
        <w:r>
          <w:rPr>
            <w:webHidden/>
          </w:rPr>
          <w:t>12</w:t>
        </w:r>
        <w:r w:rsidR="00AA7E6F">
          <w:rPr>
            <w:webHidden/>
          </w:rPr>
          <w:fldChar w:fldCharType="end"/>
        </w:r>
      </w:hyperlink>
    </w:p>
    <w:p w14:paraId="7953074E" w14:textId="2B108A8E"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74" w:history="1">
        <w:r w:rsidR="00AA7E6F" w:rsidRPr="000A34EB">
          <w:rPr>
            <w:rStyle w:val="-"/>
          </w:rPr>
          <w:t>1.3.5 Κριτήριο Ανάθεσης</w:t>
        </w:r>
        <w:r w:rsidR="00AA7E6F">
          <w:rPr>
            <w:webHidden/>
          </w:rPr>
          <w:tab/>
        </w:r>
        <w:r w:rsidR="00AA7E6F">
          <w:rPr>
            <w:webHidden/>
          </w:rPr>
          <w:fldChar w:fldCharType="begin"/>
        </w:r>
        <w:r w:rsidR="00AA7E6F">
          <w:rPr>
            <w:webHidden/>
          </w:rPr>
          <w:instrText xml:space="preserve"> PAGEREF _Toc176344974 \h </w:instrText>
        </w:r>
        <w:r w:rsidR="00AA7E6F">
          <w:rPr>
            <w:webHidden/>
          </w:rPr>
        </w:r>
        <w:r w:rsidR="00AA7E6F">
          <w:rPr>
            <w:webHidden/>
          </w:rPr>
          <w:fldChar w:fldCharType="separate"/>
        </w:r>
        <w:r>
          <w:rPr>
            <w:webHidden/>
          </w:rPr>
          <w:t>12</w:t>
        </w:r>
        <w:r w:rsidR="00AA7E6F">
          <w:rPr>
            <w:webHidden/>
          </w:rPr>
          <w:fldChar w:fldCharType="end"/>
        </w:r>
      </w:hyperlink>
    </w:p>
    <w:p w14:paraId="014C34F3" w14:textId="7E3C38C4"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4975" w:history="1">
        <w:r w:rsidR="00AA7E6F" w:rsidRPr="000A34EB">
          <w:rPr>
            <w:rStyle w:val="-"/>
          </w:rPr>
          <w:t xml:space="preserve">1.4 </w:t>
        </w:r>
        <w:r w:rsidR="00AA7E6F" w:rsidRPr="000A34EB">
          <w:rPr>
            <w:rStyle w:val="-"/>
            <w:rFonts w:cs="Arial"/>
          </w:rPr>
          <w:t>Θεσμικό πλαίσιο</w:t>
        </w:r>
        <w:r w:rsidR="00AA7E6F">
          <w:rPr>
            <w:webHidden/>
          </w:rPr>
          <w:tab/>
        </w:r>
        <w:r w:rsidR="00AA7E6F">
          <w:rPr>
            <w:webHidden/>
          </w:rPr>
          <w:fldChar w:fldCharType="begin"/>
        </w:r>
        <w:r w:rsidR="00AA7E6F">
          <w:rPr>
            <w:webHidden/>
          </w:rPr>
          <w:instrText xml:space="preserve"> PAGEREF _Toc176344975 \h </w:instrText>
        </w:r>
        <w:r w:rsidR="00AA7E6F">
          <w:rPr>
            <w:webHidden/>
          </w:rPr>
        </w:r>
        <w:r w:rsidR="00AA7E6F">
          <w:rPr>
            <w:webHidden/>
          </w:rPr>
          <w:fldChar w:fldCharType="separate"/>
        </w:r>
        <w:r>
          <w:rPr>
            <w:webHidden/>
          </w:rPr>
          <w:t>13</w:t>
        </w:r>
        <w:r w:rsidR="00AA7E6F">
          <w:rPr>
            <w:webHidden/>
          </w:rPr>
          <w:fldChar w:fldCharType="end"/>
        </w:r>
      </w:hyperlink>
    </w:p>
    <w:p w14:paraId="6397FA42" w14:textId="61921606"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4976" w:history="1">
        <w:r w:rsidR="00AA7E6F" w:rsidRPr="000A34EB">
          <w:rPr>
            <w:rStyle w:val="-"/>
          </w:rPr>
          <w:t xml:space="preserve">1.5 </w:t>
        </w:r>
        <w:r w:rsidR="00AA7E6F" w:rsidRPr="000A34EB">
          <w:rPr>
            <w:rStyle w:val="-"/>
            <w:rFonts w:cs="Arial"/>
          </w:rPr>
          <w:t>Προθεσμία παραλαβής προσφορών και διενέργεια διαγωνισμού</w:t>
        </w:r>
        <w:r w:rsidR="00AA7E6F">
          <w:rPr>
            <w:webHidden/>
          </w:rPr>
          <w:tab/>
        </w:r>
        <w:r w:rsidR="00AA7E6F">
          <w:rPr>
            <w:webHidden/>
          </w:rPr>
          <w:fldChar w:fldCharType="begin"/>
        </w:r>
        <w:r w:rsidR="00AA7E6F">
          <w:rPr>
            <w:webHidden/>
          </w:rPr>
          <w:instrText xml:space="preserve"> PAGEREF _Toc176344976 \h </w:instrText>
        </w:r>
        <w:r w:rsidR="00AA7E6F">
          <w:rPr>
            <w:webHidden/>
          </w:rPr>
        </w:r>
        <w:r w:rsidR="00AA7E6F">
          <w:rPr>
            <w:webHidden/>
          </w:rPr>
          <w:fldChar w:fldCharType="separate"/>
        </w:r>
        <w:r>
          <w:rPr>
            <w:webHidden/>
          </w:rPr>
          <w:t>19</w:t>
        </w:r>
        <w:r w:rsidR="00AA7E6F">
          <w:rPr>
            <w:webHidden/>
          </w:rPr>
          <w:fldChar w:fldCharType="end"/>
        </w:r>
      </w:hyperlink>
    </w:p>
    <w:p w14:paraId="5868A7B8" w14:textId="63097AEE"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4977" w:history="1">
        <w:r w:rsidR="00AA7E6F" w:rsidRPr="000A34EB">
          <w:rPr>
            <w:rStyle w:val="-"/>
          </w:rPr>
          <w:t>1.6 Δημοσιότητα</w:t>
        </w:r>
        <w:r w:rsidR="00AA7E6F">
          <w:rPr>
            <w:webHidden/>
          </w:rPr>
          <w:tab/>
        </w:r>
        <w:r w:rsidR="00AA7E6F">
          <w:rPr>
            <w:webHidden/>
          </w:rPr>
          <w:fldChar w:fldCharType="begin"/>
        </w:r>
        <w:r w:rsidR="00AA7E6F">
          <w:rPr>
            <w:webHidden/>
          </w:rPr>
          <w:instrText xml:space="preserve"> PAGEREF _Toc176344977 \h </w:instrText>
        </w:r>
        <w:r w:rsidR="00AA7E6F">
          <w:rPr>
            <w:webHidden/>
          </w:rPr>
        </w:r>
        <w:r w:rsidR="00AA7E6F">
          <w:rPr>
            <w:webHidden/>
          </w:rPr>
          <w:fldChar w:fldCharType="separate"/>
        </w:r>
        <w:r>
          <w:rPr>
            <w:webHidden/>
          </w:rPr>
          <w:t>19</w:t>
        </w:r>
        <w:r w:rsidR="00AA7E6F">
          <w:rPr>
            <w:webHidden/>
          </w:rPr>
          <w:fldChar w:fldCharType="end"/>
        </w:r>
      </w:hyperlink>
    </w:p>
    <w:p w14:paraId="41F718CF" w14:textId="5179993A"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4978" w:history="1">
        <w:r w:rsidR="00AA7E6F" w:rsidRPr="000A34EB">
          <w:rPr>
            <w:rStyle w:val="-"/>
          </w:rPr>
          <w:t>1.7 Αρχές εφαρμοζόμενες στη διαδικασία σύναψης</w:t>
        </w:r>
        <w:r w:rsidR="00AA7E6F">
          <w:rPr>
            <w:webHidden/>
          </w:rPr>
          <w:tab/>
        </w:r>
        <w:r w:rsidR="00AA7E6F">
          <w:rPr>
            <w:webHidden/>
          </w:rPr>
          <w:fldChar w:fldCharType="begin"/>
        </w:r>
        <w:r w:rsidR="00AA7E6F">
          <w:rPr>
            <w:webHidden/>
          </w:rPr>
          <w:instrText xml:space="preserve"> PAGEREF _Toc176344978 \h </w:instrText>
        </w:r>
        <w:r w:rsidR="00AA7E6F">
          <w:rPr>
            <w:webHidden/>
          </w:rPr>
        </w:r>
        <w:r w:rsidR="00AA7E6F">
          <w:rPr>
            <w:webHidden/>
          </w:rPr>
          <w:fldChar w:fldCharType="separate"/>
        </w:r>
        <w:r>
          <w:rPr>
            <w:webHidden/>
          </w:rPr>
          <w:t>20</w:t>
        </w:r>
        <w:r w:rsidR="00AA7E6F">
          <w:rPr>
            <w:webHidden/>
          </w:rPr>
          <w:fldChar w:fldCharType="end"/>
        </w:r>
      </w:hyperlink>
    </w:p>
    <w:p w14:paraId="3F7F844E" w14:textId="2731B352"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4979" w:history="1">
        <w:r w:rsidR="00AA7E6F" w:rsidRPr="000A34EB">
          <w:rPr>
            <w:rStyle w:val="-"/>
          </w:rPr>
          <w:t>2. ΓΕΝΙΚΟΙ ΚΑΙ ΕΙΔΙΚΟΙ ΟΡΟΙ ΣΥΜΜΕΤΟΧΗΣ</w:t>
        </w:r>
        <w:r w:rsidR="00AA7E6F">
          <w:rPr>
            <w:webHidden/>
          </w:rPr>
          <w:tab/>
        </w:r>
        <w:r w:rsidR="00AA7E6F">
          <w:rPr>
            <w:webHidden/>
          </w:rPr>
          <w:fldChar w:fldCharType="begin"/>
        </w:r>
        <w:r w:rsidR="00AA7E6F">
          <w:rPr>
            <w:webHidden/>
          </w:rPr>
          <w:instrText xml:space="preserve"> PAGEREF _Toc176344979 \h </w:instrText>
        </w:r>
        <w:r w:rsidR="00AA7E6F">
          <w:rPr>
            <w:webHidden/>
          </w:rPr>
        </w:r>
        <w:r w:rsidR="00AA7E6F">
          <w:rPr>
            <w:webHidden/>
          </w:rPr>
          <w:fldChar w:fldCharType="separate"/>
        </w:r>
        <w:r>
          <w:rPr>
            <w:webHidden/>
          </w:rPr>
          <w:t>21</w:t>
        </w:r>
        <w:r w:rsidR="00AA7E6F">
          <w:rPr>
            <w:webHidden/>
          </w:rPr>
          <w:fldChar w:fldCharType="end"/>
        </w:r>
      </w:hyperlink>
    </w:p>
    <w:p w14:paraId="1A038CA4" w14:textId="7D06A597"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4980" w:history="1">
        <w:r w:rsidR="00AA7E6F" w:rsidRPr="000A34EB">
          <w:rPr>
            <w:rStyle w:val="-"/>
            <w:rFonts w:cs="Arial"/>
          </w:rPr>
          <w:t xml:space="preserve">2.1 </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Fonts w:cs="Arial"/>
          </w:rPr>
          <w:t>Γενικές Πληροφορίες</w:t>
        </w:r>
        <w:r w:rsidR="00AA7E6F">
          <w:rPr>
            <w:webHidden/>
          </w:rPr>
          <w:tab/>
        </w:r>
        <w:r w:rsidR="00AA7E6F">
          <w:rPr>
            <w:webHidden/>
          </w:rPr>
          <w:fldChar w:fldCharType="begin"/>
        </w:r>
        <w:r w:rsidR="00AA7E6F">
          <w:rPr>
            <w:webHidden/>
          </w:rPr>
          <w:instrText xml:space="preserve"> PAGEREF _Toc176344980 \h </w:instrText>
        </w:r>
        <w:r w:rsidR="00AA7E6F">
          <w:rPr>
            <w:webHidden/>
          </w:rPr>
        </w:r>
        <w:r w:rsidR="00AA7E6F">
          <w:rPr>
            <w:webHidden/>
          </w:rPr>
          <w:fldChar w:fldCharType="separate"/>
        </w:r>
        <w:r>
          <w:rPr>
            <w:webHidden/>
          </w:rPr>
          <w:t>21</w:t>
        </w:r>
        <w:r w:rsidR="00AA7E6F">
          <w:rPr>
            <w:webHidden/>
          </w:rPr>
          <w:fldChar w:fldCharType="end"/>
        </w:r>
      </w:hyperlink>
    </w:p>
    <w:p w14:paraId="15371D10" w14:textId="3A63F713"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81" w:history="1">
        <w:r w:rsidR="00AA7E6F" w:rsidRPr="000A34EB">
          <w:rPr>
            <w:rStyle w:val="-"/>
            <w:rFonts w:cs="Times New Roman"/>
          </w:rPr>
          <w:t>2.1.1 Έγγραφα της σύμβασης</w:t>
        </w:r>
        <w:r w:rsidR="00AA7E6F">
          <w:rPr>
            <w:webHidden/>
          </w:rPr>
          <w:tab/>
        </w:r>
        <w:r w:rsidR="00AA7E6F">
          <w:rPr>
            <w:webHidden/>
          </w:rPr>
          <w:fldChar w:fldCharType="begin"/>
        </w:r>
        <w:r w:rsidR="00AA7E6F">
          <w:rPr>
            <w:webHidden/>
          </w:rPr>
          <w:instrText xml:space="preserve"> PAGEREF _Toc176344981 \h </w:instrText>
        </w:r>
        <w:r w:rsidR="00AA7E6F">
          <w:rPr>
            <w:webHidden/>
          </w:rPr>
        </w:r>
        <w:r w:rsidR="00AA7E6F">
          <w:rPr>
            <w:webHidden/>
          </w:rPr>
          <w:fldChar w:fldCharType="separate"/>
        </w:r>
        <w:r>
          <w:rPr>
            <w:webHidden/>
          </w:rPr>
          <w:t>21</w:t>
        </w:r>
        <w:r w:rsidR="00AA7E6F">
          <w:rPr>
            <w:webHidden/>
          </w:rPr>
          <w:fldChar w:fldCharType="end"/>
        </w:r>
      </w:hyperlink>
    </w:p>
    <w:p w14:paraId="7E62AC1A" w14:textId="376E39A4"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82" w:history="1">
        <w:r w:rsidR="00AA7E6F" w:rsidRPr="000A34EB">
          <w:rPr>
            <w:rStyle w:val="-"/>
            <w:rFonts w:cs="Times New Roman"/>
          </w:rPr>
          <w:t>2.1.2 Επικοινωνία – Πρόσβαση στα έγγραφα της Σύμβασης</w:t>
        </w:r>
        <w:r w:rsidR="00AA7E6F">
          <w:rPr>
            <w:webHidden/>
          </w:rPr>
          <w:tab/>
        </w:r>
        <w:r w:rsidR="00AA7E6F">
          <w:rPr>
            <w:webHidden/>
          </w:rPr>
          <w:fldChar w:fldCharType="begin"/>
        </w:r>
        <w:r w:rsidR="00AA7E6F">
          <w:rPr>
            <w:webHidden/>
          </w:rPr>
          <w:instrText xml:space="preserve"> PAGEREF _Toc176344982 \h </w:instrText>
        </w:r>
        <w:r w:rsidR="00AA7E6F">
          <w:rPr>
            <w:webHidden/>
          </w:rPr>
        </w:r>
        <w:r w:rsidR="00AA7E6F">
          <w:rPr>
            <w:webHidden/>
          </w:rPr>
          <w:fldChar w:fldCharType="separate"/>
        </w:r>
        <w:r>
          <w:rPr>
            <w:webHidden/>
          </w:rPr>
          <w:t>21</w:t>
        </w:r>
        <w:r w:rsidR="00AA7E6F">
          <w:rPr>
            <w:webHidden/>
          </w:rPr>
          <w:fldChar w:fldCharType="end"/>
        </w:r>
      </w:hyperlink>
    </w:p>
    <w:p w14:paraId="2A71519D" w14:textId="2479E288"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83" w:history="1">
        <w:r w:rsidR="00AA7E6F" w:rsidRPr="000A34EB">
          <w:rPr>
            <w:rStyle w:val="-"/>
            <w:rFonts w:cs="Times New Roman"/>
          </w:rPr>
          <w:t>2.1.3 Παροχή Διευκρινίσεων</w:t>
        </w:r>
        <w:r w:rsidR="00AA7E6F">
          <w:rPr>
            <w:webHidden/>
          </w:rPr>
          <w:tab/>
        </w:r>
        <w:r w:rsidR="00AA7E6F">
          <w:rPr>
            <w:webHidden/>
          </w:rPr>
          <w:fldChar w:fldCharType="begin"/>
        </w:r>
        <w:r w:rsidR="00AA7E6F">
          <w:rPr>
            <w:webHidden/>
          </w:rPr>
          <w:instrText xml:space="preserve"> PAGEREF _Toc176344983 \h </w:instrText>
        </w:r>
        <w:r w:rsidR="00AA7E6F">
          <w:rPr>
            <w:webHidden/>
          </w:rPr>
        </w:r>
        <w:r w:rsidR="00AA7E6F">
          <w:rPr>
            <w:webHidden/>
          </w:rPr>
          <w:fldChar w:fldCharType="separate"/>
        </w:r>
        <w:r>
          <w:rPr>
            <w:webHidden/>
          </w:rPr>
          <w:t>21</w:t>
        </w:r>
        <w:r w:rsidR="00AA7E6F">
          <w:rPr>
            <w:webHidden/>
          </w:rPr>
          <w:fldChar w:fldCharType="end"/>
        </w:r>
      </w:hyperlink>
    </w:p>
    <w:p w14:paraId="5854CABA" w14:textId="20D5BDA6"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84" w:history="1">
        <w:r w:rsidR="00AA7E6F" w:rsidRPr="000A34EB">
          <w:rPr>
            <w:rStyle w:val="-"/>
            <w:rFonts w:cs="Times New Roman"/>
          </w:rPr>
          <w:t>2.1.4 Γλώσσα</w:t>
        </w:r>
        <w:r w:rsidR="00AA7E6F">
          <w:rPr>
            <w:webHidden/>
          </w:rPr>
          <w:tab/>
        </w:r>
        <w:r w:rsidR="00AA7E6F">
          <w:rPr>
            <w:webHidden/>
          </w:rPr>
          <w:fldChar w:fldCharType="begin"/>
        </w:r>
        <w:r w:rsidR="00AA7E6F">
          <w:rPr>
            <w:webHidden/>
          </w:rPr>
          <w:instrText xml:space="preserve"> PAGEREF _Toc176344984 \h </w:instrText>
        </w:r>
        <w:r w:rsidR="00AA7E6F">
          <w:rPr>
            <w:webHidden/>
          </w:rPr>
        </w:r>
        <w:r w:rsidR="00AA7E6F">
          <w:rPr>
            <w:webHidden/>
          </w:rPr>
          <w:fldChar w:fldCharType="separate"/>
        </w:r>
        <w:r>
          <w:rPr>
            <w:webHidden/>
          </w:rPr>
          <w:t>22</w:t>
        </w:r>
        <w:r w:rsidR="00AA7E6F">
          <w:rPr>
            <w:webHidden/>
          </w:rPr>
          <w:fldChar w:fldCharType="end"/>
        </w:r>
      </w:hyperlink>
    </w:p>
    <w:p w14:paraId="47F2217A" w14:textId="2FACC8B5"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85" w:history="1">
        <w:r w:rsidR="00AA7E6F" w:rsidRPr="000A34EB">
          <w:rPr>
            <w:rStyle w:val="-"/>
            <w:rFonts w:cs="Times New Roman"/>
          </w:rPr>
          <w:t>2.1.5 Εγγυήσεις</w:t>
        </w:r>
        <w:r w:rsidR="00AA7E6F">
          <w:rPr>
            <w:webHidden/>
          </w:rPr>
          <w:tab/>
        </w:r>
        <w:r w:rsidR="00AA7E6F">
          <w:rPr>
            <w:webHidden/>
          </w:rPr>
          <w:fldChar w:fldCharType="begin"/>
        </w:r>
        <w:r w:rsidR="00AA7E6F">
          <w:rPr>
            <w:webHidden/>
          </w:rPr>
          <w:instrText xml:space="preserve"> PAGEREF _Toc176344985 \h </w:instrText>
        </w:r>
        <w:r w:rsidR="00AA7E6F">
          <w:rPr>
            <w:webHidden/>
          </w:rPr>
        </w:r>
        <w:r w:rsidR="00AA7E6F">
          <w:rPr>
            <w:webHidden/>
          </w:rPr>
          <w:fldChar w:fldCharType="separate"/>
        </w:r>
        <w:r>
          <w:rPr>
            <w:webHidden/>
          </w:rPr>
          <w:t>22</w:t>
        </w:r>
        <w:r w:rsidR="00AA7E6F">
          <w:rPr>
            <w:webHidden/>
          </w:rPr>
          <w:fldChar w:fldCharType="end"/>
        </w:r>
      </w:hyperlink>
    </w:p>
    <w:p w14:paraId="2EFB3258" w14:textId="045526BE"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86" w:history="1">
        <w:r w:rsidR="00AA7E6F" w:rsidRPr="000A34EB">
          <w:rPr>
            <w:rStyle w:val="-"/>
            <w:rFonts w:cs="Times New Roman"/>
          </w:rPr>
          <w:t>2.1.6 Προστασία Προσωπικών Δεδομένων</w:t>
        </w:r>
        <w:r w:rsidR="00AA7E6F">
          <w:rPr>
            <w:webHidden/>
          </w:rPr>
          <w:tab/>
        </w:r>
        <w:r w:rsidR="00AA7E6F">
          <w:rPr>
            <w:webHidden/>
          </w:rPr>
          <w:fldChar w:fldCharType="begin"/>
        </w:r>
        <w:r w:rsidR="00AA7E6F">
          <w:rPr>
            <w:webHidden/>
          </w:rPr>
          <w:instrText xml:space="preserve"> PAGEREF _Toc176344986 \h </w:instrText>
        </w:r>
        <w:r w:rsidR="00AA7E6F">
          <w:rPr>
            <w:webHidden/>
          </w:rPr>
        </w:r>
        <w:r w:rsidR="00AA7E6F">
          <w:rPr>
            <w:webHidden/>
          </w:rPr>
          <w:fldChar w:fldCharType="separate"/>
        </w:r>
        <w:r>
          <w:rPr>
            <w:webHidden/>
          </w:rPr>
          <w:t>23</w:t>
        </w:r>
        <w:r w:rsidR="00AA7E6F">
          <w:rPr>
            <w:webHidden/>
          </w:rPr>
          <w:fldChar w:fldCharType="end"/>
        </w:r>
      </w:hyperlink>
    </w:p>
    <w:p w14:paraId="75C71875" w14:textId="6448B1F1"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4987" w:history="1">
        <w:r w:rsidR="00AA7E6F" w:rsidRPr="000A34EB">
          <w:rPr>
            <w:rStyle w:val="-"/>
            <w:rFonts w:cs="Arial"/>
          </w:rPr>
          <w:t>2.2  Δικαίωμα Συμμετοχής - Κριτήρια Ποιοτικής Επιλογής</w:t>
        </w:r>
        <w:r w:rsidR="00AA7E6F">
          <w:rPr>
            <w:webHidden/>
          </w:rPr>
          <w:tab/>
        </w:r>
        <w:r w:rsidR="00AA7E6F">
          <w:rPr>
            <w:webHidden/>
          </w:rPr>
          <w:fldChar w:fldCharType="begin"/>
        </w:r>
        <w:r w:rsidR="00AA7E6F">
          <w:rPr>
            <w:webHidden/>
          </w:rPr>
          <w:instrText xml:space="preserve"> PAGEREF _Toc176344987 \h </w:instrText>
        </w:r>
        <w:r w:rsidR="00AA7E6F">
          <w:rPr>
            <w:webHidden/>
          </w:rPr>
        </w:r>
        <w:r w:rsidR="00AA7E6F">
          <w:rPr>
            <w:webHidden/>
          </w:rPr>
          <w:fldChar w:fldCharType="separate"/>
        </w:r>
        <w:r>
          <w:rPr>
            <w:webHidden/>
          </w:rPr>
          <w:t>25</w:t>
        </w:r>
        <w:r w:rsidR="00AA7E6F">
          <w:rPr>
            <w:webHidden/>
          </w:rPr>
          <w:fldChar w:fldCharType="end"/>
        </w:r>
      </w:hyperlink>
    </w:p>
    <w:p w14:paraId="72022D13" w14:textId="1E0CAB24"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88" w:history="1">
        <w:r w:rsidR="00AA7E6F" w:rsidRPr="000A34EB">
          <w:rPr>
            <w:rStyle w:val="-"/>
            <w:rFonts w:cs="Times New Roman"/>
          </w:rPr>
          <w:t>2.2.1 Δικαιούμενοι συμμετοχής</w:t>
        </w:r>
        <w:r w:rsidR="00AA7E6F">
          <w:rPr>
            <w:webHidden/>
          </w:rPr>
          <w:tab/>
        </w:r>
        <w:r w:rsidR="00AA7E6F">
          <w:rPr>
            <w:webHidden/>
          </w:rPr>
          <w:fldChar w:fldCharType="begin"/>
        </w:r>
        <w:r w:rsidR="00AA7E6F">
          <w:rPr>
            <w:webHidden/>
          </w:rPr>
          <w:instrText xml:space="preserve"> PAGEREF _Toc176344988 \h </w:instrText>
        </w:r>
        <w:r w:rsidR="00AA7E6F">
          <w:rPr>
            <w:webHidden/>
          </w:rPr>
        </w:r>
        <w:r w:rsidR="00AA7E6F">
          <w:rPr>
            <w:webHidden/>
          </w:rPr>
          <w:fldChar w:fldCharType="separate"/>
        </w:r>
        <w:r>
          <w:rPr>
            <w:webHidden/>
          </w:rPr>
          <w:t>25</w:t>
        </w:r>
        <w:r w:rsidR="00AA7E6F">
          <w:rPr>
            <w:webHidden/>
          </w:rPr>
          <w:fldChar w:fldCharType="end"/>
        </w:r>
      </w:hyperlink>
    </w:p>
    <w:p w14:paraId="58881362" w14:textId="1CBF7BC6"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89" w:history="1">
        <w:r w:rsidR="00AA7E6F" w:rsidRPr="000A34EB">
          <w:rPr>
            <w:rStyle w:val="-"/>
            <w:rFonts w:cs="Times New Roman"/>
          </w:rPr>
          <w:t>2.2.2 Εγγύηση συμμετοχής</w:t>
        </w:r>
        <w:r w:rsidR="00AA7E6F">
          <w:rPr>
            <w:webHidden/>
          </w:rPr>
          <w:tab/>
        </w:r>
        <w:r w:rsidR="00AA7E6F">
          <w:rPr>
            <w:webHidden/>
          </w:rPr>
          <w:fldChar w:fldCharType="begin"/>
        </w:r>
        <w:r w:rsidR="00AA7E6F">
          <w:rPr>
            <w:webHidden/>
          </w:rPr>
          <w:instrText xml:space="preserve"> PAGEREF _Toc176344989 \h </w:instrText>
        </w:r>
        <w:r w:rsidR="00AA7E6F">
          <w:rPr>
            <w:webHidden/>
          </w:rPr>
        </w:r>
        <w:r w:rsidR="00AA7E6F">
          <w:rPr>
            <w:webHidden/>
          </w:rPr>
          <w:fldChar w:fldCharType="separate"/>
        </w:r>
        <w:r>
          <w:rPr>
            <w:webHidden/>
          </w:rPr>
          <w:t>26</w:t>
        </w:r>
        <w:r w:rsidR="00AA7E6F">
          <w:rPr>
            <w:webHidden/>
          </w:rPr>
          <w:fldChar w:fldCharType="end"/>
        </w:r>
      </w:hyperlink>
    </w:p>
    <w:p w14:paraId="775C7C93" w14:textId="27E7D7BA"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90" w:history="1">
        <w:r w:rsidR="00AA7E6F" w:rsidRPr="000A34EB">
          <w:rPr>
            <w:rStyle w:val="-"/>
            <w:rFonts w:cs="Times New Roman"/>
          </w:rPr>
          <w:t>2.2.3 Λόγοι αποκλεισμού</w:t>
        </w:r>
        <w:r w:rsidR="00AA7E6F">
          <w:rPr>
            <w:webHidden/>
          </w:rPr>
          <w:tab/>
        </w:r>
        <w:r w:rsidR="00AA7E6F">
          <w:rPr>
            <w:webHidden/>
          </w:rPr>
          <w:fldChar w:fldCharType="begin"/>
        </w:r>
        <w:r w:rsidR="00AA7E6F">
          <w:rPr>
            <w:webHidden/>
          </w:rPr>
          <w:instrText xml:space="preserve"> PAGEREF _Toc176344990 \h </w:instrText>
        </w:r>
        <w:r w:rsidR="00AA7E6F">
          <w:rPr>
            <w:webHidden/>
          </w:rPr>
        </w:r>
        <w:r w:rsidR="00AA7E6F">
          <w:rPr>
            <w:webHidden/>
          </w:rPr>
          <w:fldChar w:fldCharType="separate"/>
        </w:r>
        <w:r>
          <w:rPr>
            <w:webHidden/>
          </w:rPr>
          <w:t>28</w:t>
        </w:r>
        <w:r w:rsidR="00AA7E6F">
          <w:rPr>
            <w:webHidden/>
          </w:rPr>
          <w:fldChar w:fldCharType="end"/>
        </w:r>
      </w:hyperlink>
    </w:p>
    <w:p w14:paraId="32241BC6" w14:textId="549C5D6E"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91" w:history="1">
        <w:r w:rsidR="00AA7E6F" w:rsidRPr="000A34EB">
          <w:rPr>
            <w:rStyle w:val="-"/>
          </w:rPr>
          <w:t>Κριτήρια Ποιοτικής Επιλογής &amp; αποδεικτικά στοιχεία</w:t>
        </w:r>
        <w:r w:rsidR="00AA7E6F">
          <w:rPr>
            <w:webHidden/>
          </w:rPr>
          <w:tab/>
        </w:r>
        <w:r w:rsidR="00AA7E6F">
          <w:rPr>
            <w:webHidden/>
          </w:rPr>
          <w:fldChar w:fldCharType="begin"/>
        </w:r>
        <w:r w:rsidR="00AA7E6F">
          <w:rPr>
            <w:webHidden/>
          </w:rPr>
          <w:instrText xml:space="preserve"> PAGEREF _Toc176344991 \h </w:instrText>
        </w:r>
        <w:r w:rsidR="00AA7E6F">
          <w:rPr>
            <w:webHidden/>
          </w:rPr>
        </w:r>
        <w:r w:rsidR="00AA7E6F">
          <w:rPr>
            <w:webHidden/>
          </w:rPr>
          <w:fldChar w:fldCharType="separate"/>
        </w:r>
        <w:r>
          <w:rPr>
            <w:webHidden/>
          </w:rPr>
          <w:t>34</w:t>
        </w:r>
        <w:r w:rsidR="00AA7E6F">
          <w:rPr>
            <w:webHidden/>
          </w:rPr>
          <w:fldChar w:fldCharType="end"/>
        </w:r>
      </w:hyperlink>
    </w:p>
    <w:p w14:paraId="2E4A44E3" w14:textId="0B0562DC"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92" w:history="1">
        <w:r w:rsidR="00AA7E6F" w:rsidRPr="000A34EB">
          <w:rPr>
            <w:rStyle w:val="-"/>
            <w:rFonts w:cs="Times New Roman"/>
          </w:rPr>
          <w:t>2.2.4.Καταλληλότητα Άσκησης Επαγγελματικής Δραστηριότητας</w:t>
        </w:r>
        <w:r w:rsidR="00AA7E6F">
          <w:rPr>
            <w:webHidden/>
          </w:rPr>
          <w:tab/>
        </w:r>
        <w:r w:rsidR="00AA7E6F">
          <w:rPr>
            <w:webHidden/>
          </w:rPr>
          <w:fldChar w:fldCharType="begin"/>
        </w:r>
        <w:r w:rsidR="00AA7E6F">
          <w:rPr>
            <w:webHidden/>
          </w:rPr>
          <w:instrText xml:space="preserve"> PAGEREF _Toc176344992 \h </w:instrText>
        </w:r>
        <w:r w:rsidR="00AA7E6F">
          <w:rPr>
            <w:webHidden/>
          </w:rPr>
        </w:r>
        <w:r w:rsidR="00AA7E6F">
          <w:rPr>
            <w:webHidden/>
          </w:rPr>
          <w:fldChar w:fldCharType="separate"/>
        </w:r>
        <w:r>
          <w:rPr>
            <w:webHidden/>
          </w:rPr>
          <w:t>34</w:t>
        </w:r>
        <w:r w:rsidR="00AA7E6F">
          <w:rPr>
            <w:webHidden/>
          </w:rPr>
          <w:fldChar w:fldCharType="end"/>
        </w:r>
      </w:hyperlink>
    </w:p>
    <w:p w14:paraId="724176A7" w14:textId="4F2E7A80"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93" w:history="1">
        <w:r w:rsidR="00AA7E6F" w:rsidRPr="000A34EB">
          <w:rPr>
            <w:rStyle w:val="-"/>
            <w:rFonts w:cs="Times New Roman"/>
          </w:rPr>
          <w:t>2.2.5 Οικονομική και Χρηματοοικονομική Επάρκεια</w:t>
        </w:r>
        <w:r w:rsidR="00AA7E6F">
          <w:rPr>
            <w:webHidden/>
          </w:rPr>
          <w:tab/>
        </w:r>
        <w:r w:rsidR="00AA7E6F">
          <w:rPr>
            <w:webHidden/>
          </w:rPr>
          <w:fldChar w:fldCharType="begin"/>
        </w:r>
        <w:r w:rsidR="00AA7E6F">
          <w:rPr>
            <w:webHidden/>
          </w:rPr>
          <w:instrText xml:space="preserve"> PAGEREF _Toc176344993 \h </w:instrText>
        </w:r>
        <w:r w:rsidR="00AA7E6F">
          <w:rPr>
            <w:webHidden/>
          </w:rPr>
        </w:r>
        <w:r w:rsidR="00AA7E6F">
          <w:rPr>
            <w:webHidden/>
          </w:rPr>
          <w:fldChar w:fldCharType="separate"/>
        </w:r>
        <w:r>
          <w:rPr>
            <w:webHidden/>
          </w:rPr>
          <w:t>34</w:t>
        </w:r>
        <w:r w:rsidR="00AA7E6F">
          <w:rPr>
            <w:webHidden/>
          </w:rPr>
          <w:fldChar w:fldCharType="end"/>
        </w:r>
      </w:hyperlink>
    </w:p>
    <w:p w14:paraId="5471DBBA" w14:textId="50534516"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94" w:history="1">
        <w:r w:rsidR="00AA7E6F" w:rsidRPr="000A34EB">
          <w:rPr>
            <w:rStyle w:val="-"/>
            <w:rFonts w:cs="Times New Roman"/>
          </w:rPr>
          <w:t>2.2.6.Τεχνική και επαγγελματική ικανότητα</w:t>
        </w:r>
        <w:r w:rsidR="00AA7E6F">
          <w:rPr>
            <w:webHidden/>
          </w:rPr>
          <w:tab/>
        </w:r>
        <w:r w:rsidR="00AA7E6F">
          <w:rPr>
            <w:webHidden/>
          </w:rPr>
          <w:fldChar w:fldCharType="begin"/>
        </w:r>
        <w:r w:rsidR="00AA7E6F">
          <w:rPr>
            <w:webHidden/>
          </w:rPr>
          <w:instrText xml:space="preserve"> PAGEREF _Toc176344994 \h </w:instrText>
        </w:r>
        <w:r w:rsidR="00AA7E6F">
          <w:rPr>
            <w:webHidden/>
          </w:rPr>
        </w:r>
        <w:r w:rsidR="00AA7E6F">
          <w:rPr>
            <w:webHidden/>
          </w:rPr>
          <w:fldChar w:fldCharType="separate"/>
        </w:r>
        <w:r>
          <w:rPr>
            <w:webHidden/>
          </w:rPr>
          <w:t>35</w:t>
        </w:r>
        <w:r w:rsidR="00AA7E6F">
          <w:rPr>
            <w:webHidden/>
          </w:rPr>
          <w:fldChar w:fldCharType="end"/>
        </w:r>
      </w:hyperlink>
    </w:p>
    <w:p w14:paraId="2F07608A" w14:textId="6DF85E50" w:rsidR="00AA7E6F" w:rsidRDefault="000B7D88">
      <w:pPr>
        <w:pStyle w:val="45"/>
        <w:rPr>
          <w:rFonts w:asciiTheme="minorHAnsi" w:hAnsiTheme="minorHAnsi"/>
          <w:noProof/>
          <w:kern w:val="2"/>
          <w:sz w:val="24"/>
          <w:szCs w:val="24"/>
          <w:lang w:val="el-GR" w:eastAsia="el-GR"/>
          <w14:ligatures w14:val="standardContextual"/>
        </w:rPr>
      </w:pPr>
      <w:hyperlink w:anchor="_Toc176344995" w:history="1">
        <w:r w:rsidR="00AA7E6F" w:rsidRPr="000A34EB">
          <w:rPr>
            <w:rStyle w:val="-"/>
            <w:noProof/>
          </w:rPr>
          <w:t>2.2.6.1 Τεχνική Ικανότητα</w:t>
        </w:r>
        <w:r w:rsidR="00AA7E6F">
          <w:rPr>
            <w:noProof/>
            <w:webHidden/>
          </w:rPr>
          <w:tab/>
        </w:r>
        <w:r w:rsidR="00AA7E6F">
          <w:rPr>
            <w:noProof/>
            <w:webHidden/>
          </w:rPr>
          <w:fldChar w:fldCharType="begin"/>
        </w:r>
        <w:r w:rsidR="00AA7E6F">
          <w:rPr>
            <w:noProof/>
            <w:webHidden/>
          </w:rPr>
          <w:instrText xml:space="preserve"> PAGEREF _Toc176344995 \h </w:instrText>
        </w:r>
        <w:r w:rsidR="00AA7E6F">
          <w:rPr>
            <w:noProof/>
            <w:webHidden/>
          </w:rPr>
        </w:r>
        <w:r w:rsidR="00AA7E6F">
          <w:rPr>
            <w:noProof/>
            <w:webHidden/>
          </w:rPr>
          <w:fldChar w:fldCharType="separate"/>
        </w:r>
        <w:r>
          <w:rPr>
            <w:noProof/>
            <w:webHidden/>
          </w:rPr>
          <w:t>35</w:t>
        </w:r>
        <w:r w:rsidR="00AA7E6F">
          <w:rPr>
            <w:noProof/>
            <w:webHidden/>
          </w:rPr>
          <w:fldChar w:fldCharType="end"/>
        </w:r>
      </w:hyperlink>
    </w:p>
    <w:p w14:paraId="490F4C2C" w14:textId="6B8ECA55" w:rsidR="00AA7E6F" w:rsidRDefault="000B7D88">
      <w:pPr>
        <w:pStyle w:val="45"/>
        <w:rPr>
          <w:rFonts w:asciiTheme="minorHAnsi" w:hAnsiTheme="minorHAnsi"/>
          <w:noProof/>
          <w:kern w:val="2"/>
          <w:sz w:val="24"/>
          <w:szCs w:val="24"/>
          <w:lang w:val="el-GR" w:eastAsia="el-GR"/>
          <w14:ligatures w14:val="standardContextual"/>
        </w:rPr>
      </w:pPr>
      <w:hyperlink w:anchor="_Toc176344996" w:history="1">
        <w:r w:rsidR="00AA7E6F" w:rsidRPr="000A34EB">
          <w:rPr>
            <w:rStyle w:val="-"/>
            <w:noProof/>
          </w:rPr>
          <w:t>2.2.6.2.Επαγγελματική Ικανότητα - Ομάδα Έργου</w:t>
        </w:r>
        <w:r w:rsidR="00AA7E6F">
          <w:rPr>
            <w:noProof/>
            <w:webHidden/>
          </w:rPr>
          <w:tab/>
        </w:r>
        <w:r w:rsidR="00AA7E6F">
          <w:rPr>
            <w:noProof/>
            <w:webHidden/>
          </w:rPr>
          <w:fldChar w:fldCharType="begin"/>
        </w:r>
        <w:r w:rsidR="00AA7E6F">
          <w:rPr>
            <w:noProof/>
            <w:webHidden/>
          </w:rPr>
          <w:instrText xml:space="preserve"> PAGEREF _Toc176344996 \h </w:instrText>
        </w:r>
        <w:r w:rsidR="00AA7E6F">
          <w:rPr>
            <w:noProof/>
            <w:webHidden/>
          </w:rPr>
        </w:r>
        <w:r w:rsidR="00AA7E6F">
          <w:rPr>
            <w:noProof/>
            <w:webHidden/>
          </w:rPr>
          <w:fldChar w:fldCharType="separate"/>
        </w:r>
        <w:r>
          <w:rPr>
            <w:noProof/>
            <w:webHidden/>
          </w:rPr>
          <w:t>35</w:t>
        </w:r>
        <w:r w:rsidR="00AA7E6F">
          <w:rPr>
            <w:noProof/>
            <w:webHidden/>
          </w:rPr>
          <w:fldChar w:fldCharType="end"/>
        </w:r>
      </w:hyperlink>
    </w:p>
    <w:p w14:paraId="6AEA1D1B" w14:textId="498974CD"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97" w:history="1">
        <w:r w:rsidR="00AA7E6F" w:rsidRPr="000A34EB">
          <w:rPr>
            <w:rStyle w:val="-"/>
            <w:rFonts w:cs="Times New Roman"/>
          </w:rPr>
          <w:t>2.2.7 Πρότυπα διασφάλισης ποιότητας  και Πρότυπα Διαχείρισης Ασφάλειας Πληροφοριών</w:t>
        </w:r>
        <w:r w:rsidR="00AA7E6F">
          <w:rPr>
            <w:webHidden/>
          </w:rPr>
          <w:tab/>
        </w:r>
        <w:r w:rsidR="00AA7E6F">
          <w:rPr>
            <w:webHidden/>
          </w:rPr>
          <w:fldChar w:fldCharType="begin"/>
        </w:r>
        <w:r w:rsidR="00AA7E6F">
          <w:rPr>
            <w:webHidden/>
          </w:rPr>
          <w:instrText xml:space="preserve"> PAGEREF _Toc176344997 \h </w:instrText>
        </w:r>
        <w:r w:rsidR="00AA7E6F">
          <w:rPr>
            <w:webHidden/>
          </w:rPr>
        </w:r>
        <w:r w:rsidR="00AA7E6F">
          <w:rPr>
            <w:webHidden/>
          </w:rPr>
          <w:fldChar w:fldCharType="separate"/>
        </w:r>
        <w:r>
          <w:rPr>
            <w:webHidden/>
          </w:rPr>
          <w:t>37</w:t>
        </w:r>
        <w:r w:rsidR="00AA7E6F">
          <w:rPr>
            <w:webHidden/>
          </w:rPr>
          <w:fldChar w:fldCharType="end"/>
        </w:r>
      </w:hyperlink>
    </w:p>
    <w:p w14:paraId="326B8EF1" w14:textId="001319BF"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4998" w:history="1">
        <w:r w:rsidR="00AA7E6F" w:rsidRPr="000A34EB">
          <w:rPr>
            <w:rStyle w:val="-"/>
            <w:rFonts w:cs="Times New Roman"/>
          </w:rPr>
          <w:t>2.2.8 Στήριξη στην ικανότητα τρίτων – Υπεργολαβία</w:t>
        </w:r>
        <w:r w:rsidR="00AA7E6F">
          <w:rPr>
            <w:webHidden/>
          </w:rPr>
          <w:tab/>
        </w:r>
        <w:r w:rsidR="00AA7E6F">
          <w:rPr>
            <w:webHidden/>
          </w:rPr>
          <w:fldChar w:fldCharType="begin"/>
        </w:r>
        <w:r w:rsidR="00AA7E6F">
          <w:rPr>
            <w:webHidden/>
          </w:rPr>
          <w:instrText xml:space="preserve"> PAGEREF _Toc176344998 \h </w:instrText>
        </w:r>
        <w:r w:rsidR="00AA7E6F">
          <w:rPr>
            <w:webHidden/>
          </w:rPr>
        </w:r>
        <w:r w:rsidR="00AA7E6F">
          <w:rPr>
            <w:webHidden/>
          </w:rPr>
          <w:fldChar w:fldCharType="separate"/>
        </w:r>
        <w:r>
          <w:rPr>
            <w:webHidden/>
          </w:rPr>
          <w:t>37</w:t>
        </w:r>
        <w:r w:rsidR="00AA7E6F">
          <w:rPr>
            <w:webHidden/>
          </w:rPr>
          <w:fldChar w:fldCharType="end"/>
        </w:r>
      </w:hyperlink>
    </w:p>
    <w:p w14:paraId="63579063" w14:textId="03EB4FFE" w:rsidR="00AA7E6F" w:rsidRDefault="000B7D88">
      <w:pPr>
        <w:pStyle w:val="45"/>
        <w:rPr>
          <w:rFonts w:asciiTheme="minorHAnsi" w:hAnsiTheme="minorHAnsi"/>
          <w:noProof/>
          <w:kern w:val="2"/>
          <w:sz w:val="24"/>
          <w:szCs w:val="24"/>
          <w:lang w:val="el-GR" w:eastAsia="el-GR"/>
          <w14:ligatures w14:val="standardContextual"/>
        </w:rPr>
      </w:pPr>
      <w:hyperlink w:anchor="_Toc176344999" w:history="1">
        <w:r w:rsidR="00AA7E6F" w:rsidRPr="000A34EB">
          <w:rPr>
            <w:rStyle w:val="-"/>
            <w:noProof/>
          </w:rPr>
          <w:t>2.2.8.1.Στήριξη στην ικανότητα τρίτων</w:t>
        </w:r>
        <w:r w:rsidR="00AA7E6F">
          <w:rPr>
            <w:noProof/>
            <w:webHidden/>
          </w:rPr>
          <w:tab/>
        </w:r>
        <w:r w:rsidR="00AA7E6F">
          <w:rPr>
            <w:noProof/>
            <w:webHidden/>
          </w:rPr>
          <w:fldChar w:fldCharType="begin"/>
        </w:r>
        <w:r w:rsidR="00AA7E6F">
          <w:rPr>
            <w:noProof/>
            <w:webHidden/>
          </w:rPr>
          <w:instrText xml:space="preserve"> PAGEREF _Toc176344999 \h </w:instrText>
        </w:r>
        <w:r w:rsidR="00AA7E6F">
          <w:rPr>
            <w:noProof/>
            <w:webHidden/>
          </w:rPr>
        </w:r>
        <w:r w:rsidR="00AA7E6F">
          <w:rPr>
            <w:noProof/>
            <w:webHidden/>
          </w:rPr>
          <w:fldChar w:fldCharType="separate"/>
        </w:r>
        <w:r>
          <w:rPr>
            <w:noProof/>
            <w:webHidden/>
          </w:rPr>
          <w:t>37</w:t>
        </w:r>
        <w:r w:rsidR="00AA7E6F">
          <w:rPr>
            <w:noProof/>
            <w:webHidden/>
          </w:rPr>
          <w:fldChar w:fldCharType="end"/>
        </w:r>
      </w:hyperlink>
    </w:p>
    <w:p w14:paraId="314B01D4" w14:textId="4DAB9C33" w:rsidR="00AA7E6F" w:rsidRDefault="000B7D88">
      <w:pPr>
        <w:pStyle w:val="45"/>
        <w:rPr>
          <w:rFonts w:asciiTheme="minorHAnsi" w:hAnsiTheme="minorHAnsi"/>
          <w:noProof/>
          <w:kern w:val="2"/>
          <w:sz w:val="24"/>
          <w:szCs w:val="24"/>
          <w:lang w:val="el-GR" w:eastAsia="el-GR"/>
          <w14:ligatures w14:val="standardContextual"/>
        </w:rPr>
      </w:pPr>
      <w:hyperlink w:anchor="_Toc176345000" w:history="1">
        <w:r w:rsidR="00AA7E6F" w:rsidRPr="000A34EB">
          <w:rPr>
            <w:rStyle w:val="-"/>
            <w:noProof/>
          </w:rPr>
          <w:t>2.2.8.2.Υπεργολαβία</w:t>
        </w:r>
        <w:r w:rsidR="00AA7E6F">
          <w:rPr>
            <w:noProof/>
            <w:webHidden/>
          </w:rPr>
          <w:tab/>
        </w:r>
        <w:r w:rsidR="00AA7E6F">
          <w:rPr>
            <w:noProof/>
            <w:webHidden/>
          </w:rPr>
          <w:fldChar w:fldCharType="begin"/>
        </w:r>
        <w:r w:rsidR="00AA7E6F">
          <w:rPr>
            <w:noProof/>
            <w:webHidden/>
          </w:rPr>
          <w:instrText xml:space="preserve"> PAGEREF _Toc176345000 \h </w:instrText>
        </w:r>
        <w:r w:rsidR="00AA7E6F">
          <w:rPr>
            <w:noProof/>
            <w:webHidden/>
          </w:rPr>
        </w:r>
        <w:r w:rsidR="00AA7E6F">
          <w:rPr>
            <w:noProof/>
            <w:webHidden/>
          </w:rPr>
          <w:fldChar w:fldCharType="separate"/>
        </w:r>
        <w:r>
          <w:rPr>
            <w:noProof/>
            <w:webHidden/>
          </w:rPr>
          <w:t>38</w:t>
        </w:r>
        <w:r w:rsidR="00AA7E6F">
          <w:rPr>
            <w:noProof/>
            <w:webHidden/>
          </w:rPr>
          <w:fldChar w:fldCharType="end"/>
        </w:r>
      </w:hyperlink>
    </w:p>
    <w:p w14:paraId="2591F005" w14:textId="79DB0921"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01" w:history="1">
        <w:r w:rsidR="00AA7E6F" w:rsidRPr="000A34EB">
          <w:rPr>
            <w:rStyle w:val="-"/>
            <w:rFonts w:cs="Times New Roman"/>
          </w:rPr>
          <w:t>2.2.9.Κανόνες απόδειξης ποιοτικής επιλογής</w:t>
        </w:r>
        <w:r w:rsidR="00AA7E6F">
          <w:rPr>
            <w:webHidden/>
          </w:rPr>
          <w:tab/>
        </w:r>
        <w:r w:rsidR="00AA7E6F">
          <w:rPr>
            <w:webHidden/>
          </w:rPr>
          <w:fldChar w:fldCharType="begin"/>
        </w:r>
        <w:r w:rsidR="00AA7E6F">
          <w:rPr>
            <w:webHidden/>
          </w:rPr>
          <w:instrText xml:space="preserve"> PAGEREF _Toc176345001 \h </w:instrText>
        </w:r>
        <w:r w:rsidR="00AA7E6F">
          <w:rPr>
            <w:webHidden/>
          </w:rPr>
        </w:r>
        <w:r w:rsidR="00AA7E6F">
          <w:rPr>
            <w:webHidden/>
          </w:rPr>
          <w:fldChar w:fldCharType="separate"/>
        </w:r>
        <w:r>
          <w:rPr>
            <w:webHidden/>
          </w:rPr>
          <w:t>38</w:t>
        </w:r>
        <w:r w:rsidR="00AA7E6F">
          <w:rPr>
            <w:webHidden/>
          </w:rPr>
          <w:fldChar w:fldCharType="end"/>
        </w:r>
      </w:hyperlink>
    </w:p>
    <w:p w14:paraId="6AB1A6A9" w14:textId="30B4C578" w:rsidR="00AA7E6F" w:rsidRDefault="000B7D88">
      <w:pPr>
        <w:pStyle w:val="45"/>
        <w:rPr>
          <w:rFonts w:asciiTheme="minorHAnsi" w:hAnsiTheme="minorHAnsi"/>
          <w:noProof/>
          <w:kern w:val="2"/>
          <w:sz w:val="24"/>
          <w:szCs w:val="24"/>
          <w:lang w:val="el-GR" w:eastAsia="el-GR"/>
          <w14:ligatures w14:val="standardContextual"/>
        </w:rPr>
      </w:pPr>
      <w:hyperlink w:anchor="_Toc176345002" w:history="1">
        <w:r w:rsidR="00AA7E6F" w:rsidRPr="000A34EB">
          <w:rPr>
            <w:rStyle w:val="-"/>
            <w:noProof/>
          </w:rPr>
          <w:t>2.2.9.1.Προκαταρκτική απόδειξη κατά την υποβολή προσφορών</w:t>
        </w:r>
        <w:r w:rsidR="00AA7E6F">
          <w:rPr>
            <w:noProof/>
            <w:webHidden/>
          </w:rPr>
          <w:tab/>
        </w:r>
        <w:r w:rsidR="00AA7E6F">
          <w:rPr>
            <w:noProof/>
            <w:webHidden/>
          </w:rPr>
          <w:fldChar w:fldCharType="begin"/>
        </w:r>
        <w:r w:rsidR="00AA7E6F">
          <w:rPr>
            <w:noProof/>
            <w:webHidden/>
          </w:rPr>
          <w:instrText xml:space="preserve"> PAGEREF _Toc176345002 \h </w:instrText>
        </w:r>
        <w:r w:rsidR="00AA7E6F">
          <w:rPr>
            <w:noProof/>
            <w:webHidden/>
          </w:rPr>
        </w:r>
        <w:r w:rsidR="00AA7E6F">
          <w:rPr>
            <w:noProof/>
            <w:webHidden/>
          </w:rPr>
          <w:fldChar w:fldCharType="separate"/>
        </w:r>
        <w:r>
          <w:rPr>
            <w:noProof/>
            <w:webHidden/>
          </w:rPr>
          <w:t>39</w:t>
        </w:r>
        <w:r w:rsidR="00AA7E6F">
          <w:rPr>
            <w:noProof/>
            <w:webHidden/>
          </w:rPr>
          <w:fldChar w:fldCharType="end"/>
        </w:r>
      </w:hyperlink>
    </w:p>
    <w:p w14:paraId="3C53A019" w14:textId="28ECAC65" w:rsidR="00AA7E6F" w:rsidRDefault="000B7D88">
      <w:pPr>
        <w:pStyle w:val="45"/>
        <w:rPr>
          <w:rFonts w:asciiTheme="minorHAnsi" w:hAnsiTheme="minorHAnsi"/>
          <w:noProof/>
          <w:kern w:val="2"/>
          <w:sz w:val="24"/>
          <w:szCs w:val="24"/>
          <w:lang w:val="el-GR" w:eastAsia="el-GR"/>
          <w14:ligatures w14:val="standardContextual"/>
        </w:rPr>
      </w:pPr>
      <w:hyperlink w:anchor="_Toc176345003" w:history="1">
        <w:r w:rsidR="00AA7E6F" w:rsidRPr="000A34EB">
          <w:rPr>
            <w:rStyle w:val="-"/>
            <w:rFonts w:eastAsia="Calibri" w:cs="Times New Roman"/>
            <w:noProof/>
          </w:rPr>
          <w:t xml:space="preserve">2.2.9.2. </w:t>
        </w:r>
        <w:r w:rsidR="00AA7E6F" w:rsidRPr="000A34EB">
          <w:rPr>
            <w:rStyle w:val="-"/>
            <w:noProof/>
          </w:rPr>
          <w:t>Αποδεικτικά μέσα–Δικαιολογητικά προσωρινού αναδόχου</w:t>
        </w:r>
        <w:r w:rsidR="00AA7E6F">
          <w:rPr>
            <w:noProof/>
            <w:webHidden/>
          </w:rPr>
          <w:tab/>
        </w:r>
        <w:r w:rsidR="00AA7E6F">
          <w:rPr>
            <w:noProof/>
            <w:webHidden/>
          </w:rPr>
          <w:fldChar w:fldCharType="begin"/>
        </w:r>
        <w:r w:rsidR="00AA7E6F">
          <w:rPr>
            <w:noProof/>
            <w:webHidden/>
          </w:rPr>
          <w:instrText xml:space="preserve"> PAGEREF _Toc176345003 \h </w:instrText>
        </w:r>
        <w:r w:rsidR="00AA7E6F">
          <w:rPr>
            <w:noProof/>
            <w:webHidden/>
          </w:rPr>
        </w:r>
        <w:r w:rsidR="00AA7E6F">
          <w:rPr>
            <w:noProof/>
            <w:webHidden/>
          </w:rPr>
          <w:fldChar w:fldCharType="separate"/>
        </w:r>
        <w:r>
          <w:rPr>
            <w:noProof/>
            <w:webHidden/>
          </w:rPr>
          <w:t>41</w:t>
        </w:r>
        <w:r w:rsidR="00AA7E6F">
          <w:rPr>
            <w:noProof/>
            <w:webHidden/>
          </w:rPr>
          <w:fldChar w:fldCharType="end"/>
        </w:r>
      </w:hyperlink>
    </w:p>
    <w:p w14:paraId="6F31BED6" w14:textId="052F1095"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04" w:history="1">
        <w:r w:rsidR="00AA7E6F" w:rsidRPr="000A34EB">
          <w:rPr>
            <w:rStyle w:val="-"/>
            <w:rFonts w:cs="Arial"/>
          </w:rPr>
          <w:t>2.3 Κριτήρια Ανάθεσης</w:t>
        </w:r>
        <w:r w:rsidR="00AA7E6F">
          <w:rPr>
            <w:webHidden/>
          </w:rPr>
          <w:tab/>
        </w:r>
        <w:r w:rsidR="00AA7E6F">
          <w:rPr>
            <w:webHidden/>
          </w:rPr>
          <w:fldChar w:fldCharType="begin"/>
        </w:r>
        <w:r w:rsidR="00AA7E6F">
          <w:rPr>
            <w:webHidden/>
          </w:rPr>
          <w:instrText xml:space="preserve"> PAGEREF _Toc176345004 \h </w:instrText>
        </w:r>
        <w:r w:rsidR="00AA7E6F">
          <w:rPr>
            <w:webHidden/>
          </w:rPr>
        </w:r>
        <w:r w:rsidR="00AA7E6F">
          <w:rPr>
            <w:webHidden/>
          </w:rPr>
          <w:fldChar w:fldCharType="separate"/>
        </w:r>
        <w:r>
          <w:rPr>
            <w:webHidden/>
          </w:rPr>
          <w:t>54</w:t>
        </w:r>
        <w:r w:rsidR="00AA7E6F">
          <w:rPr>
            <w:webHidden/>
          </w:rPr>
          <w:fldChar w:fldCharType="end"/>
        </w:r>
      </w:hyperlink>
    </w:p>
    <w:p w14:paraId="62731D30" w14:textId="4670DE88"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05" w:history="1">
        <w:r w:rsidR="00AA7E6F" w:rsidRPr="000A34EB">
          <w:rPr>
            <w:rStyle w:val="-"/>
            <w:rFonts w:cs="Times New Roman"/>
          </w:rPr>
          <w:t>2.3.1 Κριτήριο Ανάθεσης</w:t>
        </w:r>
        <w:r w:rsidR="00AA7E6F">
          <w:rPr>
            <w:webHidden/>
          </w:rPr>
          <w:tab/>
        </w:r>
        <w:r w:rsidR="00AA7E6F">
          <w:rPr>
            <w:webHidden/>
          </w:rPr>
          <w:fldChar w:fldCharType="begin"/>
        </w:r>
        <w:r w:rsidR="00AA7E6F">
          <w:rPr>
            <w:webHidden/>
          </w:rPr>
          <w:instrText xml:space="preserve"> PAGEREF _Toc176345005 \h </w:instrText>
        </w:r>
        <w:r w:rsidR="00AA7E6F">
          <w:rPr>
            <w:webHidden/>
          </w:rPr>
        </w:r>
        <w:r w:rsidR="00AA7E6F">
          <w:rPr>
            <w:webHidden/>
          </w:rPr>
          <w:fldChar w:fldCharType="separate"/>
        </w:r>
        <w:r>
          <w:rPr>
            <w:webHidden/>
          </w:rPr>
          <w:t>54</w:t>
        </w:r>
        <w:r w:rsidR="00AA7E6F">
          <w:rPr>
            <w:webHidden/>
          </w:rPr>
          <w:fldChar w:fldCharType="end"/>
        </w:r>
      </w:hyperlink>
    </w:p>
    <w:p w14:paraId="7533A79B" w14:textId="21902F2E"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06" w:history="1">
        <w:r w:rsidR="00AA7E6F" w:rsidRPr="000A34EB">
          <w:rPr>
            <w:rStyle w:val="-"/>
          </w:rPr>
          <w:t>2.3.2. Βαθμολόγηση και κατάταξη προσφορών</w:t>
        </w:r>
        <w:r w:rsidR="00AA7E6F">
          <w:rPr>
            <w:webHidden/>
          </w:rPr>
          <w:tab/>
        </w:r>
        <w:r w:rsidR="00AA7E6F">
          <w:rPr>
            <w:webHidden/>
          </w:rPr>
          <w:fldChar w:fldCharType="begin"/>
        </w:r>
        <w:r w:rsidR="00AA7E6F">
          <w:rPr>
            <w:webHidden/>
          </w:rPr>
          <w:instrText xml:space="preserve"> PAGEREF _Toc176345006 \h </w:instrText>
        </w:r>
        <w:r w:rsidR="00AA7E6F">
          <w:rPr>
            <w:webHidden/>
          </w:rPr>
        </w:r>
        <w:r w:rsidR="00AA7E6F">
          <w:rPr>
            <w:webHidden/>
          </w:rPr>
          <w:fldChar w:fldCharType="separate"/>
        </w:r>
        <w:r>
          <w:rPr>
            <w:webHidden/>
          </w:rPr>
          <w:t>59</w:t>
        </w:r>
        <w:r w:rsidR="00AA7E6F">
          <w:rPr>
            <w:webHidden/>
          </w:rPr>
          <w:fldChar w:fldCharType="end"/>
        </w:r>
      </w:hyperlink>
    </w:p>
    <w:p w14:paraId="59B1D819" w14:textId="74CB9867" w:rsidR="00AA7E6F" w:rsidRDefault="000B7D88">
      <w:pPr>
        <w:pStyle w:val="45"/>
        <w:rPr>
          <w:rFonts w:asciiTheme="minorHAnsi" w:hAnsiTheme="minorHAnsi"/>
          <w:noProof/>
          <w:kern w:val="2"/>
          <w:sz w:val="24"/>
          <w:szCs w:val="24"/>
          <w:lang w:val="el-GR" w:eastAsia="el-GR"/>
          <w14:ligatures w14:val="standardContextual"/>
        </w:rPr>
      </w:pPr>
      <w:hyperlink w:anchor="_Toc176345007" w:history="1">
        <w:r w:rsidR="00AA7E6F" w:rsidRPr="000A34EB">
          <w:rPr>
            <w:rStyle w:val="-"/>
            <w:noProof/>
          </w:rPr>
          <w:t>2.3.2.1. Βαθμολόγηση Τεχνικών Προσφορών</w:t>
        </w:r>
        <w:r w:rsidR="00AA7E6F">
          <w:rPr>
            <w:noProof/>
            <w:webHidden/>
          </w:rPr>
          <w:tab/>
        </w:r>
        <w:r w:rsidR="00AA7E6F">
          <w:rPr>
            <w:noProof/>
            <w:webHidden/>
          </w:rPr>
          <w:fldChar w:fldCharType="begin"/>
        </w:r>
        <w:r w:rsidR="00AA7E6F">
          <w:rPr>
            <w:noProof/>
            <w:webHidden/>
          </w:rPr>
          <w:instrText xml:space="preserve"> PAGEREF _Toc176345007 \h </w:instrText>
        </w:r>
        <w:r w:rsidR="00AA7E6F">
          <w:rPr>
            <w:noProof/>
            <w:webHidden/>
          </w:rPr>
        </w:r>
        <w:r w:rsidR="00AA7E6F">
          <w:rPr>
            <w:noProof/>
            <w:webHidden/>
          </w:rPr>
          <w:fldChar w:fldCharType="separate"/>
        </w:r>
        <w:r>
          <w:rPr>
            <w:noProof/>
            <w:webHidden/>
          </w:rPr>
          <w:t>59</w:t>
        </w:r>
        <w:r w:rsidR="00AA7E6F">
          <w:rPr>
            <w:noProof/>
            <w:webHidden/>
          </w:rPr>
          <w:fldChar w:fldCharType="end"/>
        </w:r>
      </w:hyperlink>
    </w:p>
    <w:p w14:paraId="16BC1B6A" w14:textId="7896A863" w:rsidR="00AA7E6F" w:rsidRDefault="000B7D88">
      <w:pPr>
        <w:pStyle w:val="45"/>
        <w:rPr>
          <w:rFonts w:asciiTheme="minorHAnsi" w:hAnsiTheme="minorHAnsi"/>
          <w:noProof/>
          <w:kern w:val="2"/>
          <w:sz w:val="24"/>
          <w:szCs w:val="24"/>
          <w:lang w:val="el-GR" w:eastAsia="el-GR"/>
          <w14:ligatures w14:val="standardContextual"/>
        </w:rPr>
      </w:pPr>
      <w:hyperlink w:anchor="_Toc176345008" w:history="1">
        <w:r w:rsidR="00AA7E6F" w:rsidRPr="000A34EB">
          <w:rPr>
            <w:rStyle w:val="-"/>
            <w:noProof/>
          </w:rPr>
          <w:t>2.3.2.2 Κατάταξη προσφορών</w:t>
        </w:r>
        <w:r w:rsidR="00AA7E6F">
          <w:rPr>
            <w:noProof/>
            <w:webHidden/>
          </w:rPr>
          <w:tab/>
        </w:r>
        <w:r w:rsidR="00AA7E6F">
          <w:rPr>
            <w:noProof/>
            <w:webHidden/>
          </w:rPr>
          <w:fldChar w:fldCharType="begin"/>
        </w:r>
        <w:r w:rsidR="00AA7E6F">
          <w:rPr>
            <w:noProof/>
            <w:webHidden/>
          </w:rPr>
          <w:instrText xml:space="preserve"> PAGEREF _Toc176345008 \h </w:instrText>
        </w:r>
        <w:r w:rsidR="00AA7E6F">
          <w:rPr>
            <w:noProof/>
            <w:webHidden/>
          </w:rPr>
        </w:r>
        <w:r w:rsidR="00AA7E6F">
          <w:rPr>
            <w:noProof/>
            <w:webHidden/>
          </w:rPr>
          <w:fldChar w:fldCharType="separate"/>
        </w:r>
        <w:r>
          <w:rPr>
            <w:noProof/>
            <w:webHidden/>
          </w:rPr>
          <w:t>59</w:t>
        </w:r>
        <w:r w:rsidR="00AA7E6F">
          <w:rPr>
            <w:noProof/>
            <w:webHidden/>
          </w:rPr>
          <w:fldChar w:fldCharType="end"/>
        </w:r>
      </w:hyperlink>
    </w:p>
    <w:p w14:paraId="49746D4D" w14:textId="11B5810F" w:rsidR="00AA7E6F" w:rsidRDefault="000B7D88">
      <w:pPr>
        <w:pStyle w:val="45"/>
        <w:rPr>
          <w:rFonts w:asciiTheme="minorHAnsi" w:hAnsiTheme="minorHAnsi"/>
          <w:noProof/>
          <w:kern w:val="2"/>
          <w:sz w:val="24"/>
          <w:szCs w:val="24"/>
          <w:lang w:val="el-GR" w:eastAsia="el-GR"/>
          <w14:ligatures w14:val="standardContextual"/>
        </w:rPr>
      </w:pPr>
      <w:hyperlink w:anchor="_Toc176345009" w:history="1">
        <w:r w:rsidR="00AA7E6F" w:rsidRPr="000A34EB">
          <w:rPr>
            <w:rStyle w:val="-"/>
            <w:noProof/>
          </w:rPr>
          <w:t>2.3.2.3. Διαμόρφωση συγκριτικού κόστους Προσφοράς</w:t>
        </w:r>
        <w:r w:rsidR="00AA7E6F">
          <w:rPr>
            <w:noProof/>
            <w:webHidden/>
          </w:rPr>
          <w:tab/>
        </w:r>
        <w:r w:rsidR="00AA7E6F">
          <w:rPr>
            <w:noProof/>
            <w:webHidden/>
          </w:rPr>
          <w:fldChar w:fldCharType="begin"/>
        </w:r>
        <w:r w:rsidR="00AA7E6F">
          <w:rPr>
            <w:noProof/>
            <w:webHidden/>
          </w:rPr>
          <w:instrText xml:space="preserve"> PAGEREF _Toc176345009 \h </w:instrText>
        </w:r>
        <w:r w:rsidR="00AA7E6F">
          <w:rPr>
            <w:noProof/>
            <w:webHidden/>
          </w:rPr>
        </w:r>
        <w:r w:rsidR="00AA7E6F">
          <w:rPr>
            <w:noProof/>
            <w:webHidden/>
          </w:rPr>
          <w:fldChar w:fldCharType="separate"/>
        </w:r>
        <w:r>
          <w:rPr>
            <w:noProof/>
            <w:webHidden/>
          </w:rPr>
          <w:t>60</w:t>
        </w:r>
        <w:r w:rsidR="00AA7E6F">
          <w:rPr>
            <w:noProof/>
            <w:webHidden/>
          </w:rPr>
          <w:fldChar w:fldCharType="end"/>
        </w:r>
      </w:hyperlink>
    </w:p>
    <w:p w14:paraId="1291FADE" w14:textId="0847D2E7"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10" w:history="1">
        <w:r w:rsidR="00AA7E6F" w:rsidRPr="000A34EB">
          <w:rPr>
            <w:rStyle w:val="-"/>
            <w:rFonts w:cs="Arial"/>
          </w:rPr>
          <w:t>2.4 Κατάρτιση - Περιεχόμενο Προσφορών</w:t>
        </w:r>
        <w:r w:rsidR="00AA7E6F">
          <w:rPr>
            <w:webHidden/>
          </w:rPr>
          <w:tab/>
        </w:r>
        <w:r w:rsidR="00AA7E6F">
          <w:rPr>
            <w:webHidden/>
          </w:rPr>
          <w:fldChar w:fldCharType="begin"/>
        </w:r>
        <w:r w:rsidR="00AA7E6F">
          <w:rPr>
            <w:webHidden/>
          </w:rPr>
          <w:instrText xml:space="preserve"> PAGEREF _Toc176345010 \h </w:instrText>
        </w:r>
        <w:r w:rsidR="00AA7E6F">
          <w:rPr>
            <w:webHidden/>
          </w:rPr>
        </w:r>
        <w:r w:rsidR="00AA7E6F">
          <w:rPr>
            <w:webHidden/>
          </w:rPr>
          <w:fldChar w:fldCharType="separate"/>
        </w:r>
        <w:r>
          <w:rPr>
            <w:webHidden/>
          </w:rPr>
          <w:t>61</w:t>
        </w:r>
        <w:r w:rsidR="00AA7E6F">
          <w:rPr>
            <w:webHidden/>
          </w:rPr>
          <w:fldChar w:fldCharType="end"/>
        </w:r>
      </w:hyperlink>
    </w:p>
    <w:p w14:paraId="0551CC9A" w14:textId="4CD978B4"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11" w:history="1">
        <w:r w:rsidR="00AA7E6F" w:rsidRPr="000A34EB">
          <w:rPr>
            <w:rStyle w:val="-"/>
            <w:rFonts w:cs="Times New Roman"/>
          </w:rPr>
          <w:t>2.4.1 Γενικοί όροι υποβολής προσφορών</w:t>
        </w:r>
        <w:r w:rsidR="00AA7E6F">
          <w:rPr>
            <w:webHidden/>
          </w:rPr>
          <w:tab/>
        </w:r>
        <w:r w:rsidR="00AA7E6F">
          <w:rPr>
            <w:webHidden/>
          </w:rPr>
          <w:fldChar w:fldCharType="begin"/>
        </w:r>
        <w:r w:rsidR="00AA7E6F">
          <w:rPr>
            <w:webHidden/>
          </w:rPr>
          <w:instrText xml:space="preserve"> PAGEREF _Toc176345011 \h </w:instrText>
        </w:r>
        <w:r w:rsidR="00AA7E6F">
          <w:rPr>
            <w:webHidden/>
          </w:rPr>
        </w:r>
        <w:r w:rsidR="00AA7E6F">
          <w:rPr>
            <w:webHidden/>
          </w:rPr>
          <w:fldChar w:fldCharType="separate"/>
        </w:r>
        <w:r>
          <w:rPr>
            <w:webHidden/>
          </w:rPr>
          <w:t>61</w:t>
        </w:r>
        <w:r w:rsidR="00AA7E6F">
          <w:rPr>
            <w:webHidden/>
          </w:rPr>
          <w:fldChar w:fldCharType="end"/>
        </w:r>
      </w:hyperlink>
    </w:p>
    <w:p w14:paraId="2E22DB08" w14:textId="296385A2"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12" w:history="1">
        <w:r w:rsidR="00AA7E6F" w:rsidRPr="000A34EB">
          <w:rPr>
            <w:rStyle w:val="-"/>
          </w:rPr>
          <w:t>2.4.2. Χρόνος και Τρόπος υποβολής προσφορών</w:t>
        </w:r>
        <w:r w:rsidR="00AA7E6F">
          <w:rPr>
            <w:webHidden/>
          </w:rPr>
          <w:tab/>
        </w:r>
        <w:r w:rsidR="00AA7E6F">
          <w:rPr>
            <w:webHidden/>
          </w:rPr>
          <w:fldChar w:fldCharType="begin"/>
        </w:r>
        <w:r w:rsidR="00AA7E6F">
          <w:rPr>
            <w:webHidden/>
          </w:rPr>
          <w:instrText xml:space="preserve"> PAGEREF _Toc176345012 \h </w:instrText>
        </w:r>
        <w:r w:rsidR="00AA7E6F">
          <w:rPr>
            <w:webHidden/>
          </w:rPr>
        </w:r>
        <w:r w:rsidR="00AA7E6F">
          <w:rPr>
            <w:webHidden/>
          </w:rPr>
          <w:fldChar w:fldCharType="separate"/>
        </w:r>
        <w:r>
          <w:rPr>
            <w:webHidden/>
          </w:rPr>
          <w:t>61</w:t>
        </w:r>
        <w:r w:rsidR="00AA7E6F">
          <w:rPr>
            <w:webHidden/>
          </w:rPr>
          <w:fldChar w:fldCharType="end"/>
        </w:r>
      </w:hyperlink>
    </w:p>
    <w:p w14:paraId="0A398665" w14:textId="596530B3"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13" w:history="1">
        <w:r w:rsidR="00AA7E6F" w:rsidRPr="000A34EB">
          <w:rPr>
            <w:rStyle w:val="-"/>
            <w:rFonts w:cs="Times New Roman"/>
          </w:rPr>
          <w:t>2.4.3. Περιεχόμενα Φακέλου «Δικαιολογητικά Συμμετοχής - Τεχνική Προσφορά»</w:t>
        </w:r>
        <w:r w:rsidR="00AA7E6F">
          <w:rPr>
            <w:webHidden/>
          </w:rPr>
          <w:tab/>
        </w:r>
        <w:r w:rsidR="00AA7E6F">
          <w:rPr>
            <w:webHidden/>
          </w:rPr>
          <w:fldChar w:fldCharType="begin"/>
        </w:r>
        <w:r w:rsidR="00AA7E6F">
          <w:rPr>
            <w:webHidden/>
          </w:rPr>
          <w:instrText xml:space="preserve"> PAGEREF _Toc176345013 \h </w:instrText>
        </w:r>
        <w:r w:rsidR="00AA7E6F">
          <w:rPr>
            <w:webHidden/>
          </w:rPr>
        </w:r>
        <w:r w:rsidR="00AA7E6F">
          <w:rPr>
            <w:webHidden/>
          </w:rPr>
          <w:fldChar w:fldCharType="separate"/>
        </w:r>
        <w:r>
          <w:rPr>
            <w:webHidden/>
          </w:rPr>
          <w:t>65</w:t>
        </w:r>
        <w:r w:rsidR="00AA7E6F">
          <w:rPr>
            <w:webHidden/>
          </w:rPr>
          <w:fldChar w:fldCharType="end"/>
        </w:r>
      </w:hyperlink>
    </w:p>
    <w:p w14:paraId="5BE584EA" w14:textId="0BF34C3C" w:rsidR="00AA7E6F" w:rsidRDefault="000B7D88">
      <w:pPr>
        <w:pStyle w:val="45"/>
        <w:rPr>
          <w:rFonts w:asciiTheme="minorHAnsi" w:hAnsiTheme="minorHAnsi"/>
          <w:noProof/>
          <w:kern w:val="2"/>
          <w:sz w:val="24"/>
          <w:szCs w:val="24"/>
          <w:lang w:val="el-GR" w:eastAsia="el-GR"/>
          <w14:ligatures w14:val="standardContextual"/>
        </w:rPr>
      </w:pPr>
      <w:hyperlink w:anchor="_Toc176345014" w:history="1">
        <w:r w:rsidR="00AA7E6F" w:rsidRPr="000A34EB">
          <w:rPr>
            <w:rStyle w:val="-"/>
            <w:noProof/>
          </w:rPr>
          <w:t>2.4.3.1.Δικαιολογητικά Συμμετοχής</w:t>
        </w:r>
        <w:r w:rsidR="00AA7E6F">
          <w:rPr>
            <w:noProof/>
            <w:webHidden/>
          </w:rPr>
          <w:tab/>
        </w:r>
        <w:r w:rsidR="00AA7E6F">
          <w:rPr>
            <w:noProof/>
            <w:webHidden/>
          </w:rPr>
          <w:fldChar w:fldCharType="begin"/>
        </w:r>
        <w:r w:rsidR="00AA7E6F">
          <w:rPr>
            <w:noProof/>
            <w:webHidden/>
          </w:rPr>
          <w:instrText xml:space="preserve"> PAGEREF _Toc176345014 \h </w:instrText>
        </w:r>
        <w:r w:rsidR="00AA7E6F">
          <w:rPr>
            <w:noProof/>
            <w:webHidden/>
          </w:rPr>
        </w:r>
        <w:r w:rsidR="00AA7E6F">
          <w:rPr>
            <w:noProof/>
            <w:webHidden/>
          </w:rPr>
          <w:fldChar w:fldCharType="separate"/>
        </w:r>
        <w:r>
          <w:rPr>
            <w:noProof/>
            <w:webHidden/>
          </w:rPr>
          <w:t>65</w:t>
        </w:r>
        <w:r w:rsidR="00AA7E6F">
          <w:rPr>
            <w:noProof/>
            <w:webHidden/>
          </w:rPr>
          <w:fldChar w:fldCharType="end"/>
        </w:r>
      </w:hyperlink>
    </w:p>
    <w:p w14:paraId="0F28F601" w14:textId="34EC8B2B" w:rsidR="00AA7E6F" w:rsidRDefault="000B7D88">
      <w:pPr>
        <w:pStyle w:val="45"/>
        <w:rPr>
          <w:rFonts w:asciiTheme="minorHAnsi" w:hAnsiTheme="minorHAnsi"/>
          <w:noProof/>
          <w:kern w:val="2"/>
          <w:sz w:val="24"/>
          <w:szCs w:val="24"/>
          <w:lang w:val="el-GR" w:eastAsia="el-GR"/>
          <w14:ligatures w14:val="standardContextual"/>
        </w:rPr>
      </w:pPr>
      <w:hyperlink w:anchor="_Toc176345015" w:history="1">
        <w:r w:rsidR="00AA7E6F" w:rsidRPr="000A34EB">
          <w:rPr>
            <w:rStyle w:val="-"/>
            <w:noProof/>
          </w:rPr>
          <w:t>2.4.3.2.Τεχνική Προσφορά</w:t>
        </w:r>
        <w:r w:rsidR="00AA7E6F">
          <w:rPr>
            <w:noProof/>
            <w:webHidden/>
          </w:rPr>
          <w:tab/>
        </w:r>
        <w:r w:rsidR="00AA7E6F">
          <w:rPr>
            <w:noProof/>
            <w:webHidden/>
          </w:rPr>
          <w:fldChar w:fldCharType="begin"/>
        </w:r>
        <w:r w:rsidR="00AA7E6F">
          <w:rPr>
            <w:noProof/>
            <w:webHidden/>
          </w:rPr>
          <w:instrText xml:space="preserve"> PAGEREF _Toc176345015 \h </w:instrText>
        </w:r>
        <w:r w:rsidR="00AA7E6F">
          <w:rPr>
            <w:noProof/>
            <w:webHidden/>
          </w:rPr>
        </w:r>
        <w:r w:rsidR="00AA7E6F">
          <w:rPr>
            <w:noProof/>
            <w:webHidden/>
          </w:rPr>
          <w:fldChar w:fldCharType="separate"/>
        </w:r>
        <w:r>
          <w:rPr>
            <w:noProof/>
            <w:webHidden/>
          </w:rPr>
          <w:t>67</w:t>
        </w:r>
        <w:r w:rsidR="00AA7E6F">
          <w:rPr>
            <w:noProof/>
            <w:webHidden/>
          </w:rPr>
          <w:fldChar w:fldCharType="end"/>
        </w:r>
      </w:hyperlink>
    </w:p>
    <w:p w14:paraId="3172348B" w14:textId="0E6622D2"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16" w:history="1">
        <w:r w:rsidR="00AA7E6F" w:rsidRPr="000A34EB">
          <w:rPr>
            <w:rStyle w:val="-"/>
          </w:rPr>
          <w:t>2.4.4.  Περιεχόμενα Φακέλου «Οικονομική Προσφορά» / Τρόπος σύνταξης και υποβολής οικονομικών προσφορών</w:t>
        </w:r>
        <w:r w:rsidR="00AA7E6F">
          <w:rPr>
            <w:webHidden/>
          </w:rPr>
          <w:tab/>
        </w:r>
        <w:r w:rsidR="00AA7E6F">
          <w:rPr>
            <w:webHidden/>
          </w:rPr>
          <w:fldChar w:fldCharType="begin"/>
        </w:r>
        <w:r w:rsidR="00AA7E6F">
          <w:rPr>
            <w:webHidden/>
          </w:rPr>
          <w:instrText xml:space="preserve"> PAGEREF _Toc176345016 \h </w:instrText>
        </w:r>
        <w:r w:rsidR="00AA7E6F">
          <w:rPr>
            <w:webHidden/>
          </w:rPr>
        </w:r>
        <w:r w:rsidR="00AA7E6F">
          <w:rPr>
            <w:webHidden/>
          </w:rPr>
          <w:fldChar w:fldCharType="separate"/>
        </w:r>
        <w:r>
          <w:rPr>
            <w:webHidden/>
          </w:rPr>
          <w:t>68</w:t>
        </w:r>
        <w:r w:rsidR="00AA7E6F">
          <w:rPr>
            <w:webHidden/>
          </w:rPr>
          <w:fldChar w:fldCharType="end"/>
        </w:r>
      </w:hyperlink>
    </w:p>
    <w:p w14:paraId="05568A79" w14:textId="734813F7"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17" w:history="1">
        <w:r w:rsidR="00AA7E6F" w:rsidRPr="000A34EB">
          <w:rPr>
            <w:rStyle w:val="-"/>
            <w:rFonts w:cs="Times New Roman"/>
          </w:rPr>
          <w:t>2.4.5. Χρόνος ισχύος των προσφορών</w:t>
        </w:r>
        <w:r w:rsidR="00AA7E6F">
          <w:rPr>
            <w:webHidden/>
          </w:rPr>
          <w:tab/>
        </w:r>
        <w:r w:rsidR="00AA7E6F">
          <w:rPr>
            <w:webHidden/>
          </w:rPr>
          <w:fldChar w:fldCharType="begin"/>
        </w:r>
        <w:r w:rsidR="00AA7E6F">
          <w:rPr>
            <w:webHidden/>
          </w:rPr>
          <w:instrText xml:space="preserve"> PAGEREF _Toc176345017 \h </w:instrText>
        </w:r>
        <w:r w:rsidR="00AA7E6F">
          <w:rPr>
            <w:webHidden/>
          </w:rPr>
        </w:r>
        <w:r w:rsidR="00AA7E6F">
          <w:rPr>
            <w:webHidden/>
          </w:rPr>
          <w:fldChar w:fldCharType="separate"/>
        </w:r>
        <w:r>
          <w:rPr>
            <w:webHidden/>
          </w:rPr>
          <w:t>68</w:t>
        </w:r>
        <w:r w:rsidR="00AA7E6F">
          <w:rPr>
            <w:webHidden/>
          </w:rPr>
          <w:fldChar w:fldCharType="end"/>
        </w:r>
      </w:hyperlink>
    </w:p>
    <w:p w14:paraId="640AEC7E" w14:textId="03EA3012"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18" w:history="1">
        <w:r w:rsidR="00AA7E6F" w:rsidRPr="000A34EB">
          <w:rPr>
            <w:rStyle w:val="-"/>
            <w:rFonts w:cs="Times New Roman"/>
          </w:rPr>
          <w:t>2.4.6. Λόγοι απόρριψης προσφορών</w:t>
        </w:r>
        <w:r w:rsidR="00AA7E6F">
          <w:rPr>
            <w:webHidden/>
          </w:rPr>
          <w:tab/>
        </w:r>
        <w:r w:rsidR="00AA7E6F">
          <w:rPr>
            <w:webHidden/>
          </w:rPr>
          <w:fldChar w:fldCharType="begin"/>
        </w:r>
        <w:r w:rsidR="00AA7E6F">
          <w:rPr>
            <w:webHidden/>
          </w:rPr>
          <w:instrText xml:space="preserve"> PAGEREF _Toc176345018 \h </w:instrText>
        </w:r>
        <w:r w:rsidR="00AA7E6F">
          <w:rPr>
            <w:webHidden/>
          </w:rPr>
        </w:r>
        <w:r w:rsidR="00AA7E6F">
          <w:rPr>
            <w:webHidden/>
          </w:rPr>
          <w:fldChar w:fldCharType="separate"/>
        </w:r>
        <w:r>
          <w:rPr>
            <w:webHidden/>
          </w:rPr>
          <w:t>69</w:t>
        </w:r>
        <w:r w:rsidR="00AA7E6F">
          <w:rPr>
            <w:webHidden/>
          </w:rPr>
          <w:fldChar w:fldCharType="end"/>
        </w:r>
      </w:hyperlink>
    </w:p>
    <w:p w14:paraId="121F81E1" w14:textId="784BB7DA"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019" w:history="1">
        <w:r w:rsidR="00AA7E6F" w:rsidRPr="000A34EB">
          <w:rPr>
            <w:rStyle w:val="-"/>
            <w:lang w:val="en-US"/>
          </w:rPr>
          <w:t>3.</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lang w:val="en-US"/>
          </w:rPr>
          <w:t>ΔΙΕΝΕΡΓΕΙΑ ΔΙΑΔΙΚΑΣΙΑΣ - ΑΞΙΟΛΟΓΗΣΗ ΠΡΟΣΦΟΡΩΝ</w:t>
        </w:r>
        <w:r w:rsidR="00AA7E6F">
          <w:rPr>
            <w:webHidden/>
          </w:rPr>
          <w:tab/>
        </w:r>
        <w:r w:rsidR="00AA7E6F">
          <w:rPr>
            <w:webHidden/>
          </w:rPr>
          <w:fldChar w:fldCharType="begin"/>
        </w:r>
        <w:r w:rsidR="00AA7E6F">
          <w:rPr>
            <w:webHidden/>
          </w:rPr>
          <w:instrText xml:space="preserve"> PAGEREF _Toc176345019 \h </w:instrText>
        </w:r>
        <w:r w:rsidR="00AA7E6F">
          <w:rPr>
            <w:webHidden/>
          </w:rPr>
        </w:r>
        <w:r w:rsidR="00AA7E6F">
          <w:rPr>
            <w:webHidden/>
          </w:rPr>
          <w:fldChar w:fldCharType="separate"/>
        </w:r>
        <w:r>
          <w:rPr>
            <w:webHidden/>
          </w:rPr>
          <w:t>71</w:t>
        </w:r>
        <w:r w:rsidR="00AA7E6F">
          <w:rPr>
            <w:webHidden/>
          </w:rPr>
          <w:fldChar w:fldCharType="end"/>
        </w:r>
      </w:hyperlink>
    </w:p>
    <w:p w14:paraId="5DC661FD" w14:textId="7ACC3C56"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20" w:history="1">
        <w:r w:rsidR="00AA7E6F" w:rsidRPr="000A34EB">
          <w:rPr>
            <w:rStyle w:val="-"/>
            <w:rFonts w:cs="Arial"/>
          </w:rPr>
          <w:t>3.1 Αποσφράγιση και αξιολόγηση προσφορών</w:t>
        </w:r>
        <w:r w:rsidR="00AA7E6F">
          <w:rPr>
            <w:webHidden/>
          </w:rPr>
          <w:tab/>
        </w:r>
        <w:r w:rsidR="00AA7E6F">
          <w:rPr>
            <w:webHidden/>
          </w:rPr>
          <w:fldChar w:fldCharType="begin"/>
        </w:r>
        <w:r w:rsidR="00AA7E6F">
          <w:rPr>
            <w:webHidden/>
          </w:rPr>
          <w:instrText xml:space="preserve"> PAGEREF _Toc176345020 \h </w:instrText>
        </w:r>
        <w:r w:rsidR="00AA7E6F">
          <w:rPr>
            <w:webHidden/>
          </w:rPr>
        </w:r>
        <w:r w:rsidR="00AA7E6F">
          <w:rPr>
            <w:webHidden/>
          </w:rPr>
          <w:fldChar w:fldCharType="separate"/>
        </w:r>
        <w:r>
          <w:rPr>
            <w:webHidden/>
          </w:rPr>
          <w:t>71</w:t>
        </w:r>
        <w:r w:rsidR="00AA7E6F">
          <w:rPr>
            <w:webHidden/>
          </w:rPr>
          <w:fldChar w:fldCharType="end"/>
        </w:r>
      </w:hyperlink>
    </w:p>
    <w:p w14:paraId="1EAA0B2B" w14:textId="7E16CB76"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21" w:history="1">
        <w:r w:rsidR="00AA7E6F" w:rsidRPr="000A34EB">
          <w:rPr>
            <w:rStyle w:val="-"/>
            <w:rFonts w:cs="Times New Roman"/>
          </w:rPr>
          <w:t>3.1.1.Ηλεκτρονική αποσφράγιση προσφορών</w:t>
        </w:r>
        <w:r w:rsidR="00AA7E6F">
          <w:rPr>
            <w:webHidden/>
          </w:rPr>
          <w:tab/>
        </w:r>
        <w:r w:rsidR="00AA7E6F">
          <w:rPr>
            <w:webHidden/>
          </w:rPr>
          <w:fldChar w:fldCharType="begin"/>
        </w:r>
        <w:r w:rsidR="00AA7E6F">
          <w:rPr>
            <w:webHidden/>
          </w:rPr>
          <w:instrText xml:space="preserve"> PAGEREF _Toc176345021 \h </w:instrText>
        </w:r>
        <w:r w:rsidR="00AA7E6F">
          <w:rPr>
            <w:webHidden/>
          </w:rPr>
        </w:r>
        <w:r w:rsidR="00AA7E6F">
          <w:rPr>
            <w:webHidden/>
          </w:rPr>
          <w:fldChar w:fldCharType="separate"/>
        </w:r>
        <w:r>
          <w:rPr>
            <w:webHidden/>
          </w:rPr>
          <w:t>71</w:t>
        </w:r>
        <w:r w:rsidR="00AA7E6F">
          <w:rPr>
            <w:webHidden/>
          </w:rPr>
          <w:fldChar w:fldCharType="end"/>
        </w:r>
      </w:hyperlink>
    </w:p>
    <w:p w14:paraId="7C7B2571" w14:textId="441D87C2"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22" w:history="1">
        <w:r w:rsidR="00AA7E6F" w:rsidRPr="000A34EB">
          <w:rPr>
            <w:rStyle w:val="-"/>
            <w:rFonts w:cs="Times New Roman"/>
          </w:rPr>
          <w:t>3.1.2 Αξιολόγηση προσφορών</w:t>
        </w:r>
        <w:r w:rsidR="00AA7E6F">
          <w:rPr>
            <w:webHidden/>
          </w:rPr>
          <w:tab/>
        </w:r>
        <w:r w:rsidR="00AA7E6F">
          <w:rPr>
            <w:webHidden/>
          </w:rPr>
          <w:fldChar w:fldCharType="begin"/>
        </w:r>
        <w:r w:rsidR="00AA7E6F">
          <w:rPr>
            <w:webHidden/>
          </w:rPr>
          <w:instrText xml:space="preserve"> PAGEREF _Toc176345022 \h </w:instrText>
        </w:r>
        <w:r w:rsidR="00AA7E6F">
          <w:rPr>
            <w:webHidden/>
          </w:rPr>
        </w:r>
        <w:r w:rsidR="00AA7E6F">
          <w:rPr>
            <w:webHidden/>
          </w:rPr>
          <w:fldChar w:fldCharType="separate"/>
        </w:r>
        <w:r>
          <w:rPr>
            <w:webHidden/>
          </w:rPr>
          <w:t>71</w:t>
        </w:r>
        <w:r w:rsidR="00AA7E6F">
          <w:rPr>
            <w:webHidden/>
          </w:rPr>
          <w:fldChar w:fldCharType="end"/>
        </w:r>
      </w:hyperlink>
    </w:p>
    <w:p w14:paraId="1B58626E" w14:textId="6A85E5F3"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23" w:history="1">
        <w:r w:rsidR="00AA7E6F" w:rsidRPr="000A34EB">
          <w:rPr>
            <w:rStyle w:val="-"/>
            <w:rFonts w:cs="Arial"/>
          </w:rPr>
          <w:t>3.2 Πρόσκληση υποβολής δικαιολογητικών προσωρινού αναδόχου - Δικαιολογητικά προσωρινού αναδόχου</w:t>
        </w:r>
        <w:r w:rsidR="00AA7E6F">
          <w:rPr>
            <w:webHidden/>
          </w:rPr>
          <w:tab/>
        </w:r>
        <w:r w:rsidR="00AA7E6F">
          <w:rPr>
            <w:webHidden/>
          </w:rPr>
          <w:fldChar w:fldCharType="begin"/>
        </w:r>
        <w:r w:rsidR="00AA7E6F">
          <w:rPr>
            <w:webHidden/>
          </w:rPr>
          <w:instrText xml:space="preserve"> PAGEREF _Toc176345023 \h </w:instrText>
        </w:r>
        <w:r w:rsidR="00AA7E6F">
          <w:rPr>
            <w:webHidden/>
          </w:rPr>
        </w:r>
        <w:r w:rsidR="00AA7E6F">
          <w:rPr>
            <w:webHidden/>
          </w:rPr>
          <w:fldChar w:fldCharType="separate"/>
        </w:r>
        <w:r>
          <w:rPr>
            <w:webHidden/>
          </w:rPr>
          <w:t>74</w:t>
        </w:r>
        <w:r w:rsidR="00AA7E6F">
          <w:rPr>
            <w:webHidden/>
          </w:rPr>
          <w:fldChar w:fldCharType="end"/>
        </w:r>
      </w:hyperlink>
    </w:p>
    <w:p w14:paraId="28C4CB89" w14:textId="1EE7581A"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24" w:history="1">
        <w:r w:rsidR="00AA7E6F" w:rsidRPr="000A34EB">
          <w:rPr>
            <w:rStyle w:val="-"/>
            <w:rFonts w:cs="Arial"/>
          </w:rPr>
          <w:t>3.3 Κατακύρωση - σύναψη σύμβασης</w:t>
        </w:r>
        <w:r w:rsidR="00AA7E6F">
          <w:rPr>
            <w:webHidden/>
          </w:rPr>
          <w:tab/>
        </w:r>
        <w:r w:rsidR="00AA7E6F">
          <w:rPr>
            <w:webHidden/>
          </w:rPr>
          <w:fldChar w:fldCharType="begin"/>
        </w:r>
        <w:r w:rsidR="00AA7E6F">
          <w:rPr>
            <w:webHidden/>
          </w:rPr>
          <w:instrText xml:space="preserve"> PAGEREF _Toc176345024 \h </w:instrText>
        </w:r>
        <w:r w:rsidR="00AA7E6F">
          <w:rPr>
            <w:webHidden/>
          </w:rPr>
        </w:r>
        <w:r w:rsidR="00AA7E6F">
          <w:rPr>
            <w:webHidden/>
          </w:rPr>
          <w:fldChar w:fldCharType="separate"/>
        </w:r>
        <w:r>
          <w:rPr>
            <w:webHidden/>
          </w:rPr>
          <w:t>77</w:t>
        </w:r>
        <w:r w:rsidR="00AA7E6F">
          <w:rPr>
            <w:webHidden/>
          </w:rPr>
          <w:fldChar w:fldCharType="end"/>
        </w:r>
      </w:hyperlink>
    </w:p>
    <w:p w14:paraId="20C11BBE" w14:textId="7CA1F37D"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25" w:history="1">
        <w:r w:rsidR="00AA7E6F" w:rsidRPr="000A34EB">
          <w:rPr>
            <w:rStyle w:val="-"/>
            <w:rFonts w:cs="Arial"/>
          </w:rPr>
          <w:t>3.4 Προδικαστικές Προσφυγές - Προσωρινή και Οριστική Δικαστική Προστασία</w:t>
        </w:r>
        <w:r w:rsidR="00AA7E6F">
          <w:rPr>
            <w:webHidden/>
          </w:rPr>
          <w:tab/>
        </w:r>
        <w:r w:rsidR="00AA7E6F">
          <w:rPr>
            <w:webHidden/>
          </w:rPr>
          <w:fldChar w:fldCharType="begin"/>
        </w:r>
        <w:r w:rsidR="00AA7E6F">
          <w:rPr>
            <w:webHidden/>
          </w:rPr>
          <w:instrText xml:space="preserve"> PAGEREF _Toc176345025 \h </w:instrText>
        </w:r>
        <w:r w:rsidR="00AA7E6F">
          <w:rPr>
            <w:webHidden/>
          </w:rPr>
        </w:r>
        <w:r w:rsidR="00AA7E6F">
          <w:rPr>
            <w:webHidden/>
          </w:rPr>
          <w:fldChar w:fldCharType="separate"/>
        </w:r>
        <w:r>
          <w:rPr>
            <w:webHidden/>
          </w:rPr>
          <w:t>79</w:t>
        </w:r>
        <w:r w:rsidR="00AA7E6F">
          <w:rPr>
            <w:webHidden/>
          </w:rPr>
          <w:fldChar w:fldCharType="end"/>
        </w:r>
      </w:hyperlink>
    </w:p>
    <w:p w14:paraId="2B51FAC0" w14:textId="202CB726"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26" w:history="1">
        <w:r w:rsidR="00AA7E6F" w:rsidRPr="000A34EB">
          <w:rPr>
            <w:rStyle w:val="-"/>
            <w:rFonts w:cs="Arial"/>
          </w:rPr>
          <w:t>3.5 Ματαίωση Διαδικασίας</w:t>
        </w:r>
        <w:r w:rsidR="00AA7E6F">
          <w:rPr>
            <w:webHidden/>
          </w:rPr>
          <w:tab/>
        </w:r>
        <w:r w:rsidR="00AA7E6F">
          <w:rPr>
            <w:webHidden/>
          </w:rPr>
          <w:fldChar w:fldCharType="begin"/>
        </w:r>
        <w:r w:rsidR="00AA7E6F">
          <w:rPr>
            <w:webHidden/>
          </w:rPr>
          <w:instrText xml:space="preserve"> PAGEREF _Toc176345026 \h </w:instrText>
        </w:r>
        <w:r w:rsidR="00AA7E6F">
          <w:rPr>
            <w:webHidden/>
          </w:rPr>
        </w:r>
        <w:r w:rsidR="00AA7E6F">
          <w:rPr>
            <w:webHidden/>
          </w:rPr>
          <w:fldChar w:fldCharType="separate"/>
        </w:r>
        <w:r>
          <w:rPr>
            <w:webHidden/>
          </w:rPr>
          <w:t>82</w:t>
        </w:r>
        <w:r w:rsidR="00AA7E6F">
          <w:rPr>
            <w:webHidden/>
          </w:rPr>
          <w:fldChar w:fldCharType="end"/>
        </w:r>
      </w:hyperlink>
    </w:p>
    <w:p w14:paraId="030D7078" w14:textId="12AB118C"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027" w:history="1">
        <w:r w:rsidR="00AA7E6F" w:rsidRPr="000A34EB">
          <w:rPr>
            <w:rStyle w:val="-"/>
          </w:rPr>
          <w:t>4.</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rPr>
          <w:t>ΟΡΟΙ ΕΚΤΕΛΕΣΗΣ ΤΗΣ ΣΥΜΒΑΣΗΣ</w:t>
        </w:r>
        <w:r w:rsidR="00AA7E6F">
          <w:rPr>
            <w:webHidden/>
          </w:rPr>
          <w:tab/>
        </w:r>
        <w:r w:rsidR="00AA7E6F">
          <w:rPr>
            <w:webHidden/>
          </w:rPr>
          <w:fldChar w:fldCharType="begin"/>
        </w:r>
        <w:r w:rsidR="00AA7E6F">
          <w:rPr>
            <w:webHidden/>
          </w:rPr>
          <w:instrText xml:space="preserve"> PAGEREF _Toc176345027 \h </w:instrText>
        </w:r>
        <w:r w:rsidR="00AA7E6F">
          <w:rPr>
            <w:webHidden/>
          </w:rPr>
        </w:r>
        <w:r w:rsidR="00AA7E6F">
          <w:rPr>
            <w:webHidden/>
          </w:rPr>
          <w:fldChar w:fldCharType="separate"/>
        </w:r>
        <w:r>
          <w:rPr>
            <w:webHidden/>
          </w:rPr>
          <w:t>84</w:t>
        </w:r>
        <w:r w:rsidR="00AA7E6F">
          <w:rPr>
            <w:webHidden/>
          </w:rPr>
          <w:fldChar w:fldCharType="end"/>
        </w:r>
      </w:hyperlink>
    </w:p>
    <w:p w14:paraId="35A06178" w14:textId="5493C880"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28" w:history="1">
        <w:r w:rsidR="00AA7E6F" w:rsidRPr="000A34EB">
          <w:rPr>
            <w:rStyle w:val="-"/>
            <w:rFonts w:cs="Arial"/>
          </w:rPr>
          <w:t>4.1 Εγγυήσεις (καλής εκτέλεσης, προκαταβολής, καλής λειτουργίας)</w:t>
        </w:r>
        <w:r w:rsidR="00AA7E6F">
          <w:rPr>
            <w:webHidden/>
          </w:rPr>
          <w:tab/>
        </w:r>
        <w:r w:rsidR="00AA7E6F">
          <w:rPr>
            <w:webHidden/>
          </w:rPr>
          <w:fldChar w:fldCharType="begin"/>
        </w:r>
        <w:r w:rsidR="00AA7E6F">
          <w:rPr>
            <w:webHidden/>
          </w:rPr>
          <w:instrText xml:space="preserve"> PAGEREF _Toc176345028 \h </w:instrText>
        </w:r>
        <w:r w:rsidR="00AA7E6F">
          <w:rPr>
            <w:webHidden/>
          </w:rPr>
        </w:r>
        <w:r w:rsidR="00AA7E6F">
          <w:rPr>
            <w:webHidden/>
          </w:rPr>
          <w:fldChar w:fldCharType="separate"/>
        </w:r>
        <w:r>
          <w:rPr>
            <w:webHidden/>
          </w:rPr>
          <w:t>84</w:t>
        </w:r>
        <w:r w:rsidR="00AA7E6F">
          <w:rPr>
            <w:webHidden/>
          </w:rPr>
          <w:fldChar w:fldCharType="end"/>
        </w:r>
      </w:hyperlink>
    </w:p>
    <w:p w14:paraId="64C80313" w14:textId="3B0A2AFF"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29" w:history="1">
        <w:r w:rsidR="00AA7E6F" w:rsidRPr="000A34EB">
          <w:rPr>
            <w:rStyle w:val="-"/>
            <w:rFonts w:cs="Arial"/>
          </w:rPr>
          <w:t>4.2 Συμβατικό πλαίσιο – Εφαρμοστέα νομοθεσία</w:t>
        </w:r>
        <w:r w:rsidR="00AA7E6F">
          <w:rPr>
            <w:webHidden/>
          </w:rPr>
          <w:tab/>
        </w:r>
        <w:r w:rsidR="00AA7E6F">
          <w:rPr>
            <w:webHidden/>
          </w:rPr>
          <w:fldChar w:fldCharType="begin"/>
        </w:r>
        <w:r w:rsidR="00AA7E6F">
          <w:rPr>
            <w:webHidden/>
          </w:rPr>
          <w:instrText xml:space="preserve"> PAGEREF _Toc176345029 \h </w:instrText>
        </w:r>
        <w:r w:rsidR="00AA7E6F">
          <w:rPr>
            <w:webHidden/>
          </w:rPr>
        </w:r>
        <w:r w:rsidR="00AA7E6F">
          <w:rPr>
            <w:webHidden/>
          </w:rPr>
          <w:fldChar w:fldCharType="separate"/>
        </w:r>
        <w:r>
          <w:rPr>
            <w:webHidden/>
          </w:rPr>
          <w:t>85</w:t>
        </w:r>
        <w:r w:rsidR="00AA7E6F">
          <w:rPr>
            <w:webHidden/>
          </w:rPr>
          <w:fldChar w:fldCharType="end"/>
        </w:r>
      </w:hyperlink>
    </w:p>
    <w:p w14:paraId="682ACF82" w14:textId="59E1C450"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30" w:history="1">
        <w:r w:rsidR="00AA7E6F" w:rsidRPr="000A34EB">
          <w:rPr>
            <w:rStyle w:val="-"/>
            <w:rFonts w:cs="Arial"/>
          </w:rPr>
          <w:t>4.3 Όροι εκτέλεσης της σύμβασης</w:t>
        </w:r>
        <w:r w:rsidR="00AA7E6F">
          <w:rPr>
            <w:webHidden/>
          </w:rPr>
          <w:tab/>
        </w:r>
        <w:r w:rsidR="00AA7E6F">
          <w:rPr>
            <w:webHidden/>
          </w:rPr>
          <w:fldChar w:fldCharType="begin"/>
        </w:r>
        <w:r w:rsidR="00AA7E6F">
          <w:rPr>
            <w:webHidden/>
          </w:rPr>
          <w:instrText xml:space="preserve"> PAGEREF _Toc176345030 \h </w:instrText>
        </w:r>
        <w:r w:rsidR="00AA7E6F">
          <w:rPr>
            <w:webHidden/>
          </w:rPr>
        </w:r>
        <w:r w:rsidR="00AA7E6F">
          <w:rPr>
            <w:webHidden/>
          </w:rPr>
          <w:fldChar w:fldCharType="separate"/>
        </w:r>
        <w:r>
          <w:rPr>
            <w:webHidden/>
          </w:rPr>
          <w:t>85</w:t>
        </w:r>
        <w:r w:rsidR="00AA7E6F">
          <w:rPr>
            <w:webHidden/>
          </w:rPr>
          <w:fldChar w:fldCharType="end"/>
        </w:r>
      </w:hyperlink>
    </w:p>
    <w:p w14:paraId="4D67A5BD" w14:textId="7F666212"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31" w:history="1">
        <w:r w:rsidR="00AA7E6F" w:rsidRPr="000A34EB">
          <w:rPr>
            <w:rStyle w:val="-"/>
          </w:rPr>
          <w:t>4.4  Υπεργολαβία</w:t>
        </w:r>
        <w:r w:rsidR="00AA7E6F">
          <w:rPr>
            <w:webHidden/>
          </w:rPr>
          <w:tab/>
        </w:r>
        <w:r w:rsidR="00AA7E6F">
          <w:rPr>
            <w:webHidden/>
          </w:rPr>
          <w:fldChar w:fldCharType="begin"/>
        </w:r>
        <w:r w:rsidR="00AA7E6F">
          <w:rPr>
            <w:webHidden/>
          </w:rPr>
          <w:instrText xml:space="preserve"> PAGEREF _Toc176345031 \h </w:instrText>
        </w:r>
        <w:r w:rsidR="00AA7E6F">
          <w:rPr>
            <w:webHidden/>
          </w:rPr>
        </w:r>
        <w:r w:rsidR="00AA7E6F">
          <w:rPr>
            <w:webHidden/>
          </w:rPr>
          <w:fldChar w:fldCharType="separate"/>
        </w:r>
        <w:r>
          <w:rPr>
            <w:webHidden/>
          </w:rPr>
          <w:t>90</w:t>
        </w:r>
        <w:r w:rsidR="00AA7E6F">
          <w:rPr>
            <w:webHidden/>
          </w:rPr>
          <w:fldChar w:fldCharType="end"/>
        </w:r>
      </w:hyperlink>
    </w:p>
    <w:p w14:paraId="1C4E12A3" w14:textId="33543407"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32" w:history="1">
        <w:r w:rsidR="00AA7E6F" w:rsidRPr="000A34EB">
          <w:rPr>
            <w:rStyle w:val="-"/>
          </w:rPr>
          <w:t>4.5 Τροποποίηση σύμβασης κατά τη διάρκειά της</w:t>
        </w:r>
        <w:r w:rsidR="00AA7E6F">
          <w:rPr>
            <w:webHidden/>
          </w:rPr>
          <w:tab/>
        </w:r>
        <w:r w:rsidR="00AA7E6F">
          <w:rPr>
            <w:webHidden/>
          </w:rPr>
          <w:fldChar w:fldCharType="begin"/>
        </w:r>
        <w:r w:rsidR="00AA7E6F">
          <w:rPr>
            <w:webHidden/>
          </w:rPr>
          <w:instrText xml:space="preserve"> PAGEREF _Toc176345032 \h </w:instrText>
        </w:r>
        <w:r w:rsidR="00AA7E6F">
          <w:rPr>
            <w:webHidden/>
          </w:rPr>
        </w:r>
        <w:r w:rsidR="00AA7E6F">
          <w:rPr>
            <w:webHidden/>
          </w:rPr>
          <w:fldChar w:fldCharType="separate"/>
        </w:r>
        <w:r>
          <w:rPr>
            <w:webHidden/>
          </w:rPr>
          <w:t>90</w:t>
        </w:r>
        <w:r w:rsidR="00AA7E6F">
          <w:rPr>
            <w:webHidden/>
          </w:rPr>
          <w:fldChar w:fldCharType="end"/>
        </w:r>
      </w:hyperlink>
    </w:p>
    <w:p w14:paraId="7A2DBBEC" w14:textId="4C5DB5B5"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33" w:history="1">
        <w:r w:rsidR="00AA7E6F" w:rsidRPr="000A34EB">
          <w:rPr>
            <w:rStyle w:val="-"/>
          </w:rPr>
          <w:t>4.5.1.</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rFonts w:cs="Times New Roman"/>
          </w:rPr>
          <w:t>Δικαιώματα Προαίρεσης</w:t>
        </w:r>
        <w:r w:rsidR="00AA7E6F">
          <w:rPr>
            <w:webHidden/>
          </w:rPr>
          <w:tab/>
        </w:r>
        <w:r w:rsidR="00AA7E6F">
          <w:rPr>
            <w:webHidden/>
          </w:rPr>
          <w:fldChar w:fldCharType="begin"/>
        </w:r>
        <w:r w:rsidR="00AA7E6F">
          <w:rPr>
            <w:webHidden/>
          </w:rPr>
          <w:instrText xml:space="preserve"> PAGEREF _Toc176345033 \h </w:instrText>
        </w:r>
        <w:r w:rsidR="00AA7E6F">
          <w:rPr>
            <w:webHidden/>
          </w:rPr>
        </w:r>
        <w:r w:rsidR="00AA7E6F">
          <w:rPr>
            <w:webHidden/>
          </w:rPr>
          <w:fldChar w:fldCharType="separate"/>
        </w:r>
        <w:r>
          <w:rPr>
            <w:webHidden/>
          </w:rPr>
          <w:t>91</w:t>
        </w:r>
        <w:r w:rsidR="00AA7E6F">
          <w:rPr>
            <w:webHidden/>
          </w:rPr>
          <w:fldChar w:fldCharType="end"/>
        </w:r>
      </w:hyperlink>
    </w:p>
    <w:p w14:paraId="478F3C3A" w14:textId="6CB7256F"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34" w:history="1">
        <w:r w:rsidR="00AA7E6F" w:rsidRPr="000A34EB">
          <w:rPr>
            <w:rStyle w:val="-"/>
          </w:rPr>
          <w:t>4.6 Δικαίωμα μονομερούς λύσης της σύμβασης</w:t>
        </w:r>
        <w:r w:rsidR="00AA7E6F">
          <w:rPr>
            <w:webHidden/>
          </w:rPr>
          <w:tab/>
        </w:r>
        <w:r w:rsidR="00AA7E6F">
          <w:rPr>
            <w:webHidden/>
          </w:rPr>
          <w:fldChar w:fldCharType="begin"/>
        </w:r>
        <w:r w:rsidR="00AA7E6F">
          <w:rPr>
            <w:webHidden/>
          </w:rPr>
          <w:instrText xml:space="preserve"> PAGEREF _Toc176345034 \h </w:instrText>
        </w:r>
        <w:r w:rsidR="00AA7E6F">
          <w:rPr>
            <w:webHidden/>
          </w:rPr>
        </w:r>
        <w:r w:rsidR="00AA7E6F">
          <w:rPr>
            <w:webHidden/>
          </w:rPr>
          <w:fldChar w:fldCharType="separate"/>
        </w:r>
        <w:r>
          <w:rPr>
            <w:webHidden/>
          </w:rPr>
          <w:t>92</w:t>
        </w:r>
        <w:r w:rsidR="00AA7E6F">
          <w:rPr>
            <w:webHidden/>
          </w:rPr>
          <w:fldChar w:fldCharType="end"/>
        </w:r>
      </w:hyperlink>
    </w:p>
    <w:p w14:paraId="5D0661B3" w14:textId="0AA303EC"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035" w:history="1">
        <w:r w:rsidR="00AA7E6F" w:rsidRPr="000A34EB">
          <w:rPr>
            <w:rStyle w:val="-"/>
          </w:rPr>
          <w:t>5.</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rPr>
          <w:t>ΕΙΔΙΚΟΙ ΟΡΟΙ ΕΚΤΕΛΕΣΗΣ ΤΗΣ ΣΥΜΒΑΣΗΣ</w:t>
        </w:r>
        <w:r w:rsidR="00AA7E6F">
          <w:rPr>
            <w:webHidden/>
          </w:rPr>
          <w:tab/>
        </w:r>
        <w:r w:rsidR="00AA7E6F">
          <w:rPr>
            <w:webHidden/>
          </w:rPr>
          <w:fldChar w:fldCharType="begin"/>
        </w:r>
        <w:r w:rsidR="00AA7E6F">
          <w:rPr>
            <w:webHidden/>
          </w:rPr>
          <w:instrText xml:space="preserve"> PAGEREF _Toc176345035 \h </w:instrText>
        </w:r>
        <w:r w:rsidR="00AA7E6F">
          <w:rPr>
            <w:webHidden/>
          </w:rPr>
        </w:r>
        <w:r w:rsidR="00AA7E6F">
          <w:rPr>
            <w:webHidden/>
          </w:rPr>
          <w:fldChar w:fldCharType="separate"/>
        </w:r>
        <w:r>
          <w:rPr>
            <w:webHidden/>
          </w:rPr>
          <w:t>93</w:t>
        </w:r>
        <w:r w:rsidR="00AA7E6F">
          <w:rPr>
            <w:webHidden/>
          </w:rPr>
          <w:fldChar w:fldCharType="end"/>
        </w:r>
      </w:hyperlink>
    </w:p>
    <w:p w14:paraId="58DEE7B1" w14:textId="3B9FF317"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36" w:history="1">
        <w:r w:rsidR="00AA7E6F" w:rsidRPr="000A34EB">
          <w:rPr>
            <w:rStyle w:val="-"/>
          </w:rPr>
          <w:t>5.1. Τρόπος πληρωμής</w:t>
        </w:r>
        <w:r w:rsidR="00AA7E6F">
          <w:rPr>
            <w:webHidden/>
          </w:rPr>
          <w:tab/>
        </w:r>
        <w:r w:rsidR="00AA7E6F">
          <w:rPr>
            <w:webHidden/>
          </w:rPr>
          <w:fldChar w:fldCharType="begin"/>
        </w:r>
        <w:r w:rsidR="00AA7E6F">
          <w:rPr>
            <w:webHidden/>
          </w:rPr>
          <w:instrText xml:space="preserve"> PAGEREF _Toc176345036 \h </w:instrText>
        </w:r>
        <w:r w:rsidR="00AA7E6F">
          <w:rPr>
            <w:webHidden/>
          </w:rPr>
        </w:r>
        <w:r w:rsidR="00AA7E6F">
          <w:rPr>
            <w:webHidden/>
          </w:rPr>
          <w:fldChar w:fldCharType="separate"/>
        </w:r>
        <w:r>
          <w:rPr>
            <w:webHidden/>
          </w:rPr>
          <w:t>93</w:t>
        </w:r>
        <w:r w:rsidR="00AA7E6F">
          <w:rPr>
            <w:webHidden/>
          </w:rPr>
          <w:fldChar w:fldCharType="end"/>
        </w:r>
      </w:hyperlink>
    </w:p>
    <w:p w14:paraId="7A6B5F11" w14:textId="1643EA39"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37" w:history="1">
        <w:r w:rsidR="00AA7E6F" w:rsidRPr="000A34EB">
          <w:rPr>
            <w:rStyle w:val="-"/>
          </w:rPr>
          <w:t>5.2 Κήρυξη οικονομικού φορέα έκπτωτου - Κυρώσεις</w:t>
        </w:r>
        <w:r w:rsidR="00AA7E6F">
          <w:rPr>
            <w:webHidden/>
          </w:rPr>
          <w:tab/>
        </w:r>
        <w:r w:rsidR="00AA7E6F">
          <w:rPr>
            <w:webHidden/>
          </w:rPr>
          <w:fldChar w:fldCharType="begin"/>
        </w:r>
        <w:r w:rsidR="00AA7E6F">
          <w:rPr>
            <w:webHidden/>
          </w:rPr>
          <w:instrText xml:space="preserve"> PAGEREF _Toc176345037 \h </w:instrText>
        </w:r>
        <w:r w:rsidR="00AA7E6F">
          <w:rPr>
            <w:webHidden/>
          </w:rPr>
        </w:r>
        <w:r w:rsidR="00AA7E6F">
          <w:rPr>
            <w:webHidden/>
          </w:rPr>
          <w:fldChar w:fldCharType="separate"/>
        </w:r>
        <w:r>
          <w:rPr>
            <w:webHidden/>
          </w:rPr>
          <w:t>95</w:t>
        </w:r>
        <w:r w:rsidR="00AA7E6F">
          <w:rPr>
            <w:webHidden/>
          </w:rPr>
          <w:fldChar w:fldCharType="end"/>
        </w:r>
      </w:hyperlink>
    </w:p>
    <w:p w14:paraId="042B135A" w14:textId="2DB36822"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38" w:history="1">
        <w:r w:rsidR="00AA7E6F" w:rsidRPr="000A34EB">
          <w:rPr>
            <w:rStyle w:val="-"/>
          </w:rPr>
          <w:t>5.3 Διοικητικές προσφυγές κατά τη διαδικασία εκτέλεσης</w:t>
        </w:r>
        <w:r w:rsidR="00AA7E6F">
          <w:rPr>
            <w:webHidden/>
          </w:rPr>
          <w:tab/>
        </w:r>
        <w:r w:rsidR="00AA7E6F">
          <w:rPr>
            <w:webHidden/>
          </w:rPr>
          <w:fldChar w:fldCharType="begin"/>
        </w:r>
        <w:r w:rsidR="00AA7E6F">
          <w:rPr>
            <w:webHidden/>
          </w:rPr>
          <w:instrText xml:space="preserve"> PAGEREF _Toc176345038 \h </w:instrText>
        </w:r>
        <w:r w:rsidR="00AA7E6F">
          <w:rPr>
            <w:webHidden/>
          </w:rPr>
        </w:r>
        <w:r w:rsidR="00AA7E6F">
          <w:rPr>
            <w:webHidden/>
          </w:rPr>
          <w:fldChar w:fldCharType="separate"/>
        </w:r>
        <w:r>
          <w:rPr>
            <w:webHidden/>
          </w:rPr>
          <w:t>96</w:t>
        </w:r>
        <w:r w:rsidR="00AA7E6F">
          <w:rPr>
            <w:webHidden/>
          </w:rPr>
          <w:fldChar w:fldCharType="end"/>
        </w:r>
      </w:hyperlink>
    </w:p>
    <w:p w14:paraId="0392270F" w14:textId="5193C7B8"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39" w:history="1">
        <w:r w:rsidR="00AA7E6F" w:rsidRPr="000A34EB">
          <w:rPr>
            <w:rStyle w:val="-"/>
          </w:rPr>
          <w:t>5.4</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Δικαστική επίλυση διαφορών</w:t>
        </w:r>
        <w:r w:rsidR="00AA7E6F">
          <w:rPr>
            <w:webHidden/>
          </w:rPr>
          <w:tab/>
        </w:r>
        <w:r w:rsidR="00AA7E6F">
          <w:rPr>
            <w:webHidden/>
          </w:rPr>
          <w:fldChar w:fldCharType="begin"/>
        </w:r>
        <w:r w:rsidR="00AA7E6F">
          <w:rPr>
            <w:webHidden/>
          </w:rPr>
          <w:instrText xml:space="preserve"> PAGEREF _Toc176345039 \h </w:instrText>
        </w:r>
        <w:r w:rsidR="00AA7E6F">
          <w:rPr>
            <w:webHidden/>
          </w:rPr>
        </w:r>
        <w:r w:rsidR="00AA7E6F">
          <w:rPr>
            <w:webHidden/>
          </w:rPr>
          <w:fldChar w:fldCharType="separate"/>
        </w:r>
        <w:r>
          <w:rPr>
            <w:webHidden/>
          </w:rPr>
          <w:t>97</w:t>
        </w:r>
        <w:r w:rsidR="00AA7E6F">
          <w:rPr>
            <w:webHidden/>
          </w:rPr>
          <w:fldChar w:fldCharType="end"/>
        </w:r>
      </w:hyperlink>
    </w:p>
    <w:p w14:paraId="18F1293E" w14:textId="18158931"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040" w:history="1">
        <w:r w:rsidR="00AA7E6F" w:rsidRPr="000A34EB">
          <w:rPr>
            <w:rStyle w:val="-"/>
          </w:rPr>
          <w:t>6.</w:t>
        </w:r>
        <w:r w:rsidR="00AA7E6F">
          <w:rPr>
            <w:rFonts w:asciiTheme="minorHAnsi" w:eastAsiaTheme="minorEastAsia" w:hAnsiTheme="minorHAnsi" w:cstheme="minorBidi"/>
            <w:b w:val="0"/>
            <w:kern w:val="2"/>
            <w:sz w:val="24"/>
            <w:lang w:eastAsia="el-GR"/>
            <w14:ligatures w14:val="standardContextual"/>
          </w:rPr>
          <w:tab/>
        </w:r>
        <w:r w:rsidR="00AA7E6F" w:rsidRPr="000A34EB">
          <w:rPr>
            <w:rStyle w:val="-"/>
          </w:rPr>
          <w:t>ΧΡΟΝΟΣ ΚΑΙ ΤΡΟΠΟΣ ΕΚΤΕΛΕΣΗΣ</w:t>
        </w:r>
        <w:r w:rsidR="00AA7E6F">
          <w:rPr>
            <w:webHidden/>
          </w:rPr>
          <w:tab/>
        </w:r>
        <w:r w:rsidR="00AA7E6F">
          <w:rPr>
            <w:webHidden/>
          </w:rPr>
          <w:fldChar w:fldCharType="begin"/>
        </w:r>
        <w:r w:rsidR="00AA7E6F">
          <w:rPr>
            <w:webHidden/>
          </w:rPr>
          <w:instrText xml:space="preserve"> PAGEREF _Toc176345040 \h </w:instrText>
        </w:r>
        <w:r w:rsidR="00AA7E6F">
          <w:rPr>
            <w:webHidden/>
          </w:rPr>
        </w:r>
        <w:r w:rsidR="00AA7E6F">
          <w:rPr>
            <w:webHidden/>
          </w:rPr>
          <w:fldChar w:fldCharType="separate"/>
        </w:r>
        <w:r>
          <w:rPr>
            <w:webHidden/>
          </w:rPr>
          <w:t>98</w:t>
        </w:r>
        <w:r w:rsidR="00AA7E6F">
          <w:rPr>
            <w:webHidden/>
          </w:rPr>
          <w:fldChar w:fldCharType="end"/>
        </w:r>
      </w:hyperlink>
    </w:p>
    <w:p w14:paraId="76C7EB3D" w14:textId="430E2F4B"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41" w:history="1">
        <w:r w:rsidR="00AA7E6F" w:rsidRPr="000A34EB">
          <w:rPr>
            <w:rStyle w:val="-"/>
          </w:rPr>
          <w:t>6.1 Παρακολούθηση της Σύμβασης</w:t>
        </w:r>
        <w:r w:rsidR="00AA7E6F">
          <w:rPr>
            <w:webHidden/>
          </w:rPr>
          <w:tab/>
        </w:r>
        <w:r w:rsidR="00AA7E6F">
          <w:rPr>
            <w:webHidden/>
          </w:rPr>
          <w:fldChar w:fldCharType="begin"/>
        </w:r>
        <w:r w:rsidR="00AA7E6F">
          <w:rPr>
            <w:webHidden/>
          </w:rPr>
          <w:instrText xml:space="preserve"> PAGEREF _Toc176345041 \h </w:instrText>
        </w:r>
        <w:r w:rsidR="00AA7E6F">
          <w:rPr>
            <w:webHidden/>
          </w:rPr>
        </w:r>
        <w:r w:rsidR="00AA7E6F">
          <w:rPr>
            <w:webHidden/>
          </w:rPr>
          <w:fldChar w:fldCharType="separate"/>
        </w:r>
        <w:r>
          <w:rPr>
            <w:webHidden/>
          </w:rPr>
          <w:t>98</w:t>
        </w:r>
        <w:r w:rsidR="00AA7E6F">
          <w:rPr>
            <w:webHidden/>
          </w:rPr>
          <w:fldChar w:fldCharType="end"/>
        </w:r>
      </w:hyperlink>
    </w:p>
    <w:p w14:paraId="6E987A72" w14:textId="1A274E41"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42" w:history="1">
        <w:r w:rsidR="00AA7E6F" w:rsidRPr="000A34EB">
          <w:rPr>
            <w:rStyle w:val="-"/>
          </w:rPr>
          <w:t>6.2 Διάρκεια σύμβασης</w:t>
        </w:r>
        <w:r w:rsidR="00AA7E6F">
          <w:rPr>
            <w:webHidden/>
          </w:rPr>
          <w:tab/>
        </w:r>
        <w:r w:rsidR="00AA7E6F">
          <w:rPr>
            <w:webHidden/>
          </w:rPr>
          <w:fldChar w:fldCharType="begin"/>
        </w:r>
        <w:r w:rsidR="00AA7E6F">
          <w:rPr>
            <w:webHidden/>
          </w:rPr>
          <w:instrText xml:space="preserve"> PAGEREF _Toc176345042 \h </w:instrText>
        </w:r>
        <w:r w:rsidR="00AA7E6F">
          <w:rPr>
            <w:webHidden/>
          </w:rPr>
        </w:r>
        <w:r w:rsidR="00AA7E6F">
          <w:rPr>
            <w:webHidden/>
          </w:rPr>
          <w:fldChar w:fldCharType="separate"/>
        </w:r>
        <w:r>
          <w:rPr>
            <w:webHidden/>
          </w:rPr>
          <w:t>98</w:t>
        </w:r>
        <w:r w:rsidR="00AA7E6F">
          <w:rPr>
            <w:webHidden/>
          </w:rPr>
          <w:fldChar w:fldCharType="end"/>
        </w:r>
      </w:hyperlink>
    </w:p>
    <w:p w14:paraId="6A9E47D8" w14:textId="028934CE"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43" w:history="1">
        <w:r w:rsidR="00AA7E6F" w:rsidRPr="000A34EB">
          <w:rPr>
            <w:rStyle w:val="-"/>
          </w:rPr>
          <w:t>6.3 Παραλαβή του αντικειμένου της σύμβασης</w:t>
        </w:r>
        <w:r w:rsidR="00AA7E6F">
          <w:rPr>
            <w:webHidden/>
          </w:rPr>
          <w:tab/>
        </w:r>
        <w:r w:rsidR="00AA7E6F">
          <w:rPr>
            <w:webHidden/>
          </w:rPr>
          <w:fldChar w:fldCharType="begin"/>
        </w:r>
        <w:r w:rsidR="00AA7E6F">
          <w:rPr>
            <w:webHidden/>
          </w:rPr>
          <w:instrText xml:space="preserve"> PAGEREF _Toc176345043 \h </w:instrText>
        </w:r>
        <w:r w:rsidR="00AA7E6F">
          <w:rPr>
            <w:webHidden/>
          </w:rPr>
        </w:r>
        <w:r w:rsidR="00AA7E6F">
          <w:rPr>
            <w:webHidden/>
          </w:rPr>
          <w:fldChar w:fldCharType="separate"/>
        </w:r>
        <w:r>
          <w:rPr>
            <w:webHidden/>
          </w:rPr>
          <w:t>98</w:t>
        </w:r>
        <w:r w:rsidR="00AA7E6F">
          <w:rPr>
            <w:webHidden/>
          </w:rPr>
          <w:fldChar w:fldCharType="end"/>
        </w:r>
      </w:hyperlink>
    </w:p>
    <w:p w14:paraId="553720FA" w14:textId="6E049205"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44" w:history="1">
        <w:r w:rsidR="00AA7E6F" w:rsidRPr="000A34EB">
          <w:rPr>
            <w:rStyle w:val="-"/>
          </w:rPr>
          <w:t>6.4 Απόρριψη παραδοτέων – Αντικατάσταση</w:t>
        </w:r>
        <w:r w:rsidR="00AA7E6F">
          <w:rPr>
            <w:webHidden/>
          </w:rPr>
          <w:tab/>
        </w:r>
        <w:r w:rsidR="00AA7E6F">
          <w:rPr>
            <w:webHidden/>
          </w:rPr>
          <w:fldChar w:fldCharType="begin"/>
        </w:r>
        <w:r w:rsidR="00AA7E6F">
          <w:rPr>
            <w:webHidden/>
          </w:rPr>
          <w:instrText xml:space="preserve"> PAGEREF _Toc176345044 \h </w:instrText>
        </w:r>
        <w:r w:rsidR="00AA7E6F">
          <w:rPr>
            <w:webHidden/>
          </w:rPr>
        </w:r>
        <w:r w:rsidR="00AA7E6F">
          <w:rPr>
            <w:webHidden/>
          </w:rPr>
          <w:fldChar w:fldCharType="separate"/>
        </w:r>
        <w:r>
          <w:rPr>
            <w:webHidden/>
          </w:rPr>
          <w:t>100</w:t>
        </w:r>
        <w:r w:rsidR="00AA7E6F">
          <w:rPr>
            <w:webHidden/>
          </w:rPr>
          <w:fldChar w:fldCharType="end"/>
        </w:r>
      </w:hyperlink>
    </w:p>
    <w:p w14:paraId="3EF90C29" w14:textId="0A31B6DD"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045" w:history="1">
        <w:r w:rsidR="00AA7E6F" w:rsidRPr="000A34EB">
          <w:rPr>
            <w:rStyle w:val="-"/>
          </w:rPr>
          <w:t>ΠΑΡΑΡΤΗΜΑΤΑ</w:t>
        </w:r>
        <w:r w:rsidR="00AA7E6F">
          <w:rPr>
            <w:webHidden/>
          </w:rPr>
          <w:tab/>
        </w:r>
        <w:r w:rsidR="00AA7E6F">
          <w:rPr>
            <w:webHidden/>
          </w:rPr>
          <w:fldChar w:fldCharType="begin"/>
        </w:r>
        <w:r w:rsidR="00AA7E6F">
          <w:rPr>
            <w:webHidden/>
          </w:rPr>
          <w:instrText xml:space="preserve"> PAGEREF _Toc176345045 \h </w:instrText>
        </w:r>
        <w:r w:rsidR="00AA7E6F">
          <w:rPr>
            <w:webHidden/>
          </w:rPr>
        </w:r>
        <w:r w:rsidR="00AA7E6F">
          <w:rPr>
            <w:webHidden/>
          </w:rPr>
          <w:fldChar w:fldCharType="separate"/>
        </w:r>
        <w:r>
          <w:rPr>
            <w:webHidden/>
          </w:rPr>
          <w:t>101</w:t>
        </w:r>
        <w:r w:rsidR="00AA7E6F">
          <w:rPr>
            <w:webHidden/>
          </w:rPr>
          <w:fldChar w:fldCharType="end"/>
        </w:r>
      </w:hyperlink>
    </w:p>
    <w:p w14:paraId="7354459A" w14:textId="32BD4195"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046" w:history="1">
        <w:r w:rsidR="00AA7E6F" w:rsidRPr="000A34EB">
          <w:rPr>
            <w:rStyle w:val="-"/>
          </w:rPr>
          <w:t>ΠΑΡΑΡΤΗΜΑ Ι – Αναλυτική Περιγραφή Φυσικού και Οικονομικού Αντικειμένου της Σύμβασης</w:t>
        </w:r>
        <w:r w:rsidR="00AA7E6F">
          <w:rPr>
            <w:webHidden/>
          </w:rPr>
          <w:tab/>
        </w:r>
        <w:r w:rsidR="00AA7E6F">
          <w:rPr>
            <w:webHidden/>
          </w:rPr>
          <w:fldChar w:fldCharType="begin"/>
        </w:r>
        <w:r w:rsidR="00AA7E6F">
          <w:rPr>
            <w:webHidden/>
          </w:rPr>
          <w:instrText xml:space="preserve"> PAGEREF _Toc176345046 \h </w:instrText>
        </w:r>
        <w:r w:rsidR="00AA7E6F">
          <w:rPr>
            <w:webHidden/>
          </w:rPr>
        </w:r>
        <w:r w:rsidR="00AA7E6F">
          <w:rPr>
            <w:webHidden/>
          </w:rPr>
          <w:fldChar w:fldCharType="separate"/>
        </w:r>
        <w:r>
          <w:rPr>
            <w:webHidden/>
          </w:rPr>
          <w:t>102</w:t>
        </w:r>
        <w:r w:rsidR="00AA7E6F">
          <w:rPr>
            <w:webHidden/>
          </w:rPr>
          <w:fldChar w:fldCharType="end"/>
        </w:r>
      </w:hyperlink>
    </w:p>
    <w:p w14:paraId="02FF1471" w14:textId="1FABF4C9"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47" w:history="1">
        <w:r w:rsidR="00AA7E6F" w:rsidRPr="000A34EB">
          <w:rPr>
            <w:rStyle w:val="-"/>
          </w:rPr>
          <w:t>1.</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Περιβάλλον της σύμβασης</w:t>
        </w:r>
        <w:r w:rsidR="00AA7E6F">
          <w:rPr>
            <w:webHidden/>
          </w:rPr>
          <w:tab/>
        </w:r>
        <w:r w:rsidR="00AA7E6F">
          <w:rPr>
            <w:webHidden/>
          </w:rPr>
          <w:fldChar w:fldCharType="begin"/>
        </w:r>
        <w:r w:rsidR="00AA7E6F">
          <w:rPr>
            <w:webHidden/>
          </w:rPr>
          <w:instrText xml:space="preserve"> PAGEREF _Toc176345047 \h </w:instrText>
        </w:r>
        <w:r w:rsidR="00AA7E6F">
          <w:rPr>
            <w:webHidden/>
          </w:rPr>
        </w:r>
        <w:r w:rsidR="00AA7E6F">
          <w:rPr>
            <w:webHidden/>
          </w:rPr>
          <w:fldChar w:fldCharType="separate"/>
        </w:r>
        <w:r>
          <w:rPr>
            <w:webHidden/>
          </w:rPr>
          <w:t>102</w:t>
        </w:r>
        <w:r w:rsidR="00AA7E6F">
          <w:rPr>
            <w:webHidden/>
          </w:rPr>
          <w:fldChar w:fldCharType="end"/>
        </w:r>
      </w:hyperlink>
    </w:p>
    <w:p w14:paraId="0EBFF152" w14:textId="076CA634"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48" w:history="1">
        <w:r w:rsidR="00AA7E6F" w:rsidRPr="000A34EB">
          <w:rPr>
            <w:rStyle w:val="-"/>
          </w:rPr>
          <w:t>1.1 Εμπλεκόμενοι στην υλοποίηση της Σύμβασης</w:t>
        </w:r>
        <w:r w:rsidR="00AA7E6F">
          <w:rPr>
            <w:webHidden/>
          </w:rPr>
          <w:tab/>
        </w:r>
        <w:r w:rsidR="00AA7E6F">
          <w:rPr>
            <w:webHidden/>
          </w:rPr>
          <w:fldChar w:fldCharType="begin"/>
        </w:r>
        <w:r w:rsidR="00AA7E6F">
          <w:rPr>
            <w:webHidden/>
          </w:rPr>
          <w:instrText xml:space="preserve"> PAGEREF _Toc176345048 \h </w:instrText>
        </w:r>
        <w:r w:rsidR="00AA7E6F">
          <w:rPr>
            <w:webHidden/>
          </w:rPr>
        </w:r>
        <w:r w:rsidR="00AA7E6F">
          <w:rPr>
            <w:webHidden/>
          </w:rPr>
          <w:fldChar w:fldCharType="separate"/>
        </w:r>
        <w:r>
          <w:rPr>
            <w:webHidden/>
          </w:rPr>
          <w:t>102</w:t>
        </w:r>
        <w:r w:rsidR="00AA7E6F">
          <w:rPr>
            <w:webHidden/>
          </w:rPr>
          <w:fldChar w:fldCharType="end"/>
        </w:r>
      </w:hyperlink>
    </w:p>
    <w:p w14:paraId="74998817" w14:textId="76BC888C" w:rsidR="00AA7E6F" w:rsidRDefault="000B7D88">
      <w:pPr>
        <w:pStyle w:val="45"/>
        <w:rPr>
          <w:rFonts w:asciiTheme="minorHAnsi" w:hAnsiTheme="minorHAnsi"/>
          <w:noProof/>
          <w:kern w:val="2"/>
          <w:sz w:val="24"/>
          <w:szCs w:val="24"/>
          <w:lang w:val="el-GR" w:eastAsia="el-GR"/>
          <w14:ligatures w14:val="standardContextual"/>
        </w:rPr>
      </w:pPr>
      <w:hyperlink w:anchor="_Toc176345049" w:history="1">
        <w:r w:rsidR="00AA7E6F" w:rsidRPr="000A34EB">
          <w:rPr>
            <w:rStyle w:val="-"/>
            <w:noProof/>
          </w:rPr>
          <w:t>1.1.1</w:t>
        </w:r>
        <w:r w:rsidR="00AA7E6F">
          <w:rPr>
            <w:rFonts w:asciiTheme="minorHAnsi" w:hAnsiTheme="minorHAnsi"/>
            <w:noProof/>
            <w:kern w:val="2"/>
            <w:sz w:val="24"/>
            <w:szCs w:val="24"/>
            <w:lang w:val="el-GR" w:eastAsia="el-GR"/>
            <w14:ligatures w14:val="standardContextual"/>
          </w:rPr>
          <w:tab/>
        </w:r>
        <w:r w:rsidR="00AA7E6F" w:rsidRPr="000A34EB">
          <w:rPr>
            <w:rStyle w:val="-"/>
            <w:noProof/>
          </w:rPr>
          <w:t>Φορέας Υλοποίησης – Αναθέτουσα Αρχή</w:t>
        </w:r>
        <w:r w:rsidR="00AA7E6F">
          <w:rPr>
            <w:noProof/>
            <w:webHidden/>
          </w:rPr>
          <w:tab/>
        </w:r>
        <w:r w:rsidR="00AA7E6F">
          <w:rPr>
            <w:noProof/>
            <w:webHidden/>
          </w:rPr>
          <w:fldChar w:fldCharType="begin"/>
        </w:r>
        <w:r w:rsidR="00AA7E6F">
          <w:rPr>
            <w:noProof/>
            <w:webHidden/>
          </w:rPr>
          <w:instrText xml:space="preserve"> PAGEREF _Toc176345049 \h </w:instrText>
        </w:r>
        <w:r w:rsidR="00AA7E6F">
          <w:rPr>
            <w:noProof/>
            <w:webHidden/>
          </w:rPr>
        </w:r>
        <w:r w:rsidR="00AA7E6F">
          <w:rPr>
            <w:noProof/>
            <w:webHidden/>
          </w:rPr>
          <w:fldChar w:fldCharType="separate"/>
        </w:r>
        <w:r>
          <w:rPr>
            <w:noProof/>
            <w:webHidden/>
          </w:rPr>
          <w:t>102</w:t>
        </w:r>
        <w:r w:rsidR="00AA7E6F">
          <w:rPr>
            <w:noProof/>
            <w:webHidden/>
          </w:rPr>
          <w:fldChar w:fldCharType="end"/>
        </w:r>
      </w:hyperlink>
    </w:p>
    <w:p w14:paraId="4106DF21" w14:textId="37F302FF" w:rsidR="00AA7E6F" w:rsidRDefault="000B7D88">
      <w:pPr>
        <w:pStyle w:val="45"/>
        <w:rPr>
          <w:rFonts w:asciiTheme="minorHAnsi" w:hAnsiTheme="minorHAnsi"/>
          <w:noProof/>
          <w:kern w:val="2"/>
          <w:sz w:val="24"/>
          <w:szCs w:val="24"/>
          <w:lang w:val="el-GR" w:eastAsia="el-GR"/>
          <w14:ligatures w14:val="standardContextual"/>
        </w:rPr>
      </w:pPr>
      <w:hyperlink w:anchor="_Toc176345050" w:history="1">
        <w:r w:rsidR="00AA7E6F" w:rsidRPr="000A34EB">
          <w:rPr>
            <w:rStyle w:val="-"/>
            <w:noProof/>
          </w:rPr>
          <w:t>1.1.2</w:t>
        </w:r>
        <w:r w:rsidR="00AA7E6F">
          <w:rPr>
            <w:rFonts w:asciiTheme="minorHAnsi" w:hAnsiTheme="minorHAnsi"/>
            <w:noProof/>
            <w:kern w:val="2"/>
            <w:sz w:val="24"/>
            <w:szCs w:val="24"/>
            <w:lang w:val="el-GR" w:eastAsia="el-GR"/>
            <w14:ligatures w14:val="standardContextual"/>
          </w:rPr>
          <w:tab/>
        </w:r>
        <w:r w:rsidR="00AA7E6F" w:rsidRPr="000A34EB">
          <w:rPr>
            <w:rStyle w:val="-"/>
            <w:noProof/>
          </w:rPr>
          <w:t>Φορέας Χρηματοδότησης</w:t>
        </w:r>
        <w:r w:rsidR="00AA7E6F">
          <w:rPr>
            <w:noProof/>
            <w:webHidden/>
          </w:rPr>
          <w:tab/>
        </w:r>
        <w:r w:rsidR="00AA7E6F">
          <w:rPr>
            <w:noProof/>
            <w:webHidden/>
          </w:rPr>
          <w:fldChar w:fldCharType="begin"/>
        </w:r>
        <w:r w:rsidR="00AA7E6F">
          <w:rPr>
            <w:noProof/>
            <w:webHidden/>
          </w:rPr>
          <w:instrText xml:space="preserve"> PAGEREF _Toc176345050 \h </w:instrText>
        </w:r>
        <w:r w:rsidR="00AA7E6F">
          <w:rPr>
            <w:noProof/>
            <w:webHidden/>
          </w:rPr>
        </w:r>
        <w:r w:rsidR="00AA7E6F">
          <w:rPr>
            <w:noProof/>
            <w:webHidden/>
          </w:rPr>
          <w:fldChar w:fldCharType="separate"/>
        </w:r>
        <w:r>
          <w:rPr>
            <w:noProof/>
            <w:webHidden/>
          </w:rPr>
          <w:t>104</w:t>
        </w:r>
        <w:r w:rsidR="00AA7E6F">
          <w:rPr>
            <w:noProof/>
            <w:webHidden/>
          </w:rPr>
          <w:fldChar w:fldCharType="end"/>
        </w:r>
      </w:hyperlink>
    </w:p>
    <w:p w14:paraId="3FAAC9BC" w14:textId="30E351F5" w:rsidR="00AA7E6F" w:rsidRDefault="000B7D88">
      <w:pPr>
        <w:pStyle w:val="45"/>
        <w:rPr>
          <w:rFonts w:asciiTheme="minorHAnsi" w:hAnsiTheme="minorHAnsi"/>
          <w:noProof/>
          <w:kern w:val="2"/>
          <w:sz w:val="24"/>
          <w:szCs w:val="24"/>
          <w:lang w:val="el-GR" w:eastAsia="el-GR"/>
          <w14:ligatures w14:val="standardContextual"/>
        </w:rPr>
      </w:pPr>
      <w:hyperlink w:anchor="_Toc176345051" w:history="1">
        <w:r w:rsidR="00AA7E6F" w:rsidRPr="000A34EB">
          <w:rPr>
            <w:rStyle w:val="-"/>
            <w:noProof/>
          </w:rPr>
          <w:t>1.1.3</w:t>
        </w:r>
        <w:r w:rsidR="00AA7E6F">
          <w:rPr>
            <w:rFonts w:asciiTheme="minorHAnsi" w:hAnsiTheme="minorHAnsi"/>
            <w:noProof/>
            <w:kern w:val="2"/>
            <w:sz w:val="24"/>
            <w:szCs w:val="24"/>
            <w:lang w:val="el-GR" w:eastAsia="el-GR"/>
            <w14:ligatures w14:val="standardContextual"/>
          </w:rPr>
          <w:tab/>
        </w:r>
        <w:r w:rsidR="00AA7E6F" w:rsidRPr="000A34EB">
          <w:rPr>
            <w:rStyle w:val="-"/>
            <w:noProof/>
          </w:rPr>
          <w:t>Φορέας Λειτουργίας και Κύριος του Έργου</w:t>
        </w:r>
        <w:r w:rsidR="00AA7E6F">
          <w:rPr>
            <w:noProof/>
            <w:webHidden/>
          </w:rPr>
          <w:tab/>
        </w:r>
        <w:r w:rsidR="00AA7E6F">
          <w:rPr>
            <w:noProof/>
            <w:webHidden/>
          </w:rPr>
          <w:fldChar w:fldCharType="begin"/>
        </w:r>
        <w:r w:rsidR="00AA7E6F">
          <w:rPr>
            <w:noProof/>
            <w:webHidden/>
          </w:rPr>
          <w:instrText xml:space="preserve"> PAGEREF _Toc176345051 \h </w:instrText>
        </w:r>
        <w:r w:rsidR="00AA7E6F">
          <w:rPr>
            <w:noProof/>
            <w:webHidden/>
          </w:rPr>
        </w:r>
        <w:r w:rsidR="00AA7E6F">
          <w:rPr>
            <w:noProof/>
            <w:webHidden/>
          </w:rPr>
          <w:fldChar w:fldCharType="separate"/>
        </w:r>
        <w:r>
          <w:rPr>
            <w:noProof/>
            <w:webHidden/>
          </w:rPr>
          <w:t>104</w:t>
        </w:r>
        <w:r w:rsidR="00AA7E6F">
          <w:rPr>
            <w:noProof/>
            <w:webHidden/>
          </w:rPr>
          <w:fldChar w:fldCharType="end"/>
        </w:r>
      </w:hyperlink>
    </w:p>
    <w:p w14:paraId="1609F57C" w14:textId="0BA7216A" w:rsidR="00AA7E6F" w:rsidRDefault="000B7D88">
      <w:pPr>
        <w:pStyle w:val="45"/>
        <w:rPr>
          <w:rFonts w:asciiTheme="minorHAnsi" w:hAnsiTheme="minorHAnsi"/>
          <w:noProof/>
          <w:kern w:val="2"/>
          <w:sz w:val="24"/>
          <w:szCs w:val="24"/>
          <w:lang w:val="el-GR" w:eastAsia="el-GR"/>
          <w14:ligatures w14:val="standardContextual"/>
        </w:rPr>
      </w:pPr>
      <w:hyperlink w:anchor="_Toc176345052" w:history="1">
        <w:r w:rsidR="00AA7E6F" w:rsidRPr="000A34EB">
          <w:rPr>
            <w:rStyle w:val="-"/>
            <w:noProof/>
          </w:rPr>
          <w:t>1.1.4</w:t>
        </w:r>
        <w:r w:rsidR="00AA7E6F">
          <w:rPr>
            <w:rFonts w:asciiTheme="minorHAnsi" w:hAnsiTheme="minorHAnsi"/>
            <w:noProof/>
            <w:kern w:val="2"/>
            <w:sz w:val="24"/>
            <w:szCs w:val="24"/>
            <w:lang w:val="el-GR" w:eastAsia="el-GR"/>
            <w14:ligatures w14:val="standardContextual"/>
          </w:rPr>
          <w:tab/>
        </w:r>
        <w:r w:rsidR="00AA7E6F" w:rsidRPr="000A34EB">
          <w:rPr>
            <w:rStyle w:val="-"/>
            <w:noProof/>
          </w:rPr>
          <w:t>Όργανα &amp; Επιτροπές Παρακολούθησης, Διακυβέρνησης και Ελέγχου του Έργου</w:t>
        </w:r>
        <w:r w:rsidR="00AA7E6F">
          <w:rPr>
            <w:noProof/>
            <w:webHidden/>
          </w:rPr>
          <w:tab/>
        </w:r>
        <w:r w:rsidR="00AA7E6F">
          <w:rPr>
            <w:noProof/>
            <w:webHidden/>
          </w:rPr>
          <w:fldChar w:fldCharType="begin"/>
        </w:r>
        <w:r w:rsidR="00AA7E6F">
          <w:rPr>
            <w:noProof/>
            <w:webHidden/>
          </w:rPr>
          <w:instrText xml:space="preserve"> PAGEREF _Toc176345052 \h </w:instrText>
        </w:r>
        <w:r w:rsidR="00AA7E6F">
          <w:rPr>
            <w:noProof/>
            <w:webHidden/>
          </w:rPr>
        </w:r>
        <w:r w:rsidR="00AA7E6F">
          <w:rPr>
            <w:noProof/>
            <w:webHidden/>
          </w:rPr>
          <w:fldChar w:fldCharType="separate"/>
        </w:r>
        <w:r>
          <w:rPr>
            <w:noProof/>
            <w:webHidden/>
          </w:rPr>
          <w:t>104</w:t>
        </w:r>
        <w:r w:rsidR="00AA7E6F">
          <w:rPr>
            <w:noProof/>
            <w:webHidden/>
          </w:rPr>
          <w:fldChar w:fldCharType="end"/>
        </w:r>
      </w:hyperlink>
    </w:p>
    <w:p w14:paraId="171B54C4" w14:textId="2FA1B5A3"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53" w:history="1">
        <w:r w:rsidR="00AA7E6F" w:rsidRPr="000A34EB">
          <w:rPr>
            <w:rStyle w:val="-"/>
          </w:rPr>
          <w:t>1.2</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rPr>
          <w:t>Υφιστάμενη κατάσταση</w:t>
        </w:r>
        <w:r w:rsidR="00AA7E6F">
          <w:rPr>
            <w:webHidden/>
          </w:rPr>
          <w:tab/>
        </w:r>
        <w:r w:rsidR="00AA7E6F">
          <w:rPr>
            <w:webHidden/>
          </w:rPr>
          <w:fldChar w:fldCharType="begin"/>
        </w:r>
        <w:r w:rsidR="00AA7E6F">
          <w:rPr>
            <w:webHidden/>
          </w:rPr>
          <w:instrText xml:space="preserve"> PAGEREF _Toc176345053 \h </w:instrText>
        </w:r>
        <w:r w:rsidR="00AA7E6F">
          <w:rPr>
            <w:webHidden/>
          </w:rPr>
        </w:r>
        <w:r w:rsidR="00AA7E6F">
          <w:rPr>
            <w:webHidden/>
          </w:rPr>
          <w:fldChar w:fldCharType="separate"/>
        </w:r>
        <w:r>
          <w:rPr>
            <w:webHidden/>
          </w:rPr>
          <w:t>105</w:t>
        </w:r>
        <w:r w:rsidR="00AA7E6F">
          <w:rPr>
            <w:webHidden/>
          </w:rPr>
          <w:fldChar w:fldCharType="end"/>
        </w:r>
      </w:hyperlink>
    </w:p>
    <w:p w14:paraId="0E8F97F5" w14:textId="5D366CFF" w:rsidR="00AA7E6F" w:rsidRDefault="000B7D88">
      <w:pPr>
        <w:pStyle w:val="45"/>
        <w:rPr>
          <w:rFonts w:asciiTheme="minorHAnsi" w:hAnsiTheme="minorHAnsi"/>
          <w:noProof/>
          <w:kern w:val="2"/>
          <w:sz w:val="24"/>
          <w:szCs w:val="24"/>
          <w:lang w:val="el-GR" w:eastAsia="el-GR"/>
          <w14:ligatures w14:val="standardContextual"/>
        </w:rPr>
      </w:pPr>
      <w:hyperlink w:anchor="_Toc176345054" w:history="1">
        <w:r w:rsidR="00AA7E6F" w:rsidRPr="000A34EB">
          <w:rPr>
            <w:rStyle w:val="-"/>
            <w:noProof/>
          </w:rPr>
          <w:t>1.2.1 Συνοπτική Περιγραφή των υπηρεσιών και της λειτουργίας του Φορέα Λειτουργία (σε σχέση με το αντικείμενο και τις απαιτήσεις του έργου)</w:t>
        </w:r>
        <w:r w:rsidR="00AA7E6F">
          <w:rPr>
            <w:noProof/>
            <w:webHidden/>
          </w:rPr>
          <w:tab/>
        </w:r>
        <w:r w:rsidR="00AA7E6F">
          <w:rPr>
            <w:noProof/>
            <w:webHidden/>
          </w:rPr>
          <w:fldChar w:fldCharType="begin"/>
        </w:r>
        <w:r w:rsidR="00AA7E6F">
          <w:rPr>
            <w:noProof/>
            <w:webHidden/>
          </w:rPr>
          <w:instrText xml:space="preserve"> PAGEREF _Toc176345054 \h </w:instrText>
        </w:r>
        <w:r w:rsidR="00AA7E6F">
          <w:rPr>
            <w:noProof/>
            <w:webHidden/>
          </w:rPr>
        </w:r>
        <w:r w:rsidR="00AA7E6F">
          <w:rPr>
            <w:noProof/>
            <w:webHidden/>
          </w:rPr>
          <w:fldChar w:fldCharType="separate"/>
        </w:r>
        <w:r>
          <w:rPr>
            <w:noProof/>
            <w:webHidden/>
          </w:rPr>
          <w:t>105</w:t>
        </w:r>
        <w:r w:rsidR="00AA7E6F">
          <w:rPr>
            <w:noProof/>
            <w:webHidden/>
          </w:rPr>
          <w:fldChar w:fldCharType="end"/>
        </w:r>
      </w:hyperlink>
    </w:p>
    <w:p w14:paraId="35C540AF" w14:textId="5E188E18" w:rsidR="00AA7E6F" w:rsidRDefault="000B7D88">
      <w:pPr>
        <w:pStyle w:val="45"/>
        <w:rPr>
          <w:rFonts w:asciiTheme="minorHAnsi" w:hAnsiTheme="minorHAnsi"/>
          <w:noProof/>
          <w:kern w:val="2"/>
          <w:sz w:val="24"/>
          <w:szCs w:val="24"/>
          <w:lang w:val="el-GR" w:eastAsia="el-GR"/>
          <w14:ligatures w14:val="standardContextual"/>
        </w:rPr>
      </w:pPr>
      <w:hyperlink w:anchor="_Toc176345055" w:history="1">
        <w:r w:rsidR="00AA7E6F" w:rsidRPr="000A34EB">
          <w:rPr>
            <w:rStyle w:val="-"/>
            <w:noProof/>
          </w:rPr>
          <w:t xml:space="preserve">1.2.2 Το Ηλεκτρονικό Μητρώο Ακινήτων και πληροφοριακό σύστημα διαχείρισης ακινήτων της ΗΔΙΚΑ </w:t>
        </w:r>
        <w:r w:rsidR="00AA7E6F" w:rsidRPr="000A34EB">
          <w:rPr>
            <w:rStyle w:val="-"/>
            <w:rFonts w:cs="Calibri"/>
            <w:noProof/>
          </w:rPr>
          <w:t>Α.Ε.</w:t>
        </w:r>
        <w:r w:rsidR="00AA7E6F">
          <w:rPr>
            <w:noProof/>
            <w:webHidden/>
          </w:rPr>
          <w:tab/>
        </w:r>
        <w:r w:rsidR="00AA7E6F">
          <w:rPr>
            <w:noProof/>
            <w:webHidden/>
          </w:rPr>
          <w:fldChar w:fldCharType="begin"/>
        </w:r>
        <w:r w:rsidR="00AA7E6F">
          <w:rPr>
            <w:noProof/>
            <w:webHidden/>
          </w:rPr>
          <w:instrText xml:space="preserve"> PAGEREF _Toc176345055 \h </w:instrText>
        </w:r>
        <w:r w:rsidR="00AA7E6F">
          <w:rPr>
            <w:noProof/>
            <w:webHidden/>
          </w:rPr>
        </w:r>
        <w:r w:rsidR="00AA7E6F">
          <w:rPr>
            <w:noProof/>
            <w:webHidden/>
          </w:rPr>
          <w:fldChar w:fldCharType="separate"/>
        </w:r>
        <w:r>
          <w:rPr>
            <w:noProof/>
            <w:webHidden/>
          </w:rPr>
          <w:t>108</w:t>
        </w:r>
        <w:r w:rsidR="00AA7E6F">
          <w:rPr>
            <w:noProof/>
            <w:webHidden/>
          </w:rPr>
          <w:fldChar w:fldCharType="end"/>
        </w:r>
      </w:hyperlink>
    </w:p>
    <w:p w14:paraId="6B4F59A1" w14:textId="0F4F9286" w:rsidR="00AA7E6F" w:rsidRDefault="000B7D88">
      <w:pPr>
        <w:pStyle w:val="45"/>
        <w:rPr>
          <w:rFonts w:asciiTheme="minorHAnsi" w:hAnsiTheme="minorHAnsi"/>
          <w:noProof/>
          <w:kern w:val="2"/>
          <w:sz w:val="24"/>
          <w:szCs w:val="24"/>
          <w:lang w:val="el-GR" w:eastAsia="el-GR"/>
          <w14:ligatures w14:val="standardContextual"/>
        </w:rPr>
      </w:pPr>
      <w:hyperlink w:anchor="_Toc176345056" w:history="1">
        <w:r w:rsidR="00AA7E6F" w:rsidRPr="000A34EB">
          <w:rPr>
            <w:rStyle w:val="-"/>
            <w:noProof/>
          </w:rPr>
          <w:t>1.2.3 Το Κυβερνητικό Υπολογιστικό Νέφος (G-Cloud)</w:t>
        </w:r>
        <w:r w:rsidR="00AA7E6F">
          <w:rPr>
            <w:noProof/>
            <w:webHidden/>
          </w:rPr>
          <w:tab/>
        </w:r>
        <w:r w:rsidR="00AA7E6F">
          <w:rPr>
            <w:noProof/>
            <w:webHidden/>
          </w:rPr>
          <w:fldChar w:fldCharType="begin"/>
        </w:r>
        <w:r w:rsidR="00AA7E6F">
          <w:rPr>
            <w:noProof/>
            <w:webHidden/>
          </w:rPr>
          <w:instrText xml:space="preserve"> PAGEREF _Toc176345056 \h </w:instrText>
        </w:r>
        <w:r w:rsidR="00AA7E6F">
          <w:rPr>
            <w:noProof/>
            <w:webHidden/>
          </w:rPr>
        </w:r>
        <w:r w:rsidR="00AA7E6F">
          <w:rPr>
            <w:noProof/>
            <w:webHidden/>
          </w:rPr>
          <w:fldChar w:fldCharType="separate"/>
        </w:r>
        <w:r>
          <w:rPr>
            <w:noProof/>
            <w:webHidden/>
          </w:rPr>
          <w:t>126</w:t>
        </w:r>
        <w:r w:rsidR="00AA7E6F">
          <w:rPr>
            <w:noProof/>
            <w:webHidden/>
          </w:rPr>
          <w:fldChar w:fldCharType="end"/>
        </w:r>
      </w:hyperlink>
    </w:p>
    <w:p w14:paraId="5E2E7072" w14:textId="0814746F"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57" w:history="1">
        <w:r w:rsidR="00AA7E6F" w:rsidRPr="000A34EB">
          <w:rPr>
            <w:rStyle w:val="-"/>
          </w:rPr>
          <w:t>2.</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Περιγραφή Φυσικού Αντικειμένου της Σύμβασης</w:t>
        </w:r>
        <w:r w:rsidR="00AA7E6F">
          <w:rPr>
            <w:webHidden/>
          </w:rPr>
          <w:tab/>
        </w:r>
        <w:r w:rsidR="00AA7E6F">
          <w:rPr>
            <w:webHidden/>
          </w:rPr>
          <w:fldChar w:fldCharType="begin"/>
        </w:r>
        <w:r w:rsidR="00AA7E6F">
          <w:rPr>
            <w:webHidden/>
          </w:rPr>
          <w:instrText xml:space="preserve"> PAGEREF _Toc176345057 \h </w:instrText>
        </w:r>
        <w:r w:rsidR="00AA7E6F">
          <w:rPr>
            <w:webHidden/>
          </w:rPr>
        </w:r>
        <w:r w:rsidR="00AA7E6F">
          <w:rPr>
            <w:webHidden/>
          </w:rPr>
          <w:fldChar w:fldCharType="separate"/>
        </w:r>
        <w:r>
          <w:rPr>
            <w:webHidden/>
          </w:rPr>
          <w:t>130</w:t>
        </w:r>
        <w:r w:rsidR="00AA7E6F">
          <w:rPr>
            <w:webHidden/>
          </w:rPr>
          <w:fldChar w:fldCharType="end"/>
        </w:r>
      </w:hyperlink>
    </w:p>
    <w:p w14:paraId="369CA21A" w14:textId="6C5C7528"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58" w:history="1">
        <w:r w:rsidR="00AA7E6F" w:rsidRPr="000A34EB">
          <w:rPr>
            <w:rStyle w:val="-"/>
          </w:rPr>
          <w:t>2.1 Αντικείμενο της παρούσας σύμβασης</w:t>
        </w:r>
        <w:r w:rsidR="00AA7E6F">
          <w:rPr>
            <w:webHidden/>
          </w:rPr>
          <w:tab/>
        </w:r>
        <w:r w:rsidR="00AA7E6F">
          <w:rPr>
            <w:webHidden/>
          </w:rPr>
          <w:fldChar w:fldCharType="begin"/>
        </w:r>
        <w:r w:rsidR="00AA7E6F">
          <w:rPr>
            <w:webHidden/>
          </w:rPr>
          <w:instrText xml:space="preserve"> PAGEREF _Toc176345058 \h </w:instrText>
        </w:r>
        <w:r w:rsidR="00AA7E6F">
          <w:rPr>
            <w:webHidden/>
          </w:rPr>
        </w:r>
        <w:r w:rsidR="00AA7E6F">
          <w:rPr>
            <w:webHidden/>
          </w:rPr>
          <w:fldChar w:fldCharType="separate"/>
        </w:r>
        <w:r>
          <w:rPr>
            <w:webHidden/>
          </w:rPr>
          <w:t>130</w:t>
        </w:r>
        <w:r w:rsidR="00AA7E6F">
          <w:rPr>
            <w:webHidden/>
          </w:rPr>
          <w:fldChar w:fldCharType="end"/>
        </w:r>
      </w:hyperlink>
    </w:p>
    <w:p w14:paraId="32038D5F" w14:textId="5901C81B"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59" w:history="1">
        <w:r w:rsidR="00AA7E6F" w:rsidRPr="000A34EB">
          <w:rPr>
            <w:rStyle w:val="-"/>
          </w:rPr>
          <w:t>2.2. Σκοπός και Στόχοι της Σύμβασης</w:t>
        </w:r>
        <w:r w:rsidR="00AA7E6F">
          <w:rPr>
            <w:webHidden/>
          </w:rPr>
          <w:tab/>
        </w:r>
        <w:r w:rsidR="00AA7E6F">
          <w:rPr>
            <w:webHidden/>
          </w:rPr>
          <w:fldChar w:fldCharType="begin"/>
        </w:r>
        <w:r w:rsidR="00AA7E6F">
          <w:rPr>
            <w:webHidden/>
          </w:rPr>
          <w:instrText xml:space="preserve"> PAGEREF _Toc176345059 \h </w:instrText>
        </w:r>
        <w:r w:rsidR="00AA7E6F">
          <w:rPr>
            <w:webHidden/>
          </w:rPr>
        </w:r>
        <w:r w:rsidR="00AA7E6F">
          <w:rPr>
            <w:webHidden/>
          </w:rPr>
          <w:fldChar w:fldCharType="separate"/>
        </w:r>
        <w:r>
          <w:rPr>
            <w:webHidden/>
          </w:rPr>
          <w:t>131</w:t>
        </w:r>
        <w:r w:rsidR="00AA7E6F">
          <w:rPr>
            <w:webHidden/>
          </w:rPr>
          <w:fldChar w:fldCharType="end"/>
        </w:r>
      </w:hyperlink>
    </w:p>
    <w:p w14:paraId="4D534BC1" w14:textId="1C40C0E5"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60" w:history="1">
        <w:r w:rsidR="00AA7E6F" w:rsidRPr="000A34EB">
          <w:rPr>
            <w:rStyle w:val="-"/>
          </w:rPr>
          <w:t>2.3 Αναμενόμενα Οφέλη</w:t>
        </w:r>
        <w:r w:rsidR="00AA7E6F">
          <w:rPr>
            <w:webHidden/>
          </w:rPr>
          <w:tab/>
        </w:r>
        <w:r w:rsidR="00AA7E6F">
          <w:rPr>
            <w:webHidden/>
          </w:rPr>
          <w:fldChar w:fldCharType="begin"/>
        </w:r>
        <w:r w:rsidR="00AA7E6F">
          <w:rPr>
            <w:webHidden/>
          </w:rPr>
          <w:instrText xml:space="preserve"> PAGEREF _Toc176345060 \h </w:instrText>
        </w:r>
        <w:r w:rsidR="00AA7E6F">
          <w:rPr>
            <w:webHidden/>
          </w:rPr>
        </w:r>
        <w:r w:rsidR="00AA7E6F">
          <w:rPr>
            <w:webHidden/>
          </w:rPr>
          <w:fldChar w:fldCharType="separate"/>
        </w:r>
        <w:r>
          <w:rPr>
            <w:webHidden/>
          </w:rPr>
          <w:t>132</w:t>
        </w:r>
        <w:r w:rsidR="00AA7E6F">
          <w:rPr>
            <w:webHidden/>
          </w:rPr>
          <w:fldChar w:fldCharType="end"/>
        </w:r>
      </w:hyperlink>
    </w:p>
    <w:p w14:paraId="0F8E0794" w14:textId="000E005D"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61" w:history="1">
        <w:r w:rsidR="00AA7E6F" w:rsidRPr="000A34EB">
          <w:rPr>
            <w:rStyle w:val="-"/>
          </w:rPr>
          <w:t>3.</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Αρχιτεκτονική</w:t>
        </w:r>
        <w:r w:rsidR="00AA7E6F">
          <w:rPr>
            <w:webHidden/>
          </w:rPr>
          <w:tab/>
        </w:r>
        <w:r w:rsidR="00AA7E6F">
          <w:rPr>
            <w:webHidden/>
          </w:rPr>
          <w:fldChar w:fldCharType="begin"/>
        </w:r>
        <w:r w:rsidR="00AA7E6F">
          <w:rPr>
            <w:webHidden/>
          </w:rPr>
          <w:instrText xml:space="preserve"> PAGEREF _Toc176345061 \h </w:instrText>
        </w:r>
        <w:r w:rsidR="00AA7E6F">
          <w:rPr>
            <w:webHidden/>
          </w:rPr>
        </w:r>
        <w:r w:rsidR="00AA7E6F">
          <w:rPr>
            <w:webHidden/>
          </w:rPr>
          <w:fldChar w:fldCharType="separate"/>
        </w:r>
        <w:r>
          <w:rPr>
            <w:webHidden/>
          </w:rPr>
          <w:t>132</w:t>
        </w:r>
        <w:r w:rsidR="00AA7E6F">
          <w:rPr>
            <w:webHidden/>
          </w:rPr>
          <w:fldChar w:fldCharType="end"/>
        </w:r>
      </w:hyperlink>
    </w:p>
    <w:p w14:paraId="56C571C9" w14:textId="52E7306D"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62" w:history="1">
        <w:r w:rsidR="00AA7E6F" w:rsidRPr="000A34EB">
          <w:rPr>
            <w:rStyle w:val="-"/>
          </w:rPr>
          <w:t>3.1 Γενικές Αρχές Σχεδιασμού Συστήματος</w:t>
        </w:r>
        <w:r w:rsidR="00AA7E6F">
          <w:rPr>
            <w:webHidden/>
          </w:rPr>
          <w:tab/>
        </w:r>
        <w:r w:rsidR="00AA7E6F">
          <w:rPr>
            <w:webHidden/>
          </w:rPr>
          <w:fldChar w:fldCharType="begin"/>
        </w:r>
        <w:r w:rsidR="00AA7E6F">
          <w:rPr>
            <w:webHidden/>
          </w:rPr>
          <w:instrText xml:space="preserve"> PAGEREF _Toc176345062 \h </w:instrText>
        </w:r>
        <w:r w:rsidR="00AA7E6F">
          <w:rPr>
            <w:webHidden/>
          </w:rPr>
        </w:r>
        <w:r w:rsidR="00AA7E6F">
          <w:rPr>
            <w:webHidden/>
          </w:rPr>
          <w:fldChar w:fldCharType="separate"/>
        </w:r>
        <w:r>
          <w:rPr>
            <w:webHidden/>
          </w:rPr>
          <w:t>132</w:t>
        </w:r>
        <w:r w:rsidR="00AA7E6F">
          <w:rPr>
            <w:webHidden/>
          </w:rPr>
          <w:fldChar w:fldCharType="end"/>
        </w:r>
      </w:hyperlink>
    </w:p>
    <w:p w14:paraId="6FAB0E9F" w14:textId="5D54F2BE"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63" w:history="1">
        <w:r w:rsidR="00AA7E6F" w:rsidRPr="000A34EB">
          <w:rPr>
            <w:rStyle w:val="-"/>
          </w:rPr>
          <w:t>3.2 Λογική Αρχιτεκτονική</w:t>
        </w:r>
        <w:r w:rsidR="00AA7E6F">
          <w:rPr>
            <w:webHidden/>
          </w:rPr>
          <w:tab/>
        </w:r>
        <w:r w:rsidR="00AA7E6F">
          <w:rPr>
            <w:webHidden/>
          </w:rPr>
          <w:fldChar w:fldCharType="begin"/>
        </w:r>
        <w:r w:rsidR="00AA7E6F">
          <w:rPr>
            <w:webHidden/>
          </w:rPr>
          <w:instrText xml:space="preserve"> PAGEREF _Toc176345063 \h </w:instrText>
        </w:r>
        <w:r w:rsidR="00AA7E6F">
          <w:rPr>
            <w:webHidden/>
          </w:rPr>
        </w:r>
        <w:r w:rsidR="00AA7E6F">
          <w:rPr>
            <w:webHidden/>
          </w:rPr>
          <w:fldChar w:fldCharType="separate"/>
        </w:r>
        <w:r>
          <w:rPr>
            <w:webHidden/>
          </w:rPr>
          <w:t>134</w:t>
        </w:r>
        <w:r w:rsidR="00AA7E6F">
          <w:rPr>
            <w:webHidden/>
          </w:rPr>
          <w:fldChar w:fldCharType="end"/>
        </w:r>
      </w:hyperlink>
    </w:p>
    <w:p w14:paraId="105CEB77" w14:textId="28B447C1"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64" w:history="1">
        <w:r w:rsidR="00AA7E6F" w:rsidRPr="000A34EB">
          <w:rPr>
            <w:rStyle w:val="-"/>
          </w:rPr>
          <w:t xml:space="preserve">3.3 Συμβατότητα με </w:t>
        </w:r>
        <w:r w:rsidR="00AA7E6F" w:rsidRPr="000A34EB">
          <w:rPr>
            <w:rStyle w:val="-"/>
            <w:lang w:val="en-US"/>
          </w:rPr>
          <w:t>G</w:t>
        </w:r>
        <w:r w:rsidR="00AA7E6F" w:rsidRPr="000A34EB">
          <w:rPr>
            <w:rStyle w:val="-"/>
          </w:rPr>
          <w:t>-</w:t>
        </w:r>
        <w:r w:rsidR="00AA7E6F" w:rsidRPr="000A34EB">
          <w:rPr>
            <w:rStyle w:val="-"/>
            <w:lang w:val="en-US"/>
          </w:rPr>
          <w:t>Cloud</w:t>
        </w:r>
        <w:r w:rsidR="00AA7E6F">
          <w:rPr>
            <w:webHidden/>
          </w:rPr>
          <w:tab/>
        </w:r>
        <w:r w:rsidR="00AA7E6F">
          <w:rPr>
            <w:webHidden/>
          </w:rPr>
          <w:fldChar w:fldCharType="begin"/>
        </w:r>
        <w:r w:rsidR="00AA7E6F">
          <w:rPr>
            <w:webHidden/>
          </w:rPr>
          <w:instrText xml:space="preserve"> PAGEREF _Toc176345064 \h </w:instrText>
        </w:r>
        <w:r w:rsidR="00AA7E6F">
          <w:rPr>
            <w:webHidden/>
          </w:rPr>
        </w:r>
        <w:r w:rsidR="00AA7E6F">
          <w:rPr>
            <w:webHidden/>
          </w:rPr>
          <w:fldChar w:fldCharType="separate"/>
        </w:r>
        <w:r>
          <w:rPr>
            <w:webHidden/>
          </w:rPr>
          <w:t>135</w:t>
        </w:r>
        <w:r w:rsidR="00AA7E6F">
          <w:rPr>
            <w:webHidden/>
          </w:rPr>
          <w:fldChar w:fldCharType="end"/>
        </w:r>
      </w:hyperlink>
    </w:p>
    <w:p w14:paraId="57C1F7E4" w14:textId="1155D727"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65" w:history="1">
        <w:r w:rsidR="00AA7E6F" w:rsidRPr="000A34EB">
          <w:rPr>
            <w:rStyle w:val="-"/>
            <w:rFonts w:eastAsia="SimSun"/>
          </w:rPr>
          <w:t>3.3.1 Απαιτήσεις φιλοξενίας Έργου</w:t>
        </w:r>
        <w:r w:rsidR="00AA7E6F">
          <w:rPr>
            <w:webHidden/>
          </w:rPr>
          <w:tab/>
        </w:r>
        <w:r w:rsidR="00AA7E6F">
          <w:rPr>
            <w:webHidden/>
          </w:rPr>
          <w:fldChar w:fldCharType="begin"/>
        </w:r>
        <w:r w:rsidR="00AA7E6F">
          <w:rPr>
            <w:webHidden/>
          </w:rPr>
          <w:instrText xml:space="preserve"> PAGEREF _Toc176345065 \h </w:instrText>
        </w:r>
        <w:r w:rsidR="00AA7E6F">
          <w:rPr>
            <w:webHidden/>
          </w:rPr>
        </w:r>
        <w:r w:rsidR="00AA7E6F">
          <w:rPr>
            <w:webHidden/>
          </w:rPr>
          <w:fldChar w:fldCharType="separate"/>
        </w:r>
        <w:r>
          <w:rPr>
            <w:webHidden/>
          </w:rPr>
          <w:t>135</w:t>
        </w:r>
        <w:r w:rsidR="00AA7E6F">
          <w:rPr>
            <w:webHidden/>
          </w:rPr>
          <w:fldChar w:fldCharType="end"/>
        </w:r>
      </w:hyperlink>
    </w:p>
    <w:p w14:paraId="474FC07E" w14:textId="67CB2741"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66" w:history="1">
        <w:r w:rsidR="00AA7E6F" w:rsidRPr="000A34EB">
          <w:rPr>
            <w:rStyle w:val="-"/>
            <w:rFonts w:eastAsia="SimSun"/>
          </w:rPr>
          <w:t xml:space="preserve">3.3.2 </w:t>
        </w:r>
        <w:r w:rsidR="00AA7E6F" w:rsidRPr="000A34EB">
          <w:rPr>
            <w:rStyle w:val="-"/>
          </w:rPr>
          <w:t>Πρόβλεψη και Διαχείριση κόστους στο Δημόσιο Υπολογιστικό Νέφος (</w:t>
        </w:r>
        <w:r w:rsidR="00AA7E6F" w:rsidRPr="000A34EB">
          <w:rPr>
            <w:rStyle w:val="-"/>
            <w:lang w:val="en-US"/>
          </w:rPr>
          <w:t>Public</w:t>
        </w:r>
        <w:r w:rsidR="00AA7E6F" w:rsidRPr="000A34EB">
          <w:rPr>
            <w:rStyle w:val="-"/>
          </w:rPr>
          <w:t xml:space="preserve"> </w:t>
        </w:r>
        <w:r w:rsidR="00AA7E6F" w:rsidRPr="000A34EB">
          <w:rPr>
            <w:rStyle w:val="-"/>
            <w:lang w:val="en-US"/>
          </w:rPr>
          <w:t>Cloud</w:t>
        </w:r>
        <w:r w:rsidR="00AA7E6F" w:rsidRPr="000A34EB">
          <w:rPr>
            <w:rStyle w:val="-"/>
          </w:rPr>
          <w:t>)</w:t>
        </w:r>
        <w:r w:rsidR="00AA7E6F">
          <w:rPr>
            <w:webHidden/>
          </w:rPr>
          <w:tab/>
        </w:r>
        <w:r w:rsidR="00AA7E6F">
          <w:rPr>
            <w:webHidden/>
          </w:rPr>
          <w:fldChar w:fldCharType="begin"/>
        </w:r>
        <w:r w:rsidR="00AA7E6F">
          <w:rPr>
            <w:webHidden/>
          </w:rPr>
          <w:instrText xml:space="preserve"> PAGEREF _Toc176345066 \h </w:instrText>
        </w:r>
        <w:r w:rsidR="00AA7E6F">
          <w:rPr>
            <w:webHidden/>
          </w:rPr>
        </w:r>
        <w:r w:rsidR="00AA7E6F">
          <w:rPr>
            <w:webHidden/>
          </w:rPr>
          <w:fldChar w:fldCharType="separate"/>
        </w:r>
        <w:r>
          <w:rPr>
            <w:webHidden/>
          </w:rPr>
          <w:t>136</w:t>
        </w:r>
        <w:r w:rsidR="00AA7E6F">
          <w:rPr>
            <w:webHidden/>
          </w:rPr>
          <w:fldChar w:fldCharType="end"/>
        </w:r>
      </w:hyperlink>
    </w:p>
    <w:p w14:paraId="5998735E" w14:textId="23339EC3"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67" w:history="1">
        <w:r w:rsidR="00AA7E6F" w:rsidRPr="000A34EB">
          <w:rPr>
            <w:rStyle w:val="-"/>
          </w:rPr>
          <w:t>4.</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Λειτουργικές Απαιτήσεις</w:t>
        </w:r>
        <w:r w:rsidR="00AA7E6F">
          <w:rPr>
            <w:webHidden/>
          </w:rPr>
          <w:tab/>
        </w:r>
        <w:r w:rsidR="00AA7E6F">
          <w:rPr>
            <w:webHidden/>
          </w:rPr>
          <w:fldChar w:fldCharType="begin"/>
        </w:r>
        <w:r w:rsidR="00AA7E6F">
          <w:rPr>
            <w:webHidden/>
          </w:rPr>
          <w:instrText xml:space="preserve"> PAGEREF _Toc176345067 \h </w:instrText>
        </w:r>
        <w:r w:rsidR="00AA7E6F">
          <w:rPr>
            <w:webHidden/>
          </w:rPr>
        </w:r>
        <w:r w:rsidR="00AA7E6F">
          <w:rPr>
            <w:webHidden/>
          </w:rPr>
          <w:fldChar w:fldCharType="separate"/>
        </w:r>
        <w:r>
          <w:rPr>
            <w:webHidden/>
          </w:rPr>
          <w:t>137</w:t>
        </w:r>
        <w:r w:rsidR="00AA7E6F">
          <w:rPr>
            <w:webHidden/>
          </w:rPr>
          <w:fldChar w:fldCharType="end"/>
        </w:r>
      </w:hyperlink>
    </w:p>
    <w:p w14:paraId="488ED5EF" w14:textId="69A72DD1"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68" w:history="1">
        <w:r w:rsidR="00AA7E6F" w:rsidRPr="000A34EB">
          <w:rPr>
            <w:rStyle w:val="-"/>
          </w:rPr>
          <w:t>4.1 Εισαγωγή – Γενικές απαιτήσεις,</w:t>
        </w:r>
        <w:r w:rsidR="00AA7E6F">
          <w:rPr>
            <w:webHidden/>
          </w:rPr>
          <w:tab/>
        </w:r>
        <w:r w:rsidR="00AA7E6F">
          <w:rPr>
            <w:webHidden/>
          </w:rPr>
          <w:fldChar w:fldCharType="begin"/>
        </w:r>
        <w:r w:rsidR="00AA7E6F">
          <w:rPr>
            <w:webHidden/>
          </w:rPr>
          <w:instrText xml:space="preserve"> PAGEREF _Toc176345068 \h </w:instrText>
        </w:r>
        <w:r w:rsidR="00AA7E6F">
          <w:rPr>
            <w:webHidden/>
          </w:rPr>
        </w:r>
        <w:r w:rsidR="00AA7E6F">
          <w:rPr>
            <w:webHidden/>
          </w:rPr>
          <w:fldChar w:fldCharType="separate"/>
        </w:r>
        <w:r>
          <w:rPr>
            <w:webHidden/>
          </w:rPr>
          <w:t>137</w:t>
        </w:r>
        <w:r w:rsidR="00AA7E6F">
          <w:rPr>
            <w:webHidden/>
          </w:rPr>
          <w:fldChar w:fldCharType="end"/>
        </w:r>
      </w:hyperlink>
    </w:p>
    <w:p w14:paraId="2AB2042C" w14:textId="34A94971"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69" w:history="1">
        <w:r w:rsidR="00AA7E6F" w:rsidRPr="000A34EB">
          <w:rPr>
            <w:rStyle w:val="-"/>
          </w:rPr>
          <w:t>4.2 Λειτουργικές Ενότητες πλατφόρμας Διαχείρισης Ακινήτων</w:t>
        </w:r>
        <w:r w:rsidR="00AA7E6F">
          <w:rPr>
            <w:webHidden/>
          </w:rPr>
          <w:tab/>
        </w:r>
        <w:r w:rsidR="00AA7E6F">
          <w:rPr>
            <w:webHidden/>
          </w:rPr>
          <w:fldChar w:fldCharType="begin"/>
        </w:r>
        <w:r w:rsidR="00AA7E6F">
          <w:rPr>
            <w:webHidden/>
          </w:rPr>
          <w:instrText xml:space="preserve"> PAGEREF _Toc176345069 \h </w:instrText>
        </w:r>
        <w:r w:rsidR="00AA7E6F">
          <w:rPr>
            <w:webHidden/>
          </w:rPr>
        </w:r>
        <w:r w:rsidR="00AA7E6F">
          <w:rPr>
            <w:webHidden/>
          </w:rPr>
          <w:fldChar w:fldCharType="separate"/>
        </w:r>
        <w:r>
          <w:rPr>
            <w:webHidden/>
          </w:rPr>
          <w:t>139</w:t>
        </w:r>
        <w:r w:rsidR="00AA7E6F">
          <w:rPr>
            <w:webHidden/>
          </w:rPr>
          <w:fldChar w:fldCharType="end"/>
        </w:r>
      </w:hyperlink>
    </w:p>
    <w:p w14:paraId="0A56D75E" w14:textId="26171266" w:rsidR="00AA7E6F" w:rsidRDefault="000B7D88">
      <w:pPr>
        <w:pStyle w:val="45"/>
        <w:rPr>
          <w:rFonts w:asciiTheme="minorHAnsi" w:hAnsiTheme="minorHAnsi"/>
          <w:noProof/>
          <w:kern w:val="2"/>
          <w:sz w:val="24"/>
          <w:szCs w:val="24"/>
          <w:lang w:val="el-GR" w:eastAsia="el-GR"/>
          <w14:ligatures w14:val="standardContextual"/>
        </w:rPr>
      </w:pPr>
      <w:hyperlink w:anchor="_Toc176345070" w:history="1">
        <w:r w:rsidR="00AA7E6F" w:rsidRPr="000A34EB">
          <w:rPr>
            <w:rStyle w:val="-"/>
            <w:noProof/>
          </w:rPr>
          <w:t>4.2.1 Διαχείριση στοιχείων ακινήτου</w:t>
        </w:r>
        <w:r w:rsidR="00AA7E6F">
          <w:rPr>
            <w:noProof/>
            <w:webHidden/>
          </w:rPr>
          <w:tab/>
        </w:r>
        <w:r w:rsidR="00AA7E6F">
          <w:rPr>
            <w:noProof/>
            <w:webHidden/>
          </w:rPr>
          <w:fldChar w:fldCharType="begin"/>
        </w:r>
        <w:r w:rsidR="00AA7E6F">
          <w:rPr>
            <w:noProof/>
            <w:webHidden/>
          </w:rPr>
          <w:instrText xml:space="preserve"> PAGEREF _Toc176345070 \h </w:instrText>
        </w:r>
        <w:r w:rsidR="00AA7E6F">
          <w:rPr>
            <w:noProof/>
            <w:webHidden/>
          </w:rPr>
        </w:r>
        <w:r w:rsidR="00AA7E6F">
          <w:rPr>
            <w:noProof/>
            <w:webHidden/>
          </w:rPr>
          <w:fldChar w:fldCharType="separate"/>
        </w:r>
        <w:r>
          <w:rPr>
            <w:noProof/>
            <w:webHidden/>
          </w:rPr>
          <w:t>139</w:t>
        </w:r>
        <w:r w:rsidR="00AA7E6F">
          <w:rPr>
            <w:noProof/>
            <w:webHidden/>
          </w:rPr>
          <w:fldChar w:fldCharType="end"/>
        </w:r>
      </w:hyperlink>
    </w:p>
    <w:p w14:paraId="4090DA49" w14:textId="758333DE" w:rsidR="00AA7E6F" w:rsidRDefault="000B7D88">
      <w:pPr>
        <w:pStyle w:val="45"/>
        <w:rPr>
          <w:rFonts w:asciiTheme="minorHAnsi" w:hAnsiTheme="minorHAnsi"/>
          <w:noProof/>
          <w:kern w:val="2"/>
          <w:sz w:val="24"/>
          <w:szCs w:val="24"/>
          <w:lang w:val="el-GR" w:eastAsia="el-GR"/>
          <w14:ligatures w14:val="standardContextual"/>
        </w:rPr>
      </w:pPr>
      <w:hyperlink w:anchor="_Toc176345071" w:history="1">
        <w:r w:rsidR="00AA7E6F" w:rsidRPr="000A34EB">
          <w:rPr>
            <w:rStyle w:val="-"/>
            <w:noProof/>
          </w:rPr>
          <w:t>4.2.2. Διαχείριση στοιχείων μισθώσεων/παραχωρήσεων ακινήτου</w:t>
        </w:r>
        <w:r w:rsidR="00AA7E6F">
          <w:rPr>
            <w:noProof/>
            <w:webHidden/>
          </w:rPr>
          <w:tab/>
        </w:r>
        <w:r w:rsidR="00AA7E6F">
          <w:rPr>
            <w:noProof/>
            <w:webHidden/>
          </w:rPr>
          <w:fldChar w:fldCharType="begin"/>
        </w:r>
        <w:r w:rsidR="00AA7E6F">
          <w:rPr>
            <w:noProof/>
            <w:webHidden/>
          </w:rPr>
          <w:instrText xml:space="preserve"> PAGEREF _Toc176345071 \h </w:instrText>
        </w:r>
        <w:r w:rsidR="00AA7E6F">
          <w:rPr>
            <w:noProof/>
            <w:webHidden/>
          </w:rPr>
        </w:r>
        <w:r w:rsidR="00AA7E6F">
          <w:rPr>
            <w:noProof/>
            <w:webHidden/>
          </w:rPr>
          <w:fldChar w:fldCharType="separate"/>
        </w:r>
        <w:r>
          <w:rPr>
            <w:noProof/>
            <w:webHidden/>
          </w:rPr>
          <w:t>143</w:t>
        </w:r>
        <w:r w:rsidR="00AA7E6F">
          <w:rPr>
            <w:noProof/>
            <w:webHidden/>
          </w:rPr>
          <w:fldChar w:fldCharType="end"/>
        </w:r>
      </w:hyperlink>
    </w:p>
    <w:p w14:paraId="1012F1A6" w14:textId="20B32E0D" w:rsidR="00AA7E6F" w:rsidRDefault="000B7D88">
      <w:pPr>
        <w:pStyle w:val="45"/>
        <w:rPr>
          <w:rFonts w:asciiTheme="minorHAnsi" w:hAnsiTheme="minorHAnsi"/>
          <w:noProof/>
          <w:kern w:val="2"/>
          <w:sz w:val="24"/>
          <w:szCs w:val="24"/>
          <w:lang w:val="el-GR" w:eastAsia="el-GR"/>
          <w14:ligatures w14:val="standardContextual"/>
        </w:rPr>
      </w:pPr>
      <w:hyperlink w:anchor="_Toc176345072" w:history="1">
        <w:r w:rsidR="00AA7E6F" w:rsidRPr="000A34EB">
          <w:rPr>
            <w:rStyle w:val="-"/>
            <w:noProof/>
          </w:rPr>
          <w:t>4.2.3 Διαχείριση στοιχείων συστήματος κοινωνικής κατοικίας</w:t>
        </w:r>
        <w:r w:rsidR="00AA7E6F">
          <w:rPr>
            <w:noProof/>
            <w:webHidden/>
          </w:rPr>
          <w:tab/>
        </w:r>
        <w:r w:rsidR="00AA7E6F">
          <w:rPr>
            <w:noProof/>
            <w:webHidden/>
          </w:rPr>
          <w:fldChar w:fldCharType="begin"/>
        </w:r>
        <w:r w:rsidR="00AA7E6F">
          <w:rPr>
            <w:noProof/>
            <w:webHidden/>
          </w:rPr>
          <w:instrText xml:space="preserve"> PAGEREF _Toc176345072 \h </w:instrText>
        </w:r>
        <w:r w:rsidR="00AA7E6F">
          <w:rPr>
            <w:noProof/>
            <w:webHidden/>
          </w:rPr>
        </w:r>
        <w:r w:rsidR="00AA7E6F">
          <w:rPr>
            <w:noProof/>
            <w:webHidden/>
          </w:rPr>
          <w:fldChar w:fldCharType="separate"/>
        </w:r>
        <w:r>
          <w:rPr>
            <w:noProof/>
            <w:webHidden/>
          </w:rPr>
          <w:t>144</w:t>
        </w:r>
        <w:r w:rsidR="00AA7E6F">
          <w:rPr>
            <w:noProof/>
            <w:webHidden/>
          </w:rPr>
          <w:fldChar w:fldCharType="end"/>
        </w:r>
      </w:hyperlink>
    </w:p>
    <w:p w14:paraId="41CD1996" w14:textId="270D6E71" w:rsidR="00AA7E6F" w:rsidRDefault="000B7D88">
      <w:pPr>
        <w:pStyle w:val="45"/>
        <w:rPr>
          <w:rFonts w:asciiTheme="minorHAnsi" w:hAnsiTheme="minorHAnsi"/>
          <w:noProof/>
          <w:kern w:val="2"/>
          <w:sz w:val="24"/>
          <w:szCs w:val="24"/>
          <w:lang w:val="el-GR" w:eastAsia="el-GR"/>
          <w14:ligatures w14:val="standardContextual"/>
        </w:rPr>
      </w:pPr>
      <w:hyperlink w:anchor="_Toc176345073" w:history="1">
        <w:r w:rsidR="00AA7E6F" w:rsidRPr="000A34EB">
          <w:rPr>
            <w:rStyle w:val="-"/>
            <w:noProof/>
          </w:rPr>
          <w:t>4.2.4. Διαχείριση στοιχείων παραχώρησης χρήσης ακινήτου</w:t>
        </w:r>
        <w:r w:rsidR="00AA7E6F">
          <w:rPr>
            <w:noProof/>
            <w:webHidden/>
          </w:rPr>
          <w:tab/>
        </w:r>
        <w:r w:rsidR="00AA7E6F">
          <w:rPr>
            <w:noProof/>
            <w:webHidden/>
          </w:rPr>
          <w:fldChar w:fldCharType="begin"/>
        </w:r>
        <w:r w:rsidR="00AA7E6F">
          <w:rPr>
            <w:noProof/>
            <w:webHidden/>
          </w:rPr>
          <w:instrText xml:space="preserve"> PAGEREF _Toc176345073 \h </w:instrText>
        </w:r>
        <w:r w:rsidR="00AA7E6F">
          <w:rPr>
            <w:noProof/>
            <w:webHidden/>
          </w:rPr>
        </w:r>
        <w:r w:rsidR="00AA7E6F">
          <w:rPr>
            <w:noProof/>
            <w:webHidden/>
          </w:rPr>
          <w:fldChar w:fldCharType="separate"/>
        </w:r>
        <w:r>
          <w:rPr>
            <w:noProof/>
            <w:webHidden/>
          </w:rPr>
          <w:t>144</w:t>
        </w:r>
        <w:r w:rsidR="00AA7E6F">
          <w:rPr>
            <w:noProof/>
            <w:webHidden/>
          </w:rPr>
          <w:fldChar w:fldCharType="end"/>
        </w:r>
      </w:hyperlink>
    </w:p>
    <w:p w14:paraId="745B76BE" w14:textId="071A8024" w:rsidR="00AA7E6F" w:rsidRDefault="000B7D88">
      <w:pPr>
        <w:pStyle w:val="45"/>
        <w:rPr>
          <w:rFonts w:asciiTheme="minorHAnsi" w:hAnsiTheme="minorHAnsi"/>
          <w:noProof/>
          <w:kern w:val="2"/>
          <w:sz w:val="24"/>
          <w:szCs w:val="24"/>
          <w:lang w:val="el-GR" w:eastAsia="el-GR"/>
          <w14:ligatures w14:val="standardContextual"/>
        </w:rPr>
      </w:pPr>
      <w:hyperlink w:anchor="_Toc176345074" w:history="1">
        <w:r w:rsidR="00AA7E6F" w:rsidRPr="000A34EB">
          <w:rPr>
            <w:rStyle w:val="-"/>
            <w:noProof/>
          </w:rPr>
          <w:t>4.2.5. Διαχείριση στοιχείων εκτιμήσεων ακινήτου</w:t>
        </w:r>
        <w:r w:rsidR="00AA7E6F">
          <w:rPr>
            <w:noProof/>
            <w:webHidden/>
          </w:rPr>
          <w:tab/>
        </w:r>
        <w:r w:rsidR="00AA7E6F">
          <w:rPr>
            <w:noProof/>
            <w:webHidden/>
          </w:rPr>
          <w:fldChar w:fldCharType="begin"/>
        </w:r>
        <w:r w:rsidR="00AA7E6F">
          <w:rPr>
            <w:noProof/>
            <w:webHidden/>
          </w:rPr>
          <w:instrText xml:space="preserve"> PAGEREF _Toc176345074 \h </w:instrText>
        </w:r>
        <w:r w:rsidR="00AA7E6F">
          <w:rPr>
            <w:noProof/>
            <w:webHidden/>
          </w:rPr>
        </w:r>
        <w:r w:rsidR="00AA7E6F">
          <w:rPr>
            <w:noProof/>
            <w:webHidden/>
          </w:rPr>
          <w:fldChar w:fldCharType="separate"/>
        </w:r>
        <w:r>
          <w:rPr>
            <w:noProof/>
            <w:webHidden/>
          </w:rPr>
          <w:t>145</w:t>
        </w:r>
        <w:r w:rsidR="00AA7E6F">
          <w:rPr>
            <w:noProof/>
            <w:webHidden/>
          </w:rPr>
          <w:fldChar w:fldCharType="end"/>
        </w:r>
      </w:hyperlink>
    </w:p>
    <w:p w14:paraId="73E73C66" w14:textId="082EE17E" w:rsidR="00AA7E6F" w:rsidRDefault="000B7D88">
      <w:pPr>
        <w:pStyle w:val="45"/>
        <w:rPr>
          <w:rFonts w:asciiTheme="minorHAnsi" w:hAnsiTheme="minorHAnsi"/>
          <w:noProof/>
          <w:kern w:val="2"/>
          <w:sz w:val="24"/>
          <w:szCs w:val="24"/>
          <w:lang w:val="el-GR" w:eastAsia="el-GR"/>
          <w14:ligatures w14:val="standardContextual"/>
        </w:rPr>
      </w:pPr>
      <w:hyperlink w:anchor="_Toc176345075" w:history="1">
        <w:r w:rsidR="00AA7E6F" w:rsidRPr="000A34EB">
          <w:rPr>
            <w:rStyle w:val="-"/>
            <w:noProof/>
          </w:rPr>
          <w:t>4.2.6.  Διαχείριση στοιχείων ενεργειών ακινήτου</w:t>
        </w:r>
        <w:r w:rsidR="00AA7E6F">
          <w:rPr>
            <w:noProof/>
            <w:webHidden/>
          </w:rPr>
          <w:tab/>
        </w:r>
        <w:r w:rsidR="00AA7E6F">
          <w:rPr>
            <w:noProof/>
            <w:webHidden/>
          </w:rPr>
          <w:fldChar w:fldCharType="begin"/>
        </w:r>
        <w:r w:rsidR="00AA7E6F">
          <w:rPr>
            <w:noProof/>
            <w:webHidden/>
          </w:rPr>
          <w:instrText xml:space="preserve"> PAGEREF _Toc176345075 \h </w:instrText>
        </w:r>
        <w:r w:rsidR="00AA7E6F">
          <w:rPr>
            <w:noProof/>
            <w:webHidden/>
          </w:rPr>
        </w:r>
        <w:r w:rsidR="00AA7E6F">
          <w:rPr>
            <w:noProof/>
            <w:webHidden/>
          </w:rPr>
          <w:fldChar w:fldCharType="separate"/>
        </w:r>
        <w:r>
          <w:rPr>
            <w:noProof/>
            <w:webHidden/>
          </w:rPr>
          <w:t>146</w:t>
        </w:r>
        <w:r w:rsidR="00AA7E6F">
          <w:rPr>
            <w:noProof/>
            <w:webHidden/>
          </w:rPr>
          <w:fldChar w:fldCharType="end"/>
        </w:r>
      </w:hyperlink>
    </w:p>
    <w:p w14:paraId="09050C1F" w14:textId="4D5BEFF9" w:rsidR="00AA7E6F" w:rsidRDefault="000B7D88">
      <w:pPr>
        <w:pStyle w:val="45"/>
        <w:rPr>
          <w:rFonts w:asciiTheme="minorHAnsi" w:hAnsiTheme="minorHAnsi"/>
          <w:noProof/>
          <w:kern w:val="2"/>
          <w:sz w:val="24"/>
          <w:szCs w:val="24"/>
          <w:lang w:val="el-GR" w:eastAsia="el-GR"/>
          <w14:ligatures w14:val="standardContextual"/>
        </w:rPr>
      </w:pPr>
      <w:hyperlink w:anchor="_Toc176345076" w:history="1">
        <w:r w:rsidR="00AA7E6F" w:rsidRPr="000A34EB">
          <w:rPr>
            <w:rStyle w:val="-"/>
            <w:noProof/>
          </w:rPr>
          <w:t>4.2.7. Διαχείριση στοιχείων λειτουργικών εξόδων ακινήτου</w:t>
        </w:r>
        <w:r w:rsidR="00AA7E6F">
          <w:rPr>
            <w:noProof/>
            <w:webHidden/>
          </w:rPr>
          <w:tab/>
        </w:r>
        <w:r w:rsidR="00AA7E6F">
          <w:rPr>
            <w:noProof/>
            <w:webHidden/>
          </w:rPr>
          <w:fldChar w:fldCharType="begin"/>
        </w:r>
        <w:r w:rsidR="00AA7E6F">
          <w:rPr>
            <w:noProof/>
            <w:webHidden/>
          </w:rPr>
          <w:instrText xml:space="preserve"> PAGEREF _Toc176345076 \h </w:instrText>
        </w:r>
        <w:r w:rsidR="00AA7E6F">
          <w:rPr>
            <w:noProof/>
            <w:webHidden/>
          </w:rPr>
        </w:r>
        <w:r w:rsidR="00AA7E6F">
          <w:rPr>
            <w:noProof/>
            <w:webHidden/>
          </w:rPr>
          <w:fldChar w:fldCharType="separate"/>
        </w:r>
        <w:r>
          <w:rPr>
            <w:noProof/>
            <w:webHidden/>
          </w:rPr>
          <w:t>147</w:t>
        </w:r>
        <w:r w:rsidR="00AA7E6F">
          <w:rPr>
            <w:noProof/>
            <w:webHidden/>
          </w:rPr>
          <w:fldChar w:fldCharType="end"/>
        </w:r>
      </w:hyperlink>
    </w:p>
    <w:p w14:paraId="21AEA681" w14:textId="50AB1232" w:rsidR="00AA7E6F" w:rsidRDefault="000B7D88">
      <w:pPr>
        <w:pStyle w:val="45"/>
        <w:rPr>
          <w:rFonts w:asciiTheme="minorHAnsi" w:hAnsiTheme="minorHAnsi"/>
          <w:noProof/>
          <w:kern w:val="2"/>
          <w:sz w:val="24"/>
          <w:szCs w:val="24"/>
          <w:lang w:val="el-GR" w:eastAsia="el-GR"/>
          <w14:ligatures w14:val="standardContextual"/>
        </w:rPr>
      </w:pPr>
      <w:hyperlink w:anchor="_Toc176345077" w:history="1">
        <w:r w:rsidR="00AA7E6F" w:rsidRPr="000A34EB">
          <w:rPr>
            <w:rStyle w:val="-"/>
            <w:noProof/>
          </w:rPr>
          <w:t>4.2.8. Προβολή περιεχομένου και Αναφορές</w:t>
        </w:r>
        <w:r w:rsidR="00AA7E6F">
          <w:rPr>
            <w:noProof/>
            <w:webHidden/>
          </w:rPr>
          <w:tab/>
        </w:r>
        <w:r w:rsidR="00AA7E6F">
          <w:rPr>
            <w:noProof/>
            <w:webHidden/>
          </w:rPr>
          <w:fldChar w:fldCharType="begin"/>
        </w:r>
        <w:r w:rsidR="00AA7E6F">
          <w:rPr>
            <w:noProof/>
            <w:webHidden/>
          </w:rPr>
          <w:instrText xml:space="preserve"> PAGEREF _Toc176345077 \h </w:instrText>
        </w:r>
        <w:r w:rsidR="00AA7E6F">
          <w:rPr>
            <w:noProof/>
            <w:webHidden/>
          </w:rPr>
        </w:r>
        <w:r w:rsidR="00AA7E6F">
          <w:rPr>
            <w:noProof/>
            <w:webHidden/>
          </w:rPr>
          <w:fldChar w:fldCharType="separate"/>
        </w:r>
        <w:r>
          <w:rPr>
            <w:noProof/>
            <w:webHidden/>
          </w:rPr>
          <w:t>147</w:t>
        </w:r>
        <w:r w:rsidR="00AA7E6F">
          <w:rPr>
            <w:noProof/>
            <w:webHidden/>
          </w:rPr>
          <w:fldChar w:fldCharType="end"/>
        </w:r>
      </w:hyperlink>
    </w:p>
    <w:p w14:paraId="443660E7" w14:textId="0C5101E2" w:rsidR="00AA7E6F" w:rsidRDefault="000B7D88">
      <w:pPr>
        <w:pStyle w:val="45"/>
        <w:rPr>
          <w:rFonts w:asciiTheme="minorHAnsi" w:hAnsiTheme="minorHAnsi"/>
          <w:noProof/>
          <w:kern w:val="2"/>
          <w:sz w:val="24"/>
          <w:szCs w:val="24"/>
          <w:lang w:val="el-GR" w:eastAsia="el-GR"/>
          <w14:ligatures w14:val="standardContextual"/>
        </w:rPr>
      </w:pPr>
      <w:hyperlink w:anchor="_Toc176345078" w:history="1">
        <w:r w:rsidR="00AA7E6F" w:rsidRPr="000A34EB">
          <w:rPr>
            <w:rStyle w:val="-"/>
            <w:noProof/>
          </w:rPr>
          <w:t>4.2.9. Διαχείριση χρηστών</w:t>
        </w:r>
        <w:r w:rsidR="00AA7E6F">
          <w:rPr>
            <w:noProof/>
            <w:webHidden/>
          </w:rPr>
          <w:tab/>
        </w:r>
        <w:r w:rsidR="00AA7E6F">
          <w:rPr>
            <w:noProof/>
            <w:webHidden/>
          </w:rPr>
          <w:fldChar w:fldCharType="begin"/>
        </w:r>
        <w:r w:rsidR="00AA7E6F">
          <w:rPr>
            <w:noProof/>
            <w:webHidden/>
          </w:rPr>
          <w:instrText xml:space="preserve"> PAGEREF _Toc176345078 \h </w:instrText>
        </w:r>
        <w:r w:rsidR="00AA7E6F">
          <w:rPr>
            <w:noProof/>
            <w:webHidden/>
          </w:rPr>
        </w:r>
        <w:r w:rsidR="00AA7E6F">
          <w:rPr>
            <w:noProof/>
            <w:webHidden/>
          </w:rPr>
          <w:fldChar w:fldCharType="separate"/>
        </w:r>
        <w:r>
          <w:rPr>
            <w:noProof/>
            <w:webHidden/>
          </w:rPr>
          <w:t>149</w:t>
        </w:r>
        <w:r w:rsidR="00AA7E6F">
          <w:rPr>
            <w:noProof/>
            <w:webHidden/>
          </w:rPr>
          <w:fldChar w:fldCharType="end"/>
        </w:r>
      </w:hyperlink>
    </w:p>
    <w:p w14:paraId="7530670A" w14:textId="005335E1" w:rsidR="00AA7E6F" w:rsidRDefault="000B7D88">
      <w:pPr>
        <w:pStyle w:val="45"/>
        <w:rPr>
          <w:rFonts w:asciiTheme="minorHAnsi" w:hAnsiTheme="minorHAnsi"/>
          <w:noProof/>
          <w:kern w:val="2"/>
          <w:sz w:val="24"/>
          <w:szCs w:val="24"/>
          <w:lang w:val="el-GR" w:eastAsia="el-GR"/>
          <w14:ligatures w14:val="standardContextual"/>
        </w:rPr>
      </w:pPr>
      <w:hyperlink w:anchor="_Toc176345079" w:history="1">
        <w:r w:rsidR="00AA7E6F" w:rsidRPr="000A34EB">
          <w:rPr>
            <w:rStyle w:val="-"/>
            <w:noProof/>
          </w:rPr>
          <w:t>4.2.10. Διαχείριση εφαρμογής</w:t>
        </w:r>
        <w:r w:rsidR="00AA7E6F">
          <w:rPr>
            <w:noProof/>
            <w:webHidden/>
          </w:rPr>
          <w:tab/>
        </w:r>
        <w:r w:rsidR="00AA7E6F">
          <w:rPr>
            <w:noProof/>
            <w:webHidden/>
          </w:rPr>
          <w:fldChar w:fldCharType="begin"/>
        </w:r>
        <w:r w:rsidR="00AA7E6F">
          <w:rPr>
            <w:noProof/>
            <w:webHidden/>
          </w:rPr>
          <w:instrText xml:space="preserve"> PAGEREF _Toc176345079 \h </w:instrText>
        </w:r>
        <w:r w:rsidR="00AA7E6F">
          <w:rPr>
            <w:noProof/>
            <w:webHidden/>
          </w:rPr>
        </w:r>
        <w:r w:rsidR="00AA7E6F">
          <w:rPr>
            <w:noProof/>
            <w:webHidden/>
          </w:rPr>
          <w:fldChar w:fldCharType="separate"/>
        </w:r>
        <w:r>
          <w:rPr>
            <w:noProof/>
            <w:webHidden/>
          </w:rPr>
          <w:t>149</w:t>
        </w:r>
        <w:r w:rsidR="00AA7E6F">
          <w:rPr>
            <w:noProof/>
            <w:webHidden/>
          </w:rPr>
          <w:fldChar w:fldCharType="end"/>
        </w:r>
      </w:hyperlink>
    </w:p>
    <w:p w14:paraId="5CEDE4C4" w14:textId="1E609B5D" w:rsidR="00AA7E6F" w:rsidRDefault="000B7D88">
      <w:pPr>
        <w:pStyle w:val="45"/>
        <w:rPr>
          <w:rFonts w:asciiTheme="minorHAnsi" w:hAnsiTheme="minorHAnsi"/>
          <w:noProof/>
          <w:kern w:val="2"/>
          <w:sz w:val="24"/>
          <w:szCs w:val="24"/>
          <w:lang w:val="el-GR" w:eastAsia="el-GR"/>
          <w14:ligatures w14:val="standardContextual"/>
        </w:rPr>
      </w:pPr>
      <w:hyperlink w:anchor="_Toc176345080" w:history="1">
        <w:r w:rsidR="00AA7E6F" w:rsidRPr="000A34EB">
          <w:rPr>
            <w:rStyle w:val="-"/>
            <w:noProof/>
          </w:rPr>
          <w:t>4.2.11 Διαχείριση παγίων ακινήτων</w:t>
        </w:r>
        <w:r w:rsidR="00AA7E6F">
          <w:rPr>
            <w:noProof/>
            <w:webHidden/>
          </w:rPr>
          <w:tab/>
        </w:r>
        <w:r w:rsidR="00AA7E6F">
          <w:rPr>
            <w:noProof/>
            <w:webHidden/>
          </w:rPr>
          <w:fldChar w:fldCharType="begin"/>
        </w:r>
        <w:r w:rsidR="00AA7E6F">
          <w:rPr>
            <w:noProof/>
            <w:webHidden/>
          </w:rPr>
          <w:instrText xml:space="preserve"> PAGEREF _Toc176345080 \h </w:instrText>
        </w:r>
        <w:r w:rsidR="00AA7E6F">
          <w:rPr>
            <w:noProof/>
            <w:webHidden/>
          </w:rPr>
        </w:r>
        <w:r w:rsidR="00AA7E6F">
          <w:rPr>
            <w:noProof/>
            <w:webHidden/>
          </w:rPr>
          <w:fldChar w:fldCharType="separate"/>
        </w:r>
        <w:r>
          <w:rPr>
            <w:noProof/>
            <w:webHidden/>
          </w:rPr>
          <w:t>149</w:t>
        </w:r>
        <w:r w:rsidR="00AA7E6F">
          <w:rPr>
            <w:noProof/>
            <w:webHidden/>
          </w:rPr>
          <w:fldChar w:fldCharType="end"/>
        </w:r>
      </w:hyperlink>
    </w:p>
    <w:p w14:paraId="2D6E100A" w14:textId="52F3E510" w:rsidR="00AA7E6F" w:rsidRDefault="000B7D88">
      <w:pPr>
        <w:pStyle w:val="45"/>
        <w:rPr>
          <w:rFonts w:asciiTheme="minorHAnsi" w:hAnsiTheme="minorHAnsi"/>
          <w:noProof/>
          <w:kern w:val="2"/>
          <w:sz w:val="24"/>
          <w:szCs w:val="24"/>
          <w:lang w:val="el-GR" w:eastAsia="el-GR"/>
          <w14:ligatures w14:val="standardContextual"/>
        </w:rPr>
      </w:pPr>
      <w:hyperlink w:anchor="_Toc176345081" w:history="1">
        <w:r w:rsidR="00AA7E6F" w:rsidRPr="000A34EB">
          <w:rPr>
            <w:rStyle w:val="-"/>
            <w:noProof/>
          </w:rPr>
          <w:t>4.2.12 Σύστημα Παρακολούθησης Εφαρμογών &amp; Υποδομής του Πληροφοριακού Συστήματος</w:t>
        </w:r>
        <w:r w:rsidR="00AA7E6F">
          <w:rPr>
            <w:noProof/>
            <w:webHidden/>
          </w:rPr>
          <w:tab/>
        </w:r>
        <w:r w:rsidR="00AA7E6F">
          <w:rPr>
            <w:noProof/>
            <w:webHidden/>
          </w:rPr>
          <w:fldChar w:fldCharType="begin"/>
        </w:r>
        <w:r w:rsidR="00AA7E6F">
          <w:rPr>
            <w:noProof/>
            <w:webHidden/>
          </w:rPr>
          <w:instrText xml:space="preserve"> PAGEREF _Toc176345081 \h </w:instrText>
        </w:r>
        <w:r w:rsidR="00AA7E6F">
          <w:rPr>
            <w:noProof/>
            <w:webHidden/>
          </w:rPr>
        </w:r>
        <w:r w:rsidR="00AA7E6F">
          <w:rPr>
            <w:noProof/>
            <w:webHidden/>
          </w:rPr>
          <w:fldChar w:fldCharType="separate"/>
        </w:r>
        <w:r>
          <w:rPr>
            <w:noProof/>
            <w:webHidden/>
          </w:rPr>
          <w:t>150</w:t>
        </w:r>
        <w:r w:rsidR="00AA7E6F">
          <w:rPr>
            <w:noProof/>
            <w:webHidden/>
          </w:rPr>
          <w:fldChar w:fldCharType="end"/>
        </w:r>
      </w:hyperlink>
    </w:p>
    <w:p w14:paraId="726A2B7E" w14:textId="07DCAD2B"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082" w:history="1">
        <w:r w:rsidR="00AA7E6F" w:rsidRPr="000A34EB">
          <w:rPr>
            <w:rStyle w:val="-"/>
          </w:rPr>
          <w:t>5.</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Υπηρεσίες</w:t>
        </w:r>
        <w:r w:rsidR="00AA7E6F">
          <w:rPr>
            <w:webHidden/>
          </w:rPr>
          <w:tab/>
        </w:r>
        <w:r w:rsidR="00AA7E6F">
          <w:rPr>
            <w:webHidden/>
          </w:rPr>
          <w:fldChar w:fldCharType="begin"/>
        </w:r>
        <w:r w:rsidR="00AA7E6F">
          <w:rPr>
            <w:webHidden/>
          </w:rPr>
          <w:instrText xml:space="preserve"> PAGEREF _Toc176345082 \h </w:instrText>
        </w:r>
        <w:r w:rsidR="00AA7E6F">
          <w:rPr>
            <w:webHidden/>
          </w:rPr>
        </w:r>
        <w:r w:rsidR="00AA7E6F">
          <w:rPr>
            <w:webHidden/>
          </w:rPr>
          <w:fldChar w:fldCharType="separate"/>
        </w:r>
        <w:r>
          <w:rPr>
            <w:webHidden/>
          </w:rPr>
          <w:t>151</w:t>
        </w:r>
        <w:r w:rsidR="00AA7E6F">
          <w:rPr>
            <w:webHidden/>
          </w:rPr>
          <w:fldChar w:fldCharType="end"/>
        </w:r>
      </w:hyperlink>
    </w:p>
    <w:p w14:paraId="6E137522" w14:textId="050B8B3D"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83" w:history="1">
        <w:r w:rsidR="00AA7E6F" w:rsidRPr="000A34EB">
          <w:rPr>
            <w:rStyle w:val="-"/>
          </w:rPr>
          <w:t>5.1 Μελέτη Εφαρμογής</w:t>
        </w:r>
        <w:r w:rsidR="00AA7E6F">
          <w:rPr>
            <w:webHidden/>
          </w:rPr>
          <w:tab/>
        </w:r>
        <w:r w:rsidR="00AA7E6F">
          <w:rPr>
            <w:webHidden/>
          </w:rPr>
          <w:fldChar w:fldCharType="begin"/>
        </w:r>
        <w:r w:rsidR="00AA7E6F">
          <w:rPr>
            <w:webHidden/>
          </w:rPr>
          <w:instrText xml:space="preserve"> PAGEREF _Toc176345083 \h </w:instrText>
        </w:r>
        <w:r w:rsidR="00AA7E6F">
          <w:rPr>
            <w:webHidden/>
          </w:rPr>
        </w:r>
        <w:r w:rsidR="00AA7E6F">
          <w:rPr>
            <w:webHidden/>
          </w:rPr>
          <w:fldChar w:fldCharType="separate"/>
        </w:r>
        <w:r>
          <w:rPr>
            <w:webHidden/>
          </w:rPr>
          <w:t>151</w:t>
        </w:r>
        <w:r w:rsidR="00AA7E6F">
          <w:rPr>
            <w:webHidden/>
          </w:rPr>
          <w:fldChar w:fldCharType="end"/>
        </w:r>
      </w:hyperlink>
    </w:p>
    <w:p w14:paraId="7B819CFF" w14:textId="4CA80B37"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84" w:history="1">
        <w:r w:rsidR="00AA7E6F" w:rsidRPr="000A34EB">
          <w:rPr>
            <w:rStyle w:val="-"/>
          </w:rPr>
          <w:t>5.2 Υπηρεσίες ανάπτυξης / παραμετροποίησης πλατφόρμας Διαχείρισης Ακινήτων</w:t>
        </w:r>
        <w:r w:rsidR="00AA7E6F">
          <w:rPr>
            <w:webHidden/>
          </w:rPr>
          <w:tab/>
        </w:r>
        <w:r w:rsidR="00AA7E6F">
          <w:rPr>
            <w:webHidden/>
          </w:rPr>
          <w:fldChar w:fldCharType="begin"/>
        </w:r>
        <w:r w:rsidR="00AA7E6F">
          <w:rPr>
            <w:webHidden/>
          </w:rPr>
          <w:instrText xml:space="preserve"> PAGEREF _Toc176345084 \h </w:instrText>
        </w:r>
        <w:r w:rsidR="00AA7E6F">
          <w:rPr>
            <w:webHidden/>
          </w:rPr>
        </w:r>
        <w:r w:rsidR="00AA7E6F">
          <w:rPr>
            <w:webHidden/>
          </w:rPr>
          <w:fldChar w:fldCharType="separate"/>
        </w:r>
        <w:r>
          <w:rPr>
            <w:webHidden/>
          </w:rPr>
          <w:t>153</w:t>
        </w:r>
        <w:r w:rsidR="00AA7E6F">
          <w:rPr>
            <w:webHidden/>
          </w:rPr>
          <w:fldChar w:fldCharType="end"/>
        </w:r>
      </w:hyperlink>
    </w:p>
    <w:p w14:paraId="3670E862" w14:textId="5DC31C8A"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85" w:history="1">
        <w:r w:rsidR="00AA7E6F" w:rsidRPr="000A34EB">
          <w:rPr>
            <w:rStyle w:val="-"/>
          </w:rPr>
          <w:t>5.3 Υπηρεσίες απογραφής ακινήτων και υπηρεσίες δημιουργίας ηλεκτρονικού φακέλου ακινήτου</w:t>
        </w:r>
        <w:r w:rsidR="00AA7E6F">
          <w:rPr>
            <w:webHidden/>
          </w:rPr>
          <w:tab/>
        </w:r>
        <w:r w:rsidR="00AA7E6F">
          <w:rPr>
            <w:webHidden/>
          </w:rPr>
          <w:fldChar w:fldCharType="begin"/>
        </w:r>
        <w:r w:rsidR="00AA7E6F">
          <w:rPr>
            <w:webHidden/>
          </w:rPr>
          <w:instrText xml:space="preserve"> PAGEREF _Toc176345085 \h </w:instrText>
        </w:r>
        <w:r w:rsidR="00AA7E6F">
          <w:rPr>
            <w:webHidden/>
          </w:rPr>
        </w:r>
        <w:r w:rsidR="00AA7E6F">
          <w:rPr>
            <w:webHidden/>
          </w:rPr>
          <w:fldChar w:fldCharType="separate"/>
        </w:r>
        <w:r>
          <w:rPr>
            <w:webHidden/>
          </w:rPr>
          <w:t>153</w:t>
        </w:r>
        <w:r w:rsidR="00AA7E6F">
          <w:rPr>
            <w:webHidden/>
          </w:rPr>
          <w:fldChar w:fldCharType="end"/>
        </w:r>
      </w:hyperlink>
    </w:p>
    <w:p w14:paraId="248FDA49" w14:textId="2D20E3DF" w:rsidR="00AA7E6F" w:rsidRDefault="000B7D88">
      <w:pPr>
        <w:pStyle w:val="45"/>
        <w:rPr>
          <w:rFonts w:asciiTheme="minorHAnsi" w:hAnsiTheme="minorHAnsi"/>
          <w:noProof/>
          <w:kern w:val="2"/>
          <w:sz w:val="24"/>
          <w:szCs w:val="24"/>
          <w:lang w:val="el-GR" w:eastAsia="el-GR"/>
          <w14:ligatures w14:val="standardContextual"/>
        </w:rPr>
      </w:pPr>
      <w:hyperlink w:anchor="_Toc176345086" w:history="1">
        <w:r w:rsidR="00AA7E6F" w:rsidRPr="000A34EB">
          <w:rPr>
            <w:rStyle w:val="-"/>
            <w:noProof/>
          </w:rPr>
          <w:t>5.3.1 Σάρωση εγγράφων ακινήτων</w:t>
        </w:r>
        <w:r w:rsidR="00AA7E6F">
          <w:rPr>
            <w:noProof/>
            <w:webHidden/>
          </w:rPr>
          <w:tab/>
        </w:r>
        <w:r w:rsidR="00AA7E6F">
          <w:rPr>
            <w:noProof/>
            <w:webHidden/>
          </w:rPr>
          <w:fldChar w:fldCharType="begin"/>
        </w:r>
        <w:r w:rsidR="00AA7E6F">
          <w:rPr>
            <w:noProof/>
            <w:webHidden/>
          </w:rPr>
          <w:instrText xml:space="preserve"> PAGEREF _Toc176345086 \h </w:instrText>
        </w:r>
        <w:r w:rsidR="00AA7E6F">
          <w:rPr>
            <w:noProof/>
            <w:webHidden/>
          </w:rPr>
        </w:r>
        <w:r w:rsidR="00AA7E6F">
          <w:rPr>
            <w:noProof/>
            <w:webHidden/>
          </w:rPr>
          <w:fldChar w:fldCharType="separate"/>
        </w:r>
        <w:r>
          <w:rPr>
            <w:noProof/>
            <w:webHidden/>
          </w:rPr>
          <w:t>155</w:t>
        </w:r>
        <w:r w:rsidR="00AA7E6F">
          <w:rPr>
            <w:noProof/>
            <w:webHidden/>
          </w:rPr>
          <w:fldChar w:fldCharType="end"/>
        </w:r>
      </w:hyperlink>
    </w:p>
    <w:p w14:paraId="3DB5DE76" w14:textId="4C7FA517" w:rsidR="00AA7E6F" w:rsidRDefault="000B7D88">
      <w:pPr>
        <w:pStyle w:val="45"/>
        <w:rPr>
          <w:rFonts w:asciiTheme="minorHAnsi" w:hAnsiTheme="minorHAnsi"/>
          <w:noProof/>
          <w:kern w:val="2"/>
          <w:sz w:val="24"/>
          <w:szCs w:val="24"/>
          <w:lang w:val="el-GR" w:eastAsia="el-GR"/>
          <w14:ligatures w14:val="standardContextual"/>
        </w:rPr>
      </w:pPr>
      <w:hyperlink w:anchor="_Toc176345087" w:history="1">
        <w:r w:rsidR="00AA7E6F" w:rsidRPr="000A34EB">
          <w:rPr>
            <w:rStyle w:val="-"/>
            <w:noProof/>
          </w:rPr>
          <w:t>5.3.2 Καταχώρηση βασικών στοιχείων ακινήτων και μεταδεδομένων εγγράφων ακινήτων</w:t>
        </w:r>
        <w:r w:rsidR="00AA7E6F">
          <w:rPr>
            <w:noProof/>
            <w:webHidden/>
          </w:rPr>
          <w:tab/>
        </w:r>
        <w:r w:rsidR="00AA7E6F">
          <w:rPr>
            <w:noProof/>
            <w:webHidden/>
          </w:rPr>
          <w:fldChar w:fldCharType="begin"/>
        </w:r>
        <w:r w:rsidR="00AA7E6F">
          <w:rPr>
            <w:noProof/>
            <w:webHidden/>
          </w:rPr>
          <w:instrText xml:space="preserve"> PAGEREF _Toc176345087 \h </w:instrText>
        </w:r>
        <w:r w:rsidR="00AA7E6F">
          <w:rPr>
            <w:noProof/>
            <w:webHidden/>
          </w:rPr>
        </w:r>
        <w:r w:rsidR="00AA7E6F">
          <w:rPr>
            <w:noProof/>
            <w:webHidden/>
          </w:rPr>
          <w:fldChar w:fldCharType="separate"/>
        </w:r>
        <w:r>
          <w:rPr>
            <w:noProof/>
            <w:webHidden/>
          </w:rPr>
          <w:t>157</w:t>
        </w:r>
        <w:r w:rsidR="00AA7E6F">
          <w:rPr>
            <w:noProof/>
            <w:webHidden/>
          </w:rPr>
          <w:fldChar w:fldCharType="end"/>
        </w:r>
      </w:hyperlink>
    </w:p>
    <w:p w14:paraId="05243AB3" w14:textId="786F426C"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88" w:history="1">
        <w:r w:rsidR="00AA7E6F" w:rsidRPr="000A34EB">
          <w:rPr>
            <w:rStyle w:val="-"/>
          </w:rPr>
          <w:t>5.4 Υπηρεσίες συμπλήρωσης ηλεκτρονικού φακέλου ακινήτου (τεχνικός έλεγχος)</w:t>
        </w:r>
        <w:r w:rsidR="00AA7E6F">
          <w:rPr>
            <w:webHidden/>
          </w:rPr>
          <w:tab/>
        </w:r>
        <w:r w:rsidR="00AA7E6F">
          <w:rPr>
            <w:webHidden/>
          </w:rPr>
          <w:fldChar w:fldCharType="begin"/>
        </w:r>
        <w:r w:rsidR="00AA7E6F">
          <w:rPr>
            <w:webHidden/>
          </w:rPr>
          <w:instrText xml:space="preserve"> PAGEREF _Toc176345088 \h </w:instrText>
        </w:r>
        <w:r w:rsidR="00AA7E6F">
          <w:rPr>
            <w:webHidden/>
          </w:rPr>
        </w:r>
        <w:r w:rsidR="00AA7E6F">
          <w:rPr>
            <w:webHidden/>
          </w:rPr>
          <w:fldChar w:fldCharType="separate"/>
        </w:r>
        <w:r>
          <w:rPr>
            <w:webHidden/>
          </w:rPr>
          <w:t>158</w:t>
        </w:r>
        <w:r w:rsidR="00AA7E6F">
          <w:rPr>
            <w:webHidden/>
          </w:rPr>
          <w:fldChar w:fldCharType="end"/>
        </w:r>
      </w:hyperlink>
    </w:p>
    <w:p w14:paraId="59EC92BB" w14:textId="327D33D5"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89" w:history="1">
        <w:r w:rsidR="00AA7E6F" w:rsidRPr="000A34EB">
          <w:rPr>
            <w:rStyle w:val="-"/>
          </w:rPr>
          <w:t>5.5. Υπηρεσίες υποστήριξης για την νομική κατοχύρωση της κυριότητας των ακινήτων και διαπίστωσης των συνθηκών που διέπουν τα ακίνητα</w:t>
        </w:r>
        <w:r w:rsidR="00AA7E6F">
          <w:rPr>
            <w:webHidden/>
          </w:rPr>
          <w:tab/>
        </w:r>
        <w:r w:rsidR="00AA7E6F">
          <w:rPr>
            <w:webHidden/>
          </w:rPr>
          <w:fldChar w:fldCharType="begin"/>
        </w:r>
        <w:r w:rsidR="00AA7E6F">
          <w:rPr>
            <w:webHidden/>
          </w:rPr>
          <w:instrText xml:space="preserve"> PAGEREF _Toc176345089 \h </w:instrText>
        </w:r>
        <w:r w:rsidR="00AA7E6F">
          <w:rPr>
            <w:webHidden/>
          </w:rPr>
        </w:r>
        <w:r w:rsidR="00AA7E6F">
          <w:rPr>
            <w:webHidden/>
          </w:rPr>
          <w:fldChar w:fldCharType="separate"/>
        </w:r>
        <w:r>
          <w:rPr>
            <w:webHidden/>
          </w:rPr>
          <w:t>159</w:t>
        </w:r>
        <w:r w:rsidR="00AA7E6F">
          <w:rPr>
            <w:webHidden/>
          </w:rPr>
          <w:fldChar w:fldCharType="end"/>
        </w:r>
      </w:hyperlink>
    </w:p>
    <w:p w14:paraId="63C6087E" w14:textId="47CA7634"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90" w:history="1">
        <w:r w:rsidR="00AA7E6F" w:rsidRPr="000A34EB">
          <w:rPr>
            <w:rStyle w:val="-"/>
          </w:rPr>
          <w:t>5.6 Ενέργειες για την αξιοποίηση των ακινήτων για κοινωφελείς σκοπούς</w:t>
        </w:r>
        <w:r w:rsidR="00AA7E6F">
          <w:rPr>
            <w:webHidden/>
          </w:rPr>
          <w:tab/>
        </w:r>
        <w:r w:rsidR="00AA7E6F">
          <w:rPr>
            <w:webHidden/>
          </w:rPr>
          <w:fldChar w:fldCharType="begin"/>
        </w:r>
        <w:r w:rsidR="00AA7E6F">
          <w:rPr>
            <w:webHidden/>
          </w:rPr>
          <w:instrText xml:space="preserve"> PAGEREF _Toc176345090 \h </w:instrText>
        </w:r>
        <w:r w:rsidR="00AA7E6F">
          <w:rPr>
            <w:webHidden/>
          </w:rPr>
        </w:r>
        <w:r w:rsidR="00AA7E6F">
          <w:rPr>
            <w:webHidden/>
          </w:rPr>
          <w:fldChar w:fldCharType="separate"/>
        </w:r>
        <w:r>
          <w:rPr>
            <w:webHidden/>
          </w:rPr>
          <w:t>160</w:t>
        </w:r>
        <w:r w:rsidR="00AA7E6F">
          <w:rPr>
            <w:webHidden/>
          </w:rPr>
          <w:fldChar w:fldCharType="end"/>
        </w:r>
      </w:hyperlink>
    </w:p>
    <w:p w14:paraId="3F40AD94" w14:textId="15FE8426"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91" w:history="1">
        <w:r w:rsidR="00AA7E6F" w:rsidRPr="000A34EB">
          <w:rPr>
            <w:rStyle w:val="-"/>
          </w:rPr>
          <w:t>5.7. Υπηρεσίες Εκπαίδευσης</w:t>
        </w:r>
        <w:r w:rsidR="00AA7E6F">
          <w:rPr>
            <w:webHidden/>
          </w:rPr>
          <w:tab/>
        </w:r>
        <w:r w:rsidR="00AA7E6F">
          <w:rPr>
            <w:webHidden/>
          </w:rPr>
          <w:fldChar w:fldCharType="begin"/>
        </w:r>
        <w:r w:rsidR="00AA7E6F">
          <w:rPr>
            <w:webHidden/>
          </w:rPr>
          <w:instrText xml:space="preserve"> PAGEREF _Toc176345091 \h </w:instrText>
        </w:r>
        <w:r w:rsidR="00AA7E6F">
          <w:rPr>
            <w:webHidden/>
          </w:rPr>
        </w:r>
        <w:r w:rsidR="00AA7E6F">
          <w:rPr>
            <w:webHidden/>
          </w:rPr>
          <w:fldChar w:fldCharType="separate"/>
        </w:r>
        <w:r>
          <w:rPr>
            <w:webHidden/>
          </w:rPr>
          <w:t>161</w:t>
        </w:r>
        <w:r w:rsidR="00AA7E6F">
          <w:rPr>
            <w:webHidden/>
          </w:rPr>
          <w:fldChar w:fldCharType="end"/>
        </w:r>
      </w:hyperlink>
    </w:p>
    <w:p w14:paraId="2F4FDE82" w14:textId="5A3A2771"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92" w:history="1">
        <w:r w:rsidR="00AA7E6F" w:rsidRPr="000A34EB">
          <w:rPr>
            <w:rStyle w:val="-"/>
          </w:rPr>
          <w:t>5.8 Υπηρεσίες Πιλοτικής Λειτουργίας</w:t>
        </w:r>
        <w:r w:rsidR="00AA7E6F">
          <w:rPr>
            <w:webHidden/>
          </w:rPr>
          <w:tab/>
        </w:r>
        <w:r w:rsidR="00AA7E6F">
          <w:rPr>
            <w:webHidden/>
          </w:rPr>
          <w:fldChar w:fldCharType="begin"/>
        </w:r>
        <w:r w:rsidR="00AA7E6F">
          <w:rPr>
            <w:webHidden/>
          </w:rPr>
          <w:instrText xml:space="preserve"> PAGEREF _Toc176345092 \h </w:instrText>
        </w:r>
        <w:r w:rsidR="00AA7E6F">
          <w:rPr>
            <w:webHidden/>
          </w:rPr>
        </w:r>
        <w:r w:rsidR="00AA7E6F">
          <w:rPr>
            <w:webHidden/>
          </w:rPr>
          <w:fldChar w:fldCharType="separate"/>
        </w:r>
        <w:r>
          <w:rPr>
            <w:webHidden/>
          </w:rPr>
          <w:t>162</w:t>
        </w:r>
        <w:r w:rsidR="00AA7E6F">
          <w:rPr>
            <w:webHidden/>
          </w:rPr>
          <w:fldChar w:fldCharType="end"/>
        </w:r>
      </w:hyperlink>
    </w:p>
    <w:p w14:paraId="2617EF9A" w14:textId="3BB26403"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93" w:history="1">
        <w:r w:rsidR="00AA7E6F" w:rsidRPr="000A34EB">
          <w:rPr>
            <w:rStyle w:val="-"/>
          </w:rPr>
          <w:t>5.9 Υπηρεσίες Παραγωγικής Λειτουργίας</w:t>
        </w:r>
        <w:r w:rsidR="00AA7E6F">
          <w:rPr>
            <w:webHidden/>
          </w:rPr>
          <w:tab/>
        </w:r>
        <w:r w:rsidR="00AA7E6F">
          <w:rPr>
            <w:webHidden/>
          </w:rPr>
          <w:fldChar w:fldCharType="begin"/>
        </w:r>
        <w:r w:rsidR="00AA7E6F">
          <w:rPr>
            <w:webHidden/>
          </w:rPr>
          <w:instrText xml:space="preserve"> PAGEREF _Toc176345093 \h </w:instrText>
        </w:r>
        <w:r w:rsidR="00AA7E6F">
          <w:rPr>
            <w:webHidden/>
          </w:rPr>
        </w:r>
        <w:r w:rsidR="00AA7E6F">
          <w:rPr>
            <w:webHidden/>
          </w:rPr>
          <w:fldChar w:fldCharType="separate"/>
        </w:r>
        <w:r>
          <w:rPr>
            <w:webHidden/>
          </w:rPr>
          <w:t>163</w:t>
        </w:r>
        <w:r w:rsidR="00AA7E6F">
          <w:rPr>
            <w:webHidden/>
          </w:rPr>
          <w:fldChar w:fldCharType="end"/>
        </w:r>
      </w:hyperlink>
    </w:p>
    <w:p w14:paraId="7F4FC0A2" w14:textId="738291E3"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94" w:history="1">
        <w:r w:rsidR="00AA7E6F" w:rsidRPr="000A34EB">
          <w:rPr>
            <w:rStyle w:val="-"/>
          </w:rPr>
          <w:t>5.10 Υπηρεσίες Διαχείρισης έργου</w:t>
        </w:r>
        <w:r w:rsidR="00AA7E6F">
          <w:rPr>
            <w:webHidden/>
          </w:rPr>
          <w:tab/>
        </w:r>
        <w:r w:rsidR="00AA7E6F">
          <w:rPr>
            <w:webHidden/>
          </w:rPr>
          <w:fldChar w:fldCharType="begin"/>
        </w:r>
        <w:r w:rsidR="00AA7E6F">
          <w:rPr>
            <w:webHidden/>
          </w:rPr>
          <w:instrText xml:space="preserve"> PAGEREF _Toc176345094 \h </w:instrText>
        </w:r>
        <w:r w:rsidR="00AA7E6F">
          <w:rPr>
            <w:webHidden/>
          </w:rPr>
        </w:r>
        <w:r w:rsidR="00AA7E6F">
          <w:rPr>
            <w:webHidden/>
          </w:rPr>
          <w:fldChar w:fldCharType="separate"/>
        </w:r>
        <w:r>
          <w:rPr>
            <w:webHidden/>
          </w:rPr>
          <w:t>163</w:t>
        </w:r>
        <w:r w:rsidR="00AA7E6F">
          <w:rPr>
            <w:webHidden/>
          </w:rPr>
          <w:fldChar w:fldCharType="end"/>
        </w:r>
      </w:hyperlink>
    </w:p>
    <w:p w14:paraId="319DF0F4" w14:textId="74394AE3"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95" w:history="1">
        <w:r w:rsidR="00AA7E6F" w:rsidRPr="000A34EB">
          <w:rPr>
            <w:rStyle w:val="-"/>
          </w:rPr>
          <w:t>5.11 Υπηρεσίες Ασφάλειας</w:t>
        </w:r>
        <w:r w:rsidR="00AA7E6F">
          <w:rPr>
            <w:webHidden/>
          </w:rPr>
          <w:tab/>
        </w:r>
        <w:r w:rsidR="00AA7E6F">
          <w:rPr>
            <w:webHidden/>
          </w:rPr>
          <w:fldChar w:fldCharType="begin"/>
        </w:r>
        <w:r w:rsidR="00AA7E6F">
          <w:rPr>
            <w:webHidden/>
          </w:rPr>
          <w:instrText xml:space="preserve"> PAGEREF _Toc176345095 \h </w:instrText>
        </w:r>
        <w:r w:rsidR="00AA7E6F">
          <w:rPr>
            <w:webHidden/>
          </w:rPr>
        </w:r>
        <w:r w:rsidR="00AA7E6F">
          <w:rPr>
            <w:webHidden/>
          </w:rPr>
          <w:fldChar w:fldCharType="separate"/>
        </w:r>
        <w:r>
          <w:rPr>
            <w:webHidden/>
          </w:rPr>
          <w:t>164</w:t>
        </w:r>
        <w:r w:rsidR="00AA7E6F">
          <w:rPr>
            <w:webHidden/>
          </w:rPr>
          <w:fldChar w:fldCharType="end"/>
        </w:r>
      </w:hyperlink>
    </w:p>
    <w:p w14:paraId="13317BE9" w14:textId="22F26F76"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096" w:history="1">
        <w:r w:rsidR="00AA7E6F" w:rsidRPr="000A34EB">
          <w:rPr>
            <w:rStyle w:val="-"/>
          </w:rPr>
          <w:t>5.12 Υπηρεσίες Εγγύησης και Συντήρησης</w:t>
        </w:r>
        <w:r w:rsidR="00AA7E6F">
          <w:rPr>
            <w:webHidden/>
          </w:rPr>
          <w:tab/>
        </w:r>
        <w:r w:rsidR="00AA7E6F">
          <w:rPr>
            <w:webHidden/>
          </w:rPr>
          <w:fldChar w:fldCharType="begin"/>
        </w:r>
        <w:r w:rsidR="00AA7E6F">
          <w:rPr>
            <w:webHidden/>
          </w:rPr>
          <w:instrText xml:space="preserve"> PAGEREF _Toc176345096 \h </w:instrText>
        </w:r>
        <w:r w:rsidR="00AA7E6F">
          <w:rPr>
            <w:webHidden/>
          </w:rPr>
        </w:r>
        <w:r w:rsidR="00AA7E6F">
          <w:rPr>
            <w:webHidden/>
          </w:rPr>
          <w:fldChar w:fldCharType="separate"/>
        </w:r>
        <w:r>
          <w:rPr>
            <w:webHidden/>
          </w:rPr>
          <w:t>165</w:t>
        </w:r>
        <w:r w:rsidR="00AA7E6F">
          <w:rPr>
            <w:webHidden/>
          </w:rPr>
          <w:fldChar w:fldCharType="end"/>
        </w:r>
      </w:hyperlink>
    </w:p>
    <w:p w14:paraId="6C6B671E" w14:textId="7E4E0247" w:rsidR="00AA7E6F" w:rsidRDefault="000B7D88">
      <w:pPr>
        <w:pStyle w:val="45"/>
        <w:rPr>
          <w:rFonts w:asciiTheme="minorHAnsi" w:hAnsiTheme="minorHAnsi"/>
          <w:noProof/>
          <w:kern w:val="2"/>
          <w:sz w:val="24"/>
          <w:szCs w:val="24"/>
          <w:lang w:val="el-GR" w:eastAsia="el-GR"/>
          <w14:ligatures w14:val="standardContextual"/>
        </w:rPr>
      </w:pPr>
      <w:hyperlink w:anchor="_Toc176345097" w:history="1">
        <w:r w:rsidR="00AA7E6F" w:rsidRPr="000A34EB">
          <w:rPr>
            <w:rStyle w:val="-"/>
            <w:noProof/>
          </w:rPr>
          <w:t>5.12.1 Υπηρεσίες Εγγύησης</w:t>
        </w:r>
        <w:r w:rsidR="00AA7E6F">
          <w:rPr>
            <w:noProof/>
            <w:webHidden/>
          </w:rPr>
          <w:tab/>
        </w:r>
        <w:r w:rsidR="00AA7E6F">
          <w:rPr>
            <w:noProof/>
            <w:webHidden/>
          </w:rPr>
          <w:fldChar w:fldCharType="begin"/>
        </w:r>
        <w:r w:rsidR="00AA7E6F">
          <w:rPr>
            <w:noProof/>
            <w:webHidden/>
          </w:rPr>
          <w:instrText xml:space="preserve"> PAGEREF _Toc176345097 \h </w:instrText>
        </w:r>
        <w:r w:rsidR="00AA7E6F">
          <w:rPr>
            <w:noProof/>
            <w:webHidden/>
          </w:rPr>
        </w:r>
        <w:r w:rsidR="00AA7E6F">
          <w:rPr>
            <w:noProof/>
            <w:webHidden/>
          </w:rPr>
          <w:fldChar w:fldCharType="separate"/>
        </w:r>
        <w:r>
          <w:rPr>
            <w:noProof/>
            <w:webHidden/>
          </w:rPr>
          <w:t>165</w:t>
        </w:r>
        <w:r w:rsidR="00AA7E6F">
          <w:rPr>
            <w:noProof/>
            <w:webHidden/>
          </w:rPr>
          <w:fldChar w:fldCharType="end"/>
        </w:r>
      </w:hyperlink>
    </w:p>
    <w:p w14:paraId="6F5FE30E" w14:textId="0010E3E0" w:rsidR="00AA7E6F" w:rsidRDefault="000B7D88">
      <w:pPr>
        <w:pStyle w:val="45"/>
        <w:rPr>
          <w:rFonts w:asciiTheme="minorHAnsi" w:hAnsiTheme="minorHAnsi"/>
          <w:noProof/>
          <w:kern w:val="2"/>
          <w:sz w:val="24"/>
          <w:szCs w:val="24"/>
          <w:lang w:val="el-GR" w:eastAsia="el-GR"/>
          <w14:ligatures w14:val="standardContextual"/>
        </w:rPr>
      </w:pPr>
      <w:hyperlink w:anchor="_Toc176345098" w:history="1">
        <w:r w:rsidR="00AA7E6F" w:rsidRPr="000A34EB">
          <w:rPr>
            <w:rStyle w:val="-"/>
            <w:noProof/>
          </w:rPr>
          <w:t>5.12.2 Υπηρεσίες Συντήρησης</w:t>
        </w:r>
        <w:r w:rsidR="00AA7E6F">
          <w:rPr>
            <w:noProof/>
            <w:webHidden/>
          </w:rPr>
          <w:tab/>
        </w:r>
        <w:r w:rsidR="00AA7E6F">
          <w:rPr>
            <w:noProof/>
            <w:webHidden/>
          </w:rPr>
          <w:fldChar w:fldCharType="begin"/>
        </w:r>
        <w:r w:rsidR="00AA7E6F">
          <w:rPr>
            <w:noProof/>
            <w:webHidden/>
          </w:rPr>
          <w:instrText xml:space="preserve"> PAGEREF _Toc176345098 \h </w:instrText>
        </w:r>
        <w:r w:rsidR="00AA7E6F">
          <w:rPr>
            <w:noProof/>
            <w:webHidden/>
          </w:rPr>
        </w:r>
        <w:r w:rsidR="00AA7E6F">
          <w:rPr>
            <w:noProof/>
            <w:webHidden/>
          </w:rPr>
          <w:fldChar w:fldCharType="separate"/>
        </w:r>
        <w:r>
          <w:rPr>
            <w:noProof/>
            <w:webHidden/>
          </w:rPr>
          <w:t>165</w:t>
        </w:r>
        <w:r w:rsidR="00AA7E6F">
          <w:rPr>
            <w:noProof/>
            <w:webHidden/>
          </w:rPr>
          <w:fldChar w:fldCharType="end"/>
        </w:r>
      </w:hyperlink>
    </w:p>
    <w:p w14:paraId="4C968559" w14:textId="2BBC3790" w:rsidR="00AA7E6F" w:rsidRDefault="000B7D88">
      <w:pPr>
        <w:pStyle w:val="45"/>
        <w:rPr>
          <w:rFonts w:asciiTheme="minorHAnsi" w:hAnsiTheme="minorHAnsi"/>
          <w:noProof/>
          <w:kern w:val="2"/>
          <w:sz w:val="24"/>
          <w:szCs w:val="24"/>
          <w:lang w:val="el-GR" w:eastAsia="el-GR"/>
          <w14:ligatures w14:val="standardContextual"/>
        </w:rPr>
      </w:pPr>
      <w:hyperlink w:anchor="_Toc176345099" w:history="1">
        <w:r w:rsidR="00AA7E6F" w:rsidRPr="000A34EB">
          <w:rPr>
            <w:rStyle w:val="-"/>
            <w:noProof/>
          </w:rPr>
          <w:t>5.12.3. Τήρηση Εγγυημένου Επιπέδου Υπηρεσιών - Ρήτρες</w:t>
        </w:r>
        <w:r w:rsidR="00AA7E6F">
          <w:rPr>
            <w:noProof/>
            <w:webHidden/>
          </w:rPr>
          <w:tab/>
        </w:r>
        <w:r w:rsidR="00AA7E6F">
          <w:rPr>
            <w:noProof/>
            <w:webHidden/>
          </w:rPr>
          <w:fldChar w:fldCharType="begin"/>
        </w:r>
        <w:r w:rsidR="00AA7E6F">
          <w:rPr>
            <w:noProof/>
            <w:webHidden/>
          </w:rPr>
          <w:instrText xml:space="preserve"> PAGEREF _Toc176345099 \h </w:instrText>
        </w:r>
        <w:r w:rsidR="00AA7E6F">
          <w:rPr>
            <w:noProof/>
            <w:webHidden/>
          </w:rPr>
        </w:r>
        <w:r w:rsidR="00AA7E6F">
          <w:rPr>
            <w:noProof/>
            <w:webHidden/>
          </w:rPr>
          <w:fldChar w:fldCharType="separate"/>
        </w:r>
        <w:r>
          <w:rPr>
            <w:noProof/>
            <w:webHidden/>
          </w:rPr>
          <w:t>166</w:t>
        </w:r>
        <w:r w:rsidR="00AA7E6F">
          <w:rPr>
            <w:noProof/>
            <w:webHidden/>
          </w:rPr>
          <w:fldChar w:fldCharType="end"/>
        </w:r>
      </w:hyperlink>
    </w:p>
    <w:p w14:paraId="45868B83" w14:textId="3F018B47" w:rsidR="00AA7E6F" w:rsidRDefault="000B7D88">
      <w:pPr>
        <w:pStyle w:val="45"/>
        <w:rPr>
          <w:rFonts w:asciiTheme="minorHAnsi" w:hAnsiTheme="minorHAnsi"/>
          <w:noProof/>
          <w:kern w:val="2"/>
          <w:sz w:val="24"/>
          <w:szCs w:val="24"/>
          <w:lang w:val="el-GR" w:eastAsia="el-GR"/>
          <w14:ligatures w14:val="standardContextual"/>
        </w:rPr>
      </w:pPr>
      <w:hyperlink w:anchor="_Toc176345100" w:history="1">
        <w:r w:rsidR="00AA7E6F" w:rsidRPr="000A34EB">
          <w:rPr>
            <w:rStyle w:val="-"/>
            <w:noProof/>
          </w:rPr>
          <w:t>5.12.4 Προγραμματισμένες Διακοπές Υπηρεσίας</w:t>
        </w:r>
        <w:r w:rsidR="00AA7E6F">
          <w:rPr>
            <w:noProof/>
            <w:webHidden/>
          </w:rPr>
          <w:tab/>
        </w:r>
        <w:r w:rsidR="00AA7E6F">
          <w:rPr>
            <w:noProof/>
            <w:webHidden/>
          </w:rPr>
          <w:fldChar w:fldCharType="begin"/>
        </w:r>
        <w:r w:rsidR="00AA7E6F">
          <w:rPr>
            <w:noProof/>
            <w:webHidden/>
          </w:rPr>
          <w:instrText xml:space="preserve"> PAGEREF _Toc176345100 \h </w:instrText>
        </w:r>
        <w:r w:rsidR="00AA7E6F">
          <w:rPr>
            <w:noProof/>
            <w:webHidden/>
          </w:rPr>
        </w:r>
        <w:r w:rsidR="00AA7E6F">
          <w:rPr>
            <w:noProof/>
            <w:webHidden/>
          </w:rPr>
          <w:fldChar w:fldCharType="separate"/>
        </w:r>
        <w:r>
          <w:rPr>
            <w:noProof/>
            <w:webHidden/>
          </w:rPr>
          <w:t>168</w:t>
        </w:r>
        <w:r w:rsidR="00AA7E6F">
          <w:rPr>
            <w:noProof/>
            <w:webHidden/>
          </w:rPr>
          <w:fldChar w:fldCharType="end"/>
        </w:r>
      </w:hyperlink>
    </w:p>
    <w:p w14:paraId="55A2F4CF" w14:textId="154E0F0B"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01" w:history="1">
        <w:r w:rsidR="00AA7E6F" w:rsidRPr="000A34EB">
          <w:rPr>
            <w:rStyle w:val="-"/>
          </w:rPr>
          <w:t>5.13 Υποχρεώσεις του Υπουργείου Κοινωνικής Συνοχής και Οικογένειας</w:t>
        </w:r>
        <w:r w:rsidR="00AA7E6F">
          <w:rPr>
            <w:webHidden/>
          </w:rPr>
          <w:tab/>
        </w:r>
        <w:r w:rsidR="00AA7E6F">
          <w:rPr>
            <w:webHidden/>
          </w:rPr>
          <w:fldChar w:fldCharType="begin"/>
        </w:r>
        <w:r w:rsidR="00AA7E6F">
          <w:rPr>
            <w:webHidden/>
          </w:rPr>
          <w:instrText xml:space="preserve"> PAGEREF _Toc176345101 \h </w:instrText>
        </w:r>
        <w:r w:rsidR="00AA7E6F">
          <w:rPr>
            <w:webHidden/>
          </w:rPr>
        </w:r>
        <w:r w:rsidR="00AA7E6F">
          <w:rPr>
            <w:webHidden/>
          </w:rPr>
          <w:fldChar w:fldCharType="separate"/>
        </w:r>
        <w:r>
          <w:rPr>
            <w:webHidden/>
          </w:rPr>
          <w:t>168</w:t>
        </w:r>
        <w:r w:rsidR="00AA7E6F">
          <w:rPr>
            <w:webHidden/>
          </w:rPr>
          <w:fldChar w:fldCharType="end"/>
        </w:r>
      </w:hyperlink>
    </w:p>
    <w:p w14:paraId="67968955" w14:textId="280830C0"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02" w:history="1">
        <w:r w:rsidR="00AA7E6F" w:rsidRPr="000A34EB">
          <w:rPr>
            <w:rStyle w:val="-"/>
          </w:rPr>
          <w:t>6.</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Μεθοδολογία Υλοποίησης</w:t>
        </w:r>
        <w:r w:rsidR="00AA7E6F">
          <w:rPr>
            <w:webHidden/>
          </w:rPr>
          <w:tab/>
        </w:r>
        <w:r w:rsidR="00AA7E6F">
          <w:rPr>
            <w:webHidden/>
          </w:rPr>
          <w:fldChar w:fldCharType="begin"/>
        </w:r>
        <w:r w:rsidR="00AA7E6F">
          <w:rPr>
            <w:webHidden/>
          </w:rPr>
          <w:instrText xml:space="preserve"> PAGEREF _Toc176345102 \h </w:instrText>
        </w:r>
        <w:r w:rsidR="00AA7E6F">
          <w:rPr>
            <w:webHidden/>
          </w:rPr>
        </w:r>
        <w:r w:rsidR="00AA7E6F">
          <w:rPr>
            <w:webHidden/>
          </w:rPr>
          <w:fldChar w:fldCharType="separate"/>
        </w:r>
        <w:r>
          <w:rPr>
            <w:webHidden/>
          </w:rPr>
          <w:t>170</w:t>
        </w:r>
        <w:r w:rsidR="00AA7E6F">
          <w:rPr>
            <w:webHidden/>
          </w:rPr>
          <w:fldChar w:fldCharType="end"/>
        </w:r>
      </w:hyperlink>
    </w:p>
    <w:p w14:paraId="151F5D72" w14:textId="349326C9"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03" w:history="1">
        <w:r w:rsidR="00AA7E6F" w:rsidRPr="000A34EB">
          <w:rPr>
            <w:rStyle w:val="-"/>
          </w:rPr>
          <w:t>6.1 Μεθοδολογία Διοίκησης και Διασφάλισης Ποιότητας του Έργου</w:t>
        </w:r>
        <w:r w:rsidR="00AA7E6F">
          <w:rPr>
            <w:webHidden/>
          </w:rPr>
          <w:tab/>
        </w:r>
        <w:r w:rsidR="00AA7E6F">
          <w:rPr>
            <w:webHidden/>
          </w:rPr>
          <w:fldChar w:fldCharType="begin"/>
        </w:r>
        <w:r w:rsidR="00AA7E6F">
          <w:rPr>
            <w:webHidden/>
          </w:rPr>
          <w:instrText xml:space="preserve"> PAGEREF _Toc176345103 \h </w:instrText>
        </w:r>
        <w:r w:rsidR="00AA7E6F">
          <w:rPr>
            <w:webHidden/>
          </w:rPr>
        </w:r>
        <w:r w:rsidR="00AA7E6F">
          <w:rPr>
            <w:webHidden/>
          </w:rPr>
          <w:fldChar w:fldCharType="separate"/>
        </w:r>
        <w:r>
          <w:rPr>
            <w:webHidden/>
          </w:rPr>
          <w:t>170</w:t>
        </w:r>
        <w:r w:rsidR="00AA7E6F">
          <w:rPr>
            <w:webHidden/>
          </w:rPr>
          <w:fldChar w:fldCharType="end"/>
        </w:r>
      </w:hyperlink>
    </w:p>
    <w:p w14:paraId="6F50908A" w14:textId="57F2479C"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04" w:history="1">
        <w:r w:rsidR="00AA7E6F" w:rsidRPr="000A34EB">
          <w:rPr>
            <w:rStyle w:val="-"/>
          </w:rPr>
          <w:t>6.2 Σχήμα Διοίκησης Έργου</w:t>
        </w:r>
        <w:r w:rsidR="00AA7E6F">
          <w:rPr>
            <w:webHidden/>
          </w:rPr>
          <w:tab/>
        </w:r>
        <w:r w:rsidR="00AA7E6F">
          <w:rPr>
            <w:webHidden/>
          </w:rPr>
          <w:fldChar w:fldCharType="begin"/>
        </w:r>
        <w:r w:rsidR="00AA7E6F">
          <w:rPr>
            <w:webHidden/>
          </w:rPr>
          <w:instrText xml:space="preserve"> PAGEREF _Toc176345104 \h </w:instrText>
        </w:r>
        <w:r w:rsidR="00AA7E6F">
          <w:rPr>
            <w:webHidden/>
          </w:rPr>
        </w:r>
        <w:r w:rsidR="00AA7E6F">
          <w:rPr>
            <w:webHidden/>
          </w:rPr>
          <w:fldChar w:fldCharType="separate"/>
        </w:r>
        <w:r>
          <w:rPr>
            <w:webHidden/>
          </w:rPr>
          <w:t>170</w:t>
        </w:r>
        <w:r w:rsidR="00AA7E6F">
          <w:rPr>
            <w:webHidden/>
          </w:rPr>
          <w:fldChar w:fldCharType="end"/>
        </w:r>
      </w:hyperlink>
    </w:p>
    <w:p w14:paraId="00C5EBD5" w14:textId="58F770D6"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05" w:history="1">
        <w:r w:rsidR="00AA7E6F" w:rsidRPr="000A34EB">
          <w:rPr>
            <w:rStyle w:val="-"/>
          </w:rPr>
          <w:t>6.3 Παρακολούθηση Εξέλιξης του Έργου</w:t>
        </w:r>
        <w:r w:rsidR="00AA7E6F">
          <w:rPr>
            <w:webHidden/>
          </w:rPr>
          <w:tab/>
        </w:r>
        <w:r w:rsidR="00AA7E6F">
          <w:rPr>
            <w:webHidden/>
          </w:rPr>
          <w:fldChar w:fldCharType="begin"/>
        </w:r>
        <w:r w:rsidR="00AA7E6F">
          <w:rPr>
            <w:webHidden/>
          </w:rPr>
          <w:instrText xml:space="preserve"> PAGEREF _Toc176345105 \h </w:instrText>
        </w:r>
        <w:r w:rsidR="00AA7E6F">
          <w:rPr>
            <w:webHidden/>
          </w:rPr>
        </w:r>
        <w:r w:rsidR="00AA7E6F">
          <w:rPr>
            <w:webHidden/>
          </w:rPr>
          <w:fldChar w:fldCharType="separate"/>
        </w:r>
        <w:r>
          <w:rPr>
            <w:webHidden/>
          </w:rPr>
          <w:t>170</w:t>
        </w:r>
        <w:r w:rsidR="00AA7E6F">
          <w:rPr>
            <w:webHidden/>
          </w:rPr>
          <w:fldChar w:fldCharType="end"/>
        </w:r>
      </w:hyperlink>
    </w:p>
    <w:p w14:paraId="43F4FADC" w14:textId="3EBE8C50"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06" w:history="1">
        <w:r w:rsidR="00AA7E6F" w:rsidRPr="000A34EB">
          <w:rPr>
            <w:rStyle w:val="-"/>
          </w:rPr>
          <w:t>6.4 Τόπος Υλοποίησης / Παροχής των Υπηρεσιών</w:t>
        </w:r>
        <w:r w:rsidR="00AA7E6F">
          <w:rPr>
            <w:webHidden/>
          </w:rPr>
          <w:tab/>
        </w:r>
        <w:r w:rsidR="00AA7E6F">
          <w:rPr>
            <w:webHidden/>
          </w:rPr>
          <w:fldChar w:fldCharType="begin"/>
        </w:r>
        <w:r w:rsidR="00AA7E6F">
          <w:rPr>
            <w:webHidden/>
          </w:rPr>
          <w:instrText xml:space="preserve"> PAGEREF _Toc176345106 \h </w:instrText>
        </w:r>
        <w:r w:rsidR="00AA7E6F">
          <w:rPr>
            <w:webHidden/>
          </w:rPr>
        </w:r>
        <w:r w:rsidR="00AA7E6F">
          <w:rPr>
            <w:webHidden/>
          </w:rPr>
          <w:fldChar w:fldCharType="separate"/>
        </w:r>
        <w:r>
          <w:rPr>
            <w:webHidden/>
          </w:rPr>
          <w:t>171</w:t>
        </w:r>
        <w:r w:rsidR="00AA7E6F">
          <w:rPr>
            <w:webHidden/>
          </w:rPr>
          <w:fldChar w:fldCharType="end"/>
        </w:r>
      </w:hyperlink>
    </w:p>
    <w:p w14:paraId="28489168" w14:textId="2A683B04"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07" w:history="1">
        <w:r w:rsidR="00AA7E6F" w:rsidRPr="000A34EB">
          <w:rPr>
            <w:rStyle w:val="-"/>
          </w:rPr>
          <w:t>7.</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Φάσεις Υλοποίησης &amp; Χρονοδιάγραμμα Έργου</w:t>
        </w:r>
        <w:r w:rsidR="00AA7E6F">
          <w:rPr>
            <w:webHidden/>
          </w:rPr>
          <w:tab/>
        </w:r>
        <w:r w:rsidR="00AA7E6F">
          <w:rPr>
            <w:webHidden/>
          </w:rPr>
          <w:fldChar w:fldCharType="begin"/>
        </w:r>
        <w:r w:rsidR="00AA7E6F">
          <w:rPr>
            <w:webHidden/>
          </w:rPr>
          <w:instrText xml:space="preserve"> PAGEREF _Toc176345107 \h </w:instrText>
        </w:r>
        <w:r w:rsidR="00AA7E6F">
          <w:rPr>
            <w:webHidden/>
          </w:rPr>
        </w:r>
        <w:r w:rsidR="00AA7E6F">
          <w:rPr>
            <w:webHidden/>
          </w:rPr>
          <w:fldChar w:fldCharType="separate"/>
        </w:r>
        <w:r>
          <w:rPr>
            <w:webHidden/>
          </w:rPr>
          <w:t>172</w:t>
        </w:r>
        <w:r w:rsidR="00AA7E6F">
          <w:rPr>
            <w:webHidden/>
          </w:rPr>
          <w:fldChar w:fldCharType="end"/>
        </w:r>
      </w:hyperlink>
    </w:p>
    <w:p w14:paraId="02FF0CAA" w14:textId="549F5EEB"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08" w:history="1">
        <w:r w:rsidR="00AA7E6F" w:rsidRPr="000A34EB">
          <w:rPr>
            <w:rStyle w:val="-"/>
          </w:rPr>
          <w:t>7.1 Χρονοδιάγραμμα</w:t>
        </w:r>
        <w:r w:rsidR="00AA7E6F">
          <w:rPr>
            <w:webHidden/>
          </w:rPr>
          <w:tab/>
        </w:r>
        <w:r w:rsidR="00AA7E6F">
          <w:rPr>
            <w:webHidden/>
          </w:rPr>
          <w:fldChar w:fldCharType="begin"/>
        </w:r>
        <w:r w:rsidR="00AA7E6F">
          <w:rPr>
            <w:webHidden/>
          </w:rPr>
          <w:instrText xml:space="preserve"> PAGEREF _Toc176345108 \h </w:instrText>
        </w:r>
        <w:r w:rsidR="00AA7E6F">
          <w:rPr>
            <w:webHidden/>
          </w:rPr>
        </w:r>
        <w:r w:rsidR="00AA7E6F">
          <w:rPr>
            <w:webHidden/>
          </w:rPr>
          <w:fldChar w:fldCharType="separate"/>
        </w:r>
        <w:r>
          <w:rPr>
            <w:webHidden/>
          </w:rPr>
          <w:t>172</w:t>
        </w:r>
        <w:r w:rsidR="00AA7E6F">
          <w:rPr>
            <w:webHidden/>
          </w:rPr>
          <w:fldChar w:fldCharType="end"/>
        </w:r>
      </w:hyperlink>
    </w:p>
    <w:p w14:paraId="0D958CFC" w14:textId="2003D401"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09" w:history="1">
        <w:r w:rsidR="00AA7E6F" w:rsidRPr="000A34EB">
          <w:rPr>
            <w:rStyle w:val="-"/>
          </w:rPr>
          <w:t>7.2 Φάσεις – Παραδοτέα</w:t>
        </w:r>
        <w:r w:rsidR="00AA7E6F">
          <w:rPr>
            <w:webHidden/>
          </w:rPr>
          <w:tab/>
        </w:r>
        <w:r w:rsidR="00AA7E6F">
          <w:rPr>
            <w:webHidden/>
          </w:rPr>
          <w:fldChar w:fldCharType="begin"/>
        </w:r>
        <w:r w:rsidR="00AA7E6F">
          <w:rPr>
            <w:webHidden/>
          </w:rPr>
          <w:instrText xml:space="preserve"> PAGEREF _Toc176345109 \h </w:instrText>
        </w:r>
        <w:r w:rsidR="00AA7E6F">
          <w:rPr>
            <w:webHidden/>
          </w:rPr>
        </w:r>
        <w:r w:rsidR="00AA7E6F">
          <w:rPr>
            <w:webHidden/>
          </w:rPr>
          <w:fldChar w:fldCharType="separate"/>
        </w:r>
        <w:r>
          <w:rPr>
            <w:webHidden/>
          </w:rPr>
          <w:t>176</w:t>
        </w:r>
        <w:r w:rsidR="00AA7E6F">
          <w:rPr>
            <w:webHidden/>
          </w:rPr>
          <w:fldChar w:fldCharType="end"/>
        </w:r>
      </w:hyperlink>
    </w:p>
    <w:p w14:paraId="3D4E4E01" w14:textId="11E11510" w:rsidR="00AA7E6F" w:rsidRDefault="000B7D88">
      <w:pPr>
        <w:pStyle w:val="45"/>
        <w:rPr>
          <w:rFonts w:asciiTheme="minorHAnsi" w:hAnsiTheme="minorHAnsi"/>
          <w:noProof/>
          <w:kern w:val="2"/>
          <w:sz w:val="24"/>
          <w:szCs w:val="24"/>
          <w:lang w:val="el-GR" w:eastAsia="el-GR"/>
          <w14:ligatures w14:val="standardContextual"/>
        </w:rPr>
      </w:pPr>
      <w:hyperlink w:anchor="_Toc176345110" w:history="1">
        <w:r w:rsidR="00AA7E6F" w:rsidRPr="000A34EB">
          <w:rPr>
            <w:rStyle w:val="-"/>
            <w:noProof/>
          </w:rPr>
          <w:t>7.2.1 Φάση Α – Μελέτη Εφαρμογής</w:t>
        </w:r>
        <w:r w:rsidR="00AA7E6F">
          <w:rPr>
            <w:noProof/>
            <w:webHidden/>
          </w:rPr>
          <w:tab/>
        </w:r>
        <w:r w:rsidR="00AA7E6F">
          <w:rPr>
            <w:noProof/>
            <w:webHidden/>
          </w:rPr>
          <w:fldChar w:fldCharType="begin"/>
        </w:r>
        <w:r w:rsidR="00AA7E6F">
          <w:rPr>
            <w:noProof/>
            <w:webHidden/>
          </w:rPr>
          <w:instrText xml:space="preserve"> PAGEREF _Toc176345110 \h </w:instrText>
        </w:r>
        <w:r w:rsidR="00AA7E6F">
          <w:rPr>
            <w:noProof/>
            <w:webHidden/>
          </w:rPr>
        </w:r>
        <w:r w:rsidR="00AA7E6F">
          <w:rPr>
            <w:noProof/>
            <w:webHidden/>
          </w:rPr>
          <w:fldChar w:fldCharType="separate"/>
        </w:r>
        <w:r>
          <w:rPr>
            <w:noProof/>
            <w:webHidden/>
          </w:rPr>
          <w:t>176</w:t>
        </w:r>
        <w:r w:rsidR="00AA7E6F">
          <w:rPr>
            <w:noProof/>
            <w:webHidden/>
          </w:rPr>
          <w:fldChar w:fldCharType="end"/>
        </w:r>
      </w:hyperlink>
    </w:p>
    <w:p w14:paraId="00135E86" w14:textId="5DDC280E" w:rsidR="00AA7E6F" w:rsidRDefault="000B7D88">
      <w:pPr>
        <w:pStyle w:val="45"/>
        <w:rPr>
          <w:rFonts w:asciiTheme="minorHAnsi" w:hAnsiTheme="minorHAnsi"/>
          <w:noProof/>
          <w:kern w:val="2"/>
          <w:sz w:val="24"/>
          <w:szCs w:val="24"/>
          <w:lang w:val="el-GR" w:eastAsia="el-GR"/>
          <w14:ligatures w14:val="standardContextual"/>
        </w:rPr>
      </w:pPr>
      <w:hyperlink w:anchor="_Toc176345111" w:history="1">
        <w:r w:rsidR="00AA7E6F" w:rsidRPr="000A34EB">
          <w:rPr>
            <w:rStyle w:val="-"/>
            <w:noProof/>
          </w:rPr>
          <w:t>7.2.2 Φάση Β - Ανάπτυξη / παραμετροποίηση / εγκατάσταση Πλατφόρμας Διαχείρισης Ακινήτων</w:t>
        </w:r>
        <w:r w:rsidR="00AA7E6F">
          <w:rPr>
            <w:noProof/>
            <w:webHidden/>
          </w:rPr>
          <w:tab/>
        </w:r>
        <w:r w:rsidR="00AA7E6F">
          <w:rPr>
            <w:noProof/>
            <w:webHidden/>
          </w:rPr>
          <w:fldChar w:fldCharType="begin"/>
        </w:r>
        <w:r w:rsidR="00AA7E6F">
          <w:rPr>
            <w:noProof/>
            <w:webHidden/>
          </w:rPr>
          <w:instrText xml:space="preserve"> PAGEREF _Toc176345111 \h </w:instrText>
        </w:r>
        <w:r w:rsidR="00AA7E6F">
          <w:rPr>
            <w:noProof/>
            <w:webHidden/>
          </w:rPr>
        </w:r>
        <w:r w:rsidR="00AA7E6F">
          <w:rPr>
            <w:noProof/>
            <w:webHidden/>
          </w:rPr>
          <w:fldChar w:fldCharType="separate"/>
        </w:r>
        <w:r>
          <w:rPr>
            <w:noProof/>
            <w:webHidden/>
          </w:rPr>
          <w:t>177</w:t>
        </w:r>
        <w:r w:rsidR="00AA7E6F">
          <w:rPr>
            <w:noProof/>
            <w:webHidden/>
          </w:rPr>
          <w:fldChar w:fldCharType="end"/>
        </w:r>
      </w:hyperlink>
    </w:p>
    <w:p w14:paraId="021DEC36" w14:textId="66E9F610" w:rsidR="00AA7E6F" w:rsidRDefault="000B7D88">
      <w:pPr>
        <w:pStyle w:val="45"/>
        <w:rPr>
          <w:rFonts w:asciiTheme="minorHAnsi" w:hAnsiTheme="minorHAnsi"/>
          <w:noProof/>
          <w:kern w:val="2"/>
          <w:sz w:val="24"/>
          <w:szCs w:val="24"/>
          <w:lang w:val="el-GR" w:eastAsia="el-GR"/>
          <w14:ligatures w14:val="standardContextual"/>
        </w:rPr>
      </w:pPr>
      <w:hyperlink w:anchor="_Toc176345112" w:history="1">
        <w:r w:rsidR="00AA7E6F" w:rsidRPr="000A34EB">
          <w:rPr>
            <w:rStyle w:val="-"/>
            <w:noProof/>
          </w:rPr>
          <w:t>7.2.3 Φάση Γ – Εκπαίδευση</w:t>
        </w:r>
        <w:r w:rsidR="00AA7E6F">
          <w:rPr>
            <w:noProof/>
            <w:webHidden/>
          </w:rPr>
          <w:tab/>
        </w:r>
        <w:r w:rsidR="00AA7E6F">
          <w:rPr>
            <w:noProof/>
            <w:webHidden/>
          </w:rPr>
          <w:fldChar w:fldCharType="begin"/>
        </w:r>
        <w:r w:rsidR="00AA7E6F">
          <w:rPr>
            <w:noProof/>
            <w:webHidden/>
          </w:rPr>
          <w:instrText xml:space="preserve"> PAGEREF _Toc176345112 \h </w:instrText>
        </w:r>
        <w:r w:rsidR="00AA7E6F">
          <w:rPr>
            <w:noProof/>
            <w:webHidden/>
          </w:rPr>
        </w:r>
        <w:r w:rsidR="00AA7E6F">
          <w:rPr>
            <w:noProof/>
            <w:webHidden/>
          </w:rPr>
          <w:fldChar w:fldCharType="separate"/>
        </w:r>
        <w:r>
          <w:rPr>
            <w:noProof/>
            <w:webHidden/>
          </w:rPr>
          <w:t>178</w:t>
        </w:r>
        <w:r w:rsidR="00AA7E6F">
          <w:rPr>
            <w:noProof/>
            <w:webHidden/>
          </w:rPr>
          <w:fldChar w:fldCharType="end"/>
        </w:r>
      </w:hyperlink>
    </w:p>
    <w:p w14:paraId="50FB8991" w14:textId="74BD0716" w:rsidR="00AA7E6F" w:rsidRDefault="000B7D88">
      <w:pPr>
        <w:pStyle w:val="45"/>
        <w:rPr>
          <w:rFonts w:asciiTheme="minorHAnsi" w:hAnsiTheme="minorHAnsi"/>
          <w:noProof/>
          <w:kern w:val="2"/>
          <w:sz w:val="24"/>
          <w:szCs w:val="24"/>
          <w:lang w:val="el-GR" w:eastAsia="el-GR"/>
          <w14:ligatures w14:val="standardContextual"/>
        </w:rPr>
      </w:pPr>
      <w:hyperlink w:anchor="_Toc176345113" w:history="1">
        <w:r w:rsidR="00AA7E6F" w:rsidRPr="000A34EB">
          <w:rPr>
            <w:rStyle w:val="-"/>
            <w:noProof/>
          </w:rPr>
          <w:t>7.2.4 Φάση Δ - Πιλοτική Λειτουργία</w:t>
        </w:r>
        <w:r w:rsidR="00AA7E6F">
          <w:rPr>
            <w:noProof/>
            <w:webHidden/>
          </w:rPr>
          <w:tab/>
        </w:r>
        <w:r w:rsidR="00AA7E6F">
          <w:rPr>
            <w:noProof/>
            <w:webHidden/>
          </w:rPr>
          <w:fldChar w:fldCharType="begin"/>
        </w:r>
        <w:r w:rsidR="00AA7E6F">
          <w:rPr>
            <w:noProof/>
            <w:webHidden/>
          </w:rPr>
          <w:instrText xml:space="preserve"> PAGEREF _Toc176345113 \h </w:instrText>
        </w:r>
        <w:r w:rsidR="00AA7E6F">
          <w:rPr>
            <w:noProof/>
            <w:webHidden/>
          </w:rPr>
        </w:r>
        <w:r w:rsidR="00AA7E6F">
          <w:rPr>
            <w:noProof/>
            <w:webHidden/>
          </w:rPr>
          <w:fldChar w:fldCharType="separate"/>
        </w:r>
        <w:r>
          <w:rPr>
            <w:noProof/>
            <w:webHidden/>
          </w:rPr>
          <w:t>179</w:t>
        </w:r>
        <w:r w:rsidR="00AA7E6F">
          <w:rPr>
            <w:noProof/>
            <w:webHidden/>
          </w:rPr>
          <w:fldChar w:fldCharType="end"/>
        </w:r>
      </w:hyperlink>
    </w:p>
    <w:p w14:paraId="5CD95EC7" w14:textId="1C55B590" w:rsidR="00AA7E6F" w:rsidRDefault="000B7D88">
      <w:pPr>
        <w:pStyle w:val="45"/>
        <w:rPr>
          <w:rFonts w:asciiTheme="minorHAnsi" w:hAnsiTheme="minorHAnsi"/>
          <w:noProof/>
          <w:kern w:val="2"/>
          <w:sz w:val="24"/>
          <w:szCs w:val="24"/>
          <w:lang w:val="el-GR" w:eastAsia="el-GR"/>
          <w14:ligatures w14:val="standardContextual"/>
        </w:rPr>
      </w:pPr>
      <w:hyperlink w:anchor="_Toc176345114" w:history="1">
        <w:r w:rsidR="00AA7E6F" w:rsidRPr="000A34EB">
          <w:rPr>
            <w:rStyle w:val="-"/>
            <w:noProof/>
          </w:rPr>
          <w:t>7.2.5 Φάση Ε – Παραγωγική Λειτουργία</w:t>
        </w:r>
        <w:r w:rsidR="00AA7E6F">
          <w:rPr>
            <w:noProof/>
            <w:webHidden/>
          </w:rPr>
          <w:tab/>
        </w:r>
        <w:r w:rsidR="00AA7E6F">
          <w:rPr>
            <w:noProof/>
            <w:webHidden/>
          </w:rPr>
          <w:fldChar w:fldCharType="begin"/>
        </w:r>
        <w:r w:rsidR="00AA7E6F">
          <w:rPr>
            <w:noProof/>
            <w:webHidden/>
          </w:rPr>
          <w:instrText xml:space="preserve"> PAGEREF _Toc176345114 \h </w:instrText>
        </w:r>
        <w:r w:rsidR="00AA7E6F">
          <w:rPr>
            <w:noProof/>
            <w:webHidden/>
          </w:rPr>
        </w:r>
        <w:r w:rsidR="00AA7E6F">
          <w:rPr>
            <w:noProof/>
            <w:webHidden/>
          </w:rPr>
          <w:fldChar w:fldCharType="separate"/>
        </w:r>
        <w:r>
          <w:rPr>
            <w:noProof/>
            <w:webHidden/>
          </w:rPr>
          <w:t>179</w:t>
        </w:r>
        <w:r w:rsidR="00AA7E6F">
          <w:rPr>
            <w:noProof/>
            <w:webHidden/>
          </w:rPr>
          <w:fldChar w:fldCharType="end"/>
        </w:r>
      </w:hyperlink>
    </w:p>
    <w:p w14:paraId="1A15DD86" w14:textId="77FB1658" w:rsidR="00AA7E6F" w:rsidRDefault="000B7D88">
      <w:pPr>
        <w:pStyle w:val="45"/>
        <w:rPr>
          <w:rFonts w:asciiTheme="minorHAnsi" w:hAnsiTheme="minorHAnsi"/>
          <w:noProof/>
          <w:kern w:val="2"/>
          <w:sz w:val="24"/>
          <w:szCs w:val="24"/>
          <w:lang w:val="el-GR" w:eastAsia="el-GR"/>
          <w14:ligatures w14:val="standardContextual"/>
        </w:rPr>
      </w:pPr>
      <w:hyperlink w:anchor="_Toc176345115" w:history="1">
        <w:r w:rsidR="00AA7E6F" w:rsidRPr="000A34EB">
          <w:rPr>
            <w:rStyle w:val="-"/>
            <w:noProof/>
          </w:rPr>
          <w:t>7.2.6 Φάση ΣΤ - Απογραφή ακινήτων και δημιουργία ηλεκτρονικού φακέλου ακινήτου</w:t>
        </w:r>
        <w:r w:rsidR="00AA7E6F">
          <w:rPr>
            <w:noProof/>
            <w:webHidden/>
          </w:rPr>
          <w:tab/>
        </w:r>
        <w:r w:rsidR="00AA7E6F">
          <w:rPr>
            <w:noProof/>
            <w:webHidden/>
          </w:rPr>
          <w:fldChar w:fldCharType="begin"/>
        </w:r>
        <w:r w:rsidR="00AA7E6F">
          <w:rPr>
            <w:noProof/>
            <w:webHidden/>
          </w:rPr>
          <w:instrText xml:space="preserve"> PAGEREF _Toc176345115 \h </w:instrText>
        </w:r>
        <w:r w:rsidR="00AA7E6F">
          <w:rPr>
            <w:noProof/>
            <w:webHidden/>
          </w:rPr>
        </w:r>
        <w:r w:rsidR="00AA7E6F">
          <w:rPr>
            <w:noProof/>
            <w:webHidden/>
          </w:rPr>
          <w:fldChar w:fldCharType="separate"/>
        </w:r>
        <w:r>
          <w:rPr>
            <w:noProof/>
            <w:webHidden/>
          </w:rPr>
          <w:t>180</w:t>
        </w:r>
        <w:r w:rsidR="00AA7E6F">
          <w:rPr>
            <w:noProof/>
            <w:webHidden/>
          </w:rPr>
          <w:fldChar w:fldCharType="end"/>
        </w:r>
      </w:hyperlink>
    </w:p>
    <w:p w14:paraId="53E0205D" w14:textId="5E016B3B" w:rsidR="00AA7E6F" w:rsidRDefault="000B7D88">
      <w:pPr>
        <w:pStyle w:val="45"/>
        <w:rPr>
          <w:rFonts w:asciiTheme="minorHAnsi" w:hAnsiTheme="minorHAnsi"/>
          <w:noProof/>
          <w:kern w:val="2"/>
          <w:sz w:val="24"/>
          <w:szCs w:val="24"/>
          <w:lang w:val="el-GR" w:eastAsia="el-GR"/>
          <w14:ligatures w14:val="standardContextual"/>
        </w:rPr>
      </w:pPr>
      <w:hyperlink w:anchor="_Toc176345116" w:history="1">
        <w:r w:rsidR="00AA7E6F" w:rsidRPr="000A34EB">
          <w:rPr>
            <w:rStyle w:val="-"/>
            <w:noProof/>
          </w:rPr>
          <w:t>7.2.7 Φάση Ζ - Υποστήριξη για τη νομική κατοχύρωση της κυριότητας των ακινήτων και διαπίστωσης των συνθηκών που διέπουν τα ακίνητα</w:t>
        </w:r>
        <w:r w:rsidR="00AA7E6F">
          <w:rPr>
            <w:noProof/>
            <w:webHidden/>
          </w:rPr>
          <w:tab/>
        </w:r>
        <w:r w:rsidR="00AA7E6F">
          <w:rPr>
            <w:noProof/>
            <w:webHidden/>
          </w:rPr>
          <w:fldChar w:fldCharType="begin"/>
        </w:r>
        <w:r w:rsidR="00AA7E6F">
          <w:rPr>
            <w:noProof/>
            <w:webHidden/>
          </w:rPr>
          <w:instrText xml:space="preserve"> PAGEREF _Toc176345116 \h </w:instrText>
        </w:r>
        <w:r w:rsidR="00AA7E6F">
          <w:rPr>
            <w:noProof/>
            <w:webHidden/>
          </w:rPr>
        </w:r>
        <w:r w:rsidR="00AA7E6F">
          <w:rPr>
            <w:noProof/>
            <w:webHidden/>
          </w:rPr>
          <w:fldChar w:fldCharType="separate"/>
        </w:r>
        <w:r>
          <w:rPr>
            <w:noProof/>
            <w:webHidden/>
          </w:rPr>
          <w:t>181</w:t>
        </w:r>
        <w:r w:rsidR="00AA7E6F">
          <w:rPr>
            <w:noProof/>
            <w:webHidden/>
          </w:rPr>
          <w:fldChar w:fldCharType="end"/>
        </w:r>
      </w:hyperlink>
    </w:p>
    <w:p w14:paraId="584682F3" w14:textId="44AE299D" w:rsidR="00AA7E6F" w:rsidRDefault="000B7D88">
      <w:pPr>
        <w:pStyle w:val="45"/>
        <w:rPr>
          <w:rFonts w:asciiTheme="minorHAnsi" w:hAnsiTheme="minorHAnsi"/>
          <w:noProof/>
          <w:kern w:val="2"/>
          <w:sz w:val="24"/>
          <w:szCs w:val="24"/>
          <w:lang w:val="el-GR" w:eastAsia="el-GR"/>
          <w14:ligatures w14:val="standardContextual"/>
        </w:rPr>
      </w:pPr>
      <w:hyperlink w:anchor="_Toc176345117" w:history="1">
        <w:r w:rsidR="00AA7E6F" w:rsidRPr="000A34EB">
          <w:rPr>
            <w:rStyle w:val="-"/>
            <w:noProof/>
          </w:rPr>
          <w:t>7.2.8 Φάση Η – Ενέργειες για την αξιοποίηση των ακινήτων για κοινωφελείς σκοπούς</w:t>
        </w:r>
        <w:r w:rsidR="00AA7E6F">
          <w:rPr>
            <w:noProof/>
            <w:webHidden/>
          </w:rPr>
          <w:tab/>
        </w:r>
        <w:r w:rsidR="00AA7E6F">
          <w:rPr>
            <w:noProof/>
            <w:webHidden/>
          </w:rPr>
          <w:fldChar w:fldCharType="begin"/>
        </w:r>
        <w:r w:rsidR="00AA7E6F">
          <w:rPr>
            <w:noProof/>
            <w:webHidden/>
          </w:rPr>
          <w:instrText xml:space="preserve"> PAGEREF _Toc176345117 \h </w:instrText>
        </w:r>
        <w:r w:rsidR="00AA7E6F">
          <w:rPr>
            <w:noProof/>
            <w:webHidden/>
          </w:rPr>
        </w:r>
        <w:r w:rsidR="00AA7E6F">
          <w:rPr>
            <w:noProof/>
            <w:webHidden/>
          </w:rPr>
          <w:fldChar w:fldCharType="separate"/>
        </w:r>
        <w:r>
          <w:rPr>
            <w:noProof/>
            <w:webHidden/>
          </w:rPr>
          <w:t>182</w:t>
        </w:r>
        <w:r w:rsidR="00AA7E6F">
          <w:rPr>
            <w:noProof/>
            <w:webHidden/>
          </w:rPr>
          <w:fldChar w:fldCharType="end"/>
        </w:r>
      </w:hyperlink>
    </w:p>
    <w:p w14:paraId="241A8516" w14:textId="76BDF227" w:rsidR="00AA7E6F" w:rsidRDefault="000B7D88">
      <w:pPr>
        <w:pStyle w:val="45"/>
        <w:rPr>
          <w:rFonts w:asciiTheme="minorHAnsi" w:hAnsiTheme="minorHAnsi"/>
          <w:noProof/>
          <w:kern w:val="2"/>
          <w:sz w:val="24"/>
          <w:szCs w:val="24"/>
          <w:lang w:val="el-GR" w:eastAsia="el-GR"/>
          <w14:ligatures w14:val="standardContextual"/>
        </w:rPr>
      </w:pPr>
      <w:hyperlink w:anchor="_Toc176345118" w:history="1">
        <w:r w:rsidR="00AA7E6F" w:rsidRPr="000A34EB">
          <w:rPr>
            <w:rStyle w:val="-"/>
            <w:noProof/>
          </w:rPr>
          <w:t>7.2.9 Φάση Θ – Διαχείριση έργου</w:t>
        </w:r>
        <w:r w:rsidR="00AA7E6F">
          <w:rPr>
            <w:noProof/>
            <w:webHidden/>
          </w:rPr>
          <w:tab/>
        </w:r>
        <w:r w:rsidR="00AA7E6F">
          <w:rPr>
            <w:noProof/>
            <w:webHidden/>
          </w:rPr>
          <w:fldChar w:fldCharType="begin"/>
        </w:r>
        <w:r w:rsidR="00AA7E6F">
          <w:rPr>
            <w:noProof/>
            <w:webHidden/>
          </w:rPr>
          <w:instrText xml:space="preserve"> PAGEREF _Toc176345118 \h </w:instrText>
        </w:r>
        <w:r w:rsidR="00AA7E6F">
          <w:rPr>
            <w:noProof/>
            <w:webHidden/>
          </w:rPr>
        </w:r>
        <w:r w:rsidR="00AA7E6F">
          <w:rPr>
            <w:noProof/>
            <w:webHidden/>
          </w:rPr>
          <w:fldChar w:fldCharType="separate"/>
        </w:r>
        <w:r>
          <w:rPr>
            <w:noProof/>
            <w:webHidden/>
          </w:rPr>
          <w:t>182</w:t>
        </w:r>
        <w:r w:rsidR="00AA7E6F">
          <w:rPr>
            <w:noProof/>
            <w:webHidden/>
          </w:rPr>
          <w:fldChar w:fldCharType="end"/>
        </w:r>
      </w:hyperlink>
    </w:p>
    <w:p w14:paraId="28706A8B" w14:textId="6E0C9C6A"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19" w:history="1">
        <w:r w:rsidR="00AA7E6F" w:rsidRPr="000A34EB">
          <w:rPr>
            <w:rStyle w:val="-"/>
          </w:rPr>
          <w:t>7.3 Διαδικασία Οριστικοποίησης Παραδοτέων</w:t>
        </w:r>
        <w:r w:rsidR="00AA7E6F">
          <w:rPr>
            <w:webHidden/>
          </w:rPr>
          <w:tab/>
        </w:r>
        <w:r w:rsidR="00AA7E6F">
          <w:rPr>
            <w:webHidden/>
          </w:rPr>
          <w:fldChar w:fldCharType="begin"/>
        </w:r>
        <w:r w:rsidR="00AA7E6F">
          <w:rPr>
            <w:webHidden/>
          </w:rPr>
          <w:instrText xml:space="preserve"> PAGEREF _Toc176345119 \h </w:instrText>
        </w:r>
        <w:r w:rsidR="00AA7E6F">
          <w:rPr>
            <w:webHidden/>
          </w:rPr>
        </w:r>
        <w:r w:rsidR="00AA7E6F">
          <w:rPr>
            <w:webHidden/>
          </w:rPr>
          <w:fldChar w:fldCharType="separate"/>
        </w:r>
        <w:r>
          <w:rPr>
            <w:webHidden/>
          </w:rPr>
          <w:t>183</w:t>
        </w:r>
        <w:r w:rsidR="00AA7E6F">
          <w:rPr>
            <w:webHidden/>
          </w:rPr>
          <w:fldChar w:fldCharType="end"/>
        </w:r>
      </w:hyperlink>
    </w:p>
    <w:p w14:paraId="7BB43042" w14:textId="5D3A32B6"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120" w:history="1">
        <w:r w:rsidR="00AA7E6F" w:rsidRPr="000A34EB">
          <w:rPr>
            <w:rStyle w:val="-"/>
          </w:rPr>
          <w:t>ΠΑΡΑΡΤΗΜΑ ΙΙ – ΠΙΝΑΚΕΣ ΣΥΜΜΟΡΦΩΣΗΣ</w:t>
        </w:r>
        <w:r w:rsidR="00AA7E6F">
          <w:rPr>
            <w:webHidden/>
          </w:rPr>
          <w:tab/>
        </w:r>
        <w:r w:rsidR="00AA7E6F">
          <w:rPr>
            <w:webHidden/>
          </w:rPr>
          <w:fldChar w:fldCharType="begin"/>
        </w:r>
        <w:r w:rsidR="00AA7E6F">
          <w:rPr>
            <w:webHidden/>
          </w:rPr>
          <w:instrText xml:space="preserve"> PAGEREF _Toc176345120 \h </w:instrText>
        </w:r>
        <w:r w:rsidR="00AA7E6F">
          <w:rPr>
            <w:webHidden/>
          </w:rPr>
        </w:r>
        <w:r w:rsidR="00AA7E6F">
          <w:rPr>
            <w:webHidden/>
          </w:rPr>
          <w:fldChar w:fldCharType="separate"/>
        </w:r>
        <w:r>
          <w:rPr>
            <w:webHidden/>
          </w:rPr>
          <w:t>186</w:t>
        </w:r>
        <w:r w:rsidR="00AA7E6F">
          <w:rPr>
            <w:webHidden/>
          </w:rPr>
          <w:fldChar w:fldCharType="end"/>
        </w:r>
      </w:hyperlink>
    </w:p>
    <w:p w14:paraId="4AAC450B" w14:textId="6BF4CE28"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21" w:history="1">
        <w:r w:rsidR="00AA7E6F" w:rsidRPr="000A34EB">
          <w:rPr>
            <w:rStyle w:val="-"/>
          </w:rPr>
          <w:t>1.</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Γενικά</w:t>
        </w:r>
        <w:r w:rsidR="00AA7E6F">
          <w:rPr>
            <w:webHidden/>
          </w:rPr>
          <w:tab/>
        </w:r>
        <w:r w:rsidR="00AA7E6F">
          <w:rPr>
            <w:webHidden/>
          </w:rPr>
          <w:fldChar w:fldCharType="begin"/>
        </w:r>
        <w:r w:rsidR="00AA7E6F">
          <w:rPr>
            <w:webHidden/>
          </w:rPr>
          <w:instrText xml:space="preserve"> PAGEREF _Toc176345121 \h </w:instrText>
        </w:r>
        <w:r w:rsidR="00AA7E6F">
          <w:rPr>
            <w:webHidden/>
          </w:rPr>
        </w:r>
        <w:r w:rsidR="00AA7E6F">
          <w:rPr>
            <w:webHidden/>
          </w:rPr>
          <w:fldChar w:fldCharType="separate"/>
        </w:r>
        <w:r>
          <w:rPr>
            <w:webHidden/>
          </w:rPr>
          <w:t>186</w:t>
        </w:r>
        <w:r w:rsidR="00AA7E6F">
          <w:rPr>
            <w:webHidden/>
          </w:rPr>
          <w:fldChar w:fldCharType="end"/>
        </w:r>
      </w:hyperlink>
    </w:p>
    <w:p w14:paraId="4DE19495" w14:textId="52CC6603"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22" w:history="1">
        <w:r w:rsidR="00AA7E6F" w:rsidRPr="000A34EB">
          <w:rPr>
            <w:rStyle w:val="-"/>
          </w:rPr>
          <w:t>2.</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Τεχνικές Προδιαγραφές Έργου</w:t>
        </w:r>
        <w:r w:rsidR="00AA7E6F">
          <w:rPr>
            <w:webHidden/>
          </w:rPr>
          <w:tab/>
        </w:r>
        <w:r w:rsidR="00AA7E6F">
          <w:rPr>
            <w:webHidden/>
          </w:rPr>
          <w:fldChar w:fldCharType="begin"/>
        </w:r>
        <w:r w:rsidR="00AA7E6F">
          <w:rPr>
            <w:webHidden/>
          </w:rPr>
          <w:instrText xml:space="preserve"> PAGEREF _Toc176345122 \h </w:instrText>
        </w:r>
        <w:r w:rsidR="00AA7E6F">
          <w:rPr>
            <w:webHidden/>
          </w:rPr>
        </w:r>
        <w:r w:rsidR="00AA7E6F">
          <w:rPr>
            <w:webHidden/>
          </w:rPr>
          <w:fldChar w:fldCharType="separate"/>
        </w:r>
        <w:r>
          <w:rPr>
            <w:webHidden/>
          </w:rPr>
          <w:t>186</w:t>
        </w:r>
        <w:r w:rsidR="00AA7E6F">
          <w:rPr>
            <w:webHidden/>
          </w:rPr>
          <w:fldChar w:fldCharType="end"/>
        </w:r>
      </w:hyperlink>
    </w:p>
    <w:p w14:paraId="620DECF2" w14:textId="774F12C3"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23" w:history="1">
        <w:r w:rsidR="00AA7E6F" w:rsidRPr="000A34EB">
          <w:rPr>
            <w:rStyle w:val="-"/>
          </w:rPr>
          <w:t>3.</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Λειτουργικές Απαιτήσεις</w:t>
        </w:r>
        <w:r w:rsidR="00AA7E6F">
          <w:rPr>
            <w:webHidden/>
          </w:rPr>
          <w:tab/>
        </w:r>
        <w:r w:rsidR="00AA7E6F">
          <w:rPr>
            <w:webHidden/>
          </w:rPr>
          <w:fldChar w:fldCharType="begin"/>
        </w:r>
        <w:r w:rsidR="00AA7E6F">
          <w:rPr>
            <w:webHidden/>
          </w:rPr>
          <w:instrText xml:space="preserve"> PAGEREF _Toc176345123 \h </w:instrText>
        </w:r>
        <w:r w:rsidR="00AA7E6F">
          <w:rPr>
            <w:webHidden/>
          </w:rPr>
        </w:r>
        <w:r w:rsidR="00AA7E6F">
          <w:rPr>
            <w:webHidden/>
          </w:rPr>
          <w:fldChar w:fldCharType="separate"/>
        </w:r>
        <w:r>
          <w:rPr>
            <w:webHidden/>
          </w:rPr>
          <w:t>186</w:t>
        </w:r>
        <w:r w:rsidR="00AA7E6F">
          <w:rPr>
            <w:webHidden/>
          </w:rPr>
          <w:fldChar w:fldCharType="end"/>
        </w:r>
      </w:hyperlink>
    </w:p>
    <w:p w14:paraId="4B47F16E" w14:textId="30CDFFFF"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24" w:history="1">
        <w:r w:rsidR="00AA7E6F" w:rsidRPr="000A34EB">
          <w:rPr>
            <w:rStyle w:val="-"/>
          </w:rPr>
          <w:t>4.</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Υπηρεσίες</w:t>
        </w:r>
        <w:r w:rsidR="00AA7E6F">
          <w:rPr>
            <w:webHidden/>
          </w:rPr>
          <w:tab/>
        </w:r>
        <w:r w:rsidR="00AA7E6F">
          <w:rPr>
            <w:webHidden/>
          </w:rPr>
          <w:fldChar w:fldCharType="begin"/>
        </w:r>
        <w:r w:rsidR="00AA7E6F">
          <w:rPr>
            <w:webHidden/>
          </w:rPr>
          <w:instrText xml:space="preserve"> PAGEREF _Toc176345124 \h </w:instrText>
        </w:r>
        <w:r w:rsidR="00AA7E6F">
          <w:rPr>
            <w:webHidden/>
          </w:rPr>
        </w:r>
        <w:r w:rsidR="00AA7E6F">
          <w:rPr>
            <w:webHidden/>
          </w:rPr>
          <w:fldChar w:fldCharType="separate"/>
        </w:r>
        <w:r>
          <w:rPr>
            <w:webHidden/>
          </w:rPr>
          <w:t>187</w:t>
        </w:r>
        <w:r w:rsidR="00AA7E6F">
          <w:rPr>
            <w:webHidden/>
          </w:rPr>
          <w:fldChar w:fldCharType="end"/>
        </w:r>
      </w:hyperlink>
    </w:p>
    <w:p w14:paraId="2205E9EC" w14:textId="75667A4F"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25" w:history="1">
        <w:r w:rsidR="00AA7E6F" w:rsidRPr="000A34EB">
          <w:rPr>
            <w:rStyle w:val="-"/>
          </w:rPr>
          <w:t>5.</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Εκπαιδευτική Πλατφόρμα</w:t>
        </w:r>
        <w:r w:rsidR="00AA7E6F">
          <w:rPr>
            <w:webHidden/>
          </w:rPr>
          <w:tab/>
        </w:r>
        <w:r w:rsidR="00AA7E6F">
          <w:rPr>
            <w:webHidden/>
          </w:rPr>
          <w:fldChar w:fldCharType="begin"/>
        </w:r>
        <w:r w:rsidR="00AA7E6F">
          <w:rPr>
            <w:webHidden/>
          </w:rPr>
          <w:instrText xml:space="preserve"> PAGEREF _Toc176345125 \h </w:instrText>
        </w:r>
        <w:r w:rsidR="00AA7E6F">
          <w:rPr>
            <w:webHidden/>
          </w:rPr>
        </w:r>
        <w:r w:rsidR="00AA7E6F">
          <w:rPr>
            <w:webHidden/>
          </w:rPr>
          <w:fldChar w:fldCharType="separate"/>
        </w:r>
        <w:r>
          <w:rPr>
            <w:webHidden/>
          </w:rPr>
          <w:t>188</w:t>
        </w:r>
        <w:r w:rsidR="00AA7E6F">
          <w:rPr>
            <w:webHidden/>
          </w:rPr>
          <w:fldChar w:fldCharType="end"/>
        </w:r>
      </w:hyperlink>
    </w:p>
    <w:p w14:paraId="57EBB7DB" w14:textId="1408A49B" w:rsidR="00AA7E6F" w:rsidRDefault="000B7D88">
      <w:pPr>
        <w:pStyle w:val="45"/>
        <w:rPr>
          <w:rFonts w:asciiTheme="minorHAnsi" w:hAnsiTheme="minorHAnsi"/>
          <w:noProof/>
          <w:kern w:val="2"/>
          <w:sz w:val="24"/>
          <w:szCs w:val="24"/>
          <w:lang w:val="el-GR" w:eastAsia="el-GR"/>
          <w14:ligatures w14:val="standardContextual"/>
        </w:rPr>
      </w:pPr>
      <w:hyperlink w:anchor="_Toc176345126" w:history="1">
        <w:r w:rsidR="00AA7E6F" w:rsidRPr="000A34EB">
          <w:rPr>
            <w:rStyle w:val="-"/>
            <w:b/>
            <w:noProof/>
          </w:rPr>
          <w:t>5.1</w:t>
        </w:r>
        <w:r w:rsidR="00AA7E6F">
          <w:rPr>
            <w:rFonts w:asciiTheme="minorHAnsi" w:hAnsiTheme="minorHAnsi"/>
            <w:noProof/>
            <w:kern w:val="2"/>
            <w:sz w:val="24"/>
            <w:szCs w:val="24"/>
            <w:lang w:val="el-GR" w:eastAsia="el-GR"/>
            <w14:ligatures w14:val="standardContextual"/>
          </w:rPr>
          <w:tab/>
        </w:r>
        <w:r w:rsidR="00AA7E6F" w:rsidRPr="000A34EB">
          <w:rPr>
            <w:rStyle w:val="-"/>
            <w:b/>
            <w:noProof/>
          </w:rPr>
          <w:t>Βασικές Τεχνικές Προδιαγραφές Πλατφόρμας</w:t>
        </w:r>
        <w:r w:rsidR="00AA7E6F">
          <w:rPr>
            <w:noProof/>
            <w:webHidden/>
          </w:rPr>
          <w:tab/>
        </w:r>
        <w:r w:rsidR="00AA7E6F">
          <w:rPr>
            <w:noProof/>
            <w:webHidden/>
          </w:rPr>
          <w:fldChar w:fldCharType="begin"/>
        </w:r>
        <w:r w:rsidR="00AA7E6F">
          <w:rPr>
            <w:noProof/>
            <w:webHidden/>
          </w:rPr>
          <w:instrText xml:space="preserve"> PAGEREF _Toc176345126 \h </w:instrText>
        </w:r>
        <w:r w:rsidR="00AA7E6F">
          <w:rPr>
            <w:noProof/>
            <w:webHidden/>
          </w:rPr>
        </w:r>
        <w:r w:rsidR="00AA7E6F">
          <w:rPr>
            <w:noProof/>
            <w:webHidden/>
          </w:rPr>
          <w:fldChar w:fldCharType="separate"/>
        </w:r>
        <w:r>
          <w:rPr>
            <w:noProof/>
            <w:webHidden/>
          </w:rPr>
          <w:t>188</w:t>
        </w:r>
        <w:r w:rsidR="00AA7E6F">
          <w:rPr>
            <w:noProof/>
            <w:webHidden/>
          </w:rPr>
          <w:fldChar w:fldCharType="end"/>
        </w:r>
      </w:hyperlink>
    </w:p>
    <w:p w14:paraId="08F94473" w14:textId="6958A815" w:rsidR="00AA7E6F" w:rsidRDefault="000B7D88">
      <w:pPr>
        <w:pStyle w:val="45"/>
        <w:rPr>
          <w:rFonts w:asciiTheme="minorHAnsi" w:hAnsiTheme="minorHAnsi"/>
          <w:noProof/>
          <w:kern w:val="2"/>
          <w:sz w:val="24"/>
          <w:szCs w:val="24"/>
          <w:lang w:val="el-GR" w:eastAsia="el-GR"/>
          <w14:ligatures w14:val="standardContextual"/>
        </w:rPr>
      </w:pPr>
      <w:hyperlink w:anchor="_Toc176345127" w:history="1">
        <w:r w:rsidR="00AA7E6F" w:rsidRPr="000A34EB">
          <w:rPr>
            <w:rStyle w:val="-"/>
            <w:b/>
            <w:noProof/>
          </w:rPr>
          <w:t>5.2</w:t>
        </w:r>
        <w:r w:rsidR="00AA7E6F">
          <w:rPr>
            <w:rFonts w:asciiTheme="minorHAnsi" w:hAnsiTheme="minorHAnsi"/>
            <w:noProof/>
            <w:kern w:val="2"/>
            <w:sz w:val="24"/>
            <w:szCs w:val="24"/>
            <w:lang w:val="el-GR" w:eastAsia="el-GR"/>
            <w14:ligatures w14:val="standardContextual"/>
          </w:rPr>
          <w:tab/>
        </w:r>
        <w:r w:rsidR="00AA7E6F" w:rsidRPr="000A34EB">
          <w:rPr>
            <w:rStyle w:val="-"/>
            <w:b/>
            <w:noProof/>
          </w:rPr>
          <w:t>Υποστήριξη δημιουργίας ψηφιακών μαθημάτων</w:t>
        </w:r>
        <w:r w:rsidR="00AA7E6F">
          <w:rPr>
            <w:noProof/>
            <w:webHidden/>
          </w:rPr>
          <w:tab/>
        </w:r>
        <w:r w:rsidR="00AA7E6F">
          <w:rPr>
            <w:noProof/>
            <w:webHidden/>
          </w:rPr>
          <w:fldChar w:fldCharType="begin"/>
        </w:r>
        <w:r w:rsidR="00AA7E6F">
          <w:rPr>
            <w:noProof/>
            <w:webHidden/>
          </w:rPr>
          <w:instrText xml:space="preserve"> PAGEREF _Toc176345127 \h </w:instrText>
        </w:r>
        <w:r w:rsidR="00AA7E6F">
          <w:rPr>
            <w:noProof/>
            <w:webHidden/>
          </w:rPr>
        </w:r>
        <w:r w:rsidR="00AA7E6F">
          <w:rPr>
            <w:noProof/>
            <w:webHidden/>
          </w:rPr>
          <w:fldChar w:fldCharType="separate"/>
        </w:r>
        <w:r>
          <w:rPr>
            <w:noProof/>
            <w:webHidden/>
          </w:rPr>
          <w:t>189</w:t>
        </w:r>
        <w:r w:rsidR="00AA7E6F">
          <w:rPr>
            <w:noProof/>
            <w:webHidden/>
          </w:rPr>
          <w:fldChar w:fldCharType="end"/>
        </w:r>
      </w:hyperlink>
    </w:p>
    <w:p w14:paraId="5DC394DE" w14:textId="5E105A82" w:rsidR="00AA7E6F" w:rsidRDefault="000B7D88">
      <w:pPr>
        <w:pStyle w:val="45"/>
        <w:rPr>
          <w:rFonts w:asciiTheme="minorHAnsi" w:hAnsiTheme="minorHAnsi"/>
          <w:noProof/>
          <w:kern w:val="2"/>
          <w:sz w:val="24"/>
          <w:szCs w:val="24"/>
          <w:lang w:val="el-GR" w:eastAsia="el-GR"/>
          <w14:ligatures w14:val="standardContextual"/>
        </w:rPr>
      </w:pPr>
      <w:hyperlink w:anchor="_Toc176345128" w:history="1">
        <w:r w:rsidR="00AA7E6F" w:rsidRPr="000A34EB">
          <w:rPr>
            <w:rStyle w:val="-"/>
            <w:b/>
            <w:noProof/>
          </w:rPr>
          <w:t>5.3</w:t>
        </w:r>
        <w:r w:rsidR="00AA7E6F">
          <w:rPr>
            <w:rFonts w:asciiTheme="minorHAnsi" w:hAnsiTheme="minorHAnsi"/>
            <w:noProof/>
            <w:kern w:val="2"/>
            <w:sz w:val="24"/>
            <w:szCs w:val="24"/>
            <w:lang w:val="el-GR" w:eastAsia="el-GR"/>
            <w14:ligatures w14:val="standardContextual"/>
          </w:rPr>
          <w:tab/>
        </w:r>
        <w:r w:rsidR="00AA7E6F" w:rsidRPr="000A34EB">
          <w:rPr>
            <w:rStyle w:val="-"/>
            <w:b/>
            <w:noProof/>
          </w:rPr>
          <w:t>Υποστήριξη δημιουργίας και διαχείρισης ορολογίας</w:t>
        </w:r>
        <w:r w:rsidR="00AA7E6F">
          <w:rPr>
            <w:noProof/>
            <w:webHidden/>
          </w:rPr>
          <w:tab/>
        </w:r>
        <w:r w:rsidR="00AA7E6F">
          <w:rPr>
            <w:noProof/>
            <w:webHidden/>
          </w:rPr>
          <w:fldChar w:fldCharType="begin"/>
        </w:r>
        <w:r w:rsidR="00AA7E6F">
          <w:rPr>
            <w:noProof/>
            <w:webHidden/>
          </w:rPr>
          <w:instrText xml:space="preserve"> PAGEREF _Toc176345128 \h </w:instrText>
        </w:r>
        <w:r w:rsidR="00AA7E6F">
          <w:rPr>
            <w:noProof/>
            <w:webHidden/>
          </w:rPr>
        </w:r>
        <w:r w:rsidR="00AA7E6F">
          <w:rPr>
            <w:noProof/>
            <w:webHidden/>
          </w:rPr>
          <w:fldChar w:fldCharType="separate"/>
        </w:r>
        <w:r>
          <w:rPr>
            <w:noProof/>
            <w:webHidden/>
          </w:rPr>
          <w:t>192</w:t>
        </w:r>
        <w:r w:rsidR="00AA7E6F">
          <w:rPr>
            <w:noProof/>
            <w:webHidden/>
          </w:rPr>
          <w:fldChar w:fldCharType="end"/>
        </w:r>
      </w:hyperlink>
    </w:p>
    <w:p w14:paraId="3332DF1E" w14:textId="0B719BB1" w:rsidR="00AA7E6F" w:rsidRDefault="000B7D88">
      <w:pPr>
        <w:pStyle w:val="45"/>
        <w:rPr>
          <w:rFonts w:asciiTheme="minorHAnsi" w:hAnsiTheme="minorHAnsi"/>
          <w:noProof/>
          <w:kern w:val="2"/>
          <w:sz w:val="24"/>
          <w:szCs w:val="24"/>
          <w:lang w:val="el-GR" w:eastAsia="el-GR"/>
          <w14:ligatures w14:val="standardContextual"/>
        </w:rPr>
      </w:pPr>
      <w:hyperlink w:anchor="_Toc176345129" w:history="1">
        <w:r w:rsidR="00AA7E6F" w:rsidRPr="000A34EB">
          <w:rPr>
            <w:rStyle w:val="-"/>
            <w:b/>
            <w:noProof/>
          </w:rPr>
          <w:t>5.4</w:t>
        </w:r>
        <w:r w:rsidR="00AA7E6F">
          <w:rPr>
            <w:rFonts w:asciiTheme="minorHAnsi" w:hAnsiTheme="minorHAnsi"/>
            <w:noProof/>
            <w:kern w:val="2"/>
            <w:sz w:val="24"/>
            <w:szCs w:val="24"/>
            <w:lang w:val="el-GR" w:eastAsia="el-GR"/>
            <w14:ligatures w14:val="standardContextual"/>
          </w:rPr>
          <w:tab/>
        </w:r>
        <w:r w:rsidR="00AA7E6F" w:rsidRPr="000A34EB">
          <w:rPr>
            <w:rStyle w:val="-"/>
            <w:b/>
            <w:noProof/>
          </w:rPr>
          <w:t>Υποστήριξη δημιουργίας και διαχείρισης ομάδων και ρόλων χρηστών</w:t>
        </w:r>
        <w:r w:rsidR="00AA7E6F">
          <w:rPr>
            <w:noProof/>
            <w:webHidden/>
          </w:rPr>
          <w:tab/>
        </w:r>
        <w:r w:rsidR="00AA7E6F">
          <w:rPr>
            <w:noProof/>
            <w:webHidden/>
          </w:rPr>
          <w:fldChar w:fldCharType="begin"/>
        </w:r>
        <w:r w:rsidR="00AA7E6F">
          <w:rPr>
            <w:noProof/>
            <w:webHidden/>
          </w:rPr>
          <w:instrText xml:space="preserve"> PAGEREF _Toc176345129 \h </w:instrText>
        </w:r>
        <w:r w:rsidR="00AA7E6F">
          <w:rPr>
            <w:noProof/>
            <w:webHidden/>
          </w:rPr>
        </w:r>
        <w:r w:rsidR="00AA7E6F">
          <w:rPr>
            <w:noProof/>
            <w:webHidden/>
          </w:rPr>
          <w:fldChar w:fldCharType="separate"/>
        </w:r>
        <w:r>
          <w:rPr>
            <w:noProof/>
            <w:webHidden/>
          </w:rPr>
          <w:t>193</w:t>
        </w:r>
        <w:r w:rsidR="00AA7E6F">
          <w:rPr>
            <w:noProof/>
            <w:webHidden/>
          </w:rPr>
          <w:fldChar w:fldCharType="end"/>
        </w:r>
      </w:hyperlink>
    </w:p>
    <w:p w14:paraId="41A64CE7" w14:textId="1D285AA9"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30" w:history="1">
        <w:r w:rsidR="00AA7E6F" w:rsidRPr="000A34EB">
          <w:rPr>
            <w:rStyle w:val="-"/>
          </w:rPr>
          <w:t>6.</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Υπηρεσίες Ασφαλείας</w:t>
        </w:r>
        <w:r w:rsidR="00AA7E6F">
          <w:rPr>
            <w:webHidden/>
          </w:rPr>
          <w:tab/>
        </w:r>
        <w:r w:rsidR="00AA7E6F">
          <w:rPr>
            <w:webHidden/>
          </w:rPr>
          <w:fldChar w:fldCharType="begin"/>
        </w:r>
        <w:r w:rsidR="00AA7E6F">
          <w:rPr>
            <w:webHidden/>
          </w:rPr>
          <w:instrText xml:space="preserve"> PAGEREF _Toc176345130 \h </w:instrText>
        </w:r>
        <w:r w:rsidR="00AA7E6F">
          <w:rPr>
            <w:webHidden/>
          </w:rPr>
        </w:r>
        <w:r w:rsidR="00AA7E6F">
          <w:rPr>
            <w:webHidden/>
          </w:rPr>
          <w:fldChar w:fldCharType="separate"/>
        </w:r>
        <w:r>
          <w:rPr>
            <w:webHidden/>
          </w:rPr>
          <w:t>194</w:t>
        </w:r>
        <w:r w:rsidR="00AA7E6F">
          <w:rPr>
            <w:webHidden/>
          </w:rPr>
          <w:fldChar w:fldCharType="end"/>
        </w:r>
      </w:hyperlink>
    </w:p>
    <w:p w14:paraId="23E10CF1" w14:textId="2BEB5281"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31" w:history="1">
        <w:r w:rsidR="00AA7E6F" w:rsidRPr="000A34EB">
          <w:rPr>
            <w:rStyle w:val="-"/>
          </w:rPr>
          <w:t>7.</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Μεθοδολογία Υλοποίησης</w:t>
        </w:r>
        <w:r w:rsidR="00AA7E6F">
          <w:rPr>
            <w:webHidden/>
          </w:rPr>
          <w:tab/>
        </w:r>
        <w:r w:rsidR="00AA7E6F">
          <w:rPr>
            <w:webHidden/>
          </w:rPr>
          <w:fldChar w:fldCharType="begin"/>
        </w:r>
        <w:r w:rsidR="00AA7E6F">
          <w:rPr>
            <w:webHidden/>
          </w:rPr>
          <w:instrText xml:space="preserve"> PAGEREF _Toc176345131 \h </w:instrText>
        </w:r>
        <w:r w:rsidR="00AA7E6F">
          <w:rPr>
            <w:webHidden/>
          </w:rPr>
        </w:r>
        <w:r w:rsidR="00AA7E6F">
          <w:rPr>
            <w:webHidden/>
          </w:rPr>
          <w:fldChar w:fldCharType="separate"/>
        </w:r>
        <w:r>
          <w:rPr>
            <w:webHidden/>
          </w:rPr>
          <w:t>214</w:t>
        </w:r>
        <w:r w:rsidR="00AA7E6F">
          <w:rPr>
            <w:webHidden/>
          </w:rPr>
          <w:fldChar w:fldCharType="end"/>
        </w:r>
      </w:hyperlink>
    </w:p>
    <w:p w14:paraId="0BBA36EC" w14:textId="020AB4DF"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32" w:history="1">
        <w:r w:rsidR="00AA7E6F" w:rsidRPr="000A34EB">
          <w:rPr>
            <w:rStyle w:val="-"/>
          </w:rPr>
          <w:t>8.</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Φάσεις Υλοποίησης και Χρονοδιάγραμμα Έργου</w:t>
        </w:r>
        <w:r w:rsidR="00AA7E6F">
          <w:rPr>
            <w:webHidden/>
          </w:rPr>
          <w:tab/>
        </w:r>
        <w:r w:rsidR="00AA7E6F">
          <w:rPr>
            <w:webHidden/>
          </w:rPr>
          <w:fldChar w:fldCharType="begin"/>
        </w:r>
        <w:r w:rsidR="00AA7E6F">
          <w:rPr>
            <w:webHidden/>
          </w:rPr>
          <w:instrText xml:space="preserve"> PAGEREF _Toc176345132 \h </w:instrText>
        </w:r>
        <w:r w:rsidR="00AA7E6F">
          <w:rPr>
            <w:webHidden/>
          </w:rPr>
        </w:r>
        <w:r w:rsidR="00AA7E6F">
          <w:rPr>
            <w:webHidden/>
          </w:rPr>
          <w:fldChar w:fldCharType="separate"/>
        </w:r>
        <w:r>
          <w:rPr>
            <w:webHidden/>
          </w:rPr>
          <w:t>214</w:t>
        </w:r>
        <w:r w:rsidR="00AA7E6F">
          <w:rPr>
            <w:webHidden/>
          </w:rPr>
          <w:fldChar w:fldCharType="end"/>
        </w:r>
      </w:hyperlink>
    </w:p>
    <w:p w14:paraId="01D9A626" w14:textId="6A3B2963"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133" w:history="1">
        <w:r w:rsidR="00AA7E6F" w:rsidRPr="000A34EB">
          <w:rPr>
            <w:rStyle w:val="-"/>
          </w:rPr>
          <w:t>ΠΑΡΑΡΤΗΜΑ ΙΙI – ΕΥΡΩΠΑΙΚΟ ΕΝΙΑΙΟ ΕΓΓΡΑΦΟ ΣΥΜΒΑΣΗΣ (ΕΕΕΣ)</w:t>
        </w:r>
        <w:r w:rsidR="00AA7E6F">
          <w:rPr>
            <w:webHidden/>
          </w:rPr>
          <w:tab/>
        </w:r>
        <w:r w:rsidR="00AA7E6F">
          <w:rPr>
            <w:webHidden/>
          </w:rPr>
          <w:fldChar w:fldCharType="begin"/>
        </w:r>
        <w:r w:rsidR="00AA7E6F">
          <w:rPr>
            <w:webHidden/>
          </w:rPr>
          <w:instrText xml:space="preserve"> PAGEREF _Toc176345133 \h </w:instrText>
        </w:r>
        <w:r w:rsidR="00AA7E6F">
          <w:rPr>
            <w:webHidden/>
          </w:rPr>
        </w:r>
        <w:r w:rsidR="00AA7E6F">
          <w:rPr>
            <w:webHidden/>
          </w:rPr>
          <w:fldChar w:fldCharType="separate"/>
        </w:r>
        <w:r>
          <w:rPr>
            <w:webHidden/>
          </w:rPr>
          <w:t>215</w:t>
        </w:r>
        <w:r w:rsidR="00AA7E6F">
          <w:rPr>
            <w:webHidden/>
          </w:rPr>
          <w:fldChar w:fldCharType="end"/>
        </w:r>
      </w:hyperlink>
    </w:p>
    <w:p w14:paraId="15C7ABF1" w14:textId="01FC0747"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134" w:history="1">
        <w:r w:rsidR="00AA7E6F" w:rsidRPr="000A34EB">
          <w:rPr>
            <w:rStyle w:val="-"/>
          </w:rPr>
          <w:t>ΠΑΡΑΡΤΗΜΑ ΙV – Υπόδειγμα Βιογραφικού Σημειώματος</w:t>
        </w:r>
        <w:r w:rsidR="00AA7E6F">
          <w:rPr>
            <w:webHidden/>
          </w:rPr>
          <w:tab/>
        </w:r>
        <w:r w:rsidR="00AA7E6F">
          <w:rPr>
            <w:webHidden/>
          </w:rPr>
          <w:fldChar w:fldCharType="begin"/>
        </w:r>
        <w:r w:rsidR="00AA7E6F">
          <w:rPr>
            <w:webHidden/>
          </w:rPr>
          <w:instrText xml:space="preserve"> PAGEREF _Toc176345134 \h </w:instrText>
        </w:r>
        <w:r w:rsidR="00AA7E6F">
          <w:rPr>
            <w:webHidden/>
          </w:rPr>
        </w:r>
        <w:r w:rsidR="00AA7E6F">
          <w:rPr>
            <w:webHidden/>
          </w:rPr>
          <w:fldChar w:fldCharType="separate"/>
        </w:r>
        <w:r>
          <w:rPr>
            <w:webHidden/>
          </w:rPr>
          <w:t>216</w:t>
        </w:r>
        <w:r w:rsidR="00AA7E6F">
          <w:rPr>
            <w:webHidden/>
          </w:rPr>
          <w:fldChar w:fldCharType="end"/>
        </w:r>
      </w:hyperlink>
    </w:p>
    <w:p w14:paraId="281BEF82" w14:textId="222EDEBB"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135" w:history="1">
        <w:r w:rsidR="00AA7E6F" w:rsidRPr="000A34EB">
          <w:rPr>
            <w:rStyle w:val="-"/>
          </w:rPr>
          <w:t>ΠΑΡΑΡΤΗΜΑ V – Υπόδειγμα Τεχνικής Προσφοράς</w:t>
        </w:r>
        <w:r w:rsidR="00AA7E6F">
          <w:rPr>
            <w:webHidden/>
          </w:rPr>
          <w:tab/>
        </w:r>
        <w:r w:rsidR="00AA7E6F">
          <w:rPr>
            <w:webHidden/>
          </w:rPr>
          <w:fldChar w:fldCharType="begin"/>
        </w:r>
        <w:r w:rsidR="00AA7E6F">
          <w:rPr>
            <w:webHidden/>
          </w:rPr>
          <w:instrText xml:space="preserve"> PAGEREF _Toc176345135 \h </w:instrText>
        </w:r>
        <w:r w:rsidR="00AA7E6F">
          <w:rPr>
            <w:webHidden/>
          </w:rPr>
        </w:r>
        <w:r w:rsidR="00AA7E6F">
          <w:rPr>
            <w:webHidden/>
          </w:rPr>
          <w:fldChar w:fldCharType="separate"/>
        </w:r>
        <w:r>
          <w:rPr>
            <w:webHidden/>
          </w:rPr>
          <w:t>218</w:t>
        </w:r>
        <w:r w:rsidR="00AA7E6F">
          <w:rPr>
            <w:webHidden/>
          </w:rPr>
          <w:fldChar w:fldCharType="end"/>
        </w:r>
      </w:hyperlink>
    </w:p>
    <w:p w14:paraId="52C0061F" w14:textId="4CC3C571"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136" w:history="1">
        <w:r w:rsidR="00AA7E6F" w:rsidRPr="000A34EB">
          <w:rPr>
            <w:rStyle w:val="-"/>
          </w:rPr>
          <w:t>ΠΑΡΑΡΤΗΜΑ VI – Υπόδειγμα Οικονομικής Προσφοράς</w:t>
        </w:r>
        <w:r w:rsidR="00AA7E6F">
          <w:rPr>
            <w:webHidden/>
          </w:rPr>
          <w:tab/>
        </w:r>
        <w:r w:rsidR="00AA7E6F">
          <w:rPr>
            <w:webHidden/>
          </w:rPr>
          <w:fldChar w:fldCharType="begin"/>
        </w:r>
        <w:r w:rsidR="00AA7E6F">
          <w:rPr>
            <w:webHidden/>
          </w:rPr>
          <w:instrText xml:space="preserve"> PAGEREF _Toc176345136 \h </w:instrText>
        </w:r>
        <w:r w:rsidR="00AA7E6F">
          <w:rPr>
            <w:webHidden/>
          </w:rPr>
        </w:r>
        <w:r w:rsidR="00AA7E6F">
          <w:rPr>
            <w:webHidden/>
          </w:rPr>
          <w:fldChar w:fldCharType="separate"/>
        </w:r>
        <w:r>
          <w:rPr>
            <w:webHidden/>
          </w:rPr>
          <w:t>221</w:t>
        </w:r>
        <w:r w:rsidR="00AA7E6F">
          <w:rPr>
            <w:webHidden/>
          </w:rPr>
          <w:fldChar w:fldCharType="end"/>
        </w:r>
      </w:hyperlink>
    </w:p>
    <w:p w14:paraId="2BB7C06F" w14:textId="3329F7DB"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37" w:history="1">
        <w:r w:rsidR="00AA7E6F" w:rsidRPr="000A34EB">
          <w:rPr>
            <w:rStyle w:val="-"/>
          </w:rPr>
          <w:t>1.</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Λογισμικό</w:t>
        </w:r>
        <w:r w:rsidR="00AA7E6F">
          <w:rPr>
            <w:webHidden/>
          </w:rPr>
          <w:tab/>
        </w:r>
        <w:r w:rsidR="00AA7E6F">
          <w:rPr>
            <w:webHidden/>
          </w:rPr>
          <w:fldChar w:fldCharType="begin"/>
        </w:r>
        <w:r w:rsidR="00AA7E6F">
          <w:rPr>
            <w:webHidden/>
          </w:rPr>
          <w:instrText xml:space="preserve"> PAGEREF _Toc176345137 \h </w:instrText>
        </w:r>
        <w:r w:rsidR="00AA7E6F">
          <w:rPr>
            <w:webHidden/>
          </w:rPr>
        </w:r>
        <w:r w:rsidR="00AA7E6F">
          <w:rPr>
            <w:webHidden/>
          </w:rPr>
          <w:fldChar w:fldCharType="separate"/>
        </w:r>
        <w:r>
          <w:rPr>
            <w:webHidden/>
          </w:rPr>
          <w:t>221</w:t>
        </w:r>
        <w:r w:rsidR="00AA7E6F">
          <w:rPr>
            <w:webHidden/>
          </w:rPr>
          <w:fldChar w:fldCharType="end"/>
        </w:r>
      </w:hyperlink>
    </w:p>
    <w:p w14:paraId="435E2EC0" w14:textId="3478CCCF" w:rsidR="00AA7E6F" w:rsidRDefault="000B7D88">
      <w:pPr>
        <w:pStyle w:val="45"/>
        <w:rPr>
          <w:rFonts w:asciiTheme="minorHAnsi" w:hAnsiTheme="minorHAnsi"/>
          <w:noProof/>
          <w:kern w:val="2"/>
          <w:sz w:val="24"/>
          <w:szCs w:val="24"/>
          <w:lang w:val="el-GR" w:eastAsia="el-GR"/>
          <w14:ligatures w14:val="standardContextual"/>
        </w:rPr>
      </w:pPr>
      <w:hyperlink w:anchor="_Toc176345138" w:history="1">
        <w:r w:rsidR="00AA7E6F" w:rsidRPr="000A34EB">
          <w:rPr>
            <w:rStyle w:val="-"/>
            <w:rFonts w:eastAsia="Tahoma"/>
            <w:iCs/>
            <w:noProof/>
          </w:rPr>
          <w:t>1.1.  Συστημικό Λογισμικό (Πίνακας 1)</w:t>
        </w:r>
        <w:r w:rsidR="00AA7E6F">
          <w:rPr>
            <w:noProof/>
            <w:webHidden/>
          </w:rPr>
          <w:tab/>
        </w:r>
        <w:r w:rsidR="00AA7E6F">
          <w:rPr>
            <w:noProof/>
            <w:webHidden/>
          </w:rPr>
          <w:fldChar w:fldCharType="begin"/>
        </w:r>
        <w:r w:rsidR="00AA7E6F">
          <w:rPr>
            <w:noProof/>
            <w:webHidden/>
          </w:rPr>
          <w:instrText xml:space="preserve"> PAGEREF _Toc176345138 \h </w:instrText>
        </w:r>
        <w:r w:rsidR="00AA7E6F">
          <w:rPr>
            <w:noProof/>
            <w:webHidden/>
          </w:rPr>
        </w:r>
        <w:r w:rsidR="00AA7E6F">
          <w:rPr>
            <w:noProof/>
            <w:webHidden/>
          </w:rPr>
          <w:fldChar w:fldCharType="separate"/>
        </w:r>
        <w:r>
          <w:rPr>
            <w:noProof/>
            <w:webHidden/>
          </w:rPr>
          <w:t>221</w:t>
        </w:r>
        <w:r w:rsidR="00AA7E6F">
          <w:rPr>
            <w:noProof/>
            <w:webHidden/>
          </w:rPr>
          <w:fldChar w:fldCharType="end"/>
        </w:r>
      </w:hyperlink>
    </w:p>
    <w:p w14:paraId="0F346015" w14:textId="6CBE1B4F" w:rsidR="00AA7E6F" w:rsidRDefault="000B7D88">
      <w:pPr>
        <w:pStyle w:val="45"/>
        <w:rPr>
          <w:rFonts w:asciiTheme="minorHAnsi" w:hAnsiTheme="minorHAnsi"/>
          <w:noProof/>
          <w:kern w:val="2"/>
          <w:sz w:val="24"/>
          <w:szCs w:val="24"/>
          <w:lang w:val="el-GR" w:eastAsia="el-GR"/>
          <w14:ligatures w14:val="standardContextual"/>
        </w:rPr>
      </w:pPr>
      <w:hyperlink w:anchor="_Toc176345139" w:history="1">
        <w:r w:rsidR="00AA7E6F" w:rsidRPr="000A34EB">
          <w:rPr>
            <w:rStyle w:val="-"/>
            <w:rFonts w:eastAsia="Tahoma"/>
            <w:iCs/>
            <w:noProof/>
          </w:rPr>
          <w:t xml:space="preserve">1.2 </w:t>
        </w:r>
        <w:r w:rsidR="00AA7E6F" w:rsidRPr="000A34EB">
          <w:rPr>
            <w:rStyle w:val="-"/>
            <w:noProof/>
          </w:rPr>
          <w:t>Πλατφόρμα Διαχείρισης Ακινήτων (</w:t>
        </w:r>
        <w:r w:rsidR="00AA7E6F" w:rsidRPr="000A34EB">
          <w:rPr>
            <w:rStyle w:val="-"/>
            <w:rFonts w:eastAsia="Tahoma"/>
            <w:iCs/>
            <w:noProof/>
          </w:rPr>
          <w:t>Πίνακας 2)</w:t>
        </w:r>
        <w:r w:rsidR="00AA7E6F">
          <w:rPr>
            <w:noProof/>
            <w:webHidden/>
          </w:rPr>
          <w:tab/>
        </w:r>
        <w:r w:rsidR="00AA7E6F">
          <w:rPr>
            <w:noProof/>
            <w:webHidden/>
          </w:rPr>
          <w:fldChar w:fldCharType="begin"/>
        </w:r>
        <w:r w:rsidR="00AA7E6F">
          <w:rPr>
            <w:noProof/>
            <w:webHidden/>
          </w:rPr>
          <w:instrText xml:space="preserve"> PAGEREF _Toc176345139 \h </w:instrText>
        </w:r>
        <w:r w:rsidR="00AA7E6F">
          <w:rPr>
            <w:noProof/>
            <w:webHidden/>
          </w:rPr>
        </w:r>
        <w:r w:rsidR="00AA7E6F">
          <w:rPr>
            <w:noProof/>
            <w:webHidden/>
          </w:rPr>
          <w:fldChar w:fldCharType="separate"/>
        </w:r>
        <w:r>
          <w:rPr>
            <w:noProof/>
            <w:webHidden/>
          </w:rPr>
          <w:t>222</w:t>
        </w:r>
        <w:r w:rsidR="00AA7E6F">
          <w:rPr>
            <w:noProof/>
            <w:webHidden/>
          </w:rPr>
          <w:fldChar w:fldCharType="end"/>
        </w:r>
      </w:hyperlink>
    </w:p>
    <w:p w14:paraId="6756C16B" w14:textId="544EA3E3"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40" w:history="1">
        <w:r w:rsidR="00AA7E6F" w:rsidRPr="000A34EB">
          <w:rPr>
            <w:rStyle w:val="-"/>
          </w:rPr>
          <w:t>2.</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Υπηρεσίες (Πίνακας 3)</w:t>
        </w:r>
        <w:r w:rsidR="00AA7E6F">
          <w:rPr>
            <w:webHidden/>
          </w:rPr>
          <w:tab/>
        </w:r>
        <w:r w:rsidR="00AA7E6F">
          <w:rPr>
            <w:webHidden/>
          </w:rPr>
          <w:fldChar w:fldCharType="begin"/>
        </w:r>
        <w:r w:rsidR="00AA7E6F">
          <w:rPr>
            <w:webHidden/>
          </w:rPr>
          <w:instrText xml:space="preserve"> PAGEREF _Toc176345140 \h </w:instrText>
        </w:r>
        <w:r w:rsidR="00AA7E6F">
          <w:rPr>
            <w:webHidden/>
          </w:rPr>
        </w:r>
        <w:r w:rsidR="00AA7E6F">
          <w:rPr>
            <w:webHidden/>
          </w:rPr>
          <w:fldChar w:fldCharType="separate"/>
        </w:r>
        <w:r>
          <w:rPr>
            <w:webHidden/>
          </w:rPr>
          <w:t>223</w:t>
        </w:r>
        <w:r w:rsidR="00AA7E6F">
          <w:rPr>
            <w:webHidden/>
          </w:rPr>
          <w:fldChar w:fldCharType="end"/>
        </w:r>
      </w:hyperlink>
    </w:p>
    <w:p w14:paraId="06472421" w14:textId="5FBFFF86"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41" w:history="1">
        <w:r w:rsidR="00AA7E6F" w:rsidRPr="000A34EB">
          <w:rPr>
            <w:rStyle w:val="-"/>
          </w:rPr>
          <w:t>3.</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Άλλες Δαπάνες (Πίνακας 4)</w:t>
        </w:r>
        <w:r w:rsidR="00AA7E6F">
          <w:rPr>
            <w:webHidden/>
          </w:rPr>
          <w:tab/>
        </w:r>
        <w:r w:rsidR="00AA7E6F">
          <w:rPr>
            <w:webHidden/>
          </w:rPr>
          <w:fldChar w:fldCharType="begin"/>
        </w:r>
        <w:r w:rsidR="00AA7E6F">
          <w:rPr>
            <w:webHidden/>
          </w:rPr>
          <w:instrText xml:space="preserve"> PAGEREF _Toc176345141 \h </w:instrText>
        </w:r>
        <w:r w:rsidR="00AA7E6F">
          <w:rPr>
            <w:webHidden/>
          </w:rPr>
        </w:r>
        <w:r w:rsidR="00AA7E6F">
          <w:rPr>
            <w:webHidden/>
          </w:rPr>
          <w:fldChar w:fldCharType="separate"/>
        </w:r>
        <w:r>
          <w:rPr>
            <w:webHidden/>
          </w:rPr>
          <w:t>224</w:t>
        </w:r>
        <w:r w:rsidR="00AA7E6F">
          <w:rPr>
            <w:webHidden/>
          </w:rPr>
          <w:fldChar w:fldCharType="end"/>
        </w:r>
      </w:hyperlink>
    </w:p>
    <w:p w14:paraId="7241BBEF" w14:textId="5E8984F7"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42" w:history="1">
        <w:r w:rsidR="00AA7E6F" w:rsidRPr="000A34EB">
          <w:rPr>
            <w:rStyle w:val="-"/>
          </w:rPr>
          <w:t>4.</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Συγκεντρωτικός Πίνακας Οικονομικής Προσφοράς Έργου (Πίνακας 5)</w:t>
        </w:r>
        <w:r w:rsidR="00AA7E6F">
          <w:rPr>
            <w:webHidden/>
          </w:rPr>
          <w:tab/>
        </w:r>
        <w:r w:rsidR="00AA7E6F">
          <w:rPr>
            <w:webHidden/>
          </w:rPr>
          <w:fldChar w:fldCharType="begin"/>
        </w:r>
        <w:r w:rsidR="00AA7E6F">
          <w:rPr>
            <w:webHidden/>
          </w:rPr>
          <w:instrText xml:space="preserve"> PAGEREF _Toc176345142 \h </w:instrText>
        </w:r>
        <w:r w:rsidR="00AA7E6F">
          <w:rPr>
            <w:webHidden/>
          </w:rPr>
        </w:r>
        <w:r w:rsidR="00AA7E6F">
          <w:rPr>
            <w:webHidden/>
          </w:rPr>
          <w:fldChar w:fldCharType="separate"/>
        </w:r>
        <w:r>
          <w:rPr>
            <w:webHidden/>
          </w:rPr>
          <w:t>224</w:t>
        </w:r>
        <w:r w:rsidR="00AA7E6F">
          <w:rPr>
            <w:webHidden/>
          </w:rPr>
          <w:fldChar w:fldCharType="end"/>
        </w:r>
      </w:hyperlink>
    </w:p>
    <w:p w14:paraId="5ED3B7A2" w14:textId="11434E7A" w:rsidR="00AA7E6F" w:rsidRDefault="000B7D88">
      <w:pPr>
        <w:pStyle w:val="24"/>
        <w:rPr>
          <w:rFonts w:asciiTheme="minorHAnsi" w:eastAsiaTheme="minorEastAsia" w:hAnsiTheme="minorHAnsi" w:cstheme="minorBidi"/>
          <w:smallCaps w:val="0"/>
          <w:kern w:val="2"/>
          <w:sz w:val="24"/>
          <w:szCs w:val="24"/>
          <w:lang w:eastAsia="el-GR"/>
          <w14:ligatures w14:val="standardContextual"/>
        </w:rPr>
      </w:pPr>
      <w:hyperlink w:anchor="_Toc176345143" w:history="1">
        <w:r w:rsidR="00AA7E6F" w:rsidRPr="000A34EB">
          <w:rPr>
            <w:rStyle w:val="-"/>
          </w:rPr>
          <w:t>5.</w:t>
        </w:r>
        <w:r w:rsidR="00AA7E6F">
          <w:rPr>
            <w:rFonts w:asciiTheme="minorHAnsi" w:eastAsiaTheme="minorEastAsia" w:hAnsiTheme="minorHAnsi" w:cstheme="minorBidi"/>
            <w:smallCaps w:val="0"/>
            <w:kern w:val="2"/>
            <w:sz w:val="24"/>
            <w:szCs w:val="24"/>
            <w:lang w:eastAsia="el-GR"/>
            <w14:ligatures w14:val="standardContextual"/>
          </w:rPr>
          <w:tab/>
        </w:r>
        <w:r w:rsidR="00AA7E6F" w:rsidRPr="000A34EB">
          <w:rPr>
            <w:rStyle w:val="-"/>
          </w:rPr>
          <w:t>Συγκεντρωτικός Πίνακας Οικονομικής Προσφοράς Συντήρησης (Πίνακας 6)</w:t>
        </w:r>
        <w:r w:rsidR="00AA7E6F">
          <w:rPr>
            <w:webHidden/>
          </w:rPr>
          <w:tab/>
        </w:r>
        <w:r w:rsidR="00AA7E6F">
          <w:rPr>
            <w:webHidden/>
          </w:rPr>
          <w:fldChar w:fldCharType="begin"/>
        </w:r>
        <w:r w:rsidR="00AA7E6F">
          <w:rPr>
            <w:webHidden/>
          </w:rPr>
          <w:instrText xml:space="preserve"> PAGEREF _Toc176345143 \h </w:instrText>
        </w:r>
        <w:r w:rsidR="00AA7E6F">
          <w:rPr>
            <w:webHidden/>
          </w:rPr>
        </w:r>
        <w:r w:rsidR="00AA7E6F">
          <w:rPr>
            <w:webHidden/>
          </w:rPr>
          <w:fldChar w:fldCharType="separate"/>
        </w:r>
        <w:r>
          <w:rPr>
            <w:webHidden/>
          </w:rPr>
          <w:t>225</w:t>
        </w:r>
        <w:r w:rsidR="00AA7E6F">
          <w:rPr>
            <w:webHidden/>
          </w:rPr>
          <w:fldChar w:fldCharType="end"/>
        </w:r>
      </w:hyperlink>
    </w:p>
    <w:p w14:paraId="7B38ACC5" w14:textId="7FEB59EE"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144" w:history="1">
        <w:r w:rsidR="00AA7E6F" w:rsidRPr="000A34EB">
          <w:rPr>
            <w:rStyle w:val="-"/>
          </w:rPr>
          <w:t>ΠΑΡΑΡΤΗΜΑ VΙI – ΑΛΛΕΣ ΔΗΛΩΣΕΙΣ</w:t>
        </w:r>
        <w:r w:rsidR="00AA7E6F">
          <w:rPr>
            <w:webHidden/>
          </w:rPr>
          <w:tab/>
        </w:r>
        <w:r w:rsidR="00AA7E6F">
          <w:rPr>
            <w:webHidden/>
          </w:rPr>
          <w:fldChar w:fldCharType="begin"/>
        </w:r>
        <w:r w:rsidR="00AA7E6F">
          <w:rPr>
            <w:webHidden/>
          </w:rPr>
          <w:instrText xml:space="preserve"> PAGEREF _Toc176345144 \h </w:instrText>
        </w:r>
        <w:r w:rsidR="00AA7E6F">
          <w:rPr>
            <w:webHidden/>
          </w:rPr>
        </w:r>
        <w:r w:rsidR="00AA7E6F">
          <w:rPr>
            <w:webHidden/>
          </w:rPr>
          <w:fldChar w:fldCharType="separate"/>
        </w:r>
        <w:r>
          <w:rPr>
            <w:webHidden/>
          </w:rPr>
          <w:t>227</w:t>
        </w:r>
        <w:r w:rsidR="00AA7E6F">
          <w:rPr>
            <w:webHidden/>
          </w:rPr>
          <w:fldChar w:fldCharType="end"/>
        </w:r>
      </w:hyperlink>
    </w:p>
    <w:p w14:paraId="4849097C" w14:textId="33C82018"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145" w:history="1">
        <w:r w:rsidR="00AA7E6F" w:rsidRPr="000A34EB">
          <w:rPr>
            <w:rStyle w:val="-"/>
          </w:rPr>
          <w:t>ΠΑΡΑΡΤΗΜΑ VI</w:t>
        </w:r>
        <w:r w:rsidR="00AA7E6F" w:rsidRPr="000A34EB">
          <w:rPr>
            <w:rStyle w:val="-"/>
            <w:lang w:val="en-US"/>
          </w:rPr>
          <w:t>I</w:t>
        </w:r>
        <w:r w:rsidR="00AA7E6F" w:rsidRPr="000A34EB">
          <w:rPr>
            <w:rStyle w:val="-"/>
          </w:rPr>
          <w:t>Ι – Υποδείγματα Εγγυητικών Επιστολών</w:t>
        </w:r>
        <w:r w:rsidR="00AA7E6F">
          <w:rPr>
            <w:webHidden/>
          </w:rPr>
          <w:tab/>
        </w:r>
        <w:r w:rsidR="00AA7E6F">
          <w:rPr>
            <w:webHidden/>
          </w:rPr>
          <w:fldChar w:fldCharType="begin"/>
        </w:r>
        <w:r w:rsidR="00AA7E6F">
          <w:rPr>
            <w:webHidden/>
          </w:rPr>
          <w:instrText xml:space="preserve"> PAGEREF _Toc176345145 \h </w:instrText>
        </w:r>
        <w:r w:rsidR="00AA7E6F">
          <w:rPr>
            <w:webHidden/>
          </w:rPr>
        </w:r>
        <w:r w:rsidR="00AA7E6F">
          <w:rPr>
            <w:webHidden/>
          </w:rPr>
          <w:fldChar w:fldCharType="separate"/>
        </w:r>
        <w:r>
          <w:rPr>
            <w:webHidden/>
          </w:rPr>
          <w:t>228</w:t>
        </w:r>
        <w:r w:rsidR="00AA7E6F">
          <w:rPr>
            <w:webHidden/>
          </w:rPr>
          <w:fldChar w:fldCharType="end"/>
        </w:r>
      </w:hyperlink>
    </w:p>
    <w:p w14:paraId="34FDC712" w14:textId="3C80D204"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46" w:history="1">
        <w:r w:rsidR="00AA7E6F" w:rsidRPr="000A34EB">
          <w:rPr>
            <w:rStyle w:val="-"/>
          </w:rPr>
          <w:t>I.</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rPr>
          <w:t>Εγγυητική Επιστολή Συμμετοχής</w:t>
        </w:r>
        <w:r w:rsidR="00AA7E6F">
          <w:rPr>
            <w:webHidden/>
          </w:rPr>
          <w:tab/>
        </w:r>
        <w:r w:rsidR="00AA7E6F">
          <w:rPr>
            <w:webHidden/>
          </w:rPr>
          <w:fldChar w:fldCharType="begin"/>
        </w:r>
        <w:r w:rsidR="00AA7E6F">
          <w:rPr>
            <w:webHidden/>
          </w:rPr>
          <w:instrText xml:space="preserve"> PAGEREF _Toc176345146 \h </w:instrText>
        </w:r>
        <w:r w:rsidR="00AA7E6F">
          <w:rPr>
            <w:webHidden/>
          </w:rPr>
        </w:r>
        <w:r w:rsidR="00AA7E6F">
          <w:rPr>
            <w:webHidden/>
          </w:rPr>
          <w:fldChar w:fldCharType="separate"/>
        </w:r>
        <w:r>
          <w:rPr>
            <w:webHidden/>
          </w:rPr>
          <w:t>228</w:t>
        </w:r>
        <w:r w:rsidR="00AA7E6F">
          <w:rPr>
            <w:webHidden/>
          </w:rPr>
          <w:fldChar w:fldCharType="end"/>
        </w:r>
      </w:hyperlink>
    </w:p>
    <w:p w14:paraId="06CABC08" w14:textId="387D3B86"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47" w:history="1">
        <w:r w:rsidR="00AA7E6F" w:rsidRPr="000A34EB">
          <w:rPr>
            <w:rStyle w:val="-"/>
          </w:rPr>
          <w:t>II.</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rPr>
          <w:t>Εγγυητική Επιστολή Καλής Εκτέλεσης</w:t>
        </w:r>
        <w:r w:rsidR="00AA7E6F">
          <w:rPr>
            <w:webHidden/>
          </w:rPr>
          <w:tab/>
        </w:r>
        <w:r w:rsidR="00AA7E6F">
          <w:rPr>
            <w:webHidden/>
          </w:rPr>
          <w:fldChar w:fldCharType="begin"/>
        </w:r>
        <w:r w:rsidR="00AA7E6F">
          <w:rPr>
            <w:webHidden/>
          </w:rPr>
          <w:instrText xml:space="preserve"> PAGEREF _Toc176345147 \h </w:instrText>
        </w:r>
        <w:r w:rsidR="00AA7E6F">
          <w:rPr>
            <w:webHidden/>
          </w:rPr>
        </w:r>
        <w:r w:rsidR="00AA7E6F">
          <w:rPr>
            <w:webHidden/>
          </w:rPr>
          <w:fldChar w:fldCharType="separate"/>
        </w:r>
        <w:r>
          <w:rPr>
            <w:webHidden/>
          </w:rPr>
          <w:t>229</w:t>
        </w:r>
        <w:r w:rsidR="00AA7E6F">
          <w:rPr>
            <w:webHidden/>
          </w:rPr>
          <w:fldChar w:fldCharType="end"/>
        </w:r>
      </w:hyperlink>
    </w:p>
    <w:p w14:paraId="2A9C451E" w14:textId="6223B98E"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48" w:history="1">
        <w:r w:rsidR="00AA7E6F" w:rsidRPr="000A34EB">
          <w:rPr>
            <w:rStyle w:val="-"/>
            <w:lang w:eastAsia="el-GR"/>
          </w:rPr>
          <w:t>III.</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lang w:eastAsia="el-GR"/>
          </w:rPr>
          <w:t>Εγγυητική Επιστολή Προκαταβολής</w:t>
        </w:r>
        <w:r w:rsidR="00AA7E6F">
          <w:rPr>
            <w:webHidden/>
          </w:rPr>
          <w:tab/>
        </w:r>
        <w:r w:rsidR="00AA7E6F">
          <w:rPr>
            <w:webHidden/>
          </w:rPr>
          <w:fldChar w:fldCharType="begin"/>
        </w:r>
        <w:r w:rsidR="00AA7E6F">
          <w:rPr>
            <w:webHidden/>
          </w:rPr>
          <w:instrText xml:space="preserve"> PAGEREF _Toc176345148 \h </w:instrText>
        </w:r>
        <w:r w:rsidR="00AA7E6F">
          <w:rPr>
            <w:webHidden/>
          </w:rPr>
        </w:r>
        <w:r w:rsidR="00AA7E6F">
          <w:rPr>
            <w:webHidden/>
          </w:rPr>
          <w:fldChar w:fldCharType="separate"/>
        </w:r>
        <w:r>
          <w:rPr>
            <w:webHidden/>
          </w:rPr>
          <w:t>230</w:t>
        </w:r>
        <w:r w:rsidR="00AA7E6F">
          <w:rPr>
            <w:webHidden/>
          </w:rPr>
          <w:fldChar w:fldCharType="end"/>
        </w:r>
      </w:hyperlink>
    </w:p>
    <w:p w14:paraId="48144AF1" w14:textId="5DAB8BC4" w:rsidR="00AA7E6F" w:rsidRDefault="000B7D88">
      <w:pPr>
        <w:pStyle w:val="35"/>
        <w:rPr>
          <w:rFonts w:asciiTheme="minorHAnsi" w:eastAsiaTheme="minorEastAsia" w:hAnsiTheme="minorHAnsi" w:cstheme="minorBidi"/>
          <w:i w:val="0"/>
          <w:kern w:val="2"/>
          <w:sz w:val="24"/>
          <w:szCs w:val="24"/>
          <w:lang w:eastAsia="el-GR"/>
          <w14:ligatures w14:val="standardContextual"/>
        </w:rPr>
      </w:pPr>
      <w:hyperlink w:anchor="_Toc176345149" w:history="1">
        <w:r w:rsidR="00AA7E6F" w:rsidRPr="000A34EB">
          <w:rPr>
            <w:rStyle w:val="-"/>
            <w:lang w:eastAsia="el-GR"/>
          </w:rPr>
          <w:t>IV.</w:t>
        </w:r>
        <w:r w:rsidR="00AA7E6F">
          <w:rPr>
            <w:rFonts w:asciiTheme="minorHAnsi" w:eastAsiaTheme="minorEastAsia" w:hAnsiTheme="minorHAnsi" w:cstheme="minorBidi"/>
            <w:i w:val="0"/>
            <w:kern w:val="2"/>
            <w:sz w:val="24"/>
            <w:szCs w:val="24"/>
            <w:lang w:eastAsia="el-GR"/>
            <w14:ligatures w14:val="standardContextual"/>
          </w:rPr>
          <w:tab/>
        </w:r>
        <w:r w:rsidR="00AA7E6F" w:rsidRPr="000A34EB">
          <w:rPr>
            <w:rStyle w:val="-"/>
            <w:lang w:eastAsia="el-GR"/>
          </w:rPr>
          <w:t>Εγγυητική Επιστολή Καλής Λειτουργίας</w:t>
        </w:r>
        <w:r w:rsidR="00AA7E6F">
          <w:rPr>
            <w:webHidden/>
          </w:rPr>
          <w:tab/>
        </w:r>
        <w:r w:rsidR="00AA7E6F">
          <w:rPr>
            <w:webHidden/>
          </w:rPr>
          <w:fldChar w:fldCharType="begin"/>
        </w:r>
        <w:r w:rsidR="00AA7E6F">
          <w:rPr>
            <w:webHidden/>
          </w:rPr>
          <w:instrText xml:space="preserve"> PAGEREF _Toc176345149 \h </w:instrText>
        </w:r>
        <w:r w:rsidR="00AA7E6F">
          <w:rPr>
            <w:webHidden/>
          </w:rPr>
        </w:r>
        <w:r w:rsidR="00AA7E6F">
          <w:rPr>
            <w:webHidden/>
          </w:rPr>
          <w:fldChar w:fldCharType="separate"/>
        </w:r>
        <w:r>
          <w:rPr>
            <w:webHidden/>
          </w:rPr>
          <w:t>231</w:t>
        </w:r>
        <w:r w:rsidR="00AA7E6F">
          <w:rPr>
            <w:webHidden/>
          </w:rPr>
          <w:fldChar w:fldCharType="end"/>
        </w:r>
      </w:hyperlink>
    </w:p>
    <w:p w14:paraId="4D8BDE7C" w14:textId="68A42D7E"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150" w:history="1">
        <w:r w:rsidR="00AA7E6F" w:rsidRPr="000A34EB">
          <w:rPr>
            <w:rStyle w:val="-"/>
          </w:rPr>
          <w:t>ΠΑΡΑΡΤΗΜΑ IΧ. ΕΝΗΜΕΡΩΣΗ ΓΙΑ ΤΗΝ ΕΠΕΞΕΡΓΑΣΙΑ ΠΡΟΣΩΠΙΚΩΝ ΔΕΔΟΜΕΝΩΝ</w:t>
        </w:r>
        <w:r w:rsidR="00AA7E6F">
          <w:rPr>
            <w:webHidden/>
          </w:rPr>
          <w:tab/>
        </w:r>
        <w:r w:rsidR="00AA7E6F">
          <w:rPr>
            <w:webHidden/>
          </w:rPr>
          <w:fldChar w:fldCharType="begin"/>
        </w:r>
        <w:r w:rsidR="00AA7E6F">
          <w:rPr>
            <w:webHidden/>
          </w:rPr>
          <w:instrText xml:space="preserve"> PAGEREF _Toc176345150 \h </w:instrText>
        </w:r>
        <w:r w:rsidR="00AA7E6F">
          <w:rPr>
            <w:webHidden/>
          </w:rPr>
        </w:r>
        <w:r w:rsidR="00AA7E6F">
          <w:rPr>
            <w:webHidden/>
          </w:rPr>
          <w:fldChar w:fldCharType="separate"/>
        </w:r>
        <w:r>
          <w:rPr>
            <w:webHidden/>
          </w:rPr>
          <w:t>233</w:t>
        </w:r>
        <w:r w:rsidR="00AA7E6F">
          <w:rPr>
            <w:webHidden/>
          </w:rPr>
          <w:fldChar w:fldCharType="end"/>
        </w:r>
      </w:hyperlink>
    </w:p>
    <w:p w14:paraId="09E31A36" w14:textId="33AF0957" w:rsidR="00AA7E6F" w:rsidRDefault="000B7D88">
      <w:pPr>
        <w:pStyle w:val="13"/>
        <w:rPr>
          <w:rFonts w:asciiTheme="minorHAnsi" w:eastAsiaTheme="minorEastAsia" w:hAnsiTheme="minorHAnsi" w:cstheme="minorBidi"/>
          <w:b w:val="0"/>
          <w:kern w:val="2"/>
          <w:sz w:val="24"/>
          <w:lang w:eastAsia="el-GR"/>
          <w14:ligatures w14:val="standardContextual"/>
        </w:rPr>
      </w:pPr>
      <w:hyperlink w:anchor="_Toc176345151" w:history="1">
        <w:r w:rsidR="00AA7E6F" w:rsidRPr="000A34EB">
          <w:rPr>
            <w:rStyle w:val="-"/>
          </w:rPr>
          <w:t>ΠΑΡΑΡΤΗΜΑ X – ΡΗΤΡΑ ΑΚΕΡΑΙΟΤΗΤΑΣ</w:t>
        </w:r>
        <w:r w:rsidR="00AA7E6F">
          <w:rPr>
            <w:webHidden/>
          </w:rPr>
          <w:tab/>
        </w:r>
        <w:r w:rsidR="00AA7E6F">
          <w:rPr>
            <w:webHidden/>
          </w:rPr>
          <w:fldChar w:fldCharType="begin"/>
        </w:r>
        <w:r w:rsidR="00AA7E6F">
          <w:rPr>
            <w:webHidden/>
          </w:rPr>
          <w:instrText xml:space="preserve"> PAGEREF _Toc176345151 \h </w:instrText>
        </w:r>
        <w:r w:rsidR="00AA7E6F">
          <w:rPr>
            <w:webHidden/>
          </w:rPr>
        </w:r>
        <w:r w:rsidR="00AA7E6F">
          <w:rPr>
            <w:webHidden/>
          </w:rPr>
          <w:fldChar w:fldCharType="separate"/>
        </w:r>
        <w:r>
          <w:rPr>
            <w:webHidden/>
          </w:rPr>
          <w:t>235</w:t>
        </w:r>
        <w:r w:rsidR="00AA7E6F">
          <w:rPr>
            <w:webHidden/>
          </w:rPr>
          <w:fldChar w:fldCharType="end"/>
        </w:r>
      </w:hyperlink>
    </w:p>
    <w:p w14:paraId="05265082" w14:textId="687130F4" w:rsidR="00537C11" w:rsidRDefault="00B477DF" w:rsidP="00C56062">
      <w:pPr>
        <w:pStyle w:val="35"/>
      </w:pPr>
      <w:r>
        <w:fldChar w:fldCharType="end"/>
      </w:r>
    </w:p>
    <w:p w14:paraId="29EB3C58" w14:textId="77777777" w:rsidR="00537C11" w:rsidRDefault="00537C11">
      <w:pPr>
        <w:rPr>
          <w:rFonts w:eastAsia="MS Mincho" w:cs="Tahoma"/>
          <w:b/>
          <w:bCs/>
          <w:caps/>
          <w:szCs w:val="22"/>
          <w:lang w:eastAsia="el-GR"/>
        </w:rPr>
        <w:sectPr w:rsidR="00537C11" w:rsidSect="00155558">
          <w:pgSz w:w="11906" w:h="16838"/>
          <w:pgMar w:top="1134" w:right="1134" w:bottom="993" w:left="1134" w:header="284" w:footer="567" w:gutter="0"/>
          <w:cols w:space="720"/>
          <w:docGrid w:linePitch="360"/>
        </w:sectPr>
      </w:pPr>
    </w:p>
    <w:p w14:paraId="4076C523" w14:textId="77777777" w:rsidR="00537C11" w:rsidRPr="002D2AF2" w:rsidRDefault="00430EF7" w:rsidP="002D2AF2">
      <w:pPr>
        <w:pStyle w:val="12"/>
        <w:numPr>
          <w:ilvl w:val="0"/>
          <w:numId w:val="329"/>
        </w:numPr>
      </w:pPr>
      <w:bookmarkStart w:id="9" w:name="_Toc176344967"/>
      <w:r w:rsidRPr="002D2AF2">
        <w:lastRenderedPageBreak/>
        <w:t>ΑΝΑΘΕΤΟΥΣΑ ΑΡΧΗ ΚΑΙ ΑΝΤΙΚΕΙΜΕΝΟ ΣΥΜΒΑΣΗΣ</w:t>
      </w:r>
      <w:bookmarkEnd w:id="9"/>
    </w:p>
    <w:p w14:paraId="2775A4A6" w14:textId="12A90B54" w:rsidR="00537C11" w:rsidRDefault="00430EF7" w:rsidP="00A957C2">
      <w:pPr>
        <w:pStyle w:val="23"/>
        <w:keepNext w:val="0"/>
        <w:numPr>
          <w:ilvl w:val="1"/>
          <w:numId w:val="328"/>
        </w:numPr>
        <w:pBdr>
          <w:top w:val="none" w:sz="0" w:space="0" w:color="000000"/>
          <w:left w:val="none" w:sz="0" w:space="0" w:color="000000"/>
          <w:bottom w:val="single" w:sz="12" w:space="1" w:color="000080"/>
          <w:right w:val="none" w:sz="0" w:space="0" w:color="000000"/>
        </w:pBdr>
        <w:suppressAutoHyphens w:val="0"/>
        <w:spacing w:line="240" w:lineRule="auto"/>
        <w:ind w:left="450" w:firstLine="0"/>
        <w:jc w:val="left"/>
        <w:rPr>
          <w:rFonts w:cs="Arial"/>
          <w:sz w:val="22"/>
          <w:lang w:val="el-GR"/>
        </w:rPr>
      </w:pPr>
      <w:bookmarkStart w:id="10" w:name="_Ref63424778"/>
      <w:bookmarkStart w:id="11" w:name="_Toc176344968"/>
      <w:r w:rsidRPr="00A957C2">
        <w:rPr>
          <w:rFonts w:cs="Arial"/>
          <w:sz w:val="22"/>
          <w:lang w:val="el-GR"/>
        </w:rPr>
        <w:t>Στοιχεία Αναθέτουσας Αρχής</w:t>
      </w:r>
      <w:bookmarkEnd w:id="10"/>
      <w:bookmarkEnd w:id="11"/>
    </w:p>
    <w:p w14:paraId="6DD621BC" w14:textId="77777777" w:rsidR="00301441" w:rsidRPr="00301441" w:rsidRDefault="00301441" w:rsidP="00A957C2"/>
    <w:tbl>
      <w:tblPr>
        <w:tblpPr w:leftFromText="180" w:rightFromText="180" w:vertAnchor="text" w:tblpY="1"/>
        <w:tblOverlap w:val="never"/>
        <w:tblW w:w="0" w:type="auto"/>
        <w:tblLayout w:type="fixed"/>
        <w:tblLook w:val="0000" w:firstRow="0" w:lastRow="0" w:firstColumn="0" w:lastColumn="0" w:noHBand="0" w:noVBand="0"/>
      </w:tblPr>
      <w:tblGrid>
        <w:gridCol w:w="5245"/>
        <w:gridCol w:w="4129"/>
      </w:tblGrid>
      <w:tr w:rsidR="00537C11" w:rsidRPr="00F502D9" w14:paraId="20D0C126" w14:textId="77777777">
        <w:tc>
          <w:tcPr>
            <w:tcW w:w="5245" w:type="dxa"/>
            <w:tcBorders>
              <w:top w:val="single" w:sz="4" w:space="0" w:color="000000"/>
              <w:left w:val="single" w:sz="4" w:space="0" w:color="000000"/>
              <w:bottom w:val="single" w:sz="4" w:space="0" w:color="000000"/>
            </w:tcBorders>
            <w:shd w:val="clear" w:color="auto" w:fill="auto"/>
          </w:tcPr>
          <w:p w14:paraId="673A36B0" w14:textId="77777777" w:rsidR="00537C11" w:rsidRDefault="00430EF7">
            <w:pPr>
              <w:rPr>
                <w:rFonts w:cs="Tahoma"/>
                <w:szCs w:val="22"/>
              </w:rPr>
            </w:pPr>
            <w:r>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F50FB98" w14:textId="77777777" w:rsidR="00537C11" w:rsidRDefault="00430EF7">
            <w:pPr>
              <w:snapToGrid w:val="0"/>
              <w:rPr>
                <w:rFonts w:cs="Tahoma"/>
                <w:szCs w:val="22"/>
              </w:rPr>
            </w:pPr>
            <w:r>
              <w:rPr>
                <w:rFonts w:cs="Tahoma"/>
                <w:szCs w:val="22"/>
              </w:rPr>
              <w:t>ΚΟΙΝΩΝΙΑ ΤΗΣ ΠΛΗΡΟΦΟΡΙΑΣ Μ.Α.Ε.</w:t>
            </w:r>
          </w:p>
        </w:tc>
      </w:tr>
      <w:tr w:rsidR="00537C11" w14:paraId="3CD7AB8B" w14:textId="77777777">
        <w:tc>
          <w:tcPr>
            <w:tcW w:w="5245" w:type="dxa"/>
            <w:tcBorders>
              <w:top w:val="single" w:sz="4" w:space="0" w:color="000000"/>
              <w:left w:val="single" w:sz="4" w:space="0" w:color="000000"/>
              <w:bottom w:val="single" w:sz="4" w:space="0" w:color="000000"/>
            </w:tcBorders>
            <w:shd w:val="clear" w:color="auto" w:fill="auto"/>
          </w:tcPr>
          <w:p w14:paraId="038E9ADC" w14:textId="77777777" w:rsidR="00537C11" w:rsidRDefault="00430EF7">
            <w:pPr>
              <w:rPr>
                <w:rFonts w:cs="Tahoma"/>
                <w:szCs w:val="22"/>
              </w:rPr>
            </w:pPr>
            <w:r>
              <w:rPr>
                <w:rFonts w:cs="Tahoma"/>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D7AB6A" w14:textId="77777777" w:rsidR="00537C11" w:rsidRDefault="00430EF7">
            <w:pPr>
              <w:snapToGrid w:val="0"/>
              <w:rPr>
                <w:rFonts w:cs="Tahoma"/>
                <w:szCs w:val="22"/>
              </w:rPr>
            </w:pPr>
            <w:r>
              <w:rPr>
                <w:rFonts w:cs="Tahoma"/>
                <w:szCs w:val="22"/>
              </w:rPr>
              <w:t>999983307</w:t>
            </w:r>
          </w:p>
        </w:tc>
      </w:tr>
      <w:tr w:rsidR="00537C11" w14:paraId="67ED2AF9" w14:textId="77777777">
        <w:tc>
          <w:tcPr>
            <w:tcW w:w="5245" w:type="dxa"/>
            <w:tcBorders>
              <w:top w:val="single" w:sz="4" w:space="0" w:color="000000"/>
              <w:left w:val="single" w:sz="4" w:space="0" w:color="000000"/>
              <w:bottom w:val="single" w:sz="4" w:space="0" w:color="000000"/>
            </w:tcBorders>
            <w:shd w:val="clear" w:color="auto" w:fill="auto"/>
          </w:tcPr>
          <w:p w14:paraId="38DCC984" w14:textId="77777777" w:rsidR="00537C11" w:rsidRDefault="00430EF7">
            <w:pPr>
              <w:rPr>
                <w:rFonts w:cs="Tahoma"/>
                <w:szCs w:val="22"/>
              </w:rPr>
            </w:pPr>
            <w:r>
              <w:rPr>
                <w:rFonts w:cs="Tahoma"/>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92B9483" w14:textId="77777777" w:rsidR="00537C11" w:rsidRDefault="00430EF7">
            <w:pPr>
              <w:snapToGrid w:val="0"/>
              <w:rPr>
                <w:rFonts w:cs="Tahoma"/>
                <w:szCs w:val="22"/>
              </w:rPr>
            </w:pPr>
            <w:r>
              <w:rPr>
                <w:rFonts w:cs="Tahoma"/>
                <w:szCs w:val="22"/>
              </w:rPr>
              <w:t>1053.E00553.00005</w:t>
            </w:r>
          </w:p>
        </w:tc>
      </w:tr>
      <w:tr w:rsidR="00537C11" w:rsidRPr="00001779" w14:paraId="22A5E165" w14:textId="77777777">
        <w:tc>
          <w:tcPr>
            <w:tcW w:w="5245" w:type="dxa"/>
            <w:tcBorders>
              <w:top w:val="single" w:sz="4" w:space="0" w:color="000000"/>
              <w:left w:val="single" w:sz="4" w:space="0" w:color="000000"/>
              <w:bottom w:val="single" w:sz="4" w:space="0" w:color="000000"/>
            </w:tcBorders>
            <w:shd w:val="clear" w:color="auto" w:fill="auto"/>
          </w:tcPr>
          <w:p w14:paraId="109673F1" w14:textId="77777777" w:rsidR="00537C11" w:rsidRDefault="00430EF7">
            <w:pPr>
              <w:rPr>
                <w:rFonts w:cs="Tahoma"/>
                <w:szCs w:val="22"/>
              </w:rPr>
            </w:pPr>
            <w:r>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EAA416" w14:textId="77777777" w:rsidR="00537C11" w:rsidRPr="006C0B2B" w:rsidRDefault="00001779">
            <w:pPr>
              <w:snapToGrid w:val="0"/>
              <w:rPr>
                <w:rFonts w:cs="Tahoma"/>
                <w:szCs w:val="22"/>
              </w:rPr>
            </w:pPr>
            <w:proofErr w:type="spellStart"/>
            <w:r w:rsidRPr="006C0B2B">
              <w:rPr>
                <w:rFonts w:cs="Tahoma"/>
                <w:szCs w:val="22"/>
              </w:rPr>
              <w:t>Λεωφ</w:t>
            </w:r>
            <w:proofErr w:type="spellEnd"/>
            <w:r w:rsidRPr="006C0B2B">
              <w:rPr>
                <w:rFonts w:cs="Tahoma"/>
                <w:szCs w:val="22"/>
              </w:rPr>
              <w:t>. Συγγρού 194</w:t>
            </w:r>
          </w:p>
        </w:tc>
      </w:tr>
      <w:tr w:rsidR="00537C11" w14:paraId="5ED319B6" w14:textId="77777777">
        <w:tc>
          <w:tcPr>
            <w:tcW w:w="5245" w:type="dxa"/>
            <w:tcBorders>
              <w:top w:val="single" w:sz="4" w:space="0" w:color="000000"/>
              <w:left w:val="single" w:sz="4" w:space="0" w:color="000000"/>
              <w:bottom w:val="single" w:sz="4" w:space="0" w:color="000000"/>
            </w:tcBorders>
            <w:shd w:val="clear" w:color="auto" w:fill="auto"/>
          </w:tcPr>
          <w:p w14:paraId="50C4ADD7" w14:textId="77777777" w:rsidR="00537C11" w:rsidRDefault="00430EF7">
            <w:pPr>
              <w:rPr>
                <w:rFonts w:cs="Tahoma"/>
                <w:szCs w:val="22"/>
              </w:rPr>
            </w:pPr>
            <w:r>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4DFC41" w14:textId="77777777" w:rsidR="00537C11" w:rsidRDefault="00001779">
            <w:pPr>
              <w:snapToGrid w:val="0"/>
              <w:rPr>
                <w:rFonts w:cs="Tahoma"/>
                <w:szCs w:val="22"/>
              </w:rPr>
            </w:pPr>
            <w:r w:rsidRPr="003D18B3">
              <w:rPr>
                <w:rFonts w:cs="Tahoma"/>
                <w:szCs w:val="22"/>
              </w:rPr>
              <w:t>Καλλιθέα</w:t>
            </w:r>
          </w:p>
        </w:tc>
      </w:tr>
      <w:tr w:rsidR="00537C11" w14:paraId="1FDAD282" w14:textId="77777777">
        <w:tc>
          <w:tcPr>
            <w:tcW w:w="5245" w:type="dxa"/>
            <w:tcBorders>
              <w:top w:val="single" w:sz="4" w:space="0" w:color="000000"/>
              <w:left w:val="single" w:sz="4" w:space="0" w:color="000000"/>
              <w:bottom w:val="single" w:sz="4" w:space="0" w:color="000000"/>
            </w:tcBorders>
            <w:shd w:val="clear" w:color="auto" w:fill="auto"/>
          </w:tcPr>
          <w:p w14:paraId="638E3B9F" w14:textId="77777777" w:rsidR="00537C11" w:rsidRDefault="00430EF7">
            <w:pPr>
              <w:rPr>
                <w:rFonts w:cs="Tahoma"/>
                <w:szCs w:val="22"/>
              </w:rPr>
            </w:pPr>
            <w:r>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292412A" w14:textId="77777777" w:rsidR="00537C11" w:rsidRDefault="00001779">
            <w:pPr>
              <w:snapToGrid w:val="0"/>
              <w:rPr>
                <w:rFonts w:cs="Tahoma"/>
                <w:szCs w:val="22"/>
              </w:rPr>
            </w:pPr>
            <w:r w:rsidRPr="003D18B3">
              <w:rPr>
                <w:rFonts w:cs="Tahoma"/>
                <w:szCs w:val="22"/>
              </w:rPr>
              <w:t>176 71</w:t>
            </w:r>
          </w:p>
        </w:tc>
      </w:tr>
      <w:tr w:rsidR="00537C11" w14:paraId="55FA2A7E" w14:textId="77777777">
        <w:tc>
          <w:tcPr>
            <w:tcW w:w="5245" w:type="dxa"/>
            <w:tcBorders>
              <w:top w:val="single" w:sz="4" w:space="0" w:color="000000"/>
              <w:left w:val="single" w:sz="4" w:space="0" w:color="000000"/>
              <w:bottom w:val="single" w:sz="4" w:space="0" w:color="000000"/>
            </w:tcBorders>
            <w:shd w:val="clear" w:color="auto" w:fill="auto"/>
          </w:tcPr>
          <w:p w14:paraId="28CA8E6F" w14:textId="77777777" w:rsidR="00537C11" w:rsidRDefault="00430EF7">
            <w:pPr>
              <w:rPr>
                <w:rFonts w:cs="Tahoma"/>
                <w:szCs w:val="22"/>
              </w:rPr>
            </w:pPr>
            <w:r>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C6FD8E" w14:textId="77777777" w:rsidR="00537C11" w:rsidRDefault="00430EF7">
            <w:pPr>
              <w:snapToGrid w:val="0"/>
              <w:rPr>
                <w:rFonts w:cs="Tahoma"/>
                <w:szCs w:val="22"/>
                <w:lang w:val="en-US"/>
              </w:rPr>
            </w:pPr>
            <w:r>
              <w:rPr>
                <w:rFonts w:cs="Tahoma"/>
                <w:szCs w:val="22"/>
              </w:rPr>
              <w:t>ΕΛΛΑΔΑ</w:t>
            </w:r>
          </w:p>
        </w:tc>
      </w:tr>
      <w:tr w:rsidR="00537C11" w14:paraId="01E8188F" w14:textId="77777777">
        <w:tc>
          <w:tcPr>
            <w:tcW w:w="5245" w:type="dxa"/>
            <w:tcBorders>
              <w:top w:val="single" w:sz="4" w:space="0" w:color="000000"/>
              <w:left w:val="single" w:sz="4" w:space="0" w:color="000000"/>
              <w:bottom w:val="single" w:sz="4" w:space="0" w:color="000000"/>
            </w:tcBorders>
            <w:shd w:val="clear" w:color="auto" w:fill="auto"/>
          </w:tcPr>
          <w:p w14:paraId="793D11FD" w14:textId="77777777" w:rsidR="00537C11" w:rsidRDefault="00430EF7">
            <w:pPr>
              <w:rPr>
                <w:rFonts w:cs="Tahoma"/>
                <w:szCs w:val="22"/>
              </w:rPr>
            </w:pPr>
            <w:r>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6E81E88" w14:textId="77777777" w:rsidR="00537C11" w:rsidRDefault="00430EF7">
            <w:pPr>
              <w:snapToGrid w:val="0"/>
              <w:rPr>
                <w:rFonts w:cs="Tahoma"/>
                <w:szCs w:val="22"/>
                <w:lang w:val="de-DE"/>
              </w:rPr>
            </w:pPr>
            <w:r>
              <w:rPr>
                <w:rFonts w:cs="Tahoma"/>
                <w:szCs w:val="22"/>
                <w:lang w:val="de-DE"/>
              </w:rPr>
              <w:t>GR300</w:t>
            </w:r>
          </w:p>
        </w:tc>
      </w:tr>
      <w:tr w:rsidR="00537C11" w14:paraId="1607D951" w14:textId="77777777">
        <w:tc>
          <w:tcPr>
            <w:tcW w:w="5245" w:type="dxa"/>
            <w:tcBorders>
              <w:top w:val="single" w:sz="4" w:space="0" w:color="000000"/>
              <w:left w:val="single" w:sz="4" w:space="0" w:color="000000"/>
              <w:bottom w:val="single" w:sz="4" w:space="0" w:color="000000"/>
            </w:tcBorders>
            <w:shd w:val="clear" w:color="auto" w:fill="auto"/>
          </w:tcPr>
          <w:p w14:paraId="4002CE90" w14:textId="77777777" w:rsidR="00537C11" w:rsidRDefault="00430EF7">
            <w:pPr>
              <w:rPr>
                <w:rFonts w:cs="Tahoma"/>
                <w:szCs w:val="22"/>
              </w:rPr>
            </w:pPr>
            <w:r>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6BB2F06" w14:textId="77777777" w:rsidR="00537C11" w:rsidRDefault="00430EF7">
            <w:pPr>
              <w:snapToGrid w:val="0"/>
              <w:rPr>
                <w:rFonts w:cs="Tahoma"/>
                <w:szCs w:val="22"/>
                <w:lang w:val="en-US"/>
              </w:rPr>
            </w:pPr>
            <w:r>
              <w:rPr>
                <w:rFonts w:cs="Tahoma"/>
                <w:szCs w:val="22"/>
                <w:lang w:val="en-US"/>
              </w:rPr>
              <w:t>213 1300700</w:t>
            </w:r>
          </w:p>
        </w:tc>
      </w:tr>
      <w:tr w:rsidR="00537C11" w14:paraId="1F5993BC" w14:textId="77777777">
        <w:tc>
          <w:tcPr>
            <w:tcW w:w="5245" w:type="dxa"/>
            <w:tcBorders>
              <w:top w:val="single" w:sz="4" w:space="0" w:color="000000"/>
              <w:left w:val="single" w:sz="4" w:space="0" w:color="000000"/>
              <w:bottom w:val="single" w:sz="4" w:space="0" w:color="000000"/>
            </w:tcBorders>
            <w:shd w:val="clear" w:color="auto" w:fill="auto"/>
          </w:tcPr>
          <w:p w14:paraId="4628ADA0" w14:textId="77777777" w:rsidR="00537C11" w:rsidRDefault="00430EF7">
            <w:pPr>
              <w:rPr>
                <w:rFonts w:cs="Tahoma"/>
                <w:szCs w:val="22"/>
              </w:rPr>
            </w:pPr>
            <w:r>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99AB9E" w14:textId="77777777" w:rsidR="00537C11" w:rsidRDefault="00430EF7">
            <w:pPr>
              <w:snapToGrid w:val="0"/>
              <w:rPr>
                <w:rFonts w:cs="Tahoma"/>
                <w:szCs w:val="22"/>
                <w:lang w:val="en-US"/>
              </w:rPr>
            </w:pPr>
            <w:r>
              <w:rPr>
                <w:rFonts w:cs="Tahoma"/>
                <w:szCs w:val="22"/>
                <w:lang w:val="en-US"/>
              </w:rPr>
              <w:t>213 1300801</w:t>
            </w:r>
          </w:p>
        </w:tc>
      </w:tr>
      <w:tr w:rsidR="00537C11" w14:paraId="2E72C0B6" w14:textId="77777777">
        <w:tc>
          <w:tcPr>
            <w:tcW w:w="5245" w:type="dxa"/>
            <w:tcBorders>
              <w:top w:val="single" w:sz="4" w:space="0" w:color="000000"/>
              <w:left w:val="single" w:sz="4" w:space="0" w:color="000000"/>
              <w:bottom w:val="single" w:sz="4" w:space="0" w:color="000000"/>
            </w:tcBorders>
            <w:shd w:val="clear" w:color="auto" w:fill="auto"/>
          </w:tcPr>
          <w:p w14:paraId="4A8543C6" w14:textId="77777777" w:rsidR="00537C11" w:rsidRDefault="00430EF7">
            <w:pPr>
              <w:rPr>
                <w:rFonts w:cs="Tahoma"/>
                <w:szCs w:val="22"/>
              </w:rPr>
            </w:pPr>
            <w:r>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85F0C6" w14:textId="7E4F2AFC" w:rsidR="00537C11" w:rsidRPr="00BC085F" w:rsidRDefault="000B7D88">
            <w:pPr>
              <w:snapToGrid w:val="0"/>
              <w:rPr>
                <w:rFonts w:cs="Tahoma"/>
                <w:szCs w:val="22"/>
              </w:rPr>
            </w:pPr>
            <w:hyperlink r:id="rId18" w:history="1">
              <w:r w:rsidR="00BC085F" w:rsidRPr="00F54FCB">
                <w:rPr>
                  <w:rStyle w:val="-"/>
                  <w:rFonts w:cs="Tahoma"/>
                  <w:szCs w:val="22"/>
                  <w:lang w:val="en-US"/>
                </w:rPr>
                <w:t>info@ktpae.gr</w:t>
              </w:r>
            </w:hyperlink>
            <w:r w:rsidR="00BC085F">
              <w:rPr>
                <w:rFonts w:cs="Tahoma"/>
                <w:szCs w:val="22"/>
              </w:rPr>
              <w:t xml:space="preserve"> </w:t>
            </w:r>
          </w:p>
        </w:tc>
      </w:tr>
      <w:tr w:rsidR="00537C11" w14:paraId="3997D7F1" w14:textId="77777777" w:rsidTr="00E17E1F">
        <w:tc>
          <w:tcPr>
            <w:tcW w:w="5245" w:type="dxa"/>
            <w:tcBorders>
              <w:top w:val="single" w:sz="4" w:space="0" w:color="000000"/>
              <w:left w:val="single" w:sz="4" w:space="0" w:color="000000"/>
              <w:bottom w:val="single" w:sz="4" w:space="0" w:color="auto"/>
            </w:tcBorders>
            <w:shd w:val="clear" w:color="auto" w:fill="auto"/>
          </w:tcPr>
          <w:p w14:paraId="0357C570" w14:textId="77777777" w:rsidR="00537C11" w:rsidRPr="000E21B7" w:rsidRDefault="00430EF7">
            <w:pPr>
              <w:snapToGrid w:val="0"/>
              <w:rPr>
                <w:rFonts w:cs="Tahoma"/>
                <w:szCs w:val="22"/>
              </w:rPr>
            </w:pPr>
            <w:proofErr w:type="spellStart"/>
            <w:r>
              <w:rPr>
                <w:rFonts w:cs="Tahoma"/>
                <w:szCs w:val="22"/>
                <w:lang w:val="en-US"/>
              </w:rPr>
              <w:t>Αρμόδιος</w:t>
            </w:r>
            <w:proofErr w:type="spellEnd"/>
            <w:r>
              <w:rPr>
                <w:rFonts w:cs="Tahoma"/>
                <w:szCs w:val="22"/>
                <w:lang w:val="en-US"/>
              </w:rPr>
              <w:t xml:space="preserve"> </w:t>
            </w:r>
            <w:proofErr w:type="spellStart"/>
            <w:r>
              <w:rPr>
                <w:rFonts w:cs="Tahoma"/>
                <w:szCs w:val="22"/>
                <w:lang w:val="en-US"/>
              </w:rPr>
              <w:t>γι</w:t>
            </w:r>
            <w:proofErr w:type="spellEnd"/>
            <w:r>
              <w:rPr>
                <w:rFonts w:cs="Tahoma"/>
                <w:szCs w:val="22"/>
                <w:lang w:val="en-US"/>
              </w:rPr>
              <w:t>α π</w:t>
            </w:r>
            <w:proofErr w:type="spellStart"/>
            <w:r>
              <w:rPr>
                <w:rFonts w:cs="Tahoma"/>
                <w:szCs w:val="22"/>
                <w:lang w:val="en-US"/>
              </w:rPr>
              <w:t>ληροφορίες</w:t>
            </w:r>
            <w:proofErr w:type="spellEnd"/>
          </w:p>
        </w:tc>
        <w:tc>
          <w:tcPr>
            <w:tcW w:w="4129" w:type="dxa"/>
            <w:tcBorders>
              <w:top w:val="single" w:sz="4" w:space="0" w:color="000000"/>
              <w:left w:val="single" w:sz="4" w:space="0" w:color="000000"/>
              <w:bottom w:val="single" w:sz="4" w:space="0" w:color="auto"/>
              <w:right w:val="single" w:sz="4" w:space="0" w:color="000000"/>
            </w:tcBorders>
            <w:shd w:val="clear" w:color="auto" w:fill="auto"/>
          </w:tcPr>
          <w:p w14:paraId="593DF975" w14:textId="468408ED" w:rsidR="00537C11" w:rsidRDefault="00BC085F">
            <w:pPr>
              <w:snapToGrid w:val="0"/>
              <w:rPr>
                <w:rFonts w:cs="Tahoma"/>
                <w:szCs w:val="22"/>
                <w:lang w:val="en-US"/>
              </w:rPr>
            </w:pPr>
            <w:r>
              <w:rPr>
                <w:rFonts w:cs="Tahoma"/>
                <w:szCs w:val="22"/>
              </w:rPr>
              <w:t>Δώρα Σπύρου</w:t>
            </w:r>
          </w:p>
        </w:tc>
      </w:tr>
      <w:tr w:rsidR="00537C11" w14:paraId="4E4BB1F1" w14:textId="77777777" w:rsidTr="00E17E1F">
        <w:tc>
          <w:tcPr>
            <w:tcW w:w="5245" w:type="dxa"/>
            <w:tcBorders>
              <w:top w:val="single" w:sz="4" w:space="0" w:color="auto"/>
              <w:left w:val="single" w:sz="4" w:space="0" w:color="auto"/>
              <w:bottom w:val="single" w:sz="4" w:space="0" w:color="auto"/>
              <w:right w:val="single" w:sz="4" w:space="0" w:color="auto"/>
            </w:tcBorders>
            <w:shd w:val="clear" w:color="auto" w:fill="auto"/>
          </w:tcPr>
          <w:p w14:paraId="11441B9C" w14:textId="77777777" w:rsidR="00537C11" w:rsidRDefault="00430EF7">
            <w:pPr>
              <w:rPr>
                <w:rFonts w:cs="Tahoma"/>
                <w:szCs w:val="22"/>
              </w:rPr>
            </w:pPr>
            <w:r>
              <w:rPr>
                <w:rFonts w:cs="Tahoma"/>
                <w:szCs w:val="22"/>
              </w:rPr>
              <w:t>Γενική Διεύθυνση στο διαδίκτυο(URL)</w:t>
            </w:r>
          </w:p>
        </w:tc>
        <w:tc>
          <w:tcPr>
            <w:tcW w:w="4129" w:type="dxa"/>
            <w:tcBorders>
              <w:top w:val="single" w:sz="4" w:space="0" w:color="auto"/>
              <w:left w:val="single" w:sz="4" w:space="0" w:color="auto"/>
              <w:bottom w:val="single" w:sz="4" w:space="0" w:color="auto"/>
              <w:right w:val="single" w:sz="4" w:space="0" w:color="auto"/>
            </w:tcBorders>
            <w:shd w:val="clear" w:color="auto" w:fill="auto"/>
          </w:tcPr>
          <w:p w14:paraId="7CE3E817" w14:textId="1DE3944A" w:rsidR="00537C11" w:rsidRDefault="000B7D88">
            <w:pPr>
              <w:snapToGrid w:val="0"/>
              <w:rPr>
                <w:rFonts w:cs="Tahoma"/>
                <w:szCs w:val="22"/>
              </w:rPr>
            </w:pPr>
            <w:hyperlink r:id="rId19" w:history="1">
              <w:r w:rsidR="00BC085F" w:rsidRPr="00F54FCB">
                <w:rPr>
                  <w:rStyle w:val="-"/>
                  <w:rFonts w:cs="Tahoma"/>
                  <w:szCs w:val="22"/>
                </w:rPr>
                <w:t>http://www.ktpae.gr</w:t>
              </w:r>
            </w:hyperlink>
            <w:r w:rsidR="00BC085F">
              <w:rPr>
                <w:rFonts w:cs="Tahoma"/>
                <w:szCs w:val="22"/>
              </w:rPr>
              <w:t xml:space="preserve"> </w:t>
            </w:r>
          </w:p>
        </w:tc>
      </w:tr>
      <w:tr w:rsidR="00501C5C" w14:paraId="28E5E5C6" w14:textId="77777777" w:rsidTr="00E17E1F">
        <w:tc>
          <w:tcPr>
            <w:tcW w:w="5245" w:type="dxa"/>
            <w:tcBorders>
              <w:top w:val="single" w:sz="4" w:space="0" w:color="auto"/>
              <w:left w:val="single" w:sz="4" w:space="0" w:color="auto"/>
              <w:bottom w:val="single" w:sz="4" w:space="0" w:color="auto"/>
              <w:right w:val="single" w:sz="4" w:space="0" w:color="auto"/>
            </w:tcBorders>
            <w:shd w:val="clear" w:color="auto" w:fill="auto"/>
          </w:tcPr>
          <w:p w14:paraId="0790CE3A" w14:textId="15D1E299" w:rsidR="00501C5C" w:rsidRDefault="00501C5C">
            <w:pPr>
              <w:rPr>
                <w:rFonts w:cs="Tahoma"/>
                <w:szCs w:val="22"/>
              </w:rPr>
            </w:pPr>
            <w:r w:rsidRPr="00E17E1F">
              <w:rPr>
                <w:rFonts w:cs="Tahoma"/>
                <w:szCs w:val="22"/>
              </w:rPr>
              <w:t>Διεύθυνση του προφίλ αγοραστή στο διαδίκτυο (</w:t>
            </w:r>
            <w:r w:rsidRPr="00501C5C">
              <w:rPr>
                <w:rFonts w:cs="Tahoma"/>
                <w:szCs w:val="22"/>
                <w:lang w:val="en-GB"/>
              </w:rPr>
              <w:t>URL</w:t>
            </w:r>
            <w:r w:rsidRPr="00E17E1F">
              <w:rPr>
                <w:rFonts w:cs="Tahoma"/>
                <w:szCs w:val="22"/>
              </w:rPr>
              <w:t>)</w:t>
            </w:r>
          </w:p>
        </w:tc>
        <w:tc>
          <w:tcPr>
            <w:tcW w:w="4129" w:type="dxa"/>
            <w:tcBorders>
              <w:top w:val="single" w:sz="4" w:space="0" w:color="auto"/>
              <w:left w:val="single" w:sz="4" w:space="0" w:color="auto"/>
              <w:bottom w:val="single" w:sz="4" w:space="0" w:color="auto"/>
              <w:right w:val="single" w:sz="4" w:space="0" w:color="auto"/>
            </w:tcBorders>
            <w:shd w:val="clear" w:color="auto" w:fill="auto"/>
          </w:tcPr>
          <w:p w14:paraId="59443659" w14:textId="287B6BFA" w:rsidR="00501C5C" w:rsidRPr="00BC085F" w:rsidRDefault="000B7D88">
            <w:pPr>
              <w:snapToGrid w:val="0"/>
              <w:rPr>
                <w:rFonts w:cs="Tahoma"/>
                <w:szCs w:val="22"/>
              </w:rPr>
            </w:pPr>
            <w:hyperlink r:id="rId20" w:history="1">
              <w:r w:rsidR="00BC085F" w:rsidRPr="00F54FCB">
                <w:rPr>
                  <w:rStyle w:val="-"/>
                  <w:rFonts w:cs="Tahoma"/>
                  <w:szCs w:val="22"/>
                  <w:lang w:val="en-GB"/>
                </w:rPr>
                <w:t>https://www.ktpae.gr/</w:t>
              </w:r>
            </w:hyperlink>
            <w:r w:rsidR="00BC085F">
              <w:rPr>
                <w:rFonts w:cs="Tahoma"/>
                <w:szCs w:val="22"/>
              </w:rPr>
              <w:t xml:space="preserve"> </w:t>
            </w:r>
          </w:p>
        </w:tc>
      </w:tr>
    </w:tbl>
    <w:p w14:paraId="48F6407E" w14:textId="77777777" w:rsidR="00537C11" w:rsidRDefault="00537C11">
      <w:pPr>
        <w:rPr>
          <w:rFonts w:cs="Tahoma"/>
          <w:szCs w:val="22"/>
        </w:rPr>
      </w:pPr>
    </w:p>
    <w:p w14:paraId="2A1508BA" w14:textId="77777777" w:rsidR="00537C11" w:rsidRDefault="00430EF7">
      <w:pPr>
        <w:rPr>
          <w:rFonts w:cs="Tahoma"/>
          <w:szCs w:val="22"/>
        </w:rPr>
      </w:pPr>
      <w:r>
        <w:rPr>
          <w:rFonts w:cs="Tahoma"/>
          <w:b/>
          <w:szCs w:val="22"/>
        </w:rPr>
        <w:t xml:space="preserve">Είδος Αναθέτουσας Αρχής </w:t>
      </w:r>
    </w:p>
    <w:p w14:paraId="03FC9114" w14:textId="77777777" w:rsidR="00537C11" w:rsidRDefault="00C102E5">
      <w:pPr>
        <w:rPr>
          <w:rFonts w:eastAsia="Calibri" w:cs="Tahoma"/>
          <w:szCs w:val="22"/>
        </w:rPr>
      </w:pPr>
      <w:r w:rsidRPr="00C102E5">
        <w:rPr>
          <w:rFonts w:cs="Tahoma"/>
          <w:szCs w:val="22"/>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w:t>
      </w:r>
      <w:proofErr w:type="spellStart"/>
      <w:r w:rsidRPr="00C102E5">
        <w:rPr>
          <w:rFonts w:cs="Tahoma"/>
          <w:szCs w:val="22"/>
        </w:rPr>
        <w:t>Υποτομέας</w:t>
      </w:r>
      <w:proofErr w:type="spellEnd"/>
      <w:r w:rsidRPr="00C102E5">
        <w:rPr>
          <w:rFonts w:cs="Tahoma"/>
          <w:szCs w:val="22"/>
        </w:rPr>
        <w:t xml:space="preserve"> Νομικά Πρόσωπα Κεντρικής Κυβέρνησης και Δημόσιες Επιχειρήσεις</w:t>
      </w:r>
      <w:r>
        <w:rPr>
          <w:rFonts w:cs="Tahoma"/>
          <w:szCs w:val="22"/>
        </w:rPr>
        <w:t>.</w:t>
      </w:r>
      <w:r w:rsidRPr="00C102E5">
        <w:rPr>
          <w:rFonts w:cs="Tahoma"/>
          <w:szCs w:val="22"/>
        </w:rPr>
        <w:t xml:space="preserve"> </w:t>
      </w:r>
    </w:p>
    <w:p w14:paraId="0B566703" w14:textId="77777777" w:rsidR="00537C11" w:rsidRDefault="00430EF7">
      <w:pPr>
        <w:rPr>
          <w:rFonts w:cs="Tahoma"/>
          <w:szCs w:val="22"/>
        </w:rPr>
      </w:pPr>
      <w:r>
        <w:rPr>
          <w:rFonts w:cs="Tahoma"/>
          <w:b/>
          <w:szCs w:val="22"/>
        </w:rPr>
        <w:t>Κύρια δραστηριότητα Α.Α.</w:t>
      </w:r>
    </w:p>
    <w:p w14:paraId="0CBAA127" w14:textId="77777777" w:rsidR="00537C11" w:rsidRDefault="00430EF7">
      <w:pPr>
        <w:rPr>
          <w:rFonts w:cs="Tahoma"/>
          <w:szCs w:val="22"/>
        </w:rPr>
      </w:pPr>
      <w:r>
        <w:rPr>
          <w:rFonts w:cs="Tahoma"/>
          <w:szCs w:val="22"/>
        </w:rPr>
        <w:t>Η κύρια δραστηριότητα της Αναθέτουσας Αρχής είναι «Γενικές Δημόσιες Υπηρεσίες».</w:t>
      </w:r>
    </w:p>
    <w:p w14:paraId="6EC51E72" w14:textId="77777777" w:rsidR="00537C11" w:rsidRDefault="00430EF7">
      <w:pPr>
        <w:rPr>
          <w:rFonts w:cs="Tahoma"/>
          <w:szCs w:val="22"/>
        </w:rPr>
      </w:pPr>
      <w:r>
        <w:rPr>
          <w:rFonts w:cs="Tahoma"/>
          <w:szCs w:val="22"/>
        </w:rPr>
        <w:t xml:space="preserve">Εφαρμοστέο εθνικό δίκαιο είναι το Ελληνικό </w:t>
      </w:r>
    </w:p>
    <w:p w14:paraId="1B2DEDFB" w14:textId="77777777" w:rsidR="00537C11" w:rsidRDefault="00537C11">
      <w:pPr>
        <w:rPr>
          <w:rFonts w:cs="Tahoma"/>
          <w:szCs w:val="22"/>
        </w:rPr>
      </w:pPr>
    </w:p>
    <w:p w14:paraId="4C0F85AF" w14:textId="77777777" w:rsidR="00537C11" w:rsidRDefault="00430EF7">
      <w:pPr>
        <w:rPr>
          <w:rFonts w:cs="Tahoma"/>
          <w:szCs w:val="22"/>
        </w:rPr>
      </w:pPr>
      <w:r>
        <w:rPr>
          <w:rFonts w:cs="Tahoma"/>
          <w:b/>
          <w:szCs w:val="22"/>
        </w:rPr>
        <w:t xml:space="preserve">Στοιχεία Επικοινωνίας </w:t>
      </w:r>
    </w:p>
    <w:p w14:paraId="0718A820" w14:textId="09232746" w:rsidR="001F256D" w:rsidRDefault="00430EF7" w:rsidP="001F256D">
      <w:pPr>
        <w:ind w:left="567" w:hanging="567"/>
        <w:rPr>
          <w:rFonts w:cs="Tahoma"/>
          <w:szCs w:val="22"/>
        </w:rPr>
      </w:pPr>
      <w:r>
        <w:rPr>
          <w:rFonts w:cs="Tahoma"/>
          <w:szCs w:val="22"/>
        </w:rPr>
        <w:lastRenderedPageBreak/>
        <w:t>α)</w:t>
      </w:r>
      <w:r>
        <w:rPr>
          <w:rFonts w:cs="Tahoma"/>
          <w:szCs w:val="22"/>
        </w:rPr>
        <w:tab/>
        <w:t xml:space="preserve">Τα έγγραφα της σύμβασης είναι διαθέσιμα για ελεύθερη, πλήρη, άμεση &amp; δωρεάν ηλεκτρονική πρόσβαση στην διεύθυνση (URL) : μέσω της διαδικτυακής πύλης </w:t>
      </w:r>
      <w:hyperlink r:id="rId21" w:history="1">
        <w:r>
          <w:rPr>
            <w:rStyle w:val="-"/>
            <w:rFonts w:cs="Tahoma"/>
            <w:szCs w:val="22"/>
          </w:rPr>
          <w:t>www.promitheus.gov.gr</w:t>
        </w:r>
      </w:hyperlink>
      <w:r>
        <w:rPr>
          <w:rFonts w:cs="Tahoma"/>
          <w:szCs w:val="22"/>
        </w:rPr>
        <w:t xml:space="preserve"> του Ε.Σ.Η.ΔΗ.Σ. και μέσω της διαδικτυακής πύλης της Αναθέτουσας Αρχής </w:t>
      </w:r>
      <w:hyperlink r:id="rId22" w:history="1">
        <w:r w:rsidRPr="000E21B7">
          <w:rPr>
            <w:rStyle w:val="-"/>
          </w:rPr>
          <w:t>http://www.ktpae.gr</w:t>
        </w:r>
      </w:hyperlink>
      <w:r>
        <w:rPr>
          <w:rFonts w:cs="Tahoma"/>
          <w:szCs w:val="22"/>
        </w:rPr>
        <w:t>.</w:t>
      </w:r>
    </w:p>
    <w:p w14:paraId="2BE5FAAD" w14:textId="1AA84168" w:rsidR="00537C11" w:rsidRDefault="00430EF7" w:rsidP="00A92B84">
      <w:pPr>
        <w:ind w:left="567"/>
        <w:rPr>
          <w:rFonts w:cs="Tahoma"/>
          <w:szCs w:val="22"/>
        </w:rPr>
      </w:pPr>
      <w:r>
        <w:rPr>
          <w:rFonts w:cs="Tahoma"/>
          <w:szCs w:val="22"/>
        </w:rPr>
        <w:t xml:space="preserve">Κάθε είδους επικοινωνία και ανταλλαγή πληροφοριών πραγματοποιείται μέσω της διαδικτυακής πύλης </w:t>
      </w:r>
      <w:r w:rsidRPr="00341AD2">
        <w:rPr>
          <w:rFonts w:cs="Tahoma"/>
          <w:szCs w:val="22"/>
        </w:rPr>
        <w:t>www</w:t>
      </w:r>
      <w:r>
        <w:rPr>
          <w:rFonts w:cs="Tahoma"/>
          <w:szCs w:val="22"/>
        </w:rPr>
        <w:t>.</w:t>
      </w:r>
      <w:r w:rsidRPr="00341AD2">
        <w:rPr>
          <w:rFonts w:cs="Tahoma"/>
          <w:szCs w:val="22"/>
        </w:rPr>
        <w:t>promitheus</w:t>
      </w:r>
      <w:r>
        <w:rPr>
          <w:rFonts w:cs="Tahoma"/>
          <w:szCs w:val="22"/>
        </w:rPr>
        <w:t>.</w:t>
      </w:r>
      <w:r w:rsidRPr="00341AD2">
        <w:rPr>
          <w:rFonts w:cs="Tahoma"/>
          <w:szCs w:val="22"/>
        </w:rPr>
        <w:t>gov</w:t>
      </w:r>
      <w:r>
        <w:rPr>
          <w:rFonts w:cs="Tahoma"/>
          <w:szCs w:val="22"/>
        </w:rPr>
        <w:t>.</w:t>
      </w:r>
      <w:r w:rsidRPr="00341AD2">
        <w:rPr>
          <w:rFonts w:cs="Tahoma"/>
          <w:szCs w:val="22"/>
        </w:rPr>
        <w:t>gr</w:t>
      </w:r>
      <w:r>
        <w:rPr>
          <w:rFonts w:cs="Tahoma"/>
          <w:szCs w:val="22"/>
        </w:rPr>
        <w:t xml:space="preserve"> του Ε.Σ.Η.ΔΗ.Σ.</w:t>
      </w:r>
    </w:p>
    <w:p w14:paraId="30CE7FBD" w14:textId="77777777" w:rsidR="00537C11" w:rsidRDefault="00430EF7" w:rsidP="001F256D">
      <w:pPr>
        <w:ind w:left="567" w:hanging="567"/>
        <w:rPr>
          <w:rFonts w:cs="Tahoma"/>
          <w:szCs w:val="22"/>
          <w:shd w:val="clear" w:color="auto" w:fill="FFFFFF"/>
        </w:rPr>
      </w:pPr>
      <w:r>
        <w:rPr>
          <w:rFonts w:cs="Tahoma"/>
          <w:szCs w:val="22"/>
        </w:rPr>
        <w:t>γ)</w:t>
      </w:r>
      <w:r>
        <w:rPr>
          <w:rFonts w:cs="Tahoma"/>
          <w:szCs w:val="22"/>
        </w:rPr>
        <w:tab/>
        <w:t xml:space="preserve">Οι προσφορές πρέπει να υποβάλλονται ηλεκτρονικά στην διεύθυνση: </w:t>
      </w:r>
      <w:hyperlink r:id="rId23" w:history="1">
        <w:r w:rsidRPr="00A401C7">
          <w:rPr>
            <w:rStyle w:val="-"/>
          </w:rPr>
          <w:t>www.promitheus.gov.gr</w:t>
        </w:r>
      </w:hyperlink>
      <w:r>
        <w:rPr>
          <w:rFonts w:cs="Tahoma"/>
          <w:szCs w:val="22"/>
          <w:shd w:val="clear" w:color="auto" w:fill="FFFFFF"/>
        </w:rPr>
        <w:t>.</w:t>
      </w:r>
    </w:p>
    <w:p w14:paraId="7D0734AC" w14:textId="77777777" w:rsidR="00537C11" w:rsidRDefault="00537C11">
      <w:pPr>
        <w:ind w:left="567" w:hanging="567"/>
        <w:rPr>
          <w:rFonts w:cs="Tahoma"/>
          <w:szCs w:val="22"/>
          <w:shd w:val="clear" w:color="auto" w:fill="FFFFFF"/>
        </w:rPr>
      </w:pPr>
    </w:p>
    <w:p w14:paraId="187CA179" w14:textId="774F22A3" w:rsidR="00537C11" w:rsidRPr="00A957C2" w:rsidRDefault="00301441" w:rsidP="00A957C2">
      <w:pPr>
        <w:pStyle w:val="23"/>
        <w:keepNext w:val="0"/>
        <w:pBdr>
          <w:top w:val="none" w:sz="0" w:space="0" w:color="000000"/>
          <w:left w:val="none" w:sz="0" w:space="0" w:color="000000"/>
          <w:bottom w:val="single" w:sz="12" w:space="1" w:color="000080"/>
          <w:right w:val="none" w:sz="0" w:space="0" w:color="000000"/>
        </w:pBdr>
        <w:suppressAutoHyphens w:val="0"/>
        <w:spacing w:line="240" w:lineRule="auto"/>
        <w:ind w:left="630" w:hanging="576"/>
        <w:jc w:val="left"/>
        <w:rPr>
          <w:rFonts w:cs="Arial"/>
          <w:sz w:val="22"/>
          <w:lang w:val="el-GR"/>
        </w:rPr>
      </w:pPr>
      <w:bookmarkStart w:id="12" w:name="_Toc176344969"/>
      <w:r w:rsidRPr="00A957C2">
        <w:rPr>
          <w:rFonts w:cs="Arial"/>
          <w:sz w:val="22"/>
          <w:lang w:val="el-GR"/>
        </w:rPr>
        <w:t xml:space="preserve">1.2 </w:t>
      </w:r>
      <w:r w:rsidR="00430EF7" w:rsidRPr="00A957C2">
        <w:rPr>
          <w:rFonts w:cs="Arial"/>
          <w:sz w:val="22"/>
          <w:lang w:val="el-GR"/>
        </w:rPr>
        <w:t>Στοιχεία Διαδικασίας - Χρηματοδότηση</w:t>
      </w:r>
      <w:bookmarkEnd w:id="12"/>
    </w:p>
    <w:p w14:paraId="20101340" w14:textId="77777777" w:rsidR="00301441" w:rsidRDefault="00301441">
      <w:pPr>
        <w:rPr>
          <w:rFonts w:cs="Tahoma"/>
          <w:b/>
          <w:szCs w:val="22"/>
        </w:rPr>
      </w:pPr>
    </w:p>
    <w:p w14:paraId="004B6385" w14:textId="38473D86" w:rsidR="00537C11" w:rsidRDefault="00430EF7">
      <w:pPr>
        <w:rPr>
          <w:rFonts w:cs="Tahoma"/>
          <w:szCs w:val="22"/>
        </w:rPr>
      </w:pPr>
      <w:r>
        <w:rPr>
          <w:rFonts w:cs="Tahoma"/>
          <w:b/>
          <w:szCs w:val="22"/>
        </w:rPr>
        <w:t xml:space="preserve">Είδος διαδικασίας </w:t>
      </w:r>
    </w:p>
    <w:p w14:paraId="6735A082" w14:textId="77777777" w:rsidR="00537C11" w:rsidRDefault="00430EF7">
      <w:pPr>
        <w:rPr>
          <w:rFonts w:cs="Tahoma"/>
          <w:szCs w:val="22"/>
          <w:lang w:eastAsia="el-GR"/>
        </w:rPr>
      </w:pPr>
      <w:r>
        <w:rPr>
          <w:rFonts w:cs="Tahoma"/>
          <w:szCs w:val="22"/>
        </w:rPr>
        <w:t xml:space="preserve">Ο διαγωνισμός θα διεξαχθεί με την ανοικτή διαδικασία του άρθρου 27 του ν. 4412/16. </w:t>
      </w:r>
    </w:p>
    <w:p w14:paraId="0F5B881A" w14:textId="77777777" w:rsidR="00537C11" w:rsidRDefault="00430EF7">
      <w:pPr>
        <w:rPr>
          <w:rFonts w:cs="Tahoma"/>
          <w:szCs w:val="22"/>
        </w:rPr>
      </w:pPr>
      <w:r w:rsidRPr="00B641A0">
        <w:rPr>
          <w:rFonts w:cs="Tahoma"/>
          <w:b/>
          <w:szCs w:val="22"/>
        </w:rPr>
        <w:t>Χρηματοδότηση της σύμβασης</w:t>
      </w:r>
    </w:p>
    <w:p w14:paraId="45810C63" w14:textId="77777777" w:rsidR="00537C11" w:rsidRDefault="00430EF7">
      <w:pPr>
        <w:rPr>
          <w:rFonts w:cs="Tahoma"/>
          <w:szCs w:val="22"/>
        </w:rPr>
      </w:pPr>
      <w:r>
        <w:rPr>
          <w:rFonts w:cs="Tahoma"/>
          <w:szCs w:val="22"/>
        </w:rPr>
        <w:t xml:space="preserve">Φορέας χρηματοδότησης της παρούσας σύμβασης είναι το </w:t>
      </w:r>
      <w:r w:rsidR="00220648">
        <w:rPr>
          <w:rFonts w:cs="Tahoma"/>
          <w:szCs w:val="22"/>
        </w:rPr>
        <w:t xml:space="preserve">Υπουργείο Κοινωνικής Συνοχής και Οικογένειας. </w:t>
      </w:r>
      <w:r>
        <w:rPr>
          <w:rFonts w:cs="Tahoma"/>
          <w:szCs w:val="22"/>
        </w:rPr>
        <w:t xml:space="preserve"> </w:t>
      </w:r>
    </w:p>
    <w:p w14:paraId="02C4FBA0" w14:textId="77777777" w:rsidR="00790DF8" w:rsidRPr="00AB3462" w:rsidRDefault="00790DF8" w:rsidP="00790DF8">
      <w:r w:rsidRPr="00AB3462">
        <w:t xml:space="preserve">Οι δαπάνες </w:t>
      </w:r>
      <w:r>
        <w:t>της σύμβασης</w:t>
      </w:r>
      <w:r w:rsidRPr="00AB3462">
        <w:t xml:space="preserve">, </w:t>
      </w:r>
      <w:bookmarkStart w:id="13" w:name="_Hlk109917617"/>
      <w:r w:rsidRPr="00AB3462">
        <w:t>μη περιλαμβανομένων των δικαιωμάτων προαίρεσης</w:t>
      </w:r>
      <w:bookmarkEnd w:id="13"/>
      <w:r w:rsidRPr="00AB3462">
        <w:t>, θα βαρύνουν το Πρόγραμμα Δημοσίων Επενδύσεων-</w:t>
      </w:r>
      <w:r>
        <w:rPr>
          <w:lang w:val="en-US"/>
        </w:rPr>
        <w:t>TA</w:t>
      </w:r>
      <w:r w:rsidRPr="00AB3462">
        <w:t>, στη</w:t>
      </w:r>
      <w:r w:rsidRPr="00AB3462" w:rsidDel="00E50F50">
        <w:t xml:space="preserve"> </w:t>
      </w:r>
      <w:r w:rsidRPr="00AB3462">
        <w:t xml:space="preserve"> ΣΑΤΑ </w:t>
      </w:r>
      <w:r w:rsidR="00765C4D">
        <w:rPr>
          <w:rFonts w:cs="Tahoma"/>
          <w:szCs w:val="22"/>
        </w:rPr>
        <w:t xml:space="preserve">093 </w:t>
      </w:r>
      <w:r w:rsidRPr="00A05069">
        <w:rPr>
          <w:szCs w:val="22"/>
        </w:rPr>
        <w:t xml:space="preserve">με </w:t>
      </w:r>
      <w:proofErr w:type="spellStart"/>
      <w:r w:rsidRPr="00A05069">
        <w:rPr>
          <w:szCs w:val="22"/>
        </w:rPr>
        <w:t>ενάριθμο</w:t>
      </w:r>
      <w:proofErr w:type="spellEnd"/>
      <w:r w:rsidRPr="00A05069">
        <w:rPr>
          <w:szCs w:val="22"/>
        </w:rPr>
        <w:t xml:space="preserve"> κωδικό </w:t>
      </w:r>
      <w:r w:rsidR="00765C4D">
        <w:rPr>
          <w:szCs w:val="22"/>
        </w:rPr>
        <w:t>2024ΤΑ09300014</w:t>
      </w:r>
      <w:r w:rsidRPr="00AB3462">
        <w:t>.</w:t>
      </w:r>
    </w:p>
    <w:p w14:paraId="59F5CB71" w14:textId="2611EED7" w:rsidR="00790DF8" w:rsidRPr="00AB3462" w:rsidRDefault="00790DF8" w:rsidP="00790DF8">
      <w:r>
        <w:t>Η σύμβαση</w:t>
      </w:r>
      <w:r w:rsidRPr="00AB3462">
        <w:t xml:space="preserve"> υλοποιείται στο πλαίσιο του Εθνικού Σχεδίου Ανάκαμψης και Ανθεκτικότητας «Ελλάδα 2.0» με τη χρηματοδότηση της Ευρωπαϊκής Ένωσης – </w:t>
      </w:r>
      <w:proofErr w:type="spellStart"/>
      <w:r>
        <w:t>NextGeneration</w:t>
      </w:r>
      <w:proofErr w:type="spellEnd"/>
      <w:r w:rsidRPr="00AB3462">
        <w:t xml:space="preserve"> </w:t>
      </w:r>
      <w:r>
        <w:t>EU</w:t>
      </w:r>
      <w:r w:rsidRPr="00AB3462">
        <w:t xml:space="preserve"> (κωδικός Δράσης: </w:t>
      </w:r>
      <w:r>
        <w:t>16925</w:t>
      </w:r>
      <w:r w:rsidRPr="00AB3462">
        <w:t xml:space="preserve"> / Άξονας 3.</w:t>
      </w:r>
      <w:r>
        <w:t>4</w:t>
      </w:r>
      <w:r w:rsidRPr="00AB3462">
        <w:t>),</w:t>
      </w:r>
      <w:r w:rsidR="001A16D6" w:rsidRPr="00A957C2">
        <w:t xml:space="preserve"> </w:t>
      </w:r>
      <w:r w:rsidR="001A16D6" w:rsidRPr="001A16D6">
        <w:t xml:space="preserve">με βάση την υπ’ </w:t>
      </w:r>
      <w:proofErr w:type="spellStart"/>
      <w:r w:rsidR="001A16D6" w:rsidRPr="001A16D6">
        <w:t>αριθμ</w:t>
      </w:r>
      <w:proofErr w:type="spellEnd"/>
      <w:r w:rsidR="001A16D6" w:rsidRPr="001A16D6">
        <w:t xml:space="preserve">. </w:t>
      </w:r>
      <w:proofErr w:type="spellStart"/>
      <w:r w:rsidR="001A16D6" w:rsidRPr="001A16D6">
        <w:t>πρωτ</w:t>
      </w:r>
      <w:proofErr w:type="spellEnd"/>
      <w:r w:rsidR="001A16D6" w:rsidRPr="001A16D6">
        <w:t>. ΥΠΟΙΚ 34045 ΕΞ 2023/03-03-2023</w:t>
      </w:r>
      <w:r w:rsidR="001A16D6" w:rsidRPr="00A957C2">
        <w:t xml:space="preserve"> (</w:t>
      </w:r>
      <w:proofErr w:type="spellStart"/>
      <w:r w:rsidR="001A16D6">
        <w:t>Αρ</w:t>
      </w:r>
      <w:proofErr w:type="spellEnd"/>
      <w:r w:rsidR="001A16D6">
        <w:t xml:space="preserve">. </w:t>
      </w:r>
      <w:proofErr w:type="spellStart"/>
      <w:r w:rsidR="001A16D6">
        <w:t>Πρωτ</w:t>
      </w:r>
      <w:proofErr w:type="spellEnd"/>
      <w:r w:rsidR="001A16D6">
        <w:t>. ΚτΠ Μ.Α.Ε. 4344/03-03-2023)</w:t>
      </w:r>
      <w:r w:rsidR="001A16D6" w:rsidRPr="001A16D6">
        <w:t xml:space="preserve"> απόφαση του Αναπληρωτή Υπουργού Οικονομικών με θέμα «Ένταξη του έργου «SUB.5. Απογραφή, </w:t>
      </w:r>
      <w:proofErr w:type="spellStart"/>
      <w:r w:rsidR="001A16D6" w:rsidRPr="001A16D6">
        <w:t>ψηφιοποίηση</w:t>
      </w:r>
      <w:proofErr w:type="spellEnd"/>
      <w:r w:rsidR="001A16D6" w:rsidRPr="001A16D6">
        <w:t xml:space="preserve"> και αξιοποίηση δημόσιας ακίνητης περιουσίας» (Κωδικός ΟΠΣ ΤΑ 5201221) στο Ταμείο Ανάκαμψης και Ανθεκτικότητας», όπως αυτή τροποποιήθηκε με την υπ’ </w:t>
      </w:r>
      <w:proofErr w:type="spellStart"/>
      <w:r w:rsidR="001A16D6" w:rsidRPr="001A16D6">
        <w:t>αριθμ</w:t>
      </w:r>
      <w:proofErr w:type="spellEnd"/>
      <w:r w:rsidR="001A16D6" w:rsidRPr="001A16D6">
        <w:t xml:space="preserve">. </w:t>
      </w:r>
      <w:proofErr w:type="spellStart"/>
      <w:r w:rsidR="001A16D6" w:rsidRPr="001A16D6">
        <w:t>πρωτ</w:t>
      </w:r>
      <w:proofErr w:type="spellEnd"/>
      <w:r w:rsidR="001A16D6" w:rsidRPr="001A16D6">
        <w:t>. ΥΠΟΙΚ 22074 ΕΞ 2024/09-02-2024 (</w:t>
      </w:r>
      <w:proofErr w:type="spellStart"/>
      <w:r w:rsidR="001A16D6" w:rsidRPr="001A16D6">
        <w:t>Αρ</w:t>
      </w:r>
      <w:proofErr w:type="spellEnd"/>
      <w:r w:rsidR="001A16D6" w:rsidRPr="001A16D6">
        <w:t xml:space="preserve">. </w:t>
      </w:r>
      <w:proofErr w:type="spellStart"/>
      <w:r w:rsidR="001A16D6" w:rsidRPr="001A16D6">
        <w:t>Πρωτ</w:t>
      </w:r>
      <w:proofErr w:type="spellEnd"/>
      <w:r w:rsidR="001A16D6" w:rsidRPr="001A16D6">
        <w:t>. ΚτΠ Μ.Α.Ε. 3361/13-02-2024)  και ΑΔΑ: 9ΖΨΙΗ-ΣΙΚ, απόφαση του Αναπληρωτή Υπουργού Εθνικής Οικονομίας και Οικονομικών, έχει δε λάβει κωδικό ΟΠΣ ΤΑ: 5201221."</w:t>
      </w:r>
      <w:r w:rsidRPr="00AB3462">
        <w:t xml:space="preserve"> </w:t>
      </w:r>
    </w:p>
    <w:p w14:paraId="458A8F3C" w14:textId="77777777" w:rsidR="00790DF8" w:rsidRPr="00AB3462" w:rsidRDefault="00790DF8" w:rsidP="00790DF8">
      <w:r w:rsidRPr="00AB3462">
        <w:t>Τα δικαιώματα προαίρεσης δύναται να χρηματοδοτηθούν από οποιαδήποτε άλλη πηγή.</w:t>
      </w:r>
    </w:p>
    <w:p w14:paraId="6FA5D1D4" w14:textId="3FB297EE" w:rsidR="00537C11" w:rsidRPr="00FE1C74" w:rsidRDefault="00301441" w:rsidP="002D2AF2">
      <w:pPr>
        <w:pStyle w:val="23"/>
        <w:rPr>
          <w:lang w:val="el-GR"/>
        </w:rPr>
      </w:pPr>
      <w:bookmarkStart w:id="14" w:name="_Ref86166972"/>
      <w:bookmarkStart w:id="15" w:name="_Ref86166973"/>
      <w:bookmarkStart w:id="16" w:name="_Ref86166974"/>
      <w:bookmarkStart w:id="17" w:name="_Ref86166975"/>
      <w:bookmarkStart w:id="18" w:name="_Ref86167060"/>
      <w:bookmarkStart w:id="19" w:name="_Ref86167074"/>
      <w:bookmarkStart w:id="20" w:name="_Toc176344970"/>
      <w:r w:rsidRPr="00A957C2">
        <w:rPr>
          <w:rFonts w:cs="Arial"/>
          <w:sz w:val="22"/>
          <w:lang w:val="el-GR"/>
        </w:rPr>
        <w:t xml:space="preserve">1.3 </w:t>
      </w:r>
      <w:r w:rsidR="00430EF7" w:rsidRPr="00A957C2">
        <w:rPr>
          <w:rFonts w:cs="Arial"/>
          <w:sz w:val="22"/>
          <w:lang w:val="el-GR"/>
        </w:rPr>
        <w:t>Συνοπτική Περιγραφή φυσικού και οικονομικού αντικειμένου της σύμβασης</w:t>
      </w:r>
      <w:bookmarkEnd w:id="14"/>
      <w:bookmarkEnd w:id="15"/>
      <w:bookmarkEnd w:id="16"/>
      <w:bookmarkEnd w:id="17"/>
      <w:bookmarkEnd w:id="18"/>
      <w:bookmarkEnd w:id="19"/>
      <w:bookmarkEnd w:id="20"/>
      <w:r w:rsidR="00430EF7" w:rsidRPr="00FE1C74">
        <w:rPr>
          <w:lang w:val="el-GR"/>
        </w:rPr>
        <w:t xml:space="preserve"> </w:t>
      </w:r>
    </w:p>
    <w:p w14:paraId="4DBA8269" w14:textId="5A1E66F6" w:rsidR="00301441" w:rsidRPr="00301441" w:rsidRDefault="00301441" w:rsidP="00301441">
      <w:pPr>
        <w:numPr>
          <w:ilvl w:val="2"/>
          <w:numId w:val="0"/>
        </w:numPr>
        <w:suppressAutoHyphens w:val="0"/>
        <w:spacing w:before="240" w:after="60" w:line="240" w:lineRule="auto"/>
        <w:ind w:left="1170" w:hanging="720"/>
        <w:jc w:val="left"/>
        <w:outlineLvl w:val="2"/>
        <w:rPr>
          <w:rFonts w:cs="Times New Roman"/>
          <w:b/>
          <w:bCs/>
          <w:szCs w:val="26"/>
        </w:rPr>
      </w:pPr>
      <w:bookmarkStart w:id="21" w:name="_Toc124508588"/>
      <w:bookmarkStart w:id="22" w:name="_Toc140135252"/>
      <w:bookmarkStart w:id="23" w:name="_Toc162960038"/>
      <w:bookmarkStart w:id="24" w:name="_Toc176344971"/>
      <w:r>
        <w:rPr>
          <w:rFonts w:cs="Tahoma"/>
          <w:b/>
          <w:bCs/>
          <w:szCs w:val="22"/>
        </w:rPr>
        <w:t xml:space="preserve">1.3.1 </w:t>
      </w:r>
      <w:r w:rsidRPr="00A957C2">
        <w:rPr>
          <w:rFonts w:cs="Tahoma"/>
          <w:b/>
          <w:bCs/>
          <w:szCs w:val="22"/>
        </w:rPr>
        <w:t>Αντικείμενο της σύμβασης</w:t>
      </w:r>
      <w:bookmarkEnd w:id="21"/>
      <w:bookmarkEnd w:id="22"/>
      <w:bookmarkEnd w:id="23"/>
      <w:bookmarkEnd w:id="24"/>
      <w:r w:rsidRPr="00301441">
        <w:rPr>
          <w:rFonts w:cs="Times New Roman"/>
          <w:b/>
          <w:bCs/>
          <w:szCs w:val="26"/>
        </w:rPr>
        <w:t xml:space="preserve"> </w:t>
      </w:r>
    </w:p>
    <w:p w14:paraId="476F9479" w14:textId="79E699EC" w:rsidR="00B641A0" w:rsidRDefault="00506A5B" w:rsidP="00B641A0">
      <w:pPr>
        <w:pStyle w:val="TabletextChar"/>
        <w:spacing w:before="120" w:after="0" w:line="276" w:lineRule="auto"/>
        <w:rPr>
          <w:rFonts w:cs="Tahoma"/>
          <w:sz w:val="22"/>
          <w:szCs w:val="22"/>
        </w:rPr>
      </w:pPr>
      <w:r w:rsidRPr="00296FE6">
        <w:rPr>
          <w:rFonts w:cs="Tahoma"/>
          <w:sz w:val="22"/>
          <w:szCs w:val="22"/>
        </w:rPr>
        <w:t xml:space="preserve">Αντικείμενο της σύμβασης είναι </w:t>
      </w:r>
      <w:r>
        <w:rPr>
          <w:rFonts w:cs="Tahoma"/>
          <w:sz w:val="22"/>
          <w:szCs w:val="22"/>
        </w:rPr>
        <w:t xml:space="preserve">ο </w:t>
      </w:r>
      <w:r w:rsidRPr="004521D9">
        <w:rPr>
          <w:rFonts w:cs="Tahoma"/>
          <w:sz w:val="22"/>
          <w:szCs w:val="22"/>
        </w:rPr>
        <w:t xml:space="preserve">εντοπισμός </w:t>
      </w:r>
      <w:r>
        <w:rPr>
          <w:rFonts w:cs="Tahoma"/>
          <w:sz w:val="22"/>
          <w:szCs w:val="22"/>
        </w:rPr>
        <w:t xml:space="preserve">και η απογραφή </w:t>
      </w:r>
      <w:r w:rsidRPr="00A957C2">
        <w:rPr>
          <w:rFonts w:cs="Tahoma"/>
          <w:sz w:val="22"/>
          <w:szCs w:val="22"/>
        </w:rPr>
        <w:t>σημαντικού</w:t>
      </w:r>
      <w:r>
        <w:rPr>
          <w:rFonts w:cs="Tahoma"/>
          <w:sz w:val="22"/>
          <w:szCs w:val="22"/>
        </w:rPr>
        <w:t xml:space="preserve"> αριθμού</w:t>
      </w:r>
      <w:r w:rsidR="00DA1BB7">
        <w:rPr>
          <w:rFonts w:cs="Tahoma"/>
          <w:sz w:val="22"/>
          <w:szCs w:val="22"/>
        </w:rPr>
        <w:t xml:space="preserve">, όπως κατ’ ελάχιστον περιγράφεται στην παράγραφο </w:t>
      </w:r>
      <w:r w:rsidR="00997F2D">
        <w:rPr>
          <w:rFonts w:cs="Tahoma"/>
          <w:sz w:val="22"/>
          <w:szCs w:val="22"/>
        </w:rPr>
        <w:t>1.2</w:t>
      </w:r>
      <w:r w:rsidR="00DA1BB7">
        <w:rPr>
          <w:rFonts w:cs="Tahoma"/>
          <w:sz w:val="22"/>
          <w:szCs w:val="22"/>
        </w:rPr>
        <w:t>,</w:t>
      </w:r>
      <w:r>
        <w:rPr>
          <w:rFonts w:cs="Tahoma"/>
          <w:sz w:val="22"/>
          <w:szCs w:val="22"/>
        </w:rPr>
        <w:t xml:space="preserve"> </w:t>
      </w:r>
      <w:r w:rsidRPr="004521D9">
        <w:rPr>
          <w:rFonts w:cs="Tahoma"/>
          <w:sz w:val="22"/>
          <w:szCs w:val="22"/>
        </w:rPr>
        <w:t xml:space="preserve">αδιάθετων ακινήτων προγραμμάτων στεγαστικής αποκατάστασης, που ανήκουν στο Υπουργείο Κοινωνικής Συνοχής και Οικογένειας, η νομική κατοχύρωση της </w:t>
      </w:r>
      <w:proofErr w:type="spellStart"/>
      <w:r w:rsidRPr="004521D9">
        <w:rPr>
          <w:rFonts w:cs="Tahoma"/>
          <w:sz w:val="22"/>
          <w:szCs w:val="22"/>
        </w:rPr>
        <w:t>κυριότητάς</w:t>
      </w:r>
      <w:proofErr w:type="spellEnd"/>
      <w:r w:rsidRPr="004521D9">
        <w:rPr>
          <w:rFonts w:cs="Tahoma"/>
          <w:sz w:val="22"/>
          <w:szCs w:val="22"/>
        </w:rPr>
        <w:t xml:space="preserve"> τους (</w:t>
      </w:r>
      <w:r>
        <w:rPr>
          <w:rFonts w:cs="Tahoma"/>
          <w:sz w:val="22"/>
          <w:szCs w:val="22"/>
        </w:rPr>
        <w:t>μέσω και παροχής υ</w:t>
      </w:r>
      <w:r w:rsidRPr="004521D9">
        <w:rPr>
          <w:rFonts w:cs="Tahoma"/>
          <w:sz w:val="22"/>
          <w:szCs w:val="22"/>
        </w:rPr>
        <w:t>πηρεσ</w:t>
      </w:r>
      <w:r>
        <w:rPr>
          <w:rFonts w:cs="Tahoma"/>
          <w:sz w:val="22"/>
          <w:szCs w:val="22"/>
        </w:rPr>
        <w:t>ιών</w:t>
      </w:r>
      <w:r w:rsidRPr="004521D9">
        <w:rPr>
          <w:rFonts w:cs="Tahoma"/>
          <w:sz w:val="22"/>
          <w:szCs w:val="22"/>
        </w:rPr>
        <w:t xml:space="preserve"> που αφορούν </w:t>
      </w:r>
      <w:r w:rsidRPr="007850EE">
        <w:rPr>
          <w:rFonts w:cs="Tahoma"/>
          <w:sz w:val="22"/>
          <w:szCs w:val="22"/>
        </w:rPr>
        <w:t>σε νομικό έλεγχο των ακινήτων ως προς την κυριότητα επί του εκάστοτε ακινήτου</w:t>
      </w:r>
      <w:r w:rsidRPr="004521D9">
        <w:rPr>
          <w:rFonts w:cs="Tahoma"/>
          <w:sz w:val="22"/>
          <w:szCs w:val="22"/>
        </w:rPr>
        <w:t>)</w:t>
      </w:r>
      <w:r>
        <w:rPr>
          <w:rFonts w:cs="Tahoma"/>
          <w:sz w:val="22"/>
          <w:szCs w:val="22"/>
        </w:rPr>
        <w:t xml:space="preserve">, </w:t>
      </w:r>
      <w:r w:rsidRPr="004521D9">
        <w:rPr>
          <w:rFonts w:cs="Tahoma"/>
          <w:sz w:val="22"/>
          <w:szCs w:val="22"/>
        </w:rPr>
        <w:t xml:space="preserve"> </w:t>
      </w:r>
      <w:r>
        <w:rPr>
          <w:rFonts w:cs="Tahoma"/>
          <w:sz w:val="22"/>
          <w:szCs w:val="22"/>
        </w:rPr>
        <w:t xml:space="preserve">ενέργειες για την </w:t>
      </w:r>
      <w:r w:rsidRPr="007850EE">
        <w:rPr>
          <w:rFonts w:cs="Tahoma"/>
          <w:sz w:val="22"/>
          <w:szCs w:val="22"/>
        </w:rPr>
        <w:t xml:space="preserve">αξιοποίηση των </w:t>
      </w:r>
      <w:r w:rsidRPr="007850EE">
        <w:rPr>
          <w:rFonts w:cs="Tahoma"/>
          <w:sz w:val="22"/>
          <w:szCs w:val="22"/>
        </w:rPr>
        <w:lastRenderedPageBreak/>
        <w:t>ακινήτων για κοινωφελείς σκοπούς</w:t>
      </w:r>
      <w:r>
        <w:rPr>
          <w:rFonts w:cs="Tahoma"/>
          <w:sz w:val="22"/>
          <w:szCs w:val="22"/>
        </w:rPr>
        <w:t xml:space="preserve">, </w:t>
      </w:r>
      <w:r w:rsidRPr="004521D9">
        <w:rPr>
          <w:rFonts w:cs="Tahoma"/>
          <w:sz w:val="22"/>
          <w:szCs w:val="22"/>
        </w:rPr>
        <w:t xml:space="preserve">η εισαγωγή στοιχείων </w:t>
      </w:r>
      <w:r>
        <w:rPr>
          <w:rFonts w:cs="Tahoma"/>
          <w:sz w:val="22"/>
          <w:szCs w:val="22"/>
        </w:rPr>
        <w:t>των</w:t>
      </w:r>
      <w:r w:rsidRPr="004521D9">
        <w:rPr>
          <w:rFonts w:cs="Tahoma"/>
          <w:sz w:val="22"/>
          <w:szCs w:val="22"/>
        </w:rPr>
        <w:t xml:space="preserve"> ακινήτ</w:t>
      </w:r>
      <w:r>
        <w:rPr>
          <w:rFonts w:cs="Tahoma"/>
          <w:sz w:val="22"/>
          <w:szCs w:val="22"/>
        </w:rPr>
        <w:t>ων</w:t>
      </w:r>
      <w:r w:rsidRPr="004521D9">
        <w:rPr>
          <w:rFonts w:cs="Tahoma"/>
          <w:sz w:val="22"/>
          <w:szCs w:val="22"/>
        </w:rPr>
        <w:t xml:space="preserve"> σε ψηφιακή πλατφόρμα </w:t>
      </w:r>
      <w:r>
        <w:rPr>
          <w:rFonts w:cs="Tahoma"/>
          <w:sz w:val="22"/>
          <w:szCs w:val="22"/>
        </w:rPr>
        <w:t xml:space="preserve">/ </w:t>
      </w:r>
      <w:r w:rsidRPr="004521D9">
        <w:rPr>
          <w:rFonts w:cs="Tahoma"/>
          <w:sz w:val="22"/>
          <w:szCs w:val="22"/>
        </w:rPr>
        <w:t>εφαρμογή λογισμικού Διαχείρισης Ακινήτων</w:t>
      </w:r>
      <w:r>
        <w:rPr>
          <w:rFonts w:cs="Tahoma"/>
          <w:sz w:val="22"/>
          <w:szCs w:val="22"/>
        </w:rPr>
        <w:t xml:space="preserve"> που θα υλοποιηθεί στο πλαίσιο του Έργου και η </w:t>
      </w:r>
      <w:r w:rsidRPr="007850EE">
        <w:rPr>
          <w:rFonts w:cs="Tahoma"/>
          <w:sz w:val="22"/>
          <w:szCs w:val="22"/>
        </w:rPr>
        <w:t xml:space="preserve">συμπλήρωση του ηλεκτρονικού φακέλου ακινήτου μέσω υπηρεσιών που αφορούν </w:t>
      </w:r>
      <w:r w:rsidRPr="004521D9">
        <w:rPr>
          <w:rFonts w:cs="Tahoma"/>
          <w:sz w:val="22"/>
          <w:szCs w:val="22"/>
        </w:rPr>
        <w:t xml:space="preserve">στον τεχνικό έλεγχο </w:t>
      </w:r>
      <w:r>
        <w:rPr>
          <w:rFonts w:cs="Tahoma"/>
          <w:sz w:val="22"/>
          <w:szCs w:val="22"/>
        </w:rPr>
        <w:t>μέρους των</w:t>
      </w:r>
      <w:r w:rsidRPr="004521D9">
        <w:rPr>
          <w:rFonts w:cs="Tahoma"/>
          <w:sz w:val="22"/>
          <w:szCs w:val="22"/>
        </w:rPr>
        <w:t xml:space="preserve"> ακινήτ</w:t>
      </w:r>
      <w:r>
        <w:rPr>
          <w:rFonts w:cs="Tahoma"/>
          <w:sz w:val="22"/>
          <w:szCs w:val="22"/>
        </w:rPr>
        <w:t>ων και τεκμηρίων που θα παραχθούν στο πλαίσιο του εν λόγω ελέγχου</w:t>
      </w:r>
    </w:p>
    <w:p w14:paraId="1E9FB383" w14:textId="77777777" w:rsidR="00B641A0" w:rsidRPr="00D14DEE" w:rsidRDefault="00B641A0" w:rsidP="00B641A0">
      <w:pPr>
        <w:pStyle w:val="TabletextChar"/>
        <w:spacing w:before="120" w:after="0" w:line="276" w:lineRule="auto"/>
        <w:rPr>
          <w:rFonts w:cs="Tahoma"/>
          <w:sz w:val="22"/>
          <w:szCs w:val="22"/>
        </w:rPr>
      </w:pPr>
      <w:r w:rsidRPr="00990757">
        <w:rPr>
          <w:rFonts w:cs="Tahoma"/>
          <w:sz w:val="22"/>
          <w:szCs w:val="22"/>
        </w:rPr>
        <w:t>Οι παρεχόμενες υπηρεσίες κατατάσσονται στους ακόλουθους κωδικούς του Κοινού Λεξιλογίου δημοσίων συμβάσεων (</w:t>
      </w:r>
      <w:r w:rsidRPr="008E7602">
        <w:rPr>
          <w:rFonts w:cs="Tahoma"/>
          <w:sz w:val="22"/>
          <w:szCs w:val="22"/>
        </w:rPr>
        <w:t xml:space="preserve">CPV) : </w:t>
      </w:r>
    </w:p>
    <w:p w14:paraId="6FB65BFD" w14:textId="1641FB71" w:rsidR="00B641A0" w:rsidRPr="008E7602" w:rsidRDefault="00B641A0" w:rsidP="00B641A0">
      <w:pPr>
        <w:pStyle w:val="TabletextChar"/>
        <w:spacing w:before="120" w:after="0" w:line="276" w:lineRule="auto"/>
        <w:rPr>
          <w:rFonts w:cs="Tahoma"/>
          <w:sz w:val="22"/>
          <w:szCs w:val="22"/>
        </w:rPr>
      </w:pPr>
      <w:r w:rsidRPr="008E7602">
        <w:rPr>
          <w:rFonts w:cs="Tahoma"/>
          <w:b/>
          <w:sz w:val="22"/>
          <w:szCs w:val="22"/>
        </w:rPr>
        <w:t>72000000-5</w:t>
      </w:r>
      <w:r w:rsidR="00301441">
        <w:rPr>
          <w:rFonts w:cs="Tahoma"/>
          <w:b/>
          <w:sz w:val="22"/>
          <w:szCs w:val="22"/>
        </w:rPr>
        <w:t xml:space="preserve"> </w:t>
      </w:r>
      <w:r w:rsidRPr="008E7602">
        <w:rPr>
          <w:rFonts w:cs="Tahoma"/>
          <w:sz w:val="22"/>
          <w:szCs w:val="22"/>
        </w:rPr>
        <w:t xml:space="preserve">Υπηρεσίες τεχνολογίας των πληροφοριών: παροχή συμβουλών, ανάπτυξη λογισμικού, Διαδίκτυο και υποστήριξη, και συμπληρωματικών </w:t>
      </w:r>
    </w:p>
    <w:p w14:paraId="41F3E9FA" w14:textId="77777777" w:rsidR="00B641A0" w:rsidRPr="008E7602" w:rsidRDefault="00B641A0" w:rsidP="00B641A0">
      <w:pPr>
        <w:pStyle w:val="TabletextChar"/>
        <w:spacing w:before="120" w:after="0" w:line="276" w:lineRule="auto"/>
        <w:rPr>
          <w:rFonts w:cs="Tahoma"/>
          <w:sz w:val="22"/>
          <w:szCs w:val="22"/>
        </w:rPr>
      </w:pPr>
      <w:r w:rsidRPr="008E7602">
        <w:rPr>
          <w:rFonts w:cs="Tahoma"/>
          <w:b/>
          <w:sz w:val="22"/>
          <w:szCs w:val="22"/>
        </w:rPr>
        <w:t>72221000-0</w:t>
      </w:r>
      <w:r w:rsidRPr="008E7602">
        <w:rPr>
          <w:rFonts w:cs="Tahoma"/>
          <w:sz w:val="22"/>
          <w:szCs w:val="22"/>
        </w:rPr>
        <w:t xml:space="preserve"> Υπηρεσίες παροχής συμβουλών επιχειρησιακής ανάλυσης </w:t>
      </w:r>
    </w:p>
    <w:p w14:paraId="4563F968" w14:textId="77777777" w:rsidR="00B641A0" w:rsidRDefault="00B641A0" w:rsidP="00B641A0">
      <w:pPr>
        <w:pStyle w:val="TabletextChar"/>
        <w:spacing w:before="120" w:after="0" w:line="276" w:lineRule="auto"/>
        <w:rPr>
          <w:rFonts w:cs="Tahoma"/>
          <w:sz w:val="22"/>
          <w:szCs w:val="22"/>
        </w:rPr>
      </w:pPr>
      <w:r w:rsidRPr="00B73A4F">
        <w:rPr>
          <w:rFonts w:cs="Tahoma"/>
          <w:b/>
          <w:sz w:val="22"/>
          <w:szCs w:val="22"/>
        </w:rPr>
        <w:t>80533100-0</w:t>
      </w:r>
      <w:r w:rsidRPr="00B73A4F">
        <w:rPr>
          <w:rFonts w:cs="Tahoma"/>
          <w:sz w:val="22"/>
          <w:szCs w:val="22"/>
        </w:rPr>
        <w:t xml:space="preserve"> Υπηρεσίες εκπαίδευσης στον τομέα της πληροφορικής.</w:t>
      </w:r>
    </w:p>
    <w:p w14:paraId="2763DF9A" w14:textId="77777777" w:rsidR="00B641A0" w:rsidRDefault="00B641A0" w:rsidP="00B641A0">
      <w:pPr>
        <w:pStyle w:val="TabletextChar"/>
        <w:spacing w:before="120" w:after="0" w:line="276" w:lineRule="auto"/>
        <w:rPr>
          <w:rFonts w:cs="Tahoma"/>
          <w:sz w:val="22"/>
          <w:szCs w:val="22"/>
        </w:rPr>
      </w:pPr>
      <w:r w:rsidRPr="00AE4032">
        <w:rPr>
          <w:rFonts w:cs="Tahoma"/>
          <w:b/>
          <w:sz w:val="22"/>
          <w:szCs w:val="22"/>
        </w:rPr>
        <w:t>71300000-1</w:t>
      </w:r>
      <w:r w:rsidRPr="00BF3F49">
        <w:rPr>
          <w:rFonts w:cs="Tahoma"/>
          <w:sz w:val="22"/>
          <w:szCs w:val="22"/>
        </w:rPr>
        <w:t xml:space="preserve"> </w:t>
      </w:r>
      <w:r w:rsidRPr="00AE4032">
        <w:rPr>
          <w:rFonts w:cs="Tahoma"/>
          <w:sz w:val="22"/>
          <w:szCs w:val="22"/>
        </w:rPr>
        <w:t>Υπηρεσίες Μηχανικ</w:t>
      </w:r>
      <w:r>
        <w:rPr>
          <w:rFonts w:cs="Tahoma"/>
          <w:sz w:val="22"/>
          <w:szCs w:val="22"/>
        </w:rPr>
        <w:t xml:space="preserve">ού </w:t>
      </w:r>
    </w:p>
    <w:p w14:paraId="02FFF676" w14:textId="70CC38FB" w:rsidR="001A16D6" w:rsidRPr="00BF3F49" w:rsidRDefault="001A16D6" w:rsidP="00B641A0">
      <w:pPr>
        <w:pStyle w:val="TabletextChar"/>
        <w:spacing w:before="120" w:after="0" w:line="276" w:lineRule="auto"/>
        <w:rPr>
          <w:rFonts w:cs="Tahoma"/>
          <w:sz w:val="22"/>
          <w:szCs w:val="22"/>
        </w:rPr>
      </w:pPr>
      <w:r w:rsidRPr="00A957C2">
        <w:rPr>
          <w:rFonts w:cs="Tahoma"/>
          <w:b/>
          <w:bCs/>
          <w:sz w:val="22"/>
          <w:szCs w:val="22"/>
        </w:rPr>
        <w:t>79100000-5</w:t>
      </w:r>
      <w:r>
        <w:rPr>
          <w:rFonts w:cs="Tahoma"/>
          <w:sz w:val="22"/>
          <w:szCs w:val="22"/>
        </w:rPr>
        <w:t xml:space="preserve"> Νομικές Υπηρεσίες</w:t>
      </w:r>
    </w:p>
    <w:p w14:paraId="3D85E219" w14:textId="77777777" w:rsidR="00B641A0" w:rsidRDefault="00B641A0" w:rsidP="00B641A0">
      <w:pPr>
        <w:spacing w:line="276" w:lineRule="auto"/>
      </w:pPr>
    </w:p>
    <w:p w14:paraId="5CC87161" w14:textId="74FB28B9" w:rsidR="00301441" w:rsidRPr="00A957C2" w:rsidRDefault="00301441" w:rsidP="002151D8">
      <w:pPr>
        <w:rPr>
          <w:rFonts w:cs="Tahoma"/>
          <w:b/>
          <w:bCs/>
          <w:szCs w:val="22"/>
        </w:rPr>
      </w:pPr>
      <w:r w:rsidRPr="00A957C2">
        <w:rPr>
          <w:rFonts w:cs="Tahoma"/>
          <w:b/>
          <w:bCs/>
          <w:szCs w:val="22"/>
        </w:rPr>
        <w:t>1.3.2 Υποδιαίρεση σύμβασης σε τμήματα</w:t>
      </w:r>
    </w:p>
    <w:p w14:paraId="543FBA0A" w14:textId="600C8EA0" w:rsidR="002151D8" w:rsidRDefault="00B75D43" w:rsidP="002151D8">
      <w:r w:rsidRPr="003329FF">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w:t>
      </w:r>
      <w:proofErr w:type="spellStart"/>
      <w:r w:rsidRPr="003329FF">
        <w:t>διαλειτουργικότητας</w:t>
      </w:r>
      <w:proofErr w:type="spellEnd"/>
      <w:r w:rsidRPr="003329FF">
        <w:t xml:space="preserve">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(βλ. </w:t>
      </w:r>
      <w:r w:rsidRPr="00A401C7">
        <w:t>Παράρτημα Ι</w:t>
      </w:r>
      <w:r w:rsidRPr="003329FF">
        <w:t xml:space="preserve">). </w:t>
      </w:r>
      <w:r w:rsidR="002151D8" w:rsidRPr="00B55CB5">
        <w:t xml:space="preserve">Ειδικότερα, το αντικείμενο του έργου αφορά σε υπηρεσίες </w:t>
      </w:r>
      <w:proofErr w:type="spellStart"/>
      <w:r w:rsidR="002151D8" w:rsidRPr="00B55CB5">
        <w:t>αλληλοεξαρτώμενες</w:t>
      </w:r>
      <w:proofErr w:type="spellEnd"/>
      <w:r w:rsidR="002151D8" w:rsidRPr="00B55CB5">
        <w:t xml:space="preserve"> από τις οποίες θα προκύψει το ενιαίο επιδιωκόμενο αποτέλεσμα του έργου κατά συνέπεια δεν είναι εφικτή η υποδιαίρεση του αντικειμένου ποιοτικά και ποσοτικά διότι οποιαδήποτε </w:t>
      </w:r>
      <w:proofErr w:type="spellStart"/>
      <w:r w:rsidR="002151D8" w:rsidRPr="00B55CB5">
        <w:t>τμηματοποίηση</w:t>
      </w:r>
      <w:proofErr w:type="spellEnd"/>
      <w:r w:rsidR="002151D8" w:rsidRPr="00B55CB5">
        <w:t xml:space="preserve"> του αντικειμένου  θα δυσχέραινε το συντονισμό της υλοποίησης και θα καθιστούσε τεχνικά </w:t>
      </w:r>
      <w:r w:rsidR="006F7905">
        <w:t xml:space="preserve">ανέφικτη </w:t>
      </w:r>
      <w:r w:rsidR="002151D8" w:rsidRPr="00B55CB5">
        <w:t>την εκτέλεσή της σύμβασης και την επίτευξη των σκοπών της.</w:t>
      </w:r>
      <w:r w:rsidR="002151D8" w:rsidRPr="00337C9E">
        <w:t xml:space="preserve"> </w:t>
      </w:r>
    </w:p>
    <w:p w14:paraId="2BD0ED1F" w14:textId="77777777" w:rsidR="00B75D43" w:rsidRDefault="00B75D43" w:rsidP="00737238">
      <w:r w:rsidRPr="003329FF">
        <w:t>Προσφορές γίνονται αποδεκτές για το σύνολο των υπηρεσιών που περιγράφονται.</w:t>
      </w:r>
    </w:p>
    <w:p w14:paraId="4F28EE72" w14:textId="77777777" w:rsidR="00301441" w:rsidRDefault="00301441" w:rsidP="00737238"/>
    <w:p w14:paraId="06DBA1B5" w14:textId="3B47BE5A" w:rsidR="00301441" w:rsidRPr="00A957C2" w:rsidRDefault="00301441" w:rsidP="00A957C2">
      <w:pPr>
        <w:numPr>
          <w:ilvl w:val="2"/>
          <w:numId w:val="0"/>
        </w:numPr>
        <w:suppressAutoHyphens w:val="0"/>
        <w:spacing w:before="240" w:after="60" w:line="240" w:lineRule="auto"/>
        <w:ind w:left="810" w:hanging="720"/>
        <w:jc w:val="left"/>
        <w:outlineLvl w:val="2"/>
        <w:rPr>
          <w:rFonts w:cs="Times New Roman"/>
          <w:b/>
          <w:bCs/>
          <w:szCs w:val="26"/>
        </w:rPr>
      </w:pPr>
      <w:bookmarkStart w:id="25" w:name="_Toc124508590"/>
      <w:bookmarkStart w:id="26" w:name="_Toc140135254"/>
      <w:bookmarkStart w:id="27" w:name="_Toc162960040"/>
      <w:bookmarkStart w:id="28" w:name="_Toc176344972"/>
      <w:r>
        <w:rPr>
          <w:rFonts w:cs="Tahoma"/>
          <w:b/>
          <w:bCs/>
          <w:szCs w:val="22"/>
        </w:rPr>
        <w:t xml:space="preserve">1.3.3 </w:t>
      </w:r>
      <w:r w:rsidRPr="00A957C2">
        <w:rPr>
          <w:rFonts w:cs="Tahoma"/>
          <w:b/>
          <w:bCs/>
          <w:szCs w:val="22"/>
        </w:rPr>
        <w:t>Εκτιμώμενη αξία της σύμβαση</w:t>
      </w:r>
      <w:bookmarkEnd w:id="25"/>
      <w:bookmarkEnd w:id="26"/>
      <w:bookmarkEnd w:id="27"/>
      <w:bookmarkEnd w:id="28"/>
    </w:p>
    <w:p w14:paraId="09258FCA" w14:textId="77777777" w:rsidR="00B641A0" w:rsidRPr="00D70104" w:rsidRDefault="00B641A0" w:rsidP="00B641A0">
      <w:pPr>
        <w:pStyle w:val="TabletextChar"/>
        <w:framePr w:hSpace="180" w:wrap="around" w:vAnchor="text" w:hAnchor="margin" w:y="232"/>
        <w:spacing w:after="0" w:line="276" w:lineRule="auto"/>
        <w:rPr>
          <w:rFonts w:cs="Tahoma"/>
          <w:b/>
          <w:sz w:val="22"/>
          <w:szCs w:val="22"/>
        </w:rPr>
      </w:pPr>
      <w:r w:rsidRPr="00D70104">
        <w:rPr>
          <w:rFonts w:cs="Tahoma"/>
          <w:sz w:val="22"/>
          <w:szCs w:val="22"/>
        </w:rPr>
        <w:t xml:space="preserve">Η εκτιμώμενη αξία της παρούσας σύμβασης ανέρχεται στο ποσό των </w:t>
      </w:r>
      <w:r w:rsidRPr="00D70104">
        <w:rPr>
          <w:rFonts w:cs="Tahoma"/>
          <w:b/>
          <w:bCs/>
          <w:sz w:val="22"/>
          <w:szCs w:val="22"/>
        </w:rPr>
        <w:t>εννιακοσίων ενενήντα οκτώ χιλιάδων</w:t>
      </w:r>
      <w:r w:rsidRPr="00D70104">
        <w:rPr>
          <w:rFonts w:cs="Tahoma"/>
          <w:b/>
          <w:sz w:val="22"/>
          <w:szCs w:val="22"/>
        </w:rPr>
        <w:t xml:space="preserve"> οκτακοσίων είκοσι Ευρώ (998.820,00€) </w:t>
      </w:r>
      <w:r w:rsidR="00B75D43">
        <w:rPr>
          <w:rFonts w:cs="Tahoma"/>
          <w:bCs/>
          <w:sz w:val="22"/>
          <w:szCs w:val="22"/>
        </w:rPr>
        <w:t>συμπ</w:t>
      </w:r>
      <w:r w:rsidRPr="00D70104">
        <w:rPr>
          <w:rFonts w:cs="Tahoma"/>
          <w:bCs/>
          <w:sz w:val="22"/>
          <w:szCs w:val="22"/>
        </w:rPr>
        <w:t xml:space="preserve">εριλαμβανομένου ΦΠΑ 24% </w:t>
      </w:r>
      <w:r w:rsidRPr="00D70104">
        <w:rPr>
          <w:sz w:val="22"/>
          <w:szCs w:val="22"/>
        </w:rPr>
        <w:t xml:space="preserve">(προϋπολογισμός χωρίς ΦΠΑ: </w:t>
      </w:r>
      <w:r w:rsidRPr="00D70104">
        <w:rPr>
          <w:b/>
          <w:bCs/>
          <w:sz w:val="22"/>
          <w:szCs w:val="22"/>
        </w:rPr>
        <w:t>805.500,00€,</w:t>
      </w:r>
      <w:r w:rsidRPr="00D70104">
        <w:rPr>
          <w:sz w:val="22"/>
          <w:szCs w:val="22"/>
        </w:rPr>
        <w:t xml:space="preserve"> ΦΠΑ : </w:t>
      </w:r>
      <w:r w:rsidRPr="00D70104">
        <w:rPr>
          <w:b/>
          <w:bCs/>
          <w:sz w:val="22"/>
          <w:szCs w:val="22"/>
        </w:rPr>
        <w:t>193.320,00€</w:t>
      </w:r>
      <w:r w:rsidRPr="00D70104">
        <w:rPr>
          <w:sz w:val="22"/>
          <w:szCs w:val="22"/>
        </w:rPr>
        <w:t>).</w:t>
      </w:r>
    </w:p>
    <w:p w14:paraId="0109DD7A" w14:textId="77777777" w:rsidR="00471808" w:rsidRDefault="00471808" w:rsidP="00B641A0">
      <w:pPr>
        <w:pStyle w:val="Tabletext"/>
        <w:spacing w:after="0" w:line="276" w:lineRule="auto"/>
        <w:jc w:val="both"/>
        <w:rPr>
          <w:sz w:val="22"/>
          <w:szCs w:val="22"/>
        </w:rPr>
      </w:pPr>
    </w:p>
    <w:p w14:paraId="7282416C" w14:textId="77777777" w:rsidR="00B641A0" w:rsidRPr="0062376D" w:rsidRDefault="00B641A0" w:rsidP="00B641A0">
      <w:pPr>
        <w:pStyle w:val="Tabletext"/>
        <w:spacing w:after="0" w:line="276" w:lineRule="auto"/>
        <w:jc w:val="both"/>
        <w:rPr>
          <w:rFonts w:cs="Tahoma"/>
          <w:color w:val="000000"/>
          <w:sz w:val="22"/>
          <w:szCs w:val="22"/>
          <w:lang w:eastAsia="el-GR"/>
        </w:rPr>
      </w:pPr>
      <w:r w:rsidRPr="00D70104">
        <w:rPr>
          <w:sz w:val="22"/>
          <w:szCs w:val="22"/>
        </w:rPr>
        <w:t xml:space="preserve">Μετά τη σύναψη της αρχικής σύμβασης, κατά την υλοποίηση του έργου και πριν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πενήντα τοις εκατό (50 %) του συμβατικού τιμήματος, ήτοι έως </w:t>
      </w:r>
      <w:r w:rsidRPr="00D70104">
        <w:rPr>
          <w:b/>
          <w:bCs/>
          <w:sz w:val="22"/>
          <w:szCs w:val="22"/>
        </w:rPr>
        <w:t>τετρακόσιες ενενήντα εννέα χιλιάδες τετρακόσια δέκα Ευρώ (499.410,00€)</w:t>
      </w:r>
      <w:r w:rsidRPr="00D70104">
        <w:rPr>
          <w:sz w:val="22"/>
          <w:szCs w:val="22"/>
        </w:rPr>
        <w:t xml:space="preserve"> </w:t>
      </w:r>
      <w:r w:rsidRPr="00D70104">
        <w:rPr>
          <w:rFonts w:cs="Tahoma"/>
          <w:bCs/>
          <w:sz w:val="22"/>
          <w:szCs w:val="22"/>
        </w:rPr>
        <w:t xml:space="preserve">περιλαμβανομένου ΦΠΑ 24% </w:t>
      </w:r>
      <w:r w:rsidRPr="00D70104">
        <w:rPr>
          <w:sz w:val="22"/>
          <w:szCs w:val="22"/>
        </w:rPr>
        <w:t xml:space="preserve">(προϋπολογισμός χωρίς </w:t>
      </w:r>
      <w:r w:rsidRPr="00D70104">
        <w:rPr>
          <w:sz w:val="22"/>
          <w:szCs w:val="22"/>
        </w:rPr>
        <w:lastRenderedPageBreak/>
        <w:t xml:space="preserve">ΦΠΑ: </w:t>
      </w:r>
      <w:r w:rsidRPr="00D70104">
        <w:rPr>
          <w:b/>
          <w:bCs/>
          <w:sz w:val="22"/>
          <w:szCs w:val="22"/>
        </w:rPr>
        <w:t>402.750,00€,</w:t>
      </w:r>
      <w:r w:rsidRPr="00D70104">
        <w:rPr>
          <w:sz w:val="22"/>
          <w:szCs w:val="22"/>
        </w:rPr>
        <w:t xml:space="preserve"> ΦΠΑ : </w:t>
      </w:r>
      <w:r w:rsidRPr="00D70104">
        <w:rPr>
          <w:b/>
          <w:bCs/>
          <w:sz w:val="22"/>
          <w:szCs w:val="22"/>
        </w:rPr>
        <w:t>96.</w:t>
      </w:r>
      <w:r w:rsidR="009B4EED" w:rsidRPr="009B4EED">
        <w:rPr>
          <w:b/>
          <w:bCs/>
          <w:sz w:val="22"/>
          <w:szCs w:val="22"/>
        </w:rPr>
        <w:t>6</w:t>
      </w:r>
      <w:r w:rsidRPr="00D70104">
        <w:rPr>
          <w:b/>
          <w:bCs/>
          <w:sz w:val="22"/>
          <w:szCs w:val="22"/>
        </w:rPr>
        <w:t>60,00€</w:t>
      </w:r>
      <w:r w:rsidRPr="00D70104">
        <w:rPr>
          <w:sz w:val="22"/>
          <w:szCs w:val="22"/>
        </w:rPr>
        <w:t>).</w:t>
      </w:r>
    </w:p>
    <w:p w14:paraId="0A14BD9B" w14:textId="77777777" w:rsidR="00B641A0" w:rsidRPr="0062376D" w:rsidRDefault="00B641A0" w:rsidP="00B641A0">
      <w:pPr>
        <w:pStyle w:val="Tabletext"/>
        <w:spacing w:after="0" w:line="276" w:lineRule="auto"/>
        <w:jc w:val="both"/>
        <w:rPr>
          <w:rFonts w:cs="Tahoma"/>
          <w:color w:val="000000"/>
          <w:sz w:val="22"/>
          <w:szCs w:val="22"/>
          <w:lang w:eastAsia="el-GR"/>
        </w:rPr>
      </w:pPr>
    </w:p>
    <w:p w14:paraId="58BA9B94" w14:textId="3EA4238A" w:rsidR="00B641A0" w:rsidRDefault="00B641A0" w:rsidP="00B641A0">
      <w:pPr>
        <w:pStyle w:val="Tabletext"/>
        <w:spacing w:before="120" w:after="0" w:line="276" w:lineRule="auto"/>
        <w:jc w:val="both"/>
        <w:rPr>
          <w:sz w:val="22"/>
          <w:szCs w:val="22"/>
        </w:rPr>
      </w:pPr>
      <w:r w:rsidRPr="00D8422C">
        <w:rPr>
          <w:sz w:val="22"/>
          <w:szCs w:val="22"/>
        </w:rPr>
        <w:t xml:space="preserve">Πριν τη λήξη της </w:t>
      </w:r>
      <w:r w:rsidR="00F34B08">
        <w:rPr>
          <w:sz w:val="22"/>
          <w:szCs w:val="22"/>
        </w:rPr>
        <w:t>περιόδου εγγύησης</w:t>
      </w:r>
      <w:r w:rsidRPr="00D8422C">
        <w:rPr>
          <w:sz w:val="22"/>
          <w:szCs w:val="22"/>
        </w:rPr>
        <w:t xml:space="preserve">, ο Κύριος του Έργου δύναται να αποφασίσει την άσκηση δικαιώματος προαίρεσης συντήρησης έως του ποσού των </w:t>
      </w:r>
      <w:proofErr w:type="spellStart"/>
      <w:r w:rsidRPr="00D8422C">
        <w:rPr>
          <w:b/>
          <w:bCs/>
          <w:sz w:val="22"/>
          <w:szCs w:val="22"/>
        </w:rPr>
        <w:t>εκατό</w:t>
      </w:r>
      <w:r w:rsidR="00BE7AB5">
        <w:rPr>
          <w:b/>
          <w:bCs/>
          <w:sz w:val="22"/>
          <w:szCs w:val="22"/>
        </w:rPr>
        <w:t>ν</w:t>
      </w:r>
      <w:proofErr w:type="spellEnd"/>
      <w:r w:rsidRPr="00D8422C">
        <w:rPr>
          <w:b/>
          <w:bCs/>
          <w:sz w:val="22"/>
          <w:szCs w:val="22"/>
        </w:rPr>
        <w:t xml:space="preserve"> σαράντα οκτώ χιλιάδων οκτακοσίων Ευρώ (</w:t>
      </w:r>
      <w:r w:rsidRPr="00D8422C">
        <w:rPr>
          <w:b/>
          <w:bCs/>
          <w:color w:val="000000" w:themeColor="text1"/>
          <w:sz w:val="22"/>
          <w:szCs w:val="22"/>
          <w:lang w:eastAsia="el-GR"/>
        </w:rPr>
        <w:t>148.800,00€</w:t>
      </w:r>
      <w:r w:rsidRPr="00D8422C">
        <w:rPr>
          <w:b/>
          <w:bCs/>
          <w:sz w:val="22"/>
          <w:szCs w:val="22"/>
        </w:rPr>
        <w:t>)</w:t>
      </w:r>
      <w:r w:rsidRPr="00D8422C">
        <w:rPr>
          <w:sz w:val="22"/>
          <w:szCs w:val="22"/>
        </w:rPr>
        <w:t xml:space="preserve"> περιλαμβανομένου ΦΠΑ (προϋπολογισμός χωρίς ΦΠΑ: </w:t>
      </w:r>
      <w:r w:rsidRPr="00D8422C">
        <w:rPr>
          <w:b/>
          <w:bCs/>
          <w:color w:val="000000" w:themeColor="text1"/>
          <w:sz w:val="22"/>
          <w:szCs w:val="22"/>
          <w:lang w:eastAsia="el-GR"/>
        </w:rPr>
        <w:t xml:space="preserve"> </w:t>
      </w:r>
      <w:r w:rsidRPr="00D8422C">
        <w:rPr>
          <w:b/>
          <w:bCs/>
          <w:sz w:val="22"/>
          <w:szCs w:val="22"/>
        </w:rPr>
        <w:t>120.000,00</w:t>
      </w:r>
      <w:r w:rsidRPr="00D8422C">
        <w:rPr>
          <w:b/>
          <w:bCs/>
          <w:color w:val="000000" w:themeColor="text1"/>
          <w:sz w:val="22"/>
          <w:szCs w:val="22"/>
          <w:lang w:eastAsia="el-GR"/>
        </w:rPr>
        <w:t xml:space="preserve">€, ΦΠΑ </w:t>
      </w:r>
      <w:r w:rsidRPr="00D8422C">
        <w:rPr>
          <w:b/>
          <w:bCs/>
          <w:sz w:val="22"/>
          <w:szCs w:val="22"/>
        </w:rPr>
        <w:t>24%</w:t>
      </w:r>
      <w:r w:rsidRPr="00D8422C">
        <w:rPr>
          <w:b/>
          <w:bCs/>
          <w:color w:val="000000" w:themeColor="text1"/>
          <w:sz w:val="22"/>
          <w:szCs w:val="22"/>
          <w:lang w:eastAsia="el-GR"/>
        </w:rPr>
        <w:t xml:space="preserve">  28.800,00</w:t>
      </w:r>
      <w:r w:rsidRPr="00D8422C">
        <w:rPr>
          <w:rFonts w:asciiTheme="majorHAnsi" w:hAnsiTheme="majorHAnsi" w:cstheme="majorBidi"/>
          <w:color w:val="000000" w:themeColor="text1"/>
          <w:sz w:val="22"/>
          <w:szCs w:val="22"/>
          <w:lang w:eastAsia="el-GR"/>
        </w:rPr>
        <w:t xml:space="preserve"> </w:t>
      </w:r>
      <w:r w:rsidRPr="00D8422C">
        <w:rPr>
          <w:b/>
          <w:bCs/>
          <w:color w:val="000000" w:themeColor="text1"/>
          <w:sz w:val="22"/>
          <w:szCs w:val="22"/>
          <w:lang w:eastAsia="el-GR"/>
        </w:rPr>
        <w:t>€</w:t>
      </w:r>
      <w:r w:rsidRPr="00D8422C">
        <w:rPr>
          <w:color w:val="000000" w:themeColor="text1"/>
          <w:sz w:val="22"/>
          <w:szCs w:val="22"/>
          <w:lang w:eastAsia="el-GR"/>
        </w:rPr>
        <w:t>)</w:t>
      </w:r>
      <w:r w:rsidRPr="00D8422C">
        <w:rPr>
          <w:sz w:val="22"/>
          <w:szCs w:val="22"/>
        </w:rPr>
        <w:t xml:space="preserve">, με βάση την Οικονομική Προσφορά του Υποψηφίου Αναδόχου, για τις υπηρεσίες συντήρησης (όπως αυτές περιγράφονται στην Παρ. </w:t>
      </w:r>
      <w:r w:rsidR="007E715E">
        <w:rPr>
          <w:sz w:val="22"/>
          <w:szCs w:val="22"/>
        </w:rPr>
        <w:t>5.12</w:t>
      </w:r>
      <w:r w:rsidRPr="00D8422C">
        <w:rPr>
          <w:sz w:val="22"/>
          <w:szCs w:val="22"/>
        </w:rPr>
        <w:t>).</w:t>
      </w:r>
    </w:p>
    <w:p w14:paraId="09EF666B" w14:textId="77777777" w:rsidR="00B641A0" w:rsidRPr="00D8422C" w:rsidRDefault="00B641A0" w:rsidP="00B641A0">
      <w:pPr>
        <w:pStyle w:val="Tabletext"/>
        <w:spacing w:before="120" w:after="0" w:line="276" w:lineRule="auto"/>
        <w:jc w:val="both"/>
        <w:rPr>
          <w:sz w:val="22"/>
          <w:szCs w:val="22"/>
        </w:rPr>
      </w:pPr>
    </w:p>
    <w:p w14:paraId="4038CEB1" w14:textId="77777777" w:rsidR="00B641A0" w:rsidRPr="00D8422C" w:rsidRDefault="00B641A0" w:rsidP="00B641A0">
      <w:pPr>
        <w:pStyle w:val="Tabletext"/>
        <w:spacing w:after="0" w:line="276" w:lineRule="auto"/>
        <w:jc w:val="both"/>
        <w:rPr>
          <w:rFonts w:cs="Tahoma"/>
          <w:color w:val="000000"/>
          <w:sz w:val="22"/>
          <w:szCs w:val="22"/>
          <w:lang w:eastAsia="el-GR"/>
        </w:rPr>
      </w:pPr>
      <w:r w:rsidRPr="00D8422C">
        <w:rPr>
          <w:sz w:val="22"/>
          <w:szCs w:val="22"/>
        </w:rPr>
        <w:t>Συνεπώς, η συνολική μέγιστη εκτιμώμενη αξία της σύμβασης, συμπεριλαμβανομένων και των δικαιωμάτων προαίρεσης, όπως αναφέρονται παραπάνω ανέρχεται στο ποσό</w:t>
      </w:r>
      <w:r w:rsidRPr="00D8422C" w:rsidDel="006A7CB6">
        <w:rPr>
          <w:sz w:val="22"/>
          <w:szCs w:val="22"/>
        </w:rPr>
        <w:t xml:space="preserve"> </w:t>
      </w:r>
      <w:r w:rsidRPr="00D8422C">
        <w:rPr>
          <w:sz w:val="22"/>
          <w:szCs w:val="22"/>
        </w:rPr>
        <w:t xml:space="preserve">των </w:t>
      </w:r>
      <w:r w:rsidRPr="00D8422C">
        <w:rPr>
          <w:b/>
          <w:bCs/>
          <w:sz w:val="22"/>
          <w:szCs w:val="22"/>
        </w:rPr>
        <w:t>ενός εκατομμυρίου εξακοσίων σαράντα επτά χιλιάδων τριάντα Ευρώ (</w:t>
      </w:r>
      <w:r w:rsidRPr="00D8422C">
        <w:rPr>
          <w:rFonts w:cs="Tahoma"/>
          <w:b/>
          <w:bCs/>
          <w:color w:val="000000"/>
          <w:sz w:val="22"/>
          <w:szCs w:val="22"/>
          <w:lang w:eastAsia="el-GR"/>
        </w:rPr>
        <w:t>1</w:t>
      </w:r>
      <w:r w:rsidRPr="00D8422C">
        <w:rPr>
          <w:rFonts w:cs="Tahoma"/>
          <w:b/>
          <w:color w:val="000000"/>
          <w:sz w:val="22"/>
          <w:szCs w:val="22"/>
          <w:lang w:eastAsia="el-GR"/>
        </w:rPr>
        <w:t>.647.030</w:t>
      </w:r>
      <w:r w:rsidRPr="00D8422C">
        <w:rPr>
          <w:rFonts w:cs="Tahoma"/>
          <w:b/>
          <w:sz w:val="22"/>
          <w:szCs w:val="22"/>
        </w:rPr>
        <w:t>,00</w:t>
      </w:r>
      <w:r w:rsidRPr="00D8422C">
        <w:rPr>
          <w:rFonts w:cs="Tahoma"/>
          <w:b/>
          <w:bCs/>
          <w:color w:val="000000"/>
          <w:sz w:val="22"/>
          <w:szCs w:val="22"/>
          <w:lang w:eastAsia="el-GR"/>
        </w:rPr>
        <w:t>€)</w:t>
      </w:r>
      <w:r w:rsidRPr="00D8422C">
        <w:rPr>
          <w:rFonts w:cs="Tahoma"/>
          <w:sz w:val="22"/>
          <w:szCs w:val="22"/>
        </w:rPr>
        <w:t xml:space="preserve"> περιλαμβανομένου ΦΠΑ (</w:t>
      </w:r>
      <w:r>
        <w:rPr>
          <w:rFonts w:cs="Tahoma"/>
          <w:sz w:val="22"/>
          <w:szCs w:val="22"/>
        </w:rPr>
        <w:t>π</w:t>
      </w:r>
      <w:r w:rsidRPr="00D8422C">
        <w:rPr>
          <w:rFonts w:cs="Tahoma"/>
          <w:sz w:val="22"/>
          <w:szCs w:val="22"/>
        </w:rPr>
        <w:t>ροϋπολογισμός χωρίς ΦΠΑ:</w:t>
      </w:r>
      <w:r>
        <w:rPr>
          <w:rFonts w:cs="Tahoma"/>
          <w:sz w:val="22"/>
          <w:szCs w:val="22"/>
        </w:rPr>
        <w:t xml:space="preserve"> </w:t>
      </w:r>
      <w:r w:rsidRPr="00D8422C">
        <w:rPr>
          <w:rFonts w:cs="Tahoma"/>
          <w:b/>
          <w:sz w:val="22"/>
          <w:szCs w:val="22"/>
        </w:rPr>
        <w:t>1.328.250</w:t>
      </w:r>
      <w:r w:rsidRPr="00D8422C">
        <w:rPr>
          <w:rFonts w:cs="Tahoma"/>
          <w:b/>
          <w:color w:val="000000"/>
          <w:sz w:val="22"/>
          <w:szCs w:val="22"/>
          <w:lang w:eastAsia="el-GR"/>
        </w:rPr>
        <w:t>,00</w:t>
      </w:r>
      <w:r w:rsidRPr="00D8422C">
        <w:rPr>
          <w:rFonts w:cs="Tahoma"/>
          <w:b/>
          <w:bCs/>
          <w:color w:val="000000"/>
          <w:sz w:val="22"/>
          <w:szCs w:val="22"/>
          <w:lang w:eastAsia="el-GR"/>
        </w:rPr>
        <w:t xml:space="preserve">€, ΦΠΑ </w:t>
      </w:r>
      <w:r w:rsidRPr="00D8422C">
        <w:rPr>
          <w:rFonts w:cs="Tahoma"/>
          <w:b/>
          <w:bCs/>
          <w:sz w:val="22"/>
          <w:szCs w:val="22"/>
        </w:rPr>
        <w:t>24%</w:t>
      </w:r>
      <w:r w:rsidRPr="00D8422C">
        <w:rPr>
          <w:rFonts w:cs="Tahoma"/>
          <w:b/>
          <w:bCs/>
          <w:color w:val="000000"/>
          <w:sz w:val="22"/>
          <w:szCs w:val="22"/>
          <w:lang w:eastAsia="el-GR"/>
        </w:rPr>
        <w:t xml:space="preserve">  318</w:t>
      </w:r>
      <w:r w:rsidRPr="00D8422C">
        <w:rPr>
          <w:rFonts w:cs="Tahoma"/>
          <w:b/>
          <w:color w:val="000000"/>
          <w:sz w:val="22"/>
          <w:szCs w:val="22"/>
          <w:lang w:eastAsia="el-GR"/>
        </w:rPr>
        <w:t>.780,00</w:t>
      </w:r>
      <w:r w:rsidRPr="00D8422C">
        <w:rPr>
          <w:rFonts w:cs="Tahoma"/>
          <w:b/>
          <w:bCs/>
          <w:color w:val="000000"/>
          <w:sz w:val="22"/>
          <w:szCs w:val="22"/>
          <w:lang w:eastAsia="el-GR"/>
        </w:rPr>
        <w:t>€</w:t>
      </w:r>
      <w:r w:rsidRPr="00D8422C">
        <w:rPr>
          <w:rFonts w:cs="Tahoma"/>
          <w:color w:val="000000"/>
          <w:sz w:val="22"/>
          <w:szCs w:val="22"/>
          <w:lang w:eastAsia="el-GR"/>
        </w:rPr>
        <w:t>)</w:t>
      </w:r>
      <w:r>
        <w:rPr>
          <w:rFonts w:cs="Tahoma"/>
          <w:color w:val="000000"/>
          <w:sz w:val="22"/>
          <w:szCs w:val="22"/>
          <w:lang w:eastAsia="el-GR"/>
        </w:rPr>
        <w:t>.</w:t>
      </w:r>
    </w:p>
    <w:p w14:paraId="5E5E4280" w14:textId="77777777" w:rsidR="00B641A0" w:rsidRPr="00D8422C" w:rsidRDefault="00B641A0" w:rsidP="00B641A0">
      <w:pPr>
        <w:pStyle w:val="Tabletext"/>
        <w:spacing w:after="0" w:line="276" w:lineRule="auto"/>
        <w:jc w:val="both"/>
        <w:rPr>
          <w:rFonts w:cs="Tahoma"/>
          <w:b/>
          <w:color w:val="000000"/>
          <w:sz w:val="22"/>
          <w:szCs w:val="22"/>
        </w:rPr>
      </w:pPr>
    </w:p>
    <w:p w14:paraId="612A1F69" w14:textId="77777777" w:rsidR="00B641A0" w:rsidRPr="002D5F09" w:rsidRDefault="00B641A0" w:rsidP="00B641A0">
      <w:pPr>
        <w:suppressAutoHyphens w:val="0"/>
        <w:autoSpaceDE w:val="0"/>
        <w:autoSpaceDN w:val="0"/>
        <w:adjustRightInd w:val="0"/>
        <w:spacing w:after="0" w:line="276" w:lineRule="auto"/>
        <w:rPr>
          <w:lang w:eastAsia="el-GR"/>
        </w:rPr>
      </w:pPr>
      <w:r w:rsidRPr="00D8422C">
        <w:rPr>
          <w:lang w:eastAsia="el-GR"/>
        </w:rPr>
        <w:t>Η άσκηση των προαναφερόμενων</w:t>
      </w:r>
      <w:r w:rsidRPr="00D70104">
        <w:rPr>
          <w:lang w:eastAsia="el-GR"/>
        </w:rPr>
        <w:t xml:space="preserve"> δικαιωμάτων</w:t>
      </w:r>
      <w:r w:rsidRPr="002D5F09">
        <w:rPr>
          <w:lang w:eastAsia="el-GR"/>
        </w:rPr>
        <w:t xml:space="preserve"> προαίρεσης τελούν υπό την προϋπόθεση έγκρισης χρηματοδότησής του</w:t>
      </w:r>
      <w:r>
        <w:rPr>
          <w:lang w:eastAsia="el-GR"/>
        </w:rPr>
        <w:t>ς</w:t>
      </w:r>
      <w:r w:rsidRPr="002D5F09">
        <w:rPr>
          <w:lang w:eastAsia="el-GR"/>
        </w:rPr>
        <w:t>.</w:t>
      </w:r>
    </w:p>
    <w:p w14:paraId="2803E31A" w14:textId="77777777" w:rsidR="00B641A0" w:rsidRDefault="00B641A0" w:rsidP="00B641A0">
      <w:pPr>
        <w:spacing w:after="0" w:line="276" w:lineRule="auto"/>
      </w:pPr>
    </w:p>
    <w:p w14:paraId="71F84474" w14:textId="623DBB8C" w:rsidR="00CB1295" w:rsidRPr="00DF1624" w:rsidRDefault="00CB1295" w:rsidP="00CB1295">
      <w:pPr>
        <w:pStyle w:val="34"/>
        <w:keepNext w:val="0"/>
        <w:numPr>
          <w:ilvl w:val="2"/>
          <w:numId w:val="0"/>
        </w:numPr>
        <w:suppressAutoHyphens w:val="0"/>
        <w:spacing w:line="240" w:lineRule="auto"/>
        <w:ind w:left="1170" w:hanging="720"/>
        <w:jc w:val="left"/>
        <w:rPr>
          <w:szCs w:val="22"/>
        </w:rPr>
      </w:pPr>
      <w:bookmarkStart w:id="29" w:name="_Toc124508591"/>
      <w:bookmarkStart w:id="30" w:name="_Toc140135255"/>
      <w:bookmarkStart w:id="31" w:name="_Toc162960041"/>
      <w:bookmarkStart w:id="32" w:name="_Toc176344973"/>
      <w:r>
        <w:rPr>
          <w:szCs w:val="22"/>
        </w:rPr>
        <w:t xml:space="preserve">1.3.4 </w:t>
      </w:r>
      <w:r w:rsidRPr="00DF1624">
        <w:rPr>
          <w:szCs w:val="22"/>
        </w:rPr>
        <w:t xml:space="preserve">Διάρκεια </w:t>
      </w:r>
      <w:r>
        <w:rPr>
          <w:szCs w:val="22"/>
        </w:rPr>
        <w:t>της σύμβασης</w:t>
      </w:r>
      <w:bookmarkEnd w:id="29"/>
      <w:bookmarkEnd w:id="30"/>
      <w:bookmarkEnd w:id="31"/>
      <w:bookmarkEnd w:id="32"/>
    </w:p>
    <w:p w14:paraId="46E39E31" w14:textId="77777777" w:rsidR="00CB1295" w:rsidRPr="00296FE6" w:rsidRDefault="00CB1295" w:rsidP="00B641A0">
      <w:pPr>
        <w:spacing w:after="0" w:line="276" w:lineRule="auto"/>
      </w:pPr>
    </w:p>
    <w:p w14:paraId="382C1BC3" w14:textId="4C7F7418" w:rsidR="00B641A0" w:rsidRDefault="00B641A0" w:rsidP="00B641A0">
      <w:r>
        <w:t xml:space="preserve">Η διάρκεια της σύμβασης ορίζεται </w:t>
      </w:r>
      <w:r w:rsidRPr="00A957C2">
        <w:t xml:space="preserve">σε </w:t>
      </w:r>
      <w:r w:rsidR="00BE18D3">
        <w:rPr>
          <w:b/>
          <w:bCs/>
        </w:rPr>
        <w:t xml:space="preserve">δεκαπέντε (15) </w:t>
      </w:r>
      <w:r w:rsidRPr="00A957C2">
        <w:rPr>
          <w:b/>
          <w:bCs/>
        </w:rPr>
        <w:t>μήνες</w:t>
      </w:r>
      <w:r w:rsidRPr="00301441">
        <w:t xml:space="preserve"> συμπεριλαμβανομένης</w:t>
      </w:r>
      <w:r>
        <w:t xml:space="preserve"> της διαδικασίας ελέγχου και παραλαβής παραδοτέων, όπως ορίζεται στην Παρ. 6.3 της παρούσας.</w:t>
      </w:r>
    </w:p>
    <w:p w14:paraId="0F31CDFA" w14:textId="77777777" w:rsidR="00505361" w:rsidRDefault="00505361" w:rsidP="00505361">
      <w:pPr>
        <w:suppressAutoHyphens w:val="0"/>
        <w:autoSpaceDE w:val="0"/>
        <w:autoSpaceDN w:val="0"/>
        <w:adjustRightInd w:val="0"/>
        <w:spacing w:after="0" w:line="240" w:lineRule="auto"/>
        <w:jc w:val="left"/>
        <w:rPr>
          <w:rFonts w:eastAsiaTheme="minorHAnsi" w:cs="Tahoma"/>
          <w:szCs w:val="22"/>
          <w:lang w:eastAsia="en-US"/>
        </w:rPr>
      </w:pPr>
      <w:r>
        <w:rPr>
          <w:rFonts w:eastAsiaTheme="minorHAnsi" w:cs="Tahoma"/>
          <w:szCs w:val="22"/>
          <w:lang w:eastAsia="en-US"/>
        </w:rPr>
        <w:t>Επισημαίνεται ότι το συνολικό χρονοδιάγραμμα δύναται να προσαρμοστεί ανάλογα σύμφωνα με</w:t>
      </w:r>
    </w:p>
    <w:p w14:paraId="04B7A3E6" w14:textId="77777777" w:rsidR="00505361" w:rsidRDefault="00505361" w:rsidP="00505361">
      <w:pPr>
        <w:suppressAutoHyphens w:val="0"/>
        <w:autoSpaceDE w:val="0"/>
        <w:autoSpaceDN w:val="0"/>
        <w:adjustRightInd w:val="0"/>
        <w:spacing w:after="0" w:line="240" w:lineRule="auto"/>
        <w:jc w:val="left"/>
        <w:rPr>
          <w:rFonts w:eastAsiaTheme="minorHAnsi" w:cs="Tahoma"/>
          <w:szCs w:val="22"/>
          <w:lang w:eastAsia="en-US"/>
        </w:rPr>
      </w:pPr>
      <w:r>
        <w:rPr>
          <w:rFonts w:eastAsiaTheme="minorHAnsi" w:cs="Tahoma"/>
          <w:szCs w:val="22"/>
          <w:lang w:eastAsia="en-US"/>
        </w:rPr>
        <w:t xml:space="preserve">τυχόν αναθεώρηση των οροσήμων της Δράσης με </w:t>
      </w:r>
      <w:proofErr w:type="spellStart"/>
      <w:r>
        <w:rPr>
          <w:rFonts w:eastAsiaTheme="minorHAnsi" w:cs="Tahoma"/>
          <w:szCs w:val="22"/>
          <w:lang w:eastAsia="en-US"/>
        </w:rPr>
        <w:t>κωδ</w:t>
      </w:r>
      <w:proofErr w:type="spellEnd"/>
      <w:r>
        <w:rPr>
          <w:rFonts w:eastAsiaTheme="minorHAnsi" w:cs="Tahoma"/>
          <w:szCs w:val="22"/>
          <w:lang w:eastAsia="en-US"/>
        </w:rPr>
        <w:t xml:space="preserve">. </w:t>
      </w:r>
      <w:r w:rsidRPr="00F34B08">
        <w:rPr>
          <w:rFonts w:eastAsiaTheme="minorHAnsi" w:cs="Tahoma"/>
          <w:szCs w:val="22"/>
          <w:lang w:eastAsia="en-US"/>
        </w:rPr>
        <w:t>16925</w:t>
      </w:r>
      <w:r>
        <w:rPr>
          <w:rFonts w:eastAsiaTheme="minorHAnsi" w:cs="Tahoma"/>
          <w:szCs w:val="22"/>
          <w:lang w:eastAsia="en-US"/>
        </w:rPr>
        <w:t xml:space="preserve">, Άξονας </w:t>
      </w:r>
      <w:r w:rsidRPr="00F34B08">
        <w:rPr>
          <w:rFonts w:eastAsiaTheme="minorHAnsi" w:cs="Tahoma"/>
          <w:szCs w:val="22"/>
          <w:lang w:eastAsia="en-US"/>
        </w:rPr>
        <w:t>3.</w:t>
      </w:r>
      <w:r>
        <w:rPr>
          <w:rFonts w:eastAsiaTheme="minorHAnsi" w:cs="Tahoma"/>
          <w:szCs w:val="22"/>
          <w:lang w:eastAsia="en-US"/>
        </w:rPr>
        <w:t>4 του Εθνικού Σχεδίου</w:t>
      </w:r>
    </w:p>
    <w:p w14:paraId="14176B40" w14:textId="77777777" w:rsidR="00505361" w:rsidRDefault="00505361" w:rsidP="00505361">
      <w:r>
        <w:rPr>
          <w:rFonts w:eastAsiaTheme="minorHAnsi" w:cs="Tahoma"/>
          <w:szCs w:val="22"/>
          <w:lang w:eastAsia="en-US"/>
        </w:rPr>
        <w:t>Ανάκαμψης &amp; Ανθεκτικότητας «Ελλάδα 2.0».</w:t>
      </w:r>
    </w:p>
    <w:p w14:paraId="617A2EAB" w14:textId="77777777" w:rsidR="00B641A0" w:rsidRDefault="00B641A0" w:rsidP="00B641A0">
      <w:r>
        <w:t xml:space="preserve">Αναλυτική περιγραφή του φυσικού και οικονομικού αντικειμένου της σύμβασης δίδεται στο ΠΑΡΑΡΤΗΜΑ Ι – Αναλυτική Περιγραφή Φυσικού και Οικονομικού Αντικειμένου της Σύμβασης. </w:t>
      </w:r>
    </w:p>
    <w:p w14:paraId="01DC5FEC" w14:textId="77777777" w:rsidR="00CB1295" w:rsidRDefault="00CB1295" w:rsidP="00B641A0"/>
    <w:p w14:paraId="047B19F2" w14:textId="4BE4C313" w:rsidR="00CB1295" w:rsidRPr="009A39E3" w:rsidRDefault="00CB1295" w:rsidP="00CB1295">
      <w:pPr>
        <w:pStyle w:val="34"/>
        <w:keepNext w:val="0"/>
        <w:numPr>
          <w:ilvl w:val="2"/>
          <w:numId w:val="0"/>
        </w:numPr>
        <w:suppressAutoHyphens w:val="0"/>
        <w:spacing w:line="240" w:lineRule="auto"/>
        <w:ind w:left="1170" w:hanging="720"/>
        <w:jc w:val="left"/>
        <w:rPr>
          <w:szCs w:val="22"/>
        </w:rPr>
      </w:pPr>
      <w:bookmarkStart w:id="33" w:name="_Toc124508592"/>
      <w:bookmarkStart w:id="34" w:name="_Toc140135256"/>
      <w:bookmarkStart w:id="35" w:name="_Toc162960042"/>
      <w:bookmarkStart w:id="36" w:name="_Toc176344974"/>
      <w:r>
        <w:rPr>
          <w:szCs w:val="22"/>
        </w:rPr>
        <w:t xml:space="preserve">1.3.5 </w:t>
      </w:r>
      <w:r w:rsidRPr="009A39E3">
        <w:rPr>
          <w:szCs w:val="22"/>
        </w:rPr>
        <w:t>Κριτήριο Ανάθεσης</w:t>
      </w:r>
      <w:bookmarkEnd w:id="33"/>
      <w:bookmarkEnd w:id="34"/>
      <w:bookmarkEnd w:id="35"/>
      <w:bookmarkEnd w:id="36"/>
    </w:p>
    <w:p w14:paraId="75E65E28" w14:textId="77777777" w:rsidR="00CB1295" w:rsidRDefault="00CB1295" w:rsidP="00B641A0">
      <w:pPr>
        <w:rPr>
          <w:b/>
          <w:bCs/>
        </w:rPr>
      </w:pPr>
    </w:p>
    <w:p w14:paraId="73E2365B" w14:textId="404944EE" w:rsidR="001560E0" w:rsidRPr="001560E0" w:rsidRDefault="00B641A0" w:rsidP="00B641A0">
      <w:r w:rsidRPr="001560E0">
        <w:t>Η σύμβαση θα ανατεθεί με το κριτήριο της πλέον συμφέρουσας από οικονομική άποψη προσφοράς, βάσει της βέλτιστης σχέσης ποιότητας – τιμής.</w:t>
      </w:r>
    </w:p>
    <w:p w14:paraId="1C8DFD62" w14:textId="4F4C63BD" w:rsidR="001560E0" w:rsidRDefault="001560E0">
      <w:pPr>
        <w:suppressAutoHyphens w:val="0"/>
        <w:spacing w:after="0" w:line="240" w:lineRule="auto"/>
        <w:jc w:val="left"/>
      </w:pPr>
      <w:r>
        <w:br w:type="page"/>
      </w:r>
    </w:p>
    <w:p w14:paraId="409B2393" w14:textId="77777777" w:rsidR="001560E0" w:rsidRDefault="001560E0" w:rsidP="00A957C2"/>
    <w:p w14:paraId="2424099E" w14:textId="25A741A4" w:rsidR="00537C11" w:rsidRPr="00A957C2" w:rsidRDefault="00177917" w:rsidP="00A957C2">
      <w:pPr>
        <w:pStyle w:val="23"/>
        <w:keepNext w:val="0"/>
        <w:pBdr>
          <w:top w:val="none" w:sz="0" w:space="0" w:color="000000"/>
          <w:left w:val="none" w:sz="0" w:space="9" w:color="000000"/>
          <w:bottom w:val="single" w:sz="12" w:space="1" w:color="000080"/>
          <w:right w:val="none" w:sz="0" w:space="0" w:color="000000"/>
        </w:pBdr>
        <w:suppressAutoHyphens w:val="0"/>
        <w:spacing w:line="240" w:lineRule="auto"/>
        <w:jc w:val="left"/>
        <w:rPr>
          <w:rFonts w:cs="Arial"/>
          <w:sz w:val="22"/>
          <w:lang w:val="el-GR"/>
        </w:rPr>
      </w:pPr>
      <w:bookmarkStart w:id="37" w:name="_Toc176344975"/>
      <w:r>
        <w:rPr>
          <w:lang w:val="el-GR"/>
        </w:rPr>
        <w:t xml:space="preserve">1.4 </w:t>
      </w:r>
      <w:r w:rsidR="00430EF7" w:rsidRPr="00A957C2">
        <w:rPr>
          <w:rFonts w:cs="Arial"/>
          <w:sz w:val="22"/>
          <w:lang w:val="el-GR"/>
        </w:rPr>
        <w:t>Θεσμικό πλαίσιο</w:t>
      </w:r>
      <w:bookmarkEnd w:id="37"/>
    </w:p>
    <w:p w14:paraId="1591BBE8" w14:textId="576973DD" w:rsidR="00B641A0" w:rsidRDefault="00B641A0" w:rsidP="00D46DA4">
      <w:pPr>
        <w:ind w:left="90"/>
      </w:pPr>
      <w:bookmarkStart w:id="38" w:name="_Hlk71646966"/>
      <w:r w:rsidRPr="003B7561">
        <w:t xml:space="preserve">Η ανάθεση και εκτέλεση της σύμβασης </w:t>
      </w:r>
      <w:proofErr w:type="spellStart"/>
      <w:r w:rsidRPr="003B7561">
        <w:t>διέπεται</w:t>
      </w:r>
      <w:proofErr w:type="spellEnd"/>
      <w:r w:rsidRPr="003B7561">
        <w:t xml:space="preserve"> από την κείμενη νομοθεσία και τις </w:t>
      </w:r>
      <w:proofErr w:type="spellStart"/>
      <w:r w:rsidRPr="003B7561">
        <w:t>κατ΄εξουσιοδότηση</w:t>
      </w:r>
      <w:proofErr w:type="spellEnd"/>
      <w:r w:rsidRPr="003B7561">
        <w:t xml:space="preserve"> αυτής </w:t>
      </w:r>
      <w:proofErr w:type="spellStart"/>
      <w:r w:rsidRPr="003B7561">
        <w:t>εκδοθείσες</w:t>
      </w:r>
      <w:proofErr w:type="spellEnd"/>
      <w:r w:rsidRPr="003B7561">
        <w:t xml:space="preserve"> κανονιστικές πράξεις, όπως ισχύουν και ιδίως:</w:t>
      </w:r>
    </w:p>
    <w:p w14:paraId="2EBEC20E" w14:textId="77777777" w:rsidR="00177917" w:rsidRDefault="00177917" w:rsidP="00A957C2">
      <w:pPr>
        <w:ind w:left="90"/>
      </w:pPr>
    </w:p>
    <w:p w14:paraId="7096BF46" w14:textId="59E2A4BD"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 Α.88 του Ν. 1892/1990 «Για τον εκσυγχρονισμό και την ανάπτυξη και άλλες διατάξεις» (ΦΕΚ 101/Α/31-07-1990). </w:t>
      </w:r>
    </w:p>
    <w:p w14:paraId="6234C20F"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1D05AD5E"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2859/2000 “Κύρωση Κώδικα Φόρου Προστιθέμενης Αξίας” (ΦΕΚ 248/Α/07-11-2000).</w:t>
      </w:r>
    </w:p>
    <w:p w14:paraId="7DD8A28C"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156/16-06-2012) στο ελληνικό δίκαιο, τροποποίηση του ν. 3419/2005 (Α 297) και άλλες διατάξεις» (ΦΕΚ 265/Α/23-12-2014) και ισχύει.</w:t>
      </w:r>
    </w:p>
    <w:p w14:paraId="7AE0C5EC" w14:textId="77777777" w:rsidR="00BE7AB5" w:rsidRPr="007D2749" w:rsidRDefault="00BE7AB5" w:rsidP="00BE7AB5">
      <w:pPr>
        <w:numPr>
          <w:ilvl w:val="0"/>
          <w:numId w:val="586"/>
        </w:numPr>
        <w:suppressAutoHyphens w:val="0"/>
        <w:spacing w:before="120" w:after="0" w:line="276" w:lineRule="auto"/>
        <w:ind w:left="284"/>
        <w:rPr>
          <w:rFonts w:cs="Tahoma"/>
        </w:rPr>
      </w:pPr>
      <w:r w:rsidRPr="007D2749">
        <w:rPr>
          <w:rFonts w:cs="Tahoma"/>
        </w:rPr>
        <w:t>Τον Ν. 5026/2023 “Υποβολή των δηλώσεων περιουσιακής κατάστασης (πόθεν έσχες) και οικονομικών συμφερόντων Ρυθμίσεις για την ενίσχυση της Ευρωπαϊκής Εισαγγελίας Λοιπές επείγουσες ρυθμίσεις.” (ΦΕΚ Α 45/28-02-2023), όπως ισχύει.</w:t>
      </w:r>
    </w:p>
    <w:p w14:paraId="1C15F2B0"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αριθ. 1108437/2565/ΔΟΣ/15-11-2005 απόφαση του Υφυπουργού Οικονομίας και Οικονομικών «Καθορισμός χωρών στις οποίες λειτουργούν </w:t>
      </w:r>
      <w:proofErr w:type="spellStart"/>
      <w:r w:rsidRPr="00F35DEE">
        <w:rPr>
          <w:rFonts w:cs="Tahoma"/>
        </w:rPr>
        <w:t>εξωχώριες</w:t>
      </w:r>
      <w:proofErr w:type="spellEnd"/>
      <w:r w:rsidRPr="00F35DEE">
        <w:rPr>
          <w:rFonts w:cs="Tahoma"/>
        </w:rPr>
        <w:t xml:space="preserve"> εταιρίες» (1590/Β/16-11-2005).</w:t>
      </w:r>
    </w:p>
    <w:p w14:paraId="110BF879"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Την υπ’ αριθ.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1347E5B8"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3419/2005 “Γενικό Εμπορικό Μητρώο (Γ.Ε.ΜΗ.) και Εκσυγχρονισμός της Επιμελητηριακής Νομοθεσίας” (ΦΕΚ 297/Α/06-12-2005).</w:t>
      </w:r>
    </w:p>
    <w:p w14:paraId="48447A51"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Τον N. 3429/2005 «Δημόσιες Επιχειρήσεις και Οργανισμοί (Δ.Ε.Κ.Ο.).» ΦΕΚ (314/Α/27-12-2005), όπως τροποποιήθηκε από Α.31, Κεφ. Β, Ν. 4465/2017 (ΦΕΚ 47/Α/04-04-2017) και «Αριθ. </w:t>
      </w:r>
      <w:r w:rsidRPr="00F35DEE">
        <w:rPr>
          <w:rFonts w:cs="Tahoma"/>
        </w:rPr>
        <w:lastRenderedPageBreak/>
        <w:t>30422/ΕΓΔΕΚΟ 342 «Εξαίρεση από το πεδίο εφαρμογής του άρθρου 3 του ν. 3429/2005 της Ανώνυμης Εταιρείας «Κοινωνία της Πληροφορίας Α.Ε.» ΦΕΚ (967/Β/21-07-2006).</w:t>
      </w:r>
    </w:p>
    <w:p w14:paraId="0615514B"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Τον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w:t>
      </w:r>
      <w:proofErr w:type="spellStart"/>
      <w:r w:rsidRPr="00F35DEE">
        <w:rPr>
          <w:rFonts w:cs="Tahoma"/>
        </w:rPr>
        <w:t>Προπτωχευτική</w:t>
      </w:r>
      <w:proofErr w:type="spellEnd"/>
      <w:r w:rsidRPr="00F35DEE">
        <w:rPr>
          <w:rFonts w:cs="Tahoma"/>
        </w:rPr>
        <w:t xml:space="preserve"> διαδικασία εξυγίανσης και άλλες διατάξεις» (ΦΕΚ 204/Α/15-09-2011).</w:t>
      </w:r>
    </w:p>
    <w:p w14:paraId="7ADC51E1"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Τον Ν. 4152/2013 «Επείγοντα μέτρα εφαρμογής των νόμων 4046/2012, 4093/2012 και 4127/2013» (ΦΕΚ 107/Α/09-05-2013). </w:t>
      </w:r>
    </w:p>
    <w:p w14:paraId="713E284F"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Τον Ν. 4270/2014 «Αρχές δημοσιονομικής διαχείρισης και εποπτείας (ενσωμάτωση της Οδηγίας 2011/85/ΕΕ) - δημόσιο λογιστικό και άλλες διατάξεις» και ειδικότερα το </w:t>
      </w:r>
      <w:proofErr w:type="spellStart"/>
      <w:r w:rsidRPr="00F35DEE">
        <w:rPr>
          <w:rFonts w:cs="Tahoma"/>
        </w:rPr>
        <w:t>υποκεφάλαιο</w:t>
      </w:r>
      <w:proofErr w:type="spellEnd"/>
      <w:r w:rsidRPr="00F35DEE">
        <w:rPr>
          <w:rFonts w:cs="Tahoma"/>
        </w:rPr>
        <w:t xml:space="preserve"> 3 - Προϋπολογισμός Δημοσίων Επενδύσεων - Ανακατανομές πιστώσεων έργων, Ανάληψη υποχρεώσεων, Εκτέλεση προϋπολογισμού (ΦΕΚ 143/Α/28-06-2014).</w:t>
      </w:r>
    </w:p>
    <w:p w14:paraId="789D5D66"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 Π.Δ. 28/2015 “Κωδικοποίηση διατάξεων για την πρόσβαση σε δημόσια έγγραφα και στοιχεία» ΦΕΚ (34/Α/23-03-2015).</w:t>
      </w:r>
    </w:p>
    <w:p w14:paraId="48151840"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Την υπ’ αριθ.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6C503560"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5C1C93D1"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 Π.Δ. 39/2017 “Κανονισμός εξέτασης Προδικαστικών Προσφυγών ενώπιων της Αρχής Εξέτασης Προδικαστικών Προσφυγών” (ΦΕΚ 64/Α/04-05-2017).</w:t>
      </w:r>
    </w:p>
    <w:p w14:paraId="4F5FA127"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Τον Κανονισμό (ΕΕ, </w:t>
      </w:r>
      <w:proofErr w:type="spellStart"/>
      <w:r w:rsidRPr="00F35DEE">
        <w:rPr>
          <w:rFonts w:cs="Tahoma"/>
        </w:rPr>
        <w:t>Ευρατόμ</w:t>
      </w:r>
      <w:proofErr w:type="spellEnd"/>
      <w:r w:rsidRPr="00F35DEE">
        <w:rPr>
          <w:rFonts w:cs="Tahoma"/>
        </w:rPr>
        <w:t xml:space="preserve">)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w:t>
      </w:r>
      <w:proofErr w:type="spellStart"/>
      <w:r w:rsidRPr="00F35DEE">
        <w:rPr>
          <w:rFonts w:cs="Tahoma"/>
        </w:rPr>
        <w:t>Ευρατόμ</w:t>
      </w:r>
      <w:proofErr w:type="spellEnd"/>
      <w:r w:rsidRPr="00F35DEE">
        <w:rPr>
          <w:rFonts w:cs="Tahoma"/>
        </w:rPr>
        <w:t xml:space="preserve">) αριθ. 966/2012 (L 193/1). </w:t>
      </w:r>
    </w:p>
    <w:p w14:paraId="22B6220C"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 Α.39 του Ν. 4578/2018 «Μείωση ασφαλιστικών εισφορών και άλλες διατάξεις» (ΦΕΚ 200/Α/03-12-2018).</w:t>
      </w:r>
    </w:p>
    <w:p w14:paraId="4044E7C6"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2E7C605C"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4601/2019 “Εταιρικοί µ</w:t>
      </w:r>
      <w:proofErr w:type="spellStart"/>
      <w:r w:rsidRPr="00F35DEE">
        <w:rPr>
          <w:rFonts w:cs="Tahoma"/>
        </w:rPr>
        <w:t>ετασχηµατισµοί</w:t>
      </w:r>
      <w:proofErr w:type="spellEnd"/>
      <w:r w:rsidRPr="00F35DEE">
        <w:rPr>
          <w:rFonts w:cs="Tahoma"/>
        </w:rPr>
        <w:t xml:space="preserve"> και εναρμόνιση του νομοθετικού πλαισίου µε τις διατάξεις της Οδηγίας 2014/55/ΕΕ του Ευρωπαϊκού Κοινοβουλίου και του Συμβουλίου της 16ης </w:t>
      </w:r>
      <w:r w:rsidRPr="00F35DEE">
        <w:rPr>
          <w:rFonts w:cs="Tahoma"/>
        </w:rPr>
        <w:lastRenderedPageBreak/>
        <w:t>Απριλίου 2014 για την έκδοση ηλεκτρονικών τιμολογίων στο πλαίσιο δημόσιων συβάσεων και λοιπές διατάξεις” (ΦΕΚ 44/Α/09-03-2019).</w:t>
      </w:r>
    </w:p>
    <w:p w14:paraId="7489838F"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5A88F27E"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52CBBB31"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6CD92475"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Τον Ν. 4635/2019 (ιδίως  των άρθρων 85 </w:t>
      </w:r>
      <w:proofErr w:type="spellStart"/>
      <w:r w:rsidRPr="00F35DEE">
        <w:rPr>
          <w:rFonts w:cs="Tahoma"/>
        </w:rPr>
        <w:t>επ</w:t>
      </w:r>
      <w:proofErr w:type="spellEnd"/>
      <w:r w:rsidRPr="00F35DEE">
        <w:rPr>
          <w:rFonts w:cs="Tahoma"/>
        </w:rPr>
        <w:t>.) “Επενδύω στην Ελλάδα και άλλες διατάξεις” (ΦΕΚ 167/Α/30-10-2019).</w:t>
      </w:r>
    </w:p>
    <w:p w14:paraId="61589EA7"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Τον Ν. 4700/2020 «Ενιαίο κείμενο Δικονομίας για το Ελεγκτικό Συνέδριο, ολοκληρωμένο νομοθετικό πλαίσιο για τον </w:t>
      </w:r>
      <w:proofErr w:type="spellStart"/>
      <w:r w:rsidRPr="00F35DEE">
        <w:rPr>
          <w:rFonts w:cs="Tahoma"/>
        </w:rPr>
        <w:t>προσυμβατικό</w:t>
      </w:r>
      <w:proofErr w:type="spellEnd"/>
      <w:r w:rsidRPr="00F35DEE">
        <w:rPr>
          <w:rFonts w:cs="Tahoma"/>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1FCB5A24"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574DD904"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608B424C"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597B4143"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68839781"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Την υπ’ αριθ.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1B582CD9"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lastRenderedPageBreak/>
        <w:t xml:space="preserve">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 </w:t>
      </w:r>
    </w:p>
    <w:p w14:paraId="20BD3369"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Την αριθ. 63446/2021 Κ.Υ.Α. “Καθορισμός Εθνικού </w:t>
      </w:r>
      <w:proofErr w:type="spellStart"/>
      <w:r w:rsidRPr="00F35DEE">
        <w:rPr>
          <w:rFonts w:cs="Tahoma"/>
        </w:rPr>
        <w:t>Μορφότυπου</w:t>
      </w:r>
      <w:proofErr w:type="spellEnd"/>
      <w:r w:rsidRPr="00F35DEE">
        <w:rPr>
          <w:rFonts w:cs="Tahoma"/>
        </w:rPr>
        <w:t xml:space="preserve"> ηλεκτρονικού τιμολογίου στο πλαίσιο των Δημοσίων Συμβάσεων” (2338/Β/02-06-2021).</w:t>
      </w:r>
    </w:p>
    <w:p w14:paraId="156A0DED"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w:t>
      </w:r>
      <w:proofErr w:type="spellStart"/>
      <w:r w:rsidRPr="00F35DEE">
        <w:rPr>
          <w:rFonts w:cs="Tahoma"/>
        </w:rPr>
        <w:t>κορωνοϊού</w:t>
      </w:r>
      <w:proofErr w:type="spellEnd"/>
      <w:r w:rsidRPr="00F35DEE">
        <w:rPr>
          <w:rFonts w:cs="Tahoma"/>
        </w:rPr>
        <w:t xml:space="preserve"> COVID- 19, επείγουσες δημοσιονομικές και φορολογικές ρυθμίσεις και άλλες διατάξεις» (ΦΕΚ 17/A/05-02-2021)</w:t>
      </w:r>
    </w:p>
    <w:p w14:paraId="20A4FB37"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744636B5"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44ADB3C4" w14:textId="77777777" w:rsidR="00BE7AB5" w:rsidRDefault="00BE7AB5" w:rsidP="00BE7AB5">
      <w:pPr>
        <w:numPr>
          <w:ilvl w:val="0"/>
          <w:numId w:val="586"/>
        </w:numPr>
        <w:suppressAutoHyphens w:val="0"/>
        <w:spacing w:before="120" w:after="0" w:line="276" w:lineRule="auto"/>
        <w:ind w:left="284"/>
        <w:rPr>
          <w:rFonts w:cs="Tahoma"/>
        </w:rPr>
      </w:pPr>
      <w:r w:rsidRPr="00F35DEE">
        <w:rPr>
          <w:rFonts w:cs="Tahoma"/>
        </w:rPr>
        <w:t>Την υπ’ αριθ.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56D64357" w14:textId="77777777" w:rsidR="00BE7AB5" w:rsidRPr="007D2749" w:rsidRDefault="00BE7AB5" w:rsidP="00BE7AB5">
      <w:pPr>
        <w:numPr>
          <w:ilvl w:val="0"/>
          <w:numId w:val="586"/>
        </w:numPr>
        <w:suppressAutoHyphens w:val="0"/>
        <w:spacing w:before="120" w:after="0" w:line="276" w:lineRule="auto"/>
        <w:ind w:left="284"/>
        <w:rPr>
          <w:rFonts w:cs="Tahoma"/>
        </w:rPr>
      </w:pPr>
      <w:r w:rsidRPr="007D2749">
        <w:rPr>
          <w:rFonts w:cs="Tahoma"/>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74E231FA" w14:textId="77777777" w:rsidR="00BE7AB5" w:rsidRPr="007D2749" w:rsidRDefault="00BE7AB5" w:rsidP="00BE7AB5">
      <w:pPr>
        <w:numPr>
          <w:ilvl w:val="0"/>
          <w:numId w:val="586"/>
        </w:numPr>
        <w:suppressAutoHyphens w:val="0"/>
        <w:spacing w:before="120" w:after="0" w:line="276" w:lineRule="auto"/>
        <w:ind w:left="284"/>
        <w:rPr>
          <w:rFonts w:cs="Tahoma"/>
        </w:rPr>
      </w:pPr>
      <w:r w:rsidRPr="007D2749">
        <w:rPr>
          <w:rFonts w:cs="Tahoma"/>
        </w:rPr>
        <w:t xml:space="preserve">Την υπ’ </w:t>
      </w:r>
      <w:proofErr w:type="spellStart"/>
      <w:r w:rsidRPr="007D2749">
        <w:rPr>
          <w:rFonts w:cs="Tahoma"/>
        </w:rPr>
        <w:t>αρ</w:t>
      </w:r>
      <w:proofErr w:type="spellEnd"/>
      <w:r w:rsidRPr="007D2749">
        <w:rPr>
          <w:rFonts w:cs="Tahoma"/>
        </w:rPr>
        <w:t>. 76441 κοινή υπουργική απόφαση των Υπουργών Οικονομικών και Ανάπτυξης &amp; Επενδύσεων με θέμα: «Καθορισμός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(ΦΕΚ 674/ΥΟΔΔ/02-08-2022), όπως ισχύει.</w:t>
      </w:r>
    </w:p>
    <w:p w14:paraId="24A427B4"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Την με αριθ.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4893DCD0"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Την υπ’ αριθ.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6B8AE8C8"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Την υπ’ αριθ. 119126EΞ2021/29-09-2021 (ΦΕΚ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w:t>
      </w:r>
    </w:p>
    <w:p w14:paraId="4B113CF6" w14:textId="77777777" w:rsidR="00BE7AB5" w:rsidRPr="007D2749" w:rsidRDefault="00BE7AB5" w:rsidP="00BE7AB5">
      <w:pPr>
        <w:numPr>
          <w:ilvl w:val="0"/>
          <w:numId w:val="586"/>
        </w:numPr>
        <w:suppressAutoHyphens w:val="0"/>
        <w:spacing w:before="120" w:after="0" w:line="276" w:lineRule="auto"/>
        <w:ind w:left="284"/>
        <w:rPr>
          <w:rFonts w:cs="Tahoma"/>
        </w:rPr>
      </w:pPr>
      <w:proofErr w:type="spellStart"/>
      <w:r w:rsidRPr="007D2749">
        <w:rPr>
          <w:rFonts w:cs="Tahoma"/>
        </w:rPr>
        <w:lastRenderedPageBreak/>
        <w:t>Tο</w:t>
      </w:r>
      <w:proofErr w:type="spellEnd"/>
      <w:r w:rsidRPr="007D2749">
        <w:rPr>
          <w:rFonts w:cs="Tahoma"/>
        </w:rPr>
        <w:t xml:space="preserve"> εγκεκριμένο Εγχειρίδιο Διαδικασιών του Συστήματος Διαχείρισης και Ελέγχου του Ταμείου Ανάκαμψης και Ανθεκτικότητας (Απόφαση Υπ. Οικονομικών με </w:t>
      </w:r>
      <w:proofErr w:type="spellStart"/>
      <w:r w:rsidRPr="007D2749">
        <w:rPr>
          <w:rFonts w:cs="Tahoma"/>
        </w:rPr>
        <w:t>Αρ</w:t>
      </w:r>
      <w:proofErr w:type="spellEnd"/>
      <w:r w:rsidRPr="007D2749">
        <w:rPr>
          <w:rFonts w:cs="Tahoma"/>
        </w:rPr>
        <w:t xml:space="preserve">. </w:t>
      </w:r>
      <w:proofErr w:type="spellStart"/>
      <w:r w:rsidRPr="007D2749">
        <w:rPr>
          <w:rFonts w:cs="Tahoma"/>
        </w:rPr>
        <w:t>Πρωτ</w:t>
      </w:r>
      <w:proofErr w:type="spellEnd"/>
      <w:r w:rsidRPr="007D2749">
        <w:rPr>
          <w:rFonts w:cs="Tahoma"/>
        </w:rPr>
        <w:t xml:space="preserve">: 120141ΕΞ2021 / ΥΠΟΙΚ 30-09-2021 - ΑΔΑ: 6ΝΞ3Η-ΨΘ0), όπως τροποποιήθηκε με τις υπ’ </w:t>
      </w:r>
      <w:proofErr w:type="spellStart"/>
      <w:r w:rsidRPr="007D2749">
        <w:rPr>
          <w:rFonts w:cs="Tahoma"/>
        </w:rPr>
        <w:t>αρ</w:t>
      </w:r>
      <w:proofErr w:type="spellEnd"/>
      <w:r w:rsidRPr="007D2749">
        <w:rPr>
          <w:rFonts w:cs="Tahoma"/>
        </w:rPr>
        <w:t>.: 154839 ΕΞ 2021/06-12-2021 (ΩΗΠΟΗ-Υ3Μ), 49994 ΕΞ2022/12-04-2022 (ΑΔΑ 6Ρ94Η-ΕΟΟ), 74791 ΕΞ2022/31-05-2022 (ΑΔΑ 9Η10Η-606), 138991 ΕΞ2022/27-09-2022 (ΑΔΑ Ψ1ΕΝΗ-ΖΔΒ), 96462 ΕΞ2022/27-06-2023 (ΑΔΑ 6Θ87Η-ΟΦΞ) και 68955 ΕΞ2024/17-05-2024 (ΑΔΑ 6ΙΔΛΗ-Α5Ρ) Αποφάσεις του Διοικητή της Ειδικής Υπηρεσίας Συντονισμού Ταμείου Ανάκαμψης.</w:t>
      </w:r>
    </w:p>
    <w:p w14:paraId="6F5C9064"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Ν. 4912/2022 Ενιαία Αρχή Δημοσίων Συμβάσεων και άλλες διατάξεις του Υπουργείου Δικαιοσύνης” (ΦΕΚ 59/A/17-03-2022)</w:t>
      </w:r>
    </w:p>
    <w:p w14:paraId="4D1C432A"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αριθ.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50497F65" w14:textId="77777777" w:rsidR="00BE7AB5" w:rsidRPr="00F35DEE" w:rsidRDefault="00BE7AB5" w:rsidP="00BE7AB5">
      <w:pPr>
        <w:numPr>
          <w:ilvl w:val="0"/>
          <w:numId w:val="586"/>
        </w:numPr>
        <w:suppressAutoHyphens w:val="0"/>
        <w:spacing w:before="120" w:after="0" w:line="276" w:lineRule="auto"/>
        <w:ind w:left="284"/>
        <w:rPr>
          <w:rFonts w:cs="Tahoma"/>
        </w:rPr>
      </w:pPr>
      <w:r w:rsidRPr="00F35DEE">
        <w:rPr>
          <w:rFonts w:cs="Tahoma"/>
        </w:rPr>
        <w:t>Τον Κανονισμό της μονοπρόσωπης ανώνυμης εταιρείας ’’Κοινωνία της Πληροφορίας Μονοπρόσωπη Α.Ε.’’, ο οποίος εγκρίθηκε με την υπ’ αριθ.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F35DEE">
        <w:rPr>
          <w:rFonts w:cs="Tahoma"/>
        </w:rPr>
        <w:t>οικ</w:t>
      </w:r>
      <w:proofErr w:type="spellEnd"/>
      <w:r w:rsidRPr="00F35DEE">
        <w:rPr>
          <w:rFonts w:cs="Tahoma"/>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2EA91711" w14:textId="77777777" w:rsidR="00BE7AB5" w:rsidRDefault="00BE7AB5" w:rsidP="00BE7AB5">
      <w:pPr>
        <w:numPr>
          <w:ilvl w:val="0"/>
          <w:numId w:val="586"/>
        </w:numPr>
        <w:suppressAutoHyphens w:val="0"/>
        <w:spacing w:before="120" w:after="0" w:line="276" w:lineRule="auto"/>
        <w:ind w:left="284"/>
        <w:rPr>
          <w:rFonts w:cs="Tahoma"/>
        </w:rPr>
      </w:pPr>
      <w:r w:rsidRPr="00F35DEE">
        <w:rPr>
          <w:rFonts w:cs="Tahoma"/>
        </w:rPr>
        <w:t>Την υπ’ αριθ.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27E6A4B2" w14:textId="77777777" w:rsidR="00BE7AB5" w:rsidRPr="00244B60" w:rsidRDefault="00BE7AB5" w:rsidP="00BE7AB5">
      <w:pPr>
        <w:numPr>
          <w:ilvl w:val="0"/>
          <w:numId w:val="586"/>
        </w:numPr>
        <w:suppressAutoHyphens w:val="0"/>
        <w:spacing w:before="120" w:after="0" w:line="276" w:lineRule="auto"/>
        <w:ind w:left="284"/>
        <w:rPr>
          <w:rFonts w:cs="Tahoma"/>
        </w:rPr>
      </w:pPr>
      <w:r w:rsidRPr="00244B60">
        <w:rPr>
          <w:rFonts w:cs="Tahoma"/>
        </w:rPr>
        <w:t xml:space="preserve">Τις διατάξεις του άρθρου 2 και του άρθρου 14 του </w:t>
      </w:r>
      <w:proofErr w:type="spellStart"/>
      <w:r w:rsidRPr="00244B60">
        <w:rPr>
          <w:rFonts w:cs="Tahoma"/>
        </w:rPr>
        <w:t>π.δ.</w:t>
      </w:r>
      <w:proofErr w:type="spellEnd"/>
      <w:r w:rsidRPr="00244B60">
        <w:rPr>
          <w:rFonts w:cs="Tahoma"/>
        </w:rPr>
        <w:t xml:space="preserve"> 77/2023 (Α΄130) «Σύσταση Υπουργείου και μετονομασία Υπουργείων – Σύσταση, κατάργηση και μετονομασία Γενικών και Ειδικών Γραμματειών – Μεταφορά αρμοδιοτήτων, υπηρεσιακών μονάδων, θέσεων προσωπικού και εποπτευόμενων φορέων.», όπως αυτές τροποποιήθηκαν με το άρθρο 5 του </w:t>
      </w:r>
      <w:proofErr w:type="spellStart"/>
      <w:r w:rsidRPr="00244B60">
        <w:rPr>
          <w:rFonts w:cs="Tahoma"/>
        </w:rPr>
        <w:t>π.δ.</w:t>
      </w:r>
      <w:proofErr w:type="spellEnd"/>
      <w:r w:rsidRPr="00244B60">
        <w:rPr>
          <w:rFonts w:cs="Tahoma"/>
        </w:rPr>
        <w:t xml:space="preserve"> 82/2023 (Α΄131) «Μετονομασία Υπουργείου - Σύσταση και μετονομασία Γενικών Γραμματειών - Μεταφορά αρμοδιοτήτων, υπηρεσιακών μονάδων και θέσεων προσωπικού - Τροποποίηση και συμπλήρωση του </w:t>
      </w:r>
      <w:proofErr w:type="spellStart"/>
      <w:r w:rsidRPr="00244B60">
        <w:rPr>
          <w:rFonts w:cs="Tahoma"/>
        </w:rPr>
        <w:t>π.δ.</w:t>
      </w:r>
      <w:proofErr w:type="spellEnd"/>
      <w:r w:rsidRPr="00244B60">
        <w:rPr>
          <w:rFonts w:cs="Tahoma"/>
        </w:rPr>
        <w:t xml:space="preserve"> 77/2023 (Α’ 130) - Μεταβατικές διατάξεις» (Α΄ 139)</w:t>
      </w:r>
      <w:r>
        <w:rPr>
          <w:rFonts w:cs="Tahoma"/>
        </w:rPr>
        <w:t>.</w:t>
      </w:r>
    </w:p>
    <w:p w14:paraId="5648F902" w14:textId="77777777" w:rsidR="00BE7AB5" w:rsidRPr="00244B60" w:rsidRDefault="00BE7AB5" w:rsidP="00BE7AB5">
      <w:pPr>
        <w:numPr>
          <w:ilvl w:val="0"/>
          <w:numId w:val="586"/>
        </w:numPr>
        <w:suppressAutoHyphens w:val="0"/>
        <w:spacing w:before="120" w:after="0" w:line="276" w:lineRule="auto"/>
        <w:ind w:left="284"/>
        <w:rPr>
          <w:rFonts w:cs="Tahoma"/>
        </w:rPr>
      </w:pPr>
      <w:r w:rsidRPr="00244B60">
        <w:rPr>
          <w:rFonts w:cs="Tahoma"/>
        </w:rPr>
        <w:t>Τις διατάξεις του άρθρου 72 του ν.5079/2023 (Α΄215) «Οργανωτικές και διαδικαστικές διατάξεις για την ανάπτυξη, παρεμβάσεις για την ενίσχυση της δίκαιης αναπτυξιακής μετάβασης και άλλες επείγουσες διατάξεις».</w:t>
      </w:r>
    </w:p>
    <w:p w14:paraId="4885B258" w14:textId="77777777" w:rsidR="00BE7AB5" w:rsidRDefault="00BE7AB5" w:rsidP="00BE7AB5">
      <w:pPr>
        <w:numPr>
          <w:ilvl w:val="0"/>
          <w:numId w:val="586"/>
        </w:numPr>
        <w:suppressAutoHyphens w:val="0"/>
        <w:spacing w:before="120" w:after="0" w:line="276" w:lineRule="auto"/>
        <w:ind w:left="284"/>
        <w:rPr>
          <w:rFonts w:cs="Tahoma"/>
        </w:rPr>
      </w:pPr>
      <w:r w:rsidRPr="00F35DEE">
        <w:rPr>
          <w:rFonts w:cs="Tahoma"/>
        </w:rPr>
        <w:lastRenderedPageBreak/>
        <w:t>Την από 20-01-2022 (</w:t>
      </w:r>
      <w:proofErr w:type="spellStart"/>
      <w:r w:rsidRPr="00F35DEE">
        <w:rPr>
          <w:rFonts w:cs="Tahoma"/>
        </w:rPr>
        <w:t>Αρ</w:t>
      </w:r>
      <w:proofErr w:type="spellEnd"/>
      <w:r w:rsidRPr="00F35DEE">
        <w:rPr>
          <w:rFonts w:cs="Tahoma"/>
        </w:rPr>
        <w:t xml:space="preserve">. </w:t>
      </w:r>
      <w:proofErr w:type="spellStart"/>
      <w:r w:rsidRPr="00F35DEE">
        <w:rPr>
          <w:rFonts w:cs="Tahoma"/>
        </w:rPr>
        <w:t>Πρωτ</w:t>
      </w:r>
      <w:proofErr w:type="spellEnd"/>
      <w:r w:rsidRPr="00F35DEE">
        <w:rPr>
          <w:rFonts w:cs="Tahoma"/>
        </w:rPr>
        <w:t>.</w:t>
      </w:r>
      <w:r>
        <w:rPr>
          <w:rFonts w:cs="Tahoma"/>
        </w:rPr>
        <w:t xml:space="preserve"> </w:t>
      </w:r>
      <w:r w:rsidRPr="00F35DEE">
        <w:rPr>
          <w:rFonts w:cs="Tahoma"/>
        </w:rPr>
        <w:t xml:space="preserve">ΚτΠ Μ.Α.Ε.: 1663/01-02-2022) Προγραμματική Συμφωνία μεταξύ του Υπουργείου Εργασίας και Κοινωνικών Υποθέσεων και της ΚτΠ Μ.Α.Ε. με την οποία ορίζεται η ΚτΠ Μ.Α.Ε. Δικαιούχος για την εκτέλεση των έργων: «1. Απογραφή, </w:t>
      </w:r>
      <w:proofErr w:type="spellStart"/>
      <w:r w:rsidRPr="00F35DEE">
        <w:rPr>
          <w:rFonts w:cs="Tahoma"/>
        </w:rPr>
        <w:t>ψηφιοποίηση</w:t>
      </w:r>
      <w:proofErr w:type="spellEnd"/>
      <w:r w:rsidRPr="00F35DEE">
        <w:rPr>
          <w:rFonts w:cs="Tahoma"/>
        </w:rPr>
        <w:t xml:space="preserve"> και αξιοποίηση της δημόσιας ακίνητης περιουσίας αρμοδιότητας του Υπουργ</w:t>
      </w:r>
      <w:r>
        <w:rPr>
          <w:rFonts w:cs="Tahoma"/>
        </w:rPr>
        <w:t>ε</w:t>
      </w:r>
      <w:r w:rsidRPr="00F35DEE">
        <w:rPr>
          <w:rFonts w:cs="Tahoma"/>
        </w:rPr>
        <w:t>ίου Εργασίας και Κοινωνικών Υποθέσεων, του τομέα Πρόνοιας. 2. Ανάπτυξη ολοκληρωμένου προγράμματος σπουδών και ωρολογίου προγράμματος για σχολεία με στόχο τη γνωστική ανάπτυξη νηπίων από 3 μηνών έως 4 ετών για την προετοιμασία τους για ομαλή ένταξη στην πρωτοβάθμια εκπαίδευση. 3. Υποστήριξη για άτομα με αναπηρία μέσω προσωπικών βοηθών».</w:t>
      </w:r>
    </w:p>
    <w:p w14:paraId="4C17B408" w14:textId="77777777" w:rsidR="00BE7AB5" w:rsidRDefault="00BE7AB5" w:rsidP="00BE7AB5">
      <w:pPr>
        <w:numPr>
          <w:ilvl w:val="0"/>
          <w:numId w:val="586"/>
        </w:numPr>
        <w:suppressAutoHyphens w:val="0"/>
        <w:spacing w:before="120" w:after="0" w:line="276" w:lineRule="auto"/>
        <w:ind w:left="284"/>
        <w:rPr>
          <w:rFonts w:cs="Tahoma"/>
        </w:rPr>
      </w:pPr>
      <w:r w:rsidRPr="00F35DEE">
        <w:rPr>
          <w:rFonts w:cs="Tahoma"/>
        </w:rPr>
        <w:t xml:space="preserve">Τη ΣΑΤΑ 093 του Υπουργείου Εθνικής Οικονομίας και Οικονομικών με την οποία εγκρίθηκε η Ένταξη του Έργου «SUB5. Απογραφή, </w:t>
      </w:r>
      <w:proofErr w:type="spellStart"/>
      <w:r w:rsidRPr="00F35DEE">
        <w:rPr>
          <w:rFonts w:cs="Tahoma"/>
        </w:rPr>
        <w:t>ψηφιοποίηση</w:t>
      </w:r>
      <w:proofErr w:type="spellEnd"/>
      <w:r w:rsidRPr="00F35DEE">
        <w:rPr>
          <w:rFonts w:cs="Tahoma"/>
        </w:rPr>
        <w:t xml:space="preserve"> και αξιοποίηση δημόσιας ακίνητης περιουσίας» στο Ταμείο Ανάκαμψης και Ανθεκτικότητας, το οποίο χρηματοδοτείται από την Ευρωπαϊκή Ένωση – </w:t>
      </w:r>
      <w:proofErr w:type="spellStart"/>
      <w:r w:rsidRPr="00F35DEE">
        <w:rPr>
          <w:rFonts w:cs="Tahoma"/>
        </w:rPr>
        <w:t>NextGeneration</w:t>
      </w:r>
      <w:proofErr w:type="spellEnd"/>
      <w:r w:rsidRPr="00F35DEE">
        <w:rPr>
          <w:rFonts w:cs="Tahoma"/>
        </w:rPr>
        <w:t xml:space="preserve"> EU, με </w:t>
      </w:r>
      <w:proofErr w:type="spellStart"/>
      <w:r w:rsidRPr="00F35DEE">
        <w:rPr>
          <w:rFonts w:cs="Tahoma"/>
        </w:rPr>
        <w:t>ενάριθμο</w:t>
      </w:r>
      <w:proofErr w:type="spellEnd"/>
      <w:r w:rsidRPr="00F35DEE">
        <w:rPr>
          <w:rFonts w:cs="Tahoma"/>
        </w:rPr>
        <w:t xml:space="preserve"> κωδικό: 2024ΤΑ09300014 και κωδικό ΟΠΣ: ΤΑ 5201221.</w:t>
      </w:r>
    </w:p>
    <w:p w14:paraId="44627D7C" w14:textId="77777777" w:rsidR="00BE7AB5" w:rsidRDefault="00BE7AB5" w:rsidP="00BE7AB5">
      <w:pPr>
        <w:numPr>
          <w:ilvl w:val="0"/>
          <w:numId w:val="586"/>
        </w:numPr>
        <w:suppressAutoHyphens w:val="0"/>
        <w:spacing w:before="120" w:after="0" w:line="276" w:lineRule="auto"/>
        <w:ind w:left="284"/>
        <w:rPr>
          <w:rFonts w:cs="Tahoma"/>
        </w:rPr>
      </w:pPr>
      <w:r w:rsidRPr="00A11991">
        <w:rPr>
          <w:rFonts w:cs="Tahoma"/>
        </w:rPr>
        <w:t xml:space="preserve">Το υπ’ </w:t>
      </w:r>
      <w:proofErr w:type="spellStart"/>
      <w:r w:rsidRPr="00A11991">
        <w:rPr>
          <w:rFonts w:cs="Tahoma"/>
        </w:rPr>
        <w:t>αρ</w:t>
      </w:r>
      <w:proofErr w:type="spellEnd"/>
      <w:r w:rsidRPr="00A11991">
        <w:rPr>
          <w:rFonts w:cs="Tahoma"/>
        </w:rPr>
        <w:t xml:space="preserve">. </w:t>
      </w:r>
      <w:proofErr w:type="spellStart"/>
      <w:r w:rsidRPr="00A11991">
        <w:rPr>
          <w:rFonts w:cs="Tahoma"/>
        </w:rPr>
        <w:t>πρωτ</w:t>
      </w:r>
      <w:proofErr w:type="spellEnd"/>
      <w:r w:rsidRPr="00A11991">
        <w:rPr>
          <w:rFonts w:cs="Tahoma"/>
        </w:rPr>
        <w:t>. 34053 ΕΞ 2023/03-03-2023 (</w:t>
      </w:r>
      <w:proofErr w:type="spellStart"/>
      <w:r w:rsidRPr="00A11991">
        <w:rPr>
          <w:rFonts w:cs="Tahoma"/>
        </w:rPr>
        <w:t>αρ</w:t>
      </w:r>
      <w:proofErr w:type="spellEnd"/>
      <w:r w:rsidRPr="00A11991">
        <w:rPr>
          <w:rFonts w:cs="Tahoma"/>
        </w:rPr>
        <w:t xml:space="preserve">. </w:t>
      </w:r>
      <w:proofErr w:type="spellStart"/>
      <w:r w:rsidRPr="00A11991">
        <w:rPr>
          <w:rFonts w:cs="Tahoma"/>
        </w:rPr>
        <w:t>πρωτ</w:t>
      </w:r>
      <w:proofErr w:type="spellEnd"/>
      <w:r w:rsidRPr="00A11991">
        <w:rPr>
          <w:rFonts w:cs="Tahoma"/>
        </w:rPr>
        <w:t xml:space="preserve">. ΚτΠ Μ.Α.Ε. 4344/03-03-2023) έγγραφο του Υπουργείου Εθνικής Οικονομίας και Οικονομικών / Ειδική Υπηρεσία Συντονισμού Ταμείου Ανάκαμψης (ΕΥΣΤΑ) με θέμα: “Ένταξη του Έργου «SUB5. Απογραφή, </w:t>
      </w:r>
      <w:proofErr w:type="spellStart"/>
      <w:r w:rsidRPr="00A11991">
        <w:rPr>
          <w:rFonts w:cs="Tahoma"/>
        </w:rPr>
        <w:t>ψηφιοποίηση</w:t>
      </w:r>
      <w:proofErr w:type="spellEnd"/>
      <w:r w:rsidRPr="00A11991">
        <w:rPr>
          <w:rFonts w:cs="Tahoma"/>
        </w:rPr>
        <w:t xml:space="preserve"> και αξιοποίηση δημόσιας ακίνητης περιουσίας» (Κωδικός ΟΠΣ ΤΑ 5201221 ) στο Ταμείο Ανάκαμψης και Ανθεκτικότητας”.</w:t>
      </w:r>
    </w:p>
    <w:p w14:paraId="1174CB14" w14:textId="77777777" w:rsidR="00BE7AB5" w:rsidRDefault="00BE7AB5" w:rsidP="00BE7AB5">
      <w:pPr>
        <w:numPr>
          <w:ilvl w:val="0"/>
          <w:numId w:val="586"/>
        </w:numPr>
        <w:suppressAutoHyphens w:val="0"/>
        <w:spacing w:before="120" w:after="0" w:line="276" w:lineRule="auto"/>
        <w:ind w:left="284"/>
        <w:rPr>
          <w:rFonts w:cs="Tahoma"/>
        </w:rPr>
      </w:pPr>
      <w:r w:rsidRPr="00A11991">
        <w:rPr>
          <w:rFonts w:cs="Tahoma"/>
        </w:rPr>
        <w:t xml:space="preserve">Το υπ’ </w:t>
      </w:r>
      <w:proofErr w:type="spellStart"/>
      <w:r w:rsidRPr="00A11991">
        <w:rPr>
          <w:rFonts w:cs="Tahoma"/>
        </w:rPr>
        <w:t>αρ</w:t>
      </w:r>
      <w:proofErr w:type="spellEnd"/>
      <w:r w:rsidRPr="00A11991">
        <w:rPr>
          <w:rFonts w:cs="Tahoma"/>
        </w:rPr>
        <w:t xml:space="preserve">. </w:t>
      </w:r>
      <w:proofErr w:type="spellStart"/>
      <w:r w:rsidRPr="00A11991">
        <w:rPr>
          <w:rFonts w:cs="Tahoma"/>
        </w:rPr>
        <w:t>πρωτ</w:t>
      </w:r>
      <w:proofErr w:type="spellEnd"/>
      <w:r w:rsidRPr="00A11991">
        <w:rPr>
          <w:rFonts w:cs="Tahoma"/>
        </w:rPr>
        <w:t>. 22074 ΕΞ 2024/09-02-2024 (</w:t>
      </w:r>
      <w:proofErr w:type="spellStart"/>
      <w:r w:rsidRPr="00A11991">
        <w:rPr>
          <w:rFonts w:cs="Tahoma"/>
        </w:rPr>
        <w:t>αρ</w:t>
      </w:r>
      <w:proofErr w:type="spellEnd"/>
      <w:r w:rsidRPr="00A11991">
        <w:rPr>
          <w:rFonts w:cs="Tahoma"/>
        </w:rPr>
        <w:t xml:space="preserve">. </w:t>
      </w:r>
      <w:proofErr w:type="spellStart"/>
      <w:r w:rsidRPr="00A11991">
        <w:rPr>
          <w:rFonts w:cs="Tahoma"/>
        </w:rPr>
        <w:t>πρωτ</w:t>
      </w:r>
      <w:proofErr w:type="spellEnd"/>
      <w:r w:rsidRPr="00A11991">
        <w:rPr>
          <w:rFonts w:cs="Tahoma"/>
        </w:rPr>
        <w:t>. ΚτΠ Μ.Α.Ε. 3361/13-02-2024) έγγραφο του Υπουργείου Εθνικής Οικονομίας και Οικονομικών</w:t>
      </w:r>
      <w:r>
        <w:rPr>
          <w:rFonts w:cs="Tahoma"/>
        </w:rPr>
        <w:t xml:space="preserve"> </w:t>
      </w:r>
      <w:r w:rsidRPr="00A11991">
        <w:rPr>
          <w:rFonts w:cs="Tahoma"/>
        </w:rPr>
        <w:t>/ Ειδική Υπηρεσία Συντονισμού Ταμείου Ανάκαμψης (ΕΥΣΤΑ) με θέμα: “Τροποποίηση Αποφάσεων Ένταξης των Έργων με κωδικούς ΟΠΣ ΤΑ 5165187, 5165737, 5168208, 5179206, 5200134, 5200160, 5200289, 5201187, 5201254, 5203071, 5218010, 5217028, 5215680, 5200130, 5200915 και 5201221 στο Ταμείο Ανάκαμψης και Ανθεκτικότητας”.</w:t>
      </w:r>
    </w:p>
    <w:p w14:paraId="489F6740" w14:textId="77777777" w:rsidR="00BE7AB5" w:rsidRDefault="00BE7AB5" w:rsidP="00BE7AB5">
      <w:pPr>
        <w:numPr>
          <w:ilvl w:val="0"/>
          <w:numId w:val="586"/>
        </w:numPr>
        <w:suppressAutoHyphens w:val="0"/>
        <w:spacing w:before="120" w:after="0" w:line="276" w:lineRule="auto"/>
        <w:ind w:left="284"/>
        <w:rPr>
          <w:rFonts w:cs="Tahoma"/>
        </w:rPr>
      </w:pPr>
      <w:r w:rsidRPr="00F84B5B">
        <w:rPr>
          <w:rFonts w:cs="Tahoma"/>
        </w:rPr>
        <w:t xml:space="preserve">Την υπ’ </w:t>
      </w:r>
      <w:proofErr w:type="spellStart"/>
      <w:r w:rsidRPr="00F84B5B">
        <w:rPr>
          <w:rFonts w:cs="Tahoma"/>
        </w:rPr>
        <w:t>αρ</w:t>
      </w:r>
      <w:proofErr w:type="spellEnd"/>
      <w:r w:rsidRPr="00F84B5B">
        <w:rPr>
          <w:rFonts w:cs="Tahoma"/>
        </w:rPr>
        <w:t>. 4167/01-03-2024 (</w:t>
      </w:r>
      <w:proofErr w:type="spellStart"/>
      <w:r w:rsidRPr="00F84B5B">
        <w:rPr>
          <w:rFonts w:cs="Tahoma"/>
        </w:rPr>
        <w:t>αρ</w:t>
      </w:r>
      <w:proofErr w:type="spellEnd"/>
      <w:r w:rsidRPr="00F84B5B">
        <w:rPr>
          <w:rFonts w:cs="Tahoma"/>
        </w:rPr>
        <w:t xml:space="preserve">. </w:t>
      </w:r>
      <w:proofErr w:type="spellStart"/>
      <w:r w:rsidRPr="00F84B5B">
        <w:rPr>
          <w:rFonts w:cs="Tahoma"/>
        </w:rPr>
        <w:t>πρωτ</w:t>
      </w:r>
      <w:proofErr w:type="spellEnd"/>
      <w:r w:rsidRPr="00F84B5B">
        <w:rPr>
          <w:rFonts w:cs="Tahoma"/>
        </w:rPr>
        <w:t xml:space="preserve">. ΚτΠ Μ.Α.Ε.: 5171/04-03-2024) Απόφαση του Υπουργείου Εθνικής Οικονομίας και Οικονομικών περί έγκρισης της ένταξης στο ΠΔΕ 2024, στη ΣΑΤΑ 093, του έργου </w:t>
      </w:r>
      <w:r w:rsidRPr="008334A3">
        <w:rPr>
          <w:rFonts w:cs="Tahoma"/>
        </w:rPr>
        <w:t>“</w:t>
      </w:r>
      <w:r w:rsidRPr="00F84B5B">
        <w:rPr>
          <w:rFonts w:cs="Tahoma"/>
        </w:rPr>
        <w:t xml:space="preserve">SUB5. Απογραφή, </w:t>
      </w:r>
      <w:proofErr w:type="spellStart"/>
      <w:r w:rsidRPr="00F84B5B">
        <w:rPr>
          <w:rFonts w:cs="Tahoma"/>
        </w:rPr>
        <w:t>ψηφιοποίηση</w:t>
      </w:r>
      <w:proofErr w:type="spellEnd"/>
      <w:r w:rsidRPr="00F84B5B">
        <w:rPr>
          <w:rFonts w:cs="Tahoma"/>
        </w:rPr>
        <w:t xml:space="preserve"> και</w:t>
      </w:r>
      <w:r>
        <w:rPr>
          <w:rFonts w:cs="Tahoma"/>
        </w:rPr>
        <w:t xml:space="preserve"> </w:t>
      </w:r>
      <w:r w:rsidRPr="00F84B5B">
        <w:rPr>
          <w:rFonts w:cs="Tahoma"/>
        </w:rPr>
        <w:t>αξιοποίηση δημόσιας ακίνητης</w:t>
      </w:r>
      <w:r>
        <w:rPr>
          <w:rFonts w:cs="Tahoma"/>
        </w:rPr>
        <w:t xml:space="preserve"> </w:t>
      </w:r>
      <w:r w:rsidRPr="00F84B5B">
        <w:rPr>
          <w:rFonts w:cs="Tahoma"/>
        </w:rPr>
        <w:t xml:space="preserve">περιουσίας” </w:t>
      </w:r>
      <w:r w:rsidRPr="00F35DEE">
        <w:rPr>
          <w:rFonts w:cs="Tahoma"/>
        </w:rPr>
        <w:t xml:space="preserve">με </w:t>
      </w:r>
      <w:proofErr w:type="spellStart"/>
      <w:r w:rsidRPr="00F35DEE">
        <w:rPr>
          <w:rFonts w:cs="Tahoma"/>
        </w:rPr>
        <w:t>ενάριθμο</w:t>
      </w:r>
      <w:proofErr w:type="spellEnd"/>
      <w:r w:rsidRPr="00F35DEE">
        <w:rPr>
          <w:rFonts w:cs="Tahoma"/>
        </w:rPr>
        <w:t xml:space="preserve"> κωδικό: </w:t>
      </w:r>
      <w:r w:rsidRPr="00F84B5B">
        <w:rPr>
          <w:rFonts w:cs="Tahoma"/>
        </w:rPr>
        <w:t>2024ΤΑ09300014</w:t>
      </w:r>
      <w:r w:rsidRPr="00F35DEE">
        <w:rPr>
          <w:rFonts w:cs="Tahoma"/>
        </w:rPr>
        <w:t xml:space="preserve"> </w:t>
      </w:r>
      <w:r>
        <w:rPr>
          <w:rFonts w:cs="Tahoma"/>
        </w:rPr>
        <w:t>και</w:t>
      </w:r>
      <w:r w:rsidRPr="00F84B5B">
        <w:rPr>
          <w:rFonts w:cs="Tahoma"/>
        </w:rPr>
        <w:t xml:space="preserve"> κωδικό ΟΠΣ</w:t>
      </w:r>
      <w:r>
        <w:rPr>
          <w:rFonts w:cs="Tahoma"/>
        </w:rPr>
        <w:t>:</w:t>
      </w:r>
      <w:r w:rsidRPr="00F84B5B">
        <w:rPr>
          <w:rFonts w:cs="Tahoma"/>
        </w:rPr>
        <w:t xml:space="preserve"> ΤΑ 5201221</w:t>
      </w:r>
      <w:r>
        <w:rPr>
          <w:rFonts w:cs="Tahoma"/>
        </w:rPr>
        <w:t xml:space="preserve"> </w:t>
      </w:r>
      <w:r w:rsidRPr="00F84B5B">
        <w:rPr>
          <w:rFonts w:cs="Tahoma"/>
        </w:rPr>
        <w:t>.</w:t>
      </w:r>
    </w:p>
    <w:p w14:paraId="2648E9CE" w14:textId="77777777" w:rsidR="00BE7AB5" w:rsidRPr="008A4786" w:rsidRDefault="00BE7AB5" w:rsidP="00BE7AB5">
      <w:pPr>
        <w:numPr>
          <w:ilvl w:val="0"/>
          <w:numId w:val="586"/>
        </w:numPr>
        <w:suppressAutoHyphens w:val="0"/>
        <w:spacing w:before="120" w:after="0" w:line="276" w:lineRule="auto"/>
        <w:ind w:left="284"/>
        <w:rPr>
          <w:rFonts w:cs="Tahoma"/>
        </w:rPr>
      </w:pPr>
      <w:r w:rsidRPr="00A95073">
        <w:rPr>
          <w:rFonts w:cs="Tahoma"/>
        </w:rPr>
        <w:t xml:space="preserve">Την υπ’ </w:t>
      </w:r>
      <w:proofErr w:type="spellStart"/>
      <w:r w:rsidRPr="00A95073">
        <w:rPr>
          <w:rFonts w:cs="Tahoma"/>
        </w:rPr>
        <w:t>αρ</w:t>
      </w:r>
      <w:proofErr w:type="spellEnd"/>
      <w:r w:rsidRPr="00A95073">
        <w:rPr>
          <w:rFonts w:cs="Tahoma"/>
        </w:rPr>
        <w:t xml:space="preserve">. </w:t>
      </w:r>
      <w:proofErr w:type="spellStart"/>
      <w:r w:rsidRPr="00A95073">
        <w:rPr>
          <w:rFonts w:cs="Tahoma"/>
        </w:rPr>
        <w:t>πρωτ</w:t>
      </w:r>
      <w:proofErr w:type="spellEnd"/>
      <w:r w:rsidRPr="00A95073">
        <w:rPr>
          <w:rFonts w:cs="Tahoma"/>
        </w:rPr>
        <w:t>. 108579 ΕΞ 2024/24-07-2024 (</w:t>
      </w:r>
      <w:proofErr w:type="spellStart"/>
      <w:r w:rsidRPr="00A95073">
        <w:rPr>
          <w:rFonts w:cs="Tahoma"/>
        </w:rPr>
        <w:t>αρ</w:t>
      </w:r>
      <w:proofErr w:type="spellEnd"/>
      <w:r w:rsidRPr="00A95073">
        <w:rPr>
          <w:rFonts w:cs="Tahoma"/>
        </w:rPr>
        <w:t xml:space="preserve">. </w:t>
      </w:r>
      <w:proofErr w:type="spellStart"/>
      <w:r w:rsidRPr="00A95073">
        <w:rPr>
          <w:rFonts w:cs="Tahoma"/>
        </w:rPr>
        <w:t>πρωτ</w:t>
      </w:r>
      <w:proofErr w:type="spellEnd"/>
      <w:r w:rsidRPr="00A95073">
        <w:rPr>
          <w:rFonts w:cs="Tahoma"/>
        </w:rPr>
        <w:t xml:space="preserve">. ΚτΠ Μ.Α.Ε. 17521/25-07-2024) επιστολή της </w:t>
      </w:r>
      <w:r w:rsidRPr="008A4786">
        <w:rPr>
          <w:rFonts w:cs="Tahoma"/>
        </w:rPr>
        <w:t>Ειδικής Υπηρεσίας Συντονισμού Ταμείου Ανάκαμψης (ΕΥΣΤΑ)</w:t>
      </w:r>
      <w:r w:rsidRPr="00A95073">
        <w:rPr>
          <w:rFonts w:cs="Tahoma"/>
        </w:rPr>
        <w:t xml:space="preserve"> με θέμα: ”Έγκριση Διακήρυξης για το </w:t>
      </w:r>
      <w:proofErr w:type="spellStart"/>
      <w:r w:rsidRPr="00A95073">
        <w:rPr>
          <w:rFonts w:cs="Tahoma"/>
        </w:rPr>
        <w:t>Υποέργο</w:t>
      </w:r>
      <w:proofErr w:type="spellEnd"/>
      <w:r w:rsidRPr="00A95073">
        <w:rPr>
          <w:rFonts w:cs="Tahoma"/>
        </w:rPr>
        <w:t xml:space="preserve"> Α/Α 1 «Απογραφή, </w:t>
      </w:r>
      <w:proofErr w:type="spellStart"/>
      <w:r w:rsidRPr="00A95073">
        <w:rPr>
          <w:rFonts w:cs="Tahoma"/>
        </w:rPr>
        <w:t>ψηφιοποίηση</w:t>
      </w:r>
      <w:proofErr w:type="spellEnd"/>
      <w:r w:rsidRPr="00A95073">
        <w:rPr>
          <w:rFonts w:cs="Tahoma"/>
        </w:rPr>
        <w:t xml:space="preserve"> και αξιοποίηση</w:t>
      </w:r>
      <w:r>
        <w:rPr>
          <w:rFonts w:cs="Tahoma"/>
        </w:rPr>
        <w:t xml:space="preserve"> </w:t>
      </w:r>
      <w:r w:rsidRPr="00A95073">
        <w:rPr>
          <w:rFonts w:cs="Tahoma"/>
        </w:rPr>
        <w:t>δημόσιας ακίνητης περιουσίας αρμοδιότητας του Υπουργείου Κοινωνικής Συνοχής και</w:t>
      </w:r>
      <w:r>
        <w:rPr>
          <w:rFonts w:cs="Tahoma"/>
        </w:rPr>
        <w:t xml:space="preserve"> </w:t>
      </w:r>
      <w:r w:rsidRPr="00A95073">
        <w:rPr>
          <w:rFonts w:cs="Tahoma"/>
        </w:rPr>
        <w:t xml:space="preserve">Οικογένειας» του Έργου «SUB5. Απογραφή, </w:t>
      </w:r>
      <w:proofErr w:type="spellStart"/>
      <w:r w:rsidRPr="00A95073">
        <w:rPr>
          <w:rFonts w:cs="Tahoma"/>
        </w:rPr>
        <w:t>ψηφιοποίηση</w:t>
      </w:r>
      <w:proofErr w:type="spellEnd"/>
      <w:r w:rsidRPr="00A95073">
        <w:rPr>
          <w:rFonts w:cs="Tahoma"/>
        </w:rPr>
        <w:t xml:space="preserve"> και αξιοποίηση δημόσιας</w:t>
      </w:r>
      <w:r>
        <w:rPr>
          <w:rFonts w:cs="Tahoma"/>
        </w:rPr>
        <w:t xml:space="preserve"> </w:t>
      </w:r>
      <w:r w:rsidRPr="00A95073">
        <w:rPr>
          <w:rFonts w:cs="Tahoma"/>
        </w:rPr>
        <w:t>ακίνητης περιουσίας» (Κωδικός ΟΠΣ ΤΑ 5201221)”.</w:t>
      </w:r>
    </w:p>
    <w:p w14:paraId="563E385C" w14:textId="77777777" w:rsidR="00BE7AB5" w:rsidRPr="007C1E6E" w:rsidRDefault="00BE7AB5" w:rsidP="00BE7AB5">
      <w:pPr>
        <w:numPr>
          <w:ilvl w:val="0"/>
          <w:numId w:val="586"/>
        </w:numPr>
        <w:suppressAutoHyphens w:val="0"/>
        <w:spacing w:before="120" w:after="0" w:line="276" w:lineRule="auto"/>
        <w:ind w:left="284"/>
        <w:rPr>
          <w:rFonts w:cs="Tahoma"/>
        </w:rPr>
      </w:pPr>
      <w:proofErr w:type="spellStart"/>
      <w:r w:rsidRPr="00A95073">
        <w:rPr>
          <w:rFonts w:cs="Tahoma"/>
        </w:rPr>
        <w:t>Τo</w:t>
      </w:r>
      <w:proofErr w:type="spellEnd"/>
      <w:r w:rsidRPr="00A95073">
        <w:rPr>
          <w:rFonts w:cs="Tahoma"/>
        </w:rPr>
        <w:t xml:space="preserve"> υπ’ </w:t>
      </w:r>
      <w:proofErr w:type="spellStart"/>
      <w:r w:rsidRPr="00A95073">
        <w:rPr>
          <w:rFonts w:cs="Tahoma"/>
        </w:rPr>
        <w:t>αρ</w:t>
      </w:r>
      <w:proofErr w:type="spellEnd"/>
      <w:r w:rsidRPr="00A95073">
        <w:rPr>
          <w:rFonts w:cs="Tahoma"/>
        </w:rPr>
        <w:t xml:space="preserve">. </w:t>
      </w:r>
      <w:proofErr w:type="spellStart"/>
      <w:r w:rsidRPr="00A95073">
        <w:rPr>
          <w:rFonts w:cs="Tahoma"/>
        </w:rPr>
        <w:t>πρωτ</w:t>
      </w:r>
      <w:proofErr w:type="spellEnd"/>
      <w:r w:rsidRPr="00A95073">
        <w:rPr>
          <w:rFonts w:cs="Tahoma"/>
        </w:rPr>
        <w:t xml:space="preserve">. 18426/02-08-2024 έγγραφο του Υπουργείου Κοινωνικής Συνοχής και Οικογένειας περί παροχής σύμφωνης γνώμης επί του τεύχους διακήρυξης του Ηλεκτρονικού Ανοικτού Άνω των Ορίων Διαγωνισμού αναφορικά με το έργο: “Απογραφή, </w:t>
      </w:r>
      <w:proofErr w:type="spellStart"/>
      <w:r w:rsidRPr="00A95073">
        <w:rPr>
          <w:rFonts w:cs="Tahoma"/>
        </w:rPr>
        <w:t>ψηφιοποίηση</w:t>
      </w:r>
      <w:proofErr w:type="spellEnd"/>
      <w:r w:rsidRPr="00A95073">
        <w:rPr>
          <w:rFonts w:cs="Tahoma"/>
        </w:rPr>
        <w:t xml:space="preserve"> και αξιοποίηση δημόσιας ακίνητης περιουσίας αρμοδιότητας του Υπουργείου Κοινωνικής Συνοχής και Οικογένειας”.</w:t>
      </w:r>
    </w:p>
    <w:p w14:paraId="2C0507ED" w14:textId="77777777" w:rsidR="00BE7AB5" w:rsidRPr="007C1E6E" w:rsidRDefault="00BE7AB5" w:rsidP="00BE7AB5">
      <w:pPr>
        <w:numPr>
          <w:ilvl w:val="0"/>
          <w:numId w:val="586"/>
        </w:numPr>
        <w:suppressAutoHyphens w:val="0"/>
        <w:spacing w:before="120" w:after="0" w:line="276" w:lineRule="auto"/>
        <w:ind w:left="284"/>
        <w:rPr>
          <w:rFonts w:cs="Tahoma"/>
        </w:rPr>
      </w:pPr>
      <w:r w:rsidRPr="007C1E6E">
        <w:rPr>
          <w:rFonts w:cs="Tahoma"/>
        </w:rPr>
        <w:lastRenderedPageBreak/>
        <w:t>Την από 03-09-2024 (</w:t>
      </w:r>
      <w:r w:rsidRPr="007C1E6E">
        <w:rPr>
          <w:rFonts w:cs="Tahoma"/>
          <w:lang w:val="en-US"/>
        </w:rPr>
        <w:t>A</w:t>
      </w:r>
      <w:r w:rsidRPr="007C1E6E">
        <w:rPr>
          <w:rFonts w:cs="Tahoma"/>
        </w:rPr>
        <w:t>/</w:t>
      </w:r>
      <w:r w:rsidRPr="007C1E6E">
        <w:rPr>
          <w:rFonts w:cs="Tahoma"/>
          <w:lang w:val="en-US"/>
        </w:rPr>
        <w:t>A</w:t>
      </w:r>
      <w:r w:rsidRPr="007C1E6E">
        <w:rPr>
          <w:rFonts w:cs="Tahoma"/>
        </w:rPr>
        <w:t xml:space="preserve"> 436518 </w:t>
      </w:r>
      <w:proofErr w:type="spellStart"/>
      <w:r w:rsidRPr="007C1E6E">
        <w:rPr>
          <w:rFonts w:cs="Tahoma"/>
          <w:lang w:val="en-US"/>
        </w:rPr>
        <w:t>Docutracks</w:t>
      </w:r>
      <w:proofErr w:type="spellEnd"/>
      <w:r w:rsidRPr="007C1E6E">
        <w:rPr>
          <w:rFonts w:cs="Tahoma"/>
        </w:rPr>
        <w:t xml:space="preserve">) </w:t>
      </w:r>
      <w:r>
        <w:rPr>
          <w:rFonts w:cs="Tahoma"/>
        </w:rPr>
        <w:t>Εισήγηση από τη Γενική Διεύθυνση Έργων / Διεύθυνση Διαχείρισης Έργων /  Τμήμα Προγραμματισμού, Συντονισμού &amp; Παρακολούθησης Έργων της ΚτΠ Μ.Α.Ε..</w:t>
      </w:r>
    </w:p>
    <w:p w14:paraId="580DD528" w14:textId="77777777" w:rsidR="00BE7AB5" w:rsidRDefault="00BE7AB5" w:rsidP="00BE7AB5">
      <w:pPr>
        <w:numPr>
          <w:ilvl w:val="0"/>
          <w:numId w:val="586"/>
        </w:numPr>
        <w:suppressAutoHyphens w:val="0"/>
        <w:spacing w:before="120" w:after="0" w:line="276" w:lineRule="auto"/>
        <w:ind w:left="284"/>
        <w:rPr>
          <w:rFonts w:cs="Tahoma"/>
        </w:rPr>
      </w:pPr>
      <w:r w:rsidRPr="00D515BD">
        <w:rPr>
          <w:rFonts w:cs="Tahoma"/>
        </w:rPr>
        <w:t xml:space="preserve">Την Απόφαση του ΔΣ της ΚτΠ Μ.Α.Ε. κατά την υπ’ </w:t>
      </w:r>
      <w:proofErr w:type="spellStart"/>
      <w:r w:rsidRPr="00D515BD">
        <w:rPr>
          <w:rFonts w:cs="Tahoma"/>
        </w:rPr>
        <w:t>αρ</w:t>
      </w:r>
      <w:proofErr w:type="spellEnd"/>
      <w:r w:rsidRPr="00D515BD">
        <w:rPr>
          <w:rFonts w:cs="Tahoma"/>
        </w:rPr>
        <w:t>. 856/25-08-2022 Συνεδρίασή του, με θέμα Εκλογή Διευθύνοντος Συμβούλου (Θέμα 1).</w:t>
      </w:r>
    </w:p>
    <w:p w14:paraId="25B73301" w14:textId="77777777" w:rsidR="00BE7AB5" w:rsidRPr="005E5DC9" w:rsidRDefault="00BE7AB5" w:rsidP="00BE7AB5">
      <w:pPr>
        <w:numPr>
          <w:ilvl w:val="0"/>
          <w:numId w:val="586"/>
        </w:numPr>
        <w:suppressAutoHyphens w:val="0"/>
        <w:spacing w:before="120" w:after="0" w:line="276" w:lineRule="auto"/>
        <w:ind w:left="284"/>
        <w:rPr>
          <w:rFonts w:cs="Tahoma"/>
        </w:rPr>
      </w:pPr>
      <w:r w:rsidRPr="00D515BD">
        <w:rPr>
          <w:rFonts w:cs="Tahoma"/>
        </w:rPr>
        <w:t xml:space="preserve">Την Απόφαση του ΔΣ της ΚτΠ Μ.Α.Ε. κατά την υπ’ </w:t>
      </w:r>
      <w:proofErr w:type="spellStart"/>
      <w:r w:rsidRPr="00D515BD">
        <w:rPr>
          <w:rFonts w:cs="Tahoma"/>
        </w:rPr>
        <w:t>αρ</w:t>
      </w:r>
      <w:proofErr w:type="spellEnd"/>
      <w:r w:rsidRPr="00D515BD">
        <w:rPr>
          <w:rFonts w:cs="Tahoma"/>
        </w:rPr>
        <w:t>. 857/26-08-2022 Συνεδρίασή του, με θέμα γενικές εξουσιοδοτήσεις προς Διευθύνοντα Σύμβουλο (Θέμα 2.2).</w:t>
      </w:r>
    </w:p>
    <w:p w14:paraId="002C6E2E" w14:textId="77777777" w:rsidR="00BE7AB5" w:rsidRPr="005E5DC9" w:rsidRDefault="00BE7AB5" w:rsidP="00BE7AB5">
      <w:pPr>
        <w:numPr>
          <w:ilvl w:val="0"/>
          <w:numId w:val="586"/>
        </w:numPr>
        <w:suppressAutoHyphens w:val="0"/>
        <w:spacing w:before="120" w:after="0" w:line="276" w:lineRule="auto"/>
        <w:ind w:left="284"/>
        <w:rPr>
          <w:rFonts w:cs="Tahoma"/>
        </w:rPr>
      </w:pPr>
      <w:r w:rsidRPr="00D515BD">
        <w:rPr>
          <w:rFonts w:cs="Tahoma"/>
        </w:rPr>
        <w:t xml:space="preserve">Την Απόφαση του Διευθύνοντος Συμβούλου της ΚτΠ Μ.Α.Ε. με </w:t>
      </w:r>
      <w:proofErr w:type="spellStart"/>
      <w:r w:rsidRPr="00D515BD">
        <w:rPr>
          <w:rFonts w:cs="Tahoma"/>
        </w:rPr>
        <w:t>Αρ</w:t>
      </w:r>
      <w:proofErr w:type="spellEnd"/>
      <w:r w:rsidRPr="00D515BD">
        <w:rPr>
          <w:rFonts w:cs="Tahoma"/>
        </w:rPr>
        <w:t xml:space="preserve">. </w:t>
      </w:r>
      <w:proofErr w:type="spellStart"/>
      <w:r w:rsidRPr="00D515BD">
        <w:rPr>
          <w:rFonts w:cs="Tahoma"/>
        </w:rPr>
        <w:t>Πρωτ</w:t>
      </w:r>
      <w:proofErr w:type="spellEnd"/>
      <w:r w:rsidRPr="00D515BD">
        <w:rPr>
          <w:rFonts w:cs="Tahoma"/>
        </w:rPr>
        <w:t xml:space="preserve">. 22683/20-12-2022 </w:t>
      </w:r>
      <w:r w:rsidRPr="00CC3B56">
        <w:rPr>
          <w:rFonts w:cs="Tahoma"/>
        </w:rPr>
        <w:t>(</w:t>
      </w:r>
      <w:r w:rsidRPr="00A95073">
        <w:rPr>
          <w:rFonts w:cs="Tahoma"/>
        </w:rPr>
        <w:t>O</w:t>
      </w:r>
      <w:r w:rsidRPr="00CC3B56">
        <w:rPr>
          <w:rFonts w:cs="Tahoma"/>
        </w:rPr>
        <w:t>.</w:t>
      </w:r>
      <w:r w:rsidRPr="00A95073">
        <w:rPr>
          <w:rFonts w:cs="Tahoma"/>
        </w:rPr>
        <w:t>E</w:t>
      </w:r>
      <w:r w:rsidRPr="00CC3B56">
        <w:rPr>
          <w:rFonts w:cs="Tahoma"/>
        </w:rPr>
        <w:t xml:space="preserve">. 23-10-2023) </w:t>
      </w:r>
      <w:r w:rsidRPr="00D515BD">
        <w:rPr>
          <w:rFonts w:cs="Tahoma"/>
        </w:rPr>
        <w:t>και θέμα «Εξουσιοδότηση δικαιώματος υπογραφής σε Γενικούς Διευθυντές και Διευθυντές της ΚτΠ Μ.Α.Ε.»</w:t>
      </w:r>
      <w:r w:rsidRPr="007B1E53">
        <w:rPr>
          <w:rFonts w:cs="Tahoma"/>
        </w:rPr>
        <w:t>.</w:t>
      </w:r>
    </w:p>
    <w:p w14:paraId="438B92C2" w14:textId="77777777" w:rsidR="00BE7AB5" w:rsidRPr="007B1E53" w:rsidRDefault="00BE7AB5" w:rsidP="00BE7AB5">
      <w:pPr>
        <w:numPr>
          <w:ilvl w:val="0"/>
          <w:numId w:val="586"/>
        </w:numPr>
        <w:suppressAutoHyphens w:val="0"/>
        <w:spacing w:before="120" w:after="0" w:line="276" w:lineRule="auto"/>
        <w:ind w:left="284"/>
        <w:rPr>
          <w:rFonts w:cs="Tahoma"/>
        </w:rPr>
      </w:pPr>
      <w:r w:rsidRPr="007B1E53">
        <w:rPr>
          <w:rFonts w:cs="Tahoma"/>
        </w:rPr>
        <w:t xml:space="preserve">Την Απόφαση του ΔΣ της ΚτΠ Μ.Α.Ε. κατά την υπ’ αριθ. </w:t>
      </w:r>
      <w:r w:rsidRPr="008A4786">
        <w:rPr>
          <w:rFonts w:cs="Tahoma"/>
        </w:rPr>
        <w:t xml:space="preserve">1010/07-08-2024 </w:t>
      </w:r>
      <w:r w:rsidRPr="007B1E53">
        <w:rPr>
          <w:rFonts w:cs="Tahoma"/>
        </w:rPr>
        <w:t xml:space="preserve">Συνεδρίασή του (Θέμα </w:t>
      </w:r>
      <w:r w:rsidRPr="008A4786">
        <w:rPr>
          <w:rFonts w:cs="Tahoma"/>
        </w:rPr>
        <w:t>6.7</w:t>
      </w:r>
      <w:r w:rsidRPr="007B1E53">
        <w:rPr>
          <w:rFonts w:cs="Tahoma"/>
        </w:rPr>
        <w:t>).</w:t>
      </w:r>
    </w:p>
    <w:p w14:paraId="6A52E792" w14:textId="5C89F138" w:rsidR="006C5308" w:rsidRPr="003B7561" w:rsidRDefault="006C5308" w:rsidP="00BE7AB5">
      <w:pPr>
        <w:ind w:left="426" w:hanging="426"/>
      </w:pPr>
    </w:p>
    <w:p w14:paraId="098ACDE5" w14:textId="77777777" w:rsidR="00537C11" w:rsidRDefault="00537C11">
      <w:pPr>
        <w:suppressAutoHyphens w:val="0"/>
        <w:spacing w:before="120" w:after="0" w:line="240" w:lineRule="auto"/>
        <w:rPr>
          <w:rFonts w:cs="Tahoma"/>
          <w:szCs w:val="22"/>
          <w:highlight w:val="magenta"/>
        </w:rPr>
      </w:pPr>
    </w:p>
    <w:bookmarkEnd w:id="38"/>
    <w:p w14:paraId="2D09755A" w14:textId="5A82CE2E" w:rsidR="00537C11" w:rsidRDefault="00430EF7" w:rsidP="00A957C2">
      <w:pPr>
        <w:pStyle w:val="23"/>
        <w:keepNext w:val="0"/>
        <w:pBdr>
          <w:top w:val="none" w:sz="0" w:space="0" w:color="000000"/>
          <w:left w:val="none" w:sz="0" w:space="0" w:color="000000"/>
          <w:bottom w:val="single" w:sz="12" w:space="1" w:color="000080"/>
          <w:right w:val="none" w:sz="0" w:space="0" w:color="000000"/>
        </w:pBdr>
        <w:suppressAutoHyphens w:val="0"/>
        <w:spacing w:line="240" w:lineRule="auto"/>
        <w:ind w:left="1002" w:hanging="576"/>
        <w:jc w:val="left"/>
        <w:rPr>
          <w:lang w:val="el-GR"/>
        </w:rPr>
      </w:pPr>
      <w:r>
        <w:rPr>
          <w:lang w:val="el-GR"/>
        </w:rPr>
        <w:tab/>
      </w:r>
      <w:bookmarkStart w:id="39" w:name="_Ref517358341"/>
      <w:bookmarkStart w:id="40" w:name="_Ref517358348"/>
      <w:bookmarkStart w:id="41" w:name="_Toc176344976"/>
      <w:r w:rsidR="001560E0">
        <w:rPr>
          <w:lang w:val="el-GR"/>
        </w:rPr>
        <w:t xml:space="preserve">1.5 </w:t>
      </w:r>
      <w:r w:rsidRPr="00A957C2">
        <w:rPr>
          <w:rFonts w:cs="Arial"/>
          <w:sz w:val="22"/>
          <w:lang w:val="el-GR"/>
        </w:rPr>
        <w:t>Προθεσμία παραλαβής προσφορών και διενέργεια διαγωνισμού</w:t>
      </w:r>
      <w:bookmarkEnd w:id="39"/>
      <w:bookmarkEnd w:id="40"/>
      <w:bookmarkEnd w:id="41"/>
    </w:p>
    <w:p w14:paraId="5EE7C926" w14:textId="5750AC9C" w:rsidR="00537C11" w:rsidRDefault="00430EF7">
      <w:pPr>
        <w:spacing w:before="240"/>
        <w:rPr>
          <w:rFonts w:cs="Tahoma"/>
          <w:color w:val="000000"/>
          <w:szCs w:val="22"/>
        </w:rPr>
      </w:pPr>
      <w:r>
        <w:rPr>
          <w:rFonts w:cs="Tahoma"/>
          <w:szCs w:val="22"/>
          <w:lang w:eastAsia="el-GR"/>
        </w:rPr>
        <w:t xml:space="preserve">Η καταληκτική ημερομηνία παραλαβής των προσφορών είναι </w:t>
      </w:r>
      <w:r w:rsidR="00BE7AB5">
        <w:rPr>
          <w:rFonts w:cs="Tahoma"/>
          <w:b/>
          <w:bCs/>
          <w:szCs w:val="22"/>
        </w:rPr>
        <w:t>04-11-2024</w:t>
      </w:r>
      <w:r w:rsidR="00BE7AB5" w:rsidRPr="00837595">
        <w:rPr>
          <w:rFonts w:cs="Tahoma"/>
          <w:szCs w:val="22"/>
        </w:rPr>
        <w:t>, ημέρα</w:t>
      </w:r>
      <w:r w:rsidR="00BE7AB5">
        <w:rPr>
          <w:rFonts w:cs="Tahoma"/>
          <w:b/>
          <w:bCs/>
          <w:szCs w:val="22"/>
        </w:rPr>
        <w:t xml:space="preserve"> Δευτέρα </w:t>
      </w:r>
      <w:r w:rsidR="00BE7AB5" w:rsidRPr="00837595">
        <w:rPr>
          <w:rFonts w:cs="Tahoma"/>
          <w:szCs w:val="22"/>
        </w:rPr>
        <w:t>και ώρα</w:t>
      </w:r>
      <w:r w:rsidR="00BE7AB5">
        <w:rPr>
          <w:rFonts w:cs="Tahoma"/>
          <w:b/>
          <w:bCs/>
          <w:szCs w:val="22"/>
        </w:rPr>
        <w:t xml:space="preserve"> 14:00 </w:t>
      </w:r>
      <w:r>
        <w:rPr>
          <w:rFonts w:cs="Tahoma"/>
          <w:szCs w:val="22"/>
          <w:lang w:eastAsia="el-GR"/>
        </w:rPr>
        <w:t xml:space="preserve">και η </w:t>
      </w:r>
      <w:r w:rsidR="00BE7AB5">
        <w:rPr>
          <w:rFonts w:cs="Tahoma"/>
          <w:color w:val="000000"/>
          <w:szCs w:val="22"/>
        </w:rPr>
        <w:t>η</w:t>
      </w:r>
      <w:r>
        <w:rPr>
          <w:rFonts w:cs="Tahoma"/>
          <w:color w:val="000000"/>
          <w:szCs w:val="22"/>
        </w:rPr>
        <w:t>μερομηνία έναρξης υποβολής προσφορών είναι η</w:t>
      </w:r>
      <w:r w:rsidR="00A72E54">
        <w:rPr>
          <w:rFonts w:cs="Tahoma"/>
          <w:color w:val="000000"/>
          <w:szCs w:val="22"/>
        </w:rPr>
        <w:t xml:space="preserve"> </w:t>
      </w:r>
      <w:r w:rsidR="00BE7AB5">
        <w:rPr>
          <w:rFonts w:cs="Tahoma"/>
          <w:b/>
          <w:bCs/>
          <w:color w:val="000000"/>
          <w:szCs w:val="22"/>
        </w:rPr>
        <w:t>13-09-2024</w:t>
      </w:r>
      <w:r w:rsidRPr="00BE7AB5">
        <w:rPr>
          <w:rFonts w:cs="Tahoma"/>
          <w:szCs w:val="22"/>
          <w:lang w:eastAsia="el-GR"/>
        </w:rPr>
        <w:t>.</w:t>
      </w:r>
    </w:p>
    <w:p w14:paraId="7D1C8D45" w14:textId="5B51E685" w:rsidR="00537C11" w:rsidRDefault="00430EF7">
      <w:pPr>
        <w:rPr>
          <w:rFonts w:cs="Tahoma"/>
          <w:szCs w:val="22"/>
        </w:rPr>
      </w:pPr>
      <w:r>
        <w:rPr>
          <w:rFonts w:cs="Tahoma"/>
          <w:szCs w:val="22"/>
          <w:lang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Pr="00BE7D70">
        <w:rPr>
          <w:rFonts w:cs="Tahoma"/>
          <w:b/>
          <w:szCs w:val="22"/>
        </w:rPr>
        <w:t>τέσσερις (4) εργάσιμες</w:t>
      </w:r>
      <w:r w:rsidRPr="00BE7D70">
        <w:rPr>
          <w:rFonts w:cs="Tahoma"/>
          <w:szCs w:val="22"/>
        </w:rPr>
        <w:t xml:space="preserve"> ημέρες μετά την καταληκτική ημερομηνία υποβολής των προσφορών</w:t>
      </w:r>
      <w:r w:rsidRPr="00BE7AB5">
        <w:rPr>
          <w:rFonts w:cs="Tahoma"/>
          <w:bCs/>
          <w:szCs w:val="22"/>
        </w:rPr>
        <w:t xml:space="preserve"> ήτοι</w:t>
      </w:r>
      <w:r w:rsidRPr="00BE7D70">
        <w:rPr>
          <w:rFonts w:cs="Tahoma"/>
          <w:b/>
          <w:szCs w:val="22"/>
        </w:rPr>
        <w:t xml:space="preserve"> </w:t>
      </w:r>
      <w:r w:rsidR="00BE7AB5">
        <w:rPr>
          <w:rFonts w:cs="Tahoma"/>
          <w:b/>
          <w:bCs/>
          <w:szCs w:val="22"/>
        </w:rPr>
        <w:t>08-11-2024</w:t>
      </w:r>
      <w:r w:rsidR="00BE7AB5" w:rsidRPr="00837595">
        <w:rPr>
          <w:rFonts w:cs="Tahoma"/>
          <w:szCs w:val="22"/>
        </w:rPr>
        <w:t>, ημέρα</w:t>
      </w:r>
      <w:r w:rsidR="00BE7AB5">
        <w:rPr>
          <w:rFonts w:cs="Tahoma"/>
          <w:b/>
          <w:bCs/>
          <w:szCs w:val="22"/>
        </w:rPr>
        <w:t xml:space="preserve"> Παρασκευή </w:t>
      </w:r>
      <w:r w:rsidR="00BE7AB5" w:rsidRPr="00837595">
        <w:rPr>
          <w:rFonts w:cs="Tahoma"/>
          <w:szCs w:val="22"/>
        </w:rPr>
        <w:t>και ώρα</w:t>
      </w:r>
      <w:r w:rsidR="00BE7AB5">
        <w:rPr>
          <w:rFonts w:cs="Tahoma"/>
          <w:b/>
          <w:bCs/>
          <w:szCs w:val="22"/>
        </w:rPr>
        <w:t xml:space="preserve"> 14:00</w:t>
      </w:r>
      <w:r w:rsidRPr="00BE7D70">
        <w:rPr>
          <w:rFonts w:cs="Tahoma"/>
          <w:szCs w:val="22"/>
        </w:rPr>
        <w:t>.</w:t>
      </w:r>
    </w:p>
    <w:p w14:paraId="22CA3FB9" w14:textId="3D9A157A" w:rsidR="001560E0" w:rsidRPr="00E426A1" w:rsidRDefault="001560E0" w:rsidP="001560E0">
      <w:pPr>
        <w:pStyle w:val="23"/>
        <w:keepNext w:val="0"/>
        <w:numPr>
          <w:ilvl w:val="1"/>
          <w:numId w:val="0"/>
        </w:numPr>
        <w:pBdr>
          <w:top w:val="none" w:sz="0" w:space="0" w:color="000000"/>
          <w:left w:val="none" w:sz="0" w:space="0" w:color="000000"/>
          <w:bottom w:val="single" w:sz="12" w:space="1" w:color="000080"/>
          <w:right w:val="none" w:sz="0" w:space="0" w:color="000000"/>
        </w:pBdr>
        <w:suppressAutoHyphens w:val="0"/>
        <w:spacing w:line="240" w:lineRule="auto"/>
        <w:ind w:left="846" w:hanging="576"/>
        <w:jc w:val="left"/>
        <w:rPr>
          <w:lang w:val="el-GR"/>
        </w:rPr>
      </w:pPr>
      <w:bookmarkStart w:id="42" w:name="_Ref65241722"/>
      <w:bookmarkStart w:id="43" w:name="_Ref65241727"/>
      <w:bookmarkStart w:id="44" w:name="_Toc97194261"/>
      <w:bookmarkStart w:id="45" w:name="_Toc97194410"/>
      <w:bookmarkStart w:id="46" w:name="_Toc140135259"/>
      <w:bookmarkStart w:id="47" w:name="_Toc162960045"/>
      <w:bookmarkStart w:id="48" w:name="_Toc176344977"/>
      <w:r>
        <w:rPr>
          <w:lang w:val="el-GR"/>
        </w:rPr>
        <w:t xml:space="preserve">1.6 </w:t>
      </w:r>
      <w:r w:rsidRPr="00E426A1">
        <w:rPr>
          <w:lang w:val="el-GR"/>
        </w:rPr>
        <w:t>Δημοσιότητα</w:t>
      </w:r>
      <w:bookmarkEnd w:id="42"/>
      <w:bookmarkEnd w:id="43"/>
      <w:bookmarkEnd w:id="44"/>
      <w:bookmarkEnd w:id="45"/>
      <w:bookmarkEnd w:id="46"/>
      <w:bookmarkEnd w:id="47"/>
      <w:bookmarkEnd w:id="48"/>
    </w:p>
    <w:p w14:paraId="69C6526B" w14:textId="778935B8" w:rsidR="00537C11" w:rsidRDefault="00430EF7">
      <w:pPr>
        <w:spacing w:before="240"/>
        <w:rPr>
          <w:rFonts w:cs="Tahoma"/>
          <w:szCs w:val="22"/>
        </w:rPr>
      </w:pPr>
      <w:r>
        <w:rPr>
          <w:rFonts w:cs="Tahoma"/>
          <w:b/>
          <w:szCs w:val="22"/>
        </w:rPr>
        <w:t>Α.</w:t>
      </w:r>
      <w:r w:rsidR="001560E0">
        <w:rPr>
          <w:rFonts w:cs="Tahoma"/>
          <w:b/>
          <w:szCs w:val="22"/>
        </w:rPr>
        <w:t xml:space="preserve"> </w:t>
      </w:r>
      <w:r>
        <w:rPr>
          <w:rFonts w:cs="Tahoma"/>
          <w:b/>
          <w:szCs w:val="22"/>
        </w:rPr>
        <w:t xml:space="preserve">Δημοσίευση στην Επίσημη Εφημερίδα της Ευρωπαϊκής Ένωσης </w:t>
      </w:r>
    </w:p>
    <w:p w14:paraId="7854BD91" w14:textId="65B5C02F" w:rsidR="00537C11" w:rsidRDefault="00430EF7">
      <w:pPr>
        <w:rPr>
          <w:rFonts w:cs="Tahoma"/>
          <w:szCs w:val="22"/>
        </w:rPr>
      </w:pPr>
      <w:r>
        <w:rPr>
          <w:rFonts w:cs="Tahoma"/>
          <w:szCs w:val="22"/>
        </w:rPr>
        <w:t xml:space="preserve">Προκήρυξη της παρούσας σύμβασης απεστάλη με ηλεκτρονικά μέσα για δημοσίευση στις </w:t>
      </w:r>
      <w:r w:rsidR="00BE7AB5">
        <w:rPr>
          <w:rFonts w:cs="Tahoma"/>
          <w:b/>
          <w:bCs/>
          <w:szCs w:val="22"/>
        </w:rPr>
        <w:t xml:space="preserve">18-10-2024 </w:t>
      </w:r>
      <w:r>
        <w:rPr>
          <w:rFonts w:cs="Tahoma"/>
          <w:szCs w:val="22"/>
        </w:rPr>
        <w:t>στην Υπηρεσία Εκδόσεων της Ευρωπαϊκής Ένωσης</w:t>
      </w:r>
      <w:r w:rsidR="00297025">
        <w:rPr>
          <w:rFonts w:cs="Tahoma"/>
          <w:szCs w:val="22"/>
        </w:rPr>
        <w:t xml:space="preserve"> και δημοσιεύ</w:t>
      </w:r>
      <w:r w:rsidR="009B2443">
        <w:rPr>
          <w:rFonts w:cs="Tahoma"/>
          <w:szCs w:val="22"/>
        </w:rPr>
        <w:t>θ</w:t>
      </w:r>
      <w:r w:rsidR="00297025">
        <w:rPr>
          <w:rFonts w:cs="Tahoma"/>
          <w:szCs w:val="22"/>
        </w:rPr>
        <w:t xml:space="preserve">ηκε στις </w:t>
      </w:r>
      <w:r w:rsidR="00BE7AB5">
        <w:rPr>
          <w:rFonts w:cs="Tahoma"/>
          <w:b/>
          <w:bCs/>
          <w:szCs w:val="22"/>
        </w:rPr>
        <w:t>21-10-2024</w:t>
      </w:r>
      <w:r>
        <w:rPr>
          <w:rFonts w:cs="Tahoma"/>
          <w:szCs w:val="22"/>
        </w:rPr>
        <w:t xml:space="preserve">. </w:t>
      </w:r>
    </w:p>
    <w:p w14:paraId="65F956B0" w14:textId="77777777" w:rsidR="00537C11" w:rsidRDefault="00430EF7">
      <w:pPr>
        <w:rPr>
          <w:rFonts w:cs="Tahoma"/>
          <w:szCs w:val="22"/>
        </w:rPr>
      </w:pPr>
      <w:r>
        <w:rPr>
          <w:rFonts w:cs="Tahoma"/>
          <w:b/>
          <w:szCs w:val="22"/>
        </w:rPr>
        <w:t>Β.</w:t>
      </w:r>
      <w:r>
        <w:rPr>
          <w:rFonts w:cs="Tahoma"/>
          <w:b/>
          <w:szCs w:val="22"/>
        </w:rPr>
        <w:tab/>
        <w:t xml:space="preserve">Δημοσίευση σε εθνικό επίπεδο </w:t>
      </w:r>
    </w:p>
    <w:p w14:paraId="297F9740" w14:textId="5AC77001" w:rsidR="00537C11" w:rsidRDefault="00430EF7">
      <w:pPr>
        <w:rPr>
          <w:rFonts w:cs="Tahoma"/>
          <w:szCs w:val="22"/>
        </w:rPr>
      </w:pPr>
      <w:r>
        <w:rPr>
          <w:rFonts w:cs="Tahoma"/>
          <w:szCs w:val="22"/>
        </w:rPr>
        <w:t xml:space="preserve">Η προκήρυξη και το πλήρες κείμενο της παρούσας Διακήρυξης καταχωρήθηκε στο Κεντρικό Ηλεκτρονικό Μητρώο Δημοσίων Συμβάσεων (ΚΗΜΔΗΣ) </w:t>
      </w:r>
      <w:r w:rsidR="00297025">
        <w:rPr>
          <w:rFonts w:cs="Tahoma"/>
          <w:szCs w:val="22"/>
        </w:rPr>
        <w:t xml:space="preserve">στις </w:t>
      </w:r>
      <w:r w:rsidR="00BE7AB5">
        <w:rPr>
          <w:rFonts w:cs="Tahoma"/>
          <w:b/>
          <w:bCs/>
          <w:szCs w:val="22"/>
        </w:rPr>
        <w:t>21-10-2024</w:t>
      </w:r>
      <w:r>
        <w:rPr>
          <w:rFonts w:cs="Tahoma"/>
          <w:b/>
          <w:bCs/>
          <w:szCs w:val="22"/>
        </w:rPr>
        <w:t>.</w:t>
      </w:r>
    </w:p>
    <w:p w14:paraId="1EDA28A6" w14:textId="5A717060" w:rsidR="00537C11" w:rsidRPr="00217A59" w:rsidRDefault="0018017D" w:rsidP="00BE7AB5">
      <w:r w:rsidRPr="0018017D">
        <w:rPr>
          <w:rFonts w:cs="Tahoma"/>
          <w:szCs w:val="22"/>
        </w:rPr>
        <w:t xml:space="preserve">Τα έγγραφα της σύμβασης </w:t>
      </w:r>
      <w:bookmarkStart w:id="49" w:name="_Hlk75874003"/>
      <w:r w:rsidRPr="0018017D">
        <w:rPr>
          <w:rFonts w:cs="Tahoma"/>
          <w:szCs w:val="22"/>
        </w:rPr>
        <w:t>της παρούσας Διακήρυξης καταχωρήθηκαν</w:t>
      </w:r>
      <w:bookmarkEnd w:id="49"/>
      <w:r w:rsidRPr="0018017D">
        <w:rPr>
          <w:rFonts w:cs="Tahoma"/>
          <w:szCs w:val="22"/>
        </w:rPr>
        <w:t xml:space="preserve"> </w:t>
      </w:r>
      <w:r w:rsidR="00DF33BF">
        <w:rPr>
          <w:rFonts w:cs="Tahoma"/>
          <w:szCs w:val="22"/>
        </w:rPr>
        <w:t xml:space="preserve">στη σχετική ηλεκτρονική διαδικασία σύναψης δημόσιας σύμβασης στο </w:t>
      </w:r>
      <w:r w:rsidR="00430EF7">
        <w:rPr>
          <w:rFonts w:cs="Tahoma"/>
          <w:szCs w:val="22"/>
        </w:rPr>
        <w:t xml:space="preserve">Ε.Σ.Η.ΔΗ.Σ. </w:t>
      </w:r>
      <w:r w:rsidR="00297025">
        <w:rPr>
          <w:rFonts w:cs="Tahoma"/>
          <w:szCs w:val="22"/>
        </w:rPr>
        <w:t xml:space="preserve">στις </w:t>
      </w:r>
      <w:r w:rsidR="00BE7AB5">
        <w:rPr>
          <w:rFonts w:cs="Tahoma"/>
          <w:b/>
          <w:bCs/>
          <w:szCs w:val="22"/>
        </w:rPr>
        <w:t>21-10-2024</w:t>
      </w:r>
      <w:r>
        <w:rPr>
          <w:rFonts w:cs="Tahoma"/>
          <w:b/>
          <w:bCs/>
          <w:szCs w:val="22"/>
        </w:rPr>
        <w:t>,</w:t>
      </w:r>
      <w:r w:rsidRPr="006B3C5C">
        <w:t xml:space="preserve"> η οποία έλαβε Συστημικό Αύξοντα Αριθμό</w:t>
      </w:r>
      <w:bookmarkStart w:id="50" w:name="_Hlk75874030"/>
      <w:r w:rsidRPr="006B3C5C">
        <w:t xml:space="preserve">: </w:t>
      </w:r>
      <w:bookmarkEnd w:id="50"/>
      <w:r w:rsidR="00BE7AB5" w:rsidRPr="008A1323">
        <w:rPr>
          <w:b/>
          <w:bCs/>
        </w:rPr>
        <w:t>357881</w:t>
      </w:r>
      <w:r w:rsidR="00392441">
        <w:t xml:space="preserve"> </w:t>
      </w:r>
      <w:r w:rsidRPr="006B3C5C">
        <w:t>και αναρτήθηκαν στη Διαδικτυακή Πύλη (</w:t>
      </w:r>
      <w:hyperlink r:id="rId24" w:history="1">
        <w:r w:rsidRPr="00012FAE">
          <w:rPr>
            <w:rStyle w:val="-"/>
          </w:rPr>
          <w:t>www.promitheus.gov.gr</w:t>
        </w:r>
      </w:hyperlink>
      <w:r w:rsidRPr="006B3C5C">
        <w:t>) του ΟΠΣ ΕΣΗΔΗΣ</w:t>
      </w:r>
      <w:r w:rsidR="00217A59" w:rsidRPr="00AA7E6F">
        <w:rPr>
          <w:rFonts w:cs="Tahoma"/>
          <w:szCs w:val="22"/>
        </w:rPr>
        <w:t xml:space="preserve">, </w:t>
      </w:r>
      <w:r w:rsidR="00217A59" w:rsidRPr="00CD50AE">
        <w:t xml:space="preserve">στη διεύθυνση (URL) </w:t>
      </w:r>
      <w:hyperlink r:id="rId25" w:history="1">
        <w:r w:rsidR="00BE7AB5" w:rsidRPr="005A7175">
          <w:rPr>
            <w:rStyle w:val="-"/>
          </w:rPr>
          <w:t>https://nepps-search.eprocurement.gov.gr/actSearch/resources/search/357881</w:t>
        </w:r>
      </w:hyperlink>
      <w:r w:rsidR="00BE7AB5">
        <w:t xml:space="preserve"> </w:t>
      </w:r>
    </w:p>
    <w:p w14:paraId="32563D33" w14:textId="5CE2784B" w:rsidR="00537C11" w:rsidRDefault="00E122DF">
      <w:pPr>
        <w:rPr>
          <w:rFonts w:cs="Tahoma"/>
          <w:szCs w:val="22"/>
        </w:rPr>
      </w:pPr>
      <w:r>
        <w:rPr>
          <w:rFonts w:cs="Tahoma"/>
          <w:szCs w:val="22"/>
        </w:rPr>
        <w:lastRenderedPageBreak/>
        <w:t>Π</w:t>
      </w:r>
      <w:r w:rsidR="00430EF7">
        <w:rPr>
          <w:rFonts w:cs="Tahoma"/>
          <w:szCs w:val="22"/>
        </w:rPr>
        <w:t>ερίληψη της παρούσας Διακήρυξης όπως προβλέπεται στην περίπτωση (</w:t>
      </w:r>
      <w:proofErr w:type="spellStart"/>
      <w:r w:rsidR="00430EF7">
        <w:rPr>
          <w:rFonts w:cs="Tahoma"/>
          <w:szCs w:val="22"/>
        </w:rPr>
        <w:t>ιστ</w:t>
      </w:r>
      <w:proofErr w:type="spellEnd"/>
      <w:r w:rsidR="00430EF7">
        <w:rPr>
          <w:rFonts w:cs="Tahoma"/>
          <w:szCs w:val="22"/>
        </w:rPr>
        <w:t xml:space="preserve">) της παραγράφου 3 του άρθρου 76 του Ν.4727/23-09-2020 (ΦΕΚ/Α/184/23.09.2020), αναρτήθηκε στο διαδίκτυο, στον </w:t>
      </w:r>
      <w:proofErr w:type="spellStart"/>
      <w:r w:rsidR="00430EF7">
        <w:rPr>
          <w:rFonts w:cs="Tahoma"/>
          <w:szCs w:val="22"/>
        </w:rPr>
        <w:t>ιστότοπο</w:t>
      </w:r>
      <w:proofErr w:type="spellEnd"/>
      <w:r w:rsidR="00430EF7">
        <w:rPr>
          <w:rFonts w:cs="Tahoma"/>
          <w:szCs w:val="22"/>
        </w:rPr>
        <w:t xml:space="preserve"> http://et.diavgeia.gov.gr/ (ΠΡΟΓΡΑΜΜΑ ΔΙΑΥΓΕΙΑ) </w:t>
      </w:r>
      <w:r w:rsidR="00297025">
        <w:rPr>
          <w:rFonts w:cs="Tahoma"/>
          <w:szCs w:val="22"/>
          <w:lang w:eastAsia="el-GR"/>
        </w:rPr>
        <w:t xml:space="preserve">στις </w:t>
      </w:r>
      <w:r w:rsidR="00BE7AB5">
        <w:rPr>
          <w:rFonts w:cs="Tahoma"/>
          <w:b/>
          <w:bCs/>
          <w:szCs w:val="22"/>
        </w:rPr>
        <w:t>21-10-2024</w:t>
      </w:r>
      <w:r w:rsidR="00430EF7">
        <w:rPr>
          <w:rFonts w:cs="Tahoma"/>
          <w:b/>
          <w:bCs/>
          <w:szCs w:val="22"/>
        </w:rPr>
        <w:t>.</w:t>
      </w:r>
    </w:p>
    <w:p w14:paraId="31769FA6" w14:textId="4CD81969" w:rsidR="00537C11" w:rsidRDefault="00430EF7">
      <w:pPr>
        <w:snapToGrid w:val="0"/>
        <w:rPr>
          <w:rFonts w:cs="Tahoma"/>
          <w:szCs w:val="22"/>
        </w:rPr>
      </w:pPr>
      <w:r>
        <w:rPr>
          <w:rFonts w:cs="Tahoma"/>
          <w:szCs w:val="22"/>
        </w:rPr>
        <w:t>Η Διακήρυξη</w:t>
      </w:r>
      <w:r w:rsidR="00273043">
        <w:rPr>
          <w:rFonts w:cs="Tahoma"/>
          <w:szCs w:val="22"/>
        </w:rPr>
        <w:t xml:space="preserve"> θα αναρτηθεί</w:t>
      </w:r>
      <w:r>
        <w:rPr>
          <w:rFonts w:cs="Tahoma"/>
          <w:szCs w:val="22"/>
        </w:rPr>
        <w:t xml:space="preserve"> στο διαδίκτυο, στην ιστοσελίδα της αναθέτουσας αρχής, στη διεύθυνση (URL) :</w:t>
      </w:r>
      <w:proofErr w:type="spellStart"/>
      <w:r w:rsidR="000B7D88">
        <w:fldChar w:fldCharType="begin"/>
      </w:r>
      <w:r w:rsidR="000B7D88">
        <w:instrText>HYPERLINK "http://www.ktpae.gr"</w:instrText>
      </w:r>
      <w:r w:rsidR="000B7D88">
        <w:fldChar w:fldCharType="separate"/>
      </w:r>
      <w:r w:rsidRPr="0018017D">
        <w:rPr>
          <w:rStyle w:val="-"/>
        </w:rPr>
        <w:t>http</w:t>
      </w:r>
      <w:proofErr w:type="spellEnd"/>
      <w:r w:rsidRPr="0018017D">
        <w:rPr>
          <w:rStyle w:val="-"/>
        </w:rPr>
        <w:t>://www.ktpae.gr</w:t>
      </w:r>
      <w:r w:rsidR="000B7D88">
        <w:rPr>
          <w:rStyle w:val="-"/>
        </w:rPr>
        <w:fldChar w:fldCharType="end"/>
      </w:r>
      <w:r>
        <w:rPr>
          <w:rFonts w:cs="Tahoma"/>
          <w:szCs w:val="22"/>
        </w:rPr>
        <w:t xml:space="preserve"> στη θέση Διαγωνισμοί </w:t>
      </w:r>
      <w:r w:rsidR="0018017D">
        <w:rPr>
          <w:rFonts w:cs="Tahoma"/>
          <w:szCs w:val="22"/>
        </w:rPr>
        <w:t xml:space="preserve">στις </w:t>
      </w:r>
      <w:r w:rsidR="00BE7AB5">
        <w:rPr>
          <w:rFonts w:cs="Tahoma"/>
          <w:b/>
          <w:bCs/>
          <w:szCs w:val="22"/>
        </w:rPr>
        <w:t>21-10-2024</w:t>
      </w:r>
      <w:r>
        <w:rPr>
          <w:rFonts w:cs="Tahoma"/>
          <w:szCs w:val="22"/>
        </w:rPr>
        <w:t>.</w:t>
      </w:r>
    </w:p>
    <w:p w14:paraId="00D80666" w14:textId="77777777" w:rsidR="00D46DA4" w:rsidRDefault="00D46DA4">
      <w:pPr>
        <w:snapToGrid w:val="0"/>
        <w:rPr>
          <w:rFonts w:cs="Tahoma"/>
          <w:szCs w:val="22"/>
        </w:rPr>
      </w:pPr>
    </w:p>
    <w:p w14:paraId="78FED513" w14:textId="1A6ADCC3" w:rsidR="00D46DA4" w:rsidRPr="00E426A1" w:rsidRDefault="00D46DA4" w:rsidP="00D46DA4">
      <w:pPr>
        <w:pStyle w:val="23"/>
        <w:keepNext w:val="0"/>
        <w:numPr>
          <w:ilvl w:val="1"/>
          <w:numId w:val="0"/>
        </w:numPr>
        <w:pBdr>
          <w:top w:val="none" w:sz="0" w:space="0" w:color="000000"/>
          <w:left w:val="none" w:sz="0" w:space="0" w:color="000000"/>
          <w:bottom w:val="single" w:sz="12" w:space="1" w:color="000080"/>
          <w:right w:val="none" w:sz="0" w:space="0" w:color="000000"/>
        </w:pBdr>
        <w:suppressAutoHyphens w:val="0"/>
        <w:spacing w:line="240" w:lineRule="auto"/>
        <w:ind w:left="846" w:hanging="576"/>
        <w:jc w:val="left"/>
        <w:rPr>
          <w:lang w:val="el-GR"/>
        </w:rPr>
      </w:pPr>
      <w:r w:rsidRPr="00E426A1">
        <w:rPr>
          <w:lang w:val="el-GR"/>
        </w:rPr>
        <w:tab/>
      </w:r>
      <w:bookmarkStart w:id="51" w:name="_Toc97194262"/>
      <w:bookmarkStart w:id="52" w:name="_Toc97194411"/>
      <w:bookmarkStart w:id="53" w:name="_Toc140135260"/>
      <w:bookmarkStart w:id="54" w:name="_Toc162960046"/>
      <w:bookmarkStart w:id="55" w:name="_Toc176344978"/>
      <w:r>
        <w:rPr>
          <w:lang w:val="el-GR"/>
        </w:rPr>
        <w:t xml:space="preserve">1.7 </w:t>
      </w:r>
      <w:r w:rsidRPr="00E426A1">
        <w:rPr>
          <w:lang w:val="el-GR"/>
        </w:rPr>
        <w:t>Αρχές εφαρμοζόμενες στη διαδικασία σύναψης</w:t>
      </w:r>
      <w:bookmarkEnd w:id="51"/>
      <w:bookmarkEnd w:id="52"/>
      <w:bookmarkEnd w:id="53"/>
      <w:bookmarkEnd w:id="54"/>
      <w:bookmarkEnd w:id="55"/>
      <w:r w:rsidRPr="00E426A1">
        <w:rPr>
          <w:lang w:val="el-GR"/>
        </w:rPr>
        <w:t xml:space="preserve"> </w:t>
      </w:r>
    </w:p>
    <w:p w14:paraId="1C5BC0F1" w14:textId="77777777" w:rsidR="00537C11" w:rsidRDefault="00430EF7">
      <w:pPr>
        <w:spacing w:before="240"/>
        <w:rPr>
          <w:rFonts w:cs="Tahoma"/>
          <w:szCs w:val="22"/>
        </w:rPr>
      </w:pPr>
      <w:r>
        <w:rPr>
          <w:rFonts w:cs="Tahoma"/>
          <w:szCs w:val="22"/>
        </w:rPr>
        <w:t>Οι οικονομικοί φορείς δεσμεύονται ότι:</w:t>
      </w:r>
    </w:p>
    <w:p w14:paraId="0705AB8E" w14:textId="77777777" w:rsidR="00537C11" w:rsidRDefault="00430EF7">
      <w:pPr>
        <w:ind w:left="426" w:hanging="426"/>
        <w:rPr>
          <w:rFonts w:cs="Tahoma"/>
          <w:szCs w:val="22"/>
        </w:rPr>
      </w:pPr>
      <w:r>
        <w:rPr>
          <w:rFonts w:cs="Tahoma"/>
          <w:szCs w:val="22"/>
        </w:rPr>
        <w:t xml:space="preserve">α) </w:t>
      </w:r>
      <w:r>
        <w:rPr>
          <w:rFonts w:cs="Tahoma"/>
          <w:szCs w:val="22"/>
        </w:rPr>
        <w:tab/>
        <w:t xml:space="preserve">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όπως ισχύει.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F931D6E" w14:textId="77777777" w:rsidR="00537C11" w:rsidRDefault="00430EF7">
      <w:pPr>
        <w:ind w:left="426" w:hanging="426"/>
        <w:rPr>
          <w:rFonts w:cs="Tahoma"/>
          <w:szCs w:val="22"/>
        </w:rPr>
      </w:pPr>
      <w:r>
        <w:rPr>
          <w:rFonts w:cs="Tahoma"/>
          <w:szCs w:val="22"/>
        </w:rPr>
        <w:t xml:space="preserve">β) </w:t>
      </w:r>
      <w:r>
        <w:rPr>
          <w:rFonts w:cs="Tahoma"/>
          <w:szCs w:val="22"/>
        </w:rPr>
        <w:tab/>
        <w:t>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14:paraId="49DD03AA" w14:textId="77777777" w:rsidR="00537C11" w:rsidRDefault="00430EF7">
      <w:pPr>
        <w:ind w:left="426" w:hanging="426"/>
        <w:rPr>
          <w:rFonts w:cs="Tahoma"/>
          <w:szCs w:val="22"/>
        </w:rPr>
      </w:pPr>
      <w:r>
        <w:rPr>
          <w:rFonts w:cs="Tahoma"/>
          <w:szCs w:val="22"/>
        </w:rPr>
        <w:t xml:space="preserve">γ) </w:t>
      </w:r>
      <w:r>
        <w:rPr>
          <w:rFonts w:cs="Tahoma"/>
          <w:szCs w:val="22"/>
        </w:rPr>
        <w:tab/>
        <w:t>λαμβάνουν τα κατάλληλα μέτρα για να διαφυλάξουν την εμπιστευτικότητα των πληροφοριών που έχουν χαρακτηρισθεί ως τέτοιες.</w:t>
      </w:r>
    </w:p>
    <w:p w14:paraId="3EE27097" w14:textId="77777777" w:rsidR="00537C11" w:rsidRDefault="00537C11">
      <w:pPr>
        <w:rPr>
          <w:rFonts w:cs="Tahoma"/>
          <w:szCs w:val="22"/>
        </w:rPr>
      </w:pPr>
    </w:p>
    <w:p w14:paraId="100636E9" w14:textId="18A9ACD4" w:rsidR="00537C11" w:rsidRDefault="001444C7" w:rsidP="002D2AF2">
      <w:pPr>
        <w:pStyle w:val="12"/>
      </w:pPr>
      <w:bookmarkStart w:id="56" w:name="_Toc176344979"/>
      <w:r>
        <w:lastRenderedPageBreak/>
        <w:t xml:space="preserve">2. </w:t>
      </w:r>
      <w:r w:rsidR="00430EF7">
        <w:t>ΓΕΝΙΚΟΙ ΚΑΙ ΕΙΔΙΚΟΙ ΟΡΟΙ ΣΥΜΜΕΤΟΧΗΣ</w:t>
      </w:r>
      <w:bookmarkEnd w:id="56"/>
    </w:p>
    <w:p w14:paraId="461D73C0" w14:textId="6481B752" w:rsidR="001141A6" w:rsidRPr="00E17E1F" w:rsidRDefault="001141A6" w:rsidP="00E17E1F">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57" w:name="__RefHeading___Toc491949729"/>
      <w:bookmarkStart w:id="58" w:name="__RefHeading___Toc491949730"/>
      <w:bookmarkStart w:id="59" w:name="_Toc176344980"/>
      <w:bookmarkStart w:id="60" w:name="_Hlk494445205"/>
      <w:bookmarkEnd w:id="57"/>
      <w:bookmarkEnd w:id="58"/>
      <w:r w:rsidRPr="00E17E1F">
        <w:rPr>
          <w:rFonts w:cs="Arial"/>
          <w:sz w:val="22"/>
          <w:lang w:val="el-GR"/>
        </w:rPr>
        <w:t xml:space="preserve">2.1 </w:t>
      </w:r>
      <w:r w:rsidR="00430EF7" w:rsidRPr="00E17E1F">
        <w:rPr>
          <w:rFonts w:cs="Arial"/>
          <w:sz w:val="22"/>
          <w:lang w:val="el-GR"/>
        </w:rPr>
        <w:tab/>
      </w:r>
      <w:bookmarkStart w:id="61" w:name="_Toc97194263"/>
      <w:bookmarkStart w:id="62" w:name="_Toc97194413"/>
      <w:bookmarkStart w:id="63" w:name="_Toc140135262"/>
      <w:bookmarkStart w:id="64" w:name="_Toc162960048"/>
      <w:r w:rsidRPr="00E17E1F">
        <w:rPr>
          <w:rFonts w:cs="Arial"/>
          <w:sz w:val="22"/>
          <w:lang w:val="el-GR"/>
        </w:rPr>
        <w:t>Γενικές Πληροφορίες</w:t>
      </w:r>
      <w:bookmarkEnd w:id="61"/>
      <w:bookmarkEnd w:id="62"/>
      <w:bookmarkEnd w:id="63"/>
      <w:bookmarkEnd w:id="64"/>
      <w:bookmarkEnd w:id="59"/>
    </w:p>
    <w:p w14:paraId="03D4E8D0" w14:textId="425C0A1F" w:rsidR="00537C11" w:rsidRPr="00A957C2" w:rsidRDefault="001444C7" w:rsidP="002D2AF2">
      <w:pPr>
        <w:pStyle w:val="34"/>
        <w:rPr>
          <w:rFonts w:cs="Times New Roman"/>
          <w:sz w:val="22"/>
          <w:szCs w:val="26"/>
        </w:rPr>
      </w:pPr>
      <w:bookmarkStart w:id="65" w:name="_Toc176344981"/>
      <w:bookmarkEnd w:id="60"/>
      <w:r>
        <w:rPr>
          <w:rFonts w:cs="Times New Roman"/>
          <w:sz w:val="22"/>
          <w:szCs w:val="26"/>
        </w:rPr>
        <w:t xml:space="preserve">2.1.1 </w:t>
      </w:r>
      <w:r w:rsidR="00430EF7" w:rsidRPr="00A957C2">
        <w:rPr>
          <w:rFonts w:cs="Times New Roman"/>
          <w:sz w:val="22"/>
          <w:szCs w:val="26"/>
        </w:rPr>
        <w:t>Έγγραφα της σύμβασης</w:t>
      </w:r>
      <w:bookmarkEnd w:id="65"/>
    </w:p>
    <w:p w14:paraId="19F43221" w14:textId="77777777" w:rsidR="00537C11" w:rsidRDefault="00430EF7">
      <w:pPr>
        <w:rPr>
          <w:rFonts w:cs="Tahoma"/>
          <w:szCs w:val="22"/>
        </w:rPr>
      </w:pPr>
      <w:r>
        <w:rPr>
          <w:rFonts w:cs="Tahoma"/>
          <w:szCs w:val="22"/>
        </w:rPr>
        <w:t>Τα έγγραφα της παρούσας διαδικασίας σύναψης είναι τα ακόλουθα:</w:t>
      </w:r>
    </w:p>
    <w:p w14:paraId="4833E92A" w14:textId="2A515BB0" w:rsidR="00537C11" w:rsidRDefault="00430EF7">
      <w:pPr>
        <w:pStyle w:val="a6"/>
        <w:numPr>
          <w:ilvl w:val="0"/>
          <w:numId w:val="9"/>
        </w:numPr>
        <w:suppressAutoHyphens w:val="0"/>
        <w:spacing w:after="60" w:line="312" w:lineRule="auto"/>
        <w:jc w:val="left"/>
        <w:rPr>
          <w:rFonts w:cs="Tahoma"/>
          <w:szCs w:val="22"/>
        </w:rPr>
      </w:pPr>
      <w:r>
        <w:rPr>
          <w:rFonts w:cs="Tahoma"/>
          <w:szCs w:val="22"/>
        </w:rPr>
        <w:t xml:space="preserve">η από </w:t>
      </w:r>
      <w:r w:rsidR="00BE7AB5">
        <w:rPr>
          <w:rFonts w:cs="Tahoma"/>
          <w:b/>
          <w:bCs/>
          <w:szCs w:val="22"/>
        </w:rPr>
        <w:t>10-09-2024</w:t>
      </w:r>
      <w:r w:rsidR="00BE7AB5" w:rsidRPr="00D30D07">
        <w:rPr>
          <w:rFonts w:cs="Tahoma"/>
          <w:b/>
          <w:bCs/>
          <w:szCs w:val="22"/>
        </w:rPr>
        <w:t xml:space="preserve"> </w:t>
      </w:r>
      <w:r>
        <w:rPr>
          <w:rFonts w:cs="Tahoma"/>
          <w:szCs w:val="22"/>
        </w:rPr>
        <w:t xml:space="preserve">Προκήρυξη της Σύμβασης, όπως αυτή έχει σταλεί για δημοσίευση στην Επίσημη Εφημερίδα της Ευρωπαϊκής Ένωσης </w:t>
      </w:r>
    </w:p>
    <w:p w14:paraId="0A84CD8C" w14:textId="77777777" w:rsidR="00537C11" w:rsidRDefault="00430EF7">
      <w:pPr>
        <w:pStyle w:val="a6"/>
        <w:numPr>
          <w:ilvl w:val="0"/>
          <w:numId w:val="9"/>
        </w:numPr>
        <w:suppressAutoHyphens w:val="0"/>
        <w:spacing w:after="60" w:line="312" w:lineRule="auto"/>
        <w:jc w:val="left"/>
        <w:rPr>
          <w:rFonts w:eastAsia="Calibri" w:cs="Tahoma"/>
          <w:szCs w:val="22"/>
        </w:rPr>
      </w:pPr>
      <w:r>
        <w:rPr>
          <w:rFonts w:cs="Tahoma"/>
          <w:szCs w:val="22"/>
        </w:rPr>
        <w:t xml:space="preserve">η παρούσα Διακήρυξη με τα Παραρτήματα που αποτελούν αναπόσπαστο μέρος αυτής </w:t>
      </w:r>
    </w:p>
    <w:p w14:paraId="23CE2CCF" w14:textId="77777777" w:rsidR="00537C11" w:rsidRDefault="00430EF7">
      <w:pPr>
        <w:pStyle w:val="a6"/>
        <w:numPr>
          <w:ilvl w:val="0"/>
          <w:numId w:val="9"/>
        </w:numPr>
        <w:suppressAutoHyphens w:val="0"/>
        <w:spacing w:after="60" w:line="312" w:lineRule="auto"/>
        <w:jc w:val="left"/>
        <w:rPr>
          <w:rFonts w:cs="Tahoma"/>
          <w:szCs w:val="22"/>
        </w:rPr>
      </w:pPr>
      <w:r>
        <w:rPr>
          <w:rFonts w:cs="Tahoma"/>
          <w:szCs w:val="22"/>
        </w:rPr>
        <w:t>το Ευρωπαϊκό Ενιαίο Έγγραφο Σύμβασης [ΕΕΕΣ]</w:t>
      </w:r>
    </w:p>
    <w:p w14:paraId="3799B679" w14:textId="77777777" w:rsidR="00537C11" w:rsidRDefault="00430EF7">
      <w:pPr>
        <w:pStyle w:val="a6"/>
        <w:numPr>
          <w:ilvl w:val="0"/>
          <w:numId w:val="9"/>
        </w:numPr>
        <w:suppressAutoHyphens w:val="0"/>
        <w:spacing w:after="60" w:line="312" w:lineRule="auto"/>
        <w:jc w:val="left"/>
        <w:rPr>
          <w:rFonts w:cs="Tahoma"/>
          <w:szCs w:val="22"/>
        </w:rPr>
      </w:pPr>
      <w:r>
        <w:rPr>
          <w:rFonts w:cs="Tahoma"/>
          <w:szCs w:val="22"/>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750DEB11" w14:textId="77777777" w:rsidR="001141A6" w:rsidRDefault="001141A6" w:rsidP="00A957C2">
      <w:pPr>
        <w:pStyle w:val="a6"/>
        <w:suppressAutoHyphens w:val="0"/>
        <w:spacing w:after="60" w:line="312" w:lineRule="auto"/>
        <w:jc w:val="left"/>
        <w:rPr>
          <w:rFonts w:cs="Tahoma"/>
          <w:szCs w:val="22"/>
        </w:rPr>
      </w:pPr>
    </w:p>
    <w:p w14:paraId="1EFA1F6B" w14:textId="09159570" w:rsidR="00537C11" w:rsidRPr="00A957C2" w:rsidRDefault="001444C7" w:rsidP="002D2AF2">
      <w:pPr>
        <w:pStyle w:val="34"/>
        <w:rPr>
          <w:rFonts w:cs="Times New Roman"/>
          <w:sz w:val="22"/>
          <w:szCs w:val="26"/>
        </w:rPr>
      </w:pPr>
      <w:bookmarkStart w:id="66" w:name="_Toc176344982"/>
      <w:r>
        <w:rPr>
          <w:rFonts w:cs="Times New Roman"/>
          <w:sz w:val="22"/>
          <w:szCs w:val="26"/>
        </w:rPr>
        <w:t xml:space="preserve">2.1.2 </w:t>
      </w:r>
      <w:r w:rsidR="00430EF7" w:rsidRPr="00A957C2">
        <w:rPr>
          <w:rFonts w:cs="Times New Roman"/>
          <w:sz w:val="22"/>
          <w:szCs w:val="26"/>
        </w:rPr>
        <w:t>Επικοινωνία – Πρόσβαση στα έγγραφα της Σύμβασης</w:t>
      </w:r>
      <w:bookmarkEnd w:id="66"/>
    </w:p>
    <w:p w14:paraId="7C940F14" w14:textId="149D4415" w:rsidR="00537C11" w:rsidRDefault="00430EF7">
      <w:pPr>
        <w:rPr>
          <w:rFonts w:cs="Tahoma"/>
          <w:szCs w:val="22"/>
        </w:rPr>
      </w:pPr>
      <w:r>
        <w:rPr>
          <w:rFonts w:cs="Tahoma"/>
          <w:szCs w:val="22"/>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rPr>
          <w:rFonts w:cs="Tahoma"/>
          <w:szCs w:val="22"/>
        </w:rPr>
        <w:t>προσβάσιμη</w:t>
      </w:r>
      <w:proofErr w:type="spellEnd"/>
      <w:r>
        <w:rPr>
          <w:rFonts w:cs="Tahoma"/>
          <w:szCs w:val="22"/>
        </w:rPr>
        <w:t xml:space="preserve"> μέσω της Διαδικτυακής πύλης (</w:t>
      </w:r>
      <w:hyperlink r:id="rId26" w:history="1">
        <w:r w:rsidR="001141A6" w:rsidRPr="000B36FF">
          <w:rPr>
            <w:rStyle w:val="-"/>
          </w:rPr>
          <w:t>www.promitheus.gov.gr</w:t>
        </w:r>
      </w:hyperlink>
      <w:r>
        <w:rPr>
          <w:rFonts w:cs="Tahoma"/>
          <w:szCs w:val="22"/>
        </w:rPr>
        <w:t>)</w:t>
      </w:r>
    </w:p>
    <w:p w14:paraId="5862E30D" w14:textId="77777777" w:rsidR="001141A6" w:rsidRDefault="001141A6">
      <w:pPr>
        <w:rPr>
          <w:rFonts w:cs="Tahoma"/>
          <w:i/>
          <w:color w:val="5B9BD5"/>
          <w:szCs w:val="22"/>
        </w:rPr>
      </w:pPr>
    </w:p>
    <w:p w14:paraId="57136FD8" w14:textId="63DD4753" w:rsidR="00537C11" w:rsidRPr="00A957C2" w:rsidRDefault="001444C7" w:rsidP="002D2AF2">
      <w:pPr>
        <w:pStyle w:val="34"/>
        <w:rPr>
          <w:rFonts w:cs="Times New Roman"/>
          <w:sz w:val="22"/>
          <w:szCs w:val="26"/>
        </w:rPr>
      </w:pPr>
      <w:bookmarkStart w:id="67" w:name="_Toc176344983"/>
      <w:r>
        <w:rPr>
          <w:rFonts w:cs="Times New Roman"/>
          <w:sz w:val="22"/>
          <w:szCs w:val="26"/>
        </w:rPr>
        <w:t xml:space="preserve">2.1.3 </w:t>
      </w:r>
      <w:r w:rsidR="00430EF7" w:rsidRPr="00A957C2">
        <w:rPr>
          <w:rFonts w:cs="Times New Roman"/>
          <w:sz w:val="22"/>
          <w:szCs w:val="26"/>
        </w:rPr>
        <w:t>Παροχή Διευκρινίσεων</w:t>
      </w:r>
      <w:bookmarkEnd w:id="67"/>
    </w:p>
    <w:p w14:paraId="1FB69BCB" w14:textId="2AFC1BFE" w:rsidR="00537C11" w:rsidRDefault="00430EF7">
      <w:pPr>
        <w:rPr>
          <w:rFonts w:cs="Tahoma"/>
          <w:b/>
          <w:bCs/>
          <w:i/>
          <w:iCs/>
          <w:color w:val="5B9BD5"/>
          <w:szCs w:val="22"/>
        </w:rPr>
      </w:pPr>
      <w:r>
        <w:rPr>
          <w:rFonts w:cs="Tahoma"/>
          <w:szCs w:val="22"/>
        </w:rPr>
        <w:t xml:space="preserve">Τα σχετικά αιτήματα παροχής διευκρινίσεων υποβάλλονται ηλεκτρονικά, το αργότερο έως </w:t>
      </w:r>
      <w:r w:rsidR="00BE7AB5">
        <w:rPr>
          <w:rFonts w:cs="Tahoma"/>
          <w:b/>
          <w:bCs/>
          <w:szCs w:val="22"/>
        </w:rPr>
        <w:t xml:space="preserve">25-09-2024 </w:t>
      </w:r>
      <w:r>
        <w:rPr>
          <w:rFonts w:cs="Tahoma"/>
          <w:szCs w:val="22"/>
        </w:rPr>
        <w:t xml:space="preserve">και απαντώνται αντίστοιχα </w:t>
      </w:r>
      <w:r w:rsidR="00722E39">
        <w:rPr>
          <w:rFonts w:cs="Tahoma"/>
          <w:szCs w:val="22"/>
        </w:rPr>
        <w:t>στο πλαίσιο της παρούσας, στη σχετική ηλεκτρονική διαδικασία σύναψης δημόσιας σύμβασης στην πλατφόρ</w:t>
      </w:r>
      <w:r w:rsidR="00F95864">
        <w:rPr>
          <w:rFonts w:cs="Tahoma"/>
          <w:szCs w:val="22"/>
        </w:rPr>
        <w:t xml:space="preserve">μα του ΕΣΗΔΗΣ η οποία είναι </w:t>
      </w:r>
      <w:proofErr w:type="spellStart"/>
      <w:r w:rsidR="00F95864">
        <w:rPr>
          <w:rFonts w:cs="Tahoma"/>
          <w:szCs w:val="22"/>
        </w:rPr>
        <w:t>προσβάσιμη</w:t>
      </w:r>
      <w:proofErr w:type="spellEnd"/>
      <w:r w:rsidR="00F95864">
        <w:rPr>
          <w:rFonts w:cs="Tahoma"/>
          <w:szCs w:val="22"/>
        </w:rPr>
        <w:t xml:space="preserve"> μέσω της Διαδικτυακής </w:t>
      </w:r>
      <w:r>
        <w:rPr>
          <w:rFonts w:cs="Tahoma"/>
          <w:szCs w:val="22"/>
        </w:rPr>
        <w:t xml:space="preserve">πύλης </w:t>
      </w:r>
      <w:hyperlink r:id="rId27" w:history="1">
        <w:r w:rsidRPr="002776C2">
          <w:rPr>
            <w:rStyle w:val="-"/>
          </w:rPr>
          <w:t>www.promitheus.gov.gr</w:t>
        </w:r>
      </w:hyperlink>
      <w:r>
        <w:rPr>
          <w:rFonts w:cs="Tahoma"/>
          <w:szCs w:val="22"/>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3B838AEC" w14:textId="77777777" w:rsidR="00537C11" w:rsidRDefault="00430EF7">
      <w:pPr>
        <w:rPr>
          <w:rFonts w:cs="Tahoma"/>
          <w:szCs w:val="22"/>
        </w:rPr>
      </w:pPr>
      <w:r>
        <w:rPr>
          <w:rFonts w:cs="Tahoma"/>
          <w:szCs w:val="22"/>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07540D9" w14:textId="77777777" w:rsidR="00537C11" w:rsidRDefault="00430EF7">
      <w:pPr>
        <w:ind w:left="709" w:hanging="425"/>
        <w:rPr>
          <w:rFonts w:cs="Tahoma"/>
          <w:szCs w:val="22"/>
        </w:rPr>
      </w:pPr>
      <w:r>
        <w:rPr>
          <w:rFonts w:cs="Tahoma"/>
          <w:szCs w:val="22"/>
        </w:rPr>
        <w:t xml:space="preserve">α) </w:t>
      </w:r>
      <w:r>
        <w:rPr>
          <w:rFonts w:cs="Tahoma"/>
          <w:szCs w:val="22"/>
        </w:rPr>
        <w:tab/>
        <w:t xml:space="preserve">όταν, για οποιονδήποτε λόγο, πρόσθετες πληροφορίες, αν και ζητήθηκαν από τον οικονομικό φορέα έγκαιρα, δεν έχουν παρασχεθεί το αργότερο </w:t>
      </w:r>
      <w:r>
        <w:rPr>
          <w:rFonts w:cs="Tahoma"/>
          <w:b/>
          <w:szCs w:val="22"/>
        </w:rPr>
        <w:t>έξι (6) ημέρες</w:t>
      </w:r>
      <w:r>
        <w:rPr>
          <w:rFonts w:cs="Tahoma"/>
          <w:szCs w:val="22"/>
        </w:rPr>
        <w:t xml:space="preserve"> πριν από την προθεσμία που ορίζεται για την παραλαβή των προσφορών, </w:t>
      </w:r>
    </w:p>
    <w:p w14:paraId="6D4598C0" w14:textId="77777777" w:rsidR="00537C11" w:rsidRDefault="00430EF7">
      <w:pPr>
        <w:ind w:left="709" w:hanging="425"/>
        <w:rPr>
          <w:rFonts w:cs="Tahoma"/>
          <w:szCs w:val="22"/>
        </w:rPr>
      </w:pPr>
      <w:r>
        <w:rPr>
          <w:rFonts w:cs="Tahoma"/>
          <w:szCs w:val="22"/>
        </w:rPr>
        <w:lastRenderedPageBreak/>
        <w:t xml:space="preserve">β) </w:t>
      </w:r>
      <w:r>
        <w:rPr>
          <w:rFonts w:cs="Tahoma"/>
          <w:szCs w:val="22"/>
        </w:rPr>
        <w:tab/>
        <w:t>όταν τα έγγραφα της σύμβασης υφίστανται σημαντικές αλλαγές.</w:t>
      </w:r>
    </w:p>
    <w:p w14:paraId="2201E860" w14:textId="77777777" w:rsidR="00537C11" w:rsidRDefault="00430EF7">
      <w:pPr>
        <w:rPr>
          <w:rFonts w:cs="Tahoma"/>
        </w:rPr>
      </w:pPr>
      <w:r>
        <w:rPr>
          <w:rFonts w:cs="Tahoma"/>
        </w:rPr>
        <w:t>Η διάρκεια της παράτασης θα είναι ανάλογη με τη σπουδαιότητα των πληροφοριών που ζητήθηκαν ή των αλλαγών.</w:t>
      </w:r>
    </w:p>
    <w:p w14:paraId="3E3C70A2" w14:textId="77777777" w:rsidR="00537C11" w:rsidRDefault="00430EF7">
      <w:pPr>
        <w:rPr>
          <w:rFonts w:cs="Tahoma"/>
          <w:color w:val="0070C0"/>
        </w:rPr>
      </w:pPr>
      <w:r>
        <w:rPr>
          <w:rFonts w:cs="Tahoma"/>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2FB9D4D0" w14:textId="77777777" w:rsidR="00E70F59" w:rsidRPr="00E70F59" w:rsidRDefault="00E70F59">
      <w:bookmarkStart w:id="68" w:name="_Hlk151136821"/>
      <w:r w:rsidRPr="00945A48">
        <w:t xml:space="preserve">Η αναθέτουσα αρχή, με </w:t>
      </w:r>
      <w:r w:rsidRPr="001C27C7">
        <w:t>ειδικά αιτιολογημένη απόφασή της,</w:t>
      </w:r>
      <w:r w:rsidRPr="00DD73BE">
        <w:rPr>
          <w:color w:val="5B9BD5"/>
        </w:rPr>
        <w:t xml:space="preserve"> </w:t>
      </w:r>
      <w:r w:rsidRPr="00186B76">
        <w:t>δύναται να παρατείνει την προθεσμία παραλαβής των προσφορών</w:t>
      </w:r>
      <w:r w:rsidRPr="00945A48">
        <w:t>,  τηρουμένων σε κάθε περίπτωση των αρχών της ίσης μεταχείρισης και της διαφάνειας.</w:t>
      </w:r>
      <w:bookmarkEnd w:id="68"/>
    </w:p>
    <w:p w14:paraId="072600DD" w14:textId="77777777" w:rsidR="00537C11" w:rsidRDefault="00430EF7">
      <w:pPr>
        <w:rPr>
          <w:rFonts w:cs="Tahoma"/>
          <w:color w:val="0070C0"/>
          <w:szCs w:val="22"/>
        </w:rPr>
      </w:pPr>
      <w:r>
        <w:rPr>
          <w:rFonts w:cs="Tahoma"/>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320D235" w14:textId="126A41D8" w:rsidR="00537C11" w:rsidRPr="00A957C2" w:rsidRDefault="001444C7" w:rsidP="002D2AF2">
      <w:pPr>
        <w:pStyle w:val="34"/>
        <w:rPr>
          <w:rFonts w:cs="Times New Roman"/>
          <w:sz w:val="22"/>
          <w:szCs w:val="26"/>
        </w:rPr>
      </w:pPr>
      <w:bookmarkStart w:id="69" w:name="_Toc176344984"/>
      <w:r>
        <w:rPr>
          <w:rFonts w:cs="Times New Roman"/>
          <w:sz w:val="22"/>
          <w:szCs w:val="26"/>
        </w:rPr>
        <w:t xml:space="preserve">2.1.4 </w:t>
      </w:r>
      <w:r w:rsidR="00430EF7" w:rsidRPr="00A957C2">
        <w:rPr>
          <w:rFonts w:cs="Times New Roman"/>
          <w:sz w:val="22"/>
          <w:szCs w:val="26"/>
        </w:rPr>
        <w:t>Γλώσσα</w:t>
      </w:r>
      <w:bookmarkEnd w:id="69"/>
    </w:p>
    <w:p w14:paraId="4D2D2B7F" w14:textId="77777777" w:rsidR="00537C11" w:rsidRDefault="00430EF7">
      <w:pPr>
        <w:rPr>
          <w:rFonts w:cs="Tahoma"/>
          <w:szCs w:val="22"/>
        </w:rPr>
      </w:pPr>
      <w:r>
        <w:rPr>
          <w:rFonts w:cs="Tahoma"/>
          <w:szCs w:val="22"/>
        </w:rPr>
        <w:t xml:space="preserve">Τα έγγραφα της σύμβασης έχουν συνταχθεί στην ελληνική γλώσσα. </w:t>
      </w:r>
    </w:p>
    <w:p w14:paraId="58EA84DF" w14:textId="77777777" w:rsidR="00537C11" w:rsidRDefault="00430EF7">
      <w:pPr>
        <w:rPr>
          <w:rFonts w:cs="Tahoma"/>
          <w:szCs w:val="22"/>
        </w:rPr>
      </w:pPr>
      <w:r>
        <w:rPr>
          <w:rFonts w:cs="Tahoma"/>
          <w:szCs w:val="22"/>
        </w:rPr>
        <w:t>Τυχόν προδικαστικές προσφυγές υποβάλλονται στην ελληνική γλώσσα.</w:t>
      </w:r>
    </w:p>
    <w:p w14:paraId="37F841C5" w14:textId="77777777" w:rsidR="00537C11" w:rsidRDefault="00430EF7">
      <w:pPr>
        <w:rPr>
          <w:rFonts w:cs="Tahoma"/>
          <w:color w:val="000000"/>
        </w:rPr>
      </w:pPr>
      <w:r>
        <w:rPr>
          <w:rFonts w:cs="Tahoma"/>
          <w:color w:val="000000"/>
        </w:rPr>
        <w:t xml:space="preserve">Οι </w:t>
      </w:r>
      <w:r>
        <w:rPr>
          <w:rFonts w:cs="Tahoma"/>
          <w:bCs/>
          <w:color w:val="000000"/>
        </w:rPr>
        <w:t>προσφορές,</w:t>
      </w:r>
      <w:r>
        <w:rPr>
          <w:rFonts w:cs="Tahoma"/>
          <w:color w:val="000000"/>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rStyle w:val="0"/>
          <w:rFonts w:cs="Tahoma"/>
          <w:color w:val="000000"/>
        </w:rPr>
        <w:footnoteReference w:id="1"/>
      </w:r>
      <w:r>
        <w:rPr>
          <w:rFonts w:cs="Tahoma"/>
          <w:color w:val="000000"/>
        </w:rPr>
        <w:t xml:space="preserve"> συντάσσονται στην ελληνική γλώσσα ή συνοδεύονται από επίσημη μετάφρασή τους στην ελληνική γλώσσα.</w:t>
      </w:r>
    </w:p>
    <w:p w14:paraId="49FFE57A" w14:textId="77777777" w:rsidR="00537C11" w:rsidRDefault="00430EF7">
      <w:pPr>
        <w:rPr>
          <w:rFonts w:cs="Tahoma"/>
          <w:szCs w:val="22"/>
        </w:rPr>
      </w:pPr>
      <w:r>
        <w:rPr>
          <w:rFonts w:cs="Tahoma"/>
          <w:color w:val="000000"/>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Pr>
          <w:rStyle w:val="FootnoteReference2"/>
          <w:rFonts w:cs="Tahoma"/>
          <w:color w:val="000000"/>
        </w:rPr>
        <w:t>.</w:t>
      </w:r>
    </w:p>
    <w:p w14:paraId="79135B06" w14:textId="77777777" w:rsidR="00537C11" w:rsidRDefault="00430EF7">
      <w:pPr>
        <w:rPr>
          <w:rFonts w:cs="Tahoma"/>
          <w:szCs w:val="22"/>
        </w:rPr>
      </w:pPr>
      <w:r>
        <w:rPr>
          <w:rFonts w:cs="Tahoma"/>
          <w:szCs w:val="22"/>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7697EFFC" w14:textId="77777777" w:rsidR="00537C11" w:rsidRDefault="00430EF7">
      <w:pPr>
        <w:rPr>
          <w:rFonts w:cs="Tahoma"/>
          <w:szCs w:val="22"/>
        </w:rPr>
      </w:pPr>
      <w:r>
        <w:rPr>
          <w:rFonts w:cs="Tahoma"/>
          <w:szCs w:val="22"/>
        </w:rPr>
        <w:t>Κάθε μορφής επικοινωνία με την αναθέτουσα αρχή, καθώς και μεταξύ αυτής και του αναδόχου, θα γίνονται υποχρεωτικά στην ελληνική γλώσσα.</w:t>
      </w:r>
    </w:p>
    <w:p w14:paraId="3DDE8BA9" w14:textId="77777777" w:rsidR="00537C11" w:rsidRDefault="00537C11">
      <w:pPr>
        <w:rPr>
          <w:rFonts w:cs="Tahoma"/>
          <w:szCs w:val="22"/>
        </w:rPr>
      </w:pPr>
    </w:p>
    <w:p w14:paraId="1DA0A8A4" w14:textId="799DFDCF" w:rsidR="00537C11" w:rsidRPr="00A957C2" w:rsidRDefault="001444C7" w:rsidP="002D2AF2">
      <w:pPr>
        <w:pStyle w:val="34"/>
        <w:rPr>
          <w:rFonts w:cs="Times New Roman"/>
          <w:sz w:val="22"/>
          <w:szCs w:val="26"/>
        </w:rPr>
      </w:pPr>
      <w:bookmarkStart w:id="70" w:name="_Ref496624630"/>
      <w:bookmarkStart w:id="71" w:name="_Ref496624815"/>
      <w:bookmarkStart w:id="72" w:name="_Ref496625091"/>
      <w:bookmarkStart w:id="73" w:name="_Toc176344985"/>
      <w:r>
        <w:rPr>
          <w:rFonts w:cs="Times New Roman"/>
          <w:sz w:val="22"/>
          <w:szCs w:val="26"/>
        </w:rPr>
        <w:t xml:space="preserve">2.1.5 </w:t>
      </w:r>
      <w:r w:rsidR="00430EF7" w:rsidRPr="00A957C2">
        <w:rPr>
          <w:rFonts w:cs="Times New Roman"/>
          <w:sz w:val="22"/>
          <w:szCs w:val="26"/>
        </w:rPr>
        <w:t>Εγγυήσεις</w:t>
      </w:r>
      <w:bookmarkEnd w:id="70"/>
      <w:bookmarkEnd w:id="71"/>
      <w:bookmarkEnd w:id="72"/>
      <w:bookmarkEnd w:id="73"/>
    </w:p>
    <w:p w14:paraId="377251AD" w14:textId="084C74A1" w:rsidR="00537C11" w:rsidRDefault="00430EF7">
      <w:pPr>
        <w:rPr>
          <w:rFonts w:cs="Tahoma"/>
          <w:color w:val="000000"/>
          <w:szCs w:val="22"/>
        </w:rPr>
      </w:pPr>
      <w:bookmarkStart w:id="74" w:name="_Hlk499302719"/>
      <w:r>
        <w:rPr>
          <w:rFonts w:cs="Tahoma"/>
          <w:color w:val="000000"/>
          <w:szCs w:val="22"/>
        </w:rPr>
        <w:t xml:space="preserve">Οι εγγυήσεις (παρ. </w:t>
      </w:r>
      <w:r w:rsidR="00712EFA">
        <w:rPr>
          <w:rFonts w:cs="Tahoma"/>
          <w:color w:val="000000"/>
          <w:szCs w:val="22"/>
        </w:rPr>
        <w:t xml:space="preserve">2.2.2 </w:t>
      </w:r>
      <w:r>
        <w:rPr>
          <w:rFonts w:cs="Tahoma"/>
          <w:color w:val="000000"/>
          <w:szCs w:val="22"/>
        </w:rPr>
        <w:t xml:space="preserve">&amp; </w:t>
      </w:r>
      <w:r w:rsidR="00712EFA">
        <w:t>4.1</w:t>
      </w:r>
      <w:r>
        <w:rPr>
          <w:rFonts w:cs="Tahoma"/>
          <w:color w:val="000000"/>
          <w:szCs w:val="22"/>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w:t>
      </w:r>
      <w:r>
        <w:rPr>
          <w:rFonts w:cs="Tahoma"/>
          <w:color w:val="000000"/>
          <w:szCs w:val="22"/>
        </w:rPr>
        <w:lastRenderedPageBreak/>
        <w:t>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37B4393B" w14:textId="77777777" w:rsidR="00537C11" w:rsidRDefault="00430EF7">
      <w:pPr>
        <w:rPr>
          <w:rFonts w:cs="Tahoma"/>
          <w:color w:val="000000"/>
          <w:szCs w:val="22"/>
        </w:rPr>
      </w:pPr>
      <w:r>
        <w:rPr>
          <w:rFonts w:cs="Tahoma"/>
          <w:color w:val="000000"/>
          <w:szCs w:val="22"/>
        </w:rPr>
        <w:t>Οι εγγυητικές επιστολές εκδίδονται κατ’ επιλογή των οικονομικών φορέων από έναν ή περισσότερους εκδότες της παραπάνω παραγράφου.</w:t>
      </w:r>
    </w:p>
    <w:p w14:paraId="18046F0B" w14:textId="77777777" w:rsidR="00537C11" w:rsidRDefault="00430EF7">
      <w:pPr>
        <w:rPr>
          <w:rFonts w:cs="Tahoma"/>
          <w:i/>
          <w:iCs/>
          <w:color w:val="5B9BD5"/>
          <w:szCs w:val="22"/>
        </w:rPr>
      </w:pPr>
      <w:r>
        <w:rPr>
          <w:rFonts w:cs="Tahoma"/>
          <w:color w:val="000000"/>
          <w:szCs w:val="22"/>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Pr>
          <w:rFonts w:cs="Tahoma"/>
          <w:color w:val="000000"/>
          <w:szCs w:val="22"/>
        </w:rPr>
        <w:t>στ</w:t>
      </w:r>
      <w:proofErr w:type="spellEnd"/>
      <w:r>
        <w:rPr>
          <w:rFonts w:cs="Tahoma"/>
          <w:color w:val="000000"/>
          <w:szCs w:val="22"/>
        </w:rPr>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Pr>
          <w:rFonts w:cs="Tahoma"/>
          <w:color w:val="000000"/>
          <w:szCs w:val="22"/>
        </w:rPr>
        <w:t>αα</w:t>
      </w:r>
      <w:proofErr w:type="spellEnd"/>
      <w:r>
        <w:rPr>
          <w:rFonts w:cs="Tahoma"/>
          <w:color w:val="000000"/>
          <w:szCs w:val="22"/>
        </w:rPr>
        <w:t xml:space="preserve">) η εγγύηση παρέχεται ανέκκλητα και ανεπιφύλακτα, ο δε εκδότης παραιτείται του δικαιώματος της διαιρέσεως και της </w:t>
      </w:r>
      <w:proofErr w:type="spellStart"/>
      <w:r>
        <w:rPr>
          <w:rFonts w:cs="Tahoma"/>
          <w:color w:val="000000"/>
          <w:szCs w:val="22"/>
        </w:rPr>
        <w:t>διζήσεως</w:t>
      </w:r>
      <w:proofErr w:type="spellEnd"/>
      <w:r>
        <w:rPr>
          <w:rFonts w:cs="Tahoma"/>
          <w:color w:val="000000"/>
          <w:szCs w:val="22"/>
        </w:rPr>
        <w:t xml:space="preserve">, και </w:t>
      </w:r>
      <w:proofErr w:type="spellStart"/>
      <w:r>
        <w:rPr>
          <w:rFonts w:cs="Tahoma"/>
          <w:color w:val="000000"/>
          <w:szCs w:val="22"/>
        </w:rPr>
        <w:t>ββ</w:t>
      </w:r>
      <w:proofErr w:type="spellEnd"/>
      <w:r>
        <w:rPr>
          <w:rFonts w:cs="Tahoma"/>
          <w:color w:val="000000"/>
          <w:szCs w:val="22"/>
        </w:rPr>
        <w:t xml:space="preserve">)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Pr>
          <w:rFonts w:cs="Tahoma"/>
          <w:color w:val="000000"/>
          <w:szCs w:val="22"/>
        </w:rPr>
        <w:t>ια</w:t>
      </w:r>
      <w:proofErr w:type="spellEnd"/>
      <w:r>
        <w:rPr>
          <w:rFonts w:cs="Tahoma"/>
          <w:color w:val="000000"/>
          <w:szCs w:val="22"/>
        </w:rPr>
        <w:t xml:space="preserve">) στην περίπτωση των εγγυήσεων καλής εκτέλεσης και προκαταβολής, τον αριθμό και τον τίτλο της σχετικής σύμβασης. </w:t>
      </w:r>
    </w:p>
    <w:p w14:paraId="7D24ADF8" w14:textId="77777777" w:rsidR="00537C11" w:rsidRDefault="00430EF7">
      <w:pPr>
        <w:rPr>
          <w:rFonts w:cs="Tahoma"/>
        </w:rPr>
      </w:pPr>
      <w:r>
        <w:rPr>
          <w:rFonts w:cs="Tahoma"/>
          <w:color w:val="000000"/>
        </w:rPr>
        <w:t xml:space="preserve">Η περ. </w:t>
      </w:r>
      <w:proofErr w:type="spellStart"/>
      <w:r>
        <w:rPr>
          <w:rFonts w:cs="Tahoma"/>
          <w:color w:val="000000"/>
        </w:rPr>
        <w:t>αα</w:t>
      </w:r>
      <w:proofErr w:type="spellEnd"/>
      <w:r>
        <w:rPr>
          <w:rFonts w:cs="Tahoma"/>
          <w:color w:val="000000"/>
        </w:rPr>
        <w:t>’ του προηγούμενου εδαφίου ζ΄ δεν εφαρμόζεται για τις εγγυήσεις που παρέχονται με γραμμάτιο του Ταμείου Παρακαταθηκών και Δανείων.</w:t>
      </w:r>
    </w:p>
    <w:p w14:paraId="0332ED0C" w14:textId="77777777" w:rsidR="00537C11" w:rsidRDefault="00430EF7">
      <w:pPr>
        <w:rPr>
          <w:rFonts w:cs="Tahoma"/>
          <w:color w:val="000000"/>
          <w:szCs w:val="22"/>
        </w:rPr>
      </w:pPr>
      <w:r>
        <w:rPr>
          <w:rFonts w:cs="Tahoma"/>
          <w:color w:val="000000"/>
          <w:szCs w:val="22"/>
        </w:rPr>
        <w:t>Οι εγγυητικές επιστολές συντάσσονται σύμφωνα με τα υποδείγματα του Παραρτήματος της παρούσας.</w:t>
      </w:r>
    </w:p>
    <w:p w14:paraId="53BC92D7" w14:textId="77777777" w:rsidR="00537C11" w:rsidRDefault="00430EF7">
      <w:pPr>
        <w:rPr>
          <w:rFonts w:cs="Tahoma"/>
          <w:color w:val="000000"/>
          <w:szCs w:val="22"/>
        </w:rPr>
      </w:pPr>
      <w:r>
        <w:rPr>
          <w:rFonts w:cs="Tahoma"/>
          <w:color w:val="000000"/>
          <w:szCs w:val="22"/>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5A25C4" w14:textId="77777777" w:rsidR="00537C11" w:rsidRDefault="00430EF7">
      <w:pPr>
        <w:rPr>
          <w:rFonts w:cs="Tahoma"/>
          <w:color w:val="000000"/>
          <w:szCs w:val="22"/>
        </w:rPr>
      </w:pPr>
      <w:r>
        <w:rPr>
          <w:rFonts w:cs="Tahoma"/>
          <w:color w:val="000000"/>
          <w:szCs w:val="22"/>
        </w:rPr>
        <w:t>Η αναθέτουσα αρχή επικοινωνεί με τους εκδότες των εγγυητικών επιστολών προκειμένου να διαπιστώσει την εγκυρότητά τους.</w:t>
      </w:r>
    </w:p>
    <w:p w14:paraId="11678AA6" w14:textId="77777777" w:rsidR="00537C11" w:rsidRDefault="00537C11">
      <w:pPr>
        <w:rPr>
          <w:rFonts w:cs="Tahoma"/>
          <w:szCs w:val="22"/>
        </w:rPr>
      </w:pPr>
    </w:p>
    <w:p w14:paraId="4C3ECFDB" w14:textId="083E6C2F" w:rsidR="00537C11" w:rsidRPr="00A957C2" w:rsidRDefault="001444C7" w:rsidP="002D2AF2">
      <w:pPr>
        <w:pStyle w:val="34"/>
        <w:rPr>
          <w:rFonts w:cs="Times New Roman"/>
          <w:sz w:val="22"/>
          <w:szCs w:val="26"/>
        </w:rPr>
      </w:pPr>
      <w:bookmarkStart w:id="75" w:name="_Toc176344986"/>
      <w:r>
        <w:rPr>
          <w:rFonts w:cs="Times New Roman"/>
          <w:sz w:val="22"/>
          <w:szCs w:val="26"/>
        </w:rPr>
        <w:t xml:space="preserve">2.1.6 </w:t>
      </w:r>
      <w:r w:rsidR="00430EF7" w:rsidRPr="00A957C2">
        <w:rPr>
          <w:rFonts w:cs="Times New Roman"/>
          <w:sz w:val="22"/>
          <w:szCs w:val="26"/>
        </w:rPr>
        <w:t>Προστασία Προσωπικών Δεδομένων</w:t>
      </w:r>
      <w:bookmarkEnd w:id="75"/>
    </w:p>
    <w:p w14:paraId="20B8DE53" w14:textId="7D268416" w:rsidR="00537C11" w:rsidRPr="00A957C2" w:rsidRDefault="00430EF7">
      <w:pPr>
        <w:rPr>
          <w:rFonts w:cs="Tahoma"/>
        </w:rPr>
      </w:pPr>
      <w:r>
        <w:rPr>
          <w:rFonts w:cs="Tahoma"/>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w:t>
      </w:r>
      <w:r>
        <w:rPr>
          <w:rFonts w:cs="Tahoma"/>
        </w:rPr>
        <w:lastRenderedPageBreak/>
        <w:t xml:space="preserve">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w:t>
      </w:r>
      <w:r w:rsidR="00B42533">
        <w:rPr>
          <w:rFonts w:cs="Tahoma"/>
        </w:rPr>
        <w:t xml:space="preserve">ΠΑΡΑΡΤΗΜΑ </w:t>
      </w:r>
      <w:r>
        <w:rPr>
          <w:rFonts w:cs="Tahoma"/>
          <w:lang w:val="en-US"/>
        </w:rPr>
        <w:t>I</w:t>
      </w:r>
      <w:r w:rsidR="007E715E">
        <w:rPr>
          <w:rFonts w:cs="Tahoma"/>
          <w:lang w:val="en-US"/>
        </w:rPr>
        <w:t>X</w:t>
      </w:r>
      <w:r w:rsidR="00B42533" w:rsidRPr="00A957C2">
        <w:rPr>
          <w:rFonts w:cs="Tahoma"/>
        </w:rPr>
        <w:t xml:space="preserve"> </w:t>
      </w:r>
      <w:r>
        <w:rPr>
          <w:rFonts w:cs="Tahoma"/>
        </w:rPr>
        <w:t xml:space="preserve"> στην παρούσα.</w:t>
      </w:r>
    </w:p>
    <w:p w14:paraId="5F41F3D1" w14:textId="6AC152E8" w:rsidR="00B42533" w:rsidRDefault="00B42533">
      <w:pPr>
        <w:suppressAutoHyphens w:val="0"/>
        <w:spacing w:after="0" w:line="240" w:lineRule="auto"/>
        <w:jc w:val="left"/>
        <w:rPr>
          <w:rFonts w:cs="Tahoma"/>
        </w:rPr>
      </w:pPr>
      <w:r>
        <w:rPr>
          <w:rFonts w:cs="Tahoma"/>
        </w:rPr>
        <w:br w:type="page"/>
      </w:r>
    </w:p>
    <w:p w14:paraId="3E49477D" w14:textId="31241BA4" w:rsidR="00B42533" w:rsidRPr="00E17E1F" w:rsidRDefault="00B42533" w:rsidP="00E17E1F">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76" w:name="_Toc97194270"/>
      <w:bookmarkStart w:id="77" w:name="_Toc97194420"/>
      <w:bookmarkStart w:id="78" w:name="_Toc140135271"/>
      <w:bookmarkStart w:id="79" w:name="_Toc162960055"/>
      <w:bookmarkStart w:id="80" w:name="_Toc176344987"/>
      <w:r w:rsidRPr="00E17E1F">
        <w:rPr>
          <w:rFonts w:cs="Arial"/>
          <w:sz w:val="22"/>
          <w:lang w:val="el-GR"/>
        </w:rPr>
        <w:lastRenderedPageBreak/>
        <w:t>2.2  Δικαίωμα Συμμετοχής - Κριτήρια Ποιοτικής Επιλογής</w:t>
      </w:r>
      <w:bookmarkEnd w:id="76"/>
      <w:bookmarkEnd w:id="77"/>
      <w:bookmarkEnd w:id="78"/>
      <w:bookmarkEnd w:id="79"/>
      <w:bookmarkEnd w:id="80"/>
    </w:p>
    <w:p w14:paraId="7A4EF363" w14:textId="4E2F6DF2" w:rsidR="00537C11" w:rsidRPr="00151695" w:rsidRDefault="00B42533" w:rsidP="00E17E1F">
      <w:pPr>
        <w:pStyle w:val="34"/>
        <w:rPr>
          <w:rFonts w:cs="Times New Roman"/>
          <w:sz w:val="22"/>
          <w:szCs w:val="26"/>
        </w:rPr>
      </w:pPr>
      <w:bookmarkStart w:id="81" w:name="_Ref496541397"/>
      <w:bookmarkStart w:id="82" w:name="_Toc176344988"/>
      <w:bookmarkEnd w:id="74"/>
      <w:r w:rsidRPr="00151695">
        <w:rPr>
          <w:rFonts w:cs="Times New Roman"/>
          <w:sz w:val="22"/>
          <w:szCs w:val="26"/>
        </w:rPr>
        <w:t xml:space="preserve">2.2.1 </w:t>
      </w:r>
      <w:r w:rsidR="00430EF7" w:rsidRPr="00151695">
        <w:rPr>
          <w:rFonts w:cs="Times New Roman"/>
          <w:sz w:val="22"/>
          <w:szCs w:val="26"/>
        </w:rPr>
        <w:t>Δικαιούμενοι συμμετοχής</w:t>
      </w:r>
      <w:bookmarkEnd w:id="81"/>
      <w:bookmarkEnd w:id="82"/>
    </w:p>
    <w:p w14:paraId="41DC129B" w14:textId="77777777" w:rsidR="00537C11" w:rsidRDefault="00B03D8E">
      <w:pPr>
        <w:spacing w:before="240"/>
        <w:rPr>
          <w:rFonts w:cs="Tahoma"/>
          <w:szCs w:val="22"/>
        </w:rPr>
      </w:pPr>
      <w:r w:rsidRPr="00A957C2">
        <w:rPr>
          <w:rFonts w:cs="Tahoma"/>
          <w:szCs w:val="22"/>
        </w:rPr>
        <w:t>1.</w:t>
      </w:r>
      <w:r w:rsidRPr="00B03D8E">
        <w:rPr>
          <w:rFonts w:cs="Tahoma"/>
          <w:szCs w:val="22"/>
        </w:rPr>
        <w:t xml:space="preserve"> </w:t>
      </w:r>
      <w:r w:rsidR="00430EF7">
        <w:rPr>
          <w:rFonts w:cs="Tahoma"/>
          <w:szCs w:val="22"/>
        </w:rPr>
        <w:t>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32C28A11" w14:textId="77777777" w:rsidR="00537C11" w:rsidRDefault="00430EF7">
      <w:pPr>
        <w:ind w:left="1134" w:hanging="567"/>
        <w:rPr>
          <w:rFonts w:cs="Tahoma"/>
          <w:szCs w:val="22"/>
        </w:rPr>
      </w:pPr>
      <w:r>
        <w:rPr>
          <w:rFonts w:cs="Tahoma"/>
          <w:szCs w:val="22"/>
        </w:rPr>
        <w:t xml:space="preserve">α) </w:t>
      </w:r>
      <w:r>
        <w:rPr>
          <w:rFonts w:cs="Tahoma"/>
          <w:szCs w:val="22"/>
        </w:rPr>
        <w:tab/>
        <w:t>κράτος-μέλος της Ένωσης,</w:t>
      </w:r>
    </w:p>
    <w:p w14:paraId="6C378C22" w14:textId="77777777" w:rsidR="00537C11" w:rsidRDefault="00430EF7">
      <w:pPr>
        <w:ind w:left="1134" w:hanging="567"/>
        <w:rPr>
          <w:rFonts w:cs="Tahoma"/>
          <w:szCs w:val="22"/>
        </w:rPr>
      </w:pPr>
      <w:r>
        <w:rPr>
          <w:rFonts w:cs="Tahoma"/>
          <w:szCs w:val="22"/>
        </w:rPr>
        <w:t xml:space="preserve">β) </w:t>
      </w:r>
      <w:r>
        <w:rPr>
          <w:rFonts w:cs="Tahoma"/>
          <w:szCs w:val="22"/>
        </w:rPr>
        <w:tab/>
        <w:t>κράτος-μέλος του Ευρωπαϊκού Οικονομικού Χώρου (Ε.Ο.Χ.),</w:t>
      </w:r>
    </w:p>
    <w:p w14:paraId="2A07EC04" w14:textId="77777777" w:rsidR="00537C11" w:rsidRDefault="00430EF7">
      <w:pPr>
        <w:ind w:left="1134" w:hanging="567"/>
        <w:rPr>
          <w:rFonts w:cs="Tahoma"/>
          <w:szCs w:val="22"/>
        </w:rPr>
      </w:pPr>
      <w:r>
        <w:rPr>
          <w:rFonts w:cs="Tahoma"/>
          <w:szCs w:val="22"/>
        </w:rPr>
        <w:t xml:space="preserve">γ) </w:t>
      </w:r>
      <w:r>
        <w:rPr>
          <w:rFonts w:cs="Tahoma"/>
          <w:szCs w:val="22"/>
        </w:rPr>
        <w:tab/>
        <w:t xml:space="preserve">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I της ως άνω Συμφωνίας, καθώς και </w:t>
      </w:r>
    </w:p>
    <w:p w14:paraId="0CF60C14" w14:textId="77777777" w:rsidR="00537C11" w:rsidRDefault="00430EF7">
      <w:pPr>
        <w:ind w:left="1134" w:hanging="567"/>
        <w:rPr>
          <w:rFonts w:cs="Tahoma"/>
          <w:szCs w:val="22"/>
        </w:rPr>
      </w:pPr>
      <w:r>
        <w:rPr>
          <w:rFonts w:cs="Tahoma"/>
          <w:szCs w:val="22"/>
        </w:rPr>
        <w:t xml:space="preserve">δ) </w:t>
      </w:r>
      <w:r>
        <w:rPr>
          <w:rFonts w:cs="Tahoma"/>
          <w:szCs w:val="22"/>
        </w:rPr>
        <w:tab/>
        <w:t>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63A1EB3" w14:textId="77777777" w:rsidR="00537C11" w:rsidRDefault="00430EF7">
      <w:pPr>
        <w:rPr>
          <w:rFonts w:cs="Tahoma"/>
        </w:rPr>
      </w:pPr>
      <w:r>
        <w:rPr>
          <w:rFonts w:cs="Tahoma"/>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Pr>
          <w:rStyle w:val="0"/>
          <w:rFonts w:cs="Tahoma"/>
        </w:rPr>
        <w:footnoteReference w:id="2"/>
      </w:r>
      <w:r w:rsidR="00A64511">
        <w:rPr>
          <w:rFonts w:cs="Tahoma"/>
        </w:rPr>
        <w:t>.</w:t>
      </w:r>
    </w:p>
    <w:p w14:paraId="0EB8A527" w14:textId="77777777" w:rsidR="00A64511" w:rsidRPr="00811D42" w:rsidRDefault="00A64511" w:rsidP="00A64511">
      <w:pPr>
        <w:spacing w:before="120"/>
      </w:pPr>
      <w:r>
        <w:rPr>
          <w:rFonts w:cs="Tahoma"/>
          <w:b/>
          <w:bCs/>
          <w:szCs w:val="22"/>
        </w:rPr>
        <w:t>2</w:t>
      </w:r>
      <w:r w:rsidRPr="00B03D8E">
        <w:rPr>
          <w:rFonts w:cs="Tahoma"/>
          <w:b/>
          <w:bCs/>
          <w:szCs w:val="22"/>
        </w:rPr>
        <w:t>.</w:t>
      </w:r>
      <w:r>
        <w:rPr>
          <w:rFonts w:cs="Tahoma"/>
          <w:b/>
          <w:bCs/>
          <w:szCs w:val="22"/>
        </w:rPr>
        <w:t xml:space="preserve"> </w:t>
      </w:r>
      <w:r w:rsidRPr="00811D42">
        <w:t xml:space="preserve">Απαγορεύεται η </w:t>
      </w:r>
      <w:r>
        <w:t xml:space="preserve">συμμετοχή </w:t>
      </w:r>
      <w:r w:rsidRPr="00992B9D">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Pr="006D22CF">
        <w:rPr>
          <w:lang w:val="en-US"/>
        </w:rPr>
        <w:t>L</w:t>
      </w:r>
      <w:r w:rsidRPr="00992B9D">
        <w:t xml:space="preserve"> 111/1) και συγκεκριμένα αν ο οικονομικός φορέας είναι </w:t>
      </w:r>
      <w:r w:rsidRPr="00811D42">
        <w:t>:</w:t>
      </w:r>
    </w:p>
    <w:p w14:paraId="5CA480C3" w14:textId="77777777" w:rsidR="00A64511" w:rsidRPr="00811D42" w:rsidRDefault="00A64511" w:rsidP="00A64511">
      <w:pPr>
        <w:spacing w:before="120"/>
      </w:pPr>
      <w:r w:rsidRPr="00811D42">
        <w:t>α) Ρώσο</w:t>
      </w:r>
      <w:r>
        <w:t>ς</w:t>
      </w:r>
      <w:r w:rsidRPr="00811D42">
        <w:t xml:space="preserve"> υπήκοο</w:t>
      </w:r>
      <w:r>
        <w:t>ς</w:t>
      </w:r>
      <w:r w:rsidRPr="00811D42">
        <w:t xml:space="preserve"> ή φυσικό ή νομικό πρόσωπο, οντότητα ή φορέα που έχει την έδρα του στη Ρωσία,</w:t>
      </w:r>
    </w:p>
    <w:p w14:paraId="2DECB080" w14:textId="77777777" w:rsidR="00A64511" w:rsidRPr="00811D42" w:rsidRDefault="00A64511" w:rsidP="00A64511">
      <w:pPr>
        <w:spacing w:before="120"/>
      </w:pPr>
      <w:r w:rsidRPr="00811D42">
        <w:t>β) νομικό πρόσωπο, οντότητα ή φορέα</w:t>
      </w:r>
      <w:r>
        <w:t>ς</w:t>
      </w:r>
      <w:r w:rsidRPr="00811D42">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6C3BFB69" w14:textId="77777777" w:rsidR="00A64511" w:rsidRPr="00811D42" w:rsidRDefault="00A64511" w:rsidP="00A64511">
      <w:pPr>
        <w:spacing w:before="120"/>
      </w:pPr>
      <w:r w:rsidRPr="00811D42">
        <w:t>γ) φυσικό ή νομικό πρόσωπο, οντότητα ή φορέα</w:t>
      </w:r>
      <w:r>
        <w:t>ς</w:t>
      </w:r>
      <w:r w:rsidRPr="00811D42">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w:t>
      </w:r>
      <w:r w:rsidRPr="00811D42">
        <w:lastRenderedPageBreak/>
        <w:t>ή οντοτήτων στις ικανότητες των οποίων στηρίζεται κατά την έννοια των οδηγιών</w:t>
      </w:r>
      <w:r>
        <w:t xml:space="preserve"> 2014/24 και του ν. 4412/2016.</w:t>
      </w:r>
    </w:p>
    <w:p w14:paraId="5428CDF9" w14:textId="573BF39F" w:rsidR="00A64511" w:rsidRPr="002A09CC" w:rsidRDefault="00A64511" w:rsidP="00A64511">
      <w:r w:rsidRPr="009710CF">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w:t>
      </w:r>
      <w:proofErr w:type="spellStart"/>
      <w:r w:rsidRPr="009710CF">
        <w:t>υποπαρ</w:t>
      </w:r>
      <w:proofErr w:type="spellEnd"/>
      <w:r w:rsidRPr="009710CF">
        <w:t>. 2.4.3.1 και το</w:t>
      </w:r>
      <w:r w:rsidR="00E455C1">
        <w:t xml:space="preserve"> </w:t>
      </w:r>
      <w:r w:rsidR="00B42533">
        <w:t xml:space="preserve">  </w:t>
      </w:r>
      <w:r w:rsidR="00B42533">
        <w:fldChar w:fldCharType="begin"/>
      </w:r>
      <w:r w:rsidR="00B42533">
        <w:instrText xml:space="preserve"> REF _Ref164781290 \h </w:instrText>
      </w:r>
      <w:r w:rsidR="00B42533">
        <w:fldChar w:fldCharType="separate"/>
      </w:r>
      <w:r w:rsidR="00F756DD" w:rsidRPr="00EC0931">
        <w:t>ΠΑΡΑΡΤΗΜΑ VΙI – ΑΛΛΕΣ ΔΗΛΩΣΕΙΣ</w:t>
      </w:r>
      <w:r w:rsidR="00B42533">
        <w:fldChar w:fldCharType="end"/>
      </w:r>
      <w:r w:rsidR="00B42533">
        <w:t xml:space="preserve"> της παρ</w:t>
      </w:r>
      <w:r w:rsidRPr="009710CF">
        <w:t>ούσας».</w:t>
      </w:r>
      <w:r w:rsidRPr="002A09CC">
        <w:t xml:space="preserve"> </w:t>
      </w:r>
    </w:p>
    <w:p w14:paraId="3C72B9C6" w14:textId="77777777" w:rsidR="00537C11" w:rsidRDefault="00A64511">
      <w:pPr>
        <w:rPr>
          <w:rFonts w:eastAsia="Calibri" w:cs="Tahoma"/>
          <w:iCs/>
          <w:szCs w:val="22"/>
        </w:rPr>
      </w:pPr>
      <w:r>
        <w:rPr>
          <w:rFonts w:cs="Tahoma"/>
          <w:b/>
          <w:bCs/>
          <w:szCs w:val="22"/>
        </w:rPr>
        <w:t>3</w:t>
      </w:r>
      <w:r w:rsidR="00430EF7">
        <w:rPr>
          <w:rFonts w:cs="Tahoma"/>
          <w:b/>
          <w:bCs/>
          <w:szCs w:val="22"/>
        </w:rPr>
        <w:t>.</w:t>
      </w:r>
      <w:r w:rsidR="00430EF7">
        <w:rPr>
          <w:rFonts w:cs="Tahoma"/>
          <w:szCs w:val="22"/>
        </w:rPr>
        <w:t xml:space="preserve"> 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184DC57C" w14:textId="77777777" w:rsidR="00537C11" w:rsidRPr="000F7BFA" w:rsidRDefault="00A64511">
      <w:pPr>
        <w:rPr>
          <w:rFonts w:cs="Tahoma"/>
          <w:szCs w:val="22"/>
        </w:rPr>
      </w:pPr>
      <w:r>
        <w:rPr>
          <w:rFonts w:cs="Tahoma"/>
          <w:b/>
          <w:bCs/>
          <w:szCs w:val="22"/>
        </w:rPr>
        <w:t xml:space="preserve">4. </w:t>
      </w:r>
      <w:r w:rsidR="00430EF7">
        <w:rPr>
          <w:rFonts w:cs="Tahoma"/>
          <w:szCs w:val="22"/>
        </w:rPr>
        <w:t xml:space="preserve">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00430EF7">
        <w:rPr>
          <w:rFonts w:cs="Tahoma"/>
          <w:szCs w:val="22"/>
        </w:rPr>
        <w:t>ολόκληρον</w:t>
      </w:r>
      <w:proofErr w:type="spellEnd"/>
      <w:r w:rsidR="00430EF7">
        <w:rPr>
          <w:rFonts w:cs="Tahoma"/>
          <w:szCs w:val="22"/>
        </w:rPr>
        <w:t>.</w:t>
      </w:r>
    </w:p>
    <w:p w14:paraId="7A9DF6BE" w14:textId="0E7CAF70" w:rsidR="00537C11" w:rsidRPr="00E17E1F" w:rsidRDefault="00F158B3" w:rsidP="00E17E1F">
      <w:pPr>
        <w:pStyle w:val="34"/>
        <w:rPr>
          <w:rFonts w:cs="Times New Roman"/>
          <w:sz w:val="22"/>
          <w:szCs w:val="26"/>
        </w:rPr>
      </w:pPr>
      <w:bookmarkStart w:id="83" w:name="_Ref496542081"/>
      <w:bookmarkStart w:id="84" w:name="_Toc176344989"/>
      <w:r w:rsidRPr="00E17E1F">
        <w:rPr>
          <w:rFonts w:cs="Times New Roman"/>
          <w:sz w:val="22"/>
          <w:szCs w:val="26"/>
        </w:rPr>
        <w:t xml:space="preserve">2.2.2 </w:t>
      </w:r>
      <w:r w:rsidR="00430EF7" w:rsidRPr="00E17E1F">
        <w:rPr>
          <w:rFonts w:cs="Times New Roman"/>
          <w:sz w:val="22"/>
          <w:szCs w:val="26"/>
        </w:rPr>
        <w:t>Εγγύηση συμμετοχής</w:t>
      </w:r>
      <w:bookmarkEnd w:id="83"/>
      <w:bookmarkEnd w:id="84"/>
    </w:p>
    <w:p w14:paraId="190FC8EB" w14:textId="79286B40" w:rsidR="00537C11" w:rsidRDefault="00396C6B">
      <w:pPr>
        <w:rPr>
          <w:rFonts w:cs="Tahoma"/>
        </w:rPr>
      </w:pPr>
      <w:bookmarkStart w:id="85" w:name="_Toc146224600"/>
      <w:r w:rsidRPr="00E17E1F">
        <w:t>2.2.2.1</w:t>
      </w:r>
      <w:bookmarkEnd w:id="85"/>
      <w:r>
        <w:rPr>
          <w:rStyle w:val="4Char"/>
          <w:szCs w:val="22"/>
          <w:lang w:val="el-GR"/>
        </w:rPr>
        <w:t xml:space="preserve"> </w:t>
      </w:r>
      <w:r w:rsidR="00430EF7">
        <w:rPr>
          <w:rFonts w:cs="Tahoma"/>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ΠΑΡΑΡΤΗΜΑ VII</w:t>
      </w:r>
      <w:r w:rsidR="002A1CF7">
        <w:rPr>
          <w:rFonts w:cs="Tahoma"/>
          <w:lang w:val="en-US"/>
        </w:rPr>
        <w:t>I</w:t>
      </w:r>
      <w:r w:rsidR="00430EF7">
        <w:rPr>
          <w:rFonts w:cs="Tahoma"/>
        </w:rPr>
        <w:t xml:space="preserve"> – Υποδείγματα Εγγυητικών Επιστολών» της παρούσας.</w:t>
      </w:r>
    </w:p>
    <w:p w14:paraId="0D9B9672" w14:textId="24CAB7BA" w:rsidR="00B641A0" w:rsidRPr="00A401C7" w:rsidRDefault="00B641A0" w:rsidP="00B641A0">
      <w:pPr>
        <w:pStyle w:val="a6"/>
        <w:tabs>
          <w:tab w:val="left" w:pos="0"/>
          <w:tab w:val="left" w:pos="1134"/>
        </w:tabs>
        <w:spacing w:before="240" w:line="276" w:lineRule="auto"/>
        <w:ind w:left="0"/>
        <w:rPr>
          <w:b/>
          <w:bCs/>
        </w:rPr>
      </w:pPr>
      <w:r w:rsidRPr="00990757">
        <w:t xml:space="preserve">Το ποσό της εγγυητικής επιστολής </w:t>
      </w:r>
      <w:r w:rsidRPr="005E580E">
        <w:t xml:space="preserve">θα πρέπει να καλύπτει σε ευρώ (€) </w:t>
      </w:r>
      <w:r w:rsidRPr="00C0412C">
        <w:t xml:space="preserve">ποσοστό </w:t>
      </w:r>
      <w:r w:rsidR="00822AAD" w:rsidRPr="00A401C7">
        <w:rPr>
          <w:b/>
        </w:rPr>
        <w:t>2</w:t>
      </w:r>
      <w:r w:rsidRPr="00A401C7">
        <w:rPr>
          <w:b/>
        </w:rPr>
        <w:t>%</w:t>
      </w:r>
      <w:r w:rsidRPr="00C0412C">
        <w:t xml:space="preserve"> του προϋπολογισμού του Έργου (μη συμπεριλαμβανομένου ΦΠΑ), ήτοι ποσό </w:t>
      </w:r>
      <w:r w:rsidR="00822AAD" w:rsidRPr="00A401C7">
        <w:rPr>
          <w:b/>
          <w:bCs/>
        </w:rPr>
        <w:t xml:space="preserve">δεκαέξι χιλιάδων </w:t>
      </w:r>
      <w:proofErr w:type="spellStart"/>
      <w:r w:rsidR="00822AAD" w:rsidRPr="00A401C7">
        <w:rPr>
          <w:b/>
          <w:bCs/>
        </w:rPr>
        <w:t>εκατό</w:t>
      </w:r>
      <w:r w:rsidR="00BE7AB5">
        <w:rPr>
          <w:b/>
          <w:bCs/>
        </w:rPr>
        <w:t>ν</w:t>
      </w:r>
      <w:proofErr w:type="spellEnd"/>
      <w:r w:rsidR="00822AAD" w:rsidRPr="00A401C7">
        <w:rPr>
          <w:b/>
          <w:bCs/>
        </w:rPr>
        <w:t xml:space="preserve"> δέκα ευρώ </w:t>
      </w:r>
      <w:r w:rsidRPr="00A401C7">
        <w:rPr>
          <w:b/>
          <w:bCs/>
        </w:rPr>
        <w:t>(</w:t>
      </w:r>
      <w:r w:rsidR="00822AAD" w:rsidRPr="00A401C7">
        <w:rPr>
          <w:b/>
          <w:bCs/>
        </w:rPr>
        <w:t>16.110</w:t>
      </w:r>
      <w:r w:rsidRPr="00A401C7">
        <w:rPr>
          <w:b/>
          <w:bCs/>
        </w:rPr>
        <w:t>,00€).</w:t>
      </w:r>
    </w:p>
    <w:p w14:paraId="24E75A4C" w14:textId="77777777" w:rsidR="00537C11" w:rsidRDefault="00430EF7">
      <w:pPr>
        <w:tabs>
          <w:tab w:val="left" w:pos="0"/>
          <w:tab w:val="left" w:pos="1134"/>
        </w:tabs>
        <w:rPr>
          <w:rFonts w:cs="Tahoma"/>
          <w:bCs/>
          <w:szCs w:val="22"/>
        </w:rPr>
      </w:pPr>
      <w:r>
        <w:rPr>
          <w:rFonts w:cs="Tahoma"/>
          <w:szCs w:val="22"/>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5A7FE901" w14:textId="20927CF6" w:rsidR="00537C11" w:rsidRDefault="00430EF7">
      <w:pPr>
        <w:rPr>
          <w:rFonts w:cs="Tahoma"/>
          <w:bCs/>
          <w:szCs w:val="22"/>
        </w:rPr>
      </w:pPr>
      <w:r>
        <w:rPr>
          <w:rFonts w:cs="Tahoma"/>
          <w:bCs/>
          <w:szCs w:val="22"/>
        </w:rPr>
        <w:t xml:space="preserve">Η εγγύηση συμμετοχής πρέπει να ισχύει τουλάχιστον για τριάντα (30) ημέρες μετά τη λήξη του χρόνου ισχύος της προσφοράς της παρ. </w:t>
      </w:r>
      <w:r w:rsidR="00292F20">
        <w:t>2.4.5</w:t>
      </w:r>
      <w:r w:rsidRPr="00A401C7">
        <w:rPr>
          <w:rFonts w:cs="Tahoma"/>
          <w:szCs w:val="22"/>
        </w:rPr>
        <w:t xml:space="preserve"> «Χρόνος Ισχύος των Προσφορών»</w:t>
      </w:r>
      <w:r>
        <w:rPr>
          <w:rFonts w:cs="Tahoma"/>
          <w:bCs/>
          <w:szCs w:val="22"/>
        </w:rPr>
        <w:t xml:space="preserve"> 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781AAB91" w14:textId="09F46A33" w:rsidR="00537C11" w:rsidRDefault="00430EF7">
      <w:pPr>
        <w:rPr>
          <w:rFonts w:cs="Tahoma"/>
          <w:b/>
          <w:bCs/>
          <w:szCs w:val="22"/>
        </w:rPr>
      </w:pPr>
      <w:r>
        <w:rPr>
          <w:rFonts w:cs="Tahoma"/>
          <w:bCs/>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292F20">
        <w:t>3.1</w:t>
      </w:r>
      <w:r>
        <w:rPr>
          <w:rFonts w:cs="Tahoma"/>
          <w:bCs/>
        </w:rPr>
        <w:t xml:space="preserve"> της παρούσας, άλλως η προσφορά απορρίπτεται ως απαράδεκτη, μετά από γνώμη της Επιτροπής Διαγωνισμού.</w:t>
      </w:r>
    </w:p>
    <w:p w14:paraId="3234E292" w14:textId="77777777" w:rsidR="00396C6B" w:rsidRPr="00603221" w:rsidRDefault="00396C6B" w:rsidP="00396C6B">
      <w:pPr>
        <w:pStyle w:val="a6"/>
        <w:tabs>
          <w:tab w:val="left" w:pos="0"/>
          <w:tab w:val="left" w:pos="1134"/>
        </w:tabs>
        <w:spacing w:before="240" w:line="276" w:lineRule="auto"/>
        <w:ind w:left="0"/>
      </w:pPr>
      <w:bookmarkStart w:id="86" w:name="_Toc146224601"/>
      <w:r w:rsidRPr="00317265">
        <w:t>2.2.2.2.</w:t>
      </w:r>
      <w:bookmarkEnd w:id="86"/>
      <w:r w:rsidRPr="00603221">
        <w:rPr>
          <w:b/>
        </w:rPr>
        <w:t xml:space="preserve"> </w:t>
      </w:r>
      <w:r w:rsidRPr="00603221">
        <w:t xml:space="preserve">Η εγγύηση συμμετοχής επιστρέφεται στον ανάδοχο με την προσκόμιση της εγγύησης καλής εκτέλεσης. </w:t>
      </w:r>
    </w:p>
    <w:p w14:paraId="31E4CF7C" w14:textId="77777777" w:rsidR="00537C11" w:rsidRDefault="00430EF7">
      <w:pPr>
        <w:rPr>
          <w:rFonts w:cs="Tahoma"/>
          <w:szCs w:val="22"/>
        </w:rPr>
      </w:pPr>
      <w:r>
        <w:rPr>
          <w:rFonts w:cs="Tahoma"/>
          <w:szCs w:val="22"/>
        </w:rPr>
        <w:lastRenderedPageBreak/>
        <w:t xml:space="preserve">Η εγγύηση συμμετοχής επιστρέφεται στους λοιπούς προσφέροντες σύμφωνα με τα ειδικότερα οριζόμενα </w:t>
      </w:r>
      <w:r>
        <w:rPr>
          <w:rFonts w:cs="Tahoma"/>
          <w:bCs/>
        </w:rPr>
        <w:t xml:space="preserve">στην παρ. 3 </w:t>
      </w:r>
      <w:r>
        <w:rPr>
          <w:rFonts w:cs="Tahoma"/>
          <w:bCs/>
          <w:szCs w:val="22"/>
        </w:rPr>
        <w:t>του άρθρου 72 του ν. 4412/2016</w:t>
      </w:r>
      <w:r>
        <w:rPr>
          <w:rFonts w:cs="Tahoma"/>
          <w:szCs w:val="22"/>
        </w:rPr>
        <w:t>.</w:t>
      </w:r>
      <w:r>
        <w:rPr>
          <w:rStyle w:val="WW-FootnoteReference17"/>
          <w:rFonts w:cs="Tahoma"/>
          <w:szCs w:val="22"/>
        </w:rPr>
        <w:t xml:space="preserve"> </w:t>
      </w:r>
      <w:r>
        <w:rPr>
          <w:rStyle w:val="WW-FootnoteReference17"/>
          <w:rFonts w:cs="Tahoma"/>
          <w:szCs w:val="22"/>
        </w:rPr>
        <w:footnoteReference w:id="3"/>
      </w:r>
      <w:r>
        <w:rPr>
          <w:rFonts w:cs="Tahoma"/>
          <w:szCs w:val="22"/>
        </w:rPr>
        <w:t xml:space="preserve"> </w:t>
      </w:r>
    </w:p>
    <w:p w14:paraId="31F896B9" w14:textId="77777777" w:rsidR="00537C11" w:rsidRDefault="00430EF7">
      <w:pPr>
        <w:rPr>
          <w:rFonts w:cs="Tahoma"/>
          <w:szCs w:val="22"/>
        </w:rPr>
      </w:pPr>
      <w:r>
        <w:rPr>
          <w:rFonts w:cs="Tahoma"/>
          <w:szCs w:val="22"/>
        </w:rPr>
        <w:t>Μετά από :</w:t>
      </w:r>
    </w:p>
    <w:p w14:paraId="28BB0668" w14:textId="77777777" w:rsidR="00537C11" w:rsidRDefault="00430EF7">
      <w:pPr>
        <w:rPr>
          <w:rFonts w:cs="Tahoma"/>
          <w:szCs w:val="22"/>
        </w:rPr>
      </w:pPr>
      <w:proofErr w:type="spellStart"/>
      <w:r>
        <w:rPr>
          <w:rFonts w:cs="Tahoma"/>
          <w:szCs w:val="22"/>
        </w:rPr>
        <w:t>αα</w:t>
      </w:r>
      <w:proofErr w:type="spellEnd"/>
      <w:r>
        <w:rPr>
          <w:rFonts w:cs="Tahoma"/>
          <w:szCs w:val="22"/>
        </w:rPr>
        <w:t xml:space="preserve">) την άπρακτη πάροδο της προθεσμίας άσκησης </w:t>
      </w:r>
      <w:proofErr w:type="spellStart"/>
      <w:r>
        <w:rPr>
          <w:rFonts w:cs="Tahoma"/>
          <w:szCs w:val="22"/>
        </w:rPr>
        <w:t>ενδικοφανούς</w:t>
      </w:r>
      <w:proofErr w:type="spellEnd"/>
      <w:r>
        <w:rPr>
          <w:rFonts w:cs="Tahoma"/>
          <w:szCs w:val="22"/>
        </w:rPr>
        <w:t xml:space="preserve"> προσφυγής ή την έκδοση απόφασης επί </w:t>
      </w:r>
      <w:proofErr w:type="spellStart"/>
      <w:r>
        <w:rPr>
          <w:rFonts w:cs="Tahoma"/>
          <w:szCs w:val="22"/>
        </w:rPr>
        <w:t>ασκηθείσας</w:t>
      </w:r>
      <w:proofErr w:type="spellEnd"/>
      <w:r>
        <w:rPr>
          <w:rFonts w:cs="Tahoma"/>
          <w:szCs w:val="22"/>
        </w:rPr>
        <w:t xml:space="preserve"> προσφυγής κατά της απόφασης κατακύρωσης,</w:t>
      </w:r>
    </w:p>
    <w:p w14:paraId="29F19D66" w14:textId="77777777" w:rsidR="00537C11" w:rsidRDefault="00430EF7">
      <w:pPr>
        <w:rPr>
          <w:rFonts w:cs="Tahoma"/>
          <w:szCs w:val="22"/>
        </w:rPr>
      </w:pPr>
      <w:proofErr w:type="spellStart"/>
      <w:r>
        <w:rPr>
          <w:rFonts w:cs="Tahoma"/>
          <w:szCs w:val="22"/>
        </w:rPr>
        <w:t>ββ</w:t>
      </w:r>
      <w:proofErr w:type="spellEnd"/>
      <w:r>
        <w:rPr>
          <w:rFonts w:cs="Tahoma"/>
          <w:szCs w:val="22"/>
        </w:rPr>
        <w:t>) την άπρακτη πάροδο της προθεσμίας άσκησης ενδίκων βοηθημάτων προσωρινής δικαστικής προστασίας ή την έκδοση απόφασης επ’ αυτών,</w:t>
      </w:r>
    </w:p>
    <w:p w14:paraId="35300ED3" w14:textId="77777777" w:rsidR="00537C11" w:rsidRDefault="00430EF7">
      <w:pPr>
        <w:rPr>
          <w:rFonts w:cs="Tahoma"/>
          <w:szCs w:val="22"/>
        </w:rPr>
      </w:pPr>
      <w:proofErr w:type="spellStart"/>
      <w:r>
        <w:rPr>
          <w:rFonts w:cs="Tahoma"/>
          <w:szCs w:val="22"/>
        </w:rPr>
        <w:t>γγ</w:t>
      </w:r>
      <w:proofErr w:type="spellEnd"/>
      <w:r>
        <w:rPr>
          <w:rFonts w:cs="Tahoma"/>
          <w:szCs w:val="22"/>
        </w:rPr>
        <w:t xml:space="preserve">) την ολοκλήρωση του </w:t>
      </w:r>
      <w:proofErr w:type="spellStart"/>
      <w:r>
        <w:rPr>
          <w:rFonts w:cs="Tahoma"/>
          <w:szCs w:val="22"/>
        </w:rPr>
        <w:t>προσυμβατικού</w:t>
      </w:r>
      <w:proofErr w:type="spellEnd"/>
      <w:r>
        <w:rPr>
          <w:rFonts w:cs="Tahoma"/>
          <w:szCs w:val="22"/>
        </w:rPr>
        <w:t xml:space="preserve"> ελέγχου από το Ελεγκτικό Συνέδριο, σύμφωνα με τα άρθρα 324 έως 327 του ν. 4700/2020 (Α’ 127), εφόσον απαιτείται.</w:t>
      </w:r>
    </w:p>
    <w:p w14:paraId="0FB5740C" w14:textId="77777777" w:rsidR="00537C11" w:rsidRDefault="00430EF7">
      <w:pPr>
        <w:rPr>
          <w:rFonts w:cs="Tahoma"/>
          <w:szCs w:val="22"/>
        </w:rPr>
      </w:pPr>
      <w:r>
        <w:rPr>
          <w:rFonts w:cs="Tahoma"/>
          <w:szCs w:val="22"/>
        </w:rPr>
        <w:t>Για τα προηγούμενα στάδια της κατακύρωσης η εγγύηση συμμετοχής επιστρέφεται στους συμμετέχοντες σε περίπτωση:</w:t>
      </w:r>
    </w:p>
    <w:p w14:paraId="3F319719" w14:textId="77777777" w:rsidR="00537C11" w:rsidRDefault="00430EF7">
      <w:pPr>
        <w:rPr>
          <w:rFonts w:cs="Tahoma"/>
          <w:szCs w:val="22"/>
        </w:rPr>
      </w:pPr>
      <w:r>
        <w:rPr>
          <w:rFonts w:cs="Tahoma"/>
          <w:szCs w:val="22"/>
        </w:rPr>
        <w:t>α) λήξης του χρόνου ισχύος της προσφοράς και μη ανανέωσης αυτής και</w:t>
      </w:r>
    </w:p>
    <w:p w14:paraId="6C7E7066" w14:textId="77777777" w:rsidR="00537C11" w:rsidRDefault="00430EF7">
      <w:pPr>
        <w:tabs>
          <w:tab w:val="left" w:pos="0"/>
          <w:tab w:val="left" w:pos="709"/>
          <w:tab w:val="left" w:pos="1134"/>
        </w:tabs>
        <w:spacing w:before="240"/>
        <w:rPr>
          <w:rFonts w:cs="Tahoma"/>
          <w:szCs w:val="22"/>
        </w:rPr>
      </w:pPr>
      <w:r>
        <w:rPr>
          <w:rFonts w:cs="Tahoma"/>
          <w:szCs w:val="22"/>
        </w:rPr>
        <w:t xml:space="preserve">β) απόρριψης της προσφοράς τους και εφόσον δεν έχει ασκηθεί </w:t>
      </w:r>
      <w:proofErr w:type="spellStart"/>
      <w:r>
        <w:rPr>
          <w:rFonts w:cs="Tahoma"/>
          <w:szCs w:val="22"/>
        </w:rPr>
        <w:t>ενδικοφανής</w:t>
      </w:r>
      <w:proofErr w:type="spellEnd"/>
      <w:r>
        <w:rPr>
          <w:rFonts w:cs="Tahoma"/>
          <w:szCs w:val="22"/>
        </w:rPr>
        <w:t xml:space="preserve"> προσφυγή ή ένδικο βοήθημα ή έχει εκπνεύσει άπρακτη η προθεσμία άσκησης </w:t>
      </w:r>
      <w:proofErr w:type="spellStart"/>
      <w:r>
        <w:rPr>
          <w:rFonts w:cs="Tahoma"/>
          <w:szCs w:val="22"/>
        </w:rPr>
        <w:t>ενδικοφανούς</w:t>
      </w:r>
      <w:proofErr w:type="spellEnd"/>
      <w:r>
        <w:rPr>
          <w:rFonts w:cs="Tahoma"/>
          <w:szCs w:val="22"/>
        </w:rPr>
        <w:t xml:space="preserve"> προσφυγής ή ενδίκων βοηθημάτων ή έχει λάβει χώρα παραίτηση από το δικαίωμα άσκησης αυτών ή αυτά έχουν απορριφθεί αμετακλήτως.</w:t>
      </w:r>
    </w:p>
    <w:p w14:paraId="49AADC7C" w14:textId="77777777" w:rsidR="00537C11" w:rsidRDefault="00396C6B">
      <w:pPr>
        <w:rPr>
          <w:rFonts w:cs="Tahoma"/>
        </w:rPr>
      </w:pPr>
      <w:r w:rsidRPr="00396C6B">
        <w:rPr>
          <w:rFonts w:cs="Tahoma"/>
          <w:b/>
          <w:bCs/>
        </w:rPr>
        <w:t>2.2.2.3.</w:t>
      </w:r>
      <w:r w:rsidRPr="00396C6B">
        <w:rPr>
          <w:rFonts w:cs="Tahoma"/>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2.2.3 έως 2.2.8 της παρούσας, γ) δεν προσκομίσει εγκαίρως τα προβλεπόμενα από την παρούσα δικαιολογητικά (παρ. 2.2.9.2 &amp; 3.2)  ή δ) δεν προσέλθει εγκαίρως για υπογραφή της σύμβασης,  ε) υποβάλει μη κατάλληλη προσφορά, με την έννοια της περ. 46 της παρ. 1 του άρθρου 2 του ν. 4412/2016, </w:t>
      </w:r>
      <w:proofErr w:type="spellStart"/>
      <w:r w:rsidRPr="00396C6B">
        <w:rPr>
          <w:rFonts w:cs="Tahoma"/>
        </w:rPr>
        <w:t>στ</w:t>
      </w:r>
      <w:proofErr w:type="spellEnd"/>
      <w:r w:rsidRPr="00396C6B">
        <w:rPr>
          <w:rFonts w:cs="Tahoma"/>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Pr="00396C6B">
        <w:rPr>
          <w:rFonts w:cs="Tahoma"/>
        </w:rPr>
        <w:t>τεθείσας</w:t>
      </w:r>
      <w:proofErr w:type="spellEnd"/>
      <w:r w:rsidRPr="00396C6B">
        <w:rPr>
          <w:rFonts w:cs="Tahoma"/>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3.2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2.2.3 ή η πλήρωση μιας ή περισσότερων από τις απαιτήσεις των κριτηρίων ποιοτικής επιλογής.</w:t>
      </w:r>
    </w:p>
    <w:p w14:paraId="3AD95C63" w14:textId="77777777" w:rsidR="00537C11" w:rsidRDefault="00537C11">
      <w:pPr>
        <w:tabs>
          <w:tab w:val="left" w:pos="0"/>
          <w:tab w:val="left" w:pos="709"/>
          <w:tab w:val="left" w:pos="1134"/>
        </w:tabs>
        <w:spacing w:before="240"/>
        <w:rPr>
          <w:rFonts w:cs="Tahoma"/>
          <w:szCs w:val="22"/>
        </w:rPr>
      </w:pPr>
    </w:p>
    <w:p w14:paraId="3FBA058D" w14:textId="52AD8876" w:rsidR="00537C11" w:rsidRPr="00151695" w:rsidRDefault="00F158B3" w:rsidP="00317265">
      <w:pPr>
        <w:pStyle w:val="34"/>
        <w:rPr>
          <w:rFonts w:cs="Times New Roman"/>
          <w:sz w:val="22"/>
          <w:szCs w:val="26"/>
        </w:rPr>
      </w:pPr>
      <w:bookmarkStart w:id="87" w:name="_Ref496541356"/>
      <w:bookmarkStart w:id="88" w:name="_Ref496541742"/>
      <w:bookmarkStart w:id="89" w:name="_Ref496541775"/>
      <w:bookmarkStart w:id="90" w:name="_Ref496541863"/>
      <w:bookmarkStart w:id="91" w:name="_Toc176344990"/>
      <w:r w:rsidRPr="00151695">
        <w:rPr>
          <w:rFonts w:cs="Times New Roman"/>
          <w:sz w:val="22"/>
          <w:szCs w:val="26"/>
        </w:rPr>
        <w:lastRenderedPageBreak/>
        <w:t xml:space="preserve">2.2.3 </w:t>
      </w:r>
      <w:r w:rsidR="00430EF7" w:rsidRPr="00151695">
        <w:rPr>
          <w:rFonts w:cs="Times New Roman"/>
          <w:sz w:val="22"/>
          <w:szCs w:val="26"/>
        </w:rPr>
        <w:t>Λόγοι αποκλεισμού</w:t>
      </w:r>
      <w:bookmarkEnd w:id="87"/>
      <w:bookmarkEnd w:id="88"/>
      <w:bookmarkEnd w:id="89"/>
      <w:bookmarkEnd w:id="90"/>
      <w:bookmarkEnd w:id="91"/>
    </w:p>
    <w:p w14:paraId="5E73C5EB" w14:textId="77777777" w:rsidR="00537C11" w:rsidRDefault="00430EF7">
      <w:pPr>
        <w:spacing w:before="240"/>
        <w:rPr>
          <w:rFonts w:cs="Tahoma"/>
          <w:szCs w:val="22"/>
        </w:rPr>
      </w:pPr>
      <w:r>
        <w:rPr>
          <w:rFonts w:cs="Tahoma"/>
          <w:szCs w:val="22"/>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A7C9E17" w14:textId="77777777" w:rsidR="00537C11" w:rsidRDefault="00430EF7">
      <w:pPr>
        <w:pStyle w:val="a6"/>
        <w:numPr>
          <w:ilvl w:val="3"/>
          <w:numId w:val="2"/>
        </w:numPr>
        <w:tabs>
          <w:tab w:val="left" w:pos="0"/>
          <w:tab w:val="left" w:pos="709"/>
          <w:tab w:val="left" w:pos="1134"/>
        </w:tabs>
        <w:spacing w:before="240" w:line="240" w:lineRule="auto"/>
        <w:ind w:left="0" w:firstLine="0"/>
        <w:rPr>
          <w:rFonts w:cs="Tahoma"/>
          <w:szCs w:val="22"/>
        </w:rPr>
      </w:pPr>
      <w:bookmarkStart w:id="92" w:name="_Ref496540567"/>
      <w:r>
        <w:rPr>
          <w:rFonts w:cs="Tahoma"/>
          <w:szCs w:val="22"/>
        </w:rPr>
        <w:t xml:space="preserve"> </w:t>
      </w:r>
      <w:bookmarkStart w:id="93" w:name="_Ref81914449"/>
      <w:r>
        <w:rPr>
          <w:rFonts w:cs="Tahoma"/>
          <w:szCs w:val="22"/>
        </w:rPr>
        <w:t>Όταν υπάρχει σε βάρος του αμετάκλητη καταδικαστική απόφαση για έναν από τους ακόλουθους λόγους:</w:t>
      </w:r>
      <w:bookmarkEnd w:id="92"/>
      <w:bookmarkEnd w:id="93"/>
      <w:r>
        <w:rPr>
          <w:rFonts w:cs="Tahoma"/>
          <w:szCs w:val="22"/>
        </w:rPr>
        <w:t xml:space="preserve"> </w:t>
      </w:r>
    </w:p>
    <w:p w14:paraId="39C9AA67" w14:textId="77777777" w:rsidR="00537C11" w:rsidRDefault="00430EF7">
      <w:pPr>
        <w:rPr>
          <w:rFonts w:cs="Tahoma"/>
          <w:szCs w:val="22"/>
        </w:rPr>
      </w:pPr>
      <w:r>
        <w:rPr>
          <w:rFonts w:cs="Tahoma"/>
          <w:szCs w:val="22"/>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L 300 της 11.11.2008 σ.42 </w:t>
      </w:r>
      <w:r>
        <w:rPr>
          <w:rFonts w:cs="Tahoma"/>
        </w:rPr>
        <w:t>και τα εγκλήματα του άρθρου 187 του Ποινικού Κώδικα (εγκληματική οργάνωση)</w:t>
      </w:r>
      <w:r>
        <w:rPr>
          <w:rFonts w:cs="Tahoma"/>
          <w:szCs w:val="22"/>
        </w:rPr>
        <w:t xml:space="preserve">), </w:t>
      </w:r>
    </w:p>
    <w:p w14:paraId="089B074A" w14:textId="77777777" w:rsidR="00537C11" w:rsidRDefault="00430EF7">
      <w:pPr>
        <w:rPr>
          <w:rFonts w:cs="Tahoma"/>
          <w:szCs w:val="22"/>
        </w:rPr>
      </w:pPr>
      <w:r>
        <w:rPr>
          <w:rFonts w:cs="Tahoma"/>
          <w:szCs w:val="22"/>
        </w:rPr>
        <w:t>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C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L 192 της 31.7.2003, σ. 54), καθώς και όπως ορίζεται στην κείμενη νομοθεσία ή στο εθνικό δίκαιο του οικονομικού φορέα, και τα εγκλήματα των άρθρων 159</w:t>
      </w:r>
      <w:r>
        <w:rPr>
          <w:rFonts w:cs="Tahoma"/>
          <w:szCs w:val="22"/>
          <w:vertAlign w:val="superscript"/>
        </w:rPr>
        <w:t>Α</w:t>
      </w:r>
      <w:r>
        <w:rPr>
          <w:rFonts w:cs="Tahoma"/>
          <w:szCs w:val="22"/>
        </w:rPr>
        <w:t xml:space="preserve"> (δωροδοκία πολιτικών προσώπων), 236 (δωροδοκία υπαλλήλου), 237 παρ.2-4 (δωροδοκία δικαστικών λειτουργών), 237</w:t>
      </w:r>
      <w:r>
        <w:rPr>
          <w:rFonts w:cs="Tahoma"/>
          <w:szCs w:val="22"/>
          <w:vertAlign w:val="superscript"/>
        </w:rPr>
        <w:t>Α</w:t>
      </w:r>
      <w:r>
        <w:rPr>
          <w:rFonts w:cs="Tahoma"/>
          <w:szCs w:val="22"/>
        </w:rPr>
        <w:t xml:space="preserve"> παρ.2 (εμπορία επιρροής – μεσάζοντες) 396 παρ.2 (δωροδοκία στον ιδιωτικό τομέα) του Ποινικού Κώδικα.</w:t>
      </w:r>
    </w:p>
    <w:p w14:paraId="3E735B81" w14:textId="77777777" w:rsidR="00537C11" w:rsidRDefault="00430EF7">
      <w:pPr>
        <w:rPr>
          <w:rFonts w:cs="Tahoma"/>
          <w:szCs w:val="22"/>
        </w:rPr>
      </w:pPr>
      <w:r>
        <w:rPr>
          <w:rFonts w:cs="Tahoma"/>
          <w:szCs w:val="22"/>
        </w:rPr>
        <w:t xml:space="preserve">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(L 198/28.07.2017) 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Pr>
          <w:rFonts w:cs="Tahoma"/>
          <w:szCs w:val="22"/>
        </w:rPr>
        <w:t>επ</w:t>
      </w:r>
      <w:proofErr w:type="spellEnd"/>
      <w:r>
        <w:rPr>
          <w:rFonts w:cs="Tahoma"/>
          <w:szCs w:val="22"/>
        </w:rPr>
        <w:t>.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 4689/2020 (Α’ 103),</w:t>
      </w:r>
    </w:p>
    <w:p w14:paraId="6A8A317D" w14:textId="77777777" w:rsidR="00537C11" w:rsidRDefault="00430EF7">
      <w:pPr>
        <w:rPr>
          <w:rFonts w:cs="Tahoma"/>
          <w:szCs w:val="22"/>
        </w:rPr>
      </w:pPr>
      <w:r>
        <w:rPr>
          <w:rFonts w:cs="Tahoma"/>
          <w:szCs w:val="22"/>
        </w:rPr>
        <w:t xml:space="preserve">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 - πλαισίου 2002/475/ΔΕΥ του Συμβουλίου και για την </w:t>
      </w:r>
      <w:r>
        <w:rPr>
          <w:rFonts w:cs="Tahoma"/>
          <w:szCs w:val="22"/>
        </w:rPr>
        <w:lastRenderedPageBreak/>
        <w:t>τροποποίηση της απόφασης 2005/671/ΔΕΥ του Συμβουλίου (EE L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 103),</w:t>
      </w:r>
    </w:p>
    <w:p w14:paraId="52996924" w14:textId="77777777" w:rsidR="00537C11" w:rsidRDefault="00430EF7">
      <w:pPr>
        <w:rPr>
          <w:rFonts w:cs="Tahoma"/>
          <w:szCs w:val="22"/>
        </w:rPr>
      </w:pPr>
      <w:r>
        <w:rPr>
          <w:rFonts w:cs="Tahoma"/>
          <w:szCs w:val="22"/>
        </w:rPr>
        <w:t xml:space="preserve">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Pr>
          <w:rFonts w:cs="Tahoma"/>
          <w:szCs w:val="22"/>
        </w:rPr>
        <w:t>αριθμ</w:t>
      </w:r>
      <w:proofErr w:type="spellEnd"/>
      <w:r>
        <w:rPr>
          <w:rFonts w:cs="Tahoma"/>
          <w:szCs w:val="22"/>
        </w:rPr>
        <w:t>.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(EE L 141/05.06.2015) και τα εγκλήματα των άρθρων 2 και 39 του ν. 4557/2018 (Α’ 139),</w:t>
      </w:r>
    </w:p>
    <w:p w14:paraId="62637706" w14:textId="77777777" w:rsidR="00537C11" w:rsidRDefault="00430EF7">
      <w:pPr>
        <w:rPr>
          <w:rFonts w:cs="Tahoma"/>
          <w:szCs w:val="22"/>
        </w:rPr>
      </w:pPr>
      <w:proofErr w:type="spellStart"/>
      <w:r>
        <w:rPr>
          <w:rFonts w:cs="Tahoma"/>
          <w:szCs w:val="22"/>
        </w:rPr>
        <w:t>στ</w:t>
      </w:r>
      <w:proofErr w:type="spellEnd"/>
      <w:r>
        <w:rPr>
          <w:rFonts w:cs="Tahoma"/>
          <w:szCs w:val="22"/>
        </w:rPr>
        <w:t>)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 - πλαίσιο 2002/629/ΔΕΥ του Συμβουλίου (ΕΕ L 101 της 15.4.2011, σ. 1) και τα εγκλήματα του άρθρου 323Α του Ποινικού κώδικα (εμπορία ανθρώπων).</w:t>
      </w:r>
    </w:p>
    <w:p w14:paraId="1CD9FF11" w14:textId="77777777" w:rsidR="00537C11" w:rsidRDefault="00430EF7">
      <w:pPr>
        <w:rPr>
          <w:rFonts w:cs="Tahoma"/>
          <w:szCs w:val="22"/>
        </w:rPr>
      </w:pPr>
      <w:r>
        <w:rPr>
          <w:rFonts w:cs="Tahoma"/>
          <w:szCs w:val="22"/>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721AF980" w14:textId="77777777" w:rsidR="00537C11" w:rsidRDefault="00430EF7">
      <w:pPr>
        <w:rPr>
          <w:rFonts w:cs="Tahoma"/>
        </w:rPr>
      </w:pPr>
      <w:r>
        <w:rPr>
          <w:rFonts w:cs="Tahoma"/>
        </w:rPr>
        <w:t xml:space="preserve">Η υποχρέωση του προηγούμενου εδαφίου αφορά: </w:t>
      </w:r>
    </w:p>
    <w:p w14:paraId="0FE2AAE6" w14:textId="77777777" w:rsidR="00537C11" w:rsidRDefault="00430EF7" w:rsidP="002776C2">
      <w:pPr>
        <w:ind w:left="630" w:hanging="270"/>
        <w:rPr>
          <w:rFonts w:cs="Tahoma"/>
        </w:rPr>
      </w:pPr>
      <w:r>
        <w:rPr>
          <w:rFonts w:cs="Tahoma"/>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5C2F5BA" w14:textId="7D3D5B4D" w:rsidR="00537C11" w:rsidRDefault="00430EF7" w:rsidP="002776C2">
      <w:pPr>
        <w:ind w:left="630" w:hanging="270"/>
        <w:rPr>
          <w:rFonts w:cs="Tahoma"/>
        </w:rPr>
      </w:pPr>
      <w:r>
        <w:rPr>
          <w:rFonts w:cs="Tahoma"/>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r w:rsidR="00120EEE">
        <w:rPr>
          <w:rFonts w:cs="Tahoma"/>
        </w:rPr>
        <w:t>,</w:t>
      </w:r>
    </w:p>
    <w:p w14:paraId="23598E94" w14:textId="77777777" w:rsidR="00537C11" w:rsidRDefault="00430EF7" w:rsidP="002776C2">
      <w:pPr>
        <w:ind w:left="630" w:hanging="270"/>
        <w:rPr>
          <w:rFonts w:cs="Tahoma"/>
        </w:rPr>
      </w:pPr>
      <w:r>
        <w:rPr>
          <w:rFonts w:cs="Tahoma"/>
        </w:rPr>
        <w:t xml:space="preserve">- </w:t>
      </w:r>
      <w:r w:rsidR="002776C2">
        <w:rPr>
          <w:rFonts w:cs="Tahoma"/>
        </w:rPr>
        <w:tab/>
      </w:r>
      <w:r>
        <w:rPr>
          <w:rFonts w:cs="Tahoma"/>
        </w:rPr>
        <w:t>στις περιπτώσεις Συνεταιρισμών, τα μέλη του Διοικητικού Συμβουλίου.</w:t>
      </w:r>
    </w:p>
    <w:p w14:paraId="3DBF8B79" w14:textId="77777777" w:rsidR="00537C11" w:rsidRDefault="00430EF7" w:rsidP="002776C2">
      <w:pPr>
        <w:ind w:left="630" w:hanging="270"/>
        <w:rPr>
          <w:rFonts w:cs="Tahoma"/>
        </w:rPr>
      </w:pPr>
      <w:r>
        <w:rPr>
          <w:rFonts w:cs="Tahoma"/>
        </w:rPr>
        <w:t xml:space="preserve">- </w:t>
      </w:r>
      <w:r w:rsidR="002776C2">
        <w:rPr>
          <w:rFonts w:cs="Tahoma"/>
        </w:rPr>
        <w:tab/>
      </w:r>
      <w:r>
        <w:rPr>
          <w:rFonts w:cs="Tahoma"/>
        </w:rPr>
        <w:t>σε όλες τις υπόλοιπες περιπτώσεις νομικών προσώπων, τον κατά περίπτωση νόμιμο εκπρόσωπο.</w:t>
      </w:r>
    </w:p>
    <w:p w14:paraId="78567446" w14:textId="77777777" w:rsidR="00537C11" w:rsidRDefault="00430EF7">
      <w:pPr>
        <w:rPr>
          <w:rFonts w:cs="Tahoma"/>
          <w:b/>
          <w:bCs/>
        </w:rPr>
      </w:pPr>
      <w:r>
        <w:rPr>
          <w:rFonts w:cs="Tahoma"/>
          <w:b/>
          <w:bCs/>
        </w:rPr>
        <w:t>Εάν στις ως άνω περιπτώσεις (α) έως (</w:t>
      </w:r>
      <w:proofErr w:type="spellStart"/>
      <w:r>
        <w:rPr>
          <w:rFonts w:cs="Tahoma"/>
          <w:b/>
          <w:bCs/>
        </w:rPr>
        <w:t>στ</w:t>
      </w:r>
      <w:proofErr w:type="spellEnd"/>
      <w:r>
        <w:rPr>
          <w:rFonts w:cs="Tahoma"/>
          <w:b/>
          <w:bCs/>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7B7A109" w14:textId="77777777" w:rsidR="00537C11" w:rsidRDefault="00430EF7">
      <w:pPr>
        <w:pStyle w:val="a6"/>
        <w:numPr>
          <w:ilvl w:val="3"/>
          <w:numId w:val="2"/>
        </w:numPr>
        <w:tabs>
          <w:tab w:val="left" w:pos="0"/>
          <w:tab w:val="left" w:pos="709"/>
          <w:tab w:val="left" w:pos="1134"/>
        </w:tabs>
        <w:spacing w:before="240" w:line="240" w:lineRule="auto"/>
        <w:ind w:left="0" w:firstLine="0"/>
        <w:rPr>
          <w:rFonts w:cs="Tahoma"/>
          <w:szCs w:val="22"/>
        </w:rPr>
      </w:pPr>
      <w:bookmarkStart w:id="94" w:name="_Ref503518036"/>
      <w:r>
        <w:rPr>
          <w:rFonts w:cs="Tahoma"/>
          <w:szCs w:val="22"/>
        </w:rPr>
        <w:t>Στις ακόλουθες περιπτώσεις</w:t>
      </w:r>
      <w:bookmarkEnd w:id="94"/>
      <w:r>
        <w:rPr>
          <w:rFonts w:cs="Tahoma"/>
          <w:szCs w:val="22"/>
        </w:rPr>
        <w:t xml:space="preserve"> </w:t>
      </w:r>
    </w:p>
    <w:p w14:paraId="4AA996A2" w14:textId="77777777" w:rsidR="00537C11" w:rsidRDefault="00430EF7">
      <w:pPr>
        <w:spacing w:before="120"/>
        <w:rPr>
          <w:rFonts w:cs="Tahoma"/>
        </w:rPr>
      </w:pPr>
      <w:r>
        <w:rPr>
          <w:rFonts w:cs="Tahoma"/>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w:t>
      </w:r>
      <w:r>
        <w:rPr>
          <w:rFonts w:cs="Tahoma"/>
        </w:rPr>
        <w:lastRenderedPageBreak/>
        <w:t xml:space="preserve">με τελεσίδικη και δεσμευτική ισχύ, σύμφωνα με διατάξεις της χώρας όπου είναι εγκατεστημένος  ή την εθνική νομοθεσία ή </w:t>
      </w:r>
    </w:p>
    <w:p w14:paraId="67049FD0" w14:textId="77777777" w:rsidR="00537C11" w:rsidRDefault="00430EF7">
      <w:pPr>
        <w:rPr>
          <w:rFonts w:cs="Tahoma"/>
        </w:rPr>
      </w:pPr>
      <w:r>
        <w:rPr>
          <w:rFonts w:cs="Tahoma"/>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773DC09" w14:textId="77777777" w:rsidR="00537C11" w:rsidRDefault="00430EF7">
      <w:pPr>
        <w:rPr>
          <w:rFonts w:cs="Tahoma"/>
        </w:rPr>
      </w:pPr>
      <w:r>
        <w:rPr>
          <w:rFonts w:cs="Tahoma"/>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72CD0734" w14:textId="77777777" w:rsidR="00537C11" w:rsidRDefault="00430EF7">
      <w:pPr>
        <w:rPr>
          <w:rFonts w:cs="Tahoma"/>
        </w:rPr>
      </w:pPr>
      <w:r>
        <w:rPr>
          <w:rFonts w:cs="Tahoma"/>
          <w:szCs w:val="22"/>
          <w:lang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3E9A5019" w14:textId="77777777" w:rsidR="00537C11" w:rsidRDefault="00430EF7">
      <w:pPr>
        <w:rPr>
          <w:rFonts w:cs="Tahoma"/>
        </w:rPr>
      </w:pPr>
      <w:r>
        <w:rPr>
          <w:rFonts w:cs="Tahoma"/>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40FFB2D0" w14:textId="77777777" w:rsidR="00537C11" w:rsidRDefault="00430EF7">
      <w:pPr>
        <w:pStyle w:val="a6"/>
        <w:numPr>
          <w:ilvl w:val="3"/>
          <w:numId w:val="2"/>
        </w:numPr>
        <w:tabs>
          <w:tab w:val="left" w:pos="0"/>
          <w:tab w:val="left" w:pos="709"/>
          <w:tab w:val="left" w:pos="1134"/>
        </w:tabs>
        <w:spacing w:before="240" w:line="240" w:lineRule="auto"/>
        <w:ind w:left="0" w:firstLine="0"/>
        <w:rPr>
          <w:rFonts w:cs="Tahoma"/>
          <w:i/>
          <w:color w:val="5B9BD5"/>
          <w:szCs w:val="22"/>
        </w:rPr>
      </w:pPr>
      <w:bookmarkStart w:id="95" w:name="_Ref496540586"/>
      <w:r>
        <w:rPr>
          <w:rFonts w:cs="Tahoma"/>
          <w:szCs w:val="22"/>
        </w:rPr>
        <w:t>Αποκλείεται από τη συμμετοχή στη διαδικασία σύναψης της παρούσας σύμβασης, οικονομικός φορέας σε οποιαδήποτε από τις ακόλουθες καταστάσεις:</w:t>
      </w:r>
      <w:bookmarkEnd w:id="95"/>
    </w:p>
    <w:p w14:paraId="2C7BA656" w14:textId="77777777" w:rsidR="00537C11" w:rsidRDefault="00430EF7">
      <w:pPr>
        <w:rPr>
          <w:rFonts w:cs="Tahoma"/>
          <w:szCs w:val="22"/>
        </w:rPr>
      </w:pPr>
      <w:r>
        <w:rPr>
          <w:rFonts w:cs="Tahoma"/>
          <w:szCs w:val="22"/>
        </w:rPr>
        <w:t xml:space="preserve">(α) εάν έχει αθετήσει τις υποχρεώσεις που προβλέπονται στην παρ. 2 του άρθρου 18 του ν. 4412/2016, </w:t>
      </w:r>
      <w:r>
        <w:rPr>
          <w:rFonts w:cs="Tahoma"/>
        </w:rPr>
        <w:t>περί αρχών που εφαρμόζονται στις διαδικασίες σύναψης δημοσίων συμβάσεων</w:t>
      </w:r>
    </w:p>
    <w:p w14:paraId="1EA903BE" w14:textId="77777777" w:rsidR="00537C11" w:rsidRDefault="00430EF7">
      <w:pPr>
        <w:rPr>
          <w:rFonts w:cs="Tahoma"/>
          <w:szCs w:val="22"/>
        </w:rPr>
      </w:pPr>
      <w:r>
        <w:rPr>
          <w:rFonts w:cs="Tahoma"/>
          <w:szCs w:val="22"/>
        </w:rPr>
        <w:t xml:space="preserve">(β) </w:t>
      </w:r>
      <w:r>
        <w:rPr>
          <w:rFonts w:cs="Tahoma"/>
        </w:rPr>
        <w:t>εάν τελεί υπό πτώχευση</w:t>
      </w:r>
      <w:r>
        <w:rPr>
          <w:rFonts w:cs="Tahoma"/>
          <w:b/>
        </w:rPr>
        <w:t xml:space="preserve"> </w:t>
      </w:r>
      <w:r>
        <w:rPr>
          <w:rFonts w:cs="Tahoma"/>
        </w:rPr>
        <w:t>ή έχει υπαχθεί σε διαδικασία ειδικής εκκαθάρισης</w:t>
      </w:r>
      <w:r>
        <w:rPr>
          <w:rFonts w:cs="Tahoma"/>
          <w:b/>
        </w:rPr>
        <w:t xml:space="preserve"> </w:t>
      </w:r>
      <w:r>
        <w:rPr>
          <w:rFonts w:cs="Tahoma"/>
        </w:rPr>
        <w:t>ή τελεί υπό αναγκαστική διαχείριση</w:t>
      </w:r>
      <w:r>
        <w:rPr>
          <w:rFonts w:cs="Tahoma"/>
          <w:b/>
        </w:rPr>
        <w:t xml:space="preserve"> </w:t>
      </w:r>
      <w:r>
        <w:rPr>
          <w:rFonts w:cs="Tahoma"/>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rPr>
          <w:rFonts w:cs="Tahoma"/>
        </w:rPr>
        <w:t>προκύπτουσα</w:t>
      </w:r>
      <w:proofErr w:type="spellEnd"/>
      <w:r>
        <w:rPr>
          <w:rFonts w:cs="Tahoma"/>
        </w:rPr>
        <w:t xml:space="preserve"> από παρόμοια διαδικασία, προβλεπόμενη σε εθνικές διατάξεις νόμου. </w:t>
      </w:r>
    </w:p>
    <w:p w14:paraId="550142F9" w14:textId="77777777" w:rsidR="00537C11" w:rsidRDefault="00430EF7">
      <w:pPr>
        <w:rPr>
          <w:rFonts w:cs="Tahoma"/>
        </w:rPr>
      </w:pPr>
      <w:r>
        <w:rPr>
          <w:rFonts w:cs="Tahoma"/>
          <w:szCs w:val="22"/>
        </w:rPr>
        <w:t xml:space="preserve">(γ) </w:t>
      </w:r>
      <w:r>
        <w:rPr>
          <w:rFonts w:cs="Tahoma"/>
        </w:rPr>
        <w:t>εάν, με την επιφύλαξη της παραγράφου 3</w:t>
      </w:r>
      <w:r w:rsidR="00F521E6">
        <w:rPr>
          <w:rFonts w:cs="Tahoma"/>
        </w:rPr>
        <w:t>Γ</w:t>
      </w:r>
      <w:r>
        <w:rPr>
          <w:rFonts w:cs="Tahoma"/>
        </w:rPr>
        <w:t xml:space="preserve">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2C733814" w14:textId="77777777" w:rsidR="00537C11" w:rsidRDefault="00430EF7">
      <w:pPr>
        <w:rPr>
          <w:rFonts w:cs="Tahoma"/>
          <w:szCs w:val="22"/>
        </w:rPr>
      </w:pPr>
      <w:r>
        <w:rPr>
          <w:rFonts w:cs="Tahoma"/>
          <w:szCs w:val="22"/>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5B3B2723" w14:textId="77777777" w:rsidR="00537C11" w:rsidRDefault="00430EF7">
      <w:pPr>
        <w:rPr>
          <w:rFonts w:cs="Tahoma"/>
          <w:szCs w:val="22"/>
        </w:rPr>
      </w:pPr>
      <w:r>
        <w:rPr>
          <w:rFonts w:cs="Tahoma"/>
          <w:szCs w:val="22"/>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07595BAF" w14:textId="0034B4D8" w:rsidR="00537C11" w:rsidRDefault="00430EF7">
      <w:pPr>
        <w:rPr>
          <w:rFonts w:cs="Tahoma"/>
          <w:szCs w:val="22"/>
        </w:rPr>
      </w:pPr>
      <w:r>
        <w:rPr>
          <w:rFonts w:cs="Tahoma"/>
          <w:szCs w:val="22"/>
        </w:rPr>
        <w:lastRenderedPageBreak/>
        <w:t>(</w:t>
      </w:r>
      <w:proofErr w:type="spellStart"/>
      <w:r>
        <w:rPr>
          <w:rFonts w:cs="Tahoma"/>
          <w:szCs w:val="22"/>
        </w:rPr>
        <w:t>στ</w:t>
      </w:r>
      <w:proofErr w:type="spellEnd"/>
      <w:r>
        <w:rPr>
          <w:rFonts w:cs="Tahoma"/>
          <w:szCs w:val="22"/>
        </w:rPr>
        <w:t xml:space="preserve">) </w:t>
      </w:r>
      <w:r w:rsidR="00120EEE" w:rsidRPr="00603221">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w:t>
      </w:r>
      <w:r w:rsidR="00120EEE" w:rsidRPr="008F3F1B">
        <w:t>που είχε ως συνέπεια την έκπτωσή του από τη σύμβαση και την επιβολή σε αυτόν συνακόλουθων κυρώσεω</w:t>
      </w:r>
      <w:r w:rsidR="00120EEE">
        <w:t>ν</w:t>
      </w:r>
      <w:r>
        <w:rPr>
          <w:rFonts w:cs="Tahoma"/>
          <w:szCs w:val="22"/>
        </w:rPr>
        <w:t xml:space="preserve">, </w:t>
      </w:r>
    </w:p>
    <w:p w14:paraId="0A1F069E" w14:textId="5001DFD6" w:rsidR="00537C11" w:rsidRDefault="00430EF7">
      <w:pPr>
        <w:rPr>
          <w:rFonts w:cs="Tahoma"/>
          <w:szCs w:val="22"/>
        </w:rPr>
      </w:pPr>
      <w:r>
        <w:rPr>
          <w:rFonts w:cs="Tahoma"/>
          <w:szCs w:val="22"/>
        </w:rPr>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712EFA">
        <w:t>2.2.9.2</w:t>
      </w:r>
      <w:r>
        <w:rPr>
          <w:rFonts w:cs="Tahoma"/>
          <w:szCs w:val="22"/>
        </w:rPr>
        <w:t xml:space="preserve"> </w:t>
      </w:r>
      <w:r w:rsidR="00E561C9">
        <w:fldChar w:fldCharType="begin"/>
      </w:r>
      <w:r w:rsidR="00E561C9">
        <w:instrText xml:space="preserve"> REF _Ref503525682 \h  \* MERGEFORMAT </w:instrText>
      </w:r>
      <w:r w:rsidR="00E561C9">
        <w:fldChar w:fldCharType="separate"/>
      </w:r>
      <w:r w:rsidR="00F756DD" w:rsidRPr="00F756DD">
        <w:rPr>
          <w:rFonts w:cs="Tahoma"/>
          <w:szCs w:val="22"/>
        </w:rPr>
        <w:t>Αποδεικτικά μέσα–Δικαιολογητικά προσωρινού αναδόχου</w:t>
      </w:r>
      <w:r w:rsidR="00E561C9">
        <w:fldChar w:fldCharType="end"/>
      </w:r>
      <w:r>
        <w:rPr>
          <w:rFonts w:cs="Tahoma"/>
          <w:szCs w:val="22"/>
        </w:rPr>
        <w:t xml:space="preserve"> της παρούσας. </w:t>
      </w:r>
    </w:p>
    <w:p w14:paraId="634D9E28" w14:textId="77777777" w:rsidR="00537C11" w:rsidRDefault="00430EF7">
      <w:pPr>
        <w:rPr>
          <w:rFonts w:cs="Tahoma"/>
          <w:szCs w:val="22"/>
        </w:rPr>
      </w:pPr>
      <w:r>
        <w:rPr>
          <w:rFonts w:cs="Tahoma"/>
          <w:szCs w:val="22"/>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33B95EAA" w14:textId="77777777" w:rsidR="00537C11" w:rsidRDefault="00430EF7">
      <w:pPr>
        <w:rPr>
          <w:rFonts w:cs="Tahoma"/>
          <w:szCs w:val="22"/>
        </w:rPr>
      </w:pPr>
      <w:r>
        <w:rPr>
          <w:rFonts w:cs="Tahoma"/>
          <w:szCs w:val="22"/>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69717C71" w14:textId="77777777" w:rsidR="00537C11" w:rsidRDefault="00430EF7">
      <w:pPr>
        <w:suppressAutoHyphens w:val="0"/>
        <w:spacing w:after="160" w:line="252" w:lineRule="auto"/>
        <w:rPr>
          <w:rFonts w:cs="Tahoma"/>
          <w:b/>
          <w:bCs/>
          <w:szCs w:val="22"/>
        </w:rPr>
      </w:pPr>
      <w:r>
        <w:rPr>
          <w:rFonts w:cs="Tahoma"/>
          <w:b/>
          <w:bCs/>
          <w:szCs w:val="22"/>
        </w:rPr>
        <w:t>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w:t>
      </w:r>
    </w:p>
    <w:p w14:paraId="41BFEF57" w14:textId="77777777" w:rsidR="00537C11" w:rsidRDefault="00537C11">
      <w:pPr>
        <w:suppressAutoHyphens w:val="0"/>
        <w:spacing w:after="160" w:line="252" w:lineRule="auto"/>
        <w:rPr>
          <w:rFonts w:cs="Tahoma"/>
          <w:szCs w:val="22"/>
        </w:rPr>
      </w:pPr>
    </w:p>
    <w:p w14:paraId="7B4DB2D8" w14:textId="77777777" w:rsidR="00396C6B" w:rsidRPr="00396C6B" w:rsidRDefault="00396C6B" w:rsidP="00396C6B">
      <w:pPr>
        <w:tabs>
          <w:tab w:val="left" w:pos="0"/>
          <w:tab w:val="left" w:pos="709"/>
          <w:tab w:val="left" w:pos="1134"/>
        </w:tabs>
        <w:spacing w:before="240"/>
        <w:rPr>
          <w:rFonts w:cs="Tahoma"/>
          <w:color w:val="000000"/>
          <w:szCs w:val="22"/>
        </w:rPr>
      </w:pPr>
      <w:r w:rsidRPr="00396C6B">
        <w:rPr>
          <w:rFonts w:cs="Tahoma"/>
          <w:b/>
          <w:bCs/>
          <w:color w:val="000000"/>
          <w:szCs w:val="22"/>
        </w:rPr>
        <w:t>2.2.3.4.</w:t>
      </w:r>
      <w:r w:rsidRPr="00396C6B">
        <w:rPr>
          <w:rFonts w:cs="Tahoma"/>
          <w:b/>
          <w:bCs/>
          <w:color w:val="000000"/>
          <w:szCs w:val="22"/>
        </w:rPr>
        <w:tab/>
      </w:r>
      <w:r w:rsidRPr="00396C6B">
        <w:rPr>
          <w:rFonts w:cs="Tahoma"/>
          <w:color w:val="000000"/>
          <w:szCs w:val="22"/>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 </w:t>
      </w:r>
    </w:p>
    <w:p w14:paraId="6ED30B4B" w14:textId="77777777" w:rsidR="00396C6B" w:rsidRPr="00396C6B" w:rsidRDefault="00396C6B" w:rsidP="00396C6B">
      <w:pPr>
        <w:tabs>
          <w:tab w:val="left" w:pos="0"/>
          <w:tab w:val="left" w:pos="709"/>
          <w:tab w:val="left" w:pos="1134"/>
        </w:tabs>
        <w:spacing w:before="240"/>
        <w:rPr>
          <w:rFonts w:cs="Tahoma"/>
          <w:color w:val="000000"/>
          <w:szCs w:val="22"/>
        </w:rPr>
      </w:pPr>
      <w:r w:rsidRPr="00396C6B">
        <w:rPr>
          <w:rFonts w:cs="Tahoma"/>
          <w:color w:val="000000"/>
          <w:szCs w:val="22"/>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396C6B">
        <w:rPr>
          <w:rFonts w:cs="Tahoma"/>
          <w:color w:val="000000"/>
          <w:szCs w:val="22"/>
        </w:rPr>
        <w:t>investment</w:t>
      </w:r>
      <w:proofErr w:type="spellEnd"/>
      <w:r w:rsidRPr="00396C6B">
        <w:rPr>
          <w:rFonts w:cs="Tahoma"/>
          <w:color w:val="000000"/>
          <w:szCs w:val="22"/>
        </w:rPr>
        <w:t xml:space="preserve"> </w:t>
      </w:r>
      <w:proofErr w:type="spellStart"/>
      <w:r w:rsidRPr="00396C6B">
        <w:rPr>
          <w:rFonts w:cs="Tahoma"/>
          <w:color w:val="000000"/>
          <w:szCs w:val="22"/>
        </w:rPr>
        <w:t>firms</w:t>
      </w:r>
      <w:proofErr w:type="spellEnd"/>
      <w:r w:rsidRPr="00396C6B">
        <w:rPr>
          <w:rFonts w:cs="Tahoma"/>
          <w:color w:val="000000"/>
          <w:szCs w:val="22"/>
        </w:rPr>
        <w:t>), εταιρείες διαχείρισης κεφαλαίων/ενεργητικού (</w:t>
      </w:r>
      <w:proofErr w:type="spellStart"/>
      <w:r w:rsidRPr="00396C6B">
        <w:rPr>
          <w:rFonts w:cs="Tahoma"/>
          <w:color w:val="000000"/>
          <w:szCs w:val="22"/>
        </w:rPr>
        <w:t>asset</w:t>
      </w:r>
      <w:proofErr w:type="spellEnd"/>
      <w:r w:rsidRPr="00396C6B">
        <w:rPr>
          <w:rFonts w:cs="Tahoma"/>
          <w:color w:val="000000"/>
          <w:szCs w:val="22"/>
        </w:rPr>
        <w:t>/</w:t>
      </w:r>
      <w:proofErr w:type="spellStart"/>
      <w:r w:rsidRPr="00396C6B">
        <w:rPr>
          <w:rFonts w:cs="Tahoma"/>
          <w:color w:val="000000"/>
          <w:szCs w:val="22"/>
        </w:rPr>
        <w:t>fund</w:t>
      </w:r>
      <w:proofErr w:type="spellEnd"/>
      <w:r w:rsidRPr="00396C6B">
        <w:rPr>
          <w:rFonts w:cs="Tahoma"/>
          <w:color w:val="000000"/>
          <w:szCs w:val="22"/>
        </w:rPr>
        <w:t xml:space="preserve"> </w:t>
      </w:r>
      <w:proofErr w:type="spellStart"/>
      <w:r w:rsidRPr="00396C6B">
        <w:rPr>
          <w:rFonts w:cs="Tahoma"/>
          <w:color w:val="000000"/>
          <w:szCs w:val="22"/>
        </w:rPr>
        <w:t>managers</w:t>
      </w:r>
      <w:proofErr w:type="spellEnd"/>
      <w:r w:rsidRPr="00396C6B">
        <w:rPr>
          <w:rFonts w:cs="Tahoma"/>
          <w:color w:val="000000"/>
          <w:szCs w:val="22"/>
        </w:rPr>
        <w:t>) ή εταιρείες διαχείρισης κεφαλαίων επιχειρηματικών συμμετοχών (</w:t>
      </w:r>
      <w:proofErr w:type="spellStart"/>
      <w:r w:rsidRPr="00396C6B">
        <w:rPr>
          <w:rFonts w:cs="Tahoma"/>
          <w:color w:val="000000"/>
          <w:szCs w:val="22"/>
        </w:rPr>
        <w:t>private</w:t>
      </w:r>
      <w:proofErr w:type="spellEnd"/>
      <w:r w:rsidRPr="00396C6B">
        <w:rPr>
          <w:rFonts w:cs="Tahoma"/>
          <w:color w:val="000000"/>
          <w:szCs w:val="22"/>
        </w:rPr>
        <w:t xml:space="preserve"> </w:t>
      </w:r>
      <w:proofErr w:type="spellStart"/>
      <w:r w:rsidRPr="00396C6B">
        <w:rPr>
          <w:rFonts w:cs="Tahoma"/>
          <w:color w:val="000000"/>
          <w:szCs w:val="22"/>
        </w:rPr>
        <w:t>equity</w:t>
      </w:r>
      <w:proofErr w:type="spellEnd"/>
      <w:r w:rsidRPr="00396C6B">
        <w:rPr>
          <w:rFonts w:cs="Tahoma"/>
          <w:color w:val="000000"/>
          <w:szCs w:val="22"/>
        </w:rPr>
        <w:t xml:space="preserve"> </w:t>
      </w:r>
      <w:proofErr w:type="spellStart"/>
      <w:r w:rsidRPr="00396C6B">
        <w:rPr>
          <w:rFonts w:cs="Tahoma"/>
          <w:color w:val="000000"/>
          <w:szCs w:val="22"/>
        </w:rPr>
        <w:t>firms</w:t>
      </w:r>
      <w:proofErr w:type="spellEnd"/>
      <w:r w:rsidRPr="00396C6B">
        <w:rPr>
          <w:rFonts w:cs="Tahoma"/>
          <w:color w:val="000000"/>
          <w:szCs w:val="22"/>
        </w:rPr>
        <w:t xml:space="preserve">),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31651BC8" w14:textId="77777777" w:rsidR="008F541D" w:rsidRDefault="00396C6B" w:rsidP="00396C6B">
      <w:pPr>
        <w:tabs>
          <w:tab w:val="left" w:pos="0"/>
          <w:tab w:val="left" w:pos="709"/>
          <w:tab w:val="left" w:pos="1134"/>
        </w:tabs>
        <w:spacing w:before="240"/>
        <w:rPr>
          <w:rFonts w:cs="Tahoma"/>
          <w:color w:val="000000"/>
          <w:szCs w:val="22"/>
        </w:rPr>
      </w:pPr>
      <w:r w:rsidRPr="00396C6B">
        <w:rPr>
          <w:rFonts w:cs="Tahoma"/>
          <w:b/>
          <w:bCs/>
          <w:color w:val="000000"/>
          <w:szCs w:val="22"/>
        </w:rPr>
        <w:lastRenderedPageBreak/>
        <w:t>2.2.3.5.</w:t>
      </w:r>
      <w:r w:rsidRPr="00396C6B">
        <w:rPr>
          <w:rFonts w:cs="Tahoma"/>
          <w:color w:val="000000"/>
          <w:szCs w:val="22"/>
        </w:rPr>
        <w:tab/>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0EE791EA" w14:textId="77777777" w:rsidR="00902F39" w:rsidRPr="002A631D" w:rsidRDefault="00902F39" w:rsidP="00902F39">
      <w:pPr>
        <w:suppressAutoHyphens w:val="0"/>
        <w:spacing w:after="160" w:line="252" w:lineRule="auto"/>
      </w:pPr>
      <w:r w:rsidRPr="002A631D">
        <w:rPr>
          <w:b/>
          <w:bCs/>
        </w:rPr>
        <w:t>2.2.3.5.α</w:t>
      </w:r>
      <w:r w:rsidRPr="002A631D">
        <w:t xml:space="preserve">  Απαγορεύεται η ανάθεση της παρούσας σύμβασης, σε:</w:t>
      </w:r>
    </w:p>
    <w:p w14:paraId="64D571B5" w14:textId="77777777" w:rsidR="00902F39" w:rsidRPr="002A631D" w:rsidRDefault="00902F39" w:rsidP="00902F39">
      <w:pPr>
        <w:suppressAutoHyphens w:val="0"/>
        <w:spacing w:after="160" w:line="252" w:lineRule="auto"/>
      </w:pPr>
      <w:r w:rsidRPr="002A631D">
        <w:t xml:space="preserve">α) Ρώσο υπήκοο ή φυσικό ή νομικό πρόσωπο, οντότητα ή φορέα που έχει την έδρα του στη Ρωσία  </w:t>
      </w:r>
    </w:p>
    <w:p w14:paraId="6B781354" w14:textId="77777777" w:rsidR="00902F39" w:rsidRPr="002A631D" w:rsidRDefault="00902F39" w:rsidP="00902F39">
      <w:pPr>
        <w:suppressAutoHyphens w:val="0"/>
        <w:spacing w:after="160" w:line="252" w:lineRule="auto"/>
      </w:pPr>
      <w:r w:rsidRPr="002A631D">
        <w:t xml:space="preserve">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788A70E7" w14:textId="77777777" w:rsidR="00902F39" w:rsidRPr="00A401C7" w:rsidRDefault="00902F39" w:rsidP="00A401C7">
      <w:pPr>
        <w:suppressAutoHyphens w:val="0"/>
        <w:spacing w:after="160" w:line="252" w:lineRule="auto"/>
        <w:rPr>
          <w:b/>
          <w:bCs/>
        </w:rPr>
      </w:pPr>
      <w:r w:rsidRPr="002A631D">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721A43A1" w14:textId="77777777" w:rsidR="00396C6B" w:rsidRPr="00396C6B" w:rsidRDefault="00396C6B" w:rsidP="00396C6B">
      <w:pPr>
        <w:tabs>
          <w:tab w:val="left" w:pos="0"/>
          <w:tab w:val="left" w:pos="709"/>
          <w:tab w:val="left" w:pos="1134"/>
        </w:tabs>
        <w:spacing w:before="240"/>
        <w:rPr>
          <w:rFonts w:cs="Tahoma"/>
          <w:color w:val="000000"/>
          <w:szCs w:val="22"/>
        </w:rPr>
      </w:pPr>
      <w:r w:rsidRPr="00396C6B">
        <w:rPr>
          <w:rFonts w:cs="Tahoma"/>
          <w:b/>
          <w:bCs/>
          <w:color w:val="000000"/>
          <w:szCs w:val="22"/>
        </w:rPr>
        <w:t>2.2.3.6.</w:t>
      </w:r>
      <w:r w:rsidRPr="00396C6B">
        <w:rPr>
          <w:rFonts w:cs="Tahoma"/>
          <w:color w:val="000000"/>
          <w:szCs w:val="22"/>
        </w:rPr>
        <w:tab/>
        <w:t xml:space="preserve"> Ο οικονομικός φορέας που εμπίπτει σε μια από τις καταστάσεις που αναφέρονται στις παραγράφους 2.2.3.1 και 2.2.3.3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Pr="00396C6B">
        <w:rPr>
          <w:rFonts w:cs="Tahoma"/>
          <w:color w:val="000000"/>
          <w:szCs w:val="22"/>
        </w:rPr>
        <w:t>αυτoκάθαρση</w:t>
      </w:r>
      <w:proofErr w:type="spellEnd"/>
      <w:r w:rsidRPr="00396C6B">
        <w:rPr>
          <w:rFonts w:cs="Tahoma"/>
          <w:color w:val="000000"/>
          <w:szCs w:val="22"/>
        </w:rPr>
        <w:t>).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74A15F1C" w14:textId="77777777" w:rsidR="00B4362E" w:rsidRPr="00603221" w:rsidRDefault="00B4362E" w:rsidP="00317265">
      <w:pPr>
        <w:pStyle w:val="a6"/>
        <w:tabs>
          <w:tab w:val="left" w:pos="0"/>
          <w:tab w:val="left" w:pos="709"/>
          <w:tab w:val="left" w:pos="1134"/>
        </w:tabs>
        <w:spacing w:before="240"/>
        <w:ind w:left="0"/>
        <w:rPr>
          <w:b/>
          <w:bCs/>
          <w:color w:val="000000"/>
        </w:rPr>
      </w:pPr>
      <w:bookmarkStart w:id="96" w:name="_Ref151369188"/>
      <w:r w:rsidRPr="00A401C7">
        <w:rPr>
          <w:b/>
          <w:bCs/>
        </w:rPr>
        <w:t>2.2.3.7</w:t>
      </w:r>
      <w:r>
        <w:t xml:space="preserve"> </w:t>
      </w:r>
      <w:r w:rsidRPr="00317265">
        <w:rPr>
          <w:rFonts w:cs="Tahoma"/>
          <w:color w:val="000000"/>
          <w:szCs w:val="22"/>
        </w:rPr>
        <w:t xml:space="preserve">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 καθώς και στην υπ’ </w:t>
      </w:r>
      <w:proofErr w:type="spellStart"/>
      <w:r w:rsidRPr="00317265">
        <w:rPr>
          <w:rFonts w:cs="Tahoma"/>
          <w:color w:val="000000"/>
          <w:szCs w:val="22"/>
        </w:rPr>
        <w:t>αριθμ</w:t>
      </w:r>
      <w:proofErr w:type="spellEnd"/>
      <w:r w:rsidRPr="00317265">
        <w:rPr>
          <w:rFonts w:cs="Tahoma"/>
          <w:color w:val="000000"/>
          <w:szCs w:val="22"/>
        </w:rPr>
        <w:t>. 102080/24-10-2022 (Β΄5623/02.11.2022) απόφαση του Υπουργού Ανάπτυξης και Επενδύσεων με θέμα: «Ρύθμιση θεμάτων σχετικά με την εξέταση επανορθωτικών μέτρων από την Επιτροπή της παρ.  9 του άρθρου 73 του ν. 4412/2016».</w:t>
      </w:r>
      <w:bookmarkEnd w:id="96"/>
    </w:p>
    <w:p w14:paraId="6DCABD77" w14:textId="77777777" w:rsidR="00B4362E" w:rsidRPr="00E97543" w:rsidRDefault="00B4362E" w:rsidP="00B4362E">
      <w:pPr>
        <w:suppressAutoHyphens w:val="0"/>
        <w:autoSpaceDE w:val="0"/>
        <w:autoSpaceDN w:val="0"/>
        <w:adjustRightInd w:val="0"/>
        <w:spacing w:after="0"/>
      </w:pPr>
      <w:r w:rsidRPr="00E97543">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w:t>
      </w:r>
      <w:r w:rsidRPr="00E97543">
        <w:lastRenderedPageBreak/>
        <w:t xml:space="preserve">των </w:t>
      </w:r>
      <w:proofErr w:type="spellStart"/>
      <w:r w:rsidRPr="00E97543">
        <w:t>ληφθέντων</w:t>
      </w:r>
      <w:proofErr w:type="spellEnd"/>
      <w:r w:rsidRPr="00E97543">
        <w:t xml:space="preserve">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28" w:history="1">
        <w:r w:rsidRPr="0025400A">
          <w:t>epanorthotika</w:t>
        </w:r>
        <w:r w:rsidRPr="00E97543">
          <w:t>@</w:t>
        </w:r>
        <w:r w:rsidRPr="0025400A">
          <w:t>eaadhsy</w:t>
        </w:r>
        <w:r w:rsidRPr="00E97543">
          <w:t>.</w:t>
        </w:r>
        <w:r w:rsidRPr="0025400A">
          <w:t>gr</w:t>
        </w:r>
      </w:hyperlink>
      <w:r w:rsidRPr="00E97543">
        <w:t xml:space="preserve">  </w:t>
      </w:r>
    </w:p>
    <w:p w14:paraId="15D367A8" w14:textId="77777777" w:rsidR="00B4362E" w:rsidRPr="00E97543" w:rsidRDefault="00B4362E" w:rsidP="00B4362E">
      <w:pPr>
        <w:suppressAutoHyphens w:val="0"/>
        <w:autoSpaceDE w:val="0"/>
        <w:autoSpaceDN w:val="0"/>
        <w:adjustRightInd w:val="0"/>
        <w:spacing w:after="0"/>
      </w:pPr>
    </w:p>
    <w:p w14:paraId="6A3C6162" w14:textId="77777777" w:rsidR="00B4362E" w:rsidRPr="00E97543" w:rsidRDefault="00B4362E" w:rsidP="00B4362E">
      <w:pPr>
        <w:suppressAutoHyphens w:val="0"/>
        <w:autoSpaceDE w:val="0"/>
        <w:autoSpaceDN w:val="0"/>
        <w:adjustRightInd w:val="0"/>
        <w:spacing w:after="0"/>
      </w:pPr>
      <w:r w:rsidRPr="00E97543">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w:t>
      </w:r>
      <w:proofErr w:type="spellStart"/>
      <w:r w:rsidRPr="00E97543">
        <w:t>εκδοθείσες</w:t>
      </w:r>
      <w:proofErr w:type="spellEnd"/>
      <w:r w:rsidRPr="00E97543">
        <w:t xml:space="preserve">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2970E623" w14:textId="77777777" w:rsidR="00B4362E" w:rsidRPr="00E97543" w:rsidRDefault="00B4362E" w:rsidP="00B4362E">
      <w:pPr>
        <w:suppressAutoHyphens w:val="0"/>
        <w:autoSpaceDE w:val="0"/>
        <w:autoSpaceDN w:val="0"/>
        <w:adjustRightInd w:val="0"/>
        <w:spacing w:after="0"/>
      </w:pPr>
    </w:p>
    <w:p w14:paraId="6B399804" w14:textId="77777777" w:rsidR="00B4362E" w:rsidRPr="00E97543" w:rsidRDefault="00B4362E" w:rsidP="00B4362E">
      <w:pPr>
        <w:suppressAutoHyphens w:val="0"/>
        <w:autoSpaceDE w:val="0"/>
        <w:autoSpaceDN w:val="0"/>
        <w:adjustRightInd w:val="0"/>
        <w:spacing w:after="0"/>
      </w:pPr>
      <w:r w:rsidRPr="00E97543">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1B89C059" w14:textId="77777777" w:rsidR="00B4362E" w:rsidRPr="00E97543" w:rsidRDefault="00B4362E" w:rsidP="00B4362E">
      <w:pPr>
        <w:suppressAutoHyphens w:val="0"/>
        <w:autoSpaceDE w:val="0"/>
        <w:autoSpaceDN w:val="0"/>
        <w:adjustRightInd w:val="0"/>
        <w:spacing w:after="0"/>
      </w:pPr>
    </w:p>
    <w:p w14:paraId="0EA4E995" w14:textId="77777777" w:rsidR="00B4362E" w:rsidRPr="00E97543" w:rsidRDefault="00B4362E" w:rsidP="00B4362E">
      <w:pPr>
        <w:suppressAutoHyphens w:val="0"/>
        <w:autoSpaceDE w:val="0"/>
        <w:autoSpaceDN w:val="0"/>
        <w:adjustRightInd w:val="0"/>
        <w:spacing w:after="0"/>
      </w:pPr>
      <w:r w:rsidRPr="00E97543">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67A1A509" w14:textId="77777777" w:rsidR="00B4362E" w:rsidRPr="00E97543" w:rsidRDefault="00B4362E" w:rsidP="00B4362E">
      <w:pPr>
        <w:suppressAutoHyphens w:val="0"/>
        <w:autoSpaceDE w:val="0"/>
        <w:autoSpaceDN w:val="0"/>
        <w:adjustRightInd w:val="0"/>
        <w:spacing w:after="0"/>
      </w:pPr>
    </w:p>
    <w:p w14:paraId="3F45350B" w14:textId="77777777" w:rsidR="00B4362E" w:rsidRPr="00E97543" w:rsidRDefault="00B4362E" w:rsidP="00B4362E">
      <w:pPr>
        <w:suppressAutoHyphens w:val="0"/>
        <w:autoSpaceDE w:val="0"/>
        <w:autoSpaceDN w:val="0"/>
        <w:adjustRightInd w:val="0"/>
        <w:spacing w:after="0"/>
      </w:pPr>
      <w:r w:rsidRPr="00E97543">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w:t>
      </w:r>
      <w:r w:rsidRPr="00E97543">
        <w:rPr>
          <w:b/>
        </w:rPr>
        <w:t>μετά</w:t>
      </w:r>
      <w:r w:rsidRPr="00E97543">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5D10BA9D" w14:textId="77777777" w:rsidR="00B4362E" w:rsidRPr="00E97543" w:rsidRDefault="00B4362E" w:rsidP="00B4362E">
      <w:pPr>
        <w:suppressAutoHyphens w:val="0"/>
        <w:autoSpaceDE w:val="0"/>
        <w:autoSpaceDN w:val="0"/>
        <w:adjustRightInd w:val="0"/>
        <w:spacing w:after="0"/>
      </w:pPr>
    </w:p>
    <w:p w14:paraId="65D40E25" w14:textId="77777777" w:rsidR="00B4362E" w:rsidRPr="00E97543" w:rsidRDefault="00B4362E" w:rsidP="00B4362E">
      <w:pPr>
        <w:suppressAutoHyphens w:val="0"/>
        <w:autoSpaceDE w:val="0"/>
        <w:autoSpaceDN w:val="0"/>
        <w:adjustRightInd w:val="0"/>
        <w:spacing w:before="240" w:after="0"/>
      </w:pPr>
      <w:r w:rsidRPr="00E97543">
        <w:t>Στην περίπτωση που, κατά την υποβολή του ΕΕΕΣ, από τον οικονομικό φορέα, δεν συνέτρεχε στο πρόσωπο του κάποιος από τους λόγους αποκλεισμού της παρ.</w:t>
      </w:r>
      <w:r w:rsidRPr="00990B68">
        <w:t> </w:t>
      </w:r>
      <w:r w:rsidRPr="00E97543">
        <w:t>1 και της παρ.</w:t>
      </w:r>
      <w:r w:rsidRPr="00990B68">
        <w:t> </w:t>
      </w:r>
      <w:r w:rsidRPr="00E97543">
        <w:t>4, εκτός από την περ.</w:t>
      </w:r>
      <w:r w:rsidRPr="00990B68">
        <w:t> </w:t>
      </w:r>
      <w:r w:rsidRPr="00E97543">
        <w:t>β’ αυτής, του άρθρου</w:t>
      </w:r>
      <w:r w:rsidRPr="00990B68">
        <w:t> </w:t>
      </w:r>
      <w:r w:rsidRPr="00E97543">
        <w:t>73 του ν.</w:t>
      </w:r>
      <w:r w:rsidRPr="00990B68">
        <w:t> </w:t>
      </w:r>
      <w:r w:rsidRPr="00E97543">
        <w:t>4412/2016, αλλά η συνδρομή του προέκυψε, κατά τη διάρκεια της παρούσας διαδικασίας (</w:t>
      </w:r>
      <w:proofErr w:type="spellStart"/>
      <w:r w:rsidRPr="00E97543">
        <w:t>οψιγενής</w:t>
      </w:r>
      <w:proofErr w:type="spellEnd"/>
      <w:r w:rsidRPr="00E97543">
        <w:t xml:space="preserve">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w:t>
      </w:r>
    </w:p>
    <w:p w14:paraId="132F9DFA" w14:textId="77777777" w:rsidR="00B4362E" w:rsidRPr="00E97543" w:rsidRDefault="00B4362E" w:rsidP="00B4362E">
      <w:r w:rsidRPr="00E97543">
        <w:t>Οι διαδικαστικές λεπτομέρειες εξέτασης και επανεξέτασης των επανορθωτικών μέτρων ρυθμίζονται αναλυτικά στην ως άνω υπουργική απόφαση.</w:t>
      </w:r>
    </w:p>
    <w:p w14:paraId="24CC2EF4" w14:textId="77777777" w:rsidR="00537C11" w:rsidRPr="00396C6B" w:rsidRDefault="00396C6B" w:rsidP="00396C6B">
      <w:pPr>
        <w:tabs>
          <w:tab w:val="left" w:pos="0"/>
          <w:tab w:val="left" w:pos="709"/>
          <w:tab w:val="left" w:pos="1134"/>
        </w:tabs>
        <w:spacing w:before="240"/>
        <w:rPr>
          <w:rFonts w:cs="Tahoma"/>
          <w:color w:val="000000"/>
          <w:szCs w:val="22"/>
        </w:rPr>
      </w:pPr>
      <w:r w:rsidRPr="00396C6B">
        <w:rPr>
          <w:rFonts w:cs="Tahoma"/>
          <w:b/>
          <w:bCs/>
          <w:color w:val="000000"/>
          <w:szCs w:val="22"/>
        </w:rPr>
        <w:lastRenderedPageBreak/>
        <w:t>2.2.3.8.</w:t>
      </w:r>
      <w:r w:rsidRPr="00396C6B">
        <w:rPr>
          <w:rFonts w:cs="Tahoma"/>
          <w:b/>
          <w:bCs/>
          <w:color w:val="000000"/>
          <w:szCs w:val="22"/>
        </w:rPr>
        <w:tab/>
      </w:r>
      <w:r w:rsidRPr="00396C6B">
        <w:rPr>
          <w:rFonts w:cs="Tahoma"/>
          <w:color w:val="000000"/>
          <w:szCs w:val="22"/>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483203C8" w14:textId="77777777" w:rsidR="00396C6B" w:rsidRPr="00603221" w:rsidRDefault="00396C6B" w:rsidP="00396C6B">
      <w:pPr>
        <w:pStyle w:val="34"/>
        <w:numPr>
          <w:ilvl w:val="2"/>
          <w:numId w:val="0"/>
        </w:numPr>
        <w:spacing w:line="276" w:lineRule="auto"/>
        <w:ind w:left="720" w:hanging="720"/>
      </w:pPr>
      <w:bookmarkStart w:id="97" w:name="_Toc121404534"/>
      <w:bookmarkStart w:id="98" w:name="_Toc145069666"/>
      <w:bookmarkStart w:id="99" w:name="_Toc176344991"/>
      <w:r w:rsidRPr="5A3ECAF3">
        <w:t>Κριτήρια Ποιοτικής Επιλογής &amp; αποδεικτικά στοιχεία</w:t>
      </w:r>
      <w:bookmarkEnd w:id="97"/>
      <w:bookmarkEnd w:id="98"/>
      <w:bookmarkEnd w:id="99"/>
      <w:r w:rsidRPr="5A3ECAF3">
        <w:t xml:space="preserve"> </w:t>
      </w:r>
    </w:p>
    <w:p w14:paraId="41C7F1E3" w14:textId="178DA6AD" w:rsidR="00537C11" w:rsidRPr="00317265" w:rsidRDefault="00F158B3" w:rsidP="00317265">
      <w:pPr>
        <w:pStyle w:val="34"/>
        <w:rPr>
          <w:rFonts w:cs="Times New Roman"/>
          <w:sz w:val="22"/>
          <w:szCs w:val="26"/>
        </w:rPr>
      </w:pPr>
      <w:bookmarkStart w:id="100" w:name="_Ref496541162"/>
      <w:bookmarkStart w:id="101" w:name="_Ref496541206"/>
      <w:bookmarkStart w:id="102" w:name="_Ref496541230"/>
      <w:bookmarkStart w:id="103" w:name="_Ref496541297"/>
      <w:bookmarkStart w:id="104" w:name="_Toc176344992"/>
      <w:r w:rsidRPr="00317265">
        <w:rPr>
          <w:rFonts w:cs="Times New Roman"/>
          <w:sz w:val="22"/>
          <w:szCs w:val="26"/>
        </w:rPr>
        <w:t>2.2.4.</w:t>
      </w:r>
      <w:r w:rsidR="00430EF7" w:rsidRPr="00317265">
        <w:rPr>
          <w:rFonts w:cs="Times New Roman"/>
          <w:sz w:val="22"/>
          <w:szCs w:val="26"/>
        </w:rPr>
        <w:t>Καταλληλότητα Άσκησης Επαγγελματικής Δραστηριότητας</w:t>
      </w:r>
      <w:bookmarkEnd w:id="100"/>
      <w:bookmarkEnd w:id="101"/>
      <w:bookmarkEnd w:id="102"/>
      <w:bookmarkEnd w:id="103"/>
      <w:bookmarkEnd w:id="104"/>
    </w:p>
    <w:p w14:paraId="2E977053" w14:textId="04AC465B" w:rsidR="00537C11" w:rsidRDefault="00430EF7">
      <w:pPr>
        <w:rPr>
          <w:rFonts w:cs="Tahoma"/>
          <w:szCs w:val="22"/>
        </w:rPr>
      </w:pPr>
      <w:bookmarkStart w:id="105" w:name="_Ref496541309"/>
      <w:bookmarkStart w:id="106" w:name="_Ref496541508"/>
      <w:r>
        <w:rPr>
          <w:rFonts w:cs="Tahoma"/>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w:t>
      </w:r>
      <w:r w:rsidR="002E7648">
        <w:rPr>
          <w:rFonts w:cs="Tahoma"/>
          <w:szCs w:val="22"/>
        </w:rPr>
        <w:t xml:space="preserve">ήτοι υπηρεσίες που σχετίζονται με την </w:t>
      </w:r>
      <w:r w:rsidR="002E7648" w:rsidRPr="002A6E1B">
        <w:rPr>
          <w:rFonts w:cs="Tahoma"/>
          <w:szCs w:val="22"/>
        </w:rPr>
        <w:t>ανάπτυξη και ολοκλήρωση πληροφοριακών συστημάτων</w:t>
      </w:r>
      <w:r>
        <w:rPr>
          <w:rFonts w:cs="Tahoma"/>
          <w:szCs w:val="22"/>
        </w:rPr>
        <w:t>.</w:t>
      </w:r>
    </w:p>
    <w:p w14:paraId="02BCF859" w14:textId="77777777" w:rsidR="00537C11" w:rsidRDefault="00430EF7">
      <w:pPr>
        <w:rPr>
          <w:rFonts w:cs="Tahoma"/>
          <w:szCs w:val="22"/>
        </w:rPr>
      </w:pPr>
      <w:r>
        <w:rPr>
          <w:rFonts w:cs="Tahoma"/>
          <w:szCs w:val="22"/>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69019CB" w14:textId="77777777" w:rsidR="00537C11" w:rsidRDefault="00430EF7">
      <w:pPr>
        <w:rPr>
          <w:rFonts w:cs="Tahoma"/>
          <w:szCs w:val="22"/>
        </w:rPr>
      </w:pPr>
      <w:r>
        <w:rPr>
          <w:rFonts w:cs="Tahoma"/>
          <w:szCs w:val="22"/>
        </w:rPr>
        <w:t>Στην περίπτωση οικονομικών φορέων εγκατεστημένων σε κράτος μέλους του Ευρωπαϊκού Οικονομικού Χώρου (Ε.Ο.Χ) ή σε τρίτες χώρες που έχουν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013A41B7" w14:textId="77777777" w:rsidR="00537C11" w:rsidRDefault="00430EF7">
      <w:pPr>
        <w:rPr>
          <w:rFonts w:cs="Tahoma"/>
          <w:szCs w:val="22"/>
        </w:rPr>
      </w:pPr>
      <w:r>
        <w:rPr>
          <w:rFonts w:cs="Tahoma"/>
          <w:szCs w:val="22"/>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32F7C01B" w14:textId="08EF33E5" w:rsidR="00537C11" w:rsidRDefault="00430EF7">
      <w:pPr>
        <w:rPr>
          <w:rFonts w:cs="Tahoma"/>
          <w:szCs w:val="22"/>
        </w:rPr>
      </w:pPr>
      <w:r>
        <w:rPr>
          <w:rFonts w:cs="Tahoma"/>
          <w:szCs w:val="22"/>
        </w:rPr>
        <w:t xml:space="preserve">Στην περίπτωση ένωσης οικονομικών φορέων η </w:t>
      </w:r>
      <w:proofErr w:type="spellStart"/>
      <w:r>
        <w:rPr>
          <w:rFonts w:cs="Tahoma"/>
          <w:szCs w:val="22"/>
        </w:rPr>
        <w:t>καταλληλότητα</w:t>
      </w:r>
      <w:proofErr w:type="spellEnd"/>
      <w:r>
        <w:rPr>
          <w:rFonts w:cs="Tahoma"/>
          <w:szCs w:val="22"/>
        </w:rPr>
        <w:t xml:space="preserve"> άσκησης επαγγελματικής δραστηριότητας απαιτείται να καλύπτεται </w:t>
      </w:r>
      <w:r w:rsidR="001B35C9">
        <w:rPr>
          <w:rFonts w:cs="Tahoma"/>
          <w:szCs w:val="22"/>
        </w:rPr>
        <w:t xml:space="preserve">από κάθε </w:t>
      </w:r>
      <w:r>
        <w:rPr>
          <w:rFonts w:cs="Tahoma"/>
          <w:szCs w:val="22"/>
        </w:rPr>
        <w:t xml:space="preserve"> μέλ</w:t>
      </w:r>
      <w:r w:rsidR="001B35C9">
        <w:rPr>
          <w:rFonts w:cs="Tahoma"/>
          <w:szCs w:val="22"/>
        </w:rPr>
        <w:t>ος</w:t>
      </w:r>
      <w:r>
        <w:rPr>
          <w:rFonts w:cs="Tahoma"/>
          <w:szCs w:val="22"/>
        </w:rPr>
        <w:t xml:space="preserve"> της ένωσης.</w:t>
      </w:r>
    </w:p>
    <w:p w14:paraId="65918F3E" w14:textId="3E532FFA" w:rsidR="00537C11" w:rsidRPr="00317265" w:rsidRDefault="00F158B3" w:rsidP="00317265">
      <w:pPr>
        <w:pStyle w:val="34"/>
        <w:rPr>
          <w:rFonts w:cs="Times New Roman"/>
          <w:sz w:val="22"/>
          <w:szCs w:val="26"/>
        </w:rPr>
      </w:pPr>
      <w:bookmarkStart w:id="107" w:name="_Ref27655165"/>
      <w:bookmarkStart w:id="108" w:name="_Ref27655327"/>
      <w:bookmarkStart w:id="109" w:name="_Ref32315773"/>
      <w:bookmarkStart w:id="110" w:name="_Toc176344993"/>
      <w:r w:rsidRPr="00317265">
        <w:rPr>
          <w:rFonts w:cs="Times New Roman"/>
          <w:sz w:val="22"/>
          <w:szCs w:val="26"/>
        </w:rPr>
        <w:t xml:space="preserve">2.2.5 </w:t>
      </w:r>
      <w:r w:rsidR="00430EF7" w:rsidRPr="00317265">
        <w:rPr>
          <w:rFonts w:cs="Times New Roman"/>
          <w:sz w:val="22"/>
          <w:szCs w:val="26"/>
        </w:rPr>
        <w:t>Οικονομική και Χρηματοοικονομική Επάρκεια</w:t>
      </w:r>
      <w:bookmarkEnd w:id="105"/>
      <w:bookmarkEnd w:id="106"/>
      <w:bookmarkEnd w:id="107"/>
      <w:bookmarkEnd w:id="108"/>
      <w:bookmarkEnd w:id="109"/>
      <w:bookmarkEnd w:id="110"/>
    </w:p>
    <w:p w14:paraId="1C313526" w14:textId="245BC2C0" w:rsidR="00396C6B" w:rsidRDefault="00396C6B" w:rsidP="00396C6B">
      <w:pPr>
        <w:spacing w:line="276" w:lineRule="auto"/>
        <w:rPr>
          <w:lang w:eastAsia="en-US"/>
        </w:rPr>
      </w:pPr>
      <w:r w:rsidRPr="5A3ECAF3">
        <w:t xml:space="preserve">Οι οικονομικοί </w:t>
      </w:r>
      <w:r w:rsidRPr="00D8422C">
        <w:t xml:space="preserve">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w:t>
      </w:r>
      <w:r w:rsidRPr="00D8422C">
        <w:rPr>
          <w:b/>
          <w:bCs/>
        </w:rPr>
        <w:t>αν είναι λιγότερες από τρεις (202</w:t>
      </w:r>
      <w:r w:rsidR="0094797D">
        <w:rPr>
          <w:b/>
          <w:bCs/>
        </w:rPr>
        <w:t>1</w:t>
      </w:r>
      <w:r w:rsidRPr="00D8422C">
        <w:rPr>
          <w:b/>
          <w:bCs/>
        </w:rPr>
        <w:t>-202</w:t>
      </w:r>
      <w:r w:rsidR="0094797D">
        <w:rPr>
          <w:b/>
          <w:bCs/>
        </w:rPr>
        <w:t>2</w:t>
      </w:r>
      <w:r w:rsidRPr="00737238">
        <w:rPr>
          <w:b/>
          <w:bCs/>
        </w:rPr>
        <w:t>-202</w:t>
      </w:r>
      <w:r w:rsidR="0094797D" w:rsidRPr="00737238">
        <w:rPr>
          <w:b/>
          <w:bCs/>
        </w:rPr>
        <w:t>3</w:t>
      </w:r>
      <w:r w:rsidRPr="00737238">
        <w:rPr>
          <w:b/>
          <w:bCs/>
        </w:rPr>
        <w:t xml:space="preserve">) ίσο ή μεγαλύτερο από το </w:t>
      </w:r>
      <w:r w:rsidR="00EA35ED" w:rsidRPr="00737238">
        <w:rPr>
          <w:b/>
          <w:bCs/>
        </w:rPr>
        <w:t>50</w:t>
      </w:r>
      <w:r w:rsidRPr="00737238">
        <w:rPr>
          <w:b/>
          <w:bCs/>
        </w:rPr>
        <w:t xml:space="preserve">% του προϋπολογισμού </w:t>
      </w:r>
      <w:r w:rsidR="00F158B3">
        <w:rPr>
          <w:b/>
          <w:bCs/>
        </w:rPr>
        <w:t xml:space="preserve">μη συμπεριλαμβανομένου </w:t>
      </w:r>
      <w:r w:rsidRPr="00D8422C">
        <w:rPr>
          <w:b/>
          <w:bCs/>
        </w:rPr>
        <w:t>ΦΠΑ</w:t>
      </w:r>
      <w:r w:rsidR="00827719">
        <w:rPr>
          <w:b/>
          <w:bCs/>
        </w:rPr>
        <w:t xml:space="preserve"> και δικαιωμάτων προαίρεσης</w:t>
      </w:r>
      <w:r w:rsidRPr="00D8422C">
        <w:t xml:space="preserve"> του υπό ανάθεση Έργου, για το οποίο υποβάλλει προσφορά.</w:t>
      </w:r>
      <w:r w:rsidRPr="5A3ECAF3">
        <w:t xml:space="preserve"> </w:t>
      </w:r>
    </w:p>
    <w:p w14:paraId="26D0B917" w14:textId="77777777" w:rsidR="00537C11" w:rsidRDefault="00430EF7">
      <w:pPr>
        <w:rPr>
          <w:rFonts w:cs="Tahoma"/>
          <w:b/>
          <w:i/>
          <w:iCs/>
          <w:color w:val="5B9BD5"/>
          <w:lang w:eastAsia="en-US"/>
        </w:rPr>
      </w:pPr>
      <w:r>
        <w:rPr>
          <w:rFonts w:cs="Tahoma"/>
        </w:rPr>
        <w:lastRenderedPageBreak/>
        <w:t>Σε περίπτωση ένωσης οικονομικών φορέων, οι παραπάνω απαιτήσεις καλύπτονται αθροιστικά από τα μέλη της ένωσης.</w:t>
      </w:r>
    </w:p>
    <w:p w14:paraId="3059695E" w14:textId="59E7C835" w:rsidR="00537C11" w:rsidRPr="00317265" w:rsidRDefault="00547D39" w:rsidP="00317265">
      <w:pPr>
        <w:pStyle w:val="34"/>
        <w:rPr>
          <w:rFonts w:cs="Times New Roman"/>
          <w:sz w:val="22"/>
          <w:szCs w:val="26"/>
        </w:rPr>
      </w:pPr>
      <w:bookmarkStart w:id="111" w:name="_Toc95903011"/>
      <w:bookmarkStart w:id="112" w:name="_Toc95909639"/>
      <w:bookmarkStart w:id="113" w:name="_Toc95909914"/>
      <w:bookmarkStart w:id="114" w:name="_Toc95913242"/>
      <w:bookmarkStart w:id="115" w:name="_Toc95914468"/>
      <w:bookmarkStart w:id="116" w:name="_Toc95903012"/>
      <w:bookmarkStart w:id="117" w:name="_Toc95909640"/>
      <w:bookmarkStart w:id="118" w:name="_Toc95909915"/>
      <w:bookmarkStart w:id="119" w:name="_Toc95913243"/>
      <w:bookmarkStart w:id="120" w:name="_Toc95914469"/>
      <w:bookmarkStart w:id="121" w:name="_Ref496541329"/>
      <w:bookmarkStart w:id="122" w:name="_Ref496541556"/>
      <w:bookmarkStart w:id="123" w:name="_Toc176344994"/>
      <w:bookmarkEnd w:id="111"/>
      <w:bookmarkEnd w:id="112"/>
      <w:bookmarkEnd w:id="113"/>
      <w:bookmarkEnd w:id="114"/>
      <w:bookmarkEnd w:id="115"/>
      <w:bookmarkEnd w:id="116"/>
      <w:bookmarkEnd w:id="117"/>
      <w:bookmarkEnd w:id="118"/>
      <w:bookmarkEnd w:id="119"/>
      <w:bookmarkEnd w:id="120"/>
      <w:r w:rsidRPr="00317265">
        <w:rPr>
          <w:rFonts w:cs="Times New Roman"/>
          <w:sz w:val="22"/>
          <w:szCs w:val="26"/>
        </w:rPr>
        <w:t>2.2.6.</w:t>
      </w:r>
      <w:r w:rsidR="00430EF7" w:rsidRPr="00317265">
        <w:rPr>
          <w:rFonts w:cs="Times New Roman"/>
          <w:sz w:val="22"/>
          <w:szCs w:val="26"/>
        </w:rPr>
        <w:t>Τεχνική και επαγγελματική ικανότητα</w:t>
      </w:r>
      <w:bookmarkEnd w:id="121"/>
      <w:bookmarkEnd w:id="122"/>
      <w:bookmarkEnd w:id="123"/>
    </w:p>
    <w:p w14:paraId="712C15F5" w14:textId="7C58D24D" w:rsidR="00BC5F18" w:rsidRPr="00FE1C74" w:rsidRDefault="00547D39" w:rsidP="00A957C2">
      <w:pPr>
        <w:pStyle w:val="44"/>
        <w:ind w:left="864"/>
      </w:pPr>
      <w:bookmarkStart w:id="124" w:name="_Toc83928531"/>
      <w:bookmarkStart w:id="125" w:name="_Toc89388629"/>
      <w:bookmarkStart w:id="126" w:name="_Ref141700422"/>
      <w:bookmarkStart w:id="127" w:name="_Ref143770156"/>
      <w:bookmarkStart w:id="128" w:name="_Toc176344995"/>
      <w:r>
        <w:t xml:space="preserve">2.2.6.1 </w:t>
      </w:r>
      <w:r w:rsidR="00BC5F18" w:rsidRPr="00FE1C74">
        <w:t>Τεχνική Ικανότητα</w:t>
      </w:r>
      <w:bookmarkEnd w:id="124"/>
      <w:bookmarkEnd w:id="125"/>
      <w:bookmarkEnd w:id="126"/>
      <w:bookmarkEnd w:id="127"/>
      <w:bookmarkEnd w:id="128"/>
      <w:r w:rsidR="00BC5F18" w:rsidRPr="00FE1C74">
        <w:t xml:space="preserve">  </w:t>
      </w:r>
    </w:p>
    <w:p w14:paraId="43535DE7" w14:textId="77777777" w:rsidR="008F541D" w:rsidRPr="000D1F51" w:rsidRDefault="008F541D" w:rsidP="008F541D">
      <w:pPr>
        <w:spacing w:after="0"/>
        <w:rPr>
          <w:rFonts w:cs="Tahoma"/>
          <w:szCs w:val="22"/>
        </w:rPr>
      </w:pPr>
      <w:bookmarkStart w:id="129" w:name="_Toc83928532"/>
      <w:bookmarkStart w:id="130" w:name="_Ref89028707"/>
      <w:bookmarkStart w:id="131" w:name="_Ref89381991"/>
      <w:bookmarkStart w:id="132" w:name="_Toc89388630"/>
      <w:bookmarkStart w:id="133" w:name="_Ref141733377"/>
      <w:bookmarkStart w:id="134" w:name="_Ref141733381"/>
      <w:bookmarkStart w:id="135" w:name="_Ref143770157"/>
      <w:r w:rsidRPr="000D1F51">
        <w:rPr>
          <w:rFonts w:cs="Tahoma"/>
          <w:szCs w:val="22"/>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7046312B" w14:textId="77777777" w:rsidR="008F541D" w:rsidRPr="000D1F51" w:rsidRDefault="008F541D" w:rsidP="008F541D">
      <w:pPr>
        <w:spacing w:after="0"/>
        <w:rPr>
          <w:rFonts w:cs="Tahoma"/>
          <w:szCs w:val="22"/>
        </w:rPr>
      </w:pPr>
      <w:r w:rsidRPr="000D1F51">
        <w:rPr>
          <w:rFonts w:cs="Tahoma"/>
          <w:szCs w:val="22"/>
        </w:rPr>
        <w:t>Συγκεκριμένα απαιτείται κατά τα τελευταία τρία (3) έτη (202</w:t>
      </w:r>
      <w:r w:rsidR="00AD630C">
        <w:rPr>
          <w:rFonts w:cs="Tahoma"/>
          <w:szCs w:val="22"/>
        </w:rPr>
        <w:t>1</w:t>
      </w:r>
      <w:r w:rsidRPr="000D1F51">
        <w:rPr>
          <w:rFonts w:cs="Tahoma"/>
          <w:szCs w:val="22"/>
        </w:rPr>
        <w:t>,202</w:t>
      </w:r>
      <w:r w:rsidR="00AD630C">
        <w:rPr>
          <w:rFonts w:cs="Tahoma"/>
          <w:szCs w:val="22"/>
        </w:rPr>
        <w:t>2</w:t>
      </w:r>
      <w:r w:rsidRPr="000D1F51">
        <w:rPr>
          <w:rFonts w:cs="Tahoma"/>
          <w:szCs w:val="22"/>
        </w:rPr>
        <w:t>,202</w:t>
      </w:r>
      <w:r w:rsidR="00AD630C">
        <w:rPr>
          <w:rFonts w:cs="Tahoma"/>
          <w:szCs w:val="22"/>
        </w:rPr>
        <w:t>3</w:t>
      </w:r>
      <w:r w:rsidRPr="000D1F51">
        <w:rPr>
          <w:rFonts w:cs="Tahoma"/>
          <w:szCs w:val="22"/>
        </w:rPr>
        <w:t xml:space="preserve">) να έχουν ολοκληρώσει </w:t>
      </w:r>
      <w:r w:rsidRPr="000D1F51">
        <w:rPr>
          <w:rStyle w:val="ui-provider"/>
        </w:rPr>
        <w:t xml:space="preserve">επιτυχώς τουλάχιστον δυο (2) έργα Υλοποίησης Πληροφοριακού Συστήματος,  στα οποία η συμμετοχή του οικονομικού φορέα στο καθένα από αυτά θα πρέπει να αντιστοιχεί σε συμβατικό τίμημα (χωρίς ΦΠΑ) τουλάχιστον </w:t>
      </w:r>
      <w:r w:rsidR="00A64A39">
        <w:rPr>
          <w:rStyle w:val="ui-provider"/>
        </w:rPr>
        <w:t xml:space="preserve">ίσο </w:t>
      </w:r>
      <w:r w:rsidRPr="000D1F51">
        <w:rPr>
          <w:rStyle w:val="ui-provider"/>
        </w:rPr>
        <w:t xml:space="preserve">με το </w:t>
      </w:r>
      <w:r w:rsidR="0044764A">
        <w:rPr>
          <w:rStyle w:val="ui-provider"/>
        </w:rPr>
        <w:t>1</w:t>
      </w:r>
      <w:r w:rsidRPr="000D1F51">
        <w:rPr>
          <w:rStyle w:val="ui-provider"/>
        </w:rPr>
        <w:t xml:space="preserve">00% της εκτιμώμενης αξίας της υπό ανάθεση σύμβασης μη περιλαμβανομένου ΦΠΑ και </w:t>
      </w:r>
      <w:r w:rsidR="00AE3C7F">
        <w:rPr>
          <w:rStyle w:val="ui-provider"/>
        </w:rPr>
        <w:t xml:space="preserve">δικαιωμάτων </w:t>
      </w:r>
      <w:r w:rsidRPr="000D1F51">
        <w:rPr>
          <w:rStyle w:val="ui-provider"/>
        </w:rPr>
        <w:t>προαίρεσης</w:t>
      </w:r>
      <w:r w:rsidR="00AD630C">
        <w:rPr>
          <w:rStyle w:val="ui-provider"/>
        </w:rPr>
        <w:t xml:space="preserve">, </w:t>
      </w:r>
      <w:r w:rsidR="00AD630C" w:rsidRPr="00E44308">
        <w:rPr>
          <w:rStyle w:val="ui-provider"/>
        </w:rPr>
        <w:t xml:space="preserve"> το ένα εκ των οποίων τουλάχιστον να έχει υλοποιηθεί </w:t>
      </w:r>
      <w:r w:rsidR="00DE3B31" w:rsidRPr="00DE3B31">
        <w:rPr>
          <w:rStyle w:val="ui-provider"/>
        </w:rPr>
        <w:t xml:space="preserve">να έχει υλοποιηθεί σε σύγχρονη πλατφόρμα </w:t>
      </w:r>
      <w:proofErr w:type="spellStart"/>
      <w:r w:rsidR="00DE3B31" w:rsidRPr="00DE3B31">
        <w:rPr>
          <w:rStyle w:val="ui-provider"/>
        </w:rPr>
        <w:t>containerisation</w:t>
      </w:r>
      <w:proofErr w:type="spellEnd"/>
      <w:r w:rsidR="00DE3B31" w:rsidRPr="00DE3B31">
        <w:rPr>
          <w:rStyle w:val="ui-provider"/>
        </w:rPr>
        <w:t xml:space="preserve">, όπως, πχ, </w:t>
      </w:r>
      <w:proofErr w:type="spellStart"/>
      <w:r w:rsidR="00DE3B31" w:rsidRPr="00DE3B31">
        <w:rPr>
          <w:rStyle w:val="ui-provider"/>
        </w:rPr>
        <w:t>Docker</w:t>
      </w:r>
      <w:proofErr w:type="spellEnd"/>
      <w:r w:rsidR="00DE3B31" w:rsidRPr="00DE3B31">
        <w:rPr>
          <w:rStyle w:val="ui-provider"/>
        </w:rPr>
        <w:t xml:space="preserve">, </w:t>
      </w:r>
      <w:proofErr w:type="spellStart"/>
      <w:r w:rsidR="00DE3B31" w:rsidRPr="00DE3B31">
        <w:rPr>
          <w:rStyle w:val="ui-provider"/>
        </w:rPr>
        <w:t>Kubernetes</w:t>
      </w:r>
      <w:proofErr w:type="spellEnd"/>
      <w:r w:rsidR="00DE3B31" w:rsidRPr="00DE3B31">
        <w:rPr>
          <w:rStyle w:val="ui-provider"/>
        </w:rPr>
        <w:t xml:space="preserve">, ή οποιαδήποτε άλλη πλατφόρμα με αντίστοιχες δυνατότητες </w:t>
      </w:r>
      <w:r w:rsidR="00AD630C" w:rsidRPr="00737238">
        <w:rPr>
          <w:rStyle w:val="ui-provider"/>
        </w:rPr>
        <w:t>.</w:t>
      </w:r>
      <w:r w:rsidRPr="000D1F51">
        <w:rPr>
          <w:rFonts w:cs="Tahoma"/>
          <w:szCs w:val="22"/>
        </w:rPr>
        <w:t xml:space="preserve"> </w:t>
      </w:r>
    </w:p>
    <w:p w14:paraId="171F9649" w14:textId="77777777" w:rsidR="008D32B2" w:rsidRDefault="008D32B2" w:rsidP="008F541D">
      <w:pPr>
        <w:spacing w:after="0"/>
        <w:rPr>
          <w:rFonts w:cs="Tahoma"/>
          <w:bCs/>
          <w:szCs w:val="22"/>
        </w:rPr>
      </w:pPr>
    </w:p>
    <w:p w14:paraId="4FD93F0C" w14:textId="0DD3F30B" w:rsidR="008F541D" w:rsidRPr="000D1F51" w:rsidDel="009C319A" w:rsidRDefault="008F541D" w:rsidP="008F541D">
      <w:pPr>
        <w:spacing w:after="0"/>
        <w:rPr>
          <w:rFonts w:cs="Tahoma"/>
          <w:bCs/>
          <w:szCs w:val="22"/>
        </w:rPr>
      </w:pPr>
      <w:r w:rsidRPr="000D1F51" w:rsidDel="009C319A">
        <w:rPr>
          <w:rFonts w:cs="Tahoma"/>
          <w:bCs/>
          <w:szCs w:val="22"/>
        </w:rPr>
        <w:t>Σε περίπτωση ένωσης ή κοινοπραξίας οικονομικών φορέων οι ανωτέρω απαιτήσεις αρκεί να καλύπτονται αθροιστικά από το σύνολο των μελών που απαρτίζουν την ένωση ή κοινοπραξία.</w:t>
      </w:r>
    </w:p>
    <w:p w14:paraId="5C549616" w14:textId="77777777" w:rsidR="008F541D" w:rsidRDefault="008F541D" w:rsidP="008F541D">
      <w:pPr>
        <w:spacing w:after="0"/>
        <w:rPr>
          <w:rFonts w:cs="Tahoma"/>
          <w:bCs/>
          <w:szCs w:val="22"/>
        </w:rPr>
      </w:pPr>
      <w:r w:rsidRPr="000D1F51">
        <w:rPr>
          <w:rFonts w:cs="Tahoma"/>
          <w:bCs/>
          <w:szCs w:val="22"/>
        </w:rPr>
        <w:t xml:space="preserve">Σε περίπτωση που κάποια από τα ανωτέρω έργα έχουν υλοποιηθεί από τον υποψήφιο ως μέλος ένωσης, </w:t>
      </w:r>
      <w:proofErr w:type="spellStart"/>
      <w:r w:rsidRPr="000D1F51">
        <w:rPr>
          <w:rFonts w:cs="Tahoma"/>
          <w:bCs/>
          <w:szCs w:val="22"/>
        </w:rPr>
        <w:t>προσμετράται</w:t>
      </w:r>
      <w:proofErr w:type="spellEnd"/>
      <w:r w:rsidRPr="000D1F51">
        <w:rPr>
          <w:rFonts w:cs="Tahoma"/>
          <w:bCs/>
          <w:szCs w:val="22"/>
        </w:rPr>
        <w:t xml:space="preserve"> μόνο το τίμημα που αντιστοιχεί στο ποσοστό συμμετοχής του.</w:t>
      </w:r>
    </w:p>
    <w:p w14:paraId="4B9EE2AB" w14:textId="77777777" w:rsidR="008D32B2" w:rsidRDefault="008D32B2" w:rsidP="00A401C7">
      <w:pPr>
        <w:rPr>
          <w:bCs/>
          <w:lang w:eastAsia="el-GR"/>
        </w:rPr>
      </w:pPr>
    </w:p>
    <w:p w14:paraId="340EA4F5" w14:textId="2D6D0D2A" w:rsidR="003F65C8" w:rsidRPr="00A401C7" w:rsidRDefault="003F65C8" w:rsidP="00A401C7">
      <w:pPr>
        <w:rPr>
          <w:bCs/>
          <w:lang w:eastAsia="el-GR"/>
        </w:rPr>
      </w:pPr>
      <w:r w:rsidRPr="002C1D11">
        <w:rPr>
          <w:bCs/>
          <w:lang w:eastAsia="el-GR"/>
        </w:rPr>
        <w:t>Για τη διασφάλιση ικανοποιητικού επιπέδου ανταγωνισμού, δύναται να ληφθούν υπόψη και στοιχεία συμβάσεων που υλοποιήθηκαν πριν από την τελευταία τριετία και όχι πέραν των πέντε (5) ετών από την ημερομηνία διενέργειας του διαγωνισμού</w:t>
      </w:r>
      <w:r>
        <w:rPr>
          <w:bCs/>
          <w:lang w:eastAsia="el-GR"/>
        </w:rPr>
        <w:t>.</w:t>
      </w:r>
    </w:p>
    <w:p w14:paraId="30DB121D" w14:textId="791DFB07" w:rsidR="00BA42A4" w:rsidRPr="00FE1C74" w:rsidRDefault="0050101F" w:rsidP="00A957C2">
      <w:pPr>
        <w:pStyle w:val="44"/>
        <w:ind w:left="864"/>
      </w:pPr>
      <w:bookmarkStart w:id="136" w:name="_Toc176344996"/>
      <w:r>
        <w:t>2.2.6.2.</w:t>
      </w:r>
      <w:r w:rsidR="00BA42A4" w:rsidRPr="00FE1C74">
        <w:t>Επαγγελματική Ικανότητα - Ομάδα Έργου</w:t>
      </w:r>
      <w:bookmarkEnd w:id="129"/>
      <w:bookmarkEnd w:id="130"/>
      <w:bookmarkEnd w:id="131"/>
      <w:bookmarkEnd w:id="132"/>
      <w:bookmarkEnd w:id="133"/>
      <w:bookmarkEnd w:id="134"/>
      <w:bookmarkEnd w:id="135"/>
      <w:bookmarkEnd w:id="136"/>
      <w:r w:rsidR="00BA42A4" w:rsidRPr="00FE1C74">
        <w:t xml:space="preserve">  </w:t>
      </w:r>
    </w:p>
    <w:p w14:paraId="5F52A478" w14:textId="77777777" w:rsidR="008F541D" w:rsidRDefault="008F541D" w:rsidP="008F541D">
      <w:pPr>
        <w:spacing w:after="0"/>
        <w:rPr>
          <w:rFonts w:cs="Tahoma"/>
          <w:szCs w:val="22"/>
        </w:rPr>
      </w:pPr>
      <w:r w:rsidRPr="009A1EBC">
        <w:rPr>
          <w:rFonts w:cs="Tahoma"/>
          <w:szCs w:val="22"/>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 : </w:t>
      </w:r>
    </w:p>
    <w:p w14:paraId="22EE8B8A" w14:textId="77777777" w:rsidR="0050101F" w:rsidRPr="009A1EBC" w:rsidRDefault="0050101F" w:rsidP="008F541D">
      <w:pPr>
        <w:spacing w:after="0"/>
        <w:rPr>
          <w:rFonts w:cs="Tahoma"/>
          <w:szCs w:val="22"/>
        </w:rPr>
      </w:pPr>
    </w:p>
    <w:p w14:paraId="007C89CE" w14:textId="77777777" w:rsidR="008F541D" w:rsidRPr="009A1EBC" w:rsidRDefault="008F541D" w:rsidP="008F541D">
      <w:pPr>
        <w:pStyle w:val="a6"/>
        <w:numPr>
          <w:ilvl w:val="0"/>
          <w:numId w:val="511"/>
        </w:numPr>
        <w:spacing w:after="200"/>
      </w:pPr>
      <w:r w:rsidRPr="009A1EBC">
        <w:rPr>
          <w:rFonts w:cs="Tahoma"/>
          <w:b/>
          <w:bCs/>
        </w:rPr>
        <w:t>έναν (1) Υπεύθυνο Έργου (</w:t>
      </w:r>
      <w:r w:rsidRPr="009A1EBC">
        <w:rPr>
          <w:rFonts w:cs="Tahoma"/>
          <w:b/>
          <w:bCs/>
          <w:lang w:val="en-US"/>
        </w:rPr>
        <w:t>Project</w:t>
      </w:r>
      <w:r w:rsidRPr="009A1EBC">
        <w:rPr>
          <w:rFonts w:cs="Tahoma"/>
          <w:b/>
          <w:bCs/>
        </w:rPr>
        <w:t xml:space="preserve"> </w:t>
      </w:r>
      <w:r w:rsidRPr="009A1EBC">
        <w:rPr>
          <w:rFonts w:cs="Tahoma"/>
          <w:b/>
          <w:bCs/>
          <w:lang w:val="en-US"/>
        </w:rPr>
        <w:t>Manager</w:t>
      </w:r>
      <w:r w:rsidRPr="009A1EBC">
        <w:rPr>
          <w:rFonts w:cs="Tahoma"/>
          <w:b/>
          <w:bCs/>
        </w:rPr>
        <w:t>)</w:t>
      </w:r>
      <w:r w:rsidRPr="009A1EBC">
        <w:rPr>
          <w:rFonts w:cs="Tahoma"/>
        </w:rPr>
        <w:t xml:space="preserve"> ο οποίος να διαθέτει  Μεταπτυχιακό Τίτλο ή Διδακτορικό Τίτλο Σπουδών στον τομέα της Πληροφορικής </w:t>
      </w:r>
      <w:r w:rsidRPr="009A1EBC">
        <w:t xml:space="preserve">και τουλάχιστον 10ετή επαγγελματική εμπειρία σε Διαχείριση Έργων Πληροφορικής. </w:t>
      </w:r>
    </w:p>
    <w:p w14:paraId="44BF6121" w14:textId="77777777" w:rsidR="008F541D" w:rsidRDefault="008F541D" w:rsidP="008F541D">
      <w:pPr>
        <w:pStyle w:val="a6"/>
        <w:suppressAutoHyphens w:val="0"/>
        <w:autoSpaceDE w:val="0"/>
        <w:autoSpaceDN w:val="0"/>
        <w:adjustRightInd w:val="0"/>
        <w:spacing w:after="0"/>
        <w:rPr>
          <w:rFonts w:cs="Tahoma"/>
          <w:highlight w:val="cyan"/>
        </w:rPr>
      </w:pPr>
    </w:p>
    <w:p w14:paraId="7CFDF8CA" w14:textId="73E43417" w:rsidR="008F541D" w:rsidRDefault="008F541D" w:rsidP="008F541D">
      <w:pPr>
        <w:pStyle w:val="a6"/>
        <w:numPr>
          <w:ilvl w:val="0"/>
          <w:numId w:val="511"/>
        </w:numPr>
        <w:suppressAutoHyphens w:val="0"/>
        <w:autoSpaceDE w:val="0"/>
        <w:autoSpaceDN w:val="0"/>
        <w:adjustRightInd w:val="0"/>
        <w:spacing w:before="120" w:after="0"/>
        <w:rPr>
          <w:rFonts w:cs="Tahoma"/>
        </w:rPr>
      </w:pPr>
      <w:r w:rsidRPr="00BE64B3">
        <w:rPr>
          <w:rFonts w:cs="Tahoma"/>
          <w:b/>
          <w:bCs/>
        </w:rPr>
        <w:t>Έναν (1) Υπεύθυνο της καταγραφής της ακίνητης περιουσίας</w:t>
      </w:r>
      <w:r w:rsidRPr="00BE64B3">
        <w:rPr>
          <w:rFonts w:cs="Tahoma"/>
        </w:rPr>
        <w:t xml:space="preserve"> ο οποίος να διαθέτει  πτυχίο Πολιτικού ή Αρχιτέκτονα Μηχανικού, και τουλάχιστον δέκα (10) έτη εμπειρίας σε αντικείμενο σχετικό με τη διαχείριση της ακίνητης περιουσίας. </w:t>
      </w:r>
    </w:p>
    <w:p w14:paraId="363E65D4" w14:textId="77777777" w:rsidR="00B07E57" w:rsidRDefault="00B07E57" w:rsidP="002A6E1B">
      <w:pPr>
        <w:pStyle w:val="a6"/>
        <w:suppressAutoHyphens w:val="0"/>
        <w:autoSpaceDE w:val="0"/>
        <w:autoSpaceDN w:val="0"/>
        <w:adjustRightInd w:val="0"/>
        <w:spacing w:before="120" w:after="0"/>
        <w:rPr>
          <w:rFonts w:cs="Tahoma"/>
        </w:rPr>
      </w:pPr>
    </w:p>
    <w:p w14:paraId="12D54704" w14:textId="77777777" w:rsidR="008F541D" w:rsidRDefault="008F541D" w:rsidP="008F541D">
      <w:pPr>
        <w:pStyle w:val="a6"/>
        <w:numPr>
          <w:ilvl w:val="0"/>
          <w:numId w:val="511"/>
        </w:numPr>
        <w:suppressAutoHyphens w:val="0"/>
        <w:autoSpaceDE w:val="0"/>
        <w:autoSpaceDN w:val="0"/>
        <w:adjustRightInd w:val="0"/>
        <w:spacing w:before="120" w:after="0"/>
        <w:rPr>
          <w:rFonts w:cs="Tahoma"/>
        </w:rPr>
      </w:pPr>
      <w:r>
        <w:rPr>
          <w:rFonts w:cs="Tahoma"/>
          <w:b/>
          <w:bCs/>
        </w:rPr>
        <w:lastRenderedPageBreak/>
        <w:t>Έ</w:t>
      </w:r>
      <w:r w:rsidRPr="00BE64B3">
        <w:rPr>
          <w:rFonts w:cs="Tahoma"/>
          <w:b/>
          <w:bCs/>
        </w:rPr>
        <w:t xml:space="preserve">ναν (1) Υπεύθυνο Ανάπτυξης και Εγκατάστασης </w:t>
      </w:r>
      <w:r w:rsidRPr="00BE64B3">
        <w:rPr>
          <w:rFonts w:cs="Tahoma"/>
        </w:rPr>
        <w:t xml:space="preserve">ο οποίος να διαθέτει Μεταπτυχιακό Τίτλο ή Διδακτορικό Τίτλο Σπουδών στον τομέα της Πληροφορικής και δέκα (10) έτη εμπειρίας στην ανάπτυξη πληροφοριακών συστημάτων ή την τεχνική υποστήριξη και εγκατάσταση συστημάτων λογισμικού ή </w:t>
      </w:r>
      <w:r w:rsidRPr="00BE64B3">
        <w:rPr>
          <w:rFonts w:cs="Tahoma"/>
          <w:szCs w:val="22"/>
        </w:rPr>
        <w:t>υπολογιστικών συστημάτων και υποδομών</w:t>
      </w:r>
      <w:r w:rsidRPr="00BE64B3">
        <w:rPr>
          <w:rFonts w:cs="Tahoma"/>
        </w:rPr>
        <w:t>.</w:t>
      </w:r>
    </w:p>
    <w:p w14:paraId="1B12257E" w14:textId="77777777" w:rsidR="006D7B8D" w:rsidRDefault="006D7B8D" w:rsidP="002A6E1B">
      <w:pPr>
        <w:pStyle w:val="a6"/>
        <w:suppressAutoHyphens w:val="0"/>
        <w:autoSpaceDE w:val="0"/>
        <w:autoSpaceDN w:val="0"/>
        <w:adjustRightInd w:val="0"/>
        <w:spacing w:before="120" w:after="0"/>
        <w:rPr>
          <w:rFonts w:cs="Tahoma"/>
        </w:rPr>
      </w:pPr>
    </w:p>
    <w:p w14:paraId="293133F4" w14:textId="41276854" w:rsidR="004F49E5" w:rsidRPr="00CD0EC6" w:rsidRDefault="004F49E5" w:rsidP="006D7B8D">
      <w:pPr>
        <w:pStyle w:val="a6"/>
        <w:numPr>
          <w:ilvl w:val="0"/>
          <w:numId w:val="511"/>
        </w:numPr>
        <w:suppressAutoHyphens w:val="0"/>
        <w:autoSpaceDE w:val="0"/>
        <w:autoSpaceDN w:val="0"/>
        <w:adjustRightInd w:val="0"/>
        <w:spacing w:before="120" w:after="0"/>
        <w:rPr>
          <w:rFonts w:cs="Tahoma"/>
        </w:rPr>
      </w:pPr>
      <w:r>
        <w:rPr>
          <w:rFonts w:cs="Tahoma"/>
          <w:b/>
          <w:bCs/>
        </w:rPr>
        <w:t xml:space="preserve">Ένα (1) Μέλος της Ομάδας Έργου </w:t>
      </w:r>
      <w:r w:rsidRPr="00CD0EC6">
        <w:rPr>
          <w:rFonts w:cs="Tahoma"/>
        </w:rPr>
        <w:t>με πτυχίο Τοπογράφου Μηχανικού</w:t>
      </w:r>
    </w:p>
    <w:p w14:paraId="5FA2E736" w14:textId="77777777" w:rsidR="004F49E5" w:rsidRPr="00CD0EC6" w:rsidRDefault="004F49E5" w:rsidP="00CD0EC6">
      <w:pPr>
        <w:pStyle w:val="a6"/>
        <w:rPr>
          <w:rFonts w:cs="Tahoma"/>
          <w:b/>
          <w:bCs/>
        </w:rPr>
      </w:pPr>
    </w:p>
    <w:p w14:paraId="22351FBA" w14:textId="0500E32A" w:rsidR="006D7B8D" w:rsidRDefault="004F49E5" w:rsidP="006D7B8D">
      <w:pPr>
        <w:pStyle w:val="a6"/>
        <w:numPr>
          <w:ilvl w:val="0"/>
          <w:numId w:val="511"/>
        </w:numPr>
        <w:suppressAutoHyphens w:val="0"/>
        <w:autoSpaceDE w:val="0"/>
        <w:autoSpaceDN w:val="0"/>
        <w:adjustRightInd w:val="0"/>
        <w:spacing w:before="120" w:after="0"/>
        <w:rPr>
          <w:rFonts w:cs="Tahoma"/>
        </w:rPr>
      </w:pPr>
      <w:r>
        <w:rPr>
          <w:rFonts w:cs="Tahoma"/>
          <w:b/>
          <w:bCs/>
        </w:rPr>
        <w:t xml:space="preserve">Τρία (3) Μέλη </w:t>
      </w:r>
      <w:r w:rsidR="006D7B8D" w:rsidRPr="007C6DC9">
        <w:rPr>
          <w:rFonts w:cs="Tahoma"/>
          <w:b/>
          <w:bCs/>
        </w:rPr>
        <w:t>της Ομάδας Έργου</w:t>
      </w:r>
      <w:r w:rsidR="006D7B8D" w:rsidRPr="007E0AA4">
        <w:rPr>
          <w:rFonts w:cs="Tahoma"/>
        </w:rPr>
        <w:t xml:space="preserve"> </w:t>
      </w:r>
      <w:r w:rsidR="006D7B8D" w:rsidRPr="00AC486D">
        <w:rPr>
          <w:rFonts w:cs="Tahoma"/>
        </w:rPr>
        <w:t xml:space="preserve">με </w:t>
      </w:r>
      <w:r w:rsidR="006D7B8D" w:rsidRPr="00375B90">
        <w:rPr>
          <w:rFonts w:cs="Tahoma"/>
        </w:rPr>
        <w:t>πτυχίο Τοπογράφου, Πολιτικού ή Αρχιτέκτονα Μηχανικού</w:t>
      </w:r>
    </w:p>
    <w:p w14:paraId="6B0EEAF3" w14:textId="77777777" w:rsidR="008F541D" w:rsidRPr="007C6DC9" w:rsidRDefault="008F541D" w:rsidP="008F541D">
      <w:pPr>
        <w:pStyle w:val="a6"/>
        <w:rPr>
          <w:rFonts w:cs="Tahoma"/>
        </w:rPr>
      </w:pPr>
    </w:p>
    <w:p w14:paraId="365857F3" w14:textId="77777777" w:rsidR="008F541D" w:rsidRDefault="008F541D" w:rsidP="008F541D">
      <w:pPr>
        <w:pStyle w:val="a6"/>
        <w:numPr>
          <w:ilvl w:val="0"/>
          <w:numId w:val="511"/>
        </w:numPr>
        <w:suppressAutoHyphens w:val="0"/>
        <w:autoSpaceDE w:val="0"/>
        <w:autoSpaceDN w:val="0"/>
        <w:adjustRightInd w:val="0"/>
        <w:spacing w:before="120" w:after="0"/>
        <w:rPr>
          <w:rFonts w:cs="Tahoma"/>
        </w:rPr>
      </w:pPr>
      <w:r w:rsidRPr="007C6DC9">
        <w:rPr>
          <w:rFonts w:cs="Tahoma"/>
          <w:b/>
          <w:bCs/>
        </w:rPr>
        <w:t xml:space="preserve">Έναν (1) Υπεύθυνο για τη μηχανογραφική επεξεργασία των δεδομένων, </w:t>
      </w:r>
      <w:r w:rsidRPr="007C6DC9">
        <w:rPr>
          <w:rFonts w:cs="Tahoma"/>
        </w:rPr>
        <w:t xml:space="preserve">ο οποίος να διαθέτει  πτυχίο πανεπιστημιακής εκπαίδευσης με εξειδίκευση στην πληροφορική, Μεταπτυχιακό Τίτλο ή Διδακτορικό Τίτλο Σπουδών σε αντικείμενο σχετικό </w:t>
      </w:r>
      <w:r w:rsidR="00522720">
        <w:rPr>
          <w:rFonts w:cs="Tahoma"/>
        </w:rPr>
        <w:t>στη Διοίκηση</w:t>
      </w:r>
      <w:r w:rsidR="00734159" w:rsidRPr="00737238">
        <w:rPr>
          <w:rFonts w:cs="Tahoma"/>
        </w:rPr>
        <w:t>,</w:t>
      </w:r>
      <w:r w:rsidR="00734159">
        <w:rPr>
          <w:rFonts w:cs="Tahoma"/>
        </w:rPr>
        <w:t xml:space="preserve"> ή Διαχείριση </w:t>
      </w:r>
      <w:r w:rsidRPr="007C6DC9">
        <w:rPr>
          <w:rFonts w:cs="Tahoma"/>
        </w:rPr>
        <w:t>και επαγγελματική εμπειρία τουλάχιστον δέκα (10) ετών σε μηχανογραφικές υπηρεσίες</w:t>
      </w:r>
    </w:p>
    <w:p w14:paraId="7632DFDD" w14:textId="77777777" w:rsidR="001A692B" w:rsidRPr="00F05921" w:rsidRDefault="001A692B" w:rsidP="002A6E1B">
      <w:pPr>
        <w:pStyle w:val="a6"/>
        <w:rPr>
          <w:rFonts w:cs="Tahoma"/>
        </w:rPr>
      </w:pPr>
    </w:p>
    <w:p w14:paraId="18C31248" w14:textId="77777777" w:rsidR="001A692B" w:rsidRPr="00D979D8" w:rsidRDefault="001A692B" w:rsidP="001A692B">
      <w:pPr>
        <w:pStyle w:val="a6"/>
        <w:numPr>
          <w:ilvl w:val="0"/>
          <w:numId w:val="511"/>
        </w:numPr>
        <w:suppressAutoHyphens w:val="0"/>
        <w:autoSpaceDE w:val="0"/>
        <w:autoSpaceDN w:val="0"/>
        <w:adjustRightInd w:val="0"/>
        <w:spacing w:before="120" w:after="0"/>
        <w:rPr>
          <w:rFonts w:cs="Tahoma"/>
        </w:rPr>
      </w:pPr>
      <w:r w:rsidRPr="007C6DC9">
        <w:rPr>
          <w:rFonts w:cs="Tahoma"/>
          <w:b/>
          <w:bCs/>
        </w:rPr>
        <w:t xml:space="preserve">Έναν (1) Υπεύθυνο για </w:t>
      </w:r>
      <w:r>
        <w:rPr>
          <w:rFonts w:cs="Tahoma"/>
          <w:b/>
          <w:bCs/>
        </w:rPr>
        <w:t>τις υπηρεσίες εκπαίδευσης</w:t>
      </w:r>
      <w:r w:rsidRPr="007C6DC9">
        <w:rPr>
          <w:rFonts w:cs="Tahoma"/>
          <w:b/>
          <w:bCs/>
        </w:rPr>
        <w:t xml:space="preserve">, </w:t>
      </w:r>
      <w:r w:rsidRPr="007C6DC9">
        <w:rPr>
          <w:rFonts w:cs="Tahoma"/>
        </w:rPr>
        <w:t xml:space="preserve">ο οποίος να διαθέτει πτυχίο πανεπιστημιακής εκπαίδευσης και </w:t>
      </w:r>
      <w:r>
        <w:rPr>
          <w:rFonts w:cs="Tahoma"/>
        </w:rPr>
        <w:t xml:space="preserve">να έχει </w:t>
      </w:r>
      <w:r w:rsidRPr="007C6DC9">
        <w:rPr>
          <w:rFonts w:cs="Tahoma"/>
        </w:rPr>
        <w:t xml:space="preserve">επαγγελματική εμπειρία τουλάχιστον </w:t>
      </w:r>
      <w:r>
        <w:rPr>
          <w:rFonts w:cs="Tahoma"/>
        </w:rPr>
        <w:t>πέντε</w:t>
      </w:r>
      <w:r w:rsidRPr="007C6DC9">
        <w:rPr>
          <w:rFonts w:cs="Tahoma"/>
        </w:rPr>
        <w:t xml:space="preserve"> (</w:t>
      </w:r>
      <w:r>
        <w:rPr>
          <w:rFonts w:cs="Tahoma"/>
        </w:rPr>
        <w:t>5</w:t>
      </w:r>
      <w:r w:rsidRPr="007C6DC9">
        <w:rPr>
          <w:rFonts w:cs="Tahoma"/>
        </w:rPr>
        <w:t xml:space="preserve">) ετών σε </w:t>
      </w:r>
      <w:r>
        <w:rPr>
          <w:rFonts w:cs="Tahoma"/>
        </w:rPr>
        <w:t>εκπαίδευση συστημάτων λογισμικού</w:t>
      </w:r>
    </w:p>
    <w:p w14:paraId="0EA10457" w14:textId="77777777" w:rsidR="008F541D" w:rsidRPr="00FB4F2A" w:rsidRDefault="008F541D" w:rsidP="008F541D">
      <w:pPr>
        <w:pStyle w:val="a6"/>
        <w:rPr>
          <w:rFonts w:cs="Tahoma"/>
        </w:rPr>
      </w:pPr>
    </w:p>
    <w:p w14:paraId="52302937" w14:textId="77777777" w:rsidR="008F541D" w:rsidRDefault="008F541D" w:rsidP="008F541D">
      <w:pPr>
        <w:pStyle w:val="a6"/>
        <w:numPr>
          <w:ilvl w:val="0"/>
          <w:numId w:val="512"/>
        </w:numPr>
        <w:spacing w:after="200"/>
      </w:pPr>
      <w:r w:rsidRPr="00D13119">
        <w:rPr>
          <w:b/>
          <w:bCs/>
        </w:rPr>
        <w:t>Δύο (2)</w:t>
      </w:r>
      <w:r w:rsidRPr="00D13119">
        <w:t xml:space="preserve"> </w:t>
      </w:r>
      <w:r w:rsidRPr="00D13119">
        <w:rPr>
          <w:b/>
        </w:rPr>
        <w:t>Μέλη Ομάδας Έργου</w:t>
      </w:r>
      <w:r w:rsidRPr="00D13119">
        <w:t xml:space="preserve"> (ΜΟΕ) με Μεταπτυχιακό Τίτλο Σπουδών στον τομέα της Πληροφορικής και τουλάχιστον τρία (3) έτη εμπειρίας με συμμετοχή σε έργα του τομέα των Τεχνολογιών Πληροφορικής και Επικοινωνιών.</w:t>
      </w:r>
    </w:p>
    <w:p w14:paraId="1CA9F1E2" w14:textId="77777777" w:rsidR="008F541D" w:rsidRPr="00FB4F2A" w:rsidRDefault="008F541D" w:rsidP="008F541D">
      <w:pPr>
        <w:pStyle w:val="a6"/>
        <w:rPr>
          <w:rFonts w:cs="Tahoma"/>
        </w:rPr>
      </w:pPr>
    </w:p>
    <w:p w14:paraId="2D78B3B9" w14:textId="14AF4A33" w:rsidR="008F541D" w:rsidRPr="003D3926" w:rsidRDefault="008F541D" w:rsidP="00990243">
      <w:pPr>
        <w:pStyle w:val="a6"/>
        <w:numPr>
          <w:ilvl w:val="0"/>
          <w:numId w:val="511"/>
        </w:numPr>
        <w:suppressAutoHyphens w:val="0"/>
        <w:autoSpaceDE w:val="0"/>
        <w:autoSpaceDN w:val="0"/>
        <w:adjustRightInd w:val="0"/>
        <w:spacing w:before="120" w:after="0"/>
        <w:rPr>
          <w:rFonts w:cs="Tahoma"/>
        </w:rPr>
      </w:pPr>
      <w:r w:rsidRPr="003D3926">
        <w:rPr>
          <w:rFonts w:cs="Tahoma"/>
          <w:b/>
          <w:bCs/>
        </w:rPr>
        <w:t xml:space="preserve">Ένα (1) Μέλος της Ομάδας Έργου, </w:t>
      </w:r>
      <w:r w:rsidRPr="003D3926">
        <w:rPr>
          <w:rFonts w:cs="Tahoma"/>
        </w:rPr>
        <w:t xml:space="preserve">πιστοποιημένο ως εκτιμητής ακινήτων, που να έχει τουλάχιστον πενταετή (5) εμπειρία στη διαχείριση ακινήτων </w:t>
      </w:r>
    </w:p>
    <w:p w14:paraId="5965D9B9" w14:textId="77777777" w:rsidR="003D3926" w:rsidRPr="003D3926" w:rsidRDefault="003D3926" w:rsidP="003D3926">
      <w:pPr>
        <w:pStyle w:val="a6"/>
        <w:suppressAutoHyphens w:val="0"/>
        <w:autoSpaceDE w:val="0"/>
        <w:autoSpaceDN w:val="0"/>
        <w:adjustRightInd w:val="0"/>
        <w:spacing w:before="120" w:after="0"/>
        <w:rPr>
          <w:rFonts w:cs="Tahoma"/>
        </w:rPr>
      </w:pPr>
    </w:p>
    <w:p w14:paraId="0A937E1A" w14:textId="77777777" w:rsidR="008F541D" w:rsidRDefault="002A6E1B" w:rsidP="008F541D">
      <w:pPr>
        <w:pStyle w:val="a6"/>
        <w:numPr>
          <w:ilvl w:val="0"/>
          <w:numId w:val="511"/>
        </w:numPr>
        <w:suppressAutoHyphens w:val="0"/>
        <w:autoSpaceDE w:val="0"/>
        <w:autoSpaceDN w:val="0"/>
        <w:adjustRightInd w:val="0"/>
        <w:spacing w:before="120" w:after="0"/>
        <w:rPr>
          <w:rFonts w:cs="Tahoma"/>
        </w:rPr>
      </w:pPr>
      <w:r>
        <w:rPr>
          <w:rFonts w:cs="Tahoma"/>
          <w:b/>
          <w:bCs/>
        </w:rPr>
        <w:t>Δύο</w:t>
      </w:r>
      <w:r w:rsidRPr="007C6DC9">
        <w:rPr>
          <w:rFonts w:cs="Tahoma"/>
        </w:rPr>
        <w:t xml:space="preserve"> </w:t>
      </w:r>
      <w:r w:rsidR="008F541D" w:rsidRPr="00D13119">
        <w:rPr>
          <w:rFonts w:cs="Tahoma"/>
          <w:b/>
          <w:bCs/>
        </w:rPr>
        <w:t>(</w:t>
      </w:r>
      <w:r>
        <w:rPr>
          <w:rFonts w:cs="Tahoma"/>
          <w:b/>
          <w:bCs/>
        </w:rPr>
        <w:t>2</w:t>
      </w:r>
      <w:r w:rsidR="008F541D" w:rsidRPr="00D13119">
        <w:rPr>
          <w:rFonts w:cs="Tahoma"/>
          <w:b/>
          <w:bCs/>
        </w:rPr>
        <w:t>) Μέλ</w:t>
      </w:r>
      <w:r>
        <w:rPr>
          <w:rFonts w:cs="Tahoma"/>
          <w:b/>
          <w:bCs/>
        </w:rPr>
        <w:t>η</w:t>
      </w:r>
      <w:r w:rsidR="008F541D" w:rsidRPr="00D13119">
        <w:rPr>
          <w:rFonts w:cs="Tahoma"/>
          <w:b/>
          <w:bCs/>
        </w:rPr>
        <w:t xml:space="preserve"> της Ομάδας Έργου</w:t>
      </w:r>
      <w:r w:rsidR="008F541D" w:rsidRPr="007C6DC9">
        <w:rPr>
          <w:rFonts w:cs="Tahoma"/>
        </w:rPr>
        <w:t>, με πτυχίο νομικής που να έχει τουλάχιστον πενταετή (5) εμπειρία σε νομικά θέματα σχετικά με την ακίνητη περιουσία και να έχει συμμετάσχει σε τουλάχιστον ένα έργο στα πλαίσια του οποίου να έχει να διενεργήσει νομικό έλεγχο σε τουλάχιστον εκατό (100) ακίνητα.</w:t>
      </w:r>
    </w:p>
    <w:p w14:paraId="57596045" w14:textId="77777777" w:rsidR="008F541D" w:rsidRPr="0053214F" w:rsidRDefault="008F541D" w:rsidP="008F541D">
      <w:pPr>
        <w:pStyle w:val="a6"/>
        <w:rPr>
          <w:rFonts w:cs="Tahoma"/>
        </w:rPr>
      </w:pPr>
    </w:p>
    <w:p w14:paraId="1ACF1315" w14:textId="77777777" w:rsidR="008F541D" w:rsidRPr="0053214F" w:rsidRDefault="008F541D" w:rsidP="008F541D">
      <w:pPr>
        <w:pStyle w:val="a6"/>
        <w:numPr>
          <w:ilvl w:val="0"/>
          <w:numId w:val="511"/>
        </w:numPr>
        <w:suppressAutoHyphens w:val="0"/>
        <w:autoSpaceDE w:val="0"/>
        <w:autoSpaceDN w:val="0"/>
        <w:adjustRightInd w:val="0"/>
        <w:spacing w:before="120" w:after="0"/>
        <w:rPr>
          <w:rFonts w:cs="Tahoma"/>
          <w:b/>
          <w:bCs/>
        </w:rPr>
      </w:pPr>
      <w:r w:rsidRPr="007C6DC9">
        <w:rPr>
          <w:rFonts w:cs="Tahoma"/>
          <w:b/>
          <w:bCs/>
        </w:rPr>
        <w:t>Έναν (1) Μηχανικό Ασφάλειας στον Κυβερνοχώρο (</w:t>
      </w:r>
      <w:proofErr w:type="spellStart"/>
      <w:r w:rsidRPr="007C6DC9">
        <w:rPr>
          <w:rFonts w:cs="Tahoma"/>
          <w:b/>
          <w:bCs/>
        </w:rPr>
        <w:t>Cyber</w:t>
      </w:r>
      <w:proofErr w:type="spellEnd"/>
      <w:r w:rsidRPr="007C6DC9">
        <w:rPr>
          <w:rFonts w:cs="Tahoma"/>
          <w:b/>
          <w:bCs/>
        </w:rPr>
        <w:t xml:space="preserve"> </w:t>
      </w:r>
      <w:proofErr w:type="spellStart"/>
      <w:r w:rsidRPr="007C6DC9">
        <w:rPr>
          <w:rFonts w:cs="Tahoma"/>
          <w:b/>
          <w:bCs/>
        </w:rPr>
        <w:t>Security</w:t>
      </w:r>
      <w:proofErr w:type="spellEnd"/>
      <w:r w:rsidRPr="007C6DC9">
        <w:rPr>
          <w:rFonts w:cs="Tahoma"/>
          <w:b/>
          <w:bCs/>
        </w:rPr>
        <w:t xml:space="preserve"> </w:t>
      </w:r>
      <w:proofErr w:type="spellStart"/>
      <w:r w:rsidRPr="007C6DC9">
        <w:rPr>
          <w:rFonts w:cs="Tahoma"/>
          <w:b/>
          <w:bCs/>
        </w:rPr>
        <w:t>Engineer</w:t>
      </w:r>
      <w:proofErr w:type="spellEnd"/>
      <w:r w:rsidRPr="007C6DC9">
        <w:rPr>
          <w:rFonts w:cs="Tahoma"/>
          <w:b/>
          <w:bCs/>
        </w:rPr>
        <w:t xml:space="preserve">) </w:t>
      </w:r>
      <w:r w:rsidRPr="007C6DC9">
        <w:rPr>
          <w:rFonts w:cs="Tahoma"/>
        </w:rPr>
        <w:t xml:space="preserve">με πτυχίο πανεπιστημιακής εκπαίδευσης, ο οποίος θα είναι πιστοποιημένος στη λύση </w:t>
      </w:r>
      <w:proofErr w:type="spellStart"/>
      <w:r w:rsidRPr="007C6DC9">
        <w:rPr>
          <w:rFonts w:cs="Tahoma"/>
        </w:rPr>
        <w:t>κυβερνοασφάλειας</w:t>
      </w:r>
      <w:proofErr w:type="spellEnd"/>
      <w:r w:rsidRPr="007C6DC9">
        <w:rPr>
          <w:rFonts w:cs="Tahoma"/>
        </w:rPr>
        <w:t xml:space="preserve"> που θα προσφερθεί.</w:t>
      </w:r>
    </w:p>
    <w:p w14:paraId="151BC235" w14:textId="77777777" w:rsidR="008F541D" w:rsidRPr="0053214F" w:rsidRDefault="008F541D" w:rsidP="008F541D">
      <w:pPr>
        <w:pStyle w:val="a6"/>
        <w:rPr>
          <w:rFonts w:cs="Tahoma"/>
          <w:b/>
          <w:bCs/>
        </w:rPr>
      </w:pPr>
    </w:p>
    <w:p w14:paraId="64F619DB" w14:textId="77777777" w:rsidR="008F541D" w:rsidRPr="00C11C7E" w:rsidRDefault="008F541D" w:rsidP="008F541D">
      <w:pPr>
        <w:pStyle w:val="a6"/>
        <w:numPr>
          <w:ilvl w:val="0"/>
          <w:numId w:val="511"/>
        </w:numPr>
        <w:suppressAutoHyphens w:val="0"/>
        <w:autoSpaceDE w:val="0"/>
        <w:autoSpaceDN w:val="0"/>
        <w:adjustRightInd w:val="0"/>
        <w:spacing w:before="120" w:after="0"/>
        <w:rPr>
          <w:rFonts w:cs="Tahoma"/>
          <w:b/>
          <w:bCs/>
        </w:rPr>
      </w:pPr>
      <w:r w:rsidRPr="007C6DC9">
        <w:rPr>
          <w:rFonts w:cs="Tahoma"/>
          <w:b/>
          <w:bCs/>
        </w:rPr>
        <w:t>Έναν (1) υπεύθυνο προστασίας προσωπικών δεδομένων (</w:t>
      </w:r>
      <w:proofErr w:type="spellStart"/>
      <w:r w:rsidRPr="007C6DC9">
        <w:rPr>
          <w:rFonts w:cs="Tahoma"/>
          <w:b/>
          <w:bCs/>
        </w:rPr>
        <w:t>Data</w:t>
      </w:r>
      <w:proofErr w:type="spellEnd"/>
      <w:r w:rsidRPr="007C6DC9">
        <w:rPr>
          <w:rFonts w:cs="Tahoma"/>
          <w:b/>
          <w:bCs/>
        </w:rPr>
        <w:t xml:space="preserve"> Protection </w:t>
      </w:r>
      <w:proofErr w:type="spellStart"/>
      <w:r w:rsidRPr="007C6DC9">
        <w:rPr>
          <w:rFonts w:cs="Tahoma"/>
          <w:b/>
          <w:bCs/>
        </w:rPr>
        <w:t>Officer</w:t>
      </w:r>
      <w:proofErr w:type="spellEnd"/>
      <w:r w:rsidRPr="007C6DC9">
        <w:rPr>
          <w:rFonts w:cs="Tahoma"/>
          <w:b/>
          <w:bCs/>
        </w:rPr>
        <w:t xml:space="preserve">), </w:t>
      </w:r>
      <w:r w:rsidRPr="007C6DC9">
        <w:rPr>
          <w:rFonts w:cs="Tahoma"/>
        </w:rPr>
        <w:t xml:space="preserve">με τουλάχιστον 2ετή επαγγελματική εμπειρία σε θέματα του Κανονισμού </w:t>
      </w:r>
      <w:r w:rsidRPr="007C6DC9">
        <w:rPr>
          <w:rFonts w:cs="Tahoma"/>
        </w:rPr>
        <w:lastRenderedPageBreak/>
        <w:t>Προστασίας Προσωπικών Δεδομένων και πιστοποίηση Υπευθύνου Προστασίας Προσωπικών Δεδομένων.</w:t>
      </w:r>
    </w:p>
    <w:p w14:paraId="504AE603" w14:textId="77777777" w:rsidR="002C1711" w:rsidRPr="00C11C7E" w:rsidRDefault="002C1711" w:rsidP="00E44308">
      <w:pPr>
        <w:pStyle w:val="a6"/>
        <w:rPr>
          <w:rFonts w:cs="Tahoma"/>
          <w:b/>
          <w:bCs/>
        </w:rPr>
      </w:pPr>
    </w:p>
    <w:p w14:paraId="6466D9CE" w14:textId="77777777" w:rsidR="00B644B7" w:rsidRPr="00737238" w:rsidRDefault="002C1711" w:rsidP="004E7AEA">
      <w:pPr>
        <w:pStyle w:val="a6"/>
        <w:numPr>
          <w:ilvl w:val="0"/>
          <w:numId w:val="511"/>
        </w:numPr>
        <w:suppressAutoHyphens w:val="0"/>
        <w:autoSpaceDE w:val="0"/>
        <w:autoSpaceDN w:val="0"/>
        <w:adjustRightInd w:val="0"/>
        <w:spacing w:before="120" w:after="0"/>
        <w:rPr>
          <w:rFonts w:cs="Tahoma"/>
          <w:b/>
          <w:bCs/>
        </w:rPr>
      </w:pPr>
      <w:r w:rsidRPr="007C6DC9">
        <w:rPr>
          <w:rFonts w:cs="Tahoma"/>
          <w:b/>
          <w:bCs/>
        </w:rPr>
        <w:t xml:space="preserve">Έναν (1) </w:t>
      </w:r>
      <w:r>
        <w:rPr>
          <w:rFonts w:cs="Tahoma"/>
          <w:b/>
          <w:bCs/>
        </w:rPr>
        <w:t xml:space="preserve">Σύμβουλο </w:t>
      </w:r>
      <w:r w:rsidRPr="007C6DC9">
        <w:rPr>
          <w:rFonts w:cs="Tahoma"/>
          <w:b/>
          <w:bCs/>
        </w:rPr>
        <w:t>Ασφάλειας</w:t>
      </w:r>
      <w:r>
        <w:rPr>
          <w:rFonts w:cs="Tahoma"/>
          <w:b/>
          <w:bCs/>
        </w:rPr>
        <w:t>,</w:t>
      </w:r>
      <w:r w:rsidRPr="007C6DC9">
        <w:rPr>
          <w:rFonts w:cs="Tahoma"/>
          <w:b/>
          <w:bCs/>
        </w:rPr>
        <w:t xml:space="preserve"> </w:t>
      </w:r>
      <w:r w:rsidR="00137ED6">
        <w:rPr>
          <w:rFonts w:cs="Tahoma"/>
        </w:rPr>
        <w:t xml:space="preserve">με </w:t>
      </w:r>
      <w:r w:rsidR="00137ED6" w:rsidRPr="007C6DC9">
        <w:rPr>
          <w:rFonts w:cs="Tahoma"/>
        </w:rPr>
        <w:t xml:space="preserve">τουλάχιστον </w:t>
      </w:r>
      <w:r w:rsidR="00137ED6">
        <w:rPr>
          <w:rFonts w:cs="Tahoma"/>
        </w:rPr>
        <w:t>5</w:t>
      </w:r>
      <w:r w:rsidR="00137ED6" w:rsidRPr="007C6DC9">
        <w:rPr>
          <w:rFonts w:cs="Tahoma"/>
        </w:rPr>
        <w:t xml:space="preserve">ετή επαγγελματική εμπειρία </w:t>
      </w:r>
      <w:r w:rsidR="00B644B7">
        <w:rPr>
          <w:rFonts w:cs="Tahoma"/>
        </w:rPr>
        <w:t xml:space="preserve">στον τομέα </w:t>
      </w:r>
      <w:r w:rsidR="00137ED6">
        <w:rPr>
          <w:rFonts w:cs="Tahoma"/>
        </w:rPr>
        <w:t>της ασφάλειας</w:t>
      </w:r>
      <w:r w:rsidR="00B14844">
        <w:rPr>
          <w:rFonts w:cs="Tahoma"/>
        </w:rPr>
        <w:t xml:space="preserve"> πληροφοριακών συστημάτων</w:t>
      </w:r>
      <w:r w:rsidR="00B644B7">
        <w:rPr>
          <w:rFonts w:cs="Tahoma"/>
        </w:rPr>
        <w:t>.</w:t>
      </w:r>
    </w:p>
    <w:p w14:paraId="58BE9012" w14:textId="77777777" w:rsidR="00B644B7" w:rsidRPr="00713951" w:rsidRDefault="00B644B7" w:rsidP="00737238">
      <w:pPr>
        <w:pStyle w:val="a6"/>
        <w:rPr>
          <w:rFonts w:cs="Tahoma"/>
        </w:rPr>
      </w:pPr>
    </w:p>
    <w:p w14:paraId="21A9F362" w14:textId="77777777" w:rsidR="00C11C7E" w:rsidRDefault="00C11C7E" w:rsidP="00C11C7E">
      <w:pPr>
        <w:pStyle w:val="a6"/>
        <w:numPr>
          <w:ilvl w:val="0"/>
          <w:numId w:val="511"/>
        </w:numPr>
        <w:spacing w:after="200"/>
      </w:pPr>
      <w:r w:rsidRPr="00D13119">
        <w:rPr>
          <w:b/>
          <w:bCs/>
        </w:rPr>
        <w:t>Δύο</w:t>
      </w:r>
      <w:r w:rsidRPr="00C11C7E">
        <w:rPr>
          <w:b/>
          <w:bCs/>
        </w:rPr>
        <w:t xml:space="preserve"> (2)</w:t>
      </w:r>
      <w:r w:rsidRPr="00C11C7E">
        <w:t xml:space="preserve"> </w:t>
      </w:r>
      <w:r w:rsidRPr="00D13119">
        <w:rPr>
          <w:b/>
        </w:rPr>
        <w:t>Μέλη</w:t>
      </w:r>
      <w:r w:rsidRPr="00C11C7E">
        <w:rPr>
          <w:b/>
        </w:rPr>
        <w:t xml:space="preserve"> </w:t>
      </w:r>
      <w:r w:rsidRPr="00D13119">
        <w:rPr>
          <w:b/>
        </w:rPr>
        <w:t>Ομάδας</w:t>
      </w:r>
      <w:r w:rsidRPr="00C11C7E">
        <w:rPr>
          <w:b/>
        </w:rPr>
        <w:t xml:space="preserve"> </w:t>
      </w:r>
      <w:r w:rsidRPr="00D13119">
        <w:rPr>
          <w:b/>
        </w:rPr>
        <w:t>Έργου</w:t>
      </w:r>
      <w:r w:rsidRPr="00C11C7E">
        <w:t xml:space="preserve"> (</w:t>
      </w:r>
      <w:r w:rsidRPr="00D13119">
        <w:t>ΜΟΕ</w:t>
      </w:r>
      <w:r w:rsidRPr="00C11C7E">
        <w:t xml:space="preserve">) </w:t>
      </w:r>
      <w:r w:rsidRPr="007C6DC9">
        <w:rPr>
          <w:rFonts w:cs="Tahoma"/>
        </w:rPr>
        <w:t xml:space="preserve">με τουλάχιστον 2ετή επαγγελματική εμπειρία σε </w:t>
      </w:r>
      <w:proofErr w:type="spellStart"/>
      <w:r w:rsidRPr="00E44308">
        <w:rPr>
          <w:rFonts w:cs="Tahoma"/>
        </w:rPr>
        <w:t>container</w:t>
      </w:r>
      <w:proofErr w:type="spellEnd"/>
      <w:r w:rsidRPr="00137ED6">
        <w:rPr>
          <w:rFonts w:cs="Tahoma"/>
        </w:rPr>
        <w:t xml:space="preserve"> </w:t>
      </w:r>
      <w:proofErr w:type="spellStart"/>
      <w:r w:rsidRPr="00E44308">
        <w:rPr>
          <w:rFonts w:cs="Tahoma"/>
        </w:rPr>
        <w:t>platforms</w:t>
      </w:r>
      <w:proofErr w:type="spellEnd"/>
      <w:r w:rsidRPr="00E44308">
        <w:rPr>
          <w:rFonts w:cs="Tahoma"/>
        </w:rPr>
        <w:t>.</w:t>
      </w:r>
      <w:r w:rsidRPr="00C11C7E">
        <w:rPr>
          <w:rFonts w:ascii="Arial" w:hAnsi="Arial" w:cs="Arial"/>
          <w:color w:val="1D1C1D"/>
          <w:sz w:val="23"/>
          <w:szCs w:val="23"/>
          <w:shd w:val="clear" w:color="auto" w:fill="F8F8F8"/>
        </w:rPr>
        <w:t xml:space="preserve"> </w:t>
      </w:r>
      <w:r w:rsidRPr="00C11C7E">
        <w:t xml:space="preserve"> </w:t>
      </w:r>
    </w:p>
    <w:p w14:paraId="0FEABF36" w14:textId="77777777" w:rsidR="006D7B8D" w:rsidRDefault="006D7B8D" w:rsidP="002A6E1B">
      <w:pPr>
        <w:pStyle w:val="a6"/>
      </w:pPr>
    </w:p>
    <w:p w14:paraId="3BB62E78" w14:textId="77777777" w:rsidR="002C1711" w:rsidRPr="007C6DC9" w:rsidRDefault="002C1711" w:rsidP="00E44308">
      <w:pPr>
        <w:pStyle w:val="a6"/>
        <w:suppressAutoHyphens w:val="0"/>
        <w:autoSpaceDE w:val="0"/>
        <w:autoSpaceDN w:val="0"/>
        <w:adjustRightInd w:val="0"/>
        <w:spacing w:before="120" w:after="0"/>
        <w:rPr>
          <w:rFonts w:cs="Tahoma"/>
          <w:b/>
          <w:bCs/>
        </w:rPr>
      </w:pPr>
    </w:p>
    <w:p w14:paraId="1BAB319A" w14:textId="1FE78020" w:rsidR="00BD41FB" w:rsidRPr="00CD0EC6" w:rsidRDefault="00BD41FB" w:rsidP="00CD0EC6">
      <w:pPr>
        <w:pStyle w:val="34"/>
        <w:rPr>
          <w:rFonts w:cs="Times New Roman"/>
          <w:sz w:val="22"/>
          <w:szCs w:val="26"/>
        </w:rPr>
      </w:pPr>
      <w:bookmarkStart w:id="137" w:name="_Toc95903020"/>
      <w:bookmarkStart w:id="138" w:name="_Toc95909648"/>
      <w:bookmarkStart w:id="139" w:name="_Toc95909923"/>
      <w:bookmarkStart w:id="140" w:name="_Toc95913251"/>
      <w:bookmarkStart w:id="141" w:name="_Toc95914477"/>
      <w:bookmarkStart w:id="142" w:name="_Toc95903021"/>
      <w:bookmarkStart w:id="143" w:name="_Toc95909649"/>
      <w:bookmarkStart w:id="144" w:name="_Toc95909924"/>
      <w:bookmarkStart w:id="145" w:name="_Toc95913252"/>
      <w:bookmarkStart w:id="146" w:name="_Toc95914478"/>
      <w:bookmarkStart w:id="147" w:name="_Toc95903022"/>
      <w:bookmarkStart w:id="148" w:name="_Toc95909650"/>
      <w:bookmarkStart w:id="149" w:name="_Toc95909925"/>
      <w:bookmarkStart w:id="150" w:name="_Toc95913253"/>
      <w:bookmarkStart w:id="151" w:name="_Toc95914479"/>
      <w:bookmarkStart w:id="152" w:name="_Toc95903023"/>
      <w:bookmarkStart w:id="153" w:name="_Toc95909651"/>
      <w:bookmarkStart w:id="154" w:name="_Toc95909926"/>
      <w:bookmarkStart w:id="155" w:name="_Toc95913254"/>
      <w:bookmarkStart w:id="156" w:name="_Toc95914480"/>
      <w:bookmarkStart w:id="157" w:name="_Toc95903024"/>
      <w:bookmarkStart w:id="158" w:name="_Toc95909652"/>
      <w:bookmarkStart w:id="159" w:name="_Toc95909927"/>
      <w:bookmarkStart w:id="160" w:name="_Toc95913255"/>
      <w:bookmarkStart w:id="161" w:name="_Toc95914481"/>
      <w:bookmarkStart w:id="162" w:name="_Toc95903025"/>
      <w:bookmarkStart w:id="163" w:name="_Toc95909653"/>
      <w:bookmarkStart w:id="164" w:name="_Toc95909928"/>
      <w:bookmarkStart w:id="165" w:name="_Toc95913256"/>
      <w:bookmarkStart w:id="166" w:name="_Toc95914482"/>
      <w:bookmarkStart w:id="167" w:name="_Toc95903026"/>
      <w:bookmarkStart w:id="168" w:name="_Toc95909654"/>
      <w:bookmarkStart w:id="169" w:name="_Toc95909929"/>
      <w:bookmarkStart w:id="170" w:name="_Toc95913257"/>
      <w:bookmarkStart w:id="171" w:name="_Toc95914483"/>
      <w:bookmarkStart w:id="172" w:name="_Toc95903027"/>
      <w:bookmarkStart w:id="173" w:name="_Toc95909655"/>
      <w:bookmarkStart w:id="174" w:name="_Toc95909930"/>
      <w:bookmarkStart w:id="175" w:name="_Toc95913258"/>
      <w:bookmarkStart w:id="176" w:name="_Toc95914484"/>
      <w:bookmarkStart w:id="177" w:name="_Toc95903028"/>
      <w:bookmarkStart w:id="178" w:name="_Toc95909656"/>
      <w:bookmarkStart w:id="179" w:name="_Toc95909931"/>
      <w:bookmarkStart w:id="180" w:name="_Toc95913259"/>
      <w:bookmarkStart w:id="181" w:name="_Toc95914485"/>
      <w:bookmarkStart w:id="182" w:name="_Toc95903029"/>
      <w:bookmarkStart w:id="183" w:name="_Toc95909657"/>
      <w:bookmarkStart w:id="184" w:name="_Toc95909932"/>
      <w:bookmarkStart w:id="185" w:name="_Toc95913260"/>
      <w:bookmarkStart w:id="186" w:name="_Toc95914486"/>
      <w:bookmarkStart w:id="187" w:name="_Toc95903030"/>
      <w:bookmarkStart w:id="188" w:name="_Toc95909658"/>
      <w:bookmarkStart w:id="189" w:name="_Toc95909933"/>
      <w:bookmarkStart w:id="190" w:name="_Toc95913261"/>
      <w:bookmarkStart w:id="191" w:name="_Toc95914487"/>
      <w:bookmarkStart w:id="192" w:name="_Toc95903031"/>
      <w:bookmarkStart w:id="193" w:name="_Toc95909659"/>
      <w:bookmarkStart w:id="194" w:name="_Toc95909934"/>
      <w:bookmarkStart w:id="195" w:name="_Toc95913262"/>
      <w:bookmarkStart w:id="196" w:name="_Toc95914488"/>
      <w:bookmarkStart w:id="197" w:name="_Toc95903032"/>
      <w:bookmarkStart w:id="198" w:name="_Toc95909660"/>
      <w:bookmarkStart w:id="199" w:name="_Toc95909935"/>
      <w:bookmarkStart w:id="200" w:name="_Toc95913263"/>
      <w:bookmarkStart w:id="201" w:name="_Toc95914489"/>
      <w:bookmarkStart w:id="202" w:name="_Toc95903033"/>
      <w:bookmarkStart w:id="203" w:name="_Toc95909661"/>
      <w:bookmarkStart w:id="204" w:name="_Toc95909936"/>
      <w:bookmarkStart w:id="205" w:name="_Toc95913264"/>
      <w:bookmarkStart w:id="206" w:name="_Toc95914490"/>
      <w:bookmarkStart w:id="207" w:name="_Toc95903034"/>
      <w:bookmarkStart w:id="208" w:name="_Toc95909662"/>
      <w:bookmarkStart w:id="209" w:name="_Toc95909937"/>
      <w:bookmarkStart w:id="210" w:name="_Toc95913265"/>
      <w:bookmarkStart w:id="211" w:name="_Toc95914491"/>
      <w:bookmarkStart w:id="212" w:name="_Toc95903035"/>
      <w:bookmarkStart w:id="213" w:name="_Toc95909663"/>
      <w:bookmarkStart w:id="214" w:name="_Toc95909938"/>
      <w:bookmarkStart w:id="215" w:name="_Toc95913266"/>
      <w:bookmarkStart w:id="216" w:name="_Toc95914492"/>
      <w:bookmarkStart w:id="217" w:name="_Toc95903036"/>
      <w:bookmarkStart w:id="218" w:name="_Toc95909664"/>
      <w:bookmarkStart w:id="219" w:name="_Toc95909939"/>
      <w:bookmarkStart w:id="220" w:name="_Toc95913267"/>
      <w:bookmarkStart w:id="221" w:name="_Toc95914493"/>
      <w:bookmarkStart w:id="222" w:name="_Toc95903037"/>
      <w:bookmarkStart w:id="223" w:name="_Toc95909665"/>
      <w:bookmarkStart w:id="224" w:name="_Toc95909940"/>
      <w:bookmarkStart w:id="225" w:name="_Toc95913268"/>
      <w:bookmarkStart w:id="226" w:name="_Toc95914494"/>
      <w:bookmarkStart w:id="227" w:name="_Toc95903038"/>
      <w:bookmarkStart w:id="228" w:name="_Toc95909666"/>
      <w:bookmarkStart w:id="229" w:name="_Toc95909941"/>
      <w:bookmarkStart w:id="230" w:name="_Toc95913269"/>
      <w:bookmarkStart w:id="231" w:name="_Toc95914495"/>
      <w:bookmarkStart w:id="232" w:name="_Toc162960065"/>
      <w:bookmarkStart w:id="233" w:name="_Toc140135281"/>
      <w:bookmarkStart w:id="234" w:name="_Ref142658083"/>
      <w:bookmarkStart w:id="235" w:name="_Toc176344997"/>
      <w:bookmarkStart w:id="236" w:name="_Ref496541343"/>
      <w:bookmarkStart w:id="237" w:name="_Ref496541651"/>
      <w:bookmarkStart w:id="238" w:name="_Ref63872517"/>
      <w:bookmarkStart w:id="239" w:name="_Ref95917838"/>
      <w:bookmarkStart w:id="240" w:name="_Ref95917841"/>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r w:rsidRPr="00CD0EC6">
        <w:rPr>
          <w:rFonts w:cs="Times New Roman"/>
          <w:sz w:val="22"/>
          <w:szCs w:val="26"/>
        </w:rPr>
        <w:t>2.2.7 Πρότυπα διασφάλισης ποιότητας</w:t>
      </w:r>
      <w:bookmarkEnd w:id="232"/>
      <w:r w:rsidRPr="00CD0EC6">
        <w:rPr>
          <w:rFonts w:cs="Times New Roman"/>
          <w:sz w:val="22"/>
          <w:szCs w:val="26"/>
        </w:rPr>
        <w:t xml:space="preserve"> </w:t>
      </w:r>
      <w:bookmarkEnd w:id="233"/>
      <w:bookmarkEnd w:id="234"/>
      <w:r w:rsidRPr="00CD0EC6">
        <w:rPr>
          <w:rFonts w:cs="Times New Roman"/>
          <w:sz w:val="22"/>
          <w:szCs w:val="26"/>
        </w:rPr>
        <w:t xml:space="preserve"> και Πρότυπα Διαχείρισης Ασφάλειας Πληροφοριών</w:t>
      </w:r>
      <w:bookmarkEnd w:id="235"/>
      <w:r w:rsidRPr="00CD0EC6">
        <w:rPr>
          <w:rFonts w:cs="Times New Roman"/>
          <w:sz w:val="22"/>
          <w:szCs w:val="26"/>
        </w:rPr>
        <w:t xml:space="preserve"> </w:t>
      </w:r>
    </w:p>
    <w:bookmarkEnd w:id="236"/>
    <w:bookmarkEnd w:id="237"/>
    <w:bookmarkEnd w:id="238"/>
    <w:bookmarkEnd w:id="239"/>
    <w:bookmarkEnd w:id="240"/>
    <w:p w14:paraId="3B2E872C" w14:textId="77777777" w:rsidR="008F541D" w:rsidRPr="00E10028" w:rsidRDefault="008F541D" w:rsidP="008F541D">
      <w:pPr>
        <w:pStyle w:val="a6"/>
        <w:spacing w:after="0"/>
        <w:ind w:left="0"/>
        <w:contextualSpacing w:val="0"/>
        <w:rPr>
          <w:rFonts w:cs="Tahoma"/>
          <w:bCs/>
          <w:szCs w:val="22"/>
        </w:rPr>
      </w:pPr>
      <w:r w:rsidRPr="00E10028">
        <w:rPr>
          <w:rFonts w:cs="Tahoma"/>
          <w:bCs/>
          <w:szCs w:val="22"/>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w:t>
      </w:r>
      <w:r w:rsidRPr="00E10028">
        <w:rPr>
          <w:bCs/>
        </w:rPr>
        <w:t>συμμορφώνονται με τα κάτωθι πρότυπα διασφάλισης ποιότητας</w:t>
      </w:r>
      <w:r w:rsidRPr="00E10028">
        <w:rPr>
          <w:rFonts w:cs="Tahoma"/>
          <w:bCs/>
          <w:szCs w:val="22"/>
        </w:rPr>
        <w:t>:</w:t>
      </w:r>
    </w:p>
    <w:p w14:paraId="03047316" w14:textId="77777777" w:rsidR="008F541D" w:rsidRPr="00283C31" w:rsidRDefault="008F541D" w:rsidP="008F541D">
      <w:pPr>
        <w:pStyle w:val="a6"/>
        <w:numPr>
          <w:ilvl w:val="0"/>
          <w:numId w:val="389"/>
        </w:numPr>
        <w:suppressAutoHyphens w:val="0"/>
        <w:spacing w:before="120" w:after="0"/>
        <w:ind w:left="1080"/>
        <w:contextualSpacing w:val="0"/>
        <w:rPr>
          <w:rFonts w:cs="Tahoma"/>
          <w:color w:val="000000"/>
          <w:lang w:eastAsia="el-GR"/>
        </w:rPr>
      </w:pPr>
      <w:r w:rsidRPr="00283C31">
        <w:rPr>
          <w:rFonts w:cs="Tahoma"/>
          <w:color w:val="000000"/>
          <w:lang w:eastAsia="el-GR"/>
        </w:rPr>
        <w:t xml:space="preserve">το πρότυπο </w:t>
      </w:r>
      <w:r w:rsidRPr="000124A9">
        <w:rPr>
          <w:rFonts w:cs="Tahoma"/>
          <w:color w:val="000000"/>
          <w:lang w:eastAsia="el-GR"/>
        </w:rPr>
        <w:t>ISO</w:t>
      </w:r>
      <w:r w:rsidRPr="00283C31">
        <w:rPr>
          <w:rFonts w:cs="Tahoma"/>
          <w:color w:val="000000"/>
          <w:lang w:eastAsia="el-GR"/>
        </w:rPr>
        <w:t xml:space="preserve"> 9001:2015</w:t>
      </w:r>
      <w:r w:rsidRPr="001E0DAE">
        <w:rPr>
          <w:rFonts w:cs="Tahoma"/>
          <w:color w:val="000000"/>
          <w:lang w:eastAsia="el-GR"/>
        </w:rPr>
        <w:t xml:space="preserve"> </w:t>
      </w:r>
      <w:r w:rsidRPr="00283C31">
        <w:rPr>
          <w:rFonts w:cs="Tahoma"/>
          <w:color w:val="000000"/>
          <w:lang w:eastAsia="el-GR"/>
        </w:rPr>
        <w:t xml:space="preserve">- Σύστημα Διαχείρισης Ποιότητας ή άλλο ισοδύναμο σε αντικείμενο </w:t>
      </w:r>
      <w:r>
        <w:rPr>
          <w:rFonts w:cs="Tahoma"/>
          <w:color w:val="000000"/>
          <w:lang w:eastAsia="el-GR"/>
        </w:rPr>
        <w:t>σχετικό με το αντικείμενο της παρούσης</w:t>
      </w:r>
    </w:p>
    <w:p w14:paraId="5CBFCD23" w14:textId="77777777" w:rsidR="008F541D" w:rsidRPr="008F541D" w:rsidRDefault="008F541D" w:rsidP="008F541D">
      <w:pPr>
        <w:pStyle w:val="a6"/>
        <w:numPr>
          <w:ilvl w:val="0"/>
          <w:numId w:val="389"/>
        </w:numPr>
        <w:suppressAutoHyphens w:val="0"/>
        <w:spacing w:before="120" w:after="0"/>
        <w:ind w:left="1080"/>
        <w:contextualSpacing w:val="0"/>
        <w:rPr>
          <w:rFonts w:cs="Tahoma"/>
          <w:color w:val="000000"/>
          <w:lang w:eastAsia="el-GR"/>
        </w:rPr>
      </w:pPr>
      <w:r w:rsidRPr="00283C31">
        <w:rPr>
          <w:rFonts w:cs="Tahoma"/>
          <w:color w:val="000000"/>
          <w:lang w:eastAsia="el-GR"/>
        </w:rPr>
        <w:t xml:space="preserve">το πρότυπο </w:t>
      </w:r>
      <w:r w:rsidRPr="000124A9">
        <w:rPr>
          <w:rFonts w:cs="Tahoma"/>
          <w:color w:val="000000"/>
          <w:lang w:eastAsia="el-GR"/>
        </w:rPr>
        <w:t>ISO</w:t>
      </w:r>
      <w:r w:rsidRPr="00283C31">
        <w:rPr>
          <w:rFonts w:cs="Tahoma"/>
          <w:color w:val="000000"/>
          <w:lang w:eastAsia="el-GR"/>
        </w:rPr>
        <w:t xml:space="preserve"> 27001:2013 - Σύστημα Διαχείρισης Ασφάλειας Πληροφοριών ή άλλο ισοδύναμο σε αντικείμενο </w:t>
      </w:r>
      <w:r>
        <w:rPr>
          <w:rFonts w:cs="Tahoma"/>
          <w:color w:val="000000"/>
          <w:lang w:eastAsia="el-GR"/>
        </w:rPr>
        <w:t>σχετικό με το αντικείμενο της παρούσης</w:t>
      </w:r>
    </w:p>
    <w:p w14:paraId="452D8FC2" w14:textId="77777777" w:rsidR="008F541D" w:rsidRPr="008F541D" w:rsidRDefault="008F541D" w:rsidP="008F541D">
      <w:pPr>
        <w:pStyle w:val="a6"/>
        <w:numPr>
          <w:ilvl w:val="0"/>
          <w:numId w:val="389"/>
        </w:numPr>
        <w:suppressAutoHyphens w:val="0"/>
        <w:spacing w:before="120" w:after="0"/>
        <w:ind w:left="1080"/>
        <w:contextualSpacing w:val="0"/>
        <w:rPr>
          <w:rFonts w:cs="Tahoma"/>
          <w:color w:val="000000"/>
          <w:lang w:eastAsia="el-GR"/>
        </w:rPr>
      </w:pPr>
      <w:r w:rsidRPr="00283C31">
        <w:rPr>
          <w:rFonts w:cs="Tahoma"/>
          <w:color w:val="000000"/>
          <w:lang w:eastAsia="el-GR"/>
        </w:rPr>
        <w:t xml:space="preserve">το πρότυπο </w:t>
      </w:r>
      <w:r w:rsidRPr="000124A9">
        <w:rPr>
          <w:rFonts w:cs="Tahoma"/>
          <w:color w:val="000000"/>
          <w:lang w:eastAsia="el-GR"/>
        </w:rPr>
        <w:t>ISO</w:t>
      </w:r>
      <w:r w:rsidRPr="00283C31">
        <w:rPr>
          <w:rFonts w:cs="Tahoma"/>
          <w:color w:val="000000"/>
          <w:lang w:eastAsia="el-GR"/>
        </w:rPr>
        <w:t xml:space="preserve">/ </w:t>
      </w:r>
      <w:r w:rsidRPr="000124A9">
        <w:rPr>
          <w:rFonts w:cs="Tahoma"/>
          <w:color w:val="000000"/>
          <w:lang w:eastAsia="el-GR"/>
        </w:rPr>
        <w:t>IE</w:t>
      </w:r>
      <w:r w:rsidRPr="00283C31">
        <w:rPr>
          <w:rFonts w:cs="Tahoma"/>
          <w:color w:val="000000"/>
          <w:lang w:eastAsia="el-GR"/>
        </w:rPr>
        <w:t xml:space="preserve">Κ 27701:2019 - Σύστημα Διαχείρισης Προσωπικών Δεδομένων ή άλλο ισοδύναμο σε αντικείμενο </w:t>
      </w:r>
      <w:r>
        <w:rPr>
          <w:rFonts w:cs="Tahoma"/>
          <w:color w:val="000000"/>
          <w:lang w:eastAsia="el-GR"/>
        </w:rPr>
        <w:t>σχετικό με το αντικείμενο της παρούσης</w:t>
      </w:r>
    </w:p>
    <w:p w14:paraId="7FF0E05C" w14:textId="77777777" w:rsidR="00A64A39" w:rsidRPr="00A64A39" w:rsidRDefault="00A64A39" w:rsidP="00737238">
      <w:pPr>
        <w:rPr>
          <w:strike/>
        </w:rPr>
      </w:pPr>
      <w:r w:rsidRPr="004A096C">
        <w:t xml:space="preserve">Σε περίπτωση ένωσης οικονομικών φορέων, οι παραπάνω απαιτήσεις </w:t>
      </w:r>
      <w:r>
        <w:t xml:space="preserve">δύναται να </w:t>
      </w:r>
      <w:r w:rsidRPr="004A096C">
        <w:t>καλύπτονται αθροιστικά από τα μέλη της ένωσης</w:t>
      </w:r>
    </w:p>
    <w:p w14:paraId="56DC3649" w14:textId="77777777" w:rsidR="008F541D" w:rsidRDefault="008F541D" w:rsidP="008F541D">
      <w:pPr>
        <w:spacing w:after="0"/>
      </w:pPr>
      <w:r w:rsidRPr="00EF76B7">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proofErr w:type="spellStart"/>
      <w:r w:rsidRPr="00EF76B7">
        <w:t>εδρεύοντες</w:t>
      </w:r>
      <w:proofErr w:type="spellEnd"/>
      <w:r w:rsidRPr="00EF76B7">
        <w:t xml:space="preserve">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45FA87A7" w14:textId="77777777" w:rsidR="00D8526E" w:rsidRPr="00EF76B7" w:rsidRDefault="00D8526E" w:rsidP="008F541D">
      <w:pPr>
        <w:spacing w:after="0"/>
      </w:pPr>
    </w:p>
    <w:p w14:paraId="45F9F724" w14:textId="278038E2" w:rsidR="00BD41FB" w:rsidRPr="004E427C" w:rsidRDefault="00BD41FB" w:rsidP="00CD0EC6">
      <w:pPr>
        <w:pStyle w:val="34"/>
        <w:rPr>
          <w:rFonts w:cs="Times New Roman"/>
          <w:bCs w:val="0"/>
          <w:szCs w:val="26"/>
        </w:rPr>
      </w:pPr>
      <w:bookmarkStart w:id="241" w:name="_Ref74505980"/>
      <w:bookmarkStart w:id="242" w:name="_Toc97194283"/>
      <w:bookmarkStart w:id="243" w:name="_Toc97194429"/>
      <w:bookmarkStart w:id="244" w:name="_Toc140135282"/>
      <w:bookmarkStart w:id="245" w:name="_Toc162960066"/>
      <w:bookmarkStart w:id="246" w:name="_Toc176344998"/>
      <w:bookmarkStart w:id="247" w:name="_Ref81914219"/>
      <w:bookmarkStart w:id="248" w:name="_Ref81914256"/>
      <w:bookmarkStart w:id="249" w:name="_Ref496541185"/>
      <w:bookmarkStart w:id="250" w:name="_Ref496541244"/>
      <w:bookmarkStart w:id="251" w:name="_Ref496541410"/>
      <w:bookmarkStart w:id="252" w:name="_Ref496541700"/>
      <w:r w:rsidRPr="00CD0EC6">
        <w:rPr>
          <w:rFonts w:cs="Times New Roman"/>
          <w:sz w:val="22"/>
          <w:szCs w:val="26"/>
        </w:rPr>
        <w:t>2.2.8 Στήριξη στην ικανότητα τρίτων – Υπεργολαβία</w:t>
      </w:r>
      <w:bookmarkEnd w:id="241"/>
      <w:bookmarkEnd w:id="242"/>
      <w:bookmarkEnd w:id="243"/>
      <w:bookmarkEnd w:id="244"/>
      <w:bookmarkEnd w:id="245"/>
      <w:bookmarkEnd w:id="246"/>
    </w:p>
    <w:p w14:paraId="053FFDFF" w14:textId="0FB92D98" w:rsidR="00537C11" w:rsidRDefault="00BD41FB" w:rsidP="00A957C2">
      <w:pPr>
        <w:pStyle w:val="44"/>
        <w:ind w:left="864"/>
      </w:pPr>
      <w:bookmarkStart w:id="253" w:name="_Toc74566834"/>
      <w:bookmarkStart w:id="254" w:name="_Toc176344999"/>
      <w:bookmarkEnd w:id="247"/>
      <w:bookmarkEnd w:id="248"/>
      <w:bookmarkEnd w:id="249"/>
      <w:bookmarkEnd w:id="250"/>
      <w:bookmarkEnd w:id="251"/>
      <w:bookmarkEnd w:id="252"/>
      <w:r>
        <w:t>2.2.8.1.</w:t>
      </w:r>
      <w:r w:rsidR="00430EF7">
        <w:t>Στήριξη στην ικανότητα τρίτων</w:t>
      </w:r>
      <w:bookmarkEnd w:id="253"/>
      <w:bookmarkEnd w:id="254"/>
    </w:p>
    <w:p w14:paraId="02FFD7B0" w14:textId="22FFBADF" w:rsidR="002B2200" w:rsidRPr="00155B45" w:rsidRDefault="002B2200" w:rsidP="002B2200">
      <w:pPr>
        <w:spacing w:after="0"/>
        <w:rPr>
          <w:rFonts w:cs="Tahoma"/>
          <w:szCs w:val="22"/>
        </w:rPr>
      </w:pPr>
      <w:bookmarkStart w:id="255" w:name="_Toc74566835"/>
      <w:r w:rsidRPr="00155B45">
        <w:rPr>
          <w:rFonts w:cs="Tahoma"/>
          <w:szCs w:val="22"/>
        </w:rPr>
        <w:t xml:space="preserve">Οι οικονομικοί φορείς μπορούν, όσον αφορά τα κριτήρια της οικονομικής και χρηματοοικονομικής επάρκειας (της παραγράφου </w:t>
      </w:r>
      <w:r>
        <w:rPr>
          <w:rFonts w:cs="Tahoma"/>
          <w:szCs w:val="22"/>
        </w:rPr>
        <w:t>2.2.5</w:t>
      </w:r>
      <w:r w:rsidRPr="00155B45">
        <w:rPr>
          <w:rFonts w:cs="Tahoma"/>
          <w:szCs w:val="22"/>
        </w:rPr>
        <w:t xml:space="preserve">) και τα σχετικά με την τεχνική και επαγγελματική ικανότητα (της </w:t>
      </w:r>
      <w:r w:rsidRPr="00155B45">
        <w:rPr>
          <w:rFonts w:cs="Tahoma"/>
          <w:szCs w:val="22"/>
        </w:rPr>
        <w:lastRenderedPageBreak/>
        <w:t xml:space="preserve">παραγράφου </w:t>
      </w:r>
      <w:r w:rsidR="00292F20">
        <w:rPr>
          <w:rFonts w:cs="Tahoma"/>
          <w:szCs w:val="22"/>
        </w:rPr>
        <w:t>2.2.6</w:t>
      </w:r>
      <w:r w:rsidRPr="00155B45">
        <w:rPr>
          <w:rFonts w:cs="Tahoma"/>
          <w:szCs w:val="22"/>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2C022952" w14:textId="77777777" w:rsidR="002B2200" w:rsidRPr="00155B45" w:rsidRDefault="002B2200" w:rsidP="002B2200">
      <w:pPr>
        <w:spacing w:after="0"/>
        <w:rPr>
          <w:rFonts w:cs="Tahoma"/>
          <w:szCs w:val="22"/>
        </w:rPr>
      </w:pPr>
      <w:r w:rsidRPr="00155B45">
        <w:rPr>
          <w:rFonts w:cs="Tahoma"/>
          <w:szCs w:val="22"/>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155B45">
        <w:rPr>
          <w:rFonts w:cs="Tahoma"/>
          <w:szCs w:val="22"/>
        </w:rPr>
        <w:t>στ</w:t>
      </w:r>
      <w:proofErr w:type="spellEnd"/>
      <w:r w:rsidRPr="00155B45">
        <w:rPr>
          <w:rFonts w:cs="Tahoma"/>
          <w:szCs w:val="22"/>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Pr>
          <w:rFonts w:cs="Tahoma"/>
          <w:szCs w:val="22"/>
        </w:rPr>
        <w:t xml:space="preserve"> </w:t>
      </w:r>
    </w:p>
    <w:p w14:paraId="69F7F2F9" w14:textId="77777777" w:rsidR="002B2200" w:rsidRPr="00155B45" w:rsidRDefault="002B2200" w:rsidP="002B2200">
      <w:pPr>
        <w:spacing w:after="0"/>
        <w:rPr>
          <w:rFonts w:cs="Tahoma"/>
          <w:szCs w:val="22"/>
        </w:rPr>
      </w:pPr>
      <w:r w:rsidRPr="00155B45">
        <w:rPr>
          <w:rFonts w:cs="Tahoma"/>
          <w:szCs w:val="22"/>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8313689" w14:textId="77777777" w:rsidR="002B2200" w:rsidRPr="00155B45" w:rsidRDefault="002B2200" w:rsidP="002B2200">
      <w:pPr>
        <w:spacing w:after="0"/>
        <w:rPr>
          <w:rFonts w:cs="Tahoma"/>
          <w:szCs w:val="22"/>
        </w:rPr>
      </w:pPr>
      <w:r w:rsidRPr="00155B45">
        <w:rPr>
          <w:rFonts w:cs="Tahoma"/>
          <w:szCs w:val="22"/>
        </w:rPr>
        <w:t>Υπό τους ίδιους όρους οι ενώσεις οικονομικών φορέων μπορούν να στηρίζονται στις ικανότητες των συμμετεχόντων στην ένωση ή άλλων φορέων.</w:t>
      </w:r>
    </w:p>
    <w:p w14:paraId="43061E2E" w14:textId="77777777" w:rsidR="002B2200" w:rsidRPr="00A6281F" w:rsidRDefault="002B2200" w:rsidP="002B2200">
      <w:pPr>
        <w:spacing w:after="0"/>
        <w:rPr>
          <w:bCs/>
          <w:lang w:eastAsia="ar-SA"/>
        </w:rPr>
      </w:pPr>
      <w:r w:rsidRPr="00A6281F">
        <w:rPr>
          <w:bCs/>
          <w:lang w:eastAsia="ar-SA"/>
        </w:rPr>
        <w:t xml:space="preserve">Η αναθέτουσα αρχή ελέγχει αν οι </w:t>
      </w:r>
      <w:proofErr w:type="spellStart"/>
      <w:r w:rsidRPr="00A6281F">
        <w:rPr>
          <w:bCs/>
          <w:lang w:eastAsia="ar-SA"/>
        </w:rPr>
        <w:t>φoρείς</w:t>
      </w:r>
      <w:proofErr w:type="spellEnd"/>
      <w:r w:rsidRPr="00A6281F">
        <w:rPr>
          <w:bCs/>
          <w:lang w:eastAsia="ar-SA"/>
        </w:rPr>
        <w:t xml:space="preserve">,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eastAsia="ar-SA"/>
        </w:rPr>
        <w:t>2.2.3</w:t>
      </w:r>
      <w:r w:rsidRPr="00A6281F">
        <w:rPr>
          <w:bCs/>
          <w:lang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A6281F">
        <w:rPr>
          <w:bCs/>
          <w:color w:val="000000"/>
          <w:lang w:eastAsia="ar-SA"/>
        </w:rPr>
        <w:t xml:space="preserve"> </w:t>
      </w:r>
      <w:r w:rsidRPr="00A6281F">
        <w:rPr>
          <w:bCs/>
          <w:lang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5CC0A094" w14:textId="6A18C75F" w:rsidR="00537C11" w:rsidRDefault="00BD41FB" w:rsidP="00A957C2">
      <w:pPr>
        <w:pStyle w:val="44"/>
        <w:ind w:left="864"/>
      </w:pPr>
      <w:bookmarkStart w:id="256" w:name="_Toc176345000"/>
      <w:r>
        <w:t>2.2.8.2.</w:t>
      </w:r>
      <w:r w:rsidR="00430EF7">
        <w:t>Υπεργολαβία</w:t>
      </w:r>
      <w:bookmarkEnd w:id="255"/>
      <w:bookmarkEnd w:id="256"/>
      <w:r w:rsidR="00430EF7">
        <w:t xml:space="preserve"> </w:t>
      </w:r>
    </w:p>
    <w:p w14:paraId="64DD2DBF" w14:textId="3CDF9D4F" w:rsidR="00537C11" w:rsidRDefault="00430EF7">
      <w:pPr>
        <w:rPr>
          <w:rFonts w:cs="Tahoma"/>
          <w:bCs/>
        </w:rPr>
      </w:pPr>
      <w:r>
        <w:rPr>
          <w:rFonts w:cs="Tahoma"/>
          <w:bCs/>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Pr>
          <w:rFonts w:cs="Tahoma"/>
          <w:bCs/>
          <w:lang w:val="en-US"/>
        </w:rPr>
        <w:t>o</w:t>
      </w:r>
      <w:r>
        <w:rPr>
          <w:rFonts w:cs="Tahoma"/>
          <w:bCs/>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581D96">
        <w:t>2.2.3</w:t>
      </w:r>
      <w:r>
        <w:rPr>
          <w:rFonts w:cs="Tahoma"/>
          <w:bCs/>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581D96">
        <w:rPr>
          <w:rFonts w:cs="Tahoma"/>
          <w:bCs/>
        </w:rPr>
        <w:t>2.2.3</w:t>
      </w:r>
      <w:r>
        <w:rPr>
          <w:rFonts w:cs="Tahoma"/>
          <w:bCs/>
        </w:rPr>
        <w:t>.</w:t>
      </w:r>
    </w:p>
    <w:p w14:paraId="1430EC61" w14:textId="77777777" w:rsidR="00537C11" w:rsidRDefault="00537C11">
      <w:pPr>
        <w:rPr>
          <w:rFonts w:cs="Tahoma"/>
          <w:szCs w:val="22"/>
        </w:rPr>
      </w:pPr>
    </w:p>
    <w:p w14:paraId="33E8FF9C" w14:textId="52399F0D" w:rsidR="00537C11" w:rsidRPr="00CD0EC6" w:rsidRDefault="00BD41FB" w:rsidP="00CD0EC6">
      <w:pPr>
        <w:pStyle w:val="34"/>
        <w:rPr>
          <w:rFonts w:cs="Times New Roman"/>
          <w:sz w:val="22"/>
          <w:szCs w:val="26"/>
        </w:rPr>
      </w:pPr>
      <w:bookmarkStart w:id="257" w:name="_Toc97194286"/>
      <w:bookmarkStart w:id="258" w:name="_Toc97194430"/>
      <w:bookmarkStart w:id="259" w:name="_Toc140135285"/>
      <w:bookmarkStart w:id="260" w:name="_Toc162960069"/>
      <w:bookmarkStart w:id="261" w:name="_Ref64554225"/>
      <w:bookmarkStart w:id="262" w:name="_Toc176345001"/>
      <w:r w:rsidRPr="00CD0EC6">
        <w:rPr>
          <w:rFonts w:cs="Times New Roman"/>
          <w:sz w:val="22"/>
          <w:szCs w:val="26"/>
        </w:rPr>
        <w:t>2.2.9.Κανόνες απόδειξης ποιοτικής επιλογής</w:t>
      </w:r>
      <w:bookmarkEnd w:id="257"/>
      <w:bookmarkEnd w:id="258"/>
      <w:bookmarkEnd w:id="259"/>
      <w:bookmarkEnd w:id="260"/>
      <w:bookmarkEnd w:id="261"/>
      <w:bookmarkEnd w:id="262"/>
    </w:p>
    <w:p w14:paraId="0CA2CA42" w14:textId="531AF9C1" w:rsidR="00537C11" w:rsidRDefault="00430EF7">
      <w:pPr>
        <w:rPr>
          <w:rFonts w:cs="Tahoma"/>
          <w:bCs/>
          <w:lang w:eastAsia="ar-SA"/>
        </w:rPr>
      </w:pPr>
      <w:r>
        <w:rPr>
          <w:rFonts w:cs="Tahoma"/>
          <w:bCs/>
          <w:lang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00953029">
        <w:t>2.2.1</w:t>
      </w:r>
      <w:r>
        <w:rPr>
          <w:rFonts w:cs="Tahoma"/>
          <w:bCs/>
          <w:lang w:eastAsia="ar-SA"/>
        </w:rPr>
        <w:t xml:space="preserve"> έως </w:t>
      </w:r>
      <w:r w:rsidR="00953029">
        <w:t>2.2.8</w:t>
      </w:r>
      <w:r>
        <w:rPr>
          <w:rFonts w:cs="Tahoma"/>
          <w:bCs/>
          <w:lang w:eastAsia="ar-SA"/>
        </w:rPr>
        <w:t xml:space="preserve">, κρίνονται κατά την υποβολή της προσφοράς δια </w:t>
      </w:r>
      <w:r>
        <w:rPr>
          <w:rFonts w:cs="Tahoma"/>
          <w:bCs/>
          <w:lang w:eastAsia="ar-SA"/>
        </w:rPr>
        <w:lastRenderedPageBreak/>
        <w:t xml:space="preserve">του ΕΕΕΣ κατά τα οριζόμενα στην παράγραφο </w:t>
      </w:r>
      <w:r w:rsidR="00953029">
        <w:t>2.2.9.1</w:t>
      </w:r>
      <w:r>
        <w:rPr>
          <w:rFonts w:cs="Tahoma"/>
          <w:bCs/>
          <w:lang w:eastAsia="ar-SA"/>
        </w:rPr>
        <w:t xml:space="preserve">, κατά την υποβολή των δικαιολογητικών της παραγράφου </w:t>
      </w:r>
      <w:r w:rsidR="00620E83">
        <w:t>2.2.9.2</w:t>
      </w:r>
      <w:r>
        <w:rPr>
          <w:rFonts w:cs="Tahoma"/>
          <w:bCs/>
          <w:lang w:eastAsia="ar-SA"/>
        </w:rPr>
        <w:t xml:space="preserve"> και κατά τη σύναψη της σύμβασης δια της υπεύθυνης δήλωσης, της περ. δ΄ της παρ. 3 του άρθρου 105 του ν. 4412/2016. </w:t>
      </w:r>
    </w:p>
    <w:p w14:paraId="5C35FD7F" w14:textId="7700A58B" w:rsidR="00537C11" w:rsidRDefault="00430EF7">
      <w:pPr>
        <w:rPr>
          <w:rFonts w:cs="Tahoma"/>
          <w:bCs/>
          <w:lang w:eastAsia="ar-SA"/>
        </w:rPr>
      </w:pPr>
      <w:r>
        <w:rPr>
          <w:rFonts w:cs="Tahoma"/>
          <w:bCs/>
          <w:lang w:eastAsia="ar-SA"/>
        </w:rPr>
        <w:t xml:space="preserve">Στην περίπτωση που ο οικονομικός φορέας στηρίζεται στις ικανότητες άλλων φορέων, σύμφωνα με </w:t>
      </w:r>
      <w:r>
        <w:rPr>
          <w:rFonts w:cs="Tahoma"/>
          <w:lang w:eastAsia="ar-SA"/>
        </w:rPr>
        <w:t xml:space="preserve">την παράγραφο </w:t>
      </w:r>
      <w:r w:rsidR="00953029">
        <w:t>2.2.8</w:t>
      </w:r>
      <w:r>
        <w:rPr>
          <w:rFonts w:cs="Tahoma"/>
          <w:bCs/>
          <w:lang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00953029">
        <w:rPr>
          <w:rFonts w:cs="Tahoma"/>
          <w:bCs/>
          <w:lang w:eastAsia="ar-SA"/>
        </w:rPr>
        <w:t>2.2.9.1</w:t>
      </w:r>
      <w:r>
        <w:rPr>
          <w:rFonts w:cs="Tahoma"/>
          <w:bCs/>
          <w:lang w:eastAsia="ar-SA"/>
        </w:rPr>
        <w:t xml:space="preserve"> και </w:t>
      </w:r>
      <w:r w:rsidR="00953029">
        <w:t>2.2.9.2</w:t>
      </w:r>
      <w:r>
        <w:rPr>
          <w:rFonts w:cs="Tahoma"/>
          <w:bCs/>
          <w:lang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Pr>
          <w:rFonts w:cs="Tahoma"/>
          <w:lang w:eastAsia="ar-SA"/>
        </w:rPr>
        <w:t xml:space="preserve">της παραγράφου </w:t>
      </w:r>
      <w:r w:rsidR="00953029">
        <w:rPr>
          <w:rFonts w:cs="Tahoma"/>
          <w:lang w:eastAsia="ar-SA"/>
        </w:rPr>
        <w:t>2.2.3</w:t>
      </w:r>
      <w:r>
        <w:rPr>
          <w:rFonts w:cs="Tahoma"/>
          <w:bCs/>
          <w:lang w:eastAsia="ar-SA"/>
        </w:rPr>
        <w:t xml:space="preserve"> της παρούσας και ότι πληρούν τα σχετικά κριτήρια επιλογής κατά περίπτωση (παράγραφοι </w:t>
      </w:r>
      <w:r w:rsidR="00DE4A4B">
        <w:t>2.2.5</w:t>
      </w:r>
      <w:r>
        <w:rPr>
          <w:rFonts w:cs="Tahoma"/>
          <w:bCs/>
          <w:lang w:eastAsia="ar-SA"/>
        </w:rPr>
        <w:t xml:space="preserve"> και 2.2.6).</w:t>
      </w:r>
    </w:p>
    <w:p w14:paraId="1E4AE1D5" w14:textId="759D97F2" w:rsidR="00537C11" w:rsidRDefault="00430EF7">
      <w:pPr>
        <w:rPr>
          <w:rFonts w:cs="Tahoma"/>
          <w:bCs/>
          <w:lang w:eastAsia="ar-SA"/>
        </w:rPr>
      </w:pPr>
      <w:r>
        <w:rPr>
          <w:rFonts w:cs="Tahoma"/>
          <w:bCs/>
          <w:lang w:eastAsia="ar-SA"/>
        </w:rPr>
        <w:t xml:space="preserve">Στην περίπτωση που </w:t>
      </w:r>
      <w:r>
        <w:rPr>
          <w:rFonts w:cs="Tahoma"/>
          <w:bCs/>
          <w:lang w:val="en-US" w:eastAsia="ar-SA"/>
        </w:rPr>
        <w:t>o</w:t>
      </w:r>
      <w:r>
        <w:rPr>
          <w:rFonts w:cs="Tahoma"/>
          <w:bCs/>
          <w:lang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00953029">
        <w:t>2.2.9.1</w:t>
      </w:r>
      <w:r>
        <w:rPr>
          <w:rFonts w:cs="Tahoma"/>
          <w:bCs/>
          <w:lang w:eastAsia="ar-SA"/>
        </w:rPr>
        <w:t xml:space="preserve"> και </w:t>
      </w:r>
      <w:r w:rsidR="00953029">
        <w:t>2.2.9.2</w:t>
      </w:r>
      <w:r>
        <w:rPr>
          <w:rFonts w:cs="Tahoma"/>
          <w:bCs/>
          <w:lang w:eastAsia="ar-SA"/>
        </w:rPr>
        <w:t xml:space="preserve">, ότι δεν συντρέχουν οι λόγοι αποκλεισμού της παραγράφου </w:t>
      </w:r>
      <w:r w:rsidR="00B10CF5">
        <w:t>2.2.3</w:t>
      </w:r>
      <w:r>
        <w:rPr>
          <w:rFonts w:cs="Tahoma"/>
          <w:lang w:eastAsia="ar-SA"/>
        </w:rPr>
        <w:t xml:space="preserve"> </w:t>
      </w:r>
      <w:r>
        <w:rPr>
          <w:rFonts w:cs="Tahoma"/>
          <w:bCs/>
          <w:lang w:eastAsia="ar-SA"/>
        </w:rPr>
        <w:t xml:space="preserve">της παρούσας. </w:t>
      </w:r>
    </w:p>
    <w:p w14:paraId="39C6630C" w14:textId="77777777" w:rsidR="00537C11" w:rsidRDefault="00430EF7">
      <w:pPr>
        <w:rPr>
          <w:rFonts w:eastAsia="Calibri" w:cs="Tahoma"/>
          <w:szCs w:val="22"/>
          <w:lang w:eastAsia="en-US"/>
        </w:rPr>
      </w:pPr>
      <w:r>
        <w:rPr>
          <w:rFonts w:eastAsia="Calibri" w:cs="Tahoma"/>
          <w:szCs w:val="22"/>
          <w:lang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p>
    <w:p w14:paraId="0AD2A5D2" w14:textId="58C5582D" w:rsidR="00537C11" w:rsidRDefault="00BD41FB" w:rsidP="00A957C2">
      <w:pPr>
        <w:pStyle w:val="44"/>
        <w:ind w:left="864"/>
        <w:rPr>
          <w:i/>
          <w:color w:val="5B9BD5"/>
        </w:rPr>
      </w:pPr>
      <w:bookmarkStart w:id="263" w:name="_Ref81914233"/>
      <w:bookmarkStart w:id="264" w:name="_Toc176345002"/>
      <w:r>
        <w:t>2.2.9.1.</w:t>
      </w:r>
      <w:r w:rsidR="00430EF7">
        <w:t>Προκαταρκτική απόδειξη κατά την υποβολή προσφορών</w:t>
      </w:r>
      <w:bookmarkEnd w:id="263"/>
      <w:bookmarkEnd w:id="264"/>
    </w:p>
    <w:p w14:paraId="0C660803" w14:textId="0C27AA06" w:rsidR="00D8526E" w:rsidRPr="00D8526E" w:rsidRDefault="00D8526E" w:rsidP="00CD0EC6">
      <w:pPr>
        <w:spacing w:before="240"/>
        <w:rPr>
          <w:rFonts w:cs="Tahoma"/>
          <w:szCs w:val="22"/>
        </w:rPr>
      </w:pPr>
      <w:r w:rsidRPr="00D8526E">
        <w:rPr>
          <w:rFonts w:cs="Tahoma"/>
          <w:szCs w:val="22"/>
        </w:rPr>
        <w:t xml:space="preserve">Προς προκαταρκτική απόδειξη ότι οι προσφέροντες οικονομικοί φορείς: α) δεν βρίσκονται σε μία από τις καταστάσεις της παραγράφου </w:t>
      </w:r>
      <w:r w:rsidR="00EF4D8F" w:rsidRPr="00EF4D8F">
        <w:rPr>
          <w:rFonts w:cs="Tahoma"/>
          <w:szCs w:val="22"/>
        </w:rPr>
        <w:t xml:space="preserve">2.2.3 «Λόγοι Αποκλεισμού» </w:t>
      </w:r>
      <w:r w:rsidRPr="00D8526E">
        <w:rPr>
          <w:rFonts w:cs="Tahoma"/>
          <w:szCs w:val="22"/>
        </w:rPr>
        <w:t xml:space="preserve">και β) πληρούν τα «Κριτήρια Ποιοτικής Επιλογής» των παραγράφων </w:t>
      </w:r>
      <w:r w:rsidR="00EF4D8F" w:rsidRPr="00EF4D8F">
        <w:rPr>
          <w:rFonts w:cs="Tahoma"/>
          <w:szCs w:val="22"/>
        </w:rPr>
        <w:t xml:space="preserve">2.2.4, 2.2.5, 2.2.6 και 2.2.7 </w:t>
      </w:r>
      <w:r w:rsidRPr="00D8526E">
        <w:rPr>
          <w:rFonts w:cs="Tahoma"/>
          <w:szCs w:val="22"/>
        </w:rPr>
        <w:t>της παρούσης,</w:t>
      </w:r>
      <w:r w:rsidRPr="00D8526E">
        <w:rPr>
          <w:rFonts w:eastAsia="SimSun" w:cs="Tahoma"/>
          <w:szCs w:val="22"/>
        </w:rPr>
        <w:t xml:space="preserve"> </w:t>
      </w:r>
      <w:r w:rsidRPr="00D8526E">
        <w:rPr>
          <w:rFonts w:cs="Tahoma"/>
          <w:szCs w:val="22"/>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504D64" w:rsidRPr="00504D64">
        <w:rPr>
          <w:rFonts w:cs="Tahoma"/>
          <w:szCs w:val="22"/>
        </w:rPr>
        <w:fldChar w:fldCharType="begin"/>
      </w:r>
      <w:r w:rsidR="00504D64" w:rsidRPr="00504D64">
        <w:rPr>
          <w:rFonts w:cs="Tahoma"/>
          <w:szCs w:val="22"/>
        </w:rPr>
        <w:instrText xml:space="preserve"> REF _Ref510086970 \h  \* MERGEFORMAT </w:instrText>
      </w:r>
      <w:r w:rsidR="00504D64" w:rsidRPr="00504D64">
        <w:rPr>
          <w:rFonts w:cs="Tahoma"/>
          <w:szCs w:val="22"/>
        </w:rPr>
      </w:r>
      <w:r w:rsidR="00504D64" w:rsidRPr="00504D64">
        <w:rPr>
          <w:rFonts w:cs="Tahoma"/>
          <w:szCs w:val="22"/>
        </w:rPr>
        <w:fldChar w:fldCharType="separate"/>
      </w:r>
      <w:r w:rsidR="00504D64" w:rsidRPr="00504D64">
        <w:rPr>
          <w:rFonts w:cs="Tahoma"/>
          <w:szCs w:val="22"/>
        </w:rPr>
        <w:t>ΕΥΡΩΠΑΙΚΟ ΕΝΙΑΙΟ ΕΓΓΡΑΦΟ ΣΥΜΒΑΣΗΣ (ΕΕΕΣ)</w:t>
      </w:r>
      <w:r w:rsidR="00504D64" w:rsidRPr="00504D64">
        <w:rPr>
          <w:rFonts w:cs="Tahoma"/>
          <w:szCs w:val="22"/>
        </w:rPr>
        <w:fldChar w:fldCharType="end"/>
      </w:r>
      <w:r w:rsidR="00504D64">
        <w:rPr>
          <w:rFonts w:cs="Tahoma"/>
          <w:szCs w:val="22"/>
        </w:rPr>
        <w:t xml:space="preserve"> </w:t>
      </w:r>
      <w:r w:rsidRPr="00D8526E">
        <w:rPr>
          <w:rFonts w:cs="Tahoma"/>
          <w:szCs w:val="22"/>
        </w:rPr>
        <w:fldChar w:fldCharType="begin"/>
      </w:r>
      <w:r w:rsidRPr="00D8526E">
        <w:rPr>
          <w:rFonts w:cs="Tahoma"/>
          <w:szCs w:val="22"/>
        </w:rPr>
        <w:instrText xml:space="preserve"> REF _Ref496624736 \h  \* MERGEFORMAT </w:instrText>
      </w:r>
      <w:r w:rsidRPr="00D8526E">
        <w:rPr>
          <w:rFonts w:cs="Tahoma"/>
          <w:szCs w:val="22"/>
        </w:rPr>
      </w:r>
      <w:r w:rsidRPr="00D8526E">
        <w:rPr>
          <w:rFonts w:cs="Tahoma"/>
          <w:szCs w:val="22"/>
        </w:rPr>
        <w:fldChar w:fldCharType="separate"/>
      </w:r>
      <w:r w:rsidR="00F756DD" w:rsidRPr="00CD0EC6">
        <w:rPr>
          <w:rFonts w:cs="Tahoma"/>
          <w:color w:val="000099"/>
          <w:szCs w:val="22"/>
        </w:rPr>
        <w:t xml:space="preserve">ΠΑΡΑΡΤΗΜΑ ΙΙI – ΕΥΡΩΠΑΙΚΟ ΕΝΙΑΙΟ ΕΓΓΡΑΦΟ ΣΥΜΒΑΣΗΣ (ΕΕΕΣ) </w:t>
      </w:r>
      <w:r w:rsidRPr="00D8526E">
        <w:rPr>
          <w:rFonts w:cs="Tahoma"/>
          <w:szCs w:val="22"/>
        </w:rPr>
        <w:fldChar w:fldCharType="end"/>
      </w:r>
      <w:r w:rsidRPr="00D8526E">
        <w:rPr>
          <w:rFonts w:cs="Tahoma"/>
          <w:i/>
          <w:color w:val="5B9BD5"/>
          <w:szCs w:val="22"/>
        </w:rPr>
        <w:t>,</w:t>
      </w:r>
      <w:r w:rsidRPr="00D8526E">
        <w:rPr>
          <w:rFonts w:cs="Tahoma"/>
          <w:szCs w:val="22"/>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Pr="00D8526E">
        <w:rPr>
          <w:rFonts w:cs="Tahoma"/>
          <w:szCs w:val="22"/>
          <w:vertAlign w:val="superscript"/>
        </w:rPr>
        <w:footnoteReference w:id="4"/>
      </w:r>
      <w:r w:rsidRPr="00D8526E">
        <w:rPr>
          <w:rFonts w:cs="Tahoma"/>
          <w:szCs w:val="22"/>
        </w:rPr>
        <w:t>.</w:t>
      </w:r>
    </w:p>
    <w:p w14:paraId="414E1A68" w14:textId="77777777" w:rsidR="00D8526E" w:rsidRPr="00D8526E" w:rsidRDefault="00D8526E" w:rsidP="00D8526E">
      <w:pPr>
        <w:spacing w:line="240" w:lineRule="auto"/>
        <w:rPr>
          <w:rFonts w:cs="Tahoma"/>
          <w:szCs w:val="22"/>
        </w:rPr>
      </w:pPr>
    </w:p>
    <w:p w14:paraId="6C57CDE9" w14:textId="77777777" w:rsidR="00D8526E" w:rsidRPr="00D8526E" w:rsidRDefault="00D8526E" w:rsidP="00D8526E">
      <w:pPr>
        <w:spacing w:line="240" w:lineRule="auto"/>
        <w:rPr>
          <w:rFonts w:cs="Tahoma"/>
          <w:i/>
          <w:color w:val="5B9BD5"/>
          <w:szCs w:val="22"/>
          <w:u w:val="single"/>
        </w:rPr>
      </w:pPr>
      <w:r w:rsidRPr="00D8526E">
        <w:rPr>
          <w:rFonts w:cs="Tahoma"/>
          <w:szCs w:val="22"/>
          <w:u w:val="single"/>
        </w:rPr>
        <w:lastRenderedPageBreak/>
        <w:t>Επισημαίνεται ότι οι προσφέροντες για το μέρος IV Κριτήρια επιλογής του ΕΕΕΣ συμπληρώνουν μόνο την</w:t>
      </w:r>
      <w:r w:rsidRPr="00D8526E">
        <w:rPr>
          <w:rFonts w:cs="Tahoma"/>
          <w:b/>
          <w:bCs/>
          <w:szCs w:val="22"/>
          <w:u w:val="single"/>
        </w:rPr>
        <w:t xml:space="preserve"> ενότητα α «Γενική ένδειξη για όλα τα κριτήρια επιλογής».</w:t>
      </w:r>
      <w:r w:rsidRPr="00D8526E">
        <w:rPr>
          <w:rFonts w:cs="Tahoma"/>
          <w:i/>
          <w:color w:val="5B9BD5"/>
          <w:szCs w:val="22"/>
          <w:u w:val="single"/>
        </w:rPr>
        <w:t xml:space="preserve"> </w:t>
      </w:r>
    </w:p>
    <w:p w14:paraId="6EB14C8B" w14:textId="77777777" w:rsidR="00D8526E" w:rsidRPr="00D8526E" w:rsidRDefault="00D8526E" w:rsidP="00D8526E">
      <w:pPr>
        <w:spacing w:line="240" w:lineRule="auto"/>
        <w:rPr>
          <w:rFonts w:cs="Tahoma"/>
          <w:szCs w:val="22"/>
        </w:rPr>
      </w:pPr>
      <w:r w:rsidRPr="00D8526E">
        <w:rPr>
          <w:rFonts w:cs="Tahoma"/>
          <w:szCs w:val="22"/>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D8526E">
        <w:rPr>
          <w:rFonts w:cs="Tahoma"/>
          <w:bCs/>
          <w:iCs/>
          <w:szCs w:val="22"/>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22D25653" w14:textId="77777777" w:rsidR="00D8526E" w:rsidRPr="00D8526E" w:rsidRDefault="00D8526E" w:rsidP="00D8526E">
      <w:pPr>
        <w:spacing w:line="240" w:lineRule="auto"/>
        <w:rPr>
          <w:rFonts w:cs="Tahoma"/>
          <w:szCs w:val="22"/>
        </w:rPr>
      </w:pPr>
      <w:r w:rsidRPr="00D8526E">
        <w:rPr>
          <w:rFonts w:cs="Tahoma"/>
          <w:szCs w:val="22"/>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7A46824B" w14:textId="77777777" w:rsidR="00D8526E" w:rsidRPr="00D8526E" w:rsidRDefault="00D8526E" w:rsidP="00D8526E">
      <w:pPr>
        <w:spacing w:line="240" w:lineRule="auto"/>
        <w:rPr>
          <w:rFonts w:cs="Tahoma"/>
          <w:szCs w:val="22"/>
        </w:rPr>
      </w:pPr>
      <w:r w:rsidRPr="00D8526E">
        <w:rPr>
          <w:rFonts w:cs="Tahoma"/>
          <w:szCs w:val="22"/>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E0176C5" w14:textId="77777777" w:rsidR="00D8526E" w:rsidRPr="00D8526E" w:rsidRDefault="00D8526E" w:rsidP="00D8526E">
      <w:pPr>
        <w:spacing w:line="240" w:lineRule="auto"/>
        <w:rPr>
          <w:rFonts w:cs="Tahoma"/>
          <w:szCs w:val="22"/>
          <w:lang w:eastAsia="ar-SA"/>
        </w:rPr>
      </w:pPr>
      <w:r w:rsidRPr="00D8526E">
        <w:rPr>
          <w:rFonts w:cs="Tahoma"/>
          <w:szCs w:val="22"/>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D8526E">
        <w:rPr>
          <w:rFonts w:cs="Tahoma"/>
          <w:szCs w:val="22"/>
          <w:lang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29" w:history="1">
        <w:r w:rsidRPr="00D8526E">
          <w:rPr>
            <w:rFonts w:cs="Tahoma"/>
            <w:color w:val="0000FF"/>
            <w:szCs w:val="22"/>
            <w:u w:val="single"/>
            <w:lang w:val="en-GB"/>
          </w:rPr>
          <w:t>http</w:t>
        </w:r>
        <w:r w:rsidRPr="00D8526E">
          <w:rPr>
            <w:rFonts w:cs="Tahoma"/>
            <w:color w:val="0000FF"/>
            <w:szCs w:val="22"/>
            <w:u w:val="single"/>
          </w:rPr>
          <w:t>://</w:t>
        </w:r>
        <w:r w:rsidRPr="00D8526E">
          <w:rPr>
            <w:rFonts w:cs="Tahoma"/>
            <w:color w:val="0000FF"/>
            <w:szCs w:val="22"/>
            <w:u w:val="single"/>
            <w:lang w:val="en-GB"/>
          </w:rPr>
          <w:t>www</w:t>
        </w:r>
        <w:r w:rsidRPr="00D8526E">
          <w:rPr>
            <w:rFonts w:cs="Tahoma"/>
            <w:color w:val="0000FF"/>
            <w:szCs w:val="22"/>
            <w:u w:val="single"/>
          </w:rPr>
          <w:t>.</w:t>
        </w:r>
        <w:proofErr w:type="spellStart"/>
        <w:r w:rsidRPr="00D8526E">
          <w:rPr>
            <w:rFonts w:cs="Tahoma"/>
            <w:color w:val="0000FF"/>
            <w:szCs w:val="22"/>
            <w:u w:val="single"/>
            <w:lang w:val="en-GB"/>
          </w:rPr>
          <w:t>eaadhsy</w:t>
        </w:r>
        <w:proofErr w:type="spellEnd"/>
        <w:r w:rsidRPr="00D8526E">
          <w:rPr>
            <w:rFonts w:cs="Tahoma"/>
            <w:color w:val="0000FF"/>
            <w:szCs w:val="22"/>
            <w:u w:val="single"/>
          </w:rPr>
          <w:t>.</w:t>
        </w:r>
        <w:r w:rsidRPr="00D8526E">
          <w:rPr>
            <w:rFonts w:cs="Tahoma"/>
            <w:color w:val="0000FF"/>
            <w:szCs w:val="22"/>
            <w:u w:val="single"/>
            <w:lang w:val="en-GB"/>
          </w:rPr>
          <w:t>gr</w:t>
        </w:r>
      </w:hyperlink>
      <w:r w:rsidRPr="00D8526E">
        <w:rPr>
          <w:rFonts w:cs="Tahoma"/>
          <w:color w:val="0000FF"/>
          <w:szCs w:val="22"/>
          <w:u w:val="single"/>
        </w:rPr>
        <w:t>.</w:t>
      </w:r>
    </w:p>
    <w:p w14:paraId="193669C4" w14:textId="77777777" w:rsidR="00D8526E" w:rsidRPr="00D8526E" w:rsidRDefault="00D8526E" w:rsidP="00D8526E">
      <w:pPr>
        <w:suppressAutoHyphens w:val="0"/>
        <w:spacing w:line="259" w:lineRule="auto"/>
        <w:rPr>
          <w:rFonts w:eastAsia="Calibri" w:cs="Times New Roman"/>
          <w:szCs w:val="22"/>
          <w:lang w:eastAsia="en-US"/>
        </w:rPr>
      </w:pPr>
      <w:r w:rsidRPr="00D8526E">
        <w:rPr>
          <w:rFonts w:eastAsia="Calibri" w:cs="Times New Roman"/>
          <w:szCs w:val="22"/>
          <w:lang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την παράγραφο 2.2.3 της παρούσης και ταυτόχρονα να επικαλεσθεί και τυχόν </w:t>
      </w:r>
      <w:proofErr w:type="spellStart"/>
      <w:r w:rsidRPr="00D8526E">
        <w:rPr>
          <w:rFonts w:eastAsia="Calibri" w:cs="Times New Roman"/>
          <w:szCs w:val="22"/>
          <w:lang w:eastAsia="en-US"/>
        </w:rPr>
        <w:t>ληφθέντα</w:t>
      </w:r>
      <w:proofErr w:type="spellEnd"/>
      <w:r w:rsidRPr="00D8526E">
        <w:rPr>
          <w:rFonts w:eastAsia="Calibri" w:cs="Times New Roman"/>
          <w:szCs w:val="22"/>
          <w:lang w:eastAsia="en-US"/>
        </w:rPr>
        <w:t xml:space="preserve"> μέτρα προς αποκατάσταση της αξιοπιστίας του.</w:t>
      </w:r>
    </w:p>
    <w:p w14:paraId="578443F7" w14:textId="77777777" w:rsidR="00D8526E" w:rsidRPr="00D8526E" w:rsidRDefault="00D8526E" w:rsidP="00D8526E">
      <w:pPr>
        <w:suppressAutoHyphens w:val="0"/>
        <w:spacing w:after="160" w:line="259" w:lineRule="auto"/>
        <w:rPr>
          <w:rFonts w:eastAsia="Calibri" w:cs="Times New Roman"/>
          <w:szCs w:val="22"/>
          <w:lang w:eastAsia="en-US"/>
        </w:rPr>
      </w:pPr>
      <w:r w:rsidRPr="00D8526E">
        <w:rPr>
          <w:rFonts w:eastAsia="Calibri" w:cs="Times New Roman"/>
          <w:szCs w:val="22"/>
          <w:lang w:eastAsia="en-US"/>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2.2.3.3 της παρούσης, αναλύεται στο σχετικό πεδίο που προβάλλει κατόπιν θετικής απάντησης</w:t>
      </w:r>
      <w:r w:rsidRPr="00D8526E">
        <w:rPr>
          <w:rFonts w:eastAsia="Calibri" w:cs="Times New Roman"/>
          <w:szCs w:val="22"/>
          <w:vertAlign w:val="superscript"/>
          <w:lang w:eastAsia="en-US"/>
        </w:rPr>
        <w:footnoteReference w:id="5"/>
      </w:r>
      <w:r w:rsidRPr="00D8526E">
        <w:rPr>
          <w:rFonts w:eastAsia="Calibri" w:cs="Times New Roman"/>
          <w:szCs w:val="22"/>
          <w:lang w:eastAsia="en-US"/>
        </w:rPr>
        <w:t>.</w:t>
      </w:r>
    </w:p>
    <w:p w14:paraId="08304AAD" w14:textId="77777777" w:rsidR="00D8526E" w:rsidRPr="00D8526E" w:rsidRDefault="00D8526E" w:rsidP="00D8526E">
      <w:pPr>
        <w:spacing w:line="240" w:lineRule="auto"/>
        <w:rPr>
          <w:rFonts w:eastAsia="Calibri" w:cs="Times New Roman"/>
          <w:szCs w:val="22"/>
          <w:lang w:eastAsia="en-US"/>
        </w:rPr>
      </w:pPr>
      <w:r w:rsidRPr="00D8526E">
        <w:rPr>
          <w:rFonts w:eastAsia="Calibri" w:cs="Times New Roman"/>
          <w:szCs w:val="22"/>
          <w:lang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3FAD908F" w14:textId="77777777"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lastRenderedPageBreak/>
        <w:t>Στην περίπτωση που ένας οικονομικός φορέας, δηλώνει ότι εμπίπτει σε μία από τις καταστάσεις της παρ. 2.2.3.1 και 2.2.3.4, εκτός από την περ. β’ αυτής,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r w:rsidRPr="00D8526E">
        <w:rPr>
          <w:rFonts w:eastAsia="Calibri" w:cs="Times New Roman"/>
          <w:szCs w:val="22"/>
          <w:vertAlign w:val="superscript"/>
          <w:lang w:eastAsia="en-US"/>
        </w:rPr>
        <w:footnoteReference w:id="6"/>
      </w:r>
      <w:r w:rsidRPr="00D8526E">
        <w:rPr>
          <w:rFonts w:eastAsia="Calibri" w:cs="Times New Roman"/>
          <w:szCs w:val="22"/>
          <w:lang w:eastAsia="en-US"/>
        </w:rPr>
        <w:t>:</w:t>
      </w:r>
    </w:p>
    <w:p w14:paraId="008FA342" w14:textId="77777777" w:rsidR="00D8526E" w:rsidRPr="00D8526E" w:rsidRDefault="00D8526E" w:rsidP="00D8526E">
      <w:pPr>
        <w:suppressAutoHyphens w:val="0"/>
        <w:spacing w:after="0" w:line="259" w:lineRule="auto"/>
        <w:rPr>
          <w:rFonts w:eastAsia="Calibri" w:cs="Times New Roman"/>
          <w:szCs w:val="22"/>
          <w:lang w:eastAsia="en-US"/>
        </w:rPr>
      </w:pPr>
    </w:p>
    <w:p w14:paraId="2176BE45" w14:textId="77777777"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t xml:space="preserve">α. εάν τα μέτρα αυτοκάθαρσης, τα οποία έλαβε για τον συγκεκριμένο λόγο αποκλεισμού που έχει δηλώσει στο ΕΕΕΣ, έχουν ήδη κριθεί σε προγενέστερη διαδικασία στην οποία συμμετείχε, βάσει απόφασης που εκδόθηκε από την ίδια ή άλλη αναθέτουσα αρχή, κατόπιν γνωμοδότησης της Επιτροπής εξέτασης επανορθωτικών μέτρων. </w:t>
      </w:r>
    </w:p>
    <w:p w14:paraId="636E25BF" w14:textId="77777777" w:rsidR="00D8526E" w:rsidRPr="00D8526E" w:rsidRDefault="00D8526E" w:rsidP="00D8526E">
      <w:pPr>
        <w:suppressAutoHyphens w:val="0"/>
        <w:spacing w:after="0" w:line="259" w:lineRule="auto"/>
        <w:rPr>
          <w:rFonts w:eastAsia="Calibri" w:cs="Times New Roman"/>
          <w:szCs w:val="22"/>
          <w:lang w:eastAsia="en-US"/>
        </w:rPr>
      </w:pPr>
    </w:p>
    <w:p w14:paraId="21BB7442" w14:textId="2FEFBAC2"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t>β. εάν τα μέτρα κρίθηκαν ως επαρκή ή μη επαρκή, επισυνάπτοντας την απόφαση της περ. α με βάση την</w:t>
      </w:r>
      <w:r>
        <w:rPr>
          <w:rFonts w:eastAsia="Calibri" w:cs="Times New Roman"/>
          <w:szCs w:val="22"/>
          <w:lang w:eastAsia="en-US"/>
        </w:rPr>
        <w:t xml:space="preserve"> </w:t>
      </w:r>
      <w:r w:rsidRPr="00D8526E">
        <w:rPr>
          <w:rFonts w:eastAsia="Calibri" w:cs="Times New Roman"/>
          <w:szCs w:val="22"/>
          <w:lang w:eastAsia="en-US"/>
        </w:rPr>
        <w:t xml:space="preserve">οποία έχουν κριθεί τα συγκεκριμένα μέτρα αυτοκάθαρσης. Περαιτέρω,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 </w:t>
      </w:r>
    </w:p>
    <w:p w14:paraId="2F67BDDA" w14:textId="77777777" w:rsidR="00D8526E" w:rsidRPr="00D8526E" w:rsidRDefault="00D8526E" w:rsidP="00D8526E">
      <w:pPr>
        <w:suppressAutoHyphens w:val="0"/>
        <w:spacing w:after="0" w:line="259" w:lineRule="auto"/>
        <w:rPr>
          <w:rFonts w:eastAsia="Calibri" w:cs="Times New Roman"/>
          <w:szCs w:val="22"/>
          <w:lang w:eastAsia="en-US"/>
        </w:rPr>
      </w:pPr>
    </w:p>
    <w:p w14:paraId="39EB1EAD" w14:textId="77777777"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t>γ. στην περίπτωση που τα μέτρα έχουν κριθεί ως μη επαρκή, εάν έχει λάβει πρόσθετα μέτρα αυτοκάθαρσης μετά την ημερομηνία που εκδόθηκε η απόφαση της περ. α και σε περίπτωση που ισχύει το ανωτέρω να προβεί σε ανάλυσή τους, αναγράφοντας υποχρεωτικά και την ημερομηνία κατά την οποία αυτά ελήφθησαν.</w:t>
      </w:r>
    </w:p>
    <w:p w14:paraId="0C049B75" w14:textId="77777777" w:rsidR="00D8526E" w:rsidRPr="00D8526E" w:rsidRDefault="00D8526E" w:rsidP="00D8526E">
      <w:pPr>
        <w:suppressAutoHyphens w:val="0"/>
        <w:spacing w:after="0" w:line="259" w:lineRule="auto"/>
        <w:rPr>
          <w:rFonts w:eastAsia="Calibri" w:cs="Times New Roman"/>
          <w:szCs w:val="22"/>
          <w:lang w:eastAsia="en-US"/>
        </w:rPr>
      </w:pPr>
    </w:p>
    <w:p w14:paraId="27CC8B5B" w14:textId="77777777" w:rsidR="00D8526E" w:rsidRPr="00D8526E" w:rsidRDefault="00D8526E" w:rsidP="00D8526E">
      <w:pPr>
        <w:suppressAutoHyphens w:val="0"/>
        <w:spacing w:after="0" w:line="259" w:lineRule="auto"/>
        <w:rPr>
          <w:rFonts w:eastAsia="Calibri" w:cs="Times New Roman"/>
          <w:szCs w:val="22"/>
          <w:lang w:eastAsia="en-US"/>
        </w:rPr>
      </w:pPr>
      <w:r w:rsidRPr="00D8526E">
        <w:rPr>
          <w:rFonts w:eastAsia="Calibri" w:cs="Times New Roman"/>
          <w:szCs w:val="22"/>
          <w:lang w:eastAsia="en-US"/>
        </w:rPr>
        <w:t xml:space="preserve">Ειδικά στην περίπτωση που έχουν συμπεριληφθεί στα έγγραφα της σύμβασης δυνητικοί λόγοι αποκλεισμού, για τους οποίους δεν έχουν προβλεφθεί πεδία δήλωσης πληροφοριών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D8526E">
        <w:rPr>
          <w:rFonts w:cs="Tahoma"/>
          <w:szCs w:val="22"/>
        </w:rPr>
        <w:t>παρ. 9,</w:t>
      </w:r>
      <w:r w:rsidRPr="00D8526E">
        <w:rPr>
          <w:rFonts w:eastAsia="Calibri" w:cs="Times New Roman"/>
          <w:szCs w:val="22"/>
          <w:lang w:eastAsia="en-US"/>
        </w:rPr>
        <w:t xml:space="preserve"> του ά</w:t>
      </w:r>
      <w:r w:rsidRPr="00D8526E">
        <w:rPr>
          <w:rFonts w:cs="Tahoma"/>
          <w:szCs w:val="22"/>
        </w:rPr>
        <w:t>ρθρου 79 του ν. 4412/2016.</w:t>
      </w:r>
    </w:p>
    <w:p w14:paraId="6D0AF035" w14:textId="77777777" w:rsidR="00D8526E" w:rsidRPr="00D8526E" w:rsidRDefault="00D8526E" w:rsidP="00D8526E">
      <w:pPr>
        <w:suppressAutoHyphens w:val="0"/>
        <w:spacing w:after="160" w:line="259" w:lineRule="auto"/>
        <w:rPr>
          <w:rFonts w:eastAsia="Calibri" w:cs="Times New Roman"/>
          <w:szCs w:val="22"/>
          <w:lang w:eastAsia="en-US"/>
        </w:rPr>
      </w:pPr>
    </w:p>
    <w:p w14:paraId="57AE0C66" w14:textId="0F9E1915" w:rsidR="00D8526E" w:rsidRPr="00D8526E" w:rsidRDefault="00D8526E" w:rsidP="00D8526E">
      <w:pPr>
        <w:suppressAutoHyphens w:val="0"/>
        <w:spacing w:after="160" w:line="259" w:lineRule="auto"/>
        <w:rPr>
          <w:rFonts w:eastAsia="Calibri" w:cs="Times New Roman"/>
          <w:szCs w:val="22"/>
          <w:lang w:eastAsia="en-US"/>
        </w:rPr>
      </w:pPr>
      <w:r w:rsidRPr="00D8526E">
        <w:rPr>
          <w:rFonts w:eastAsia="Calibri" w:cs="Times New Roman"/>
          <w:szCs w:val="22"/>
          <w:lang w:eastAsia="en-US"/>
        </w:rPr>
        <w:t>Επισημαίνεται, τέλος, ότι η δήλωση του οικονομικού φορέα περί μη ρωσικής εμπλοκής,</w:t>
      </w:r>
      <w:r>
        <w:rPr>
          <w:rFonts w:eastAsia="Calibri" w:cs="Times New Roman"/>
          <w:szCs w:val="22"/>
          <w:lang w:eastAsia="en-US"/>
        </w:rPr>
        <w:t xml:space="preserve"> </w:t>
      </w:r>
      <w:r w:rsidRPr="00D8526E">
        <w:rPr>
          <w:rFonts w:eastAsia="Calibri" w:cs="Times New Roman"/>
          <w:szCs w:val="22"/>
          <w:lang w:eastAsia="en-US"/>
        </w:rPr>
        <w:t xml:space="preserve">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w:t>
      </w:r>
      <w:hyperlink w:anchor="_ΠΑΡΑΡΤΗΜΑ_VΙI_–" w:history="1">
        <w:r w:rsidR="004A348D" w:rsidRPr="004A348D">
          <w:rPr>
            <w:rStyle w:val="-"/>
            <w:rFonts w:eastAsia="Calibri" w:cs="Times New Roman"/>
            <w:szCs w:val="22"/>
            <w:lang w:eastAsia="en-US"/>
          </w:rPr>
          <w:t>ΠΑΡΑΡΤΗΜΑ VΙI – ΑΛΛΕΣ ΔΗΛΩΣΕΙΣ</w:t>
        </w:r>
      </w:hyperlink>
      <w:r w:rsidRPr="00D8526E">
        <w:rPr>
          <w:rFonts w:eastAsia="Calibri" w:cs="Times New Roman"/>
          <w:szCs w:val="22"/>
          <w:lang w:eastAsia="en-US"/>
        </w:rPr>
        <w:t xml:space="preserve"> της παρούσας.</w:t>
      </w:r>
    </w:p>
    <w:p w14:paraId="111F30BC" w14:textId="74F7844F" w:rsidR="00537C11" w:rsidRDefault="00F513D1" w:rsidP="00A957C2">
      <w:pPr>
        <w:pStyle w:val="44"/>
        <w:ind w:left="864"/>
      </w:pPr>
      <w:bookmarkStart w:id="265" w:name="_Toc176345003"/>
      <w:r>
        <w:rPr>
          <w:rFonts w:eastAsia="Calibri" w:cs="Times New Roman"/>
          <w:szCs w:val="22"/>
          <w:lang w:eastAsia="en-US"/>
        </w:rPr>
        <w:t>2.2.9.2.</w:t>
      </w:r>
      <w:r w:rsidR="00661FBF">
        <w:rPr>
          <w:rFonts w:eastAsia="Calibri" w:cs="Times New Roman"/>
          <w:szCs w:val="22"/>
          <w:lang w:eastAsia="en-US"/>
        </w:rPr>
        <w:t xml:space="preserve"> </w:t>
      </w:r>
      <w:bookmarkStart w:id="266" w:name="_Ref496624989"/>
      <w:bookmarkStart w:id="267" w:name="_Ref496625024"/>
      <w:bookmarkStart w:id="268" w:name="_Ref496625274"/>
      <w:bookmarkStart w:id="269" w:name="_Ref503525682"/>
      <w:r w:rsidR="00430EF7">
        <w:t>Αποδεικτικά μέσα</w:t>
      </w:r>
      <w:r w:rsidR="00430EF7" w:rsidRPr="00D46142">
        <w:rPr>
          <w:vertAlign w:val="superscript"/>
        </w:rPr>
        <w:footnoteReference w:id="7"/>
      </w:r>
      <w:r w:rsidR="00430EF7">
        <w:t xml:space="preserve">–Δικαιολογητικά </w:t>
      </w:r>
      <w:bookmarkEnd w:id="266"/>
      <w:bookmarkEnd w:id="267"/>
      <w:bookmarkEnd w:id="268"/>
      <w:r w:rsidR="00430EF7">
        <w:t>προσωρινού αναδόχου</w:t>
      </w:r>
      <w:bookmarkEnd w:id="269"/>
      <w:bookmarkEnd w:id="265"/>
    </w:p>
    <w:p w14:paraId="749D69B2" w14:textId="255F23CF" w:rsidR="00537C11" w:rsidRDefault="00430EF7">
      <w:pPr>
        <w:rPr>
          <w:rFonts w:cs="Tahoma"/>
          <w:bCs/>
          <w:szCs w:val="22"/>
        </w:rPr>
      </w:pPr>
      <w:r>
        <w:rPr>
          <w:rFonts w:cs="Tahoma"/>
          <w:b/>
          <w:bCs/>
          <w:szCs w:val="22"/>
        </w:rPr>
        <w:t>Α</w:t>
      </w:r>
      <w:r>
        <w:rPr>
          <w:rFonts w:cs="Tahoma"/>
          <w:bCs/>
          <w:szCs w:val="22"/>
        </w:rPr>
        <w:t xml:space="preserve">. 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C128C2">
        <w:t>3.2</w:t>
      </w:r>
      <w:r>
        <w:rPr>
          <w:rFonts w:cs="Tahoma"/>
          <w:bCs/>
          <w:szCs w:val="22"/>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w:t>
      </w:r>
      <w:r>
        <w:rPr>
          <w:rFonts w:cs="Tahoma"/>
          <w:bCs/>
          <w:szCs w:val="22"/>
        </w:rPr>
        <w:lastRenderedPageBreak/>
        <w:t>να υποβάλλουν όλα ή ορισμένα δικαιολογητικά, όταν αυτό απαιτείται για την ορθή διεξαγωγή της διαδικασίας..</w:t>
      </w:r>
    </w:p>
    <w:p w14:paraId="55ECC3DB" w14:textId="77777777" w:rsidR="00537C11" w:rsidRDefault="00430EF7">
      <w:pPr>
        <w:rPr>
          <w:rFonts w:cs="Tahoma"/>
          <w:bCs/>
        </w:rPr>
      </w:pPr>
      <w:r>
        <w:rPr>
          <w:rFonts w:cs="Tahoma"/>
          <w:bCs/>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77227B80" w14:textId="77777777" w:rsidR="00537C11" w:rsidRDefault="00430EF7">
      <w:pPr>
        <w:rPr>
          <w:rFonts w:cs="Tahoma"/>
          <w:bCs/>
        </w:rPr>
      </w:pPr>
      <w:r>
        <w:rPr>
          <w:rFonts w:cs="Tahoma"/>
          <w:bCs/>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00E8E0A1" w14:textId="42460410" w:rsidR="00537C11" w:rsidRDefault="00430EF7">
      <w:pPr>
        <w:rPr>
          <w:rFonts w:cs="Tahoma"/>
          <w:bCs/>
        </w:rPr>
      </w:pPr>
      <w:r>
        <w:rPr>
          <w:rFonts w:cs="Tahoma"/>
          <w:bCs/>
        </w:rPr>
        <w:t xml:space="preserve">Τα δικαιολογητικά του παρόντος υποβάλλονται και γίνονται αποδεκτά σύμφωνα με την παράγραφο </w:t>
      </w:r>
      <w:r w:rsidR="00795A8C" w:rsidRPr="00795A8C">
        <w:t xml:space="preserve">2.4.2.5 </w:t>
      </w:r>
      <w:r>
        <w:rPr>
          <w:rFonts w:cs="Tahoma"/>
          <w:bCs/>
        </w:rPr>
        <w:t xml:space="preserve"> και </w:t>
      </w:r>
      <w:r w:rsidR="00C128C2">
        <w:t>3.2</w:t>
      </w:r>
      <w:r>
        <w:rPr>
          <w:rFonts w:cs="Tahoma"/>
          <w:bCs/>
        </w:rPr>
        <w:t xml:space="preserve"> της παρούσας.</w:t>
      </w:r>
    </w:p>
    <w:p w14:paraId="00FE2F2C" w14:textId="77777777" w:rsidR="00537C11" w:rsidRDefault="00430EF7">
      <w:pPr>
        <w:rPr>
          <w:rFonts w:cs="Tahoma"/>
          <w:b/>
          <w:bCs/>
        </w:rPr>
      </w:pPr>
      <w:r>
        <w:rPr>
          <w:rFonts w:cs="Tahoma"/>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6464AE" w14:textId="38E6A396" w:rsidR="00537C11" w:rsidRDefault="00430EF7">
      <w:pPr>
        <w:rPr>
          <w:rFonts w:cs="Tahoma"/>
        </w:rPr>
      </w:pPr>
      <w:r>
        <w:rPr>
          <w:rFonts w:cs="Tahoma"/>
          <w:b/>
          <w:bCs/>
        </w:rPr>
        <w:t>Β.</w:t>
      </w:r>
      <w:r>
        <w:rPr>
          <w:rFonts w:cs="Tahoma"/>
          <w:b/>
        </w:rPr>
        <w:t>1.</w:t>
      </w:r>
      <w:r>
        <w:rPr>
          <w:rFonts w:cs="Tahoma"/>
        </w:rPr>
        <w:t xml:space="preserve"> Για την απόδειξη της μη συνδρομής των λόγων αποκλεισμού της παραγράφου </w:t>
      </w:r>
      <w:r w:rsidR="000D1158">
        <w:t>2.2.3</w:t>
      </w:r>
      <w:r>
        <w:rPr>
          <w:rFonts w:cs="Tahoma"/>
        </w:rPr>
        <w:t xml:space="preserve"> οι προσφέροντες οικονομικοί φορείς προσκομίζουν αντίστοιχα τα δικαιολογητικά που αναφέρονται παρακάτω:</w:t>
      </w:r>
    </w:p>
    <w:p w14:paraId="5077474E" w14:textId="2BAD945C" w:rsidR="00537C11" w:rsidRDefault="00430EF7">
      <w:pPr>
        <w:rPr>
          <w:rFonts w:cs="Tahoma"/>
          <w:color w:val="000000"/>
        </w:rPr>
      </w:pPr>
      <w:r>
        <w:rPr>
          <w:rFonts w:cs="Tahoma"/>
          <w:color w:val="000000"/>
        </w:rPr>
        <w:t>Αν το αρμόδιο για την έκδοση των ανωτέρω κράτος-μέλος ή χώρα δεν εκδίδει τέτοιου είδους έγγραφα ή πιστοποιητικά ή όπου τ</w:t>
      </w:r>
      <w:r w:rsidR="008A1423">
        <w:rPr>
          <w:rFonts w:cs="Tahoma"/>
          <w:color w:val="000000"/>
        </w:rPr>
        <w:t>α</w:t>
      </w:r>
      <w:r>
        <w:rPr>
          <w:rFonts w:cs="Tahoma"/>
          <w:color w:val="000000"/>
        </w:rPr>
        <w:t xml:space="preserve">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00E561C9">
        <w:fldChar w:fldCharType="begin"/>
      </w:r>
      <w:r w:rsidR="00E561C9">
        <w:instrText xml:space="preserve"> REF _Ref496540586 \r \h  \* MERGEFORMAT </w:instrText>
      </w:r>
      <w:r w:rsidR="00E561C9">
        <w:fldChar w:fldCharType="separate"/>
      </w:r>
      <w:r w:rsidR="00F756DD" w:rsidRPr="00A944D5">
        <w:rPr>
          <w:rFonts w:cs="Tahoma"/>
          <w:color w:val="000000"/>
        </w:rPr>
        <w:t>2.2.3.3</w:t>
      </w:r>
      <w:r w:rsidR="00E561C9">
        <w:fldChar w:fldCharType="end"/>
      </w:r>
      <w:r>
        <w:rPr>
          <w:rFonts w:cs="Tahoma"/>
          <w:color w:val="000000"/>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00E561C9">
        <w:fldChar w:fldCharType="begin"/>
      </w:r>
      <w:r w:rsidR="00E561C9">
        <w:instrText xml:space="preserve"> REF _Ref496540586 \r \h  \* MERGEFORMAT </w:instrText>
      </w:r>
      <w:r w:rsidR="00E561C9">
        <w:fldChar w:fldCharType="separate"/>
      </w:r>
      <w:r w:rsidR="00F756DD" w:rsidRPr="00A944D5">
        <w:rPr>
          <w:rFonts w:cs="Tahoma"/>
          <w:color w:val="000000"/>
        </w:rPr>
        <w:t>2.2.3.3</w:t>
      </w:r>
      <w:r w:rsidR="00E561C9">
        <w:fldChar w:fldCharType="end"/>
      </w:r>
      <w:r>
        <w:rPr>
          <w:rFonts w:cs="Tahoma"/>
          <w:color w:val="000000"/>
        </w:rPr>
        <w:t xml:space="preserve">. Οι επίσημες δηλώσεις καθίστανται διαθέσιμες μέσω του </w:t>
      </w:r>
      <w:proofErr w:type="spellStart"/>
      <w:r>
        <w:rPr>
          <w:rFonts w:cs="Tahoma"/>
          <w:color w:val="000000"/>
        </w:rPr>
        <w:t>επιγραμμικού</w:t>
      </w:r>
      <w:proofErr w:type="spellEnd"/>
      <w:r>
        <w:rPr>
          <w:rFonts w:cs="Tahoma"/>
          <w:color w:val="000000"/>
        </w:rPr>
        <w:t xml:space="preserve"> αποθετηρίου πιστοποιητικών (</w:t>
      </w:r>
      <w:r>
        <w:rPr>
          <w:rFonts w:cs="Tahoma"/>
          <w:color w:val="000000"/>
          <w:lang w:val="en-US"/>
        </w:rPr>
        <w:t>e</w:t>
      </w:r>
      <w:r>
        <w:rPr>
          <w:rFonts w:cs="Tahoma"/>
          <w:color w:val="000000"/>
        </w:rPr>
        <w:t>-</w:t>
      </w:r>
      <w:proofErr w:type="spellStart"/>
      <w:r>
        <w:rPr>
          <w:rFonts w:cs="Tahoma"/>
          <w:color w:val="000000"/>
          <w:lang w:val="en-US"/>
        </w:rPr>
        <w:t>Certis</w:t>
      </w:r>
      <w:proofErr w:type="spellEnd"/>
      <w:r>
        <w:rPr>
          <w:rFonts w:cs="Tahoma"/>
          <w:color w:val="000000"/>
        </w:rPr>
        <w:t>) του άρθρου 81 του ν. 4412/2016.</w:t>
      </w:r>
    </w:p>
    <w:p w14:paraId="0AF74F99" w14:textId="77777777" w:rsidR="00537C11" w:rsidRDefault="00430EF7">
      <w:pPr>
        <w:rPr>
          <w:rFonts w:cs="Tahoma"/>
        </w:rPr>
      </w:pPr>
      <w:r>
        <w:rPr>
          <w:rFonts w:cs="Tahoma"/>
          <w:color w:val="000000"/>
        </w:rPr>
        <w:t>Ειδικότερα οι οικονομικοί φορείς προσκομίζουν:</w:t>
      </w:r>
    </w:p>
    <w:p w14:paraId="4CB54AB1" w14:textId="2CAA9B9B" w:rsidR="00537C11" w:rsidRDefault="00430EF7">
      <w:pPr>
        <w:rPr>
          <w:rFonts w:cs="Tahoma"/>
          <w:color w:val="000000"/>
        </w:rPr>
      </w:pPr>
      <w:r>
        <w:rPr>
          <w:rFonts w:cs="Tahoma"/>
          <w:b/>
          <w:bCs/>
        </w:rPr>
        <w:t>α)</w:t>
      </w:r>
      <w:r>
        <w:rPr>
          <w:rFonts w:cs="Tahoma"/>
        </w:rPr>
        <w:t xml:space="preserve"> για την παράγραφο </w:t>
      </w:r>
      <w:r w:rsidR="00E561C9">
        <w:fldChar w:fldCharType="begin"/>
      </w:r>
      <w:r w:rsidR="00E561C9">
        <w:instrText xml:space="preserve"> REF _Ref81914449 \r \h  \* MERGEFORMAT </w:instrText>
      </w:r>
      <w:r w:rsidR="00E561C9">
        <w:fldChar w:fldCharType="separate"/>
      </w:r>
      <w:r w:rsidR="00F756DD" w:rsidRPr="00A944D5">
        <w:rPr>
          <w:rFonts w:cs="Tahoma"/>
          <w:b/>
          <w:color w:val="000000"/>
        </w:rPr>
        <w:t>2.2.3.1</w:t>
      </w:r>
      <w:r w:rsidR="00E561C9">
        <w:fldChar w:fldCharType="end"/>
      </w:r>
      <w:r>
        <w:rPr>
          <w:rFonts w:cs="Tahoma"/>
          <w:color w:val="000000"/>
        </w:rPr>
        <w:t xml:space="preserve"> </w:t>
      </w:r>
      <w:r>
        <w:rPr>
          <w:rFonts w:cs="Tahoma"/>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w:t>
      </w:r>
      <w:r>
        <w:rPr>
          <w:rFonts w:cs="Tahoma"/>
        </w:rPr>
        <w:lastRenderedPageBreak/>
        <w:t xml:space="preserve">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Pr>
          <w:rFonts w:cs="Tahoma"/>
          <w:color w:val="000000"/>
        </w:rPr>
        <w:t xml:space="preserve">που να έχει εκδοθεί έως τρεις (3) μήνες πριν από την υποβολή του. </w:t>
      </w:r>
    </w:p>
    <w:p w14:paraId="61FF4549" w14:textId="464BE0D6" w:rsidR="00537C11" w:rsidRDefault="00430EF7">
      <w:pPr>
        <w:rPr>
          <w:rFonts w:cs="Tahoma"/>
          <w:color w:val="000000"/>
        </w:rPr>
      </w:pPr>
      <w:r>
        <w:rPr>
          <w:rFonts w:cs="Tahoma"/>
          <w:color w:val="000000"/>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E561C9">
        <w:fldChar w:fldCharType="begin"/>
      </w:r>
      <w:r w:rsidR="00E561C9">
        <w:instrText xml:space="preserve"> REF _Ref81914449 \r \h  \* MERGEFORMAT </w:instrText>
      </w:r>
      <w:r w:rsidR="00E561C9">
        <w:fldChar w:fldCharType="separate"/>
      </w:r>
      <w:r w:rsidR="00F756DD" w:rsidRPr="00A944D5">
        <w:rPr>
          <w:rFonts w:cs="Tahoma"/>
          <w:color w:val="000000"/>
        </w:rPr>
        <w:t>2.2.3.1</w:t>
      </w:r>
      <w:r w:rsidR="00E561C9">
        <w:fldChar w:fldCharType="end"/>
      </w:r>
      <w:r>
        <w:rPr>
          <w:rFonts w:cs="Tahoma"/>
          <w:color w:val="000000"/>
        </w:rPr>
        <w:t>,</w:t>
      </w:r>
    </w:p>
    <w:p w14:paraId="1911EB52" w14:textId="228090BE" w:rsidR="00537C11" w:rsidRDefault="00430EF7">
      <w:pPr>
        <w:rPr>
          <w:rFonts w:cs="Tahoma"/>
          <w:color w:val="000000"/>
        </w:rPr>
      </w:pPr>
      <w:r>
        <w:rPr>
          <w:rFonts w:cs="Tahoma"/>
          <w:b/>
          <w:bCs/>
          <w:color w:val="000000"/>
        </w:rPr>
        <w:t>β)</w:t>
      </w:r>
      <w:r>
        <w:rPr>
          <w:rFonts w:cs="Tahoma"/>
          <w:color w:val="000000"/>
        </w:rPr>
        <w:t xml:space="preserve"> για την παράγραφο </w:t>
      </w:r>
      <w:r w:rsidR="00E561C9">
        <w:fldChar w:fldCharType="begin"/>
      </w:r>
      <w:r w:rsidR="00E561C9">
        <w:instrText xml:space="preserve"> REF _Ref503518036 \r \h  \* MERGEFORMAT </w:instrText>
      </w:r>
      <w:r w:rsidR="00E561C9">
        <w:fldChar w:fldCharType="separate"/>
      </w:r>
      <w:r w:rsidR="00F756DD" w:rsidRPr="00A944D5">
        <w:rPr>
          <w:rFonts w:cs="Tahoma"/>
          <w:b/>
          <w:bCs/>
          <w:color w:val="000000"/>
        </w:rPr>
        <w:t>2.2.3.2</w:t>
      </w:r>
      <w:r w:rsidR="00E561C9">
        <w:fldChar w:fldCharType="end"/>
      </w:r>
      <w:r>
        <w:rPr>
          <w:rFonts w:cs="Tahoma"/>
          <w:b/>
          <w:bCs/>
          <w:color w:val="000000"/>
        </w:rPr>
        <w:t xml:space="preserve"> </w:t>
      </w:r>
      <w:r>
        <w:rPr>
          <w:rFonts w:cs="Tahoma"/>
          <w:color w:val="000000"/>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Pr>
          <w:rStyle w:val="0"/>
          <w:rFonts w:cs="Tahoma"/>
          <w:color w:val="000000"/>
        </w:rPr>
        <w:footnoteReference w:id="8"/>
      </w:r>
      <w:r>
        <w:rPr>
          <w:rFonts w:cs="Tahoma"/>
          <w:color w:val="000000"/>
        </w:rPr>
        <w:t xml:space="preserve">  </w:t>
      </w:r>
    </w:p>
    <w:p w14:paraId="5F7D6E8C" w14:textId="77777777" w:rsidR="00537C11" w:rsidRDefault="00430EF7">
      <w:pPr>
        <w:rPr>
          <w:rFonts w:cs="Tahoma"/>
          <w:b/>
          <w:bCs/>
          <w:color w:val="000000"/>
        </w:rPr>
      </w:pPr>
      <w:r>
        <w:rPr>
          <w:rFonts w:cs="Tahoma"/>
          <w:color w:val="000000"/>
        </w:rPr>
        <w:t>Ιδίως οι οικονομικοί φορείς που είναι εγκατεστημένοι στην Ελλάδα προσκομίζουν:</w:t>
      </w:r>
    </w:p>
    <w:p w14:paraId="6A06CED1" w14:textId="65F8204E" w:rsidR="00537C11" w:rsidRDefault="00430EF7">
      <w:pPr>
        <w:rPr>
          <w:rFonts w:cs="Tahoma"/>
          <w:b/>
        </w:rPr>
      </w:pPr>
      <w:proofErr w:type="spellStart"/>
      <w:r>
        <w:rPr>
          <w:rFonts w:cs="Tahoma"/>
          <w:b/>
          <w:bCs/>
          <w:color w:val="000000"/>
          <w:lang w:val="en-US"/>
        </w:rPr>
        <w:t>i</w:t>
      </w:r>
      <w:proofErr w:type="spellEnd"/>
      <w:r>
        <w:rPr>
          <w:rFonts w:cs="Tahoma"/>
          <w:b/>
          <w:bCs/>
          <w:color w:val="000000"/>
        </w:rPr>
        <w:t xml:space="preserve">) </w:t>
      </w:r>
      <w:r>
        <w:rPr>
          <w:rFonts w:cs="Tahoma"/>
          <w:color w:val="000000"/>
        </w:rPr>
        <w:t xml:space="preserve">Για την απόδειξη της εκπλήρωσης των φορολογικών υποχρεώσεων της παραγράφου </w:t>
      </w:r>
      <w:r w:rsidR="00E561C9">
        <w:fldChar w:fldCharType="begin"/>
      </w:r>
      <w:r w:rsidR="00E561C9">
        <w:instrText xml:space="preserve"> REF _Ref503518036 \r \h  \* MERGEFORMAT </w:instrText>
      </w:r>
      <w:r w:rsidR="00E561C9">
        <w:fldChar w:fldCharType="separate"/>
      </w:r>
      <w:r w:rsidR="00F756DD" w:rsidRPr="00A944D5">
        <w:rPr>
          <w:rFonts w:cs="Tahoma"/>
          <w:color w:val="000000"/>
        </w:rPr>
        <w:t>2.2.3.2</w:t>
      </w:r>
      <w:r w:rsidR="00E561C9">
        <w:fldChar w:fldCharType="end"/>
      </w:r>
      <w:r>
        <w:rPr>
          <w:rFonts w:cs="Tahoma"/>
          <w:color w:val="000000"/>
        </w:rPr>
        <w:t xml:space="preserve"> περίπτωση α’ αποδεικτικό ενημερότητας εκδιδόμενο από την </w:t>
      </w:r>
      <w:proofErr w:type="gramStart"/>
      <w:r>
        <w:rPr>
          <w:rFonts w:cs="Tahoma"/>
          <w:color w:val="000000"/>
        </w:rPr>
        <w:t>Α.Α.Δ.Ε..</w:t>
      </w:r>
      <w:proofErr w:type="gramEnd"/>
    </w:p>
    <w:p w14:paraId="22391F97" w14:textId="23F21207" w:rsidR="00537C11" w:rsidRDefault="00430EF7">
      <w:pPr>
        <w:rPr>
          <w:rFonts w:cs="Tahoma"/>
          <w:color w:val="000000"/>
        </w:rPr>
      </w:pPr>
      <w:r>
        <w:rPr>
          <w:rFonts w:cs="Tahoma"/>
          <w:b/>
          <w:bCs/>
          <w:color w:val="000000"/>
          <w:lang w:val="en-US"/>
        </w:rPr>
        <w:t>ii</w:t>
      </w:r>
      <w:r>
        <w:rPr>
          <w:rFonts w:cs="Tahoma"/>
          <w:b/>
          <w:bCs/>
          <w:color w:val="000000"/>
        </w:rPr>
        <w:t xml:space="preserve">) </w:t>
      </w:r>
      <w:r>
        <w:rPr>
          <w:rFonts w:cs="Tahoma"/>
          <w:color w:val="000000"/>
        </w:rPr>
        <w:t xml:space="preserve">Για την απόδειξη της εκπλήρωσης των υποχρεώσεων προς τους οργανισμούς κοινωνικής ασφάλισης της παραγράφου </w:t>
      </w:r>
      <w:r w:rsidR="00E561C9">
        <w:fldChar w:fldCharType="begin"/>
      </w:r>
      <w:r w:rsidR="00E561C9">
        <w:instrText xml:space="preserve"> REF _Ref503518036 \r \h  \* MERGEFORMAT </w:instrText>
      </w:r>
      <w:r w:rsidR="00E561C9">
        <w:fldChar w:fldCharType="separate"/>
      </w:r>
      <w:r w:rsidR="00F756DD" w:rsidRPr="00A944D5">
        <w:rPr>
          <w:rFonts w:cs="Tahoma"/>
          <w:b/>
          <w:bCs/>
          <w:color w:val="000000"/>
        </w:rPr>
        <w:t>2.2.3.2</w:t>
      </w:r>
      <w:r w:rsidR="00E561C9">
        <w:fldChar w:fldCharType="end"/>
      </w:r>
      <w:r>
        <w:rPr>
          <w:rFonts w:cs="Tahoma"/>
          <w:b/>
          <w:bCs/>
          <w:color w:val="000000"/>
        </w:rPr>
        <w:t xml:space="preserve">  </w:t>
      </w:r>
      <w:r>
        <w:rPr>
          <w:rFonts w:cs="Tahoma"/>
          <w:color w:val="000000"/>
        </w:rPr>
        <w:t xml:space="preserve">περίπτωση α’ πιστοποιητικό εκδιδόμενο από τον </w:t>
      </w:r>
      <w:r>
        <w:rPr>
          <w:rFonts w:cs="Tahoma"/>
          <w:color w:val="000000"/>
          <w:lang w:val="en-US"/>
        </w:rPr>
        <w:t>e</w:t>
      </w:r>
      <w:r>
        <w:rPr>
          <w:rFonts w:cs="Tahoma"/>
          <w:color w:val="000000"/>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047D9A68" w14:textId="7973DD3B" w:rsidR="00537C11" w:rsidRDefault="00430EF7">
      <w:pPr>
        <w:rPr>
          <w:rFonts w:cs="Tahoma"/>
          <w:color w:val="000000"/>
        </w:rPr>
      </w:pPr>
      <w:r>
        <w:rPr>
          <w:rFonts w:cs="Tahoma"/>
          <w:b/>
          <w:bCs/>
          <w:color w:val="000000"/>
          <w:lang w:val="en-US"/>
        </w:rPr>
        <w:t>iii</w:t>
      </w:r>
      <w:r>
        <w:rPr>
          <w:rFonts w:cs="Tahoma"/>
          <w:b/>
          <w:bCs/>
          <w:color w:val="000000"/>
        </w:rPr>
        <w:t xml:space="preserve">) </w:t>
      </w:r>
      <w:r>
        <w:rPr>
          <w:rFonts w:cs="Tahoma"/>
          <w:color w:val="000000"/>
        </w:rPr>
        <w:t xml:space="preserve">Για την παράγραφο </w:t>
      </w:r>
      <w:r w:rsidR="00E561C9">
        <w:fldChar w:fldCharType="begin"/>
      </w:r>
      <w:r w:rsidR="00E561C9">
        <w:instrText xml:space="preserve"> REF _Ref503518036 \r \h  \* MERGEFORMAT </w:instrText>
      </w:r>
      <w:r w:rsidR="00E561C9">
        <w:fldChar w:fldCharType="separate"/>
      </w:r>
      <w:r w:rsidR="00F756DD" w:rsidRPr="00A944D5">
        <w:rPr>
          <w:rFonts w:cs="Tahoma"/>
          <w:color w:val="000000"/>
        </w:rPr>
        <w:t>2.2.3.2</w:t>
      </w:r>
      <w:r w:rsidR="00E561C9">
        <w:fldChar w:fldCharType="end"/>
      </w:r>
      <w:r>
        <w:rPr>
          <w:rFonts w:cs="Tahoma"/>
          <w:color w:val="000000"/>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6199443F" w14:textId="6AEECA86" w:rsidR="00537C11" w:rsidRDefault="00430EF7">
      <w:pPr>
        <w:rPr>
          <w:rFonts w:cs="Tahoma"/>
          <w:color w:val="000000"/>
        </w:rPr>
      </w:pPr>
      <w:r>
        <w:rPr>
          <w:rFonts w:cs="Tahoma"/>
          <w:b/>
          <w:bCs/>
        </w:rPr>
        <w:t xml:space="preserve">γ) </w:t>
      </w:r>
      <w:r>
        <w:rPr>
          <w:rFonts w:cs="Tahoma"/>
          <w:color w:val="000000"/>
        </w:rPr>
        <w:t xml:space="preserve">για την παράγραφο </w:t>
      </w:r>
      <w:r w:rsidR="00E561C9">
        <w:fldChar w:fldCharType="begin"/>
      </w:r>
      <w:r w:rsidR="00E561C9">
        <w:instrText xml:space="preserve"> REF _Ref496540586 \r \h  \* MERGEFORMAT </w:instrText>
      </w:r>
      <w:r w:rsidR="00E561C9">
        <w:fldChar w:fldCharType="separate"/>
      </w:r>
      <w:r w:rsidR="00F756DD" w:rsidRPr="00A944D5">
        <w:rPr>
          <w:rFonts w:cs="Tahoma"/>
          <w:color w:val="000000"/>
        </w:rPr>
        <w:t>2.2.3.3</w:t>
      </w:r>
      <w:r w:rsidR="00E561C9">
        <w:fldChar w:fldCharType="end"/>
      </w:r>
      <w:r>
        <w:rPr>
          <w:rFonts w:cs="Tahoma"/>
          <w:color w:val="000000"/>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4FDC1521" w14:textId="77777777" w:rsidR="00537C11" w:rsidRDefault="00430EF7">
      <w:pPr>
        <w:rPr>
          <w:rFonts w:cs="Tahoma"/>
          <w:b/>
          <w:bCs/>
          <w:color w:val="000000"/>
        </w:rPr>
      </w:pPr>
      <w:r>
        <w:rPr>
          <w:rFonts w:cs="Tahoma"/>
          <w:color w:val="000000"/>
        </w:rPr>
        <w:t>Ιδίως οι οικονομικοί φορείς που είναι εγκατεστημένοι στην Ελλάδα προσκομίζουν:</w:t>
      </w:r>
    </w:p>
    <w:p w14:paraId="49237093" w14:textId="77777777" w:rsidR="00FD333C" w:rsidRDefault="00430EF7" w:rsidP="00FD333C">
      <w:pPr>
        <w:rPr>
          <w:b/>
        </w:rPr>
      </w:pPr>
      <w:bookmarkStart w:id="270" w:name="_Hlk69240569"/>
      <w:proofErr w:type="spellStart"/>
      <w:r>
        <w:rPr>
          <w:rFonts w:cs="Tahoma"/>
          <w:b/>
          <w:bCs/>
          <w:lang w:val="en-US"/>
        </w:rPr>
        <w:t>i</w:t>
      </w:r>
      <w:proofErr w:type="spellEnd"/>
      <w:r>
        <w:rPr>
          <w:rFonts w:cs="Tahoma"/>
          <w:b/>
          <w:bCs/>
        </w:rPr>
        <w:t>)</w:t>
      </w:r>
      <w:r>
        <w:rPr>
          <w:rFonts w:cs="Tahoma"/>
          <w:bCs/>
        </w:rPr>
        <w:t xml:space="preserve"> </w:t>
      </w:r>
      <w:r w:rsidR="00FD333C">
        <w:rPr>
          <w:bCs/>
        </w:rPr>
        <w:t xml:space="preserve">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bookmarkStart w:id="271" w:name="_Hlk151727489"/>
      <w:r w:rsidR="00FD333C" w:rsidRPr="000649DF">
        <w:rPr>
          <w:bCs/>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rsidR="00FD333C">
        <w:rPr>
          <w:bCs/>
        </w:rPr>
        <w:t>.</w:t>
      </w:r>
      <w:bookmarkEnd w:id="271"/>
      <w:r w:rsidR="00FD333C">
        <w:rPr>
          <w:bCs/>
        </w:rPr>
        <w:t xml:space="preserve"> Για τις ΙΚΕ προσκομίζεται επιπλέον και </w:t>
      </w:r>
      <w:r w:rsidR="00FD333C">
        <w:rPr>
          <w:bCs/>
        </w:rPr>
        <w:lastRenderedPageBreak/>
        <w:t>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bookmarkEnd w:id="270"/>
    <w:p w14:paraId="6FA28C38" w14:textId="77777777" w:rsidR="00537C11" w:rsidRDefault="00430EF7">
      <w:pPr>
        <w:rPr>
          <w:rFonts w:cs="Tahoma"/>
          <w:b/>
          <w:bCs/>
          <w:color w:val="000000"/>
        </w:rPr>
      </w:pPr>
      <w:r>
        <w:rPr>
          <w:rFonts w:cs="Tahoma"/>
          <w:b/>
          <w:lang w:val="en-US"/>
        </w:rPr>
        <w:t>ii</w:t>
      </w:r>
      <w:r>
        <w:rPr>
          <w:rFonts w:cs="Tahoma"/>
          <w:b/>
        </w:rPr>
        <w:t xml:space="preserve">) </w:t>
      </w:r>
      <w:r>
        <w:rPr>
          <w:rFonts w:cs="Tahoma"/>
          <w:bCs/>
        </w:rPr>
        <w:t>Π</w:t>
      </w:r>
      <w:r>
        <w:rPr>
          <w:rFonts w:cs="Tahoma"/>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49EA31DC" w14:textId="77777777" w:rsidR="00537C11" w:rsidRDefault="00430EF7">
      <w:pPr>
        <w:rPr>
          <w:rFonts w:cs="Tahoma"/>
          <w:bCs/>
          <w:color w:val="000000"/>
        </w:rPr>
      </w:pPr>
      <w:r>
        <w:rPr>
          <w:rFonts w:cs="Tahoma"/>
          <w:b/>
          <w:bCs/>
          <w:color w:val="000000"/>
          <w:lang w:val="en-US"/>
        </w:rPr>
        <w:t>iii</w:t>
      </w:r>
      <w:r>
        <w:rPr>
          <w:rFonts w:cs="Tahoma"/>
          <w:b/>
          <w:bCs/>
          <w:color w:val="000000"/>
        </w:rPr>
        <w:t xml:space="preserve">) </w:t>
      </w:r>
      <w:r>
        <w:rPr>
          <w:rFonts w:cs="Tahoma"/>
          <w:color w:val="000000"/>
        </w:rPr>
        <w:t xml:space="preserve">Εκτύπωση της καρτέλας “Στοιχεία Μητρώου/ Επιχείρησης” </w:t>
      </w:r>
      <w:r>
        <w:rPr>
          <w:rFonts w:cs="Tahoma"/>
          <w:bCs/>
        </w:rPr>
        <w:t>από την ηλεκτρονική πλατφόρμα της Ανεξάρτητης Αρχής Δημοσίων Εσόδων</w:t>
      </w:r>
      <w:r>
        <w:rPr>
          <w:rFonts w:cs="Tahoma"/>
          <w:color w:val="000000"/>
        </w:rPr>
        <w:t xml:space="preserve">, όπως αυτά εμφανίζονται στο </w:t>
      </w:r>
      <w:proofErr w:type="spellStart"/>
      <w:r>
        <w:rPr>
          <w:rFonts w:cs="Tahoma"/>
          <w:color w:val="000000"/>
        </w:rPr>
        <w:t>taxisnet</w:t>
      </w:r>
      <w:proofErr w:type="spellEnd"/>
      <w:r>
        <w:rPr>
          <w:rFonts w:cs="Tahoma"/>
          <w:color w:val="000000"/>
        </w:rPr>
        <w:t xml:space="preserve">, από την οποία να προκύπτει η </w:t>
      </w:r>
      <w:r>
        <w:rPr>
          <w:rFonts w:cs="Tahoma"/>
          <w:bCs/>
          <w:color w:val="000000"/>
        </w:rPr>
        <w:t>μη αναστολή της επιχειρηματικής δραστηριότητάς τους.</w:t>
      </w:r>
    </w:p>
    <w:p w14:paraId="3887A5F4" w14:textId="77777777" w:rsidR="00537C11" w:rsidRDefault="00430EF7">
      <w:pPr>
        <w:rPr>
          <w:rFonts w:cs="Tahoma"/>
          <w:b/>
          <w:color w:val="000000"/>
        </w:rPr>
      </w:pPr>
      <w:r>
        <w:rPr>
          <w:rFonts w:cs="Tahoma"/>
          <w:bCs/>
          <w:color w:val="000000"/>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46F66419" w14:textId="3CCA4AE5" w:rsidR="00537C11" w:rsidRDefault="00430EF7">
      <w:pPr>
        <w:rPr>
          <w:rFonts w:cs="Tahoma"/>
          <w:color w:val="000000"/>
        </w:rPr>
      </w:pPr>
      <w:r>
        <w:rPr>
          <w:rFonts w:cs="Tahoma"/>
          <w:b/>
          <w:color w:val="000000"/>
        </w:rPr>
        <w:t>δ)</w:t>
      </w:r>
      <w:r>
        <w:rPr>
          <w:rFonts w:cs="Tahoma"/>
          <w:color w:val="000000"/>
        </w:rPr>
        <w:t xml:space="preserve"> Για τις λοιπές περιπτώσεις της παραγράφου </w:t>
      </w:r>
      <w:r w:rsidR="00E561C9">
        <w:fldChar w:fldCharType="begin"/>
      </w:r>
      <w:r w:rsidR="00E561C9">
        <w:instrText xml:space="preserve"> REF _Ref496540586 \r \h  \* MERGEFORMAT </w:instrText>
      </w:r>
      <w:r w:rsidR="00E561C9">
        <w:fldChar w:fldCharType="separate"/>
      </w:r>
      <w:r w:rsidR="00F756DD" w:rsidRPr="00A944D5">
        <w:rPr>
          <w:rFonts w:cs="Tahoma"/>
          <w:color w:val="000000"/>
        </w:rPr>
        <w:t>2.2.3.3</w:t>
      </w:r>
      <w:r w:rsidR="00E561C9">
        <w:fldChar w:fldCharType="end"/>
      </w:r>
      <w:r>
        <w:rPr>
          <w:rFonts w:cs="Tahoma"/>
          <w:color w:val="000000"/>
        </w:rPr>
        <w:t>, υπεύθυνη δήλωση του προσφέροντος οικονομικού φορέα ότι δεν συντρέχουν στο πρόσωπό του οι οριζόμενοι στην παράγραφο λόγοι αποκλεισμού</w:t>
      </w:r>
    </w:p>
    <w:p w14:paraId="756AE07B" w14:textId="77777777" w:rsidR="00537C11" w:rsidRDefault="00430EF7">
      <w:pPr>
        <w:tabs>
          <w:tab w:val="left" w:pos="1980"/>
        </w:tabs>
        <w:rPr>
          <w:rFonts w:cs="Tahoma"/>
          <w:color w:val="000000"/>
        </w:rPr>
      </w:pPr>
      <w:r>
        <w:rPr>
          <w:rFonts w:cs="Tahoma"/>
          <w:b/>
          <w:bCs/>
          <w:color w:val="000000"/>
        </w:rPr>
        <w:t>ε)</w:t>
      </w:r>
      <w:r>
        <w:rPr>
          <w:rFonts w:cs="Tahoma"/>
          <w:color w:val="000000"/>
        </w:rPr>
        <w:t xml:space="preserve"> </w:t>
      </w:r>
      <w:r>
        <w:rPr>
          <w:rFonts w:cs="Tahoma"/>
        </w:rPr>
        <w:t xml:space="preserve">για την παράγραφο </w:t>
      </w:r>
      <w:r w:rsidR="00353D7D" w:rsidRPr="00353D7D">
        <w:t>2.2.3.8</w:t>
      </w:r>
      <w:r>
        <w:rPr>
          <w:rFonts w:cs="Tahoma"/>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Pr>
          <w:rFonts w:cs="Tahoma"/>
          <w:color w:val="000000"/>
        </w:rPr>
        <w:t>.</w:t>
      </w:r>
    </w:p>
    <w:p w14:paraId="2032C0E0" w14:textId="77777777" w:rsidR="00537C11" w:rsidRDefault="00430EF7">
      <w:pPr>
        <w:tabs>
          <w:tab w:val="left" w:pos="1980"/>
        </w:tabs>
        <w:rPr>
          <w:rFonts w:cs="Tahoma"/>
          <w:color w:val="000000"/>
        </w:rPr>
      </w:pPr>
      <w:proofErr w:type="spellStart"/>
      <w:r>
        <w:rPr>
          <w:rFonts w:cs="Tahoma"/>
          <w:b/>
          <w:color w:val="000000"/>
        </w:rPr>
        <w:t>στ</w:t>
      </w:r>
      <w:proofErr w:type="spellEnd"/>
      <w:r>
        <w:rPr>
          <w:rFonts w:cs="Tahoma"/>
          <w:b/>
          <w:color w:val="000000"/>
        </w:rPr>
        <w:t>)</w:t>
      </w:r>
      <w:r>
        <w:rPr>
          <w:rFonts w:cs="Tahoma"/>
          <w:color w:val="000000"/>
        </w:rPr>
        <w:t xml:space="preserve"> για την παράγραφο </w:t>
      </w:r>
      <w:r w:rsidR="00353D7D" w:rsidRPr="00353D7D">
        <w:t>2.2.3.4</w:t>
      </w:r>
      <w:r>
        <w:rPr>
          <w:rFonts w:cs="Tahoma"/>
          <w:color w:val="000000"/>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Pr>
          <w:rFonts w:cs="Tahoma"/>
        </w:rPr>
        <w:t xml:space="preserve"> </w:t>
      </w:r>
      <w:r>
        <w:rPr>
          <w:rFonts w:cs="Tahoma"/>
          <w:color w:val="000000"/>
        </w:rPr>
        <w:t xml:space="preserve">ή νομικό πρόσωπο της αλλοδαπής που αντιστοιχεί σε ανώνυμη εταιρεία (πλην των περιπτώσεων που αναφέρθηκαν στην παρ. </w:t>
      </w:r>
      <w:r w:rsidR="00353D7D" w:rsidRPr="00353D7D">
        <w:t>2.2.3.4</w:t>
      </w:r>
      <w:r>
        <w:rPr>
          <w:rFonts w:cs="Tahoma"/>
          <w:color w:val="000000"/>
        </w:rPr>
        <w:t xml:space="preserve"> της παρούσας ανωτέρω).  </w:t>
      </w:r>
    </w:p>
    <w:p w14:paraId="561E2452" w14:textId="77777777" w:rsidR="00537C11" w:rsidRDefault="00430EF7">
      <w:pPr>
        <w:tabs>
          <w:tab w:val="left" w:pos="1980"/>
        </w:tabs>
        <w:rPr>
          <w:rFonts w:cs="Tahoma"/>
          <w:color w:val="000000"/>
        </w:rPr>
      </w:pPr>
      <w:r>
        <w:rPr>
          <w:rFonts w:cs="Tahoma"/>
          <w:color w:val="000000"/>
        </w:rPr>
        <w:t>Συγκεκριμένα, προσκομίζονται:</w:t>
      </w:r>
    </w:p>
    <w:p w14:paraId="5D643A8C" w14:textId="77777777" w:rsidR="00537C11" w:rsidRDefault="00430EF7">
      <w:pPr>
        <w:tabs>
          <w:tab w:val="left" w:pos="1980"/>
        </w:tabs>
        <w:rPr>
          <w:rFonts w:cs="Tahoma"/>
          <w:color w:val="000000"/>
        </w:rPr>
      </w:pPr>
      <w:proofErr w:type="spellStart"/>
      <w:r>
        <w:rPr>
          <w:rFonts w:cs="Tahoma"/>
          <w:b/>
          <w:bCs/>
          <w:color w:val="000000"/>
          <w:lang w:val="en-US"/>
        </w:rPr>
        <w:t>i</w:t>
      </w:r>
      <w:proofErr w:type="spellEnd"/>
      <w:r>
        <w:rPr>
          <w:rFonts w:cs="Tahoma"/>
          <w:b/>
          <w:bCs/>
          <w:color w:val="000000"/>
        </w:rPr>
        <w:t xml:space="preserve">) </w:t>
      </w:r>
      <w:r>
        <w:rPr>
          <w:rFonts w:cs="Tahoma"/>
          <w:color w:val="000000"/>
        </w:rPr>
        <w:t xml:space="preserve">Για την απόδειξη της </w:t>
      </w:r>
      <w:r w:rsidR="00353D7D" w:rsidRPr="00353D7D">
        <w:rPr>
          <w:rFonts w:cs="Tahoma"/>
          <w:color w:val="000000"/>
        </w:rPr>
        <w:t>εξαίρεσης από την υποχρέωση ονομαστικοποίησης των μετοχών τους κατά την περ. α) της παραγράφου 2.2.3.4 βεβαίωση του αρμοδίου Χρηματιστηρίου</w:t>
      </w:r>
      <w:r>
        <w:rPr>
          <w:rFonts w:cs="Tahoma"/>
          <w:color w:val="000000"/>
        </w:rPr>
        <w:t xml:space="preserve">. </w:t>
      </w:r>
    </w:p>
    <w:p w14:paraId="6927081D" w14:textId="77777777" w:rsidR="00537C11" w:rsidRDefault="00430EF7">
      <w:pPr>
        <w:tabs>
          <w:tab w:val="left" w:pos="1980"/>
        </w:tabs>
        <w:rPr>
          <w:rFonts w:cs="Tahoma"/>
          <w:color w:val="000000"/>
        </w:rPr>
      </w:pPr>
      <w:r>
        <w:rPr>
          <w:rFonts w:cs="Tahoma"/>
          <w:b/>
          <w:bCs/>
          <w:color w:val="000000"/>
          <w:lang w:val="en-US"/>
        </w:rPr>
        <w:t>ii</w:t>
      </w:r>
      <w:r>
        <w:rPr>
          <w:rFonts w:cs="Tahoma"/>
          <w:b/>
          <w:bCs/>
          <w:color w:val="000000"/>
        </w:rPr>
        <w:t xml:space="preserve">) </w:t>
      </w:r>
      <w:r w:rsidR="00353D7D" w:rsidRPr="00353D7D">
        <w:rPr>
          <w:rFonts w:cs="Tahoma"/>
          <w:color w:val="000000"/>
        </w:rPr>
        <w:t>Όσον αφορά την εξαίρεση της περ. β) της παραγράφου 2.2.3.4, για την απόδειξη του ελέγχου δικαιωμάτων ψήφου</w:t>
      </w:r>
      <w:r w:rsidR="00FD333C">
        <w:rPr>
          <w:rFonts w:cs="Tahoma"/>
          <w:color w:val="000000"/>
        </w:rPr>
        <w:t>,</w:t>
      </w:r>
      <w:r w:rsidR="00353D7D" w:rsidRPr="00353D7D">
        <w:rPr>
          <w:rFonts w:cs="Tahoma"/>
          <w:color w:val="000000"/>
        </w:rPr>
        <w:t xml:space="preserve">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w:t>
      </w:r>
      <w:proofErr w:type="spellStart"/>
      <w:r w:rsidR="00353D7D" w:rsidRPr="00353D7D">
        <w:rPr>
          <w:rFonts w:cs="Tahoma"/>
          <w:color w:val="000000"/>
        </w:rPr>
        <w:t>ελέγχουσες</w:t>
      </w:r>
      <w:proofErr w:type="spellEnd"/>
      <w:r w:rsidR="00353D7D" w:rsidRPr="00353D7D">
        <w:rPr>
          <w:rFonts w:cs="Tahoma"/>
          <w:color w:val="000000"/>
        </w:rPr>
        <w:t xml:space="preserve"> τα δικαιώματα ψήφου εταιρείες είναι εποπτευόμενες κατά τα οριζόμενα στην παράγραφο 2.2.3.4.</w:t>
      </w:r>
    </w:p>
    <w:p w14:paraId="196F3906" w14:textId="77777777" w:rsidR="00537C11" w:rsidRDefault="00430EF7">
      <w:pPr>
        <w:tabs>
          <w:tab w:val="left" w:pos="1980"/>
        </w:tabs>
        <w:rPr>
          <w:rFonts w:cs="Tahoma"/>
          <w:color w:val="000000"/>
        </w:rPr>
      </w:pPr>
      <w:r>
        <w:rPr>
          <w:rFonts w:cs="Tahoma"/>
          <w:b/>
          <w:bCs/>
          <w:color w:val="000000"/>
          <w:lang w:val="en-US"/>
        </w:rPr>
        <w:t>iii</w:t>
      </w:r>
      <w:r>
        <w:rPr>
          <w:rFonts w:cs="Tahoma"/>
          <w:b/>
          <w:bCs/>
          <w:color w:val="000000"/>
        </w:rPr>
        <w:t>)</w:t>
      </w:r>
      <w:r>
        <w:rPr>
          <w:rFonts w:cs="Tahoma"/>
          <w:color w:val="000000"/>
        </w:rPr>
        <w:t xml:space="preserve"> Δικαιολογητικά ονομαστικοποίησης μετοχών του προσωρινού αναδόχου:</w:t>
      </w:r>
    </w:p>
    <w:p w14:paraId="5AEB51A7" w14:textId="77777777" w:rsidR="00537C11" w:rsidRDefault="00430EF7">
      <w:pPr>
        <w:tabs>
          <w:tab w:val="left" w:pos="1980"/>
        </w:tabs>
        <w:rPr>
          <w:rFonts w:cs="Tahoma"/>
          <w:color w:val="000000"/>
        </w:rPr>
      </w:pPr>
      <w:r>
        <w:rPr>
          <w:rFonts w:cs="Tahoma"/>
          <w:color w:val="000000"/>
        </w:rPr>
        <w:lastRenderedPageBreak/>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10A84F89" w14:textId="77777777" w:rsidR="00537C11" w:rsidRDefault="00430EF7">
      <w:pPr>
        <w:tabs>
          <w:tab w:val="left" w:pos="1980"/>
        </w:tabs>
        <w:rPr>
          <w:rFonts w:cs="Tahoma"/>
          <w:color w:val="000000"/>
        </w:rPr>
      </w:pPr>
      <w:r>
        <w:rPr>
          <w:rFonts w:cs="Tahoma"/>
          <w:color w:val="000000"/>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23FFE269" w14:textId="77777777" w:rsidR="00537C11" w:rsidRDefault="00430EF7">
      <w:pPr>
        <w:tabs>
          <w:tab w:val="left" w:pos="1980"/>
        </w:tabs>
        <w:rPr>
          <w:rFonts w:cs="Tahoma"/>
          <w:color w:val="000000"/>
        </w:rPr>
      </w:pPr>
      <w:r>
        <w:rPr>
          <w:rFonts w:cs="Tahoma"/>
          <w:color w:val="000000"/>
        </w:rPr>
        <w:t>Ειδικότερα:</w:t>
      </w:r>
    </w:p>
    <w:p w14:paraId="2A9D8CFE" w14:textId="77777777" w:rsidR="00537C11" w:rsidRDefault="00430EF7">
      <w:pPr>
        <w:tabs>
          <w:tab w:val="left" w:pos="1980"/>
        </w:tabs>
        <w:rPr>
          <w:rFonts w:cs="Tahoma"/>
          <w:color w:val="000000"/>
        </w:rPr>
      </w:pPr>
      <w:r>
        <w:rPr>
          <w:rFonts w:cs="Tahoma"/>
          <w:b/>
          <w:color w:val="000000"/>
        </w:rPr>
        <w:t xml:space="preserve">- </w:t>
      </w:r>
      <w:r>
        <w:rPr>
          <w:rFonts w:cs="Tahoma"/>
          <w:color w:val="000000"/>
        </w:rPr>
        <w:t xml:space="preserve">Όσον αφορά στις </w:t>
      </w:r>
      <w:r>
        <w:rPr>
          <w:rFonts w:cs="Tahoma"/>
          <w:b/>
          <w:color w:val="000000"/>
        </w:rPr>
        <w:t>εγκατεστημένες στην Ελλάδα ανώνυμες εταιρείες</w:t>
      </w:r>
      <w:r>
        <w:rPr>
          <w:rFonts w:cs="Tahoma"/>
          <w:color w:val="000000"/>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936C49C" w14:textId="77777777" w:rsidR="00537C11" w:rsidRDefault="00430EF7">
      <w:pPr>
        <w:tabs>
          <w:tab w:val="left" w:pos="1980"/>
        </w:tabs>
        <w:rPr>
          <w:rFonts w:cs="Tahoma"/>
          <w:color w:val="000000"/>
        </w:rPr>
      </w:pPr>
      <w:r>
        <w:rPr>
          <w:rFonts w:cs="Tahoma"/>
          <w:b/>
          <w:color w:val="000000"/>
        </w:rPr>
        <w:t xml:space="preserve">- </w:t>
      </w:r>
      <w:r>
        <w:rPr>
          <w:rFonts w:cs="Tahoma"/>
          <w:color w:val="000000"/>
        </w:rPr>
        <w:t xml:space="preserve">Όσον αφορά στις </w:t>
      </w:r>
      <w:r>
        <w:rPr>
          <w:rFonts w:cs="Tahoma"/>
          <w:b/>
          <w:color w:val="000000"/>
        </w:rPr>
        <w:t>αλλοδαπές ανώνυμες εταιρίες ή αλλοδαπά νομικά πρόσωπα που αντιστοιχούν σε ανώνυμες εταιρείες</w:t>
      </w:r>
      <w:r>
        <w:rPr>
          <w:rFonts w:cs="Tahoma"/>
          <w:color w:val="000000"/>
        </w:rPr>
        <w:t>:</w:t>
      </w:r>
    </w:p>
    <w:p w14:paraId="45219ACB" w14:textId="77777777" w:rsidR="00537C11" w:rsidRDefault="00430EF7">
      <w:pPr>
        <w:tabs>
          <w:tab w:val="left" w:pos="1980"/>
        </w:tabs>
        <w:rPr>
          <w:rFonts w:cs="Tahoma"/>
          <w:b/>
          <w:color w:val="000000"/>
        </w:rPr>
      </w:pPr>
      <w:r>
        <w:rPr>
          <w:rFonts w:cs="Tahoma"/>
          <w:b/>
          <w:color w:val="000000"/>
        </w:rPr>
        <w:t>Α) εφόσον έχουν κατά το δίκαιο της έδρας τους ονομαστικές μετοχές,  προσκομίζουν :</w:t>
      </w:r>
    </w:p>
    <w:p w14:paraId="353C3CFB" w14:textId="77777777" w:rsidR="00537C11" w:rsidRDefault="00430EF7">
      <w:pPr>
        <w:tabs>
          <w:tab w:val="left" w:pos="1980"/>
        </w:tabs>
        <w:rPr>
          <w:rFonts w:cs="Tahoma"/>
          <w:color w:val="000000"/>
        </w:rPr>
      </w:pPr>
      <w:proofErr w:type="spellStart"/>
      <w:r>
        <w:rPr>
          <w:rFonts w:cs="Tahoma"/>
          <w:color w:val="000000"/>
          <w:lang w:val="en-US"/>
        </w:rPr>
        <w:t>i</w:t>
      </w:r>
      <w:proofErr w:type="spellEnd"/>
      <w:r>
        <w:rPr>
          <w:rFonts w:cs="Tahoma"/>
          <w:color w:val="000000"/>
        </w:rPr>
        <w:t>) Πιστοποιητικό αρμόδιας αρχής του κράτους της έδρας, από το οποίο να προκύπτει ότι οι μετοχές τους είναι ονομαστικές</w:t>
      </w:r>
    </w:p>
    <w:p w14:paraId="62FC3DDA" w14:textId="77777777" w:rsidR="00537C11" w:rsidRDefault="00430EF7">
      <w:pPr>
        <w:tabs>
          <w:tab w:val="left" w:pos="1980"/>
        </w:tabs>
        <w:rPr>
          <w:rFonts w:cs="Tahoma"/>
          <w:color w:val="000000"/>
        </w:rPr>
      </w:pPr>
      <w:r>
        <w:rPr>
          <w:rFonts w:cs="Tahoma"/>
          <w:color w:val="000000"/>
          <w:lang w:val="en-US"/>
        </w:rPr>
        <w:t>ii</w:t>
      </w:r>
      <w:r>
        <w:rPr>
          <w:rFonts w:cs="Tahoma"/>
          <w:color w:val="000000"/>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1DDB7C7" w14:textId="77777777" w:rsidR="00537C11" w:rsidRDefault="00430EF7">
      <w:pPr>
        <w:tabs>
          <w:tab w:val="left" w:pos="1980"/>
        </w:tabs>
        <w:rPr>
          <w:rFonts w:cs="Tahoma"/>
          <w:color w:val="000000"/>
        </w:rPr>
      </w:pPr>
      <w:r>
        <w:rPr>
          <w:rFonts w:cs="Tahoma"/>
          <w:color w:val="000000"/>
          <w:lang w:val="en-US"/>
        </w:rPr>
        <w:t>iii</w:t>
      </w:r>
      <w:r>
        <w:rPr>
          <w:rFonts w:cs="Tahoma"/>
          <w:color w:val="000000"/>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31E01021" w14:textId="77777777" w:rsidR="00537C11" w:rsidRDefault="00430EF7">
      <w:pPr>
        <w:tabs>
          <w:tab w:val="left" w:pos="1980"/>
        </w:tabs>
        <w:rPr>
          <w:rFonts w:cs="Tahoma"/>
          <w:b/>
          <w:color w:val="000000"/>
        </w:rPr>
      </w:pPr>
      <w:r>
        <w:rPr>
          <w:rFonts w:cs="Tahoma"/>
          <w:b/>
          <w:color w:val="000000"/>
        </w:rPr>
        <w:t>Β)  εφόσον δεν έχουν υποχρέωση ονομαστικοποίησης μετοχών ή δεν προβλέπεται η ονομαστικοποίηση των μετοχών, προσκομίζουν:</w:t>
      </w:r>
    </w:p>
    <w:p w14:paraId="7BD79CBA" w14:textId="77777777" w:rsidR="00537C11" w:rsidRDefault="00430EF7">
      <w:pPr>
        <w:tabs>
          <w:tab w:val="left" w:pos="1980"/>
        </w:tabs>
        <w:rPr>
          <w:rFonts w:cs="Tahoma"/>
          <w:color w:val="000000"/>
        </w:rPr>
      </w:pPr>
      <w:r>
        <w:rPr>
          <w:rFonts w:cs="Tahoma"/>
          <w:color w:val="000000"/>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r w:rsidR="008D146F">
        <w:rPr>
          <w:rFonts w:cs="Tahoma"/>
          <w:color w:val="000000"/>
        </w:rPr>
        <w:t>,</w:t>
      </w:r>
    </w:p>
    <w:p w14:paraId="19A47B24" w14:textId="77777777" w:rsidR="00537C11" w:rsidRDefault="00430EF7">
      <w:pPr>
        <w:tabs>
          <w:tab w:val="left" w:pos="1980"/>
        </w:tabs>
        <w:rPr>
          <w:rFonts w:cs="Tahoma"/>
          <w:color w:val="000000"/>
        </w:rPr>
      </w:pPr>
      <w:proofErr w:type="spellStart"/>
      <w:r>
        <w:rPr>
          <w:rFonts w:cs="Tahoma"/>
          <w:color w:val="000000"/>
        </w:rPr>
        <w:t>ii</w:t>
      </w:r>
      <w:proofErr w:type="spellEnd"/>
      <w:r>
        <w:rPr>
          <w:rFonts w:cs="Tahoma"/>
          <w:color w:val="000000"/>
        </w:rPr>
        <w:t>) έγκυρη και ενημερωμένη κατάσταση προσώπων που κατέχουν τουλάχιστον 1% των μετοχών ή δικαιωμάτων ψήφου,</w:t>
      </w:r>
    </w:p>
    <w:p w14:paraId="5614D963" w14:textId="77777777" w:rsidR="00537C11" w:rsidRDefault="00430EF7">
      <w:pPr>
        <w:tabs>
          <w:tab w:val="left" w:pos="1980"/>
        </w:tabs>
        <w:rPr>
          <w:rFonts w:cs="Tahoma"/>
          <w:color w:val="000000"/>
        </w:rPr>
      </w:pPr>
      <w:proofErr w:type="spellStart"/>
      <w:r>
        <w:rPr>
          <w:rFonts w:cs="Tahoma"/>
          <w:color w:val="000000"/>
        </w:rPr>
        <w:t>iii</w:t>
      </w:r>
      <w:proofErr w:type="spellEnd"/>
      <w:r>
        <w:rPr>
          <w:rFonts w:cs="Tahoma"/>
          <w:color w:val="000000"/>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w:t>
      </w:r>
      <w:r>
        <w:rPr>
          <w:rFonts w:cs="Tahoma"/>
          <w:color w:val="000000"/>
        </w:rPr>
        <w:lastRenderedPageBreak/>
        <w:t xml:space="preserve">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78E4857A" w14:textId="77777777" w:rsidR="00537C11" w:rsidRDefault="00430EF7">
      <w:pPr>
        <w:tabs>
          <w:tab w:val="left" w:pos="1980"/>
        </w:tabs>
        <w:rPr>
          <w:rFonts w:cs="Tahoma"/>
          <w:color w:val="000000"/>
        </w:rPr>
      </w:pPr>
      <w:r>
        <w:rPr>
          <w:rFonts w:cs="Tahoma"/>
          <w:color w:val="000000"/>
        </w:rPr>
        <w:t xml:space="preserve">Όλα τα ανωτέρω έγγραφα πρέπει να είναι επικυρωμένα από την κατά </w:t>
      </w:r>
      <w:proofErr w:type="spellStart"/>
      <w:r>
        <w:rPr>
          <w:rFonts w:cs="Tahoma"/>
          <w:color w:val="000000"/>
        </w:rPr>
        <w:t>νόμον</w:t>
      </w:r>
      <w:proofErr w:type="spellEnd"/>
      <w:r>
        <w:rPr>
          <w:rFonts w:cs="Tahoma"/>
          <w:color w:val="000000"/>
        </w:rPr>
        <w:t xml:space="preserve"> αρμόδια αρχή του κράτους της έδρας του υποψηφίου και να συνοδεύονται από επίσημη μετάφραση στην ελληνική.</w:t>
      </w:r>
    </w:p>
    <w:p w14:paraId="71E18357" w14:textId="77777777" w:rsidR="00537C11" w:rsidRDefault="00430EF7">
      <w:pPr>
        <w:rPr>
          <w:rFonts w:cs="Tahoma"/>
          <w:b/>
          <w:color w:val="000000"/>
        </w:rPr>
      </w:pPr>
      <w:r>
        <w:rPr>
          <w:rFonts w:cs="Tahoma"/>
          <w:color w:val="000000"/>
        </w:rPr>
        <w:t>Ελλείψεις στα δικαιολογητικά ονομαστικοποίησης των μετοχών συμπληρώνονται κατά την παράγραφο 3.1.2 της παρούσας</w:t>
      </w:r>
      <w:r>
        <w:rPr>
          <w:rFonts w:cs="Tahoma"/>
          <w:b/>
          <w:color w:val="000000"/>
        </w:rPr>
        <w:t>.</w:t>
      </w:r>
    </w:p>
    <w:p w14:paraId="7378A1B4" w14:textId="77777777" w:rsidR="00537C11" w:rsidRDefault="00430EF7">
      <w:pPr>
        <w:rPr>
          <w:rFonts w:cs="Tahoma"/>
          <w:color w:val="000000"/>
        </w:rPr>
      </w:pPr>
      <w:r>
        <w:rPr>
          <w:rFonts w:cs="Tahoma"/>
          <w:color w:val="000000"/>
        </w:rPr>
        <w:t xml:space="preserve">Η αναθέτουσα αρχή ελέγχει επίσης, επί ποινή απαραδέκτου της προσφοράς, εάν στη διαδικασία συμμετέχει </w:t>
      </w:r>
      <w:proofErr w:type="spellStart"/>
      <w:r>
        <w:rPr>
          <w:rFonts w:cs="Tahoma"/>
          <w:color w:val="000000"/>
        </w:rPr>
        <w:t>εξωχώρια</w:t>
      </w:r>
      <w:proofErr w:type="spellEnd"/>
      <w:r>
        <w:rPr>
          <w:rFonts w:cs="Tahoma"/>
          <w:color w:val="000000"/>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Pr>
          <w:rFonts w:cs="Tahoma"/>
          <w:b/>
          <w:color w:val="000000"/>
        </w:rPr>
        <w:t xml:space="preserve"> </w:t>
      </w:r>
      <w:r>
        <w:rPr>
          <w:rFonts w:cs="Tahoma"/>
          <w:color w:val="000000"/>
        </w:rPr>
        <w:t xml:space="preserve">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Pr>
          <w:rFonts w:cs="Tahoma"/>
          <w:color w:val="000000"/>
        </w:rPr>
        <w:t>εξωχώρια</w:t>
      </w:r>
      <w:proofErr w:type="spellEnd"/>
      <w:r>
        <w:rPr>
          <w:rFonts w:cs="Tahoma"/>
          <w:color w:val="000000"/>
        </w:rPr>
        <w:t xml:space="preserve"> εταιρεία, κατά την ανωτέρω έννοια και δεν εμπίπτει στις διατάξεις της παρ.4 </w:t>
      </w:r>
      <w:proofErr w:type="spellStart"/>
      <w:r>
        <w:rPr>
          <w:rFonts w:cs="Tahoma"/>
          <w:color w:val="000000"/>
        </w:rPr>
        <w:t>εδαφ</w:t>
      </w:r>
      <w:proofErr w:type="spellEnd"/>
      <w:r>
        <w:rPr>
          <w:rFonts w:cs="Tahoma"/>
          <w:color w:val="000000"/>
        </w:rPr>
        <w:t>. α &amp; β του άρθρου 4 του Ν. 3310/2005 όπως ισχύει.</w:t>
      </w:r>
    </w:p>
    <w:p w14:paraId="75E07564" w14:textId="0ACA7C0D" w:rsidR="00537C11" w:rsidRDefault="00430EF7">
      <w:pPr>
        <w:rPr>
          <w:rFonts w:cs="Tahoma"/>
          <w:b/>
          <w:szCs w:val="22"/>
        </w:rPr>
      </w:pPr>
      <w:r w:rsidRPr="00396C6B">
        <w:rPr>
          <w:rFonts w:cs="Tahoma"/>
          <w:b/>
          <w:bCs/>
          <w:szCs w:val="22"/>
        </w:rPr>
        <w:t>B.2.</w:t>
      </w:r>
      <w:r w:rsidRPr="00396C6B">
        <w:rPr>
          <w:rFonts w:cs="Tahoma"/>
          <w:b/>
          <w:szCs w:val="22"/>
        </w:rPr>
        <w:t xml:space="preserve"> Για την απόδειξη της απαίτησης της παραγράφου </w:t>
      </w:r>
      <w:r w:rsidR="000D1158" w:rsidRPr="00EE557C">
        <w:rPr>
          <w:b/>
          <w:bCs/>
        </w:rPr>
        <w:t>2.2.4</w:t>
      </w:r>
      <w:r w:rsidRPr="00396C6B">
        <w:rPr>
          <w:rFonts w:cs="Tahoma"/>
          <w:b/>
          <w:szCs w:val="22"/>
        </w:rPr>
        <w:t xml:space="preserve"> (απόδειξη καταλληλόλητας για την άσκηση επαγγελματικής δραστηριότητας)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396C6B" w:rsidRPr="00282971" w14:paraId="12D18CFC" w14:textId="77777777" w:rsidTr="000441E2">
        <w:trPr>
          <w:trHeight w:val="711"/>
        </w:trPr>
        <w:tc>
          <w:tcPr>
            <w:tcW w:w="675" w:type="dxa"/>
            <w:shd w:val="clear" w:color="auto" w:fill="D9D9D9"/>
          </w:tcPr>
          <w:p w14:paraId="3F047909" w14:textId="77777777" w:rsidR="00396C6B" w:rsidRPr="00603221" w:rsidRDefault="00396C6B" w:rsidP="000441E2">
            <w:pPr>
              <w:rPr>
                <w:b/>
              </w:rPr>
            </w:pPr>
            <w:r w:rsidRPr="00603221">
              <w:rPr>
                <w:b/>
              </w:rPr>
              <w:t>1.</w:t>
            </w:r>
          </w:p>
        </w:tc>
        <w:tc>
          <w:tcPr>
            <w:tcW w:w="9180" w:type="dxa"/>
            <w:shd w:val="clear" w:color="auto" w:fill="D9D9D9"/>
          </w:tcPr>
          <w:p w14:paraId="29A423EA" w14:textId="77777777" w:rsidR="00396C6B" w:rsidRPr="00603221" w:rsidRDefault="00396C6B" w:rsidP="000441E2">
            <w:pPr>
              <w:pStyle w:val="Tabletext"/>
              <w:spacing w:line="276" w:lineRule="auto"/>
              <w:jc w:val="both"/>
              <w:rPr>
                <w:rFonts w:cs="Tahoma"/>
                <w:b/>
                <w:bCs/>
                <w:sz w:val="22"/>
                <w:szCs w:val="22"/>
              </w:rPr>
            </w:pPr>
            <w:r w:rsidRPr="00603221">
              <w:rPr>
                <w:rFonts w:cs="Tahoma"/>
                <w:b/>
                <w:bCs/>
                <w:sz w:val="22"/>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w:t>
            </w:r>
            <w:r>
              <w:rPr>
                <w:rFonts w:cs="Tahoma"/>
                <w:b/>
                <w:bCs/>
                <w:sz w:val="22"/>
                <w:szCs w:val="22"/>
              </w:rPr>
              <w:t>της παρούσας σύμβασης.</w:t>
            </w:r>
          </w:p>
          <w:p w14:paraId="19029317" w14:textId="77777777" w:rsidR="00396C6B" w:rsidRPr="00603221" w:rsidRDefault="00396C6B" w:rsidP="000441E2">
            <w:pPr>
              <w:autoSpaceDE w:val="0"/>
              <w:autoSpaceDN w:val="0"/>
              <w:adjustRightInd w:val="0"/>
              <w:spacing w:line="276" w:lineRule="auto"/>
              <w:rPr>
                <w:lang w:eastAsia="el-GR"/>
              </w:rPr>
            </w:pPr>
            <w:r w:rsidRPr="00603221">
              <w:t>Οι οικονομικοί φορείς οφείλουν να αποδείξουν το ανωτέρω κριτήριο ποιοτικής επιλογής υποβάλλοντας τα ακόλουθα στοιχεία τεκμηρίωσης:</w:t>
            </w:r>
          </w:p>
        </w:tc>
      </w:tr>
      <w:tr w:rsidR="00396C6B" w:rsidRPr="00282971" w14:paraId="218964D2" w14:textId="77777777" w:rsidTr="000441E2">
        <w:trPr>
          <w:trHeight w:val="1480"/>
        </w:trPr>
        <w:tc>
          <w:tcPr>
            <w:tcW w:w="675" w:type="dxa"/>
          </w:tcPr>
          <w:p w14:paraId="0C1A58CC" w14:textId="77777777" w:rsidR="00396C6B" w:rsidRPr="00603221" w:rsidRDefault="00396C6B" w:rsidP="000441E2">
            <w:r w:rsidRPr="00603221">
              <w:t>1.1</w:t>
            </w:r>
          </w:p>
        </w:tc>
        <w:tc>
          <w:tcPr>
            <w:tcW w:w="9180" w:type="dxa"/>
          </w:tcPr>
          <w:p w14:paraId="69CD34E4" w14:textId="77777777" w:rsidR="00396C6B" w:rsidRPr="00872F65" w:rsidRDefault="00396C6B" w:rsidP="000441E2">
            <w:pPr>
              <w:autoSpaceDE w:val="0"/>
              <w:autoSpaceDN w:val="0"/>
              <w:adjustRightInd w:val="0"/>
              <w:spacing w:after="0" w:line="276" w:lineRule="auto"/>
            </w:pPr>
            <w:r>
              <w:t>Π</w:t>
            </w:r>
            <w:r w:rsidRPr="00872F65">
              <w:t>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0073042C" w14:textId="77777777" w:rsidR="00396C6B" w:rsidRDefault="00396C6B" w:rsidP="000441E2">
            <w:pPr>
              <w:autoSpaceDE w:val="0"/>
              <w:autoSpaceDN w:val="0"/>
              <w:adjustRightInd w:val="0"/>
              <w:spacing w:after="0" w:line="276" w:lineRule="auto"/>
            </w:pPr>
          </w:p>
          <w:p w14:paraId="5773AA54" w14:textId="77777777" w:rsidR="00396C6B" w:rsidRPr="00872F65" w:rsidRDefault="00396C6B" w:rsidP="000441E2">
            <w:pPr>
              <w:autoSpaceDE w:val="0"/>
              <w:autoSpaceDN w:val="0"/>
              <w:adjustRightInd w:val="0"/>
              <w:spacing w:after="0" w:line="276" w:lineRule="auto"/>
            </w:pPr>
            <w:r w:rsidRPr="00872F65">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0B5A4803" w14:textId="77777777" w:rsidR="00396C6B" w:rsidRPr="00603221" w:rsidRDefault="00396C6B" w:rsidP="000441E2">
            <w:pPr>
              <w:autoSpaceDE w:val="0"/>
              <w:autoSpaceDN w:val="0"/>
              <w:adjustRightInd w:val="0"/>
              <w:spacing w:after="0"/>
              <w:rPr>
                <w:lang w:eastAsia="el-GR"/>
              </w:rPr>
            </w:pPr>
          </w:p>
        </w:tc>
      </w:tr>
    </w:tbl>
    <w:p w14:paraId="2EED9BF0" w14:textId="77777777" w:rsidR="00537C11" w:rsidRDefault="00537C11">
      <w:pPr>
        <w:rPr>
          <w:rFonts w:cs="Tahoma"/>
          <w:b/>
          <w:szCs w:val="22"/>
        </w:rPr>
      </w:pPr>
    </w:p>
    <w:p w14:paraId="6C84233F" w14:textId="77777777" w:rsidR="00CA09EC" w:rsidRPr="0041248A" w:rsidRDefault="00CA09EC" w:rsidP="00CA09EC">
      <w:pPr>
        <w:rPr>
          <w:bCs/>
        </w:rPr>
      </w:pPr>
      <w:bookmarkStart w:id="272" w:name="_Hlk35424944"/>
      <w:r w:rsidRPr="0041248A">
        <w:rPr>
          <w:bCs/>
        </w:rPr>
        <w:t xml:space="preserve">Επισημαίνεται ότι, τα δικαιολογητικά που αφορούν στην απόδειξη της απαίτησης της 2.2.4 (απόδειξη </w:t>
      </w:r>
      <w:proofErr w:type="spellStart"/>
      <w:r w:rsidRPr="0041248A">
        <w:rPr>
          <w:bCs/>
        </w:rPr>
        <w:t>καταλληλότητας</w:t>
      </w:r>
      <w:proofErr w:type="spellEnd"/>
      <w:r w:rsidRPr="0041248A">
        <w:rPr>
          <w:bCs/>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272"/>
    <w:p w14:paraId="244918A8" w14:textId="77777777" w:rsidR="00537C11" w:rsidRDefault="00537C11">
      <w:pPr>
        <w:rPr>
          <w:rFonts w:cs="Tahoma"/>
          <w:szCs w:val="22"/>
        </w:rPr>
      </w:pPr>
    </w:p>
    <w:p w14:paraId="2343A6BF" w14:textId="3FB1078D" w:rsidR="00537C11" w:rsidRPr="00396C6B" w:rsidRDefault="00430EF7">
      <w:pPr>
        <w:rPr>
          <w:rFonts w:cs="Tahoma"/>
          <w:b/>
          <w:szCs w:val="22"/>
        </w:rPr>
      </w:pPr>
      <w:r w:rsidRPr="00396C6B">
        <w:rPr>
          <w:rFonts w:cs="Tahoma"/>
          <w:b/>
          <w:bCs/>
          <w:szCs w:val="22"/>
        </w:rPr>
        <w:t>Β.3.</w:t>
      </w:r>
      <w:r w:rsidRPr="00396C6B">
        <w:rPr>
          <w:rFonts w:cs="Tahoma"/>
          <w:b/>
          <w:szCs w:val="22"/>
        </w:rPr>
        <w:t xml:space="preserve"> Για την απόδειξη της οικονομικής και χρηματοοικονομικής επάρκειας της παραγράφου </w:t>
      </w:r>
      <w:r w:rsidR="000D1158" w:rsidRPr="00EE557C">
        <w:rPr>
          <w:b/>
          <w:bCs/>
        </w:rPr>
        <w:t>2.2.</w:t>
      </w:r>
      <w:r w:rsidR="000D1158">
        <w:rPr>
          <w:b/>
          <w:bCs/>
        </w:rPr>
        <w:t>5</w:t>
      </w:r>
      <w:r w:rsidRPr="00396C6B">
        <w:rPr>
          <w:rFonts w:cs="Tahoma"/>
          <w:b/>
          <w:szCs w:val="22"/>
        </w:rPr>
        <w:t xml:space="preserve"> οι οικονομικοί φορείς 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396C6B" w:rsidRPr="00282971" w14:paraId="0982D6D0" w14:textId="77777777" w:rsidTr="000441E2">
        <w:trPr>
          <w:trHeight w:val="711"/>
        </w:trPr>
        <w:tc>
          <w:tcPr>
            <w:tcW w:w="675" w:type="dxa"/>
            <w:shd w:val="clear" w:color="auto" w:fill="D9D9D9"/>
          </w:tcPr>
          <w:p w14:paraId="7560AC53" w14:textId="77777777" w:rsidR="00396C6B" w:rsidRPr="00603221" w:rsidRDefault="00396C6B" w:rsidP="000441E2">
            <w:pPr>
              <w:rPr>
                <w:b/>
              </w:rPr>
            </w:pPr>
            <w:r w:rsidRPr="00603221">
              <w:rPr>
                <w:b/>
              </w:rPr>
              <w:t>2.</w:t>
            </w:r>
          </w:p>
        </w:tc>
        <w:tc>
          <w:tcPr>
            <w:tcW w:w="9180" w:type="dxa"/>
            <w:shd w:val="clear" w:color="auto" w:fill="D9D9D9"/>
          </w:tcPr>
          <w:p w14:paraId="18BFDC2C" w14:textId="77777777" w:rsidR="00396C6B" w:rsidRPr="00603221" w:rsidRDefault="00396C6B" w:rsidP="000441E2">
            <w:pPr>
              <w:autoSpaceDE w:val="0"/>
              <w:autoSpaceDN w:val="0"/>
              <w:adjustRightInd w:val="0"/>
              <w:spacing w:line="276" w:lineRule="auto"/>
            </w:pPr>
            <w:r w:rsidRPr="00603221">
              <w:rPr>
                <w:b/>
                <w:lang w:eastAsia="el-GR"/>
              </w:rPr>
              <w:t xml:space="preserve">Οι οικονομικοί φορείς που συμμετέχουν στη διαδικασία σύναψης της παρούσας απαιτείται </w:t>
            </w:r>
            <w:r w:rsidRPr="00A64A39">
              <w:rPr>
                <w:b/>
                <w:lang w:eastAsia="el-GR"/>
              </w:rPr>
              <w:t xml:space="preserve">να έχουν μέσο γενικό ετήσιο κύκλο εργασιών για τις τρεις τελευταίες οικονομικές χρήσεις ή, τις οικονομικές χρήσεις κατά τις οποίες ο οικονομικός φορέας </w:t>
            </w:r>
            <w:r w:rsidRPr="00737238">
              <w:rPr>
                <w:b/>
                <w:lang w:eastAsia="el-GR"/>
              </w:rPr>
              <w:t>δραστηριοποιείται, αν είναι λιγότερες από τρεις (202</w:t>
            </w:r>
            <w:r w:rsidR="00A64A39" w:rsidRPr="00737238">
              <w:rPr>
                <w:b/>
                <w:lang w:eastAsia="el-GR"/>
              </w:rPr>
              <w:t>1</w:t>
            </w:r>
            <w:r w:rsidRPr="00737238">
              <w:rPr>
                <w:b/>
                <w:lang w:eastAsia="el-GR"/>
              </w:rPr>
              <w:t>-202</w:t>
            </w:r>
            <w:r w:rsidR="00A64A39" w:rsidRPr="00737238">
              <w:rPr>
                <w:b/>
                <w:lang w:eastAsia="el-GR"/>
              </w:rPr>
              <w:t>2</w:t>
            </w:r>
            <w:r w:rsidRPr="00737238">
              <w:rPr>
                <w:b/>
                <w:lang w:eastAsia="el-GR"/>
              </w:rPr>
              <w:t>-202</w:t>
            </w:r>
            <w:r w:rsidR="00A64A39" w:rsidRPr="00737238">
              <w:rPr>
                <w:b/>
                <w:lang w:eastAsia="el-GR"/>
              </w:rPr>
              <w:t>3</w:t>
            </w:r>
            <w:r w:rsidRPr="00737238">
              <w:rPr>
                <w:b/>
                <w:lang w:eastAsia="el-GR"/>
              </w:rPr>
              <w:t xml:space="preserve">), ίσο ή μεγαλύτερο από το </w:t>
            </w:r>
            <w:r w:rsidR="00A64A39" w:rsidRPr="00737238">
              <w:rPr>
                <w:b/>
                <w:lang w:eastAsia="el-GR"/>
              </w:rPr>
              <w:t>5</w:t>
            </w:r>
            <w:r w:rsidRPr="00737238">
              <w:rPr>
                <w:b/>
                <w:lang w:eastAsia="el-GR"/>
              </w:rPr>
              <w:t>0% του προϋπολογισμού</w:t>
            </w:r>
            <w:r w:rsidRPr="00A64A39">
              <w:rPr>
                <w:b/>
                <w:lang w:eastAsia="el-GR"/>
              </w:rPr>
              <w:t xml:space="preserve"> χωρίς ΦΠΑ, του υπό ανάθεση Έργου, για το οποίο υποβάλλει προσφορά.</w:t>
            </w:r>
            <w:r w:rsidRPr="00A64A39">
              <w:t xml:space="preserve"> </w:t>
            </w:r>
          </w:p>
          <w:p w14:paraId="136E4CBE" w14:textId="77777777" w:rsidR="00396C6B" w:rsidRPr="00603221" w:rsidRDefault="00396C6B" w:rsidP="000441E2">
            <w:pPr>
              <w:autoSpaceDE w:val="0"/>
              <w:autoSpaceDN w:val="0"/>
              <w:adjustRightInd w:val="0"/>
              <w:spacing w:line="276" w:lineRule="auto"/>
              <w:rPr>
                <w:lang w:eastAsia="el-GR"/>
              </w:rPr>
            </w:pPr>
            <w:r w:rsidRPr="00603221">
              <w:t>Οι οικονομικοί φορείς οφείλουν να αποδείξουν το ανωτέρω κριτήριο ποιοτικής επιλογής υποβάλλοντας τα ακόλουθα στοιχεία τεκμηρίωσης:</w:t>
            </w:r>
          </w:p>
        </w:tc>
      </w:tr>
      <w:tr w:rsidR="00396C6B" w:rsidRPr="00282971" w14:paraId="44C62EAD" w14:textId="77777777" w:rsidTr="000441E2">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B77AF78" w14:textId="77777777" w:rsidR="00396C6B" w:rsidRPr="00603221" w:rsidRDefault="00396C6B" w:rsidP="000441E2">
            <w:pPr>
              <w:rPr>
                <w:b/>
              </w:rPr>
            </w:pPr>
            <w:r w:rsidRPr="00603221">
              <w:rPr>
                <w:b/>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39937A7E" w14:textId="77777777" w:rsidR="00396C6B" w:rsidRDefault="00396C6B" w:rsidP="000441E2">
            <w:pPr>
              <w:spacing w:line="276" w:lineRule="auto"/>
              <w:rPr>
                <w:lang w:eastAsia="en-US"/>
              </w:rPr>
            </w:pPr>
            <w:r w:rsidRPr="00821852">
              <w:rPr>
                <w:lang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Pr="00990757">
              <w:rPr>
                <w:color w:val="2F5496" w:themeColor="accent1" w:themeShade="BF"/>
                <w:lang w:eastAsia="en-US"/>
              </w:rPr>
              <w:t xml:space="preserve">2.2.5. </w:t>
            </w:r>
          </w:p>
          <w:p w14:paraId="69CEFCD4" w14:textId="77777777" w:rsidR="00396C6B" w:rsidRPr="00603221" w:rsidRDefault="00396C6B" w:rsidP="000441E2">
            <w:pPr>
              <w:spacing w:line="276" w:lineRule="auto"/>
              <w:rPr>
                <w:b/>
                <w:lang w:eastAsia="el-GR"/>
              </w:rPr>
            </w:pPr>
            <w:r w:rsidRPr="00CB7A20">
              <w:rPr>
                <w:rFonts w:eastAsia="Calibri"/>
                <w:lang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01F97EA4" w14:textId="77777777" w:rsidR="00537C11" w:rsidRPr="00524E0C" w:rsidRDefault="00537C11">
      <w:pPr>
        <w:rPr>
          <w:rFonts w:cs="Tahoma"/>
          <w:b/>
          <w:szCs w:val="22"/>
          <w:highlight w:val="cyan"/>
        </w:rPr>
      </w:pPr>
    </w:p>
    <w:p w14:paraId="5B7BFA3F" w14:textId="3D6B97E4" w:rsidR="00537C11" w:rsidRPr="00396C6B" w:rsidRDefault="00430EF7">
      <w:pPr>
        <w:rPr>
          <w:rFonts w:cs="Tahoma"/>
          <w:b/>
          <w:szCs w:val="22"/>
        </w:rPr>
      </w:pPr>
      <w:r w:rsidRPr="00396C6B">
        <w:rPr>
          <w:rFonts w:cs="Tahoma"/>
          <w:b/>
          <w:bCs/>
          <w:szCs w:val="22"/>
        </w:rPr>
        <w:t xml:space="preserve">Β.4. </w:t>
      </w:r>
      <w:r w:rsidRPr="00396C6B">
        <w:rPr>
          <w:rFonts w:cs="Tahoma"/>
          <w:b/>
          <w:szCs w:val="22"/>
        </w:rPr>
        <w:t xml:space="preserve">Για την απόδειξη της τεχνικής ικανότητας της παραγράφου </w:t>
      </w:r>
      <w:r w:rsidR="000D1158" w:rsidRPr="00EE557C">
        <w:rPr>
          <w:b/>
          <w:bCs/>
        </w:rPr>
        <w:t>2.2.6</w:t>
      </w:r>
      <w:r w:rsidRPr="00396C6B">
        <w:rPr>
          <w:rFonts w:cs="Tahoma"/>
          <w:b/>
          <w:szCs w:val="22"/>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537C11" w:rsidRPr="00396C6B" w14:paraId="71596BF1" w14:textId="77777777" w:rsidTr="00A401C7">
        <w:trPr>
          <w:trHeight w:val="745"/>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3E3C2439" w14:textId="77777777" w:rsidR="00537C11" w:rsidRPr="00396C6B" w:rsidRDefault="00430EF7">
            <w:pPr>
              <w:rPr>
                <w:rFonts w:cs="Tahoma"/>
                <w:b/>
                <w:szCs w:val="22"/>
              </w:rPr>
            </w:pPr>
            <w:r w:rsidRPr="00396C6B">
              <w:rPr>
                <w:rFonts w:cs="Tahoma"/>
                <w:b/>
                <w:szCs w:val="22"/>
              </w:rPr>
              <w:lastRenderedPageBreak/>
              <w:t>3</w:t>
            </w:r>
          </w:p>
        </w:tc>
        <w:tc>
          <w:tcPr>
            <w:tcW w:w="8959" w:type="dxa"/>
            <w:tcBorders>
              <w:top w:val="single" w:sz="4" w:space="0" w:color="auto"/>
              <w:left w:val="single" w:sz="4" w:space="0" w:color="auto"/>
              <w:bottom w:val="single" w:sz="4" w:space="0" w:color="auto"/>
              <w:right w:val="single" w:sz="4" w:space="0" w:color="auto"/>
            </w:tcBorders>
            <w:shd w:val="clear" w:color="auto" w:fill="D9D9D9"/>
          </w:tcPr>
          <w:p w14:paraId="24466751" w14:textId="77777777" w:rsidR="00537C11" w:rsidRPr="00396C6B" w:rsidRDefault="009B70EF">
            <w:pPr>
              <w:autoSpaceDE w:val="0"/>
              <w:autoSpaceDN w:val="0"/>
              <w:adjustRightInd w:val="0"/>
              <w:rPr>
                <w:rFonts w:cs="Tahoma"/>
                <w:szCs w:val="22"/>
              </w:rPr>
            </w:pPr>
            <w:r w:rsidRPr="009B70EF">
              <w:rPr>
                <w:rFonts w:cs="Tahoma"/>
                <w:szCs w:val="22"/>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430EF7" w:rsidRPr="00396C6B">
              <w:rPr>
                <w:rFonts w:cs="Tahoma"/>
                <w:szCs w:val="22"/>
              </w:rPr>
              <w:t xml:space="preserve"> σύμφωνα με τις απαιτήσεις της παρ. </w:t>
            </w:r>
            <w:r w:rsidR="007E715E">
              <w:rPr>
                <w:rFonts w:cs="Tahoma"/>
                <w:szCs w:val="22"/>
              </w:rPr>
              <w:t>2.2.6</w:t>
            </w:r>
            <w:r w:rsidR="00A81445">
              <w:rPr>
                <w:rFonts w:cs="Tahoma"/>
                <w:szCs w:val="22"/>
              </w:rPr>
              <w:t>.1</w:t>
            </w:r>
            <w:r w:rsidR="00911180" w:rsidRPr="00396C6B">
              <w:rPr>
                <w:rFonts w:cs="Tahoma"/>
                <w:szCs w:val="22"/>
              </w:rPr>
              <w:t xml:space="preserve"> </w:t>
            </w:r>
            <w:r w:rsidR="00430EF7" w:rsidRPr="00396C6B">
              <w:rPr>
                <w:rFonts w:cs="Tahoma"/>
                <w:szCs w:val="22"/>
              </w:rPr>
              <w:t>της παρούσας.</w:t>
            </w:r>
          </w:p>
          <w:p w14:paraId="3BF64247" w14:textId="77777777" w:rsidR="00537C11" w:rsidRPr="00396C6B" w:rsidRDefault="00430EF7">
            <w:pPr>
              <w:rPr>
                <w:rFonts w:cs="Tahoma"/>
              </w:rPr>
            </w:pPr>
            <w:r w:rsidRPr="00396C6B">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37C11" w:rsidRPr="00524E0C" w14:paraId="27F482C9" w14:textId="77777777" w:rsidTr="00A401C7">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auto"/>
          </w:tcPr>
          <w:p w14:paraId="0E8EE7B4" w14:textId="77777777" w:rsidR="00537C11" w:rsidRPr="00396C6B" w:rsidRDefault="00430EF7">
            <w:pPr>
              <w:rPr>
                <w:rFonts w:cs="Tahoma"/>
                <w:b/>
                <w:szCs w:val="22"/>
              </w:rPr>
            </w:pPr>
            <w:r w:rsidRPr="00396C6B">
              <w:rPr>
                <w:rFonts w:cs="Tahoma"/>
                <w:b/>
                <w:szCs w:val="22"/>
              </w:rPr>
              <w:t>3.1</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1B5B8E47" w14:textId="77777777" w:rsidR="00537C11" w:rsidRPr="00396C6B" w:rsidRDefault="00DC7420">
            <w:pPr>
              <w:autoSpaceDE w:val="0"/>
              <w:autoSpaceDN w:val="0"/>
              <w:adjustRightInd w:val="0"/>
              <w:rPr>
                <w:rFonts w:cs="Tahoma"/>
                <w:szCs w:val="22"/>
              </w:rPr>
            </w:pPr>
            <w:r w:rsidRPr="00396C6B">
              <w:rPr>
                <w:rFonts w:cs="Tahoma"/>
                <w:szCs w:val="22"/>
              </w:rPr>
              <w:t>Κ</w:t>
            </w:r>
            <w:r w:rsidR="00430EF7" w:rsidRPr="00396C6B">
              <w:rPr>
                <w:rFonts w:cs="Tahoma"/>
                <w:szCs w:val="22"/>
              </w:rPr>
              <w:t>ατάλογο των κυριότερων συναφών έργων, σύμφωνα με το ακόλουθο υπόδειγμα:</w:t>
            </w:r>
          </w:p>
          <w:tbl>
            <w:tblPr>
              <w:tblW w:w="8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
              <w:gridCol w:w="849"/>
              <w:gridCol w:w="1164"/>
              <w:gridCol w:w="1109"/>
              <w:gridCol w:w="846"/>
              <w:gridCol w:w="1389"/>
              <w:gridCol w:w="1589"/>
              <w:gridCol w:w="1274"/>
            </w:tblGrid>
            <w:tr w:rsidR="00537C11" w:rsidRPr="00396C6B" w14:paraId="43E657C9" w14:textId="77777777">
              <w:tc>
                <w:tcPr>
                  <w:tcW w:w="276" w:type="pct"/>
                  <w:tcBorders>
                    <w:top w:val="single" w:sz="4" w:space="0" w:color="auto"/>
                    <w:left w:val="single" w:sz="4" w:space="0" w:color="auto"/>
                    <w:bottom w:val="single" w:sz="4" w:space="0" w:color="auto"/>
                    <w:right w:val="single" w:sz="4" w:space="0" w:color="auto"/>
                  </w:tcBorders>
                  <w:shd w:val="clear" w:color="auto" w:fill="D9D9D9"/>
                  <w:hideMark/>
                </w:tcPr>
                <w:p w14:paraId="226E01E0" w14:textId="77777777" w:rsidR="00537C11" w:rsidRPr="00396C6B" w:rsidRDefault="00430EF7">
                  <w:pPr>
                    <w:tabs>
                      <w:tab w:val="left" w:pos="-2268"/>
                    </w:tabs>
                    <w:spacing w:after="0" w:line="240" w:lineRule="auto"/>
                    <w:ind w:left="-49"/>
                    <w:jc w:val="center"/>
                    <w:rPr>
                      <w:rFonts w:cs="Tahoma"/>
                      <w:sz w:val="18"/>
                      <w:szCs w:val="18"/>
                    </w:rPr>
                  </w:pPr>
                  <w:r w:rsidRPr="00396C6B">
                    <w:rPr>
                      <w:rFonts w:cs="Tahoma"/>
                      <w:sz w:val="18"/>
                      <w:szCs w:val="18"/>
                    </w:rPr>
                    <w:t>Α/Α</w:t>
                  </w:r>
                </w:p>
              </w:tc>
              <w:tc>
                <w:tcPr>
                  <w:tcW w:w="488" w:type="pct"/>
                  <w:tcBorders>
                    <w:top w:val="single" w:sz="4" w:space="0" w:color="auto"/>
                    <w:left w:val="single" w:sz="4" w:space="0" w:color="auto"/>
                    <w:bottom w:val="single" w:sz="4" w:space="0" w:color="auto"/>
                    <w:right w:val="single" w:sz="4" w:space="0" w:color="auto"/>
                  </w:tcBorders>
                  <w:shd w:val="clear" w:color="auto" w:fill="D9D9D9"/>
                  <w:hideMark/>
                </w:tcPr>
                <w:p w14:paraId="714ABE2C" w14:textId="77777777" w:rsidR="00537C11" w:rsidRPr="00396C6B" w:rsidRDefault="00430EF7">
                  <w:pPr>
                    <w:tabs>
                      <w:tab w:val="left" w:pos="-2268"/>
                    </w:tabs>
                    <w:spacing w:after="0" w:line="240" w:lineRule="auto"/>
                    <w:ind w:left="-108" w:right="-108"/>
                    <w:jc w:val="center"/>
                    <w:rPr>
                      <w:rFonts w:cs="Tahoma"/>
                      <w:sz w:val="18"/>
                      <w:szCs w:val="18"/>
                    </w:rPr>
                  </w:pPr>
                  <w:r w:rsidRPr="00396C6B">
                    <w:rPr>
                      <w:rFonts w:cs="Tahoma"/>
                      <w:sz w:val="18"/>
                      <w:szCs w:val="18"/>
                    </w:rPr>
                    <w:t>ΠΕΛΑΤΗΣ</w:t>
                  </w:r>
                </w:p>
              </w:tc>
              <w:tc>
                <w:tcPr>
                  <w:tcW w:w="669" w:type="pct"/>
                  <w:tcBorders>
                    <w:top w:val="single" w:sz="4" w:space="0" w:color="auto"/>
                    <w:left w:val="single" w:sz="4" w:space="0" w:color="auto"/>
                    <w:bottom w:val="single" w:sz="4" w:space="0" w:color="auto"/>
                    <w:right w:val="single" w:sz="4" w:space="0" w:color="auto"/>
                  </w:tcBorders>
                  <w:shd w:val="clear" w:color="auto" w:fill="D9D9D9"/>
                  <w:hideMark/>
                </w:tcPr>
                <w:p w14:paraId="5B6E88FB" w14:textId="77777777" w:rsidR="00537C11" w:rsidRPr="00396C6B" w:rsidRDefault="00430EF7">
                  <w:pPr>
                    <w:tabs>
                      <w:tab w:val="left" w:pos="-2268"/>
                    </w:tabs>
                    <w:spacing w:after="0" w:line="240" w:lineRule="auto"/>
                    <w:ind w:left="-108" w:right="-87"/>
                    <w:jc w:val="center"/>
                    <w:rPr>
                      <w:rFonts w:cs="Tahoma"/>
                      <w:sz w:val="18"/>
                      <w:szCs w:val="18"/>
                    </w:rPr>
                  </w:pPr>
                  <w:r w:rsidRPr="00396C6B">
                    <w:rPr>
                      <w:rFonts w:cs="Tahoma"/>
                      <w:sz w:val="18"/>
                      <w:szCs w:val="18"/>
                    </w:rPr>
                    <w:t xml:space="preserve">ΣΥΝΤΟΜΗ ΠΕΡΙΓΡΑΦΗ ΤΟΥ ΕΡΓΟΥ </w:t>
                  </w:r>
                </w:p>
              </w:tc>
              <w:tc>
                <w:tcPr>
                  <w:tcW w:w="637" w:type="pct"/>
                  <w:tcBorders>
                    <w:top w:val="single" w:sz="4" w:space="0" w:color="auto"/>
                    <w:left w:val="single" w:sz="4" w:space="0" w:color="auto"/>
                    <w:bottom w:val="single" w:sz="4" w:space="0" w:color="auto"/>
                    <w:right w:val="single" w:sz="4" w:space="0" w:color="auto"/>
                  </w:tcBorders>
                  <w:shd w:val="clear" w:color="auto" w:fill="D9D9D9"/>
                  <w:hideMark/>
                </w:tcPr>
                <w:p w14:paraId="3A89EDB6" w14:textId="77777777" w:rsidR="00537C11" w:rsidRPr="00396C6B" w:rsidRDefault="00430EF7">
                  <w:pPr>
                    <w:tabs>
                      <w:tab w:val="left" w:pos="-2268"/>
                    </w:tabs>
                    <w:spacing w:after="0" w:line="240" w:lineRule="auto"/>
                    <w:ind w:left="-108" w:right="-106"/>
                    <w:jc w:val="center"/>
                    <w:rPr>
                      <w:rFonts w:cs="Tahoma"/>
                      <w:sz w:val="18"/>
                      <w:szCs w:val="18"/>
                    </w:rPr>
                  </w:pPr>
                  <w:r w:rsidRPr="00396C6B">
                    <w:rPr>
                      <w:rFonts w:cs="Tahoma"/>
                      <w:sz w:val="18"/>
                      <w:szCs w:val="18"/>
                    </w:rPr>
                    <w:t>ΔΙΑΡΚΕΙΑ ΕΚΤΕΛΕΣΗΣ ΕΡΓΟΥ</w:t>
                  </w:r>
                </w:p>
              </w:tc>
              <w:tc>
                <w:tcPr>
                  <w:tcW w:w="486" w:type="pct"/>
                  <w:tcBorders>
                    <w:top w:val="single" w:sz="4" w:space="0" w:color="auto"/>
                    <w:left w:val="single" w:sz="4" w:space="0" w:color="auto"/>
                    <w:bottom w:val="single" w:sz="4" w:space="0" w:color="auto"/>
                    <w:right w:val="single" w:sz="4" w:space="0" w:color="auto"/>
                  </w:tcBorders>
                  <w:shd w:val="clear" w:color="auto" w:fill="D9D9D9"/>
                  <w:hideMark/>
                </w:tcPr>
                <w:p w14:paraId="58712181" w14:textId="77777777" w:rsidR="00537C11" w:rsidRPr="00396C6B" w:rsidRDefault="00430EF7">
                  <w:pPr>
                    <w:tabs>
                      <w:tab w:val="left" w:pos="-2268"/>
                    </w:tabs>
                    <w:spacing w:after="0" w:line="240" w:lineRule="auto"/>
                    <w:ind w:left="-12"/>
                    <w:jc w:val="center"/>
                    <w:rPr>
                      <w:rFonts w:cs="Tahoma"/>
                      <w:sz w:val="18"/>
                      <w:szCs w:val="18"/>
                    </w:rPr>
                  </w:pPr>
                  <w:r w:rsidRPr="00396C6B">
                    <w:rPr>
                      <w:rFonts w:cs="Tahoma"/>
                      <w:sz w:val="18"/>
                      <w:szCs w:val="18"/>
                    </w:rPr>
                    <w:t>ΠΡΟΫΠΟΛΟΓΙΣΜΟΣ</w:t>
                  </w:r>
                </w:p>
              </w:tc>
              <w:tc>
                <w:tcPr>
                  <w:tcW w:w="798" w:type="pct"/>
                  <w:tcBorders>
                    <w:top w:val="single" w:sz="4" w:space="0" w:color="auto"/>
                    <w:left w:val="single" w:sz="4" w:space="0" w:color="auto"/>
                    <w:bottom w:val="single" w:sz="4" w:space="0" w:color="auto"/>
                    <w:right w:val="single" w:sz="4" w:space="0" w:color="auto"/>
                  </w:tcBorders>
                  <w:shd w:val="clear" w:color="auto" w:fill="D9D9D9"/>
                  <w:hideMark/>
                </w:tcPr>
                <w:p w14:paraId="071F2929"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ΣΥΝΟΠΤΙΚΗ ΠΕΡΙΓΡΑΦΗ ΣΥΝΕΙΣΦΟΡΑΣ ΣΤΟ ΕΡΓΟ</w:t>
                  </w:r>
                </w:p>
                <w:p w14:paraId="517AAE75"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(αντικείμενο)</w:t>
                  </w:r>
                </w:p>
              </w:tc>
              <w:tc>
                <w:tcPr>
                  <w:tcW w:w="913" w:type="pct"/>
                  <w:tcBorders>
                    <w:top w:val="single" w:sz="4" w:space="0" w:color="auto"/>
                    <w:left w:val="single" w:sz="4" w:space="0" w:color="auto"/>
                    <w:bottom w:val="single" w:sz="4" w:space="0" w:color="auto"/>
                    <w:right w:val="single" w:sz="4" w:space="0" w:color="auto"/>
                  </w:tcBorders>
                  <w:shd w:val="clear" w:color="auto" w:fill="D9D9D9"/>
                  <w:hideMark/>
                </w:tcPr>
                <w:p w14:paraId="6A83B0EB"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ΠΟΣΟΣΤΟ ΣΥΜΜΕΤΟΧΗΣ</w:t>
                  </w:r>
                </w:p>
                <w:p w14:paraId="59270F38"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ΣΤΟ ΕΡΓΟ</w:t>
                  </w:r>
                </w:p>
                <w:p w14:paraId="4A7FCE1B" w14:textId="77777777" w:rsidR="00537C11" w:rsidRPr="00396C6B" w:rsidRDefault="00430EF7">
                  <w:pPr>
                    <w:tabs>
                      <w:tab w:val="left" w:pos="-2268"/>
                    </w:tabs>
                    <w:spacing w:after="0" w:line="240" w:lineRule="auto"/>
                    <w:ind w:left="-70" w:right="-115"/>
                    <w:jc w:val="center"/>
                    <w:rPr>
                      <w:rFonts w:cs="Tahoma"/>
                      <w:sz w:val="18"/>
                      <w:szCs w:val="18"/>
                    </w:rPr>
                  </w:pPr>
                  <w:r w:rsidRPr="00396C6B">
                    <w:rPr>
                      <w:rFonts w:cs="Tahoma"/>
                      <w:sz w:val="18"/>
                      <w:szCs w:val="18"/>
                    </w:rPr>
                    <w:t>(προϋπολογισμός)</w:t>
                  </w:r>
                </w:p>
              </w:tc>
              <w:tc>
                <w:tcPr>
                  <w:tcW w:w="732" w:type="pct"/>
                  <w:tcBorders>
                    <w:top w:val="single" w:sz="4" w:space="0" w:color="auto"/>
                    <w:left w:val="single" w:sz="4" w:space="0" w:color="auto"/>
                    <w:bottom w:val="single" w:sz="4" w:space="0" w:color="auto"/>
                    <w:right w:val="single" w:sz="4" w:space="0" w:color="auto"/>
                  </w:tcBorders>
                  <w:shd w:val="clear" w:color="auto" w:fill="D9D9D9"/>
                  <w:hideMark/>
                </w:tcPr>
                <w:p w14:paraId="2412B7D4" w14:textId="77777777" w:rsidR="00537C11" w:rsidRPr="00396C6B" w:rsidRDefault="00430EF7">
                  <w:pPr>
                    <w:tabs>
                      <w:tab w:val="left" w:pos="-2268"/>
                    </w:tabs>
                    <w:spacing w:after="0" w:line="240" w:lineRule="auto"/>
                    <w:ind w:left="-110" w:right="-111"/>
                    <w:jc w:val="center"/>
                    <w:rPr>
                      <w:rFonts w:cs="Tahoma"/>
                      <w:sz w:val="18"/>
                      <w:szCs w:val="18"/>
                    </w:rPr>
                  </w:pPr>
                  <w:r w:rsidRPr="00396C6B">
                    <w:rPr>
                      <w:rFonts w:cs="Tahoma"/>
                      <w:sz w:val="18"/>
                      <w:szCs w:val="18"/>
                    </w:rPr>
                    <w:t>ΣΤΟΙΧΕΙΟ ΤΕΚΜΗΡΙΩΣΗΣ</w:t>
                  </w:r>
                </w:p>
                <w:p w14:paraId="7D230792" w14:textId="77777777" w:rsidR="00537C11" w:rsidRPr="00396C6B" w:rsidRDefault="00430EF7">
                  <w:pPr>
                    <w:tabs>
                      <w:tab w:val="left" w:pos="-2268"/>
                    </w:tabs>
                    <w:spacing w:after="0" w:line="240" w:lineRule="auto"/>
                    <w:jc w:val="center"/>
                    <w:rPr>
                      <w:rFonts w:cs="Tahoma"/>
                      <w:sz w:val="18"/>
                      <w:szCs w:val="18"/>
                    </w:rPr>
                  </w:pPr>
                  <w:r w:rsidRPr="00396C6B">
                    <w:rPr>
                      <w:rFonts w:cs="Tahoma"/>
                      <w:sz w:val="18"/>
                      <w:szCs w:val="18"/>
                    </w:rPr>
                    <w:t xml:space="preserve">(τύπος &amp; </w:t>
                  </w:r>
                  <w:proofErr w:type="spellStart"/>
                  <w:r w:rsidRPr="00396C6B">
                    <w:rPr>
                      <w:rFonts w:cs="Tahoma"/>
                      <w:sz w:val="18"/>
                      <w:szCs w:val="18"/>
                    </w:rPr>
                    <w:t>ημ</w:t>
                  </w:r>
                  <w:proofErr w:type="spellEnd"/>
                  <w:r w:rsidRPr="00396C6B">
                    <w:rPr>
                      <w:rFonts w:cs="Tahoma"/>
                      <w:sz w:val="18"/>
                      <w:szCs w:val="18"/>
                    </w:rPr>
                    <w:t>/</w:t>
                  </w:r>
                  <w:proofErr w:type="spellStart"/>
                  <w:r w:rsidRPr="00396C6B">
                    <w:rPr>
                      <w:rFonts w:cs="Tahoma"/>
                      <w:sz w:val="18"/>
                      <w:szCs w:val="18"/>
                    </w:rPr>
                    <w:t>νία</w:t>
                  </w:r>
                  <w:proofErr w:type="spellEnd"/>
                  <w:r w:rsidRPr="00396C6B">
                    <w:rPr>
                      <w:rFonts w:cs="Tahoma"/>
                      <w:sz w:val="18"/>
                      <w:szCs w:val="18"/>
                    </w:rPr>
                    <w:t>)</w:t>
                  </w:r>
                </w:p>
              </w:tc>
            </w:tr>
            <w:tr w:rsidR="00537C11" w:rsidRPr="00396C6B" w14:paraId="32911CF0" w14:textId="77777777">
              <w:tc>
                <w:tcPr>
                  <w:tcW w:w="276" w:type="pct"/>
                  <w:tcBorders>
                    <w:top w:val="single" w:sz="4" w:space="0" w:color="auto"/>
                    <w:left w:val="single" w:sz="4" w:space="0" w:color="auto"/>
                    <w:bottom w:val="single" w:sz="4" w:space="0" w:color="auto"/>
                    <w:right w:val="single" w:sz="4" w:space="0" w:color="auto"/>
                  </w:tcBorders>
                </w:tcPr>
                <w:p w14:paraId="76C29BA6" w14:textId="77777777" w:rsidR="00537C11" w:rsidRPr="00396C6B" w:rsidRDefault="00537C11">
                  <w:pPr>
                    <w:tabs>
                      <w:tab w:val="left" w:pos="-2268"/>
                    </w:tabs>
                    <w:spacing w:line="276" w:lineRule="auto"/>
                    <w:ind w:left="-49"/>
                    <w:jc w:val="center"/>
                    <w:rPr>
                      <w:rFonts w:cs="Tahoma"/>
                      <w:b/>
                      <w:szCs w:val="22"/>
                    </w:rPr>
                  </w:pPr>
                </w:p>
              </w:tc>
              <w:tc>
                <w:tcPr>
                  <w:tcW w:w="488" w:type="pct"/>
                  <w:tcBorders>
                    <w:top w:val="single" w:sz="4" w:space="0" w:color="auto"/>
                    <w:left w:val="single" w:sz="4" w:space="0" w:color="auto"/>
                    <w:bottom w:val="single" w:sz="4" w:space="0" w:color="auto"/>
                    <w:right w:val="single" w:sz="4" w:space="0" w:color="auto"/>
                  </w:tcBorders>
                </w:tcPr>
                <w:p w14:paraId="22DA2325" w14:textId="77777777" w:rsidR="00537C11" w:rsidRPr="00396C6B" w:rsidRDefault="00537C11">
                  <w:pPr>
                    <w:tabs>
                      <w:tab w:val="left" w:pos="-2268"/>
                    </w:tabs>
                    <w:spacing w:line="276" w:lineRule="auto"/>
                    <w:ind w:left="-108"/>
                    <w:rPr>
                      <w:rFonts w:cs="Tahoma"/>
                      <w:b/>
                      <w:szCs w:val="22"/>
                    </w:rPr>
                  </w:pPr>
                </w:p>
              </w:tc>
              <w:tc>
                <w:tcPr>
                  <w:tcW w:w="669" w:type="pct"/>
                  <w:tcBorders>
                    <w:top w:val="single" w:sz="4" w:space="0" w:color="auto"/>
                    <w:left w:val="single" w:sz="4" w:space="0" w:color="auto"/>
                    <w:bottom w:val="single" w:sz="4" w:space="0" w:color="auto"/>
                    <w:right w:val="single" w:sz="4" w:space="0" w:color="auto"/>
                  </w:tcBorders>
                </w:tcPr>
                <w:p w14:paraId="25831564" w14:textId="77777777" w:rsidR="00537C11" w:rsidRPr="00396C6B" w:rsidRDefault="00537C11">
                  <w:pPr>
                    <w:tabs>
                      <w:tab w:val="left" w:pos="-2268"/>
                    </w:tabs>
                    <w:spacing w:line="276" w:lineRule="auto"/>
                    <w:ind w:left="-108"/>
                    <w:rPr>
                      <w:rFonts w:cs="Tahoma"/>
                      <w:b/>
                      <w:szCs w:val="22"/>
                    </w:rPr>
                  </w:pPr>
                </w:p>
              </w:tc>
              <w:tc>
                <w:tcPr>
                  <w:tcW w:w="637" w:type="pct"/>
                  <w:tcBorders>
                    <w:top w:val="single" w:sz="4" w:space="0" w:color="auto"/>
                    <w:left w:val="single" w:sz="4" w:space="0" w:color="auto"/>
                    <w:bottom w:val="single" w:sz="4" w:space="0" w:color="auto"/>
                    <w:right w:val="single" w:sz="4" w:space="0" w:color="auto"/>
                  </w:tcBorders>
                </w:tcPr>
                <w:p w14:paraId="30D853BA" w14:textId="77777777" w:rsidR="00537C11" w:rsidRPr="00396C6B" w:rsidRDefault="00537C11">
                  <w:pPr>
                    <w:tabs>
                      <w:tab w:val="left" w:pos="-2268"/>
                    </w:tabs>
                    <w:spacing w:line="276" w:lineRule="auto"/>
                    <w:ind w:left="-108" w:right="-106"/>
                    <w:rPr>
                      <w:rFonts w:cs="Tahoma"/>
                      <w:b/>
                      <w:szCs w:val="22"/>
                    </w:rPr>
                  </w:pPr>
                </w:p>
              </w:tc>
              <w:tc>
                <w:tcPr>
                  <w:tcW w:w="486" w:type="pct"/>
                  <w:tcBorders>
                    <w:top w:val="single" w:sz="4" w:space="0" w:color="auto"/>
                    <w:left w:val="single" w:sz="4" w:space="0" w:color="auto"/>
                    <w:bottom w:val="single" w:sz="4" w:space="0" w:color="auto"/>
                    <w:right w:val="single" w:sz="4" w:space="0" w:color="auto"/>
                  </w:tcBorders>
                </w:tcPr>
                <w:p w14:paraId="7610DB76" w14:textId="77777777" w:rsidR="00537C11" w:rsidRPr="00396C6B" w:rsidRDefault="00537C11">
                  <w:pPr>
                    <w:tabs>
                      <w:tab w:val="left" w:pos="-2268"/>
                    </w:tabs>
                    <w:spacing w:line="276" w:lineRule="auto"/>
                    <w:ind w:left="72"/>
                    <w:rPr>
                      <w:rFonts w:cs="Tahoma"/>
                      <w:b/>
                      <w:szCs w:val="22"/>
                    </w:rPr>
                  </w:pPr>
                </w:p>
              </w:tc>
              <w:tc>
                <w:tcPr>
                  <w:tcW w:w="798" w:type="pct"/>
                  <w:tcBorders>
                    <w:top w:val="single" w:sz="4" w:space="0" w:color="auto"/>
                    <w:left w:val="single" w:sz="4" w:space="0" w:color="auto"/>
                    <w:bottom w:val="single" w:sz="4" w:space="0" w:color="auto"/>
                    <w:right w:val="single" w:sz="4" w:space="0" w:color="auto"/>
                  </w:tcBorders>
                </w:tcPr>
                <w:p w14:paraId="7FC03659" w14:textId="77777777" w:rsidR="00537C11" w:rsidRPr="00396C6B" w:rsidRDefault="00537C11">
                  <w:pPr>
                    <w:tabs>
                      <w:tab w:val="left" w:pos="-2268"/>
                    </w:tabs>
                    <w:spacing w:line="276" w:lineRule="auto"/>
                    <w:rPr>
                      <w:rFonts w:cs="Tahoma"/>
                      <w:b/>
                      <w:szCs w:val="22"/>
                    </w:rPr>
                  </w:pPr>
                </w:p>
              </w:tc>
              <w:tc>
                <w:tcPr>
                  <w:tcW w:w="913" w:type="pct"/>
                  <w:tcBorders>
                    <w:top w:val="single" w:sz="4" w:space="0" w:color="auto"/>
                    <w:left w:val="single" w:sz="4" w:space="0" w:color="auto"/>
                    <w:bottom w:val="single" w:sz="4" w:space="0" w:color="auto"/>
                    <w:right w:val="single" w:sz="4" w:space="0" w:color="auto"/>
                  </w:tcBorders>
                </w:tcPr>
                <w:p w14:paraId="0BF1F789" w14:textId="77777777" w:rsidR="00537C11" w:rsidRPr="00396C6B" w:rsidRDefault="00537C11">
                  <w:pPr>
                    <w:tabs>
                      <w:tab w:val="left" w:pos="-2268"/>
                    </w:tabs>
                    <w:spacing w:line="276" w:lineRule="auto"/>
                    <w:rPr>
                      <w:rFonts w:cs="Tahoma"/>
                      <w:b/>
                      <w:szCs w:val="22"/>
                    </w:rPr>
                  </w:pPr>
                </w:p>
              </w:tc>
              <w:tc>
                <w:tcPr>
                  <w:tcW w:w="732" w:type="pct"/>
                  <w:tcBorders>
                    <w:top w:val="single" w:sz="4" w:space="0" w:color="auto"/>
                    <w:left w:val="single" w:sz="4" w:space="0" w:color="auto"/>
                    <w:bottom w:val="single" w:sz="4" w:space="0" w:color="auto"/>
                    <w:right w:val="single" w:sz="4" w:space="0" w:color="auto"/>
                  </w:tcBorders>
                </w:tcPr>
                <w:p w14:paraId="5CB1F858" w14:textId="77777777" w:rsidR="00537C11" w:rsidRPr="00396C6B" w:rsidRDefault="00537C11">
                  <w:pPr>
                    <w:tabs>
                      <w:tab w:val="left" w:pos="-2268"/>
                    </w:tabs>
                    <w:spacing w:line="276" w:lineRule="auto"/>
                    <w:rPr>
                      <w:rFonts w:cs="Tahoma"/>
                      <w:b/>
                      <w:szCs w:val="22"/>
                    </w:rPr>
                  </w:pPr>
                </w:p>
              </w:tc>
            </w:tr>
          </w:tbl>
          <w:p w14:paraId="040FFC48" w14:textId="77777777" w:rsidR="00537C11" w:rsidRPr="00396C6B" w:rsidRDefault="00430EF7">
            <w:pPr>
              <w:autoSpaceDE w:val="0"/>
              <w:autoSpaceDN w:val="0"/>
              <w:adjustRightInd w:val="0"/>
              <w:rPr>
                <w:rFonts w:cs="Tahoma"/>
                <w:szCs w:val="22"/>
              </w:rPr>
            </w:pPr>
            <w:r w:rsidRPr="00396C6B">
              <w:rPr>
                <w:rFonts w:cs="Tahoma"/>
                <w:szCs w:val="22"/>
              </w:rPr>
              <w:t>όπου «ΣΤΟΙΧΕΙΟ ΤΕΚΜΗΡΙΩΣΗΣ»:</w:t>
            </w:r>
          </w:p>
          <w:p w14:paraId="744E0881" w14:textId="77777777" w:rsidR="00537C11" w:rsidRPr="00A957C2" w:rsidRDefault="00430EF7">
            <w:pPr>
              <w:numPr>
                <w:ilvl w:val="0"/>
                <w:numId w:val="24"/>
              </w:numPr>
              <w:suppressAutoHyphens w:val="0"/>
              <w:spacing w:line="240" w:lineRule="auto"/>
              <w:ind w:left="419" w:hanging="357"/>
              <w:rPr>
                <w:rFonts w:cs="Tahoma"/>
                <w:szCs w:val="22"/>
              </w:rPr>
            </w:pPr>
            <w:r w:rsidRPr="00396C6B">
              <w:rPr>
                <w:rFonts w:cs="Tahoma"/>
                <w:szCs w:val="22"/>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70A93F76" w14:textId="05D5F8AD" w:rsidR="00537C11" w:rsidRPr="00396C6B" w:rsidRDefault="00CB661F" w:rsidP="002126B2">
            <w:pPr>
              <w:numPr>
                <w:ilvl w:val="0"/>
                <w:numId w:val="24"/>
              </w:numPr>
              <w:suppressAutoHyphens w:val="0"/>
              <w:spacing w:line="240" w:lineRule="auto"/>
              <w:ind w:left="419" w:hanging="357"/>
              <w:rPr>
                <w:rFonts w:cs="Tahoma"/>
                <w:szCs w:val="22"/>
              </w:rPr>
            </w:pPr>
            <w:r>
              <w:rPr>
                <w:rStyle w:val="ui-provider"/>
              </w:rPr>
              <w:t>Εάν ο Πελάτης είναι ιδιώτης, ως στοιχείο τεκμηρίωσης υποβάλλεται βεβαίωση καλής εκτέλεσης του Ιδιώτη όπως εκπροσωπείται από το Νόμιμο Εκπρόσωπο. Εφόσον δεν είναι δυνατή η προσκόμιση της βεβαίωσης καλής εκτέλεσης του Ιδιώτη, προσκομίζεται υπεύθυνη δήλωση του οικονομικού φορέα, στην οποία θα αναφέρεται ο λόγος για τον 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w:t>
            </w:r>
            <w:r w:rsidR="002126B2">
              <w:rPr>
                <w:rStyle w:val="ui-provider"/>
              </w:rPr>
              <w:t xml:space="preserve"> </w:t>
            </w:r>
          </w:p>
        </w:tc>
      </w:tr>
      <w:tr w:rsidR="00537C11" w:rsidRPr="00396C6B" w14:paraId="5C257E52" w14:textId="77777777" w:rsidTr="00A401C7">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D9D9D9"/>
          </w:tcPr>
          <w:p w14:paraId="6A4A28AB" w14:textId="77777777" w:rsidR="00537C11" w:rsidRPr="00396C6B" w:rsidRDefault="00430EF7">
            <w:pPr>
              <w:rPr>
                <w:rFonts w:cs="Tahoma"/>
                <w:b/>
                <w:szCs w:val="22"/>
              </w:rPr>
            </w:pPr>
            <w:r w:rsidRPr="00396C6B">
              <w:rPr>
                <w:rFonts w:cs="Tahoma"/>
                <w:b/>
                <w:szCs w:val="22"/>
              </w:rPr>
              <w:t>4.</w:t>
            </w:r>
          </w:p>
        </w:tc>
        <w:tc>
          <w:tcPr>
            <w:tcW w:w="8959" w:type="dxa"/>
            <w:tcBorders>
              <w:top w:val="single" w:sz="4" w:space="0" w:color="auto"/>
              <w:left w:val="single" w:sz="4" w:space="0" w:color="auto"/>
              <w:bottom w:val="single" w:sz="4" w:space="0" w:color="auto"/>
              <w:right w:val="single" w:sz="4" w:space="0" w:color="auto"/>
            </w:tcBorders>
            <w:shd w:val="clear" w:color="auto" w:fill="D9D9D9"/>
          </w:tcPr>
          <w:p w14:paraId="3A07052F" w14:textId="77777777" w:rsidR="00537C11" w:rsidRPr="00396C6B" w:rsidRDefault="00430EF7">
            <w:pPr>
              <w:autoSpaceDE w:val="0"/>
              <w:autoSpaceDN w:val="0"/>
              <w:adjustRightInd w:val="0"/>
              <w:rPr>
                <w:rFonts w:cs="Tahoma"/>
                <w:szCs w:val="22"/>
              </w:rPr>
            </w:pPr>
            <w:r w:rsidRPr="00396C6B">
              <w:rPr>
                <w:rFonts w:cs="Tahoma"/>
                <w:szCs w:val="22"/>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τις απαιτήσεις της παρ. </w:t>
            </w:r>
            <w:r w:rsidR="00087AB0">
              <w:rPr>
                <w:rFonts w:cs="Tahoma"/>
                <w:szCs w:val="22"/>
              </w:rPr>
              <w:t xml:space="preserve">2.2.6.2 </w:t>
            </w:r>
            <w:r w:rsidRPr="00396C6B">
              <w:rPr>
                <w:rFonts w:cs="Tahoma"/>
                <w:szCs w:val="22"/>
              </w:rPr>
              <w:t>της παρούσας.</w:t>
            </w:r>
          </w:p>
          <w:p w14:paraId="3A5EA67B" w14:textId="77777777" w:rsidR="00537C11" w:rsidRPr="00396C6B" w:rsidRDefault="00430EF7">
            <w:pPr>
              <w:autoSpaceDE w:val="0"/>
              <w:autoSpaceDN w:val="0"/>
              <w:adjustRightInd w:val="0"/>
            </w:pPr>
            <w:r w:rsidRPr="00396C6B">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37C11" w:rsidRPr="00524E0C" w14:paraId="49E60FB6" w14:textId="77777777" w:rsidTr="00A401C7">
        <w:trPr>
          <w:trHeight w:val="1252"/>
        </w:trPr>
        <w:tc>
          <w:tcPr>
            <w:tcW w:w="675" w:type="dxa"/>
            <w:tcBorders>
              <w:top w:val="single" w:sz="4" w:space="0" w:color="auto"/>
              <w:left w:val="single" w:sz="4" w:space="0" w:color="auto"/>
              <w:bottom w:val="single" w:sz="4" w:space="0" w:color="auto"/>
              <w:right w:val="single" w:sz="4" w:space="0" w:color="auto"/>
            </w:tcBorders>
            <w:shd w:val="clear" w:color="auto" w:fill="auto"/>
          </w:tcPr>
          <w:p w14:paraId="256BEE20" w14:textId="77777777" w:rsidR="00537C11" w:rsidRPr="00396C6B" w:rsidRDefault="00430EF7">
            <w:pPr>
              <w:rPr>
                <w:rFonts w:cs="Tahoma"/>
                <w:b/>
                <w:szCs w:val="22"/>
              </w:rPr>
            </w:pPr>
            <w:r w:rsidRPr="00396C6B">
              <w:rPr>
                <w:rFonts w:cs="Tahoma"/>
                <w:b/>
                <w:szCs w:val="22"/>
              </w:rPr>
              <w:t>4.1</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389B0F67" w14:textId="77777777" w:rsidR="00537C11" w:rsidRPr="00396C6B" w:rsidRDefault="00430EF7">
            <w:pPr>
              <w:autoSpaceDE w:val="0"/>
              <w:autoSpaceDN w:val="0"/>
              <w:adjustRightInd w:val="0"/>
              <w:rPr>
                <w:rFonts w:cs="Tahoma"/>
                <w:szCs w:val="22"/>
              </w:rPr>
            </w:pPr>
            <w:r w:rsidRPr="00396C6B">
              <w:rPr>
                <w:rFonts w:cs="Tahoma"/>
                <w:szCs w:val="22"/>
              </w:rPr>
              <w:t>Πίνακα των υπαλλήλων του Οικονομικού Φορέα που συμμετέχουν στην Ομάδα Έργου, σύμφωνα με το ακόλουθο υπόδειγμα:</w:t>
            </w:r>
          </w:p>
          <w:tbl>
            <w:tblPr>
              <w:tblW w:w="855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9"/>
              <w:gridCol w:w="1700"/>
              <w:gridCol w:w="1984"/>
              <w:gridCol w:w="1845"/>
              <w:gridCol w:w="1135"/>
              <w:gridCol w:w="1407"/>
            </w:tblGrid>
            <w:tr w:rsidR="00537C11" w:rsidRPr="00396C6B" w14:paraId="71C7668C" w14:textId="77777777">
              <w:trPr>
                <w:trHeight w:val="788"/>
              </w:trPr>
              <w:tc>
                <w:tcPr>
                  <w:tcW w:w="28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2FAAAABA" w14:textId="77777777" w:rsidR="00537C11" w:rsidRPr="00396C6B" w:rsidRDefault="00430EF7">
                  <w:pPr>
                    <w:spacing w:line="276" w:lineRule="auto"/>
                    <w:ind w:left="-49" w:right="-110"/>
                    <w:jc w:val="center"/>
                    <w:rPr>
                      <w:rFonts w:cs="Tahoma"/>
                      <w:szCs w:val="22"/>
                    </w:rPr>
                  </w:pPr>
                  <w:r w:rsidRPr="00396C6B">
                    <w:rPr>
                      <w:rFonts w:cs="Tahoma"/>
                      <w:szCs w:val="22"/>
                    </w:rPr>
                    <w:t>Α/Α</w:t>
                  </w:r>
                </w:p>
              </w:tc>
              <w:tc>
                <w:tcPr>
                  <w:tcW w:w="99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1645FE9" w14:textId="77777777" w:rsidR="00537C11" w:rsidRPr="00396C6B" w:rsidRDefault="00430EF7">
                  <w:pPr>
                    <w:spacing w:line="276" w:lineRule="auto"/>
                    <w:jc w:val="center"/>
                    <w:rPr>
                      <w:rFonts w:cs="Tahoma"/>
                      <w:szCs w:val="22"/>
                    </w:rPr>
                  </w:pPr>
                  <w:r w:rsidRPr="00396C6B">
                    <w:rPr>
                      <w:rFonts w:cs="Tahoma"/>
                      <w:szCs w:val="22"/>
                    </w:rPr>
                    <w:t>Εταιρεία (σε περίπτωση Ένωσης / Κοινοπραξίας)</w:t>
                  </w:r>
                </w:p>
              </w:tc>
              <w:tc>
                <w:tcPr>
                  <w:tcW w:w="116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2C04C47" w14:textId="77777777" w:rsidR="00537C11" w:rsidRPr="00396C6B" w:rsidRDefault="00430EF7">
                  <w:pPr>
                    <w:spacing w:line="276" w:lineRule="auto"/>
                    <w:ind w:left="-107" w:right="-54"/>
                    <w:jc w:val="center"/>
                    <w:rPr>
                      <w:rFonts w:cs="Tahoma"/>
                      <w:szCs w:val="22"/>
                    </w:rPr>
                  </w:pPr>
                  <w:r w:rsidRPr="00396C6B">
                    <w:rPr>
                      <w:rFonts w:cs="Tahoma"/>
                      <w:szCs w:val="22"/>
                    </w:rPr>
                    <w:t>Ονοματεπώνυμο Μέλους Ομάδας Έργου</w:t>
                  </w:r>
                </w:p>
              </w:tc>
              <w:tc>
                <w:tcPr>
                  <w:tcW w:w="107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63B2971" w14:textId="77777777" w:rsidR="00537C11" w:rsidRPr="00396C6B" w:rsidRDefault="00430EF7">
                  <w:pPr>
                    <w:spacing w:line="276" w:lineRule="auto"/>
                    <w:jc w:val="center"/>
                    <w:rPr>
                      <w:rFonts w:cs="Tahoma"/>
                      <w:szCs w:val="22"/>
                    </w:rPr>
                  </w:pPr>
                  <w:r w:rsidRPr="00396C6B">
                    <w:rPr>
                      <w:rFonts w:cs="Tahoma"/>
                      <w:szCs w:val="22"/>
                    </w:rPr>
                    <w:t>Θέση στην Ομάδα Έργου</w:t>
                  </w:r>
                </w:p>
              </w:tc>
              <w:tc>
                <w:tcPr>
                  <w:tcW w:w="66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6B1B23D" w14:textId="77777777" w:rsidR="00537C11" w:rsidRPr="00396C6B" w:rsidRDefault="00430EF7">
                  <w:pPr>
                    <w:spacing w:line="276" w:lineRule="auto"/>
                    <w:jc w:val="center"/>
                    <w:rPr>
                      <w:rFonts w:cs="Tahoma"/>
                      <w:szCs w:val="22"/>
                    </w:rPr>
                  </w:pPr>
                  <w:r w:rsidRPr="00396C6B">
                    <w:rPr>
                      <w:rFonts w:cs="Tahoma"/>
                      <w:szCs w:val="22"/>
                    </w:rPr>
                    <w:t>Ανθρωπομήνες</w:t>
                  </w:r>
                </w:p>
              </w:tc>
              <w:tc>
                <w:tcPr>
                  <w:tcW w:w="823" w:type="pct"/>
                  <w:tcBorders>
                    <w:top w:val="single" w:sz="4" w:space="0" w:color="000080"/>
                    <w:left w:val="single" w:sz="4" w:space="0" w:color="000080"/>
                    <w:bottom w:val="single" w:sz="4" w:space="0" w:color="000080"/>
                    <w:right w:val="single" w:sz="4" w:space="0" w:color="000080"/>
                  </w:tcBorders>
                  <w:shd w:val="clear" w:color="auto" w:fill="C0C0C0"/>
                  <w:hideMark/>
                </w:tcPr>
                <w:p w14:paraId="6A0F8DFF" w14:textId="77777777" w:rsidR="00537C11" w:rsidRPr="00396C6B" w:rsidRDefault="00430EF7">
                  <w:pPr>
                    <w:spacing w:line="276" w:lineRule="auto"/>
                    <w:jc w:val="center"/>
                    <w:rPr>
                      <w:rFonts w:cs="Tahoma"/>
                      <w:szCs w:val="22"/>
                    </w:rPr>
                  </w:pPr>
                  <w:r w:rsidRPr="00396C6B">
                    <w:rPr>
                      <w:rFonts w:cs="Tahoma"/>
                      <w:szCs w:val="22"/>
                    </w:rPr>
                    <w:t>Ποσοστό συμμετοχής* (%)</w:t>
                  </w:r>
                </w:p>
              </w:tc>
            </w:tr>
            <w:tr w:rsidR="00537C11" w:rsidRPr="00396C6B" w14:paraId="4A847664"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09B5ECD1" w14:textId="77777777" w:rsidR="00537C11" w:rsidRPr="00396C6B" w:rsidRDefault="00537C11">
                  <w:pPr>
                    <w:spacing w:line="276" w:lineRule="auto"/>
                    <w:rPr>
                      <w:rFonts w:cs="Tahoma"/>
                      <w:szCs w:val="22"/>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234ACD64" w14:textId="77777777" w:rsidR="00537C11" w:rsidRPr="00396C6B" w:rsidRDefault="00537C11">
                  <w:pPr>
                    <w:spacing w:line="276" w:lineRule="auto"/>
                    <w:ind w:left="-106" w:right="-54"/>
                    <w:rPr>
                      <w:rFonts w:cs="Tahoma"/>
                      <w:szCs w:val="22"/>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07B64967" w14:textId="77777777" w:rsidR="00537C11" w:rsidRPr="00396C6B" w:rsidRDefault="00537C11">
                  <w:pPr>
                    <w:spacing w:line="276" w:lineRule="auto"/>
                    <w:rPr>
                      <w:rFonts w:cs="Tahoma"/>
                      <w:szCs w:val="22"/>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772AA03F" w14:textId="77777777" w:rsidR="00537C11" w:rsidRPr="00396C6B" w:rsidRDefault="00537C11">
                  <w:pPr>
                    <w:spacing w:line="276" w:lineRule="auto"/>
                    <w:rPr>
                      <w:rFonts w:cs="Tahoma"/>
                      <w:szCs w:val="22"/>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39529B0E"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31133FD4" w14:textId="77777777" w:rsidR="00537C11" w:rsidRPr="00396C6B" w:rsidRDefault="00537C11">
                  <w:pPr>
                    <w:spacing w:line="276" w:lineRule="auto"/>
                    <w:rPr>
                      <w:rFonts w:cs="Tahoma"/>
                      <w:szCs w:val="22"/>
                    </w:rPr>
                  </w:pPr>
                </w:p>
              </w:tc>
            </w:tr>
            <w:tr w:rsidR="00537C11" w:rsidRPr="00396C6B" w14:paraId="024F6BCF"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56BEB404" w14:textId="77777777" w:rsidR="00537C11" w:rsidRPr="00396C6B" w:rsidRDefault="00537C11">
                  <w:pPr>
                    <w:spacing w:line="276" w:lineRule="auto"/>
                    <w:rPr>
                      <w:rFonts w:cs="Tahoma"/>
                      <w:szCs w:val="22"/>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6D0CE78D" w14:textId="77777777" w:rsidR="00537C11" w:rsidRPr="00396C6B" w:rsidRDefault="00537C11">
                  <w:pPr>
                    <w:spacing w:line="276" w:lineRule="auto"/>
                    <w:rPr>
                      <w:rFonts w:cs="Tahoma"/>
                      <w:szCs w:val="22"/>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231BEDDB" w14:textId="77777777" w:rsidR="00537C11" w:rsidRPr="00396C6B" w:rsidRDefault="00537C11">
                  <w:pPr>
                    <w:spacing w:line="276" w:lineRule="auto"/>
                    <w:rPr>
                      <w:rFonts w:cs="Tahoma"/>
                      <w:szCs w:val="22"/>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0180B81D" w14:textId="77777777" w:rsidR="00537C11" w:rsidRPr="00396C6B" w:rsidRDefault="00537C11">
                  <w:pPr>
                    <w:spacing w:line="276" w:lineRule="auto"/>
                    <w:rPr>
                      <w:rFonts w:cs="Tahoma"/>
                      <w:szCs w:val="22"/>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4223E3F0"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75EC38E4" w14:textId="77777777" w:rsidR="00537C11" w:rsidRPr="00396C6B" w:rsidRDefault="00537C11">
                  <w:pPr>
                    <w:spacing w:line="276" w:lineRule="auto"/>
                    <w:rPr>
                      <w:rFonts w:cs="Tahoma"/>
                      <w:szCs w:val="22"/>
                    </w:rPr>
                  </w:pPr>
                </w:p>
              </w:tc>
            </w:tr>
            <w:tr w:rsidR="00537C11" w:rsidRPr="00396C6B" w14:paraId="68E10556"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3BE783BF" w14:textId="77777777" w:rsidR="00537C11" w:rsidRPr="00396C6B" w:rsidRDefault="00537C11">
                  <w:pPr>
                    <w:spacing w:line="276" w:lineRule="auto"/>
                    <w:rPr>
                      <w:rFonts w:cs="Tahoma"/>
                      <w:szCs w:val="22"/>
                    </w:rPr>
                  </w:pPr>
                </w:p>
              </w:tc>
              <w:tc>
                <w:tcPr>
                  <w:tcW w:w="994" w:type="pct"/>
                  <w:tcBorders>
                    <w:top w:val="single" w:sz="4" w:space="0" w:color="000080"/>
                    <w:left w:val="single" w:sz="4" w:space="0" w:color="000080"/>
                    <w:bottom w:val="single" w:sz="4" w:space="0" w:color="000080"/>
                    <w:right w:val="single" w:sz="4" w:space="0" w:color="000080"/>
                  </w:tcBorders>
                  <w:vAlign w:val="center"/>
                </w:tcPr>
                <w:p w14:paraId="3BB5FBEC" w14:textId="77777777" w:rsidR="00537C11" w:rsidRPr="00396C6B" w:rsidRDefault="00537C11">
                  <w:pPr>
                    <w:spacing w:line="276" w:lineRule="auto"/>
                    <w:rPr>
                      <w:rFonts w:cs="Tahoma"/>
                      <w:szCs w:val="22"/>
                    </w:rPr>
                  </w:pPr>
                </w:p>
              </w:tc>
              <w:tc>
                <w:tcPr>
                  <w:tcW w:w="1160" w:type="pct"/>
                  <w:tcBorders>
                    <w:top w:val="single" w:sz="4" w:space="0" w:color="000080"/>
                    <w:left w:val="single" w:sz="4" w:space="0" w:color="000080"/>
                    <w:bottom w:val="single" w:sz="4" w:space="0" w:color="000080"/>
                    <w:right w:val="single" w:sz="4" w:space="0" w:color="000080"/>
                  </w:tcBorders>
                  <w:vAlign w:val="center"/>
                </w:tcPr>
                <w:p w14:paraId="4F8E6CCB" w14:textId="77777777" w:rsidR="00537C11" w:rsidRPr="00396C6B" w:rsidRDefault="00537C11">
                  <w:pPr>
                    <w:spacing w:line="276" w:lineRule="auto"/>
                    <w:rPr>
                      <w:rFonts w:cs="Tahoma"/>
                      <w:szCs w:val="22"/>
                    </w:rPr>
                  </w:pPr>
                </w:p>
              </w:tc>
              <w:tc>
                <w:tcPr>
                  <w:tcW w:w="1079" w:type="pct"/>
                  <w:tcBorders>
                    <w:top w:val="single" w:sz="4" w:space="0" w:color="000080"/>
                    <w:left w:val="single" w:sz="4" w:space="0" w:color="000080"/>
                    <w:bottom w:val="single" w:sz="4" w:space="0" w:color="000080"/>
                    <w:right w:val="single" w:sz="4" w:space="0" w:color="000080"/>
                  </w:tcBorders>
                  <w:vAlign w:val="center"/>
                </w:tcPr>
                <w:p w14:paraId="25F07C58" w14:textId="77777777" w:rsidR="00537C11" w:rsidRPr="00396C6B" w:rsidRDefault="00537C11">
                  <w:pPr>
                    <w:spacing w:line="276" w:lineRule="auto"/>
                    <w:rPr>
                      <w:rFonts w:cs="Tahoma"/>
                      <w:szCs w:val="22"/>
                    </w:rPr>
                  </w:pPr>
                </w:p>
              </w:tc>
              <w:tc>
                <w:tcPr>
                  <w:tcW w:w="664" w:type="pct"/>
                  <w:tcBorders>
                    <w:top w:val="single" w:sz="4" w:space="0" w:color="000080"/>
                    <w:left w:val="single" w:sz="4" w:space="0" w:color="000080"/>
                    <w:bottom w:val="single" w:sz="4" w:space="0" w:color="000080"/>
                    <w:right w:val="single" w:sz="4" w:space="0" w:color="000080"/>
                  </w:tcBorders>
                  <w:vAlign w:val="center"/>
                </w:tcPr>
                <w:p w14:paraId="15DEF238"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24FF154E" w14:textId="77777777" w:rsidR="00537C11" w:rsidRPr="00396C6B" w:rsidRDefault="00537C11">
                  <w:pPr>
                    <w:spacing w:line="276" w:lineRule="auto"/>
                    <w:rPr>
                      <w:rFonts w:cs="Tahoma"/>
                      <w:szCs w:val="22"/>
                    </w:rPr>
                  </w:pPr>
                </w:p>
              </w:tc>
            </w:tr>
            <w:tr w:rsidR="00537C11" w:rsidRPr="00396C6B" w14:paraId="795ED02A" w14:textId="77777777">
              <w:trPr>
                <w:trHeight w:val="380"/>
              </w:trPr>
              <w:tc>
                <w:tcPr>
                  <w:tcW w:w="3513"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1B969055" w14:textId="77777777" w:rsidR="00537C11" w:rsidRPr="00396C6B" w:rsidRDefault="00430EF7">
                  <w:pPr>
                    <w:spacing w:line="276" w:lineRule="auto"/>
                    <w:rPr>
                      <w:rFonts w:cs="Tahoma"/>
                      <w:b/>
                      <w:szCs w:val="22"/>
                    </w:rPr>
                  </w:pPr>
                  <w:r w:rsidRPr="00396C6B">
                    <w:rPr>
                      <w:rFonts w:cs="Tahoma"/>
                      <w:b/>
                      <w:szCs w:val="22"/>
                    </w:rPr>
                    <w:t xml:space="preserve">ΜΕΡΙΚΟ ΣΥΝΟΛΟ (1) </w:t>
                  </w:r>
                </w:p>
              </w:tc>
              <w:tc>
                <w:tcPr>
                  <w:tcW w:w="664"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7A2BC96B" w14:textId="77777777" w:rsidR="00537C11" w:rsidRPr="00396C6B" w:rsidRDefault="00537C11">
                  <w:pPr>
                    <w:spacing w:line="276" w:lineRule="auto"/>
                    <w:rPr>
                      <w:rFonts w:cs="Tahoma"/>
                      <w:szCs w:val="22"/>
                    </w:rPr>
                  </w:pPr>
                </w:p>
              </w:tc>
              <w:tc>
                <w:tcPr>
                  <w:tcW w:w="823" w:type="pct"/>
                  <w:tcBorders>
                    <w:top w:val="single" w:sz="4" w:space="0" w:color="000080"/>
                    <w:left w:val="single" w:sz="4" w:space="0" w:color="000080"/>
                    <w:bottom w:val="single" w:sz="4" w:space="0" w:color="000080"/>
                    <w:right w:val="single" w:sz="4" w:space="0" w:color="000080"/>
                  </w:tcBorders>
                  <w:shd w:val="clear" w:color="auto" w:fill="C0C0C0"/>
                </w:tcPr>
                <w:p w14:paraId="7CDB0514" w14:textId="77777777" w:rsidR="00537C11" w:rsidRPr="00396C6B" w:rsidRDefault="00537C11">
                  <w:pPr>
                    <w:spacing w:line="276" w:lineRule="auto"/>
                    <w:rPr>
                      <w:rFonts w:cs="Tahoma"/>
                      <w:szCs w:val="22"/>
                    </w:rPr>
                  </w:pPr>
                </w:p>
              </w:tc>
            </w:tr>
          </w:tbl>
          <w:p w14:paraId="4564DDDC" w14:textId="77777777" w:rsidR="00537C11" w:rsidRPr="00396C6B" w:rsidRDefault="00537C11">
            <w:pPr>
              <w:autoSpaceDE w:val="0"/>
              <w:autoSpaceDN w:val="0"/>
              <w:adjustRightInd w:val="0"/>
              <w:rPr>
                <w:rFonts w:cs="Tahoma"/>
                <w:szCs w:val="22"/>
              </w:rPr>
            </w:pPr>
          </w:p>
          <w:p w14:paraId="49A00B7A" w14:textId="77777777" w:rsidR="00537C11" w:rsidRPr="00396C6B" w:rsidRDefault="00430EF7">
            <w:pPr>
              <w:autoSpaceDE w:val="0"/>
              <w:autoSpaceDN w:val="0"/>
              <w:adjustRightInd w:val="0"/>
              <w:rPr>
                <w:rFonts w:cs="Tahoma"/>
                <w:szCs w:val="22"/>
              </w:rPr>
            </w:pPr>
            <w:r w:rsidRPr="00396C6B">
              <w:rPr>
                <w:rFonts w:cs="Tahoma"/>
                <w:szCs w:val="22"/>
              </w:rPr>
              <w:t xml:space="preserve">Πίνακα των στελεχών των Υπεργολάβων του Οικονομικού Φορέα που συμμετέχουν στην Ομάδα Έργου, σύμφωνα με το ακόλουθο υπόδειγμα: </w:t>
            </w:r>
          </w:p>
          <w:tbl>
            <w:tblPr>
              <w:tblW w:w="855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479"/>
              <w:gridCol w:w="1703"/>
              <w:gridCol w:w="2042"/>
              <w:gridCol w:w="1785"/>
              <w:gridCol w:w="1133"/>
              <w:gridCol w:w="1415"/>
            </w:tblGrid>
            <w:tr w:rsidR="00537C11" w:rsidRPr="00396C6B" w14:paraId="069D29FC" w14:textId="77777777">
              <w:trPr>
                <w:trHeight w:val="788"/>
              </w:trPr>
              <w:tc>
                <w:tcPr>
                  <w:tcW w:w="280"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BE516E6" w14:textId="77777777" w:rsidR="00537C11" w:rsidRPr="00396C6B" w:rsidRDefault="00430EF7">
                  <w:pPr>
                    <w:spacing w:line="276" w:lineRule="auto"/>
                    <w:ind w:left="-49" w:right="-110"/>
                    <w:jc w:val="center"/>
                    <w:rPr>
                      <w:rFonts w:cs="Tahoma"/>
                      <w:szCs w:val="22"/>
                    </w:rPr>
                  </w:pPr>
                  <w:r w:rsidRPr="00396C6B">
                    <w:rPr>
                      <w:rFonts w:cs="Tahoma"/>
                      <w:szCs w:val="22"/>
                    </w:rPr>
                    <w:t>Α/Α</w:t>
                  </w:r>
                </w:p>
              </w:tc>
              <w:tc>
                <w:tcPr>
                  <w:tcW w:w="995"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3EAC2549" w14:textId="77777777" w:rsidR="00537C11" w:rsidRPr="00396C6B" w:rsidRDefault="00430EF7">
                  <w:pPr>
                    <w:spacing w:line="276" w:lineRule="auto"/>
                    <w:jc w:val="center"/>
                    <w:rPr>
                      <w:rFonts w:cs="Tahoma"/>
                      <w:szCs w:val="22"/>
                    </w:rPr>
                  </w:pPr>
                  <w:r w:rsidRPr="00396C6B">
                    <w:rPr>
                      <w:rFonts w:cs="Tahoma"/>
                      <w:szCs w:val="22"/>
                    </w:rPr>
                    <w:t>Επωνυμία Εταιρείας Υπεργολάβου</w:t>
                  </w:r>
                </w:p>
              </w:tc>
              <w:tc>
                <w:tcPr>
                  <w:tcW w:w="1193"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D1F300B" w14:textId="77777777" w:rsidR="00537C11" w:rsidRPr="00396C6B" w:rsidRDefault="00430EF7">
                  <w:pPr>
                    <w:spacing w:line="276" w:lineRule="auto"/>
                    <w:jc w:val="center"/>
                    <w:rPr>
                      <w:rFonts w:cs="Tahoma"/>
                      <w:szCs w:val="22"/>
                    </w:rPr>
                  </w:pPr>
                  <w:r w:rsidRPr="00396C6B">
                    <w:rPr>
                      <w:rFonts w:cs="Tahoma"/>
                      <w:szCs w:val="22"/>
                    </w:rPr>
                    <w:t>Ονοματεπώνυμο Μέλους Ομάδας Έργου</w:t>
                  </w:r>
                </w:p>
              </w:tc>
              <w:tc>
                <w:tcPr>
                  <w:tcW w:w="104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6082FD9F" w14:textId="77777777" w:rsidR="00537C11" w:rsidRPr="00396C6B" w:rsidRDefault="00430EF7">
                  <w:pPr>
                    <w:spacing w:line="276" w:lineRule="auto"/>
                    <w:ind w:right="-108"/>
                    <w:jc w:val="center"/>
                    <w:rPr>
                      <w:rFonts w:cs="Tahoma"/>
                      <w:szCs w:val="22"/>
                    </w:rPr>
                  </w:pPr>
                  <w:r w:rsidRPr="00396C6B">
                    <w:rPr>
                      <w:rFonts w:cs="Tahoma"/>
                      <w:szCs w:val="22"/>
                    </w:rPr>
                    <w:t>Θέση στην Ομάδα Έργου</w:t>
                  </w:r>
                </w:p>
              </w:tc>
              <w:tc>
                <w:tcPr>
                  <w:tcW w:w="662"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1C489EB2" w14:textId="77777777" w:rsidR="00537C11" w:rsidRPr="00396C6B" w:rsidRDefault="00430EF7">
                  <w:pPr>
                    <w:spacing w:line="276" w:lineRule="auto"/>
                    <w:jc w:val="center"/>
                    <w:rPr>
                      <w:rFonts w:cs="Tahoma"/>
                      <w:szCs w:val="22"/>
                    </w:rPr>
                  </w:pPr>
                  <w:r w:rsidRPr="00396C6B">
                    <w:rPr>
                      <w:rFonts w:cs="Tahoma"/>
                      <w:szCs w:val="22"/>
                    </w:rPr>
                    <w:t>Ανθρωπομήνες</w:t>
                  </w:r>
                </w:p>
              </w:tc>
              <w:tc>
                <w:tcPr>
                  <w:tcW w:w="827" w:type="pct"/>
                  <w:tcBorders>
                    <w:top w:val="single" w:sz="4" w:space="0" w:color="000080"/>
                    <w:left w:val="single" w:sz="4" w:space="0" w:color="000080"/>
                    <w:bottom w:val="single" w:sz="4" w:space="0" w:color="000080"/>
                    <w:right w:val="single" w:sz="4" w:space="0" w:color="000080"/>
                  </w:tcBorders>
                  <w:shd w:val="clear" w:color="auto" w:fill="C0C0C0"/>
                  <w:hideMark/>
                </w:tcPr>
                <w:p w14:paraId="28FCD5A7" w14:textId="77777777" w:rsidR="00537C11" w:rsidRPr="00396C6B" w:rsidRDefault="00430EF7">
                  <w:pPr>
                    <w:spacing w:line="276" w:lineRule="auto"/>
                    <w:jc w:val="center"/>
                    <w:rPr>
                      <w:rFonts w:cs="Tahoma"/>
                      <w:szCs w:val="22"/>
                    </w:rPr>
                  </w:pPr>
                  <w:r w:rsidRPr="00396C6B">
                    <w:rPr>
                      <w:rFonts w:cs="Tahoma"/>
                      <w:szCs w:val="22"/>
                    </w:rPr>
                    <w:t>Ποσοστό συμμετοχής* (%)</w:t>
                  </w:r>
                </w:p>
              </w:tc>
            </w:tr>
            <w:tr w:rsidR="00537C11" w:rsidRPr="00396C6B" w14:paraId="6DD39137" w14:textId="77777777">
              <w:trPr>
                <w:trHeight w:val="380"/>
              </w:trPr>
              <w:tc>
                <w:tcPr>
                  <w:tcW w:w="280" w:type="pct"/>
                  <w:tcBorders>
                    <w:top w:val="single" w:sz="4" w:space="0" w:color="000080"/>
                    <w:left w:val="single" w:sz="4" w:space="0" w:color="000080"/>
                    <w:bottom w:val="single" w:sz="4" w:space="0" w:color="000080"/>
                    <w:right w:val="single" w:sz="4" w:space="0" w:color="000080"/>
                  </w:tcBorders>
                  <w:vAlign w:val="center"/>
                </w:tcPr>
                <w:p w14:paraId="56605281" w14:textId="77777777" w:rsidR="00537C11" w:rsidRPr="00396C6B" w:rsidRDefault="00537C11">
                  <w:pPr>
                    <w:spacing w:line="276" w:lineRule="auto"/>
                    <w:rPr>
                      <w:rFonts w:cs="Tahoma"/>
                      <w:szCs w:val="22"/>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484A1447" w14:textId="77777777" w:rsidR="00537C11" w:rsidRPr="00396C6B" w:rsidRDefault="00537C11">
                  <w:pPr>
                    <w:spacing w:line="276" w:lineRule="auto"/>
                    <w:rPr>
                      <w:rFonts w:cs="Tahoma"/>
                      <w:szCs w:val="22"/>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5CF8B378" w14:textId="77777777" w:rsidR="00537C11" w:rsidRPr="00396C6B" w:rsidRDefault="00537C11">
                  <w:pPr>
                    <w:spacing w:line="276" w:lineRule="auto"/>
                    <w:rPr>
                      <w:rFonts w:cs="Tahoma"/>
                      <w:szCs w:val="22"/>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4C09EDF7" w14:textId="77777777" w:rsidR="00537C11" w:rsidRPr="00396C6B" w:rsidRDefault="00537C11">
                  <w:pPr>
                    <w:spacing w:line="276" w:lineRule="auto"/>
                    <w:rPr>
                      <w:rFonts w:cs="Tahoma"/>
                      <w:szCs w:val="22"/>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33FB01BC"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3F7E5D71" w14:textId="77777777" w:rsidR="00537C11" w:rsidRPr="00396C6B" w:rsidRDefault="00537C11">
                  <w:pPr>
                    <w:spacing w:line="276" w:lineRule="auto"/>
                    <w:rPr>
                      <w:rFonts w:cs="Tahoma"/>
                      <w:szCs w:val="22"/>
                    </w:rPr>
                  </w:pPr>
                </w:p>
              </w:tc>
            </w:tr>
            <w:tr w:rsidR="00537C11" w:rsidRPr="00396C6B" w14:paraId="4129AFC8"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6876CAA9" w14:textId="77777777" w:rsidR="00537C11" w:rsidRPr="00396C6B" w:rsidRDefault="00537C11">
                  <w:pPr>
                    <w:spacing w:line="276" w:lineRule="auto"/>
                    <w:rPr>
                      <w:rFonts w:cs="Tahoma"/>
                      <w:szCs w:val="22"/>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3049B3F3" w14:textId="77777777" w:rsidR="00537C11" w:rsidRPr="00396C6B" w:rsidRDefault="00537C11">
                  <w:pPr>
                    <w:spacing w:line="276" w:lineRule="auto"/>
                    <w:rPr>
                      <w:rFonts w:cs="Tahoma"/>
                      <w:szCs w:val="22"/>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1689431A" w14:textId="77777777" w:rsidR="00537C11" w:rsidRPr="00396C6B" w:rsidRDefault="00537C11">
                  <w:pPr>
                    <w:spacing w:line="276" w:lineRule="auto"/>
                    <w:rPr>
                      <w:rFonts w:cs="Tahoma"/>
                      <w:szCs w:val="22"/>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2ADFFD69" w14:textId="77777777" w:rsidR="00537C11" w:rsidRPr="00396C6B" w:rsidRDefault="00537C11">
                  <w:pPr>
                    <w:spacing w:line="276" w:lineRule="auto"/>
                    <w:rPr>
                      <w:rFonts w:cs="Tahoma"/>
                      <w:szCs w:val="22"/>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6E096B20"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7A5F9D7D" w14:textId="77777777" w:rsidR="00537C11" w:rsidRPr="00396C6B" w:rsidRDefault="00537C11">
                  <w:pPr>
                    <w:spacing w:line="276" w:lineRule="auto"/>
                    <w:rPr>
                      <w:rFonts w:cs="Tahoma"/>
                      <w:szCs w:val="22"/>
                    </w:rPr>
                  </w:pPr>
                </w:p>
              </w:tc>
            </w:tr>
            <w:tr w:rsidR="00537C11" w:rsidRPr="00396C6B" w14:paraId="03C043FA" w14:textId="77777777">
              <w:trPr>
                <w:trHeight w:val="394"/>
              </w:trPr>
              <w:tc>
                <w:tcPr>
                  <w:tcW w:w="280" w:type="pct"/>
                  <w:tcBorders>
                    <w:top w:val="single" w:sz="4" w:space="0" w:color="000080"/>
                    <w:left w:val="single" w:sz="4" w:space="0" w:color="000080"/>
                    <w:bottom w:val="single" w:sz="4" w:space="0" w:color="000080"/>
                    <w:right w:val="single" w:sz="4" w:space="0" w:color="000080"/>
                  </w:tcBorders>
                  <w:vAlign w:val="center"/>
                </w:tcPr>
                <w:p w14:paraId="774970BB" w14:textId="77777777" w:rsidR="00537C11" w:rsidRPr="00396C6B" w:rsidRDefault="00537C11">
                  <w:pPr>
                    <w:spacing w:line="276" w:lineRule="auto"/>
                    <w:rPr>
                      <w:rFonts w:cs="Tahoma"/>
                      <w:szCs w:val="22"/>
                    </w:rPr>
                  </w:pPr>
                </w:p>
              </w:tc>
              <w:tc>
                <w:tcPr>
                  <w:tcW w:w="995" w:type="pct"/>
                  <w:tcBorders>
                    <w:top w:val="single" w:sz="4" w:space="0" w:color="000080"/>
                    <w:left w:val="single" w:sz="4" w:space="0" w:color="000080"/>
                    <w:bottom w:val="single" w:sz="4" w:space="0" w:color="000080"/>
                    <w:right w:val="single" w:sz="4" w:space="0" w:color="000080"/>
                  </w:tcBorders>
                  <w:vAlign w:val="center"/>
                </w:tcPr>
                <w:p w14:paraId="5776B769" w14:textId="77777777" w:rsidR="00537C11" w:rsidRPr="00396C6B" w:rsidRDefault="00537C11">
                  <w:pPr>
                    <w:spacing w:line="276" w:lineRule="auto"/>
                    <w:rPr>
                      <w:rFonts w:cs="Tahoma"/>
                      <w:szCs w:val="22"/>
                    </w:rPr>
                  </w:pPr>
                </w:p>
              </w:tc>
              <w:tc>
                <w:tcPr>
                  <w:tcW w:w="1193" w:type="pct"/>
                  <w:tcBorders>
                    <w:top w:val="single" w:sz="4" w:space="0" w:color="000080"/>
                    <w:left w:val="single" w:sz="4" w:space="0" w:color="000080"/>
                    <w:bottom w:val="single" w:sz="4" w:space="0" w:color="000080"/>
                    <w:right w:val="single" w:sz="4" w:space="0" w:color="000080"/>
                  </w:tcBorders>
                  <w:vAlign w:val="center"/>
                </w:tcPr>
                <w:p w14:paraId="00670C31" w14:textId="77777777" w:rsidR="00537C11" w:rsidRPr="00396C6B" w:rsidRDefault="00537C11">
                  <w:pPr>
                    <w:spacing w:line="276" w:lineRule="auto"/>
                    <w:rPr>
                      <w:rFonts w:cs="Tahoma"/>
                      <w:szCs w:val="22"/>
                    </w:rPr>
                  </w:pPr>
                </w:p>
              </w:tc>
              <w:tc>
                <w:tcPr>
                  <w:tcW w:w="1042" w:type="pct"/>
                  <w:tcBorders>
                    <w:top w:val="single" w:sz="4" w:space="0" w:color="000080"/>
                    <w:left w:val="single" w:sz="4" w:space="0" w:color="000080"/>
                    <w:bottom w:val="single" w:sz="4" w:space="0" w:color="000080"/>
                    <w:right w:val="single" w:sz="4" w:space="0" w:color="000080"/>
                  </w:tcBorders>
                  <w:vAlign w:val="center"/>
                </w:tcPr>
                <w:p w14:paraId="0C4B6D80" w14:textId="77777777" w:rsidR="00537C11" w:rsidRPr="00396C6B" w:rsidRDefault="00537C11">
                  <w:pPr>
                    <w:spacing w:line="276" w:lineRule="auto"/>
                    <w:rPr>
                      <w:rFonts w:cs="Tahoma"/>
                      <w:szCs w:val="22"/>
                    </w:rPr>
                  </w:pPr>
                </w:p>
              </w:tc>
              <w:tc>
                <w:tcPr>
                  <w:tcW w:w="662" w:type="pct"/>
                  <w:tcBorders>
                    <w:top w:val="single" w:sz="4" w:space="0" w:color="000080"/>
                    <w:left w:val="single" w:sz="4" w:space="0" w:color="000080"/>
                    <w:bottom w:val="single" w:sz="4" w:space="0" w:color="000080"/>
                    <w:right w:val="single" w:sz="4" w:space="0" w:color="000080"/>
                  </w:tcBorders>
                  <w:vAlign w:val="center"/>
                </w:tcPr>
                <w:p w14:paraId="44B475BB"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5A1571EC" w14:textId="77777777" w:rsidR="00537C11" w:rsidRPr="00396C6B" w:rsidRDefault="00537C11">
                  <w:pPr>
                    <w:spacing w:line="276" w:lineRule="auto"/>
                    <w:rPr>
                      <w:rFonts w:cs="Tahoma"/>
                      <w:szCs w:val="22"/>
                    </w:rPr>
                  </w:pPr>
                </w:p>
              </w:tc>
            </w:tr>
            <w:tr w:rsidR="00537C11" w:rsidRPr="00396C6B" w14:paraId="7ABCCBC2" w14:textId="77777777">
              <w:trPr>
                <w:trHeight w:val="394"/>
              </w:trPr>
              <w:tc>
                <w:tcPr>
                  <w:tcW w:w="3511" w:type="pct"/>
                  <w:gridSpan w:val="4"/>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01FC8E1D" w14:textId="77777777" w:rsidR="00537C11" w:rsidRPr="00396C6B" w:rsidRDefault="00430EF7">
                  <w:pPr>
                    <w:spacing w:line="276" w:lineRule="auto"/>
                    <w:rPr>
                      <w:rFonts w:cs="Tahoma"/>
                      <w:b/>
                      <w:szCs w:val="22"/>
                    </w:rPr>
                  </w:pPr>
                  <w:r w:rsidRPr="00396C6B">
                    <w:rPr>
                      <w:rFonts w:cs="Tahoma"/>
                      <w:b/>
                      <w:szCs w:val="22"/>
                    </w:rPr>
                    <w:t xml:space="preserve">ΜΕΡΙΚΟ ΣΥΝΟΛΟ (2) </w:t>
                  </w:r>
                </w:p>
              </w:tc>
              <w:tc>
                <w:tcPr>
                  <w:tcW w:w="662"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50E49C2A" w14:textId="77777777" w:rsidR="00537C11" w:rsidRPr="00396C6B" w:rsidRDefault="00537C11">
                  <w:pPr>
                    <w:spacing w:line="276" w:lineRule="auto"/>
                    <w:rPr>
                      <w:rFonts w:cs="Tahoma"/>
                      <w:szCs w:val="22"/>
                    </w:rPr>
                  </w:pPr>
                </w:p>
              </w:tc>
              <w:tc>
                <w:tcPr>
                  <w:tcW w:w="827" w:type="pct"/>
                  <w:tcBorders>
                    <w:top w:val="single" w:sz="4" w:space="0" w:color="000080"/>
                    <w:left w:val="single" w:sz="4" w:space="0" w:color="000080"/>
                    <w:bottom w:val="single" w:sz="4" w:space="0" w:color="000080"/>
                    <w:right w:val="single" w:sz="4" w:space="0" w:color="000080"/>
                  </w:tcBorders>
                  <w:shd w:val="clear" w:color="auto" w:fill="C0C0C0"/>
                </w:tcPr>
                <w:p w14:paraId="6D47E8D9" w14:textId="77777777" w:rsidR="00537C11" w:rsidRPr="00396C6B" w:rsidRDefault="00537C11">
                  <w:pPr>
                    <w:spacing w:line="276" w:lineRule="auto"/>
                    <w:rPr>
                      <w:rFonts w:cs="Tahoma"/>
                      <w:szCs w:val="22"/>
                    </w:rPr>
                  </w:pPr>
                </w:p>
              </w:tc>
            </w:tr>
          </w:tbl>
          <w:p w14:paraId="37E1C64A" w14:textId="77777777" w:rsidR="00537C11" w:rsidRPr="00396C6B" w:rsidRDefault="00537C11">
            <w:pPr>
              <w:autoSpaceDE w:val="0"/>
              <w:autoSpaceDN w:val="0"/>
              <w:adjustRightInd w:val="0"/>
              <w:rPr>
                <w:rFonts w:cs="Tahoma"/>
                <w:szCs w:val="22"/>
              </w:rPr>
            </w:pPr>
          </w:p>
          <w:p w14:paraId="6B80E59D" w14:textId="77777777" w:rsidR="00537C11" w:rsidRPr="00396C6B" w:rsidRDefault="00430EF7">
            <w:pPr>
              <w:autoSpaceDE w:val="0"/>
              <w:autoSpaceDN w:val="0"/>
              <w:adjustRightInd w:val="0"/>
              <w:rPr>
                <w:rFonts w:cs="Tahoma"/>
                <w:szCs w:val="22"/>
              </w:rPr>
            </w:pPr>
            <w:r w:rsidRPr="00396C6B">
              <w:rPr>
                <w:rFonts w:cs="Tahoma"/>
                <w:szCs w:val="22"/>
              </w:rPr>
              <w:t>Πίνακα των εξωτερικών συνεργατών του Οικονομικού Φορέα που συμμετέχουν στην Ομάδα Έργου, σύμφωνα με το ακόλουθο υπόδειγμα:</w:t>
            </w:r>
          </w:p>
          <w:tbl>
            <w:tblPr>
              <w:tblW w:w="8569"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4A0" w:firstRow="1" w:lastRow="0" w:firstColumn="1" w:lastColumn="0" w:noHBand="0" w:noVBand="1"/>
            </w:tblPr>
            <w:tblGrid>
              <w:gridCol w:w="768"/>
              <w:gridCol w:w="2972"/>
              <w:gridCol w:w="2060"/>
              <w:gridCol w:w="1278"/>
              <w:gridCol w:w="1491"/>
            </w:tblGrid>
            <w:tr w:rsidR="00537C11" w:rsidRPr="00396C6B" w14:paraId="4B32D542" w14:textId="77777777">
              <w:trPr>
                <w:trHeight w:val="788"/>
              </w:trPr>
              <w:tc>
                <w:tcPr>
                  <w:tcW w:w="448"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AF5A4FB" w14:textId="77777777" w:rsidR="00537C11" w:rsidRPr="00396C6B" w:rsidRDefault="00430EF7">
                  <w:pPr>
                    <w:spacing w:line="276" w:lineRule="auto"/>
                    <w:jc w:val="center"/>
                    <w:rPr>
                      <w:rFonts w:cs="Tahoma"/>
                      <w:szCs w:val="22"/>
                    </w:rPr>
                  </w:pPr>
                  <w:r w:rsidRPr="00396C6B">
                    <w:rPr>
                      <w:rFonts w:cs="Tahoma"/>
                      <w:szCs w:val="22"/>
                    </w:rPr>
                    <w:t>Α/Α</w:t>
                  </w:r>
                </w:p>
              </w:tc>
              <w:tc>
                <w:tcPr>
                  <w:tcW w:w="1734"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4CC70F38" w14:textId="77777777" w:rsidR="00537C11" w:rsidRPr="00396C6B" w:rsidRDefault="00430EF7">
                  <w:pPr>
                    <w:spacing w:line="276" w:lineRule="auto"/>
                    <w:jc w:val="center"/>
                    <w:rPr>
                      <w:rFonts w:cs="Tahoma"/>
                      <w:szCs w:val="22"/>
                    </w:rPr>
                  </w:pPr>
                  <w:r w:rsidRPr="00396C6B">
                    <w:rPr>
                      <w:rFonts w:cs="Tahoma"/>
                      <w:szCs w:val="22"/>
                    </w:rPr>
                    <w:t>Ονοματεπώνυμο Μέλους Ομάδας Έργου</w:t>
                  </w:r>
                </w:p>
              </w:tc>
              <w:tc>
                <w:tcPr>
                  <w:tcW w:w="1189"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B9FAF9D" w14:textId="77777777" w:rsidR="00537C11" w:rsidRPr="00396C6B" w:rsidRDefault="00430EF7">
                  <w:pPr>
                    <w:spacing w:line="276" w:lineRule="auto"/>
                    <w:jc w:val="center"/>
                    <w:rPr>
                      <w:rFonts w:cs="Tahoma"/>
                      <w:szCs w:val="22"/>
                    </w:rPr>
                  </w:pPr>
                  <w:r w:rsidRPr="00396C6B">
                    <w:rPr>
                      <w:rFonts w:cs="Tahoma"/>
                      <w:szCs w:val="22"/>
                    </w:rPr>
                    <w:t>Θέση στην Ομάδα Έργου</w:t>
                  </w:r>
                </w:p>
              </w:tc>
              <w:tc>
                <w:tcPr>
                  <w:tcW w:w="746" w:type="pct"/>
                  <w:tcBorders>
                    <w:top w:val="single" w:sz="4" w:space="0" w:color="000080"/>
                    <w:left w:val="single" w:sz="4" w:space="0" w:color="000080"/>
                    <w:bottom w:val="single" w:sz="4" w:space="0" w:color="000080"/>
                    <w:right w:val="single" w:sz="4" w:space="0" w:color="000080"/>
                  </w:tcBorders>
                  <w:shd w:val="clear" w:color="auto" w:fill="E0E0E0"/>
                  <w:vAlign w:val="center"/>
                  <w:hideMark/>
                </w:tcPr>
                <w:p w14:paraId="0820CC77" w14:textId="77777777" w:rsidR="00537C11" w:rsidRPr="00396C6B" w:rsidRDefault="00430EF7">
                  <w:pPr>
                    <w:spacing w:line="276" w:lineRule="auto"/>
                    <w:jc w:val="center"/>
                    <w:rPr>
                      <w:rFonts w:cs="Tahoma"/>
                      <w:szCs w:val="22"/>
                    </w:rPr>
                  </w:pPr>
                  <w:r w:rsidRPr="00396C6B">
                    <w:rPr>
                      <w:rFonts w:cs="Tahoma"/>
                      <w:szCs w:val="22"/>
                    </w:rPr>
                    <w:t>Ανθρωπομήνες</w:t>
                  </w:r>
                </w:p>
              </w:tc>
              <w:tc>
                <w:tcPr>
                  <w:tcW w:w="878" w:type="pct"/>
                  <w:tcBorders>
                    <w:top w:val="single" w:sz="4" w:space="0" w:color="000080"/>
                    <w:left w:val="single" w:sz="4" w:space="0" w:color="000080"/>
                    <w:bottom w:val="single" w:sz="4" w:space="0" w:color="000080"/>
                    <w:right w:val="single" w:sz="4" w:space="0" w:color="000080"/>
                  </w:tcBorders>
                  <w:shd w:val="clear" w:color="auto" w:fill="C0C0C0"/>
                  <w:hideMark/>
                </w:tcPr>
                <w:p w14:paraId="6D50AE12" w14:textId="77777777" w:rsidR="00537C11" w:rsidRPr="00396C6B" w:rsidRDefault="00430EF7">
                  <w:pPr>
                    <w:spacing w:line="276" w:lineRule="auto"/>
                    <w:jc w:val="center"/>
                    <w:rPr>
                      <w:rFonts w:cs="Tahoma"/>
                      <w:szCs w:val="22"/>
                    </w:rPr>
                  </w:pPr>
                  <w:r w:rsidRPr="00396C6B">
                    <w:rPr>
                      <w:rFonts w:cs="Tahoma"/>
                      <w:szCs w:val="22"/>
                    </w:rPr>
                    <w:t>Ποσοστό συμμετοχής* (%)</w:t>
                  </w:r>
                </w:p>
              </w:tc>
            </w:tr>
            <w:tr w:rsidR="00537C11" w:rsidRPr="00396C6B" w14:paraId="0187DDF5" w14:textId="77777777">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782C3464" w14:textId="77777777" w:rsidR="00537C11" w:rsidRPr="00396C6B" w:rsidRDefault="00537C11">
                  <w:pPr>
                    <w:spacing w:line="276" w:lineRule="auto"/>
                    <w:rPr>
                      <w:rFonts w:cs="Tahoma"/>
                      <w:szCs w:val="22"/>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52E2E45A" w14:textId="77777777" w:rsidR="00537C11" w:rsidRPr="00396C6B" w:rsidRDefault="00537C11">
                  <w:pPr>
                    <w:spacing w:line="276" w:lineRule="auto"/>
                    <w:rPr>
                      <w:rFonts w:cs="Tahoma"/>
                      <w:szCs w:val="22"/>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655F2CA1" w14:textId="77777777" w:rsidR="00537C11" w:rsidRPr="00396C6B" w:rsidRDefault="00537C11">
                  <w:pPr>
                    <w:spacing w:line="276" w:lineRule="auto"/>
                    <w:rPr>
                      <w:rFonts w:cs="Tahoma"/>
                      <w:szCs w:val="22"/>
                    </w:rPr>
                  </w:pPr>
                </w:p>
              </w:tc>
              <w:tc>
                <w:tcPr>
                  <w:tcW w:w="746" w:type="pct"/>
                  <w:tcBorders>
                    <w:top w:val="single" w:sz="4" w:space="0" w:color="000080"/>
                    <w:left w:val="single" w:sz="4" w:space="0" w:color="000080"/>
                    <w:bottom w:val="single" w:sz="4" w:space="0" w:color="000080"/>
                    <w:right w:val="single" w:sz="4" w:space="0" w:color="000080"/>
                  </w:tcBorders>
                  <w:vAlign w:val="center"/>
                </w:tcPr>
                <w:p w14:paraId="0F4017D3" w14:textId="77777777" w:rsidR="00537C11" w:rsidRPr="00396C6B" w:rsidRDefault="00537C11">
                  <w:pPr>
                    <w:spacing w:line="276" w:lineRule="auto"/>
                    <w:rPr>
                      <w:rFonts w:cs="Tahoma"/>
                      <w:szCs w:val="22"/>
                    </w:rPr>
                  </w:pPr>
                </w:p>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28DEAC61" w14:textId="77777777" w:rsidR="00537C11" w:rsidRPr="00396C6B" w:rsidRDefault="00537C11">
                  <w:pPr>
                    <w:spacing w:line="276" w:lineRule="auto"/>
                    <w:rPr>
                      <w:rFonts w:cs="Tahoma"/>
                      <w:szCs w:val="22"/>
                    </w:rPr>
                  </w:pPr>
                </w:p>
              </w:tc>
            </w:tr>
            <w:tr w:rsidR="00537C11" w:rsidRPr="00396C6B" w14:paraId="4F20BDE8" w14:textId="77777777">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545AB5E0" w14:textId="77777777" w:rsidR="00537C11" w:rsidRPr="00396C6B" w:rsidRDefault="00537C11">
                  <w:pPr>
                    <w:spacing w:line="276" w:lineRule="auto"/>
                    <w:rPr>
                      <w:rFonts w:cs="Tahoma"/>
                      <w:szCs w:val="22"/>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37004338" w14:textId="77777777" w:rsidR="00537C11" w:rsidRPr="00396C6B" w:rsidRDefault="00537C11">
                  <w:pPr>
                    <w:spacing w:line="276" w:lineRule="auto"/>
                    <w:rPr>
                      <w:rFonts w:cs="Tahoma"/>
                      <w:szCs w:val="22"/>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201F8F6A" w14:textId="77777777" w:rsidR="00537C11" w:rsidRPr="00396C6B" w:rsidRDefault="00537C11">
                  <w:pPr>
                    <w:spacing w:line="276" w:lineRule="auto"/>
                    <w:rPr>
                      <w:rFonts w:cs="Tahoma"/>
                      <w:szCs w:val="22"/>
                    </w:rPr>
                  </w:pPr>
                </w:p>
              </w:tc>
              <w:tc>
                <w:tcPr>
                  <w:tcW w:w="746" w:type="pct"/>
                  <w:tcBorders>
                    <w:top w:val="single" w:sz="4" w:space="0" w:color="000080"/>
                    <w:left w:val="single" w:sz="4" w:space="0" w:color="000080"/>
                    <w:bottom w:val="single" w:sz="4" w:space="0" w:color="000080"/>
                    <w:right w:val="single" w:sz="4" w:space="0" w:color="000080"/>
                  </w:tcBorders>
                  <w:vAlign w:val="center"/>
                </w:tcPr>
                <w:p w14:paraId="75CDA7B4" w14:textId="77777777" w:rsidR="00537C11" w:rsidRPr="00396C6B" w:rsidRDefault="00537C11">
                  <w:pPr>
                    <w:spacing w:line="276" w:lineRule="auto"/>
                    <w:rPr>
                      <w:rFonts w:cs="Tahoma"/>
                      <w:szCs w:val="22"/>
                    </w:rPr>
                  </w:pPr>
                </w:p>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6DA78831" w14:textId="77777777" w:rsidR="00537C11" w:rsidRPr="00396C6B" w:rsidRDefault="00537C11">
                  <w:pPr>
                    <w:spacing w:line="276" w:lineRule="auto"/>
                    <w:rPr>
                      <w:rFonts w:cs="Tahoma"/>
                      <w:szCs w:val="22"/>
                    </w:rPr>
                  </w:pPr>
                </w:p>
              </w:tc>
            </w:tr>
            <w:tr w:rsidR="00537C11" w:rsidRPr="00396C6B" w14:paraId="60ACD6EC" w14:textId="77777777">
              <w:trPr>
                <w:trHeight w:val="394"/>
              </w:trPr>
              <w:tc>
                <w:tcPr>
                  <w:tcW w:w="448" w:type="pct"/>
                  <w:tcBorders>
                    <w:top w:val="single" w:sz="4" w:space="0" w:color="000080"/>
                    <w:left w:val="single" w:sz="4" w:space="0" w:color="000080"/>
                    <w:bottom w:val="single" w:sz="4" w:space="0" w:color="000080"/>
                    <w:right w:val="single" w:sz="4" w:space="0" w:color="000080"/>
                  </w:tcBorders>
                  <w:vAlign w:val="center"/>
                </w:tcPr>
                <w:p w14:paraId="36223BBB" w14:textId="77777777" w:rsidR="00537C11" w:rsidRPr="00396C6B" w:rsidRDefault="00537C11">
                  <w:pPr>
                    <w:spacing w:line="276" w:lineRule="auto"/>
                    <w:rPr>
                      <w:rFonts w:cs="Tahoma"/>
                      <w:szCs w:val="22"/>
                    </w:rPr>
                  </w:pPr>
                </w:p>
              </w:tc>
              <w:tc>
                <w:tcPr>
                  <w:tcW w:w="1734" w:type="pct"/>
                  <w:tcBorders>
                    <w:top w:val="single" w:sz="4" w:space="0" w:color="000080"/>
                    <w:left w:val="single" w:sz="4" w:space="0" w:color="000080"/>
                    <w:bottom w:val="single" w:sz="4" w:space="0" w:color="000080"/>
                    <w:right w:val="single" w:sz="4" w:space="0" w:color="000080"/>
                  </w:tcBorders>
                  <w:vAlign w:val="center"/>
                </w:tcPr>
                <w:p w14:paraId="5A5A5597" w14:textId="77777777" w:rsidR="00537C11" w:rsidRPr="00396C6B" w:rsidRDefault="00537C11">
                  <w:pPr>
                    <w:spacing w:line="276" w:lineRule="auto"/>
                    <w:rPr>
                      <w:rFonts w:cs="Tahoma"/>
                      <w:szCs w:val="22"/>
                    </w:rPr>
                  </w:pPr>
                </w:p>
              </w:tc>
              <w:tc>
                <w:tcPr>
                  <w:tcW w:w="1189" w:type="pct"/>
                  <w:tcBorders>
                    <w:top w:val="single" w:sz="4" w:space="0" w:color="000080"/>
                    <w:left w:val="single" w:sz="4" w:space="0" w:color="000080"/>
                    <w:bottom w:val="single" w:sz="4" w:space="0" w:color="000080"/>
                    <w:right w:val="single" w:sz="4" w:space="0" w:color="000080"/>
                  </w:tcBorders>
                  <w:vAlign w:val="center"/>
                </w:tcPr>
                <w:p w14:paraId="569267D5" w14:textId="77777777" w:rsidR="00537C11" w:rsidRPr="00396C6B" w:rsidRDefault="00537C11">
                  <w:pPr>
                    <w:spacing w:line="276" w:lineRule="auto"/>
                    <w:rPr>
                      <w:rFonts w:cs="Tahoma"/>
                      <w:szCs w:val="22"/>
                    </w:rPr>
                  </w:pPr>
                </w:p>
              </w:tc>
              <w:tc>
                <w:tcPr>
                  <w:tcW w:w="746" w:type="pct"/>
                  <w:tcBorders>
                    <w:top w:val="single" w:sz="4" w:space="0" w:color="000080"/>
                    <w:left w:val="single" w:sz="4" w:space="0" w:color="000080"/>
                    <w:bottom w:val="single" w:sz="4" w:space="0" w:color="000080"/>
                    <w:right w:val="single" w:sz="4" w:space="0" w:color="000080"/>
                  </w:tcBorders>
                  <w:vAlign w:val="center"/>
                </w:tcPr>
                <w:p w14:paraId="49A63863" w14:textId="77777777" w:rsidR="00537C11" w:rsidRPr="00396C6B" w:rsidRDefault="00537C11">
                  <w:pPr>
                    <w:spacing w:line="276" w:lineRule="auto"/>
                    <w:rPr>
                      <w:rFonts w:cs="Tahoma"/>
                      <w:szCs w:val="22"/>
                    </w:rPr>
                  </w:pPr>
                </w:p>
              </w:tc>
              <w:tc>
                <w:tcPr>
                  <w:tcW w:w="878" w:type="pct"/>
                  <w:tcBorders>
                    <w:top w:val="single" w:sz="4" w:space="0" w:color="000080"/>
                    <w:left w:val="single" w:sz="4" w:space="0" w:color="000080"/>
                    <w:bottom w:val="single" w:sz="4" w:space="0" w:color="000080"/>
                    <w:right w:val="single" w:sz="4" w:space="0" w:color="000080"/>
                  </w:tcBorders>
                  <w:shd w:val="clear" w:color="auto" w:fill="C0C0C0"/>
                </w:tcPr>
                <w:p w14:paraId="08CDF7EC" w14:textId="77777777" w:rsidR="00537C11" w:rsidRPr="00396C6B" w:rsidRDefault="00537C11">
                  <w:pPr>
                    <w:spacing w:line="276" w:lineRule="auto"/>
                    <w:rPr>
                      <w:rFonts w:cs="Tahoma"/>
                      <w:szCs w:val="22"/>
                    </w:rPr>
                  </w:pPr>
                </w:p>
              </w:tc>
            </w:tr>
            <w:tr w:rsidR="00537C11" w:rsidRPr="00396C6B" w14:paraId="79290E8C" w14:textId="77777777">
              <w:trPr>
                <w:trHeight w:val="380"/>
              </w:trPr>
              <w:tc>
                <w:tcPr>
                  <w:tcW w:w="3384" w:type="pct"/>
                  <w:gridSpan w:val="3"/>
                  <w:tcBorders>
                    <w:top w:val="single" w:sz="4" w:space="0" w:color="000080"/>
                    <w:left w:val="single" w:sz="4" w:space="0" w:color="000080"/>
                    <w:bottom w:val="single" w:sz="4" w:space="0" w:color="000080"/>
                    <w:right w:val="single" w:sz="4" w:space="0" w:color="000080"/>
                  </w:tcBorders>
                  <w:shd w:val="clear" w:color="auto" w:fill="C0C0C0"/>
                  <w:vAlign w:val="center"/>
                  <w:hideMark/>
                </w:tcPr>
                <w:p w14:paraId="61BE12CB" w14:textId="77777777" w:rsidR="00537C11" w:rsidRPr="00396C6B" w:rsidRDefault="00430EF7">
                  <w:pPr>
                    <w:spacing w:line="276" w:lineRule="auto"/>
                    <w:rPr>
                      <w:rFonts w:cs="Tahoma"/>
                      <w:szCs w:val="22"/>
                    </w:rPr>
                  </w:pPr>
                  <w:r w:rsidRPr="00396C6B">
                    <w:rPr>
                      <w:rFonts w:cs="Tahoma"/>
                      <w:b/>
                      <w:szCs w:val="22"/>
                    </w:rPr>
                    <w:t>ΜΕΡΙΚΟ ΣΥΝΟΛΟ (3)</w:t>
                  </w:r>
                </w:p>
              </w:tc>
              <w:tc>
                <w:tcPr>
                  <w:tcW w:w="746" w:type="pct"/>
                  <w:tcBorders>
                    <w:top w:val="single" w:sz="4" w:space="0" w:color="000080"/>
                    <w:left w:val="single" w:sz="4" w:space="0" w:color="000080"/>
                    <w:bottom w:val="single" w:sz="4" w:space="0" w:color="000080"/>
                    <w:right w:val="single" w:sz="4" w:space="0" w:color="000080"/>
                  </w:tcBorders>
                  <w:shd w:val="clear" w:color="auto" w:fill="C0C0C0"/>
                  <w:vAlign w:val="center"/>
                </w:tcPr>
                <w:p w14:paraId="53E3E7A3" w14:textId="77777777" w:rsidR="00537C11" w:rsidRPr="00396C6B" w:rsidRDefault="00537C11">
                  <w:pPr>
                    <w:spacing w:line="276" w:lineRule="auto"/>
                    <w:rPr>
                      <w:rFonts w:cs="Tahoma"/>
                      <w:szCs w:val="22"/>
                    </w:rPr>
                  </w:pPr>
                </w:p>
              </w:tc>
              <w:tc>
                <w:tcPr>
                  <w:tcW w:w="870" w:type="pct"/>
                  <w:tcBorders>
                    <w:top w:val="single" w:sz="4" w:space="0" w:color="000080"/>
                    <w:left w:val="single" w:sz="4" w:space="0" w:color="000080"/>
                    <w:bottom w:val="single" w:sz="4" w:space="0" w:color="000080"/>
                    <w:right w:val="single" w:sz="4" w:space="0" w:color="000080"/>
                  </w:tcBorders>
                  <w:shd w:val="clear" w:color="auto" w:fill="C0C0C0"/>
                </w:tcPr>
                <w:p w14:paraId="693A35A6" w14:textId="77777777" w:rsidR="00537C11" w:rsidRPr="00396C6B" w:rsidRDefault="00537C11">
                  <w:pPr>
                    <w:spacing w:line="276" w:lineRule="auto"/>
                    <w:rPr>
                      <w:rFonts w:cs="Tahoma"/>
                      <w:szCs w:val="22"/>
                    </w:rPr>
                  </w:pPr>
                </w:p>
              </w:tc>
            </w:tr>
          </w:tbl>
          <w:p w14:paraId="37200A9E" w14:textId="77777777" w:rsidR="00537C11" w:rsidRPr="00396C6B" w:rsidRDefault="00430EF7">
            <w:pPr>
              <w:autoSpaceDE w:val="0"/>
              <w:autoSpaceDN w:val="0"/>
              <w:adjustRightInd w:val="0"/>
              <w:rPr>
                <w:rFonts w:cs="Tahoma"/>
                <w:szCs w:val="22"/>
              </w:rPr>
            </w:pPr>
            <w:r w:rsidRPr="00396C6B">
              <w:rPr>
                <w:rFonts w:cs="Tahoma"/>
                <w:szCs w:val="22"/>
              </w:rPr>
              <w:t>*ως Ποσοστό Συμμετοχής του Μέλους ορίζεται το πηλίκο των ανθρωπομηνών του δια των συνολικών προσφερόμενων ανθρωπομηνών (άθροισμα των μερικών συνόλων 1, 2, 3).</w:t>
            </w:r>
          </w:p>
          <w:p w14:paraId="63442FAE" w14:textId="77777777" w:rsidR="00537C11" w:rsidRPr="00396C6B" w:rsidRDefault="00430EF7">
            <w:pPr>
              <w:autoSpaceDE w:val="0"/>
              <w:autoSpaceDN w:val="0"/>
              <w:adjustRightInd w:val="0"/>
              <w:rPr>
                <w:rFonts w:cs="Tahoma"/>
                <w:szCs w:val="22"/>
              </w:rPr>
            </w:pPr>
            <w:r w:rsidRPr="00396C6B">
              <w:rPr>
                <w:rFonts w:cs="Tahoma"/>
                <w:szCs w:val="22"/>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537C11" w:rsidRPr="00396C6B" w14:paraId="4FB9DE3B" w14:textId="77777777" w:rsidTr="00A401C7">
        <w:trPr>
          <w:trHeight w:val="78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9F5895E" w14:textId="77777777" w:rsidR="00537C11" w:rsidRPr="00396C6B" w:rsidRDefault="00430EF7">
            <w:pPr>
              <w:rPr>
                <w:rFonts w:cs="Tahoma"/>
                <w:b/>
                <w:szCs w:val="22"/>
              </w:rPr>
            </w:pPr>
            <w:r w:rsidRPr="00396C6B">
              <w:rPr>
                <w:rFonts w:cs="Tahoma"/>
                <w:b/>
                <w:szCs w:val="22"/>
              </w:rPr>
              <w:lastRenderedPageBreak/>
              <w:t>4.2</w:t>
            </w:r>
          </w:p>
        </w:tc>
        <w:tc>
          <w:tcPr>
            <w:tcW w:w="8959" w:type="dxa"/>
            <w:tcBorders>
              <w:top w:val="single" w:sz="4" w:space="0" w:color="auto"/>
              <w:left w:val="single" w:sz="4" w:space="0" w:color="auto"/>
              <w:bottom w:val="single" w:sz="4" w:space="0" w:color="auto"/>
              <w:right w:val="single" w:sz="4" w:space="0" w:color="auto"/>
            </w:tcBorders>
            <w:shd w:val="clear" w:color="auto" w:fill="auto"/>
          </w:tcPr>
          <w:p w14:paraId="7BA3A33A" w14:textId="04839764" w:rsidR="00537C11" w:rsidRPr="00396C6B" w:rsidRDefault="00430EF7">
            <w:pPr>
              <w:autoSpaceDE w:val="0"/>
              <w:autoSpaceDN w:val="0"/>
              <w:adjustRightInd w:val="0"/>
              <w:rPr>
                <w:rFonts w:cs="Tahoma"/>
                <w:szCs w:val="22"/>
              </w:rPr>
            </w:pPr>
            <w:r w:rsidRPr="00396C6B">
              <w:rPr>
                <w:rFonts w:cs="Tahoma"/>
                <w:szCs w:val="22"/>
              </w:rPr>
              <w:t>Βιογραφικά</w:t>
            </w:r>
            <w:r w:rsidR="00CA09EC">
              <w:rPr>
                <w:rFonts w:cs="Tahoma"/>
                <w:szCs w:val="22"/>
              </w:rPr>
              <w:t xml:space="preserve"> σημειώματα</w:t>
            </w:r>
            <w:r w:rsidRPr="00396C6B">
              <w:rPr>
                <w:rFonts w:cs="Tahoma"/>
                <w:szCs w:val="22"/>
              </w:rPr>
              <w:t xml:space="preserve"> της Ομάδας Έργου </w:t>
            </w:r>
            <w:r w:rsidR="00A64A56">
              <w:rPr>
                <w:rFonts w:cs="Tahoma"/>
                <w:szCs w:val="22"/>
              </w:rPr>
              <w:t>(βάσει του υποδείγματος / βλ.</w:t>
            </w:r>
            <w:r w:rsidRPr="00396C6B">
              <w:rPr>
                <w:rFonts w:cs="Tahoma"/>
                <w:szCs w:val="22"/>
              </w:rPr>
              <w:t xml:space="preserve"> </w:t>
            </w:r>
            <w:r w:rsidR="00E561C9">
              <w:fldChar w:fldCharType="begin"/>
            </w:r>
            <w:r w:rsidR="00E561C9">
              <w:instrText xml:space="preserve"> REF _Ref496624509 \h  \* MERGEFORMAT </w:instrText>
            </w:r>
            <w:r w:rsidR="00E561C9">
              <w:fldChar w:fldCharType="separate"/>
            </w:r>
            <w:r w:rsidR="00F756DD" w:rsidRPr="00F756DD">
              <w:rPr>
                <w:rFonts w:cs="Tahoma"/>
                <w:szCs w:val="22"/>
              </w:rPr>
              <w:t>ΠΑΡΑΡΤΗΜΑ ΙV – Υπόδειγμα Βιογραφικού Σημειώματος</w:t>
            </w:r>
            <w:r w:rsidR="00E561C9">
              <w:fldChar w:fldCharType="end"/>
            </w:r>
          </w:p>
        </w:tc>
      </w:tr>
    </w:tbl>
    <w:p w14:paraId="288F6882" w14:textId="77777777" w:rsidR="00537C11" w:rsidRPr="00396C6B" w:rsidRDefault="00537C11">
      <w:pPr>
        <w:rPr>
          <w:rFonts w:cs="Tahoma"/>
          <w:b/>
          <w:bCs/>
          <w:szCs w:val="22"/>
        </w:rPr>
      </w:pPr>
    </w:p>
    <w:p w14:paraId="20A90C5C" w14:textId="0258F914" w:rsidR="00537C11" w:rsidRPr="00396C6B" w:rsidRDefault="00430EF7">
      <w:pPr>
        <w:rPr>
          <w:rFonts w:cs="Tahoma"/>
          <w:b/>
          <w:szCs w:val="22"/>
        </w:rPr>
      </w:pPr>
      <w:r w:rsidRPr="00396C6B">
        <w:rPr>
          <w:rFonts w:cs="Tahoma"/>
          <w:b/>
          <w:bCs/>
          <w:szCs w:val="22"/>
        </w:rPr>
        <w:lastRenderedPageBreak/>
        <w:t xml:space="preserve">Β.5. </w:t>
      </w:r>
      <w:r w:rsidRPr="00396C6B">
        <w:rPr>
          <w:rFonts w:cs="Tahoma"/>
          <w:b/>
          <w:szCs w:val="22"/>
        </w:rPr>
        <w:t xml:space="preserve">Για την απόδειξη της συμμόρφωσής τους με </w:t>
      </w:r>
      <w:r w:rsidRPr="00396C6B">
        <w:rPr>
          <w:rFonts w:cs="Tahoma"/>
          <w:b/>
          <w:color w:val="000000"/>
          <w:szCs w:val="22"/>
        </w:rPr>
        <w:t xml:space="preserve">πρότυπα διασφάλισης ποιότητας και διαχείρισης </w:t>
      </w:r>
      <w:r w:rsidRPr="00396C6B">
        <w:rPr>
          <w:rFonts w:cs="Tahoma"/>
          <w:b/>
          <w:szCs w:val="22"/>
        </w:rPr>
        <w:t xml:space="preserve">της ασφάλειας των πληροφοριών της παραγράφου </w:t>
      </w:r>
      <w:r w:rsidR="000D1158" w:rsidRPr="00A92B84">
        <w:rPr>
          <w:b/>
          <w:bCs/>
        </w:rPr>
        <w:t>2.2.7</w:t>
      </w:r>
      <w:r w:rsidRPr="00396C6B">
        <w:rPr>
          <w:rFonts w:cs="Tahoma"/>
          <w:b/>
          <w:szCs w:val="22"/>
        </w:rPr>
        <w:t xml:space="preserve"> οι οικονομικοί φορείς προσκομίζουν τα αναφερόμενα στον κατωτέρω πίνακα:</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959"/>
      </w:tblGrid>
      <w:tr w:rsidR="00537C11" w:rsidRPr="00396C6B" w14:paraId="519B454A" w14:textId="77777777">
        <w:trPr>
          <w:trHeight w:val="711"/>
        </w:trPr>
        <w:tc>
          <w:tcPr>
            <w:tcW w:w="675" w:type="dxa"/>
            <w:shd w:val="clear" w:color="auto" w:fill="D9D9D9"/>
          </w:tcPr>
          <w:p w14:paraId="104BE3B1" w14:textId="77777777" w:rsidR="00537C11" w:rsidRPr="00396C6B" w:rsidRDefault="00430EF7">
            <w:pPr>
              <w:rPr>
                <w:rFonts w:cs="Tahoma"/>
                <w:b/>
                <w:szCs w:val="22"/>
              </w:rPr>
            </w:pPr>
            <w:r w:rsidRPr="00396C6B">
              <w:rPr>
                <w:rFonts w:cs="Tahoma"/>
                <w:b/>
                <w:szCs w:val="22"/>
              </w:rPr>
              <w:t>5.</w:t>
            </w:r>
          </w:p>
        </w:tc>
        <w:tc>
          <w:tcPr>
            <w:tcW w:w="8959" w:type="dxa"/>
            <w:shd w:val="clear" w:color="auto" w:fill="D9D9D9"/>
          </w:tcPr>
          <w:p w14:paraId="4A6AAE9A" w14:textId="2419975C" w:rsidR="00537C11" w:rsidRPr="00396C6B" w:rsidRDefault="00430EF7">
            <w:pPr>
              <w:autoSpaceDE w:val="0"/>
              <w:autoSpaceDN w:val="0"/>
              <w:adjustRightInd w:val="0"/>
              <w:rPr>
                <w:rFonts w:cs="Tahoma"/>
                <w:szCs w:val="22"/>
              </w:rPr>
            </w:pPr>
            <w:r w:rsidRPr="00396C6B">
              <w:rPr>
                <w:rFonts w:cs="Tahoma"/>
                <w:szCs w:val="22"/>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w:t>
            </w:r>
            <w:r w:rsidR="00A64A56">
              <w:rPr>
                <w:rFonts w:cs="Tahoma"/>
                <w:szCs w:val="22"/>
              </w:rPr>
              <w:t xml:space="preserve">και να διαθέτουν οργανωμένο σύστημα διαχείρισης Ποιότητας </w:t>
            </w:r>
            <w:r w:rsidRPr="00396C6B">
              <w:rPr>
                <w:rFonts w:cs="Tahoma"/>
                <w:szCs w:val="22"/>
              </w:rPr>
              <w:t xml:space="preserve">σύμφωνα με τις απαιτήσεις της παρ. </w:t>
            </w:r>
            <w:r w:rsidR="00620E83">
              <w:rPr>
                <w:rFonts w:cs="Tahoma"/>
                <w:szCs w:val="22"/>
              </w:rPr>
              <w:t xml:space="preserve">2.2.7 </w:t>
            </w:r>
            <w:r w:rsidRPr="00396C6B">
              <w:rPr>
                <w:rFonts w:cs="Tahoma"/>
                <w:szCs w:val="22"/>
              </w:rPr>
              <w:t>της παρούσας.</w:t>
            </w:r>
          </w:p>
          <w:p w14:paraId="79B937B6" w14:textId="77777777" w:rsidR="00537C11" w:rsidRPr="00396C6B" w:rsidRDefault="00430EF7">
            <w:pPr>
              <w:autoSpaceDE w:val="0"/>
              <w:autoSpaceDN w:val="0"/>
              <w:adjustRightInd w:val="0"/>
              <w:rPr>
                <w:rFonts w:cs="Tahoma"/>
                <w:szCs w:val="22"/>
                <w:lang w:eastAsia="el-GR"/>
              </w:rPr>
            </w:pPr>
            <w:r w:rsidRPr="00396C6B">
              <w:rPr>
                <w:rFonts w:cs="Tahoma"/>
                <w:szCs w:val="22"/>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537C11" w:rsidRPr="00F502D9" w14:paraId="16A02CF3" w14:textId="77777777">
        <w:trPr>
          <w:trHeight w:val="1480"/>
        </w:trPr>
        <w:tc>
          <w:tcPr>
            <w:tcW w:w="675" w:type="dxa"/>
          </w:tcPr>
          <w:p w14:paraId="4CBE119B" w14:textId="77777777" w:rsidR="00537C11" w:rsidRPr="00396C6B" w:rsidRDefault="00430EF7">
            <w:pPr>
              <w:rPr>
                <w:rFonts w:cs="Tahoma"/>
                <w:szCs w:val="22"/>
              </w:rPr>
            </w:pPr>
            <w:r w:rsidRPr="00396C6B">
              <w:rPr>
                <w:rFonts w:cs="Tahoma"/>
                <w:szCs w:val="22"/>
              </w:rPr>
              <w:t>5.1</w:t>
            </w:r>
          </w:p>
        </w:tc>
        <w:tc>
          <w:tcPr>
            <w:tcW w:w="8959" w:type="dxa"/>
          </w:tcPr>
          <w:p w14:paraId="32B64C77" w14:textId="63570F74" w:rsidR="00537C11" w:rsidRPr="00D020F6" w:rsidRDefault="00430EF7">
            <w:pPr>
              <w:rPr>
                <w:rFonts w:cs="Tahoma"/>
                <w:bCs/>
                <w:szCs w:val="22"/>
              </w:rPr>
            </w:pPr>
            <w:r w:rsidRPr="00396C6B">
              <w:rPr>
                <w:rFonts w:cs="Tahoma"/>
                <w:szCs w:val="22"/>
              </w:rPr>
              <w:t xml:space="preserve">Οι οικονομικοί φορείς προσκομίζουν τα πιστοποιητικά της παρ. </w:t>
            </w:r>
            <w:r w:rsidR="00620E83">
              <w:rPr>
                <w:rFonts w:cs="Tahoma"/>
                <w:szCs w:val="22"/>
              </w:rPr>
              <w:t xml:space="preserve">2.2.7 </w:t>
            </w:r>
            <w:r w:rsidRPr="00396C6B">
              <w:rPr>
                <w:rFonts w:cs="Tahoma"/>
                <w:szCs w:val="22"/>
              </w:rPr>
              <w:t>διαχείρισης ποιότητας (ISO ή ισοδύναμο/α)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396C6B">
              <w:rPr>
                <w:rFonts w:cs="Tahoma"/>
              </w:rPr>
              <w:t>.</w:t>
            </w:r>
          </w:p>
        </w:tc>
      </w:tr>
    </w:tbl>
    <w:p w14:paraId="19E93734" w14:textId="77777777" w:rsidR="00537C11" w:rsidRDefault="00537C11">
      <w:pPr>
        <w:rPr>
          <w:rFonts w:cs="Tahoma"/>
          <w:b/>
          <w:bCs/>
          <w:szCs w:val="22"/>
        </w:rPr>
      </w:pPr>
    </w:p>
    <w:p w14:paraId="22F77FF6" w14:textId="77777777" w:rsidR="00537C11" w:rsidRDefault="00430EF7">
      <w:pPr>
        <w:rPr>
          <w:rFonts w:cs="Tahoma"/>
          <w:b/>
          <w:szCs w:val="22"/>
        </w:rPr>
      </w:pPr>
      <w:r>
        <w:rPr>
          <w:rFonts w:cs="Tahoma"/>
          <w:b/>
          <w:bCs/>
          <w:szCs w:val="22"/>
        </w:rPr>
        <w:t xml:space="preserve">Β.6. </w:t>
      </w:r>
      <w:r>
        <w:rPr>
          <w:rFonts w:cs="Tahoma"/>
          <w:b/>
          <w:szCs w:val="22"/>
        </w:rPr>
        <w:t>Για την απόδειξη της νόμιμης σύστασης και εκπροσώπησης:</w:t>
      </w:r>
    </w:p>
    <w:p w14:paraId="0BF4D171" w14:textId="77777777" w:rsidR="00537C11" w:rsidRDefault="00430EF7">
      <w:pPr>
        <w:rPr>
          <w:rFonts w:cs="Tahoma"/>
        </w:rPr>
      </w:pPr>
      <w:r>
        <w:rPr>
          <w:rFonts w:cs="Tahoma"/>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4A13A40E" w14:textId="77777777" w:rsidR="00537C11" w:rsidRDefault="00430EF7">
      <w:pPr>
        <w:rPr>
          <w:rFonts w:cs="Tahoma"/>
        </w:rPr>
      </w:pPr>
      <w:r>
        <w:rPr>
          <w:rFonts w:cs="Tahoma"/>
        </w:rPr>
        <w:t>Ειδικότερα για τους ημεδαπούς οικονομικούς φορείς προσκομίζονται:</w:t>
      </w:r>
    </w:p>
    <w:p w14:paraId="6E899C47" w14:textId="77777777" w:rsidR="00537C11" w:rsidRDefault="00430EF7" w:rsidP="00803395">
      <w:pPr>
        <w:ind w:left="450" w:hanging="450"/>
        <w:rPr>
          <w:rFonts w:cs="Tahoma"/>
        </w:rPr>
      </w:pPr>
      <w:r>
        <w:rPr>
          <w:rFonts w:cs="Tahoma"/>
        </w:rPr>
        <w:t xml:space="preserve"> i) </w:t>
      </w:r>
      <w:r w:rsidR="00803395">
        <w:rPr>
          <w:rFonts w:cs="Tahoma"/>
        </w:rPr>
        <w:tab/>
      </w:r>
      <w:r w:rsidR="00803395">
        <w:rPr>
          <w:rFonts w:cs="Tahoma"/>
          <w:b/>
        </w:rPr>
        <w:t>Γ</w:t>
      </w:r>
      <w:r>
        <w:rPr>
          <w:rFonts w:cs="Tahoma"/>
          <w:b/>
        </w:rPr>
        <w:t>ια την απόδειξη της νόμιμης εκπροσώπησης</w:t>
      </w:r>
      <w:r>
        <w:rPr>
          <w:rFonts w:cs="Tahoma"/>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w:t>
      </w:r>
      <w:proofErr w:type="spellStart"/>
      <w:r>
        <w:rPr>
          <w:rFonts w:cs="Tahoma"/>
        </w:rPr>
        <w:t>ΓΕΜΗ,προσκομίζει</w:t>
      </w:r>
      <w:proofErr w:type="spellEnd"/>
      <w:r>
        <w:rPr>
          <w:rFonts w:cs="Tahoma"/>
        </w:rPr>
        <w:t xml:space="preserve"> σχετικό πιστοποιητικό ισχύουσας εκπροσώπησης, το οποίο πρέπει να έχει εκδοθεί έως τριάντα (30) εργάσιμες ημέρες πριν από την υποβολή του.  </w:t>
      </w:r>
    </w:p>
    <w:p w14:paraId="303D3EEA" w14:textId="77777777" w:rsidR="00537C11" w:rsidRDefault="00430EF7" w:rsidP="00803395">
      <w:pPr>
        <w:ind w:left="450" w:hanging="450"/>
        <w:rPr>
          <w:rFonts w:cs="Tahoma"/>
          <w:color w:val="000000"/>
        </w:rPr>
      </w:pPr>
      <w:proofErr w:type="spellStart"/>
      <w:r>
        <w:rPr>
          <w:rFonts w:cs="Tahoma"/>
        </w:rPr>
        <w:t>ii</w:t>
      </w:r>
      <w:proofErr w:type="spellEnd"/>
      <w:r>
        <w:rPr>
          <w:rFonts w:cs="Tahoma"/>
        </w:rPr>
        <w:t>)</w:t>
      </w:r>
      <w:r w:rsidR="00803395">
        <w:rPr>
          <w:rFonts w:cs="Tahoma"/>
        </w:rPr>
        <w:tab/>
      </w:r>
      <w:r w:rsidRPr="00803395">
        <w:rPr>
          <w:rFonts w:cs="Tahoma"/>
          <w:b/>
          <w:bCs/>
        </w:rPr>
        <w:t>Για την</w:t>
      </w:r>
      <w:r>
        <w:rPr>
          <w:rFonts w:cs="Tahoma"/>
        </w:rPr>
        <w:t xml:space="preserve"> </w:t>
      </w:r>
      <w:r>
        <w:rPr>
          <w:rFonts w:cs="Tahoma"/>
          <w:b/>
        </w:rPr>
        <w:t>απόδειξη της νόμιμης σύστασης και των μεταβολών</w:t>
      </w:r>
      <w:r>
        <w:rPr>
          <w:rFonts w:cs="Tahoma"/>
        </w:rPr>
        <w:t xml:space="preserve"> του νομικού προσώπου γενικό πιστοποιητικό μεταβολών του ΓΕΜΗ, εφόσον έχει εκδοθεί έως τρεις (3) μήνες πριν από την υποβολή του.</w:t>
      </w:r>
      <w:r>
        <w:rPr>
          <w:rFonts w:cs="Tahoma"/>
          <w:color w:val="000000"/>
        </w:rPr>
        <w:t xml:space="preserve">  </w:t>
      </w:r>
    </w:p>
    <w:p w14:paraId="38A358DF" w14:textId="77777777" w:rsidR="00537C11" w:rsidRDefault="00430EF7">
      <w:pPr>
        <w:rPr>
          <w:rFonts w:cs="Tahoma"/>
          <w:color w:val="000000"/>
        </w:rPr>
      </w:pPr>
      <w:r>
        <w:rPr>
          <w:rFonts w:cs="Tahoma"/>
          <w:color w:val="000000"/>
        </w:rPr>
        <w:t xml:space="preserve">Στις λοιπές περιπτώσεις τα κατά περίπτωση νομιμοποιητικά έγγραφα </w:t>
      </w:r>
      <w:r>
        <w:rPr>
          <w:rFonts w:cs="Tahoma"/>
        </w:rPr>
        <w:t xml:space="preserve">σύστασης και </w:t>
      </w:r>
      <w:r>
        <w:rPr>
          <w:rFonts w:cs="Tahoma"/>
          <w:color w:val="000000"/>
        </w:rPr>
        <w:t xml:space="preserve">νόμιμης εκπροσώπησης (όπως καταστατικά, </w:t>
      </w:r>
      <w:r>
        <w:rPr>
          <w:rFonts w:cs="Tahoma"/>
        </w:rPr>
        <w:t xml:space="preserve">πιστοποιητικά μεταβολών, αντίστοιχα ΦΕΚ, αποφάσεις συγκρότησης οργάνων διοίκησης σε σώμα, κλπ., </w:t>
      </w:r>
      <w:r>
        <w:rPr>
          <w:rFonts w:cs="Tahoma"/>
          <w:color w:val="000000"/>
        </w:rPr>
        <w:t xml:space="preserve">ανάλογα με τη νομική μορφή του οικονομικού </w:t>
      </w:r>
      <w:r>
        <w:rPr>
          <w:rFonts w:cs="Tahoma"/>
          <w:color w:val="000000"/>
        </w:rPr>
        <w:lastRenderedPageBreak/>
        <w:t>φορέα), συνοδευόμενα από υπεύθυνη δήλωση του νόμιμου εκπροσώπου ότι εξακολουθούν να ισχύουν κατά την υποβολή τους.</w:t>
      </w:r>
    </w:p>
    <w:p w14:paraId="6D952FE3" w14:textId="77777777" w:rsidR="00537C11" w:rsidRDefault="00430EF7">
      <w:pPr>
        <w:rPr>
          <w:rFonts w:cs="Tahoma"/>
          <w:color w:val="000000"/>
        </w:rPr>
      </w:pPr>
      <w:r>
        <w:rPr>
          <w:rFonts w:cs="Tahoma"/>
          <w:color w:val="000000"/>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0F5AFF3E" w14:textId="77777777" w:rsidR="00537C11" w:rsidRDefault="00430EF7">
      <w:pPr>
        <w:rPr>
          <w:rFonts w:cs="Tahoma"/>
          <w:bCs/>
          <w:color w:val="000000"/>
        </w:rPr>
      </w:pPr>
      <w:r>
        <w:rPr>
          <w:rFonts w:cs="Tahoma"/>
          <w:bCs/>
          <w:color w:val="000000"/>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30FEB708" w14:textId="77777777" w:rsidR="00537C11" w:rsidRDefault="00430EF7">
      <w:pPr>
        <w:rPr>
          <w:rFonts w:cs="Tahoma"/>
          <w:bCs/>
          <w:color w:val="000000"/>
        </w:rPr>
      </w:pPr>
      <w:r>
        <w:rPr>
          <w:rFonts w:cs="Tahoma"/>
          <w:bCs/>
          <w:color w:val="000000"/>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36C068A7" w14:textId="77777777" w:rsidR="00537C11" w:rsidRDefault="00430EF7">
      <w:pPr>
        <w:rPr>
          <w:rFonts w:cs="Tahoma"/>
          <w:bCs/>
          <w:szCs w:val="22"/>
        </w:rPr>
      </w:pPr>
      <w:r>
        <w:rPr>
          <w:rFonts w:cs="Tahoma"/>
          <w:color w:val="000000"/>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Pr>
          <w:rFonts w:cs="Tahoma"/>
          <w:color w:val="000000"/>
        </w:rPr>
        <w:t>ουν</w:t>
      </w:r>
      <w:proofErr w:type="spellEnd"/>
      <w:r>
        <w:rPr>
          <w:rFonts w:cs="Tahoma"/>
          <w:color w:val="000000"/>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0E7B91BB" w14:textId="77777777" w:rsidR="00537C11" w:rsidRDefault="00537C11">
      <w:pPr>
        <w:rPr>
          <w:rFonts w:cs="Tahoma"/>
          <w:b/>
          <w:bCs/>
          <w:szCs w:val="22"/>
        </w:rPr>
      </w:pPr>
    </w:p>
    <w:p w14:paraId="35927C37" w14:textId="77777777" w:rsidR="00537C11" w:rsidRDefault="00430EF7">
      <w:pPr>
        <w:rPr>
          <w:rFonts w:cs="Tahoma"/>
          <w:color w:val="000000"/>
        </w:rPr>
      </w:pPr>
      <w:r>
        <w:rPr>
          <w:rFonts w:cs="Tahoma"/>
          <w:b/>
          <w:bCs/>
          <w:szCs w:val="22"/>
        </w:rPr>
        <w:t>Β.7.</w:t>
      </w:r>
      <w:r>
        <w:rPr>
          <w:rFonts w:cs="Tahoma"/>
          <w:szCs w:val="22"/>
        </w:rPr>
        <w:t xml:space="preserve"> </w:t>
      </w:r>
      <w:r>
        <w:rPr>
          <w:rFonts w:cs="Tahoma"/>
          <w:color w:val="000000"/>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VII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4FB4162F" w14:textId="77777777" w:rsidR="00537C11" w:rsidRDefault="00430EF7">
      <w:pPr>
        <w:rPr>
          <w:rFonts w:cs="Tahoma"/>
          <w:color w:val="000000"/>
        </w:rPr>
      </w:pPr>
      <w:r>
        <w:rPr>
          <w:rFonts w:cs="Tahoma"/>
          <w:color w:val="000000"/>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4AC3D87F" w14:textId="77777777" w:rsidR="00537C11" w:rsidRDefault="00430EF7">
      <w:pPr>
        <w:rPr>
          <w:rFonts w:cs="Tahoma"/>
          <w:color w:val="000000"/>
        </w:rPr>
      </w:pPr>
      <w:r>
        <w:rPr>
          <w:rFonts w:cs="Tahoma"/>
          <w:color w:val="000000"/>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Pr>
          <w:rFonts w:cs="Tahoma"/>
          <w:color w:val="000000"/>
        </w:rPr>
        <w:t>καταλληλότητας</w:t>
      </w:r>
      <w:proofErr w:type="spellEnd"/>
      <w:r>
        <w:rPr>
          <w:rFonts w:cs="Tahoma"/>
          <w:color w:val="000000"/>
        </w:rPr>
        <w:t xml:space="preserve"> όσον αφορά τις απαιτήσεις ποιοτικής επιλογής, τις οποίες καλύπτει ο επίσημος κατάλογος ή το πιστοποιητικό. </w:t>
      </w:r>
    </w:p>
    <w:p w14:paraId="56556EA8" w14:textId="77777777" w:rsidR="00537C11" w:rsidRDefault="00430EF7">
      <w:pPr>
        <w:rPr>
          <w:rFonts w:cs="Tahoma"/>
          <w:color w:val="000000"/>
        </w:rPr>
      </w:pPr>
      <w:r>
        <w:rPr>
          <w:rFonts w:cs="Tahoma"/>
          <w:color w:val="000000"/>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w:t>
      </w:r>
      <w:r>
        <w:rPr>
          <w:rFonts w:cs="Tahoma"/>
          <w:color w:val="000000"/>
        </w:rPr>
        <w:lastRenderedPageBreak/>
        <w:t xml:space="preserve">προσκομίζονται επιπροσθέτως της βεβαίωσης εγγραφής στον επίσημο κατάλογο και πιστοποιητικά, κατά τα οριζόμενα ανωτέρω στην περίπτωση Β.1, </w:t>
      </w:r>
      <w:proofErr w:type="spellStart"/>
      <w:r>
        <w:rPr>
          <w:rFonts w:cs="Tahoma"/>
          <w:color w:val="000000"/>
        </w:rPr>
        <w:t>υποπερ</w:t>
      </w:r>
      <w:proofErr w:type="spellEnd"/>
      <w:r>
        <w:rPr>
          <w:rFonts w:cs="Tahoma"/>
          <w:color w:val="000000"/>
        </w:rPr>
        <w:t xml:space="preserve">. </w:t>
      </w:r>
      <w:proofErr w:type="spellStart"/>
      <w:r>
        <w:rPr>
          <w:rFonts w:cs="Tahoma"/>
          <w:color w:val="000000"/>
          <w:lang w:val="en-US"/>
        </w:rPr>
        <w:t>i</w:t>
      </w:r>
      <w:proofErr w:type="spellEnd"/>
      <w:r>
        <w:rPr>
          <w:rFonts w:cs="Tahoma"/>
          <w:color w:val="000000"/>
        </w:rPr>
        <w:t xml:space="preserve">, </w:t>
      </w:r>
      <w:r>
        <w:rPr>
          <w:rFonts w:cs="Tahoma"/>
          <w:color w:val="000000"/>
          <w:lang w:val="en-US"/>
        </w:rPr>
        <w:t>ii</w:t>
      </w:r>
      <w:r>
        <w:rPr>
          <w:rFonts w:cs="Tahoma"/>
          <w:color w:val="000000"/>
        </w:rPr>
        <w:t xml:space="preserve"> και </w:t>
      </w:r>
      <w:r>
        <w:rPr>
          <w:rFonts w:cs="Tahoma"/>
          <w:color w:val="000000"/>
          <w:lang w:val="en-US"/>
        </w:rPr>
        <w:t>iii</w:t>
      </w:r>
      <w:r>
        <w:rPr>
          <w:rFonts w:cs="Tahoma"/>
          <w:color w:val="000000"/>
        </w:rPr>
        <w:t xml:space="preserve"> της περ. β.</w:t>
      </w:r>
    </w:p>
    <w:p w14:paraId="2682F9CD" w14:textId="77777777" w:rsidR="00537C11" w:rsidRDefault="00537C11">
      <w:pPr>
        <w:rPr>
          <w:rFonts w:cs="Tahoma"/>
          <w:color w:val="000000"/>
          <w:szCs w:val="22"/>
        </w:rPr>
      </w:pPr>
    </w:p>
    <w:p w14:paraId="09B5EDFD" w14:textId="77777777" w:rsidR="00A70EEA" w:rsidRPr="002B2F6A" w:rsidRDefault="00430EF7" w:rsidP="00A70EEA">
      <w:r>
        <w:rPr>
          <w:rFonts w:cs="Tahoma"/>
          <w:b/>
          <w:bCs/>
          <w:szCs w:val="22"/>
        </w:rPr>
        <w:t xml:space="preserve">Β.8. </w:t>
      </w:r>
      <w:r w:rsidR="00A70EEA" w:rsidRPr="00821852">
        <w:t xml:space="preserve">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2377C573" w14:textId="77777777" w:rsidR="00A70EEA" w:rsidRPr="00AB1795" w:rsidRDefault="00A70EEA" w:rsidP="00A70EEA">
      <w:r w:rsidRPr="00AB1795">
        <w:t xml:space="preserve">Επιπλέον υποβάλλεται συμφωνητικό μεταξύ των μελών της Ένωσης με το οποίο α) συστήνεται η Ένωση β) αναγράφεται να </w:t>
      </w:r>
      <w:proofErr w:type="spellStart"/>
      <w:r w:rsidRPr="00AB1795">
        <w:t>οριοθετείται</w:t>
      </w:r>
      <w:proofErr w:type="spellEnd"/>
      <w:r w:rsidRPr="00AB1795">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AB1795">
        <w:t>leader</w:t>
      </w:r>
      <w:proofErr w:type="spellEnd"/>
      <w:r w:rsidRPr="00AB1795">
        <w:t>) και δ)</w:t>
      </w:r>
      <w:r>
        <w:t xml:space="preserve"> </w:t>
      </w:r>
      <w:r w:rsidRPr="00AB1795">
        <w:t>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44DE8BA4" w14:textId="77777777" w:rsidR="00803395" w:rsidRPr="00803395" w:rsidRDefault="00A70EEA" w:rsidP="00803395">
      <w:pPr>
        <w:rPr>
          <w:rFonts w:cs="Tahoma"/>
          <w:szCs w:val="22"/>
        </w:rPr>
      </w:pPr>
      <w:r>
        <w:rPr>
          <w:rFonts w:cs="Tahoma"/>
          <w:b/>
          <w:bCs/>
          <w:szCs w:val="22"/>
        </w:rPr>
        <w:t xml:space="preserve">Β.9. </w:t>
      </w:r>
      <w:r w:rsidR="00803395" w:rsidRPr="00803395">
        <w:rPr>
          <w:rFonts w:cs="Tahoma"/>
          <w:szCs w:val="22"/>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89FFBA1" w14:textId="77777777" w:rsidR="00803395" w:rsidRPr="00803395" w:rsidRDefault="00803395" w:rsidP="00803395">
      <w:pPr>
        <w:rPr>
          <w:rFonts w:cs="Tahoma"/>
          <w:szCs w:val="22"/>
        </w:rPr>
      </w:pPr>
      <w:r w:rsidRPr="00803395">
        <w:rPr>
          <w:rFonts w:cs="Tahoma"/>
          <w:szCs w:val="22"/>
        </w:rPr>
        <w:t xml:space="preserve">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 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C851C4B" w14:textId="77777777" w:rsidR="00537C11" w:rsidRDefault="00803395" w:rsidP="00803395">
      <w:pPr>
        <w:rPr>
          <w:rFonts w:cs="Tahoma"/>
          <w:szCs w:val="22"/>
        </w:rPr>
      </w:pPr>
      <w:r w:rsidRPr="00803395">
        <w:rPr>
          <w:rFonts w:cs="Tahoma"/>
          <w:szCs w:val="22"/>
        </w:rPr>
        <w:t xml:space="preserve">Σε περίπτωση που ο τρίτος διαθέτει στοιχεία τεχνικής ή επαγγελματικής </w:t>
      </w:r>
      <w:proofErr w:type="spellStart"/>
      <w:r w:rsidRPr="00803395">
        <w:rPr>
          <w:rFonts w:cs="Tahoma"/>
          <w:szCs w:val="22"/>
        </w:rPr>
        <w:t>καταλληλότητας</w:t>
      </w:r>
      <w:proofErr w:type="spellEnd"/>
      <w:r w:rsidRPr="00803395">
        <w:rPr>
          <w:rFonts w:cs="Tahoma"/>
          <w:szCs w:val="22"/>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 δηλώνοντας το τμήμα της σύμβασης που θα εκτελέσει.</w:t>
      </w:r>
    </w:p>
    <w:p w14:paraId="399B23B1" w14:textId="77777777" w:rsidR="00537C11" w:rsidRDefault="00430EF7" w:rsidP="00803395">
      <w:pPr>
        <w:rPr>
          <w:rFonts w:cs="Tahoma"/>
          <w:color w:val="000000"/>
        </w:rPr>
      </w:pPr>
      <w:r>
        <w:rPr>
          <w:rFonts w:cs="Tahoma"/>
          <w:b/>
          <w:bCs/>
          <w:szCs w:val="22"/>
        </w:rPr>
        <w:t>Β.</w:t>
      </w:r>
      <w:r w:rsidR="00A70EEA">
        <w:rPr>
          <w:rFonts w:cs="Tahoma"/>
          <w:b/>
          <w:bCs/>
          <w:szCs w:val="22"/>
        </w:rPr>
        <w:t>10</w:t>
      </w:r>
      <w:r>
        <w:rPr>
          <w:rFonts w:cs="Tahoma"/>
          <w:b/>
          <w:bCs/>
          <w:szCs w:val="22"/>
        </w:rPr>
        <w:t>.</w:t>
      </w:r>
      <w:r>
        <w:rPr>
          <w:rFonts w:cs="Tahoma"/>
          <w:szCs w:val="22"/>
        </w:rPr>
        <w:t xml:space="preserve"> </w:t>
      </w:r>
      <w:r w:rsidR="00803395" w:rsidRPr="00803395">
        <w:rPr>
          <w:rFonts w:cs="Tahoma"/>
          <w:szCs w:val="22"/>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w:t>
      </w:r>
      <w:r w:rsidR="00803395" w:rsidRPr="00803395">
        <w:rPr>
          <w:rFonts w:cs="Tahoma"/>
          <w:szCs w:val="22"/>
        </w:rPr>
        <w:lastRenderedPageBreak/>
        <w:t>υπό μορφή υπεργολαβίας και υπεύθυνη δήλωση των υπεργολάβων ότι αποδέχονται την εκτέλεση των εργασιών.</w:t>
      </w:r>
      <w:r>
        <w:rPr>
          <w:rFonts w:cs="Tahoma"/>
          <w:color w:val="000000"/>
        </w:rPr>
        <w:t xml:space="preserve"> </w:t>
      </w:r>
    </w:p>
    <w:p w14:paraId="0FB50ADB" w14:textId="77777777" w:rsidR="00537C11" w:rsidRDefault="00537C11">
      <w:pPr>
        <w:rPr>
          <w:rFonts w:cs="Tahoma"/>
          <w:color w:val="000000"/>
        </w:rPr>
      </w:pPr>
    </w:p>
    <w:p w14:paraId="2F6E26F6" w14:textId="77777777" w:rsidR="00537C11" w:rsidRDefault="00430EF7">
      <w:pPr>
        <w:rPr>
          <w:rFonts w:cs="Tahoma"/>
          <w:b/>
          <w:bCs/>
        </w:rPr>
      </w:pPr>
      <w:r>
        <w:rPr>
          <w:rFonts w:cs="Tahoma"/>
          <w:b/>
          <w:bCs/>
        </w:rPr>
        <w:t>Β.1</w:t>
      </w:r>
      <w:r w:rsidR="00A70EEA">
        <w:rPr>
          <w:rFonts w:cs="Tahoma"/>
          <w:b/>
          <w:bCs/>
        </w:rPr>
        <w:t>1</w:t>
      </w:r>
      <w:r>
        <w:rPr>
          <w:rFonts w:cs="Tahoma"/>
          <w:b/>
          <w:bCs/>
        </w:rPr>
        <w:t>. Επισημαίνεται ότι γίνονται αποδεκτές:</w:t>
      </w:r>
    </w:p>
    <w:p w14:paraId="2FD97612" w14:textId="77777777" w:rsidR="00537C11" w:rsidRDefault="00430EF7">
      <w:pPr>
        <w:numPr>
          <w:ilvl w:val="0"/>
          <w:numId w:val="27"/>
        </w:numPr>
        <w:spacing w:line="240" w:lineRule="auto"/>
        <w:rPr>
          <w:rFonts w:cs="Tahoma"/>
          <w:b/>
          <w:bCs/>
        </w:rPr>
      </w:pPr>
      <w:r>
        <w:rPr>
          <w:rFonts w:cs="Tahoma"/>
          <w:b/>
          <w:bCs/>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44936E0D" w14:textId="77777777" w:rsidR="00537C11" w:rsidRDefault="00430EF7">
      <w:pPr>
        <w:numPr>
          <w:ilvl w:val="0"/>
          <w:numId w:val="27"/>
        </w:numPr>
        <w:spacing w:line="240" w:lineRule="auto"/>
        <w:rPr>
          <w:rFonts w:cs="Tahoma"/>
          <w:szCs w:val="22"/>
        </w:rPr>
      </w:pPr>
      <w:r>
        <w:rPr>
          <w:rFonts w:cs="Tahoma"/>
          <w:b/>
          <w:bCs/>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6F1B692" w14:textId="5163C109" w:rsidR="00216AB3" w:rsidRDefault="00216AB3">
      <w:pPr>
        <w:suppressAutoHyphens w:val="0"/>
        <w:spacing w:after="0" w:line="240" w:lineRule="auto"/>
        <w:jc w:val="left"/>
        <w:rPr>
          <w:rFonts w:cs="Tahoma"/>
          <w:color w:val="000000"/>
          <w:szCs w:val="22"/>
        </w:rPr>
      </w:pPr>
      <w:r>
        <w:rPr>
          <w:rFonts w:cs="Tahoma"/>
          <w:color w:val="000000"/>
          <w:szCs w:val="22"/>
        </w:rPr>
        <w:br w:type="page"/>
      </w:r>
    </w:p>
    <w:p w14:paraId="7AF1531A" w14:textId="77777777" w:rsidR="00537C11" w:rsidRDefault="00537C11">
      <w:pPr>
        <w:rPr>
          <w:rFonts w:cs="Tahoma"/>
          <w:color w:val="000000"/>
          <w:szCs w:val="22"/>
        </w:rPr>
      </w:pPr>
    </w:p>
    <w:p w14:paraId="61F5F4AD" w14:textId="06C5AA6B" w:rsidR="00537C11" w:rsidRPr="00A957C2" w:rsidRDefault="00216AB3" w:rsidP="00EE557C">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rPr>
      </w:pPr>
      <w:bookmarkStart w:id="273" w:name="_Ref64555552"/>
      <w:bookmarkStart w:id="274" w:name="_Toc176345004"/>
      <w:r w:rsidRPr="00EE557C">
        <w:rPr>
          <w:rFonts w:cs="Arial"/>
          <w:sz w:val="22"/>
          <w:lang w:val="el-GR"/>
        </w:rPr>
        <w:t xml:space="preserve">2.3 </w:t>
      </w:r>
      <w:r w:rsidR="00430EF7" w:rsidRPr="00EE557C">
        <w:rPr>
          <w:rFonts w:cs="Arial"/>
          <w:sz w:val="22"/>
          <w:lang w:val="el-GR"/>
        </w:rPr>
        <w:t>Κριτήρια Ανάθεσης</w:t>
      </w:r>
      <w:bookmarkEnd w:id="273"/>
      <w:bookmarkEnd w:id="274"/>
      <w:r w:rsidR="00430EF7" w:rsidRPr="00A957C2">
        <w:rPr>
          <w:sz w:val="22"/>
        </w:rPr>
        <w:t xml:space="preserve">   </w:t>
      </w:r>
    </w:p>
    <w:p w14:paraId="33B8716E" w14:textId="7E7F03FA" w:rsidR="00537C11" w:rsidRPr="00A957C2" w:rsidRDefault="00216AB3" w:rsidP="00A957C2">
      <w:pPr>
        <w:pStyle w:val="34"/>
        <w:keepNext w:val="0"/>
        <w:suppressAutoHyphens w:val="0"/>
        <w:spacing w:line="240" w:lineRule="auto"/>
        <w:ind w:left="709" w:hanging="709"/>
        <w:rPr>
          <w:rFonts w:cs="Times New Roman"/>
          <w:sz w:val="22"/>
          <w:szCs w:val="26"/>
        </w:rPr>
      </w:pPr>
      <w:bookmarkStart w:id="275" w:name="_Toc176345005"/>
      <w:r>
        <w:rPr>
          <w:rFonts w:cs="Times New Roman"/>
          <w:sz w:val="22"/>
          <w:szCs w:val="26"/>
        </w:rPr>
        <w:t>2.3.1 Κριτήριο Ανάθεσης</w:t>
      </w:r>
      <w:bookmarkEnd w:id="275"/>
      <w:r>
        <w:rPr>
          <w:rFonts w:cs="Times New Roman"/>
          <w:sz w:val="22"/>
          <w:szCs w:val="26"/>
        </w:rPr>
        <w:t xml:space="preserve"> </w:t>
      </w:r>
    </w:p>
    <w:p w14:paraId="45E467F8" w14:textId="77777777" w:rsidR="00803395" w:rsidRDefault="00803395" w:rsidP="00803395">
      <w:pPr>
        <w:spacing w:line="276" w:lineRule="auto"/>
      </w:pPr>
      <w:r w:rsidRPr="00D14DEE">
        <w:t>Κριτήριο ανάθεσης της Σύμβασης</w:t>
      </w:r>
      <w:r w:rsidRPr="00E05C02">
        <w:t xml:space="preserve">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66757B38" w14:textId="77777777" w:rsidR="00DE7100" w:rsidRDefault="00DE7100" w:rsidP="00803395">
      <w:pPr>
        <w:spacing w:line="276" w:lineRule="auto"/>
      </w:pPr>
    </w:p>
    <w:tbl>
      <w:tblPr>
        <w:tblW w:w="9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4878"/>
        <w:gridCol w:w="1873"/>
        <w:gridCol w:w="2589"/>
      </w:tblGrid>
      <w:tr w:rsidR="00803395" w:rsidRPr="00FE1C74" w14:paraId="06E326EC" w14:textId="77777777" w:rsidTr="00A401C7">
        <w:trPr>
          <w:trHeight w:val="300"/>
          <w:tblHeader/>
        </w:trPr>
        <w:tc>
          <w:tcPr>
            <w:tcW w:w="0" w:type="auto"/>
            <w:shd w:val="clear" w:color="000000" w:fill="B3B3B3"/>
            <w:vAlign w:val="center"/>
            <w:hideMark/>
          </w:tcPr>
          <w:p w14:paraId="44050349" w14:textId="77777777" w:rsidR="00803395" w:rsidRPr="00FE1C74" w:rsidRDefault="00803395" w:rsidP="000441E2">
            <w:pPr>
              <w:jc w:val="center"/>
              <w:rPr>
                <w:rFonts w:eastAsia="Tahoma"/>
              </w:rPr>
            </w:pPr>
            <w:r w:rsidRPr="00FE1C74">
              <w:rPr>
                <w:rFonts w:eastAsia="Tahoma"/>
                <w:b/>
                <w:bCs/>
              </w:rPr>
              <w:t>Α/Α</w:t>
            </w:r>
          </w:p>
          <w:p w14:paraId="0F5BEF99" w14:textId="77777777" w:rsidR="00803395" w:rsidRPr="00FE1C74" w:rsidRDefault="00803395" w:rsidP="000441E2">
            <w:pPr>
              <w:suppressAutoHyphens w:val="0"/>
              <w:spacing w:after="0"/>
              <w:jc w:val="center"/>
              <w:rPr>
                <w:b/>
                <w:bCs/>
                <w:color w:val="000000"/>
                <w:lang w:eastAsia="el-GR"/>
              </w:rPr>
            </w:pPr>
          </w:p>
        </w:tc>
        <w:tc>
          <w:tcPr>
            <w:tcW w:w="4878" w:type="dxa"/>
            <w:shd w:val="clear" w:color="000000" w:fill="B3B3B3"/>
            <w:vAlign w:val="center"/>
            <w:hideMark/>
          </w:tcPr>
          <w:p w14:paraId="55037F85" w14:textId="77777777" w:rsidR="00803395" w:rsidRPr="00FE1C74" w:rsidRDefault="00803395" w:rsidP="000441E2">
            <w:pPr>
              <w:suppressAutoHyphens w:val="0"/>
              <w:spacing w:after="0"/>
              <w:jc w:val="center"/>
              <w:rPr>
                <w:b/>
                <w:bCs/>
                <w:color w:val="000000"/>
                <w:lang w:eastAsia="el-GR"/>
              </w:rPr>
            </w:pPr>
            <w:r w:rsidRPr="00FE1C74">
              <w:rPr>
                <w:rFonts w:eastAsia="Tahoma"/>
                <w:b/>
                <w:bCs/>
              </w:rPr>
              <w:t>Κριτήρια Αξιολόγησης</w:t>
            </w:r>
          </w:p>
        </w:tc>
        <w:tc>
          <w:tcPr>
            <w:tcW w:w="1873" w:type="dxa"/>
            <w:shd w:val="clear" w:color="000000" w:fill="B3B3B3"/>
            <w:vAlign w:val="center"/>
          </w:tcPr>
          <w:p w14:paraId="02400157" w14:textId="77777777" w:rsidR="00803395" w:rsidRPr="00FE1C74" w:rsidRDefault="00803395" w:rsidP="000441E2">
            <w:pPr>
              <w:suppressAutoHyphens w:val="0"/>
              <w:spacing w:after="0"/>
              <w:jc w:val="center"/>
              <w:rPr>
                <w:rFonts w:eastAsia="Calibri"/>
                <w:b/>
                <w:bCs/>
                <w:lang w:eastAsia="el-GR"/>
              </w:rPr>
            </w:pPr>
            <w:r w:rsidRPr="00FE1C74">
              <w:rPr>
                <w:rFonts w:eastAsia="Tahoma"/>
                <w:b/>
                <w:bCs/>
              </w:rPr>
              <w:t>Συντελεστής βαρύτητας</w:t>
            </w:r>
          </w:p>
        </w:tc>
        <w:tc>
          <w:tcPr>
            <w:tcW w:w="2589" w:type="dxa"/>
            <w:shd w:val="clear" w:color="000000" w:fill="B3B3B3"/>
            <w:hideMark/>
          </w:tcPr>
          <w:p w14:paraId="6C8008EC" w14:textId="77777777" w:rsidR="00803395" w:rsidRPr="00FE1C74" w:rsidRDefault="00803395" w:rsidP="000441E2">
            <w:pPr>
              <w:suppressAutoHyphens w:val="0"/>
              <w:spacing w:after="0"/>
              <w:jc w:val="center"/>
              <w:rPr>
                <w:b/>
                <w:bCs/>
                <w:color w:val="000000"/>
                <w:lang w:eastAsia="el-GR"/>
              </w:rPr>
            </w:pPr>
            <w:r w:rsidRPr="00FE1C74">
              <w:rPr>
                <w:rFonts w:eastAsia="Tahoma"/>
                <w:b/>
                <w:bCs/>
              </w:rPr>
              <w:t>Παραπομπή σε παρ. απαίτησης της διακήρυξης</w:t>
            </w:r>
          </w:p>
        </w:tc>
      </w:tr>
      <w:tr w:rsidR="00803395" w:rsidRPr="00FE1C74" w14:paraId="7BC20734" w14:textId="77777777" w:rsidTr="00A401C7">
        <w:trPr>
          <w:trHeight w:val="423"/>
        </w:trPr>
        <w:tc>
          <w:tcPr>
            <w:tcW w:w="0" w:type="auto"/>
            <w:shd w:val="clear" w:color="000000" w:fill="F7CAAC"/>
            <w:vAlign w:val="center"/>
            <w:hideMark/>
          </w:tcPr>
          <w:p w14:paraId="5358E667" w14:textId="77777777" w:rsidR="00803395" w:rsidRPr="00FE1C74" w:rsidRDefault="00803395" w:rsidP="000441E2">
            <w:pPr>
              <w:suppressAutoHyphens w:val="0"/>
              <w:spacing w:after="0"/>
              <w:jc w:val="left"/>
              <w:rPr>
                <w:b/>
                <w:bCs/>
                <w:color w:val="000000"/>
                <w:lang w:eastAsia="el-GR"/>
              </w:rPr>
            </w:pPr>
            <w:r w:rsidRPr="00FE1C74">
              <w:rPr>
                <w:rFonts w:eastAsia="Tahoma"/>
                <w:b/>
                <w:bCs/>
                <w:lang w:eastAsia="el-GR"/>
              </w:rPr>
              <w:t>1.</w:t>
            </w:r>
            <w:r w:rsidRPr="00FE1C74">
              <w:rPr>
                <w:rFonts w:eastAsia="Tahoma"/>
                <w:color w:val="000000"/>
                <w:lang w:eastAsia="el-GR"/>
              </w:rPr>
              <w:t xml:space="preserve">            </w:t>
            </w:r>
            <w:r w:rsidRPr="00FE1C74">
              <w:rPr>
                <w:rFonts w:eastAsia="Tahoma"/>
                <w:b/>
                <w:bCs/>
                <w:color w:val="000000"/>
                <w:lang w:eastAsia="el-GR"/>
              </w:rPr>
              <w:t xml:space="preserve"> </w:t>
            </w:r>
            <w:r w:rsidRPr="00FE1C74">
              <w:rPr>
                <w:rFonts w:eastAsia="Tahoma"/>
                <w:color w:val="000000"/>
                <w:lang w:eastAsia="el-GR"/>
              </w:rPr>
              <w:t xml:space="preserve"> </w:t>
            </w:r>
          </w:p>
        </w:tc>
        <w:tc>
          <w:tcPr>
            <w:tcW w:w="4878" w:type="dxa"/>
            <w:shd w:val="clear" w:color="000000" w:fill="F7CAAC"/>
            <w:vAlign w:val="center"/>
            <w:hideMark/>
          </w:tcPr>
          <w:p w14:paraId="148BDFE0" w14:textId="77777777" w:rsidR="00803395" w:rsidRPr="00FE1C74" w:rsidRDefault="00803395" w:rsidP="000441E2">
            <w:pPr>
              <w:suppressAutoHyphens w:val="0"/>
              <w:spacing w:after="0"/>
              <w:rPr>
                <w:b/>
                <w:bCs/>
                <w:color w:val="000000"/>
                <w:lang w:eastAsia="el-GR"/>
              </w:rPr>
            </w:pPr>
            <w:r w:rsidRPr="00FE1C74">
              <w:rPr>
                <w:rFonts w:eastAsia="Calibri"/>
                <w:b/>
                <w:bCs/>
                <w:lang w:eastAsia="el-GR"/>
              </w:rPr>
              <w:t>Γενικές Αρχές &amp; Απαιτήσεις</w:t>
            </w:r>
            <w:r w:rsidRPr="00FE1C74">
              <w:rPr>
                <w:rFonts w:eastAsia="Calibri"/>
                <w:color w:val="000000"/>
                <w:lang w:eastAsia="el-GR"/>
              </w:rPr>
              <w:t xml:space="preserve"> </w:t>
            </w:r>
          </w:p>
        </w:tc>
        <w:tc>
          <w:tcPr>
            <w:tcW w:w="1873" w:type="dxa"/>
            <w:shd w:val="clear" w:color="000000" w:fill="F7CAAC"/>
            <w:vAlign w:val="center"/>
          </w:tcPr>
          <w:p w14:paraId="551861C6" w14:textId="77777777" w:rsidR="00803395" w:rsidRPr="00FE1C74" w:rsidRDefault="00803395" w:rsidP="000441E2">
            <w:pPr>
              <w:suppressAutoHyphens w:val="0"/>
              <w:spacing w:after="0"/>
              <w:jc w:val="center"/>
              <w:rPr>
                <w:rFonts w:eastAsia="Tahoma"/>
                <w:b/>
                <w:bCs/>
                <w:lang w:eastAsia="el-GR"/>
              </w:rPr>
            </w:pPr>
            <w:r w:rsidRPr="00FE1C74">
              <w:rPr>
                <w:rFonts w:eastAsia="Tahoma"/>
                <w:b/>
                <w:bCs/>
                <w:lang w:eastAsia="el-GR"/>
              </w:rPr>
              <w:t>20%</w:t>
            </w:r>
          </w:p>
        </w:tc>
        <w:tc>
          <w:tcPr>
            <w:tcW w:w="2589" w:type="dxa"/>
            <w:shd w:val="clear" w:color="000000" w:fill="F7CAAC"/>
            <w:vAlign w:val="center"/>
            <w:hideMark/>
          </w:tcPr>
          <w:p w14:paraId="236BDB1F" w14:textId="77777777" w:rsidR="00803395" w:rsidRPr="00FE1C74" w:rsidRDefault="00803395" w:rsidP="000441E2">
            <w:pPr>
              <w:suppressAutoHyphens w:val="0"/>
              <w:spacing w:after="0"/>
              <w:rPr>
                <w:b/>
                <w:bCs/>
                <w:color w:val="000000"/>
                <w:lang w:eastAsia="el-GR"/>
              </w:rPr>
            </w:pPr>
            <w:r w:rsidRPr="00FE1C74">
              <w:rPr>
                <w:rFonts w:eastAsia="Tahoma"/>
                <w:b/>
                <w:bCs/>
                <w:lang w:eastAsia="el-GR"/>
              </w:rPr>
              <w:t xml:space="preserve"> </w:t>
            </w:r>
            <w:r w:rsidRPr="00FE1C74">
              <w:rPr>
                <w:rFonts w:eastAsia="Tahoma"/>
                <w:color w:val="000000"/>
                <w:lang w:eastAsia="el-GR"/>
              </w:rPr>
              <w:t xml:space="preserve"> </w:t>
            </w:r>
          </w:p>
        </w:tc>
      </w:tr>
      <w:tr w:rsidR="00803395" w:rsidRPr="00FE1C74" w14:paraId="4A8A2950" w14:textId="77777777" w:rsidTr="00A401C7">
        <w:tc>
          <w:tcPr>
            <w:tcW w:w="0" w:type="auto"/>
            <w:shd w:val="clear" w:color="auto" w:fill="auto"/>
            <w:vAlign w:val="center"/>
            <w:hideMark/>
          </w:tcPr>
          <w:p w14:paraId="5D9B5903" w14:textId="77777777" w:rsidR="00803395" w:rsidRPr="00FE1C74" w:rsidRDefault="00803395" w:rsidP="000441E2">
            <w:pPr>
              <w:suppressAutoHyphens w:val="0"/>
              <w:spacing w:after="0"/>
              <w:jc w:val="left"/>
              <w:rPr>
                <w:color w:val="000000"/>
                <w:sz w:val="20"/>
                <w:szCs w:val="20"/>
                <w:lang w:eastAsia="el-GR"/>
              </w:rPr>
            </w:pPr>
            <w:r w:rsidRPr="00FE1C74">
              <w:rPr>
                <w:rFonts w:eastAsia="Tahoma"/>
                <w:color w:val="000000"/>
                <w:sz w:val="20"/>
                <w:szCs w:val="20"/>
                <w:lang w:eastAsia="el-GR"/>
              </w:rPr>
              <w:t xml:space="preserve">1.1 </w:t>
            </w:r>
          </w:p>
        </w:tc>
        <w:tc>
          <w:tcPr>
            <w:tcW w:w="4878" w:type="dxa"/>
            <w:shd w:val="clear" w:color="auto" w:fill="auto"/>
            <w:vAlign w:val="center"/>
            <w:hideMark/>
          </w:tcPr>
          <w:p w14:paraId="2BB2C380" w14:textId="77777777" w:rsidR="00803395" w:rsidRPr="00FE1C74" w:rsidRDefault="00803395" w:rsidP="000441E2">
            <w:pPr>
              <w:suppressAutoHyphens w:val="0"/>
              <w:spacing w:after="0"/>
              <w:rPr>
                <w:color w:val="000000"/>
                <w:sz w:val="20"/>
                <w:szCs w:val="20"/>
                <w:lang w:eastAsia="el-GR"/>
              </w:rPr>
            </w:pPr>
            <w:r w:rsidRPr="00FE1C74">
              <w:rPr>
                <w:color w:val="000000"/>
                <w:sz w:val="20"/>
                <w:szCs w:val="20"/>
                <w:lang w:eastAsia="el-GR"/>
              </w:rPr>
              <w:t>Κατανόηση Έργου</w:t>
            </w:r>
          </w:p>
          <w:p w14:paraId="0402BF33" w14:textId="77777777" w:rsidR="00803395" w:rsidRPr="00FE1C74" w:rsidRDefault="00803395" w:rsidP="000441E2">
            <w:pPr>
              <w:suppressAutoHyphens w:val="0"/>
              <w:spacing w:after="0"/>
              <w:rPr>
                <w:color w:val="000000"/>
                <w:sz w:val="20"/>
                <w:szCs w:val="20"/>
                <w:lang w:eastAsia="el-GR"/>
              </w:rPr>
            </w:pPr>
          </w:p>
        </w:tc>
        <w:tc>
          <w:tcPr>
            <w:tcW w:w="1873" w:type="dxa"/>
            <w:vAlign w:val="center"/>
          </w:tcPr>
          <w:p w14:paraId="786DB5C1" w14:textId="77777777" w:rsidR="00803395" w:rsidRPr="00FE1C74" w:rsidRDefault="00803395" w:rsidP="000441E2">
            <w:pPr>
              <w:suppressAutoHyphens w:val="0"/>
              <w:spacing w:after="0"/>
              <w:jc w:val="center"/>
              <w:rPr>
                <w:color w:val="000000"/>
                <w:sz w:val="20"/>
                <w:szCs w:val="20"/>
                <w:lang w:eastAsia="el-GR"/>
              </w:rPr>
            </w:pPr>
            <w:r w:rsidRPr="00FE1C74">
              <w:rPr>
                <w:color w:val="000000"/>
                <w:sz w:val="20"/>
                <w:szCs w:val="20"/>
                <w:lang w:eastAsia="el-GR"/>
              </w:rPr>
              <w:t>15%</w:t>
            </w:r>
          </w:p>
        </w:tc>
        <w:tc>
          <w:tcPr>
            <w:tcW w:w="2589" w:type="dxa"/>
            <w:shd w:val="clear" w:color="auto" w:fill="auto"/>
            <w:vAlign w:val="center"/>
          </w:tcPr>
          <w:p w14:paraId="23E2B017" w14:textId="77777777" w:rsidR="00803395" w:rsidRPr="00FE1C74" w:rsidRDefault="00803395" w:rsidP="000441E2">
            <w:pPr>
              <w:suppressAutoHyphens w:val="0"/>
              <w:spacing w:after="0"/>
              <w:jc w:val="center"/>
              <w:rPr>
                <w:sz w:val="20"/>
                <w:szCs w:val="20"/>
                <w:lang w:eastAsia="el-GR"/>
              </w:rPr>
            </w:pPr>
            <w:r w:rsidRPr="00FE1C74">
              <w:rPr>
                <w:sz w:val="20"/>
                <w:szCs w:val="20"/>
                <w:lang w:eastAsia="el-GR"/>
              </w:rPr>
              <w:t>ΠΑΡΑΡΤΗΜΑ Ι</w:t>
            </w:r>
          </w:p>
        </w:tc>
      </w:tr>
      <w:tr w:rsidR="00803395" w:rsidRPr="00FE1C74" w14:paraId="39CB4214" w14:textId="77777777" w:rsidTr="00A401C7">
        <w:tc>
          <w:tcPr>
            <w:tcW w:w="0" w:type="auto"/>
            <w:shd w:val="clear" w:color="auto" w:fill="auto"/>
            <w:vAlign w:val="center"/>
            <w:hideMark/>
          </w:tcPr>
          <w:p w14:paraId="315FBC6D" w14:textId="77777777" w:rsidR="00803395" w:rsidRPr="00FE1C74" w:rsidRDefault="00803395" w:rsidP="000441E2">
            <w:pPr>
              <w:suppressAutoHyphens w:val="0"/>
              <w:spacing w:after="0"/>
              <w:jc w:val="left"/>
              <w:rPr>
                <w:color w:val="000000"/>
                <w:sz w:val="20"/>
                <w:szCs w:val="20"/>
                <w:lang w:eastAsia="el-GR"/>
              </w:rPr>
            </w:pPr>
            <w:r w:rsidRPr="00FE1C74">
              <w:rPr>
                <w:rFonts w:eastAsia="Tahoma"/>
                <w:color w:val="000000"/>
                <w:sz w:val="20"/>
                <w:szCs w:val="20"/>
                <w:lang w:eastAsia="el-GR"/>
              </w:rPr>
              <w:t>1.2</w:t>
            </w:r>
          </w:p>
        </w:tc>
        <w:tc>
          <w:tcPr>
            <w:tcW w:w="4878" w:type="dxa"/>
            <w:shd w:val="clear" w:color="auto" w:fill="auto"/>
            <w:vAlign w:val="center"/>
            <w:hideMark/>
          </w:tcPr>
          <w:p w14:paraId="40CC7DAF" w14:textId="77777777" w:rsidR="00803395" w:rsidRPr="00FE1C74" w:rsidRDefault="00803395" w:rsidP="000441E2">
            <w:pPr>
              <w:suppressAutoHyphens w:val="0"/>
              <w:spacing w:after="0"/>
              <w:rPr>
                <w:color w:val="000000"/>
                <w:sz w:val="20"/>
                <w:szCs w:val="20"/>
                <w:lang w:eastAsia="el-GR"/>
              </w:rPr>
            </w:pPr>
            <w:r w:rsidRPr="00FE1C74">
              <w:rPr>
                <w:color w:val="000000"/>
                <w:sz w:val="20"/>
                <w:szCs w:val="20"/>
                <w:lang w:eastAsia="el-GR"/>
              </w:rPr>
              <w:t>Αρχιτεκτονική</w:t>
            </w:r>
          </w:p>
          <w:p w14:paraId="7FFE857A" w14:textId="77777777" w:rsidR="00803395" w:rsidRPr="00FE1C74" w:rsidRDefault="00803395" w:rsidP="000441E2">
            <w:pPr>
              <w:suppressAutoHyphens w:val="0"/>
              <w:spacing w:after="0"/>
              <w:rPr>
                <w:color w:val="000000"/>
                <w:sz w:val="20"/>
                <w:szCs w:val="20"/>
                <w:lang w:eastAsia="el-GR"/>
              </w:rPr>
            </w:pPr>
          </w:p>
        </w:tc>
        <w:tc>
          <w:tcPr>
            <w:tcW w:w="1873" w:type="dxa"/>
            <w:vAlign w:val="center"/>
          </w:tcPr>
          <w:p w14:paraId="62539088" w14:textId="77777777" w:rsidR="00803395" w:rsidRPr="00FE1C74" w:rsidRDefault="00803395" w:rsidP="000441E2">
            <w:pPr>
              <w:suppressAutoHyphens w:val="0"/>
              <w:spacing w:after="0"/>
              <w:jc w:val="center"/>
              <w:rPr>
                <w:color w:val="000000"/>
                <w:sz w:val="20"/>
                <w:szCs w:val="20"/>
                <w:lang w:eastAsia="el-GR"/>
              </w:rPr>
            </w:pPr>
            <w:r w:rsidRPr="00FE1C74">
              <w:rPr>
                <w:color w:val="000000"/>
                <w:sz w:val="20"/>
                <w:szCs w:val="20"/>
                <w:lang w:eastAsia="el-GR"/>
              </w:rPr>
              <w:t>3%</w:t>
            </w:r>
          </w:p>
        </w:tc>
        <w:tc>
          <w:tcPr>
            <w:tcW w:w="2589" w:type="dxa"/>
            <w:shd w:val="clear" w:color="auto" w:fill="auto"/>
            <w:vAlign w:val="center"/>
          </w:tcPr>
          <w:p w14:paraId="586F3F95"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3ADC8AF2" w14:textId="7B871320" w:rsidR="00803395" w:rsidRPr="00FE1C74" w:rsidRDefault="00803395" w:rsidP="000441E2">
            <w:pPr>
              <w:suppressAutoHyphens w:val="0"/>
              <w:spacing w:after="0"/>
              <w:jc w:val="center"/>
              <w:rPr>
                <w:sz w:val="20"/>
                <w:szCs w:val="20"/>
                <w:lang w:eastAsia="el-GR"/>
              </w:rPr>
            </w:pPr>
            <w:r w:rsidRPr="00FE1C74">
              <w:rPr>
                <w:sz w:val="20"/>
                <w:szCs w:val="20"/>
                <w:lang w:eastAsia="el-GR"/>
              </w:rPr>
              <w:t xml:space="preserve">§ </w:t>
            </w:r>
            <w:r w:rsidR="006D1237">
              <w:t>3.2</w:t>
            </w:r>
            <w:r w:rsidR="00FE1C74" w:rsidRPr="00FE1C74">
              <w:rPr>
                <w:sz w:val="20"/>
                <w:szCs w:val="20"/>
                <w:lang w:eastAsia="el-GR"/>
              </w:rPr>
              <w:t xml:space="preserve"> </w:t>
            </w:r>
            <w:r w:rsidRPr="00FE1C74">
              <w:rPr>
                <w:sz w:val="20"/>
                <w:szCs w:val="20"/>
                <w:lang w:eastAsia="el-GR"/>
              </w:rPr>
              <w:t xml:space="preserve"> και</w:t>
            </w:r>
            <w:r w:rsidR="00EE557C">
              <w:rPr>
                <w:sz w:val="20"/>
                <w:szCs w:val="20"/>
                <w:lang w:val="en-US" w:eastAsia="el-GR"/>
              </w:rPr>
              <w:t xml:space="preserve"> </w:t>
            </w:r>
            <w:r w:rsidR="006D1237">
              <w:t>3.3</w:t>
            </w:r>
            <w:r w:rsidRPr="00FE1C74">
              <w:rPr>
                <w:sz w:val="20"/>
                <w:szCs w:val="20"/>
                <w:lang w:eastAsia="el-GR"/>
              </w:rPr>
              <w:t xml:space="preserve"> </w:t>
            </w:r>
          </w:p>
        </w:tc>
      </w:tr>
      <w:tr w:rsidR="00803395" w:rsidRPr="00FE1C74" w14:paraId="3BEAB0A7" w14:textId="77777777" w:rsidTr="00A401C7">
        <w:trPr>
          <w:trHeight w:val="459"/>
        </w:trPr>
        <w:tc>
          <w:tcPr>
            <w:tcW w:w="0" w:type="auto"/>
            <w:shd w:val="clear" w:color="auto" w:fill="auto"/>
            <w:vAlign w:val="center"/>
            <w:hideMark/>
          </w:tcPr>
          <w:p w14:paraId="45B2BCC7"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1.3</w:t>
            </w:r>
          </w:p>
        </w:tc>
        <w:tc>
          <w:tcPr>
            <w:tcW w:w="4878" w:type="dxa"/>
            <w:shd w:val="clear" w:color="auto" w:fill="auto"/>
            <w:vAlign w:val="center"/>
            <w:hideMark/>
          </w:tcPr>
          <w:p w14:paraId="7500EB04" w14:textId="77777777" w:rsidR="00803395" w:rsidRPr="00FE1C74" w:rsidRDefault="00803395" w:rsidP="000441E2">
            <w:pPr>
              <w:suppressAutoHyphens w:val="0"/>
              <w:spacing w:after="0"/>
              <w:rPr>
                <w:color w:val="000000"/>
                <w:sz w:val="20"/>
                <w:szCs w:val="20"/>
                <w:lang w:eastAsia="el-GR"/>
              </w:rPr>
            </w:pPr>
            <w:r w:rsidRPr="00FE1C74">
              <w:rPr>
                <w:color w:val="000000"/>
                <w:sz w:val="20"/>
                <w:szCs w:val="20"/>
                <w:lang w:eastAsia="el-GR"/>
              </w:rPr>
              <w:t>Συμβατότητα με οριζόντιες απαιτήσεις</w:t>
            </w:r>
          </w:p>
        </w:tc>
        <w:tc>
          <w:tcPr>
            <w:tcW w:w="1873" w:type="dxa"/>
            <w:vAlign w:val="center"/>
          </w:tcPr>
          <w:p w14:paraId="3F44F8A8" w14:textId="77777777" w:rsidR="00803395" w:rsidRPr="00FE1C74" w:rsidRDefault="00803395" w:rsidP="000441E2">
            <w:pPr>
              <w:suppressAutoHyphens w:val="0"/>
              <w:spacing w:after="0"/>
              <w:jc w:val="center"/>
              <w:rPr>
                <w:color w:val="000000"/>
                <w:sz w:val="20"/>
                <w:szCs w:val="20"/>
                <w:lang w:eastAsia="el-GR"/>
              </w:rPr>
            </w:pPr>
            <w:r w:rsidRPr="00FE1C74">
              <w:rPr>
                <w:color w:val="000000"/>
                <w:sz w:val="20"/>
                <w:szCs w:val="20"/>
                <w:lang w:eastAsia="el-GR"/>
              </w:rPr>
              <w:t>2%</w:t>
            </w:r>
          </w:p>
        </w:tc>
        <w:tc>
          <w:tcPr>
            <w:tcW w:w="2589" w:type="dxa"/>
            <w:shd w:val="clear" w:color="auto" w:fill="auto"/>
            <w:vAlign w:val="center"/>
          </w:tcPr>
          <w:p w14:paraId="1811EC1E"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p>
          <w:p w14:paraId="540416C7" w14:textId="7DEAF621" w:rsidR="00803395" w:rsidRPr="00FE1C74" w:rsidRDefault="001712D5" w:rsidP="000441E2">
            <w:pPr>
              <w:suppressAutoHyphens w:val="0"/>
              <w:spacing w:after="0"/>
              <w:jc w:val="center"/>
              <w:rPr>
                <w:sz w:val="20"/>
                <w:szCs w:val="20"/>
                <w:lang w:eastAsia="el-GR"/>
              </w:rPr>
            </w:pPr>
            <w:r w:rsidRPr="00FE1C74">
              <w:rPr>
                <w:sz w:val="20"/>
                <w:szCs w:val="20"/>
                <w:lang w:eastAsia="el-GR"/>
              </w:rPr>
              <w:t xml:space="preserve"> </w:t>
            </w:r>
            <w:r w:rsidR="00803395" w:rsidRPr="00FE1C74">
              <w:rPr>
                <w:sz w:val="20"/>
                <w:szCs w:val="20"/>
                <w:lang w:eastAsia="el-GR"/>
              </w:rPr>
              <w:t xml:space="preserve">§ </w:t>
            </w:r>
            <w:r w:rsidR="006D1237">
              <w:rPr>
                <w:sz w:val="20"/>
                <w:szCs w:val="20"/>
                <w:lang w:eastAsia="el-GR"/>
              </w:rPr>
              <w:t>3.1</w:t>
            </w:r>
            <w:r w:rsidR="00803395" w:rsidRPr="00FE1C74">
              <w:rPr>
                <w:sz w:val="20"/>
                <w:szCs w:val="20"/>
                <w:lang w:eastAsia="el-GR"/>
              </w:rPr>
              <w:t xml:space="preserve"> και </w:t>
            </w:r>
            <w:r w:rsidR="006D1237" w:rsidRPr="00EE557C">
              <w:rPr>
                <w:sz w:val="20"/>
                <w:szCs w:val="22"/>
              </w:rPr>
              <w:t>4.1</w:t>
            </w:r>
            <w:r w:rsidR="00803395" w:rsidRPr="00FE1C74">
              <w:rPr>
                <w:sz w:val="20"/>
                <w:szCs w:val="20"/>
                <w:lang w:eastAsia="el-GR"/>
              </w:rPr>
              <w:t xml:space="preserve"> </w:t>
            </w:r>
          </w:p>
        </w:tc>
      </w:tr>
      <w:tr w:rsidR="00803395" w:rsidRPr="00FE1C74" w14:paraId="0A692B58" w14:textId="77777777" w:rsidTr="00A401C7">
        <w:trPr>
          <w:trHeight w:val="565"/>
        </w:trPr>
        <w:tc>
          <w:tcPr>
            <w:tcW w:w="0" w:type="auto"/>
            <w:shd w:val="clear" w:color="000000" w:fill="F7CAAC"/>
            <w:vAlign w:val="center"/>
            <w:hideMark/>
          </w:tcPr>
          <w:p w14:paraId="3587C0C6" w14:textId="77777777" w:rsidR="00803395" w:rsidRPr="00FE1C74" w:rsidRDefault="00803395" w:rsidP="000441E2">
            <w:pPr>
              <w:suppressAutoHyphens w:val="0"/>
              <w:spacing w:after="0"/>
              <w:jc w:val="left"/>
              <w:rPr>
                <w:b/>
                <w:bCs/>
                <w:color w:val="000000"/>
                <w:sz w:val="20"/>
                <w:szCs w:val="20"/>
                <w:lang w:eastAsia="el-GR"/>
              </w:rPr>
            </w:pPr>
            <w:r w:rsidRPr="00FE1C74">
              <w:rPr>
                <w:rFonts w:eastAsia="Tahoma"/>
                <w:sz w:val="20"/>
                <w:szCs w:val="20"/>
                <w:lang w:eastAsia="el-GR"/>
              </w:rPr>
              <w:t xml:space="preserve"> </w:t>
            </w:r>
            <w:r w:rsidRPr="00FE1C74">
              <w:rPr>
                <w:rFonts w:eastAsia="Tahoma"/>
                <w:b/>
                <w:bCs/>
                <w:sz w:val="20"/>
                <w:szCs w:val="20"/>
                <w:lang w:eastAsia="el-GR"/>
              </w:rPr>
              <w:t>2.</w:t>
            </w:r>
          </w:p>
        </w:tc>
        <w:tc>
          <w:tcPr>
            <w:tcW w:w="4878" w:type="dxa"/>
            <w:shd w:val="clear" w:color="000000" w:fill="F7CAAC"/>
            <w:vAlign w:val="center"/>
            <w:hideMark/>
          </w:tcPr>
          <w:p w14:paraId="33FB380F" w14:textId="77777777" w:rsidR="00803395" w:rsidRPr="00FE1C74" w:rsidRDefault="00803395" w:rsidP="000441E2">
            <w:pPr>
              <w:suppressAutoHyphens w:val="0"/>
              <w:spacing w:after="0"/>
              <w:rPr>
                <w:b/>
                <w:bCs/>
                <w:color w:val="000000"/>
                <w:sz w:val="20"/>
                <w:szCs w:val="20"/>
                <w:lang w:eastAsia="el-GR"/>
              </w:rPr>
            </w:pPr>
            <w:r w:rsidRPr="00FE1C74">
              <w:rPr>
                <w:rFonts w:eastAsia="Calibri"/>
                <w:b/>
                <w:bCs/>
                <w:sz w:val="20"/>
                <w:szCs w:val="20"/>
                <w:lang w:eastAsia="el-GR"/>
              </w:rPr>
              <w:t>Λειτουργικές Απαιτήσεις Συστήματος</w:t>
            </w:r>
            <w:r w:rsidRPr="00FE1C74">
              <w:rPr>
                <w:rFonts w:eastAsia="Calibri"/>
                <w:color w:val="000000"/>
                <w:sz w:val="20"/>
                <w:szCs w:val="20"/>
                <w:lang w:eastAsia="el-GR"/>
              </w:rPr>
              <w:t xml:space="preserve"> </w:t>
            </w:r>
          </w:p>
        </w:tc>
        <w:tc>
          <w:tcPr>
            <w:tcW w:w="1873" w:type="dxa"/>
            <w:shd w:val="clear" w:color="000000" w:fill="F7CAAC"/>
            <w:vAlign w:val="center"/>
          </w:tcPr>
          <w:p w14:paraId="47A25FE8" w14:textId="77777777" w:rsidR="00803395" w:rsidRPr="00FE1C74" w:rsidRDefault="004C516F" w:rsidP="000441E2">
            <w:pPr>
              <w:suppressAutoHyphens w:val="0"/>
              <w:spacing w:after="0"/>
              <w:jc w:val="center"/>
              <w:rPr>
                <w:rFonts w:eastAsia="Tahoma"/>
                <w:b/>
                <w:bCs/>
                <w:sz w:val="20"/>
                <w:szCs w:val="20"/>
                <w:lang w:eastAsia="el-GR"/>
              </w:rPr>
            </w:pPr>
            <w:r>
              <w:rPr>
                <w:rFonts w:eastAsia="Tahoma"/>
                <w:b/>
                <w:bCs/>
                <w:sz w:val="20"/>
                <w:szCs w:val="20"/>
                <w:lang w:eastAsia="el-GR"/>
              </w:rPr>
              <w:t>40</w:t>
            </w:r>
            <w:r w:rsidR="00803395" w:rsidRPr="00FE1C74">
              <w:rPr>
                <w:rFonts w:eastAsia="Tahoma"/>
                <w:b/>
                <w:bCs/>
                <w:sz w:val="20"/>
                <w:szCs w:val="20"/>
                <w:lang w:eastAsia="el-GR"/>
              </w:rPr>
              <w:t>%</w:t>
            </w:r>
          </w:p>
        </w:tc>
        <w:tc>
          <w:tcPr>
            <w:tcW w:w="2589" w:type="dxa"/>
            <w:shd w:val="clear" w:color="000000" w:fill="F7CAAC"/>
            <w:vAlign w:val="center"/>
          </w:tcPr>
          <w:p w14:paraId="3B46138F" w14:textId="77777777" w:rsidR="00803395" w:rsidRPr="00FE1C74" w:rsidRDefault="00803395" w:rsidP="000441E2">
            <w:pPr>
              <w:suppressAutoHyphens w:val="0"/>
              <w:spacing w:after="0"/>
              <w:jc w:val="center"/>
              <w:rPr>
                <w:sz w:val="20"/>
                <w:szCs w:val="20"/>
                <w:lang w:eastAsia="el-GR"/>
              </w:rPr>
            </w:pPr>
          </w:p>
        </w:tc>
      </w:tr>
      <w:tr w:rsidR="00803395" w:rsidRPr="00FE1C74" w14:paraId="424B0235" w14:textId="77777777" w:rsidTr="00A401C7">
        <w:trPr>
          <w:trHeight w:val="403"/>
        </w:trPr>
        <w:tc>
          <w:tcPr>
            <w:tcW w:w="0" w:type="auto"/>
            <w:shd w:val="clear" w:color="auto" w:fill="auto"/>
            <w:vAlign w:val="center"/>
            <w:hideMark/>
          </w:tcPr>
          <w:p w14:paraId="7FB09300"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2.1</w:t>
            </w:r>
          </w:p>
        </w:tc>
        <w:tc>
          <w:tcPr>
            <w:tcW w:w="4878" w:type="dxa"/>
            <w:shd w:val="clear" w:color="auto" w:fill="auto"/>
            <w:vAlign w:val="center"/>
            <w:hideMark/>
          </w:tcPr>
          <w:p w14:paraId="34046482" w14:textId="77777777" w:rsidR="00803395" w:rsidRPr="00FE1C74" w:rsidRDefault="00353D7D" w:rsidP="000441E2">
            <w:pPr>
              <w:suppressAutoHyphens w:val="0"/>
              <w:spacing w:after="0"/>
              <w:jc w:val="left"/>
              <w:rPr>
                <w:color w:val="000000"/>
                <w:sz w:val="20"/>
                <w:szCs w:val="20"/>
                <w:lang w:eastAsia="el-GR"/>
              </w:rPr>
            </w:pPr>
            <w:r w:rsidRPr="00FE1C74">
              <w:rPr>
                <w:color w:val="000000"/>
                <w:sz w:val="20"/>
                <w:szCs w:val="20"/>
                <w:lang w:eastAsia="el-GR"/>
              </w:rPr>
              <w:t>Λειτουργική περιοχή</w:t>
            </w:r>
            <w:r w:rsidR="00803395" w:rsidRPr="00353D7D">
              <w:rPr>
                <w:color w:val="000000"/>
                <w:sz w:val="20"/>
                <w:szCs w:val="20"/>
                <w:lang w:eastAsia="el-GR"/>
              </w:rPr>
              <w:t xml:space="preserve"> </w:t>
            </w:r>
            <w:r w:rsidR="00B14844">
              <w:rPr>
                <w:color w:val="000000"/>
                <w:sz w:val="20"/>
                <w:szCs w:val="20"/>
                <w:lang w:eastAsia="el-GR"/>
              </w:rPr>
              <w:t>«</w:t>
            </w:r>
            <w:r w:rsidR="00803395" w:rsidRPr="00FE1C74">
              <w:rPr>
                <w:color w:val="000000"/>
                <w:sz w:val="20"/>
                <w:szCs w:val="20"/>
                <w:lang w:eastAsia="el-GR"/>
              </w:rPr>
              <w:t>Διαχείριση στοιχείων ακινήτου</w:t>
            </w:r>
            <w:r w:rsidR="00B14844">
              <w:rPr>
                <w:color w:val="000000"/>
                <w:sz w:val="20"/>
                <w:szCs w:val="20"/>
                <w:lang w:eastAsia="el-GR"/>
              </w:rPr>
              <w:t>»</w:t>
            </w:r>
          </w:p>
        </w:tc>
        <w:tc>
          <w:tcPr>
            <w:tcW w:w="1873" w:type="dxa"/>
            <w:vAlign w:val="center"/>
          </w:tcPr>
          <w:p w14:paraId="27908C4C" w14:textId="77777777" w:rsidR="00803395" w:rsidRPr="00FE1C74" w:rsidRDefault="004C516F" w:rsidP="000441E2">
            <w:pPr>
              <w:suppressAutoHyphens w:val="0"/>
              <w:spacing w:after="0"/>
              <w:jc w:val="center"/>
              <w:rPr>
                <w:color w:val="000000"/>
                <w:sz w:val="20"/>
                <w:szCs w:val="20"/>
                <w:lang w:eastAsia="el-GR"/>
              </w:rPr>
            </w:pPr>
            <w:r>
              <w:rPr>
                <w:color w:val="000000"/>
                <w:sz w:val="20"/>
                <w:szCs w:val="20"/>
                <w:lang w:eastAsia="el-GR"/>
              </w:rPr>
              <w:t>10</w:t>
            </w:r>
            <w:r w:rsidR="00803395" w:rsidRPr="00FE1C74">
              <w:rPr>
                <w:color w:val="000000"/>
                <w:sz w:val="20"/>
                <w:szCs w:val="20"/>
                <w:lang w:eastAsia="el-GR"/>
              </w:rPr>
              <w:t>%</w:t>
            </w:r>
          </w:p>
        </w:tc>
        <w:tc>
          <w:tcPr>
            <w:tcW w:w="2589" w:type="dxa"/>
            <w:shd w:val="clear" w:color="auto" w:fill="auto"/>
            <w:vAlign w:val="center"/>
          </w:tcPr>
          <w:p w14:paraId="7EAD426E"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r>
              <w:rPr>
                <w:sz w:val="20"/>
                <w:szCs w:val="20"/>
                <w:lang w:val="en-US" w:eastAsia="el-GR"/>
              </w:rPr>
              <w:t xml:space="preserve"> </w:t>
            </w:r>
          </w:p>
          <w:p w14:paraId="6F62F482" w14:textId="64F74F62" w:rsidR="00803395" w:rsidRPr="00FE1C74" w:rsidRDefault="001712D5" w:rsidP="000441E2">
            <w:pPr>
              <w:suppressAutoHyphens w:val="0"/>
              <w:spacing w:after="0"/>
              <w:jc w:val="center"/>
              <w:rPr>
                <w:sz w:val="20"/>
                <w:szCs w:val="20"/>
                <w:lang w:eastAsia="el-GR"/>
              </w:rPr>
            </w:pPr>
            <w:r w:rsidRPr="00FE1C74">
              <w:rPr>
                <w:sz w:val="20"/>
                <w:szCs w:val="20"/>
                <w:lang w:eastAsia="el-GR"/>
              </w:rPr>
              <w:t xml:space="preserve"> </w:t>
            </w:r>
            <w:r w:rsidR="00803395" w:rsidRPr="00FE1C74">
              <w:rPr>
                <w:sz w:val="20"/>
                <w:szCs w:val="20"/>
                <w:lang w:eastAsia="el-GR"/>
              </w:rPr>
              <w:t xml:space="preserve">§ </w:t>
            </w:r>
            <w:r w:rsidR="006D1237" w:rsidRPr="00EE557C">
              <w:rPr>
                <w:sz w:val="20"/>
                <w:szCs w:val="22"/>
              </w:rPr>
              <w:t>4.2.1</w:t>
            </w:r>
            <w:r w:rsidR="00803395" w:rsidRPr="00FE1C74">
              <w:rPr>
                <w:sz w:val="20"/>
                <w:szCs w:val="20"/>
                <w:lang w:eastAsia="el-GR"/>
              </w:rPr>
              <w:t xml:space="preserve"> </w:t>
            </w:r>
          </w:p>
        </w:tc>
      </w:tr>
      <w:tr w:rsidR="00803395" w:rsidRPr="00FE1C74" w14:paraId="6D9A9F91" w14:textId="77777777" w:rsidTr="00A401C7">
        <w:trPr>
          <w:trHeight w:val="479"/>
        </w:trPr>
        <w:tc>
          <w:tcPr>
            <w:tcW w:w="0" w:type="auto"/>
            <w:shd w:val="clear" w:color="auto" w:fill="auto"/>
            <w:vAlign w:val="center"/>
            <w:hideMark/>
          </w:tcPr>
          <w:p w14:paraId="52A08325"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2.2</w:t>
            </w:r>
          </w:p>
        </w:tc>
        <w:tc>
          <w:tcPr>
            <w:tcW w:w="4878" w:type="dxa"/>
            <w:shd w:val="clear" w:color="auto" w:fill="auto"/>
            <w:vAlign w:val="center"/>
            <w:hideMark/>
          </w:tcPr>
          <w:p w14:paraId="72D3FEC0" w14:textId="1C5EEAD2"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 xml:space="preserve">Λειτουργική περιοχή </w:t>
            </w:r>
            <w:r w:rsidR="00B14844">
              <w:rPr>
                <w:color w:val="000000"/>
                <w:sz w:val="20"/>
                <w:szCs w:val="20"/>
                <w:lang w:eastAsia="el-GR"/>
              </w:rPr>
              <w:t>«</w:t>
            </w:r>
            <w:r w:rsidRPr="00FE1C74">
              <w:rPr>
                <w:color w:val="000000"/>
                <w:sz w:val="20"/>
                <w:szCs w:val="20"/>
                <w:lang w:eastAsia="el-GR"/>
              </w:rPr>
              <w:t xml:space="preserve">Διαχείριση στοιχείων μισθώσεων </w:t>
            </w:r>
            <w:r w:rsidR="00BF2472" w:rsidRPr="00FE1C74">
              <w:rPr>
                <w:color w:val="000000"/>
                <w:sz w:val="20"/>
                <w:szCs w:val="20"/>
                <w:lang w:eastAsia="el-GR"/>
              </w:rPr>
              <w:t>ακινήτου</w:t>
            </w:r>
            <w:r w:rsidR="00B14844">
              <w:rPr>
                <w:color w:val="000000"/>
                <w:sz w:val="20"/>
                <w:szCs w:val="20"/>
                <w:lang w:eastAsia="el-GR"/>
              </w:rPr>
              <w:t>"</w:t>
            </w:r>
          </w:p>
        </w:tc>
        <w:tc>
          <w:tcPr>
            <w:tcW w:w="1873" w:type="dxa"/>
            <w:vAlign w:val="center"/>
          </w:tcPr>
          <w:p w14:paraId="49E1038F" w14:textId="77777777" w:rsidR="00803395" w:rsidRPr="00FE1C74" w:rsidRDefault="004C516F" w:rsidP="000441E2">
            <w:pPr>
              <w:suppressAutoHyphens w:val="0"/>
              <w:spacing w:after="0"/>
              <w:jc w:val="center"/>
              <w:rPr>
                <w:color w:val="000000"/>
                <w:sz w:val="20"/>
                <w:szCs w:val="20"/>
                <w:lang w:eastAsia="el-GR"/>
              </w:rPr>
            </w:pPr>
            <w:r>
              <w:rPr>
                <w:color w:val="000000"/>
                <w:sz w:val="20"/>
                <w:szCs w:val="20"/>
                <w:lang w:eastAsia="el-GR"/>
              </w:rPr>
              <w:t>4</w:t>
            </w:r>
            <w:r w:rsidR="00803395" w:rsidRPr="00FE1C74">
              <w:rPr>
                <w:color w:val="000000"/>
                <w:sz w:val="20"/>
                <w:szCs w:val="20"/>
                <w:lang w:eastAsia="el-GR"/>
              </w:rPr>
              <w:t>%</w:t>
            </w:r>
          </w:p>
        </w:tc>
        <w:tc>
          <w:tcPr>
            <w:tcW w:w="2589" w:type="dxa"/>
            <w:shd w:val="clear" w:color="auto" w:fill="auto"/>
            <w:vAlign w:val="center"/>
          </w:tcPr>
          <w:p w14:paraId="782C6737"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58526FDF" w14:textId="364B0C87" w:rsidR="00803395" w:rsidRPr="00FE1C74" w:rsidRDefault="00803395" w:rsidP="000441E2">
            <w:pPr>
              <w:suppressAutoHyphens w:val="0"/>
              <w:spacing w:after="0"/>
              <w:jc w:val="center"/>
              <w:rPr>
                <w:sz w:val="20"/>
                <w:szCs w:val="20"/>
                <w:lang w:eastAsia="el-GR"/>
              </w:rPr>
            </w:pPr>
            <w:r w:rsidRPr="00FE1C74">
              <w:rPr>
                <w:sz w:val="20"/>
                <w:szCs w:val="20"/>
                <w:lang w:eastAsia="el-GR"/>
              </w:rPr>
              <w:t xml:space="preserve">§ </w:t>
            </w:r>
            <w:r w:rsidR="006D1237" w:rsidRPr="00EE557C">
              <w:rPr>
                <w:sz w:val="20"/>
                <w:szCs w:val="22"/>
              </w:rPr>
              <w:t>4.2.2</w:t>
            </w:r>
          </w:p>
        </w:tc>
      </w:tr>
      <w:tr w:rsidR="00803395" w:rsidRPr="00FE1C74" w14:paraId="119BDD78" w14:textId="77777777" w:rsidTr="00A401C7">
        <w:trPr>
          <w:trHeight w:val="479"/>
        </w:trPr>
        <w:tc>
          <w:tcPr>
            <w:tcW w:w="0" w:type="auto"/>
            <w:shd w:val="clear" w:color="auto" w:fill="auto"/>
            <w:vAlign w:val="center"/>
          </w:tcPr>
          <w:p w14:paraId="5FE86A8C"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2.3</w:t>
            </w:r>
          </w:p>
        </w:tc>
        <w:tc>
          <w:tcPr>
            <w:tcW w:w="4878" w:type="dxa"/>
            <w:shd w:val="clear" w:color="auto" w:fill="auto"/>
            <w:vAlign w:val="center"/>
          </w:tcPr>
          <w:p w14:paraId="724C53D9"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Διαχείριση στοιχείων συστήματος κοινωνικής κατοικίας</w:t>
            </w:r>
          </w:p>
        </w:tc>
        <w:tc>
          <w:tcPr>
            <w:tcW w:w="1873" w:type="dxa"/>
            <w:vAlign w:val="center"/>
          </w:tcPr>
          <w:p w14:paraId="7539A79C" w14:textId="77777777" w:rsidR="00803395" w:rsidRPr="00FE1C74" w:rsidRDefault="004C516F" w:rsidP="000441E2">
            <w:pPr>
              <w:suppressAutoHyphens w:val="0"/>
              <w:spacing w:after="0"/>
              <w:jc w:val="center"/>
              <w:rPr>
                <w:color w:val="000000"/>
                <w:sz w:val="20"/>
                <w:szCs w:val="20"/>
                <w:lang w:eastAsia="el-GR"/>
              </w:rPr>
            </w:pPr>
            <w:r>
              <w:rPr>
                <w:color w:val="000000"/>
                <w:sz w:val="20"/>
                <w:szCs w:val="20"/>
                <w:lang w:eastAsia="el-GR"/>
              </w:rPr>
              <w:t>6</w:t>
            </w:r>
            <w:r w:rsidR="00803395" w:rsidRPr="00FE1C74">
              <w:rPr>
                <w:color w:val="000000"/>
                <w:sz w:val="20"/>
                <w:szCs w:val="20"/>
                <w:lang w:eastAsia="el-GR"/>
              </w:rPr>
              <w:t>%</w:t>
            </w:r>
          </w:p>
        </w:tc>
        <w:tc>
          <w:tcPr>
            <w:tcW w:w="2589" w:type="dxa"/>
            <w:shd w:val="clear" w:color="auto" w:fill="auto"/>
            <w:vAlign w:val="center"/>
          </w:tcPr>
          <w:p w14:paraId="7D5089A4" w14:textId="77777777" w:rsidR="001712D5" w:rsidRDefault="001712D5" w:rsidP="000441E2">
            <w:pPr>
              <w:suppressAutoHyphens w:val="0"/>
              <w:spacing w:after="0"/>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3FE00E92" w14:textId="02DDBF3A" w:rsidR="00803395" w:rsidRPr="0071468E" w:rsidRDefault="00803395" w:rsidP="000441E2">
            <w:pPr>
              <w:suppressAutoHyphens w:val="0"/>
              <w:spacing w:after="0"/>
              <w:jc w:val="center"/>
              <w:rPr>
                <w:sz w:val="20"/>
                <w:szCs w:val="20"/>
                <w:lang w:val="en-US" w:eastAsia="el-GR"/>
              </w:rPr>
            </w:pPr>
            <w:r w:rsidRPr="00FE1C74">
              <w:rPr>
                <w:sz w:val="20"/>
                <w:szCs w:val="20"/>
                <w:lang w:eastAsia="el-GR"/>
              </w:rPr>
              <w:t xml:space="preserve">§ </w:t>
            </w:r>
            <w:r w:rsidR="006D1237" w:rsidRPr="00EE557C">
              <w:rPr>
                <w:sz w:val="20"/>
                <w:szCs w:val="22"/>
              </w:rPr>
              <w:t>4.2.3</w:t>
            </w:r>
          </w:p>
        </w:tc>
      </w:tr>
      <w:tr w:rsidR="00803395" w:rsidRPr="00FE1C74" w14:paraId="350B7997" w14:textId="77777777" w:rsidTr="00A401C7">
        <w:trPr>
          <w:trHeight w:val="479"/>
        </w:trPr>
        <w:tc>
          <w:tcPr>
            <w:tcW w:w="0" w:type="auto"/>
            <w:shd w:val="clear" w:color="auto" w:fill="auto"/>
            <w:vAlign w:val="center"/>
          </w:tcPr>
          <w:p w14:paraId="238C03AF" w14:textId="77777777" w:rsidR="00803395" w:rsidRPr="00FE1C74" w:rsidRDefault="00803395" w:rsidP="000441E2">
            <w:pPr>
              <w:suppressAutoHyphens w:val="0"/>
              <w:spacing w:after="0"/>
              <w:jc w:val="left"/>
              <w:rPr>
                <w:color w:val="000000"/>
                <w:sz w:val="20"/>
                <w:szCs w:val="20"/>
                <w:lang w:eastAsia="el-GR"/>
              </w:rPr>
            </w:pPr>
            <w:r w:rsidRPr="00FE1C74">
              <w:rPr>
                <w:color w:val="000000"/>
                <w:sz w:val="20"/>
                <w:szCs w:val="20"/>
                <w:lang w:eastAsia="el-GR"/>
              </w:rPr>
              <w:t>2.4</w:t>
            </w:r>
          </w:p>
        </w:tc>
        <w:tc>
          <w:tcPr>
            <w:tcW w:w="4878" w:type="dxa"/>
            <w:shd w:val="clear" w:color="auto" w:fill="auto"/>
            <w:vAlign w:val="center"/>
          </w:tcPr>
          <w:p w14:paraId="4D76282A" w14:textId="77777777" w:rsidR="00B63B09" w:rsidRPr="004912AD" w:rsidRDefault="00803395" w:rsidP="00584A6C">
            <w:pPr>
              <w:suppressAutoHyphens w:val="0"/>
              <w:spacing w:after="0"/>
              <w:jc w:val="left"/>
              <w:rPr>
                <w:color w:val="000000"/>
                <w:sz w:val="20"/>
                <w:szCs w:val="20"/>
                <w:lang w:eastAsia="el-GR"/>
              </w:rPr>
            </w:pPr>
            <w:r w:rsidRPr="00FE1C74">
              <w:rPr>
                <w:color w:val="000000"/>
                <w:sz w:val="20"/>
                <w:szCs w:val="20"/>
                <w:lang w:eastAsia="el-GR"/>
              </w:rPr>
              <w:t xml:space="preserve">Διαχείριση </w:t>
            </w:r>
            <w:r w:rsidR="00584A6C">
              <w:rPr>
                <w:color w:val="000000"/>
                <w:sz w:val="20"/>
                <w:szCs w:val="20"/>
                <w:lang w:eastAsia="el-GR"/>
              </w:rPr>
              <w:t xml:space="preserve">Εφαρμογής, στοιχείων ακινήτου προβολή περιεχομένου &amp; αναφορές </w:t>
            </w:r>
          </w:p>
        </w:tc>
        <w:tc>
          <w:tcPr>
            <w:tcW w:w="1873" w:type="dxa"/>
            <w:vAlign w:val="center"/>
          </w:tcPr>
          <w:p w14:paraId="48EFBA0F" w14:textId="77777777" w:rsidR="00803395" w:rsidRPr="00FE1C74" w:rsidRDefault="00685B7F" w:rsidP="000441E2">
            <w:pPr>
              <w:suppressAutoHyphens w:val="0"/>
              <w:spacing w:after="0"/>
              <w:jc w:val="center"/>
              <w:rPr>
                <w:color w:val="000000"/>
                <w:sz w:val="20"/>
                <w:szCs w:val="20"/>
                <w:lang w:eastAsia="el-GR"/>
              </w:rPr>
            </w:pPr>
            <w:r>
              <w:rPr>
                <w:color w:val="000000"/>
                <w:sz w:val="20"/>
                <w:szCs w:val="20"/>
                <w:lang w:eastAsia="el-GR"/>
              </w:rPr>
              <w:t>20</w:t>
            </w:r>
            <w:r w:rsidR="00ED5427">
              <w:rPr>
                <w:color w:val="000000"/>
                <w:sz w:val="20"/>
                <w:szCs w:val="20"/>
                <w:lang w:eastAsia="el-GR"/>
              </w:rPr>
              <w:t>%</w:t>
            </w:r>
          </w:p>
        </w:tc>
        <w:tc>
          <w:tcPr>
            <w:tcW w:w="2589" w:type="dxa"/>
            <w:shd w:val="clear" w:color="auto" w:fill="auto"/>
            <w:vAlign w:val="center"/>
          </w:tcPr>
          <w:p w14:paraId="475DBF19" w14:textId="77777777" w:rsidR="0071468E" w:rsidRDefault="0071468E" w:rsidP="000441E2">
            <w:pPr>
              <w:suppressAutoHyphens w:val="0"/>
              <w:spacing w:after="0"/>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2FC1B362" w14:textId="715AE706" w:rsidR="00803395" w:rsidRPr="00FE1C74" w:rsidRDefault="00803395" w:rsidP="000441E2">
            <w:pPr>
              <w:suppressAutoHyphens w:val="0"/>
              <w:spacing w:after="0"/>
              <w:jc w:val="center"/>
              <w:rPr>
                <w:sz w:val="20"/>
                <w:szCs w:val="20"/>
                <w:lang w:eastAsia="el-GR"/>
              </w:rPr>
            </w:pPr>
            <w:r w:rsidRPr="00FE1C74">
              <w:rPr>
                <w:sz w:val="20"/>
                <w:szCs w:val="20"/>
                <w:lang w:eastAsia="el-GR"/>
              </w:rPr>
              <w:t xml:space="preserve">§ </w:t>
            </w:r>
            <w:r w:rsidR="006D1237" w:rsidRPr="00EE557C">
              <w:rPr>
                <w:sz w:val="20"/>
                <w:szCs w:val="22"/>
              </w:rPr>
              <w:t>4.2.4</w:t>
            </w:r>
            <w:r w:rsidRPr="006D1237">
              <w:rPr>
                <w:sz w:val="20"/>
                <w:szCs w:val="20"/>
                <w:lang w:eastAsia="el-GR"/>
              </w:rPr>
              <w:t>,</w:t>
            </w:r>
            <w:r w:rsidR="00584A6C" w:rsidRPr="00EE557C">
              <w:rPr>
                <w:sz w:val="20"/>
                <w:szCs w:val="20"/>
                <w:lang w:eastAsia="el-GR"/>
              </w:rPr>
              <w:t xml:space="preserve"> </w:t>
            </w:r>
            <w:r w:rsidR="00BF2472" w:rsidRPr="00EE557C">
              <w:rPr>
                <w:sz w:val="20"/>
                <w:szCs w:val="20"/>
                <w:lang w:eastAsia="el-GR"/>
              </w:rPr>
              <w:t>4.2.5</w:t>
            </w:r>
            <w:r w:rsidR="00584A6C" w:rsidRPr="006D1237">
              <w:rPr>
                <w:sz w:val="20"/>
                <w:szCs w:val="20"/>
                <w:lang w:eastAsia="el-GR"/>
              </w:rPr>
              <w:t xml:space="preserve">, </w:t>
            </w:r>
            <w:r w:rsidR="006D1237">
              <w:rPr>
                <w:sz w:val="20"/>
                <w:szCs w:val="20"/>
                <w:lang w:eastAsia="el-GR"/>
              </w:rPr>
              <w:t>4.2.6</w:t>
            </w:r>
            <w:r w:rsidR="00584A6C" w:rsidRPr="00EE557C">
              <w:rPr>
                <w:sz w:val="20"/>
                <w:szCs w:val="20"/>
                <w:lang w:eastAsia="el-GR"/>
              </w:rPr>
              <w:t xml:space="preserve">, </w:t>
            </w:r>
            <w:r w:rsidR="00BF2472" w:rsidRPr="00EE557C">
              <w:rPr>
                <w:sz w:val="20"/>
                <w:szCs w:val="20"/>
                <w:lang w:eastAsia="el-GR"/>
              </w:rPr>
              <w:t>4.2.7</w:t>
            </w:r>
            <w:r w:rsidR="00584A6C" w:rsidRPr="00EE557C">
              <w:rPr>
                <w:sz w:val="20"/>
                <w:szCs w:val="20"/>
                <w:lang w:eastAsia="el-GR"/>
              </w:rPr>
              <w:t xml:space="preserve">, </w:t>
            </w:r>
            <w:r w:rsidR="00BF2472" w:rsidRPr="00EE557C">
              <w:rPr>
                <w:sz w:val="20"/>
                <w:szCs w:val="20"/>
                <w:lang w:eastAsia="el-GR"/>
              </w:rPr>
              <w:t>4.2.8, 4.2.9</w:t>
            </w:r>
            <w:r w:rsidR="005C7C0B" w:rsidRPr="00EE557C">
              <w:rPr>
                <w:sz w:val="20"/>
                <w:szCs w:val="20"/>
                <w:lang w:eastAsia="el-GR"/>
              </w:rPr>
              <w:t xml:space="preserve"> </w:t>
            </w:r>
            <w:r w:rsidR="00584A6C" w:rsidRPr="00EE557C">
              <w:rPr>
                <w:sz w:val="20"/>
                <w:szCs w:val="20"/>
                <w:lang w:eastAsia="el-GR"/>
              </w:rPr>
              <w:t xml:space="preserve">&amp;  </w:t>
            </w:r>
            <w:r w:rsidR="00BF2472" w:rsidRPr="006D1237">
              <w:rPr>
                <w:sz w:val="20"/>
                <w:szCs w:val="20"/>
              </w:rPr>
              <w:t>4.</w:t>
            </w:r>
            <w:r w:rsidR="00BF2472" w:rsidRPr="005C7C0B">
              <w:rPr>
                <w:sz w:val="20"/>
                <w:szCs w:val="20"/>
              </w:rPr>
              <w:t>2.10</w:t>
            </w:r>
            <w:r w:rsidR="007141CD">
              <w:rPr>
                <w:color w:val="2E74B5"/>
                <w:sz w:val="20"/>
                <w:szCs w:val="20"/>
                <w:lang w:eastAsia="el-GR"/>
              </w:rPr>
              <w:t xml:space="preserve"> </w:t>
            </w:r>
          </w:p>
        </w:tc>
      </w:tr>
      <w:tr w:rsidR="000F7BFA" w:rsidRPr="00FE1C74" w14:paraId="131BF328" w14:textId="77777777" w:rsidTr="00A401C7">
        <w:trPr>
          <w:trHeight w:val="392"/>
        </w:trPr>
        <w:tc>
          <w:tcPr>
            <w:tcW w:w="0" w:type="auto"/>
            <w:shd w:val="clear" w:color="000000" w:fill="F7CAAC"/>
            <w:vAlign w:val="center"/>
            <w:hideMark/>
          </w:tcPr>
          <w:p w14:paraId="1444582C" w14:textId="77777777" w:rsidR="000F7BFA" w:rsidRPr="00FE1C74" w:rsidRDefault="000F7BFA" w:rsidP="000F7BFA">
            <w:pPr>
              <w:suppressAutoHyphens w:val="0"/>
              <w:spacing w:after="0"/>
              <w:rPr>
                <w:b/>
                <w:bCs/>
                <w:color w:val="000000"/>
                <w:sz w:val="20"/>
                <w:szCs w:val="20"/>
                <w:lang w:eastAsia="el-GR"/>
              </w:rPr>
            </w:pPr>
            <w:r w:rsidRPr="00FE1C74">
              <w:rPr>
                <w:sz w:val="20"/>
                <w:szCs w:val="20"/>
                <w:lang w:eastAsia="el-GR"/>
              </w:rPr>
              <w:t xml:space="preserve"> </w:t>
            </w:r>
            <w:r w:rsidRPr="00FE1C74">
              <w:rPr>
                <w:b/>
                <w:bCs/>
                <w:sz w:val="20"/>
                <w:szCs w:val="20"/>
                <w:lang w:eastAsia="el-GR"/>
              </w:rPr>
              <w:t>3.</w:t>
            </w:r>
          </w:p>
        </w:tc>
        <w:tc>
          <w:tcPr>
            <w:tcW w:w="4878" w:type="dxa"/>
            <w:shd w:val="clear" w:color="000000" w:fill="F7CAAC"/>
            <w:vAlign w:val="center"/>
            <w:hideMark/>
          </w:tcPr>
          <w:p w14:paraId="1CF739F2" w14:textId="77777777" w:rsidR="000F7BFA" w:rsidRPr="00FE1C74" w:rsidRDefault="000F7BFA" w:rsidP="000F7BFA">
            <w:pPr>
              <w:suppressAutoHyphens w:val="0"/>
              <w:spacing w:after="0"/>
              <w:rPr>
                <w:b/>
                <w:bCs/>
                <w:color w:val="000000"/>
                <w:sz w:val="20"/>
                <w:szCs w:val="20"/>
                <w:lang w:eastAsia="el-GR"/>
              </w:rPr>
            </w:pPr>
            <w:r w:rsidRPr="00FE1C74">
              <w:rPr>
                <w:b/>
                <w:bCs/>
                <w:sz w:val="20"/>
                <w:szCs w:val="20"/>
                <w:lang w:eastAsia="el-GR"/>
              </w:rPr>
              <w:t xml:space="preserve">Προσφερόμενες υπηρεσίες </w:t>
            </w:r>
          </w:p>
        </w:tc>
        <w:tc>
          <w:tcPr>
            <w:tcW w:w="1873" w:type="dxa"/>
            <w:shd w:val="clear" w:color="000000" w:fill="F7CAAC"/>
            <w:vAlign w:val="center"/>
          </w:tcPr>
          <w:p w14:paraId="5376C7F6" w14:textId="77777777" w:rsidR="000F7BFA" w:rsidRPr="00FE1C74" w:rsidRDefault="004C516F" w:rsidP="000F7BFA">
            <w:pPr>
              <w:suppressAutoHyphens w:val="0"/>
              <w:spacing w:after="0"/>
              <w:jc w:val="center"/>
              <w:rPr>
                <w:b/>
                <w:bCs/>
                <w:sz w:val="20"/>
                <w:szCs w:val="20"/>
                <w:lang w:eastAsia="el-GR"/>
              </w:rPr>
            </w:pPr>
            <w:r>
              <w:rPr>
                <w:b/>
                <w:bCs/>
                <w:sz w:val="20"/>
                <w:szCs w:val="20"/>
                <w:lang w:eastAsia="el-GR"/>
              </w:rPr>
              <w:t>34</w:t>
            </w:r>
            <w:r w:rsidR="000F7BFA" w:rsidRPr="00FE1C74">
              <w:rPr>
                <w:b/>
                <w:bCs/>
                <w:sz w:val="20"/>
                <w:szCs w:val="20"/>
                <w:lang w:eastAsia="el-GR"/>
              </w:rPr>
              <w:t>%</w:t>
            </w:r>
          </w:p>
        </w:tc>
        <w:tc>
          <w:tcPr>
            <w:tcW w:w="2589" w:type="dxa"/>
            <w:shd w:val="clear" w:color="000000" w:fill="F7CAAC"/>
            <w:vAlign w:val="center"/>
          </w:tcPr>
          <w:p w14:paraId="0EE21A69" w14:textId="77777777" w:rsidR="000F7BFA" w:rsidRPr="00FE1C74" w:rsidRDefault="000F7BFA" w:rsidP="000F7BFA">
            <w:pPr>
              <w:suppressAutoHyphens w:val="0"/>
              <w:spacing w:after="0"/>
              <w:rPr>
                <w:color w:val="000000"/>
                <w:sz w:val="20"/>
                <w:szCs w:val="20"/>
                <w:lang w:eastAsia="el-GR"/>
              </w:rPr>
            </w:pPr>
          </w:p>
        </w:tc>
      </w:tr>
      <w:tr w:rsidR="000F7BFA" w:rsidRPr="00FE1C74" w14:paraId="1FE36006" w14:textId="77777777" w:rsidTr="00A401C7">
        <w:trPr>
          <w:trHeight w:val="531"/>
        </w:trPr>
        <w:tc>
          <w:tcPr>
            <w:tcW w:w="0" w:type="auto"/>
            <w:shd w:val="clear" w:color="auto" w:fill="auto"/>
            <w:vAlign w:val="center"/>
          </w:tcPr>
          <w:p w14:paraId="324C042C" w14:textId="77777777" w:rsidR="000F7BFA" w:rsidRPr="00FE1C74" w:rsidRDefault="000F7BFA" w:rsidP="000F7BFA">
            <w:pPr>
              <w:suppressAutoHyphens w:val="0"/>
              <w:spacing w:after="0"/>
              <w:rPr>
                <w:color w:val="000000"/>
                <w:sz w:val="20"/>
                <w:szCs w:val="20"/>
                <w:lang w:eastAsia="el-GR"/>
              </w:rPr>
            </w:pPr>
            <w:r w:rsidRPr="00FE1C74">
              <w:rPr>
                <w:color w:val="000000"/>
                <w:sz w:val="20"/>
                <w:szCs w:val="20"/>
                <w:lang w:eastAsia="el-GR"/>
              </w:rPr>
              <w:t>3.</w:t>
            </w:r>
            <w:r w:rsidR="00ED5427">
              <w:rPr>
                <w:color w:val="000000"/>
                <w:sz w:val="20"/>
                <w:szCs w:val="20"/>
                <w:lang w:eastAsia="el-GR"/>
              </w:rPr>
              <w:t>1</w:t>
            </w:r>
          </w:p>
        </w:tc>
        <w:tc>
          <w:tcPr>
            <w:tcW w:w="4878" w:type="dxa"/>
            <w:shd w:val="clear" w:color="auto" w:fill="auto"/>
            <w:vAlign w:val="center"/>
          </w:tcPr>
          <w:p w14:paraId="2948E021" w14:textId="77777777" w:rsidR="000F7BFA" w:rsidRDefault="000F7BFA" w:rsidP="000F7BFA">
            <w:pPr>
              <w:suppressAutoHyphens w:val="0"/>
              <w:spacing w:after="0"/>
              <w:jc w:val="left"/>
              <w:rPr>
                <w:color w:val="000000"/>
                <w:sz w:val="20"/>
                <w:szCs w:val="20"/>
                <w:lang w:eastAsia="el-GR"/>
              </w:rPr>
            </w:pPr>
            <w:r w:rsidRPr="00FE1C74">
              <w:rPr>
                <w:color w:val="000000"/>
                <w:sz w:val="20"/>
                <w:szCs w:val="20"/>
                <w:lang w:eastAsia="el-GR"/>
              </w:rPr>
              <w:t>Υπηρεσίες απογραφής ακινήτων και δημιουργίας ηλεκτρονικού φακέλου ακινήτου</w:t>
            </w:r>
          </w:p>
          <w:p w14:paraId="6BCB2B27" w14:textId="77777777" w:rsidR="00F50EC4" w:rsidRDefault="00F50EC4" w:rsidP="000F7BFA">
            <w:pPr>
              <w:suppressAutoHyphens w:val="0"/>
              <w:spacing w:after="0"/>
              <w:jc w:val="left"/>
              <w:rPr>
                <w:color w:val="000000"/>
                <w:sz w:val="20"/>
                <w:szCs w:val="20"/>
                <w:lang w:eastAsia="el-GR"/>
              </w:rPr>
            </w:pPr>
            <w:r w:rsidRPr="00FE1C74">
              <w:rPr>
                <w:color w:val="000000"/>
                <w:sz w:val="20"/>
                <w:szCs w:val="20"/>
                <w:lang w:eastAsia="el-GR"/>
              </w:rPr>
              <w:t>Υπηρεσίες συμπλήρωσης ηλεκτρονικού φακέλου ακινήτου (τεχνικός έλεγχος)</w:t>
            </w:r>
          </w:p>
          <w:p w14:paraId="6C4356D9" w14:textId="77777777" w:rsidR="00F50EC4" w:rsidRDefault="00F50EC4" w:rsidP="000F7BFA">
            <w:pPr>
              <w:suppressAutoHyphens w:val="0"/>
              <w:spacing w:after="0"/>
              <w:jc w:val="left"/>
              <w:rPr>
                <w:color w:val="000000"/>
                <w:sz w:val="20"/>
                <w:szCs w:val="20"/>
                <w:lang w:eastAsia="el-GR"/>
              </w:rPr>
            </w:pPr>
            <w:r w:rsidRPr="00FE1C74">
              <w:rPr>
                <w:color w:val="000000"/>
                <w:sz w:val="20"/>
                <w:szCs w:val="20"/>
                <w:lang w:eastAsia="el-GR"/>
              </w:rPr>
              <w:t>Υπηρεσίες υποστήριξης για την νομική κατοχύρωση της κυριότητας των ακινήτων και διαπίστωσης των συνθηκών που διέπουν τα ακίνητα</w:t>
            </w:r>
          </w:p>
          <w:p w14:paraId="6E67C162" w14:textId="77777777" w:rsidR="00F50EC4" w:rsidRPr="00FE1C74" w:rsidRDefault="00F50EC4" w:rsidP="000F7BFA">
            <w:pPr>
              <w:suppressAutoHyphens w:val="0"/>
              <w:spacing w:after="0"/>
              <w:jc w:val="left"/>
              <w:rPr>
                <w:color w:val="000000"/>
                <w:sz w:val="20"/>
                <w:szCs w:val="20"/>
                <w:lang w:eastAsia="el-GR"/>
              </w:rPr>
            </w:pPr>
            <w:r w:rsidRPr="00FE1C74">
              <w:rPr>
                <w:color w:val="000000"/>
                <w:sz w:val="20"/>
                <w:szCs w:val="20"/>
                <w:lang w:eastAsia="el-GR"/>
              </w:rPr>
              <w:t>Ενέργειες για την αξιοποίηση των ακινήτων για κοινωφελείς σκοπούς</w:t>
            </w:r>
          </w:p>
        </w:tc>
        <w:tc>
          <w:tcPr>
            <w:tcW w:w="1873" w:type="dxa"/>
            <w:vAlign w:val="center"/>
          </w:tcPr>
          <w:p w14:paraId="1D72C4DD" w14:textId="77777777" w:rsidR="000F7BFA" w:rsidRPr="00FE1C74" w:rsidRDefault="00432948" w:rsidP="000F7BFA">
            <w:pPr>
              <w:suppressAutoHyphens w:val="0"/>
              <w:spacing w:after="0"/>
              <w:jc w:val="center"/>
              <w:rPr>
                <w:color w:val="000000"/>
                <w:sz w:val="20"/>
                <w:szCs w:val="20"/>
                <w:lang w:eastAsia="el-GR"/>
              </w:rPr>
            </w:pPr>
            <w:r>
              <w:rPr>
                <w:color w:val="000000"/>
                <w:sz w:val="20"/>
                <w:szCs w:val="20"/>
              </w:rPr>
              <w:t>20</w:t>
            </w:r>
            <w:r w:rsidR="0095426A">
              <w:rPr>
                <w:color w:val="000000"/>
                <w:sz w:val="20"/>
                <w:szCs w:val="20"/>
              </w:rPr>
              <w:t>%</w:t>
            </w:r>
          </w:p>
        </w:tc>
        <w:tc>
          <w:tcPr>
            <w:tcW w:w="2589" w:type="dxa"/>
            <w:shd w:val="clear" w:color="auto" w:fill="auto"/>
            <w:vAlign w:val="center"/>
          </w:tcPr>
          <w:p w14:paraId="358A3E9A" w14:textId="77777777" w:rsidR="0071468E" w:rsidRDefault="0071468E" w:rsidP="00EE557C">
            <w:pPr>
              <w:jc w:val="center"/>
              <w:rPr>
                <w:sz w:val="20"/>
                <w:szCs w:val="20"/>
                <w:lang w:val="en-US" w:eastAsia="el-GR"/>
              </w:rPr>
            </w:pPr>
            <w:r>
              <w:rPr>
                <w:sz w:val="20"/>
                <w:szCs w:val="20"/>
                <w:lang w:eastAsia="el-GR"/>
              </w:rPr>
              <w:t>ΠΑΡΑΡΤΗΜΑ Ι</w:t>
            </w:r>
            <w:r w:rsidRPr="00FE1C74">
              <w:rPr>
                <w:sz w:val="20"/>
                <w:szCs w:val="20"/>
                <w:lang w:eastAsia="el-GR"/>
              </w:rPr>
              <w:t xml:space="preserve"> </w:t>
            </w:r>
          </w:p>
          <w:p w14:paraId="56F71A4A" w14:textId="0C22E2AA" w:rsidR="00F50EC4" w:rsidRPr="0071468E" w:rsidRDefault="000F7BFA" w:rsidP="00EE557C">
            <w:pPr>
              <w:jc w:val="center"/>
              <w:rPr>
                <w:sz w:val="20"/>
                <w:szCs w:val="20"/>
                <w:lang w:val="en-US" w:eastAsia="el-GR"/>
              </w:rPr>
            </w:pPr>
            <w:r w:rsidRPr="00FE1C74">
              <w:rPr>
                <w:sz w:val="20"/>
                <w:szCs w:val="20"/>
                <w:lang w:eastAsia="el-GR"/>
              </w:rPr>
              <w:t xml:space="preserve">§ </w:t>
            </w:r>
            <w:r w:rsidR="00EF52EB">
              <w:rPr>
                <w:sz w:val="20"/>
                <w:szCs w:val="20"/>
                <w:lang w:eastAsia="el-GR"/>
              </w:rPr>
              <w:t>5.3</w:t>
            </w:r>
            <w:r w:rsidRPr="00FE1C74">
              <w:rPr>
                <w:sz w:val="20"/>
                <w:szCs w:val="20"/>
                <w:lang w:eastAsia="el-GR"/>
              </w:rPr>
              <w:t xml:space="preserve">, </w:t>
            </w:r>
            <w:r w:rsidR="006D1237">
              <w:rPr>
                <w:sz w:val="20"/>
                <w:szCs w:val="20"/>
                <w:lang w:eastAsia="el-GR"/>
              </w:rPr>
              <w:t>5.4</w:t>
            </w:r>
            <w:r w:rsidR="00F50EC4">
              <w:rPr>
                <w:sz w:val="20"/>
                <w:szCs w:val="20"/>
                <w:lang w:eastAsia="el-GR"/>
              </w:rPr>
              <w:t xml:space="preserve">, </w:t>
            </w:r>
            <w:r w:rsidR="00F50EC4" w:rsidRPr="00F50EC4">
              <w:rPr>
                <w:sz w:val="20"/>
                <w:szCs w:val="20"/>
                <w:lang w:eastAsia="el-GR"/>
              </w:rPr>
              <w:t xml:space="preserve">5.5, </w:t>
            </w:r>
            <w:r w:rsidR="006D1237">
              <w:rPr>
                <w:sz w:val="20"/>
                <w:szCs w:val="20"/>
                <w:lang w:eastAsia="el-GR"/>
              </w:rPr>
              <w:t>5.6</w:t>
            </w:r>
            <w:r w:rsidR="00F50EC4" w:rsidRPr="00FE1C74">
              <w:rPr>
                <w:sz w:val="20"/>
                <w:szCs w:val="20"/>
                <w:lang w:eastAsia="el-GR"/>
              </w:rPr>
              <w:t>,</w:t>
            </w:r>
          </w:p>
          <w:p w14:paraId="60B87813" w14:textId="77777777" w:rsidR="000F7BFA" w:rsidRPr="00FE1C74" w:rsidRDefault="000F7BFA" w:rsidP="00A401C7">
            <w:pPr>
              <w:suppressAutoHyphens w:val="0"/>
              <w:spacing w:after="0"/>
              <w:rPr>
                <w:sz w:val="20"/>
                <w:szCs w:val="20"/>
                <w:lang w:eastAsia="el-GR"/>
              </w:rPr>
            </w:pPr>
          </w:p>
        </w:tc>
      </w:tr>
      <w:tr w:rsidR="000F7BFA" w:rsidRPr="00FE1C74" w14:paraId="188B3219" w14:textId="77777777" w:rsidTr="00A401C7">
        <w:trPr>
          <w:trHeight w:val="531"/>
        </w:trPr>
        <w:tc>
          <w:tcPr>
            <w:tcW w:w="0" w:type="auto"/>
            <w:shd w:val="clear" w:color="auto" w:fill="auto"/>
            <w:vAlign w:val="center"/>
          </w:tcPr>
          <w:p w14:paraId="70E787F7" w14:textId="77777777" w:rsidR="000F7BFA" w:rsidRPr="00FE1C74" w:rsidRDefault="000F7BFA" w:rsidP="000F7BFA">
            <w:pPr>
              <w:suppressAutoHyphens w:val="0"/>
              <w:spacing w:after="0"/>
              <w:rPr>
                <w:color w:val="000000"/>
                <w:sz w:val="20"/>
                <w:szCs w:val="20"/>
                <w:lang w:eastAsia="el-GR"/>
              </w:rPr>
            </w:pPr>
            <w:r w:rsidRPr="00FE1C74">
              <w:rPr>
                <w:color w:val="000000"/>
                <w:sz w:val="20"/>
                <w:szCs w:val="20"/>
                <w:lang w:eastAsia="el-GR"/>
              </w:rPr>
              <w:t>3.</w:t>
            </w:r>
            <w:r w:rsidR="00ED5427">
              <w:rPr>
                <w:color w:val="000000"/>
                <w:sz w:val="20"/>
                <w:szCs w:val="20"/>
                <w:lang w:eastAsia="el-GR"/>
              </w:rPr>
              <w:t>2</w:t>
            </w:r>
          </w:p>
        </w:tc>
        <w:tc>
          <w:tcPr>
            <w:tcW w:w="4878" w:type="dxa"/>
            <w:shd w:val="clear" w:color="auto" w:fill="auto"/>
            <w:vAlign w:val="center"/>
          </w:tcPr>
          <w:p w14:paraId="7D57FB00" w14:textId="77777777" w:rsidR="000F7BFA" w:rsidRPr="00FE1C74" w:rsidRDefault="00C34CF6" w:rsidP="000F7BFA">
            <w:pPr>
              <w:suppressAutoHyphens w:val="0"/>
              <w:spacing w:after="0"/>
              <w:jc w:val="left"/>
              <w:rPr>
                <w:color w:val="000000"/>
                <w:sz w:val="20"/>
                <w:szCs w:val="20"/>
                <w:lang w:eastAsia="el-GR"/>
              </w:rPr>
            </w:pPr>
            <w:r w:rsidRPr="00C34CF6">
              <w:rPr>
                <w:color w:val="000000"/>
                <w:sz w:val="20"/>
                <w:szCs w:val="20"/>
                <w:lang w:eastAsia="el-GR"/>
              </w:rPr>
              <w:t>Μελέτη Εφαρμογής</w:t>
            </w:r>
            <w:r>
              <w:rPr>
                <w:color w:val="000000"/>
                <w:sz w:val="20"/>
                <w:szCs w:val="20"/>
                <w:lang w:eastAsia="el-GR"/>
              </w:rPr>
              <w:t xml:space="preserve">, </w:t>
            </w:r>
            <w:r w:rsidR="000F7BFA" w:rsidRPr="00FE1C74">
              <w:rPr>
                <w:color w:val="000000"/>
                <w:sz w:val="20"/>
                <w:szCs w:val="20"/>
                <w:lang w:eastAsia="el-GR"/>
              </w:rPr>
              <w:t>Υπηρεσίες Εκπαίδευσης</w:t>
            </w:r>
            <w:r w:rsidR="00990D8D">
              <w:rPr>
                <w:color w:val="000000"/>
                <w:sz w:val="20"/>
                <w:szCs w:val="20"/>
                <w:lang w:eastAsia="el-GR"/>
              </w:rPr>
              <w:t xml:space="preserve">, </w:t>
            </w:r>
            <w:r w:rsidR="004912AD">
              <w:rPr>
                <w:color w:val="000000"/>
                <w:sz w:val="20"/>
                <w:szCs w:val="20"/>
                <w:lang w:eastAsia="el-GR"/>
              </w:rPr>
              <w:t xml:space="preserve">Υπηρεσίες </w:t>
            </w:r>
            <w:r w:rsidR="00990D8D" w:rsidRPr="00FE1C74">
              <w:rPr>
                <w:color w:val="000000"/>
                <w:sz w:val="20"/>
                <w:szCs w:val="20"/>
                <w:lang w:eastAsia="el-GR"/>
              </w:rPr>
              <w:t>Πιλοτικής Λειτουργίας</w:t>
            </w:r>
            <w:r w:rsidR="00990D8D">
              <w:rPr>
                <w:color w:val="000000"/>
                <w:sz w:val="20"/>
                <w:szCs w:val="20"/>
                <w:lang w:eastAsia="el-GR"/>
              </w:rPr>
              <w:t xml:space="preserve">, </w:t>
            </w:r>
            <w:r w:rsidR="004912AD">
              <w:rPr>
                <w:color w:val="000000"/>
                <w:sz w:val="20"/>
                <w:szCs w:val="20"/>
                <w:lang w:eastAsia="el-GR"/>
              </w:rPr>
              <w:t xml:space="preserve">Υπηρεσίες </w:t>
            </w:r>
            <w:r w:rsidR="00990D8D" w:rsidRPr="00FE1C74">
              <w:rPr>
                <w:color w:val="000000"/>
                <w:sz w:val="20"/>
                <w:szCs w:val="20"/>
                <w:lang w:eastAsia="el-GR"/>
              </w:rPr>
              <w:lastRenderedPageBreak/>
              <w:t>Παραγωγικής Λειτουργίας</w:t>
            </w:r>
            <w:r w:rsidR="004912AD">
              <w:rPr>
                <w:color w:val="000000"/>
                <w:sz w:val="20"/>
                <w:szCs w:val="20"/>
                <w:lang w:eastAsia="el-GR"/>
              </w:rPr>
              <w:t>, Υπηρεσίες</w:t>
            </w:r>
            <w:r w:rsidR="00990D8D">
              <w:rPr>
                <w:color w:val="000000"/>
                <w:sz w:val="20"/>
                <w:szCs w:val="20"/>
                <w:lang w:eastAsia="el-GR"/>
              </w:rPr>
              <w:t xml:space="preserve"> </w:t>
            </w:r>
            <w:r w:rsidR="00990D8D" w:rsidRPr="00FE1C74">
              <w:rPr>
                <w:color w:val="000000"/>
                <w:sz w:val="20"/>
                <w:szCs w:val="20"/>
                <w:lang w:eastAsia="el-GR"/>
              </w:rPr>
              <w:t>Διαχείρισης έργου</w:t>
            </w:r>
            <w:r w:rsidR="00990D8D">
              <w:rPr>
                <w:color w:val="000000"/>
                <w:sz w:val="20"/>
                <w:szCs w:val="20"/>
                <w:lang w:eastAsia="el-GR"/>
              </w:rPr>
              <w:t xml:space="preserve"> &amp;</w:t>
            </w:r>
            <w:r w:rsidR="004912AD">
              <w:rPr>
                <w:color w:val="000000"/>
                <w:sz w:val="20"/>
                <w:szCs w:val="20"/>
                <w:lang w:eastAsia="el-GR"/>
              </w:rPr>
              <w:t xml:space="preserve"> Υπηρεσίες</w:t>
            </w:r>
            <w:r w:rsidR="00990D8D">
              <w:rPr>
                <w:color w:val="000000"/>
                <w:sz w:val="20"/>
                <w:szCs w:val="20"/>
                <w:lang w:eastAsia="el-GR"/>
              </w:rPr>
              <w:t xml:space="preserve"> Ασφάλειας</w:t>
            </w:r>
          </w:p>
        </w:tc>
        <w:tc>
          <w:tcPr>
            <w:tcW w:w="1873" w:type="dxa"/>
            <w:vAlign w:val="center"/>
          </w:tcPr>
          <w:p w14:paraId="33451AF9" w14:textId="77777777" w:rsidR="000F7BFA" w:rsidRPr="00FE1C74" w:rsidRDefault="00C34CF6" w:rsidP="000F7BFA">
            <w:pPr>
              <w:suppressAutoHyphens w:val="0"/>
              <w:spacing w:after="0"/>
              <w:jc w:val="center"/>
              <w:rPr>
                <w:color w:val="000000"/>
                <w:sz w:val="20"/>
                <w:szCs w:val="20"/>
                <w:lang w:eastAsia="el-GR"/>
              </w:rPr>
            </w:pPr>
            <w:r>
              <w:rPr>
                <w:color w:val="000000"/>
                <w:sz w:val="20"/>
                <w:szCs w:val="20"/>
              </w:rPr>
              <w:lastRenderedPageBreak/>
              <w:t>1</w:t>
            </w:r>
            <w:r w:rsidR="00432948">
              <w:rPr>
                <w:color w:val="000000"/>
                <w:sz w:val="20"/>
                <w:szCs w:val="20"/>
              </w:rPr>
              <w:t>0</w:t>
            </w:r>
            <w:r w:rsidR="000F7BFA" w:rsidRPr="00FE1C74">
              <w:rPr>
                <w:color w:val="000000"/>
                <w:sz w:val="20"/>
                <w:szCs w:val="20"/>
              </w:rPr>
              <w:t>%</w:t>
            </w:r>
          </w:p>
        </w:tc>
        <w:tc>
          <w:tcPr>
            <w:tcW w:w="2589" w:type="dxa"/>
            <w:shd w:val="clear" w:color="auto" w:fill="auto"/>
            <w:vAlign w:val="center"/>
          </w:tcPr>
          <w:p w14:paraId="2E978A7B" w14:textId="77777777" w:rsidR="0071468E" w:rsidRDefault="0071468E" w:rsidP="000F7BFA">
            <w:pPr>
              <w:suppressAutoHyphens w:val="0"/>
              <w:spacing w:after="0"/>
              <w:jc w:val="center"/>
              <w:rPr>
                <w:sz w:val="20"/>
                <w:szCs w:val="20"/>
                <w:lang w:val="en-US" w:eastAsia="el-GR"/>
              </w:rPr>
            </w:pPr>
            <w:r w:rsidRPr="00C053C8">
              <w:rPr>
                <w:sz w:val="20"/>
                <w:szCs w:val="20"/>
                <w:lang w:eastAsia="el-GR"/>
              </w:rPr>
              <w:t xml:space="preserve">ΠΑΡΑΡΤΗΜΑ Ι </w:t>
            </w:r>
          </w:p>
          <w:p w14:paraId="7D28928D" w14:textId="4AD027E6" w:rsidR="000F7BFA" w:rsidRPr="00C053C8" w:rsidRDefault="000F7BFA" w:rsidP="000F7BFA">
            <w:pPr>
              <w:suppressAutoHyphens w:val="0"/>
              <w:spacing w:after="0"/>
              <w:jc w:val="center"/>
              <w:rPr>
                <w:sz w:val="20"/>
                <w:szCs w:val="20"/>
                <w:lang w:eastAsia="el-GR"/>
              </w:rPr>
            </w:pPr>
            <w:r w:rsidRPr="00C053C8">
              <w:rPr>
                <w:sz w:val="20"/>
                <w:szCs w:val="20"/>
                <w:lang w:eastAsia="el-GR"/>
              </w:rPr>
              <w:lastRenderedPageBreak/>
              <w:t xml:space="preserve">§ </w:t>
            </w:r>
            <w:r w:rsidR="00C053C8" w:rsidRPr="0071468E">
              <w:rPr>
                <w:sz w:val="20"/>
                <w:szCs w:val="20"/>
              </w:rPr>
              <w:t>5.1, 5.7, 5.8, 5.9, 5.10</w:t>
            </w:r>
            <w:r w:rsidR="00990D8D" w:rsidRPr="00C053C8">
              <w:rPr>
                <w:sz w:val="20"/>
                <w:szCs w:val="20"/>
                <w:lang w:eastAsia="el-GR"/>
              </w:rPr>
              <w:t xml:space="preserve"> &amp; </w:t>
            </w:r>
            <w:r w:rsidR="00C053C8" w:rsidRPr="00C053C8">
              <w:rPr>
                <w:sz w:val="20"/>
                <w:szCs w:val="20"/>
                <w:lang w:eastAsia="el-GR"/>
              </w:rPr>
              <w:t>5.11</w:t>
            </w:r>
            <w:r w:rsidR="00990D8D" w:rsidRPr="00C053C8">
              <w:rPr>
                <w:color w:val="2E74B5"/>
                <w:sz w:val="20"/>
                <w:szCs w:val="20"/>
                <w:lang w:eastAsia="el-GR"/>
              </w:rPr>
              <w:t xml:space="preserve"> </w:t>
            </w:r>
          </w:p>
        </w:tc>
      </w:tr>
      <w:tr w:rsidR="00161244" w:rsidRPr="00FE1C74" w14:paraId="26BA7797" w14:textId="77777777" w:rsidTr="00A401C7">
        <w:trPr>
          <w:trHeight w:val="531"/>
        </w:trPr>
        <w:tc>
          <w:tcPr>
            <w:tcW w:w="0" w:type="auto"/>
            <w:shd w:val="clear" w:color="auto" w:fill="auto"/>
            <w:vAlign w:val="center"/>
          </w:tcPr>
          <w:p w14:paraId="2F0D9AC3"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lastRenderedPageBreak/>
              <w:t>3.</w:t>
            </w:r>
            <w:r w:rsidR="00ED5427">
              <w:rPr>
                <w:color w:val="000000"/>
                <w:sz w:val="20"/>
                <w:szCs w:val="20"/>
                <w:lang w:eastAsia="el-GR"/>
              </w:rPr>
              <w:t>3</w:t>
            </w:r>
          </w:p>
        </w:tc>
        <w:tc>
          <w:tcPr>
            <w:tcW w:w="4878" w:type="dxa"/>
            <w:shd w:val="clear" w:color="auto" w:fill="auto"/>
            <w:vAlign w:val="center"/>
          </w:tcPr>
          <w:p w14:paraId="37F6EEBA" w14:textId="77777777" w:rsidR="00161244" w:rsidRPr="00FE1C74" w:rsidRDefault="00161244" w:rsidP="00161244">
            <w:pPr>
              <w:suppressAutoHyphens w:val="0"/>
              <w:spacing w:after="0"/>
              <w:jc w:val="left"/>
              <w:rPr>
                <w:color w:val="000000"/>
                <w:sz w:val="20"/>
                <w:szCs w:val="20"/>
                <w:lang w:eastAsia="el-GR"/>
              </w:rPr>
            </w:pPr>
            <w:r w:rsidRPr="00FE1C74">
              <w:rPr>
                <w:color w:val="000000"/>
                <w:sz w:val="20"/>
                <w:szCs w:val="20"/>
                <w:lang w:eastAsia="el-GR"/>
              </w:rPr>
              <w:t>Υπηρεσίες Εγγύησης και Συντήρησης</w:t>
            </w:r>
          </w:p>
        </w:tc>
        <w:tc>
          <w:tcPr>
            <w:tcW w:w="1873" w:type="dxa"/>
            <w:vAlign w:val="center"/>
          </w:tcPr>
          <w:p w14:paraId="17311EC7" w14:textId="77777777" w:rsidR="00161244" w:rsidRPr="00FE1C74" w:rsidRDefault="00432948" w:rsidP="00161244">
            <w:pPr>
              <w:suppressAutoHyphens w:val="0"/>
              <w:spacing w:after="0"/>
              <w:jc w:val="center"/>
              <w:rPr>
                <w:color w:val="000000"/>
                <w:sz w:val="20"/>
                <w:szCs w:val="20"/>
                <w:lang w:eastAsia="el-GR"/>
              </w:rPr>
            </w:pPr>
            <w:r>
              <w:rPr>
                <w:color w:val="000000"/>
                <w:sz w:val="20"/>
                <w:szCs w:val="20"/>
              </w:rPr>
              <w:t>4</w:t>
            </w:r>
            <w:r w:rsidR="00161244" w:rsidRPr="00FE1C74">
              <w:rPr>
                <w:color w:val="000000"/>
                <w:sz w:val="20"/>
                <w:szCs w:val="20"/>
              </w:rPr>
              <w:t>%</w:t>
            </w:r>
          </w:p>
        </w:tc>
        <w:tc>
          <w:tcPr>
            <w:tcW w:w="2589" w:type="dxa"/>
            <w:shd w:val="clear" w:color="auto" w:fill="auto"/>
            <w:vAlign w:val="center"/>
          </w:tcPr>
          <w:p w14:paraId="736754ED" w14:textId="77777777" w:rsidR="0071468E" w:rsidRDefault="0071468E" w:rsidP="00161244">
            <w:pPr>
              <w:suppressAutoHyphens w:val="0"/>
              <w:spacing w:after="0"/>
              <w:jc w:val="center"/>
              <w:rPr>
                <w:color w:val="000000"/>
                <w:sz w:val="20"/>
                <w:szCs w:val="20"/>
                <w:lang w:val="en-US" w:eastAsia="el-GR"/>
              </w:rPr>
            </w:pPr>
            <w:r>
              <w:rPr>
                <w:sz w:val="20"/>
                <w:szCs w:val="20"/>
                <w:lang w:eastAsia="el-GR"/>
              </w:rPr>
              <w:t>ΠΑΡΑΡΤΗΜΑ Ι</w:t>
            </w:r>
            <w:r w:rsidRPr="0040276D">
              <w:rPr>
                <w:color w:val="000000"/>
                <w:sz w:val="20"/>
                <w:szCs w:val="20"/>
                <w:lang w:eastAsia="el-GR"/>
              </w:rPr>
              <w:t xml:space="preserve"> </w:t>
            </w:r>
          </w:p>
          <w:p w14:paraId="52767D87" w14:textId="29FA44F6" w:rsidR="00161244" w:rsidRPr="0071468E" w:rsidRDefault="00161244" w:rsidP="00161244">
            <w:pPr>
              <w:suppressAutoHyphens w:val="0"/>
              <w:spacing w:after="0"/>
              <w:jc w:val="center"/>
              <w:rPr>
                <w:sz w:val="20"/>
                <w:szCs w:val="20"/>
                <w:lang w:val="en-US" w:eastAsia="el-GR"/>
              </w:rPr>
            </w:pPr>
            <w:r w:rsidRPr="0040276D">
              <w:rPr>
                <w:color w:val="000000"/>
                <w:sz w:val="20"/>
                <w:szCs w:val="20"/>
                <w:lang w:eastAsia="el-GR"/>
              </w:rPr>
              <w:t>§</w:t>
            </w:r>
            <w:r>
              <w:rPr>
                <w:color w:val="000000"/>
                <w:sz w:val="20"/>
                <w:szCs w:val="20"/>
                <w:lang w:eastAsia="el-GR"/>
              </w:rPr>
              <w:t xml:space="preserve"> 5.12</w:t>
            </w:r>
          </w:p>
        </w:tc>
      </w:tr>
      <w:tr w:rsidR="00161244" w:rsidRPr="00FE1C74" w14:paraId="5C828317" w14:textId="77777777" w:rsidTr="00A401C7">
        <w:trPr>
          <w:trHeight w:val="531"/>
        </w:trPr>
        <w:tc>
          <w:tcPr>
            <w:tcW w:w="0" w:type="auto"/>
            <w:shd w:val="clear" w:color="000000" w:fill="F7CAAC"/>
            <w:vAlign w:val="center"/>
            <w:hideMark/>
          </w:tcPr>
          <w:p w14:paraId="5A8AA3A3" w14:textId="77777777" w:rsidR="00161244" w:rsidRPr="00FE1C74" w:rsidRDefault="00161244" w:rsidP="00161244">
            <w:pPr>
              <w:suppressAutoHyphens w:val="0"/>
              <w:spacing w:after="0"/>
              <w:rPr>
                <w:b/>
                <w:bCs/>
                <w:color w:val="000000"/>
                <w:sz w:val="20"/>
                <w:szCs w:val="20"/>
                <w:lang w:eastAsia="el-GR"/>
              </w:rPr>
            </w:pPr>
            <w:r w:rsidRPr="00FE1C74">
              <w:rPr>
                <w:b/>
                <w:bCs/>
                <w:sz w:val="20"/>
                <w:szCs w:val="20"/>
                <w:lang w:eastAsia="el-GR"/>
              </w:rPr>
              <w:t xml:space="preserve">4. </w:t>
            </w:r>
          </w:p>
        </w:tc>
        <w:tc>
          <w:tcPr>
            <w:tcW w:w="4878" w:type="dxa"/>
            <w:shd w:val="clear" w:color="000000" w:fill="F7CAAC"/>
            <w:vAlign w:val="center"/>
            <w:hideMark/>
          </w:tcPr>
          <w:p w14:paraId="13B47E82" w14:textId="77777777" w:rsidR="00161244" w:rsidRPr="00FE1C74" w:rsidRDefault="00161244" w:rsidP="00161244">
            <w:pPr>
              <w:suppressAutoHyphens w:val="0"/>
              <w:spacing w:after="0"/>
              <w:rPr>
                <w:b/>
                <w:bCs/>
                <w:color w:val="000000"/>
                <w:sz w:val="20"/>
                <w:szCs w:val="20"/>
                <w:lang w:eastAsia="el-GR"/>
              </w:rPr>
            </w:pPr>
            <w:r w:rsidRPr="00FE1C74">
              <w:rPr>
                <w:b/>
                <w:bCs/>
                <w:sz w:val="20"/>
                <w:szCs w:val="20"/>
                <w:lang w:eastAsia="el-GR"/>
              </w:rPr>
              <w:t>Μεθοδολογία Υλοποίησης Έργου</w:t>
            </w:r>
          </w:p>
        </w:tc>
        <w:tc>
          <w:tcPr>
            <w:tcW w:w="1873" w:type="dxa"/>
            <w:shd w:val="clear" w:color="000000" w:fill="F7CAAC"/>
            <w:vAlign w:val="center"/>
          </w:tcPr>
          <w:p w14:paraId="0E65EFFC" w14:textId="77777777" w:rsidR="00161244" w:rsidRPr="00FE1C74" w:rsidRDefault="00161244" w:rsidP="00161244">
            <w:pPr>
              <w:suppressAutoHyphens w:val="0"/>
              <w:spacing w:after="0"/>
              <w:jc w:val="center"/>
              <w:rPr>
                <w:b/>
                <w:bCs/>
                <w:sz w:val="20"/>
                <w:szCs w:val="20"/>
                <w:lang w:eastAsia="el-GR"/>
              </w:rPr>
            </w:pPr>
            <w:r w:rsidRPr="00FE1C74">
              <w:rPr>
                <w:b/>
                <w:bCs/>
                <w:sz w:val="20"/>
                <w:szCs w:val="20"/>
                <w:lang w:eastAsia="el-GR"/>
              </w:rPr>
              <w:t>6%</w:t>
            </w:r>
          </w:p>
        </w:tc>
        <w:tc>
          <w:tcPr>
            <w:tcW w:w="2589" w:type="dxa"/>
            <w:shd w:val="clear" w:color="000000" w:fill="F7CAAC"/>
            <w:vAlign w:val="center"/>
          </w:tcPr>
          <w:p w14:paraId="77B45735" w14:textId="77777777" w:rsidR="00161244" w:rsidRPr="00FE1C74" w:rsidRDefault="00161244" w:rsidP="00161244">
            <w:pPr>
              <w:suppressAutoHyphens w:val="0"/>
              <w:spacing w:after="0"/>
              <w:rPr>
                <w:color w:val="000000"/>
                <w:sz w:val="20"/>
                <w:szCs w:val="20"/>
                <w:lang w:eastAsia="el-GR"/>
              </w:rPr>
            </w:pPr>
          </w:p>
        </w:tc>
      </w:tr>
      <w:tr w:rsidR="00161244" w:rsidRPr="00FE1C74" w14:paraId="4136ECC1" w14:textId="77777777" w:rsidTr="00A401C7">
        <w:trPr>
          <w:trHeight w:val="531"/>
        </w:trPr>
        <w:tc>
          <w:tcPr>
            <w:tcW w:w="0" w:type="auto"/>
            <w:shd w:val="clear" w:color="auto" w:fill="auto"/>
            <w:vAlign w:val="center"/>
            <w:hideMark/>
          </w:tcPr>
          <w:p w14:paraId="15EBE67F"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t>4.1</w:t>
            </w:r>
          </w:p>
        </w:tc>
        <w:tc>
          <w:tcPr>
            <w:tcW w:w="4878" w:type="dxa"/>
            <w:shd w:val="clear" w:color="auto" w:fill="auto"/>
            <w:vAlign w:val="center"/>
            <w:hideMark/>
          </w:tcPr>
          <w:p w14:paraId="15F64126"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t>Μεθοδολογία Διοίκησης (προτεινόμενο σχήμα Διοίκησης Έργου), Διασφάλισης Ποιότητας και Διαχείρισης Κινδύνων  του Έργου</w:t>
            </w:r>
          </w:p>
        </w:tc>
        <w:tc>
          <w:tcPr>
            <w:tcW w:w="1873" w:type="dxa"/>
            <w:vAlign w:val="center"/>
          </w:tcPr>
          <w:p w14:paraId="232E0C53" w14:textId="77777777" w:rsidR="00161244" w:rsidRPr="00FE1C74" w:rsidRDefault="00161244" w:rsidP="00161244">
            <w:pPr>
              <w:suppressAutoHyphens w:val="0"/>
              <w:spacing w:after="0"/>
              <w:jc w:val="center"/>
              <w:rPr>
                <w:color w:val="000000"/>
                <w:sz w:val="20"/>
                <w:szCs w:val="20"/>
                <w:lang w:eastAsia="el-GR"/>
              </w:rPr>
            </w:pPr>
            <w:r w:rsidRPr="00FE1C74">
              <w:rPr>
                <w:color w:val="000000"/>
                <w:sz w:val="20"/>
                <w:szCs w:val="20"/>
                <w:lang w:eastAsia="el-GR"/>
              </w:rPr>
              <w:t>3%</w:t>
            </w:r>
          </w:p>
        </w:tc>
        <w:tc>
          <w:tcPr>
            <w:tcW w:w="2589" w:type="dxa"/>
            <w:shd w:val="clear" w:color="auto" w:fill="auto"/>
            <w:vAlign w:val="center"/>
          </w:tcPr>
          <w:p w14:paraId="2E71B964" w14:textId="77777777" w:rsidR="0071468E" w:rsidRDefault="0071468E" w:rsidP="00161244">
            <w:pPr>
              <w:suppressAutoHyphens w:val="0"/>
              <w:spacing w:after="0"/>
              <w:jc w:val="center"/>
              <w:rPr>
                <w:sz w:val="20"/>
                <w:szCs w:val="20"/>
                <w:lang w:val="en-US" w:eastAsia="el-GR"/>
              </w:rPr>
            </w:pPr>
            <w:r w:rsidRPr="004C01BA">
              <w:rPr>
                <w:sz w:val="20"/>
                <w:szCs w:val="20"/>
                <w:lang w:eastAsia="el-GR"/>
              </w:rPr>
              <w:t xml:space="preserve">ΠΑΡΑΡΤΗΜΑ Ι </w:t>
            </w:r>
          </w:p>
          <w:p w14:paraId="389B8480" w14:textId="75774C2E" w:rsidR="00161244" w:rsidRPr="004C01BA" w:rsidRDefault="00161244" w:rsidP="00161244">
            <w:pPr>
              <w:suppressAutoHyphens w:val="0"/>
              <w:spacing w:after="0"/>
              <w:jc w:val="center"/>
              <w:rPr>
                <w:sz w:val="20"/>
                <w:szCs w:val="20"/>
                <w:lang w:eastAsia="el-GR"/>
              </w:rPr>
            </w:pPr>
            <w:r w:rsidRPr="004C01BA">
              <w:rPr>
                <w:sz w:val="20"/>
                <w:szCs w:val="20"/>
                <w:lang w:eastAsia="el-GR"/>
              </w:rPr>
              <w:t xml:space="preserve">§ </w:t>
            </w:r>
            <w:r w:rsidR="004C01BA" w:rsidRPr="0071468E">
              <w:rPr>
                <w:sz w:val="20"/>
                <w:szCs w:val="20"/>
              </w:rPr>
              <w:t>6</w:t>
            </w:r>
            <w:r w:rsidRPr="004C01BA">
              <w:rPr>
                <w:sz w:val="20"/>
                <w:szCs w:val="20"/>
                <w:lang w:eastAsia="el-GR"/>
              </w:rPr>
              <w:t xml:space="preserve">  </w:t>
            </w:r>
          </w:p>
        </w:tc>
      </w:tr>
      <w:tr w:rsidR="00161244" w:rsidRPr="006A22E7" w14:paraId="53E58E70" w14:textId="77777777" w:rsidTr="00A401C7">
        <w:trPr>
          <w:trHeight w:val="531"/>
        </w:trPr>
        <w:tc>
          <w:tcPr>
            <w:tcW w:w="0" w:type="auto"/>
            <w:shd w:val="clear" w:color="auto" w:fill="auto"/>
            <w:vAlign w:val="center"/>
            <w:hideMark/>
          </w:tcPr>
          <w:p w14:paraId="7325822D"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t>4.2</w:t>
            </w:r>
          </w:p>
        </w:tc>
        <w:tc>
          <w:tcPr>
            <w:tcW w:w="4878" w:type="dxa"/>
            <w:shd w:val="clear" w:color="auto" w:fill="auto"/>
            <w:vAlign w:val="center"/>
            <w:hideMark/>
          </w:tcPr>
          <w:p w14:paraId="00FFDEEE" w14:textId="77777777" w:rsidR="00161244" w:rsidRPr="00FE1C74" w:rsidRDefault="00161244" w:rsidP="00161244">
            <w:pPr>
              <w:suppressAutoHyphens w:val="0"/>
              <w:spacing w:after="0"/>
              <w:rPr>
                <w:color w:val="000000"/>
                <w:sz w:val="20"/>
                <w:szCs w:val="20"/>
                <w:lang w:eastAsia="el-GR"/>
              </w:rPr>
            </w:pPr>
            <w:r w:rsidRPr="00FE1C74">
              <w:rPr>
                <w:color w:val="000000"/>
                <w:sz w:val="20"/>
                <w:szCs w:val="20"/>
                <w:lang w:eastAsia="el-GR"/>
              </w:rPr>
              <w:t>Μεθοδολογία υλοποίησης (χρονοδιάγραμμα, φάσεις και παραδοτέα)</w:t>
            </w:r>
          </w:p>
        </w:tc>
        <w:tc>
          <w:tcPr>
            <w:tcW w:w="1873" w:type="dxa"/>
            <w:vAlign w:val="center"/>
          </w:tcPr>
          <w:p w14:paraId="7317F732" w14:textId="77777777" w:rsidR="00161244" w:rsidRPr="00FE1C74" w:rsidRDefault="00161244" w:rsidP="00161244">
            <w:pPr>
              <w:suppressAutoHyphens w:val="0"/>
              <w:spacing w:after="0"/>
              <w:jc w:val="center"/>
              <w:rPr>
                <w:color w:val="000000"/>
                <w:sz w:val="20"/>
                <w:szCs w:val="20"/>
                <w:lang w:eastAsia="el-GR"/>
              </w:rPr>
            </w:pPr>
            <w:r w:rsidRPr="00FE1C74">
              <w:rPr>
                <w:color w:val="000000"/>
                <w:sz w:val="20"/>
                <w:szCs w:val="20"/>
                <w:lang w:eastAsia="el-GR"/>
              </w:rPr>
              <w:t>3%</w:t>
            </w:r>
          </w:p>
        </w:tc>
        <w:tc>
          <w:tcPr>
            <w:tcW w:w="2589" w:type="dxa"/>
            <w:shd w:val="clear" w:color="auto" w:fill="auto"/>
            <w:vAlign w:val="center"/>
          </w:tcPr>
          <w:p w14:paraId="7DFC0D37" w14:textId="77777777" w:rsidR="0071468E" w:rsidRDefault="0071468E" w:rsidP="00161244">
            <w:pPr>
              <w:suppressAutoHyphens w:val="0"/>
              <w:spacing w:after="0"/>
              <w:jc w:val="center"/>
              <w:rPr>
                <w:sz w:val="20"/>
                <w:szCs w:val="20"/>
                <w:lang w:val="en-US" w:eastAsia="el-GR"/>
              </w:rPr>
            </w:pPr>
            <w:r w:rsidRPr="004C01BA">
              <w:rPr>
                <w:sz w:val="20"/>
                <w:szCs w:val="20"/>
                <w:lang w:eastAsia="el-GR"/>
              </w:rPr>
              <w:t xml:space="preserve">ΠΑΡΑΡΤΗΜΑ Ι </w:t>
            </w:r>
          </w:p>
          <w:p w14:paraId="797335D8" w14:textId="6E9B8424" w:rsidR="00161244" w:rsidRPr="0071468E" w:rsidRDefault="00161244" w:rsidP="00161244">
            <w:pPr>
              <w:suppressAutoHyphens w:val="0"/>
              <w:spacing w:after="0"/>
              <w:jc w:val="center"/>
              <w:rPr>
                <w:sz w:val="20"/>
                <w:szCs w:val="20"/>
                <w:lang w:val="en-US" w:eastAsia="el-GR"/>
              </w:rPr>
            </w:pPr>
            <w:r w:rsidRPr="004C01BA">
              <w:rPr>
                <w:sz w:val="20"/>
                <w:szCs w:val="20"/>
                <w:lang w:eastAsia="el-GR"/>
              </w:rPr>
              <w:t xml:space="preserve">§ </w:t>
            </w:r>
            <w:r w:rsidR="004C01BA" w:rsidRPr="0071468E">
              <w:rPr>
                <w:sz w:val="20"/>
                <w:szCs w:val="20"/>
              </w:rPr>
              <w:t>7</w:t>
            </w:r>
          </w:p>
        </w:tc>
      </w:tr>
    </w:tbl>
    <w:p w14:paraId="289638FA" w14:textId="77777777" w:rsidR="00803395" w:rsidRDefault="00803395" w:rsidP="00803395">
      <w:pPr>
        <w:spacing w:line="276" w:lineRule="auto"/>
        <w:rPr>
          <w:highlight w:val="cyan"/>
        </w:rPr>
      </w:pPr>
    </w:p>
    <w:p w14:paraId="2614A3F1" w14:textId="77777777" w:rsidR="00803395" w:rsidRPr="00033BA0" w:rsidRDefault="00803395" w:rsidP="00803395">
      <w:pPr>
        <w:spacing w:before="120"/>
        <w:rPr>
          <w:b/>
          <w:i/>
        </w:rPr>
      </w:pPr>
      <w:r w:rsidRPr="00E93AF1">
        <w:rPr>
          <w:b/>
          <w:i/>
        </w:rPr>
        <w:t>Επεξήγηση Κριτηρίων:</w:t>
      </w:r>
      <w:r w:rsidRPr="00033BA0">
        <w:rPr>
          <w:b/>
          <w:i/>
        </w:rPr>
        <w:t xml:space="preserve"> </w:t>
      </w:r>
    </w:p>
    <w:p w14:paraId="00E21538" w14:textId="77777777" w:rsidR="00803395" w:rsidRDefault="00803395" w:rsidP="00803395">
      <w:pPr>
        <w:spacing w:before="120" w:line="360" w:lineRule="auto"/>
      </w:pPr>
      <w:r w:rsidRPr="00033BA0">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803395" w:rsidRPr="007E261D" w14:paraId="0704E0FF" w14:textId="77777777" w:rsidTr="000441E2">
        <w:tc>
          <w:tcPr>
            <w:tcW w:w="9855" w:type="dxa"/>
            <w:shd w:val="clear" w:color="auto" w:fill="auto"/>
          </w:tcPr>
          <w:tbl>
            <w:tblPr>
              <w:tblW w:w="9630" w:type="dxa"/>
              <w:tblLayout w:type="fixed"/>
              <w:tblLook w:val="06A0" w:firstRow="1" w:lastRow="0" w:firstColumn="1" w:lastColumn="0" w:noHBand="1" w:noVBand="1"/>
            </w:tblPr>
            <w:tblGrid>
              <w:gridCol w:w="9630"/>
            </w:tblGrid>
            <w:tr w:rsidR="00803395" w:rsidRPr="00353D7D" w14:paraId="57DBD220" w14:textId="77777777" w:rsidTr="000441E2">
              <w:tc>
                <w:tcPr>
                  <w:tcW w:w="963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Pr>
                <w:p w14:paraId="7C54AF73" w14:textId="77777777" w:rsidR="00803395" w:rsidRPr="00353D7D" w:rsidRDefault="00803395" w:rsidP="000441E2">
                  <w:pPr>
                    <w:rPr>
                      <w:rFonts w:cs="Tahoma"/>
                      <w:szCs w:val="22"/>
                    </w:rPr>
                  </w:pPr>
                  <w:r w:rsidRPr="00353D7D">
                    <w:rPr>
                      <w:rFonts w:eastAsia="Tahoma" w:cs="Tahoma"/>
                      <w:b/>
                      <w:bCs/>
                      <w:szCs w:val="22"/>
                    </w:rPr>
                    <w:t>Ομάδα 1 - Γενικές Αρχές &amp; Απαιτήσεις</w:t>
                  </w:r>
                </w:p>
              </w:tc>
            </w:tr>
            <w:tr w:rsidR="00803395" w:rsidRPr="00353D7D" w14:paraId="4659E23D" w14:textId="77777777" w:rsidTr="000441E2">
              <w:tc>
                <w:tcPr>
                  <w:tcW w:w="9630" w:type="dxa"/>
                  <w:tcBorders>
                    <w:top w:val="single" w:sz="8" w:space="0" w:color="auto"/>
                    <w:left w:val="single" w:sz="8" w:space="0" w:color="auto"/>
                    <w:bottom w:val="single" w:sz="8" w:space="0" w:color="auto"/>
                    <w:right w:val="single" w:sz="8" w:space="0" w:color="auto"/>
                  </w:tcBorders>
                </w:tcPr>
                <w:p w14:paraId="27190B0A" w14:textId="77777777" w:rsidR="00803395" w:rsidRPr="00353D7D" w:rsidRDefault="00803395" w:rsidP="000441E2">
                  <w:pPr>
                    <w:rPr>
                      <w:rFonts w:cs="Tahoma"/>
                      <w:szCs w:val="22"/>
                    </w:rPr>
                  </w:pPr>
                  <w:r w:rsidRPr="00353D7D">
                    <w:rPr>
                      <w:rFonts w:eastAsia="Tahoma" w:cs="Tahoma"/>
                      <w:b/>
                      <w:bCs/>
                      <w:szCs w:val="22"/>
                    </w:rPr>
                    <w:t>1.1 Κατανόηση Έργου</w:t>
                  </w:r>
                </w:p>
                <w:p w14:paraId="06C94A50" w14:textId="77777777" w:rsidR="00803395" w:rsidRPr="00353D7D" w:rsidRDefault="00803395" w:rsidP="00803395">
                  <w:pPr>
                    <w:pStyle w:val="a6"/>
                    <w:numPr>
                      <w:ilvl w:val="0"/>
                      <w:numId w:val="429"/>
                    </w:numPr>
                    <w:spacing w:line="276" w:lineRule="auto"/>
                    <w:ind w:left="767" w:hanging="604"/>
                    <w:rPr>
                      <w:rFonts w:cs="Tahoma"/>
                      <w:szCs w:val="22"/>
                    </w:rPr>
                  </w:pPr>
                  <w:r w:rsidRPr="00353D7D">
                    <w:rPr>
                      <w:rFonts w:eastAsia="Tahoma" w:cs="Tahoma"/>
                      <w:szCs w:val="22"/>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7334A412" w14:textId="77777777" w:rsidR="00803395" w:rsidRPr="00353D7D" w:rsidRDefault="00803395" w:rsidP="00803395">
                  <w:pPr>
                    <w:pStyle w:val="a6"/>
                    <w:numPr>
                      <w:ilvl w:val="0"/>
                      <w:numId w:val="430"/>
                    </w:numPr>
                    <w:spacing w:line="276" w:lineRule="auto"/>
                    <w:ind w:left="767" w:hanging="604"/>
                    <w:rPr>
                      <w:rFonts w:cs="Tahoma"/>
                      <w:szCs w:val="22"/>
                    </w:rPr>
                  </w:pPr>
                  <w:r w:rsidRPr="00353D7D">
                    <w:rPr>
                      <w:rFonts w:eastAsia="Tahoma" w:cs="Tahoma"/>
                      <w:szCs w:val="22"/>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45872B8B" w14:textId="77777777" w:rsidR="00803395" w:rsidRPr="00353D7D" w:rsidRDefault="00803395" w:rsidP="00803395">
                  <w:pPr>
                    <w:pStyle w:val="a6"/>
                    <w:numPr>
                      <w:ilvl w:val="0"/>
                      <w:numId w:val="429"/>
                    </w:numPr>
                    <w:spacing w:line="276" w:lineRule="auto"/>
                    <w:ind w:left="767" w:hanging="604"/>
                    <w:rPr>
                      <w:rFonts w:cs="Tahoma"/>
                      <w:szCs w:val="22"/>
                    </w:rPr>
                  </w:pPr>
                  <w:r w:rsidRPr="00353D7D">
                    <w:rPr>
                      <w:rFonts w:eastAsia="Tahoma" w:cs="Tahoma"/>
                      <w:szCs w:val="22"/>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6D9E47A3" w14:textId="77777777" w:rsidR="00803395" w:rsidRPr="00353D7D" w:rsidRDefault="00803395" w:rsidP="00803395">
                  <w:pPr>
                    <w:pStyle w:val="a6"/>
                    <w:numPr>
                      <w:ilvl w:val="0"/>
                      <w:numId w:val="430"/>
                    </w:numPr>
                    <w:spacing w:line="276" w:lineRule="auto"/>
                    <w:ind w:left="767" w:hanging="604"/>
                    <w:rPr>
                      <w:rFonts w:cs="Tahoma"/>
                      <w:szCs w:val="22"/>
                    </w:rPr>
                  </w:pPr>
                  <w:r w:rsidRPr="00353D7D">
                    <w:rPr>
                      <w:rFonts w:eastAsia="Tahoma" w:cs="Tahoma"/>
                      <w:szCs w:val="22"/>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w:t>
                  </w:r>
                </w:p>
                <w:p w14:paraId="6C2F37BE" w14:textId="27706E7C" w:rsidR="00803395" w:rsidRPr="00353D7D" w:rsidRDefault="00803395" w:rsidP="000441E2">
                  <w:pPr>
                    <w:spacing w:line="276" w:lineRule="auto"/>
                    <w:ind w:left="163"/>
                    <w:rPr>
                      <w:rFonts w:cs="Tahoma"/>
                      <w:szCs w:val="22"/>
                    </w:rPr>
                  </w:pPr>
                  <w:r w:rsidRPr="00353D7D">
                    <w:rPr>
                      <w:rFonts w:cs="Tahoma"/>
                      <w:szCs w:val="22"/>
                    </w:rPr>
                    <w:t xml:space="preserve">σύμφωνα με τα αναφερόμενα στο </w:t>
                  </w:r>
                  <w:r w:rsidR="00E561C9">
                    <w:fldChar w:fldCharType="begin"/>
                  </w:r>
                  <w:r w:rsidR="00E561C9">
                    <w:instrText xml:space="preserve"> REF _Ref496625830 \h  \* MERGEFORMAT </w:instrText>
                  </w:r>
                  <w:r w:rsidR="00E561C9">
                    <w:fldChar w:fldCharType="separate"/>
                  </w:r>
                  <w:r w:rsidR="00F756DD" w:rsidRPr="0071468E">
                    <w:rPr>
                      <w:rFonts w:cs="Tahoma"/>
                      <w:szCs w:val="22"/>
                      <w:lang w:eastAsia="el-GR"/>
                    </w:rPr>
                    <w:t>ΠΑΡΑΡΤΗΜΑ Ι – Αναλυτική Περιγραφή Φυσικού και Οικονομικού Αντικειμένου της Σύμβασης</w:t>
                  </w:r>
                  <w:r w:rsidR="00E561C9">
                    <w:fldChar w:fldCharType="end"/>
                  </w:r>
                  <w:r w:rsidRPr="00353D7D">
                    <w:rPr>
                      <w:rFonts w:cs="Tahoma"/>
                      <w:szCs w:val="22"/>
                    </w:rPr>
                    <w:t>.</w:t>
                  </w:r>
                </w:p>
                <w:p w14:paraId="6A7A53DB" w14:textId="77777777" w:rsidR="00803395" w:rsidRPr="00353D7D" w:rsidRDefault="00803395" w:rsidP="000441E2">
                  <w:pPr>
                    <w:spacing w:line="276" w:lineRule="auto"/>
                    <w:ind w:left="163"/>
                    <w:rPr>
                      <w:rFonts w:cs="Tahoma"/>
                      <w:szCs w:val="22"/>
                    </w:rPr>
                  </w:pPr>
                </w:p>
                <w:p w14:paraId="71EFDEAF" w14:textId="77777777" w:rsidR="00803395" w:rsidRPr="00353D7D" w:rsidRDefault="00803395" w:rsidP="000441E2">
                  <w:pPr>
                    <w:spacing w:line="276" w:lineRule="auto"/>
                    <w:rPr>
                      <w:rFonts w:cs="Tahoma"/>
                      <w:szCs w:val="22"/>
                    </w:rPr>
                  </w:pPr>
                  <w:r w:rsidRPr="00353D7D">
                    <w:rPr>
                      <w:rFonts w:eastAsia="Tahoma" w:cs="Tahoma"/>
                      <w:b/>
                      <w:bCs/>
                      <w:szCs w:val="22"/>
                    </w:rPr>
                    <w:t xml:space="preserve">1.2 Αρχιτεκτονική </w:t>
                  </w:r>
                </w:p>
                <w:p w14:paraId="1A3ECF85" w14:textId="0EC468C1" w:rsidR="00803395" w:rsidRPr="00353D7D" w:rsidRDefault="00803395" w:rsidP="000441E2">
                  <w:pPr>
                    <w:spacing w:line="276" w:lineRule="auto"/>
                    <w:rPr>
                      <w:rFonts w:eastAsia="Calibri" w:cs="Tahoma"/>
                      <w:szCs w:val="22"/>
                    </w:rPr>
                  </w:pPr>
                  <w:r w:rsidRPr="00353D7D">
                    <w:rPr>
                      <w:rFonts w:eastAsia="Tahoma" w:cs="Tahoma"/>
                      <w:szCs w:val="22"/>
                    </w:rPr>
                    <w:lastRenderedPageBreak/>
                    <w:t xml:space="preserve">Η κάλυψη, καθώς και η σαφήνεια και πληρότητα παρουσίασης του τρόπου κάλυψης, των απαιτήσεων των Παρ. </w:t>
                  </w:r>
                  <w:r w:rsidR="004C01BA">
                    <w:t>3.2 Λογική Αρχιτεκτονική</w:t>
                  </w:r>
                  <w:r w:rsidRPr="00353D7D">
                    <w:rPr>
                      <w:rFonts w:eastAsia="Tahoma" w:cs="Tahoma"/>
                      <w:szCs w:val="22"/>
                    </w:rPr>
                    <w:t xml:space="preserve"> και </w:t>
                  </w:r>
                  <w:r w:rsidR="004C01BA">
                    <w:t xml:space="preserve">3.3 </w:t>
                  </w:r>
                  <w:r w:rsidR="0071468E">
                    <w:t xml:space="preserve">Συμβατότητα με </w:t>
                  </w:r>
                  <w:r w:rsidR="0071468E">
                    <w:rPr>
                      <w:lang w:val="en-US"/>
                    </w:rPr>
                    <w:t>G</w:t>
                  </w:r>
                  <w:r w:rsidR="0071468E" w:rsidRPr="0071468E">
                    <w:t>-</w:t>
                  </w:r>
                  <w:r w:rsidR="0071468E">
                    <w:rPr>
                      <w:lang w:val="en-US"/>
                    </w:rPr>
                    <w:t>Cloud</w:t>
                  </w:r>
                  <w:r w:rsidR="004C01BA">
                    <w:t xml:space="preserve"> </w:t>
                  </w:r>
                  <w:r w:rsidR="00BB708B" w:rsidRPr="00353D7D">
                    <w:rPr>
                      <w:rFonts w:cs="Tahoma"/>
                      <w:szCs w:val="22"/>
                      <w:lang w:eastAsia="el-GR"/>
                    </w:rPr>
                    <w:t xml:space="preserve">, </w:t>
                  </w:r>
                  <w:r w:rsidR="00BB708B" w:rsidRPr="00353D7D">
                    <w:rPr>
                      <w:rFonts w:eastAsia="Tahoma" w:cs="Tahoma"/>
                      <w:szCs w:val="22"/>
                    </w:rPr>
                    <w:t>του Παραρτήματος Ι.</w:t>
                  </w:r>
                </w:p>
                <w:p w14:paraId="76ABE32D" w14:textId="77777777" w:rsidR="00803395" w:rsidRPr="00353D7D" w:rsidRDefault="00803395" w:rsidP="000441E2">
                  <w:pPr>
                    <w:spacing w:line="276" w:lineRule="auto"/>
                    <w:rPr>
                      <w:rFonts w:cs="Tahoma"/>
                      <w:szCs w:val="22"/>
                    </w:rPr>
                  </w:pPr>
                </w:p>
                <w:p w14:paraId="3B372897" w14:textId="77777777" w:rsidR="00803395" w:rsidRPr="00353D7D" w:rsidRDefault="00803395" w:rsidP="000441E2">
                  <w:pPr>
                    <w:spacing w:line="276" w:lineRule="auto"/>
                    <w:rPr>
                      <w:rFonts w:cs="Tahoma"/>
                      <w:szCs w:val="22"/>
                    </w:rPr>
                  </w:pPr>
                  <w:r w:rsidRPr="00353D7D">
                    <w:rPr>
                      <w:rFonts w:eastAsia="Tahoma" w:cs="Tahoma"/>
                      <w:b/>
                      <w:bCs/>
                      <w:szCs w:val="22"/>
                    </w:rPr>
                    <w:t>1.3 Συμβατότητα με Οριζόντιες Απαιτήσεις</w:t>
                  </w:r>
                </w:p>
                <w:p w14:paraId="4E1CEA6B" w14:textId="42A1932D" w:rsidR="00803395" w:rsidRPr="00353D7D" w:rsidRDefault="00803395" w:rsidP="000441E2">
                  <w:pPr>
                    <w:spacing w:line="276" w:lineRule="auto"/>
                    <w:rPr>
                      <w:rFonts w:cs="Tahoma"/>
                      <w:szCs w:val="22"/>
                    </w:rPr>
                  </w:pPr>
                  <w:r w:rsidRPr="00353D7D">
                    <w:rPr>
                      <w:rFonts w:eastAsia="Tahoma" w:cs="Tahoma"/>
                      <w:szCs w:val="22"/>
                    </w:rPr>
                    <w:t xml:space="preserve">Η τεκμηριωμένη και ολοκληρωμένη πρόταση σχετικά με την κάλυψη των απαιτήσεων της Παρ.  </w:t>
                  </w:r>
                  <w:r w:rsidR="002D5CFF">
                    <w:t>3.1 – Γενικές Αρχές Σχεδιασμού Συστήματος</w:t>
                  </w:r>
                  <w:r w:rsidR="00353D7D" w:rsidRPr="00353D7D">
                    <w:rPr>
                      <w:rFonts w:cs="Tahoma"/>
                      <w:szCs w:val="22"/>
                      <w:lang w:eastAsia="el-GR"/>
                    </w:rPr>
                    <w:t xml:space="preserve"> και </w:t>
                  </w:r>
                  <w:r w:rsidR="002D5CFF">
                    <w:rPr>
                      <w:rFonts w:cs="Tahoma"/>
                      <w:szCs w:val="22"/>
                      <w:lang w:eastAsia="el-GR"/>
                    </w:rPr>
                    <w:t>4.1 – Εισαγωγή – Γενικές απαιτήσεις</w:t>
                  </w:r>
                  <w:r w:rsidRPr="00353D7D">
                    <w:rPr>
                      <w:rFonts w:cs="Tahoma"/>
                      <w:szCs w:val="22"/>
                      <w:lang w:eastAsia="el-GR"/>
                    </w:rPr>
                    <w:t>,</w:t>
                  </w:r>
                  <w:r w:rsidRPr="00353D7D">
                    <w:rPr>
                      <w:rFonts w:eastAsia="Tahoma" w:cs="Tahoma"/>
                      <w:szCs w:val="22"/>
                    </w:rPr>
                    <w:t xml:space="preserve"> του Παραρτήματος Ι. </w:t>
                  </w:r>
                </w:p>
              </w:tc>
            </w:tr>
            <w:tr w:rsidR="00803395" w:rsidRPr="00353D7D" w14:paraId="6AF9D761" w14:textId="77777777" w:rsidTr="000441E2">
              <w:tc>
                <w:tcPr>
                  <w:tcW w:w="9630" w:type="dxa"/>
                  <w:tcBorders>
                    <w:top w:val="single" w:sz="8" w:space="0" w:color="auto"/>
                    <w:left w:val="single" w:sz="8" w:space="0" w:color="auto"/>
                    <w:bottom w:val="single" w:sz="8" w:space="0" w:color="auto"/>
                    <w:right w:val="single" w:sz="8" w:space="0" w:color="auto"/>
                  </w:tcBorders>
                  <w:shd w:val="clear" w:color="auto" w:fill="BFBFBF" w:themeFill="background1" w:themeFillShade="BF"/>
                </w:tcPr>
                <w:p w14:paraId="01491010" w14:textId="77777777" w:rsidR="00803395" w:rsidRPr="00353D7D" w:rsidRDefault="00803395" w:rsidP="000441E2">
                  <w:pPr>
                    <w:rPr>
                      <w:rFonts w:cs="Tahoma"/>
                      <w:szCs w:val="22"/>
                    </w:rPr>
                  </w:pPr>
                  <w:r w:rsidRPr="00353D7D">
                    <w:rPr>
                      <w:rFonts w:eastAsia="Tahoma" w:cs="Tahoma"/>
                      <w:b/>
                      <w:bCs/>
                      <w:szCs w:val="22"/>
                    </w:rPr>
                    <w:lastRenderedPageBreak/>
                    <w:t>Ομάδα 2 - Λειτουργικές Απαιτήσεις Συστήματος</w:t>
                  </w:r>
                </w:p>
              </w:tc>
            </w:tr>
            <w:tr w:rsidR="00803395" w:rsidRPr="00353D7D" w14:paraId="30135F4E" w14:textId="77777777" w:rsidTr="000441E2">
              <w:trPr>
                <w:trHeight w:val="2083"/>
              </w:trPr>
              <w:tc>
                <w:tcPr>
                  <w:tcW w:w="9630" w:type="dxa"/>
                  <w:tcBorders>
                    <w:top w:val="single" w:sz="8" w:space="0" w:color="auto"/>
                    <w:left w:val="single" w:sz="8" w:space="0" w:color="auto"/>
                    <w:bottom w:val="single" w:sz="8" w:space="0" w:color="auto"/>
                    <w:right w:val="single" w:sz="8" w:space="0" w:color="auto"/>
                  </w:tcBorders>
                </w:tcPr>
                <w:p w14:paraId="0DC88C78" w14:textId="77777777" w:rsidR="00803395" w:rsidRPr="00353D7D" w:rsidRDefault="00803395" w:rsidP="000441E2">
                  <w:pPr>
                    <w:spacing w:line="276" w:lineRule="auto"/>
                    <w:rPr>
                      <w:rFonts w:cs="Tahoma"/>
                      <w:szCs w:val="22"/>
                    </w:rPr>
                  </w:pPr>
                  <w:r w:rsidRPr="00353D7D">
                    <w:rPr>
                      <w:rFonts w:eastAsia="Tahoma" w:cs="Tahoma"/>
                      <w:szCs w:val="22"/>
                    </w:rPr>
                    <w:t>Για κάθε μια από τις Λειτουργικές περιοχές θα αξιολογηθεί:</w:t>
                  </w:r>
                </w:p>
                <w:p w14:paraId="61C189B8" w14:textId="243F7B1D" w:rsidR="00803395" w:rsidRPr="00353D7D" w:rsidRDefault="00803395" w:rsidP="00803395">
                  <w:pPr>
                    <w:pStyle w:val="a6"/>
                    <w:numPr>
                      <w:ilvl w:val="0"/>
                      <w:numId w:val="429"/>
                    </w:numPr>
                    <w:spacing w:line="276" w:lineRule="auto"/>
                    <w:rPr>
                      <w:rFonts w:cs="Tahoma"/>
                      <w:szCs w:val="22"/>
                    </w:rPr>
                  </w:pPr>
                  <w:r w:rsidRPr="00353D7D">
                    <w:rPr>
                      <w:rFonts w:eastAsia="Tahoma" w:cs="Tahoma"/>
                      <w:szCs w:val="22"/>
                    </w:rPr>
                    <w:t xml:space="preserve">Η κάλυψη, καθώς και η σαφήνεια και πληρότητα παρουσίασης του τρόπου κάλυψης,  των λειτουργικών και τεχνικών απαιτήσεων του Έργου (Ενότητα </w:t>
                  </w:r>
                  <w:r w:rsidR="00D31016">
                    <w:t>4 – Λειτουργικές Απαιτήσεις</w:t>
                  </w:r>
                  <w:r w:rsidRPr="00353D7D">
                    <w:rPr>
                      <w:rFonts w:cs="Tahoma"/>
                      <w:szCs w:val="22"/>
                      <w:lang w:eastAsia="el-GR"/>
                    </w:rPr>
                    <w:t>,</w:t>
                  </w:r>
                  <w:r w:rsidRPr="00353D7D">
                    <w:rPr>
                      <w:rFonts w:eastAsia="Tahoma" w:cs="Tahoma"/>
                      <w:szCs w:val="22"/>
                    </w:rPr>
                    <w:t xml:space="preserve"> του Παραρτήματος Ι). </w:t>
                  </w:r>
                </w:p>
                <w:p w14:paraId="58CD458A" w14:textId="3D281349" w:rsidR="00803395" w:rsidRPr="00353D7D" w:rsidRDefault="00803395" w:rsidP="00803395">
                  <w:pPr>
                    <w:pStyle w:val="a6"/>
                    <w:numPr>
                      <w:ilvl w:val="0"/>
                      <w:numId w:val="429"/>
                    </w:numPr>
                    <w:spacing w:line="276" w:lineRule="auto"/>
                    <w:rPr>
                      <w:rFonts w:cs="Tahoma"/>
                      <w:szCs w:val="22"/>
                    </w:rPr>
                  </w:pPr>
                  <w:r w:rsidRPr="00353D7D">
                    <w:rPr>
                      <w:rFonts w:eastAsia="Tahoma" w:cs="Tahoma"/>
                      <w:szCs w:val="22"/>
                    </w:rPr>
                    <w:t xml:space="preserve">Η αναλυτική και τεκμηριωμένη περιγραφή των απαιτούμενων λειτουργικοτήτων (Ενότητα </w:t>
                  </w:r>
                  <w:r w:rsidR="00D31016">
                    <w:t>4 – Λειτουργικές Απαιτήσεις</w:t>
                  </w:r>
                  <w:r w:rsidRPr="00353D7D">
                    <w:rPr>
                      <w:rFonts w:cs="Tahoma"/>
                      <w:szCs w:val="22"/>
                      <w:lang w:eastAsia="el-GR"/>
                    </w:rPr>
                    <w:t>,</w:t>
                  </w:r>
                  <w:r w:rsidRPr="00353D7D">
                    <w:rPr>
                      <w:rFonts w:eastAsia="Tahoma" w:cs="Tahoma"/>
                      <w:szCs w:val="22"/>
                    </w:rPr>
                    <w:t xml:space="preserve"> του Παραρτήματος Ι).</w:t>
                  </w:r>
                </w:p>
                <w:p w14:paraId="55F195F9" w14:textId="1CC08C20" w:rsidR="00803395" w:rsidRPr="00353D7D" w:rsidRDefault="00803395" w:rsidP="00803395">
                  <w:pPr>
                    <w:pStyle w:val="a6"/>
                    <w:numPr>
                      <w:ilvl w:val="0"/>
                      <w:numId w:val="429"/>
                    </w:numPr>
                    <w:spacing w:line="276" w:lineRule="auto"/>
                    <w:rPr>
                      <w:rFonts w:cs="Tahoma"/>
                      <w:szCs w:val="22"/>
                    </w:rPr>
                  </w:pPr>
                  <w:r w:rsidRPr="00353D7D">
                    <w:rPr>
                      <w:rFonts w:eastAsia="Tahoma" w:cs="Tahoma"/>
                      <w:szCs w:val="22"/>
                    </w:rPr>
                    <w:t>Επιπλέον λειτουργικότητες που προσφέρονται πέραν των ζητούμενων στην παρούσα, οι οποίες κρίνεται ότι συμβάλουν στην εξυπηρέτηση των στόχων του Έργου (</w:t>
                  </w:r>
                  <w:r w:rsidR="00D31016">
                    <w:t>4 – Λειτουργικές Απαιτήσεις</w:t>
                  </w:r>
                  <w:r w:rsidRPr="00353D7D">
                    <w:rPr>
                      <w:rFonts w:eastAsia="Tahoma" w:cs="Tahoma"/>
                      <w:szCs w:val="22"/>
                    </w:rPr>
                    <w:t>, του Παραρτήματος Ι).</w:t>
                  </w:r>
                </w:p>
              </w:tc>
            </w:tr>
            <w:tr w:rsidR="00803395" w:rsidRPr="00353D7D" w14:paraId="00B6385B" w14:textId="77777777" w:rsidTr="000441E2">
              <w:trPr>
                <w:trHeight w:val="823"/>
              </w:trPr>
              <w:tc>
                <w:tcPr>
                  <w:tcW w:w="9630" w:type="dxa"/>
                  <w:tcBorders>
                    <w:top w:val="single" w:sz="8" w:space="0" w:color="auto"/>
                    <w:left w:val="single" w:sz="8" w:space="0" w:color="auto"/>
                    <w:bottom w:val="single" w:sz="8" w:space="0" w:color="auto"/>
                    <w:right w:val="single" w:sz="8" w:space="0" w:color="auto"/>
                  </w:tcBorders>
                  <w:shd w:val="clear" w:color="auto" w:fill="BFBFBF" w:themeFill="background1" w:themeFillShade="BF"/>
                </w:tcPr>
                <w:p w14:paraId="723BF1C0" w14:textId="77777777" w:rsidR="00803395" w:rsidRPr="00353D7D" w:rsidRDefault="00803395" w:rsidP="000441E2">
                  <w:pPr>
                    <w:spacing w:line="276" w:lineRule="auto"/>
                    <w:rPr>
                      <w:rFonts w:eastAsia="Tahoma" w:cs="Tahoma"/>
                      <w:szCs w:val="22"/>
                    </w:rPr>
                  </w:pPr>
                  <w:r w:rsidRPr="00353D7D">
                    <w:rPr>
                      <w:rFonts w:eastAsia="Tahoma" w:cs="Tahoma"/>
                      <w:b/>
                      <w:bCs/>
                      <w:szCs w:val="22"/>
                    </w:rPr>
                    <w:t>Ομάδα 3 – Προσφερόμενες Υπηρεσίες</w:t>
                  </w:r>
                </w:p>
              </w:tc>
            </w:tr>
            <w:tr w:rsidR="00803395" w:rsidRPr="00353D7D" w14:paraId="051AE025" w14:textId="77777777" w:rsidTr="000441E2">
              <w:trPr>
                <w:trHeight w:val="1209"/>
              </w:trPr>
              <w:tc>
                <w:tcPr>
                  <w:tcW w:w="9630" w:type="dxa"/>
                  <w:tcBorders>
                    <w:top w:val="single" w:sz="8" w:space="0" w:color="auto"/>
                    <w:left w:val="single" w:sz="8" w:space="0" w:color="auto"/>
                    <w:bottom w:val="single" w:sz="8" w:space="0" w:color="auto"/>
                    <w:right w:val="single" w:sz="8" w:space="0" w:color="auto"/>
                  </w:tcBorders>
                </w:tcPr>
                <w:p w14:paraId="699CBA39" w14:textId="221371C6" w:rsidR="00803395" w:rsidRPr="00353D7D" w:rsidRDefault="00803395" w:rsidP="000441E2">
                  <w:pPr>
                    <w:rPr>
                      <w:rFonts w:eastAsia="Tahoma" w:cs="Tahoma"/>
                      <w:b/>
                      <w:bCs/>
                      <w:szCs w:val="22"/>
                    </w:rPr>
                  </w:pPr>
                  <w:r w:rsidRPr="00353D7D">
                    <w:rPr>
                      <w:rFonts w:eastAsia="Tahoma" w:cs="Tahoma"/>
                      <w:szCs w:val="22"/>
                    </w:rPr>
                    <w:t xml:space="preserve">Για κάθε μια από τις ενότητες θα αξιολογηθεί η τεκμηριωμένη και ολοκληρωμένη πρόταση σχετικά με τα ποιοτικά και ποσοτικά χαρακτηριστικά των υπηρεσιών του έργου καθώς και η τυχόν υπερκάλυψη των απαιτήσεων της Ενότητας </w:t>
                  </w:r>
                  <w:r w:rsidR="00636C95">
                    <w:t>5 - Υπηρεσίες</w:t>
                  </w:r>
                  <w:r w:rsidRPr="00353D7D">
                    <w:rPr>
                      <w:rFonts w:eastAsia="Tahoma" w:cs="Tahoma"/>
                      <w:szCs w:val="22"/>
                    </w:rPr>
                    <w:t>,</w:t>
                  </w:r>
                  <w:r w:rsidRPr="00353D7D">
                    <w:rPr>
                      <w:rFonts w:eastAsia="Tahoma" w:cs="Tahoma"/>
                      <w:b/>
                      <w:bCs/>
                      <w:szCs w:val="22"/>
                    </w:rPr>
                    <w:t xml:space="preserve"> </w:t>
                  </w:r>
                  <w:r w:rsidRPr="00353D7D">
                    <w:rPr>
                      <w:rFonts w:eastAsia="Tahoma" w:cs="Tahoma"/>
                      <w:szCs w:val="22"/>
                    </w:rPr>
                    <w:t xml:space="preserve">του Παραρτήματος Ι. </w:t>
                  </w:r>
                </w:p>
                <w:p w14:paraId="3CA0FB45" w14:textId="77777777" w:rsidR="00271FF1" w:rsidRDefault="00803395" w:rsidP="00271FF1">
                  <w:pPr>
                    <w:rPr>
                      <w:rFonts w:eastAsia="Tahoma" w:cs="Tahoma"/>
                      <w:b/>
                      <w:bCs/>
                      <w:szCs w:val="22"/>
                    </w:rPr>
                  </w:pPr>
                  <w:r w:rsidRPr="00353D7D">
                    <w:rPr>
                      <w:rFonts w:eastAsia="Tahoma" w:cs="Tahoma"/>
                      <w:b/>
                      <w:bCs/>
                      <w:szCs w:val="22"/>
                    </w:rPr>
                    <w:t>3.</w:t>
                  </w:r>
                  <w:r w:rsidR="004E4416">
                    <w:rPr>
                      <w:rFonts w:eastAsia="Tahoma" w:cs="Tahoma"/>
                      <w:b/>
                      <w:bCs/>
                      <w:szCs w:val="22"/>
                    </w:rPr>
                    <w:t>1</w:t>
                  </w:r>
                  <w:r w:rsidRPr="00353D7D">
                    <w:rPr>
                      <w:rFonts w:eastAsia="Tahoma" w:cs="Tahoma"/>
                      <w:b/>
                      <w:bCs/>
                      <w:szCs w:val="22"/>
                    </w:rPr>
                    <w:t xml:space="preserve"> </w:t>
                  </w:r>
                  <w:r w:rsidRPr="00353D7D">
                    <w:rPr>
                      <w:rFonts w:eastAsia="Tahoma" w:cs="Tahoma"/>
                      <w:b/>
                      <w:bCs/>
                      <w:szCs w:val="22"/>
                    </w:rPr>
                    <w:tab/>
                  </w:r>
                  <w:r w:rsidR="00271FF1" w:rsidRPr="00271FF1">
                    <w:rPr>
                      <w:rFonts w:eastAsia="Tahoma" w:cs="Tahoma"/>
                      <w:b/>
                      <w:bCs/>
                      <w:szCs w:val="22"/>
                    </w:rPr>
                    <w:t>Υπηρεσίες απογραφής ακινήτων και δημιουργίας ηλεκτρονικού φακέλου ακινήτου</w:t>
                  </w:r>
                  <w:r w:rsidR="004912AD">
                    <w:rPr>
                      <w:rFonts w:eastAsia="Tahoma" w:cs="Tahoma"/>
                      <w:b/>
                      <w:bCs/>
                      <w:szCs w:val="22"/>
                    </w:rPr>
                    <w:t>,</w:t>
                  </w:r>
                  <w:r w:rsidR="00271FF1">
                    <w:rPr>
                      <w:rFonts w:eastAsia="Tahoma" w:cs="Tahoma"/>
                      <w:b/>
                      <w:bCs/>
                      <w:szCs w:val="22"/>
                    </w:rPr>
                    <w:t xml:space="preserve"> </w:t>
                  </w:r>
                  <w:r w:rsidR="00271FF1" w:rsidRPr="00271FF1">
                    <w:rPr>
                      <w:rFonts w:eastAsia="Tahoma" w:cs="Tahoma"/>
                      <w:b/>
                      <w:bCs/>
                      <w:szCs w:val="22"/>
                    </w:rPr>
                    <w:t>Υπηρεσίες συμπλήρωσης ηλεκτρονικού φακέλου ακινήτου (τεχνικός έλεγχος)</w:t>
                  </w:r>
                  <w:r w:rsidR="00271FF1">
                    <w:rPr>
                      <w:rFonts w:eastAsia="Tahoma" w:cs="Tahoma"/>
                      <w:b/>
                      <w:bCs/>
                      <w:szCs w:val="22"/>
                    </w:rPr>
                    <w:t xml:space="preserve">, </w:t>
                  </w:r>
                  <w:r w:rsidR="00271FF1" w:rsidRPr="00271FF1">
                    <w:rPr>
                      <w:rFonts w:eastAsia="Tahoma" w:cs="Tahoma"/>
                      <w:b/>
                      <w:bCs/>
                      <w:szCs w:val="22"/>
                    </w:rPr>
                    <w:t>Υπηρεσίες υποστήριξης για την νομική κατοχύρωση της κυριότητας των ακινήτων και διαπίστωσης των συνθηκών που διέπουν τα ακίνητα</w:t>
                  </w:r>
                  <w:r w:rsidR="00271FF1">
                    <w:rPr>
                      <w:rFonts w:eastAsia="Tahoma" w:cs="Tahoma"/>
                      <w:b/>
                      <w:bCs/>
                      <w:szCs w:val="22"/>
                    </w:rPr>
                    <w:t xml:space="preserve"> </w:t>
                  </w:r>
                  <w:r w:rsidR="00271FF1" w:rsidRPr="00271FF1">
                    <w:rPr>
                      <w:rFonts w:eastAsia="Tahoma" w:cs="Tahoma"/>
                      <w:b/>
                      <w:bCs/>
                      <w:szCs w:val="22"/>
                    </w:rPr>
                    <w:t>Ενέργειες για την αξιοποίηση των ακινήτων για κοινωφελείς σκοπούς</w:t>
                  </w:r>
                </w:p>
                <w:p w14:paraId="06D44DDA" w14:textId="77777777" w:rsidR="00271FF1" w:rsidRPr="00161306" w:rsidRDefault="00271FF1" w:rsidP="00271FF1">
                  <w:pPr>
                    <w:rPr>
                      <w:rFonts w:eastAsia="Tahoma" w:cs="Tahoma"/>
                      <w:szCs w:val="22"/>
                    </w:rPr>
                  </w:pPr>
                  <w:r w:rsidRPr="00161306">
                    <w:rPr>
                      <w:rFonts w:eastAsia="Tahoma" w:cs="Tahoma"/>
                      <w:szCs w:val="22"/>
                    </w:rPr>
                    <w:t>Αξιολογούνται :</w:t>
                  </w:r>
                </w:p>
                <w:p w14:paraId="19BB5820" w14:textId="77777777" w:rsidR="00803395" w:rsidRPr="00353D7D" w:rsidRDefault="00803395" w:rsidP="000441E2">
                  <w:pPr>
                    <w:rPr>
                      <w:rFonts w:eastAsia="Tahoma" w:cs="Tahoma"/>
                      <w:b/>
                      <w:bCs/>
                      <w:szCs w:val="22"/>
                    </w:rPr>
                  </w:pPr>
                  <w:r w:rsidRPr="00353D7D">
                    <w:rPr>
                      <w:rFonts w:eastAsia="Tahoma" w:cs="Tahoma"/>
                      <w:b/>
                      <w:bCs/>
                      <w:szCs w:val="22"/>
                    </w:rPr>
                    <w:t>Υπηρεσίες απογραφής ακινήτων και δημιουργίας ηλεκτρονικού φακέλου ακινήτου</w:t>
                  </w:r>
                </w:p>
                <w:p w14:paraId="43307261" w14:textId="08EAD11A"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36C95">
                    <w:t>5.3</w:t>
                  </w:r>
                  <w:r w:rsidRPr="00353D7D">
                    <w:rPr>
                      <w:rFonts w:cs="Tahoma"/>
                      <w:szCs w:val="22"/>
                      <w:lang w:eastAsia="el-GR"/>
                    </w:rPr>
                    <w:t xml:space="preserve">, </w:t>
                  </w:r>
                  <w:r w:rsidRPr="00353D7D">
                    <w:rPr>
                      <w:rFonts w:eastAsia="Tahoma" w:cs="Tahoma"/>
                      <w:szCs w:val="22"/>
                    </w:rPr>
                    <w:t>του Παραρτήματος Ι.</w:t>
                  </w:r>
                </w:p>
                <w:p w14:paraId="34A0DA44" w14:textId="77777777" w:rsidR="00803395"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9E2332E" w14:textId="77777777" w:rsidR="00DE7100" w:rsidRPr="00353D7D" w:rsidRDefault="00DE7100" w:rsidP="00DE7100">
                  <w:pPr>
                    <w:ind w:left="479" w:hanging="479"/>
                    <w:rPr>
                      <w:rFonts w:eastAsia="Tahoma" w:cs="Tahoma"/>
                      <w:b/>
                      <w:bCs/>
                      <w:szCs w:val="22"/>
                    </w:rPr>
                  </w:pPr>
                  <w:r w:rsidRPr="00353D7D">
                    <w:rPr>
                      <w:rFonts w:eastAsia="Tahoma" w:cs="Tahoma"/>
                      <w:b/>
                      <w:bCs/>
                      <w:szCs w:val="22"/>
                    </w:rPr>
                    <w:t>Υπηρεσίες συμπλήρωσης ηλεκτρονικού φακέλου ακινήτου (τεχνικός έλεγχος)</w:t>
                  </w:r>
                </w:p>
                <w:p w14:paraId="15D22256" w14:textId="0AA95982" w:rsidR="00DE7100" w:rsidRPr="00353D7D" w:rsidRDefault="00DE7100" w:rsidP="00DE7100">
                  <w:pPr>
                    <w:rPr>
                      <w:rFonts w:eastAsia="Tahoma" w:cs="Tahoma"/>
                      <w:szCs w:val="22"/>
                    </w:rPr>
                  </w:pPr>
                  <w:r w:rsidRPr="00353D7D">
                    <w:rPr>
                      <w:rFonts w:eastAsia="Tahoma" w:cs="Tahoma"/>
                      <w:szCs w:val="22"/>
                    </w:rPr>
                    <w:lastRenderedPageBreak/>
                    <w:t xml:space="preserve">Η κάλυψη, καθώς και η σαφήνεια και πληρότητα παρουσίασης του τρόπου κάλυψης,  των απαιτήσεων της Παραγράφου </w:t>
                  </w:r>
                  <w:r w:rsidR="00636C95">
                    <w:t>5.4</w:t>
                  </w:r>
                  <w:r w:rsidRPr="00353D7D">
                    <w:rPr>
                      <w:rFonts w:cs="Tahoma"/>
                      <w:szCs w:val="22"/>
                      <w:lang w:eastAsia="el-GR"/>
                    </w:rPr>
                    <w:t xml:space="preserve">, </w:t>
                  </w:r>
                  <w:r w:rsidRPr="00353D7D">
                    <w:rPr>
                      <w:rFonts w:eastAsia="Tahoma" w:cs="Tahoma"/>
                      <w:szCs w:val="22"/>
                    </w:rPr>
                    <w:t>του Παραρτήματος Ι.</w:t>
                  </w:r>
                </w:p>
                <w:p w14:paraId="397C00AE" w14:textId="77777777" w:rsidR="00DE7100" w:rsidRPr="00353D7D" w:rsidRDefault="00DE7100" w:rsidP="00DE7100">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6532D8F8" w14:textId="77777777" w:rsidR="00DE7100" w:rsidRPr="00353D7D" w:rsidRDefault="00DE7100" w:rsidP="00DE7100">
                  <w:pPr>
                    <w:ind w:left="479" w:hanging="479"/>
                    <w:rPr>
                      <w:rFonts w:eastAsia="Tahoma" w:cs="Tahoma"/>
                      <w:b/>
                      <w:bCs/>
                      <w:szCs w:val="22"/>
                    </w:rPr>
                  </w:pPr>
                  <w:r w:rsidRPr="00353D7D">
                    <w:rPr>
                      <w:rFonts w:eastAsia="Tahoma" w:cs="Tahoma"/>
                      <w:b/>
                      <w:bCs/>
                      <w:szCs w:val="22"/>
                    </w:rPr>
                    <w:t>Υπηρεσίες υποστήριξης για την νομική κατοχύρωση της κυριότητας των ακινήτων και διαπίστωσης των συνθηκών που διέπουν τα ακίνητα</w:t>
                  </w:r>
                </w:p>
                <w:p w14:paraId="6ABA800D" w14:textId="65F249F8" w:rsidR="00DE7100" w:rsidRPr="00353D7D" w:rsidRDefault="00DE7100" w:rsidP="00DE7100">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36C95">
                    <w:t>5.5</w:t>
                  </w:r>
                  <w:r w:rsidRPr="00353D7D">
                    <w:rPr>
                      <w:rFonts w:cs="Tahoma"/>
                      <w:szCs w:val="22"/>
                      <w:lang w:eastAsia="el-GR"/>
                    </w:rPr>
                    <w:t xml:space="preserve">, </w:t>
                  </w:r>
                  <w:r w:rsidRPr="00353D7D">
                    <w:rPr>
                      <w:rFonts w:eastAsia="Tahoma" w:cs="Tahoma"/>
                      <w:szCs w:val="22"/>
                    </w:rPr>
                    <w:t>του Παραρτήματος Ι.</w:t>
                  </w:r>
                </w:p>
                <w:p w14:paraId="0FCF6A63" w14:textId="77777777" w:rsidR="00DE7100" w:rsidRPr="00353D7D" w:rsidRDefault="00DE7100" w:rsidP="00DE7100">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23310E84" w14:textId="77777777" w:rsidR="00DE7100" w:rsidRPr="00353D7D" w:rsidRDefault="00DE7100" w:rsidP="00DE7100">
                  <w:pPr>
                    <w:ind w:left="479" w:hanging="479"/>
                    <w:rPr>
                      <w:rFonts w:eastAsia="Tahoma" w:cs="Tahoma"/>
                      <w:b/>
                      <w:bCs/>
                      <w:szCs w:val="22"/>
                    </w:rPr>
                  </w:pPr>
                  <w:r w:rsidRPr="00353D7D">
                    <w:rPr>
                      <w:rFonts w:eastAsia="Tahoma" w:cs="Tahoma"/>
                      <w:b/>
                      <w:bCs/>
                      <w:szCs w:val="22"/>
                    </w:rPr>
                    <w:t>Ενέργειες για την αξιοποίηση των ακινήτων για κοινωφελείς σκοπούς</w:t>
                  </w:r>
                </w:p>
                <w:p w14:paraId="2C069A6C" w14:textId="0ACEEA4D" w:rsidR="00DE7100" w:rsidRPr="00353D7D" w:rsidRDefault="00DE7100" w:rsidP="00DE7100">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36C95">
                    <w:t>5.6</w:t>
                  </w:r>
                  <w:r w:rsidRPr="00353D7D">
                    <w:rPr>
                      <w:rFonts w:cs="Tahoma"/>
                      <w:szCs w:val="22"/>
                      <w:lang w:eastAsia="el-GR"/>
                    </w:rPr>
                    <w:t xml:space="preserve">, </w:t>
                  </w:r>
                  <w:r w:rsidRPr="00353D7D">
                    <w:rPr>
                      <w:rFonts w:eastAsia="Tahoma" w:cs="Tahoma"/>
                      <w:szCs w:val="22"/>
                    </w:rPr>
                    <w:t>του Παραρτήματος Ι.</w:t>
                  </w:r>
                </w:p>
                <w:p w14:paraId="145EEB1E" w14:textId="77777777" w:rsidR="00DE7100" w:rsidRPr="00353D7D" w:rsidRDefault="00DE7100" w:rsidP="00DE7100">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86E9520" w14:textId="77777777" w:rsidR="00803395" w:rsidRPr="00353D7D" w:rsidRDefault="00803395" w:rsidP="000441E2">
                  <w:pPr>
                    <w:ind w:left="479" w:hanging="479"/>
                    <w:rPr>
                      <w:rFonts w:eastAsia="Tahoma" w:cs="Tahoma"/>
                      <w:b/>
                      <w:bCs/>
                      <w:szCs w:val="22"/>
                    </w:rPr>
                  </w:pPr>
                </w:p>
                <w:p w14:paraId="655B9B14" w14:textId="77777777" w:rsidR="003C4A2E" w:rsidRPr="00161244" w:rsidRDefault="004E4416" w:rsidP="003C4A2E">
                  <w:pPr>
                    <w:ind w:left="479" w:hanging="479"/>
                    <w:rPr>
                      <w:rFonts w:eastAsia="Tahoma" w:cs="Tahoma"/>
                      <w:b/>
                      <w:bCs/>
                      <w:szCs w:val="22"/>
                    </w:rPr>
                  </w:pPr>
                  <w:r>
                    <w:rPr>
                      <w:rFonts w:eastAsia="Tahoma" w:cs="Tahoma"/>
                      <w:b/>
                      <w:bCs/>
                      <w:szCs w:val="22"/>
                    </w:rPr>
                    <w:t xml:space="preserve"> </w:t>
                  </w:r>
                  <w:r w:rsidRPr="00353D7D">
                    <w:rPr>
                      <w:rFonts w:eastAsia="Tahoma" w:cs="Tahoma"/>
                      <w:b/>
                      <w:bCs/>
                      <w:szCs w:val="22"/>
                    </w:rPr>
                    <w:t>3.</w:t>
                  </w:r>
                  <w:r>
                    <w:rPr>
                      <w:rFonts w:eastAsia="Tahoma" w:cs="Tahoma"/>
                      <w:b/>
                      <w:bCs/>
                      <w:szCs w:val="22"/>
                    </w:rPr>
                    <w:t xml:space="preserve">2 </w:t>
                  </w:r>
                  <w:r w:rsidR="004912AD" w:rsidRPr="004912AD">
                    <w:rPr>
                      <w:b/>
                      <w:bCs/>
                      <w:color w:val="000000"/>
                      <w:szCs w:val="22"/>
                      <w:lang w:eastAsia="el-GR"/>
                    </w:rPr>
                    <w:t>Μελέτη Εφαρμογής, Υπηρεσίες Εκπαίδευσης, Υπηρεσίες Πιλοτικής Λειτουργίας, Υπηρεσίες Παραγωγικής Λειτουργίας, Υπηρεσίες Διαχείρισης έργου &amp; Υπηρεσίες Ασφάλειας</w:t>
                  </w:r>
                  <w:r w:rsidRPr="004912AD">
                    <w:rPr>
                      <w:rFonts w:eastAsia="Tahoma" w:cs="Tahoma"/>
                      <w:b/>
                      <w:bCs/>
                      <w:szCs w:val="22"/>
                    </w:rPr>
                    <w:tab/>
                  </w:r>
                </w:p>
                <w:p w14:paraId="06593FC9" w14:textId="77777777" w:rsidR="003C4A2E" w:rsidRDefault="006432A8" w:rsidP="004E4416">
                  <w:pPr>
                    <w:ind w:left="479" w:hanging="479"/>
                    <w:rPr>
                      <w:rFonts w:eastAsia="Tahoma" w:cs="Tahoma"/>
                      <w:b/>
                      <w:bCs/>
                      <w:szCs w:val="22"/>
                    </w:rPr>
                  </w:pPr>
                  <w:r>
                    <w:rPr>
                      <w:rFonts w:eastAsia="Tahoma" w:cs="Tahoma"/>
                      <w:b/>
                      <w:bCs/>
                      <w:szCs w:val="22"/>
                    </w:rPr>
                    <w:t>Αξιολογούνται</w:t>
                  </w:r>
                  <w:r w:rsidR="003C4A2E">
                    <w:rPr>
                      <w:rFonts w:eastAsia="Tahoma" w:cs="Tahoma"/>
                      <w:b/>
                      <w:bCs/>
                      <w:szCs w:val="22"/>
                    </w:rPr>
                    <w:t xml:space="preserve"> : </w:t>
                  </w:r>
                </w:p>
                <w:p w14:paraId="28F0BC9D" w14:textId="77777777" w:rsidR="004E4416" w:rsidRPr="00353D7D" w:rsidRDefault="003C4A2E" w:rsidP="004E4416">
                  <w:pPr>
                    <w:ind w:left="479" w:hanging="479"/>
                    <w:rPr>
                      <w:rFonts w:eastAsia="Tahoma" w:cs="Tahoma"/>
                      <w:b/>
                      <w:bCs/>
                      <w:szCs w:val="22"/>
                    </w:rPr>
                  </w:pPr>
                  <w:r w:rsidRPr="00353D7D">
                    <w:rPr>
                      <w:rFonts w:eastAsia="Tahoma" w:cs="Tahoma"/>
                      <w:b/>
                      <w:bCs/>
                      <w:szCs w:val="22"/>
                    </w:rPr>
                    <w:t>Μελέτη Εφαρμογής</w:t>
                  </w:r>
                  <w:r>
                    <w:rPr>
                      <w:rFonts w:eastAsia="Tahoma" w:cs="Tahoma"/>
                      <w:b/>
                      <w:bCs/>
                      <w:szCs w:val="22"/>
                    </w:rPr>
                    <w:t>,</w:t>
                  </w:r>
                </w:p>
                <w:p w14:paraId="3680AE86" w14:textId="348C3B17" w:rsidR="004E4416" w:rsidRPr="00353D7D" w:rsidRDefault="004E4416" w:rsidP="004E4416">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 </w:t>
                  </w:r>
                  <w:r w:rsidR="0084128A">
                    <w:t>5.1</w:t>
                  </w:r>
                  <w:r w:rsidRPr="00353D7D">
                    <w:rPr>
                      <w:rFonts w:cs="Tahoma"/>
                      <w:szCs w:val="22"/>
                      <w:lang w:eastAsia="el-GR"/>
                    </w:rPr>
                    <w:t>,</w:t>
                  </w:r>
                  <w:r w:rsidRPr="00353D7D">
                    <w:rPr>
                      <w:rFonts w:eastAsia="Tahoma" w:cs="Tahoma"/>
                      <w:szCs w:val="22"/>
                    </w:rPr>
                    <w:t xml:space="preserve"> του Παραρτήματος Ι.</w:t>
                  </w:r>
                </w:p>
                <w:p w14:paraId="01B41C35" w14:textId="77777777" w:rsidR="00803395" w:rsidRPr="00353D7D" w:rsidRDefault="00803395" w:rsidP="000441E2">
                  <w:pPr>
                    <w:ind w:left="479" w:hanging="479"/>
                    <w:rPr>
                      <w:rFonts w:eastAsia="Tahoma" w:cs="Tahoma"/>
                      <w:b/>
                      <w:bCs/>
                      <w:szCs w:val="22"/>
                    </w:rPr>
                  </w:pPr>
                  <w:r w:rsidRPr="00353D7D">
                    <w:rPr>
                      <w:rFonts w:eastAsia="Tahoma" w:cs="Tahoma"/>
                      <w:b/>
                      <w:bCs/>
                      <w:szCs w:val="22"/>
                    </w:rPr>
                    <w:t>Υπηρεσίες Εκπαίδευσης</w:t>
                  </w:r>
                </w:p>
                <w:p w14:paraId="75AAC257" w14:textId="66EBD94A"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84128A">
                    <w:t>5.7</w:t>
                  </w:r>
                  <w:r w:rsidRPr="00353D7D">
                    <w:rPr>
                      <w:rFonts w:cs="Tahoma"/>
                      <w:szCs w:val="22"/>
                      <w:lang w:eastAsia="el-GR"/>
                    </w:rPr>
                    <w:t xml:space="preserve">, </w:t>
                  </w:r>
                  <w:r w:rsidRPr="00353D7D">
                    <w:rPr>
                      <w:rFonts w:eastAsia="Tahoma" w:cs="Tahoma"/>
                      <w:szCs w:val="22"/>
                    </w:rPr>
                    <w:t>του Παραρτήματος Ι.</w:t>
                  </w:r>
                </w:p>
                <w:p w14:paraId="32EE8071" w14:textId="77777777" w:rsidR="00803395" w:rsidRPr="00353D7D"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02C22AC6" w14:textId="77777777" w:rsidR="00803395" w:rsidRPr="00353D7D" w:rsidRDefault="00803395" w:rsidP="000441E2">
                  <w:pPr>
                    <w:ind w:left="479" w:hanging="479"/>
                    <w:rPr>
                      <w:rFonts w:eastAsia="Tahoma" w:cs="Tahoma"/>
                      <w:b/>
                      <w:bCs/>
                      <w:szCs w:val="22"/>
                    </w:rPr>
                  </w:pPr>
                </w:p>
                <w:p w14:paraId="6DEF987D" w14:textId="77777777" w:rsidR="00803395" w:rsidRPr="00353D7D" w:rsidRDefault="00803395" w:rsidP="000441E2">
                  <w:pPr>
                    <w:ind w:left="479" w:hanging="479"/>
                    <w:rPr>
                      <w:rFonts w:eastAsia="Tahoma" w:cs="Tahoma"/>
                      <w:b/>
                      <w:bCs/>
                      <w:szCs w:val="22"/>
                    </w:rPr>
                  </w:pPr>
                  <w:r w:rsidRPr="00353D7D">
                    <w:rPr>
                      <w:rFonts w:eastAsia="Tahoma" w:cs="Tahoma"/>
                      <w:b/>
                      <w:bCs/>
                      <w:szCs w:val="22"/>
                    </w:rPr>
                    <w:t>Υπηρεσίες Πιλοτικής Λειτουργίας</w:t>
                  </w:r>
                </w:p>
                <w:p w14:paraId="1BB9D3D9" w14:textId="5BAD2BD3"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84128A">
                    <w:t>5.8</w:t>
                  </w:r>
                  <w:r w:rsidRPr="00353D7D">
                    <w:rPr>
                      <w:rFonts w:cs="Tahoma"/>
                      <w:szCs w:val="22"/>
                      <w:lang w:eastAsia="el-GR"/>
                    </w:rPr>
                    <w:t xml:space="preserve">, </w:t>
                  </w:r>
                  <w:r w:rsidRPr="00353D7D">
                    <w:rPr>
                      <w:rFonts w:eastAsia="Tahoma" w:cs="Tahoma"/>
                      <w:szCs w:val="22"/>
                    </w:rPr>
                    <w:t>του Παραρτήματος Ι.</w:t>
                  </w:r>
                </w:p>
                <w:p w14:paraId="4300ED8B" w14:textId="77777777" w:rsidR="00803395" w:rsidRPr="00353D7D"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5A5D2CD" w14:textId="77777777" w:rsidR="00803395" w:rsidRPr="00353D7D" w:rsidRDefault="00803395" w:rsidP="000441E2">
                  <w:pPr>
                    <w:ind w:left="479" w:hanging="479"/>
                    <w:rPr>
                      <w:rFonts w:eastAsia="Tahoma" w:cs="Tahoma"/>
                      <w:b/>
                      <w:bCs/>
                      <w:szCs w:val="22"/>
                    </w:rPr>
                  </w:pPr>
                </w:p>
                <w:p w14:paraId="1594CC21" w14:textId="77777777" w:rsidR="00803395" w:rsidRPr="00353D7D" w:rsidRDefault="00803395" w:rsidP="004912AD">
                  <w:pPr>
                    <w:rPr>
                      <w:rFonts w:eastAsia="Tahoma" w:cs="Tahoma"/>
                      <w:b/>
                      <w:bCs/>
                      <w:szCs w:val="22"/>
                    </w:rPr>
                  </w:pPr>
                  <w:r w:rsidRPr="00353D7D">
                    <w:rPr>
                      <w:rFonts w:eastAsia="Tahoma" w:cs="Tahoma"/>
                      <w:b/>
                      <w:bCs/>
                      <w:szCs w:val="22"/>
                    </w:rPr>
                    <w:t>Υπηρεσίες Παραγωγικής Λειτουργίας</w:t>
                  </w:r>
                </w:p>
                <w:p w14:paraId="0867D6AC" w14:textId="5BCE4F47" w:rsidR="00803395" w:rsidRPr="00353D7D" w:rsidRDefault="00803395" w:rsidP="000441E2">
                  <w:pPr>
                    <w:rPr>
                      <w:rFonts w:eastAsia="Tahoma" w:cs="Tahoma"/>
                      <w:szCs w:val="22"/>
                    </w:rPr>
                  </w:pPr>
                  <w:r w:rsidRPr="00353D7D">
                    <w:rPr>
                      <w:rFonts w:eastAsia="Tahoma" w:cs="Tahoma"/>
                      <w:szCs w:val="22"/>
                    </w:rPr>
                    <w:lastRenderedPageBreak/>
                    <w:t xml:space="preserve">Η κάλυψη, καθώς και η σαφήνεια και πληρότητα παρουσίασης του τρόπου κάλυψης,  των απαιτήσεων της Παραγράφου </w:t>
                  </w:r>
                  <w:r w:rsidR="0084128A">
                    <w:t>5.9</w:t>
                  </w:r>
                  <w:r w:rsidRPr="00353D7D">
                    <w:rPr>
                      <w:rFonts w:cs="Tahoma"/>
                      <w:szCs w:val="22"/>
                      <w:lang w:eastAsia="el-GR"/>
                    </w:rPr>
                    <w:t xml:space="preserve">, </w:t>
                  </w:r>
                  <w:r w:rsidRPr="00353D7D">
                    <w:rPr>
                      <w:rFonts w:eastAsia="Tahoma" w:cs="Tahoma"/>
                      <w:szCs w:val="22"/>
                    </w:rPr>
                    <w:t>του Παραρτήματος Ι.</w:t>
                  </w:r>
                </w:p>
                <w:p w14:paraId="12A33F4E" w14:textId="77777777" w:rsidR="00803395" w:rsidRPr="00353D7D"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BC05D5E" w14:textId="77777777" w:rsidR="00803395" w:rsidRPr="00353D7D" w:rsidRDefault="00803395" w:rsidP="000441E2">
                  <w:pPr>
                    <w:ind w:left="479" w:hanging="479"/>
                    <w:rPr>
                      <w:rFonts w:cs="Tahoma"/>
                      <w:szCs w:val="22"/>
                      <w:lang w:eastAsia="el-GR"/>
                    </w:rPr>
                  </w:pPr>
                </w:p>
                <w:p w14:paraId="3DCAA44F" w14:textId="77777777" w:rsidR="00803395" w:rsidRPr="00353D7D" w:rsidRDefault="00803395" w:rsidP="004912AD">
                  <w:pPr>
                    <w:rPr>
                      <w:rFonts w:eastAsia="Tahoma" w:cs="Tahoma"/>
                      <w:b/>
                      <w:bCs/>
                      <w:szCs w:val="22"/>
                    </w:rPr>
                  </w:pPr>
                  <w:r w:rsidRPr="00353D7D">
                    <w:rPr>
                      <w:rFonts w:eastAsia="Tahoma" w:cs="Tahoma"/>
                      <w:b/>
                      <w:bCs/>
                      <w:szCs w:val="22"/>
                    </w:rPr>
                    <w:t>Υπηρεσίες Διαχείρισης έργου &amp; λοιπές υπηρεσίες</w:t>
                  </w:r>
                </w:p>
                <w:p w14:paraId="220E3747" w14:textId="719CF2F8"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D31FF1">
                    <w:t>5.10</w:t>
                  </w:r>
                  <w:r w:rsidRPr="00353D7D">
                    <w:rPr>
                      <w:rFonts w:cs="Tahoma"/>
                      <w:szCs w:val="22"/>
                      <w:lang w:eastAsia="el-GR"/>
                    </w:rPr>
                    <w:t xml:space="preserve">, </w:t>
                  </w:r>
                  <w:r w:rsidRPr="00353D7D">
                    <w:rPr>
                      <w:rFonts w:eastAsia="Tahoma" w:cs="Tahoma"/>
                      <w:szCs w:val="22"/>
                    </w:rPr>
                    <w:t>του Παραρτήματος Ι.</w:t>
                  </w:r>
                </w:p>
                <w:p w14:paraId="166B6AB3" w14:textId="77777777" w:rsidR="00803395" w:rsidRDefault="00803395" w:rsidP="000441E2">
                  <w:pPr>
                    <w:suppressAutoHyphens w:val="0"/>
                    <w:spacing w:after="0"/>
                    <w:rPr>
                      <w:rFonts w:cs="Tahoma"/>
                      <w:szCs w:val="22"/>
                      <w:lang w:eastAsia="el-GR"/>
                    </w:rPr>
                  </w:pPr>
                  <w:r w:rsidRPr="00353D7D">
                    <w:rPr>
                      <w:rFonts w:cs="Tahoma"/>
                      <w:szCs w:val="22"/>
                      <w:lang w:eastAsia="el-GR"/>
                    </w:rPr>
                    <w:t xml:space="preserve">Η προσφορά σχετικών υπηρεσιών </w:t>
                  </w:r>
                  <w:r w:rsidRPr="00353D7D">
                    <w:rPr>
                      <w:rFonts w:cs="Tahoma"/>
                      <w:szCs w:val="22"/>
                      <w:u w:val="single"/>
                      <w:lang w:eastAsia="el-GR"/>
                    </w:rPr>
                    <w:t>ή συμπληρωματικών υπηρεσιών</w:t>
                  </w:r>
                  <w:r w:rsidRPr="00353D7D">
                    <w:rPr>
                      <w:rFonts w:cs="Tahoma"/>
                      <w:szCs w:val="22"/>
                      <w:lang w:eastAsia="el-GR"/>
                    </w:rPr>
                    <w:t xml:space="preserve">  πέραν των ζητούμενων στην παρούσα,</w:t>
                  </w:r>
                  <w:r w:rsidRPr="00353D7D">
                    <w:rPr>
                      <w:rFonts w:eastAsia="Tahoma" w:cs="Tahoma"/>
                      <w:szCs w:val="22"/>
                    </w:rPr>
                    <w:t xml:space="preserve"> οι οποίες κρίνεται ότι συμβάλουν στην εξυπηρέτηση των στόχων του Έργου</w:t>
                  </w:r>
                  <w:r w:rsidRPr="00353D7D">
                    <w:rPr>
                      <w:rFonts w:cs="Tahoma"/>
                      <w:szCs w:val="22"/>
                      <w:lang w:eastAsia="el-GR"/>
                    </w:rPr>
                    <w:t>.</w:t>
                  </w:r>
                </w:p>
                <w:p w14:paraId="31E90894" w14:textId="77777777" w:rsidR="00161244" w:rsidRDefault="00161244" w:rsidP="000441E2">
                  <w:pPr>
                    <w:suppressAutoHyphens w:val="0"/>
                    <w:spacing w:after="0"/>
                    <w:rPr>
                      <w:rFonts w:cs="Tahoma"/>
                      <w:szCs w:val="22"/>
                      <w:lang w:eastAsia="el-GR"/>
                    </w:rPr>
                  </w:pPr>
                </w:p>
                <w:p w14:paraId="53FAEE68" w14:textId="77777777" w:rsidR="00161244" w:rsidRPr="00161244" w:rsidRDefault="00161244" w:rsidP="004912AD">
                  <w:pPr>
                    <w:rPr>
                      <w:rFonts w:eastAsia="Tahoma" w:cs="Tahoma"/>
                      <w:b/>
                      <w:bCs/>
                      <w:szCs w:val="22"/>
                    </w:rPr>
                  </w:pPr>
                  <w:r w:rsidRPr="00161244">
                    <w:rPr>
                      <w:rFonts w:eastAsia="Tahoma" w:cs="Tahoma"/>
                      <w:b/>
                      <w:bCs/>
                      <w:szCs w:val="22"/>
                    </w:rPr>
                    <w:t>Υπηρεσίες Ασφάλειας</w:t>
                  </w:r>
                </w:p>
                <w:p w14:paraId="5C98E10C" w14:textId="6FF84D6D" w:rsidR="00161244" w:rsidRPr="00353D7D" w:rsidRDefault="00161244" w:rsidP="00161244">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E1A6B">
                    <w:rPr>
                      <w:rFonts w:eastAsia="Tahoma" w:cs="Tahoma"/>
                      <w:szCs w:val="22"/>
                    </w:rPr>
                    <w:t>5.</w:t>
                  </w:r>
                  <w:r w:rsidR="006E1A6B">
                    <w:t>11</w:t>
                  </w:r>
                  <w:r w:rsidRPr="00353D7D">
                    <w:rPr>
                      <w:rFonts w:cs="Tahoma"/>
                      <w:szCs w:val="22"/>
                      <w:lang w:eastAsia="el-GR"/>
                    </w:rPr>
                    <w:t xml:space="preserve">, </w:t>
                  </w:r>
                  <w:r w:rsidRPr="00353D7D">
                    <w:rPr>
                      <w:rFonts w:eastAsia="Tahoma" w:cs="Tahoma"/>
                      <w:szCs w:val="22"/>
                    </w:rPr>
                    <w:t>του Παραρτήματος Ι.</w:t>
                  </w:r>
                </w:p>
                <w:p w14:paraId="6FFE7E52" w14:textId="77777777" w:rsidR="00161244" w:rsidRPr="00353D7D" w:rsidRDefault="00161244" w:rsidP="00161244">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140FE63" w14:textId="77777777" w:rsidR="00803395" w:rsidRPr="00353D7D" w:rsidRDefault="00803395" w:rsidP="000441E2">
                  <w:pPr>
                    <w:ind w:left="479" w:hanging="479"/>
                    <w:rPr>
                      <w:rFonts w:eastAsia="Tahoma" w:cs="Tahoma"/>
                      <w:b/>
                      <w:bCs/>
                      <w:szCs w:val="22"/>
                    </w:rPr>
                  </w:pPr>
                </w:p>
                <w:p w14:paraId="056BD357" w14:textId="77777777" w:rsidR="00803395" w:rsidRPr="00353D7D" w:rsidRDefault="00803395" w:rsidP="000441E2">
                  <w:pPr>
                    <w:ind w:left="479" w:hanging="479"/>
                    <w:rPr>
                      <w:rFonts w:eastAsia="Tahoma" w:cs="Tahoma"/>
                      <w:b/>
                      <w:bCs/>
                      <w:szCs w:val="22"/>
                    </w:rPr>
                  </w:pPr>
                  <w:r w:rsidRPr="00353D7D">
                    <w:rPr>
                      <w:rFonts w:eastAsia="Tahoma" w:cs="Tahoma"/>
                      <w:b/>
                      <w:bCs/>
                      <w:szCs w:val="22"/>
                    </w:rPr>
                    <w:t>3</w:t>
                  </w:r>
                  <w:r w:rsidR="003C4A2E">
                    <w:rPr>
                      <w:rFonts w:eastAsia="Tahoma" w:cs="Tahoma"/>
                      <w:b/>
                      <w:bCs/>
                      <w:szCs w:val="22"/>
                    </w:rPr>
                    <w:t>.3</w:t>
                  </w:r>
                  <w:r w:rsidRPr="00353D7D">
                    <w:rPr>
                      <w:rFonts w:eastAsia="Tahoma" w:cs="Tahoma"/>
                      <w:b/>
                      <w:bCs/>
                      <w:szCs w:val="22"/>
                    </w:rPr>
                    <w:t xml:space="preserve"> Υπηρεσίες Εγγύησης και Συντήρησης</w:t>
                  </w:r>
                </w:p>
                <w:p w14:paraId="14976D00" w14:textId="2E67F394"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Παραγράφου </w:t>
                  </w:r>
                  <w:r w:rsidR="006E1A6B">
                    <w:rPr>
                      <w:rFonts w:eastAsia="Tahoma" w:cs="Tahoma"/>
                      <w:szCs w:val="22"/>
                    </w:rPr>
                    <w:t>5.12</w:t>
                  </w:r>
                  <w:r w:rsidRPr="00353D7D">
                    <w:rPr>
                      <w:rFonts w:cs="Tahoma"/>
                      <w:szCs w:val="22"/>
                      <w:lang w:eastAsia="el-GR"/>
                    </w:rPr>
                    <w:t xml:space="preserve">, </w:t>
                  </w:r>
                  <w:r w:rsidRPr="00353D7D">
                    <w:rPr>
                      <w:rFonts w:eastAsia="Tahoma" w:cs="Tahoma"/>
                      <w:szCs w:val="22"/>
                    </w:rPr>
                    <w:t>του Παραρτήματος Ι.</w:t>
                  </w:r>
                </w:p>
                <w:p w14:paraId="103D5BEA" w14:textId="77777777" w:rsidR="00803395" w:rsidRPr="00353D7D" w:rsidRDefault="00803395" w:rsidP="000441E2">
                  <w:pPr>
                    <w:suppressAutoHyphens w:val="0"/>
                    <w:spacing w:after="0"/>
                    <w:rPr>
                      <w:rFonts w:cs="Tahoma"/>
                      <w:szCs w:val="22"/>
                      <w:lang w:eastAsia="el-GR"/>
                    </w:rPr>
                  </w:pPr>
                  <w:r w:rsidRPr="00353D7D">
                    <w:rPr>
                      <w:rFonts w:cs="Tahoma"/>
                      <w:szCs w:val="22"/>
                      <w:lang w:eastAsia="el-GR"/>
                    </w:rPr>
                    <w:t>Η προσφορά σχετικών υπηρεσιών πέραν των ζητούμενων στην παρούσα.</w:t>
                  </w:r>
                </w:p>
                <w:p w14:paraId="1CFBDB5A" w14:textId="77777777" w:rsidR="00803395" w:rsidRPr="00353D7D" w:rsidRDefault="00803395" w:rsidP="000441E2">
                  <w:pPr>
                    <w:suppressAutoHyphens w:val="0"/>
                    <w:spacing w:after="0"/>
                    <w:rPr>
                      <w:rFonts w:eastAsia="Tahoma" w:cs="Tahoma"/>
                      <w:szCs w:val="22"/>
                    </w:rPr>
                  </w:pPr>
                </w:p>
              </w:tc>
            </w:tr>
            <w:tr w:rsidR="00803395" w:rsidRPr="00353D7D" w14:paraId="1DD22251" w14:textId="77777777" w:rsidTr="000441E2">
              <w:tc>
                <w:tcPr>
                  <w:tcW w:w="9630" w:type="dxa"/>
                  <w:tcBorders>
                    <w:top w:val="single" w:sz="8" w:space="0" w:color="auto"/>
                    <w:left w:val="single" w:sz="8" w:space="0" w:color="auto"/>
                    <w:bottom w:val="single" w:sz="8" w:space="0" w:color="auto"/>
                    <w:right w:val="single" w:sz="8" w:space="0" w:color="auto"/>
                  </w:tcBorders>
                  <w:shd w:val="clear" w:color="auto" w:fill="BFBFBF" w:themeFill="background1" w:themeFillShade="BF"/>
                </w:tcPr>
                <w:p w14:paraId="731593C0" w14:textId="77777777" w:rsidR="00803395" w:rsidRPr="00353D7D" w:rsidRDefault="00803395" w:rsidP="000441E2">
                  <w:pPr>
                    <w:rPr>
                      <w:rFonts w:cs="Tahoma"/>
                      <w:szCs w:val="22"/>
                    </w:rPr>
                  </w:pPr>
                  <w:r w:rsidRPr="00353D7D">
                    <w:rPr>
                      <w:rFonts w:eastAsia="Tahoma" w:cs="Tahoma"/>
                      <w:b/>
                      <w:bCs/>
                      <w:szCs w:val="22"/>
                    </w:rPr>
                    <w:lastRenderedPageBreak/>
                    <w:t>Ομάδα 4 – Μεθοδολογία υλοποίησης Έργου</w:t>
                  </w:r>
                </w:p>
              </w:tc>
            </w:tr>
            <w:tr w:rsidR="00803395" w:rsidRPr="00353D7D" w14:paraId="1AC3C498" w14:textId="77777777" w:rsidTr="000441E2">
              <w:tc>
                <w:tcPr>
                  <w:tcW w:w="9630" w:type="dxa"/>
                  <w:tcBorders>
                    <w:top w:val="single" w:sz="8" w:space="0" w:color="auto"/>
                    <w:left w:val="single" w:sz="8" w:space="0" w:color="auto"/>
                    <w:bottom w:val="single" w:sz="8" w:space="0" w:color="auto"/>
                    <w:right w:val="single" w:sz="8" w:space="0" w:color="auto"/>
                  </w:tcBorders>
                </w:tcPr>
                <w:p w14:paraId="217B30C1" w14:textId="77777777" w:rsidR="00803395" w:rsidRPr="00353D7D" w:rsidRDefault="00803395" w:rsidP="000441E2">
                  <w:pPr>
                    <w:rPr>
                      <w:rFonts w:eastAsia="Tahoma" w:cs="Tahoma"/>
                      <w:szCs w:val="22"/>
                    </w:rPr>
                  </w:pPr>
                  <w:r w:rsidRPr="00353D7D">
                    <w:rPr>
                      <w:rFonts w:eastAsia="Tahoma" w:cs="Tahoma"/>
                      <w:szCs w:val="22"/>
                    </w:rPr>
                    <w:t>Για κάθε μια από τις ενότητες θα αξιολογηθεί:</w:t>
                  </w:r>
                </w:p>
                <w:p w14:paraId="0E0A1FDA" w14:textId="77777777" w:rsidR="00803395" w:rsidRPr="00353D7D" w:rsidRDefault="00803395" w:rsidP="000441E2">
                  <w:pPr>
                    <w:spacing w:line="264" w:lineRule="exact"/>
                    <w:rPr>
                      <w:rFonts w:eastAsia="Tahoma" w:cs="Tahoma"/>
                      <w:b/>
                      <w:bCs/>
                      <w:szCs w:val="22"/>
                    </w:rPr>
                  </w:pPr>
                  <w:r w:rsidRPr="00353D7D">
                    <w:rPr>
                      <w:rFonts w:eastAsia="Tahoma" w:cs="Tahoma"/>
                      <w:b/>
                      <w:bCs/>
                      <w:szCs w:val="22"/>
                    </w:rPr>
                    <w:t>4.1 Μεθοδολογία Διοίκησης (προτεινόμενο σχήμα Διοίκησης Έργου), Διασφάλισης Ποιότητας και Διαχείρισης Κινδύνων  του Έργου</w:t>
                  </w:r>
                </w:p>
                <w:p w14:paraId="3574A977" w14:textId="6B3BEA3B" w:rsidR="00803395" w:rsidRPr="00353D7D" w:rsidRDefault="00803395" w:rsidP="000441E2">
                  <w:pPr>
                    <w:rPr>
                      <w:rFonts w:eastAsia="Tahoma" w:cs="Tahoma"/>
                      <w:szCs w:val="22"/>
                    </w:rPr>
                  </w:pPr>
                  <w:r w:rsidRPr="00353D7D">
                    <w:rPr>
                      <w:rFonts w:eastAsia="Tahoma" w:cs="Tahoma"/>
                      <w:szCs w:val="22"/>
                    </w:rPr>
                    <w:t xml:space="preserve">Η κάλυψη, καθώς και η σαφήνεια και πληρότητα παρουσίασης του τρόπου κάλυψης, των απαιτήσεων της Ενότητας </w:t>
                  </w:r>
                  <w:r w:rsidR="00D31FF1">
                    <w:t>6 – Μεθοδολογία Υλοποίησης</w:t>
                  </w:r>
                  <w:r w:rsidRPr="00353D7D">
                    <w:rPr>
                      <w:rFonts w:cs="Tahoma"/>
                      <w:szCs w:val="22"/>
                      <w:lang w:eastAsia="el-GR"/>
                    </w:rPr>
                    <w:t>,</w:t>
                  </w:r>
                  <w:r w:rsidRPr="00353D7D">
                    <w:rPr>
                      <w:rFonts w:eastAsia="Tahoma" w:cs="Tahoma"/>
                      <w:szCs w:val="22"/>
                    </w:rPr>
                    <w:t xml:space="preserve"> του Παραρτήματος Ι.</w:t>
                  </w:r>
                </w:p>
                <w:p w14:paraId="579607B5" w14:textId="77777777" w:rsidR="00803395" w:rsidRPr="00353D7D" w:rsidRDefault="00803395" w:rsidP="000441E2">
                  <w:pPr>
                    <w:rPr>
                      <w:rFonts w:eastAsia="Tahoma" w:cs="Tahoma"/>
                      <w:szCs w:val="22"/>
                    </w:rPr>
                  </w:pPr>
                  <w:r w:rsidRPr="00353D7D">
                    <w:rPr>
                      <w:rFonts w:eastAsia="Tahoma" w:cs="Tahoma"/>
                      <w:szCs w:val="22"/>
                    </w:rPr>
                    <w:t>Απαιτείται από τον υποψήφιο ανάδοχο να περιγράψει την μεθοδολογική προσέγγιση και τον τρόπο κάλυψης αυτών. Θα αξιολογηθεί η αναλυτική και τεκμηριωμένη περιγραφή της αντιμετώπισης των παραπάνω δραστηριοτήτων, τα εργαλεία και μέσα που θα χρησιμοποιηθούν, ο βαθμός πληρότητας και σαφήνειας των επιμέρους ζητουμένων στοιχείων.</w:t>
                  </w:r>
                </w:p>
                <w:p w14:paraId="31B27D8D" w14:textId="77777777" w:rsidR="00803395" w:rsidRPr="00353D7D" w:rsidRDefault="00803395" w:rsidP="000441E2">
                  <w:pPr>
                    <w:rPr>
                      <w:rFonts w:eastAsia="Tahoma" w:cs="Tahoma"/>
                      <w:szCs w:val="22"/>
                    </w:rPr>
                  </w:pPr>
                </w:p>
                <w:p w14:paraId="2787590D" w14:textId="77777777" w:rsidR="00803395" w:rsidRPr="00353D7D" w:rsidRDefault="00803395" w:rsidP="000441E2">
                  <w:pPr>
                    <w:rPr>
                      <w:rFonts w:eastAsia="Tahoma" w:cs="Tahoma"/>
                      <w:szCs w:val="22"/>
                    </w:rPr>
                  </w:pPr>
                  <w:r w:rsidRPr="00353D7D">
                    <w:rPr>
                      <w:rFonts w:eastAsia="Tahoma" w:cs="Tahoma"/>
                      <w:b/>
                      <w:bCs/>
                      <w:szCs w:val="22"/>
                    </w:rPr>
                    <w:t>4.2 Μεθοδολογία υλοποίησης (χρονοδιάγραμμα, φάσεις και παραδοτέα)</w:t>
                  </w:r>
                </w:p>
                <w:p w14:paraId="0E6FFE80" w14:textId="7AE320C6" w:rsidR="00803395" w:rsidRPr="00353D7D" w:rsidRDefault="00803395" w:rsidP="000441E2">
                  <w:pPr>
                    <w:rPr>
                      <w:rFonts w:eastAsiaTheme="minorEastAsia" w:cs="Tahoma"/>
                      <w:szCs w:val="22"/>
                    </w:rPr>
                  </w:pPr>
                  <w:r w:rsidRPr="00353D7D">
                    <w:rPr>
                      <w:rFonts w:eastAsiaTheme="minorEastAsia" w:cs="Tahoma"/>
                      <w:szCs w:val="22"/>
                    </w:rPr>
                    <w:lastRenderedPageBreak/>
                    <w:t>Η κάλυψη</w:t>
                  </w:r>
                  <w:r w:rsidRPr="00353D7D">
                    <w:rPr>
                      <w:rFonts w:eastAsia="Tahoma" w:cs="Tahoma"/>
                      <w:szCs w:val="22"/>
                    </w:rPr>
                    <w:t>, καθώς και η σαφήνεια και πληρότητα παρουσίασης του τρόπου κάλυψης,</w:t>
                  </w:r>
                  <w:r w:rsidRPr="00353D7D">
                    <w:rPr>
                      <w:rFonts w:eastAsiaTheme="minorEastAsia" w:cs="Tahoma"/>
                      <w:szCs w:val="22"/>
                    </w:rPr>
                    <w:t xml:space="preserve"> των απαιτήσεων </w:t>
                  </w:r>
                  <w:r w:rsidRPr="00353D7D">
                    <w:rPr>
                      <w:rFonts w:eastAsia="Tahoma" w:cs="Tahoma"/>
                      <w:szCs w:val="22"/>
                    </w:rPr>
                    <w:t xml:space="preserve">της Ενότητας </w:t>
                  </w:r>
                  <w:r w:rsidR="004A65F7">
                    <w:t>7 - Φάσεις Υλοποίησης &amp; Χρονοδιάγραμμα Έργου</w:t>
                  </w:r>
                  <w:r w:rsidRPr="00353D7D">
                    <w:rPr>
                      <w:rFonts w:eastAsia="Tahoma" w:cs="Tahoma"/>
                      <w:szCs w:val="22"/>
                    </w:rPr>
                    <w:t>, το</w:t>
                  </w:r>
                  <w:r w:rsidRPr="00353D7D">
                    <w:rPr>
                      <w:rFonts w:eastAsiaTheme="minorEastAsia" w:cs="Tahoma"/>
                      <w:szCs w:val="22"/>
                    </w:rPr>
                    <w:t>υ Παραρτήματος Ι.</w:t>
                  </w:r>
                </w:p>
                <w:p w14:paraId="79831F81" w14:textId="37576E57" w:rsidR="00803395" w:rsidRPr="00353D7D" w:rsidRDefault="00803395" w:rsidP="000441E2">
                  <w:pPr>
                    <w:spacing w:line="276" w:lineRule="auto"/>
                    <w:rPr>
                      <w:rFonts w:eastAsia="Tahoma" w:cs="Tahoma"/>
                      <w:szCs w:val="22"/>
                    </w:rPr>
                  </w:pPr>
                  <w:r w:rsidRPr="00353D7D">
                    <w:rPr>
                      <w:rFonts w:eastAsia="Tahoma" w:cs="Tahoma"/>
                      <w:b/>
                      <w:bCs/>
                      <w:szCs w:val="22"/>
                    </w:rPr>
                    <w:t xml:space="preserve">Ως προς το χρονοδιάγραμμα </w:t>
                  </w:r>
                  <w:r w:rsidRPr="00353D7D">
                    <w:rPr>
                      <w:rFonts w:eastAsia="Tahoma" w:cs="Tahoma"/>
                      <w:szCs w:val="22"/>
                    </w:rPr>
                    <w:t xml:space="preserve"> του έργου θα αξιολογηθεί η συμμόρφωση, πληρότητα και λεπτομερής ανάλυση και περιγραφή και ανάλυση των ενοτήτων εργασίας  του έργου σύμφωνα</w:t>
                  </w:r>
                  <w:r w:rsidRPr="00353D7D">
                    <w:rPr>
                      <w:rFonts w:eastAsia="Tahoma" w:cs="Tahoma"/>
                      <w:b/>
                      <w:bCs/>
                      <w:szCs w:val="22"/>
                    </w:rPr>
                    <w:t xml:space="preserve"> </w:t>
                  </w:r>
                  <w:r w:rsidRPr="00353D7D">
                    <w:rPr>
                      <w:rFonts w:eastAsia="Tahoma" w:cs="Tahoma"/>
                      <w:szCs w:val="22"/>
                    </w:rPr>
                    <w:t>με τις απαιτήσεις</w:t>
                  </w:r>
                  <w:r w:rsidRPr="00353D7D">
                    <w:rPr>
                      <w:rFonts w:eastAsia="Tahoma" w:cs="Tahoma"/>
                      <w:b/>
                      <w:bCs/>
                      <w:szCs w:val="22"/>
                    </w:rPr>
                    <w:t xml:space="preserve"> </w:t>
                  </w:r>
                  <w:r w:rsidRPr="00353D7D">
                    <w:rPr>
                      <w:rFonts w:eastAsia="Tahoma" w:cs="Tahoma"/>
                      <w:szCs w:val="22"/>
                    </w:rPr>
                    <w:t xml:space="preserve">της Παρ. </w:t>
                  </w:r>
                  <w:r w:rsidR="00A5197D">
                    <w:t>7.1</w:t>
                  </w:r>
                  <w:r w:rsidRPr="00353D7D">
                    <w:rPr>
                      <w:rFonts w:cs="Tahoma"/>
                      <w:szCs w:val="22"/>
                    </w:rPr>
                    <w:t>,</w:t>
                  </w:r>
                  <w:r w:rsidRPr="00353D7D">
                    <w:rPr>
                      <w:rFonts w:eastAsia="Tahoma" w:cs="Tahoma"/>
                      <w:szCs w:val="22"/>
                    </w:rPr>
                    <w:t xml:space="preserve"> του Παραρτήματος Ι.</w:t>
                  </w:r>
                </w:p>
                <w:p w14:paraId="365CA21B" w14:textId="44780D44" w:rsidR="00803395" w:rsidRPr="00353D7D" w:rsidRDefault="00803395" w:rsidP="000441E2">
                  <w:pPr>
                    <w:spacing w:line="276" w:lineRule="auto"/>
                    <w:rPr>
                      <w:rFonts w:eastAsiaTheme="minorEastAsia" w:cs="Tahoma"/>
                      <w:szCs w:val="22"/>
                    </w:rPr>
                  </w:pPr>
                  <w:r w:rsidRPr="00353D7D">
                    <w:rPr>
                      <w:rFonts w:eastAsia="Tahoma" w:cs="Tahoma"/>
                      <w:b/>
                      <w:bCs/>
                      <w:szCs w:val="22"/>
                    </w:rPr>
                    <w:t xml:space="preserve">Ως προς τις Φάσεις και τα Παραδοτέα </w:t>
                  </w:r>
                  <w:r w:rsidRPr="00353D7D">
                    <w:rPr>
                      <w:rFonts w:eastAsia="Tahoma" w:cs="Tahoma"/>
                      <w:szCs w:val="22"/>
                    </w:rPr>
                    <w:t>θα αξιολογηθεί η συμμόρφωση, πληρότητα και λεπτομερής ανάλυση και περιγραφή των φάσεων του έργου καθώς και η ανάλυση, δομή και οργάνωση των παραδοτέων και η σύνδεσή τους με τις ενότητες εργασίας, σε σχέση με την προτεινόμενη Μεθοδολογία, σύμφωνα</w:t>
                  </w:r>
                  <w:r w:rsidRPr="00353D7D">
                    <w:rPr>
                      <w:rFonts w:eastAsia="Tahoma" w:cs="Tahoma"/>
                      <w:b/>
                      <w:bCs/>
                      <w:szCs w:val="22"/>
                    </w:rPr>
                    <w:t xml:space="preserve"> </w:t>
                  </w:r>
                  <w:r w:rsidRPr="00353D7D">
                    <w:rPr>
                      <w:rFonts w:eastAsia="Tahoma" w:cs="Tahoma"/>
                      <w:szCs w:val="22"/>
                    </w:rPr>
                    <w:t>με τις απαιτήσεις</w:t>
                  </w:r>
                  <w:r w:rsidRPr="00353D7D">
                    <w:rPr>
                      <w:rFonts w:eastAsia="Tahoma" w:cs="Tahoma"/>
                      <w:b/>
                      <w:bCs/>
                      <w:szCs w:val="22"/>
                    </w:rPr>
                    <w:t xml:space="preserve"> </w:t>
                  </w:r>
                  <w:r w:rsidRPr="00353D7D">
                    <w:rPr>
                      <w:rFonts w:eastAsia="Tahoma" w:cs="Tahoma"/>
                      <w:szCs w:val="22"/>
                    </w:rPr>
                    <w:t xml:space="preserve">των Παρ. </w:t>
                  </w:r>
                  <w:r w:rsidR="00A5197D">
                    <w:t>7.2</w:t>
                  </w:r>
                  <w:r w:rsidRPr="00353D7D">
                    <w:rPr>
                      <w:rFonts w:eastAsia="Tahoma" w:cs="Tahoma"/>
                      <w:szCs w:val="22"/>
                    </w:rPr>
                    <w:t xml:space="preserve"> και </w:t>
                  </w:r>
                  <w:r w:rsidR="00A5197D">
                    <w:t>7.3</w:t>
                  </w:r>
                  <w:r w:rsidRPr="00353D7D">
                    <w:rPr>
                      <w:rFonts w:eastAsia="Tahoma" w:cs="Tahoma"/>
                      <w:szCs w:val="22"/>
                    </w:rPr>
                    <w:t>, του Παραρτήματος Ι.</w:t>
                  </w:r>
                </w:p>
              </w:tc>
            </w:tr>
          </w:tbl>
          <w:p w14:paraId="6359CC70" w14:textId="77777777" w:rsidR="00803395" w:rsidRPr="008D181B" w:rsidRDefault="00803395" w:rsidP="000441E2">
            <w:pPr>
              <w:spacing w:before="120"/>
              <w:rPr>
                <w:b/>
              </w:rPr>
            </w:pPr>
          </w:p>
        </w:tc>
      </w:tr>
    </w:tbl>
    <w:p w14:paraId="61385739" w14:textId="77777777" w:rsidR="00803395" w:rsidRDefault="00803395" w:rsidP="00803395"/>
    <w:p w14:paraId="49771593" w14:textId="77777777" w:rsidR="006529AA" w:rsidRPr="00803395" w:rsidRDefault="006529AA" w:rsidP="00803395">
      <w:pPr>
        <w:spacing w:line="252" w:lineRule="auto"/>
        <w:rPr>
          <w:rFonts w:cs="Tahoma"/>
          <w:szCs w:val="22"/>
        </w:rPr>
      </w:pPr>
    </w:p>
    <w:p w14:paraId="78838982" w14:textId="57C2DDEC" w:rsidR="00537C11" w:rsidRDefault="0028727A" w:rsidP="002D2AF2">
      <w:pPr>
        <w:pStyle w:val="34"/>
      </w:pPr>
      <w:bookmarkStart w:id="276" w:name="_Ref64555521"/>
      <w:bookmarkStart w:id="277" w:name="_Toc176345006"/>
      <w:r>
        <w:t xml:space="preserve">2.3.2. </w:t>
      </w:r>
      <w:r w:rsidR="00430EF7">
        <w:t>Βαθμολόγηση και κατάταξη προσφορών</w:t>
      </w:r>
      <w:bookmarkEnd w:id="276"/>
      <w:bookmarkEnd w:id="277"/>
    </w:p>
    <w:p w14:paraId="693F29A6" w14:textId="1361F9E9" w:rsidR="00537C11" w:rsidRDefault="0028727A" w:rsidP="00BC5F18">
      <w:pPr>
        <w:pStyle w:val="44"/>
      </w:pPr>
      <w:bookmarkStart w:id="278" w:name="_Toc176345007"/>
      <w:r>
        <w:t xml:space="preserve">2.3.2.1. </w:t>
      </w:r>
      <w:r w:rsidR="00430EF7">
        <w:t>Βαθμολόγηση Τεχνικών Προσφορών</w:t>
      </w:r>
      <w:bookmarkEnd w:id="278"/>
    </w:p>
    <w:p w14:paraId="372DB506" w14:textId="2E2B2859" w:rsidR="00537C11" w:rsidRDefault="00430EF7">
      <w:pPr>
        <w:rPr>
          <w:rFonts w:cs="Tahoma"/>
          <w:szCs w:val="22"/>
        </w:rPr>
      </w:pPr>
      <w:r>
        <w:rPr>
          <w:rFonts w:cs="Tahoma"/>
          <w:szCs w:val="22"/>
        </w:rPr>
        <w:t xml:space="preserve">Η Βαθμολόγηση των τεχνικών προσφορών θα γίνει σύμφωνα με τα “Κριτήρια Αξιολόγησης”, όπως αυτά προσδιορίζονται στον πίνακα της παρ. </w:t>
      </w:r>
      <w:r w:rsidR="003D2458" w:rsidRPr="003D2458">
        <w:rPr>
          <w:rFonts w:cs="Tahoma"/>
          <w:szCs w:val="22"/>
        </w:rPr>
        <w:t>2.3.1.</w:t>
      </w:r>
    </w:p>
    <w:p w14:paraId="6F867A59" w14:textId="77777777" w:rsidR="00537C11" w:rsidRDefault="00430EF7">
      <w:pPr>
        <w:rPr>
          <w:rFonts w:cs="Tahoma"/>
          <w:szCs w:val="22"/>
        </w:rPr>
      </w:pPr>
      <w:r>
        <w:rPr>
          <w:rFonts w:cs="Tahoma"/>
          <w:szCs w:val="22"/>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150 βαθμούς όταν υπερκαλύπτονται οι απαιτήσεις του συγκεκριμένου κριτηρίου</w:t>
      </w:r>
      <w:r>
        <w:rPr>
          <w:rFonts w:cs="Tahoma"/>
        </w:rPr>
        <w:t>.</w:t>
      </w:r>
    </w:p>
    <w:p w14:paraId="15109A00" w14:textId="77777777" w:rsidR="00537C11" w:rsidRDefault="00430EF7">
      <w:pPr>
        <w:rPr>
          <w:rFonts w:cs="Tahoma"/>
          <w:szCs w:val="22"/>
        </w:rPr>
      </w:pPr>
      <w:r>
        <w:rPr>
          <w:rFonts w:cs="Tahoma"/>
          <w:szCs w:val="22"/>
        </w:rPr>
        <w:t xml:space="preserve">Κάθε κριτήριο αξιολόγησης βαθμολογείται αυτόνομα με βάση τα στοιχεία της προσφοράς. </w:t>
      </w:r>
    </w:p>
    <w:p w14:paraId="38F0BA9B" w14:textId="77777777" w:rsidR="00537C11" w:rsidRDefault="00430EF7">
      <w:pPr>
        <w:rPr>
          <w:rFonts w:cs="Tahoma"/>
          <w:szCs w:val="22"/>
        </w:rPr>
      </w:pPr>
      <w:r>
        <w:rPr>
          <w:rFonts w:cs="Tahoma"/>
          <w:szCs w:val="22"/>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633A687" w14:textId="77777777" w:rsidR="00537C11" w:rsidRDefault="00430EF7">
      <w:pPr>
        <w:rPr>
          <w:rFonts w:cs="Tahoma"/>
          <w:szCs w:val="22"/>
        </w:rPr>
      </w:pPr>
      <w:r>
        <w:rPr>
          <w:rFonts w:cs="Tahoma"/>
          <w:szCs w:val="22"/>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proofErr w:type="spellStart"/>
      <w:r>
        <w:rPr>
          <w:rFonts w:cs="Tahoma"/>
          <w:szCs w:val="22"/>
        </w:rPr>
        <w:t>Βi</w:t>
      </w:r>
      <w:proofErr w:type="spellEnd"/>
      <w:r>
        <w:rPr>
          <w:rFonts w:cs="Tahoma"/>
          <w:szCs w:val="22"/>
        </w:rPr>
        <w:t>) θα προκύπτει από το άθροισμα των σταθμισμένων βαθμολογιών όλων των κριτηρίων.</w:t>
      </w:r>
    </w:p>
    <w:p w14:paraId="068830D5" w14:textId="77777777" w:rsidR="00803395" w:rsidRPr="00641C65" w:rsidRDefault="00803395" w:rsidP="00803395">
      <w:pPr>
        <w:spacing w:line="276" w:lineRule="auto"/>
      </w:pPr>
      <w:bookmarkStart w:id="279" w:name="_Hlk49962342"/>
      <w:r w:rsidRPr="00641C65">
        <w:t xml:space="preserve">Η συνολική βαθμολογία της τεχνικής προσφοράς υπολογίζεται με βάση τον παρακάτω τύπο : </w:t>
      </w:r>
    </w:p>
    <w:p w14:paraId="31C6202A" w14:textId="77777777" w:rsidR="00803395" w:rsidRPr="00990757" w:rsidRDefault="00803395" w:rsidP="00803395">
      <w:pPr>
        <w:spacing w:line="276" w:lineRule="auto"/>
      </w:pPr>
      <w:r w:rsidRPr="00990757">
        <w:t xml:space="preserve">Β = σ1 </w:t>
      </w:r>
      <w:r>
        <w:t>x</w:t>
      </w:r>
      <w:r w:rsidRPr="00990757">
        <w:t xml:space="preserve"> Κ1 + σ2 </w:t>
      </w:r>
      <w:r>
        <w:t>x</w:t>
      </w:r>
      <w:r w:rsidRPr="00990757">
        <w:t xml:space="preserve"> Κ2 +……+ </w:t>
      </w:r>
      <w:proofErr w:type="spellStart"/>
      <w:r w:rsidRPr="00990757">
        <w:t>σν</w:t>
      </w:r>
      <w:proofErr w:type="spellEnd"/>
      <w:r w:rsidRPr="00990757">
        <w:t xml:space="preserve"> </w:t>
      </w:r>
      <w:r>
        <w:t>x</w:t>
      </w:r>
      <w:r w:rsidRPr="00990757">
        <w:t xml:space="preserve"> </w:t>
      </w:r>
      <w:proofErr w:type="spellStart"/>
      <w:r w:rsidRPr="00990757">
        <w:t>Κν</w:t>
      </w:r>
      <w:proofErr w:type="spellEnd"/>
    </w:p>
    <w:p w14:paraId="18CCBB5C" w14:textId="1A8728F5" w:rsidR="00537C11" w:rsidRDefault="0028727A" w:rsidP="00BC5F18">
      <w:pPr>
        <w:pStyle w:val="44"/>
      </w:pPr>
      <w:bookmarkStart w:id="280" w:name="_Toc176345008"/>
      <w:bookmarkEnd w:id="279"/>
      <w:r>
        <w:t xml:space="preserve">2.3.2.2 </w:t>
      </w:r>
      <w:r w:rsidR="00430EF7">
        <w:t>Κατάταξη προσφορών</w:t>
      </w:r>
      <w:bookmarkEnd w:id="280"/>
    </w:p>
    <w:p w14:paraId="013C7292" w14:textId="77777777" w:rsidR="00537C11" w:rsidRDefault="00430EF7">
      <w:pPr>
        <w:rPr>
          <w:rFonts w:cs="Tahoma"/>
          <w:szCs w:val="22"/>
        </w:rPr>
      </w:pPr>
      <w:r>
        <w:rPr>
          <w:rFonts w:cs="Tahoma"/>
          <w:szCs w:val="22"/>
        </w:rPr>
        <w:t xml:space="preserve">Πλέον συμφέρουσα από οικονομική άποψη προσφορά βάσει βέλτιστης σχέσης ποιότητας – τιμής είναι η προσφορά με το μεγαλύτερο </w:t>
      </w:r>
      <w:proofErr w:type="spellStart"/>
      <w:r>
        <w:rPr>
          <w:rFonts w:cs="Tahoma"/>
          <w:szCs w:val="22"/>
        </w:rPr>
        <w:t>Λi</w:t>
      </w:r>
      <w:proofErr w:type="spellEnd"/>
      <w:r>
        <w:rPr>
          <w:rFonts w:cs="Tahoma"/>
          <w:szCs w:val="22"/>
        </w:rPr>
        <w:t xml:space="preserve"> σύμφωνα με τον παρακάτω τύπο.:</w:t>
      </w:r>
    </w:p>
    <w:p w14:paraId="0703FCB8" w14:textId="77777777" w:rsidR="00537C11" w:rsidRPr="00A957C2" w:rsidRDefault="00430EF7">
      <w:pPr>
        <w:ind w:left="851"/>
        <w:rPr>
          <w:rFonts w:cs="Tahoma"/>
          <w:szCs w:val="22"/>
          <w:lang w:val="en-US"/>
        </w:rPr>
      </w:pPr>
      <w:r>
        <w:rPr>
          <w:rFonts w:cs="Tahoma"/>
          <w:szCs w:val="22"/>
        </w:rPr>
        <w:t>Λ</w:t>
      </w:r>
      <w:proofErr w:type="spellStart"/>
      <w:r>
        <w:rPr>
          <w:rFonts w:cs="Tahoma"/>
          <w:szCs w:val="22"/>
          <w:lang w:val="en-US"/>
        </w:rPr>
        <w:t>i</w:t>
      </w:r>
      <w:proofErr w:type="spellEnd"/>
      <w:r w:rsidR="00B477DF" w:rsidRPr="00A957C2">
        <w:rPr>
          <w:rFonts w:cs="Tahoma"/>
          <w:szCs w:val="22"/>
          <w:lang w:val="en-US"/>
        </w:rPr>
        <w:t xml:space="preserve"> = 80 * ( </w:t>
      </w:r>
      <w:r>
        <w:rPr>
          <w:rFonts w:cs="Tahoma"/>
          <w:szCs w:val="22"/>
        </w:rPr>
        <w:t>Β</w:t>
      </w:r>
      <w:proofErr w:type="spellStart"/>
      <w:r>
        <w:rPr>
          <w:rFonts w:cs="Tahoma"/>
          <w:szCs w:val="22"/>
          <w:lang w:val="en-US"/>
        </w:rPr>
        <w:t>i</w:t>
      </w:r>
      <w:proofErr w:type="spellEnd"/>
      <w:r w:rsidR="00B477DF" w:rsidRPr="00A957C2">
        <w:rPr>
          <w:rFonts w:cs="Tahoma"/>
          <w:szCs w:val="22"/>
          <w:lang w:val="en-US"/>
        </w:rPr>
        <w:t xml:space="preserve"> / </w:t>
      </w:r>
      <w:r>
        <w:rPr>
          <w:rFonts w:cs="Tahoma"/>
          <w:szCs w:val="22"/>
        </w:rPr>
        <w:t>Β</w:t>
      </w:r>
      <w:r>
        <w:rPr>
          <w:rFonts w:cs="Tahoma"/>
          <w:szCs w:val="22"/>
          <w:lang w:val="en-US"/>
        </w:rPr>
        <w:t>max</w:t>
      </w:r>
      <w:r w:rsidR="00B477DF" w:rsidRPr="00A957C2">
        <w:rPr>
          <w:rFonts w:cs="Tahoma"/>
          <w:szCs w:val="22"/>
          <w:lang w:val="en-US"/>
        </w:rPr>
        <w:t xml:space="preserve"> ) + 20 * (</w:t>
      </w:r>
      <w:proofErr w:type="spellStart"/>
      <w:r>
        <w:rPr>
          <w:rFonts w:cs="Tahoma"/>
          <w:szCs w:val="22"/>
          <w:lang w:val="en-US"/>
        </w:rPr>
        <w:t>Kmin</w:t>
      </w:r>
      <w:proofErr w:type="spellEnd"/>
      <w:r w:rsidR="00B477DF" w:rsidRPr="00A957C2">
        <w:rPr>
          <w:rFonts w:cs="Tahoma"/>
          <w:szCs w:val="22"/>
          <w:lang w:val="en-US"/>
        </w:rPr>
        <w:t>/</w:t>
      </w:r>
      <w:r>
        <w:rPr>
          <w:rFonts w:cs="Tahoma"/>
          <w:szCs w:val="22"/>
          <w:lang w:val="en-US"/>
        </w:rPr>
        <w:t>Ki</w:t>
      </w:r>
      <w:r w:rsidR="00B477DF" w:rsidRPr="00A957C2">
        <w:rPr>
          <w:rFonts w:cs="Tahoma"/>
          <w:szCs w:val="22"/>
          <w:lang w:val="en-US"/>
        </w:rPr>
        <w:t>)</w:t>
      </w:r>
    </w:p>
    <w:p w14:paraId="3F02E2BB" w14:textId="77777777" w:rsidR="00537C11" w:rsidRDefault="00430EF7">
      <w:pPr>
        <w:rPr>
          <w:rFonts w:cs="Tahoma"/>
          <w:szCs w:val="22"/>
        </w:rPr>
      </w:pPr>
      <w:r>
        <w:rPr>
          <w:rFonts w:cs="Tahoma"/>
          <w:szCs w:val="22"/>
        </w:rPr>
        <w:t>όπου:</w:t>
      </w:r>
    </w:p>
    <w:p w14:paraId="6CC0F4A3" w14:textId="77777777" w:rsidR="00537C11" w:rsidRDefault="00430EF7">
      <w:pPr>
        <w:ind w:left="1560" w:hanging="851"/>
        <w:rPr>
          <w:rFonts w:cs="Tahoma"/>
          <w:szCs w:val="22"/>
        </w:rPr>
      </w:pPr>
      <w:proofErr w:type="spellStart"/>
      <w:r>
        <w:rPr>
          <w:rFonts w:cs="Tahoma"/>
          <w:szCs w:val="22"/>
        </w:rPr>
        <w:lastRenderedPageBreak/>
        <w:t>Βmax</w:t>
      </w:r>
      <w:proofErr w:type="spellEnd"/>
      <w:r>
        <w:rPr>
          <w:rFonts w:cs="Tahoma"/>
          <w:szCs w:val="22"/>
        </w:rPr>
        <w:tab/>
        <w:t xml:space="preserve">η συνολική βαθμολογία που έλαβε η καλύτερη Τεχνική Προσφορά </w:t>
      </w:r>
    </w:p>
    <w:p w14:paraId="41760B80" w14:textId="77777777" w:rsidR="00537C11" w:rsidRDefault="00430EF7">
      <w:pPr>
        <w:ind w:left="1560" w:hanging="851"/>
        <w:rPr>
          <w:rFonts w:cs="Tahoma"/>
          <w:szCs w:val="22"/>
        </w:rPr>
      </w:pPr>
      <w:proofErr w:type="spellStart"/>
      <w:r>
        <w:rPr>
          <w:rFonts w:cs="Tahoma"/>
          <w:szCs w:val="22"/>
        </w:rPr>
        <w:t>Βi</w:t>
      </w:r>
      <w:proofErr w:type="spellEnd"/>
      <w:r>
        <w:rPr>
          <w:rFonts w:cs="Tahoma"/>
          <w:szCs w:val="22"/>
        </w:rPr>
        <w:tab/>
        <w:t>η συνολική βαθμολογία της Τεχνικής Προσφοράς i</w:t>
      </w:r>
    </w:p>
    <w:p w14:paraId="68A3F1C2" w14:textId="77777777" w:rsidR="00537C11" w:rsidRDefault="00430EF7">
      <w:pPr>
        <w:ind w:left="1560" w:hanging="851"/>
        <w:rPr>
          <w:rFonts w:cs="Tahoma"/>
          <w:szCs w:val="22"/>
        </w:rPr>
      </w:pPr>
      <w:proofErr w:type="spellStart"/>
      <w:r>
        <w:rPr>
          <w:rFonts w:cs="Tahoma"/>
          <w:szCs w:val="22"/>
        </w:rPr>
        <w:t>Kmin</w:t>
      </w:r>
      <w:proofErr w:type="spellEnd"/>
      <w:r>
        <w:rPr>
          <w:rFonts w:cs="Tahoma"/>
          <w:szCs w:val="22"/>
        </w:rPr>
        <w:tab/>
        <w:t xml:space="preserve">το συνολικό συγκριτικό κόστος της Προσφοράς με τη μικρότερη τιμή </w:t>
      </w:r>
    </w:p>
    <w:p w14:paraId="747E8B85" w14:textId="77777777" w:rsidR="00537C11" w:rsidRDefault="00430EF7">
      <w:pPr>
        <w:ind w:left="1560" w:hanging="851"/>
        <w:rPr>
          <w:rFonts w:cs="Tahoma"/>
          <w:szCs w:val="22"/>
        </w:rPr>
      </w:pPr>
      <w:proofErr w:type="spellStart"/>
      <w:r>
        <w:rPr>
          <w:rFonts w:cs="Tahoma"/>
          <w:szCs w:val="22"/>
        </w:rPr>
        <w:t>Κi</w:t>
      </w:r>
      <w:proofErr w:type="spellEnd"/>
      <w:r>
        <w:rPr>
          <w:rFonts w:cs="Tahoma"/>
          <w:szCs w:val="22"/>
        </w:rPr>
        <w:tab/>
        <w:t>το συνολικό συγκριτικό κόστος της Προσφοράς i</w:t>
      </w:r>
    </w:p>
    <w:p w14:paraId="35BB6AAC" w14:textId="77777777" w:rsidR="00537C11" w:rsidRDefault="00430EF7">
      <w:pPr>
        <w:ind w:left="1560" w:hanging="851"/>
        <w:rPr>
          <w:rFonts w:cs="Tahoma"/>
          <w:szCs w:val="22"/>
        </w:rPr>
      </w:pPr>
      <w:proofErr w:type="spellStart"/>
      <w:r>
        <w:rPr>
          <w:rFonts w:cs="Tahoma"/>
          <w:szCs w:val="22"/>
        </w:rPr>
        <w:t>Λi</w:t>
      </w:r>
      <w:proofErr w:type="spellEnd"/>
      <w:r>
        <w:rPr>
          <w:rFonts w:cs="Tahoma"/>
          <w:szCs w:val="22"/>
        </w:rPr>
        <w:tab/>
        <w:t>το οποίο στρογγυλοποιείται στα 2 δεκαδικά ψηφία.</w:t>
      </w:r>
    </w:p>
    <w:p w14:paraId="71F81DFA" w14:textId="77777777" w:rsidR="00537C11" w:rsidRDefault="00537C11">
      <w:pPr>
        <w:rPr>
          <w:rFonts w:cs="Tahoma"/>
          <w:szCs w:val="22"/>
        </w:rPr>
      </w:pPr>
    </w:p>
    <w:p w14:paraId="56A2E353" w14:textId="5A090B47" w:rsidR="00537C11" w:rsidRPr="00BB708B" w:rsidRDefault="0028727A" w:rsidP="00BC5F18">
      <w:pPr>
        <w:pStyle w:val="44"/>
      </w:pPr>
      <w:bookmarkStart w:id="281" w:name="_Toc9049526"/>
      <w:bookmarkStart w:id="282" w:name="_Toc9050798"/>
      <w:bookmarkStart w:id="283" w:name="_Toc16061711"/>
      <w:bookmarkStart w:id="284" w:name="_Toc25743321"/>
      <w:bookmarkStart w:id="285" w:name="_Toc26592535"/>
      <w:bookmarkStart w:id="286" w:name="_Toc43634791"/>
      <w:bookmarkStart w:id="287" w:name="_Toc44821171"/>
      <w:bookmarkStart w:id="288" w:name="_Toc48552963"/>
      <w:bookmarkStart w:id="289" w:name="_Toc49074409"/>
      <w:bookmarkStart w:id="290" w:name="_Toc286055470"/>
      <w:bookmarkStart w:id="291" w:name="_Toc176345009"/>
      <w:r>
        <w:t xml:space="preserve">2.3.2.3. </w:t>
      </w:r>
      <w:r w:rsidR="00430EF7" w:rsidRPr="00BB708B">
        <w:t>Διαμόρφωση συγκριτικού κόστους Προσφοράς</w:t>
      </w:r>
      <w:bookmarkEnd w:id="281"/>
      <w:bookmarkEnd w:id="282"/>
      <w:bookmarkEnd w:id="283"/>
      <w:bookmarkEnd w:id="284"/>
      <w:bookmarkEnd w:id="285"/>
      <w:bookmarkEnd w:id="286"/>
      <w:bookmarkEnd w:id="287"/>
      <w:bookmarkEnd w:id="288"/>
      <w:bookmarkEnd w:id="289"/>
      <w:bookmarkEnd w:id="290"/>
      <w:bookmarkEnd w:id="291"/>
    </w:p>
    <w:p w14:paraId="41F7C962" w14:textId="77777777" w:rsidR="00537C11" w:rsidRPr="00675F09" w:rsidRDefault="00430EF7">
      <w:pPr>
        <w:rPr>
          <w:rFonts w:cs="Tahoma"/>
          <w:szCs w:val="22"/>
        </w:rPr>
      </w:pPr>
      <w:r w:rsidRPr="005C7C0B">
        <w:rPr>
          <w:rFonts w:cs="Tahoma"/>
          <w:szCs w:val="22"/>
        </w:rPr>
        <w:t>Το συγκριτικό κόστος Κ κάθε Προσφοράς περιλαμβάνει:</w:t>
      </w:r>
      <w:r w:rsidRPr="00675F09">
        <w:rPr>
          <w:rFonts w:cs="Tahoma"/>
          <w:szCs w:val="22"/>
        </w:rPr>
        <w:t xml:space="preserve"> </w:t>
      </w:r>
    </w:p>
    <w:p w14:paraId="3D26EE0F" w14:textId="554B5993" w:rsidR="00803395" w:rsidRPr="00675F09" w:rsidRDefault="00803395" w:rsidP="00803395">
      <w:pPr>
        <w:numPr>
          <w:ilvl w:val="0"/>
          <w:numId w:val="431"/>
        </w:numPr>
        <w:spacing w:line="276" w:lineRule="auto"/>
        <w:rPr>
          <w:color w:val="2F5496" w:themeColor="accent1" w:themeShade="BF"/>
        </w:rPr>
      </w:pPr>
      <w:r w:rsidRPr="00675F09">
        <w:rPr>
          <w:b/>
          <w:bCs/>
        </w:rPr>
        <w:t>το συνολικό κόστος για το Έργο</w:t>
      </w:r>
      <w:r w:rsidRPr="00675F09">
        <w:t>, χωρίς ΦΠΑ {</w:t>
      </w:r>
      <w:r w:rsidRPr="00675F09">
        <w:rPr>
          <w:bCs/>
          <w:iCs/>
        </w:rPr>
        <w:t>βλ</w:t>
      </w:r>
      <w:r w:rsidR="00DA0B6D" w:rsidRPr="00675F09">
        <w:rPr>
          <w:bCs/>
          <w:iCs/>
        </w:rPr>
        <w:t xml:space="preserve">. </w:t>
      </w:r>
      <w:r w:rsidR="00B477DF" w:rsidRPr="00675F09">
        <w:rPr>
          <w:bCs/>
          <w:iCs/>
        </w:rPr>
        <w:fldChar w:fldCharType="begin"/>
      </w:r>
      <w:r w:rsidR="00BB708B" w:rsidRPr="00675F09">
        <w:rPr>
          <w:bCs/>
          <w:iCs/>
        </w:rPr>
        <w:instrText xml:space="preserve"> REF _Ref510087099 \h </w:instrText>
      </w:r>
      <w:r w:rsidR="00675F09">
        <w:rPr>
          <w:bCs/>
          <w:iCs/>
        </w:rPr>
        <w:instrText xml:space="preserve"> \* MERGEFORMAT </w:instrText>
      </w:r>
      <w:r w:rsidR="00B477DF" w:rsidRPr="00675F09">
        <w:rPr>
          <w:bCs/>
          <w:iCs/>
        </w:rPr>
      </w:r>
      <w:r w:rsidR="00B477DF" w:rsidRPr="00675F09">
        <w:rPr>
          <w:bCs/>
          <w:iCs/>
        </w:rPr>
        <w:fldChar w:fldCharType="separate"/>
      </w:r>
      <w:r w:rsidR="00F756DD" w:rsidRPr="00B77C5B">
        <w:t>ΠΑΡΑΡΤΗΜΑ VI – Υπόδειγμα Οικονομικής Προσφοράς</w:t>
      </w:r>
      <w:r w:rsidR="00B477DF" w:rsidRPr="00675F09">
        <w:rPr>
          <w:bCs/>
          <w:iCs/>
        </w:rPr>
        <w:fldChar w:fldCharType="end"/>
      </w:r>
      <w:r w:rsidR="00DA0B6D" w:rsidRPr="00675F09">
        <w:rPr>
          <w:bCs/>
          <w:iCs/>
        </w:rPr>
        <w:t xml:space="preserve"> -</w:t>
      </w:r>
      <w:r w:rsidR="00BB708B" w:rsidRPr="00675F09">
        <w:rPr>
          <w:bCs/>
          <w:iCs/>
        </w:rPr>
        <w:t xml:space="preserve"> </w:t>
      </w:r>
      <w:r w:rsidR="00B477DF" w:rsidRPr="00675F09">
        <w:rPr>
          <w:bCs/>
          <w:iCs/>
        </w:rPr>
        <w:fldChar w:fldCharType="begin"/>
      </w:r>
      <w:r w:rsidR="00DA0B6D" w:rsidRPr="00675F09">
        <w:rPr>
          <w:bCs/>
          <w:iCs/>
        </w:rPr>
        <w:instrText xml:space="preserve"> REF _Ref146222991 \h </w:instrText>
      </w:r>
      <w:r w:rsidR="00675F09">
        <w:rPr>
          <w:bCs/>
          <w:iCs/>
        </w:rPr>
        <w:instrText xml:space="preserve"> \* MERGEFORMAT </w:instrText>
      </w:r>
      <w:r w:rsidR="00B477DF" w:rsidRPr="00675F09">
        <w:rPr>
          <w:bCs/>
          <w:iCs/>
        </w:rPr>
      </w:r>
      <w:r w:rsidR="00B477DF" w:rsidRPr="00675F09">
        <w:rPr>
          <w:bCs/>
          <w:iCs/>
        </w:rPr>
        <w:fldChar w:fldCharType="separate"/>
      </w:r>
      <w:r w:rsidR="00F756DD" w:rsidRPr="404CF1DE">
        <w:rPr>
          <w:rFonts w:eastAsia="Tahoma"/>
        </w:rPr>
        <w:t xml:space="preserve">Συγκεντρωτικός Πίνακας Οικονομικής Προσφοράς Έργου (Πίνακας </w:t>
      </w:r>
      <w:r w:rsidR="00F756DD">
        <w:rPr>
          <w:rFonts w:eastAsia="Tahoma"/>
        </w:rPr>
        <w:t>5</w:t>
      </w:r>
      <w:r w:rsidR="00F756DD" w:rsidRPr="404CF1DE">
        <w:rPr>
          <w:rFonts w:eastAsia="Tahoma"/>
        </w:rPr>
        <w:t>)</w:t>
      </w:r>
      <w:r w:rsidR="00B477DF" w:rsidRPr="00675F09">
        <w:rPr>
          <w:bCs/>
          <w:iCs/>
        </w:rPr>
        <w:fldChar w:fldCharType="end"/>
      </w:r>
      <w:r w:rsidRPr="00675F09">
        <w:t>}</w:t>
      </w:r>
      <w:r w:rsidRPr="00675F09">
        <w:rPr>
          <w:b/>
          <w:bCs/>
          <w:i/>
          <w:iCs/>
          <w:color w:val="2F5496" w:themeColor="accent1" w:themeShade="BF"/>
        </w:rPr>
        <w:t xml:space="preserve"> </w:t>
      </w:r>
    </w:p>
    <w:p w14:paraId="19878746" w14:textId="2CF704F1" w:rsidR="00803395" w:rsidRPr="00675F09" w:rsidRDefault="00803395" w:rsidP="00803395">
      <w:pPr>
        <w:numPr>
          <w:ilvl w:val="0"/>
          <w:numId w:val="431"/>
        </w:numPr>
        <w:spacing w:line="276" w:lineRule="auto"/>
      </w:pPr>
      <w:r w:rsidRPr="00675F09">
        <w:rPr>
          <w:b/>
        </w:rPr>
        <w:t>το κόστος συντήρησης του 1ου έτους</w:t>
      </w:r>
      <w:r w:rsidRPr="00675F09">
        <w:t xml:space="preserve"> (βλ. διευκρινίσεις παρακάτω) μετά την προσφερόμενη εγγύηση, χωρίς ΦΠΑ {</w:t>
      </w:r>
      <w:r w:rsidRPr="00675F09">
        <w:rPr>
          <w:bCs/>
          <w:iCs/>
        </w:rPr>
        <w:t>βλ</w:t>
      </w:r>
      <w:r w:rsidRPr="00675F09">
        <w:rPr>
          <w:bCs/>
          <w:i/>
          <w:iCs/>
        </w:rPr>
        <w:t>.</w:t>
      </w:r>
      <w:r w:rsidR="00DA0B6D" w:rsidRPr="00675F09">
        <w:rPr>
          <w:bCs/>
          <w:iCs/>
        </w:rPr>
        <w:t xml:space="preserve"> </w:t>
      </w:r>
      <w:r w:rsidR="00B477DF" w:rsidRPr="00675F09">
        <w:rPr>
          <w:bCs/>
          <w:iCs/>
        </w:rPr>
        <w:fldChar w:fldCharType="begin"/>
      </w:r>
      <w:r w:rsidR="00DA0B6D" w:rsidRPr="00675F09">
        <w:rPr>
          <w:bCs/>
          <w:iCs/>
        </w:rPr>
        <w:instrText xml:space="preserve"> REF _Ref510087099 \h </w:instrText>
      </w:r>
      <w:r w:rsidR="00675F09">
        <w:rPr>
          <w:bCs/>
          <w:iCs/>
        </w:rPr>
        <w:instrText xml:space="preserve"> \* MERGEFORMAT </w:instrText>
      </w:r>
      <w:r w:rsidR="00B477DF" w:rsidRPr="00675F09">
        <w:rPr>
          <w:bCs/>
          <w:iCs/>
        </w:rPr>
      </w:r>
      <w:r w:rsidR="00B477DF" w:rsidRPr="00675F09">
        <w:rPr>
          <w:bCs/>
          <w:iCs/>
        </w:rPr>
        <w:fldChar w:fldCharType="separate"/>
      </w:r>
      <w:r w:rsidR="00F756DD" w:rsidRPr="00B77C5B">
        <w:t>ΠΑΡΑΡΤΗΜΑ VI – Υπόδειγμα Οικονομικής Προσφοράς</w:t>
      </w:r>
      <w:r w:rsidR="00B477DF" w:rsidRPr="00675F09">
        <w:rPr>
          <w:bCs/>
          <w:iCs/>
        </w:rPr>
        <w:fldChar w:fldCharType="end"/>
      </w:r>
      <w:r w:rsidRPr="00675F09">
        <w:rPr>
          <w:b/>
          <w:bCs/>
          <w:i/>
          <w:iCs/>
          <w:color w:val="2F5496" w:themeColor="accent1" w:themeShade="BF"/>
        </w:rPr>
        <w:t xml:space="preserve"> </w:t>
      </w:r>
      <w:r w:rsidR="00B477DF" w:rsidRPr="00675F09">
        <w:rPr>
          <w:b/>
          <w:bCs/>
          <w:i/>
          <w:iCs/>
          <w:color w:val="2F5496" w:themeColor="accent1" w:themeShade="BF"/>
        </w:rPr>
        <w:fldChar w:fldCharType="begin"/>
      </w:r>
      <w:r w:rsidR="00DA0B6D" w:rsidRPr="00675F09">
        <w:rPr>
          <w:b/>
          <w:bCs/>
          <w:i/>
          <w:iCs/>
          <w:color w:val="2F5496" w:themeColor="accent1" w:themeShade="BF"/>
        </w:rPr>
        <w:instrText xml:space="preserve"> REF _Ref146223067 \h </w:instrText>
      </w:r>
      <w:r w:rsidR="00675F09">
        <w:rPr>
          <w:b/>
          <w:bCs/>
          <w:i/>
          <w:iCs/>
          <w:color w:val="2F5496" w:themeColor="accent1" w:themeShade="BF"/>
        </w:rPr>
        <w:instrText xml:space="preserve"> \* MERGEFORMAT </w:instrText>
      </w:r>
      <w:r w:rsidR="00B477DF" w:rsidRPr="00675F09">
        <w:rPr>
          <w:b/>
          <w:bCs/>
          <w:i/>
          <w:iCs/>
          <w:color w:val="2F5496" w:themeColor="accent1" w:themeShade="BF"/>
        </w:rPr>
      </w:r>
      <w:r w:rsidR="00B477DF" w:rsidRPr="00675F09">
        <w:rPr>
          <w:b/>
          <w:bCs/>
          <w:i/>
          <w:iCs/>
          <w:color w:val="2F5496" w:themeColor="accent1" w:themeShade="BF"/>
        </w:rPr>
        <w:fldChar w:fldCharType="separate"/>
      </w:r>
      <w:r w:rsidR="00F756DD" w:rsidRPr="00DB6EF0">
        <w:rPr>
          <w:rFonts w:eastAsia="Tahoma"/>
        </w:rPr>
        <w:t xml:space="preserve">Συγκεντρωτικός Πίνακας Οικονομικής Προσφοράς Συντήρησης (Πίνακας </w:t>
      </w:r>
      <w:r w:rsidR="00F756DD">
        <w:rPr>
          <w:rFonts w:eastAsia="Tahoma"/>
        </w:rPr>
        <w:t>6</w:t>
      </w:r>
      <w:r w:rsidR="00F756DD" w:rsidRPr="00DB6EF0">
        <w:rPr>
          <w:rFonts w:eastAsia="Tahoma"/>
        </w:rPr>
        <w:t>)</w:t>
      </w:r>
      <w:r w:rsidR="00B477DF" w:rsidRPr="00675F09">
        <w:rPr>
          <w:b/>
          <w:bCs/>
          <w:i/>
          <w:iCs/>
          <w:color w:val="2F5496" w:themeColor="accent1" w:themeShade="BF"/>
        </w:rPr>
        <w:fldChar w:fldCharType="end"/>
      </w:r>
      <w:r w:rsidRPr="00675F09">
        <w:t>}</w:t>
      </w:r>
    </w:p>
    <w:p w14:paraId="7F5D4964" w14:textId="77777777" w:rsidR="00803395" w:rsidRPr="00675F09" w:rsidRDefault="00803395" w:rsidP="00803395">
      <w:pPr>
        <w:spacing w:line="276" w:lineRule="auto"/>
        <w:ind w:left="60"/>
      </w:pPr>
      <w:r w:rsidRPr="00675F09">
        <w:t xml:space="preserve">όπως προκύπτει από τους Πίνακες Οικονομικής Προσφοράς του υποψηφίου Αναδόχου. </w:t>
      </w:r>
    </w:p>
    <w:p w14:paraId="6EDD527F" w14:textId="77777777" w:rsidR="00537C11" w:rsidRPr="00675F09" w:rsidRDefault="00537C11">
      <w:pPr>
        <w:suppressAutoHyphens w:val="0"/>
        <w:autoSpaceDE w:val="0"/>
        <w:autoSpaceDN w:val="0"/>
        <w:adjustRightInd w:val="0"/>
        <w:spacing w:before="60" w:after="60" w:line="240" w:lineRule="auto"/>
        <w:ind w:left="360"/>
        <w:rPr>
          <w:rFonts w:cs="Tahoma"/>
          <w:szCs w:val="22"/>
        </w:rPr>
      </w:pPr>
    </w:p>
    <w:p w14:paraId="3BB2CB5F" w14:textId="77777777" w:rsidR="00537C11" w:rsidRPr="00675F09" w:rsidRDefault="00430EF7">
      <w:pPr>
        <w:rPr>
          <w:rFonts w:cs="Tahoma"/>
          <w:b/>
          <w:bCs/>
          <w:sz w:val="18"/>
          <w:szCs w:val="18"/>
          <w:u w:val="single"/>
        </w:rPr>
      </w:pPr>
      <w:r w:rsidRPr="00675F09">
        <w:rPr>
          <w:rFonts w:cs="Tahoma"/>
          <w:b/>
          <w:bCs/>
          <w:sz w:val="18"/>
          <w:szCs w:val="18"/>
          <w:u w:val="single"/>
        </w:rPr>
        <w:t xml:space="preserve">Διευκρινίσεις: </w:t>
      </w:r>
    </w:p>
    <w:p w14:paraId="5530D174" w14:textId="77777777" w:rsidR="00537C11" w:rsidRPr="005C7C0B" w:rsidRDefault="00430EF7">
      <w:pPr>
        <w:numPr>
          <w:ilvl w:val="0"/>
          <w:numId w:val="276"/>
        </w:numPr>
        <w:suppressAutoHyphens w:val="0"/>
        <w:spacing w:line="240" w:lineRule="auto"/>
        <w:ind w:hanging="181"/>
        <w:rPr>
          <w:rFonts w:cs="Tahoma"/>
          <w:szCs w:val="22"/>
        </w:rPr>
      </w:pPr>
      <w:r w:rsidRPr="005C7C0B">
        <w:rPr>
          <w:rFonts w:cs="Tahoma"/>
          <w:szCs w:val="22"/>
        </w:rPr>
        <w:t>το κόστος συντήρησης</w:t>
      </w:r>
      <w:r w:rsidRPr="005C7C0B">
        <w:rPr>
          <w:rFonts w:cs="Tahoma"/>
          <w:b/>
          <w:szCs w:val="22"/>
        </w:rPr>
        <w:t xml:space="preserve"> περιλαμβάνεται στον προϋπολογισμό του Έργου ως δικαίωμα προαίρεσης.</w:t>
      </w:r>
    </w:p>
    <w:p w14:paraId="4CE03617" w14:textId="77777777" w:rsidR="00537C11" w:rsidRPr="005C7C0B" w:rsidRDefault="00803395" w:rsidP="00803395">
      <w:pPr>
        <w:pStyle w:val="a6"/>
        <w:numPr>
          <w:ilvl w:val="0"/>
          <w:numId w:val="276"/>
        </w:numPr>
        <w:rPr>
          <w:rFonts w:cs="Tahoma"/>
          <w:szCs w:val="22"/>
        </w:rPr>
      </w:pPr>
      <w:r w:rsidRPr="005C7C0B">
        <w:rPr>
          <w:rFonts w:cs="Tahoma"/>
          <w:szCs w:val="22"/>
        </w:rPr>
        <w:t>το ετήσιο κόστος συντήρησης θεωρείται σταθερό καθ’ όλη τη διάρκεια της περιόδου συντήρησης</w:t>
      </w:r>
      <w:r w:rsidR="00430EF7" w:rsidRPr="005C7C0B">
        <w:rPr>
          <w:rFonts w:cs="Tahoma"/>
          <w:szCs w:val="22"/>
        </w:rPr>
        <w:t>.</w:t>
      </w:r>
    </w:p>
    <w:p w14:paraId="50880039" w14:textId="04C8C7D0" w:rsidR="00661FBF" w:rsidRDefault="00661FBF">
      <w:pPr>
        <w:suppressAutoHyphens w:val="0"/>
        <w:spacing w:after="0" w:line="240" w:lineRule="auto"/>
        <w:jc w:val="left"/>
        <w:rPr>
          <w:rFonts w:cs="Tahoma"/>
          <w:szCs w:val="22"/>
        </w:rPr>
      </w:pPr>
      <w:r>
        <w:rPr>
          <w:rFonts w:cs="Tahoma"/>
          <w:szCs w:val="22"/>
        </w:rPr>
        <w:br w:type="page"/>
      </w:r>
    </w:p>
    <w:p w14:paraId="0C7D6BD1" w14:textId="48673EDD" w:rsidR="00537C11" w:rsidRPr="00420971" w:rsidRDefault="00661FBF" w:rsidP="00420971">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lang w:val="el-GR"/>
        </w:rPr>
      </w:pPr>
      <w:bookmarkStart w:id="292" w:name="_Toc176345010"/>
      <w:r w:rsidRPr="00420971">
        <w:rPr>
          <w:rFonts w:cs="Arial"/>
          <w:sz w:val="22"/>
          <w:lang w:val="el-GR"/>
        </w:rPr>
        <w:lastRenderedPageBreak/>
        <w:t xml:space="preserve">2.4 </w:t>
      </w:r>
      <w:r w:rsidR="00430EF7" w:rsidRPr="00420971">
        <w:rPr>
          <w:rFonts w:cs="Arial"/>
          <w:sz w:val="22"/>
          <w:lang w:val="el-GR"/>
        </w:rPr>
        <w:t>Κατάρτιση - Περιεχόμενο Προσφορών</w:t>
      </w:r>
      <w:bookmarkEnd w:id="292"/>
    </w:p>
    <w:p w14:paraId="429DF3FD" w14:textId="125E8210" w:rsidR="00537C11" w:rsidRPr="00A957C2" w:rsidRDefault="00D5286F" w:rsidP="00A957C2">
      <w:pPr>
        <w:pStyle w:val="34"/>
        <w:keepNext w:val="0"/>
        <w:suppressAutoHyphens w:val="0"/>
        <w:spacing w:line="240" w:lineRule="auto"/>
        <w:ind w:left="709" w:hanging="709"/>
        <w:jc w:val="left"/>
        <w:rPr>
          <w:rFonts w:cs="Times New Roman"/>
          <w:sz w:val="22"/>
          <w:szCs w:val="26"/>
        </w:rPr>
      </w:pPr>
      <w:bookmarkStart w:id="293" w:name="_Ref496542253"/>
      <w:bookmarkStart w:id="294" w:name="_Toc176345011"/>
      <w:r w:rsidRPr="00A957C2">
        <w:rPr>
          <w:rFonts w:cs="Times New Roman"/>
          <w:sz w:val="22"/>
          <w:szCs w:val="26"/>
        </w:rPr>
        <w:t xml:space="preserve">2.4.1 </w:t>
      </w:r>
      <w:r w:rsidR="00430EF7" w:rsidRPr="00A957C2">
        <w:rPr>
          <w:rFonts w:cs="Times New Roman"/>
          <w:sz w:val="22"/>
          <w:szCs w:val="26"/>
        </w:rPr>
        <w:t>Γενικοί όροι υποβολής προσφορών</w:t>
      </w:r>
      <w:bookmarkEnd w:id="293"/>
      <w:bookmarkEnd w:id="294"/>
    </w:p>
    <w:p w14:paraId="40A5FA31" w14:textId="77777777" w:rsidR="00537C11" w:rsidRDefault="00430EF7">
      <w:pPr>
        <w:rPr>
          <w:rFonts w:cs="Tahoma"/>
          <w:szCs w:val="22"/>
        </w:rPr>
      </w:pPr>
      <w:r>
        <w:rPr>
          <w:rFonts w:cs="Tahoma"/>
          <w:szCs w:val="22"/>
        </w:rPr>
        <w:t xml:space="preserve">Οι προσφορές υποβάλλονται με βάση τις απαιτήσεις της παρούσας Διακήρυξης, για όλες τις περιγραφόμενες υπηρεσίες. </w:t>
      </w:r>
    </w:p>
    <w:p w14:paraId="3A7BF601" w14:textId="77777777" w:rsidR="00537C11" w:rsidRDefault="00430EF7">
      <w:pPr>
        <w:rPr>
          <w:rFonts w:cs="Tahoma"/>
          <w:i/>
          <w:iCs/>
          <w:color w:val="5B9BD5"/>
          <w:szCs w:val="22"/>
        </w:rPr>
      </w:pPr>
      <w:r>
        <w:rPr>
          <w:rFonts w:cs="Tahoma"/>
          <w:szCs w:val="22"/>
        </w:rPr>
        <w:t xml:space="preserve">Δεν επιτρέπονται εναλλακτικές προσφορές </w:t>
      </w:r>
      <w:r>
        <w:rPr>
          <w:rFonts w:cs="Tahoma"/>
          <w:i/>
          <w:iCs/>
          <w:color w:val="5B9BD5"/>
          <w:szCs w:val="22"/>
        </w:rPr>
        <w:t>.</w:t>
      </w:r>
    </w:p>
    <w:p w14:paraId="409953CA" w14:textId="77777777" w:rsidR="00537C11" w:rsidRDefault="00430EF7">
      <w:pPr>
        <w:rPr>
          <w:rFonts w:cs="Tahoma"/>
          <w:color w:val="000000"/>
          <w:szCs w:val="22"/>
          <w:lang w:eastAsia="el-GR"/>
        </w:rPr>
      </w:pPr>
      <w:r>
        <w:rPr>
          <w:rFonts w:cs="Tahoma"/>
          <w:color w:val="000000"/>
          <w:szCs w:val="22"/>
          <w:lang w:eastAsia="el-GR"/>
        </w:rPr>
        <w:t xml:space="preserve">Η ένωση οικονομικών φορέων υποβάλλει κοινή προσφορά, η οποία υπογράφεται υποχρεωτικά </w:t>
      </w:r>
      <w:r>
        <w:rPr>
          <w:rFonts w:cs="Tahoma"/>
        </w:rPr>
        <w:t xml:space="preserve">ηλεκτρονικά </w:t>
      </w:r>
      <w:r>
        <w:rPr>
          <w:rFonts w:cs="Tahoma"/>
          <w:color w:val="000000"/>
          <w:szCs w:val="22"/>
          <w:lang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Pr>
          <w:rStyle w:val="WW-FootnoteReference7"/>
          <w:rFonts w:cs="Tahoma"/>
          <w:color w:val="000000"/>
          <w:szCs w:val="22"/>
          <w:lang w:eastAsia="el-GR"/>
        </w:rPr>
        <w:footnoteReference w:id="9"/>
      </w:r>
      <w:r>
        <w:rPr>
          <w:rFonts w:cs="Tahoma"/>
          <w:color w:val="000000"/>
          <w:szCs w:val="22"/>
          <w:lang w:eastAsia="el-GR"/>
        </w:rPr>
        <w:t>.</w:t>
      </w:r>
    </w:p>
    <w:p w14:paraId="57825182" w14:textId="77777777" w:rsidR="00217A59" w:rsidRPr="00CD50AE" w:rsidRDefault="00217A59" w:rsidP="00217A59">
      <w:r w:rsidRPr="00BA539F">
        <w:t xml:space="preserve">Η εν λόγω δήλωση περιλαμβάνεται </w:t>
      </w:r>
      <w:r>
        <w:t xml:space="preserve">καταρχήν </w:t>
      </w:r>
      <w:r w:rsidRPr="00BA539F">
        <w:t xml:space="preserve">στο ΕΕΕΣ (Μέρος ΙΙ. Ενότητα Α) </w:t>
      </w:r>
      <w:r>
        <w:t xml:space="preserve">που μπορεί να διευκρινίζεται </w:t>
      </w:r>
      <w:r w:rsidRPr="00BA539F">
        <w:t>στη συνοδευτική αυτού υπεύθυνη δήλωση που δύνα</w:t>
      </w:r>
      <w:r>
        <w:t>ν</w:t>
      </w:r>
      <w:r w:rsidRPr="00BA539F">
        <w:t>ται να υποβάλλουν τα μέλη της ένωσης</w:t>
      </w:r>
      <w:r>
        <w:t xml:space="preserve"> και η </w:t>
      </w:r>
      <w:r w:rsidRPr="00A500EC">
        <w:t xml:space="preserve">εξουσιοδότηση χορηγείται </w:t>
      </w:r>
      <w:r>
        <w:t>με πρόσφορο έγγραφο</w:t>
      </w:r>
      <w:r w:rsidRPr="00A500EC">
        <w:t xml:space="preserve">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w:t>
      </w:r>
      <w:r>
        <w:t xml:space="preserve">πρέπει </w:t>
      </w:r>
      <w:r w:rsidRPr="00A500EC">
        <w:t>να υποβάλλεται με την προσφορά</w:t>
      </w:r>
      <w:r w:rsidRPr="00CD50AE">
        <w:rPr>
          <w:rStyle w:val="aff8"/>
          <w:lang w:val="en-GB"/>
        </w:rPr>
        <w:footnoteReference w:id="10"/>
      </w:r>
      <w:r w:rsidRPr="00CD50AE">
        <w:t>.</w:t>
      </w:r>
    </w:p>
    <w:p w14:paraId="3D7DBC39" w14:textId="77777777" w:rsidR="00217A59" w:rsidRDefault="00217A59" w:rsidP="00217A59">
      <w:r>
        <w:t>Ο, σύμφωνα με τα παραπάνω,</w:t>
      </w:r>
      <w:r w:rsidRPr="002C0076">
        <w:t xml:space="preserve">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w:t>
      </w:r>
      <w:r>
        <w:t xml:space="preserve"> του άρθρου 3.4 της παρούσας</w:t>
      </w:r>
      <w:r w:rsidRPr="002C0076">
        <w:t xml:space="preserve">, εκπροσωπώντας όλα τα μέλη της ένωσης </w:t>
      </w:r>
      <w:r w:rsidRPr="00E62702">
        <w:rPr>
          <w:vertAlign w:val="superscript"/>
        </w:rPr>
        <w:footnoteReference w:id="11"/>
      </w:r>
      <w:r w:rsidRPr="00E62702">
        <w:t>.</w:t>
      </w:r>
      <w:r w:rsidR="003D2458">
        <w:fldChar w:fldCharType="begin"/>
      </w:r>
      <w:r w:rsidR="003D2458">
        <w:instrText>HYPERLINK "http://www.eaadhsy.gr/"</w:instrText>
      </w:r>
      <w:r w:rsidR="000B7D88">
        <w:fldChar w:fldCharType="separate"/>
      </w:r>
      <w:r w:rsidR="003D2458">
        <w:fldChar w:fldCharType="end"/>
      </w:r>
      <w:hyperlink r:id="rId30" w:history="1"/>
    </w:p>
    <w:p w14:paraId="1BAAA1F0" w14:textId="77777777" w:rsidR="00217A59" w:rsidRPr="002B2F6A" w:rsidRDefault="000B7D88" w:rsidP="00217A59">
      <w:pPr>
        <w:rPr>
          <w:color w:val="000000"/>
          <w:lang w:eastAsia="el-GR"/>
        </w:rPr>
      </w:pPr>
      <w:hyperlink r:id="rId31" w:history="1"/>
      <w:hyperlink r:id="rId32" w:history="1"/>
      <w:r w:rsidR="00217A59" w:rsidRPr="00D60B9F">
        <w:rPr>
          <w:color w:val="000000"/>
          <w:lang w:eastAsia="el-GR"/>
        </w:rPr>
        <w:t>Ο οικονομικός φορέας δύναται να αποσύρει την προσφορά του και να την υποβάλ</w:t>
      </w:r>
      <w:r w:rsidR="00217A59">
        <w:rPr>
          <w:color w:val="000000"/>
          <w:lang w:eastAsia="el-GR"/>
        </w:rPr>
        <w:t>λ</w:t>
      </w:r>
      <w:r w:rsidR="00217A59" w:rsidRPr="00D60B9F">
        <w:rPr>
          <w:color w:val="000000"/>
          <w:lang w:eastAsia="el-GR"/>
        </w:rPr>
        <w:t>ει εκ νέου έως την κατά περίπτωση καταληκτική ημερομηνία υποβολής προσφορών</w:t>
      </w:r>
      <w:r w:rsidR="00217A59">
        <w:rPr>
          <w:color w:val="000000"/>
          <w:lang w:eastAsia="el-GR"/>
        </w:rPr>
        <w:t xml:space="preserve">, χωρίς να </w:t>
      </w:r>
      <w:r w:rsidR="00217A59" w:rsidRPr="00D60B9F">
        <w:rPr>
          <w:color w:val="000000"/>
          <w:lang w:eastAsia="el-GR"/>
        </w:rPr>
        <w:t xml:space="preserve">απαιτούνται ενέργειες, όπως σχετικό αίτημα του, μέσω της </w:t>
      </w:r>
      <w:r w:rsidR="00217A59" w:rsidRPr="00CB7A20">
        <w:rPr>
          <w:rFonts w:cs="Helvetica"/>
          <w:color w:val="000000"/>
          <w:lang w:eastAsia="el-GR"/>
        </w:rPr>
        <w:t>λειτουργικότητας «Επικοινωνία» του ΕΣΗΔΗΣ</w:t>
      </w:r>
      <w:r w:rsidR="00217A59" w:rsidRPr="00CB7A20">
        <w:rPr>
          <w:rStyle w:val="aff8"/>
          <w:rFonts w:cs="Helvetica"/>
          <w:color w:val="000000"/>
          <w:lang w:eastAsia="el-GR"/>
        </w:rPr>
        <w:footnoteReference w:id="12"/>
      </w:r>
      <w:r w:rsidR="00217A59">
        <w:rPr>
          <w:rFonts w:cs="Helvetica"/>
          <w:color w:val="000000"/>
          <w:lang w:eastAsia="el-GR"/>
        </w:rPr>
        <w:t xml:space="preserve"> </w:t>
      </w:r>
      <w:r w:rsidR="00217A59" w:rsidRPr="00D60B9F">
        <w:rPr>
          <w:color w:val="000000"/>
          <w:lang w:eastAsia="el-GR"/>
        </w:rPr>
        <w:t xml:space="preserve">προς την Αναθέτουσα Αρχή, καθώς και σχετικές ενέργειες απόσυρσης («αποκλεισμού») της προσφοράς από χρήστη της </w:t>
      </w:r>
      <w:r w:rsidR="00217A59">
        <w:rPr>
          <w:color w:val="000000"/>
          <w:lang w:eastAsia="el-GR"/>
        </w:rPr>
        <w:t>Α</w:t>
      </w:r>
      <w:r w:rsidR="00217A59" w:rsidRPr="00D60B9F">
        <w:rPr>
          <w:color w:val="000000"/>
          <w:lang w:eastAsia="el-GR"/>
        </w:rPr>
        <w:t xml:space="preserve">ναθέτουσας </w:t>
      </w:r>
      <w:r w:rsidR="00217A59">
        <w:rPr>
          <w:color w:val="000000"/>
          <w:lang w:eastAsia="el-GR"/>
        </w:rPr>
        <w:t>Α</w:t>
      </w:r>
      <w:r w:rsidR="00217A59" w:rsidRPr="00D60B9F">
        <w:rPr>
          <w:color w:val="000000"/>
          <w:lang w:eastAsia="el-GR"/>
        </w:rPr>
        <w:t>ρχής.</w:t>
      </w:r>
    </w:p>
    <w:p w14:paraId="3531266F" w14:textId="77777777" w:rsidR="00537C11" w:rsidRDefault="00537C11">
      <w:pPr>
        <w:rPr>
          <w:rFonts w:cs="Tahoma"/>
          <w:szCs w:val="22"/>
        </w:rPr>
      </w:pPr>
    </w:p>
    <w:p w14:paraId="399C32DC" w14:textId="0D9C8484" w:rsidR="00537C11" w:rsidRPr="00A957C2" w:rsidRDefault="00D5286F" w:rsidP="002D2AF2">
      <w:pPr>
        <w:pStyle w:val="34"/>
        <w:rPr>
          <w:sz w:val="22"/>
          <w:szCs w:val="22"/>
        </w:rPr>
      </w:pPr>
      <w:bookmarkStart w:id="295" w:name="_Ref496542299"/>
      <w:bookmarkStart w:id="296" w:name="_Toc176345012"/>
      <w:r w:rsidRPr="00A957C2">
        <w:rPr>
          <w:sz w:val="22"/>
          <w:szCs w:val="22"/>
        </w:rPr>
        <w:t xml:space="preserve">2.4.2. </w:t>
      </w:r>
      <w:r w:rsidR="00430EF7" w:rsidRPr="00A957C2">
        <w:rPr>
          <w:sz w:val="22"/>
          <w:szCs w:val="22"/>
        </w:rPr>
        <w:t>Χρόνος και Τρόπος υποβολής προσφορών</w:t>
      </w:r>
      <w:bookmarkEnd w:id="295"/>
      <w:bookmarkEnd w:id="296"/>
    </w:p>
    <w:p w14:paraId="38580727" w14:textId="38F58532" w:rsidR="00537C11" w:rsidRDefault="00803395">
      <w:pPr>
        <w:rPr>
          <w:rFonts w:cs="Tahoma"/>
        </w:rPr>
      </w:pPr>
      <w:bookmarkStart w:id="297" w:name="_Toc74566862"/>
      <w:bookmarkStart w:id="298" w:name="_Toc74566863"/>
      <w:bookmarkEnd w:id="297"/>
      <w:r w:rsidRPr="00990757">
        <w:rPr>
          <w:b/>
        </w:rPr>
        <w:t xml:space="preserve">2.4.2.1 </w:t>
      </w:r>
      <w:r w:rsidR="00430EF7">
        <w:rPr>
          <w:rFonts w:cs="Tahoma"/>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(άρθρο </w:t>
      </w:r>
      <w:r w:rsidR="00080748">
        <w:t>1.5</w:t>
      </w:r>
      <w:r w:rsidR="00430EF7">
        <w:rPr>
          <w:rFonts w:cs="Tahoma"/>
        </w:rPr>
        <w:t xml:space="preserve">), στην </w:t>
      </w:r>
      <w:r w:rsidR="00430EF7">
        <w:rPr>
          <w:rFonts w:cs="Tahoma"/>
          <w:color w:val="000000"/>
        </w:rPr>
        <w:t>Ελληνική</w:t>
      </w:r>
      <w:r w:rsidR="00430EF7">
        <w:rPr>
          <w:rFonts w:cs="Tahoma"/>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w:t>
      </w:r>
      <w:proofErr w:type="spellStart"/>
      <w:r w:rsidR="00430EF7">
        <w:rPr>
          <w:rFonts w:cs="Tahoma"/>
        </w:rPr>
        <w:t>εκδοθείσα</w:t>
      </w:r>
      <w:proofErr w:type="spellEnd"/>
      <w:r w:rsidR="00430EF7">
        <w:rPr>
          <w:rFonts w:cs="Tahoma"/>
        </w:rPr>
        <w:t xml:space="preserve"> με </w:t>
      </w:r>
      <w:proofErr w:type="spellStart"/>
      <w:r w:rsidR="00430EF7">
        <w:rPr>
          <w:rFonts w:cs="Tahoma"/>
        </w:rPr>
        <w:t>αρ</w:t>
      </w:r>
      <w:proofErr w:type="spellEnd"/>
      <w:r w:rsidR="00430EF7">
        <w:rPr>
          <w:rFonts w:cs="Tahoma"/>
        </w:rPr>
        <w:t xml:space="preserve">. </w:t>
      </w:r>
      <w:r w:rsidR="00430EF7">
        <w:rPr>
          <w:rFonts w:cs="Tahoma"/>
        </w:rPr>
        <w:lastRenderedPageBreak/>
        <w:t>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98"/>
    </w:p>
    <w:p w14:paraId="241725DB" w14:textId="77777777" w:rsidR="00537C11" w:rsidRDefault="00430EF7">
      <w:pPr>
        <w:rPr>
          <w:rFonts w:cs="Tahoma"/>
          <w:b/>
          <w:bCs/>
        </w:rPr>
      </w:pPr>
      <w:r>
        <w:rPr>
          <w:rFonts w:cs="Tahoma"/>
          <w:color w:val="000000"/>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Pr>
          <w:rFonts w:cs="Tahoma"/>
          <w:color w:val="000000"/>
        </w:rPr>
        <w:t>πάροχο</w:t>
      </w:r>
      <w:proofErr w:type="spellEnd"/>
      <w:r>
        <w:rPr>
          <w:rFonts w:cs="Tahoma"/>
          <w:color w:val="000000"/>
        </w:rPr>
        <w:t xml:space="preserve"> υπηρεσιών πιστοποίησης, ο οποίος περιλαμβάνεται στον κατάλογο </w:t>
      </w:r>
      <w:proofErr w:type="spellStart"/>
      <w:r>
        <w:rPr>
          <w:rFonts w:cs="Tahoma"/>
          <w:color w:val="000000"/>
        </w:rPr>
        <w:t>εμπίστευσης</w:t>
      </w:r>
      <w:proofErr w:type="spellEnd"/>
      <w:r>
        <w:rPr>
          <w:rFonts w:cs="Tahoma"/>
          <w:color w:val="000000"/>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27140F5D" w14:textId="77777777" w:rsidR="00537C11" w:rsidRDefault="00803395">
      <w:pPr>
        <w:rPr>
          <w:rFonts w:cs="Tahoma"/>
        </w:rPr>
      </w:pPr>
      <w:bookmarkStart w:id="299" w:name="_Toc74566864"/>
      <w:r w:rsidRPr="00990757">
        <w:rPr>
          <w:b/>
        </w:rPr>
        <w:t xml:space="preserve">2.4.2.2 </w:t>
      </w:r>
      <w:r w:rsidR="00430EF7">
        <w:rPr>
          <w:rFonts w:cs="Tahoma"/>
        </w:rPr>
        <w:t xml:space="preserve">Ο χρόνος υποβολής της προσφοράς μέσω του ΕΣΗΔΗΣ βεβαιώνεται αυτόματα από το ΕΣΗΔΗΣ με υπηρεσίες </w:t>
      </w:r>
      <w:proofErr w:type="spellStart"/>
      <w:r w:rsidR="00430EF7">
        <w:rPr>
          <w:rFonts w:cs="Tahoma"/>
        </w:rPr>
        <w:t>χρονοσήμανσης</w:t>
      </w:r>
      <w:proofErr w:type="spellEnd"/>
      <w:r w:rsidR="00430EF7">
        <w:rPr>
          <w:rFonts w:cs="Tahoma"/>
        </w:rPr>
        <w:t>, σύμφωνα με τα οριζόμενα στο άρθρο 37 του ν. 4412/2016 και τις διατάξεις του άρθρου 10 της ως άνω κοινής υπουργικής απόφασης.</w:t>
      </w:r>
      <w:bookmarkEnd w:id="299"/>
    </w:p>
    <w:p w14:paraId="479E1D3B" w14:textId="77777777" w:rsidR="00537C11" w:rsidRDefault="00430EF7">
      <w:pPr>
        <w:rPr>
          <w:rFonts w:cs="Tahoma"/>
        </w:rPr>
      </w:pPr>
      <w:r>
        <w:rPr>
          <w:rFonts w:cs="Tahoma"/>
        </w:rPr>
        <w:t xml:space="preserve">Μετά την παρέλευση της καταληκτικής ημερομηνίας και ώρας, δεν υπάρχει η δυνατότητα υποβολής προσφοράς στο ΕΣΗΔΗΣ. </w:t>
      </w:r>
      <w:r>
        <w:rPr>
          <w:rFonts w:cs="Tahoma"/>
          <w:color w:val="000000"/>
          <w:szCs w:val="22"/>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17D42DFD" w14:textId="77777777" w:rsidR="00537C11" w:rsidRDefault="00803395">
      <w:pPr>
        <w:rPr>
          <w:rFonts w:cs="Tahoma"/>
        </w:rPr>
      </w:pPr>
      <w:bookmarkStart w:id="300" w:name="_Toc74566865"/>
      <w:bookmarkStart w:id="301" w:name="_Toc74566866"/>
      <w:bookmarkEnd w:id="300"/>
      <w:r w:rsidRPr="00990757">
        <w:rPr>
          <w:b/>
        </w:rPr>
        <w:t xml:space="preserve">2.4.2.3 </w:t>
      </w:r>
      <w:r w:rsidR="00430EF7">
        <w:rPr>
          <w:rFonts w:cs="Tahoma"/>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301"/>
      <w:r w:rsidR="00430EF7">
        <w:rPr>
          <w:rFonts w:cs="Tahoma"/>
        </w:rPr>
        <w:t xml:space="preserve"> </w:t>
      </w:r>
    </w:p>
    <w:p w14:paraId="41F4F650" w14:textId="77777777" w:rsidR="00803395" w:rsidRDefault="00803395" w:rsidP="00803395">
      <w:pPr>
        <w:spacing w:line="276" w:lineRule="auto"/>
        <w:ind w:left="426" w:hanging="426"/>
      </w:pPr>
      <w:r>
        <w:t>(α)</w:t>
      </w:r>
      <w:r>
        <w:tab/>
        <w:t>έναν ηλεκτρονικό (</w:t>
      </w:r>
      <w:proofErr w:type="spellStart"/>
      <w:r>
        <w:t>υπο</w:t>
      </w:r>
      <w:proofErr w:type="spellEnd"/>
      <w: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6D9A25C3" w14:textId="77777777" w:rsidR="00803395" w:rsidRDefault="00803395" w:rsidP="00803395">
      <w:pPr>
        <w:spacing w:line="276" w:lineRule="auto"/>
        <w:ind w:left="426" w:hanging="426"/>
      </w:pPr>
      <w:r>
        <w:t>(β)</w:t>
      </w:r>
      <w:r>
        <w:tab/>
        <w:t>έναν ηλεκτρονικό (</w:t>
      </w:r>
      <w:proofErr w:type="spellStart"/>
      <w:r>
        <w:t>υπο</w:t>
      </w:r>
      <w:proofErr w:type="spellEnd"/>
      <w: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4DA7ADB7" w14:textId="77777777" w:rsidR="00537C11" w:rsidRDefault="00430EF7">
      <w:pPr>
        <w:rPr>
          <w:rFonts w:cs="Tahoma"/>
        </w:rPr>
      </w:pPr>
      <w:r>
        <w:rPr>
          <w:rFonts w:cs="Tahoma"/>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34C01355" w14:textId="77777777" w:rsidR="00537C11" w:rsidRDefault="00430EF7">
      <w:pPr>
        <w:rPr>
          <w:rFonts w:cs="Tahoma"/>
        </w:rPr>
      </w:pPr>
      <w:r>
        <w:rPr>
          <w:rFonts w:cs="Tahoma"/>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7B27327" w14:textId="7D0D55A2" w:rsidR="00537C11" w:rsidRDefault="00803395">
      <w:pPr>
        <w:rPr>
          <w:rFonts w:cs="Tahoma"/>
        </w:rPr>
      </w:pPr>
      <w:bookmarkStart w:id="302" w:name="_Toc74566867"/>
      <w:bookmarkStart w:id="303" w:name="_Toc74566868"/>
      <w:bookmarkStart w:id="304" w:name="_Toc74566869"/>
      <w:bookmarkStart w:id="305" w:name="_Toc74566870"/>
      <w:bookmarkStart w:id="306" w:name="_Toc74566871"/>
      <w:bookmarkEnd w:id="302"/>
      <w:bookmarkEnd w:id="303"/>
      <w:bookmarkEnd w:id="304"/>
      <w:bookmarkEnd w:id="305"/>
      <w:r w:rsidRPr="00990757">
        <w:rPr>
          <w:b/>
        </w:rPr>
        <w:lastRenderedPageBreak/>
        <w:t>2.4.2.4</w:t>
      </w:r>
      <w:r w:rsidRPr="00990757">
        <w:t xml:space="preserve"> </w:t>
      </w:r>
      <w:r w:rsidRPr="00201A77">
        <w:t xml:space="preserve">Εφόσον οι Οικονομικοί Φορείς καταχωρίσουν τα σχετικά στοιχεία, </w:t>
      </w:r>
      <w:proofErr w:type="spellStart"/>
      <w:r w:rsidRPr="00201A77">
        <w:t>μεταδεδομένα</w:t>
      </w:r>
      <w:proofErr w:type="spellEnd"/>
      <w:r w:rsidRPr="00201A77">
        <w:t xml:space="preserve">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w:t>
      </w:r>
      <w:proofErr w:type="spellStart"/>
      <w:r w:rsidRPr="00201A77">
        <w:t>μορφότυπο</w:t>
      </w:r>
      <w:proofErr w:type="spellEnd"/>
      <w:r w:rsidRPr="00201A77">
        <w:t xml:space="preserve">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Pr="00201A77">
        <w:t>υποφακέλους</w:t>
      </w:r>
      <w:proofErr w:type="spellEnd"/>
      <w:r w:rsidRPr="00201A77">
        <w:t xml:space="preserve">. Επισημαίνεται ότι η εξαγωγή και η επισύναψη των προαναφερθέντων αναφορών (εκτυπώσεων) δύναται να πραγματοποιείται για κάθε </w:t>
      </w:r>
      <w:proofErr w:type="spellStart"/>
      <w:r w:rsidRPr="00201A77">
        <w:t>υποφ</w:t>
      </w:r>
      <w:r>
        <w:t>ά</w:t>
      </w:r>
      <w:r w:rsidRPr="00201A77">
        <w:t>κ</w:t>
      </w:r>
      <w:r>
        <w:t>ε</w:t>
      </w:r>
      <w:r w:rsidRPr="00201A77">
        <w:t>λο</w:t>
      </w:r>
      <w:proofErr w:type="spellEnd"/>
      <w:r w:rsidRPr="00201A77">
        <w:t xml:space="preserve">  ξεχωριστά, από τη στιγμή που έχει ολοκληρωθεί η καταχώριση των στοιχείων σε αυτόν</w:t>
      </w:r>
      <w:r w:rsidRPr="00201A77">
        <w:rPr>
          <w:vertAlign w:val="superscript"/>
        </w:rPr>
        <w:footnoteReference w:id="13"/>
      </w:r>
      <w:r w:rsidRPr="00821852">
        <w:t xml:space="preserve">.  </w:t>
      </w:r>
      <w:r w:rsidR="00430EF7">
        <w:rPr>
          <w:rFonts w:cs="Tahoma"/>
        </w:rPr>
        <w:t xml:space="preserve">Οι οικονομικοί φορείς συντάσσουν την τεχνική και οικονομική τους προσφορά σύμφωνα με τις απαιτήσεις της παρούσας </w:t>
      </w:r>
      <w:r w:rsidR="00E561C9">
        <w:fldChar w:fldCharType="begin"/>
      </w:r>
      <w:r w:rsidR="00E561C9">
        <w:instrText xml:space="preserve"> REF _Ref510087097 \h  \* MERGEFORMAT </w:instrText>
      </w:r>
      <w:r w:rsidR="00E561C9">
        <w:fldChar w:fldCharType="separate"/>
      </w:r>
      <w:r w:rsidR="00F756DD" w:rsidRPr="00F756DD">
        <w:rPr>
          <w:rFonts w:cs="Tahoma"/>
        </w:rPr>
        <w:t>ΠΑΡΑΡΤΗΜΑ V – Υπόδειγμα Τεχνικής Προσφοράς</w:t>
      </w:r>
      <w:r w:rsidR="00E561C9">
        <w:fldChar w:fldCharType="end"/>
      </w:r>
      <w:r w:rsidR="00430EF7">
        <w:rPr>
          <w:rFonts w:cs="Tahoma"/>
        </w:rPr>
        <w:t xml:space="preserve"> &amp; </w:t>
      </w:r>
      <w:r w:rsidR="00E561C9">
        <w:fldChar w:fldCharType="begin"/>
      </w:r>
      <w:r w:rsidR="00E561C9">
        <w:instrText xml:space="preserve"> REF _Ref510087099 \h  \* MERGEFORMAT </w:instrText>
      </w:r>
      <w:r w:rsidR="00E561C9">
        <w:fldChar w:fldCharType="separate"/>
      </w:r>
      <w:r w:rsidR="00F756DD" w:rsidRPr="00F756DD">
        <w:rPr>
          <w:rFonts w:cs="Tahoma"/>
        </w:rPr>
        <w:t>ΠΑΡΑΡΤΗΜΑ VI – Υπόδειγμα Οικονομικής Προσφοράς</w:t>
      </w:r>
      <w:r w:rsidR="00E561C9">
        <w:fldChar w:fldCharType="end"/>
      </w:r>
      <w:bookmarkEnd w:id="306"/>
      <w:r w:rsidR="00430EF7">
        <w:rPr>
          <w:rFonts w:cs="Tahoma"/>
        </w:rPr>
        <w:t xml:space="preserve"> </w:t>
      </w:r>
      <w:r w:rsidR="00430EF7">
        <w:rPr>
          <w:rFonts w:cs="Tahoma"/>
          <w:i/>
          <w:iCs/>
        </w:rPr>
        <w:t>.</w:t>
      </w:r>
    </w:p>
    <w:p w14:paraId="23F87FC1" w14:textId="77777777" w:rsidR="00537C11" w:rsidRDefault="00803395">
      <w:pPr>
        <w:rPr>
          <w:rFonts w:cs="Tahoma"/>
        </w:rPr>
      </w:pPr>
      <w:bookmarkStart w:id="307" w:name="_Toc74566872"/>
      <w:bookmarkStart w:id="308" w:name="_Toc74566873"/>
      <w:bookmarkStart w:id="309" w:name="_Toc74566874"/>
      <w:bookmarkStart w:id="310" w:name="_Ref81914407"/>
      <w:bookmarkEnd w:id="307"/>
      <w:bookmarkEnd w:id="308"/>
      <w:r w:rsidRPr="00990757">
        <w:rPr>
          <w:b/>
        </w:rPr>
        <w:t>2.4.2.</w:t>
      </w:r>
      <w:r>
        <w:rPr>
          <w:b/>
        </w:rPr>
        <w:t>5</w:t>
      </w:r>
      <w:r w:rsidRPr="00990757">
        <w:t xml:space="preserve"> </w:t>
      </w:r>
      <w:r w:rsidR="00430EF7">
        <w:rPr>
          <w:rFonts w:cs="Tahoma"/>
        </w:rPr>
        <w:t>Ειδικότερα, όσον αφορά τα συνημμένα ηλεκτρονικά αρχεία της προσφοράς, οι Οικονομικοί Φορείς τα καταχωρίζουν στους ανωτέρω (</w:t>
      </w:r>
      <w:proofErr w:type="spellStart"/>
      <w:r w:rsidR="00430EF7">
        <w:rPr>
          <w:rFonts w:cs="Tahoma"/>
        </w:rPr>
        <w:t>υπο</w:t>
      </w:r>
      <w:proofErr w:type="spellEnd"/>
      <w:r w:rsidR="00430EF7">
        <w:rPr>
          <w:rFonts w:cs="Tahoma"/>
        </w:rPr>
        <w:t>)φακέλους μέσω του Υποσυστήματος, ως εξής :</w:t>
      </w:r>
      <w:bookmarkEnd w:id="309"/>
      <w:bookmarkEnd w:id="310"/>
    </w:p>
    <w:p w14:paraId="0F49C7C3" w14:textId="77777777" w:rsidR="00537C11" w:rsidRDefault="00430EF7">
      <w:pPr>
        <w:rPr>
          <w:rFonts w:cs="Tahoma"/>
          <w:color w:val="000000"/>
        </w:rPr>
      </w:pPr>
      <w:bookmarkStart w:id="311" w:name="_Hlk71366084"/>
      <w:r>
        <w:rPr>
          <w:rFonts w:cs="Tahoma"/>
          <w:color w:val="000000"/>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1C81439B" w14:textId="77777777" w:rsidR="00537C11" w:rsidRDefault="00430EF7" w:rsidP="00803395">
      <w:pPr>
        <w:ind w:left="540" w:hanging="540"/>
        <w:rPr>
          <w:rFonts w:cs="Tahoma"/>
          <w:color w:val="000000"/>
        </w:rPr>
      </w:pPr>
      <w:r>
        <w:rPr>
          <w:rFonts w:cs="Tahoma"/>
          <w:color w:val="000000"/>
        </w:rPr>
        <w:t>α)</w:t>
      </w:r>
      <w:r w:rsidR="00803395">
        <w:rPr>
          <w:rFonts w:cs="Tahoma"/>
          <w:color w:val="000000"/>
        </w:rPr>
        <w:tab/>
      </w:r>
      <w:r>
        <w:rPr>
          <w:rFonts w:cs="Tahoma"/>
          <w:color w:val="000000"/>
        </w:rPr>
        <w:t xml:space="preserve">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Pr>
          <w:rFonts w:cs="Tahoma"/>
          <w:color w:val="000000"/>
          <w:lang w:val="en-US"/>
        </w:rPr>
        <w:t>e</w:t>
      </w:r>
      <w:r>
        <w:rPr>
          <w:rFonts w:cs="Tahoma"/>
          <w:color w:val="000000"/>
        </w:rPr>
        <w:t>-</w:t>
      </w:r>
      <w:r>
        <w:rPr>
          <w:rFonts w:cs="Tahoma"/>
          <w:color w:val="000000"/>
          <w:lang w:val="en-US"/>
        </w:rPr>
        <w:t>Apostille</w:t>
      </w:r>
      <w:r>
        <w:rPr>
          <w:rFonts w:cs="Tahoma"/>
          <w:color w:val="000000"/>
        </w:rPr>
        <w:t xml:space="preserve"> </w:t>
      </w:r>
    </w:p>
    <w:p w14:paraId="260B5AE4" w14:textId="77777777" w:rsidR="00537C11" w:rsidRDefault="00430EF7" w:rsidP="00803395">
      <w:pPr>
        <w:ind w:left="540" w:hanging="540"/>
        <w:rPr>
          <w:rFonts w:cs="Tahoma"/>
          <w:color w:val="000000"/>
        </w:rPr>
      </w:pPr>
      <w:r>
        <w:rPr>
          <w:rFonts w:cs="Tahoma"/>
          <w:color w:val="000000"/>
        </w:rPr>
        <w:t>β)</w:t>
      </w:r>
      <w:r w:rsidR="00803395">
        <w:rPr>
          <w:rFonts w:cs="Tahoma"/>
          <w:color w:val="000000"/>
        </w:rPr>
        <w:tab/>
      </w:r>
      <w:r>
        <w:rPr>
          <w:rFonts w:cs="Tahoma"/>
          <w:color w:val="000000"/>
        </w:rPr>
        <w:t xml:space="preserve">είτε των άρθρων 15 και 27 του ν. 4727/2020 (Α΄ 184) περί ηλεκτρονικών ιδιωτικών εγγράφων που φέρουν ηλεκτρονική υπογραφή ή σφραγίδα </w:t>
      </w:r>
    </w:p>
    <w:p w14:paraId="1CAA9E8B" w14:textId="77777777" w:rsidR="00537C11" w:rsidRDefault="00430EF7" w:rsidP="00803395">
      <w:pPr>
        <w:ind w:left="540" w:hanging="540"/>
        <w:rPr>
          <w:rFonts w:cs="Tahoma"/>
          <w:color w:val="000000"/>
        </w:rPr>
      </w:pPr>
      <w:r>
        <w:rPr>
          <w:rFonts w:cs="Tahoma"/>
          <w:color w:val="000000"/>
        </w:rPr>
        <w:t>γ)</w:t>
      </w:r>
      <w:r w:rsidR="00803395">
        <w:rPr>
          <w:rFonts w:cs="Tahoma"/>
          <w:color w:val="000000"/>
        </w:rPr>
        <w:tab/>
      </w:r>
      <w:r>
        <w:rPr>
          <w:rFonts w:cs="Tahoma"/>
          <w:color w:val="000000"/>
        </w:rPr>
        <w:t xml:space="preserve">είτε του άρθρου 11 του ν. 2690/1999 (Α΄ 45), </w:t>
      </w:r>
    </w:p>
    <w:p w14:paraId="5890F96F" w14:textId="77777777" w:rsidR="00537C11" w:rsidRDefault="00430EF7" w:rsidP="00803395">
      <w:pPr>
        <w:ind w:left="540" w:hanging="540"/>
        <w:rPr>
          <w:rFonts w:cs="Tahoma"/>
          <w:color w:val="000000"/>
        </w:rPr>
      </w:pPr>
      <w:r>
        <w:rPr>
          <w:rFonts w:cs="Tahoma"/>
          <w:color w:val="000000"/>
        </w:rPr>
        <w:t>δ)</w:t>
      </w:r>
      <w:r w:rsidR="00803395">
        <w:rPr>
          <w:rFonts w:cs="Tahoma"/>
          <w:color w:val="000000"/>
        </w:rPr>
        <w:tab/>
      </w:r>
      <w:r>
        <w:rPr>
          <w:rFonts w:cs="Tahoma"/>
          <w:color w:val="000000"/>
        </w:rPr>
        <w:t xml:space="preserve">είτε της παρ. 2 του άρθρου 37 του ν. 4412/2016, περί χρήσης ηλεκτρονικών υπογραφών σε ηλεκτρονικές διαδικασίες δημοσίων συμβάσεων,  </w:t>
      </w:r>
    </w:p>
    <w:p w14:paraId="4CBE0757" w14:textId="77777777" w:rsidR="00537C11" w:rsidRDefault="00430EF7" w:rsidP="00803395">
      <w:pPr>
        <w:ind w:left="540" w:hanging="540"/>
        <w:rPr>
          <w:rFonts w:cs="Tahoma"/>
          <w:color w:val="000000"/>
        </w:rPr>
      </w:pPr>
      <w:r>
        <w:rPr>
          <w:rFonts w:cs="Tahoma"/>
          <w:color w:val="000000"/>
        </w:rPr>
        <w:t>ε)</w:t>
      </w:r>
      <w:r w:rsidR="00803395">
        <w:rPr>
          <w:rFonts w:cs="Tahoma"/>
          <w:color w:val="000000"/>
        </w:rPr>
        <w:tab/>
      </w:r>
      <w:r>
        <w:rPr>
          <w:rFonts w:cs="Tahoma"/>
          <w:color w:val="000000"/>
        </w:rPr>
        <w:t xml:space="preserve">είτε της παρ. 8 του άρθρου 92 του ν. 4412/2016, περί </w:t>
      </w:r>
      <w:proofErr w:type="spellStart"/>
      <w:r>
        <w:rPr>
          <w:rFonts w:cs="Tahoma"/>
          <w:color w:val="000000"/>
        </w:rPr>
        <w:t>συνυποβολής</w:t>
      </w:r>
      <w:proofErr w:type="spellEnd"/>
      <w:r>
        <w:rPr>
          <w:rFonts w:cs="Tahoma"/>
          <w:color w:val="000000"/>
        </w:rPr>
        <w:t xml:space="preserve"> υπεύθυνης δήλωσης στην περίπτωση απλής φωτοτυπίας ιδιωτικών εγγράφων. </w:t>
      </w:r>
    </w:p>
    <w:p w14:paraId="312C83A7" w14:textId="77777777" w:rsidR="00537C11" w:rsidRDefault="00430EF7">
      <w:pPr>
        <w:rPr>
          <w:rFonts w:cs="Tahoma"/>
          <w:color w:val="000000"/>
        </w:rPr>
      </w:pPr>
      <w:r>
        <w:rPr>
          <w:rFonts w:cs="Tahoma"/>
          <w:color w:val="000000"/>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13C3587D" w14:textId="77777777" w:rsidR="00537C11" w:rsidRDefault="00430EF7">
      <w:pPr>
        <w:rPr>
          <w:rFonts w:cs="Tahoma"/>
          <w:strike/>
          <w:color w:val="000000"/>
        </w:rPr>
      </w:pPr>
      <w:r>
        <w:rPr>
          <w:rFonts w:cs="Tahoma"/>
          <w:color w:val="000000"/>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Pr>
          <w:rFonts w:cs="Tahoma"/>
          <w:color w:val="000000"/>
        </w:rPr>
        <w:t>μορφότυπο</w:t>
      </w:r>
      <w:proofErr w:type="spellEnd"/>
      <w:r>
        <w:rPr>
          <w:rFonts w:cs="Tahoma"/>
          <w:color w:val="000000"/>
        </w:rPr>
        <w:t xml:space="preserve"> PDF. </w:t>
      </w:r>
      <w:bookmarkEnd w:id="311"/>
    </w:p>
    <w:p w14:paraId="48267D70" w14:textId="77777777" w:rsidR="00537C11" w:rsidRDefault="00430EF7">
      <w:pPr>
        <w:rPr>
          <w:rFonts w:cs="Tahoma"/>
        </w:rPr>
      </w:pPr>
      <w:r>
        <w:rPr>
          <w:rFonts w:cs="Tahoma"/>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Pr>
          <w:rFonts w:cs="Tahoma"/>
        </w:rPr>
        <w:t>ούς</w:t>
      </w:r>
      <w:proofErr w:type="spellEnd"/>
      <w:r>
        <w:rPr>
          <w:rFonts w:cs="Tahoma"/>
        </w:rPr>
        <w:t xml:space="preserve"> φάκελο-</w:t>
      </w:r>
      <w:proofErr w:type="spellStart"/>
      <w:r>
        <w:rPr>
          <w:rFonts w:cs="Tahoma"/>
        </w:rPr>
        <w:t>ους</w:t>
      </w:r>
      <w:proofErr w:type="spellEnd"/>
      <w:r>
        <w:rPr>
          <w:rFonts w:cs="Tahoma"/>
        </w:rPr>
        <w:t xml:space="preserve">, στον οποίο </w:t>
      </w:r>
      <w:r>
        <w:rPr>
          <w:rFonts w:cs="Tahoma"/>
        </w:rPr>
        <w:lastRenderedPageBreak/>
        <w:t>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Pr>
          <w:rFonts w:eastAsia="Calibri" w:cs="Tahoma"/>
          <w:szCs w:val="22"/>
          <w:lang w:eastAsia="el-GR"/>
        </w:rPr>
        <w:t xml:space="preserve"> </w:t>
      </w:r>
      <w:r>
        <w:rPr>
          <w:rFonts w:cs="Tahoma"/>
        </w:rPr>
        <w:t>Τέτοια στοιχεία και δικαιολογητικά ενδεικτικά είναι :</w:t>
      </w:r>
    </w:p>
    <w:p w14:paraId="07A71D37" w14:textId="77777777" w:rsidR="00537C11" w:rsidRDefault="00430EF7" w:rsidP="00FF5DEE">
      <w:pPr>
        <w:ind w:left="450" w:hanging="450"/>
        <w:rPr>
          <w:rFonts w:cs="Tahoma"/>
        </w:rPr>
      </w:pPr>
      <w:r>
        <w:rPr>
          <w:rFonts w:cs="Tahoma"/>
        </w:rPr>
        <w:t>α)</w:t>
      </w:r>
      <w:r w:rsidR="00FF5DEE">
        <w:rPr>
          <w:rFonts w:cs="Tahoma"/>
        </w:rPr>
        <w:tab/>
      </w:r>
      <w:r>
        <w:rPr>
          <w:rFonts w:cs="Tahoma"/>
        </w:rPr>
        <w:t>η πρωτότυπη εγγυητική επιστολή συμμετοχής, πλην των περιπτώσεων που αυτή εκδίδεται ηλεκτρονικά, άλλως η προσφορά απορρίπτεται ως απαράδεκτη,</w:t>
      </w:r>
    </w:p>
    <w:p w14:paraId="31186D32" w14:textId="77777777" w:rsidR="00537C11" w:rsidRDefault="00430EF7" w:rsidP="00FF5DEE">
      <w:pPr>
        <w:ind w:left="450" w:hanging="450"/>
        <w:rPr>
          <w:rFonts w:cs="Tahoma"/>
        </w:rPr>
      </w:pPr>
      <w:r>
        <w:rPr>
          <w:rFonts w:cs="Tahoma"/>
        </w:rPr>
        <w:t>β)</w:t>
      </w:r>
      <w:r w:rsidR="00FF5DEE">
        <w:rPr>
          <w:rFonts w:cs="Tahoma"/>
        </w:rPr>
        <w:tab/>
      </w:r>
      <w:r>
        <w:rPr>
          <w:rFonts w:cs="Tahoma"/>
        </w:rPr>
        <w:t xml:space="preserve">αυτά που δεν υπάγονται στις διατάξεις του άρθρου 11 παρ. 2 του ν. 2690/1999, </w:t>
      </w:r>
    </w:p>
    <w:p w14:paraId="1121E312" w14:textId="77777777" w:rsidR="00537C11" w:rsidRDefault="00430EF7" w:rsidP="00FF5DEE">
      <w:pPr>
        <w:ind w:left="450" w:hanging="450"/>
        <w:rPr>
          <w:rFonts w:cs="Tahoma"/>
        </w:rPr>
      </w:pPr>
      <w:r>
        <w:rPr>
          <w:rFonts w:cs="Tahoma"/>
        </w:rPr>
        <w:t>γ)</w:t>
      </w:r>
      <w:r w:rsidR="00FF5DEE">
        <w:rPr>
          <w:rFonts w:cs="Tahoma"/>
        </w:rPr>
        <w:tab/>
      </w:r>
      <w:r>
        <w:rPr>
          <w:rFonts w:cs="Tahoma"/>
        </w:rPr>
        <w:t>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5C10DD17" w14:textId="77777777" w:rsidR="00537C11" w:rsidRDefault="00430EF7" w:rsidP="00FF5DEE">
      <w:pPr>
        <w:ind w:left="450" w:hanging="450"/>
        <w:rPr>
          <w:rFonts w:cs="Tahoma"/>
        </w:rPr>
      </w:pPr>
      <w:r>
        <w:rPr>
          <w:rFonts w:cs="Tahoma"/>
        </w:rPr>
        <w:t>δ)</w:t>
      </w:r>
      <w:r w:rsidR="00FF5DEE">
        <w:rPr>
          <w:rFonts w:cs="Tahoma"/>
        </w:rPr>
        <w:tab/>
      </w:r>
      <w:r>
        <w:rPr>
          <w:rFonts w:cs="Tahoma"/>
        </w:rPr>
        <w:t>τα αλλοδαπά δημόσια έντυπα έγγραφα που φέρουν την επισημείωση της Χάγης (</w:t>
      </w:r>
      <w:proofErr w:type="spellStart"/>
      <w:r>
        <w:rPr>
          <w:rFonts w:cs="Tahoma"/>
        </w:rPr>
        <w:t>Apostille</w:t>
      </w:r>
      <w:proofErr w:type="spellEnd"/>
      <w:r>
        <w:rPr>
          <w:rFonts w:cs="Tahoma"/>
        </w:rPr>
        <w:t xml:space="preserve">), ή προξενική θεώρηση και δεν έχουν επικυρωθεί  από δικηγόρο. </w:t>
      </w:r>
    </w:p>
    <w:p w14:paraId="0DFE9400" w14:textId="77777777" w:rsidR="00537C11" w:rsidRDefault="00430EF7">
      <w:pPr>
        <w:rPr>
          <w:rFonts w:cs="Tahoma"/>
        </w:rPr>
      </w:pPr>
      <w:r>
        <w:rPr>
          <w:rFonts w:cs="Tahoma"/>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7A8072E7" w14:textId="77777777" w:rsidR="00537C11" w:rsidRDefault="00430EF7">
      <w:pPr>
        <w:rPr>
          <w:rFonts w:cs="Tahoma"/>
        </w:rPr>
      </w:pPr>
      <w:r>
        <w:rPr>
          <w:rFonts w:cs="Tahoma"/>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Pr>
          <w:rFonts w:cs="Tahoma"/>
        </w:rPr>
        <w:t>Apostille</w:t>
      </w:r>
      <w:proofErr w:type="spellEnd"/>
      <w:r>
        <w:rPr>
          <w:rFonts w:cs="Tahoma"/>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2CC4FCE2" w14:textId="77777777" w:rsidR="00537C11" w:rsidRDefault="00430EF7">
      <w:pPr>
        <w:rPr>
          <w:rFonts w:cs="Tahoma"/>
        </w:rPr>
      </w:pPr>
      <w:r>
        <w:rPr>
          <w:rFonts w:cs="Tahoma"/>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C263269" w14:textId="77777777" w:rsidR="00537C11" w:rsidRDefault="00430EF7">
      <w:pPr>
        <w:rPr>
          <w:rFonts w:cs="Tahoma"/>
        </w:rPr>
      </w:pPr>
      <w:r>
        <w:rPr>
          <w:rFonts w:cs="Tahoma"/>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Pr>
          <w:rFonts w:cs="Tahoma"/>
        </w:rPr>
        <w:lastRenderedPageBreak/>
        <w:t xml:space="preserve">3.1 της παρούσας, άλλως η προσφορά απορρίπτεται ως απαράδεκτη μετά από γνώμη της Επιτροπής Διαγωνισμού.  </w:t>
      </w:r>
    </w:p>
    <w:p w14:paraId="0068A47D" w14:textId="77777777" w:rsidR="00537C11" w:rsidRDefault="00430EF7">
      <w:pPr>
        <w:rPr>
          <w:rFonts w:cs="Tahoma"/>
        </w:rPr>
      </w:pPr>
      <w:r>
        <w:rPr>
          <w:rFonts w:cs="Tahoma"/>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497B07AE" w14:textId="77777777" w:rsidR="00537C11" w:rsidRDefault="00430EF7">
      <w:pPr>
        <w:rPr>
          <w:rFonts w:cs="Tahoma"/>
          <w:szCs w:val="22"/>
        </w:rPr>
      </w:pPr>
      <w:r>
        <w:rPr>
          <w:rFonts w:cs="Tahoma"/>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0FE287DD" w14:textId="77777777" w:rsidR="00537C11" w:rsidRDefault="00537C11">
      <w:pPr>
        <w:rPr>
          <w:rFonts w:cs="Tahoma"/>
          <w:szCs w:val="22"/>
        </w:rPr>
      </w:pPr>
    </w:p>
    <w:p w14:paraId="0082EF7F" w14:textId="6F74CB36" w:rsidR="00537C11" w:rsidRPr="00A957C2" w:rsidRDefault="00D85DD0" w:rsidP="00A957C2">
      <w:pPr>
        <w:pStyle w:val="34"/>
        <w:keepNext w:val="0"/>
        <w:suppressAutoHyphens w:val="0"/>
        <w:spacing w:line="240" w:lineRule="auto"/>
        <w:ind w:left="709" w:hanging="709"/>
        <w:jc w:val="left"/>
        <w:rPr>
          <w:rFonts w:cs="Times New Roman"/>
          <w:sz w:val="22"/>
          <w:szCs w:val="26"/>
        </w:rPr>
      </w:pPr>
      <w:bookmarkStart w:id="312" w:name="_Ref496542340"/>
      <w:bookmarkStart w:id="313" w:name="_Toc176345013"/>
      <w:r>
        <w:rPr>
          <w:rFonts w:cs="Times New Roman"/>
          <w:sz w:val="22"/>
          <w:szCs w:val="26"/>
        </w:rPr>
        <w:t xml:space="preserve">2.4.3. </w:t>
      </w:r>
      <w:r w:rsidR="00430EF7" w:rsidRPr="00A957C2">
        <w:rPr>
          <w:rFonts w:cs="Times New Roman"/>
          <w:sz w:val="22"/>
          <w:szCs w:val="26"/>
        </w:rPr>
        <w:t>Περιεχόμενα Φακέλου «Δικαιολογητικά Συμμετοχής - Τεχνική Προσφορά»</w:t>
      </w:r>
      <w:bookmarkEnd w:id="312"/>
      <w:bookmarkEnd w:id="313"/>
    </w:p>
    <w:p w14:paraId="3A2A962E" w14:textId="541C480F" w:rsidR="00537C11" w:rsidRDefault="00D85DD0" w:rsidP="00D85DD0">
      <w:pPr>
        <w:pStyle w:val="44"/>
      </w:pPr>
      <w:bookmarkStart w:id="314" w:name="_Toc176345014"/>
      <w:r>
        <w:t>2.4.3.1.</w:t>
      </w:r>
      <w:r w:rsidR="00430EF7">
        <w:t>Δικαιολογητικά Συμμετοχής</w:t>
      </w:r>
      <w:bookmarkEnd w:id="314"/>
    </w:p>
    <w:p w14:paraId="0ED041A6" w14:textId="77777777" w:rsidR="00537C11" w:rsidRDefault="00430EF7">
      <w:pPr>
        <w:rPr>
          <w:rFonts w:cs="Tahoma"/>
        </w:rPr>
      </w:pPr>
      <w:r>
        <w:rPr>
          <w:rFonts w:cs="Tahoma"/>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στοιχεία: </w:t>
      </w:r>
    </w:p>
    <w:p w14:paraId="66734190" w14:textId="77777777" w:rsidR="00537C11" w:rsidRDefault="00430EF7" w:rsidP="00FF5DEE">
      <w:pPr>
        <w:ind w:left="450" w:hanging="450"/>
        <w:rPr>
          <w:rFonts w:cs="Tahoma"/>
        </w:rPr>
      </w:pPr>
      <w:r>
        <w:rPr>
          <w:rFonts w:cs="Tahoma"/>
        </w:rPr>
        <w:t>α)</w:t>
      </w:r>
      <w:r w:rsidR="00FF5DEE">
        <w:rPr>
          <w:rFonts w:cs="Tahoma"/>
        </w:rPr>
        <w:tab/>
      </w:r>
      <w:r>
        <w:rPr>
          <w:rFonts w:cs="Tahoma"/>
        </w:rPr>
        <w:t xml:space="preserve">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6EA71D5B" w14:textId="0830BF22" w:rsidR="00537C11" w:rsidRDefault="00430EF7" w:rsidP="00FF5DEE">
      <w:pPr>
        <w:ind w:left="450" w:hanging="450"/>
        <w:rPr>
          <w:rFonts w:cs="Tahoma"/>
        </w:rPr>
      </w:pPr>
      <w:r>
        <w:rPr>
          <w:rFonts w:cs="Tahoma"/>
        </w:rPr>
        <w:t>β)</w:t>
      </w:r>
      <w:r w:rsidR="00FF5DEE">
        <w:rPr>
          <w:rFonts w:cs="Tahoma"/>
        </w:rPr>
        <w:tab/>
      </w:r>
      <w:r w:rsidR="00B14FED">
        <w:rPr>
          <w:rFonts w:cs="Tahoma"/>
        </w:rPr>
        <w:t>Ε</w:t>
      </w:r>
      <w:r>
        <w:rPr>
          <w:rFonts w:cs="Tahoma"/>
        </w:rPr>
        <w:t xml:space="preserve">γγύηση συμμετοχής, όπως προβλέπεται στο άρθρο 72 του Ν.4412/2016 και τις παραγράφους </w:t>
      </w:r>
      <w:r>
        <w:rPr>
          <w:rFonts w:cs="Tahoma"/>
          <w:szCs w:val="22"/>
        </w:rPr>
        <w:t xml:space="preserve"> </w:t>
      </w:r>
      <w:r w:rsidR="00B11428">
        <w:t>2.1.5</w:t>
      </w:r>
      <w:r>
        <w:rPr>
          <w:rFonts w:cs="Tahoma"/>
          <w:szCs w:val="22"/>
        </w:rPr>
        <w:t xml:space="preserve"> και </w:t>
      </w:r>
      <w:r w:rsidR="00B11428">
        <w:t xml:space="preserve">2.2.2 </w:t>
      </w:r>
      <w:r>
        <w:rPr>
          <w:rFonts w:cs="Tahoma"/>
        </w:rPr>
        <w:t xml:space="preserve">αντίστοιχα της παρούσας διακήρυξης.  </w:t>
      </w:r>
    </w:p>
    <w:p w14:paraId="1C1E296B" w14:textId="1BF50011" w:rsidR="000F7BFA" w:rsidRPr="005C7C0B" w:rsidRDefault="000F7BFA" w:rsidP="000F7BFA">
      <w:pPr>
        <w:ind w:left="450" w:hanging="450"/>
        <w:rPr>
          <w:rFonts w:cs="Tahoma"/>
        </w:rPr>
      </w:pPr>
      <w:r w:rsidRPr="000F7BFA">
        <w:rPr>
          <w:rFonts w:cs="Tahoma"/>
        </w:rPr>
        <w:t xml:space="preserve">γ) </w:t>
      </w:r>
      <w:r w:rsidR="00B14FED" w:rsidRPr="00A401C7">
        <w:rPr>
          <w:rFonts w:cs="Tahoma"/>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r w:rsidR="005C7C0B">
        <w:rPr>
          <w:rFonts w:cs="Tahoma"/>
        </w:rPr>
        <w:t xml:space="preserve">ΠΑΡΑΡΤΗΜΑ </w:t>
      </w:r>
      <w:r w:rsidR="005C7C0B">
        <w:rPr>
          <w:rFonts w:cs="Tahoma"/>
          <w:lang w:val="en-US"/>
        </w:rPr>
        <w:t>VII</w:t>
      </w:r>
      <w:r w:rsidR="005C7C0B" w:rsidRPr="005C7C0B">
        <w:rPr>
          <w:rFonts w:cs="Tahoma"/>
        </w:rPr>
        <w:t xml:space="preserve"> </w:t>
      </w:r>
      <w:r w:rsidR="005C7C0B">
        <w:rPr>
          <w:rFonts w:cs="Tahoma"/>
        </w:rPr>
        <w:t>–</w:t>
      </w:r>
      <w:r w:rsidR="005C7C0B" w:rsidRPr="005C7C0B">
        <w:rPr>
          <w:rFonts w:cs="Tahoma"/>
        </w:rPr>
        <w:t xml:space="preserve"> </w:t>
      </w:r>
      <w:r w:rsidR="005C7C0B">
        <w:rPr>
          <w:rFonts w:cs="Tahoma"/>
        </w:rPr>
        <w:t xml:space="preserve">ΑΛΛΕΣ ΔΗΛΩΣΕΙΣ. </w:t>
      </w:r>
    </w:p>
    <w:p w14:paraId="4C279D00" w14:textId="77777777" w:rsidR="000F7BFA" w:rsidRPr="000F7BFA" w:rsidRDefault="000F7BFA" w:rsidP="000F7BFA">
      <w:pPr>
        <w:spacing w:after="0"/>
      </w:pPr>
    </w:p>
    <w:p w14:paraId="26BEEC82" w14:textId="47D9BE5B" w:rsidR="00537C11" w:rsidRDefault="00430EF7">
      <w:pPr>
        <w:rPr>
          <w:rFonts w:cs="Tahoma"/>
          <w:szCs w:val="22"/>
        </w:rPr>
      </w:pPr>
      <w:r>
        <w:rPr>
          <w:rFonts w:cs="Tahoma"/>
          <w:szCs w:val="22"/>
        </w:rPr>
        <w:t>Οι προσφέροντες συμπληρώνουν το σχετικό υπόδειγμα ΕΕΕΣ,  το οποίο αποτελεί αναπόσπαστο μέρος της παρούσας διακήρυξης (</w:t>
      </w:r>
      <w:r w:rsidR="00E561C9">
        <w:fldChar w:fldCharType="begin"/>
      </w:r>
      <w:r w:rsidR="00E561C9">
        <w:instrText xml:space="preserve"> REF _Ref496624736 \h  \* MERGEFORMAT </w:instrText>
      </w:r>
      <w:r w:rsidR="00E561C9">
        <w:fldChar w:fldCharType="separate"/>
      </w:r>
      <w:r w:rsidR="00F756DD" w:rsidRPr="00F756DD">
        <w:rPr>
          <w:rFonts w:cs="Tahoma"/>
          <w:szCs w:val="22"/>
        </w:rPr>
        <w:t xml:space="preserve">ΠΑΡΑΡΤΗΜΑ ΙΙI – ΕΥΡΩΠΑΙΚΟ ΕΝΙΑΙΟ ΕΓΓΡΑΦΟ ΣΥΜΒΑΣΗΣ (ΕΕΕΣ) </w:t>
      </w:r>
      <w:r w:rsidR="00E561C9">
        <w:fldChar w:fldCharType="end"/>
      </w:r>
      <w:r>
        <w:rPr>
          <w:rFonts w:cs="Tahoma"/>
          <w:szCs w:val="22"/>
        </w:rPr>
        <w:t xml:space="preserve"> ως Παράρτημα  αυτής. </w:t>
      </w:r>
    </w:p>
    <w:p w14:paraId="0583F319" w14:textId="77777777" w:rsidR="00537C11" w:rsidRDefault="00430EF7">
      <w:pPr>
        <w:rPr>
          <w:rFonts w:cs="Tahoma"/>
          <w:szCs w:val="22"/>
        </w:rPr>
      </w:pPr>
      <w:r>
        <w:rPr>
          <w:rFonts w:cs="Tahoma"/>
          <w:szCs w:val="22"/>
        </w:rPr>
        <w:lastRenderedPageBreak/>
        <w:t xml:space="preserve">Η συμπλήρωσή του δύναται να πραγματοποιηθεί με χρήση του υποσυστήματος </w:t>
      </w:r>
      <w:proofErr w:type="spellStart"/>
      <w:r>
        <w:rPr>
          <w:rFonts w:cs="Tahoma"/>
          <w:szCs w:val="22"/>
        </w:rPr>
        <w:t>Promitheus</w:t>
      </w:r>
      <w:proofErr w:type="spellEnd"/>
      <w:r>
        <w:rPr>
          <w:rFonts w:cs="Tahoma"/>
          <w:szCs w:val="22"/>
        </w:rPr>
        <w:t xml:space="preserve"> </w:t>
      </w:r>
      <w:proofErr w:type="spellStart"/>
      <w:r>
        <w:rPr>
          <w:rFonts w:cs="Tahoma"/>
          <w:szCs w:val="22"/>
        </w:rPr>
        <w:t>ESPDint</w:t>
      </w:r>
      <w:proofErr w:type="spellEnd"/>
      <w:r>
        <w:rPr>
          <w:rFonts w:cs="Tahoma"/>
          <w:szCs w:val="22"/>
        </w:rPr>
        <w:t xml:space="preserve">, </w:t>
      </w:r>
      <w:proofErr w:type="spellStart"/>
      <w:r>
        <w:rPr>
          <w:rFonts w:cs="Tahoma"/>
          <w:szCs w:val="22"/>
        </w:rPr>
        <w:t>προσβάσιμου</w:t>
      </w:r>
      <w:proofErr w:type="spellEnd"/>
      <w:r>
        <w:rPr>
          <w:rFonts w:cs="Tahoma"/>
          <w:szCs w:val="22"/>
        </w:rPr>
        <w:t xml:space="preserve">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w:t>
      </w:r>
      <w:proofErr w:type="spellStart"/>
      <w:r>
        <w:rPr>
          <w:rFonts w:cs="Tahoma"/>
          <w:szCs w:val="22"/>
        </w:rPr>
        <w:t>μορφότυπο</w:t>
      </w:r>
      <w:proofErr w:type="spellEnd"/>
      <w:r>
        <w:rPr>
          <w:rFonts w:cs="Tahoma"/>
          <w:szCs w:val="22"/>
        </w:rPr>
        <w:t xml:space="preserve"> XML που αποτελεί επικουρικό στοιχείο των εγγράφων της σύμβασης.</w:t>
      </w:r>
    </w:p>
    <w:p w14:paraId="3211BE94" w14:textId="77777777" w:rsidR="00537C11" w:rsidRDefault="00430EF7">
      <w:pPr>
        <w:rPr>
          <w:rFonts w:cs="Tahoma"/>
          <w:szCs w:val="22"/>
        </w:rPr>
      </w:pPr>
      <w:r>
        <w:rPr>
          <w:rFonts w:cs="Tahoma"/>
          <w:szCs w:val="22"/>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 της παρούσας, σε ψηφιακά υπογεγραμμένο ηλεκτρονικό αρχείο με </w:t>
      </w:r>
      <w:proofErr w:type="spellStart"/>
      <w:r>
        <w:rPr>
          <w:rFonts w:cs="Tahoma"/>
          <w:szCs w:val="22"/>
        </w:rPr>
        <w:t>μορφότυπο</w:t>
      </w:r>
      <w:proofErr w:type="spellEnd"/>
      <w:r>
        <w:rPr>
          <w:rFonts w:cs="Tahoma"/>
          <w:szCs w:val="22"/>
        </w:rPr>
        <w:t xml:space="preserve"> PDF.</w:t>
      </w:r>
    </w:p>
    <w:p w14:paraId="6DC90BF4" w14:textId="77777777" w:rsidR="00537C11" w:rsidRDefault="00430EF7">
      <w:pPr>
        <w:rPr>
          <w:rFonts w:cs="Tahoma"/>
          <w:szCs w:val="22"/>
        </w:rPr>
      </w:pPr>
      <w:r>
        <w:rPr>
          <w:rFonts w:cs="Tahoma"/>
          <w:szCs w:val="22"/>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Pr>
          <w:rFonts w:cs="Tahoma"/>
          <w:szCs w:val="22"/>
        </w:rPr>
        <w:t>Promitheus</w:t>
      </w:r>
      <w:proofErr w:type="spellEnd"/>
      <w:r>
        <w:rPr>
          <w:rFonts w:cs="Tahoma"/>
          <w:szCs w:val="22"/>
        </w:rPr>
        <w:t xml:space="preserve"> </w:t>
      </w:r>
      <w:proofErr w:type="spellStart"/>
      <w:r>
        <w:rPr>
          <w:rFonts w:cs="Tahoma"/>
          <w:szCs w:val="22"/>
        </w:rPr>
        <w:t>ESPDint</w:t>
      </w:r>
      <w:proofErr w:type="spellEnd"/>
      <w:r>
        <w:rPr>
          <w:rFonts w:cs="Tahoma"/>
          <w:szCs w:val="22"/>
        </w:rPr>
        <w:t xml:space="preserve"> είναι αναρτημένες σε σχετική θεματική ενότητα στη Διαδικτυακή Πύλη (</w:t>
      </w:r>
      <w:hyperlink r:id="rId33" w:history="1">
        <w:r>
          <w:rPr>
            <w:rFonts w:cs="Tahoma"/>
            <w:szCs w:val="22"/>
          </w:rPr>
          <w:t>www.promitheus.gov.gr</w:t>
        </w:r>
      </w:hyperlink>
      <w:r>
        <w:rPr>
          <w:rFonts w:cs="Tahoma"/>
          <w:szCs w:val="22"/>
        </w:rPr>
        <w:t>) του ΟΠΣ ΕΣΗΔΗΣ.</w:t>
      </w:r>
    </w:p>
    <w:p w14:paraId="54DC87D3" w14:textId="77777777" w:rsidR="00537C11" w:rsidRDefault="00430EF7">
      <w:pPr>
        <w:rPr>
          <w:rFonts w:cs="Tahoma"/>
          <w:szCs w:val="22"/>
        </w:rPr>
      </w:pPr>
      <w:r>
        <w:rPr>
          <w:rFonts w:cs="Tahoma"/>
          <w:szCs w:val="22"/>
        </w:rPr>
        <w:t>Οι ενώσεις οικονομικών φορέων που υποβάλλουν κοινή προσφορά, υποβάλλουν το ΕΕΕΣ για κάθε οικονομικό φορέα που συμμετέχει στην ένωση.</w:t>
      </w:r>
    </w:p>
    <w:p w14:paraId="2B5390FB" w14:textId="77777777" w:rsidR="00537C11" w:rsidRDefault="00430EF7">
      <w:pPr>
        <w:rPr>
          <w:rFonts w:cs="Tahoma"/>
          <w:b/>
          <w:szCs w:val="22"/>
          <w:u w:val="single"/>
        </w:rPr>
      </w:pPr>
      <w:r>
        <w:rPr>
          <w:rFonts w:cs="Tahoma"/>
          <w:b/>
          <w:szCs w:val="22"/>
          <w:u w:val="single"/>
        </w:rPr>
        <w:t xml:space="preserve">ΕΕΕΣ </w:t>
      </w:r>
    </w:p>
    <w:p w14:paraId="3FEDB32B" w14:textId="77777777" w:rsidR="00537C11" w:rsidRDefault="00430EF7">
      <w:pPr>
        <w:suppressAutoHyphens w:val="0"/>
        <w:autoSpaceDE w:val="0"/>
        <w:autoSpaceDN w:val="0"/>
        <w:adjustRightInd w:val="0"/>
        <w:spacing w:after="0"/>
        <w:rPr>
          <w:rFonts w:cs="Tahoma"/>
          <w:szCs w:val="22"/>
          <w:lang w:eastAsia="el-GR"/>
        </w:rPr>
      </w:pPr>
      <w:r>
        <w:rPr>
          <w:rFonts w:cs="Tahoma"/>
          <w:szCs w:val="22"/>
          <w:lang w:eastAsia="el-GR"/>
        </w:rPr>
        <w:t xml:space="preserve">Οι υποψήφιοι οικονομικοί </w:t>
      </w:r>
      <w:r w:rsidR="00B14FED">
        <w:rPr>
          <w:rFonts w:cs="Tahoma"/>
          <w:szCs w:val="22"/>
          <w:lang w:eastAsia="el-GR"/>
        </w:rPr>
        <w:t xml:space="preserve">φορείς </w:t>
      </w:r>
      <w:r>
        <w:rPr>
          <w:rFonts w:cs="Tahoma"/>
          <w:szCs w:val="22"/>
          <w:lang w:eastAsia="el-GR"/>
        </w:rPr>
        <w:t xml:space="preserve">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1CFF4520" w14:textId="77777777" w:rsidR="00537C11" w:rsidRDefault="00537C11">
      <w:pPr>
        <w:rPr>
          <w:rFonts w:cs="Tahoma"/>
          <w:b/>
          <w:szCs w:val="22"/>
          <w:u w:val="single"/>
        </w:rPr>
      </w:pPr>
    </w:p>
    <w:p w14:paraId="080BA190" w14:textId="154B931B" w:rsidR="00537C11" w:rsidRDefault="00430EF7">
      <w:pPr>
        <w:rPr>
          <w:rFonts w:cs="Tahoma"/>
          <w:szCs w:val="22"/>
        </w:rPr>
      </w:pPr>
      <w:r>
        <w:rPr>
          <w:rFonts w:cs="Tahoma"/>
          <w:szCs w:val="22"/>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E561C9">
        <w:fldChar w:fldCharType="begin"/>
      </w:r>
      <w:r w:rsidR="00E561C9">
        <w:instrText xml:space="preserve"> REF _Ref496624736 \h  \* MERGEFORMAT </w:instrText>
      </w:r>
      <w:r w:rsidR="00E561C9">
        <w:fldChar w:fldCharType="separate"/>
      </w:r>
      <w:r w:rsidR="00F756DD" w:rsidRPr="00A92B84">
        <w:rPr>
          <w:rFonts w:cs="Tahoma"/>
          <w:color w:val="000099"/>
          <w:szCs w:val="22"/>
        </w:rPr>
        <w:t xml:space="preserve">ΠΑΡΑΡΤΗΜΑ ΙΙI – ΕΥΡΩΠΑΙΚΟ ΕΝΙΑΙΟ ΕΓΓΡΑΦΟ ΣΥΜΒΑΣΗΣ (ΕΕΕΣ) </w:t>
      </w:r>
      <w:r w:rsidR="00E561C9">
        <w:fldChar w:fldCharType="end"/>
      </w:r>
      <w:r>
        <w:rPr>
          <w:rFonts w:cs="Tahoma"/>
          <w:szCs w:val="22"/>
        </w:rPr>
        <w:t xml:space="preserve">. </w:t>
      </w:r>
    </w:p>
    <w:p w14:paraId="4141C8FC" w14:textId="77777777" w:rsidR="00537C11" w:rsidRDefault="00430EF7">
      <w:pPr>
        <w:rPr>
          <w:rFonts w:cs="Tahoma"/>
          <w:szCs w:val="22"/>
        </w:rPr>
      </w:pPr>
      <w:r>
        <w:rPr>
          <w:rFonts w:cs="Tahoma"/>
          <w:szCs w:val="22"/>
        </w:rPr>
        <w:t>Επισημαίνονται τα ακόλουθα, αναφορικά με την συμπλήρωση και υποβολή του ΕΕΕΣ:</w:t>
      </w:r>
    </w:p>
    <w:p w14:paraId="13C843D1" w14:textId="77777777" w:rsidR="00537C11" w:rsidRDefault="00430EF7">
      <w:pPr>
        <w:rPr>
          <w:rFonts w:cs="Tahoma"/>
          <w:szCs w:val="22"/>
          <w:u w:val="single"/>
          <w:lang w:eastAsia="el-GR"/>
        </w:rPr>
      </w:pPr>
      <w:r>
        <w:rPr>
          <w:rFonts w:cs="Tahoma"/>
          <w:szCs w:val="22"/>
        </w:rPr>
        <w:t xml:space="preserve">α. </w:t>
      </w:r>
      <w:r>
        <w:rPr>
          <w:rFonts w:cs="Tahoma"/>
          <w:szCs w:val="22"/>
          <w:u w:val="single"/>
          <w:lang w:eastAsia="el-GR"/>
        </w:rPr>
        <w:t xml:space="preserve">ΕΕΕΣ –Οικονομικού Φορέα </w:t>
      </w:r>
    </w:p>
    <w:p w14:paraId="04DE5B5B" w14:textId="77777777" w:rsidR="00537C11" w:rsidRDefault="00430EF7">
      <w:pPr>
        <w:rPr>
          <w:rFonts w:cs="Tahoma"/>
          <w:szCs w:val="22"/>
        </w:rPr>
      </w:pPr>
      <w:r>
        <w:rPr>
          <w:rFonts w:cs="Tahoma"/>
          <w:szCs w:val="22"/>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61636EE6" w14:textId="77777777" w:rsidR="00537C11" w:rsidRDefault="00430EF7">
      <w:pPr>
        <w:rPr>
          <w:rFonts w:cs="Tahoma"/>
          <w:szCs w:val="22"/>
          <w:u w:val="single"/>
        </w:rPr>
      </w:pPr>
      <w:r>
        <w:rPr>
          <w:rFonts w:cs="Tahoma"/>
          <w:szCs w:val="22"/>
          <w:u w:val="single"/>
        </w:rPr>
        <w:t>β.</w:t>
      </w:r>
      <w:r>
        <w:rPr>
          <w:rFonts w:cs="Tahoma"/>
          <w:szCs w:val="22"/>
          <w:u w:val="single"/>
          <w:lang w:eastAsia="el-GR"/>
        </w:rPr>
        <w:t xml:space="preserve"> ΕΕΕΣ – Στήριξη Οικονομικού Φορέα στις ικανότητες άλλων </w:t>
      </w:r>
      <w:r>
        <w:rPr>
          <w:rFonts w:cs="Tahoma"/>
          <w:szCs w:val="22"/>
          <w:u w:val="single"/>
        </w:rPr>
        <w:t>φορέων</w:t>
      </w:r>
    </w:p>
    <w:p w14:paraId="3EA25A47" w14:textId="6EADEF35" w:rsidR="00537C11" w:rsidRDefault="00430EF7">
      <w:pPr>
        <w:rPr>
          <w:rFonts w:cs="Tahoma"/>
          <w:szCs w:val="22"/>
        </w:rPr>
      </w:pPr>
      <w:r>
        <w:rPr>
          <w:rFonts w:cs="Tahoma"/>
          <w:szCs w:val="22"/>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080748">
        <w:rPr>
          <w:rFonts w:cs="Tahoma"/>
          <w:szCs w:val="22"/>
        </w:rPr>
        <w:t>υποβάλλεται</w:t>
      </w:r>
      <w:r>
        <w:rPr>
          <w:rFonts w:cs="Tahoma"/>
          <w:szCs w:val="22"/>
        </w:rPr>
        <w:t xml:space="preserve"> χωριστό ΕΕΕΣ, που </w:t>
      </w:r>
      <w:r w:rsidR="00080748">
        <w:rPr>
          <w:rFonts w:cs="Tahoma"/>
          <w:szCs w:val="22"/>
        </w:rPr>
        <w:t>συμπληρώνεται</w:t>
      </w:r>
      <w:r>
        <w:rPr>
          <w:rFonts w:cs="Tahoma"/>
          <w:szCs w:val="22"/>
        </w:rPr>
        <w:t xml:space="preserve"> και υπογράφεται ψηφιακά από τον τρίτο/</w:t>
      </w:r>
      <w:proofErr w:type="spellStart"/>
      <w:r>
        <w:rPr>
          <w:rFonts w:cs="Tahoma"/>
          <w:szCs w:val="22"/>
        </w:rPr>
        <w:t>ους</w:t>
      </w:r>
      <w:proofErr w:type="spellEnd"/>
      <w:r>
        <w:rPr>
          <w:rFonts w:cs="Tahoma"/>
          <w:szCs w:val="22"/>
        </w:rPr>
        <w:t>, συμπληρώνοντας:</w:t>
      </w:r>
    </w:p>
    <w:p w14:paraId="756E1EC5" w14:textId="77777777" w:rsidR="00537C11" w:rsidRDefault="00430EF7">
      <w:pPr>
        <w:pStyle w:val="a6"/>
        <w:numPr>
          <w:ilvl w:val="0"/>
          <w:numId w:val="28"/>
        </w:numPr>
        <w:spacing w:line="240" w:lineRule="auto"/>
        <w:rPr>
          <w:rFonts w:cs="Tahoma"/>
          <w:szCs w:val="22"/>
          <w:lang w:eastAsia="el-GR"/>
        </w:rPr>
      </w:pPr>
      <w:r>
        <w:rPr>
          <w:rFonts w:cs="Tahoma"/>
          <w:szCs w:val="22"/>
        </w:rPr>
        <w:lastRenderedPageBreak/>
        <w:t xml:space="preserve">τις ενότητες των Α και Β του Μέρους ΙΙ , το Μέρος ΙΙΙ , το Μέρος </w:t>
      </w:r>
      <w:r>
        <w:rPr>
          <w:rFonts w:cs="Tahoma"/>
          <w:szCs w:val="22"/>
          <w:lang w:eastAsia="el-GR"/>
        </w:rPr>
        <w:t xml:space="preserve">IV </w:t>
      </w:r>
      <w:r>
        <w:rPr>
          <w:rFonts w:cs="Tahoma"/>
          <w:szCs w:val="22"/>
        </w:rPr>
        <w:t xml:space="preserve">σχετικά με τις ικανότητες που δανείζει στον υποψήφιο οικονομικό φορέα </w:t>
      </w:r>
      <w:r>
        <w:rPr>
          <w:rFonts w:cs="Tahoma"/>
          <w:szCs w:val="22"/>
          <w:lang w:eastAsia="el-GR"/>
        </w:rPr>
        <w:t xml:space="preserve">καθώς και το Μέρος </w:t>
      </w:r>
      <w:r>
        <w:rPr>
          <w:rFonts w:cs="Tahoma"/>
          <w:szCs w:val="22"/>
          <w:lang w:val="en-US" w:eastAsia="el-GR"/>
        </w:rPr>
        <w:t>VI</w:t>
      </w:r>
      <w:r>
        <w:rPr>
          <w:rFonts w:cs="Tahoma"/>
          <w:szCs w:val="22"/>
          <w:lang w:eastAsia="el-GR"/>
        </w:rPr>
        <w:t xml:space="preserve"> Τελικές Δηλώσεις </w:t>
      </w:r>
    </w:p>
    <w:p w14:paraId="1C9F68A0" w14:textId="77777777" w:rsidR="00537C11" w:rsidRDefault="00430EF7">
      <w:pPr>
        <w:rPr>
          <w:rFonts w:cs="Tahoma"/>
          <w:szCs w:val="22"/>
          <w:lang w:eastAsia="el-GR"/>
        </w:rPr>
      </w:pPr>
      <w:r>
        <w:rPr>
          <w:rFonts w:cs="Tahoma"/>
          <w:szCs w:val="22"/>
          <w:lang w:eastAsia="el-GR"/>
        </w:rPr>
        <w:t xml:space="preserve">Για την υπογραφή του ΕΕΕΣ του τρίτου/ων ισχύουν τα ανωτέρω αναφερόμενα για την υπογραφή του ΕΕΕΣ του προσφέροντος. </w:t>
      </w:r>
    </w:p>
    <w:p w14:paraId="2A7D7BBF" w14:textId="77777777" w:rsidR="00537C11" w:rsidRDefault="00430EF7">
      <w:pPr>
        <w:rPr>
          <w:rFonts w:cs="Tahoma"/>
          <w:szCs w:val="22"/>
          <w:u w:val="single"/>
          <w:lang w:eastAsia="el-GR"/>
        </w:rPr>
      </w:pPr>
      <w:r>
        <w:rPr>
          <w:rFonts w:cs="Tahoma"/>
          <w:szCs w:val="22"/>
          <w:u w:val="single"/>
        </w:rPr>
        <w:t>γ. ΕΕΕΣ</w:t>
      </w:r>
      <w:r>
        <w:rPr>
          <w:rFonts w:cs="Tahoma"/>
          <w:szCs w:val="22"/>
          <w:u w:val="single"/>
          <w:lang w:eastAsia="el-GR"/>
        </w:rPr>
        <w:t xml:space="preserve"> - Ενώσεις οικονομικών φορέων Κοινοπραξίες </w:t>
      </w:r>
      <w:proofErr w:type="spellStart"/>
      <w:r>
        <w:rPr>
          <w:rFonts w:cs="Tahoma"/>
          <w:szCs w:val="22"/>
          <w:u w:val="single"/>
          <w:lang w:eastAsia="el-GR"/>
        </w:rPr>
        <w:t>κλπ</w:t>
      </w:r>
      <w:proofErr w:type="spellEnd"/>
    </w:p>
    <w:p w14:paraId="2B011C04" w14:textId="77777777" w:rsidR="00537C11" w:rsidRDefault="00430EF7">
      <w:pPr>
        <w:rPr>
          <w:rFonts w:cs="Tahoma"/>
          <w:szCs w:val="22"/>
        </w:rPr>
      </w:pPr>
      <w:r>
        <w:rPr>
          <w:rFonts w:cs="Tahoma"/>
          <w:szCs w:val="22"/>
        </w:rPr>
        <w:t>Στην περίπτωση συμμετοχής στο διαγωνισμό από κοινού ομίλων οικονομικών φορέων (</w:t>
      </w:r>
      <w:proofErr w:type="spellStart"/>
      <w:r>
        <w:rPr>
          <w:rFonts w:cs="Tahoma"/>
          <w:szCs w:val="22"/>
        </w:rPr>
        <w:t>λ.χ</w:t>
      </w:r>
      <w:proofErr w:type="spellEnd"/>
      <w:r>
        <w:rPr>
          <w:rFonts w:cs="Tahoma"/>
          <w:szCs w:val="22"/>
        </w:rPr>
        <w:t xml:space="preserve"> ενώσεων, κοινοπραξιών, συνεταιρισμών </w:t>
      </w:r>
      <w:proofErr w:type="spellStart"/>
      <w:r>
        <w:rPr>
          <w:rFonts w:cs="Tahoma"/>
          <w:szCs w:val="22"/>
        </w:rPr>
        <w:t>κλπ</w:t>
      </w:r>
      <w:proofErr w:type="spellEnd"/>
      <w:r>
        <w:rPr>
          <w:rFonts w:cs="Tahoma"/>
          <w:szCs w:val="22"/>
        </w:rPr>
        <w:t>), υποβάλλεται χωριστό ΕΕΕΣ για κάθε έναν συμμετέχοντα οικονομικό φορέα.</w:t>
      </w:r>
    </w:p>
    <w:p w14:paraId="649C7FD2" w14:textId="77777777" w:rsidR="00537C11" w:rsidRDefault="00430EF7">
      <w:pPr>
        <w:rPr>
          <w:rFonts w:cs="Tahoma"/>
          <w:szCs w:val="22"/>
          <w:u w:val="single"/>
          <w:lang w:eastAsia="el-GR"/>
        </w:rPr>
      </w:pPr>
      <w:r>
        <w:rPr>
          <w:rFonts w:cs="Tahoma"/>
          <w:szCs w:val="22"/>
          <w:u w:val="single"/>
          <w:lang w:eastAsia="el-GR"/>
        </w:rPr>
        <w:t>δ. ΕΕΕΣ - Υπεργολάβοι:</w:t>
      </w:r>
    </w:p>
    <w:p w14:paraId="62E0883C" w14:textId="77777777" w:rsidR="00537C11" w:rsidRDefault="00430EF7">
      <w:pPr>
        <w:rPr>
          <w:rFonts w:cs="Tahoma"/>
          <w:szCs w:val="22"/>
        </w:rPr>
      </w:pPr>
      <w:r>
        <w:rPr>
          <w:rFonts w:cs="Tahoma"/>
          <w:szCs w:val="22"/>
        </w:rPr>
        <w:t>Σε περίπτωση που ο προσφέρων προτίθεται να αναθέσει υπό μορφή υπεργολαβίας σε τρίτο/</w:t>
      </w:r>
      <w:proofErr w:type="spellStart"/>
      <w:r>
        <w:rPr>
          <w:rFonts w:cs="Tahoma"/>
          <w:szCs w:val="22"/>
        </w:rPr>
        <w:t>ους</w:t>
      </w:r>
      <w:proofErr w:type="spellEnd"/>
      <w:r>
        <w:rPr>
          <w:rFonts w:cs="Tahoma"/>
          <w:szCs w:val="22"/>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Pr>
          <w:rFonts w:cs="Tahoma"/>
          <w:szCs w:val="22"/>
        </w:rPr>
        <w:t>υπεργολαβικά</w:t>
      </w:r>
      <w:proofErr w:type="spellEnd"/>
      <w:r>
        <w:rPr>
          <w:rFonts w:cs="Tahoma"/>
          <w:szCs w:val="22"/>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Pr>
          <w:rFonts w:cs="Tahoma"/>
          <w:szCs w:val="22"/>
          <w:lang w:eastAsia="el-GR"/>
        </w:rPr>
        <w:t xml:space="preserve">καθώς και το Μέρος </w:t>
      </w:r>
      <w:r>
        <w:rPr>
          <w:rFonts w:cs="Tahoma"/>
          <w:szCs w:val="22"/>
          <w:lang w:val="en-US" w:eastAsia="el-GR"/>
        </w:rPr>
        <w:t>VI</w:t>
      </w:r>
      <w:r>
        <w:rPr>
          <w:rFonts w:cs="Tahoma"/>
          <w:szCs w:val="22"/>
          <w:lang w:eastAsia="el-GR"/>
        </w:rPr>
        <w:t xml:space="preserve"> Τελικές Δηλώσεις</w:t>
      </w:r>
      <w:r>
        <w:rPr>
          <w:rFonts w:cs="Tahoma"/>
          <w:szCs w:val="22"/>
        </w:rPr>
        <w:t xml:space="preserve">. </w:t>
      </w:r>
    </w:p>
    <w:p w14:paraId="5AD743AE" w14:textId="77777777" w:rsidR="00537C11" w:rsidRDefault="00430EF7">
      <w:pPr>
        <w:rPr>
          <w:rFonts w:cs="Tahoma"/>
          <w:szCs w:val="22"/>
          <w:lang w:eastAsia="el-GR"/>
        </w:rPr>
      </w:pPr>
      <w:r>
        <w:rPr>
          <w:rFonts w:cs="Tahoma"/>
          <w:szCs w:val="22"/>
          <w:lang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0F4C5AE8" w14:textId="77777777" w:rsidR="00116CF1" w:rsidRDefault="00116CF1" w:rsidP="00116CF1">
      <w:r>
        <w:t xml:space="preserve">Αναφορικά με την Υπεύθυνη Δήλωση του σημείου γ) επισημαίνεται ότι η υποβολή της, είναι υποχρεωτική από τους οικονομικούς φορείς που είναι υπόχρεοι υποβολής </w:t>
      </w:r>
      <w:r w:rsidRPr="00611A5E">
        <w:t>ΕΕΕΣ</w:t>
      </w:r>
      <w:r>
        <w:t xml:space="preserve"> σύμφωνα με τα </w:t>
      </w:r>
      <w:r w:rsidRPr="00611A5E">
        <w:t xml:space="preserve">ως άνω αναφερόμενα για το ΕΕΕΣ. </w:t>
      </w:r>
      <w:r>
        <w:t xml:space="preserve"> </w:t>
      </w:r>
    </w:p>
    <w:p w14:paraId="7F4830F2" w14:textId="0B148B39" w:rsidR="00537C11" w:rsidRDefault="00D85DD0" w:rsidP="00A957C2">
      <w:pPr>
        <w:pStyle w:val="44"/>
        <w:ind w:left="864"/>
      </w:pPr>
      <w:bookmarkStart w:id="315" w:name="_Toc176345015"/>
      <w:r>
        <w:t>2.4.3.2.</w:t>
      </w:r>
      <w:r w:rsidR="00430EF7">
        <w:t>Τεχνική Προσφορά</w:t>
      </w:r>
      <w:bookmarkEnd w:id="315"/>
    </w:p>
    <w:p w14:paraId="0F8ABCBD" w14:textId="64F9E883" w:rsidR="00537C11" w:rsidRDefault="00430EF7">
      <w:pPr>
        <w:rPr>
          <w:rFonts w:cs="Tahoma"/>
          <w:szCs w:val="22"/>
        </w:rPr>
      </w:pPr>
      <w:r>
        <w:rPr>
          <w:rFonts w:cs="Tahoma"/>
          <w:szCs w:val="22"/>
          <w:lang w:val="en-US"/>
        </w:rPr>
        <w:t>H</w:t>
      </w:r>
      <w:r>
        <w:rPr>
          <w:rFonts w:cs="Tahoma"/>
          <w:szCs w:val="22"/>
        </w:rPr>
        <w:t xml:space="preserve"> τεχνική προσφορά θα πρέπει να καλύπτει όλες τις απαιτήσεις και τις προδιαγραφές της παρούσας και συγκεκριμένα των Παραρτημάτων </w:t>
      </w:r>
      <w:r w:rsidR="00E561C9">
        <w:fldChar w:fldCharType="begin"/>
      </w:r>
      <w:r w:rsidR="00E561C9">
        <w:instrText xml:space="preserve"> REF _Ref496625830 \h  \* MERGEFORMAT </w:instrText>
      </w:r>
      <w:r w:rsidR="00E561C9">
        <w:fldChar w:fldCharType="separate"/>
      </w:r>
      <w:r w:rsidR="00F756DD" w:rsidRPr="00F756DD">
        <w:rPr>
          <w:rFonts w:cs="Tahoma"/>
          <w:szCs w:val="22"/>
        </w:rPr>
        <w:t>ΠΑΡΑΡΤΗΜΑ Ι – Αναλυτική Περιγραφή Φυσικού και Οικονομικού Αντικειμένου της Σύμβασης</w:t>
      </w:r>
      <w:r w:rsidR="00E561C9">
        <w:fldChar w:fldCharType="end"/>
      </w:r>
      <w:r>
        <w:rPr>
          <w:rFonts w:cs="Tahoma"/>
          <w:szCs w:val="22"/>
        </w:rPr>
        <w:t xml:space="preserve">  &amp; </w:t>
      </w:r>
      <w:r w:rsidR="00E561C9">
        <w:fldChar w:fldCharType="begin"/>
      </w:r>
      <w:r w:rsidR="00E561C9">
        <w:instrText xml:space="preserve"> REF _Ref81914686 \h  \* MERGEFORMAT </w:instrText>
      </w:r>
      <w:r w:rsidR="00E561C9">
        <w:fldChar w:fldCharType="separate"/>
      </w:r>
      <w:r w:rsidR="00F756DD" w:rsidRPr="00F756DD">
        <w:rPr>
          <w:rFonts w:cs="Tahoma"/>
          <w:szCs w:val="22"/>
        </w:rPr>
        <w:t xml:space="preserve">ΠΑΡΑΡΤΗΜΑ ΙΙ – ΠΙΝΑΚΕΣ ΣΥΜΜΟΡΦΩΣΗΣ </w:t>
      </w:r>
      <w:r w:rsidR="00E561C9">
        <w:fldChar w:fldCharType="end"/>
      </w:r>
      <w:r>
        <w:rPr>
          <w:rFonts w:cs="Tahoma"/>
          <w:szCs w:val="22"/>
        </w:rPr>
        <w:t>, 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στα ως άνω Παραρτήματα.</w:t>
      </w:r>
    </w:p>
    <w:p w14:paraId="587745D9" w14:textId="072B604F" w:rsidR="00537C11" w:rsidRDefault="00430EF7">
      <w:pPr>
        <w:spacing w:line="276" w:lineRule="auto"/>
        <w:rPr>
          <w:rFonts w:cs="Tahoma"/>
          <w:szCs w:val="22"/>
        </w:rPr>
      </w:pPr>
      <w:r>
        <w:rPr>
          <w:rFonts w:cs="Tahoma"/>
          <w:szCs w:val="22"/>
          <w:u w:val="single"/>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Pr>
          <w:rFonts w:cs="Tahoma"/>
          <w:szCs w:val="22"/>
        </w:rPr>
        <w:t xml:space="preserve">σύμφωνα με το </w:t>
      </w:r>
      <w:r w:rsidR="00E561C9">
        <w:fldChar w:fldCharType="begin"/>
      </w:r>
      <w:r w:rsidR="00E561C9">
        <w:instrText xml:space="preserve"> REF _Ref510087097 \h  \* MERGEFORMAT </w:instrText>
      </w:r>
      <w:r w:rsidR="00E561C9">
        <w:fldChar w:fldCharType="separate"/>
      </w:r>
      <w:r w:rsidR="00F756DD" w:rsidRPr="00F756DD">
        <w:rPr>
          <w:rFonts w:cs="Tahoma"/>
          <w:szCs w:val="22"/>
        </w:rPr>
        <w:t>ΠΑΡΑΡΤΗΜΑ V – Υπόδειγμα Τεχνικής Προσφοράς</w:t>
      </w:r>
      <w:r w:rsidR="00E561C9">
        <w:fldChar w:fldCharType="end"/>
      </w:r>
      <w:r>
        <w:rPr>
          <w:rFonts w:cs="Tahoma"/>
          <w:szCs w:val="22"/>
        </w:rPr>
        <w:t xml:space="preserve"> της παρούσας διακήρυξης</w:t>
      </w:r>
      <w:r>
        <w:rPr>
          <w:rFonts w:cs="Tahoma"/>
          <w:szCs w:val="22"/>
          <w:u w:val="single"/>
        </w:rPr>
        <w:t xml:space="preserve"> (</w:t>
      </w:r>
      <w:r>
        <w:rPr>
          <w:rFonts w:cs="Tahoma"/>
          <w:szCs w:val="22"/>
        </w:rPr>
        <w:t xml:space="preserve">σε συμπιεσμένη μορφή και κατά προτίμηση σε ένα (1) αρχείο </w:t>
      </w:r>
      <w:r>
        <w:rPr>
          <w:rFonts w:cs="Tahoma"/>
          <w:szCs w:val="22"/>
          <w:lang w:val="en-US"/>
        </w:rPr>
        <w:t>pdf</w:t>
      </w:r>
      <w:r>
        <w:rPr>
          <w:rFonts w:cs="Tahoma"/>
          <w:szCs w:val="22"/>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72BF6F98" w14:textId="77777777" w:rsidR="00537C11" w:rsidRDefault="00537C11">
      <w:pPr>
        <w:spacing w:line="276" w:lineRule="auto"/>
        <w:rPr>
          <w:rFonts w:cs="Tahoma"/>
          <w:szCs w:val="22"/>
        </w:rPr>
      </w:pPr>
    </w:p>
    <w:p w14:paraId="35290B49" w14:textId="4CFBB66F" w:rsidR="00537C11" w:rsidRPr="00D85DD0" w:rsidRDefault="00D85DD0" w:rsidP="00D946F2">
      <w:pPr>
        <w:pStyle w:val="34"/>
      </w:pPr>
      <w:bookmarkStart w:id="316" w:name="_Ref496542376"/>
      <w:bookmarkStart w:id="317" w:name="_Toc176345016"/>
      <w:r>
        <w:t>2.4.</w:t>
      </w:r>
      <w:r w:rsidR="006D3634">
        <w:t xml:space="preserve">4.  </w:t>
      </w:r>
      <w:r w:rsidR="00430EF7" w:rsidRPr="00D85DD0">
        <w:t>Περιεχόμενα Φακέλου «Οικονομική Προσφορά» / Τρόπος σύνταξης και υποβολής οικονομικών προσφορών</w:t>
      </w:r>
      <w:bookmarkEnd w:id="316"/>
      <w:bookmarkEnd w:id="317"/>
    </w:p>
    <w:p w14:paraId="02A2CD1C" w14:textId="76806362" w:rsidR="00537C11" w:rsidRDefault="00430EF7">
      <w:pPr>
        <w:autoSpaceDE w:val="0"/>
        <w:autoSpaceDN w:val="0"/>
        <w:adjustRightInd w:val="0"/>
        <w:spacing w:line="276" w:lineRule="auto"/>
        <w:rPr>
          <w:rFonts w:cs="Tahoma"/>
          <w:szCs w:val="22"/>
        </w:rPr>
      </w:pPr>
      <w:r>
        <w:rPr>
          <w:rFonts w:cs="Tahoma"/>
          <w:szCs w:val="22"/>
          <w:lang w:eastAsia="el-GR"/>
        </w:rPr>
        <w:t xml:space="preserve">Η οικονομική προσφορά συντάσσεται με βάση το κριτήριο ανάθεσης και σύμφωνα με το υπόδειγμα που παρέχεται στο </w:t>
      </w:r>
      <w:r w:rsidR="00E561C9">
        <w:fldChar w:fldCharType="begin"/>
      </w:r>
      <w:r w:rsidR="00E561C9">
        <w:instrText xml:space="preserve"> REF _Ref510087099 \h  \* MERGEFORMAT </w:instrText>
      </w:r>
      <w:r w:rsidR="00E561C9">
        <w:fldChar w:fldCharType="separate"/>
      </w:r>
      <w:r w:rsidR="00F756DD" w:rsidRPr="00F756DD">
        <w:rPr>
          <w:rFonts w:cs="Tahoma"/>
          <w:szCs w:val="22"/>
        </w:rPr>
        <w:t>ΠΑΡΑΡΤΗΜΑ VI – Υπόδειγμα Οικονομικής Προσφοράς</w:t>
      </w:r>
      <w:r w:rsidR="00E561C9">
        <w:fldChar w:fldCharType="end"/>
      </w:r>
      <w:r>
        <w:rPr>
          <w:rFonts w:cs="Tahoma"/>
          <w:szCs w:val="22"/>
        </w:rPr>
        <w:t xml:space="preserve"> </w:t>
      </w:r>
      <w:r>
        <w:rPr>
          <w:rFonts w:cs="Tahoma"/>
          <w:szCs w:val="22"/>
          <w:lang w:eastAsia="el-GR"/>
        </w:rPr>
        <w:t xml:space="preserve">της παρούσας Διακήρυξης και υποβάλλεται </w:t>
      </w:r>
      <w:r>
        <w:rPr>
          <w:rFonts w:cs="Tahoma"/>
          <w:szCs w:val="22"/>
        </w:rPr>
        <w:t>ηλεκτρονικά σε μορφή αρχείου .</w:t>
      </w:r>
      <w:proofErr w:type="spellStart"/>
      <w:r>
        <w:rPr>
          <w:rFonts w:cs="Tahoma"/>
          <w:szCs w:val="22"/>
        </w:rPr>
        <w:t>pdf</w:t>
      </w:r>
      <w:proofErr w:type="spellEnd"/>
      <w:r>
        <w:rPr>
          <w:rFonts w:cs="Tahoma"/>
          <w:szCs w:val="22"/>
        </w:rPr>
        <w:t xml:space="preserve"> ψηφιακά υπογεγραμμένη, στον </w:t>
      </w:r>
      <w:proofErr w:type="spellStart"/>
      <w:r>
        <w:rPr>
          <w:rFonts w:cs="Tahoma"/>
          <w:szCs w:val="22"/>
        </w:rPr>
        <w:t>Υποφάκελο</w:t>
      </w:r>
      <w:proofErr w:type="spellEnd"/>
      <w:r>
        <w:rPr>
          <w:rFonts w:cs="Tahoma"/>
          <w:szCs w:val="22"/>
        </w:rPr>
        <w:t xml:space="preserve"> «Οικονομική Προσφορά». </w:t>
      </w:r>
    </w:p>
    <w:p w14:paraId="3AA359A1" w14:textId="77777777" w:rsidR="00537C11" w:rsidRDefault="00430EF7">
      <w:pPr>
        <w:rPr>
          <w:rFonts w:cs="Tahoma"/>
          <w:szCs w:val="22"/>
        </w:rPr>
      </w:pPr>
      <w:r>
        <w:rPr>
          <w:rFonts w:cs="Tahoma"/>
          <w:szCs w:val="22"/>
          <w:lang w:eastAsia="el-GR"/>
        </w:rPr>
        <w:t>Η τιμή δίνεται σε ευρώ ανά μονάδα μέτρησης.</w:t>
      </w:r>
    </w:p>
    <w:p w14:paraId="27B240A5" w14:textId="77777777" w:rsidR="00537C11" w:rsidRDefault="00430EF7">
      <w:pPr>
        <w:rPr>
          <w:rFonts w:cs="Tahoma"/>
          <w:szCs w:val="22"/>
          <w:lang w:eastAsia="el-GR"/>
        </w:rPr>
      </w:pPr>
      <w:r>
        <w:rPr>
          <w:rFonts w:cs="Tahoma"/>
          <w:szCs w:val="22"/>
          <w:lang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στην παρούσα διακήρυξη.</w:t>
      </w:r>
    </w:p>
    <w:p w14:paraId="7C66CB89" w14:textId="77777777" w:rsidR="00537C11" w:rsidRDefault="00430EF7">
      <w:pPr>
        <w:rPr>
          <w:rFonts w:cs="Tahoma"/>
          <w:szCs w:val="22"/>
        </w:rPr>
      </w:pPr>
      <w:r>
        <w:rPr>
          <w:rFonts w:cs="Tahoma"/>
          <w:szCs w:val="22"/>
        </w:rPr>
        <w:t>Οι υπέρ τρίτων κρατήσεις υπόκεινται στο εκάστοτε ισχύον αναλογικό τέλος χαρτοσήμου και στην επ’ αυτού εισφορά υπέρ ΟΓΑ.</w:t>
      </w:r>
    </w:p>
    <w:p w14:paraId="0E9B3F8F" w14:textId="77777777" w:rsidR="00537C11" w:rsidRDefault="00430EF7">
      <w:pPr>
        <w:rPr>
          <w:rFonts w:cs="Tahoma"/>
          <w:szCs w:val="22"/>
        </w:rPr>
      </w:pPr>
      <w:r>
        <w:rPr>
          <w:rFonts w:cs="Tahoma"/>
          <w:szCs w:val="22"/>
        </w:rPr>
        <w:t xml:space="preserve">Επισημαίνεται ότι το εκάστοτε ποσοστό Φ.Π.Α. επί τοις εκατό, της ανωτέρω τιμής θα υπολογίζεται αυτόματα από το σύστημα. </w:t>
      </w:r>
    </w:p>
    <w:p w14:paraId="74E1FCEE" w14:textId="77777777" w:rsidR="00537C11" w:rsidRDefault="00430EF7">
      <w:pPr>
        <w:rPr>
          <w:rFonts w:cs="Tahoma"/>
          <w:szCs w:val="22"/>
        </w:rPr>
      </w:pPr>
      <w:r>
        <w:rPr>
          <w:rFonts w:cs="Tahoma"/>
          <w:szCs w:val="22"/>
        </w:rPr>
        <w:t>Οι προσφερόμενες τιμές είναι σταθερές καθ’ όλη τη διάρκεια της σύμβασης και δεν αναπροσαρμόζονται.</w:t>
      </w:r>
    </w:p>
    <w:p w14:paraId="1CB12834" w14:textId="77777777" w:rsidR="00537C11" w:rsidRDefault="00430EF7">
      <w:pPr>
        <w:rPr>
          <w:rFonts w:cs="Tahoma"/>
          <w:szCs w:val="22"/>
        </w:rPr>
      </w:pPr>
      <w:r>
        <w:rPr>
          <w:rFonts w:cs="Tahoma"/>
          <w:szCs w:val="22"/>
        </w:rPr>
        <w:t xml:space="preserve">Ως απαράδεκτες θα απορρίπτονται προσφορές στις οποίες: </w:t>
      </w:r>
    </w:p>
    <w:p w14:paraId="5360228A" w14:textId="77777777" w:rsidR="00537C11" w:rsidRDefault="00430EF7">
      <w:pPr>
        <w:ind w:left="1134" w:hanging="708"/>
        <w:rPr>
          <w:rFonts w:cs="Tahoma"/>
          <w:szCs w:val="22"/>
        </w:rPr>
      </w:pPr>
      <w:r>
        <w:rPr>
          <w:rFonts w:cs="Tahoma"/>
          <w:szCs w:val="22"/>
        </w:rPr>
        <w:t xml:space="preserve">α) </w:t>
      </w:r>
      <w:r>
        <w:rPr>
          <w:rFonts w:cs="Tahoma"/>
          <w:szCs w:val="22"/>
        </w:rPr>
        <w:tab/>
        <w:t xml:space="preserve">δεν δίνεται τιμή σε ΕΥΡΩ ή που καθορίζεται σχέση ΕΥΡΩ προς ξένο νόμισμα, </w:t>
      </w:r>
    </w:p>
    <w:p w14:paraId="2A19E532" w14:textId="14C4752E" w:rsidR="00537C11" w:rsidRDefault="00430EF7">
      <w:pPr>
        <w:ind w:left="1134" w:hanging="708"/>
        <w:rPr>
          <w:rFonts w:cs="Tahoma"/>
          <w:szCs w:val="22"/>
        </w:rPr>
      </w:pPr>
      <w:r>
        <w:rPr>
          <w:rFonts w:cs="Tahoma"/>
          <w:szCs w:val="22"/>
        </w:rPr>
        <w:t xml:space="preserve">β) </w:t>
      </w:r>
      <w:r>
        <w:rPr>
          <w:rFonts w:cs="Tahoma"/>
          <w:szCs w:val="22"/>
        </w:rPr>
        <w:tab/>
        <w:t>δεν προκύπτει με σαφήνεια η προσφερόμενη τιμή, με την επιφύλαξη  του άρθρου 102 του ν. 4412/2016 όπως τροποποιήθηκε με το άρθρο 42 του ν. 4782/Α36/9-3-2021  και</w:t>
      </w:r>
    </w:p>
    <w:p w14:paraId="3E7A7991" w14:textId="75CA9DD4" w:rsidR="00537C11" w:rsidRDefault="00430EF7">
      <w:pPr>
        <w:ind w:left="1134" w:hanging="708"/>
        <w:rPr>
          <w:rFonts w:cs="Tahoma"/>
          <w:szCs w:val="22"/>
        </w:rPr>
      </w:pPr>
      <w:r>
        <w:rPr>
          <w:rFonts w:cs="Tahoma"/>
          <w:szCs w:val="22"/>
        </w:rPr>
        <w:t>γ)</w:t>
      </w:r>
      <w:r>
        <w:rPr>
          <w:rFonts w:cs="Tahoma"/>
          <w:szCs w:val="22"/>
        </w:rPr>
        <w:tab/>
        <w:t>η τιμή υπερβαίνει τον συνολικό προϋπολογισμό της σύμβασης που καθορίζεται στην παρούσα διακήρυξη</w:t>
      </w:r>
      <w:r w:rsidR="00D946F2">
        <w:rPr>
          <w:rFonts w:cs="Tahoma"/>
          <w:szCs w:val="22"/>
        </w:rPr>
        <w:t>.</w:t>
      </w:r>
    </w:p>
    <w:p w14:paraId="5B45A62E" w14:textId="2B62A0E4" w:rsidR="00537C11" w:rsidRDefault="00430EF7">
      <w:pPr>
        <w:rPr>
          <w:rFonts w:cs="Tahoma"/>
          <w:b/>
          <w:bCs/>
          <w:i/>
          <w:iCs/>
          <w:color w:val="5B9BD5"/>
          <w:szCs w:val="22"/>
        </w:rPr>
      </w:pPr>
      <w:r>
        <w:rPr>
          <w:rFonts w:cs="Tahoma"/>
          <w:szCs w:val="22"/>
        </w:rPr>
        <w:t xml:space="preserve">Στην οικονομική προσφορά θα πρέπει να επιλέγεται με σαφήνεια ένας από τους τρόπους πληρωμής που περιγράφονται στην παρ. </w:t>
      </w:r>
      <w:r w:rsidR="00EA69C5">
        <w:t>5.1</w:t>
      </w:r>
      <w:r>
        <w:rPr>
          <w:rFonts w:cs="Tahoma"/>
          <w:szCs w:val="22"/>
        </w:rPr>
        <w:t xml:space="preserve"> της παρούσας διακήρυξης.</w:t>
      </w:r>
    </w:p>
    <w:p w14:paraId="1A0526ED" w14:textId="7915C05A" w:rsidR="00537C11" w:rsidRPr="00A957C2" w:rsidRDefault="007617B2" w:rsidP="00A957C2">
      <w:pPr>
        <w:pStyle w:val="34"/>
        <w:keepNext w:val="0"/>
        <w:suppressAutoHyphens w:val="0"/>
        <w:spacing w:before="0" w:after="0" w:line="276" w:lineRule="auto"/>
        <w:ind w:left="709" w:hanging="709"/>
        <w:rPr>
          <w:rFonts w:cs="Times New Roman"/>
          <w:sz w:val="22"/>
          <w:szCs w:val="26"/>
        </w:rPr>
      </w:pPr>
      <w:bookmarkStart w:id="318" w:name="_Ref496542395"/>
      <w:bookmarkStart w:id="319" w:name="_Ref496542431"/>
      <w:bookmarkStart w:id="320" w:name="_Toc176345017"/>
      <w:r>
        <w:rPr>
          <w:rFonts w:cs="Times New Roman"/>
          <w:sz w:val="22"/>
          <w:szCs w:val="26"/>
        </w:rPr>
        <w:t>2.4.</w:t>
      </w:r>
      <w:r w:rsidR="00D946F2">
        <w:rPr>
          <w:rFonts w:cs="Times New Roman"/>
          <w:sz w:val="22"/>
          <w:szCs w:val="26"/>
        </w:rPr>
        <w:t>5</w:t>
      </w:r>
      <w:r>
        <w:rPr>
          <w:rFonts w:cs="Times New Roman"/>
          <w:sz w:val="22"/>
          <w:szCs w:val="26"/>
        </w:rPr>
        <w:t xml:space="preserve">. </w:t>
      </w:r>
      <w:r w:rsidR="00430EF7" w:rsidRPr="00A957C2">
        <w:rPr>
          <w:rFonts w:cs="Times New Roman"/>
          <w:sz w:val="22"/>
          <w:szCs w:val="26"/>
        </w:rPr>
        <w:t>Χρόνος ισχύος των προσφορών</w:t>
      </w:r>
      <w:bookmarkEnd w:id="318"/>
      <w:bookmarkEnd w:id="319"/>
      <w:bookmarkEnd w:id="320"/>
    </w:p>
    <w:p w14:paraId="52B3215F" w14:textId="77777777" w:rsidR="00537C11" w:rsidRDefault="00430EF7">
      <w:pPr>
        <w:rPr>
          <w:rFonts w:cs="Tahoma"/>
          <w:b/>
          <w:bCs/>
          <w:szCs w:val="22"/>
          <w:lang w:eastAsia="el-GR"/>
        </w:rPr>
      </w:pPr>
      <w:r w:rsidRPr="00A957C2">
        <w:rPr>
          <w:rFonts w:cs="Tahoma"/>
          <w:szCs w:val="22"/>
          <w:lang w:eastAsia="el-GR"/>
        </w:rPr>
        <w:t>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w:t>
      </w:r>
      <w:r>
        <w:rPr>
          <w:rFonts w:cs="Tahoma"/>
          <w:b/>
          <w:bCs/>
          <w:szCs w:val="22"/>
          <w:lang w:eastAsia="el-GR"/>
        </w:rPr>
        <w:t>.</w:t>
      </w:r>
    </w:p>
    <w:p w14:paraId="3D141A18" w14:textId="77777777" w:rsidR="00537C11" w:rsidRDefault="00430EF7">
      <w:pPr>
        <w:rPr>
          <w:rFonts w:cs="Tahoma"/>
          <w:szCs w:val="22"/>
          <w:lang w:eastAsia="el-GR"/>
        </w:rPr>
      </w:pPr>
      <w:r>
        <w:rPr>
          <w:rFonts w:cs="Tahoma"/>
          <w:szCs w:val="22"/>
          <w:lang w:eastAsia="el-GR"/>
        </w:rPr>
        <w:t>Προσφορά η οποία ορίζει χρόνο ισχύος μικρότερο από τον ανωτέρω προβλεπόμενο απορρίπτεται.</w:t>
      </w:r>
    </w:p>
    <w:p w14:paraId="4739E9BA" w14:textId="021C4B02" w:rsidR="00537C11" w:rsidRDefault="00430EF7">
      <w:pPr>
        <w:rPr>
          <w:rFonts w:cs="Tahoma"/>
          <w:szCs w:val="22"/>
          <w:lang w:eastAsia="el-GR"/>
        </w:rPr>
      </w:pPr>
      <w:r>
        <w:rPr>
          <w:rFonts w:cs="Tahoma"/>
          <w:szCs w:val="22"/>
          <w:lang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00607674">
        <w:rPr>
          <w:rFonts w:cs="Tahoma"/>
          <w:szCs w:val="22"/>
          <w:lang w:eastAsia="el-GR"/>
        </w:rPr>
        <w:t>2.2.2</w:t>
      </w:r>
      <w:r>
        <w:rPr>
          <w:rFonts w:cs="Tahoma"/>
          <w:szCs w:val="22"/>
          <w:lang w:eastAsia="el-GR"/>
        </w:rPr>
        <w:t xml:space="preserve"> της παρούσας, κατ' ανώτατο όριο για χρονικό διάστημα ίσο με την προβλεπόμενη ως άνω αρχική διάρκεια.</w:t>
      </w:r>
    </w:p>
    <w:p w14:paraId="13C86AB3" w14:textId="77777777" w:rsidR="00537C11" w:rsidRDefault="00430EF7">
      <w:pPr>
        <w:rPr>
          <w:rFonts w:cs="Tahoma"/>
          <w:szCs w:val="22"/>
          <w:lang w:eastAsia="el-GR"/>
        </w:rPr>
      </w:pPr>
      <w:r>
        <w:rPr>
          <w:rFonts w:cs="Tahoma"/>
          <w:szCs w:val="22"/>
          <w:lang w:eastAsia="el-GR"/>
        </w:rPr>
        <w:lastRenderedPageBreak/>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Pr>
          <w:rFonts w:cs="Tahoma"/>
          <w:szCs w:val="22"/>
          <w:lang w:eastAsia="el-GR"/>
        </w:rPr>
        <w:t>παρέτειναν</w:t>
      </w:r>
      <w:proofErr w:type="spellEnd"/>
      <w:r>
        <w:rPr>
          <w:rFonts w:cs="Tahoma"/>
          <w:szCs w:val="22"/>
          <w:lang w:eastAsia="el-GR"/>
        </w:rPr>
        <w:t xml:space="preserve">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Pr>
          <w:rFonts w:cs="Tahoma"/>
          <w:szCs w:val="22"/>
        </w:rPr>
        <w:t xml:space="preserve"> </w:t>
      </w:r>
      <w:r>
        <w:rPr>
          <w:rFonts w:cs="Tahoma"/>
          <w:szCs w:val="22"/>
          <w:lang w:eastAsia="el-GR"/>
        </w:rPr>
        <w:t xml:space="preserve">Στην τελευταία περίπτωση, η διαδικασία συνεχίζεται με όσους </w:t>
      </w:r>
      <w:proofErr w:type="spellStart"/>
      <w:r>
        <w:rPr>
          <w:rFonts w:cs="Tahoma"/>
          <w:szCs w:val="22"/>
          <w:lang w:eastAsia="el-GR"/>
        </w:rPr>
        <w:t>παρέτειναν</w:t>
      </w:r>
      <w:proofErr w:type="spellEnd"/>
      <w:r>
        <w:rPr>
          <w:rFonts w:cs="Tahoma"/>
          <w:szCs w:val="22"/>
          <w:lang w:eastAsia="el-GR"/>
        </w:rPr>
        <w:t xml:space="preserve"> τις προσφορές τους.</w:t>
      </w:r>
    </w:p>
    <w:p w14:paraId="0AB21E9C" w14:textId="77777777" w:rsidR="00537C11" w:rsidRDefault="00537C11">
      <w:pPr>
        <w:rPr>
          <w:rFonts w:cs="Tahoma"/>
          <w:szCs w:val="22"/>
        </w:rPr>
      </w:pPr>
    </w:p>
    <w:p w14:paraId="6E4D0862" w14:textId="05281F2C" w:rsidR="00537C11" w:rsidRPr="00A957C2" w:rsidRDefault="007617B2" w:rsidP="002D2AF2">
      <w:pPr>
        <w:pStyle w:val="34"/>
        <w:rPr>
          <w:rFonts w:cs="Times New Roman"/>
          <w:sz w:val="22"/>
          <w:szCs w:val="26"/>
        </w:rPr>
      </w:pPr>
      <w:bookmarkStart w:id="321" w:name="_Toc176345018"/>
      <w:r>
        <w:rPr>
          <w:rFonts w:cs="Times New Roman"/>
          <w:sz w:val="22"/>
          <w:szCs w:val="26"/>
        </w:rPr>
        <w:t>2.4.</w:t>
      </w:r>
      <w:r w:rsidR="00D946F2">
        <w:rPr>
          <w:rFonts w:cs="Times New Roman"/>
          <w:sz w:val="22"/>
          <w:szCs w:val="26"/>
        </w:rPr>
        <w:t>6</w:t>
      </w:r>
      <w:r>
        <w:rPr>
          <w:rFonts w:cs="Times New Roman"/>
          <w:sz w:val="22"/>
          <w:szCs w:val="26"/>
        </w:rPr>
        <w:t xml:space="preserve">. </w:t>
      </w:r>
      <w:r w:rsidR="00430EF7" w:rsidRPr="00A957C2">
        <w:rPr>
          <w:rFonts w:cs="Times New Roman"/>
          <w:sz w:val="22"/>
          <w:szCs w:val="26"/>
        </w:rPr>
        <w:t>Λόγοι απόρριψης προσφορών</w:t>
      </w:r>
      <w:bookmarkEnd w:id="321"/>
    </w:p>
    <w:p w14:paraId="1C477CE8" w14:textId="77777777" w:rsidR="00537C11" w:rsidRDefault="00430EF7">
      <w:pPr>
        <w:rPr>
          <w:rFonts w:cs="Tahoma"/>
          <w:szCs w:val="22"/>
        </w:rPr>
      </w:pPr>
      <w:r>
        <w:rPr>
          <w:rFonts w:cs="Tahoma"/>
          <w:szCs w:val="22"/>
        </w:rPr>
        <w:t>H αναθέτουσα αρχή με βάση τα αποτελέσματα του ελέγχου και της αξιολόγησης των προσφορών, απορρίπτει, σε κάθε περίπτωση, προσφορά:</w:t>
      </w:r>
    </w:p>
    <w:p w14:paraId="7D8F99EF" w14:textId="2CB6F8F0" w:rsidR="00537C11" w:rsidRDefault="00430EF7">
      <w:pPr>
        <w:pStyle w:val="a6"/>
        <w:numPr>
          <w:ilvl w:val="0"/>
          <w:numId w:val="3"/>
        </w:numPr>
        <w:spacing w:before="120"/>
        <w:rPr>
          <w:rFonts w:cs="Tahoma"/>
          <w:szCs w:val="22"/>
        </w:rPr>
      </w:pPr>
      <w:r>
        <w:rPr>
          <w:rFonts w:cs="Tahoma"/>
        </w:rPr>
        <w:t>η οποία αποκλίνει από απαράβατους όρους περί σύνταξης και υποβολής της προσφοράς, ή δεν υποβάλλεται</w:t>
      </w:r>
      <w:r>
        <w:rPr>
          <w:rFonts w:cs="Tahoma"/>
          <w:szCs w:val="22"/>
        </w:rPr>
        <w:t xml:space="preserve"> εμπρόθεσμα, με τον τρόπο και με το περιεχόμενο που ορίζεται πιο πάνω και συγκεκριμένα στις παραγράφους </w:t>
      </w:r>
      <w:r w:rsidR="00607674">
        <w:t>2.4.1</w:t>
      </w:r>
      <w:r>
        <w:rPr>
          <w:rFonts w:cs="Tahoma"/>
          <w:szCs w:val="22"/>
        </w:rPr>
        <w:t xml:space="preserve"> (Γενικοί όροι υποβολής προσφορών), </w:t>
      </w:r>
      <w:r w:rsidR="00607674">
        <w:t xml:space="preserve">2.4.2 </w:t>
      </w:r>
      <w:r>
        <w:rPr>
          <w:rFonts w:cs="Tahoma"/>
          <w:szCs w:val="22"/>
        </w:rPr>
        <w:t xml:space="preserve">(Χρόνος και τρόπος υποβολής προσφορών), </w:t>
      </w:r>
      <w:r w:rsidR="00607674">
        <w:t>2.4.3</w:t>
      </w:r>
      <w:r>
        <w:rPr>
          <w:rFonts w:cs="Tahoma"/>
          <w:szCs w:val="22"/>
        </w:rPr>
        <w:t xml:space="preserve"> (Περιεχόμενο φακέλων δικαιολογητικών συμμετοχής, τεχνικής προσφοράς), </w:t>
      </w:r>
      <w:r w:rsidR="00607674">
        <w:t>2.4.4</w:t>
      </w:r>
      <w:r>
        <w:rPr>
          <w:rFonts w:cs="Tahoma"/>
          <w:szCs w:val="22"/>
        </w:rPr>
        <w:t xml:space="preserve"> (Περιεχόμενο φακέλου οικονομικής προσφοράς, τρόπος σύνταξης και υποβολής οικονομικών προσφορών), </w:t>
      </w:r>
      <w:r w:rsidR="00607674">
        <w:rPr>
          <w:rFonts w:cs="Tahoma"/>
          <w:szCs w:val="22"/>
        </w:rPr>
        <w:t xml:space="preserve">2.4.5 </w:t>
      </w:r>
      <w:r>
        <w:rPr>
          <w:rFonts w:cs="Tahoma"/>
          <w:szCs w:val="22"/>
        </w:rPr>
        <w:t xml:space="preserve">(Χρόνος ισχύος προσφορών), </w:t>
      </w:r>
      <w:r w:rsidR="00607674">
        <w:t>3.1</w:t>
      </w:r>
      <w:r>
        <w:rPr>
          <w:rFonts w:cs="Tahoma"/>
          <w:szCs w:val="22"/>
        </w:rPr>
        <w:t xml:space="preserve"> (Αποσφράγιση και αξιολόγηση προσφορών), </w:t>
      </w:r>
      <w:r w:rsidR="00607674">
        <w:t>3.2</w:t>
      </w:r>
      <w:r>
        <w:rPr>
          <w:rFonts w:cs="Tahoma"/>
          <w:szCs w:val="22"/>
        </w:rPr>
        <w:t xml:space="preserve"> (Πρόσκληση υποβολής δικαιολογητικών προσωρινού αναδόχου) της παρούσας,</w:t>
      </w:r>
    </w:p>
    <w:p w14:paraId="091154DF" w14:textId="77777777" w:rsidR="00537C11" w:rsidRDefault="00430EF7">
      <w:pPr>
        <w:pStyle w:val="a6"/>
        <w:numPr>
          <w:ilvl w:val="0"/>
          <w:numId w:val="3"/>
        </w:numPr>
        <w:spacing w:before="120"/>
        <w:rPr>
          <w:rFonts w:cs="Tahoma"/>
          <w:szCs w:val="22"/>
        </w:rPr>
      </w:pPr>
      <w:r>
        <w:rPr>
          <w:rFonts w:cs="Tahoma"/>
          <w:szCs w:val="22"/>
        </w:rPr>
        <w:t xml:space="preserve">η οποία περιέχει ατέλειες, ελλείψεις, ασάφειες ή </w:t>
      </w:r>
      <w:proofErr w:type="spellStart"/>
      <w:r>
        <w:rPr>
          <w:rFonts w:cs="Tahoma"/>
          <w:szCs w:val="22"/>
        </w:rPr>
        <w:t>ή</w:t>
      </w:r>
      <w:proofErr w:type="spellEnd"/>
      <w:r>
        <w:rPr>
          <w:rFonts w:cs="Tahoma"/>
          <w:szCs w:val="22"/>
        </w:rPr>
        <w:t xml:space="preserve">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3.1.2.1 της παρούσας διακήρυξης,</w:t>
      </w:r>
    </w:p>
    <w:p w14:paraId="78F1A9FA" w14:textId="77777777" w:rsidR="00537C11" w:rsidRDefault="00430EF7">
      <w:pPr>
        <w:pStyle w:val="a6"/>
        <w:numPr>
          <w:ilvl w:val="0"/>
          <w:numId w:val="3"/>
        </w:numPr>
        <w:spacing w:before="120"/>
        <w:rPr>
          <w:rFonts w:cs="Tahoma"/>
          <w:szCs w:val="22"/>
        </w:rPr>
      </w:pPr>
      <w:r>
        <w:rPr>
          <w:rFonts w:cs="Tahoma"/>
          <w:szCs w:val="22"/>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3.1.2 της παρούσας </w:t>
      </w:r>
      <w:r>
        <w:rPr>
          <w:rFonts w:cs="Tahoma"/>
        </w:rPr>
        <w:t>και τα άρθρα 102 και 103 του ν. 4412/2016</w:t>
      </w:r>
      <w:r>
        <w:rPr>
          <w:rFonts w:cs="Tahoma"/>
          <w:szCs w:val="22"/>
        </w:rPr>
        <w:t>,</w:t>
      </w:r>
    </w:p>
    <w:p w14:paraId="6A12DA26" w14:textId="77777777" w:rsidR="00537C11" w:rsidRDefault="00430EF7">
      <w:pPr>
        <w:pStyle w:val="a6"/>
        <w:numPr>
          <w:ilvl w:val="0"/>
          <w:numId w:val="3"/>
        </w:numPr>
        <w:spacing w:before="120"/>
        <w:rPr>
          <w:rFonts w:cs="Tahoma"/>
          <w:szCs w:val="22"/>
        </w:rPr>
      </w:pPr>
      <w:r>
        <w:rPr>
          <w:rFonts w:cs="Tahoma"/>
          <w:szCs w:val="22"/>
        </w:rPr>
        <w:t xml:space="preserve">η οποία είναι εναλλακτική προσφορά. </w:t>
      </w:r>
    </w:p>
    <w:p w14:paraId="7047C73B" w14:textId="77777777" w:rsidR="00537C11" w:rsidRDefault="00430EF7">
      <w:pPr>
        <w:pStyle w:val="a6"/>
        <w:numPr>
          <w:ilvl w:val="0"/>
          <w:numId w:val="3"/>
        </w:numPr>
        <w:spacing w:before="120"/>
        <w:rPr>
          <w:rFonts w:cs="Tahoma"/>
          <w:szCs w:val="22"/>
        </w:rPr>
      </w:pPr>
      <w:r>
        <w:rPr>
          <w:rFonts w:cs="Tahoma"/>
          <w:szCs w:val="22"/>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Pr="00FF5DEE">
        <w:rPr>
          <w:rFonts w:cs="Tahoma"/>
          <w:szCs w:val="22"/>
        </w:rPr>
        <w:t>2.2.3.3</w:t>
      </w:r>
      <w:r>
        <w:rPr>
          <w:rFonts w:cs="Tahoma"/>
          <w:szCs w:val="22"/>
        </w:rPr>
        <w:t xml:space="preserve"> περ. γ της παρούσας ( περ. γ΄ της παρ. 4 του άρθρου 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CB32410" w14:textId="77777777" w:rsidR="00537C11" w:rsidRDefault="00430EF7">
      <w:pPr>
        <w:pStyle w:val="a6"/>
        <w:numPr>
          <w:ilvl w:val="0"/>
          <w:numId w:val="3"/>
        </w:numPr>
        <w:spacing w:before="120"/>
        <w:rPr>
          <w:rFonts w:cs="Tahoma"/>
          <w:szCs w:val="22"/>
        </w:rPr>
      </w:pPr>
      <w:r>
        <w:rPr>
          <w:rFonts w:cs="Tahoma"/>
          <w:szCs w:val="22"/>
        </w:rPr>
        <w:lastRenderedPageBreak/>
        <w:t>η οποία είναι υπό αίρεση,</w:t>
      </w:r>
    </w:p>
    <w:p w14:paraId="4F7B3694" w14:textId="77777777" w:rsidR="00537C11" w:rsidRDefault="00430EF7">
      <w:pPr>
        <w:pStyle w:val="a6"/>
        <w:numPr>
          <w:ilvl w:val="0"/>
          <w:numId w:val="3"/>
        </w:numPr>
        <w:spacing w:before="120"/>
        <w:rPr>
          <w:rFonts w:cs="Tahoma"/>
          <w:szCs w:val="22"/>
        </w:rPr>
      </w:pPr>
      <w:r>
        <w:rPr>
          <w:rFonts w:cs="Tahoma"/>
          <w:szCs w:val="22"/>
        </w:rPr>
        <w:t>η οποία θέτει όρο αναπροσαρμογής,</w:t>
      </w:r>
    </w:p>
    <w:p w14:paraId="44E9B185" w14:textId="77777777" w:rsidR="00537C11" w:rsidRDefault="00430EF7">
      <w:pPr>
        <w:pStyle w:val="a6"/>
        <w:numPr>
          <w:ilvl w:val="0"/>
          <w:numId w:val="3"/>
        </w:numPr>
        <w:spacing w:before="120"/>
        <w:rPr>
          <w:rFonts w:cs="Tahoma"/>
          <w:szCs w:val="22"/>
        </w:rPr>
      </w:pPr>
      <w:r>
        <w:rPr>
          <w:rFonts w:cs="Tahoma"/>
          <w:szCs w:val="22"/>
        </w:rPr>
        <w:t>η οποία εμφανίζει οποιοδήποτε στοιχείο του προσφερόμενου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44C086B" w14:textId="77777777" w:rsidR="00537C11" w:rsidRDefault="00430EF7">
      <w:pPr>
        <w:pStyle w:val="a6"/>
        <w:numPr>
          <w:ilvl w:val="0"/>
          <w:numId w:val="3"/>
        </w:numPr>
        <w:spacing w:before="120" w:line="240" w:lineRule="auto"/>
        <w:contextualSpacing w:val="0"/>
        <w:rPr>
          <w:rFonts w:cs="Tahoma"/>
        </w:rPr>
      </w:pPr>
      <w:r>
        <w:rPr>
          <w:rFonts w:cs="Tahoma"/>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EBC731" w14:textId="77777777" w:rsidR="00537C11" w:rsidRDefault="00430EF7">
      <w:pPr>
        <w:pStyle w:val="a6"/>
        <w:numPr>
          <w:ilvl w:val="0"/>
          <w:numId w:val="3"/>
        </w:numPr>
        <w:spacing w:before="120" w:line="240" w:lineRule="auto"/>
        <w:contextualSpacing w:val="0"/>
        <w:rPr>
          <w:rFonts w:cs="Tahoma"/>
        </w:rPr>
      </w:pPr>
      <w:r>
        <w:rPr>
          <w:rFonts w:cs="Tahoma"/>
        </w:rPr>
        <w:t>εφόσον διαπιστωθεί ότι είναι ασυνήθιστα χαμηλή διότι δε συμμορφώνεται με τις ισχύουσες  υποχρεώσεις της παρ. 2 του άρθρου 18 του ν.4412/2016,</w:t>
      </w:r>
    </w:p>
    <w:p w14:paraId="07455FDF" w14:textId="77777777" w:rsidR="00537C11" w:rsidRDefault="00430EF7">
      <w:pPr>
        <w:pStyle w:val="a6"/>
        <w:numPr>
          <w:ilvl w:val="0"/>
          <w:numId w:val="3"/>
        </w:numPr>
        <w:spacing w:before="120" w:line="240" w:lineRule="auto"/>
        <w:contextualSpacing w:val="0"/>
        <w:rPr>
          <w:rFonts w:cs="Tahoma"/>
          <w:szCs w:val="22"/>
        </w:rPr>
      </w:pPr>
      <w:r>
        <w:rPr>
          <w:rFonts w:cs="Tahoma"/>
          <w:szCs w:val="22"/>
        </w:rPr>
        <w:t>η οποία παρουσιάζει αποκλίσεις ως προς τους όρους και τις τεχνικές προδιαγραφές της σύμβασης,</w:t>
      </w:r>
    </w:p>
    <w:p w14:paraId="0B7BA2EA" w14:textId="77777777" w:rsidR="00537C11" w:rsidRDefault="00430EF7">
      <w:pPr>
        <w:pStyle w:val="a6"/>
        <w:numPr>
          <w:ilvl w:val="0"/>
          <w:numId w:val="3"/>
        </w:numPr>
        <w:spacing w:before="120" w:line="240" w:lineRule="auto"/>
        <w:contextualSpacing w:val="0"/>
        <w:rPr>
          <w:rFonts w:cs="Tahoma"/>
          <w:szCs w:val="22"/>
        </w:rPr>
      </w:pPr>
      <w:r>
        <w:rPr>
          <w:rFonts w:cs="Tahoma"/>
          <w:szCs w:val="22"/>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125A7A1" w14:textId="77777777" w:rsidR="00537C11" w:rsidRDefault="00430EF7">
      <w:pPr>
        <w:pStyle w:val="a6"/>
        <w:numPr>
          <w:ilvl w:val="0"/>
          <w:numId w:val="3"/>
        </w:numPr>
        <w:spacing w:before="120" w:line="240" w:lineRule="auto"/>
        <w:contextualSpacing w:val="0"/>
        <w:rPr>
          <w:rFonts w:cs="Tahoma"/>
          <w:szCs w:val="22"/>
        </w:rPr>
      </w:pPr>
      <w:r>
        <w:rPr>
          <w:rFonts w:cs="Tahoma"/>
          <w:szCs w:val="22"/>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3C9C7CF1" w14:textId="77777777" w:rsidR="00537C11" w:rsidRDefault="00430EF7">
      <w:pPr>
        <w:pStyle w:val="a6"/>
        <w:numPr>
          <w:ilvl w:val="0"/>
          <w:numId w:val="3"/>
        </w:numPr>
        <w:spacing w:before="120"/>
        <w:rPr>
          <w:rFonts w:cs="Tahoma"/>
          <w:szCs w:val="22"/>
        </w:rPr>
      </w:pPr>
      <w:r>
        <w:rPr>
          <w:rFonts w:cs="Tahoma"/>
          <w:szCs w:val="22"/>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5A71FEE5" w14:textId="77777777" w:rsidR="00537C11" w:rsidRDefault="00430EF7">
      <w:pPr>
        <w:pStyle w:val="a6"/>
        <w:numPr>
          <w:ilvl w:val="0"/>
          <w:numId w:val="3"/>
        </w:numPr>
        <w:spacing w:before="120"/>
        <w:rPr>
          <w:rFonts w:cs="Tahoma"/>
          <w:szCs w:val="22"/>
        </w:rPr>
      </w:pPr>
      <w:r>
        <w:rPr>
          <w:rFonts w:cs="Tahoma"/>
          <w:szCs w:val="22"/>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624C6CC2" w14:textId="77777777" w:rsidR="00C50EEF" w:rsidRDefault="00C50EEF" w:rsidP="00C50EEF">
      <w:pPr>
        <w:pStyle w:val="a6"/>
        <w:numPr>
          <w:ilvl w:val="0"/>
          <w:numId w:val="3"/>
        </w:numPr>
        <w:spacing w:before="120" w:line="240" w:lineRule="auto"/>
        <w:contextualSpacing w:val="0"/>
      </w:pPr>
      <w:r w:rsidRPr="00603221">
        <w:t xml:space="preserve">της οποίας το συνολικό τίμημα υπερβαίνει τον προϋπολογισμό του Έργου, </w:t>
      </w:r>
    </w:p>
    <w:p w14:paraId="28F538F4" w14:textId="77777777" w:rsidR="00C50EEF" w:rsidRPr="00A401C7" w:rsidRDefault="00C50EEF" w:rsidP="00C50EEF">
      <w:pPr>
        <w:pStyle w:val="a6"/>
        <w:numPr>
          <w:ilvl w:val="0"/>
          <w:numId w:val="3"/>
        </w:numPr>
        <w:spacing w:before="120" w:line="240" w:lineRule="auto"/>
        <w:contextualSpacing w:val="0"/>
      </w:pPr>
      <w:bookmarkStart w:id="322" w:name="_Hlk126499378"/>
      <w:r w:rsidRPr="00A401C7">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6296A063" w14:textId="1B56D012" w:rsidR="00537C11" w:rsidRPr="00A957C2" w:rsidRDefault="00430EF7" w:rsidP="00A957C2">
      <w:pPr>
        <w:pStyle w:val="12"/>
        <w:numPr>
          <w:ilvl w:val="0"/>
          <w:numId w:val="548"/>
        </w:numPr>
        <w:rPr>
          <w:sz w:val="22"/>
          <w:szCs w:val="22"/>
          <w:lang w:val="en-US"/>
        </w:rPr>
      </w:pPr>
      <w:bookmarkStart w:id="323" w:name="_Toc176345019"/>
      <w:bookmarkEnd w:id="322"/>
      <w:r w:rsidRPr="00A957C2">
        <w:rPr>
          <w:sz w:val="22"/>
          <w:szCs w:val="22"/>
          <w:lang w:val="en-US"/>
        </w:rPr>
        <w:lastRenderedPageBreak/>
        <w:t>ΔΙΕΝΕΡΓΕΙΑ ΔΙΑΔΙΚΑΣΙΑΣ - ΑΞΙΟΛΟΓΗΣΗ ΠΡΟΣΦΟΡΩΝ</w:t>
      </w:r>
      <w:bookmarkEnd w:id="323"/>
    </w:p>
    <w:p w14:paraId="4793D533" w14:textId="2186F047" w:rsidR="00537C11" w:rsidRPr="00D946F2" w:rsidRDefault="007617B2"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rPr>
      </w:pPr>
      <w:bookmarkStart w:id="324" w:name="_Ref496542534"/>
      <w:bookmarkStart w:id="325" w:name="_Toc176345020"/>
      <w:r w:rsidRPr="00D946F2">
        <w:rPr>
          <w:rFonts w:cs="Arial"/>
          <w:sz w:val="22"/>
          <w:lang w:val="el-GR"/>
        </w:rPr>
        <w:t xml:space="preserve">3.1 </w:t>
      </w:r>
      <w:r w:rsidR="00430EF7" w:rsidRPr="00D946F2">
        <w:rPr>
          <w:rFonts w:cs="Arial"/>
          <w:sz w:val="22"/>
          <w:lang w:val="el-GR"/>
        </w:rPr>
        <w:t>Αποσφράγιση και αξιολόγηση προσφορών</w:t>
      </w:r>
      <w:bookmarkEnd w:id="324"/>
      <w:bookmarkEnd w:id="325"/>
    </w:p>
    <w:p w14:paraId="0D66DA33" w14:textId="4F326E5B" w:rsidR="00537C11" w:rsidRPr="00A957C2" w:rsidRDefault="007617B2" w:rsidP="00A957C2">
      <w:pPr>
        <w:pStyle w:val="34"/>
        <w:keepNext w:val="0"/>
        <w:suppressAutoHyphens w:val="0"/>
        <w:spacing w:line="240" w:lineRule="auto"/>
        <w:ind w:left="1134" w:hanging="992"/>
        <w:jc w:val="left"/>
        <w:rPr>
          <w:rFonts w:cs="Times New Roman"/>
          <w:sz w:val="22"/>
          <w:szCs w:val="26"/>
        </w:rPr>
      </w:pPr>
      <w:bookmarkStart w:id="326" w:name="_Ref496542486"/>
      <w:bookmarkStart w:id="327" w:name="_Toc176345021"/>
      <w:r>
        <w:rPr>
          <w:rFonts w:cs="Times New Roman"/>
          <w:sz w:val="22"/>
          <w:szCs w:val="26"/>
        </w:rPr>
        <w:t>3.1.1.</w:t>
      </w:r>
      <w:r w:rsidR="00430EF7" w:rsidRPr="00A957C2">
        <w:rPr>
          <w:rFonts w:cs="Times New Roman"/>
          <w:sz w:val="22"/>
          <w:szCs w:val="26"/>
        </w:rPr>
        <w:t>Ηλεκτρονική αποσφράγιση προσφορών</w:t>
      </w:r>
      <w:bookmarkEnd w:id="326"/>
      <w:bookmarkEnd w:id="327"/>
    </w:p>
    <w:p w14:paraId="3DCD93BF" w14:textId="77777777" w:rsidR="00537C11" w:rsidRDefault="00430EF7">
      <w:pPr>
        <w:rPr>
          <w:rFonts w:cs="Tahoma"/>
          <w:szCs w:val="22"/>
        </w:rPr>
      </w:pPr>
      <w:r>
        <w:rPr>
          <w:rFonts w:cs="Tahoma"/>
          <w:szCs w:val="22"/>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2A9C93A" w14:textId="6DF114B9" w:rsidR="00537C11" w:rsidRDefault="00430EF7" w:rsidP="00524E0C">
      <w:pPr>
        <w:widowControl w:val="0"/>
        <w:numPr>
          <w:ilvl w:val="0"/>
          <w:numId w:val="390"/>
        </w:numPr>
        <w:spacing w:before="120" w:after="60" w:line="240" w:lineRule="auto"/>
        <w:textAlignment w:val="baseline"/>
        <w:rPr>
          <w:rFonts w:cs="Tahoma"/>
          <w:kern w:val="1"/>
          <w:szCs w:val="22"/>
          <w:lang w:eastAsia="ar-SA"/>
        </w:rPr>
      </w:pPr>
      <w:r>
        <w:rPr>
          <w:rFonts w:cs="Tahoma"/>
          <w:kern w:val="1"/>
          <w:lang w:eastAsia="ar-SA"/>
        </w:rPr>
        <w:t xml:space="preserve">Ηλεκτρονική Αποσφράγιση του (υπό)φακέλου «Δικαιολογητικά Συμμετοχής-Τεχνική Προσφορά», </w:t>
      </w:r>
      <w:r>
        <w:rPr>
          <w:rFonts w:cs="Tahoma"/>
          <w:szCs w:val="22"/>
        </w:rPr>
        <w:t>τέσσερις (4) εργάσιμες ημέρες μετά την καταληκτική ημερομηνία υποβολής προσφορών</w:t>
      </w:r>
      <w:r w:rsidR="00D30D07">
        <w:rPr>
          <w:rFonts w:cs="Tahoma"/>
          <w:szCs w:val="22"/>
        </w:rPr>
        <w:t xml:space="preserve">, ήτοι στις </w:t>
      </w:r>
      <w:r w:rsidR="00D0404C">
        <w:rPr>
          <w:rFonts w:cs="Tahoma"/>
          <w:b/>
          <w:bCs/>
          <w:szCs w:val="22"/>
        </w:rPr>
        <w:t>08-11-2024</w:t>
      </w:r>
      <w:r w:rsidR="00D0404C" w:rsidRPr="00837595">
        <w:rPr>
          <w:rFonts w:cs="Tahoma"/>
          <w:szCs w:val="22"/>
        </w:rPr>
        <w:t>, ημέρα</w:t>
      </w:r>
      <w:r w:rsidR="00D0404C">
        <w:rPr>
          <w:rFonts w:cs="Tahoma"/>
          <w:b/>
          <w:bCs/>
          <w:szCs w:val="22"/>
        </w:rPr>
        <w:t xml:space="preserve"> Παρασκευή </w:t>
      </w:r>
      <w:r w:rsidR="00D0404C" w:rsidRPr="00837595">
        <w:rPr>
          <w:rFonts w:cs="Tahoma"/>
          <w:szCs w:val="22"/>
        </w:rPr>
        <w:t>και ώρα</w:t>
      </w:r>
      <w:r w:rsidR="00D0404C">
        <w:rPr>
          <w:rFonts w:cs="Tahoma"/>
          <w:b/>
          <w:bCs/>
          <w:szCs w:val="22"/>
        </w:rPr>
        <w:t xml:space="preserve"> 14:00</w:t>
      </w:r>
      <w:r>
        <w:rPr>
          <w:rFonts w:cs="Tahoma"/>
          <w:szCs w:val="22"/>
        </w:rPr>
        <w:t xml:space="preserve">.  </w:t>
      </w:r>
    </w:p>
    <w:p w14:paraId="16996A73" w14:textId="77777777" w:rsidR="00537C11" w:rsidRDefault="00430EF7" w:rsidP="00524E0C">
      <w:pPr>
        <w:numPr>
          <w:ilvl w:val="0"/>
          <w:numId w:val="390"/>
        </w:numPr>
        <w:spacing w:before="120" w:after="60" w:line="240" w:lineRule="auto"/>
        <w:textAlignment w:val="baseline"/>
        <w:rPr>
          <w:rFonts w:cs="Tahoma"/>
          <w:kern w:val="1"/>
          <w:lang w:eastAsia="ar-SA"/>
        </w:rPr>
      </w:pPr>
      <w:r>
        <w:rPr>
          <w:rFonts w:cs="Tahoma"/>
          <w:kern w:val="1"/>
          <w:lang w:eastAsia="ar-SA"/>
        </w:rPr>
        <w:t>Ηλεκτρονική Αποσφράγιση του (υπό)φακέλου «Οικονομική Προσφορά», κατά την ημερομηνία και ώρα που θα ορίσει η Αναθέτουσα Αρχή</w:t>
      </w:r>
    </w:p>
    <w:p w14:paraId="16956FFB" w14:textId="77777777" w:rsidR="00537C11" w:rsidRDefault="00430EF7">
      <w:pPr>
        <w:spacing w:after="60"/>
        <w:textAlignment w:val="baseline"/>
        <w:rPr>
          <w:rFonts w:cs="Tahoma"/>
          <w:kern w:val="1"/>
          <w:lang w:eastAsia="ar-SA"/>
        </w:rPr>
      </w:pPr>
      <w:r>
        <w:rPr>
          <w:rFonts w:cs="Tahoma"/>
          <w:kern w:val="1"/>
          <w:lang w:eastAsia="ar-SA"/>
        </w:rPr>
        <w:t xml:space="preserve">Σε κάθε στάδιο τα στοιχεία των προσφορών που αποσφραγίζονται είναι καταρχήν </w:t>
      </w:r>
      <w:proofErr w:type="spellStart"/>
      <w:r>
        <w:rPr>
          <w:rFonts w:cs="Tahoma"/>
          <w:kern w:val="1"/>
          <w:lang w:eastAsia="ar-SA"/>
        </w:rPr>
        <w:t>προσβάσιμα</w:t>
      </w:r>
      <w:proofErr w:type="spellEnd"/>
      <w:r>
        <w:rPr>
          <w:rFonts w:cs="Tahoma"/>
          <w:kern w:val="1"/>
          <w:lang w:eastAsia="ar-SA"/>
        </w:rPr>
        <w:t xml:space="preserve"> μόνο στα μέλη της Επιτροπής Διαγωνισμού και την Αναθέτουσα Αρχή.</w:t>
      </w:r>
    </w:p>
    <w:p w14:paraId="7DF5BE7B" w14:textId="77777777" w:rsidR="00537C11" w:rsidRDefault="00537C11">
      <w:pPr>
        <w:rPr>
          <w:rFonts w:cs="Tahoma"/>
          <w:szCs w:val="22"/>
        </w:rPr>
      </w:pPr>
    </w:p>
    <w:p w14:paraId="57996DC4" w14:textId="769CFE95" w:rsidR="00537C11" w:rsidRPr="00A957C2" w:rsidRDefault="007617B2" w:rsidP="002D2AF2">
      <w:pPr>
        <w:pStyle w:val="34"/>
        <w:rPr>
          <w:rFonts w:cs="Times New Roman"/>
          <w:sz w:val="22"/>
          <w:szCs w:val="26"/>
        </w:rPr>
      </w:pPr>
      <w:bookmarkStart w:id="328" w:name="_Ref8814358"/>
      <w:bookmarkStart w:id="329" w:name="_Toc176345022"/>
      <w:r>
        <w:rPr>
          <w:rFonts w:cs="Times New Roman"/>
          <w:sz w:val="22"/>
          <w:szCs w:val="26"/>
        </w:rPr>
        <w:t xml:space="preserve">3.1.2 </w:t>
      </w:r>
      <w:r w:rsidR="00430EF7" w:rsidRPr="00A957C2">
        <w:rPr>
          <w:rFonts w:cs="Times New Roman"/>
          <w:sz w:val="22"/>
          <w:szCs w:val="26"/>
        </w:rPr>
        <w:t>Αξιολόγηση προσφορών</w:t>
      </w:r>
      <w:bookmarkEnd w:id="328"/>
      <w:bookmarkEnd w:id="329"/>
    </w:p>
    <w:p w14:paraId="3414E66C" w14:textId="77777777" w:rsidR="00537C11" w:rsidRDefault="00430EF7">
      <w:pPr>
        <w:textAlignment w:val="baseline"/>
        <w:rPr>
          <w:rFonts w:cs="Tahoma"/>
          <w:szCs w:val="22"/>
        </w:rPr>
      </w:pPr>
      <w:r>
        <w:rPr>
          <w:rFonts w:cs="Tahoma"/>
          <w:szCs w:val="22"/>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20D89E7E" w14:textId="77777777" w:rsidR="00537C11" w:rsidRDefault="00430EF7">
      <w:pPr>
        <w:textAlignment w:val="baseline"/>
        <w:rPr>
          <w:rFonts w:cs="Tahoma"/>
          <w:kern w:val="1"/>
          <w:lang w:eastAsia="ar-SA"/>
        </w:rPr>
      </w:pPr>
      <w:r>
        <w:rPr>
          <w:rFonts w:cs="Tahoma"/>
          <w:kern w:val="1"/>
          <w:lang w:eastAsia="ar-SA"/>
        </w:rPr>
        <w:t xml:space="preserve"> 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Pr>
          <w:rFonts w:cs="Tahoma"/>
          <w:lang w:eastAsia="ar-SA"/>
        </w:rPr>
        <w:t xml:space="preserve"> Η συμπλήρωση ή η αποσαφήνιση ζητείται και γίνεται αποδεκτή υπό την προϋπόθεση ότι δεν </w:t>
      </w:r>
      <w:r>
        <w:rPr>
          <w:rFonts w:cs="Tahoma"/>
          <w:kern w:val="1"/>
          <w:lang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Pr>
          <w:rFonts w:cs="Tahoma"/>
          <w:kern w:val="1"/>
          <w:lang w:eastAsia="ar-SA"/>
        </w:rPr>
        <w:t>εξακριβώσιμος</w:t>
      </w:r>
      <w:proofErr w:type="spellEnd"/>
      <w:r>
        <w:rPr>
          <w:rFonts w:cs="Tahoma"/>
          <w:kern w:val="1"/>
          <w:lang w:eastAsia="ar-SA"/>
        </w:rPr>
        <w:t xml:space="preserve"> ο προγενέστερος χαρακτήρας σε σχέση με το πέρας της καταληκτικής προθεσμίας παραλαβής προσφορών. Τα ανωτέρω ισχύουν </w:t>
      </w:r>
      <w:proofErr w:type="spellStart"/>
      <w:r>
        <w:rPr>
          <w:rFonts w:cs="Tahoma"/>
          <w:kern w:val="1"/>
          <w:lang w:eastAsia="ar-SA"/>
        </w:rPr>
        <w:t>κατ</w:t>
      </w:r>
      <w:proofErr w:type="spellEnd"/>
      <w:r>
        <w:rPr>
          <w:rFonts w:cs="Tahoma"/>
          <w:kern w:val="1"/>
          <w:lang w:eastAsia="ar-SA"/>
        </w:rPr>
        <w:t xml:space="preserve">΄ </w:t>
      </w:r>
      <w:proofErr w:type="spellStart"/>
      <w:r>
        <w:rPr>
          <w:rFonts w:cs="Tahoma"/>
          <w:kern w:val="1"/>
          <w:lang w:eastAsia="ar-SA"/>
        </w:rPr>
        <w:t>αναλογίαν</w:t>
      </w:r>
      <w:proofErr w:type="spellEnd"/>
      <w:r>
        <w:rPr>
          <w:rFonts w:cs="Tahoma"/>
          <w:kern w:val="1"/>
          <w:lang w:eastAsia="ar-SA"/>
        </w:rPr>
        <w:t xml:space="preserve"> και για τυχόν ελλείπουσες δηλώσεις, υπό την προϋπόθεση ότι βεβαιώνουν γεγονότα αντικειμενικώς </w:t>
      </w:r>
      <w:proofErr w:type="spellStart"/>
      <w:r>
        <w:rPr>
          <w:rFonts w:cs="Tahoma"/>
          <w:kern w:val="1"/>
          <w:lang w:eastAsia="ar-SA"/>
        </w:rPr>
        <w:t>εξακριβώσιμα</w:t>
      </w:r>
      <w:proofErr w:type="spellEnd"/>
      <w:r>
        <w:rPr>
          <w:rFonts w:cs="Tahoma"/>
          <w:kern w:val="1"/>
          <w:lang w:eastAsia="ar-SA"/>
        </w:rPr>
        <w:t>.</w:t>
      </w:r>
    </w:p>
    <w:p w14:paraId="314518C6" w14:textId="77777777" w:rsidR="00537C11" w:rsidRDefault="00430EF7">
      <w:pPr>
        <w:suppressAutoHyphens w:val="0"/>
        <w:autoSpaceDE w:val="0"/>
        <w:autoSpaceDN w:val="0"/>
        <w:adjustRightInd w:val="0"/>
        <w:spacing w:after="0"/>
        <w:rPr>
          <w:rFonts w:cs="Tahoma"/>
          <w:szCs w:val="22"/>
        </w:rPr>
      </w:pPr>
      <w:r>
        <w:rPr>
          <w:rFonts w:cs="Tahoma"/>
          <w:kern w:val="1"/>
        </w:rPr>
        <w:t>Ειδικότερα :</w:t>
      </w:r>
    </w:p>
    <w:p w14:paraId="42D424F8" w14:textId="77777777" w:rsidR="00537C11" w:rsidRDefault="00430EF7">
      <w:pPr>
        <w:suppressAutoHyphens w:val="0"/>
        <w:autoSpaceDE w:val="0"/>
        <w:autoSpaceDN w:val="0"/>
        <w:adjustRightInd w:val="0"/>
        <w:spacing w:after="0"/>
        <w:rPr>
          <w:rFonts w:cs="Tahoma"/>
          <w:kern w:val="1"/>
        </w:rPr>
      </w:pPr>
      <w:bookmarkStart w:id="330" w:name="_Hlk92877635"/>
      <w:r>
        <w:rPr>
          <w:rFonts w:cs="Tahoma"/>
          <w:kern w:val="1"/>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w:t>
      </w:r>
      <w:r>
        <w:rPr>
          <w:rFonts w:cs="Tahoma"/>
          <w:kern w:val="1"/>
        </w:rPr>
        <w:lastRenderedPageBreak/>
        <w:t xml:space="preserve">Επιτροπή Διαγωνισμού συντάσσει πρακτικό στο οποίο εισηγείται την απόρριψη της προσφοράς ως απαράδεκτης. </w:t>
      </w:r>
    </w:p>
    <w:p w14:paraId="5F9B0B0B" w14:textId="77777777" w:rsidR="00537C11" w:rsidRDefault="00430EF7">
      <w:pPr>
        <w:suppressAutoHyphens w:val="0"/>
        <w:autoSpaceDE w:val="0"/>
        <w:autoSpaceDN w:val="0"/>
        <w:adjustRightInd w:val="0"/>
        <w:spacing w:after="0"/>
        <w:rPr>
          <w:rFonts w:cs="Tahoma"/>
          <w:kern w:val="1"/>
        </w:rPr>
      </w:pPr>
      <w:r>
        <w:rPr>
          <w:rFonts w:cs="Tahoma"/>
          <w:kern w:val="1"/>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5A0393BD" w14:textId="77777777" w:rsidR="00537C11" w:rsidRDefault="00430EF7">
      <w:pPr>
        <w:suppressAutoHyphens w:val="0"/>
        <w:autoSpaceDE w:val="0"/>
        <w:autoSpaceDN w:val="0"/>
        <w:adjustRightInd w:val="0"/>
        <w:spacing w:after="0"/>
        <w:rPr>
          <w:rFonts w:cs="Tahoma"/>
          <w:kern w:val="1"/>
        </w:rPr>
      </w:pPr>
      <w:r>
        <w:rPr>
          <w:rFonts w:cs="Tahoma"/>
          <w:kern w:val="1"/>
        </w:rPr>
        <w:t>Κατά της εν λόγω απόφασης χωρεί προδικαστική προσφυγή, σύμφωνα με τα οριζόμενα στην παράγραφο 3.4 της παρούσας.</w:t>
      </w:r>
    </w:p>
    <w:p w14:paraId="5647A555" w14:textId="77777777" w:rsidR="00537C11" w:rsidRDefault="00430EF7">
      <w:pPr>
        <w:suppressAutoHyphens w:val="0"/>
        <w:autoSpaceDE w:val="0"/>
        <w:autoSpaceDN w:val="0"/>
        <w:adjustRightInd w:val="0"/>
        <w:spacing w:after="0"/>
        <w:rPr>
          <w:rFonts w:cs="Tahoma"/>
          <w:kern w:val="1"/>
        </w:rPr>
      </w:pPr>
      <w:r>
        <w:rPr>
          <w:rFonts w:cs="Tahoma"/>
          <w:kern w:val="1"/>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159E8865" w14:textId="5840A8B2" w:rsidR="00537C11" w:rsidRDefault="00430EF7">
      <w:pPr>
        <w:suppressAutoHyphens w:val="0"/>
        <w:autoSpaceDE w:val="0"/>
        <w:autoSpaceDN w:val="0"/>
        <w:adjustRightInd w:val="0"/>
        <w:spacing w:after="0"/>
        <w:rPr>
          <w:rFonts w:cs="Tahoma"/>
          <w:kern w:val="1"/>
        </w:rPr>
      </w:pPr>
      <w:r>
        <w:rPr>
          <w:rFonts w:cs="Tahoma"/>
          <w:kern w:val="1"/>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2.3.1 και 2.3.2 της παρούσας. </w:t>
      </w:r>
    </w:p>
    <w:p w14:paraId="7DE34E59" w14:textId="77777777" w:rsidR="00537C11" w:rsidRDefault="00430EF7">
      <w:pPr>
        <w:suppressAutoHyphens w:val="0"/>
        <w:autoSpaceDE w:val="0"/>
        <w:autoSpaceDN w:val="0"/>
        <w:adjustRightInd w:val="0"/>
        <w:spacing w:after="0"/>
        <w:rPr>
          <w:rFonts w:cs="Tahoma"/>
          <w:kern w:val="1"/>
        </w:rPr>
      </w:pPr>
      <w:r>
        <w:rPr>
          <w:rFonts w:cs="Tahoma"/>
          <w:kern w:val="1"/>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1441AD5D" w14:textId="77777777" w:rsidR="00537C11" w:rsidRDefault="00430EF7">
      <w:pPr>
        <w:suppressAutoHyphens w:val="0"/>
        <w:autoSpaceDE w:val="0"/>
        <w:autoSpaceDN w:val="0"/>
        <w:adjustRightInd w:val="0"/>
        <w:spacing w:after="0"/>
        <w:rPr>
          <w:rFonts w:cs="Tahoma"/>
          <w:kern w:val="1"/>
        </w:rPr>
      </w:pPr>
      <w:r>
        <w:rPr>
          <w:rFonts w:cs="Tahoma"/>
          <w:kern w:val="1"/>
        </w:rPr>
        <w:t>Κατά της εν λόγω απόφασης χωρεί προδικαστική προσφυγή, σύμφωνα με τα οριζόμενα στην παράγραφο 3.4 της παρούσας.</w:t>
      </w:r>
    </w:p>
    <w:p w14:paraId="36A4742B" w14:textId="77777777" w:rsidR="00537C11" w:rsidRDefault="00430EF7">
      <w:pPr>
        <w:suppressAutoHyphens w:val="0"/>
        <w:autoSpaceDE w:val="0"/>
        <w:autoSpaceDN w:val="0"/>
        <w:adjustRightInd w:val="0"/>
        <w:spacing w:after="0"/>
        <w:rPr>
          <w:rFonts w:cs="Tahoma"/>
          <w:kern w:val="1"/>
        </w:rPr>
      </w:pPr>
      <w:r>
        <w:rPr>
          <w:rFonts w:cs="Tahoma"/>
          <w:kern w:val="1"/>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5E0975FA" w14:textId="77777777" w:rsidR="00537C11" w:rsidRDefault="00430EF7">
      <w:pPr>
        <w:suppressAutoHyphens w:val="0"/>
        <w:autoSpaceDE w:val="0"/>
        <w:autoSpaceDN w:val="0"/>
        <w:adjustRightInd w:val="0"/>
        <w:spacing w:after="0"/>
        <w:rPr>
          <w:rFonts w:cs="Tahoma"/>
          <w:kern w:val="1"/>
        </w:rPr>
      </w:pPr>
      <w:r>
        <w:rPr>
          <w:rFonts w:cs="Tahoma"/>
          <w:kern w:val="1"/>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2BFFE84A" w14:textId="77777777" w:rsidR="00537C11" w:rsidRDefault="00430EF7">
      <w:pPr>
        <w:suppressAutoHyphens w:val="0"/>
        <w:autoSpaceDE w:val="0"/>
        <w:autoSpaceDN w:val="0"/>
        <w:adjustRightInd w:val="0"/>
        <w:spacing w:after="0"/>
        <w:rPr>
          <w:rFonts w:cs="Tahoma"/>
          <w:kern w:val="1"/>
        </w:rPr>
      </w:pPr>
      <w:r>
        <w:rPr>
          <w:rFonts w:cs="Tahoma"/>
          <w:kern w:val="1"/>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w:t>
      </w:r>
      <w:r>
        <w:rPr>
          <w:rFonts w:cs="Tahoma"/>
          <w:kern w:val="1"/>
        </w:rPr>
        <w:lastRenderedPageBreak/>
        <w:t xml:space="preserve">(20)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137F2B03" w14:textId="77777777" w:rsidR="00537C11" w:rsidRDefault="00430EF7">
      <w:pPr>
        <w:suppressAutoHyphens w:val="0"/>
        <w:autoSpaceDE w:val="0"/>
        <w:autoSpaceDN w:val="0"/>
        <w:adjustRightInd w:val="0"/>
        <w:spacing w:after="0"/>
        <w:rPr>
          <w:rFonts w:cs="Tahoma"/>
          <w:kern w:val="1"/>
        </w:rPr>
      </w:pPr>
      <w:r>
        <w:rPr>
          <w:rFonts w:cs="Tahoma"/>
          <w:kern w:val="1"/>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10A1DA8C" w14:textId="77777777" w:rsidR="00537C11" w:rsidRDefault="00430EF7">
      <w:pPr>
        <w:suppressAutoHyphens w:val="0"/>
        <w:autoSpaceDE w:val="0"/>
        <w:autoSpaceDN w:val="0"/>
        <w:adjustRightInd w:val="0"/>
        <w:spacing w:after="0"/>
        <w:rPr>
          <w:rFonts w:cs="Tahoma"/>
          <w:kern w:val="1"/>
        </w:rPr>
      </w:pPr>
      <w:r>
        <w:rPr>
          <w:rFonts w:cs="Tahoma"/>
          <w:kern w:val="1"/>
        </w:rPr>
        <w:t xml:space="preserve">Αν οι ισοδύναμες προσφορές έχουν την ίδια βαθμολογία τεχνικής προσφοράς  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C49F923" w14:textId="77777777" w:rsidR="00537C11" w:rsidRDefault="00430EF7">
      <w:pPr>
        <w:suppressAutoHyphens w:val="0"/>
        <w:autoSpaceDE w:val="0"/>
        <w:autoSpaceDN w:val="0"/>
        <w:adjustRightInd w:val="0"/>
        <w:spacing w:after="0"/>
        <w:rPr>
          <w:rFonts w:cs="Tahoma"/>
          <w:kern w:val="1"/>
        </w:rPr>
      </w:pPr>
      <w:r>
        <w:rPr>
          <w:rFonts w:cs="Tahoma"/>
          <w:kern w:val="1"/>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 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2CE78A1C" w14:textId="77777777" w:rsidR="00537C11" w:rsidRDefault="00537C11">
      <w:pPr>
        <w:suppressAutoHyphens w:val="0"/>
        <w:autoSpaceDE w:val="0"/>
        <w:autoSpaceDN w:val="0"/>
        <w:adjustRightInd w:val="0"/>
        <w:spacing w:after="0"/>
        <w:rPr>
          <w:rFonts w:cs="Tahoma"/>
          <w:kern w:val="1"/>
        </w:rPr>
      </w:pPr>
    </w:p>
    <w:p w14:paraId="49AA1835" w14:textId="4A43F6B1" w:rsidR="00537C11" w:rsidRDefault="00430EF7">
      <w:pPr>
        <w:textAlignment w:val="baseline"/>
        <w:rPr>
          <w:rFonts w:cs="Tahoma"/>
          <w:kern w:val="1"/>
        </w:rPr>
      </w:pPr>
      <w:r>
        <w:rPr>
          <w:rFonts w:cs="Tahoma"/>
          <w:kern w:val="1"/>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7617B2" w:rsidRPr="007617B2">
        <w:rPr>
          <w:rFonts w:cs="Tahoma"/>
          <w:szCs w:val="22"/>
        </w:rPr>
        <w:t>Ενιαίας Αρχής Δημοσίων Συμβάσεων (Ε.Α.ΔΗ.ΣΥ.)</w:t>
      </w:r>
      <w:r w:rsidR="007617B2" w:rsidRPr="007617B2">
        <w:rPr>
          <w:rFonts w:cs="Tahoma"/>
          <w:color w:val="000000"/>
          <w:szCs w:val="22"/>
          <w:shd w:val="clear" w:color="auto" w:fill="FFFFFF"/>
        </w:rPr>
        <w:t xml:space="preserve"> </w:t>
      </w:r>
      <w:r>
        <w:rPr>
          <w:rFonts w:cs="Tahoma"/>
          <w:kern w:val="1"/>
        </w:rPr>
        <w:t>σύμφωνα με όσα προβλέπονται στην παράγραφο 3.4 της παρούσας .</w:t>
      </w:r>
      <w:bookmarkEnd w:id="330"/>
    </w:p>
    <w:p w14:paraId="15E482F9" w14:textId="2F329175" w:rsidR="007617B2" w:rsidRDefault="007617B2">
      <w:pPr>
        <w:suppressAutoHyphens w:val="0"/>
        <w:spacing w:after="0" w:line="240" w:lineRule="auto"/>
        <w:jc w:val="left"/>
        <w:rPr>
          <w:rFonts w:cs="Tahoma"/>
          <w:kern w:val="1"/>
        </w:rPr>
      </w:pPr>
      <w:r>
        <w:rPr>
          <w:rFonts w:cs="Tahoma"/>
          <w:kern w:val="1"/>
        </w:rPr>
        <w:br w:type="page"/>
      </w:r>
    </w:p>
    <w:p w14:paraId="599D860C" w14:textId="7C50F47C" w:rsidR="00537C11" w:rsidRPr="00D946F2" w:rsidRDefault="007617B2"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lang w:val="el-GR"/>
        </w:rPr>
      </w:pPr>
      <w:bookmarkStart w:id="331" w:name="__RefHeading___Toc491950129"/>
      <w:bookmarkStart w:id="332" w:name="_Ref496542592"/>
      <w:bookmarkStart w:id="333" w:name="_Ref81914053"/>
      <w:bookmarkStart w:id="334" w:name="_Ref81914372"/>
      <w:bookmarkStart w:id="335" w:name="_Ref81914423"/>
      <w:bookmarkStart w:id="336" w:name="_Toc176345023"/>
      <w:bookmarkEnd w:id="331"/>
      <w:r w:rsidRPr="00D946F2">
        <w:rPr>
          <w:rFonts w:cs="Arial"/>
          <w:sz w:val="22"/>
          <w:lang w:val="el-GR"/>
        </w:rPr>
        <w:lastRenderedPageBreak/>
        <w:t xml:space="preserve">3.2 </w:t>
      </w:r>
      <w:r w:rsidR="00430EF7" w:rsidRPr="00D946F2">
        <w:rPr>
          <w:rFonts w:cs="Arial"/>
          <w:sz w:val="22"/>
          <w:lang w:val="el-GR"/>
        </w:rPr>
        <w:t xml:space="preserve">Πρόσκληση υποβολής δικαιολογητικών προσωρινού αναδόχου - Δικαιολογητικά </w:t>
      </w:r>
      <w:bookmarkEnd w:id="332"/>
      <w:r w:rsidR="00430EF7" w:rsidRPr="00D946F2">
        <w:rPr>
          <w:rFonts w:cs="Arial"/>
          <w:sz w:val="22"/>
          <w:lang w:val="el-GR"/>
        </w:rPr>
        <w:t>προσωρινού αναδόχου</w:t>
      </w:r>
      <w:bookmarkEnd w:id="333"/>
      <w:bookmarkEnd w:id="334"/>
      <w:bookmarkEnd w:id="335"/>
      <w:bookmarkEnd w:id="336"/>
    </w:p>
    <w:p w14:paraId="0B2C4EA8" w14:textId="77777777" w:rsidR="00537C11" w:rsidRDefault="00430EF7">
      <w:pPr>
        <w:rPr>
          <w:rFonts w:cs="Tahoma"/>
        </w:rPr>
      </w:pPr>
      <w:r>
        <w:rPr>
          <w:rFonts w:cs="Tahoma"/>
        </w:rPr>
        <w:t xml:space="preserve">Μετά την αξιολόγηση των προσφορών, η αναθέτουσα αρχή </w:t>
      </w:r>
      <w:r>
        <w:rPr>
          <w:rFonts w:cs="Tahoma"/>
          <w:lang w:eastAsia="ar-SA"/>
        </w:rPr>
        <w:t>αποστέλλει σχετική ηλεκτρονική  πρόσκληση</w:t>
      </w:r>
      <w:r>
        <w:rPr>
          <w:rFonts w:cs="Tahoma"/>
        </w:rPr>
        <w:t xml:space="preserve"> στον προσφέροντα, στον οποίο πρόκειται να γίνει η κατακύρωση («προσωρινό ανάδοχο»), </w:t>
      </w:r>
      <w:r>
        <w:rPr>
          <w:rFonts w:cs="Tahoma"/>
          <w:lang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3DD243C5" w14:textId="77777777" w:rsidR="00537C11" w:rsidRDefault="00430EF7">
      <w:pPr>
        <w:rPr>
          <w:rFonts w:cs="Tahoma"/>
          <w:color w:val="000000"/>
          <w:lang w:eastAsia="ar-SA"/>
        </w:rPr>
      </w:pPr>
      <w:r>
        <w:rPr>
          <w:rFonts w:cs="Tahoma"/>
          <w:color w:val="000000"/>
          <w:lang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w:t>
      </w:r>
      <w:proofErr w:type="spellStart"/>
      <w:r>
        <w:rPr>
          <w:rFonts w:cs="Tahoma"/>
          <w:color w:val="000000"/>
          <w:lang w:eastAsia="ar-SA"/>
        </w:rPr>
        <w:t>μορφότυπο</w:t>
      </w:r>
      <w:proofErr w:type="spellEnd"/>
      <w:r>
        <w:rPr>
          <w:rFonts w:cs="Tahoma"/>
          <w:color w:val="000000"/>
          <w:lang w:eastAsia="ar-SA"/>
        </w:rPr>
        <w:t xml:space="preserve"> PDF, σύμφωνα με τα ειδικώς οριζόμενα στην παράγραφο 2.4.2 της παρούσας.</w:t>
      </w:r>
    </w:p>
    <w:p w14:paraId="467EB402" w14:textId="77777777" w:rsidR="00537C11" w:rsidRDefault="00430EF7">
      <w:pPr>
        <w:rPr>
          <w:rFonts w:cs="Tahoma"/>
          <w:strike/>
          <w:lang w:eastAsia="ar-SA"/>
        </w:rPr>
      </w:pPr>
      <w:r>
        <w:rPr>
          <w:rFonts w:cs="Tahoma"/>
          <w:lang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Pr>
          <w:rFonts w:cs="Tahoma"/>
          <w:color w:val="000000"/>
          <w:lang w:eastAsia="ar-SA"/>
        </w:rPr>
        <w:t>, σύμφωνα με τα προβλεπόμενα στις διατάξεις της ως άνω παραγράφου 2.4.2</w:t>
      </w:r>
      <w:r>
        <w:rPr>
          <w:rFonts w:cs="Tahoma"/>
          <w:lang w:eastAsia="ar-SA"/>
        </w:rPr>
        <w:t xml:space="preserve">. </w:t>
      </w:r>
    </w:p>
    <w:p w14:paraId="05CC8998" w14:textId="77777777" w:rsidR="00537C11" w:rsidRDefault="00430EF7">
      <w:pPr>
        <w:rPr>
          <w:rFonts w:cs="Tahoma"/>
          <w:lang w:eastAsia="ar-SA"/>
        </w:rPr>
      </w:pPr>
      <w:r>
        <w:rPr>
          <w:rFonts w:cs="Tahoma"/>
          <w:lang w:eastAsia="ar-SA"/>
        </w:rPr>
        <w:t xml:space="preserve">Αν δεν προσκομισθούν τα παραπάνω δικαιολογητικά ή υπάρχουν ελλείψεις σε αυτά που </w:t>
      </w:r>
      <w:proofErr w:type="spellStart"/>
      <w:r>
        <w:rPr>
          <w:rFonts w:cs="Tahoma"/>
          <w:lang w:eastAsia="ar-SA"/>
        </w:rPr>
        <w:t>υπoβλήθηκαν</w:t>
      </w:r>
      <w:proofErr w:type="spellEnd"/>
      <w:r>
        <w:rPr>
          <w:rFonts w:cs="Tahoma"/>
          <w:lang w:eastAsia="ar-SA"/>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12C75008" w14:textId="77777777" w:rsidR="00537C11" w:rsidRDefault="00430EF7">
      <w:pPr>
        <w:rPr>
          <w:rFonts w:cs="Tahoma"/>
          <w:lang w:eastAsia="ar-SA"/>
        </w:rPr>
      </w:pPr>
      <w:r>
        <w:rPr>
          <w:rFonts w:cs="Tahoma"/>
          <w:lang w:eastAsia="ar-SA"/>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w:t>
      </w:r>
      <w:proofErr w:type="spellStart"/>
      <w:r>
        <w:rPr>
          <w:rFonts w:cs="Tahoma"/>
          <w:lang w:eastAsia="ar-SA"/>
        </w:rPr>
        <w:t>κατ</w:t>
      </w:r>
      <w:proofErr w:type="spellEnd"/>
      <w:r>
        <w:rPr>
          <w:rFonts w:cs="Tahoma"/>
          <w:lang w:eastAsia="ar-SA"/>
        </w:rPr>
        <w:t xml:space="preserve">΄ εφαρμογή της </w:t>
      </w:r>
      <w:r>
        <w:rPr>
          <w:rFonts w:cs="Tahoma"/>
          <w:lang w:eastAsia="ar-SA"/>
        </w:rPr>
        <w:lastRenderedPageBreak/>
        <w:t>διάταξης του πρώτου εδαφίου της παρ. 5 του άρθρου 79  του ν. 4412/2016, τηρουμένων των αρχών της ίσης μεταχείρισης και της διαφάνειας.</w:t>
      </w:r>
    </w:p>
    <w:p w14:paraId="03560526" w14:textId="77777777" w:rsidR="00537C11" w:rsidRDefault="00430EF7">
      <w:pPr>
        <w:rPr>
          <w:rFonts w:cs="Tahoma"/>
          <w:lang w:eastAsia="ar-SA"/>
        </w:rPr>
      </w:pPr>
      <w:r>
        <w:rPr>
          <w:rFonts w:cs="Tahoma"/>
          <w:lang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161025CD" w14:textId="77777777" w:rsidR="00537C11" w:rsidRDefault="00430EF7">
      <w:pPr>
        <w:rPr>
          <w:rFonts w:cs="Tahoma"/>
          <w:lang w:eastAsia="ar-SA"/>
        </w:rPr>
      </w:pPr>
      <w:r>
        <w:rPr>
          <w:rFonts w:cs="Tahoma"/>
          <w:lang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0486D649" w14:textId="77777777" w:rsidR="00537C11" w:rsidRDefault="00430EF7">
      <w:pPr>
        <w:rPr>
          <w:rFonts w:cs="Tahoma"/>
          <w:lang w:eastAsia="ar-SA"/>
        </w:rPr>
      </w:pPr>
      <w:proofErr w:type="spellStart"/>
      <w:r>
        <w:rPr>
          <w:rFonts w:cs="Tahoma"/>
          <w:lang w:eastAsia="ar-SA"/>
        </w:rPr>
        <w:t>ii</w:t>
      </w:r>
      <w:proofErr w:type="spellEnd"/>
      <w:r>
        <w:rPr>
          <w:rFonts w:cs="Tahoma"/>
          <w:lang w:eastAsia="ar-SA"/>
        </w:rPr>
        <w:t xml:space="preserve">)  δεν υποβληθούν στο προκαθορισμένο χρονικό διάστημα τα απαιτούμενα πρωτότυπα ή αντίγραφα των παραπάνω δικαιολογητικών, ή </w:t>
      </w:r>
    </w:p>
    <w:p w14:paraId="43D75376" w14:textId="77777777" w:rsidR="00537C11" w:rsidRDefault="00430EF7">
      <w:pPr>
        <w:rPr>
          <w:rFonts w:cs="Tahoma"/>
          <w:lang w:eastAsia="ar-SA"/>
        </w:rPr>
      </w:pPr>
      <w:proofErr w:type="spellStart"/>
      <w:r>
        <w:rPr>
          <w:rFonts w:cs="Tahoma"/>
          <w:lang w:eastAsia="ar-SA"/>
        </w:rPr>
        <w:t>iii</w:t>
      </w:r>
      <w:proofErr w:type="spellEnd"/>
      <w:r>
        <w:rPr>
          <w:rFonts w:cs="Tahoma"/>
          <w:lang w:eastAsia="ar-SA"/>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36A99E66" w14:textId="77777777" w:rsidR="00537C11" w:rsidRDefault="00430EF7">
      <w:pPr>
        <w:rPr>
          <w:rFonts w:cs="Tahoma"/>
          <w:lang w:eastAsia="ar-SA"/>
        </w:rPr>
      </w:pPr>
      <w:r>
        <w:rPr>
          <w:rFonts w:cs="Tahoma"/>
          <w:lang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Pr>
          <w:rFonts w:cs="Tahoma"/>
          <w:i/>
          <w:color w:val="5B9BD5"/>
          <w:lang w:eastAsia="el-GR"/>
        </w:rPr>
        <w:t xml:space="preserve"> </w:t>
      </w:r>
      <w:r>
        <w:rPr>
          <w:rFonts w:cs="Tahoma"/>
          <w:lang w:eastAsia="ar-SA"/>
        </w:rPr>
        <w:t>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w:t>
      </w:r>
      <w:proofErr w:type="spellStart"/>
      <w:r>
        <w:rPr>
          <w:rFonts w:cs="Tahoma"/>
          <w:lang w:eastAsia="ar-SA"/>
        </w:rPr>
        <w:t>οψιγενείς</w:t>
      </w:r>
      <w:proofErr w:type="spellEnd"/>
      <w:r>
        <w:rPr>
          <w:rFonts w:cs="Tahoma"/>
          <w:lang w:eastAsia="ar-SA"/>
        </w:rPr>
        <w:t xml:space="preserve"> μεταβολές), δεν καταπίπτει υπέρ της Αναθέτουσας Αρχής η εγγύηση συμμετοχής του. </w:t>
      </w:r>
    </w:p>
    <w:p w14:paraId="242E824D" w14:textId="77777777" w:rsidR="00537C11" w:rsidRDefault="00430EF7">
      <w:pPr>
        <w:rPr>
          <w:rFonts w:cs="Tahoma"/>
          <w:lang w:eastAsia="ar-SA"/>
        </w:rPr>
      </w:pPr>
      <w:r>
        <w:rPr>
          <w:rFonts w:cs="Tahoma"/>
          <w:lang w:eastAsia="ar-SA"/>
        </w:rPr>
        <w:t xml:space="preserve">Αν κανένας από τους προσφέροντες δεν υποβάλλει αληθή ή ακριβή δήλωση </w:t>
      </w:r>
      <w:r>
        <w:rPr>
          <w:rFonts w:cs="Tahoma"/>
          <w:b/>
          <w:lang w:eastAsia="ar-SA"/>
        </w:rPr>
        <w:t>ή</w:t>
      </w:r>
      <w:r>
        <w:rPr>
          <w:rFonts w:cs="Tahoma"/>
          <w:lang w:eastAsia="ar-SA"/>
        </w:rPr>
        <w:t xml:space="preserve"> δεν προσκομίσει ένα ή περισσότερα από τα απαιτούμενα έγγραφα και δικαιολογητικά </w:t>
      </w:r>
      <w:r>
        <w:rPr>
          <w:rFonts w:cs="Tahoma"/>
          <w:b/>
          <w:lang w:eastAsia="ar-SA"/>
        </w:rPr>
        <w:t>ή</w:t>
      </w:r>
      <w:r>
        <w:rPr>
          <w:rFonts w:cs="Tahoma"/>
          <w:lang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2749963F" w14:textId="77777777" w:rsidR="00537C11" w:rsidRDefault="00430EF7">
      <w:pPr>
        <w:rPr>
          <w:rFonts w:cs="Tahoma"/>
          <w:lang w:eastAsia="ar-SA"/>
        </w:rPr>
      </w:pPr>
      <w:r>
        <w:rPr>
          <w:rFonts w:cs="Tahoma"/>
          <w:lang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(παράγραφος 3.1.2)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4D15B34C" w14:textId="77777777" w:rsidR="00537C11" w:rsidRDefault="00430EF7">
      <w:pPr>
        <w:rPr>
          <w:rFonts w:cs="Tahoma"/>
          <w:lang w:eastAsia="ar-SA"/>
        </w:rPr>
      </w:pPr>
      <w:r>
        <w:rPr>
          <w:rFonts w:cs="Tahoma"/>
          <w:lang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w:t>
      </w:r>
      <w:r>
        <w:rPr>
          <w:rFonts w:cs="Tahoma"/>
          <w:lang w:eastAsia="ar-SA"/>
        </w:rPr>
        <w:lastRenderedPageBreak/>
        <w:t xml:space="preserve">ως εξής: </w:t>
      </w:r>
      <w:proofErr w:type="spellStart"/>
      <w:r>
        <w:rPr>
          <w:rFonts w:cs="Tahoma"/>
          <w:lang w:eastAsia="ar-SA"/>
        </w:rPr>
        <w:t>εκατόν</w:t>
      </w:r>
      <w:proofErr w:type="spellEnd"/>
      <w:r>
        <w:rPr>
          <w:rFonts w:cs="Tahoma"/>
          <w:lang w:eastAsia="ar-SA"/>
        </w:rPr>
        <w:t xml:space="preserve"> είκοσι τοις εκατό (120%)</w:t>
      </w:r>
      <w:r>
        <w:rPr>
          <w:rFonts w:cs="Tahoma"/>
          <w:vertAlign w:val="superscript"/>
          <w:lang w:eastAsia="ar-SA"/>
        </w:rPr>
        <w:footnoteReference w:id="14"/>
      </w:r>
      <w:r>
        <w:rPr>
          <w:rFonts w:cs="Tahoma"/>
          <w:lang w:eastAsia="ar-SA"/>
        </w:rPr>
        <w:t xml:space="preserve"> στην περίπτωση της μεγαλύτερης ποσότητας και ογδόντα τοις εκατό (80%)</w:t>
      </w:r>
      <w:r>
        <w:rPr>
          <w:rFonts w:cs="Tahoma"/>
          <w:vertAlign w:val="superscript"/>
          <w:lang w:eastAsia="ar-SA"/>
        </w:rPr>
        <w:footnoteReference w:id="15"/>
      </w:r>
      <w:r>
        <w:rPr>
          <w:rFonts w:cs="Tahoma"/>
          <w:lang w:eastAsia="ar-SA"/>
        </w:rPr>
        <w:t xml:space="preserve"> στην περίπτωση μικρότερης ποσότητας.</w:t>
      </w:r>
    </w:p>
    <w:p w14:paraId="548C3E3A" w14:textId="77777777" w:rsidR="00537C11" w:rsidRDefault="00430EF7">
      <w:pPr>
        <w:rPr>
          <w:rFonts w:cs="Tahoma"/>
        </w:rPr>
      </w:pPr>
      <w:r>
        <w:rPr>
          <w:rFonts w:cs="Tahoma"/>
        </w:rPr>
        <w:t>Τα αποτελέσματα του ελέγχου των παραπάνω δικαιολογητικών και της εισήγησης της Επιτροπής επικυρώνονται με την απόφαση κατακύρωσης.</w:t>
      </w:r>
    </w:p>
    <w:p w14:paraId="233C2C2F" w14:textId="775A3A2C" w:rsidR="00537C11" w:rsidRDefault="00430EF7">
      <w:pPr>
        <w:textAlignment w:val="baseline"/>
        <w:rPr>
          <w:rFonts w:ascii="Calibri" w:eastAsiaTheme="minorHAnsi" w:hAnsi="Calibri"/>
          <w:color w:val="000000"/>
          <w:shd w:val="clear" w:color="auto" w:fill="FFFFFF"/>
          <w:lang w:eastAsia="en-US"/>
        </w:rPr>
      </w:pPr>
      <w:r>
        <w:rPr>
          <w:rFonts w:eastAsiaTheme="minorHAnsi"/>
          <w:color w:val="000000"/>
          <w:shd w:val="clear" w:color="auto" w:fill="FFFFFF"/>
          <w:lang w:eastAsia="en-US"/>
        </w:rPr>
        <w:t>Σε κάθε περίπτωση,</w:t>
      </w:r>
      <w:r>
        <w:rPr>
          <w:color w:val="000000"/>
          <w:shd w:val="clear" w:color="auto" w:fill="FFFFFF"/>
        </w:rPr>
        <w:t xml:space="preserve"> </w:t>
      </w:r>
      <w:r>
        <w:rPr>
          <w:rFonts w:eastAsiaTheme="minorHAnsi"/>
          <w:color w:val="000000"/>
          <w:shd w:val="clear" w:color="auto" w:fill="FFFFFF"/>
          <w:lang w:eastAsia="en-US"/>
        </w:rPr>
        <w:t>όταν εξ αρχής έχει υποβληθεί μία προσφορά,</w:t>
      </w:r>
      <w:r>
        <w:rPr>
          <w:color w:val="000000"/>
          <w:shd w:val="clear" w:color="auto" w:fill="FFFFFF"/>
        </w:rPr>
        <w:t xml:space="preserve"> τα </w:t>
      </w:r>
      <w:r>
        <w:rPr>
          <w:rFonts w:eastAsiaTheme="minorHAnsi"/>
          <w:color w:val="000000"/>
          <w:shd w:val="clear" w:color="auto" w:fill="FFFFFF"/>
          <w:lang w:eastAsia="en-US"/>
        </w:rPr>
        <w:t>αποτελέσματα όλων των σταδίων</w:t>
      </w:r>
      <w:r>
        <w:rPr>
          <w:color w:val="000000"/>
          <w:shd w:val="clear" w:color="auto" w:fill="FFFFFF"/>
        </w:rPr>
        <w:t xml:space="preserve"> της διαδικασίας ανάθεσης</w:t>
      </w:r>
      <w:r>
        <w:rPr>
          <w:rFonts w:eastAsiaTheme="minorHAnsi"/>
          <w:color w:val="000000"/>
          <w:shd w:val="clear" w:color="auto" w:fill="FFFFFF"/>
          <w:lang w:eastAsia="en-US"/>
        </w:rPr>
        <w:t>, ήτοι Δικαιολογητικών Συμμετοχής, Τεχνικής Προσφοράς και Οικονομικής Προσφοράς</w:t>
      </w:r>
      <w:r>
        <w:rPr>
          <w:color w:val="000000"/>
          <w:shd w:val="clear" w:color="auto" w:fill="FFFFFF"/>
        </w:rPr>
        <w:t xml:space="preserve">,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7617B2" w:rsidRPr="007617B2">
        <w:rPr>
          <w:color w:val="000000"/>
          <w:shd w:val="clear" w:color="auto" w:fill="FFFFFF"/>
        </w:rPr>
        <w:t xml:space="preserve">Ε.Α.ΔΗ.ΣΥ.) </w:t>
      </w:r>
      <w:r>
        <w:rPr>
          <w:color w:val="000000"/>
          <w:shd w:val="clear" w:color="auto" w:fill="FFFFFF"/>
        </w:rPr>
        <w:t>σύμφωνα με όσα προβλέπονται στην παράγραφο 3.4 της παρούσας</w:t>
      </w:r>
      <w:r>
        <w:rPr>
          <w:rFonts w:ascii="Calibri" w:eastAsiaTheme="minorHAnsi" w:hAnsi="Calibri"/>
          <w:color w:val="000000"/>
          <w:shd w:val="clear" w:color="auto" w:fill="FFFFFF"/>
          <w:lang w:eastAsia="en-US"/>
        </w:rPr>
        <w:footnoteReference w:id="16"/>
      </w:r>
      <w:r>
        <w:rPr>
          <w:rFonts w:ascii="Calibri" w:eastAsiaTheme="minorHAnsi" w:hAnsi="Calibri"/>
          <w:color w:val="000000"/>
          <w:shd w:val="clear" w:color="auto" w:fill="FFFFFF"/>
          <w:lang w:eastAsia="en-US"/>
        </w:rPr>
        <w:t>.</w:t>
      </w:r>
    </w:p>
    <w:p w14:paraId="5677DD3E" w14:textId="7D9B2146" w:rsidR="00330BEE" w:rsidRDefault="00330BEE">
      <w:pPr>
        <w:suppressAutoHyphens w:val="0"/>
        <w:spacing w:after="0" w:line="240" w:lineRule="auto"/>
        <w:jc w:val="left"/>
        <w:rPr>
          <w:rFonts w:cs="Tahoma"/>
          <w:szCs w:val="22"/>
        </w:rPr>
      </w:pPr>
      <w:r>
        <w:rPr>
          <w:rFonts w:cs="Tahoma"/>
          <w:szCs w:val="22"/>
        </w:rPr>
        <w:br w:type="page"/>
      </w:r>
    </w:p>
    <w:p w14:paraId="4F6F6904" w14:textId="6433BCFF" w:rsidR="00537C11" w:rsidRPr="00D946F2" w:rsidRDefault="00330BEE"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37" w:name="_Toc176345024"/>
      <w:r w:rsidRPr="00D946F2">
        <w:rPr>
          <w:rFonts w:cs="Arial"/>
          <w:sz w:val="22"/>
          <w:lang w:val="el-GR"/>
        </w:rPr>
        <w:lastRenderedPageBreak/>
        <w:t xml:space="preserve">3.3 </w:t>
      </w:r>
      <w:r w:rsidR="00430EF7" w:rsidRPr="00D946F2">
        <w:rPr>
          <w:rFonts w:cs="Arial"/>
          <w:sz w:val="22"/>
          <w:lang w:val="el-GR"/>
        </w:rPr>
        <w:t>Κατακύρωση - σύναψη σύμβασης</w:t>
      </w:r>
      <w:bookmarkEnd w:id="337"/>
    </w:p>
    <w:p w14:paraId="001CA1F6" w14:textId="77777777" w:rsidR="00537C11" w:rsidRPr="00B82578" w:rsidRDefault="00B82578" w:rsidP="00B82578">
      <w:pPr>
        <w:rPr>
          <w:lang w:eastAsia="ar-SA"/>
        </w:rPr>
      </w:pPr>
      <w:r w:rsidRPr="00A401C7">
        <w:rPr>
          <w:b/>
          <w:bCs/>
          <w:lang w:eastAsia="ar-SA"/>
        </w:rPr>
        <w:t>3.3.1</w:t>
      </w:r>
      <w:r>
        <w:rPr>
          <w:lang w:eastAsia="ar-SA"/>
        </w:rPr>
        <w:t xml:space="preserve"> </w:t>
      </w:r>
      <w:r w:rsidR="00430EF7" w:rsidRPr="00B82578">
        <w:rPr>
          <w:lang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657E163C" w14:textId="77777777" w:rsidR="00537C11" w:rsidRDefault="00430EF7">
      <w:pPr>
        <w:rPr>
          <w:rFonts w:cs="Tahoma"/>
          <w:lang w:eastAsia="ar-SA"/>
        </w:rPr>
      </w:pPr>
      <w:r>
        <w:rPr>
          <w:rFonts w:cs="Tahoma"/>
          <w:lang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3127DAA9" w14:textId="31157781" w:rsidR="00537C11" w:rsidRDefault="00430EF7">
      <w:pPr>
        <w:rPr>
          <w:rFonts w:cs="Tahoma"/>
          <w:lang w:eastAsia="ar-SA"/>
        </w:rPr>
      </w:pPr>
      <w:r>
        <w:rPr>
          <w:rFonts w:cs="Tahoma"/>
          <w:lang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Pr>
          <w:rFonts w:cs="Tahoma"/>
        </w:rPr>
        <w:t xml:space="preserve"> με ενέργειες της αναθέτουσας αρχής</w:t>
      </w:r>
      <w:r>
        <w:rPr>
          <w:rFonts w:cs="Tahoma"/>
          <w:lang w:eastAsia="ar-SA"/>
        </w:rPr>
        <w:t xml:space="preserve">. Κατά της απόφασης κατακύρωσης χωρεί προδικαστική προσφυγή ενώπιον της </w:t>
      </w:r>
      <w:r w:rsidR="000F112A">
        <w:rPr>
          <w:rFonts w:cs="Tahoma"/>
          <w:lang w:eastAsia="ar-SA"/>
        </w:rPr>
        <w:t>Ε.Α.ΔΗ.ΣΥ.</w:t>
      </w:r>
      <w:r>
        <w:rPr>
          <w:rFonts w:cs="Tahoma"/>
          <w:lang w:eastAsia="ar-SA"/>
        </w:rPr>
        <w:t>, σύμφωνα με την παράγραφο 3.4 της παρούσας. Δεν επιτρέπεται η άσκηση άλλης διοικητικής προσφυγής κατά της ανωτέρω απόφασης.</w:t>
      </w:r>
    </w:p>
    <w:p w14:paraId="60FC459B" w14:textId="77777777" w:rsidR="00537C11" w:rsidRDefault="00D2242C">
      <w:pPr>
        <w:rPr>
          <w:rFonts w:cs="Tahoma"/>
          <w:lang w:eastAsia="ar-SA"/>
        </w:rPr>
      </w:pPr>
      <w:r w:rsidRPr="00A401C7">
        <w:rPr>
          <w:rFonts w:cs="Tahoma"/>
          <w:b/>
          <w:bCs/>
          <w:lang w:eastAsia="ar-SA"/>
        </w:rPr>
        <w:t xml:space="preserve">3.3.2 </w:t>
      </w:r>
      <w:r w:rsidR="00430EF7">
        <w:rPr>
          <w:rFonts w:cs="Tahoma"/>
          <w:lang w:eastAsia="ar-SA"/>
        </w:rPr>
        <w:t>Η απόφαση κατακύρωσης καθίσταται οριστική, εφόσον συντρέξουν οι ακόλουθες προϋποθέσεις σωρευτικά:</w:t>
      </w:r>
    </w:p>
    <w:p w14:paraId="49073EB3" w14:textId="77777777"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sz w:val="20"/>
          <w:szCs w:val="20"/>
          <w:lang w:eastAsia="ar-SA"/>
        </w:rPr>
      </w:pPr>
      <w:r>
        <w:rPr>
          <w:rFonts w:cs="Tahoma"/>
          <w:lang w:eastAsia="ar-SA"/>
        </w:rPr>
        <w:t xml:space="preserve">α) κοινοποιηθεί η απόφαση κατακύρωσης σε όλους τους οικονομικούς φορείς που δεν έχουν αποκλειστεί οριστικά, </w:t>
      </w:r>
    </w:p>
    <w:p w14:paraId="35FD2861" w14:textId="30128D91"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r>
        <w:rPr>
          <w:rFonts w:cs="Tahoma"/>
          <w:lang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0F112A">
        <w:rPr>
          <w:rFonts w:cs="Tahoma"/>
          <w:lang w:eastAsia="ar-SA"/>
        </w:rPr>
        <w:t xml:space="preserve">Ε.Α.ΔΗ.ΣΥ. </w:t>
      </w:r>
      <w:r>
        <w:rPr>
          <w:rFonts w:cs="Tahoma"/>
          <w:lang w:eastAsia="ar-SA"/>
        </w:rPr>
        <w:t xml:space="preserve">και σε περίπτωση άσκησης αίτησης αναστολής κατά της απόφασης της </w:t>
      </w:r>
      <w:r w:rsidR="000F112A">
        <w:rPr>
          <w:rFonts w:cs="Tahoma"/>
          <w:lang w:eastAsia="ar-SA"/>
        </w:rPr>
        <w:t>Ε.Α.ΔΗ.ΣΥ.</w:t>
      </w:r>
      <w:r>
        <w:rPr>
          <w:rFonts w:cs="Tahoma"/>
          <w:lang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34" w:anchor="art372_4" w:history="1">
        <w:r>
          <w:rPr>
            <w:rFonts w:cs="Tahoma"/>
            <w:lang w:eastAsia="ar-SA"/>
          </w:rPr>
          <w:t>παρ.</w:t>
        </w:r>
      </w:hyperlink>
      <w:r w:rsidR="000F112A" w:rsidRPr="000F112A">
        <w:t xml:space="preserve"> </w:t>
      </w:r>
      <w:hyperlink r:id="rId35" w:anchor="art372_4" w:history="1">
        <w:r w:rsidR="000F112A">
          <w:rPr>
            <w:rFonts w:cs="Tahoma"/>
            <w:lang w:eastAsia="ar-SA"/>
          </w:rPr>
          <w:t xml:space="preserve"> 4 του άρθρου 372</w:t>
        </w:r>
      </w:hyperlink>
      <w:r w:rsidR="000F112A">
        <w:rPr>
          <w:rFonts w:cs="Tahoma"/>
          <w:lang w:eastAsia="ar-SA"/>
        </w:rPr>
        <w:t xml:space="preserve"> του ν. 4412/2016 (</w:t>
      </w:r>
      <w:hyperlink r:id="rId36" w:history="1">
        <w:r w:rsidR="000F112A" w:rsidRPr="000F112A">
          <w:rPr>
            <w:rStyle w:val="-"/>
            <w:rFonts w:cs="Tahoma"/>
          </w:rPr>
          <w:t>http://www.eaadhsy.gr/n4412/n4412fulltextlinks.html - art372_4</w:t>
        </w:r>
      </w:hyperlink>
      <w:r w:rsidR="000F112A">
        <w:rPr>
          <w:rFonts w:cs="Tahoma"/>
        </w:rPr>
        <w:t>)</w:t>
      </w:r>
      <w:r>
        <w:rPr>
          <w:rFonts w:cs="Tahoma"/>
          <w:lang w:eastAsia="ar-SA"/>
        </w:rPr>
        <w:t>,</w:t>
      </w:r>
    </w:p>
    <w:p w14:paraId="4C02D26D" w14:textId="77777777"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r>
        <w:rPr>
          <w:rFonts w:cs="Tahoma"/>
          <w:lang w:eastAsia="ar-SA"/>
        </w:rPr>
        <w:t xml:space="preserve">γ) ολοκληρωθεί επιτυχώς ο </w:t>
      </w:r>
      <w:proofErr w:type="spellStart"/>
      <w:r>
        <w:rPr>
          <w:rFonts w:cs="Tahoma"/>
          <w:lang w:eastAsia="ar-SA"/>
        </w:rPr>
        <w:t>προσυμβατικός</w:t>
      </w:r>
      <w:proofErr w:type="spellEnd"/>
      <w:r>
        <w:rPr>
          <w:rFonts w:cs="Tahoma"/>
          <w:lang w:eastAsia="ar-SA"/>
        </w:rPr>
        <w:t xml:space="preserve"> έλεγχος από το Ελεγκτικό Συνέδριο, σύμφωνα με τα άρθρα 324 έως 327 του ν. 4700/2020, εφόσον απαιτείται, και </w:t>
      </w:r>
    </w:p>
    <w:p w14:paraId="234F7A7D" w14:textId="77777777" w:rsidR="00537C11" w:rsidRDefault="00430E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r>
        <w:rPr>
          <w:rFonts w:cs="Tahoma"/>
          <w:lang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7" w:history="1">
        <w:r>
          <w:rPr>
            <w:rFonts w:cs="Tahoma"/>
            <w:lang w:eastAsia="ar-SA"/>
          </w:rPr>
          <w:t>άρθρο 79Α</w:t>
        </w:r>
      </w:hyperlink>
      <w:r>
        <w:rPr>
          <w:rFonts w:cs="Tahoma"/>
          <w:lang w:eastAsia="ar-SA"/>
        </w:rPr>
        <w:t xml:space="preserve"> του ν. 4412/2016, στην οποία δηλώνεται ότι, δεν έχουν επέλθει στο πρόσωπό του </w:t>
      </w:r>
      <w:proofErr w:type="spellStart"/>
      <w:r>
        <w:rPr>
          <w:rFonts w:cs="Tahoma"/>
          <w:lang w:eastAsia="ar-SA"/>
        </w:rPr>
        <w:t>οψιγενείς</w:t>
      </w:r>
      <w:proofErr w:type="spellEnd"/>
      <w:r>
        <w:rPr>
          <w:rFonts w:cs="Tahoma"/>
          <w:lang w:eastAsia="ar-SA"/>
        </w:rPr>
        <w:t xml:space="preserve"> μεταβολές κατά την έννοια του </w:t>
      </w:r>
      <w:hyperlink r:id="rId38" w:anchor="art104" w:history="1">
        <w:r>
          <w:rPr>
            <w:rFonts w:cs="Tahoma"/>
            <w:lang w:eastAsia="ar-SA"/>
          </w:rPr>
          <w:t>άρθρου 104</w:t>
        </w:r>
      </w:hyperlink>
      <w:r>
        <w:rPr>
          <w:rFonts w:cs="Tahoma"/>
          <w:lang w:eastAsia="ar-SA"/>
        </w:rPr>
        <w:t xml:space="preserve"> του ν. 4412/2016 και μόνον στην περίπτωση του </w:t>
      </w:r>
      <w:proofErr w:type="spellStart"/>
      <w:r>
        <w:rPr>
          <w:rFonts w:cs="Tahoma"/>
          <w:lang w:eastAsia="ar-SA"/>
        </w:rPr>
        <w:t>προσυμβατικού</w:t>
      </w:r>
      <w:proofErr w:type="spellEnd"/>
      <w:r>
        <w:rPr>
          <w:rFonts w:cs="Tahoma"/>
          <w:lang w:eastAsia="ar-SA"/>
        </w:rPr>
        <w:t xml:space="preserve">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w:t>
      </w:r>
    </w:p>
    <w:p w14:paraId="3B1ACD8D" w14:textId="77777777" w:rsidR="00537C11" w:rsidRDefault="00537C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cs="Tahoma"/>
          <w:lang w:eastAsia="ar-SA"/>
        </w:rPr>
      </w:pPr>
    </w:p>
    <w:p w14:paraId="0E4C6049" w14:textId="77777777" w:rsidR="00D2242C" w:rsidRPr="004602EE" w:rsidRDefault="00D2242C" w:rsidP="00D2242C">
      <w:r>
        <w:rPr>
          <w:b/>
        </w:rPr>
        <w:lastRenderedPageBreak/>
        <w:t>3.3.3</w:t>
      </w:r>
      <w:r w:rsidRPr="00811D42">
        <w:t xml:space="preserve"> </w:t>
      </w:r>
      <w:r w:rsidRPr="004602EE">
        <w:t>Στο πλαίσιο συμμόρφωσης με την υποχρέωση του άρθρου 22.2.δ. (</w:t>
      </w:r>
      <w:proofErr w:type="spellStart"/>
      <w:r w:rsidRPr="004602EE">
        <w:t>iii</w:t>
      </w:r>
      <w:proofErr w:type="spellEnd"/>
      <w:r w:rsidRPr="004602EE">
        <w:t>)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23167DA1" w14:textId="77777777" w:rsidR="00D2242C" w:rsidRPr="004602EE" w:rsidRDefault="00D2242C" w:rsidP="00D2242C">
      <w:r w:rsidRPr="004602EE">
        <w:t>•</w:t>
      </w:r>
      <w:r w:rsidRPr="004602EE">
        <w:tab/>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30DE4A4D" w14:textId="77777777" w:rsidR="00D2242C" w:rsidRDefault="00D2242C" w:rsidP="00D2242C">
      <w:r w:rsidRPr="004602EE">
        <w:t>•</w:t>
      </w:r>
      <w:r w:rsidRPr="004602EE">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5AD54A62" w14:textId="77777777" w:rsidR="00537C11" w:rsidRDefault="00430EF7">
      <w:pPr>
        <w:rPr>
          <w:rFonts w:cs="Tahoma"/>
          <w:lang w:eastAsia="ar-SA"/>
        </w:rPr>
      </w:pPr>
      <w:r>
        <w:rPr>
          <w:rFonts w:cs="Tahoma"/>
          <w:lang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Pr>
          <w:rFonts w:cs="Tahoma"/>
          <w:szCs w:val="22"/>
          <w:lang w:eastAsia="ar-SA"/>
        </w:rPr>
        <w:t xml:space="preserve"> </w:t>
      </w:r>
      <w:r>
        <w:rPr>
          <w:rFonts w:cs="Tahoma"/>
          <w:lang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43936658" w14:textId="77777777" w:rsidR="00537C11" w:rsidRDefault="00430EF7">
      <w:pPr>
        <w:rPr>
          <w:rFonts w:cs="Tahoma"/>
          <w:lang w:eastAsia="ar-SA"/>
        </w:rPr>
      </w:pPr>
      <w:r>
        <w:rPr>
          <w:rFonts w:cs="Tahoma"/>
          <w:lang w:eastAsia="ar-SA"/>
        </w:rPr>
        <w:t xml:space="preserve">Στην περίπτωση που ο ανάδοχος δεν προσέλθει να υπογράψει το ως άνω συμφωνητικό μέσα στην </w:t>
      </w:r>
      <w:proofErr w:type="spellStart"/>
      <w:r>
        <w:rPr>
          <w:rFonts w:cs="Tahoma"/>
          <w:lang w:eastAsia="ar-SA"/>
        </w:rPr>
        <w:t>τεθείσα</w:t>
      </w:r>
      <w:proofErr w:type="spellEnd"/>
      <w:r>
        <w:rPr>
          <w:rFonts w:cs="Tahoma"/>
          <w:lang w:eastAsia="ar-SA"/>
        </w:rPr>
        <w:t xml:space="preserve">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Pr>
          <w:rFonts w:cs="Tahoma"/>
          <w:vertAlign w:val="superscript"/>
          <w:lang w:eastAsia="ar-SA"/>
        </w:rPr>
        <w:footnoteReference w:id="17"/>
      </w:r>
    </w:p>
    <w:p w14:paraId="08CA2885" w14:textId="77777777" w:rsidR="00537C11" w:rsidRDefault="00430EF7">
      <w:pPr>
        <w:rPr>
          <w:rFonts w:cs="Tahoma"/>
        </w:rPr>
      </w:pPr>
      <w:r>
        <w:rPr>
          <w:rFonts w:cs="Tahoma"/>
          <w:lang w:eastAsia="ar-SA"/>
        </w:rPr>
        <w:lastRenderedPageBreak/>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r>
        <w:rPr>
          <w:rFonts w:cs="Tahoma"/>
        </w:rPr>
        <w:t xml:space="preserve"> </w:t>
      </w:r>
    </w:p>
    <w:p w14:paraId="4E813508" w14:textId="00FFBB6C" w:rsidR="00537C11" w:rsidRPr="00A92B84" w:rsidRDefault="006B281C" w:rsidP="00A92B8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38" w:name="_Ref496542648"/>
      <w:bookmarkStart w:id="339" w:name="_Ref496542669"/>
      <w:bookmarkStart w:id="340" w:name="_Toc176345025"/>
      <w:r w:rsidRPr="00D946F2">
        <w:rPr>
          <w:rFonts w:cs="Arial"/>
          <w:sz w:val="22"/>
          <w:lang w:val="el-GR"/>
        </w:rPr>
        <w:t xml:space="preserve">3.4 </w:t>
      </w:r>
      <w:r w:rsidR="00430EF7" w:rsidRPr="00D946F2">
        <w:rPr>
          <w:rFonts w:cs="Arial"/>
          <w:sz w:val="22"/>
          <w:lang w:val="el-GR"/>
        </w:rPr>
        <w:t xml:space="preserve">Προδικαστικές Προσφυγές - Προσωρινή </w:t>
      </w:r>
      <w:r w:rsidR="005C7443" w:rsidRPr="00D946F2">
        <w:rPr>
          <w:rFonts w:cs="Arial"/>
          <w:sz w:val="22"/>
          <w:lang w:val="el-GR"/>
        </w:rPr>
        <w:t xml:space="preserve">και Οριστική </w:t>
      </w:r>
      <w:r w:rsidR="00430EF7" w:rsidRPr="00D946F2">
        <w:rPr>
          <w:rFonts w:cs="Arial"/>
          <w:sz w:val="22"/>
          <w:lang w:val="el-GR"/>
        </w:rPr>
        <w:t>Δικαστική Προστασία</w:t>
      </w:r>
      <w:bookmarkEnd w:id="338"/>
      <w:bookmarkEnd w:id="339"/>
      <w:bookmarkEnd w:id="340"/>
    </w:p>
    <w:p w14:paraId="4DDC4F05" w14:textId="7A10B50D" w:rsidR="00537C11" w:rsidRDefault="00430EF7">
      <w:pPr>
        <w:rPr>
          <w:rFonts w:cs="Tahoma"/>
          <w:color w:val="000000"/>
        </w:rPr>
      </w:pPr>
      <w:r>
        <w:rPr>
          <w:rFonts w:cs="Tahoma"/>
          <w:color w:val="000000"/>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Pr>
          <w:rFonts w:cs="Tahoma"/>
          <w:color w:val="000000"/>
        </w:rPr>
        <w:t>ενωσιακής</w:t>
      </w:r>
      <w:proofErr w:type="spellEnd"/>
      <w:r>
        <w:rPr>
          <w:rFonts w:cs="Tahoma"/>
          <w:color w:val="000000"/>
        </w:rPr>
        <w:t xml:space="preserve"> ή εσωτερικής νομοθεσίας στον τομέα των δημοσίων συμβάσεων, έχει δικαίωμα να προσφύγει στην </w:t>
      </w:r>
      <w:r w:rsidR="006B281C">
        <w:rPr>
          <w:rFonts w:cs="Tahoma"/>
          <w:color w:val="000000"/>
        </w:rPr>
        <w:t xml:space="preserve">Ενιαία Αρχή Δημόσιων Συμβάσεων (Ε.Α.ΔΗ.ΣΥ) </w:t>
      </w:r>
      <w:r>
        <w:rPr>
          <w:rFonts w:cs="Tahoma"/>
          <w:color w:val="000000"/>
        </w:rPr>
        <w:t xml:space="preserve">, σύμφωνα με τα ειδικότερα οριζόμενα στα άρθρα 345 </w:t>
      </w:r>
      <w:proofErr w:type="spellStart"/>
      <w:r>
        <w:rPr>
          <w:rFonts w:cs="Tahoma"/>
          <w:color w:val="000000"/>
        </w:rPr>
        <w:t>επ</w:t>
      </w:r>
      <w:proofErr w:type="spellEnd"/>
      <w:r>
        <w:rPr>
          <w:rFonts w:cs="Tahoma"/>
          <w:color w:val="000000"/>
        </w:rPr>
        <w:t xml:space="preserve">. ν. 4412/2016 και 1 </w:t>
      </w:r>
      <w:proofErr w:type="spellStart"/>
      <w:r>
        <w:rPr>
          <w:rFonts w:cs="Tahoma"/>
          <w:color w:val="000000"/>
        </w:rPr>
        <w:t>επ</w:t>
      </w:r>
      <w:proofErr w:type="spellEnd"/>
      <w:r>
        <w:rPr>
          <w:rFonts w:cs="Tahoma"/>
          <w:color w:val="000000"/>
        </w:rPr>
        <w:t xml:space="preserve">. του </w:t>
      </w:r>
      <w:proofErr w:type="spellStart"/>
      <w:r>
        <w:rPr>
          <w:rFonts w:cs="Tahoma"/>
          <w:color w:val="000000"/>
        </w:rPr>
        <w:t>π.δ.</w:t>
      </w:r>
      <w:proofErr w:type="spellEnd"/>
      <w:r>
        <w:rPr>
          <w:rFonts w:cs="Tahoma"/>
          <w:color w:val="000000"/>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17D047DD" w14:textId="77777777" w:rsidR="00537C11" w:rsidRDefault="00430EF7">
      <w:pPr>
        <w:rPr>
          <w:rFonts w:cs="Tahoma"/>
          <w:color w:val="000000"/>
        </w:rPr>
      </w:pPr>
      <w:r>
        <w:rPr>
          <w:rFonts w:cs="Tahoma"/>
          <w:color w:val="000000"/>
        </w:rPr>
        <w:t>Σε περίπτωση προσφυγής κατά πράξης της αναθέτουσας αρχής, η προθεσμία για την άσκηση της προδικαστικής προσφυγής είναι:</w:t>
      </w:r>
    </w:p>
    <w:p w14:paraId="2C61A2FB" w14:textId="77777777" w:rsidR="00537C11" w:rsidRDefault="00430EF7">
      <w:pPr>
        <w:rPr>
          <w:rFonts w:cs="Tahoma"/>
          <w:color w:val="000000"/>
        </w:rPr>
      </w:pPr>
      <w:r>
        <w:rPr>
          <w:rFonts w:cs="Tahoma"/>
          <w:color w:val="000000"/>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8B64BC7" w14:textId="77777777" w:rsidR="00537C11" w:rsidRDefault="00430EF7">
      <w:pPr>
        <w:rPr>
          <w:rFonts w:cs="Tahoma"/>
          <w:color w:val="000000"/>
        </w:rPr>
      </w:pPr>
      <w:r>
        <w:rPr>
          <w:rFonts w:cs="Tahoma"/>
          <w:color w:val="000000"/>
        </w:rPr>
        <w:t xml:space="preserve">(β) δεκαπέντε (15) ημέρες από την κοινοποίηση της προσβαλλόμενης πράξης σε αυτόν αν χρησιμοποιήθηκαν άλλα μέσα επικοινωνίας, άλλως  </w:t>
      </w:r>
    </w:p>
    <w:p w14:paraId="4485EDE8" w14:textId="77777777" w:rsidR="00537C11" w:rsidRDefault="00430EF7">
      <w:pPr>
        <w:rPr>
          <w:rFonts w:cs="Tahoma"/>
          <w:color w:val="000000"/>
          <w:szCs w:val="22"/>
        </w:rPr>
      </w:pPr>
      <w:r>
        <w:rPr>
          <w:rFonts w:cs="Tahoma"/>
          <w:color w:val="000000"/>
        </w:rPr>
        <w:t xml:space="preserve">(γ) δέκα (10) ημέρες από την πλήρη, πραγματική ή </w:t>
      </w:r>
      <w:proofErr w:type="spellStart"/>
      <w:r>
        <w:rPr>
          <w:rFonts w:cs="Tahoma"/>
          <w:color w:val="000000"/>
        </w:rPr>
        <w:t>τεκμαιρόμενη</w:t>
      </w:r>
      <w:proofErr w:type="spellEnd"/>
      <w:r>
        <w:rPr>
          <w:rFonts w:cs="Tahoma"/>
          <w:color w:val="000000"/>
        </w:rPr>
        <w:t>,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Pr>
          <w:rFonts w:cs="Tahoma"/>
          <w:color w:val="000000"/>
          <w:szCs w:val="22"/>
        </w:rPr>
        <w:t>.</w:t>
      </w:r>
    </w:p>
    <w:p w14:paraId="6104A43D" w14:textId="77777777" w:rsidR="00537C11" w:rsidRDefault="00430EF7">
      <w:pPr>
        <w:rPr>
          <w:rFonts w:cs="Tahoma"/>
          <w:color w:val="000000"/>
        </w:rPr>
      </w:pPr>
      <w:r>
        <w:rPr>
          <w:rFonts w:cs="Tahoma"/>
          <w:color w:val="000000"/>
          <w:szCs w:val="22"/>
        </w:rPr>
        <w:t xml:space="preserve"> </w:t>
      </w:r>
      <w:r>
        <w:rPr>
          <w:rFonts w:cs="Tahoma"/>
          <w:color w:val="000000"/>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Pr>
          <w:rFonts w:cs="Tahoma"/>
          <w:color w:val="000000"/>
        </w:rPr>
        <w:footnoteReference w:id="18"/>
      </w:r>
      <w:r>
        <w:rPr>
          <w:rFonts w:cs="Tahoma"/>
          <w:color w:val="000000"/>
        </w:rPr>
        <w:t xml:space="preserve"> .</w:t>
      </w:r>
    </w:p>
    <w:p w14:paraId="0A1D9287" w14:textId="77777777" w:rsidR="00537C11" w:rsidRDefault="00430EF7">
      <w:pPr>
        <w:rPr>
          <w:rFonts w:cs="Tahoma"/>
          <w:color w:val="000000"/>
        </w:rPr>
      </w:pPr>
      <w:r>
        <w:rPr>
          <w:rFonts w:cs="Tahoma"/>
          <w:color w:val="000000"/>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Pr>
          <w:rFonts w:cs="Tahoma"/>
          <w:color w:val="000000"/>
        </w:rPr>
        <w:footnoteReference w:id="19"/>
      </w:r>
      <w:r>
        <w:rPr>
          <w:rFonts w:cs="Tahoma"/>
          <w:color w:val="000000"/>
        </w:rPr>
        <w:t>.</w:t>
      </w:r>
    </w:p>
    <w:p w14:paraId="2B8AFAC5" w14:textId="77777777" w:rsidR="00537C11" w:rsidRDefault="00430EF7">
      <w:pPr>
        <w:rPr>
          <w:rFonts w:cs="Tahoma"/>
          <w:color w:val="000000"/>
        </w:rPr>
      </w:pPr>
      <w:r>
        <w:rPr>
          <w:rFonts w:cs="Tahoma"/>
          <w:color w:val="000000"/>
        </w:rPr>
        <w:lastRenderedPageBreak/>
        <w:t xml:space="preserve">Η προδικαστική προσφυγή συντάσσεται υποχρεωτικά με τη χρήση του τυποποιημένου εντύπου του Παραρτήματος Ι του </w:t>
      </w:r>
      <w:proofErr w:type="spellStart"/>
      <w:r>
        <w:rPr>
          <w:rFonts w:cs="Tahoma"/>
          <w:color w:val="000000"/>
        </w:rPr>
        <w:t>π.δ</w:t>
      </w:r>
      <w:proofErr w:type="spellEnd"/>
      <w:r>
        <w:rPr>
          <w:rFonts w:cs="Tahoma"/>
          <w:color w:val="000000"/>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Pr>
          <w:rFonts w:cs="Tahoma"/>
        </w:rPr>
        <w:t xml:space="preserve"> </w:t>
      </w:r>
      <w:r>
        <w:rPr>
          <w:rFonts w:cs="Tahoma"/>
          <w:color w:val="000000"/>
        </w:rPr>
        <w:t>σύμφωνα με το άρθρο 18 της Κ.Υ.Α. ΕΣΗΔΗΣ Προμήθειες και Υπηρεσίες.</w:t>
      </w:r>
    </w:p>
    <w:p w14:paraId="0DC3141D" w14:textId="3CDA8DD0" w:rsidR="00537C11" w:rsidRDefault="00430EF7">
      <w:pPr>
        <w:rPr>
          <w:rFonts w:cs="Tahoma"/>
          <w:color w:val="000000"/>
        </w:rPr>
      </w:pPr>
      <w:r>
        <w:rPr>
          <w:rFonts w:cs="Tahoma"/>
          <w:color w:val="000000"/>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 Η επιστροφή του </w:t>
      </w:r>
      <w:proofErr w:type="spellStart"/>
      <w:r>
        <w:rPr>
          <w:rFonts w:cs="Tahoma"/>
          <w:color w:val="000000"/>
        </w:rPr>
        <w:t>παραβόλου</w:t>
      </w:r>
      <w:proofErr w:type="spellEnd"/>
      <w:r>
        <w:rPr>
          <w:rFonts w:cs="Tahoma"/>
          <w:color w:val="000000"/>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6B281C">
        <w:rPr>
          <w:rFonts w:cs="Tahoma"/>
          <w:color w:val="000000"/>
        </w:rPr>
        <w:t xml:space="preserve">Ε.Α.ΔΗ.ΣΥ. </w:t>
      </w:r>
      <w:r>
        <w:rPr>
          <w:rFonts w:cs="Tahoma"/>
          <w:color w:val="000000"/>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0FE74706" w14:textId="7A94BBF2" w:rsidR="00537C11" w:rsidRDefault="00430EF7">
      <w:pPr>
        <w:rPr>
          <w:rFonts w:cs="Tahoma"/>
          <w:color w:val="000000"/>
        </w:rPr>
      </w:pPr>
      <w:r>
        <w:rPr>
          <w:rFonts w:cs="Tahoma"/>
          <w:color w:val="000000"/>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6B281C">
        <w:rPr>
          <w:rFonts w:cs="Tahoma"/>
          <w:color w:val="000000"/>
        </w:rPr>
        <w:t xml:space="preserve">Ε.Α.ΔΗ.ΣΥ. </w:t>
      </w:r>
      <w:r>
        <w:rPr>
          <w:rFonts w:cs="Tahoma"/>
          <w:color w:val="000000"/>
        </w:rPr>
        <w:t xml:space="preserve">μετά από άσκηση προδικαστικής προσφυγής, σύμφωνα με το άρθρο 368 του ν. 4412/2016 και 20 </w:t>
      </w:r>
      <w:proofErr w:type="spellStart"/>
      <w:r>
        <w:rPr>
          <w:rFonts w:cs="Tahoma"/>
          <w:color w:val="000000"/>
        </w:rPr>
        <w:t>π.δ.</w:t>
      </w:r>
      <w:proofErr w:type="spellEnd"/>
      <w:r>
        <w:rPr>
          <w:rFonts w:cs="Tahoma"/>
          <w:color w:val="000000"/>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w:t>
      </w:r>
      <w:proofErr w:type="spellStart"/>
      <w:r>
        <w:rPr>
          <w:rFonts w:cs="Tahoma"/>
          <w:color w:val="000000"/>
        </w:rPr>
        <w:t>π.δ.</w:t>
      </w:r>
      <w:proofErr w:type="spellEnd"/>
      <w:r>
        <w:rPr>
          <w:rFonts w:cs="Tahoma"/>
          <w:color w:val="000000"/>
        </w:rPr>
        <w:t xml:space="preserve"> 39/2017. </w:t>
      </w:r>
    </w:p>
    <w:p w14:paraId="369C6448" w14:textId="77777777" w:rsidR="00537C11" w:rsidRDefault="00430EF7">
      <w:pPr>
        <w:rPr>
          <w:rFonts w:cs="Tahoma"/>
          <w:color w:val="000000"/>
        </w:rPr>
      </w:pPr>
      <w:r>
        <w:rPr>
          <w:rFonts w:cs="Tahoma"/>
          <w:color w:val="000000"/>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28BFF35A" w14:textId="77777777" w:rsidR="00537C11" w:rsidRDefault="00430EF7">
      <w:pPr>
        <w:rPr>
          <w:rFonts w:cs="Tahoma"/>
          <w:color w:val="000000"/>
        </w:rPr>
      </w:pPr>
      <w:r>
        <w:rPr>
          <w:rFonts w:cs="Tahoma"/>
          <w:color w:val="000000"/>
        </w:rPr>
        <w:t>Μετά την, κατά τα ως άνω, ηλεκτρονική κατάθεση της προδικαστικής προσφυγής η αναθέτουσα αρχή,</w:t>
      </w:r>
      <w:r>
        <w:rPr>
          <w:rFonts w:cs="Tahoma"/>
        </w:rPr>
        <w:t xml:space="preserve"> </w:t>
      </w:r>
      <w:r>
        <w:rPr>
          <w:rFonts w:cs="Tahoma"/>
          <w:color w:val="000000"/>
        </w:rPr>
        <w:t xml:space="preserve"> μέσω της λειτουργίας «Επικοινωνία»  : </w:t>
      </w:r>
    </w:p>
    <w:p w14:paraId="66E78B53" w14:textId="77777777" w:rsidR="00537C11" w:rsidRDefault="00430EF7">
      <w:pPr>
        <w:rPr>
          <w:rFonts w:cs="Tahoma"/>
          <w:color w:val="000000"/>
        </w:rPr>
      </w:pPr>
      <w:r>
        <w:rPr>
          <w:rFonts w:cs="Tahoma"/>
          <w:color w:val="000000"/>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proofErr w:type="spellStart"/>
      <w:r>
        <w:rPr>
          <w:rFonts w:cs="Tahoma"/>
          <w:color w:val="000000"/>
        </w:rPr>
        <w:t>π.δ.</w:t>
      </w:r>
      <w:proofErr w:type="spellEnd"/>
      <w:r>
        <w:rPr>
          <w:rFonts w:cs="Tahoma"/>
          <w:color w:val="000000"/>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5BD8E1DE" w14:textId="6BD74DF4" w:rsidR="00537C11" w:rsidRDefault="00430EF7">
      <w:pPr>
        <w:rPr>
          <w:rFonts w:cs="Tahoma"/>
          <w:color w:val="000000"/>
        </w:rPr>
      </w:pPr>
      <w:r>
        <w:rPr>
          <w:rFonts w:cs="Tahoma"/>
          <w:color w:val="000000"/>
        </w:rPr>
        <w:t xml:space="preserve">β) Διαβιβάζει στην </w:t>
      </w:r>
      <w:r w:rsidR="00296D91">
        <w:rPr>
          <w:rFonts w:cs="Tahoma"/>
          <w:color w:val="000000"/>
        </w:rPr>
        <w:t>Ε.Α.ΔΗ.ΣΥ.</w:t>
      </w:r>
      <w:r>
        <w:rPr>
          <w:rFonts w:cs="Tahoma"/>
          <w:color w:val="000000"/>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A5DDF03" w14:textId="77777777" w:rsidR="00537C11" w:rsidRDefault="00430EF7">
      <w:pPr>
        <w:rPr>
          <w:rFonts w:cs="Tahoma"/>
          <w:color w:val="000000"/>
        </w:rPr>
      </w:pPr>
      <w:r>
        <w:rPr>
          <w:rFonts w:cs="Tahoma"/>
          <w:color w:val="000000"/>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E413600" w14:textId="0E0F7F7F" w:rsidR="00537C11" w:rsidRDefault="00430EF7">
      <w:pPr>
        <w:rPr>
          <w:rFonts w:cs="Tahoma"/>
          <w:color w:val="000000"/>
        </w:rPr>
      </w:pPr>
      <w:r>
        <w:rPr>
          <w:rFonts w:cs="Tahoma"/>
          <w:color w:val="000000"/>
        </w:rPr>
        <w:lastRenderedPageBreak/>
        <w:t>δ)</w:t>
      </w:r>
      <w:r w:rsidR="0023295E">
        <w:rPr>
          <w:rFonts w:cs="Tahoma"/>
          <w:color w:val="000000"/>
        </w:rPr>
        <w:t xml:space="preserve"> </w:t>
      </w:r>
      <w:r>
        <w:rPr>
          <w:rFonts w:cs="Tahoma"/>
          <w:color w:val="000000"/>
        </w:rPr>
        <w:t>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56C19BE1" w14:textId="77777777" w:rsidR="00537C11" w:rsidRDefault="00430EF7">
      <w:pPr>
        <w:rPr>
          <w:rFonts w:cs="Tahoma"/>
          <w:color w:val="000000"/>
        </w:rPr>
      </w:pPr>
      <w:r>
        <w:rPr>
          <w:rFonts w:cs="Tahoma"/>
          <w:color w:val="000000"/>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5C85E692" w14:textId="076241F9" w:rsidR="00FC4518" w:rsidRPr="00FC4518" w:rsidRDefault="00FC4518" w:rsidP="00FC4518">
      <w:pPr>
        <w:rPr>
          <w:rFonts w:cs="Tahoma"/>
          <w:szCs w:val="22"/>
        </w:rPr>
      </w:pPr>
      <w:r w:rsidRPr="00FC4518">
        <w:rPr>
          <w:rFonts w:cs="Tahoma"/>
          <w:szCs w:val="22"/>
        </w:rPr>
        <w:t xml:space="preserve">Β. Όποιος έχει έννομο συμφέρον μπορεί να ζητήσει, με το ίδιο δικόγραφο εφαρμοζόμενων αναλογικά των διατάξεων του </w:t>
      </w:r>
      <w:proofErr w:type="spellStart"/>
      <w:r w:rsidRPr="00FC4518">
        <w:rPr>
          <w:rFonts w:cs="Tahoma"/>
          <w:szCs w:val="22"/>
        </w:rPr>
        <w:t>π.δ.</w:t>
      </w:r>
      <w:proofErr w:type="spellEnd"/>
      <w:r w:rsidRPr="00FC4518">
        <w:rPr>
          <w:rFonts w:cs="Tahoma"/>
          <w:szCs w:val="22"/>
        </w:rPr>
        <w:t xml:space="preserve"> 18/1989, την αναστολή εκτέλεσης της απόφασης της </w:t>
      </w:r>
      <w:r w:rsidR="00296D91">
        <w:rPr>
          <w:rFonts w:cs="Tahoma"/>
          <w:szCs w:val="22"/>
        </w:rPr>
        <w:t>Ε.Α.ΔΗ.ΣΥ.</w:t>
      </w:r>
      <w:r w:rsidR="00296D91" w:rsidRPr="00FC4518">
        <w:rPr>
          <w:rFonts w:cs="Tahoma"/>
          <w:szCs w:val="22"/>
        </w:rPr>
        <w:t xml:space="preserve"> </w:t>
      </w:r>
      <w:r w:rsidRPr="00FC4518">
        <w:rPr>
          <w:rFonts w:cs="Tahoma"/>
          <w:szCs w:val="22"/>
        </w:rPr>
        <w:t xml:space="preserve">και την ακύρωσή της ενώπιον του αρμοδίου Δικαστηρίου της παρ. 3 του </w:t>
      </w:r>
      <w:proofErr w:type="spellStart"/>
      <w:r w:rsidRPr="00FC4518">
        <w:rPr>
          <w:rFonts w:cs="Tahoma"/>
          <w:szCs w:val="22"/>
        </w:rPr>
        <w:t>αρθ</w:t>
      </w:r>
      <w:proofErr w:type="spellEnd"/>
      <w:r w:rsidRPr="00FC4518">
        <w:rPr>
          <w:rFonts w:cs="Tahoma"/>
          <w:szCs w:val="22"/>
        </w:rPr>
        <w:t xml:space="preserve">. 372 Ν.4412/2016, όπως ισχύει. Το αυτό ισχύει και σε περίπτωση σιωπηρής απόρριψης της προδικαστικής προσφυγής από την </w:t>
      </w:r>
      <w:r w:rsidR="00296D91">
        <w:rPr>
          <w:rFonts w:cs="Tahoma"/>
          <w:szCs w:val="22"/>
        </w:rPr>
        <w:t>Ε.Α.ΔΗ.ΣΥ.</w:t>
      </w:r>
      <w:r w:rsidRPr="00FC4518">
        <w:rPr>
          <w:rFonts w:cs="Tahoma"/>
          <w:szCs w:val="22"/>
        </w:rPr>
        <w:t xml:space="preserve"> Δικαίωμα άσκησης του ως άνω ένδικου βοηθήματος έχει και η αναθέτουσα αρχή αν η </w:t>
      </w:r>
      <w:r w:rsidR="00296D91">
        <w:rPr>
          <w:rFonts w:cs="Tahoma"/>
          <w:szCs w:val="22"/>
        </w:rPr>
        <w:t>Ε.Α.ΔΗ.ΣΥ.</w:t>
      </w:r>
      <w:r w:rsidRPr="00FC4518">
        <w:rPr>
          <w:rFonts w:cs="Tahoma"/>
          <w:szCs w:val="22"/>
        </w:rPr>
        <w:t xml:space="preserve">  κάνει δεκτή την προδικαστική προσφυγή, αλλά και αυτός του οποίου έχει γίνει εν μέρει δεκτή η προδικαστική προσφυγή. </w:t>
      </w:r>
    </w:p>
    <w:p w14:paraId="17EB5518" w14:textId="2F09F000" w:rsidR="00FC4518" w:rsidRPr="00FC4518" w:rsidRDefault="00FC4518" w:rsidP="00FC4518">
      <w:pPr>
        <w:rPr>
          <w:rFonts w:cs="Tahoma"/>
          <w:szCs w:val="22"/>
        </w:rPr>
      </w:pPr>
      <w:r w:rsidRPr="00FC4518">
        <w:rPr>
          <w:rFonts w:cs="Tahoma"/>
          <w:szCs w:val="22"/>
        </w:rPr>
        <w:t xml:space="preserve">Με την απόφαση της </w:t>
      </w:r>
      <w:r w:rsidR="00FC361F">
        <w:rPr>
          <w:rFonts w:cs="Tahoma"/>
          <w:szCs w:val="22"/>
        </w:rPr>
        <w:t>Ε.Α.ΔΗ.ΣΥ.</w:t>
      </w:r>
      <w:r w:rsidR="00FC361F" w:rsidRPr="00FC4518">
        <w:rPr>
          <w:rFonts w:cs="Tahoma"/>
          <w:szCs w:val="22"/>
        </w:rPr>
        <w:t xml:space="preserve"> </w:t>
      </w:r>
      <w:r w:rsidRPr="00FC4518">
        <w:rPr>
          <w:rFonts w:cs="Tahoma"/>
          <w:szCs w:val="22"/>
        </w:rPr>
        <w:t xml:space="preserve">λογίζονται ως </w:t>
      </w:r>
      <w:proofErr w:type="spellStart"/>
      <w:r w:rsidRPr="00FC4518">
        <w:rPr>
          <w:rFonts w:cs="Tahoma"/>
          <w:szCs w:val="22"/>
        </w:rPr>
        <w:t>συμπροσβαλλόμενες</w:t>
      </w:r>
      <w:proofErr w:type="spellEnd"/>
      <w:r w:rsidRPr="00FC4518">
        <w:rPr>
          <w:rFonts w:cs="Tahoma"/>
          <w:szCs w:val="22"/>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3A2C3C55" w14:textId="258A8465" w:rsidR="00FC4518" w:rsidRPr="00FC4518" w:rsidRDefault="00FC4518" w:rsidP="00FC4518">
      <w:pPr>
        <w:rPr>
          <w:rFonts w:cs="Tahoma"/>
          <w:szCs w:val="22"/>
        </w:rPr>
      </w:pPr>
      <w:r w:rsidRPr="00FC4518">
        <w:rPr>
          <w:rFonts w:cs="Tahoma"/>
          <w:szCs w:val="22"/>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FC361F">
        <w:rPr>
          <w:rFonts w:cs="Tahoma"/>
          <w:szCs w:val="22"/>
        </w:rPr>
        <w:t>Ε.Α.ΔΗ.ΣΥ.</w:t>
      </w:r>
      <w:r w:rsidRPr="00FC4518">
        <w:rPr>
          <w:rFonts w:cs="Tahoma"/>
          <w:szCs w:val="22"/>
        </w:rPr>
        <w:t xml:space="preserve"> 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FC4518">
        <w:rPr>
          <w:rFonts w:cs="Tahoma"/>
          <w:szCs w:val="22"/>
        </w:rPr>
        <w:t>οψιγενείς</w:t>
      </w:r>
      <w:proofErr w:type="spellEnd"/>
      <w:r w:rsidRPr="00FC4518">
        <w:rPr>
          <w:rFonts w:cs="Tahoma"/>
          <w:szCs w:val="22"/>
        </w:rPr>
        <w:t xml:space="preserve"> ισχυρισμούς αναφορικά με τους επιτακτικούς λόγους δημοσίου συμφέροντος, οι οποίοι καθιστούν αναγκαία την άμεση ανάθεση της σύμβασης.  </w:t>
      </w:r>
    </w:p>
    <w:p w14:paraId="4E134EB6" w14:textId="77777777" w:rsidR="00FC4518" w:rsidRPr="00FC4518" w:rsidRDefault="00FC4518" w:rsidP="00FC4518">
      <w:pPr>
        <w:rPr>
          <w:rFonts w:cs="Tahoma"/>
          <w:szCs w:val="22"/>
        </w:rPr>
      </w:pPr>
      <w:r w:rsidRPr="00FC4518">
        <w:rPr>
          <w:rFonts w:cs="Tahoma"/>
          <w:szCs w:val="22"/>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55BF810B" w14:textId="03F67790" w:rsidR="00FC4518" w:rsidRPr="00FC4518" w:rsidRDefault="00FC4518" w:rsidP="00FC4518">
      <w:pPr>
        <w:rPr>
          <w:rFonts w:cs="Tahoma"/>
          <w:szCs w:val="22"/>
        </w:rPr>
      </w:pPr>
      <w:r w:rsidRPr="00FC4518">
        <w:rPr>
          <w:rFonts w:cs="Tahoma"/>
          <w:szCs w:val="22"/>
        </w:rPr>
        <w:t xml:space="preserve">Αντίγραφο της αίτησης με κλήση κοινοποιείται με τη φροντίδα του αιτούντος προς την </w:t>
      </w:r>
      <w:r w:rsidR="0096746E">
        <w:rPr>
          <w:rFonts w:cs="Tahoma"/>
          <w:szCs w:val="22"/>
        </w:rPr>
        <w:t>Ε.Α.ΔΗ.ΣΥ.</w:t>
      </w:r>
      <w:r w:rsidRPr="00FC4518">
        <w:rPr>
          <w:rFonts w:cs="Tahoma"/>
          <w:szCs w:val="22"/>
        </w:rPr>
        <w:t xml:space="preserve">, 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Pr="00FC4518">
        <w:rPr>
          <w:rFonts w:cs="Tahoma"/>
          <w:szCs w:val="22"/>
        </w:rPr>
        <w:t>προεδρεύων</w:t>
      </w:r>
      <w:proofErr w:type="spellEnd"/>
      <w:r w:rsidRPr="00FC4518">
        <w:rPr>
          <w:rFonts w:cs="Tahoma"/>
          <w:szCs w:val="22"/>
        </w:rPr>
        <w:t xml:space="preserve">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2EC67689" w14:textId="77777777" w:rsidR="00FC4518" w:rsidRPr="00FC4518" w:rsidRDefault="00FC4518" w:rsidP="00FC4518">
      <w:pPr>
        <w:rPr>
          <w:rFonts w:cs="Tahoma"/>
          <w:szCs w:val="22"/>
        </w:rPr>
      </w:pPr>
      <w:r w:rsidRPr="00FC4518">
        <w:rPr>
          <w:rFonts w:cs="Tahoma"/>
          <w:szCs w:val="22"/>
        </w:rPr>
        <w:t xml:space="preserve">Επιπρόσθετα, η παρέμβαση κοινοποιείται με επιμέλεια του </w:t>
      </w:r>
      <w:proofErr w:type="spellStart"/>
      <w:r w:rsidRPr="00FC4518">
        <w:rPr>
          <w:rFonts w:cs="Tahoma"/>
          <w:szCs w:val="22"/>
        </w:rPr>
        <w:t>παρεμβαίνοντος</w:t>
      </w:r>
      <w:proofErr w:type="spellEnd"/>
      <w:r w:rsidRPr="00FC4518">
        <w:rPr>
          <w:rFonts w:cs="Tahoma"/>
          <w:szCs w:val="22"/>
        </w:rPr>
        <w:t xml:space="preserve"> στα λοιπά μέρη της δίκης εντός δύο (2) ημερών από την κατάθεσή της, αλλιώς λογίζεται ως απαράδεκτη. Το διατακτικό της </w:t>
      </w:r>
      <w:r w:rsidRPr="00FC4518">
        <w:rPr>
          <w:rFonts w:cs="Tahoma"/>
          <w:szCs w:val="22"/>
        </w:rPr>
        <w:lastRenderedPageBreak/>
        <w:t>δικαστικής απόφασης εκδίδεται εντός δεκαπέντε (15) ημερών από τη συζήτηση της αίτησης ή από την προθεσμία για την υποβολή υπομνημάτων.</w:t>
      </w:r>
    </w:p>
    <w:p w14:paraId="0EBE430F" w14:textId="77777777" w:rsidR="00FC4518" w:rsidRPr="00FC4518" w:rsidRDefault="00FC4518" w:rsidP="00FC4518">
      <w:pPr>
        <w:rPr>
          <w:rFonts w:cs="Tahoma"/>
          <w:szCs w:val="22"/>
        </w:rPr>
      </w:pPr>
      <w:r w:rsidRPr="00FC4518">
        <w:rPr>
          <w:rFonts w:cs="Tahoma"/>
          <w:szCs w:val="22"/>
        </w:rPr>
        <w:t xml:space="preserve"> </w:t>
      </w:r>
    </w:p>
    <w:p w14:paraId="341F4F65" w14:textId="77777777" w:rsidR="00FC4518" w:rsidRPr="00FC4518" w:rsidRDefault="00FC4518" w:rsidP="00FC4518">
      <w:pPr>
        <w:rPr>
          <w:rFonts w:cs="Tahoma"/>
          <w:szCs w:val="22"/>
        </w:rPr>
      </w:pPr>
      <w:r w:rsidRPr="00FC4518">
        <w:rPr>
          <w:rFonts w:cs="Tahoma"/>
          <w:szCs w:val="22"/>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w:t>
      </w:r>
      <w:r>
        <w:rPr>
          <w:rFonts w:cs="Tahoma"/>
          <w:szCs w:val="22"/>
        </w:rPr>
        <w:t xml:space="preserve"> </w:t>
      </w:r>
      <w:r w:rsidRPr="00FC4518">
        <w:rPr>
          <w:rFonts w:cs="Tahoma"/>
          <w:szCs w:val="22"/>
        </w:rPr>
        <w:t>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3035B154" w14:textId="77777777" w:rsidR="00FC4518" w:rsidRPr="00FC4518" w:rsidRDefault="00FC4518" w:rsidP="00FC4518">
      <w:pPr>
        <w:rPr>
          <w:rFonts w:cs="Tahoma"/>
          <w:szCs w:val="22"/>
        </w:rPr>
      </w:pPr>
      <w:r w:rsidRPr="00FC4518">
        <w:rPr>
          <w:rFonts w:cs="Tahoma"/>
          <w:szCs w:val="22"/>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FC4518">
        <w:rPr>
          <w:rFonts w:cs="Tahoma"/>
          <w:szCs w:val="22"/>
        </w:rPr>
        <w:t>π.δ.</w:t>
      </w:r>
      <w:proofErr w:type="spellEnd"/>
      <w:r w:rsidRPr="00FC4518">
        <w:rPr>
          <w:rFonts w:cs="Tahoma"/>
          <w:szCs w:val="22"/>
        </w:rPr>
        <w:t xml:space="preserve"> 18/1989. </w:t>
      </w:r>
    </w:p>
    <w:p w14:paraId="16E0C2FA" w14:textId="77777777" w:rsidR="00FC4518" w:rsidRPr="00FC4518" w:rsidRDefault="00FC4518" w:rsidP="00FC4518">
      <w:pPr>
        <w:rPr>
          <w:rFonts w:cs="Tahoma"/>
          <w:szCs w:val="22"/>
        </w:rPr>
      </w:pPr>
      <w:r w:rsidRPr="00FC4518">
        <w:rPr>
          <w:rFonts w:cs="Tahoma"/>
          <w:szCs w:val="22"/>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47A4B408" w14:textId="77777777" w:rsidR="00FC4518" w:rsidRDefault="00FC4518" w:rsidP="00FC4518">
      <w:pPr>
        <w:rPr>
          <w:rFonts w:cs="Tahoma"/>
          <w:szCs w:val="22"/>
        </w:rPr>
      </w:pPr>
      <w:r w:rsidRPr="00FC4518">
        <w:rPr>
          <w:rFonts w:cs="Tahoma"/>
          <w:szCs w:val="22"/>
        </w:rPr>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FC4518">
        <w:rPr>
          <w:rFonts w:cs="Tahoma"/>
          <w:szCs w:val="22"/>
        </w:rPr>
        <w:t>π.δ.</w:t>
      </w:r>
      <w:proofErr w:type="spellEnd"/>
      <w:r w:rsidRPr="00FC4518">
        <w:rPr>
          <w:rFonts w:cs="Tahoma"/>
          <w:szCs w:val="22"/>
        </w:rPr>
        <w:t xml:space="preserve"> 18/1989.</w:t>
      </w:r>
    </w:p>
    <w:p w14:paraId="149B6E20" w14:textId="352142AE" w:rsidR="00537C11" w:rsidRPr="00A92B84" w:rsidRDefault="0096746E" w:rsidP="00A92B8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41" w:name="_Toc176345026"/>
      <w:r w:rsidRPr="00D946F2">
        <w:rPr>
          <w:rFonts w:cs="Arial"/>
          <w:sz w:val="22"/>
          <w:lang w:val="el-GR"/>
        </w:rPr>
        <w:t xml:space="preserve">3.5 </w:t>
      </w:r>
      <w:r w:rsidR="00430EF7" w:rsidRPr="00D946F2">
        <w:rPr>
          <w:rFonts w:cs="Arial"/>
          <w:sz w:val="22"/>
          <w:lang w:val="el-GR"/>
        </w:rPr>
        <w:t>Ματαίωση Διαδικασίας</w:t>
      </w:r>
      <w:bookmarkEnd w:id="341"/>
    </w:p>
    <w:p w14:paraId="29DC8596" w14:textId="77777777" w:rsidR="00537C11" w:rsidRDefault="00430EF7">
      <w:pPr>
        <w:rPr>
          <w:rFonts w:cs="Tahoma"/>
        </w:rPr>
      </w:pPr>
      <w:r>
        <w:rPr>
          <w:rFonts w:cs="Tahoma"/>
        </w:rPr>
        <w:t xml:space="preserve">Η αναθέτουσα αρχή ματαιώνει ή δύναται να ματαιώσει εν </w:t>
      </w:r>
      <w:proofErr w:type="spellStart"/>
      <w:r>
        <w:rPr>
          <w:rFonts w:cs="Tahoma"/>
        </w:rPr>
        <w:t>όλω</w:t>
      </w:r>
      <w:proofErr w:type="spellEnd"/>
      <w:r>
        <w:rPr>
          <w:rFonts w:cs="Tahoma"/>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0BFD9BAB" w14:textId="77777777" w:rsidR="00537C11" w:rsidRDefault="00430EF7">
      <w:pPr>
        <w:rPr>
          <w:rFonts w:cs="Tahoma"/>
        </w:rPr>
      </w:pPr>
      <w:r>
        <w:rPr>
          <w:rFonts w:cs="Tahoma"/>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1B49B03D" w14:textId="77777777" w:rsidR="00537C11" w:rsidRDefault="00430EF7">
      <w:pPr>
        <w:rPr>
          <w:rFonts w:cs="Tahoma"/>
          <w:szCs w:val="22"/>
        </w:rPr>
      </w:pPr>
      <w:r>
        <w:rPr>
          <w:rFonts w:cs="Tahoma"/>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w:t>
      </w:r>
      <w:r>
        <w:rPr>
          <w:rFonts w:cs="Tahoma"/>
        </w:rPr>
        <w:lastRenderedPageBreak/>
        <w:t xml:space="preserve">κριθεί ως μη συμφέρουσα από οικονομική άποψη, ε) στην περίπτωση των παρ. 3 και 4 του άρθρου 97, περί χρόνου ισχύος προσφορών, </w:t>
      </w:r>
      <w:proofErr w:type="spellStart"/>
      <w:r>
        <w:rPr>
          <w:rFonts w:cs="Tahoma"/>
        </w:rPr>
        <w:t>στ</w:t>
      </w:r>
      <w:proofErr w:type="spellEnd"/>
      <w:r>
        <w:rPr>
          <w:rFonts w:cs="Tahoma"/>
        </w:rPr>
        <w:t>) για άλλους επιτακτικούς λόγους δημοσίου συμφέροντος, όπως ιδίως, δημόσιας υγείας ή προστασίας του περιβάλλοντος.</w:t>
      </w:r>
    </w:p>
    <w:p w14:paraId="74FAC1B7" w14:textId="5C7CA2AC" w:rsidR="00537C11" w:rsidRDefault="00430EF7" w:rsidP="00A957C2">
      <w:pPr>
        <w:pStyle w:val="12"/>
        <w:numPr>
          <w:ilvl w:val="0"/>
          <w:numId w:val="548"/>
        </w:numPr>
      </w:pPr>
      <w:bookmarkStart w:id="342" w:name="_Toc176345027"/>
      <w:r>
        <w:lastRenderedPageBreak/>
        <w:t>ΟΡΟΙ ΕΚΤΕΛΕΣΗΣ ΤΗΣ ΣΥΜΒΑΣΗΣ</w:t>
      </w:r>
      <w:bookmarkEnd w:id="342"/>
      <w:r>
        <w:t xml:space="preserve"> </w:t>
      </w:r>
    </w:p>
    <w:p w14:paraId="52E6741A" w14:textId="2CC32EFC" w:rsidR="00537C11" w:rsidRPr="00D946F2" w:rsidRDefault="009213C0"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43" w:name="_Ref496542746"/>
      <w:bookmarkStart w:id="344" w:name="_Toc176345028"/>
      <w:r w:rsidRPr="00D946F2">
        <w:rPr>
          <w:rFonts w:cs="Arial"/>
          <w:sz w:val="22"/>
          <w:lang w:val="el-GR"/>
        </w:rPr>
        <w:t xml:space="preserve">4.1 </w:t>
      </w:r>
      <w:r w:rsidR="00430EF7" w:rsidRPr="00D946F2">
        <w:rPr>
          <w:rFonts w:cs="Arial"/>
          <w:sz w:val="22"/>
          <w:lang w:val="el-GR"/>
        </w:rPr>
        <w:t>Εγγυήσεις (καλής εκτέλεσης</w:t>
      </w:r>
      <w:r w:rsidRPr="00D946F2">
        <w:rPr>
          <w:rFonts w:cs="Arial"/>
          <w:sz w:val="22"/>
          <w:lang w:val="el-GR"/>
        </w:rPr>
        <w:t>, προκαταβολής,</w:t>
      </w:r>
      <w:r w:rsidR="00D10728" w:rsidRPr="00D946F2">
        <w:rPr>
          <w:rFonts w:cs="Arial"/>
          <w:sz w:val="22"/>
          <w:lang w:val="el-GR"/>
        </w:rPr>
        <w:t xml:space="preserve"> </w:t>
      </w:r>
      <w:r w:rsidRPr="00D946F2">
        <w:rPr>
          <w:rFonts w:cs="Arial"/>
          <w:sz w:val="22"/>
          <w:lang w:val="el-GR"/>
        </w:rPr>
        <w:t>καλής λειτουργίας</w:t>
      </w:r>
      <w:r w:rsidR="00430EF7" w:rsidRPr="00D946F2">
        <w:rPr>
          <w:rFonts w:cs="Arial"/>
          <w:sz w:val="22"/>
          <w:lang w:val="el-GR"/>
        </w:rPr>
        <w:t>)</w:t>
      </w:r>
      <w:bookmarkEnd w:id="343"/>
      <w:bookmarkEnd w:id="344"/>
    </w:p>
    <w:p w14:paraId="6E83BB38" w14:textId="77777777" w:rsidR="009213C0" w:rsidRDefault="009213C0">
      <w:pPr>
        <w:rPr>
          <w:rFonts w:cs="Tahoma"/>
          <w:szCs w:val="22"/>
        </w:rPr>
      </w:pPr>
    </w:p>
    <w:p w14:paraId="6E00F590" w14:textId="6CC22148" w:rsidR="00537C11" w:rsidRPr="00A957C2" w:rsidRDefault="00430EF7">
      <w:pPr>
        <w:rPr>
          <w:rFonts w:cs="Tahoma"/>
          <w:szCs w:val="22"/>
        </w:rPr>
      </w:pPr>
      <w:r w:rsidRPr="00A957C2">
        <w:rPr>
          <w:rFonts w:cs="Tahoma"/>
          <w:szCs w:val="22"/>
        </w:rPr>
        <w:t>Εγγύηση καλής εκτέλεσης</w:t>
      </w:r>
      <w:r w:rsidR="009213C0" w:rsidRPr="00A957C2">
        <w:rPr>
          <w:rFonts w:cs="Tahoma"/>
          <w:szCs w:val="22"/>
        </w:rPr>
        <w:t xml:space="preserve"> και εγγύηση προκαταβολής</w:t>
      </w:r>
      <w:r w:rsidRPr="00A957C2">
        <w:rPr>
          <w:rFonts w:cs="Tahoma"/>
          <w:szCs w:val="22"/>
        </w:rPr>
        <w:t xml:space="preserve">: </w:t>
      </w:r>
    </w:p>
    <w:p w14:paraId="7049C7E4" w14:textId="785952E9" w:rsidR="009213C0" w:rsidRDefault="00430EF7" w:rsidP="00192FFF">
      <w:pPr>
        <w:rPr>
          <w:b/>
          <w:bCs/>
          <w:szCs w:val="22"/>
        </w:rPr>
      </w:pPr>
      <w:r>
        <w:rPr>
          <w:rFonts w:cs="Tahoma"/>
          <w:szCs w:val="22"/>
        </w:rPr>
        <w:t>Για την υπογραφή της σύμβασης απαιτείται η παροχή εγγύησης καλής εκτέλεσης, σύμφωνα με το άρθρο 72 παρ. 1 β) του ν. 4412/2016 όπως ισχύει, το ύψος της οποίας ανέρχεται σε ποσοστό 4% επί της εκτιμώμενης αξίας της σύμβασης, μη συμπεριλαμβανομένου ΦΠΑ</w:t>
      </w:r>
      <w:r w:rsidR="00B82578">
        <w:rPr>
          <w:rFonts w:cs="Tahoma"/>
          <w:szCs w:val="22"/>
        </w:rPr>
        <w:t xml:space="preserve"> και των δικαιωμάτων προαίρεσης</w:t>
      </w:r>
      <w:r>
        <w:rPr>
          <w:rFonts w:cs="Tahoma"/>
          <w:szCs w:val="22"/>
        </w:rPr>
        <w:t xml:space="preserve">, με χρόνο ισχύος </w:t>
      </w:r>
      <w:r w:rsidR="00BE18D3" w:rsidRPr="00D946F2">
        <w:rPr>
          <w:rFonts w:cs="Tahoma"/>
          <w:b/>
          <w:bCs/>
          <w:szCs w:val="22"/>
        </w:rPr>
        <w:t>είκοσι ενός (21)</w:t>
      </w:r>
      <w:r w:rsidR="00BE18D3">
        <w:rPr>
          <w:rFonts w:cs="Tahoma"/>
          <w:szCs w:val="22"/>
        </w:rPr>
        <w:t xml:space="preserve"> </w:t>
      </w:r>
      <w:r w:rsidRPr="00A401C7">
        <w:rPr>
          <w:rFonts w:cs="Tahoma"/>
          <w:b/>
          <w:bCs/>
          <w:szCs w:val="22"/>
        </w:rPr>
        <w:t>μηνών</w:t>
      </w:r>
      <w:r>
        <w:rPr>
          <w:rFonts w:cs="Tahoma"/>
          <w:szCs w:val="22"/>
        </w:rPr>
        <w:t xml:space="preserve"> και κατατίθεται πριν ή κατά την υπογραφή της σύμβασης. </w:t>
      </w:r>
    </w:p>
    <w:p w14:paraId="07918826" w14:textId="234D6778" w:rsidR="009213C0" w:rsidRDefault="00430EF7">
      <w:pPr>
        <w:rPr>
          <w:rFonts w:cs="Tahoma"/>
        </w:rPr>
      </w:pPr>
      <w:r w:rsidRPr="009213C0">
        <w:rPr>
          <w:szCs w:val="22"/>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00957A22">
        <w:rPr>
          <w:szCs w:val="22"/>
        </w:rPr>
        <w:t>2.1.5</w:t>
      </w:r>
      <w:r w:rsidRPr="009213C0">
        <w:rPr>
          <w:szCs w:val="22"/>
        </w:rPr>
        <w:t xml:space="preserve"> της παρούσας) και, επιπλέον, τον τίτλο και τον αριθμό της σχετικής σύμβασης, εφόσον ο τελευταίος είναι γνωστός </w:t>
      </w:r>
      <w:r w:rsidR="009213C0" w:rsidRPr="009213C0">
        <w:rPr>
          <w:szCs w:val="22"/>
        </w:rPr>
        <w:t>σύμφωνα με το αντίστοιχο υπόδειγμα που περιλαμβάνεται στο ΠΑΡΑΡΤΗΜΑ VII</w:t>
      </w:r>
      <w:r w:rsidR="009213C0">
        <w:rPr>
          <w:szCs w:val="22"/>
        </w:rPr>
        <w:t>Ι</w:t>
      </w:r>
      <w:r w:rsidR="009213C0" w:rsidRPr="009213C0">
        <w:rPr>
          <w:szCs w:val="22"/>
        </w:rPr>
        <w:t xml:space="preserve"> – Υποδείγματα Εγγυητικών Επιστολών της Διακήρυξης και τα οριζόμενα στο άρθρο 72 του ν. 4412/2016.</w:t>
      </w:r>
    </w:p>
    <w:p w14:paraId="4EB430F0" w14:textId="774DD654" w:rsidR="00537C11" w:rsidRDefault="009213C0">
      <w:pPr>
        <w:rPr>
          <w:rFonts w:cs="Tahoma"/>
        </w:rPr>
      </w:pPr>
      <w:r>
        <w:rPr>
          <w:rFonts w:cs="Tahoma"/>
        </w:rPr>
        <w:t>Η εγ</w:t>
      </w:r>
      <w:r w:rsidR="00430EF7">
        <w:rPr>
          <w:rFonts w:cs="Tahoma"/>
        </w:rPr>
        <w:t xml:space="preserve">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71C64392" w14:textId="77777777" w:rsidR="00537C11" w:rsidRDefault="00430EF7">
      <w:pPr>
        <w:rPr>
          <w:rFonts w:cs="Tahoma"/>
        </w:rPr>
      </w:pPr>
      <w:r>
        <w:rPr>
          <w:rFonts w:cs="Tahoma"/>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0879E4EA" w14:textId="1ED45821" w:rsidR="00537C11" w:rsidRDefault="00430EF7" w:rsidP="0048517E">
      <w:pPr>
        <w:rPr>
          <w:rFonts w:cs="Tahoma"/>
        </w:rPr>
      </w:pPr>
      <w:r w:rsidRPr="0048517E">
        <w:t xml:space="preserve">Στην περίπτωση χορήγησης προκαταβολής, σύμφωνα με την παράγραφο </w:t>
      </w:r>
      <w:r w:rsidR="00957A22">
        <w:t>5.1 – Τρόπος Πληρωμής</w:t>
      </w:r>
      <w:r w:rsidRPr="0048517E">
        <w:t xml:space="preserve">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48517E">
        <w:rPr>
          <w:rFonts w:cs="Tahoma"/>
          <w:szCs w:val="22"/>
        </w:rPr>
        <w:t xml:space="preserve">ΠΑΡΑΡΤΗΜΑ </w:t>
      </w:r>
      <w:r w:rsidR="0048517E">
        <w:rPr>
          <w:rFonts w:cs="Tahoma"/>
          <w:szCs w:val="22"/>
          <w:lang w:val="en-US"/>
        </w:rPr>
        <w:t>VIII</w:t>
      </w:r>
      <w:r w:rsidR="0048517E" w:rsidRPr="00A957C2">
        <w:rPr>
          <w:rFonts w:cs="Tahoma"/>
          <w:szCs w:val="22"/>
        </w:rPr>
        <w:t xml:space="preserve"> – </w:t>
      </w:r>
      <w:r w:rsidR="0048517E">
        <w:rPr>
          <w:rFonts w:cs="Tahoma"/>
          <w:szCs w:val="22"/>
        </w:rPr>
        <w:t xml:space="preserve">Υποδείγματα Εγγυητικών Επιστολών </w:t>
      </w:r>
      <w:r>
        <w:rPr>
          <w:rFonts w:cs="Tahoma"/>
        </w:rPr>
        <w:t xml:space="preserve">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474F9F60" w14:textId="2F11E4B9" w:rsidR="00537C11" w:rsidRDefault="00430EF7" w:rsidP="00CE48ED">
      <w:pPr>
        <w:rPr>
          <w:rFonts w:cs="Tahoma"/>
        </w:rPr>
      </w:pPr>
      <w:r>
        <w:rPr>
          <w:rFonts w:cs="Tahoma"/>
        </w:rPr>
        <w:t>Η/Οι εγγύηση/εις καλής εκτέλεσης επιστρέφεται/</w:t>
      </w:r>
      <w:proofErr w:type="spellStart"/>
      <w:r>
        <w:rPr>
          <w:rFonts w:cs="Tahoma"/>
        </w:rPr>
        <w:t>ονται</w:t>
      </w:r>
      <w:proofErr w:type="spellEnd"/>
      <w:r>
        <w:rPr>
          <w:rFonts w:cs="Tahoma"/>
        </w:rPr>
        <w:t xml:space="preserve"> στο σύνολό του/ς μετά από την ποσοτική και ποιοτική παραλαβή του συνόλου του αντικειμένου της σύμβασ</w:t>
      </w:r>
      <w:r w:rsidR="00CE48ED">
        <w:rPr>
          <w:rFonts w:cs="Tahoma"/>
        </w:rPr>
        <w:t xml:space="preserve">ης </w:t>
      </w:r>
      <w:r w:rsidR="00CE48ED" w:rsidRPr="00CE48ED">
        <w:rPr>
          <w:rFonts w:cs="Tahoma"/>
        </w:rPr>
        <w:t>και μετά την προσκόμιση αντιγράφου της εγγύησης καλής λειτουργίας υπέρ του Κυρίου του Έργου /Φορέα Λειτουργίας, στην Αναθέτουσα Αρχή.</w:t>
      </w:r>
    </w:p>
    <w:p w14:paraId="54A212D2" w14:textId="7CEBFE07" w:rsidR="00537C11" w:rsidRDefault="00430EF7">
      <w:pPr>
        <w:rPr>
          <w:rFonts w:cs="Tahoma"/>
        </w:rPr>
      </w:pPr>
      <w:r>
        <w:rPr>
          <w:rFonts w:cs="Tahoma"/>
        </w:rPr>
        <w:t xml:space="preserve">Η απόσβεση της προκαταβολής πραγματοποιείται σύμφωνα με τα αναφερόμενα στην παρ. </w:t>
      </w:r>
      <w:r w:rsidR="00EB7769">
        <w:t>5.1</w:t>
      </w:r>
      <w:r>
        <w:rPr>
          <w:rFonts w:cs="Tahoma"/>
        </w:rPr>
        <w:t xml:space="preserve"> και η εγγύηση προκαταβολής επιστρέφεται μετά από την οριστική ποσοτική και ποιοτική παραλαβή των υπηρεσιών. </w:t>
      </w:r>
    </w:p>
    <w:p w14:paraId="68B8E02C" w14:textId="77777777" w:rsidR="00537C11" w:rsidRDefault="00430EF7">
      <w:pPr>
        <w:suppressAutoHyphens w:val="0"/>
        <w:spacing w:line="276" w:lineRule="auto"/>
        <w:rPr>
          <w:rFonts w:cs="Tahoma"/>
          <w:szCs w:val="22"/>
        </w:rPr>
      </w:pPr>
      <w:r>
        <w:rPr>
          <w:rFonts w:cs="Tahoma"/>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w:t>
      </w:r>
      <w:r>
        <w:rPr>
          <w:rFonts w:cs="Tahoma"/>
        </w:rPr>
        <w:lastRenderedPageBreak/>
        <w:t>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w:t>
      </w:r>
      <w:r>
        <w:rPr>
          <w:rFonts w:cs="Tahoma"/>
          <w:szCs w:val="22"/>
        </w:rPr>
        <w:t xml:space="preserve"> </w:t>
      </w:r>
    </w:p>
    <w:p w14:paraId="177CE8AE" w14:textId="77777777" w:rsidR="00F343CA" w:rsidRPr="00603221" w:rsidRDefault="00F343CA" w:rsidP="00F343CA">
      <w:pPr>
        <w:suppressAutoHyphens w:val="0"/>
        <w:spacing w:line="276" w:lineRule="auto"/>
      </w:pPr>
      <w:r w:rsidRPr="00A401C7">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w:t>
      </w:r>
      <w:r w:rsidRPr="00F343CA">
        <w:t xml:space="preserve"> </w:t>
      </w:r>
      <w:r w:rsidRPr="00A401C7">
        <w:t>των παρατηρήσεων και του εκπροθέσμου.</w:t>
      </w:r>
      <w:r w:rsidRPr="00F343CA">
        <w:t xml:space="preserve"> </w:t>
      </w:r>
    </w:p>
    <w:p w14:paraId="2DF715E2" w14:textId="77777777" w:rsidR="00F343CA" w:rsidRDefault="00F343CA">
      <w:pPr>
        <w:suppressAutoHyphens w:val="0"/>
        <w:spacing w:line="276" w:lineRule="auto"/>
        <w:rPr>
          <w:rFonts w:cs="Tahoma"/>
          <w:szCs w:val="22"/>
        </w:rPr>
      </w:pPr>
    </w:p>
    <w:p w14:paraId="7B0F3B31" w14:textId="77777777" w:rsidR="00F343CA" w:rsidRPr="00D946F2" w:rsidRDefault="00F343CA" w:rsidP="00F343CA">
      <w:pPr>
        <w:suppressAutoHyphens w:val="0"/>
        <w:spacing w:line="276" w:lineRule="auto"/>
        <w:rPr>
          <w:b/>
          <w:bCs/>
        </w:rPr>
      </w:pPr>
      <w:r w:rsidRPr="00D946F2">
        <w:rPr>
          <w:b/>
          <w:bCs/>
        </w:rPr>
        <w:t>Εγγύηση καλής Λειτουργίας :</w:t>
      </w:r>
    </w:p>
    <w:p w14:paraId="125EBA91" w14:textId="4282937A" w:rsidR="00F343CA" w:rsidRPr="00603221" w:rsidRDefault="00F343CA" w:rsidP="00F343CA">
      <w:r w:rsidRPr="00603221">
        <w:t xml:space="preserve">Για την καλή λειτουργία του Έργου, μετά την οριστική παραλαβή του, ο Ανάδοχος υποχρεούται να καταθέσει </w:t>
      </w:r>
      <w:r w:rsidRPr="00603221">
        <w:rPr>
          <w:b/>
        </w:rPr>
        <w:t>Εγγυητική Επιστολή Καλής Λειτουργίας</w:t>
      </w:r>
      <w:r w:rsidRPr="00603221">
        <w:t xml:space="preserve"> (βλ.</w:t>
      </w:r>
      <w:r w:rsidR="0048517E">
        <w:t xml:space="preserve"> ΠΑΡΑΡΤΗΜΑ </w:t>
      </w:r>
      <w:r w:rsidR="0048517E">
        <w:rPr>
          <w:lang w:val="en-US"/>
        </w:rPr>
        <w:t>VIII</w:t>
      </w:r>
      <w:r w:rsidR="0048517E" w:rsidRPr="00A957C2">
        <w:t xml:space="preserve"> </w:t>
      </w:r>
      <w:r w:rsidR="0048517E">
        <w:t>–</w:t>
      </w:r>
      <w:r w:rsidR="0048517E" w:rsidRPr="00A957C2">
        <w:t xml:space="preserve"> </w:t>
      </w:r>
      <w:r w:rsidR="0048517E">
        <w:t>Υποδείγματα Εγγυητικών Επιστολών</w:t>
      </w:r>
      <w:r>
        <w:t xml:space="preserve">), </w:t>
      </w:r>
      <w:r w:rsidRPr="00603221">
        <w:t xml:space="preserve">η αξία της οποίας θα ανέρχεται </w:t>
      </w:r>
      <w:r w:rsidRPr="00C12ADD">
        <w:t xml:space="preserve">σε </w:t>
      </w:r>
      <w:r w:rsidRPr="00550D8B">
        <w:t>ποσοστό 2,5%</w:t>
      </w:r>
      <w:r w:rsidRPr="00603221">
        <w:t xml:space="preserve"> του συμβατικού τιμήματος μη συμπεριλαμβανομένου ΦΠΑ</w:t>
      </w:r>
      <w:r w:rsidR="00C54956">
        <w:t xml:space="preserve">, αντίγραφο της οποίας θα προσκομιστεί στην Αναθέτουσα Αρχή. </w:t>
      </w:r>
    </w:p>
    <w:p w14:paraId="57281894" w14:textId="77777777" w:rsidR="00F343CA" w:rsidRPr="00603221" w:rsidRDefault="00F343CA" w:rsidP="00F343CA">
      <w:r w:rsidRPr="00603221">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3843BFAE" w14:textId="77777777" w:rsidR="00537C11" w:rsidRDefault="00F343CA">
      <w:pPr>
        <w:rPr>
          <w:rFonts w:cs="Tahoma"/>
          <w:szCs w:val="22"/>
        </w:rPr>
      </w:pPr>
      <w:r w:rsidRPr="00603221">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A1D4EDB" w14:textId="61BC7B5B" w:rsidR="00537C11" w:rsidRPr="00D946F2" w:rsidRDefault="0048517E"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45" w:name="_Toc176345029"/>
      <w:r w:rsidRPr="00D946F2">
        <w:rPr>
          <w:rFonts w:cs="Arial"/>
          <w:sz w:val="22"/>
          <w:lang w:val="el-GR"/>
        </w:rPr>
        <w:t xml:space="preserve">4.2 </w:t>
      </w:r>
      <w:r w:rsidR="00430EF7" w:rsidRPr="00D946F2">
        <w:rPr>
          <w:rFonts w:cs="Arial"/>
          <w:sz w:val="22"/>
          <w:lang w:val="el-GR"/>
        </w:rPr>
        <w:t>Συμβατικό πλαίσιο – Εφαρμοστέα νομοθεσία</w:t>
      </w:r>
      <w:bookmarkEnd w:id="345"/>
    </w:p>
    <w:p w14:paraId="7166D676" w14:textId="77777777" w:rsidR="00537C11" w:rsidRDefault="00430EF7">
      <w:pPr>
        <w:rPr>
          <w:rFonts w:cs="Tahoma"/>
          <w:szCs w:val="22"/>
        </w:rPr>
      </w:pPr>
      <w:r>
        <w:rPr>
          <w:rFonts w:cs="Tahoma"/>
          <w:szCs w:val="22"/>
        </w:rPr>
        <w:t xml:space="preserve">Κατά την εκτέλεση της σύμβασης εφαρμόζονται οι διατάξεις του ν. 4412/2016 όπως ισχύει, οι όροι της παρούσας διακήρυξης και συμπληρωματικά ο Αστικός Κώδικας. </w:t>
      </w:r>
    </w:p>
    <w:p w14:paraId="113E61D5" w14:textId="7BE4B32E" w:rsidR="00537C11" w:rsidRPr="00D946F2" w:rsidRDefault="0048517E" w:rsidP="00D946F2">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rFonts w:cs="Arial"/>
          <w:sz w:val="22"/>
          <w:lang w:val="el-GR"/>
        </w:rPr>
      </w:pPr>
      <w:bookmarkStart w:id="346" w:name="_Toc176345030"/>
      <w:r w:rsidRPr="00D946F2">
        <w:rPr>
          <w:rFonts w:cs="Arial"/>
          <w:sz w:val="22"/>
          <w:lang w:val="el-GR"/>
        </w:rPr>
        <w:t xml:space="preserve">4.3 </w:t>
      </w:r>
      <w:r w:rsidR="00430EF7" w:rsidRPr="00D946F2">
        <w:rPr>
          <w:rFonts w:cs="Arial"/>
          <w:sz w:val="22"/>
          <w:lang w:val="el-GR"/>
        </w:rPr>
        <w:t>Όροι εκτέλεσης της σύμβασης</w:t>
      </w:r>
      <w:bookmarkEnd w:id="346"/>
    </w:p>
    <w:p w14:paraId="213BF0B0" w14:textId="77777777" w:rsidR="00537C11" w:rsidRDefault="00430EF7">
      <w: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138D4E48" w14:textId="77777777" w:rsidR="00537C11" w:rsidRDefault="00430EF7">
      <w:pPr>
        <w:rPr>
          <w:rFonts w:cs="Tahoma"/>
          <w:szCs w:val="22"/>
        </w:rPr>
      </w:pPr>
      <w:r>
        <w:lastRenderedPageBreak/>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2F00D86E" w14:textId="77777777" w:rsidR="00537C11" w:rsidRDefault="00430EF7">
      <w:pPr>
        <w:rPr>
          <w:rFonts w:cs="Tahoma"/>
          <w:szCs w:val="22"/>
        </w:rPr>
      </w:pPr>
      <w: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39" w:history="1">
        <w:r>
          <w:rPr>
            <w:rStyle w:val="-"/>
          </w:rPr>
          <w:t>https://greece20.gov.gr/epikoinwnia-dimosiotita/</w:t>
        </w:r>
      </w:hyperlink>
      <w:r>
        <w:t xml:space="preserve">), σύμφωνα με τα αναφερόμενα παρακάτω. </w:t>
      </w:r>
    </w:p>
    <w:p w14:paraId="4E7BB73F" w14:textId="77777777" w:rsidR="00067A48" w:rsidRDefault="00067A48" w:rsidP="00067A48">
      <w:pPr>
        <w:rPr>
          <w:rFonts w:ascii="Calibri" w:hAnsi="Calibri"/>
          <w:lang w:eastAsia="en-US"/>
        </w:rPr>
      </w:pPr>
      <w:r w:rsidRPr="00EB4107">
        <w:t xml:space="preserve">Ο ανάδοχος αναλαμβάνει την υποχρέωση, κατά την διάρκεια υλοποίησης του έργου, να υποβάλει και να </w:t>
      </w:r>
      <w:proofErr w:type="spellStart"/>
      <w:r w:rsidRPr="00EB4107">
        <w:t>επικαιροποιεί</w:t>
      </w:r>
      <w:proofErr w:type="spellEnd"/>
      <w:r w:rsidRPr="00EB4107">
        <w:t xml:space="preserve"> τα στοιχεία του άρθρου 22.2.δ.</w:t>
      </w:r>
      <w:r>
        <w:t>i</w:t>
      </w:r>
      <w:r w:rsidRPr="00EB4107">
        <w:t xml:space="preserve">) έως </w:t>
      </w:r>
      <w:proofErr w:type="spellStart"/>
      <w:r>
        <w:t>iii</w:t>
      </w:r>
      <w:proofErr w:type="spellEnd"/>
      <w:r w:rsidRPr="00EB4107">
        <w:t>) του Καν. 2021/241.</w:t>
      </w:r>
    </w:p>
    <w:p w14:paraId="7B31CA11" w14:textId="77777777" w:rsidR="00067A48" w:rsidRPr="001055FB" w:rsidRDefault="00067A48" w:rsidP="00067A48">
      <w:r w:rsidRPr="001055FB">
        <w:t xml:space="preserve">Ποιο συγκεκριμένα: </w:t>
      </w:r>
    </w:p>
    <w:p w14:paraId="4021FABE" w14:textId="77777777" w:rsidR="00067A48" w:rsidRPr="00EB4107" w:rsidRDefault="00067A48" w:rsidP="00067A48">
      <w:r>
        <w:t>i</w:t>
      </w:r>
      <w:r w:rsidRPr="00EB4107">
        <w:t xml:space="preserve">) όνομα του τελικού αποδέκτη των κονδυλίων, </w:t>
      </w:r>
    </w:p>
    <w:p w14:paraId="729D1B92" w14:textId="77777777" w:rsidR="00067A48" w:rsidRPr="00EB4107" w:rsidRDefault="00067A48" w:rsidP="00067A48">
      <w:proofErr w:type="spellStart"/>
      <w:r>
        <w:t>ii</w:t>
      </w:r>
      <w:proofErr w:type="spellEnd"/>
      <w:r w:rsidRPr="00EB4107">
        <w:t xml:space="preserve">) όνομα του αναδόχου και του υπεργολάβου, στην περίπτωση που ο τελικός αποδέκτης των κονδυλίων είναι αναθέτουσα αρχή κατά την έννοια του </w:t>
      </w:r>
      <w:proofErr w:type="spellStart"/>
      <w:r w:rsidRPr="00EB4107">
        <w:t>ενωσιακού</w:t>
      </w:r>
      <w:proofErr w:type="spellEnd"/>
      <w:r w:rsidRPr="00EB4107">
        <w:t xml:space="preserve"> ή εθνικού δικαίου δημοσίων συμβάσεων, </w:t>
      </w:r>
    </w:p>
    <w:p w14:paraId="103793FF" w14:textId="77777777" w:rsidR="00067A48" w:rsidRPr="00EB4107" w:rsidRDefault="00067A48" w:rsidP="00067A48">
      <w:proofErr w:type="spellStart"/>
      <w:r>
        <w:t>iii</w:t>
      </w:r>
      <w:proofErr w:type="spellEnd"/>
      <w:r w:rsidRPr="00EB4107">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3F355D1A" w14:textId="77777777" w:rsidR="00067A48" w:rsidRPr="00B825C3" w:rsidRDefault="00067A48" w:rsidP="00067A48">
      <w:pPr>
        <w:rPr>
          <w:rFonts w:eastAsia="Calibri"/>
        </w:rPr>
      </w:pPr>
      <w:r w:rsidRPr="00B825C3">
        <w:rPr>
          <w:rFonts w:eastAsia="Calibri"/>
        </w:rPr>
        <w:t xml:space="preserve">Ο ανάδοχος δεσμεύεται ότι: </w:t>
      </w:r>
    </w:p>
    <w:p w14:paraId="7D418283" w14:textId="77777777" w:rsidR="00067A48" w:rsidRPr="00DD50E7" w:rsidRDefault="00067A48" w:rsidP="00067A48">
      <w:pPr>
        <w:rPr>
          <w:rFonts w:eastAsia="Calibri"/>
        </w:rPr>
      </w:pPr>
      <w:r w:rsidRPr="00DD50E7">
        <w:rPr>
          <w:rFonts w:eastAsia="Calibri"/>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5538D426" w14:textId="77777777" w:rsidR="00067A48" w:rsidRPr="00DD50E7" w:rsidRDefault="00067A48" w:rsidP="00067A48">
      <w:pPr>
        <w:rPr>
          <w:rFonts w:eastAsia="Calibri"/>
        </w:rPr>
      </w:pPr>
      <w:r w:rsidRPr="00DD50E7">
        <w:rPr>
          <w:rFonts w:eastAsia="Calibri"/>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DD50E7">
        <w:rPr>
          <w:rFonts w:eastAsia="Calibri"/>
        </w:rPr>
        <w:t>νομίμων</w:t>
      </w:r>
      <w:proofErr w:type="spellEnd"/>
      <w:r w:rsidRPr="00DD50E7">
        <w:rPr>
          <w:rFonts w:eastAsia="Calibri"/>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rPr>
        <w:t xml:space="preserve"> </w:t>
      </w:r>
      <w:r w:rsidRPr="00DD50E7">
        <w:rPr>
          <w:rFonts w:eastAsia="Calibri"/>
        </w:rPr>
        <w:t xml:space="preserve">. </w:t>
      </w:r>
    </w:p>
    <w:p w14:paraId="3D27AD49" w14:textId="1FA88E28" w:rsidR="00067A48" w:rsidRPr="00DD50E7" w:rsidRDefault="00067A48" w:rsidP="00067A48">
      <w:pPr>
        <w:rPr>
          <w:rFonts w:eastAsia="Calibri"/>
        </w:rPr>
      </w:pPr>
      <w:bookmarkStart w:id="347" w:name="_Hlk118481772"/>
      <w:r w:rsidRPr="003B1C19">
        <w:t xml:space="preserve">Οι υποχρεώσεις και οι απαγορεύσεις της ρήτρας αυτής ισχύουν, </w:t>
      </w:r>
      <w:r>
        <w:t xml:space="preserve">και στην περίπτωση που </w:t>
      </w:r>
      <w:r w:rsidRPr="003B1C19">
        <w:t>ο ανάδοχος είναι ένωση, για όλα τα μέλη της ένωσης, καθώς και για τους υπεργολάβους που χρησιμοποιεί.</w:t>
      </w:r>
      <w:r w:rsidRPr="00AE326F">
        <w:t xml:space="preserve"> </w:t>
      </w:r>
      <w:r>
        <w:t xml:space="preserve">Ο ανάδοχος όλα τα μέλη της ένωσης και τυχόν υπεργολάβοι δεσμεύονται ότι θα τηρούν τους όρους που περιγράφονται στο </w:t>
      </w:r>
      <w:r w:rsidR="0048517E">
        <w:t xml:space="preserve">ΠΑΡΑΡΤΗΜΑ Χ – ΡΗΤΡΑ ΑΚΕΡΑΙΟΤΗΤΑΣ </w:t>
      </w:r>
      <w:r>
        <w:rPr>
          <w:rFonts w:hint="cs"/>
          <w:cs/>
        </w:rPr>
        <w:t>η οπ</w:t>
      </w:r>
      <w:proofErr w:type="spellStart"/>
      <w:r>
        <w:rPr>
          <w:rFonts w:hint="cs"/>
          <w:cs/>
        </w:rPr>
        <w:t>οί</w:t>
      </w:r>
      <w:proofErr w:type="spellEnd"/>
      <w:r>
        <w:rPr>
          <w:rFonts w:hint="cs"/>
          <w:cs/>
        </w:rPr>
        <w:t>α θα π</w:t>
      </w:r>
      <w:proofErr w:type="spellStart"/>
      <w:r>
        <w:rPr>
          <w:rFonts w:hint="cs"/>
          <w:cs/>
        </w:rPr>
        <w:t>εριληφθεί</w:t>
      </w:r>
      <w:proofErr w:type="spellEnd"/>
      <w:r>
        <w:rPr>
          <w:rFonts w:hint="cs"/>
          <w:cs/>
        </w:rPr>
        <w:t xml:space="preserve"> </w:t>
      </w:r>
      <w:proofErr w:type="spellStart"/>
      <w:r>
        <w:rPr>
          <w:rFonts w:hint="cs"/>
          <w:cs/>
        </w:rPr>
        <w:t>στη</w:t>
      </w:r>
      <w:proofErr w:type="spellEnd"/>
      <w:r>
        <w:rPr>
          <w:rFonts w:hint="cs"/>
          <w:cs/>
        </w:rPr>
        <w:t xml:space="preserve"> </w:t>
      </w:r>
      <w:proofErr w:type="spellStart"/>
      <w:r>
        <w:rPr>
          <w:rFonts w:hint="cs"/>
          <w:cs/>
        </w:rPr>
        <w:t>σύμ</w:t>
      </w:r>
      <w:proofErr w:type="spellEnd"/>
      <w:r>
        <w:rPr>
          <w:rFonts w:hint="cs"/>
          <w:cs/>
        </w:rPr>
        <w:t>βαση</w:t>
      </w:r>
      <w:bookmarkEnd w:id="347"/>
      <w:r>
        <w:rPr>
          <w:rFonts w:hint="cs"/>
          <w:cs/>
        </w:rPr>
        <w:t>.</w:t>
      </w:r>
    </w:p>
    <w:p w14:paraId="362F93C7" w14:textId="201C6C41" w:rsidR="00537C11" w:rsidRDefault="00430EF7">
      <w:pPr>
        <w:rPr>
          <w:rFonts w:cs="Tahoma"/>
          <w:szCs w:val="22"/>
        </w:rPr>
      </w:pPr>
      <w:r>
        <w:rPr>
          <w:rFonts w:cs="Tahoma"/>
          <w:szCs w:val="22"/>
        </w:rPr>
        <w:lastRenderedPageBreak/>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Pr>
          <w:rFonts w:cs="Tahoma"/>
          <w:szCs w:val="22"/>
        </w:rPr>
        <w:t>όλω</w:t>
      </w:r>
      <w:proofErr w:type="spellEnd"/>
      <w:r>
        <w:rPr>
          <w:rFonts w:cs="Tahoma"/>
          <w:szCs w:val="22"/>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Pr>
          <w:rFonts w:cs="Tahoma"/>
          <w:szCs w:val="22"/>
        </w:rPr>
        <w:t>όλω</w:t>
      </w:r>
      <w:proofErr w:type="spellEnd"/>
      <w:r>
        <w:rPr>
          <w:rFonts w:cs="Tahoma"/>
          <w:szCs w:val="22"/>
        </w:rPr>
        <w:t xml:space="preserve"> ή εν μέρει υπέρ της Τράπεζας το εκχωρούμενο τίμημα η Αναθέτουσα Αρχή δεν έχει καμία ευθύνη έναντι της </w:t>
      </w:r>
      <w:proofErr w:type="spellStart"/>
      <w:r>
        <w:rPr>
          <w:rFonts w:cs="Tahoma"/>
          <w:szCs w:val="22"/>
        </w:rPr>
        <w:t>εκδοχέως</w:t>
      </w:r>
      <w:proofErr w:type="spellEnd"/>
      <w:r>
        <w:rPr>
          <w:rFonts w:cs="Tahoma"/>
          <w:szCs w:val="22"/>
        </w:rPr>
        <w:t xml:space="preserve"> Τράπεζας.</w:t>
      </w:r>
    </w:p>
    <w:p w14:paraId="5A44FB61" w14:textId="77777777" w:rsidR="00537C11" w:rsidRDefault="00430EF7">
      <w:pPr>
        <w:spacing w:after="200" w:line="276" w:lineRule="auto"/>
        <w:rPr>
          <w:rFonts w:cs="Tahoma"/>
          <w:szCs w:val="22"/>
        </w:rPr>
      </w:pPr>
      <w:r>
        <w:rPr>
          <w:rFonts w:cs="Tahoma"/>
          <w:szCs w:val="22"/>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ΚτΠ Μ.Α.Ε. εγγράφως δεκαπέντε (15) ημέρες πριν από την αντικατάσταση. </w:t>
      </w:r>
    </w:p>
    <w:p w14:paraId="236C9A06" w14:textId="77777777" w:rsidR="00537C11" w:rsidRDefault="00430EF7">
      <w:pPr>
        <w:spacing w:after="200" w:line="276" w:lineRule="auto"/>
        <w:rPr>
          <w:rFonts w:cs="Tahoma"/>
          <w:szCs w:val="22"/>
        </w:rPr>
      </w:pPr>
      <w:r>
        <w:rPr>
          <w:rFonts w:cs="Tahoma"/>
          <w:szCs w:val="22"/>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Pr>
          <w:rFonts w:cs="Tahoma"/>
          <w:szCs w:val="22"/>
        </w:rPr>
        <w:t>αποχωρήσαντες</w:t>
      </w:r>
      <w:proofErr w:type="spellEnd"/>
      <w:r>
        <w:rPr>
          <w:rFonts w:cs="Tahoma"/>
          <w:szCs w:val="22"/>
        </w:rPr>
        <w:t xml:space="preserve"> συνεργάτες, με άλλα πρόσωπα που θα διαθέτουν τουλάχιστον ίση εμπειρία και ίσα προσόντα με τα αντικαθιστάμενα.</w:t>
      </w:r>
    </w:p>
    <w:p w14:paraId="185D8D3B" w14:textId="77777777" w:rsidR="00537C11" w:rsidRDefault="00430EF7">
      <w:pPr>
        <w:suppressAutoHyphens w:val="0"/>
        <w:spacing w:after="200" w:line="276" w:lineRule="auto"/>
      </w:pPr>
      <w: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t>λύεται</w:t>
      </w:r>
      <w:proofErr w:type="spellEnd"/>
      <w:r>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7FFDAFC" w14:textId="77777777" w:rsidR="00537C11" w:rsidRDefault="00430EF7">
      <w:r>
        <w:lastRenderedPageBreak/>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0D80EB7D" w14:textId="77777777" w:rsidR="00537C11" w:rsidRDefault="00430EF7">
      <w:pPr>
        <w:spacing w:after="200" w:line="276" w:lineRule="auto"/>
        <w:rPr>
          <w:rFonts w:cs="Tahoma"/>
          <w:szCs w:val="22"/>
        </w:rPr>
      </w:pPr>
      <w:r>
        <w:rPr>
          <w:rFonts w:cs="Tahoma"/>
          <w:szCs w:val="22"/>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Pr>
          <w:rFonts w:cs="Tahoma"/>
          <w:szCs w:val="22"/>
        </w:rPr>
        <w:t>εργοδοτούμενους</w:t>
      </w:r>
      <w:proofErr w:type="spellEnd"/>
      <w:r>
        <w:rPr>
          <w:rFonts w:cs="Tahoma"/>
          <w:szCs w:val="22"/>
        </w:rPr>
        <w:t xml:space="preserve"> από αυτόν ή συνεργαζόμενους με αυτόν ασχολούνται άμεσα με το περιεχόμενο της Σύμβασης και την εκτέλεση του Αντικειμένου.</w:t>
      </w:r>
    </w:p>
    <w:p w14:paraId="25D6CA24" w14:textId="77777777" w:rsidR="00537C11" w:rsidRDefault="00430EF7">
      <w:pPr>
        <w:spacing w:after="200" w:line="276" w:lineRule="auto"/>
        <w:rPr>
          <w:rFonts w:cs="Tahoma"/>
          <w:szCs w:val="22"/>
        </w:rPr>
      </w:pPr>
      <w:r>
        <w:rPr>
          <w:rFonts w:cs="Tahoma"/>
          <w:szCs w:val="22"/>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C15959B" w14:textId="77777777" w:rsidR="00537C11" w:rsidRDefault="00430EF7">
      <w:pPr>
        <w:spacing w:after="200" w:line="276" w:lineRule="auto"/>
        <w:rPr>
          <w:rFonts w:cs="Tahoma"/>
          <w:szCs w:val="22"/>
        </w:rPr>
      </w:pPr>
      <w:r>
        <w:rPr>
          <w:rFonts w:cs="Tahoma"/>
          <w:szCs w:val="22"/>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23191C93" w14:textId="77777777" w:rsidR="00537C11" w:rsidRDefault="00430EF7">
      <w:pPr>
        <w:spacing w:after="200" w:line="276" w:lineRule="auto"/>
        <w:rPr>
          <w:rFonts w:cs="Tahoma"/>
          <w:szCs w:val="22"/>
        </w:rPr>
      </w:pPr>
      <w:r>
        <w:rPr>
          <w:rFonts w:cs="Tahoma"/>
          <w:szCs w:val="22"/>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1569EEE6" w14:textId="77777777" w:rsidR="00537C11" w:rsidRDefault="00430EF7">
      <w: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1BFEA993" w14:textId="77777777" w:rsidR="00537C11" w:rsidRDefault="00430EF7">
      <w:pPr>
        <w:spacing w:after="200" w:line="276" w:lineRule="auto"/>
        <w:rPr>
          <w:rFonts w:cs="Tahoma"/>
          <w:szCs w:val="22"/>
        </w:rPr>
      </w:pPr>
      <w:r>
        <w:rPr>
          <w:rFonts w:cs="Tahoma"/>
          <w:szCs w:val="22"/>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13BC32D7" w14:textId="77777777" w:rsidR="00537C11" w:rsidRDefault="00430EF7">
      <w:pPr>
        <w:spacing w:after="200" w:line="276" w:lineRule="auto"/>
        <w:rPr>
          <w:rFonts w:cs="Tahoma"/>
          <w:szCs w:val="22"/>
        </w:rPr>
      </w:pPr>
      <w:r>
        <w:rPr>
          <w:rFonts w:cs="Tahoma"/>
          <w:szCs w:val="22"/>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35F70BB1" w14:textId="77777777" w:rsidR="00537C11" w:rsidRDefault="00430EF7">
      <w:pPr>
        <w:spacing w:after="200" w:line="276" w:lineRule="auto"/>
        <w:rPr>
          <w:rFonts w:cs="Tahoma"/>
          <w:szCs w:val="22"/>
        </w:rPr>
      </w:pPr>
      <w:r>
        <w:rPr>
          <w:rFonts w:cs="Tahoma"/>
          <w:szCs w:val="22"/>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18857DF" w14:textId="77777777" w:rsidR="00537C11" w:rsidRDefault="00430EF7">
      <w:pPr>
        <w:spacing w:after="200" w:line="276" w:lineRule="auto"/>
        <w:rPr>
          <w:rFonts w:cs="Tahoma"/>
          <w:szCs w:val="22"/>
        </w:rPr>
      </w:pPr>
      <w:r>
        <w:rPr>
          <w:rFonts w:cs="Tahoma"/>
          <w:szCs w:val="22"/>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69FE64B" w14:textId="77777777" w:rsidR="00537C11" w:rsidRDefault="00430EF7">
      <w:pPr>
        <w:spacing w:after="200" w:line="276" w:lineRule="auto"/>
        <w:rPr>
          <w:rFonts w:cs="Tahoma"/>
          <w:szCs w:val="22"/>
        </w:rPr>
      </w:pPr>
      <w:r>
        <w:rPr>
          <w:rFonts w:cs="Tahoma"/>
          <w:szCs w:val="22"/>
        </w:rPr>
        <w:lastRenderedPageBreak/>
        <w:t>Ειδικότερα :</w:t>
      </w:r>
    </w:p>
    <w:p w14:paraId="7F52B4BE" w14:textId="77777777" w:rsidR="00537C11" w:rsidRDefault="00430EF7">
      <w:pPr>
        <w:spacing w:after="200" w:line="276" w:lineRule="auto"/>
        <w:ind w:left="993" w:hanging="567"/>
        <w:rPr>
          <w:rFonts w:cs="Tahoma"/>
          <w:szCs w:val="22"/>
        </w:rPr>
      </w:pPr>
      <w:r>
        <w:rPr>
          <w:rFonts w:cs="Tahoma"/>
          <w:szCs w:val="22"/>
        </w:rPr>
        <w:t xml:space="preserve">α. </w:t>
      </w:r>
      <w:r>
        <w:rPr>
          <w:rFonts w:cs="Tahoma"/>
          <w:szCs w:val="22"/>
        </w:rPr>
        <w:tab/>
        <w:t>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22ECD3A3" w14:textId="77777777" w:rsidR="00537C11" w:rsidRDefault="00430EF7">
      <w:pPr>
        <w:spacing w:after="200" w:line="276" w:lineRule="auto"/>
        <w:ind w:left="993" w:hanging="567"/>
        <w:rPr>
          <w:rFonts w:cs="Tahoma"/>
          <w:szCs w:val="22"/>
        </w:rPr>
      </w:pPr>
      <w:r>
        <w:rPr>
          <w:rFonts w:cs="Tahoma"/>
          <w:szCs w:val="22"/>
        </w:rPr>
        <w:t>β.</w:t>
      </w:r>
      <w:r>
        <w:rPr>
          <w:rFonts w:cs="Tahoma"/>
          <w:szCs w:val="22"/>
        </w:rPr>
        <w:tab/>
        <w:t xml:space="preserve">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27FDC5E" w14:textId="77777777" w:rsidR="00537C11" w:rsidRDefault="00430EF7">
      <w:pPr>
        <w:spacing w:after="200" w:line="276" w:lineRule="auto"/>
        <w:ind w:left="993" w:hanging="567"/>
        <w:rPr>
          <w:rFonts w:cs="Tahoma"/>
          <w:szCs w:val="22"/>
        </w:rPr>
      </w:pPr>
      <w:r>
        <w:rPr>
          <w:rFonts w:cs="Tahoma"/>
          <w:szCs w:val="22"/>
        </w:rPr>
        <w:t xml:space="preserve">γ. </w:t>
      </w:r>
      <w:r>
        <w:rPr>
          <w:rFonts w:cs="Tahoma"/>
          <w:szCs w:val="22"/>
        </w:rPr>
        <w:tab/>
        <w:t xml:space="preserve">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2E35FF48" w14:textId="77777777" w:rsidR="00537C11" w:rsidRDefault="00430EF7">
      <w:pPr>
        <w:spacing w:after="200" w:line="276" w:lineRule="auto"/>
        <w:ind w:left="993" w:hanging="567"/>
        <w:rPr>
          <w:rFonts w:cs="Tahoma"/>
          <w:szCs w:val="22"/>
        </w:rPr>
      </w:pPr>
      <w:r>
        <w:rPr>
          <w:rFonts w:cs="Tahoma"/>
          <w:szCs w:val="22"/>
        </w:rPr>
        <w:t xml:space="preserve">δ. </w:t>
      </w:r>
      <w:r>
        <w:rPr>
          <w:rFonts w:cs="Tahoma"/>
          <w:szCs w:val="22"/>
        </w:rPr>
        <w:tab/>
        <w:t>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688F2DD1" w14:textId="77777777" w:rsidR="00537C11" w:rsidRDefault="00430EF7">
      <w:pPr>
        <w:spacing w:after="200" w:line="276" w:lineRule="auto"/>
        <w:ind w:left="993" w:hanging="567"/>
        <w:rPr>
          <w:rFonts w:cs="Tahoma"/>
          <w:szCs w:val="22"/>
        </w:rPr>
      </w:pPr>
      <w:r>
        <w:rPr>
          <w:rFonts w:cs="Tahoma"/>
          <w:szCs w:val="22"/>
        </w:rPr>
        <w:t xml:space="preserve">ε. </w:t>
      </w:r>
      <w:r>
        <w:rPr>
          <w:rFonts w:cs="Tahoma"/>
          <w:szCs w:val="22"/>
        </w:rPr>
        <w:tab/>
        <w:t>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w:t>
      </w:r>
    </w:p>
    <w:p w14:paraId="57DDA1C3" w14:textId="77777777" w:rsidR="00537C11" w:rsidRDefault="00430EF7">
      <w:pPr>
        <w:rPr>
          <w:rFonts w:cs="Tahoma"/>
          <w:szCs w:val="22"/>
        </w:rPr>
      </w:pPr>
      <w:r>
        <w:rPr>
          <w:rFonts w:cs="Tahoma"/>
          <w:szCs w:val="22"/>
        </w:rPr>
        <w:t xml:space="preserve">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w:t>
      </w:r>
      <w:proofErr w:type="spellStart"/>
      <w:r>
        <w:rPr>
          <w:rFonts w:cs="Tahoma"/>
          <w:szCs w:val="22"/>
        </w:rPr>
        <w:t>επικαιροποίησης</w:t>
      </w:r>
      <w:proofErr w:type="spellEnd"/>
      <w:r>
        <w:rPr>
          <w:rFonts w:cs="Tahoma"/>
          <w:szCs w:val="22"/>
        </w:rPr>
        <w:t xml:space="preserve">,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w:t>
      </w:r>
      <w:proofErr w:type="spellStart"/>
      <w:r>
        <w:rPr>
          <w:rFonts w:cs="Tahoma"/>
          <w:szCs w:val="22"/>
        </w:rPr>
        <w:t>προσφερθέντων</w:t>
      </w:r>
      <w:proofErr w:type="spellEnd"/>
      <w:r>
        <w:rPr>
          <w:rFonts w:cs="Tahoma"/>
          <w:szCs w:val="22"/>
        </w:rPr>
        <w:t>, με την προϋπόθεση ότι δεν επέρχεται οποιαδήποτε πρόσθετη οικονομική επιβάρυνση.</w:t>
      </w:r>
    </w:p>
    <w:p w14:paraId="6C9392D3" w14:textId="77777777" w:rsidR="00537C11" w:rsidRDefault="00537C11">
      <w:pPr>
        <w:rPr>
          <w:rFonts w:cs="Tahoma"/>
          <w:szCs w:val="22"/>
        </w:rPr>
      </w:pPr>
    </w:p>
    <w:p w14:paraId="74749273" w14:textId="7B3EEE36" w:rsidR="00537C11" w:rsidRPr="00D9025B" w:rsidRDefault="00872841" w:rsidP="00D9025B">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48" w:name="_Toc92878404"/>
      <w:bookmarkStart w:id="349" w:name="_Toc92878844"/>
      <w:bookmarkStart w:id="350" w:name="_Toc92879101"/>
      <w:bookmarkStart w:id="351" w:name="_Toc92878405"/>
      <w:bookmarkStart w:id="352" w:name="_Toc92878845"/>
      <w:bookmarkStart w:id="353" w:name="_Toc92879102"/>
      <w:bookmarkStart w:id="354" w:name="_Toc176345031"/>
      <w:bookmarkEnd w:id="348"/>
      <w:bookmarkEnd w:id="349"/>
      <w:bookmarkEnd w:id="350"/>
      <w:bookmarkEnd w:id="351"/>
      <w:bookmarkEnd w:id="352"/>
      <w:bookmarkEnd w:id="353"/>
      <w:r w:rsidRPr="00D9025B">
        <w:rPr>
          <w:sz w:val="22"/>
          <w:lang w:val="el-GR"/>
        </w:rPr>
        <w:t xml:space="preserve">4.4  </w:t>
      </w:r>
      <w:r w:rsidR="00430EF7" w:rsidRPr="00D9025B">
        <w:rPr>
          <w:sz w:val="22"/>
          <w:lang w:val="el-GR"/>
        </w:rPr>
        <w:t>Υπεργολαβία</w:t>
      </w:r>
      <w:bookmarkEnd w:id="354"/>
    </w:p>
    <w:p w14:paraId="372331E6" w14:textId="77777777" w:rsidR="00537C11" w:rsidRDefault="00430EF7">
      <w:pPr>
        <w:rPr>
          <w:rFonts w:cs="Tahoma"/>
          <w:szCs w:val="22"/>
        </w:rPr>
      </w:pPr>
      <w:r>
        <w:rPr>
          <w:rFonts w:cs="Tahoma"/>
          <w:b/>
          <w:bCs/>
          <w:szCs w:val="22"/>
        </w:rPr>
        <w:t xml:space="preserve">4.4.1. </w:t>
      </w:r>
      <w:r>
        <w:rPr>
          <w:rFonts w:cs="Tahoma"/>
          <w:szCs w:val="22"/>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όπως ισχύει από υπεργολάβους δεν αίρει την ευθύνη του κυρίου αναδόχου. </w:t>
      </w:r>
    </w:p>
    <w:p w14:paraId="5C3E2297" w14:textId="77777777" w:rsidR="00537C11" w:rsidRDefault="00430EF7">
      <w:pPr>
        <w:rPr>
          <w:rFonts w:cs="Tahoma"/>
          <w:szCs w:val="22"/>
        </w:rPr>
      </w:pPr>
      <w:r>
        <w:rPr>
          <w:rFonts w:cs="Tahoma"/>
          <w:b/>
          <w:bCs/>
          <w:szCs w:val="22"/>
        </w:rPr>
        <w:t xml:space="preserve">4.4.2. </w:t>
      </w:r>
      <w:r>
        <w:rPr>
          <w:rFonts w:cs="Tahoma"/>
          <w:szCs w:val="22"/>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Pr>
          <w:rFonts w:eastAsia="SimSun" w:cs="Tahoma"/>
          <w:i/>
          <w:iCs/>
          <w:color w:val="0099FF"/>
          <w:kern w:val="1"/>
          <w:szCs w:val="22"/>
          <w:lang w:bidi="hi-IN"/>
        </w:rPr>
        <w:t>.</w:t>
      </w:r>
      <w:r>
        <w:rPr>
          <w:rFonts w:cs="Tahoma"/>
          <w:szCs w:val="22"/>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56C1D31F" w14:textId="2CE1E3A4" w:rsidR="00537C11" w:rsidRDefault="00430EF7">
      <w:pPr>
        <w:rPr>
          <w:rFonts w:cs="Tahoma"/>
          <w:szCs w:val="22"/>
        </w:rPr>
      </w:pPr>
      <w:r>
        <w:rPr>
          <w:rFonts w:cs="Tahoma"/>
          <w:b/>
          <w:bCs/>
          <w:szCs w:val="22"/>
        </w:rPr>
        <w:t>4.4.3.</w:t>
      </w:r>
      <w:r>
        <w:rPr>
          <w:rFonts w:cs="Tahoma"/>
          <w:szCs w:val="22"/>
        </w:rPr>
        <w:t xml:space="preserve"> Η αναθέτουσα αρχή επαληθεύει τη συνδρομή των λόγων αποκλεισμού για τους υπεργολάβους, όπως αυτοί περιγράφονται στην παράγραφο </w:t>
      </w:r>
      <w:r w:rsidR="00FC4920">
        <w:t>2.2.3</w:t>
      </w:r>
      <w:r>
        <w:rPr>
          <w:rFonts w:cs="Tahoma"/>
          <w:szCs w:val="22"/>
        </w:rPr>
        <w:t xml:space="preserve"> και με τα αποδεικτικά μέσα της παραγράφου </w:t>
      </w:r>
      <w:r w:rsidR="00FC4920">
        <w:t>2.2.9.2</w:t>
      </w:r>
      <w:r>
        <w:rPr>
          <w:rFonts w:cs="Tahoma"/>
          <w:szCs w:val="22"/>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όπως ισχύει, δύναται να επαληθεύσει τους ως άνω λόγους και για τμήμα ή τμήματα της σύμβασης που υπολείπονται του ως άνω ποσοστού. </w:t>
      </w:r>
    </w:p>
    <w:p w14:paraId="64CD250D" w14:textId="77777777" w:rsidR="00537C11" w:rsidRDefault="00430EF7">
      <w:pPr>
        <w:rPr>
          <w:rFonts w:cs="Tahoma"/>
          <w:szCs w:val="22"/>
        </w:rPr>
      </w:pPr>
      <w:r>
        <w:rPr>
          <w:rFonts w:cs="Tahoma"/>
          <w:szCs w:val="22"/>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όπως ισχύει. </w:t>
      </w:r>
    </w:p>
    <w:p w14:paraId="4837A629" w14:textId="77777777" w:rsidR="00D9025B" w:rsidRDefault="00D9025B">
      <w:pPr>
        <w:rPr>
          <w:rFonts w:cs="Tahoma"/>
          <w:b/>
          <w:bCs/>
          <w:szCs w:val="22"/>
        </w:rPr>
      </w:pPr>
    </w:p>
    <w:p w14:paraId="2D1346EE" w14:textId="1C8C163E" w:rsidR="00537C11" w:rsidRPr="00D9025B" w:rsidRDefault="00872841" w:rsidP="00D9025B">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55" w:name="_Ref496607258"/>
      <w:bookmarkStart w:id="356" w:name="_Toc176345032"/>
      <w:r w:rsidRPr="00D9025B">
        <w:rPr>
          <w:sz w:val="22"/>
          <w:lang w:val="el-GR"/>
        </w:rPr>
        <w:t xml:space="preserve">4.5 </w:t>
      </w:r>
      <w:r w:rsidR="00430EF7" w:rsidRPr="00D9025B">
        <w:rPr>
          <w:sz w:val="22"/>
          <w:lang w:val="el-GR"/>
        </w:rPr>
        <w:t>Τροποποίηση σύμβασης κατά τη διάρκειά της</w:t>
      </w:r>
      <w:bookmarkEnd w:id="355"/>
      <w:bookmarkEnd w:id="356"/>
    </w:p>
    <w:p w14:paraId="5794DED1" w14:textId="77777777" w:rsidR="00537C11" w:rsidRDefault="00430EF7">
      <w:pPr>
        <w:rPr>
          <w:rFonts w:cs="Tahoma"/>
          <w:szCs w:val="22"/>
        </w:rPr>
      </w:pPr>
      <w:r>
        <w:rPr>
          <w:rFonts w:cs="Tahoma"/>
          <w:szCs w:val="22"/>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όπως ισχύει και κατόπιν γνωμοδότησης του αρμοδίου οργάνου.</w:t>
      </w:r>
    </w:p>
    <w:p w14:paraId="0534E746" w14:textId="77777777" w:rsidR="00537C11" w:rsidRDefault="00430EF7">
      <w:pPr>
        <w:rPr>
          <w:rFonts w:cs="Tahoma"/>
        </w:rPr>
      </w:pPr>
      <w:r>
        <w:rPr>
          <w:rFonts w:cs="Tahoma"/>
        </w:rPr>
        <w:lastRenderedPageBreak/>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w:t>
      </w:r>
      <w:proofErr w:type="spellStart"/>
      <w:r>
        <w:rPr>
          <w:rFonts w:cs="Tahoma"/>
        </w:rPr>
        <w:t>ους</w:t>
      </w:r>
      <w:proofErr w:type="spellEnd"/>
      <w:r>
        <w:rPr>
          <w:rFonts w:cs="Tahoma"/>
        </w:rPr>
        <w:t>, κατά σειρά κατάταξης οικονομικό φορέα που συμμετέχει-</w:t>
      </w:r>
      <w:proofErr w:type="spellStart"/>
      <w:r>
        <w:rPr>
          <w:rFonts w:cs="Tahoma"/>
        </w:rPr>
        <w:t>ουν</w:t>
      </w:r>
      <w:proofErr w:type="spellEnd"/>
      <w:r>
        <w:rPr>
          <w:rFonts w:cs="Tahoma"/>
        </w:rPr>
        <w:t xml:space="preserve"> στην παρούσα διαδικασία ανάθεσης της συγκεκριμένης σύμβασης και να του/τους προτείνει να αναλάβει/</w:t>
      </w:r>
      <w:proofErr w:type="spellStart"/>
      <w:r>
        <w:rPr>
          <w:rFonts w:cs="Tahoma"/>
        </w:rPr>
        <w:t>ουν</w:t>
      </w:r>
      <w:proofErr w:type="spellEnd"/>
      <w:r>
        <w:rPr>
          <w:rFonts w:cs="Tahoma"/>
        </w:rPr>
        <w:t xml:space="preserve">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Pr>
          <w:rFonts w:cs="Tahoma"/>
          <w:vertAlign w:val="superscript"/>
        </w:rPr>
        <w:footnoteReference w:id="20"/>
      </w:r>
      <w:r>
        <w:rPr>
          <w:rFonts w:cs="Tahoma"/>
          <w:vertAlign w:val="superscript"/>
        </w:rPr>
        <w:t>.</w:t>
      </w:r>
      <w:r>
        <w:rPr>
          <w:rFonts w:cs="Tahoma"/>
        </w:rPr>
        <w:t xml:space="preserve"> Η σύμβαση συνάπτεται, εφόσον εντός της </w:t>
      </w:r>
      <w:proofErr w:type="spellStart"/>
      <w:r>
        <w:rPr>
          <w:rFonts w:cs="Tahoma"/>
        </w:rPr>
        <w:t>τεθείσας</w:t>
      </w:r>
      <w:proofErr w:type="spellEnd"/>
      <w:r>
        <w:rPr>
          <w:rFonts w:cs="Tahoma"/>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599918C2" w14:textId="5A770833" w:rsidR="00537C11" w:rsidRDefault="00430EF7" w:rsidP="00A957C2">
      <w:pPr>
        <w:pStyle w:val="34"/>
        <w:keepNext w:val="0"/>
        <w:numPr>
          <w:ilvl w:val="2"/>
          <w:numId w:val="548"/>
        </w:numPr>
        <w:suppressAutoHyphens w:val="0"/>
        <w:spacing w:line="240" w:lineRule="auto"/>
      </w:pPr>
      <w:bookmarkStart w:id="357" w:name="_Toc176345033"/>
      <w:r w:rsidRPr="00A957C2">
        <w:rPr>
          <w:rFonts w:cs="Times New Roman"/>
          <w:sz w:val="22"/>
          <w:szCs w:val="26"/>
        </w:rPr>
        <w:t>Δικαιώματα Προαίρεσης</w:t>
      </w:r>
      <w:bookmarkEnd w:id="357"/>
      <w:r>
        <w:t xml:space="preserve"> </w:t>
      </w:r>
    </w:p>
    <w:p w14:paraId="6157AA62" w14:textId="0DFA8F01" w:rsidR="00537C11" w:rsidRDefault="00430EF7">
      <w:pPr>
        <w:spacing w:line="276" w:lineRule="auto"/>
      </w:pPr>
      <w: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προϋπόθεση </w:t>
      </w:r>
      <w:r w:rsidR="00CE48ED">
        <w:t xml:space="preserve">εξασφάλισης </w:t>
      </w:r>
      <w:r>
        <w:t>χρηματοδότησης για την άσκησή τους, συγκεκριμένα:</w:t>
      </w:r>
    </w:p>
    <w:p w14:paraId="7B305E9E" w14:textId="77777777" w:rsidR="00537C11" w:rsidRPr="004912AD" w:rsidRDefault="00430EF7">
      <w: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w:t>
      </w:r>
      <w:r w:rsidRPr="004912AD">
        <w:t xml:space="preserve">έργου έως </w:t>
      </w:r>
      <w:r w:rsidR="004912AD" w:rsidRPr="004912AD">
        <w:t>πενήντα</w:t>
      </w:r>
      <w:r w:rsidR="00B82578" w:rsidRPr="004912AD">
        <w:t xml:space="preserve"> τοις </w:t>
      </w:r>
      <w:r w:rsidRPr="004912AD">
        <w:t>εκατό (</w:t>
      </w:r>
      <w:r w:rsidR="007E3D50" w:rsidRPr="004912AD">
        <w:t>50</w:t>
      </w:r>
      <w:r w:rsidRPr="004912AD">
        <w:t xml:space="preserve">%) του συμβατικού τιμήματος με βάση τις τιμές μονάδας της Οικονομικής Προσφοράς του Αναδόχου. </w:t>
      </w:r>
    </w:p>
    <w:p w14:paraId="09AADE9E" w14:textId="77777777" w:rsidR="00537C11" w:rsidRDefault="00430EF7">
      <w:pPr>
        <w:spacing w:line="276" w:lineRule="auto"/>
      </w:pPr>
      <w:r w:rsidRPr="004912AD">
        <w:t xml:space="preserve">Β. Πριν την λήξη της </w:t>
      </w:r>
      <w:r w:rsidR="00DC511F" w:rsidRPr="004912AD">
        <w:t>εγγύησης</w:t>
      </w:r>
      <w:r w:rsidRPr="004912AD">
        <w:t xml:space="preserve">, ο Κύριος του Έργου δύναται να αποφασίσει την άσκηση δικαιώματος προαίρεσης συντήρησης έως του ποσού των </w:t>
      </w:r>
      <w:r w:rsidR="007E3D50" w:rsidRPr="004912AD">
        <w:t>120.000,00</w:t>
      </w:r>
      <w:r w:rsidR="007E3D50" w:rsidRPr="004912AD">
        <w:rPr>
          <w:rFonts w:cs="Tahoma"/>
        </w:rPr>
        <w:t>€</w:t>
      </w:r>
      <w:r w:rsidR="00022428" w:rsidRPr="004912AD">
        <w:t xml:space="preserve"> </w:t>
      </w:r>
      <w:r w:rsidRPr="004912AD">
        <w:t>μη περιλαμβανομένου ΦΠΑ (προϋπολογισμός με ΦΠΑ:</w:t>
      </w:r>
      <w:r w:rsidR="006F2381" w:rsidRPr="004912AD">
        <w:t xml:space="preserve"> </w:t>
      </w:r>
      <w:r w:rsidR="007E3D50" w:rsidRPr="004912AD">
        <w:t>148.800,00</w:t>
      </w:r>
      <w:r w:rsidR="00022428" w:rsidRPr="004912AD">
        <w:t>€</w:t>
      </w:r>
      <w:r w:rsidRPr="004912AD">
        <w:t xml:space="preserve">, ΦΠΑ 24% </w:t>
      </w:r>
      <w:r w:rsidR="007E3D50" w:rsidRPr="004912AD">
        <w:t>28.800,00</w:t>
      </w:r>
      <w:r w:rsidR="00022428" w:rsidRPr="004912AD">
        <w:t>€</w:t>
      </w:r>
      <w:r w:rsidRPr="004912AD">
        <w:t xml:space="preserve">), με βάση την Οικονομική </w:t>
      </w:r>
      <w:r>
        <w:t>Προσφορά του Αναδόχου, για τις υπηρεσίες συντήρησης.</w:t>
      </w:r>
    </w:p>
    <w:p w14:paraId="7B2B19C1" w14:textId="41380377" w:rsidR="00537C11" w:rsidRDefault="00AC7315">
      <w:r>
        <w:t xml:space="preserve">Σε περίπτωση άσκησης δικαιώματος προαίρεσης συντήρησης, η διάρκεια υλοποίησής του είναι έως </w:t>
      </w:r>
      <w:r w:rsidR="00430EF7">
        <w:t xml:space="preserve">  τρία (3) έτη από την άσκησή του.</w:t>
      </w:r>
    </w:p>
    <w:p w14:paraId="3F87F075" w14:textId="77777777" w:rsidR="00537C11" w:rsidRDefault="00430EF7">
      <w:pPr>
        <w:spacing w:line="276" w:lineRule="auto"/>
      </w:pPr>
      <w:r>
        <w:t xml:space="preserve">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5D208F58" w14:textId="77777777" w:rsidR="00537C11" w:rsidRDefault="00430EF7">
      <w:pPr>
        <w:spacing w:line="276" w:lineRule="auto"/>
      </w:pPr>
      <w: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452810D0" w14:textId="77777777" w:rsidR="00537C11" w:rsidRDefault="00430EF7">
      <w:pPr>
        <w:spacing w:line="276" w:lineRule="auto"/>
      </w:pPr>
      <w:r>
        <w:lastRenderedPageBreak/>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2D19E058" w14:textId="7395AB24" w:rsidR="00537C11" w:rsidRPr="00D9025B" w:rsidRDefault="00DB6A8D" w:rsidP="00D9025B">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58" w:name="_Toc176345034"/>
      <w:r w:rsidRPr="00D9025B">
        <w:rPr>
          <w:sz w:val="22"/>
          <w:lang w:val="el-GR"/>
        </w:rPr>
        <w:t xml:space="preserve">4.6 </w:t>
      </w:r>
      <w:r w:rsidR="00430EF7" w:rsidRPr="00D9025B">
        <w:rPr>
          <w:sz w:val="22"/>
          <w:lang w:val="el-GR"/>
        </w:rPr>
        <w:t>Δικαίωμα μονομερούς λύσης της σύμβασης</w:t>
      </w:r>
      <w:bookmarkEnd w:id="358"/>
    </w:p>
    <w:p w14:paraId="54C04F35" w14:textId="77777777" w:rsidR="00537C11" w:rsidRDefault="00430EF7">
      <w:pPr>
        <w:rPr>
          <w:rFonts w:cs="Tahoma"/>
        </w:rPr>
      </w:pPr>
      <w:r>
        <w:rPr>
          <w:rFonts w:cs="Tahoma"/>
          <w:b/>
          <w:bCs/>
          <w:szCs w:val="22"/>
        </w:rPr>
        <w:t>4.6.1.</w:t>
      </w:r>
      <w:r>
        <w:rPr>
          <w:rFonts w:cs="Tahoma"/>
          <w:szCs w:val="22"/>
        </w:rPr>
        <w:t xml:space="preserve"> </w:t>
      </w:r>
      <w:r>
        <w:rPr>
          <w:rFonts w:cs="Tahoma"/>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70AB89C7" w14:textId="77777777" w:rsidR="00537C11" w:rsidRDefault="00430EF7">
      <w:pPr>
        <w:rPr>
          <w:rFonts w:cs="Tahoma"/>
        </w:rPr>
      </w:pPr>
      <w:r>
        <w:rPr>
          <w:rFonts w:cs="Tahoma"/>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7FD19C36" w14:textId="77777777" w:rsidR="00537C11" w:rsidRDefault="00430EF7">
      <w:pPr>
        <w:rPr>
          <w:rFonts w:cs="Tahoma"/>
        </w:rPr>
      </w:pPr>
      <w:r>
        <w:rPr>
          <w:rFonts w:cs="Tahoma"/>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762CCD0" w14:textId="77777777" w:rsidR="00537C11" w:rsidRDefault="00430EF7">
      <w:pPr>
        <w:rPr>
          <w:rFonts w:cs="Tahoma"/>
          <w:szCs w:val="22"/>
        </w:rPr>
      </w:pPr>
      <w:r>
        <w:rPr>
          <w:rFonts w:cs="Tahoma"/>
          <w:szCs w:val="22"/>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14581185" w14:textId="77777777" w:rsidR="00537C11" w:rsidRDefault="00430EF7">
      <w:pPr>
        <w:rPr>
          <w:rFonts w:cs="Tahoma"/>
          <w:szCs w:val="22"/>
        </w:rPr>
      </w:pPr>
      <w:r>
        <w:rPr>
          <w:rFonts w:cs="Tahoma"/>
          <w:szCs w:val="22"/>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11A4D983" w14:textId="77777777" w:rsidR="00AA5D5F" w:rsidRPr="005F0A0D" w:rsidRDefault="00AA5D5F" w:rsidP="00AA5D5F">
      <w:r w:rsidRPr="005F0A0D">
        <w:t>ε)</w:t>
      </w:r>
      <w:r>
        <w:t xml:space="preserve"> </w:t>
      </w:r>
      <w:r w:rsidRPr="005F0A0D">
        <w:t xml:space="preserve">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w:t>
      </w:r>
      <w:proofErr w:type="spellStart"/>
      <w:r w:rsidRPr="005F0A0D">
        <w:t>προκύπτουσα</w:t>
      </w:r>
      <w:proofErr w:type="spellEnd"/>
      <w:r w:rsidRPr="005F0A0D">
        <w:t xml:space="preserve"> από παρόμοια διαδικασία, προβλεπόμενη σε εθνικές διατάξεις νόμου.</w:t>
      </w:r>
      <w:r w:rsidRPr="00166934">
        <w:t xml:space="preserve"> </w:t>
      </w:r>
      <w:r w:rsidRPr="00911940">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7C3920EC" w14:textId="17E3EAA7" w:rsidR="00AA5D5F" w:rsidRDefault="00AA5D5F" w:rsidP="00AA5D5F">
      <w:proofErr w:type="spellStart"/>
      <w:r w:rsidRPr="008F4C2F">
        <w:t>στ</w:t>
      </w:r>
      <w:proofErr w:type="spellEnd"/>
      <w:r w:rsidRPr="008F4C2F">
        <w:t xml:space="preserve">) ο ανάδοχος παραβεί αποδεδειγμένα τις υποχρεώσεις του που απορρέουν από την δέσμευση ακεραιότητας της παρ. </w:t>
      </w:r>
      <w:r>
        <w:t>4.3</w:t>
      </w:r>
      <w:r w:rsidRPr="008F4C2F">
        <w:t xml:space="preserve"> της παρούσας, </w:t>
      </w:r>
      <w:r w:rsidRPr="00AE326F">
        <w:t>ως αναλυτικά περιγράφ</w:t>
      </w:r>
      <w:r>
        <w:t xml:space="preserve">εται </w:t>
      </w:r>
      <w:r w:rsidRPr="00EB737A">
        <w:t xml:space="preserve">στο </w:t>
      </w:r>
      <w:r w:rsidR="00DB6A8D">
        <w:t xml:space="preserve">ΠΑΡΑΡΤΗΜΑ Χ – ΡΗΤΡΑ ΑΚΕΡΑΙΟΤΗΤΑΣ </w:t>
      </w:r>
      <w:r>
        <w:rPr>
          <w:rFonts w:hint="cs"/>
          <w:cs/>
        </w:rPr>
        <w:t xml:space="preserve"> </w:t>
      </w:r>
      <w:r>
        <w:t>και θα περιληφθεί στη σύμβαση</w:t>
      </w:r>
      <w:r w:rsidRPr="00AE326F">
        <w:t>.</w:t>
      </w:r>
    </w:p>
    <w:p w14:paraId="6C1EEAAE" w14:textId="7F142FA6" w:rsidR="000E518F" w:rsidRDefault="000E518F">
      <w:pPr>
        <w:suppressAutoHyphens w:val="0"/>
        <w:spacing w:after="0" w:line="240" w:lineRule="auto"/>
        <w:jc w:val="left"/>
      </w:pPr>
      <w:r>
        <w:br w:type="page"/>
      </w:r>
    </w:p>
    <w:p w14:paraId="3CE5AA90" w14:textId="006A820A" w:rsidR="00537C11" w:rsidRPr="00A957C2" w:rsidRDefault="00430EF7" w:rsidP="00A957C2">
      <w:pPr>
        <w:pStyle w:val="12"/>
        <w:keepNext w:val="0"/>
        <w:pageBreakBefore w:val="0"/>
        <w:numPr>
          <w:ilvl w:val="0"/>
          <w:numId w:val="548"/>
        </w:numPr>
        <w:suppressAutoHyphens w:val="0"/>
        <w:spacing w:line="240" w:lineRule="auto"/>
        <w:rPr>
          <w:sz w:val="22"/>
          <w:szCs w:val="22"/>
        </w:rPr>
      </w:pPr>
      <w:bookmarkStart w:id="359" w:name="_Toc176345035"/>
      <w:r w:rsidRPr="00A957C2">
        <w:rPr>
          <w:sz w:val="22"/>
          <w:szCs w:val="22"/>
        </w:rPr>
        <w:lastRenderedPageBreak/>
        <w:t>ΕΙΔΙΚΟΙ ΟΡΟΙ ΕΚΤΕΛΕΣΗΣ ΤΗΣ ΣΥΜΒΑΣΗΣ</w:t>
      </w:r>
      <w:bookmarkEnd w:id="359"/>
      <w:r w:rsidRPr="00A957C2">
        <w:rPr>
          <w:sz w:val="22"/>
          <w:szCs w:val="22"/>
        </w:rPr>
        <w:t xml:space="preserve"> </w:t>
      </w:r>
    </w:p>
    <w:p w14:paraId="51CD1D32" w14:textId="3D5A3B3D" w:rsidR="00537C11" w:rsidRPr="00DA4E34" w:rsidRDefault="00DB6A8D" w:rsidP="00DA4E3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rPr>
      </w:pPr>
      <w:bookmarkStart w:id="360" w:name="_Ref496607306"/>
      <w:bookmarkStart w:id="361" w:name="_Toc176345036"/>
      <w:r w:rsidRPr="000E518F">
        <w:rPr>
          <w:sz w:val="22"/>
        </w:rPr>
        <w:t xml:space="preserve">5.1. </w:t>
      </w:r>
      <w:proofErr w:type="spellStart"/>
      <w:r w:rsidR="00430EF7" w:rsidRPr="00A957C2">
        <w:rPr>
          <w:sz w:val="22"/>
        </w:rPr>
        <w:t>Τρό</w:t>
      </w:r>
      <w:proofErr w:type="spellEnd"/>
      <w:r w:rsidR="00430EF7" w:rsidRPr="00A957C2">
        <w:rPr>
          <w:sz w:val="22"/>
        </w:rPr>
        <w:t>πος π</w:t>
      </w:r>
      <w:proofErr w:type="spellStart"/>
      <w:r w:rsidR="00430EF7" w:rsidRPr="00A957C2">
        <w:rPr>
          <w:sz w:val="22"/>
        </w:rPr>
        <w:t>ληρωμής</w:t>
      </w:r>
      <w:bookmarkEnd w:id="360"/>
      <w:bookmarkEnd w:id="361"/>
      <w:proofErr w:type="spellEnd"/>
      <w:r w:rsidR="00430EF7" w:rsidRPr="00DA4E34">
        <w:rPr>
          <w:sz w:val="22"/>
        </w:rPr>
        <w:t xml:space="preserve">   </w:t>
      </w:r>
    </w:p>
    <w:p w14:paraId="44E5DA8F" w14:textId="77777777" w:rsidR="00537C11" w:rsidRDefault="00430EF7">
      <w:pPr>
        <w:tabs>
          <w:tab w:val="left" w:pos="0"/>
        </w:tabs>
        <w:rPr>
          <w:rFonts w:cs="Tahoma"/>
          <w:szCs w:val="22"/>
        </w:rPr>
      </w:pPr>
      <w:r>
        <w:rPr>
          <w:rFonts w:cs="Tahoma"/>
          <w:b/>
          <w:bCs/>
          <w:szCs w:val="22"/>
        </w:rPr>
        <w:t>5.1.1</w:t>
      </w:r>
      <w:r>
        <w:rPr>
          <w:rFonts w:cs="Tahoma"/>
          <w:szCs w:val="22"/>
        </w:rPr>
        <w:t xml:space="preserve">.Η πληρωμή του αναδόχου θα πραγματοποιηθεί με ένα από τους παρακάτω τρόπους πληρωμής που θα δηλώσει ο υποψήφιος οικονομικός φορέας στον </w:t>
      </w:r>
      <w:proofErr w:type="spellStart"/>
      <w:r>
        <w:rPr>
          <w:rFonts w:cs="Tahoma"/>
          <w:szCs w:val="22"/>
        </w:rPr>
        <w:t>υποφάκελο</w:t>
      </w:r>
      <w:proofErr w:type="spellEnd"/>
      <w:r>
        <w:rPr>
          <w:rFonts w:cs="Tahoma"/>
          <w:szCs w:val="22"/>
        </w:rPr>
        <w:t xml:space="preserve"> της οικονομικής προσφοράς του. </w:t>
      </w:r>
    </w:p>
    <w:p w14:paraId="40FE8028" w14:textId="77777777" w:rsidR="00537C11" w:rsidRDefault="00430EF7">
      <w:pPr>
        <w:tabs>
          <w:tab w:val="left" w:pos="0"/>
        </w:tabs>
        <w:rPr>
          <w:rFonts w:cs="Tahoma"/>
          <w:szCs w:val="22"/>
        </w:rPr>
      </w:pPr>
      <w:r>
        <w:rPr>
          <w:rFonts w:cs="Tahoma"/>
          <w:szCs w:val="22"/>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7E87610F" w14:textId="77777777" w:rsidR="00537C11" w:rsidRDefault="00430EF7">
      <w:pPr>
        <w:tabs>
          <w:tab w:val="left" w:pos="426"/>
          <w:tab w:val="left" w:pos="2895"/>
        </w:tabs>
        <w:ind w:left="426" w:hanging="426"/>
        <w:rPr>
          <w:rFonts w:cs="Tahoma"/>
          <w:b/>
          <w:szCs w:val="22"/>
        </w:rPr>
      </w:pPr>
      <w:r>
        <w:rPr>
          <w:rFonts w:cs="Tahoma"/>
          <w:b/>
          <w:szCs w:val="22"/>
        </w:rPr>
        <w:t>Τρόποι Πληρωμής:</w:t>
      </w:r>
    </w:p>
    <w:tbl>
      <w:tblPr>
        <w:tblStyle w:val="a8"/>
        <w:tblW w:w="9634" w:type="dxa"/>
        <w:tblLook w:val="04A0" w:firstRow="1" w:lastRow="0" w:firstColumn="1" w:lastColumn="0" w:noHBand="0" w:noVBand="1"/>
      </w:tblPr>
      <w:tblGrid>
        <w:gridCol w:w="456"/>
        <w:gridCol w:w="9178"/>
      </w:tblGrid>
      <w:tr w:rsidR="007A63F8" w:rsidRPr="006617F5" w14:paraId="54C344B8" w14:textId="77777777" w:rsidTr="000441E2">
        <w:tc>
          <w:tcPr>
            <w:tcW w:w="456" w:type="dxa"/>
          </w:tcPr>
          <w:p w14:paraId="2AA3772F" w14:textId="77777777" w:rsidR="007A63F8" w:rsidRPr="001E54F6" w:rsidRDefault="007A63F8" w:rsidP="000441E2">
            <w:pPr>
              <w:rPr>
                <w:b/>
              </w:rPr>
            </w:pPr>
            <w:r w:rsidRPr="001E54F6">
              <w:rPr>
                <w:b/>
              </w:rPr>
              <w:t>1)</w:t>
            </w:r>
          </w:p>
        </w:tc>
        <w:tc>
          <w:tcPr>
            <w:tcW w:w="9178" w:type="dxa"/>
          </w:tcPr>
          <w:p w14:paraId="5C200DEE" w14:textId="77777777" w:rsidR="007A63F8" w:rsidRDefault="007A63F8" w:rsidP="000441E2">
            <w:pPr>
              <w:rPr>
                <w:b/>
              </w:rPr>
            </w:pPr>
            <w:r w:rsidRPr="00603221">
              <w:t xml:space="preserve">Το </w:t>
            </w:r>
            <w:r w:rsidRPr="00603221">
              <w:rPr>
                <w:b/>
              </w:rPr>
              <w:t>100%</w:t>
            </w:r>
            <w:r w:rsidRPr="00603221">
              <w:t xml:space="preserve"> της συμβατικής αξίας μετά την οριστική παραλαβή των υπηρεσιών</w:t>
            </w:r>
            <w:r>
              <w:t>.</w:t>
            </w:r>
          </w:p>
        </w:tc>
      </w:tr>
      <w:tr w:rsidR="007A63F8" w:rsidRPr="006617F5" w14:paraId="1BBC7753" w14:textId="77777777" w:rsidTr="000441E2">
        <w:tc>
          <w:tcPr>
            <w:tcW w:w="456" w:type="dxa"/>
          </w:tcPr>
          <w:p w14:paraId="623017D7" w14:textId="77777777" w:rsidR="007A63F8" w:rsidRPr="001E54F6" w:rsidRDefault="007A63F8" w:rsidP="000441E2">
            <w:pPr>
              <w:rPr>
                <w:b/>
              </w:rPr>
            </w:pPr>
            <w:r w:rsidRPr="001E54F6">
              <w:rPr>
                <w:b/>
              </w:rPr>
              <w:t>2)</w:t>
            </w:r>
          </w:p>
        </w:tc>
        <w:tc>
          <w:tcPr>
            <w:tcW w:w="9178" w:type="dxa"/>
          </w:tcPr>
          <w:p w14:paraId="54062745" w14:textId="79CE4A61" w:rsidR="00DA4E34" w:rsidRPr="00DA4E34" w:rsidRDefault="00DA4E34" w:rsidP="00DA4E34">
            <w:pPr>
              <w:pStyle w:val="a6"/>
              <w:numPr>
                <w:ilvl w:val="0"/>
                <w:numId w:val="585"/>
              </w:numPr>
              <w:spacing w:before="120" w:after="0" w:line="240" w:lineRule="auto"/>
              <w:ind w:left="360"/>
            </w:pPr>
            <w:r w:rsidRPr="00DA4E34">
              <w:t xml:space="preserve">Χορήγηση έντοκης προκαταβολής μέχρι ποσοστού πενήντα τοις εκατό (50%) του συμβατικού τιμήματος χωρίς Φ.Π.Α., με την κατάθεση ισόποσης εγγύησης, σύμφωνα με τα οριζόμενα στο άρθρο 72§7 του ν. 4412/2016 και της Παρ. </w:t>
            </w:r>
            <w:r w:rsidRPr="00DA4E34">
              <w:fldChar w:fldCharType="begin"/>
            </w:r>
            <w:r w:rsidRPr="00DA4E34">
              <w:instrText xml:space="preserve"> REF _Ref496542746 \r \h  \* MERGEFORMAT </w:instrText>
            </w:r>
            <w:r w:rsidRPr="00DA4E34">
              <w:fldChar w:fldCharType="separate"/>
            </w:r>
            <w:r w:rsidRPr="00DA4E34">
              <w:rPr>
                <w:cs/>
              </w:rPr>
              <w:t>‎</w:t>
            </w:r>
            <w:r w:rsidRPr="00DA4E34">
              <w:t>4.1</w:t>
            </w:r>
            <w:r w:rsidRPr="00DA4E34">
              <w:fldChar w:fldCharType="end"/>
            </w:r>
            <w:r w:rsidRPr="00DA4E34">
              <w:t xml:space="preserve"> της παρούσας. Η παραπάνω προκαταβολή θα είναι έντοκη. Κατά την εξόφληση θα </w:t>
            </w:r>
            <w:proofErr w:type="spellStart"/>
            <w:r w:rsidRPr="00DA4E34">
              <w:t>παρακρατείται</w:t>
            </w:r>
            <w:proofErr w:type="spellEnd"/>
            <w:r w:rsidRPr="00DA4E34">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DA4E34">
              <w:t>χορηγηθείσας</w:t>
            </w:r>
            <w:proofErr w:type="spellEnd"/>
            <w:r w:rsidRPr="00DA4E34">
              <w:t xml:space="preserve"> προκαταβολής. </w:t>
            </w:r>
          </w:p>
          <w:p w14:paraId="418F1363" w14:textId="77777777" w:rsidR="00DA4E34" w:rsidRPr="00DA4E34" w:rsidRDefault="00DA4E34" w:rsidP="00DA4E34">
            <w:pPr>
              <w:spacing w:before="120" w:after="0" w:line="240" w:lineRule="auto"/>
            </w:pPr>
          </w:p>
          <w:p w14:paraId="7C211200" w14:textId="0B9AF91C" w:rsidR="007A63F8" w:rsidRPr="00DA4E34" w:rsidRDefault="00DA4E34" w:rsidP="00DA4E34">
            <w:pPr>
              <w:pStyle w:val="a6"/>
              <w:numPr>
                <w:ilvl w:val="0"/>
                <w:numId w:val="585"/>
              </w:numPr>
              <w:spacing w:after="0"/>
              <w:ind w:left="360"/>
            </w:pPr>
            <w:r w:rsidRPr="00DA4E34">
              <w:t xml:space="preserve">Καταβολή </w:t>
            </w:r>
            <w:r w:rsidRPr="00DA4E34">
              <w:rPr>
                <w:b/>
                <w:bCs/>
              </w:rPr>
              <w:t>του υπόλοιπου του συμβατικού τιμήματος</w:t>
            </w:r>
            <w:r w:rsidRPr="00DA4E34">
              <w:t xml:space="preserve">, μετά την οριστική ποιοτική και ποσοτική παραλαβή του συνόλου του Έργου, αφού </w:t>
            </w:r>
            <w:proofErr w:type="spellStart"/>
            <w:r w:rsidRPr="00DA4E34">
              <w:t>παρακρατηθεί</w:t>
            </w:r>
            <w:proofErr w:type="spellEnd"/>
            <w:r w:rsidRPr="00DA4E34">
              <w:t xml:space="preserve"> ο με τον παραπάνω τρόπο υπολογισθείς τόκος.</w:t>
            </w:r>
          </w:p>
        </w:tc>
      </w:tr>
      <w:tr w:rsidR="007A63F8" w:rsidRPr="006617F5" w14:paraId="54B41734" w14:textId="77777777" w:rsidTr="000441E2">
        <w:tc>
          <w:tcPr>
            <w:tcW w:w="456" w:type="dxa"/>
          </w:tcPr>
          <w:p w14:paraId="283A5F3B" w14:textId="77777777" w:rsidR="007A63F8" w:rsidRPr="001E54F6" w:rsidRDefault="007A63F8" w:rsidP="000441E2">
            <w:pPr>
              <w:rPr>
                <w:b/>
              </w:rPr>
            </w:pPr>
            <w:r>
              <w:rPr>
                <w:b/>
              </w:rPr>
              <w:t>3)</w:t>
            </w:r>
          </w:p>
        </w:tc>
        <w:tc>
          <w:tcPr>
            <w:tcW w:w="9178" w:type="dxa"/>
          </w:tcPr>
          <w:p w14:paraId="5F688F5D" w14:textId="667A0878" w:rsidR="00DA4E34" w:rsidRPr="00DA4E34" w:rsidRDefault="00DA4E34" w:rsidP="00DA4E34">
            <w:pPr>
              <w:spacing w:before="120" w:line="276" w:lineRule="auto"/>
            </w:pPr>
            <w:r w:rsidRPr="00DA4E34">
              <w:t>α)</w:t>
            </w:r>
            <w:r>
              <w:t xml:space="preserve"> </w:t>
            </w:r>
            <w:r w:rsidRPr="00DA4E34">
              <w:t xml:space="preserve">Χορήγηση έντοκης προκαταβολής μέχρι ποσοστού τριάντα τοις εκατό (30%) του συμβατικού τιμήματος χωρίς Φ.Π.Α., με την κατάθεση ισόποσης εγγύησης, σύμφωνα με τα οριζόμενα στο άρθρο 72§7 του ν. 4412/2016 και 4.1 της παρούσας. </w:t>
            </w:r>
          </w:p>
          <w:p w14:paraId="4950DB7F" w14:textId="77777777" w:rsidR="00DA4E34" w:rsidRPr="00DA4E34" w:rsidRDefault="00DA4E34" w:rsidP="00DA4E34">
            <w:pPr>
              <w:spacing w:before="120" w:line="276" w:lineRule="auto"/>
            </w:pPr>
            <w:r w:rsidRPr="00DA4E34">
              <w:t xml:space="preserve">Η χορηγούμενη προκαταβολή είναι έντοκη από την ημερομηνία καταβολής της στον Ανάδοχο και επιβαρύνεται με επιτόκιο, σε ποσοστό ίσο με το επιτόκιο των εντόκων γραμματίων του Δημοσίου δωδεκάμηνης διάρκειας, προσαυξημένο κατά 0,25 ποσοστιαίες μονάδες. Το ύψος του επιτοκίου είναι το ισχύον κατά το χρόνο χορήγησης της προκαταβολής και παραμένει σταθερό μέχρι την εξάντληση του ποσού της </w:t>
            </w:r>
            <w:proofErr w:type="spellStart"/>
            <w:r w:rsidRPr="00DA4E34">
              <w:t>χορηγηθείσας</w:t>
            </w:r>
            <w:proofErr w:type="spellEnd"/>
            <w:r w:rsidRPr="00DA4E34">
              <w:t xml:space="preserve"> προκαταβολής..</w:t>
            </w:r>
          </w:p>
          <w:p w14:paraId="3E016284" w14:textId="77777777" w:rsidR="00DA4E34" w:rsidRPr="00DA4E34" w:rsidRDefault="00DA4E34" w:rsidP="00DA4E34">
            <w:pPr>
              <w:spacing w:before="120" w:line="276" w:lineRule="auto"/>
            </w:pPr>
          </w:p>
          <w:p w14:paraId="562D3173" w14:textId="7E27DCF6" w:rsidR="00DA4E34" w:rsidRPr="00DA4E34" w:rsidRDefault="00DA4E34" w:rsidP="00DA4E34">
            <w:pPr>
              <w:spacing w:before="120" w:line="276" w:lineRule="auto"/>
            </w:pPr>
            <w:r w:rsidRPr="00DA4E34">
              <w:t>β)</w:t>
            </w:r>
            <w:r>
              <w:t xml:space="preserve"> </w:t>
            </w:r>
            <w:r w:rsidRPr="00DA4E34">
              <w:t xml:space="preserve">Τμηματική απολογιστική Καταβολή της συμβατικής αξίας εκάστης φάσης υλοποίησης, μετά την παραλαβή του συνόλου των παραδοτέων κάθε φάσης και αφού αφαιρεθεί : (i) ποσοστό της </w:t>
            </w:r>
            <w:proofErr w:type="spellStart"/>
            <w:r w:rsidRPr="00DA4E34">
              <w:t>χορηγηθείσας</w:t>
            </w:r>
            <w:proofErr w:type="spellEnd"/>
            <w:r w:rsidRPr="00DA4E34">
              <w:t xml:space="preserve"> προκαταβολής ίσο προς το ανωτέρω ποσοστό της πληρωμής που καταβάλλεται (αναλογική απόσβεση προκαταβολής)το οποίο θα υπολογίζεται για κάθε τμηματική πληρωμή, και (</w:t>
            </w:r>
            <w:proofErr w:type="spellStart"/>
            <w:r w:rsidRPr="00DA4E34">
              <w:t>ii</w:t>
            </w:r>
            <w:proofErr w:type="spellEnd"/>
            <w:r w:rsidRPr="00DA4E34">
              <w:t xml:space="preserve">) ο αντίστοιχος τόκος της προκαταβολής, ο οποίος θα υπολογίζεται </w:t>
            </w:r>
            <w:r w:rsidRPr="00DA4E34">
              <w:lastRenderedPageBreak/>
              <w:t xml:space="preserve">για το χρονικό διάστημα από την ημερομηνία λήψεως της προκαταβολής μέχρι την ημερομηνία απόφασης παραλαβής της εκάστοτε τμηματικής παραλαβής. </w:t>
            </w:r>
          </w:p>
          <w:p w14:paraId="1ECEFE44" w14:textId="77777777" w:rsidR="00DA4E34" w:rsidRPr="00DA4E34" w:rsidRDefault="00DA4E34" w:rsidP="00DA4E34">
            <w:pPr>
              <w:spacing w:before="120" w:line="276" w:lineRule="auto"/>
            </w:pPr>
          </w:p>
          <w:p w14:paraId="6E83E34E" w14:textId="7546724F" w:rsidR="007A63F8" w:rsidRPr="0082196F" w:rsidRDefault="00DA4E34" w:rsidP="00DA4E34">
            <w:pPr>
              <w:spacing w:before="120" w:line="276" w:lineRule="auto"/>
            </w:pPr>
            <w:r w:rsidRPr="00DA4E34">
              <w:t>γ)</w:t>
            </w:r>
            <w:r>
              <w:t xml:space="preserve"> </w:t>
            </w:r>
            <w:r w:rsidRPr="00DA4E34">
              <w:t xml:space="preserve">Καταβολή του υπόλοιπου του συμβατικού τιμήματος, μετά την οριστική ποιοτική και ποσοτική παραλαβή του συνόλου του Έργου, αφού αφαιρεθεί : (i) το υπόλοιπο ποσοστό της </w:t>
            </w:r>
            <w:proofErr w:type="spellStart"/>
            <w:r w:rsidRPr="00DA4E34">
              <w:t>χορηγηθείσας</w:t>
            </w:r>
            <w:proofErr w:type="spellEnd"/>
            <w:r w:rsidRPr="00DA4E34">
              <w:t xml:space="preserve"> προκαταβολής (αναλογική απόσβεση προκαταβολής), και (</w:t>
            </w:r>
            <w:proofErr w:type="spellStart"/>
            <w:r w:rsidRPr="00DA4E34">
              <w:t>ii</w:t>
            </w:r>
            <w:proofErr w:type="spellEnd"/>
            <w:r w:rsidRPr="00DA4E34">
              <w:t>) ο αντίστοιχος τόκος της προκαταβολής, ο οποίος θα υπολογίζεται για το χρονικό διάστημα από την ημερομηνία λήψεως της προκαταβολής μέχρι την ημερομηνία απόφασης οριστικής παραλαβής του Έργου.</w:t>
            </w:r>
          </w:p>
        </w:tc>
      </w:tr>
    </w:tbl>
    <w:p w14:paraId="1BEB0713" w14:textId="77777777" w:rsidR="00537C11" w:rsidRDefault="00537C11">
      <w:pPr>
        <w:tabs>
          <w:tab w:val="left" w:pos="426"/>
        </w:tabs>
        <w:rPr>
          <w:rFonts w:cs="Tahoma"/>
          <w:szCs w:val="22"/>
        </w:rPr>
      </w:pPr>
    </w:p>
    <w:p w14:paraId="227B2DEF" w14:textId="77777777" w:rsidR="00537C11" w:rsidRDefault="00430EF7">
      <w:pPr>
        <w:tabs>
          <w:tab w:val="left" w:pos="426"/>
        </w:tabs>
        <w:rPr>
          <w:rFonts w:cs="Tahoma"/>
          <w:szCs w:val="22"/>
        </w:rPr>
      </w:pPr>
      <w:r>
        <w:rPr>
          <w:rFonts w:cs="Tahoma"/>
          <w:szCs w:val="22"/>
        </w:rPr>
        <w:t xml:space="preserve">Επισημαίνεται ότι η παραπάνω προκαταβολή δύναται να χορηγηθεί και τμηματικά. </w:t>
      </w:r>
    </w:p>
    <w:p w14:paraId="6A9DEEFB" w14:textId="77777777" w:rsidR="00537C11" w:rsidRDefault="00430EF7">
      <w:pPr>
        <w:rPr>
          <w:rFonts w:cs="Tahoma"/>
          <w:szCs w:val="22"/>
        </w:rPr>
      </w:pPr>
      <w:r>
        <w:rPr>
          <w:rFonts w:cs="Tahoma"/>
          <w:szCs w:val="22"/>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όπως ισχύει, καθώς και κάθε άλλου δικαιολογητικού που τυχόν ήθελε ζητηθεί από τις αρμόδιες υπηρεσίες που διενεργούν τον έλεγχο και την πληρωμή.</w:t>
      </w:r>
    </w:p>
    <w:p w14:paraId="47E60620" w14:textId="77777777" w:rsidR="00537C11" w:rsidRDefault="00430EF7">
      <w:pPr>
        <w:rPr>
          <w:rFonts w:cs="Tahoma"/>
          <w:szCs w:val="22"/>
          <w:lang w:eastAsia="el-GR"/>
        </w:rPr>
      </w:pPr>
      <w:r>
        <w:rPr>
          <w:rFonts w:cs="Tahoma"/>
          <w:b/>
          <w:bCs/>
          <w:szCs w:val="22"/>
        </w:rPr>
        <w:t>5.1.2</w:t>
      </w:r>
      <w:r>
        <w:rPr>
          <w:rFonts w:cs="Tahoma"/>
          <w:szCs w:val="22"/>
        </w:rPr>
        <w:t xml:space="preserve">. </w:t>
      </w:r>
      <w:proofErr w:type="spellStart"/>
      <w:r>
        <w:rPr>
          <w:rFonts w:cs="Tahoma"/>
          <w:szCs w:val="22"/>
        </w:rPr>
        <w:t>Toν</w:t>
      </w:r>
      <w:proofErr w:type="spellEnd"/>
      <w:r>
        <w:rPr>
          <w:rFonts w:cs="Tahoma"/>
          <w:szCs w:val="22"/>
        </w:rPr>
        <w:t xml:space="preserve"> Ανάδοχο βαρύνουν </w:t>
      </w:r>
      <w:r>
        <w:rPr>
          <w:rFonts w:cs="Tahoma"/>
          <w:szCs w:val="22"/>
          <w:lang w:eastAsia="el-GR"/>
        </w:rPr>
        <w:t>οι υπέρ τρίτων κρατήσεις, ως και κάθε άλλη επιβάρυνση, σύμφωνα με την κείμενη νομοθεσία, μη συμπεριλαμβανομένου Φ.Π.Α., για την εκτέλεση της παρούσας στον τόπο και με τον τρόπο που προβλέπεται στα έγγραφα της σύμβασης.</w:t>
      </w:r>
    </w:p>
    <w:p w14:paraId="5E85C587" w14:textId="77777777" w:rsidR="00AA5D5F" w:rsidRDefault="00430EF7" w:rsidP="00AA5D5F">
      <w:r>
        <w:rPr>
          <w:rFonts w:cs="Tahoma"/>
          <w:szCs w:val="22"/>
          <w:lang w:eastAsia="el-GR"/>
        </w:rPr>
        <w:t xml:space="preserve">Ιδίως </w:t>
      </w:r>
      <w:proofErr w:type="spellStart"/>
      <w:r>
        <w:rPr>
          <w:rFonts w:cs="Tahoma"/>
          <w:szCs w:val="22"/>
          <w:lang w:eastAsia="el-GR"/>
        </w:rPr>
        <w:t>βαρύνεται</w:t>
      </w:r>
      <w:proofErr w:type="spellEnd"/>
      <w:r>
        <w:rPr>
          <w:rFonts w:cs="Tahoma"/>
          <w:szCs w:val="22"/>
          <w:lang w:eastAsia="el-GR"/>
        </w:rPr>
        <w:t xml:space="preserve"> με τις </w:t>
      </w:r>
      <w:r>
        <w:rPr>
          <w:rFonts w:cs="Tahoma"/>
          <w:szCs w:val="22"/>
        </w:rPr>
        <w:t xml:space="preserve">ακόλουθες κρατήσεις: </w:t>
      </w:r>
    </w:p>
    <w:p w14:paraId="4CF7A5F5" w14:textId="77777777" w:rsidR="00AA5D5F" w:rsidRPr="00E97E4D" w:rsidRDefault="00AA5D5F" w:rsidP="00AA5D5F">
      <w:bookmarkStart w:id="362" w:name="_Hlk126506986"/>
      <w:bookmarkStart w:id="363" w:name="_Hlk118712168"/>
      <w:r w:rsidRPr="00603221">
        <w:t xml:space="preserve">α) </w:t>
      </w:r>
      <w:r>
        <w:t>Κ</w:t>
      </w:r>
      <w:r w:rsidRPr="00E97E4D">
        <w:t>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53A680A5" w14:textId="77777777" w:rsidR="00AA5D5F" w:rsidRPr="00E97E4D" w:rsidRDefault="00AA5D5F" w:rsidP="00AA5D5F">
      <w:r w:rsidRPr="00E97E4D">
        <w:t xml:space="preserve">Το ποσό της κράτησης </w:t>
      </w:r>
      <w:proofErr w:type="spellStart"/>
      <w:r w:rsidRPr="00E97E4D">
        <w:t>παρακρατείται</w:t>
      </w:r>
      <w:proofErr w:type="spellEnd"/>
      <w:r w:rsidRPr="00E97E4D">
        <w:t xml:space="preserve">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35A20F36" w14:textId="77777777" w:rsidR="00AA5D5F" w:rsidRPr="00E97E4D" w:rsidRDefault="00AA5D5F" w:rsidP="00AA5D5F">
      <w:r w:rsidRPr="00E97E4D">
        <w:t>Τράπεζα της Ελλάδας:   ΙΒΑΝ GR 2001000240000000026180286</w:t>
      </w:r>
    </w:p>
    <w:p w14:paraId="252E5938" w14:textId="77777777" w:rsidR="00AA5D5F" w:rsidRDefault="00AA5D5F" w:rsidP="00AA5D5F">
      <w:r w:rsidRPr="00E97E4D">
        <w:t>Τράπεζα ΠΕΙΡΑΙΩΣ:       ΙΒΑΝ GR 1901721360005136088985432</w:t>
      </w:r>
      <w:bookmarkEnd w:id="362"/>
    </w:p>
    <w:bookmarkEnd w:id="363"/>
    <w:p w14:paraId="7E218192" w14:textId="77777777" w:rsidR="00AA5D5F" w:rsidRDefault="00AA5D5F" w:rsidP="00AA5D5F">
      <w:r w:rsidRPr="00685FDF">
        <w:t xml:space="preserve">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w:t>
      </w:r>
      <w:proofErr w:type="spellStart"/>
      <w:r w:rsidRPr="00685FDF">
        <w:t>παρακρατείται</w:t>
      </w:r>
      <w:proofErr w:type="spellEnd"/>
      <w:r w:rsidRPr="00685FDF">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t xml:space="preserve"> </w:t>
      </w:r>
      <w:r w:rsidRPr="005A4C83">
        <w:t>Μέχρι την έκδοση της κοινής απόφασης της παρ. 6 του άρθρου 36 του ν. 4412/2016, η ως άνω κράτηση δεν επιβάλλεται</w:t>
      </w:r>
      <w:r>
        <w:t>.</w:t>
      </w:r>
    </w:p>
    <w:p w14:paraId="6674C223" w14:textId="77777777" w:rsidR="00537C11" w:rsidRDefault="00430EF7" w:rsidP="00A401C7">
      <w:pPr>
        <w:rPr>
          <w:rFonts w:cs="Tahoma"/>
          <w:szCs w:val="22"/>
        </w:rPr>
      </w:pPr>
      <w:r>
        <w:rPr>
          <w:rFonts w:cs="Tahoma"/>
          <w:szCs w:val="22"/>
        </w:rPr>
        <w:t>Οι υπέρ τρίτων κρατήσεις υπόκεινται στο εκάστοτε ισχύον αναλογικό τέλος χαρτοσήμου και στην επ’ αυτού εισφορά υπέρ ΟΓΑ.</w:t>
      </w:r>
    </w:p>
    <w:p w14:paraId="21885CE6" w14:textId="505D06AB" w:rsidR="00CE48ED" w:rsidRDefault="0086641F" w:rsidP="00A401C7">
      <w:pPr>
        <w:rPr>
          <w:rFonts w:cs="Tahoma"/>
          <w:szCs w:val="22"/>
        </w:rPr>
      </w:pPr>
      <w:r w:rsidRPr="00D10728">
        <w:rPr>
          <w:rStyle w:val="ui-provider"/>
          <w:b/>
          <w:bCs/>
        </w:rPr>
        <w:lastRenderedPageBreak/>
        <w:t>5.1.3.</w:t>
      </w:r>
      <w:r>
        <w:rPr>
          <w:rStyle w:val="ui-provider"/>
        </w:rPr>
        <w:t xml:space="preserve"> Σε περίπτωση υποβολής ηλεκτρονικού τιμολογίου,  ο ανάδοχος συμπληρώνει  στο πεδίο BT-11: Στοιχείο αναφοράς αγαθού του Εθνικού </w:t>
      </w:r>
      <w:proofErr w:type="spellStart"/>
      <w:r>
        <w:rPr>
          <w:rStyle w:val="ui-provider"/>
        </w:rPr>
        <w:t>Μορφότυπου</w:t>
      </w:r>
      <w:proofErr w:type="spellEnd"/>
      <w:r>
        <w:rPr>
          <w:rStyle w:val="ui-provider"/>
        </w:rPr>
        <w:t xml:space="preserve"> Ηλεκτρονικού Τιμολογίου : τον κωδικοποιημένο </w:t>
      </w:r>
      <w:proofErr w:type="spellStart"/>
      <w:r>
        <w:rPr>
          <w:rStyle w:val="ui-provider"/>
        </w:rPr>
        <w:t>Ενάριθμο</w:t>
      </w:r>
      <w:proofErr w:type="spellEnd"/>
      <w:r>
        <w:rPr>
          <w:rStyle w:val="ui-provider"/>
        </w:rPr>
        <w:t xml:space="preserve">. </w:t>
      </w:r>
    </w:p>
    <w:p w14:paraId="28489B8C" w14:textId="294B78CD" w:rsidR="00537C11" w:rsidRPr="00C76824" w:rsidRDefault="00DB6A8D" w:rsidP="00C7682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64" w:name="_Toc65669353"/>
      <w:bookmarkStart w:id="365" w:name="_Toc65671947"/>
      <w:bookmarkStart w:id="366" w:name="_Toc65672051"/>
      <w:bookmarkStart w:id="367" w:name="_Ref496607484"/>
      <w:bookmarkStart w:id="368" w:name="_Toc176345037"/>
      <w:bookmarkEnd w:id="364"/>
      <w:bookmarkEnd w:id="365"/>
      <w:bookmarkEnd w:id="366"/>
      <w:r w:rsidRPr="00C76824">
        <w:rPr>
          <w:sz w:val="22"/>
          <w:lang w:val="el-GR"/>
        </w:rPr>
        <w:t xml:space="preserve">5.2 </w:t>
      </w:r>
      <w:r w:rsidR="00430EF7" w:rsidRPr="00C76824">
        <w:rPr>
          <w:sz w:val="22"/>
          <w:lang w:val="el-GR"/>
        </w:rPr>
        <w:t>Κήρυξη οικονομικού φορέα έκπτωτου - Κυρώσεις</w:t>
      </w:r>
      <w:bookmarkEnd w:id="367"/>
      <w:bookmarkEnd w:id="368"/>
    </w:p>
    <w:p w14:paraId="048413BE" w14:textId="77777777" w:rsidR="00537C11" w:rsidRDefault="00430EF7">
      <w:pPr>
        <w:suppressAutoHyphens w:val="0"/>
        <w:autoSpaceDE w:val="0"/>
        <w:rPr>
          <w:rFonts w:eastAsia="SimSun" w:cs="Tahoma"/>
          <w:color w:val="5B9BD5"/>
          <w:spacing w:val="5"/>
          <w:szCs w:val="22"/>
        </w:rPr>
      </w:pPr>
      <w:r>
        <w:rPr>
          <w:rFonts w:eastAsia="SimSun" w:cs="Tahoma"/>
          <w:b/>
          <w:bCs/>
          <w:szCs w:val="22"/>
        </w:rPr>
        <w:t>5.2.1</w:t>
      </w:r>
      <w:r>
        <w:rPr>
          <w:rFonts w:eastAsia="SimSun" w:cs="Tahoma"/>
          <w:szCs w:val="22"/>
        </w:rPr>
        <w:t>.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Pr>
          <w:rFonts w:eastAsia="SimSun" w:cs="Tahoma"/>
          <w:color w:val="5B9BD5"/>
          <w:spacing w:val="5"/>
          <w:szCs w:val="22"/>
        </w:rPr>
        <w:t xml:space="preserve"> :</w:t>
      </w:r>
    </w:p>
    <w:p w14:paraId="59F6173F" w14:textId="77777777" w:rsidR="00537C11" w:rsidRDefault="00430EF7">
      <w:pPr>
        <w:suppressAutoHyphens w:val="0"/>
        <w:autoSpaceDE w:val="0"/>
        <w:rPr>
          <w:rFonts w:eastAsia="SimSun" w:cs="Tahoma"/>
          <w:szCs w:val="22"/>
        </w:rPr>
      </w:pPr>
      <w:r>
        <w:rPr>
          <w:rFonts w:eastAsia="SimSun" w:cs="Tahoma"/>
          <w:szCs w:val="22"/>
        </w:rPr>
        <w:t>α) στην περίπτωση της παρ. 7 του άρθρου 105 του ν. 4412/2016 περί κατακύρωσης και σύναψης σύμβασης</w:t>
      </w:r>
    </w:p>
    <w:p w14:paraId="50E6A0B4" w14:textId="77777777" w:rsidR="00537C11" w:rsidRDefault="00430EF7">
      <w:pPr>
        <w:suppressAutoHyphens w:val="0"/>
        <w:autoSpaceDE w:val="0"/>
        <w:rPr>
          <w:rFonts w:eastAsia="SimSun" w:cs="Tahoma"/>
          <w:szCs w:val="22"/>
        </w:rPr>
      </w:pPr>
      <w:r>
        <w:rPr>
          <w:rFonts w:eastAsia="SimSun" w:cs="Tahoma"/>
          <w:szCs w:val="22"/>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3AB00AE8" w14:textId="77777777" w:rsidR="00537C11" w:rsidRDefault="00430EF7">
      <w:pPr>
        <w:suppressAutoHyphens w:val="0"/>
        <w:autoSpaceDE w:val="0"/>
        <w:rPr>
          <w:rFonts w:eastAsia="SimSun" w:cs="Tahoma"/>
          <w:szCs w:val="22"/>
        </w:rPr>
      </w:pPr>
      <w:r>
        <w:rPr>
          <w:rFonts w:eastAsia="SimSun" w:cs="Tahoma"/>
          <w:szCs w:val="22"/>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του ν. 4412/2016 περί διάρκειας σύμβασης παροχής υπηρεσίας με την επιφύλαξη της επόμενης παραγράφου.</w:t>
      </w:r>
    </w:p>
    <w:p w14:paraId="0E9F473E" w14:textId="77777777" w:rsidR="00537C11" w:rsidRDefault="00430EF7">
      <w:pPr>
        <w:suppressAutoHyphens w:val="0"/>
        <w:autoSpaceDE w:val="0"/>
        <w:rPr>
          <w:rFonts w:eastAsia="SimSun" w:cs="Tahoma"/>
          <w:szCs w:val="22"/>
        </w:rPr>
      </w:pPr>
      <w:r>
        <w:rPr>
          <w:rFonts w:eastAsia="SimSun" w:cs="Tahoma"/>
          <w:szCs w:val="22"/>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Pr>
          <w:rFonts w:cs="Tahoma"/>
        </w:rPr>
        <w:t xml:space="preserve"> </w:t>
      </w:r>
      <w:r>
        <w:rPr>
          <w:rFonts w:eastAsia="SimSun" w:cs="Tahoma"/>
          <w:szCs w:val="22"/>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0F7CCAA7" w14:textId="77777777" w:rsidR="00537C11" w:rsidRDefault="00430EF7">
      <w:pPr>
        <w:suppressAutoHyphens w:val="0"/>
        <w:autoSpaceDE w:val="0"/>
        <w:rPr>
          <w:rFonts w:eastAsia="SimSun" w:cs="Tahoma"/>
          <w:szCs w:val="22"/>
        </w:rPr>
      </w:pPr>
      <w:r>
        <w:rPr>
          <w:rFonts w:eastAsia="SimSun" w:cs="Tahoma"/>
          <w:szCs w:val="22"/>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417713D4" w14:textId="77777777" w:rsidR="00537C11" w:rsidRDefault="00430EF7">
      <w:pPr>
        <w:suppressAutoHyphens w:val="0"/>
        <w:autoSpaceDE w:val="0"/>
        <w:rPr>
          <w:rFonts w:eastAsia="SimSun" w:cs="Tahoma"/>
          <w:spacing w:val="5"/>
          <w:szCs w:val="22"/>
        </w:rPr>
      </w:pPr>
      <w:r>
        <w:rPr>
          <w:rFonts w:eastAsia="SimSun" w:cs="Tahoma"/>
          <w:spacing w:val="5"/>
          <w:szCs w:val="22"/>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10407779" w14:textId="77777777" w:rsidR="00537C11" w:rsidRDefault="00430EF7">
      <w:pPr>
        <w:suppressAutoHyphens w:val="0"/>
        <w:autoSpaceDE w:val="0"/>
        <w:rPr>
          <w:rFonts w:eastAsia="SimSun" w:cs="Tahoma"/>
          <w:spacing w:val="5"/>
          <w:szCs w:val="22"/>
        </w:rPr>
      </w:pPr>
      <w:r>
        <w:rPr>
          <w:rFonts w:eastAsia="SimSun" w:cs="Tahoma"/>
          <w:spacing w:val="5"/>
          <w:szCs w:val="22"/>
        </w:rPr>
        <w:t>α) ολική κατάπτωση της εγγύησης καλής εκτέλεσης της σύμβασης,</w:t>
      </w:r>
    </w:p>
    <w:p w14:paraId="14340D10" w14:textId="77777777" w:rsidR="00537C11" w:rsidRDefault="00430EF7">
      <w:pPr>
        <w:autoSpaceDE w:val="0"/>
        <w:rPr>
          <w:rFonts w:eastAsia="SimSun" w:cs="Tahoma"/>
          <w:spacing w:val="5"/>
          <w:szCs w:val="22"/>
        </w:rPr>
      </w:pPr>
      <w:r>
        <w:rPr>
          <w:rFonts w:eastAsia="SimSun" w:cs="Tahoma"/>
          <w:spacing w:val="5"/>
          <w:szCs w:val="22"/>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w:t>
      </w:r>
      <w:r>
        <w:rPr>
          <w:rFonts w:eastAsia="SimSun" w:cs="Tahoma"/>
          <w:spacing w:val="5"/>
          <w:szCs w:val="22"/>
        </w:rPr>
        <w:lastRenderedPageBreak/>
        <w:t>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w:t>
      </w:r>
    </w:p>
    <w:p w14:paraId="2BE5E9D1" w14:textId="77777777" w:rsidR="00F718DA" w:rsidRPr="00F718DA" w:rsidRDefault="00430EF7" w:rsidP="00F718DA">
      <w:pPr>
        <w:suppressAutoHyphens w:val="0"/>
        <w:autoSpaceDE w:val="0"/>
        <w:spacing w:after="0"/>
        <w:rPr>
          <w:rFonts w:eastAsia="SimSun"/>
        </w:rPr>
      </w:pPr>
      <w:r>
        <w:rPr>
          <w:rFonts w:eastAsia="SimSun" w:cs="Tahoma"/>
          <w:b/>
          <w:bCs/>
          <w:szCs w:val="22"/>
        </w:rPr>
        <w:t>5.2.2.</w:t>
      </w:r>
      <w:r>
        <w:rPr>
          <w:rFonts w:eastAsia="SimSun" w:cs="Tahoma"/>
          <w:szCs w:val="22"/>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F718DA" w:rsidRPr="00F1538B">
        <w:t xml:space="preserve"> </w:t>
      </w:r>
      <w:r w:rsidR="00F718DA" w:rsidRPr="00A401C7">
        <w:rPr>
          <w:rFonts w:eastAsia="SimSun"/>
        </w:rPr>
        <w:t xml:space="preserve">Ποινικές ρήτρες δύναται να επιβάλλονται και για πλημμελή εκτέλεση των όρων της σύμβασης </w:t>
      </w:r>
      <w:r w:rsidR="00F718DA" w:rsidRPr="00A401C7">
        <w:rPr>
          <w:rStyle w:val="aff8"/>
          <w:rFonts w:ascii="Calibri" w:hAnsi="Calibri"/>
          <w:color w:val="000000"/>
          <w:lang w:eastAsia="el-GR"/>
        </w:rPr>
        <w:footnoteReference w:id="21"/>
      </w:r>
      <w:r w:rsidR="00F718DA" w:rsidRPr="00A401C7">
        <w:rPr>
          <w:rFonts w:eastAsia="SimSun"/>
        </w:rPr>
        <w:t>.</w:t>
      </w:r>
    </w:p>
    <w:p w14:paraId="2E47C9F3" w14:textId="77777777" w:rsidR="00537C11" w:rsidRDefault="00537C11">
      <w:pPr>
        <w:autoSpaceDE w:val="0"/>
        <w:rPr>
          <w:rFonts w:eastAsia="SimSun" w:cs="Tahoma"/>
          <w:szCs w:val="22"/>
        </w:rPr>
      </w:pPr>
    </w:p>
    <w:p w14:paraId="131B2CA6" w14:textId="77777777" w:rsidR="00537C11" w:rsidRDefault="00430EF7">
      <w:pPr>
        <w:autoSpaceDE w:val="0"/>
        <w:rPr>
          <w:rFonts w:eastAsia="SimSun" w:cs="Tahoma"/>
          <w:szCs w:val="22"/>
        </w:rPr>
      </w:pPr>
      <w:r>
        <w:rPr>
          <w:rFonts w:eastAsia="SimSun" w:cs="Tahoma"/>
          <w:szCs w:val="22"/>
        </w:rPr>
        <w:t>Οι ποινικές ρήτρες υπολογίζονται ως εξής:</w:t>
      </w:r>
    </w:p>
    <w:p w14:paraId="148C86B8" w14:textId="77777777" w:rsidR="00537C11" w:rsidRDefault="00430EF7">
      <w:pPr>
        <w:autoSpaceDE w:val="0"/>
        <w:ind w:left="993" w:hanging="567"/>
        <w:rPr>
          <w:rFonts w:eastAsia="SimSun" w:cs="Tahoma"/>
          <w:szCs w:val="22"/>
        </w:rPr>
      </w:pPr>
      <w:r>
        <w:rPr>
          <w:rFonts w:eastAsia="SimSun" w:cs="Tahoma"/>
          <w:szCs w:val="22"/>
        </w:rPr>
        <w:t xml:space="preserve">α) </w:t>
      </w:r>
      <w:r>
        <w:rPr>
          <w:rFonts w:eastAsia="SimSun" w:cs="Tahoma"/>
          <w:szCs w:val="22"/>
        </w:rPr>
        <w:tab/>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 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E18ECF9" w14:textId="77777777" w:rsidR="00537C11" w:rsidRDefault="00430EF7">
      <w:pPr>
        <w:autoSpaceDE w:val="0"/>
        <w:ind w:left="993" w:hanging="567"/>
        <w:rPr>
          <w:rFonts w:eastAsia="SimSun" w:cs="Tahoma"/>
          <w:szCs w:val="22"/>
        </w:rPr>
      </w:pPr>
      <w:r>
        <w:rPr>
          <w:rFonts w:eastAsia="SimSun" w:cs="Tahoma"/>
          <w:szCs w:val="22"/>
        </w:rPr>
        <w:t xml:space="preserve">β) </w:t>
      </w:r>
      <w:r>
        <w:rPr>
          <w:rFonts w:eastAsia="SimSun" w:cs="Tahoma"/>
          <w:szCs w:val="22"/>
        </w:rPr>
        <w:tab/>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4D480C22" w14:textId="77777777" w:rsidR="00537C11" w:rsidRDefault="00430EF7">
      <w:pPr>
        <w:autoSpaceDE w:val="0"/>
        <w:ind w:left="993" w:hanging="567"/>
        <w:rPr>
          <w:rFonts w:eastAsia="SimSun" w:cs="Tahoma"/>
          <w:szCs w:val="22"/>
        </w:rPr>
      </w:pPr>
      <w:r>
        <w:rPr>
          <w:rFonts w:eastAsia="SimSun" w:cs="Tahoma"/>
          <w:szCs w:val="22"/>
        </w:rPr>
        <w:t xml:space="preserve">γ) </w:t>
      </w:r>
      <w:r>
        <w:rPr>
          <w:rFonts w:eastAsia="SimSun" w:cs="Tahoma"/>
          <w:szCs w:val="22"/>
        </w:rPr>
        <w:tab/>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600661F8" w14:textId="77777777" w:rsidR="00537C11" w:rsidRDefault="00430EF7">
      <w:pPr>
        <w:autoSpaceDE w:val="0"/>
        <w:rPr>
          <w:rFonts w:eastAsia="SimSun" w:cs="Tahoma"/>
          <w:szCs w:val="22"/>
        </w:rPr>
      </w:pPr>
      <w:r>
        <w:rPr>
          <w:rFonts w:eastAsia="SimSun" w:cs="Tahoma"/>
          <w:szCs w:val="22"/>
        </w:rPr>
        <w:t>Το ποσό των ποινικών ρητρών αφαιρείται/συμψηφίζεται από/με την αμοιβή του αναδόχου.</w:t>
      </w:r>
    </w:p>
    <w:p w14:paraId="6FE95D54" w14:textId="77777777" w:rsidR="00537C11" w:rsidRDefault="00430EF7">
      <w:pPr>
        <w:autoSpaceDE w:val="0"/>
        <w:rPr>
          <w:rFonts w:eastAsia="SimSun" w:cs="Tahoma"/>
          <w:szCs w:val="22"/>
        </w:rPr>
      </w:pPr>
      <w:r>
        <w:rPr>
          <w:rFonts w:eastAsia="SimSun" w:cs="Tahoma"/>
          <w:szCs w:val="22"/>
        </w:rPr>
        <w:t>Η επιβολή ποινικών ρητρών δεν στερεί από την αναθέτουσα αρχή το δικαίωμα να κηρύξει τον ανάδοχο έκπτωτο.</w:t>
      </w:r>
    </w:p>
    <w:p w14:paraId="57569B83" w14:textId="2F5FAB02" w:rsidR="00DB6A8D" w:rsidRPr="007B5973" w:rsidRDefault="00DB6A8D"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69" w:name="_Toc176345038"/>
      <w:r w:rsidRPr="007B5973">
        <w:rPr>
          <w:sz w:val="22"/>
          <w:lang w:val="el-GR"/>
        </w:rPr>
        <w:t>5.3 Διοικητικές προσφυγές κατά τη διαδικασία εκτέλεσης</w:t>
      </w:r>
      <w:bookmarkEnd w:id="369"/>
      <w:r w:rsidRPr="007B5973">
        <w:rPr>
          <w:sz w:val="22"/>
          <w:lang w:val="el-GR"/>
        </w:rPr>
        <w:t xml:space="preserve"> </w:t>
      </w:r>
    </w:p>
    <w:p w14:paraId="4878C02A" w14:textId="6F36DFE4" w:rsidR="00537C11" w:rsidRDefault="00430EF7" w:rsidP="00DB6A8D">
      <w:r>
        <w:t xml:space="preserve">Ο ανάδοχος μπορεί κατά των αποφάσεων που επιβάλλουν σε βάρος του κυρώσεις, δυνάμει των όρων των άρθρων </w:t>
      </w:r>
      <w:r w:rsidR="00E561C9">
        <w:fldChar w:fldCharType="begin"/>
      </w:r>
      <w:r w:rsidR="00E561C9">
        <w:instrText xml:space="preserve"> REF _Ref496607484 \r \h  \* MERGEFORMAT </w:instrText>
      </w:r>
      <w:r w:rsidR="00E561C9">
        <w:fldChar w:fldCharType="separate"/>
      </w:r>
      <w:r w:rsidR="00366640" w:rsidRPr="000C4867">
        <w:rPr>
          <w:rFonts w:eastAsia="SimSun"/>
        </w:rPr>
        <w:t>5.2</w:t>
      </w:r>
      <w:r w:rsidR="00E561C9">
        <w:fldChar w:fldCharType="end"/>
      </w:r>
      <w:r>
        <w:t xml:space="preserve"> (Κήρυξη οικονομικού φορέα εκπτώτου - Κυρώσεις) και 6.4. (Απόρριψη παραδοτέων – Αντικατάσταση), καθώς και </w:t>
      </w:r>
      <w:proofErr w:type="spellStart"/>
      <w:r>
        <w:t>κατ</w:t>
      </w:r>
      <w:proofErr w:type="spellEnd"/>
      <w:r>
        <w:t xml:space="preserve">΄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B70D4FC" w14:textId="77777777" w:rsidR="00537C11" w:rsidRDefault="00430EF7">
      <w:pPr>
        <w:rPr>
          <w:rFonts w:cs="Tahoma"/>
        </w:rPr>
      </w:pPr>
      <w:r>
        <w:rPr>
          <w:rFonts w:cs="Tahoma"/>
        </w:rPr>
        <w:t xml:space="preserve">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w:t>
      </w:r>
      <w:r>
        <w:rPr>
          <w:rFonts w:cs="Tahoma"/>
        </w:rPr>
        <w:lastRenderedPageBreak/>
        <w:t>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1D9FC499" w14:textId="77777777" w:rsidR="00173E38" w:rsidRDefault="00173E38">
      <w:pPr>
        <w:rPr>
          <w:rFonts w:cs="Tahoma"/>
        </w:rPr>
      </w:pPr>
    </w:p>
    <w:p w14:paraId="05D57BB9" w14:textId="74530A37" w:rsidR="00173E38" w:rsidRPr="007B5973" w:rsidRDefault="00173E38"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70" w:name="_Toc13748951"/>
      <w:bookmarkStart w:id="371" w:name="_Toc176345039"/>
      <w:r w:rsidRPr="007B5973">
        <w:rPr>
          <w:sz w:val="22"/>
          <w:lang w:val="el-GR"/>
        </w:rPr>
        <w:t>5.4</w:t>
      </w:r>
      <w:r w:rsidRPr="007B5973">
        <w:rPr>
          <w:sz w:val="22"/>
          <w:lang w:val="el-GR"/>
        </w:rPr>
        <w:tab/>
      </w:r>
      <w:bookmarkStart w:id="372" w:name="_Toc97194328"/>
      <w:bookmarkStart w:id="373" w:name="_Toc97194462"/>
      <w:bookmarkStart w:id="374" w:name="_Toc140135340"/>
      <w:bookmarkStart w:id="375" w:name="_Toc146011165"/>
      <w:bookmarkStart w:id="376" w:name="_Toc154047142"/>
      <w:r w:rsidRPr="007B5973">
        <w:rPr>
          <w:sz w:val="22"/>
          <w:lang w:val="el-GR"/>
        </w:rPr>
        <w:t>Δικαστική επίλυση διαφορών</w:t>
      </w:r>
      <w:bookmarkEnd w:id="370"/>
      <w:bookmarkEnd w:id="372"/>
      <w:bookmarkEnd w:id="373"/>
      <w:bookmarkEnd w:id="374"/>
      <w:bookmarkEnd w:id="375"/>
      <w:bookmarkEnd w:id="376"/>
      <w:bookmarkEnd w:id="371"/>
    </w:p>
    <w:p w14:paraId="0CE0E17F" w14:textId="5681DFEA" w:rsidR="00537C11" w:rsidRDefault="00414250">
      <w:pPr>
        <w:rPr>
          <w:rFonts w:cs="Tahoma"/>
          <w:szCs w:val="22"/>
        </w:rPr>
      </w:pPr>
      <w:r w:rsidRPr="00414250">
        <w:rPr>
          <w:rFonts w:cs="Tahoma"/>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 Πριν από την άσκηση της προσφυγής στο Διοικητικό Εφετείο προηγείται υποχρεωτικά η τήρηση της </w:t>
      </w:r>
      <w:proofErr w:type="spellStart"/>
      <w:r w:rsidRPr="00414250">
        <w:rPr>
          <w:rFonts w:cs="Tahoma"/>
        </w:rPr>
        <w:t>ενδικοφανούς</w:t>
      </w:r>
      <w:proofErr w:type="spellEnd"/>
      <w:r w:rsidRPr="00414250">
        <w:rPr>
          <w:rFonts w:cs="Tahoma"/>
        </w:rPr>
        <w:t xml:space="preserve"> διαδικασίας που προβλέπεται στο άρθρο 205 του ν. 4412/2016 και την παράγραφο 5.3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Pr="00414250">
        <w:rPr>
          <w:rFonts w:cs="Tahoma"/>
        </w:rPr>
        <w:t>ενδικοφανούς</w:t>
      </w:r>
      <w:proofErr w:type="spellEnd"/>
      <w:r w:rsidRPr="00414250">
        <w:rPr>
          <w:rFonts w:cs="Tahoma"/>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r w:rsidR="00430EF7">
        <w:rPr>
          <w:rFonts w:cs="Tahoma"/>
        </w:rPr>
        <w:t>.</w:t>
      </w:r>
    </w:p>
    <w:p w14:paraId="2A3786C7" w14:textId="77777777" w:rsidR="00537C11" w:rsidRDefault="00537C11">
      <w:pPr>
        <w:rPr>
          <w:rFonts w:cs="Tahoma"/>
          <w:szCs w:val="22"/>
        </w:rPr>
      </w:pPr>
    </w:p>
    <w:p w14:paraId="2F3A3844" w14:textId="2AE414AE" w:rsidR="00537C11" w:rsidRDefault="005C7443" w:rsidP="00A957C2">
      <w:pPr>
        <w:pStyle w:val="12"/>
        <w:numPr>
          <w:ilvl w:val="0"/>
          <w:numId w:val="548"/>
        </w:numPr>
      </w:pPr>
      <w:bookmarkStart w:id="377" w:name="_Toc176345040"/>
      <w:r>
        <w:lastRenderedPageBreak/>
        <w:t>ΧΡ</w:t>
      </w:r>
      <w:r w:rsidR="00520A07">
        <w:t>ΟΝΟΣ ΚΑΙ ΤΡΟΠΟΣ ΕΚΤΕΛΕΣΗΣ</w:t>
      </w:r>
      <w:bookmarkEnd w:id="377"/>
    </w:p>
    <w:p w14:paraId="678D567A" w14:textId="4F30DD19" w:rsidR="00537C11" w:rsidRPr="007A7421" w:rsidRDefault="00751242"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Cs w:val="24"/>
        </w:rPr>
      </w:pPr>
      <w:bookmarkStart w:id="378" w:name="_Ref8814844"/>
      <w:bookmarkStart w:id="379" w:name="_Ref8814905"/>
      <w:bookmarkStart w:id="380" w:name="_Toc176345041"/>
      <w:r w:rsidRPr="007B5973">
        <w:rPr>
          <w:sz w:val="22"/>
        </w:rPr>
        <w:t xml:space="preserve">6.1 </w:t>
      </w:r>
      <w:r w:rsidR="00430EF7" w:rsidRPr="007B5973">
        <w:rPr>
          <w:sz w:val="22"/>
        </w:rPr>
        <w:t>Παρα</w:t>
      </w:r>
      <w:proofErr w:type="spellStart"/>
      <w:r w:rsidR="00430EF7" w:rsidRPr="007B5973">
        <w:rPr>
          <w:sz w:val="22"/>
        </w:rPr>
        <w:t>κολούθηση</w:t>
      </w:r>
      <w:proofErr w:type="spellEnd"/>
      <w:r w:rsidR="00430EF7" w:rsidRPr="007B5973">
        <w:rPr>
          <w:sz w:val="22"/>
        </w:rPr>
        <w:t xml:space="preserve"> </w:t>
      </w:r>
      <w:proofErr w:type="spellStart"/>
      <w:r w:rsidR="00430EF7" w:rsidRPr="007B5973">
        <w:rPr>
          <w:sz w:val="22"/>
        </w:rPr>
        <w:t>της</w:t>
      </w:r>
      <w:proofErr w:type="spellEnd"/>
      <w:r w:rsidR="00430EF7" w:rsidRPr="007B5973">
        <w:rPr>
          <w:sz w:val="22"/>
        </w:rPr>
        <w:t xml:space="preserve"> </w:t>
      </w:r>
      <w:proofErr w:type="spellStart"/>
      <w:r w:rsidR="00430EF7" w:rsidRPr="007B5973">
        <w:rPr>
          <w:sz w:val="22"/>
        </w:rPr>
        <w:t>Σύμ</w:t>
      </w:r>
      <w:proofErr w:type="spellEnd"/>
      <w:r w:rsidR="00430EF7" w:rsidRPr="007B5973">
        <w:rPr>
          <w:sz w:val="22"/>
        </w:rPr>
        <w:t>βασης</w:t>
      </w:r>
      <w:bookmarkEnd w:id="378"/>
      <w:bookmarkEnd w:id="379"/>
      <w:bookmarkEnd w:id="380"/>
    </w:p>
    <w:p w14:paraId="343B74FE" w14:textId="77777777" w:rsidR="00537C11" w:rsidRDefault="00430EF7">
      <w:pPr>
        <w:rPr>
          <w:rFonts w:cs="Tahoma"/>
          <w:szCs w:val="22"/>
        </w:rPr>
      </w:pPr>
      <w:r>
        <w:rPr>
          <w:rFonts w:cs="Tahoma"/>
          <w:szCs w:val="22"/>
        </w:rPr>
        <w:t>6.1.1. Η παρακολούθηση της εκτέλεσης της Σύμβασης και η διοίκηση αυτής θα διενεργηθεί από ειδική Επιτροπή (τριμελής ή πενταμελής) η οποία θα ορισθεί με απόφαση της αναθέτουσας αρχής και  η οποία και θα εισηγείται,  στο αρμόδιο αποφαινόμενο όργανο ήτοι, το Διοικητικό Συμβούλιο της ΚτΠ Μ.Α.Ε.,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803F29D" w14:textId="77777777" w:rsidR="00537C11" w:rsidRDefault="00430EF7">
      <w:pPr>
        <w:rPr>
          <w:rFonts w:cs="Tahoma"/>
          <w:szCs w:val="22"/>
        </w:rPr>
      </w:pPr>
      <w:r>
        <w:rPr>
          <w:rFonts w:cs="Tahoma"/>
          <w:szCs w:val="22"/>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7A7F4FAB" w14:textId="77777777" w:rsidR="00537C11" w:rsidRDefault="00430EF7">
      <w:pPr>
        <w:rPr>
          <w:rFonts w:cs="Tahoma"/>
          <w:szCs w:val="22"/>
        </w:rPr>
      </w:pPr>
      <w:r>
        <w:rPr>
          <w:rFonts w:cs="Tahoma"/>
          <w:szCs w:val="22"/>
        </w:rPr>
        <w:t>Η αρμόδια Επιτροπή Παρακολούθησης δύναται να θα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p>
    <w:p w14:paraId="01203CC6" w14:textId="106260DA" w:rsidR="00537C11" w:rsidRPr="007B5973" w:rsidRDefault="00E81A04"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 w:val="22"/>
          <w:lang w:val="el-GR"/>
        </w:rPr>
      </w:pPr>
      <w:bookmarkStart w:id="381" w:name="_Toc176345042"/>
      <w:r w:rsidRPr="007B5973">
        <w:rPr>
          <w:sz w:val="22"/>
          <w:lang w:val="el-GR"/>
        </w:rPr>
        <w:t xml:space="preserve">6.2 </w:t>
      </w:r>
      <w:r w:rsidR="00430EF7" w:rsidRPr="007B5973">
        <w:rPr>
          <w:sz w:val="22"/>
          <w:lang w:val="el-GR"/>
        </w:rPr>
        <w:t>Διάρκεια σύμβασης</w:t>
      </w:r>
      <w:bookmarkEnd w:id="381"/>
    </w:p>
    <w:p w14:paraId="4CC82FE7" w14:textId="62F95414" w:rsidR="00537C11" w:rsidRDefault="00430EF7">
      <w:pPr>
        <w:rPr>
          <w:rFonts w:cs="Tahoma"/>
          <w:szCs w:val="22"/>
        </w:rPr>
      </w:pPr>
      <w:r>
        <w:rPr>
          <w:rFonts w:cs="Tahoma"/>
          <w:b/>
          <w:bCs/>
          <w:szCs w:val="22"/>
        </w:rPr>
        <w:t>6.2.1</w:t>
      </w:r>
      <w:r>
        <w:rPr>
          <w:rFonts w:cs="Tahoma"/>
          <w:szCs w:val="22"/>
        </w:rPr>
        <w:t>. Η συνολική διάρκεια της σύμβασης ορίζεται σε</w:t>
      </w:r>
      <w:r w:rsidR="00E27234" w:rsidRPr="00EB237D">
        <w:t xml:space="preserve"> </w:t>
      </w:r>
      <w:r w:rsidR="00BE18D3">
        <w:rPr>
          <w:b/>
        </w:rPr>
        <w:t xml:space="preserve">δεκαπέντε  (15) </w:t>
      </w:r>
      <w:r w:rsidR="00E27234" w:rsidRPr="00EB237D">
        <w:rPr>
          <w:b/>
        </w:rPr>
        <w:t>μήνες</w:t>
      </w:r>
      <w:r w:rsidR="00E27234" w:rsidRPr="00EB237D">
        <w:t xml:space="preserve"> </w:t>
      </w:r>
      <w:r w:rsidR="00FC3B6E" w:rsidRPr="00FC3B6E">
        <w:rPr>
          <w:rFonts w:cs="Tahoma"/>
          <w:szCs w:val="22"/>
        </w:rPr>
        <w:t>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r>
        <w:rPr>
          <w:rFonts w:cs="Tahoma"/>
          <w:szCs w:val="22"/>
        </w:rPr>
        <w:t xml:space="preserve"> </w:t>
      </w:r>
      <w:r w:rsidR="004B2CD5">
        <w:rPr>
          <w:rFonts w:cs="Tahoma"/>
          <w:szCs w:val="22"/>
        </w:rPr>
        <w:t xml:space="preserve"> </w:t>
      </w:r>
    </w:p>
    <w:p w14:paraId="36E27EB2" w14:textId="5DBB32CD" w:rsidR="00537C11" w:rsidRDefault="00430EF7">
      <w:pPr>
        <w:rPr>
          <w:rFonts w:cs="Tahoma"/>
          <w:szCs w:val="22"/>
        </w:rPr>
      </w:pPr>
      <w:r>
        <w:rPr>
          <w:rFonts w:cs="Tahoma"/>
          <w:b/>
          <w:bCs/>
          <w:szCs w:val="22"/>
        </w:rPr>
        <w:t>6.2.2.</w:t>
      </w:r>
      <w:r>
        <w:rPr>
          <w:rFonts w:cs="Tahoma"/>
          <w:szCs w:val="22"/>
        </w:rPr>
        <w:t xml:space="preserve">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Pr>
          <w:rFonts w:cs="Tahoma"/>
          <w:szCs w:val="22"/>
        </w:rPr>
        <w:t>παραταθείσα</w:t>
      </w:r>
      <w:proofErr w:type="spellEnd"/>
      <w:r>
        <w:rPr>
          <w:rFonts w:cs="Tahoma"/>
          <w:szCs w:val="22"/>
        </w:rPr>
        <w:t xml:space="preserve">,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561C9">
        <w:fldChar w:fldCharType="begin"/>
      </w:r>
      <w:r w:rsidR="00E561C9">
        <w:instrText xml:space="preserve"> REF _Ref496607484 \r \h  \* MERGEFORMAT </w:instrText>
      </w:r>
      <w:r w:rsidR="00E561C9">
        <w:fldChar w:fldCharType="separate"/>
      </w:r>
      <w:r w:rsidR="00366640" w:rsidRPr="00366640">
        <w:rPr>
          <w:rFonts w:cs="Tahoma"/>
          <w:szCs w:val="22"/>
        </w:rPr>
        <w:t>5.2</w:t>
      </w:r>
      <w:r w:rsidR="00E561C9">
        <w:fldChar w:fldCharType="end"/>
      </w:r>
      <w:r>
        <w:rPr>
          <w:rFonts w:cs="Tahoma"/>
          <w:szCs w:val="22"/>
        </w:rPr>
        <w:t xml:space="preserve"> της παρούσας.</w:t>
      </w:r>
    </w:p>
    <w:p w14:paraId="2A234670" w14:textId="138E7F65" w:rsidR="00537C11" w:rsidRPr="007B5973" w:rsidRDefault="00CB66AA" w:rsidP="007B5973">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lang w:val="el-GR"/>
        </w:rPr>
      </w:pPr>
      <w:bookmarkStart w:id="382" w:name="_Ref517273106"/>
      <w:bookmarkStart w:id="383" w:name="_Toc176345043"/>
      <w:r w:rsidRPr="007B5973">
        <w:rPr>
          <w:lang w:val="el-GR"/>
        </w:rPr>
        <w:t xml:space="preserve">6.3 </w:t>
      </w:r>
      <w:r w:rsidR="00430EF7" w:rsidRPr="007B5973">
        <w:rPr>
          <w:szCs w:val="24"/>
          <w:lang w:val="el-GR"/>
        </w:rPr>
        <w:t>Παραλαβή του αντικειμένου της σύμβασης</w:t>
      </w:r>
      <w:bookmarkEnd w:id="382"/>
      <w:bookmarkEnd w:id="383"/>
    </w:p>
    <w:p w14:paraId="2651ED03" w14:textId="77777777" w:rsidR="00537C11" w:rsidRDefault="00430EF7">
      <w:pPr>
        <w:rPr>
          <w:rFonts w:cs="Tahoma"/>
          <w:szCs w:val="22"/>
        </w:rPr>
      </w:pPr>
      <w:r>
        <w:rPr>
          <w:rFonts w:cs="Tahoma"/>
          <w:b/>
          <w:bCs/>
          <w:szCs w:val="22"/>
        </w:rPr>
        <w:lastRenderedPageBreak/>
        <w:t>6.3.1</w:t>
      </w:r>
      <w:r>
        <w:rPr>
          <w:rFonts w:cs="Tahoma"/>
          <w:szCs w:val="22"/>
        </w:rPr>
        <w:t xml:space="preserve"> Η παραλαβή των παρεχόμενων υπηρεσιών ή/και παραδοτέων γίνεται από επιτροπή παραλαβής (τριμελή ή πενταμελή) που συγκροτείται, σύμφωνα με το άρθρο 221 </w:t>
      </w:r>
      <w:r>
        <w:rPr>
          <w:rFonts w:cs="Tahoma"/>
        </w:rPr>
        <w:t xml:space="preserve">κατά τα αναλυτικώς αναφερόμενα στο Παράρτημα Ι της </w:t>
      </w:r>
      <w:r w:rsidR="00EA2079">
        <w:rPr>
          <w:rFonts w:cs="Tahoma"/>
        </w:rPr>
        <w:t xml:space="preserve">παραγράφου 1.7.3 της </w:t>
      </w:r>
      <w:r>
        <w:rPr>
          <w:rFonts w:cs="Tahoma"/>
        </w:rPr>
        <w:t>παρούσας όπου περιγράφεται η διαδικασία ελέγχου ανά φάση υλοποίησης καθώς και το χρονοδιάγραμμα παράδοσης.</w:t>
      </w:r>
    </w:p>
    <w:p w14:paraId="2FFE5A04" w14:textId="77777777" w:rsidR="00537C11" w:rsidRDefault="00430EF7">
      <w:pPr>
        <w:rPr>
          <w:rFonts w:cs="Tahoma"/>
          <w:szCs w:val="22"/>
        </w:rPr>
      </w:pPr>
      <w:r>
        <w:rPr>
          <w:rFonts w:cs="Tahoma"/>
          <w:b/>
          <w:bCs/>
          <w:szCs w:val="22"/>
        </w:rPr>
        <w:t>6.3.2</w:t>
      </w:r>
      <w:r>
        <w:rPr>
          <w:rFonts w:cs="Tahoma"/>
          <w:szCs w:val="22"/>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w:t>
      </w:r>
    </w:p>
    <w:p w14:paraId="4BD021B2" w14:textId="77777777" w:rsidR="00537C11" w:rsidRDefault="00430EF7">
      <w:pPr>
        <w:ind w:left="567" w:hanging="567"/>
        <w:rPr>
          <w:rFonts w:cs="Tahoma"/>
          <w:szCs w:val="22"/>
        </w:rPr>
      </w:pPr>
      <w:r>
        <w:rPr>
          <w:rFonts w:cs="Tahoma"/>
          <w:szCs w:val="22"/>
        </w:rPr>
        <w:t xml:space="preserve">α) </w:t>
      </w:r>
      <w:r>
        <w:rPr>
          <w:rFonts w:cs="Tahoma"/>
          <w:szCs w:val="22"/>
        </w:rPr>
        <w:tab/>
        <w:t xml:space="preserve">είτε παραλαμβάνει τις σχετικές υπηρεσίες ή παραδοτέα, εφόσον καλύπτονται οι απαιτήσεις της σύμβασης χωρίς έγκριση ή απόφαση του </w:t>
      </w:r>
      <w:proofErr w:type="spellStart"/>
      <w:r>
        <w:rPr>
          <w:rFonts w:cs="Tahoma"/>
          <w:szCs w:val="22"/>
        </w:rPr>
        <w:t>αποφαινομένου</w:t>
      </w:r>
      <w:proofErr w:type="spellEnd"/>
      <w:r>
        <w:rPr>
          <w:rFonts w:cs="Tahoma"/>
          <w:szCs w:val="22"/>
        </w:rPr>
        <w:t xml:space="preserve"> οργάνου, </w:t>
      </w:r>
    </w:p>
    <w:p w14:paraId="0AA98621" w14:textId="77777777" w:rsidR="00537C11" w:rsidRDefault="00430EF7">
      <w:pPr>
        <w:ind w:left="567" w:hanging="567"/>
        <w:rPr>
          <w:rFonts w:cs="Tahoma"/>
          <w:szCs w:val="22"/>
        </w:rPr>
      </w:pPr>
      <w:r>
        <w:rPr>
          <w:rFonts w:cs="Tahoma"/>
          <w:szCs w:val="22"/>
        </w:rPr>
        <w:t>β)</w:t>
      </w:r>
      <w:r>
        <w:rPr>
          <w:rFonts w:cs="Tahoma"/>
          <w:szCs w:val="22"/>
        </w:rPr>
        <w:tab/>
        <w:t xml:space="preserve">είτε εισηγείται για την παραλαβή με παρατηρήσεις ή την απόρριψη των </w:t>
      </w:r>
      <w:proofErr w:type="spellStart"/>
      <w:r>
        <w:rPr>
          <w:rFonts w:cs="Tahoma"/>
          <w:szCs w:val="22"/>
        </w:rPr>
        <w:t>παρεχομένων</w:t>
      </w:r>
      <w:proofErr w:type="spellEnd"/>
      <w:r>
        <w:rPr>
          <w:rFonts w:cs="Tahoma"/>
          <w:szCs w:val="22"/>
        </w:rPr>
        <w:t xml:space="preserve"> υπηρεσιών ή παραδοτέων, σύμφωνα με τις παραγράφους 3 και 4.</w:t>
      </w:r>
    </w:p>
    <w:p w14:paraId="248B5903" w14:textId="77777777" w:rsidR="00537C11" w:rsidRDefault="00430EF7">
      <w:pPr>
        <w:ind w:left="567" w:hanging="567"/>
        <w:rPr>
          <w:rFonts w:cs="Tahoma"/>
          <w:szCs w:val="22"/>
        </w:rPr>
      </w:pPr>
      <w:r>
        <w:rPr>
          <w:rFonts w:cs="Tahoma"/>
          <w:szCs w:val="22"/>
        </w:rPr>
        <w:t xml:space="preserve">Τα ανωτέρω εφαρμόζονται και σε τμηματικές παραλαβές. </w:t>
      </w:r>
    </w:p>
    <w:p w14:paraId="10E28456" w14:textId="77777777" w:rsidR="00537C11" w:rsidRDefault="00430EF7">
      <w:pPr>
        <w:rPr>
          <w:rFonts w:cs="Tahoma"/>
          <w:szCs w:val="22"/>
        </w:rPr>
      </w:pPr>
      <w:r>
        <w:rPr>
          <w:rFonts w:cs="Tahoma"/>
          <w:b/>
          <w:bCs/>
          <w:szCs w:val="22"/>
        </w:rPr>
        <w:t>6.3.3</w:t>
      </w:r>
      <w:r>
        <w:rPr>
          <w:rFonts w:cs="Tahoma"/>
          <w:szCs w:val="22"/>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Pr>
          <w:rFonts w:cs="Tahoma"/>
          <w:szCs w:val="22"/>
        </w:rPr>
        <w:t>καταλληλότητα</w:t>
      </w:r>
      <w:proofErr w:type="spellEnd"/>
      <w:r>
        <w:rPr>
          <w:rFonts w:cs="Tahoma"/>
          <w:szCs w:val="22"/>
        </w:rPr>
        <w:t xml:space="preserve"> των παρεχόμενων υπηρεσιών ή παραδοτέων και συνεπώς αν μπορούν οι τελευταίες να καλύψουν τις σχετικές ανάγκες. </w:t>
      </w:r>
    </w:p>
    <w:p w14:paraId="5CFB8C37" w14:textId="77777777" w:rsidR="00537C11" w:rsidRDefault="00430EF7">
      <w:pPr>
        <w:rPr>
          <w:rFonts w:cs="Tahoma"/>
          <w:szCs w:val="22"/>
        </w:rPr>
      </w:pPr>
      <w:r>
        <w:rPr>
          <w:rFonts w:cs="Tahoma"/>
          <w:b/>
          <w:bCs/>
          <w:szCs w:val="22"/>
        </w:rPr>
        <w:t>6.3.4</w:t>
      </w:r>
      <w:r>
        <w:rPr>
          <w:rFonts w:cs="Tahoma"/>
          <w:szCs w:val="22"/>
        </w:rPr>
        <w:t xml:space="preserve"> Για την εφαρμογή της προηγούμενης παραγράφου ορίζονται τα ακόλουθα: </w:t>
      </w:r>
    </w:p>
    <w:p w14:paraId="393F03EE" w14:textId="77777777" w:rsidR="00537C11" w:rsidRDefault="00430EF7">
      <w:pPr>
        <w:ind w:left="426" w:hanging="426"/>
        <w:rPr>
          <w:rFonts w:cs="Tahoma"/>
          <w:szCs w:val="22"/>
        </w:rPr>
      </w:pPr>
      <w:r>
        <w:rPr>
          <w:rFonts w:cs="Tahoma"/>
          <w:szCs w:val="22"/>
        </w:rPr>
        <w:t xml:space="preserve">α) </w:t>
      </w:r>
      <w:r>
        <w:rPr>
          <w:rFonts w:cs="Tahoma"/>
          <w:szCs w:val="22"/>
        </w:rPr>
        <w:tab/>
        <w:t xml:space="preserve">Στην περίπτωση που διαπιστωθεί ότι, δεν επηρεάζεται η </w:t>
      </w:r>
      <w:proofErr w:type="spellStart"/>
      <w:r>
        <w:rPr>
          <w:rFonts w:cs="Tahoma"/>
          <w:szCs w:val="22"/>
        </w:rPr>
        <w:t>καταλληλότητα</w:t>
      </w:r>
      <w:proofErr w:type="spellEnd"/>
      <w:r>
        <w:rPr>
          <w:rFonts w:cs="Tahoma"/>
          <w:szCs w:val="22"/>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1869528" w14:textId="77777777" w:rsidR="00537C11" w:rsidRDefault="00430EF7">
      <w:pPr>
        <w:ind w:left="426" w:hanging="426"/>
        <w:rPr>
          <w:rFonts w:cs="Tahoma"/>
          <w:szCs w:val="22"/>
        </w:rPr>
      </w:pPr>
      <w:r>
        <w:rPr>
          <w:rFonts w:cs="Tahoma"/>
          <w:szCs w:val="22"/>
        </w:rPr>
        <w:t xml:space="preserve">β) </w:t>
      </w:r>
      <w:r>
        <w:rPr>
          <w:rFonts w:cs="Tahoma"/>
          <w:szCs w:val="22"/>
        </w:rPr>
        <w:tab/>
        <w:t xml:space="preserve">Αν διαπιστωθεί ότι επηρεάζεται η </w:t>
      </w:r>
      <w:proofErr w:type="spellStart"/>
      <w:r>
        <w:rPr>
          <w:rFonts w:cs="Tahoma"/>
          <w:szCs w:val="22"/>
        </w:rPr>
        <w:t>καταλληλότητα</w:t>
      </w:r>
      <w:proofErr w:type="spellEnd"/>
      <w:r>
        <w:rPr>
          <w:rFonts w:cs="Tahoma"/>
          <w:szCs w:val="22"/>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Pr>
          <w:rFonts w:cs="Tahoma"/>
          <w:szCs w:val="22"/>
        </w:rPr>
        <w:t>οριζομένων</w:t>
      </w:r>
      <w:proofErr w:type="spellEnd"/>
      <w:r>
        <w:rPr>
          <w:rFonts w:cs="Tahoma"/>
          <w:szCs w:val="22"/>
        </w:rPr>
        <w:t xml:space="preserve"> στο άρθρο 220. </w:t>
      </w:r>
    </w:p>
    <w:p w14:paraId="6314F53F" w14:textId="77777777" w:rsidR="00537C11" w:rsidRDefault="00430EF7">
      <w:pPr>
        <w:rPr>
          <w:rFonts w:cs="Tahoma"/>
          <w:szCs w:val="22"/>
        </w:rPr>
      </w:pPr>
      <w:r>
        <w:rPr>
          <w:rFonts w:cs="Tahoma"/>
          <w:b/>
          <w:bCs/>
          <w:szCs w:val="22"/>
        </w:rPr>
        <w:t>6.3.5</w:t>
      </w:r>
      <w:r>
        <w:rPr>
          <w:rFonts w:cs="Tahoma"/>
          <w:szCs w:val="22"/>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6.3.2 ή πρωτόκολλο με παρατηρήσεις της παραγράφου 6.3.3, θεωρείται ότι η παραλαβή έχει </w:t>
      </w:r>
      <w:proofErr w:type="spellStart"/>
      <w:r>
        <w:rPr>
          <w:rFonts w:cs="Tahoma"/>
          <w:szCs w:val="22"/>
        </w:rPr>
        <w:t>συντελεσθεί</w:t>
      </w:r>
      <w:proofErr w:type="spellEnd"/>
      <w:r>
        <w:rPr>
          <w:rFonts w:cs="Tahoma"/>
          <w:szCs w:val="22"/>
        </w:rPr>
        <w:t xml:space="preserve"> αυτοδίκαια. </w:t>
      </w:r>
    </w:p>
    <w:p w14:paraId="36116A4C" w14:textId="77777777" w:rsidR="00537C11" w:rsidRDefault="00430EF7">
      <w:pPr>
        <w:rPr>
          <w:rFonts w:cs="Tahoma"/>
        </w:rPr>
      </w:pPr>
      <w:r>
        <w:rPr>
          <w:rFonts w:cs="Tahoma"/>
          <w:b/>
          <w:bCs/>
          <w:szCs w:val="22"/>
        </w:rPr>
        <w:t>6.3.6.</w:t>
      </w:r>
      <w:r>
        <w:rPr>
          <w:rFonts w:cs="Tahoma"/>
          <w:szCs w:val="22"/>
        </w:rPr>
        <w:t xml:space="preserve"> </w:t>
      </w:r>
      <w:r>
        <w:rPr>
          <w:rFonts w:cs="Tahoma"/>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Pr>
          <w:rFonts w:cs="Tahoma"/>
        </w:rPr>
        <w:t>αποφαινομένου</w:t>
      </w:r>
      <w:proofErr w:type="spellEnd"/>
      <w:r>
        <w:rPr>
          <w:rFonts w:cs="Tahoma"/>
        </w:rPr>
        <w:t xml:space="preserve"> οργάνου, στην οποία δεν μπορεί να συμμετέχουν ο πρόεδρος και τα μέλη της επιτροπής της παραγράφου 6.3.1. Η παραπάνω επιτροπή </w:t>
      </w:r>
      <w:r>
        <w:rPr>
          <w:rFonts w:cs="Tahoma"/>
        </w:rPr>
        <w:lastRenderedPageBreak/>
        <w:t xml:space="preserve">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Pr>
          <w:rFonts w:cs="Tahoma"/>
        </w:rPr>
        <w:t>προβλεπομένων</w:t>
      </w:r>
      <w:proofErr w:type="spellEnd"/>
      <w:r>
        <w:rPr>
          <w:rFonts w:cs="Tahoma"/>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5527BB7A" w14:textId="77777777" w:rsidR="00537C11" w:rsidRDefault="00537C11">
      <w:pPr>
        <w:rPr>
          <w:rFonts w:cs="Tahoma"/>
        </w:rPr>
      </w:pPr>
    </w:p>
    <w:p w14:paraId="7050174D" w14:textId="01C9059C" w:rsidR="00537C11" w:rsidRPr="00217A59" w:rsidRDefault="00CB66AA" w:rsidP="00A92B84">
      <w:pPr>
        <w:pStyle w:val="23"/>
        <w:keepNext w:val="0"/>
        <w:pBdr>
          <w:top w:val="none" w:sz="0" w:space="0" w:color="000000"/>
          <w:left w:val="none" w:sz="0" w:space="0" w:color="000000"/>
          <w:bottom w:val="single" w:sz="12" w:space="1" w:color="000080"/>
          <w:right w:val="none" w:sz="0" w:space="0" w:color="000000"/>
        </w:pBdr>
        <w:suppressAutoHyphens w:val="0"/>
        <w:spacing w:line="240" w:lineRule="auto"/>
        <w:jc w:val="left"/>
        <w:rPr>
          <w:szCs w:val="24"/>
          <w:lang w:val="el-GR"/>
        </w:rPr>
      </w:pPr>
      <w:bookmarkStart w:id="384" w:name="_Ref74145912"/>
      <w:bookmarkStart w:id="385" w:name="_Toc176345044"/>
      <w:bookmarkStart w:id="386" w:name="_Toc40458219"/>
      <w:r w:rsidRPr="007B5973">
        <w:rPr>
          <w:lang w:val="el-GR"/>
        </w:rPr>
        <w:t xml:space="preserve">6.4 </w:t>
      </w:r>
      <w:r w:rsidR="00430EF7" w:rsidRPr="007B5973">
        <w:rPr>
          <w:szCs w:val="24"/>
          <w:lang w:val="el-GR"/>
        </w:rPr>
        <w:t>Απόρριψη παραδοτέων – Αντικατάσταση</w:t>
      </w:r>
      <w:bookmarkEnd w:id="384"/>
      <w:bookmarkEnd w:id="385"/>
    </w:p>
    <w:p w14:paraId="4B9AD8F6" w14:textId="76383863" w:rsidR="00537C11" w:rsidRDefault="00430EF7">
      <w:pPr>
        <w:rPr>
          <w:rFonts w:cs="Tahoma"/>
        </w:rPr>
      </w:pPr>
      <w:r>
        <w:rPr>
          <w:rFonts w:eastAsia="SimSun" w:cs="Tahoma"/>
          <w:szCs w:val="22"/>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E561C9">
        <w:fldChar w:fldCharType="begin"/>
      </w:r>
      <w:r w:rsidR="00E561C9">
        <w:instrText xml:space="preserve"> REF _Ref496607484 \r \h  \* MERGEFORMAT </w:instrText>
      </w:r>
      <w:r w:rsidR="00E561C9">
        <w:fldChar w:fldCharType="separate"/>
      </w:r>
      <w:r w:rsidR="00366640" w:rsidRPr="00366640">
        <w:rPr>
          <w:rFonts w:cs="Tahoma"/>
          <w:szCs w:val="22"/>
        </w:rPr>
        <w:t>5.2</w:t>
      </w:r>
      <w:r w:rsidR="00E561C9">
        <w:fldChar w:fldCharType="end"/>
      </w:r>
      <w:r>
        <w:rPr>
          <w:rFonts w:cs="Tahoma"/>
          <w:szCs w:val="22"/>
        </w:rPr>
        <w:t xml:space="preserve"> </w:t>
      </w:r>
      <w:r>
        <w:rPr>
          <w:rFonts w:eastAsia="SimSun" w:cs="Tahoma"/>
          <w:szCs w:val="22"/>
        </w:rPr>
        <w:t>της παρούσας, λόγω εκπρόθεσμης παράδοσης.</w:t>
      </w:r>
    </w:p>
    <w:p w14:paraId="0E82361A" w14:textId="77777777" w:rsidR="00537C11" w:rsidRDefault="00430EF7">
      <w:pPr>
        <w:rPr>
          <w:rFonts w:cs="Tahoma"/>
          <w:szCs w:val="22"/>
        </w:rPr>
      </w:pPr>
      <w:r>
        <w:rPr>
          <w:rFonts w:cs="Tahoma"/>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Pr>
          <w:rFonts w:cs="Tahoma"/>
          <w:szCs w:val="22"/>
        </w:rPr>
        <w:t xml:space="preserve"> </w:t>
      </w:r>
    </w:p>
    <w:p w14:paraId="34624A07" w14:textId="77777777" w:rsidR="00537C11" w:rsidRDefault="00430EF7" w:rsidP="002D2AF2">
      <w:pPr>
        <w:pStyle w:val="12"/>
      </w:pPr>
      <w:bookmarkStart w:id="387" w:name="_Toc65669362"/>
      <w:bookmarkStart w:id="388" w:name="_Toc65671956"/>
      <w:bookmarkStart w:id="389" w:name="_Toc65672060"/>
      <w:bookmarkStart w:id="390" w:name="_Toc176345045"/>
      <w:bookmarkEnd w:id="386"/>
      <w:bookmarkEnd w:id="387"/>
      <w:bookmarkEnd w:id="388"/>
      <w:bookmarkEnd w:id="389"/>
      <w:r>
        <w:lastRenderedPageBreak/>
        <w:t>ΠΑΡΑΡΤΗΜΑΤΑ</w:t>
      </w:r>
      <w:bookmarkEnd w:id="390"/>
    </w:p>
    <w:p w14:paraId="39BECC6E" w14:textId="77777777" w:rsidR="00537C11" w:rsidRDefault="00430EF7" w:rsidP="00DD3E70">
      <w:pPr>
        <w:pStyle w:val="12"/>
      </w:pPr>
      <w:bookmarkStart w:id="391" w:name="_Ref496625830"/>
      <w:bookmarkStart w:id="392" w:name="_Ref496625399"/>
      <w:bookmarkStart w:id="393" w:name="_Toc176345046"/>
      <w:r>
        <w:lastRenderedPageBreak/>
        <w:t>ΠΑΡΑΡΤΗΜΑ Ι – Αναλυτική Περιγραφή Φυσικού και Οικονομικού Αντικειμένου της Σύμβασης</w:t>
      </w:r>
      <w:bookmarkEnd w:id="391"/>
      <w:bookmarkEnd w:id="392"/>
      <w:bookmarkEnd w:id="393"/>
    </w:p>
    <w:p w14:paraId="348891EA" w14:textId="26BAF6A9" w:rsidR="009244F1" w:rsidRDefault="009244F1" w:rsidP="007B5973">
      <w:pPr>
        <w:pStyle w:val="10"/>
        <w:numPr>
          <w:ilvl w:val="0"/>
          <w:numId w:val="560"/>
        </w:numPr>
      </w:pPr>
      <w:bookmarkStart w:id="394" w:name="_Toc165566378"/>
      <w:bookmarkStart w:id="395" w:name="_Toc156576653"/>
      <w:bookmarkStart w:id="396" w:name="_Toc176345047"/>
      <w:bookmarkEnd w:id="394"/>
      <w:r>
        <w:t>Περιβάλλον της σύμβασης</w:t>
      </w:r>
      <w:bookmarkEnd w:id="395"/>
      <w:bookmarkEnd w:id="396"/>
    </w:p>
    <w:p w14:paraId="7652A076" w14:textId="47D1C81C" w:rsidR="009244F1" w:rsidRDefault="00B601D4" w:rsidP="000E0FF0">
      <w:pPr>
        <w:pStyle w:val="21"/>
        <w:numPr>
          <w:ilvl w:val="0"/>
          <w:numId w:val="0"/>
        </w:numPr>
      </w:pPr>
      <w:bookmarkStart w:id="397" w:name="_Toc156576654"/>
      <w:bookmarkStart w:id="398" w:name="_Toc176345048"/>
      <w:r>
        <w:t>1.1</w:t>
      </w:r>
      <w:r w:rsidR="000E0FF0">
        <w:t xml:space="preserve"> </w:t>
      </w:r>
      <w:r w:rsidR="009244F1">
        <w:t>Εμπλεκόμενοι στην υλοποίηση της Σύμβασης</w:t>
      </w:r>
      <w:bookmarkEnd w:id="397"/>
      <w:bookmarkEnd w:id="398"/>
    </w:p>
    <w:p w14:paraId="5AE2C2A1" w14:textId="77777777" w:rsidR="009244F1" w:rsidRDefault="009244F1" w:rsidP="009244F1">
      <w:pPr>
        <w:spacing w:before="120"/>
        <w:rPr>
          <w:rFonts w:eastAsia="SimSun" w:cs="Tahoma"/>
          <w:szCs w:val="22"/>
        </w:rPr>
      </w:pPr>
      <w:r>
        <w:rPr>
          <w:rFonts w:eastAsia="SimSun" w:cs="Tahoma"/>
          <w:szCs w:val="22"/>
        </w:rPr>
        <w:t>Για την υλοποίηση της Σύμβασης εμπλέκονται οι ακόλουθοι:</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3"/>
        <w:gridCol w:w="3375"/>
        <w:gridCol w:w="3167"/>
      </w:tblGrid>
      <w:tr w:rsidR="009244F1" w14:paraId="6710436A" w14:textId="77777777" w:rsidTr="000441E2">
        <w:tc>
          <w:tcPr>
            <w:tcW w:w="3003" w:type="dxa"/>
          </w:tcPr>
          <w:p w14:paraId="48518CC1" w14:textId="77777777" w:rsidR="009244F1" w:rsidRDefault="009244F1" w:rsidP="000441E2">
            <w:pPr>
              <w:widowControl w:val="0"/>
              <w:rPr>
                <w:rFonts w:cs="Tahoma"/>
                <w:szCs w:val="22"/>
              </w:rPr>
            </w:pPr>
            <w:r w:rsidRPr="00990757">
              <w:rPr>
                <w:lang w:eastAsia="en-US"/>
              </w:rPr>
              <w:t xml:space="preserve">Φορέας Διαχείρισης </w:t>
            </w:r>
          </w:p>
        </w:tc>
        <w:tc>
          <w:tcPr>
            <w:tcW w:w="3375" w:type="dxa"/>
            <w:vAlign w:val="center"/>
          </w:tcPr>
          <w:p w14:paraId="7B91A206" w14:textId="77777777" w:rsidR="009244F1" w:rsidRDefault="009244F1" w:rsidP="000441E2">
            <w:pPr>
              <w:widowControl w:val="0"/>
              <w:jc w:val="center"/>
              <w:rPr>
                <w:rFonts w:cs="Tahoma"/>
                <w:szCs w:val="22"/>
              </w:rPr>
            </w:pPr>
            <w:r>
              <w:rPr>
                <w:lang w:eastAsia="en-US"/>
              </w:rPr>
              <w:t>ΕΥΣΤΑ (Ειδική Υπηρεσία Συντονισμού Ταμείου Ανάκαμψης)</w:t>
            </w:r>
          </w:p>
        </w:tc>
        <w:tc>
          <w:tcPr>
            <w:tcW w:w="3167" w:type="dxa"/>
            <w:vAlign w:val="center"/>
          </w:tcPr>
          <w:p w14:paraId="1D01BF30" w14:textId="77777777" w:rsidR="009244F1" w:rsidRDefault="009244F1" w:rsidP="000441E2">
            <w:pPr>
              <w:widowControl w:val="0"/>
              <w:jc w:val="center"/>
              <w:rPr>
                <w:rFonts w:cs="Tahoma"/>
                <w:szCs w:val="22"/>
              </w:rPr>
            </w:pPr>
            <w:r w:rsidRPr="000F7DB6">
              <w:t>https</w:t>
            </w:r>
            <w:r w:rsidRPr="00990757">
              <w:t>://</w:t>
            </w:r>
            <w:r w:rsidRPr="000F7DB6">
              <w:t>www</w:t>
            </w:r>
            <w:r w:rsidRPr="00990757">
              <w:t>.</w:t>
            </w:r>
            <w:r w:rsidRPr="000F7DB6">
              <w:t>greece</w:t>
            </w:r>
            <w:r w:rsidRPr="00990757">
              <w:t>20.</w:t>
            </w:r>
            <w:r w:rsidRPr="000F7DB6">
              <w:t>gov</w:t>
            </w:r>
            <w:r w:rsidRPr="00990757">
              <w:t>.</w:t>
            </w:r>
            <w:r w:rsidRPr="000F7DB6">
              <w:t>gr</w:t>
            </w:r>
            <w:r w:rsidRPr="00990757">
              <w:t>/</w:t>
            </w:r>
          </w:p>
        </w:tc>
      </w:tr>
      <w:tr w:rsidR="00380067" w:rsidRPr="00E27234" w14:paraId="261E9078" w14:textId="77777777" w:rsidTr="000441E2">
        <w:tc>
          <w:tcPr>
            <w:tcW w:w="3003" w:type="dxa"/>
            <w:vAlign w:val="center"/>
          </w:tcPr>
          <w:p w14:paraId="75F73570" w14:textId="77777777" w:rsidR="00380067" w:rsidRDefault="00380067" w:rsidP="00380067">
            <w:pPr>
              <w:widowControl w:val="0"/>
              <w:rPr>
                <w:rFonts w:cs="Tahoma"/>
                <w:szCs w:val="22"/>
              </w:rPr>
            </w:pPr>
            <w:r w:rsidRPr="00D63725">
              <w:rPr>
                <w:lang w:eastAsia="en-US"/>
              </w:rPr>
              <w:t>Φορέας Υλοποίησης</w:t>
            </w:r>
          </w:p>
        </w:tc>
        <w:tc>
          <w:tcPr>
            <w:tcW w:w="3375" w:type="dxa"/>
            <w:vAlign w:val="center"/>
          </w:tcPr>
          <w:p w14:paraId="27C9F42A" w14:textId="77777777" w:rsidR="00380067" w:rsidRDefault="00380067" w:rsidP="00380067">
            <w:pPr>
              <w:widowControl w:val="0"/>
              <w:jc w:val="center"/>
              <w:rPr>
                <w:rFonts w:cs="Tahoma"/>
                <w:szCs w:val="22"/>
              </w:rPr>
            </w:pPr>
            <w:r w:rsidRPr="001E21BD">
              <w:rPr>
                <w:lang w:eastAsia="en-US"/>
              </w:rPr>
              <w:t>Κοινωνία της Πληροφορίας Μ.Α.Ε</w:t>
            </w:r>
          </w:p>
        </w:tc>
        <w:tc>
          <w:tcPr>
            <w:tcW w:w="3167" w:type="dxa"/>
            <w:vAlign w:val="center"/>
          </w:tcPr>
          <w:p w14:paraId="09A8A715" w14:textId="57DD735C" w:rsidR="00380067" w:rsidRPr="005579B5" w:rsidRDefault="00380067" w:rsidP="007B5973">
            <w:pPr>
              <w:widowControl w:val="0"/>
              <w:suppressAutoHyphens w:val="0"/>
              <w:spacing w:after="0"/>
              <w:jc w:val="center"/>
              <w:rPr>
                <w:rFonts w:cs="Tahoma"/>
                <w:szCs w:val="22"/>
              </w:rPr>
            </w:pPr>
            <w:r w:rsidRPr="00F73448">
              <w:rPr>
                <w:lang w:eastAsia="en-US"/>
              </w:rPr>
              <w:t>Βλ</w:t>
            </w:r>
            <w:r w:rsidRPr="00D6749C">
              <w:rPr>
                <w:lang w:eastAsia="en-US"/>
              </w:rPr>
              <w:t xml:space="preserve">. </w:t>
            </w:r>
            <w:r w:rsidRPr="00F73448">
              <w:rPr>
                <w:lang w:eastAsia="en-US"/>
              </w:rPr>
              <w:t>Παρ</w:t>
            </w:r>
            <w:r w:rsidRPr="00D6749C">
              <w:rPr>
                <w:lang w:eastAsia="en-US"/>
              </w:rPr>
              <w:t xml:space="preserve">. </w:t>
            </w:r>
            <w:r w:rsidR="00D6749C">
              <w:rPr>
                <w:lang w:eastAsia="en-US"/>
              </w:rPr>
              <w:t>1.1.1</w:t>
            </w:r>
          </w:p>
        </w:tc>
      </w:tr>
      <w:tr w:rsidR="00380067" w:rsidRPr="00C56062" w14:paraId="3C72E937" w14:textId="77777777" w:rsidTr="000441E2">
        <w:tc>
          <w:tcPr>
            <w:tcW w:w="3003" w:type="dxa"/>
            <w:vAlign w:val="center"/>
          </w:tcPr>
          <w:p w14:paraId="7D991C23" w14:textId="77777777" w:rsidR="00380067" w:rsidRDefault="00380067" w:rsidP="00380067">
            <w:pPr>
              <w:widowControl w:val="0"/>
              <w:rPr>
                <w:rFonts w:cs="Tahoma"/>
                <w:color w:val="FF0000"/>
                <w:szCs w:val="22"/>
              </w:rPr>
            </w:pPr>
            <w:r>
              <w:rPr>
                <w:rFonts w:cs="Tahoma"/>
                <w:szCs w:val="22"/>
              </w:rPr>
              <w:t>Φορέας Χρηματοδότησης</w:t>
            </w:r>
          </w:p>
        </w:tc>
        <w:tc>
          <w:tcPr>
            <w:tcW w:w="3375" w:type="dxa"/>
            <w:vAlign w:val="center"/>
          </w:tcPr>
          <w:p w14:paraId="75D97508" w14:textId="77777777" w:rsidR="00380067" w:rsidRDefault="00380067" w:rsidP="00380067">
            <w:pPr>
              <w:widowControl w:val="0"/>
              <w:jc w:val="center"/>
              <w:rPr>
                <w:rFonts w:cs="Tahoma"/>
                <w:szCs w:val="22"/>
              </w:rPr>
            </w:pPr>
            <w:r w:rsidRPr="00D31CFD">
              <w:rPr>
                <w:rFonts w:cs="Tahoma"/>
                <w:szCs w:val="22"/>
                <w:lang w:eastAsia="en-US"/>
              </w:rPr>
              <w:t xml:space="preserve">Υπουργείο </w:t>
            </w:r>
            <w:r>
              <w:rPr>
                <w:rFonts w:cs="Tahoma"/>
                <w:szCs w:val="22"/>
                <w:lang w:eastAsia="en-US"/>
              </w:rPr>
              <w:t xml:space="preserve">Κοινωνικής Συνοχής και Οικογένειας </w:t>
            </w:r>
          </w:p>
        </w:tc>
        <w:tc>
          <w:tcPr>
            <w:tcW w:w="3167" w:type="dxa"/>
            <w:vAlign w:val="center"/>
          </w:tcPr>
          <w:p w14:paraId="326B99BC" w14:textId="77777777" w:rsidR="00380067" w:rsidRPr="001E21BD" w:rsidRDefault="000B7D88" w:rsidP="00380067">
            <w:pPr>
              <w:widowControl w:val="0"/>
              <w:suppressAutoHyphens w:val="0"/>
              <w:spacing w:after="0"/>
            </w:pPr>
            <w:hyperlink r:id="rId40" w:history="1">
              <w:r w:rsidR="00380067" w:rsidRPr="003F3DA9">
                <w:rPr>
                  <w:rStyle w:val="-"/>
                </w:rPr>
                <w:t>https://mi</w:t>
              </w:r>
              <w:r w:rsidR="00380067" w:rsidRPr="003F3DA9">
                <w:rPr>
                  <w:rStyle w:val="-"/>
                  <w:lang w:val="en-US"/>
                </w:rPr>
                <w:t>n</w:t>
              </w:r>
              <w:r w:rsidR="00380067" w:rsidRPr="003F3DA9">
                <w:rPr>
                  <w:rStyle w:val="-"/>
                </w:rPr>
                <w:t>scfa.gov.gr</w:t>
              </w:r>
            </w:hyperlink>
          </w:p>
          <w:p w14:paraId="64F59570" w14:textId="7C5FDEB3" w:rsidR="00380067" w:rsidRPr="00A92B84" w:rsidRDefault="00380067" w:rsidP="00380067">
            <w:pPr>
              <w:widowControl w:val="0"/>
              <w:jc w:val="center"/>
              <w:rPr>
                <w:rFonts w:cs="Tahoma"/>
                <w:szCs w:val="22"/>
              </w:rPr>
            </w:pPr>
            <w:r w:rsidRPr="001E21BD">
              <w:rPr>
                <w:lang w:eastAsia="en-US"/>
              </w:rPr>
              <w:t xml:space="preserve">Βλ. Παρ. </w:t>
            </w:r>
            <w:r w:rsidR="00E340DF">
              <w:t>1.1.2</w:t>
            </w:r>
          </w:p>
        </w:tc>
      </w:tr>
      <w:tr w:rsidR="00380067" w:rsidRPr="00C56062" w14:paraId="09186B85" w14:textId="77777777" w:rsidTr="000441E2">
        <w:tc>
          <w:tcPr>
            <w:tcW w:w="3003" w:type="dxa"/>
            <w:vAlign w:val="center"/>
          </w:tcPr>
          <w:p w14:paraId="1F69C2AB" w14:textId="77777777" w:rsidR="00380067" w:rsidRDefault="00380067" w:rsidP="00380067">
            <w:pPr>
              <w:widowControl w:val="0"/>
              <w:rPr>
                <w:rFonts w:cs="Tahoma"/>
                <w:szCs w:val="22"/>
              </w:rPr>
            </w:pPr>
            <w:r>
              <w:rPr>
                <w:rFonts w:cs="Tahoma"/>
                <w:szCs w:val="22"/>
              </w:rPr>
              <w:t>Κύριος του Έργου</w:t>
            </w:r>
          </w:p>
        </w:tc>
        <w:tc>
          <w:tcPr>
            <w:tcW w:w="3375" w:type="dxa"/>
            <w:vAlign w:val="center"/>
          </w:tcPr>
          <w:p w14:paraId="375DCBE0" w14:textId="77777777" w:rsidR="00380067" w:rsidRPr="00571C6A" w:rsidRDefault="00380067" w:rsidP="00380067">
            <w:pPr>
              <w:widowControl w:val="0"/>
              <w:jc w:val="center"/>
              <w:rPr>
                <w:rFonts w:cs="Tahoma"/>
                <w:szCs w:val="22"/>
              </w:rPr>
            </w:pPr>
            <w:r w:rsidRPr="00D31CFD">
              <w:rPr>
                <w:rFonts w:cs="Tahoma"/>
                <w:szCs w:val="22"/>
                <w:lang w:eastAsia="en-US"/>
              </w:rPr>
              <w:t xml:space="preserve">Υπουργείο </w:t>
            </w:r>
            <w:r>
              <w:rPr>
                <w:rFonts w:cs="Tahoma"/>
                <w:szCs w:val="22"/>
                <w:lang w:eastAsia="en-US"/>
              </w:rPr>
              <w:t xml:space="preserve">Κοινωνικής Συνοχής και Οικογένειας </w:t>
            </w:r>
          </w:p>
        </w:tc>
        <w:tc>
          <w:tcPr>
            <w:tcW w:w="3167" w:type="dxa"/>
            <w:vAlign w:val="center"/>
          </w:tcPr>
          <w:p w14:paraId="24631B3B" w14:textId="228B2EE8" w:rsidR="00380067" w:rsidRPr="007B5973" w:rsidRDefault="00380067" w:rsidP="00380067">
            <w:pPr>
              <w:widowControl w:val="0"/>
              <w:jc w:val="center"/>
              <w:rPr>
                <w:rFonts w:cs="Tahoma"/>
                <w:szCs w:val="22"/>
                <w:lang w:val="en-US"/>
              </w:rPr>
            </w:pPr>
            <w:proofErr w:type="spellStart"/>
            <w:r>
              <w:rPr>
                <w:rFonts w:cs="Tahoma"/>
                <w:szCs w:val="22"/>
              </w:rPr>
              <w:t>Βλ</w:t>
            </w:r>
            <w:proofErr w:type="spellEnd"/>
            <w:r w:rsidRPr="007B5973">
              <w:rPr>
                <w:rFonts w:cs="Tahoma"/>
                <w:szCs w:val="22"/>
                <w:lang w:val="en-US"/>
              </w:rPr>
              <w:t xml:space="preserve">. </w:t>
            </w:r>
            <w:r>
              <w:rPr>
                <w:rFonts w:cs="Tahoma"/>
                <w:szCs w:val="22"/>
              </w:rPr>
              <w:t>Παρ</w:t>
            </w:r>
            <w:r w:rsidRPr="007B5973">
              <w:rPr>
                <w:rFonts w:cs="Tahoma"/>
                <w:szCs w:val="22"/>
                <w:lang w:val="en-US"/>
              </w:rPr>
              <w:t xml:space="preserve">. </w:t>
            </w:r>
            <w:r w:rsidR="00E340DF">
              <w:t>1.1.3</w:t>
            </w:r>
          </w:p>
        </w:tc>
      </w:tr>
      <w:tr w:rsidR="00380067" w:rsidRPr="00C56062" w14:paraId="78A828A2" w14:textId="77777777" w:rsidTr="000441E2">
        <w:tc>
          <w:tcPr>
            <w:tcW w:w="3003" w:type="dxa"/>
            <w:vAlign w:val="center"/>
          </w:tcPr>
          <w:p w14:paraId="08E192EE" w14:textId="77777777" w:rsidR="00380067" w:rsidRDefault="00380067" w:rsidP="00380067">
            <w:pPr>
              <w:widowControl w:val="0"/>
              <w:rPr>
                <w:rFonts w:cs="Tahoma"/>
                <w:szCs w:val="22"/>
              </w:rPr>
            </w:pPr>
            <w:r>
              <w:rPr>
                <w:rFonts w:cs="Tahoma"/>
                <w:szCs w:val="22"/>
              </w:rPr>
              <w:t>Φορέας Λειτουργίας του Έργου</w:t>
            </w:r>
          </w:p>
        </w:tc>
        <w:tc>
          <w:tcPr>
            <w:tcW w:w="3375" w:type="dxa"/>
            <w:vAlign w:val="center"/>
          </w:tcPr>
          <w:p w14:paraId="50CE5E1F" w14:textId="77777777" w:rsidR="00380067" w:rsidRDefault="00380067" w:rsidP="00380067">
            <w:pPr>
              <w:widowControl w:val="0"/>
              <w:jc w:val="center"/>
              <w:rPr>
                <w:rFonts w:cs="Tahoma"/>
                <w:szCs w:val="22"/>
              </w:rPr>
            </w:pPr>
            <w:r w:rsidRPr="00D31CFD">
              <w:rPr>
                <w:rFonts w:cs="Tahoma"/>
                <w:szCs w:val="22"/>
                <w:lang w:eastAsia="en-US"/>
              </w:rPr>
              <w:t xml:space="preserve">Υπουργείο </w:t>
            </w:r>
            <w:r>
              <w:rPr>
                <w:rFonts w:cs="Tahoma"/>
                <w:szCs w:val="22"/>
                <w:lang w:eastAsia="en-US"/>
              </w:rPr>
              <w:t xml:space="preserve">Κοινωνικής Συνοχής και Οικογένειας </w:t>
            </w:r>
          </w:p>
        </w:tc>
        <w:tc>
          <w:tcPr>
            <w:tcW w:w="3167" w:type="dxa"/>
            <w:vAlign w:val="center"/>
          </w:tcPr>
          <w:p w14:paraId="17FDA4CE" w14:textId="2C5E27E4" w:rsidR="00380067" w:rsidRPr="007B5973" w:rsidRDefault="00380067" w:rsidP="00380067">
            <w:pPr>
              <w:widowControl w:val="0"/>
              <w:jc w:val="center"/>
              <w:rPr>
                <w:rFonts w:cs="Tahoma"/>
                <w:szCs w:val="22"/>
                <w:lang w:val="en-US"/>
              </w:rPr>
            </w:pPr>
            <w:proofErr w:type="spellStart"/>
            <w:r>
              <w:rPr>
                <w:rFonts w:cs="Tahoma"/>
                <w:szCs w:val="22"/>
              </w:rPr>
              <w:t>Βλ</w:t>
            </w:r>
            <w:proofErr w:type="spellEnd"/>
            <w:r w:rsidRPr="007B5973">
              <w:rPr>
                <w:rFonts w:cs="Tahoma"/>
                <w:szCs w:val="22"/>
                <w:lang w:val="en-US"/>
              </w:rPr>
              <w:t xml:space="preserve">. </w:t>
            </w:r>
            <w:r>
              <w:rPr>
                <w:rFonts w:cs="Tahoma"/>
                <w:szCs w:val="22"/>
              </w:rPr>
              <w:t>Παρ</w:t>
            </w:r>
            <w:r w:rsidRPr="007B5973">
              <w:rPr>
                <w:rFonts w:cs="Tahoma"/>
                <w:szCs w:val="22"/>
                <w:lang w:val="en-US"/>
              </w:rPr>
              <w:t xml:space="preserve">. </w:t>
            </w:r>
            <w:r w:rsidR="00E340DF">
              <w:t>1.1.3</w:t>
            </w:r>
          </w:p>
        </w:tc>
      </w:tr>
      <w:tr w:rsidR="00380067" w:rsidRPr="00C56062" w14:paraId="76C64456" w14:textId="77777777" w:rsidTr="000441E2">
        <w:tc>
          <w:tcPr>
            <w:tcW w:w="3003" w:type="dxa"/>
            <w:vAlign w:val="center"/>
          </w:tcPr>
          <w:p w14:paraId="662BB8B9" w14:textId="77777777" w:rsidR="00380067" w:rsidRDefault="00380067" w:rsidP="00380067">
            <w:pPr>
              <w:widowControl w:val="0"/>
              <w:rPr>
                <w:rFonts w:cs="Tahoma"/>
                <w:szCs w:val="22"/>
              </w:rPr>
            </w:pPr>
            <w:r>
              <w:rPr>
                <w:rFonts w:cs="Tahoma"/>
                <w:szCs w:val="22"/>
              </w:rPr>
              <w:t>Όργανα &amp; Επιτροπές Παρακολούθησης, Διακυβέρνησης και Ελέγχου του Έργου</w:t>
            </w:r>
          </w:p>
        </w:tc>
        <w:tc>
          <w:tcPr>
            <w:tcW w:w="3375" w:type="dxa"/>
            <w:vAlign w:val="center"/>
          </w:tcPr>
          <w:p w14:paraId="365A845F" w14:textId="77777777" w:rsidR="00380067" w:rsidRDefault="00380067" w:rsidP="00380067">
            <w:pPr>
              <w:widowControl w:val="0"/>
              <w:jc w:val="center"/>
              <w:rPr>
                <w:rFonts w:cs="Tahoma"/>
                <w:szCs w:val="22"/>
              </w:rPr>
            </w:pPr>
            <w:r>
              <w:rPr>
                <w:rFonts w:cs="Tahoma"/>
                <w:szCs w:val="22"/>
              </w:rPr>
              <w:t>-</w:t>
            </w:r>
          </w:p>
        </w:tc>
        <w:tc>
          <w:tcPr>
            <w:tcW w:w="3167" w:type="dxa"/>
            <w:vAlign w:val="center"/>
          </w:tcPr>
          <w:p w14:paraId="49951152" w14:textId="043D8124" w:rsidR="00380067" w:rsidRPr="007B5973" w:rsidRDefault="00380067" w:rsidP="00380067">
            <w:pPr>
              <w:widowControl w:val="0"/>
              <w:jc w:val="center"/>
              <w:rPr>
                <w:rFonts w:cs="Tahoma"/>
                <w:szCs w:val="22"/>
                <w:lang w:val="en-US"/>
              </w:rPr>
            </w:pPr>
            <w:proofErr w:type="spellStart"/>
            <w:r>
              <w:rPr>
                <w:rFonts w:cs="Tahoma"/>
                <w:szCs w:val="22"/>
              </w:rPr>
              <w:t>Βλ</w:t>
            </w:r>
            <w:proofErr w:type="spellEnd"/>
            <w:r w:rsidRPr="007B5973">
              <w:rPr>
                <w:rFonts w:cs="Tahoma"/>
                <w:szCs w:val="22"/>
                <w:lang w:val="en-US"/>
              </w:rPr>
              <w:t xml:space="preserve">. </w:t>
            </w:r>
            <w:proofErr w:type="spellStart"/>
            <w:r>
              <w:rPr>
                <w:rFonts w:cs="Tahoma"/>
                <w:szCs w:val="22"/>
              </w:rPr>
              <w:t>παρ</w:t>
            </w:r>
            <w:proofErr w:type="spellEnd"/>
            <w:r w:rsidRPr="007B5973">
              <w:rPr>
                <w:rFonts w:cs="Tahoma"/>
                <w:szCs w:val="22"/>
                <w:lang w:val="en-US"/>
              </w:rPr>
              <w:t xml:space="preserve">. </w:t>
            </w:r>
            <w:r w:rsidR="00D6749C">
              <w:rPr>
                <w:rFonts w:cs="Tahoma"/>
                <w:szCs w:val="22"/>
              </w:rPr>
              <w:t>1.1.4</w:t>
            </w:r>
          </w:p>
        </w:tc>
      </w:tr>
    </w:tbl>
    <w:p w14:paraId="2F38975F" w14:textId="1367B04A" w:rsidR="009244F1" w:rsidRDefault="009244F1" w:rsidP="007B5973">
      <w:pPr>
        <w:pStyle w:val="31"/>
        <w:numPr>
          <w:ilvl w:val="2"/>
          <w:numId w:val="560"/>
        </w:numPr>
        <w:ind w:left="851" w:hanging="709"/>
      </w:pPr>
      <w:bookmarkStart w:id="399" w:name="_Toc156576655"/>
      <w:bookmarkStart w:id="400" w:name="_Toc176345049"/>
      <w:r>
        <w:t>Φορέας Υλοποίησης – Αναθέτουσα Αρχή</w:t>
      </w:r>
      <w:bookmarkEnd w:id="399"/>
      <w:bookmarkEnd w:id="400"/>
    </w:p>
    <w:p w14:paraId="2913E25E" w14:textId="77777777" w:rsidR="009244F1" w:rsidRDefault="009244F1" w:rsidP="009244F1">
      <w:pPr>
        <w:rPr>
          <w:rFonts w:cs="Tahoma"/>
          <w:color w:val="000000" w:themeColor="text1"/>
          <w:szCs w:val="22"/>
        </w:rPr>
      </w:pPr>
      <w:r>
        <w:rPr>
          <w:rFonts w:cs="Tahoma"/>
          <w:color w:val="000000" w:themeColor="text1"/>
          <w:szCs w:val="22"/>
        </w:rPr>
        <w:t>Η «</w:t>
      </w:r>
      <w:r w:rsidRPr="00E27234">
        <w:rPr>
          <w:rFonts w:cs="Tahoma"/>
          <w:b/>
          <w:bCs/>
          <w:color w:val="000000" w:themeColor="text1"/>
          <w:szCs w:val="22"/>
        </w:rPr>
        <w:t xml:space="preserve">Κοινωνία της Πληροφορίας </w:t>
      </w:r>
      <w:r w:rsidRPr="00E27234">
        <w:rPr>
          <w:rFonts w:cs="Tahoma"/>
          <w:b/>
          <w:bCs/>
          <w:szCs w:val="22"/>
        </w:rPr>
        <w:t>Μ.</w:t>
      </w:r>
      <w:r w:rsidRPr="00E27234">
        <w:rPr>
          <w:rFonts w:cs="Tahoma"/>
          <w:b/>
          <w:bCs/>
          <w:color w:val="000000" w:themeColor="text1"/>
          <w:szCs w:val="22"/>
        </w:rPr>
        <w:t>Α.Ε.</w:t>
      </w:r>
      <w:r>
        <w:rPr>
          <w:rFonts w:cs="Tahoma"/>
          <w:color w:val="000000" w:themeColor="text1"/>
          <w:szCs w:val="22"/>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7ADFF53B" w14:textId="77777777" w:rsidR="009244F1" w:rsidRDefault="009244F1" w:rsidP="009244F1">
      <w:pPr>
        <w:rPr>
          <w:rFonts w:cs="Tahoma"/>
          <w:color w:val="000000" w:themeColor="text1"/>
          <w:szCs w:val="22"/>
        </w:rPr>
      </w:pPr>
      <w:r>
        <w:rPr>
          <w:rFonts w:cs="Tahoma"/>
          <w:color w:val="000000" w:themeColor="text1"/>
          <w:szCs w:val="22"/>
        </w:rPr>
        <w:t>Βασικός σκοπός της Εταιρείας, όπως ορίζεται στην τελευταία τροποποίηση του καταστατικού αυτής (ΦΕΚ 343/Β/07-02-2020), είναι:</w:t>
      </w:r>
    </w:p>
    <w:p w14:paraId="7CCFC467" w14:textId="77777777" w:rsidR="009244F1" w:rsidRDefault="009244F1" w:rsidP="009244F1">
      <w:pPr>
        <w:ind w:left="1134" w:hanging="567"/>
        <w:rPr>
          <w:rFonts w:cs="Tahoma"/>
          <w:color w:val="000000" w:themeColor="text1"/>
          <w:szCs w:val="22"/>
        </w:rPr>
      </w:pPr>
      <w:r>
        <w:rPr>
          <w:rFonts w:cs="Tahoma"/>
          <w:color w:val="000000" w:themeColor="text1"/>
          <w:szCs w:val="22"/>
        </w:rPr>
        <w:lastRenderedPageBreak/>
        <w:t xml:space="preserve">α) </w:t>
      </w:r>
      <w:r>
        <w:rPr>
          <w:rFonts w:cs="Tahoma"/>
          <w:color w:val="000000" w:themeColor="text1"/>
          <w:szCs w:val="22"/>
        </w:rPr>
        <w:tab/>
        <w:t xml:space="preserve">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Pr>
          <w:rFonts w:cs="Tahoma"/>
          <w:color w:val="000000" w:themeColor="text1"/>
          <w:szCs w:val="22"/>
        </w:rPr>
        <w:t>ενωσιακούς</w:t>
      </w:r>
      <w:proofErr w:type="spellEnd"/>
      <w:r>
        <w:rPr>
          <w:rFonts w:cs="Tahoma"/>
          <w:color w:val="000000" w:themeColor="text1"/>
          <w:szCs w:val="22"/>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49AE99E1"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β) </w:t>
      </w:r>
      <w:r>
        <w:rPr>
          <w:rFonts w:cs="Tahoma"/>
          <w:color w:val="000000" w:themeColor="text1"/>
          <w:szCs w:val="22"/>
        </w:rPr>
        <w:tab/>
        <w:t xml:space="preserve">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Pr>
          <w:rFonts w:cs="Tahoma"/>
          <w:color w:val="000000" w:themeColor="text1"/>
          <w:szCs w:val="22"/>
        </w:rPr>
        <w:t>ενωσιακούς</w:t>
      </w:r>
      <w:proofErr w:type="spellEnd"/>
      <w:r>
        <w:rPr>
          <w:rFonts w:cs="Tahoma"/>
          <w:color w:val="000000" w:themeColor="text1"/>
          <w:szCs w:val="22"/>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4A522D52"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γ) </w:t>
      </w:r>
      <w:r>
        <w:rPr>
          <w:rFonts w:cs="Tahoma"/>
          <w:color w:val="000000" w:themeColor="text1"/>
          <w:szCs w:val="22"/>
        </w:rPr>
        <w:tab/>
        <w:t xml:space="preserve">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4DA181CC"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δ) </w:t>
      </w:r>
      <w:r>
        <w:rPr>
          <w:rFonts w:cs="Tahoma"/>
          <w:color w:val="000000" w:themeColor="text1"/>
          <w:szCs w:val="22"/>
        </w:rPr>
        <w:tab/>
        <w:t xml:space="preserve">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47FD553D"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ε) </w:t>
      </w:r>
      <w:r>
        <w:rPr>
          <w:rFonts w:cs="Tahoma"/>
          <w:color w:val="000000" w:themeColor="text1"/>
          <w:szCs w:val="22"/>
        </w:rPr>
        <w:tab/>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5CBBCEBD" w14:textId="77777777" w:rsidR="009244F1" w:rsidRDefault="009244F1" w:rsidP="009244F1">
      <w:pPr>
        <w:ind w:left="1134" w:hanging="567"/>
        <w:rPr>
          <w:rFonts w:cs="Tahoma"/>
          <w:color w:val="000000" w:themeColor="text1"/>
          <w:szCs w:val="22"/>
        </w:rPr>
      </w:pPr>
      <w:proofErr w:type="spellStart"/>
      <w:r>
        <w:rPr>
          <w:rFonts w:cs="Tahoma"/>
          <w:color w:val="000000" w:themeColor="text1"/>
          <w:szCs w:val="22"/>
        </w:rPr>
        <w:t>στ</w:t>
      </w:r>
      <w:proofErr w:type="spellEnd"/>
      <w:r>
        <w:rPr>
          <w:rFonts w:cs="Tahoma"/>
          <w:color w:val="000000" w:themeColor="text1"/>
          <w:szCs w:val="22"/>
        </w:rPr>
        <w:t xml:space="preserve">) </w:t>
      </w:r>
      <w:r>
        <w:rPr>
          <w:rFonts w:cs="Tahoma"/>
          <w:color w:val="000000" w:themeColor="text1"/>
          <w:szCs w:val="22"/>
        </w:rPr>
        <w:tab/>
        <w:t xml:space="preserve">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Pr>
          <w:rFonts w:cs="Tahoma"/>
          <w:color w:val="000000" w:themeColor="text1"/>
          <w:szCs w:val="22"/>
        </w:rPr>
        <w:t>ενωσιακή</w:t>
      </w:r>
      <w:proofErr w:type="spellEnd"/>
      <w:r>
        <w:rPr>
          <w:rFonts w:cs="Tahoma"/>
          <w:color w:val="000000" w:themeColor="text1"/>
          <w:szCs w:val="22"/>
        </w:rPr>
        <w:t xml:space="preserve"> ή/και εθνική) ύστερα από αίτηση του φορέα και υπογραφή σχετικής προγραμματικής συμφωνίας με την εταιρεία.</w:t>
      </w:r>
    </w:p>
    <w:p w14:paraId="2BF710BD"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ζ) </w:t>
      </w:r>
      <w:r>
        <w:rPr>
          <w:rFonts w:cs="Tahoma"/>
          <w:color w:val="000000" w:themeColor="text1"/>
          <w:szCs w:val="22"/>
        </w:rPr>
        <w:tab/>
        <w:t xml:space="preserve">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049E19A"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η) </w:t>
      </w:r>
      <w:r>
        <w:rPr>
          <w:rFonts w:cs="Tahoma"/>
          <w:color w:val="000000" w:themeColor="text1"/>
          <w:szCs w:val="22"/>
        </w:rPr>
        <w:tab/>
        <w:t xml:space="preserve">Η ανάληψη της υλοποίησης ενεργειών τεχνικής βοήθειας που χρηματοδοτούνται από επιχειρησιακά προγράμματα του ΕΣΠΑ ή/και από άλλα συγχρηματοδοτούμενα </w:t>
      </w:r>
      <w:r>
        <w:rPr>
          <w:rFonts w:cs="Tahoma"/>
          <w:color w:val="000000" w:themeColor="text1"/>
          <w:szCs w:val="22"/>
        </w:rPr>
        <w:lastRenderedPageBreak/>
        <w:t xml:space="preserve">προγράμματα ή/και εθνικά προγράμματα με πηγή χρηματοδότησης </w:t>
      </w:r>
      <w:proofErr w:type="spellStart"/>
      <w:r>
        <w:rPr>
          <w:rFonts w:cs="Tahoma"/>
          <w:color w:val="000000" w:themeColor="text1"/>
          <w:szCs w:val="22"/>
        </w:rPr>
        <w:t>ενωσιακούς</w:t>
      </w:r>
      <w:proofErr w:type="spellEnd"/>
      <w:r>
        <w:rPr>
          <w:rFonts w:cs="Tahoma"/>
          <w:color w:val="000000" w:themeColor="text1"/>
          <w:szCs w:val="22"/>
        </w:rPr>
        <w:t xml:space="preserve"> ή/και εθνικούς πόρους ή/ και μέσω του Προγράμματος Δημοσίων Επενδύσεων. </w:t>
      </w:r>
    </w:p>
    <w:p w14:paraId="6D609A99"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θ) </w:t>
      </w:r>
      <w:r>
        <w:rPr>
          <w:rFonts w:cs="Tahoma"/>
          <w:color w:val="000000" w:themeColor="text1"/>
          <w:szCs w:val="22"/>
        </w:rPr>
        <w:tab/>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E17CEA1" w14:textId="77777777" w:rsidR="009244F1" w:rsidRDefault="009244F1" w:rsidP="009244F1">
      <w:pPr>
        <w:ind w:left="1134" w:hanging="567"/>
        <w:rPr>
          <w:rFonts w:cs="Tahoma"/>
          <w:color w:val="000000" w:themeColor="text1"/>
          <w:szCs w:val="22"/>
        </w:rPr>
      </w:pPr>
      <w:r>
        <w:rPr>
          <w:rFonts w:cs="Tahoma"/>
          <w:color w:val="000000" w:themeColor="text1"/>
          <w:szCs w:val="22"/>
        </w:rPr>
        <w:t xml:space="preserve">ι) </w:t>
      </w:r>
      <w:r>
        <w:rPr>
          <w:rFonts w:cs="Tahoma"/>
          <w:color w:val="000000" w:themeColor="text1"/>
          <w:szCs w:val="22"/>
        </w:rPr>
        <w:tab/>
        <w:t xml:space="preserve">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Pr>
          <w:rFonts w:cs="Tahoma"/>
          <w:color w:val="000000" w:themeColor="text1"/>
          <w:szCs w:val="22"/>
        </w:rPr>
        <w:t>διέπεται</w:t>
      </w:r>
      <w:proofErr w:type="spellEnd"/>
      <w:r>
        <w:rPr>
          <w:rFonts w:cs="Tahoma"/>
          <w:color w:val="000000" w:themeColor="text1"/>
          <w:szCs w:val="22"/>
        </w:rPr>
        <w:t xml:space="preserve"> από τεχνολογίες πληροφορικής και ηλεκτρονικών επικοινωνιών. </w:t>
      </w:r>
    </w:p>
    <w:p w14:paraId="625EB175" w14:textId="77777777" w:rsidR="009244F1" w:rsidRDefault="009244F1" w:rsidP="009244F1">
      <w:pPr>
        <w:ind w:left="1134" w:hanging="567"/>
        <w:rPr>
          <w:rFonts w:cs="Tahoma"/>
          <w:color w:val="000000" w:themeColor="text1"/>
          <w:szCs w:val="22"/>
        </w:rPr>
      </w:pPr>
      <w:proofErr w:type="spellStart"/>
      <w:r>
        <w:rPr>
          <w:rFonts w:cs="Tahoma"/>
          <w:color w:val="000000" w:themeColor="text1"/>
          <w:szCs w:val="22"/>
        </w:rPr>
        <w:t>ια</w:t>
      </w:r>
      <w:proofErr w:type="spellEnd"/>
      <w:r>
        <w:rPr>
          <w:rFonts w:cs="Tahoma"/>
          <w:color w:val="000000" w:themeColor="text1"/>
          <w:szCs w:val="22"/>
        </w:rPr>
        <w:t>)</w:t>
      </w:r>
      <w:r>
        <w:rPr>
          <w:rFonts w:cs="Tahoma"/>
          <w:szCs w:val="22"/>
        </w:rPr>
        <w:t xml:space="preserve"> </w:t>
      </w:r>
      <w:r>
        <w:rPr>
          <w:rFonts w:cs="Tahoma"/>
          <w:szCs w:val="22"/>
        </w:rPr>
        <w:tab/>
      </w:r>
      <w:r>
        <w:rPr>
          <w:rFonts w:cs="Tahoma"/>
          <w:color w:val="000000" w:themeColor="text1"/>
          <w:szCs w:val="22"/>
        </w:rPr>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65CAAD78" w14:textId="77777777" w:rsidR="009244F1" w:rsidRPr="00C01E73" w:rsidRDefault="009244F1" w:rsidP="007B5973">
      <w:pPr>
        <w:pStyle w:val="31"/>
        <w:numPr>
          <w:ilvl w:val="2"/>
          <w:numId w:val="560"/>
        </w:numPr>
        <w:ind w:left="851" w:hanging="709"/>
      </w:pPr>
      <w:bookmarkStart w:id="401" w:name="_Toc156576656"/>
      <w:bookmarkStart w:id="402" w:name="_Toc176345050"/>
      <w:r w:rsidRPr="00C01E73">
        <w:t>Φορέας Χρηματοδότησης</w:t>
      </w:r>
      <w:bookmarkEnd w:id="401"/>
      <w:bookmarkEnd w:id="402"/>
      <w:r w:rsidRPr="00C01E73">
        <w:t xml:space="preserve"> </w:t>
      </w:r>
    </w:p>
    <w:p w14:paraId="2B6DB7E0" w14:textId="77777777" w:rsidR="009244F1" w:rsidRDefault="009244F1" w:rsidP="009244F1">
      <w:pPr>
        <w:rPr>
          <w:rFonts w:cs="Tahoma"/>
          <w:color w:val="000000" w:themeColor="text1"/>
          <w:szCs w:val="22"/>
        </w:rPr>
      </w:pPr>
      <w:r>
        <w:rPr>
          <w:rFonts w:cs="Tahoma"/>
          <w:color w:val="000000" w:themeColor="text1"/>
          <w:szCs w:val="22"/>
        </w:rPr>
        <w:t xml:space="preserve">Φορέας Χρηματοδότησης είναι το </w:t>
      </w:r>
      <w:r w:rsidRPr="00506A5B">
        <w:rPr>
          <w:rFonts w:eastAsia="SimSun"/>
          <w:bCs/>
          <w:szCs w:val="20"/>
        </w:rPr>
        <w:t>Υπουργείο Κοινωνικής Συνοχής και Οικογένειας</w:t>
      </w:r>
      <w:r>
        <w:rPr>
          <w:rFonts w:cs="Tahoma"/>
          <w:color w:val="000000" w:themeColor="text1"/>
          <w:szCs w:val="22"/>
        </w:rPr>
        <w:t>.</w:t>
      </w:r>
    </w:p>
    <w:p w14:paraId="2B33D9B4" w14:textId="77777777" w:rsidR="009244F1" w:rsidRPr="00C01E73" w:rsidRDefault="009244F1" w:rsidP="007B5973">
      <w:pPr>
        <w:pStyle w:val="31"/>
        <w:numPr>
          <w:ilvl w:val="2"/>
          <w:numId w:val="560"/>
        </w:numPr>
        <w:ind w:left="851" w:hanging="709"/>
      </w:pPr>
      <w:bookmarkStart w:id="403" w:name="_Toc156576657"/>
      <w:bookmarkStart w:id="404" w:name="_Toc176345051"/>
      <w:r w:rsidRPr="00C01E73">
        <w:t>Φορέας Λειτουργίας και Κύριος του Έργου</w:t>
      </w:r>
      <w:bookmarkEnd w:id="403"/>
      <w:bookmarkEnd w:id="404"/>
      <w:r w:rsidRPr="00C01E73">
        <w:t xml:space="preserve"> </w:t>
      </w:r>
    </w:p>
    <w:p w14:paraId="7F33933F" w14:textId="77777777" w:rsidR="009244F1" w:rsidRDefault="009244F1" w:rsidP="009244F1">
      <w:pPr>
        <w:spacing w:line="276" w:lineRule="auto"/>
        <w:rPr>
          <w:rFonts w:cs="Tahoma"/>
        </w:rPr>
      </w:pPr>
      <w:r w:rsidRPr="00506A5B">
        <w:t>Φορέας Λειτουργίας και Κύριος του Έργου είναι το Υπουργείο Κοινωνικής Συνοχής και Οικογένειας.</w:t>
      </w:r>
    </w:p>
    <w:p w14:paraId="78A4D550" w14:textId="77777777" w:rsidR="009244F1" w:rsidRPr="00C01E73" w:rsidRDefault="009244F1" w:rsidP="007B5973">
      <w:pPr>
        <w:pStyle w:val="31"/>
        <w:numPr>
          <w:ilvl w:val="2"/>
          <w:numId w:val="560"/>
        </w:numPr>
        <w:ind w:left="851" w:hanging="709"/>
      </w:pPr>
      <w:bookmarkStart w:id="405" w:name="_Toc156576658"/>
      <w:bookmarkStart w:id="406" w:name="_Toc176345052"/>
      <w:r w:rsidRPr="00C01E73">
        <w:t>Όργανα &amp; Επιτροπές Παρακολούθησης, Διακυβέρνησης και Ελέγχου του Έργου</w:t>
      </w:r>
      <w:bookmarkEnd w:id="405"/>
      <w:bookmarkEnd w:id="406"/>
    </w:p>
    <w:p w14:paraId="669860F6" w14:textId="77777777" w:rsidR="009244F1" w:rsidRDefault="009244F1" w:rsidP="009244F1">
      <w:pPr>
        <w:rPr>
          <w:rFonts w:cs="Tahoma"/>
        </w:rPr>
      </w:pPr>
      <w:r>
        <w:rPr>
          <w:rFonts w:cs="Tahoma"/>
        </w:rPr>
        <w:t>Η πορεία εκτέλεσης και λειτουργίας του Έργου παρακολουθείται και συντονίζεται από τις παρακάτω επιμέρους επιτροπές/ομάδες που θα δρουν σε διαφορετικά επίπεδα.</w:t>
      </w:r>
    </w:p>
    <w:p w14:paraId="7ECCA3CA" w14:textId="77777777" w:rsidR="009244F1" w:rsidRDefault="009244F1" w:rsidP="009244F1">
      <w:pPr>
        <w:pStyle w:val="a6"/>
        <w:numPr>
          <w:ilvl w:val="0"/>
          <w:numId w:val="20"/>
        </w:numPr>
        <w:spacing w:line="240" w:lineRule="auto"/>
        <w:ind w:left="0" w:firstLine="6"/>
        <w:rPr>
          <w:rFonts w:cs="Tahoma"/>
          <w:b/>
          <w:bCs/>
        </w:rPr>
      </w:pPr>
      <w:r>
        <w:rPr>
          <w:rFonts w:cs="Tahoma"/>
          <w:b/>
          <w:bCs/>
        </w:rPr>
        <w:t>Επιτροπή Εποπτείας Προγραμματικής Συμφωνίας (ΕΕΠΣ)</w:t>
      </w:r>
    </w:p>
    <w:p w14:paraId="0BB48834" w14:textId="77777777" w:rsidR="00AE6447" w:rsidRPr="000A1F30" w:rsidRDefault="00AE6447" w:rsidP="00AE6447">
      <w:r w:rsidRPr="000A1F30">
        <w:t>Η ΕΕΠΣ</w:t>
      </w:r>
      <w:r>
        <w:t xml:space="preserve">: </w:t>
      </w:r>
      <w:r w:rsidRPr="000A1F30">
        <w:t xml:space="preserve"> </w:t>
      </w:r>
    </w:p>
    <w:p w14:paraId="27D9E445" w14:textId="77777777" w:rsidR="00AE6447" w:rsidRPr="00A401C7" w:rsidRDefault="00AE6447" w:rsidP="00AE6447">
      <w:pPr>
        <w:pStyle w:val="a6"/>
        <w:numPr>
          <w:ilvl w:val="0"/>
          <w:numId w:val="28"/>
        </w:numPr>
        <w:shd w:val="clear" w:color="auto" w:fill="FFFFFF"/>
        <w:suppressAutoHyphens w:val="0"/>
        <w:spacing w:before="120" w:line="240" w:lineRule="auto"/>
        <w:rPr>
          <w:rFonts w:ascii="Calibri" w:hAnsi="Calibri"/>
          <w:color w:val="333333"/>
          <w:lang w:eastAsia="en-US"/>
        </w:rPr>
      </w:pPr>
      <w:r w:rsidRPr="00A401C7">
        <w:rPr>
          <w:color w:val="333333"/>
        </w:rPr>
        <w:t>Είναι υπεύθυνη για το συντονισμό και την παρακολούθηση όλων των εργασιών που απαιτούνται για την εκτέλεση της Προγραμματικής Συμφωνίας.</w:t>
      </w:r>
    </w:p>
    <w:p w14:paraId="6D16F970" w14:textId="77777777" w:rsidR="00AE6447" w:rsidRPr="00A401C7" w:rsidRDefault="00AE6447" w:rsidP="00AE6447">
      <w:pPr>
        <w:pStyle w:val="a6"/>
        <w:numPr>
          <w:ilvl w:val="0"/>
          <w:numId w:val="28"/>
        </w:numPr>
        <w:shd w:val="clear" w:color="auto" w:fill="FFFFFF"/>
        <w:suppressAutoHyphens w:val="0"/>
        <w:spacing w:before="120" w:line="240" w:lineRule="auto"/>
        <w:rPr>
          <w:color w:val="333333"/>
        </w:rPr>
      </w:pPr>
      <w:r w:rsidRPr="00A401C7">
        <w:rPr>
          <w:color w:val="333333"/>
        </w:rPr>
        <w:t>Εισηγείται στα αρμόδια όργανα των συμβαλλόμενων μερών κάθε αναγκαίο μέτρο και ενέργεια για την υλοποίηση της Προγραμματικής Συμφωνίας.</w:t>
      </w:r>
    </w:p>
    <w:p w14:paraId="256C3DBE" w14:textId="77777777" w:rsidR="00AE6447" w:rsidRPr="00A401C7" w:rsidRDefault="00AE6447" w:rsidP="00AE6447">
      <w:pPr>
        <w:pStyle w:val="a6"/>
        <w:numPr>
          <w:ilvl w:val="0"/>
          <w:numId w:val="28"/>
        </w:numPr>
        <w:rPr>
          <w:color w:val="333333"/>
        </w:rPr>
      </w:pPr>
      <w:r w:rsidRPr="00A401C7">
        <w:rPr>
          <w:color w:val="333333"/>
        </w:rPr>
        <w:t xml:space="preserve">Εισηγείται την έγκριση για την έναρξη των διαδικασιών της επόμενης φάσης της Προγραμματικής Συμφωνίας. </w:t>
      </w:r>
    </w:p>
    <w:p w14:paraId="448965D5" w14:textId="77777777" w:rsidR="00AE6447" w:rsidRPr="00AE6447" w:rsidRDefault="00AE6447" w:rsidP="00AE6447">
      <w:pPr>
        <w:pStyle w:val="a6"/>
        <w:numPr>
          <w:ilvl w:val="0"/>
          <w:numId w:val="28"/>
        </w:numPr>
        <w:shd w:val="clear" w:color="auto" w:fill="FFFFFF"/>
        <w:suppressAutoHyphens w:val="0"/>
        <w:spacing w:before="120" w:line="240" w:lineRule="auto"/>
        <w:rPr>
          <w:color w:val="333333"/>
        </w:rPr>
      </w:pPr>
      <w:r w:rsidRPr="00AE6447">
        <w:rPr>
          <w:color w:val="333333"/>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661484FA" w14:textId="77777777" w:rsidR="009244F1" w:rsidRDefault="009244F1" w:rsidP="00A401C7">
      <w:pPr>
        <w:pStyle w:val="a6"/>
        <w:rPr>
          <w:rFonts w:cs="Tahoma"/>
        </w:rPr>
      </w:pPr>
    </w:p>
    <w:p w14:paraId="3C3E5A8A" w14:textId="77777777" w:rsidR="009244F1" w:rsidRDefault="009244F1" w:rsidP="009244F1">
      <w:pPr>
        <w:pStyle w:val="a6"/>
        <w:numPr>
          <w:ilvl w:val="0"/>
          <w:numId w:val="20"/>
        </w:numPr>
        <w:spacing w:line="240" w:lineRule="auto"/>
        <w:ind w:left="0" w:firstLine="0"/>
        <w:rPr>
          <w:rFonts w:cs="Tahoma"/>
          <w:b/>
          <w:bCs/>
        </w:rPr>
      </w:pPr>
      <w:r>
        <w:rPr>
          <w:rFonts w:cs="Tahoma"/>
          <w:b/>
          <w:bCs/>
        </w:rPr>
        <w:t>Ομάδα Διοίκησης Έργου (ΟΔΕ)</w:t>
      </w:r>
    </w:p>
    <w:p w14:paraId="3F24334E" w14:textId="77777777" w:rsidR="002F779C" w:rsidRPr="00D40611" w:rsidRDefault="002F779C" w:rsidP="002F779C">
      <w:r>
        <w:lastRenderedPageBreak/>
        <w:t xml:space="preserve">Στο πλαίσιο της Προγραμματικής Συμφωνίας που έχει υπογραφεί μεταξύ του Κυρίου του Έργου και της ΚτΠ ΜΑΕ </w:t>
      </w:r>
      <w:r w:rsidRPr="00D40611">
        <w:t xml:space="preserve">τα συμβαλλόμενα μέρη </w:t>
      </w:r>
      <w:r>
        <w:t>έχουν συστήσει</w:t>
      </w:r>
      <w:r w:rsidRPr="00D40611">
        <w:t xml:space="preserve"> Ομάδα Διοίκησης Έργου (ΟΔΕ), σύμφωνα με τα οριζόμενα στην Βίβλο Ψηφιακού Μετασχηματισμού, κεφάλαιο «5. Μοντέλο διακυβέρνησης και υλοποίησης», παράγραφος «5.2.5 Διαδικασίες υλοποίησης έργων», η οποία αποτελείται από τους:</w:t>
      </w:r>
    </w:p>
    <w:p w14:paraId="6AD102A3" w14:textId="77777777" w:rsidR="002F779C" w:rsidRPr="009674D0" w:rsidRDefault="002F779C" w:rsidP="002F779C">
      <w:pPr>
        <w:pStyle w:val="a6"/>
        <w:numPr>
          <w:ilvl w:val="1"/>
          <w:numId w:val="527"/>
        </w:numPr>
        <w:pBdr>
          <w:top w:val="nil"/>
          <w:left w:val="nil"/>
          <w:bottom w:val="nil"/>
          <w:right w:val="nil"/>
          <w:between w:val="nil"/>
          <w:bar w:val="nil"/>
        </w:pBdr>
        <w:spacing w:line="240" w:lineRule="auto"/>
        <w:ind w:left="567" w:hanging="567"/>
        <w:contextualSpacing w:val="0"/>
      </w:pPr>
      <w:r w:rsidRPr="009674D0">
        <w:t xml:space="preserve">Διοικητής Ψηφιακού Έργου (Project </w:t>
      </w:r>
      <w:proofErr w:type="spellStart"/>
      <w:r w:rsidRPr="009674D0">
        <w:t>Manager</w:t>
      </w:r>
      <w:proofErr w:type="spellEnd"/>
      <w:r w:rsidRPr="009674D0">
        <w:t>)</w:t>
      </w:r>
      <w:r w:rsidRPr="00A401C7">
        <w:rPr>
          <w:rStyle w:val="Hyperlink13"/>
          <w:lang w:val="el-GR"/>
        </w:rPr>
        <w:t>.</w:t>
      </w:r>
      <w:r w:rsidRPr="009674D0">
        <w:t xml:space="preserve"> Είναι υπεύθυνος διοίκησης και παρακολούθησης του Έργου. Συντονίζει την ομάδα έργου. Προέρχεται από τον Φορέα τον οποίον αφορά το έργο και ορίζεται από το Κύριο του Έργου.</w:t>
      </w:r>
    </w:p>
    <w:p w14:paraId="6F5F161B" w14:textId="77777777" w:rsidR="002F779C" w:rsidRPr="009674D0" w:rsidRDefault="002F779C" w:rsidP="002F779C">
      <w:pPr>
        <w:pStyle w:val="a6"/>
        <w:numPr>
          <w:ilvl w:val="1"/>
          <w:numId w:val="527"/>
        </w:numPr>
        <w:pBdr>
          <w:top w:val="nil"/>
          <w:left w:val="nil"/>
          <w:bottom w:val="nil"/>
          <w:right w:val="nil"/>
          <w:between w:val="nil"/>
          <w:bar w:val="nil"/>
        </w:pBdr>
        <w:spacing w:line="240" w:lineRule="auto"/>
        <w:ind w:left="567" w:hanging="567"/>
        <w:contextualSpacing w:val="0"/>
      </w:pPr>
      <w:r w:rsidRPr="009674D0">
        <w:t xml:space="preserve">Επιχειρησιακός Συντονιστής Ψηφιακής Δράσης (Project </w:t>
      </w:r>
      <w:proofErr w:type="spellStart"/>
      <w:r w:rsidRPr="009674D0">
        <w:t>Owner</w:t>
      </w:r>
      <w:proofErr w:type="spellEnd"/>
      <w:r w:rsidRPr="009674D0">
        <w:t>)</w:t>
      </w:r>
      <w:r>
        <w:t xml:space="preserve">. </w:t>
      </w:r>
      <w:r w:rsidRPr="009674D0">
        <w:t xml:space="preserve">Προέρχεται από τους φορείς που έχουν την αρμοδιότητα επιχειρησιακής λειτουργίας της ψηφιακής υπηρεσίας που θα υλοποιηθεί και συντονίζει, μεταξύ άλλων, όλους τους εμπλεκόμενους για την ανάλυση και αποτύπωση των λειτουργικών απαιτήσεων καθώς και τους τελικούς χρήστες, σε συνεργασία με το Διοικητή Έργου (Project </w:t>
      </w:r>
      <w:proofErr w:type="spellStart"/>
      <w:r w:rsidRPr="009674D0">
        <w:t>Manager</w:t>
      </w:r>
      <w:proofErr w:type="spellEnd"/>
      <w:r w:rsidRPr="009674D0">
        <w:t>). Ορίζεται από τον Κύριο του Έργου.</w:t>
      </w:r>
    </w:p>
    <w:p w14:paraId="2DE0036B" w14:textId="77777777" w:rsidR="002F779C" w:rsidRPr="009674D0" w:rsidRDefault="002F779C" w:rsidP="002F779C">
      <w:pPr>
        <w:pStyle w:val="a6"/>
        <w:numPr>
          <w:ilvl w:val="1"/>
          <w:numId w:val="527"/>
        </w:numPr>
        <w:pBdr>
          <w:top w:val="nil"/>
          <w:left w:val="nil"/>
          <w:bottom w:val="nil"/>
          <w:right w:val="nil"/>
          <w:between w:val="nil"/>
          <w:bar w:val="nil"/>
        </w:pBdr>
        <w:spacing w:line="240" w:lineRule="auto"/>
        <w:ind w:left="567" w:hanging="567"/>
        <w:contextualSpacing w:val="0"/>
      </w:pPr>
      <w:r w:rsidRPr="009674D0">
        <w:t>Υπεύθυνο</w:t>
      </w:r>
      <w:r>
        <w:t>ς</w:t>
      </w:r>
      <w:r w:rsidRPr="009674D0">
        <w:t xml:space="preserve"> Υλοποίησης Έργου (</w:t>
      </w:r>
      <w:proofErr w:type="spellStart"/>
      <w:r w:rsidRPr="009674D0">
        <w:t>Implementation</w:t>
      </w:r>
      <w:proofErr w:type="spellEnd"/>
      <w:r w:rsidRPr="009674D0">
        <w:t xml:space="preserve"> </w:t>
      </w:r>
      <w:proofErr w:type="spellStart"/>
      <w:r w:rsidRPr="009674D0">
        <w:t>Owner</w:t>
      </w:r>
      <w:proofErr w:type="spellEnd"/>
      <w:r w:rsidRPr="009674D0">
        <w:t>): Είναι υπεύθυνο</w:t>
      </w:r>
      <w:r>
        <w:t>ς</w:t>
      </w:r>
      <w:r w:rsidRPr="009674D0">
        <w:t xml:space="preserve"> για την υλοποίηση της ψηφιακής υπηρεσίας και το συντονισμό όλης της ομάδας σχεδιασμού και ανάπτυξης.</w:t>
      </w:r>
      <w:r>
        <w:t xml:space="preserve"> </w:t>
      </w:r>
      <w:r w:rsidRPr="009674D0">
        <w:t>Ορίζεται από τη</w:t>
      </w:r>
      <w:r>
        <w:t>ν</w:t>
      </w:r>
      <w:r w:rsidRPr="009674D0">
        <w:t xml:space="preserve"> ΚτΠ Μ.Α.Ε.</w:t>
      </w:r>
    </w:p>
    <w:p w14:paraId="05EFF239" w14:textId="77777777" w:rsidR="009244F1" w:rsidRDefault="009244F1" w:rsidP="009244F1">
      <w:pPr>
        <w:rPr>
          <w:rFonts w:cs="Tahoma"/>
          <w:bCs/>
        </w:rPr>
      </w:pPr>
    </w:p>
    <w:p w14:paraId="612C19B8" w14:textId="77777777" w:rsidR="009244F1" w:rsidRDefault="009244F1" w:rsidP="009244F1">
      <w:pPr>
        <w:pStyle w:val="a6"/>
        <w:numPr>
          <w:ilvl w:val="0"/>
          <w:numId w:val="20"/>
        </w:numPr>
        <w:spacing w:line="240" w:lineRule="auto"/>
        <w:ind w:left="0" w:firstLine="6"/>
        <w:rPr>
          <w:rFonts w:cs="Tahoma"/>
          <w:b/>
          <w:bCs/>
        </w:rPr>
      </w:pPr>
      <w:r>
        <w:rPr>
          <w:rFonts w:cs="Tahoma"/>
          <w:b/>
          <w:bCs/>
        </w:rPr>
        <w:t>Επιτροπή Παρακολούθησης Έργου (ΕΠΕ)</w:t>
      </w:r>
    </w:p>
    <w:p w14:paraId="73E39DB4" w14:textId="77777777" w:rsidR="009244F1" w:rsidRDefault="009244F1" w:rsidP="009244F1">
      <w:pPr>
        <w:rPr>
          <w:rFonts w:cs="Tahoma"/>
        </w:rPr>
      </w:pPr>
      <w:r>
        <w:rPr>
          <w:rFonts w:cs="Tahoma"/>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(τριμελής ή πενταμελής), αρμοδιότητα της οποίας αποτελεί η παρακολούθηση της πορείας υλοποίησης του Έργου. </w:t>
      </w:r>
    </w:p>
    <w:p w14:paraId="7E25F7E0" w14:textId="77777777" w:rsidR="009244F1" w:rsidRDefault="009244F1" w:rsidP="009244F1">
      <w:pPr>
        <w:rPr>
          <w:rFonts w:cs="Tahoma"/>
          <w:bCs/>
        </w:rPr>
      </w:pPr>
    </w:p>
    <w:p w14:paraId="11A34563" w14:textId="77777777" w:rsidR="009244F1" w:rsidRDefault="009244F1" w:rsidP="009244F1">
      <w:pPr>
        <w:pStyle w:val="a6"/>
        <w:numPr>
          <w:ilvl w:val="0"/>
          <w:numId w:val="20"/>
        </w:numPr>
        <w:spacing w:line="240" w:lineRule="auto"/>
        <w:ind w:left="0" w:firstLine="6"/>
        <w:rPr>
          <w:rFonts w:cs="Tahoma"/>
          <w:b/>
          <w:bCs/>
        </w:rPr>
      </w:pPr>
      <w:r>
        <w:rPr>
          <w:rFonts w:cs="Tahoma"/>
          <w:b/>
          <w:bCs/>
        </w:rPr>
        <w:t>Επιτροπή Παραλαβής Έργου (ΕΠΕ)</w:t>
      </w:r>
    </w:p>
    <w:p w14:paraId="3FA9A7EE" w14:textId="77777777" w:rsidR="009244F1" w:rsidRDefault="009244F1" w:rsidP="009244F1">
      <w:pPr>
        <w:rPr>
          <w:rFonts w:cs="Tahoma"/>
        </w:rPr>
      </w:pPr>
      <w:r>
        <w:rPr>
          <w:rFonts w:cs="Tahoma"/>
        </w:rPr>
        <w:t xml:space="preserve">Για την παραλαβή των παρεχόμενων υπηρεσιών ή/και παραδοτέων του Έργου, θα οριστεί «Επιτροπή  Παραλαβής Έργου (ΕΠΕ) (τριμελής ή πενταμελής)», σύμφωνα με το άρθρο 221 του ν. 4412/2016. </w:t>
      </w:r>
    </w:p>
    <w:p w14:paraId="6A9C1B71" w14:textId="77777777" w:rsidR="009244F1" w:rsidRDefault="009244F1" w:rsidP="009244F1">
      <w:pPr>
        <w:rPr>
          <w:rFonts w:cs="Tahoma"/>
        </w:rPr>
      </w:pPr>
    </w:p>
    <w:p w14:paraId="01D5B0EC" w14:textId="77777777" w:rsidR="009244F1" w:rsidRDefault="009244F1" w:rsidP="009244F1">
      <w:pPr>
        <w:rPr>
          <w:rFonts w:cs="Tahoma"/>
          <w:b/>
          <w:bCs/>
        </w:rPr>
      </w:pPr>
      <w:r>
        <w:rPr>
          <w:rFonts w:cs="Tahoma"/>
          <w:b/>
          <w:bCs/>
        </w:rPr>
        <w:t>-</w:t>
      </w:r>
      <w:r>
        <w:rPr>
          <w:rFonts w:cs="Tahoma"/>
          <w:b/>
          <w:bCs/>
        </w:rPr>
        <w:tab/>
        <w:t>Θεματικές Ομάδες Εργασίας</w:t>
      </w:r>
    </w:p>
    <w:p w14:paraId="7DF0EC4D" w14:textId="445D9EE4" w:rsidR="009244F1" w:rsidRDefault="009244F1" w:rsidP="009244F1">
      <w:pPr>
        <w:rPr>
          <w:rFonts w:cs="Tahoma"/>
        </w:rPr>
      </w:pPr>
      <w:r>
        <w:rPr>
          <w:rFonts w:cs="Tahoma"/>
        </w:rPr>
        <w:t xml:space="preserve">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 </w:t>
      </w:r>
    </w:p>
    <w:p w14:paraId="1EA64A60" w14:textId="7F356AD3" w:rsidR="009244F1" w:rsidRDefault="00F810CB" w:rsidP="007B5973">
      <w:pPr>
        <w:pStyle w:val="21"/>
        <w:numPr>
          <w:ilvl w:val="1"/>
          <w:numId w:val="560"/>
        </w:numPr>
        <w:ind w:left="709" w:hanging="709"/>
      </w:pPr>
      <w:bookmarkStart w:id="407" w:name="_Toc156576659"/>
      <w:r>
        <w:t xml:space="preserve"> </w:t>
      </w:r>
      <w:bookmarkStart w:id="408" w:name="_Toc176345053"/>
      <w:r w:rsidR="009244F1" w:rsidRPr="00137908">
        <w:t>Υφιστάμενη κατάσταση</w:t>
      </w:r>
      <w:bookmarkEnd w:id="407"/>
      <w:bookmarkEnd w:id="408"/>
    </w:p>
    <w:p w14:paraId="6C800DC7" w14:textId="04D34111" w:rsidR="009244F1" w:rsidRDefault="00314B47" w:rsidP="007B5973">
      <w:pPr>
        <w:pStyle w:val="31"/>
        <w:numPr>
          <w:ilvl w:val="0"/>
          <w:numId w:val="0"/>
        </w:numPr>
        <w:ind w:left="709" w:hanging="721"/>
      </w:pPr>
      <w:bookmarkStart w:id="409" w:name="_Toc156576660"/>
      <w:bookmarkStart w:id="410" w:name="_Toc176345054"/>
      <w:r>
        <w:t xml:space="preserve">1.2.1 </w:t>
      </w:r>
      <w:r w:rsidR="009244F1" w:rsidRPr="00E27234">
        <w:t>Συνοπτική Περιγραφή των υπηρεσιών και της λειτουργίας του Φορέα Λειτουργία (σε σχέση με το αντικείμενο και τις απαιτήσεις του έργου)</w:t>
      </w:r>
      <w:bookmarkEnd w:id="409"/>
      <w:bookmarkEnd w:id="410"/>
    </w:p>
    <w:p w14:paraId="079D8162" w14:textId="77777777" w:rsidR="009244F1" w:rsidRPr="002E4423" w:rsidRDefault="009244F1" w:rsidP="009244F1">
      <w:pPr>
        <w:spacing w:line="276" w:lineRule="auto"/>
        <w:rPr>
          <w:rFonts w:eastAsia="Tahoma"/>
        </w:rPr>
      </w:pPr>
      <w:r w:rsidRPr="002E4423">
        <w:rPr>
          <w:rFonts w:eastAsia="Tahoma"/>
        </w:rPr>
        <w:t xml:space="preserve">Με </w:t>
      </w:r>
      <w:r w:rsidR="00CE4F5D">
        <w:rPr>
          <w:rFonts w:eastAsia="Tahoma"/>
        </w:rPr>
        <w:t>τις διατάξεις του άρθρου 47 του</w:t>
      </w:r>
      <w:r w:rsidRPr="002E4423">
        <w:rPr>
          <w:rFonts w:eastAsia="Tahoma"/>
        </w:rPr>
        <w:t xml:space="preserve"> ν. 4386/2016 μεταφέρθηκαν από την κυριότητα του Υπουργείου Υγείας στην κυριότητα του τότε Υπουργείου Εργασίας, Κοινωνικής Ασφάλισης και Κοινωνικής Αλληλεγγύης ακίνητα τα οποία αποτελούν αδιάθετα υπόλοιπα στεγαστικών προγραμμάτων, που </w:t>
      </w:r>
      <w:r w:rsidRPr="002E4423">
        <w:rPr>
          <w:rFonts w:eastAsia="Tahoma"/>
        </w:rPr>
        <w:lastRenderedPageBreak/>
        <w:t xml:space="preserve">υλοποιήθηκαν κατά κύριο λόγο από το 1920 έως και τη δεκαετία του 1990 σε όλη σχεδόν την ελληνική επικράτεια, για αποκατάσταση προσφύγων, απόρων, σεισμοπλήκτων κλπ., και τα οποία δεν είχαν οριστικά παραχωρηθεί σε δικαιούχους.  </w:t>
      </w:r>
      <w:r w:rsidR="00CE4F5D">
        <w:rPr>
          <w:rFonts w:eastAsia="Tahoma"/>
        </w:rPr>
        <w:t xml:space="preserve">Η κυριότητα και κάθε άλλο εμπράγματο δικαίωμα του συνόλου των ως άνω ακινήτων μεταφέρθηκε αυτοδίκαια στο Υπουργείο Κοινωνικής Συνοχής και Οικογένειας σύμφωνα με τις διατάξεις του άρθρου 72 του ν. 5079/2023. </w:t>
      </w:r>
      <w:r w:rsidRPr="002E4423">
        <w:rPr>
          <w:rFonts w:eastAsia="Tahoma"/>
        </w:rPr>
        <w:t xml:space="preserve">Πρόκειται κυρίως για οικόπεδα, κοινόχρηστους χώρους μεταξύ οικοπέδων ή κατοικιών αλλά και αδιάθετα </w:t>
      </w:r>
      <w:r>
        <w:rPr>
          <w:rFonts w:eastAsia="Tahoma"/>
        </w:rPr>
        <w:t xml:space="preserve">οικήματα και </w:t>
      </w:r>
      <w:r w:rsidRPr="002E4423">
        <w:rPr>
          <w:rFonts w:eastAsia="Tahoma"/>
        </w:rPr>
        <w:t>διαμερίσματα.</w:t>
      </w:r>
    </w:p>
    <w:p w14:paraId="40794A45" w14:textId="77777777" w:rsidR="009244F1" w:rsidRPr="002E4423" w:rsidRDefault="009244F1" w:rsidP="009244F1">
      <w:pPr>
        <w:spacing w:line="276" w:lineRule="auto"/>
        <w:rPr>
          <w:rFonts w:eastAsia="Tahoma"/>
        </w:rPr>
      </w:pPr>
      <w:r w:rsidRPr="002E4423">
        <w:rPr>
          <w:rFonts w:eastAsia="Tahoma"/>
        </w:rPr>
        <w:t xml:space="preserve">Το σύνολο </w:t>
      </w:r>
      <w:r w:rsidRPr="00B6138C">
        <w:rPr>
          <w:rFonts w:eastAsia="Tahoma"/>
          <w:u w:val="single"/>
        </w:rPr>
        <w:t>των καταγεγραμμένων αδιάθετων</w:t>
      </w:r>
      <w:r w:rsidRPr="005B59F6">
        <w:rPr>
          <w:rFonts w:eastAsia="Tahoma"/>
          <w:u w:val="single"/>
        </w:rPr>
        <w:t xml:space="preserve"> ακινήτων στεγαστικών προγραμμάτων</w:t>
      </w:r>
      <w:r w:rsidRPr="002E4423">
        <w:rPr>
          <w:rFonts w:eastAsia="Tahoma"/>
        </w:rPr>
        <w:t xml:space="preserve"> ανέρχεται σε περίπου 1600 (όπως προκύπτει από στοιχεία που έχουν αποστείλει οι κατά τόπους Περιφέρειες</w:t>
      </w:r>
      <w:r>
        <w:rPr>
          <w:rFonts w:eastAsia="Tahoma"/>
        </w:rPr>
        <w:t xml:space="preserve"> και Αποκεντρωμένες Διοικήσεις</w:t>
      </w:r>
      <w:r w:rsidRPr="002E4423">
        <w:rPr>
          <w:rFonts w:eastAsia="Tahoma"/>
        </w:rPr>
        <w:t>), ενώ ο αριθμός των μη καταγεγραμμένων εκτιμάται ότι μπορεί να είναι πολλαπλάσιος, καθώς η καταγραφή στις περισσότερες περιπτώσεις είναι ελλιπής.</w:t>
      </w:r>
      <w:r>
        <w:rPr>
          <w:rFonts w:eastAsia="Tahoma"/>
        </w:rPr>
        <w:t xml:space="preserve"> </w:t>
      </w:r>
      <w:r w:rsidRPr="0057165C">
        <w:rPr>
          <w:rFonts w:eastAsia="Tahoma"/>
        </w:rPr>
        <w:t xml:space="preserve">Αξίζει να σημειωθεί ότι μεγάλο μέρος των ακινήτων που έχουν απογραφεί δεν έχουν </w:t>
      </w:r>
      <w:r>
        <w:rPr>
          <w:rFonts w:eastAsia="Tahoma"/>
        </w:rPr>
        <w:t xml:space="preserve">εγγραφεί στο </w:t>
      </w:r>
      <w:r w:rsidRPr="00F34450">
        <w:t>σύστημα του Εθνικού Κτηματολογίου</w:t>
      </w:r>
      <w:r w:rsidRPr="0057165C">
        <w:rPr>
          <w:rFonts w:eastAsia="Tahoma"/>
        </w:rPr>
        <w:t xml:space="preserve"> στο όνομα του Υπουργείου. Η ακριβή</w:t>
      </w:r>
      <w:r>
        <w:rPr>
          <w:rFonts w:eastAsia="Tahoma"/>
        </w:rPr>
        <w:t>ς</w:t>
      </w:r>
      <w:r w:rsidRPr="0057165C">
        <w:rPr>
          <w:rFonts w:eastAsia="Tahoma"/>
        </w:rPr>
        <w:t xml:space="preserve"> πληροφορία για το ποια ακίνητα είναι </w:t>
      </w:r>
      <w:r>
        <w:rPr>
          <w:rFonts w:eastAsia="Tahoma"/>
        </w:rPr>
        <w:t xml:space="preserve">εγγεγραμμένα </w:t>
      </w:r>
      <w:r w:rsidRPr="0057165C">
        <w:rPr>
          <w:rFonts w:eastAsia="Tahoma"/>
        </w:rPr>
        <w:t xml:space="preserve">στο </w:t>
      </w:r>
      <w:r w:rsidRPr="00F34450">
        <w:t xml:space="preserve">σύστημα του Εθνικού Κτηματολογίου </w:t>
      </w:r>
      <w:r w:rsidRPr="0057165C">
        <w:rPr>
          <w:rFonts w:eastAsia="Tahoma"/>
        </w:rPr>
        <w:t>και ποια όχι</w:t>
      </w:r>
      <w:r>
        <w:rPr>
          <w:rFonts w:eastAsia="Tahoma"/>
        </w:rPr>
        <w:t xml:space="preserve"> δεν είναι διαθέσιμη</w:t>
      </w:r>
      <w:r w:rsidRPr="0057165C">
        <w:rPr>
          <w:rFonts w:eastAsia="Tahoma"/>
        </w:rPr>
        <w:t>.</w:t>
      </w:r>
      <w:r>
        <w:rPr>
          <w:rFonts w:eastAsia="Tahoma"/>
        </w:rPr>
        <w:t xml:space="preserve"> </w:t>
      </w:r>
    </w:p>
    <w:p w14:paraId="0822FF5A" w14:textId="77777777" w:rsidR="009244F1" w:rsidRPr="008A5917" w:rsidRDefault="009244F1" w:rsidP="00C70BE1">
      <w:r>
        <w:rPr>
          <w:rFonts w:eastAsia="Tahoma"/>
        </w:rPr>
        <w:t>Ως εκ τούτου, μ</w:t>
      </w:r>
      <w:r w:rsidRPr="002E4423">
        <w:rPr>
          <w:rFonts w:eastAsia="Tahoma"/>
        </w:rPr>
        <w:t>εγάλος αριθμός αυτών των ακινήτων παραμένουν εδώ και χρόνια αναξιοποίητα. Τα τελευταία χρόνια έχουν γίνει αποσπασματικές ενέργειες απογραφής αυτών των ακινήτων, με απώτερο στόχο την αξιοποίησή τους, χωρίς όμως ουσιαστικό αποτέλεσμα</w:t>
      </w:r>
      <w:r>
        <w:t>.</w:t>
      </w:r>
    </w:p>
    <w:p w14:paraId="41AAE1B5" w14:textId="4E673B74" w:rsidR="009244F1" w:rsidRPr="001936F8" w:rsidRDefault="009A2F6A" w:rsidP="007B5973">
      <w:pPr>
        <w:pStyle w:val="41"/>
        <w:numPr>
          <w:ilvl w:val="0"/>
          <w:numId w:val="0"/>
        </w:numPr>
        <w:ind w:left="630"/>
        <w:rPr>
          <w:lang w:val="el-GR"/>
        </w:rPr>
      </w:pPr>
      <w:r>
        <w:rPr>
          <w:lang w:val="el-GR"/>
        </w:rPr>
        <w:t xml:space="preserve">1.2.1.1 </w:t>
      </w:r>
      <w:r w:rsidR="004F49E5">
        <w:rPr>
          <w:lang w:val="el-GR"/>
        </w:rPr>
        <w:t xml:space="preserve"> </w:t>
      </w:r>
      <w:r w:rsidR="009244F1" w:rsidRPr="001936F8">
        <w:rPr>
          <w:lang w:val="el-GR"/>
        </w:rPr>
        <w:t>Μη καταγραφή αδιάθετων ακινήτων σε όλη την επικράτεια</w:t>
      </w:r>
    </w:p>
    <w:p w14:paraId="53A1B791" w14:textId="77777777" w:rsidR="009244F1" w:rsidRDefault="009244F1" w:rsidP="009244F1">
      <w:r>
        <w:t>Στο πλαίσιο της υλοποίησης των στεγαστικών προγραμμάτων αποκατάστασης  κατά τις προηγούμενες δεκαετίες, αρμόδιες για τις διαδικασίες καταγραφής των δικαιούχων, την έκδοση παραχωρητηρίων και την διαχείριση των ακινήτων σε περιφερειακό επίπεδο ήταν οι τότε Νομαρχίες.</w:t>
      </w:r>
    </w:p>
    <w:p w14:paraId="7E0C1535" w14:textId="77777777" w:rsidR="009244F1" w:rsidRDefault="009244F1" w:rsidP="009244F1">
      <w:pPr>
        <w:spacing w:line="276" w:lineRule="auto"/>
        <w:rPr>
          <w:rFonts w:cstheme="minorHAnsi"/>
        </w:rPr>
      </w:pPr>
      <w:r w:rsidRPr="002A67BF">
        <w:rPr>
          <w:rFonts w:cstheme="minorHAnsi"/>
        </w:rPr>
        <w:t>Σύμφωνα με το νόμο</w:t>
      </w:r>
      <w:r w:rsidRPr="002A67BF">
        <w:rPr>
          <w:rFonts w:cstheme="minorHAnsi"/>
          <w:lang w:eastAsia="fr-FR"/>
        </w:rPr>
        <w:t xml:space="preserve"> ν. </w:t>
      </w:r>
      <w:r w:rsidRPr="002A67BF">
        <w:rPr>
          <w:rFonts w:cstheme="minorHAnsi"/>
        </w:rPr>
        <w:t>4386/2016 (</w:t>
      </w:r>
      <w:proofErr w:type="spellStart"/>
      <w:r w:rsidRPr="002A67BF">
        <w:rPr>
          <w:rFonts w:cstheme="minorHAnsi"/>
        </w:rPr>
        <w:t>αρ</w:t>
      </w:r>
      <w:proofErr w:type="spellEnd"/>
      <w:r w:rsidRPr="002A67BF">
        <w:rPr>
          <w:rFonts w:cstheme="minorHAnsi"/>
        </w:rPr>
        <w:t xml:space="preserve">. 47) με τον οποίο έγινε η μεταφορά των ακινήτων αυτών στην κυριότητα του Υπουργείου, </w:t>
      </w:r>
      <w:r>
        <w:rPr>
          <w:rFonts w:cstheme="minorHAnsi"/>
        </w:rPr>
        <w:t>προβλέφθηκε και η</w:t>
      </w:r>
      <w:r w:rsidRPr="002A67BF">
        <w:rPr>
          <w:rFonts w:cstheme="minorHAnsi"/>
        </w:rPr>
        <w:t xml:space="preserve"> διενέργεια απογραφής των ακινήτων</w:t>
      </w:r>
      <w:r>
        <w:rPr>
          <w:rFonts w:cstheme="minorHAnsi"/>
        </w:rPr>
        <w:t xml:space="preserve"> από </w:t>
      </w:r>
      <w:r w:rsidRPr="002A67BF">
        <w:rPr>
          <w:rFonts w:cstheme="minorHAnsi"/>
        </w:rPr>
        <w:t xml:space="preserve">τις κατά τόπους Αποκεντρωμένες Διοικήσεις. </w:t>
      </w:r>
      <w:r w:rsidR="00CE4F5D">
        <w:rPr>
          <w:rFonts w:cstheme="minorHAnsi"/>
        </w:rPr>
        <w:t xml:space="preserve">Ωστόσο το αποτέλεσμα της εν λόγω απογραφής είναι αποσπασματικό και εξαιρετικά ελλιπές. </w:t>
      </w:r>
    </w:p>
    <w:p w14:paraId="309682CC" w14:textId="77777777" w:rsidR="009244F1" w:rsidRDefault="009244F1" w:rsidP="00C70BE1">
      <w:pPr>
        <w:tabs>
          <w:tab w:val="left" w:pos="3150"/>
        </w:tabs>
        <w:rPr>
          <w:rFonts w:cstheme="minorHAnsi"/>
        </w:rPr>
      </w:pPr>
      <w:r w:rsidRPr="009331E2">
        <w:rPr>
          <w:rFonts w:cstheme="minorHAnsi"/>
        </w:rPr>
        <w:t>Οι αλλεπάλληλες αλλαγές στο νομοθετικό πλαίσιο για την τοπική αυτοδιοίκηση και ιδιαίτερα αυτές που επήλθαν με το ν. 3852/2010 (ΦΕΚ 87 Α΄) είχαν ως αποτέλεσμα τον διαμοιρασμό των αρμοδιοτήτων</w:t>
      </w:r>
      <w:r>
        <w:rPr>
          <w:rFonts w:cstheme="minorHAnsi"/>
        </w:rPr>
        <w:t>,</w:t>
      </w:r>
      <w:r w:rsidRPr="009331E2">
        <w:rPr>
          <w:rFonts w:cstheme="minorHAnsi"/>
        </w:rPr>
        <w:t xml:space="preserve"> που συνδέονται με τα ακίνητα της Πρόνοιας μεταξύ Αποκεντρωμένων Διοικήσεων και Περιφερειών</w:t>
      </w:r>
      <w:r w:rsidRPr="00CA2B9B">
        <w:rPr>
          <w:rStyle w:val="aff8"/>
          <w:rFonts w:cstheme="minorHAnsi"/>
        </w:rPr>
        <w:footnoteReference w:id="22"/>
      </w:r>
      <w:r w:rsidRPr="009331E2">
        <w:rPr>
          <w:rFonts w:cstheme="minorHAnsi"/>
        </w:rPr>
        <w:t xml:space="preserve">. </w:t>
      </w:r>
      <w:r w:rsidRPr="002A67BF">
        <w:rPr>
          <w:rFonts w:cstheme="minorHAnsi"/>
        </w:rPr>
        <w:t xml:space="preserve">Το σχήμα αυτό δεν λειτούργησε, με αποτέλεσμα η αρμοδιότητα είτε να ασκείται αποκλειστικά από έναν </w:t>
      </w:r>
      <w:r>
        <w:rPr>
          <w:rFonts w:cstheme="minorHAnsi"/>
        </w:rPr>
        <w:t>Φ</w:t>
      </w:r>
      <w:r w:rsidRPr="002A67BF">
        <w:rPr>
          <w:rFonts w:cstheme="minorHAnsi"/>
        </w:rPr>
        <w:t>ορέα (στην περίπτωση της Αττικής μόνο από την Περιφέρεια</w:t>
      </w:r>
      <w:r>
        <w:rPr>
          <w:rFonts w:cstheme="minorHAnsi"/>
        </w:rPr>
        <w:t>,</w:t>
      </w:r>
      <w:r w:rsidRPr="002A67BF">
        <w:rPr>
          <w:rFonts w:cstheme="minorHAnsi"/>
        </w:rPr>
        <w:t xml:space="preserve"> ενώ στην περίπτωση της Μακεδονίας - Θράκης μόνο από την Αποκεντρωμένη Διοίκηση), είτε –</w:t>
      </w:r>
      <w:r>
        <w:rPr>
          <w:rFonts w:cstheme="minorHAnsi"/>
        </w:rPr>
        <w:t xml:space="preserve"> </w:t>
      </w:r>
      <w:r w:rsidRPr="002A67BF">
        <w:rPr>
          <w:rFonts w:cstheme="minorHAnsi"/>
        </w:rPr>
        <w:t>όπως συνέβη σε όλες τις υπόλοιπες περιοχές</w:t>
      </w:r>
      <w:r>
        <w:rPr>
          <w:rFonts w:cstheme="minorHAnsi"/>
        </w:rPr>
        <w:t xml:space="preserve"> </w:t>
      </w:r>
      <w:r w:rsidRPr="002A67BF">
        <w:rPr>
          <w:rFonts w:cstheme="minorHAnsi"/>
        </w:rPr>
        <w:t xml:space="preserve">– να ασκείται μερικώς ή καθόλου, ανάλογα με την ερμηνεία του νόμου ως προς τις αρμοδιότητες και την κατανομή του προσωπικού μεταξύ Αποκεντρωμένων Διοικήσεων και Περιφερειών. </w:t>
      </w:r>
      <w:r w:rsidRPr="000E0FF0">
        <w:rPr>
          <w:rFonts w:cstheme="minorHAnsi"/>
          <w:u w:val="single"/>
        </w:rPr>
        <w:t>Το αρχείο έχει ομοίως μοιραστεί</w:t>
      </w:r>
      <w:r w:rsidRPr="002A67BF">
        <w:rPr>
          <w:rFonts w:cstheme="minorHAnsi"/>
        </w:rPr>
        <w:t xml:space="preserve"> μεταξύ των δύο </w:t>
      </w:r>
      <w:r>
        <w:rPr>
          <w:rFonts w:cstheme="minorHAnsi"/>
        </w:rPr>
        <w:t>Υ</w:t>
      </w:r>
      <w:r w:rsidRPr="002A67BF">
        <w:rPr>
          <w:rFonts w:cstheme="minorHAnsi"/>
        </w:rPr>
        <w:t xml:space="preserve">πηρεσιών κατά περίπτωση, </w:t>
      </w:r>
      <w:r w:rsidRPr="002A67BF">
        <w:rPr>
          <w:rFonts w:cstheme="minorHAnsi"/>
        </w:rPr>
        <w:lastRenderedPageBreak/>
        <w:t xml:space="preserve">καθιστώντας έτσι δυσχερή </w:t>
      </w:r>
      <w:r w:rsidRPr="002A67BF">
        <w:rPr>
          <w:rFonts w:cstheme="minorHAnsi"/>
          <w:u w:val="single"/>
        </w:rPr>
        <w:t>τόσο την ολοκληρωμένη καταγραφή των ακινήτων, όσο και την διαχείριση και περιφρούρηση της περιουσίας του Υπουργείου</w:t>
      </w:r>
      <w:r w:rsidRPr="002A67BF">
        <w:rPr>
          <w:rFonts w:cstheme="minorHAnsi"/>
        </w:rPr>
        <w:t>.</w:t>
      </w:r>
    </w:p>
    <w:p w14:paraId="19249F5B" w14:textId="2C992B9A" w:rsidR="009244F1" w:rsidRPr="007B5973" w:rsidRDefault="009A2F6A" w:rsidP="007B5973">
      <w:pPr>
        <w:pStyle w:val="41"/>
        <w:numPr>
          <w:ilvl w:val="0"/>
          <w:numId w:val="0"/>
        </w:numPr>
        <w:ind w:left="270"/>
        <w:rPr>
          <w:lang w:val="el-GR"/>
        </w:rPr>
      </w:pPr>
      <w:r>
        <w:rPr>
          <w:lang w:val="el-GR"/>
        </w:rPr>
        <w:t xml:space="preserve">1.2.1.2 </w:t>
      </w:r>
      <w:r w:rsidR="004F49E5">
        <w:rPr>
          <w:lang w:val="el-GR"/>
        </w:rPr>
        <w:t xml:space="preserve"> </w:t>
      </w:r>
      <w:r w:rsidR="009244F1" w:rsidRPr="007B5973">
        <w:rPr>
          <w:lang w:val="el-GR"/>
        </w:rPr>
        <w:t>Μη ηλεκτρονική καταγραφή αρχείου</w:t>
      </w:r>
    </w:p>
    <w:p w14:paraId="2D023855" w14:textId="77777777" w:rsidR="009244F1" w:rsidRDefault="009244F1" w:rsidP="009244F1">
      <w:r>
        <w:t>Βασικά εργαλεία για την άσκηση των αρμοδιοτήτων της και για την ικανοποίηση των αιτημάτων που δέχεται η Γενική Γραμματεία Δημογραφικής και Στεγαστικής Πολιτικής είναι το φυσικό αρχείο που τηρείται στην εν λόγω Υπηρεσία και το ηλεκτρονικό αρχείο, όπως αυτά παραδόθηκαν από το Υπουργείο Υγείας.</w:t>
      </w:r>
    </w:p>
    <w:p w14:paraId="4937D94A" w14:textId="77777777" w:rsidR="009244F1" w:rsidRPr="00626F30" w:rsidRDefault="009244F1" w:rsidP="009244F1">
      <w:pPr>
        <w:spacing w:line="276" w:lineRule="auto"/>
        <w:rPr>
          <w:rFonts w:eastAsia="SimSun"/>
        </w:rPr>
      </w:pPr>
      <w:r w:rsidRPr="00626F30">
        <w:rPr>
          <w:rFonts w:eastAsia="SimSun"/>
        </w:rPr>
        <w:t xml:space="preserve">Το </w:t>
      </w:r>
      <w:r w:rsidRPr="00664E8E">
        <w:rPr>
          <w:rFonts w:eastAsia="SimSun"/>
          <w:u w:val="single"/>
        </w:rPr>
        <w:t>φυσικό αρχείο</w:t>
      </w:r>
      <w:r w:rsidRPr="00626F30">
        <w:rPr>
          <w:rFonts w:eastAsia="SimSun"/>
        </w:rPr>
        <w:t xml:space="preserve"> χρονολογείται από την δεκαετία του </w:t>
      </w:r>
      <w:r w:rsidRPr="00664E8E">
        <w:rPr>
          <w:rFonts w:eastAsia="SimSun"/>
          <w:u w:val="single"/>
        </w:rPr>
        <w:t>1920</w:t>
      </w:r>
      <w:r w:rsidRPr="00626F30">
        <w:rPr>
          <w:rFonts w:eastAsia="SimSun"/>
        </w:rPr>
        <w:t xml:space="preserve"> και αφορά απαλλοτριώσεις, προγράμματα στεγαστικής αποκατάστασης, παραχωρήσεις, υποθέσεις ιδιωτών, τροποποιήσεις ρυμοτομικών, πρακτικά και αποφάσεις του Συμβουλίου Στέγασης κ.α.</w:t>
      </w:r>
      <w:r>
        <w:rPr>
          <w:rFonts w:eastAsia="SimSun"/>
        </w:rPr>
        <w:t>.</w:t>
      </w:r>
      <w:r w:rsidRPr="00626F30">
        <w:rPr>
          <w:rFonts w:eastAsia="SimSun"/>
        </w:rPr>
        <w:t xml:space="preserve"> Το </w:t>
      </w:r>
      <w:r w:rsidRPr="00664E8E">
        <w:rPr>
          <w:rFonts w:eastAsia="SimSun"/>
          <w:u w:val="single"/>
        </w:rPr>
        <w:t xml:space="preserve">ηλεκτρονικό αρχείο </w:t>
      </w:r>
      <w:r w:rsidRPr="00626F30">
        <w:rPr>
          <w:rFonts w:eastAsia="SimSun"/>
        </w:rPr>
        <w:t xml:space="preserve">αποτελείται από </w:t>
      </w:r>
      <w:r w:rsidRPr="00664E8E">
        <w:rPr>
          <w:rFonts w:eastAsia="SimSun"/>
          <w:u w:val="single"/>
        </w:rPr>
        <w:t>7.000</w:t>
      </w:r>
      <w:r w:rsidRPr="00626F30">
        <w:rPr>
          <w:rFonts w:eastAsia="SimSun"/>
        </w:rPr>
        <w:t xml:space="preserve"> κτηματολογικά διαγράμματα</w:t>
      </w:r>
      <w:r>
        <w:rPr>
          <w:rFonts w:eastAsia="SimSun"/>
        </w:rPr>
        <w:t xml:space="preserve"> </w:t>
      </w:r>
      <w:r w:rsidRPr="00626F30">
        <w:rPr>
          <w:rFonts w:eastAsia="SimSun"/>
        </w:rPr>
        <w:t>που σχετίζονται με απαλλοτριώσεις και προγράμματα στεγαστικής αποκατάστασης</w:t>
      </w:r>
      <w:r>
        <w:rPr>
          <w:rFonts w:eastAsia="SimSun"/>
        </w:rPr>
        <w:t>, αλλά και κατόψεις από τύπους πολυκατοικιών</w:t>
      </w:r>
      <w:r w:rsidRPr="00626F30">
        <w:rPr>
          <w:rFonts w:eastAsia="SimSun"/>
        </w:rPr>
        <w:t>.</w:t>
      </w:r>
    </w:p>
    <w:p w14:paraId="7E97BF80" w14:textId="77777777" w:rsidR="009244F1" w:rsidRPr="00F97EC2" w:rsidRDefault="009244F1" w:rsidP="009244F1">
      <w:pPr>
        <w:spacing w:line="276" w:lineRule="auto"/>
        <w:rPr>
          <w:rFonts w:eastAsia="SimSun"/>
        </w:rPr>
      </w:pPr>
      <w:r w:rsidRPr="00626F30">
        <w:rPr>
          <w:rFonts w:eastAsia="SimSun"/>
        </w:rPr>
        <w:t xml:space="preserve">Τα προβλήματα που καλείται να αντιμετωπίσει η </w:t>
      </w:r>
      <w:r>
        <w:rPr>
          <w:rFonts w:eastAsia="SimSun"/>
        </w:rPr>
        <w:t xml:space="preserve">αρμόδια </w:t>
      </w:r>
      <w:r w:rsidRPr="00626F30">
        <w:rPr>
          <w:rFonts w:eastAsia="SimSun"/>
        </w:rPr>
        <w:t xml:space="preserve">Υπηρεσία </w:t>
      </w:r>
      <w:r>
        <w:rPr>
          <w:rFonts w:eastAsia="SimSun"/>
        </w:rPr>
        <w:t xml:space="preserve">του Υπουργείου </w:t>
      </w:r>
      <w:r w:rsidRPr="00626F30">
        <w:rPr>
          <w:rFonts w:eastAsia="SimSun"/>
        </w:rPr>
        <w:t xml:space="preserve">σε σχέση με τα </w:t>
      </w:r>
      <w:r w:rsidRPr="00F97EC2">
        <w:rPr>
          <w:rFonts w:eastAsia="SimSun"/>
        </w:rPr>
        <w:t>ως άνω εργαλεία και ειδικότερα:</w:t>
      </w:r>
    </w:p>
    <w:p w14:paraId="1E9A869E"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η</w:t>
      </w:r>
      <w:r w:rsidRPr="00F97EC2">
        <w:rPr>
          <w:rFonts w:eastAsia="SimSun"/>
        </w:rPr>
        <w:t xml:space="preserve"> </w:t>
      </w:r>
      <w:r w:rsidRPr="00F97EC2">
        <w:rPr>
          <w:rFonts w:eastAsia="SimSun"/>
          <w:b/>
          <w:bCs/>
        </w:rPr>
        <w:t>μη ηλεκτρονική</w:t>
      </w:r>
      <w:r w:rsidRPr="00F97EC2">
        <w:rPr>
          <w:rFonts w:eastAsia="SimSun"/>
        </w:rPr>
        <w:t xml:space="preserve"> </w:t>
      </w:r>
      <w:r w:rsidRPr="00F97EC2">
        <w:rPr>
          <w:rFonts w:eastAsia="SimSun"/>
          <w:b/>
          <w:bCs/>
        </w:rPr>
        <w:t>καταγραφή</w:t>
      </w:r>
      <w:r w:rsidRPr="00F97EC2">
        <w:rPr>
          <w:rFonts w:eastAsia="SimSun"/>
        </w:rPr>
        <w:t xml:space="preserve"> του φυσικού αρχείου, </w:t>
      </w:r>
    </w:p>
    <w:p w14:paraId="292B0B48"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η</w:t>
      </w:r>
      <w:r w:rsidRPr="00F97EC2">
        <w:rPr>
          <w:rFonts w:eastAsia="SimSun"/>
        </w:rPr>
        <w:t xml:space="preserve"> </w:t>
      </w:r>
      <w:r w:rsidRPr="00F97EC2">
        <w:rPr>
          <w:rFonts w:eastAsia="SimSun"/>
          <w:b/>
          <w:bCs/>
        </w:rPr>
        <w:t xml:space="preserve">μη </w:t>
      </w:r>
      <w:proofErr w:type="spellStart"/>
      <w:r w:rsidRPr="00F97EC2">
        <w:rPr>
          <w:rFonts w:eastAsia="SimSun"/>
          <w:b/>
          <w:bCs/>
        </w:rPr>
        <w:t>ψηφιοποίηση</w:t>
      </w:r>
      <w:proofErr w:type="spellEnd"/>
      <w:r w:rsidRPr="00F97EC2">
        <w:rPr>
          <w:rFonts w:eastAsia="SimSun"/>
          <w:b/>
          <w:bCs/>
        </w:rPr>
        <w:t xml:space="preserve"> της πληροφορίας</w:t>
      </w:r>
      <w:r w:rsidRPr="00F97EC2">
        <w:rPr>
          <w:rFonts w:eastAsia="SimSun"/>
        </w:rPr>
        <w:t xml:space="preserve"> που εμπεριέχεται στο φυσικό αρχείο</w:t>
      </w:r>
    </w:p>
    <w:p w14:paraId="735C7F40"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η</w:t>
      </w:r>
      <w:r w:rsidRPr="00F97EC2">
        <w:rPr>
          <w:rFonts w:eastAsia="SimSun"/>
        </w:rPr>
        <w:t xml:space="preserve"> </w:t>
      </w:r>
      <w:r w:rsidRPr="00F97EC2">
        <w:rPr>
          <w:rFonts w:eastAsia="SimSun"/>
          <w:b/>
          <w:bCs/>
        </w:rPr>
        <w:t>ελλιπής αρχειοθέτηση των φακέλων</w:t>
      </w:r>
    </w:p>
    <w:p w14:paraId="3E8ABFFF"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ο</w:t>
      </w:r>
      <w:r w:rsidRPr="00F97EC2">
        <w:rPr>
          <w:rFonts w:eastAsia="SimSun"/>
        </w:rPr>
        <w:t xml:space="preserve"> </w:t>
      </w:r>
      <w:r w:rsidRPr="00F97EC2">
        <w:rPr>
          <w:rFonts w:eastAsia="SimSun"/>
          <w:b/>
          <w:bCs/>
        </w:rPr>
        <w:t>όγκος</w:t>
      </w:r>
      <w:r w:rsidRPr="00F97EC2">
        <w:rPr>
          <w:rFonts w:eastAsia="SimSun"/>
        </w:rPr>
        <w:t xml:space="preserve"> του και η </w:t>
      </w:r>
      <w:r w:rsidRPr="00F97EC2">
        <w:rPr>
          <w:rFonts w:eastAsia="SimSun"/>
          <w:b/>
          <w:bCs/>
        </w:rPr>
        <w:t>κακή συντήρησή του φυσικού αρχείου</w:t>
      </w:r>
    </w:p>
    <w:p w14:paraId="6BF47C51" w14:textId="77777777" w:rsidR="009244F1" w:rsidRPr="00F97EC2" w:rsidRDefault="009244F1" w:rsidP="009244F1">
      <w:pPr>
        <w:pStyle w:val="a6"/>
        <w:numPr>
          <w:ilvl w:val="0"/>
          <w:numId w:val="434"/>
        </w:numPr>
        <w:tabs>
          <w:tab w:val="clear" w:pos="340"/>
        </w:tabs>
        <w:spacing w:line="276" w:lineRule="auto"/>
        <w:ind w:left="540"/>
        <w:rPr>
          <w:rFonts w:eastAsia="SimSun"/>
        </w:rPr>
      </w:pPr>
      <w:r>
        <w:rPr>
          <w:rFonts w:eastAsia="SimSun"/>
        </w:rPr>
        <w:t>η</w:t>
      </w:r>
      <w:r w:rsidRPr="00F97EC2">
        <w:rPr>
          <w:rFonts w:eastAsia="SimSun"/>
        </w:rPr>
        <w:t xml:space="preserve"> </w:t>
      </w:r>
      <w:r w:rsidRPr="00F97EC2">
        <w:rPr>
          <w:rFonts w:eastAsia="SimSun"/>
          <w:b/>
          <w:bCs/>
        </w:rPr>
        <w:t>απουσία ηλεκτρονικής καταχώρισης</w:t>
      </w:r>
      <w:r w:rsidRPr="00F97EC2">
        <w:rPr>
          <w:rFonts w:eastAsia="SimSun"/>
        </w:rPr>
        <w:t xml:space="preserve"> του συνόλου των οικισμών/προγραμμάτων στεγαστικής αποκατάστασης, που εντοπίζονται είτε στο φυσικό είτε στο ηλεκτρονικό αρχείο, </w:t>
      </w:r>
    </w:p>
    <w:p w14:paraId="1D5211BC" w14:textId="77777777" w:rsidR="009244F1" w:rsidRPr="00626F30" w:rsidRDefault="009244F1" w:rsidP="009244F1">
      <w:pPr>
        <w:spacing w:line="276" w:lineRule="auto"/>
        <w:rPr>
          <w:rFonts w:eastAsia="SimSun"/>
        </w:rPr>
      </w:pPr>
      <w:r w:rsidRPr="00F97EC2">
        <w:rPr>
          <w:rFonts w:eastAsia="SimSun"/>
        </w:rPr>
        <w:t>σε συνδυασμό με την μη καταγραφή των αδιάθετων ακινήτων αλλά και τη δυσκολία χρήσης και αξιοποίησης των αρχείων των ακινήτων που αφορούν</w:t>
      </w:r>
      <w:r w:rsidRPr="00626F30">
        <w:rPr>
          <w:rFonts w:eastAsia="SimSun"/>
        </w:rPr>
        <w:t xml:space="preserve"> προγράμματα στεγαστικής αποκατάστασης σε όλη την επικράτεια από τις αρμόδιες υπηρεσίες (Περιφέρειες και Αποκεντρωμένες Διοίκησης), </w:t>
      </w:r>
      <w:r w:rsidRPr="007922C2">
        <w:rPr>
          <w:rFonts w:eastAsia="SimSun"/>
          <w:u w:val="single"/>
        </w:rPr>
        <w:t>δυσχεραίνουν την αποτελεσματικότητα των απαιτούμενων διαδικασιών για την  ικανοποίηση των εκάστοτε αιτημάτων</w:t>
      </w:r>
      <w:r w:rsidRPr="00626F30">
        <w:rPr>
          <w:rFonts w:eastAsia="SimSun"/>
        </w:rPr>
        <w:t xml:space="preserve">. </w:t>
      </w:r>
    </w:p>
    <w:p w14:paraId="707F18C2" w14:textId="77777777" w:rsidR="009244F1" w:rsidRDefault="009244F1" w:rsidP="009244F1">
      <w:pPr>
        <w:spacing w:line="276" w:lineRule="auto"/>
        <w:rPr>
          <w:rFonts w:eastAsia="SimSun"/>
        </w:rPr>
      </w:pPr>
      <w:r w:rsidRPr="00626F30">
        <w:rPr>
          <w:rFonts w:eastAsia="SimSun"/>
        </w:rPr>
        <w:t xml:space="preserve">Ειδικότερα, η </w:t>
      </w:r>
      <w:r w:rsidRPr="007922C2">
        <w:rPr>
          <w:rFonts w:eastAsia="SimSun"/>
          <w:b/>
          <w:bCs/>
        </w:rPr>
        <w:t>έλλειψη ψηφιακής πλατφόρμας</w:t>
      </w:r>
      <w:r w:rsidRPr="00626F30">
        <w:rPr>
          <w:rFonts w:eastAsia="SimSun"/>
        </w:rPr>
        <w:t xml:space="preserve"> καταχώρισης των ακινήτων, στην οποία θα εμπεριέχονται σημαντικές πληροφορίες για το κάθε ακίνητο  αποτελεί σημαντικό πρόβλημα τόσο για την βέλτιστη αξιοποίησή </w:t>
      </w:r>
      <w:r>
        <w:rPr>
          <w:rFonts w:eastAsia="SimSun"/>
        </w:rPr>
        <w:t>τους,</w:t>
      </w:r>
      <w:r w:rsidRPr="00626F30">
        <w:rPr>
          <w:rFonts w:eastAsia="SimSun"/>
        </w:rPr>
        <w:t xml:space="preserve"> όσο και για  την αποτελεσματικότητα των απαιτούμενων διαδικασιών προς  ικανοποίηση των εκάστοτε αιτημάτων </w:t>
      </w:r>
      <w:r>
        <w:rPr>
          <w:rFonts w:eastAsia="SimSun"/>
        </w:rPr>
        <w:t>Π</w:t>
      </w:r>
      <w:r w:rsidRPr="00626F30">
        <w:rPr>
          <w:rFonts w:eastAsia="SimSun"/>
        </w:rPr>
        <w:t xml:space="preserve">ολιτών ή </w:t>
      </w:r>
      <w:r>
        <w:rPr>
          <w:rFonts w:eastAsia="SimSun"/>
        </w:rPr>
        <w:t>Φ</w:t>
      </w:r>
      <w:r w:rsidRPr="00626F30">
        <w:rPr>
          <w:rFonts w:eastAsia="SimSun"/>
        </w:rPr>
        <w:t>ορέων.</w:t>
      </w:r>
    </w:p>
    <w:p w14:paraId="56E5C4E9" w14:textId="5554CC7A" w:rsidR="009244F1" w:rsidRPr="001936F8" w:rsidRDefault="009A2F6A" w:rsidP="007B5973">
      <w:pPr>
        <w:pStyle w:val="41"/>
        <w:numPr>
          <w:ilvl w:val="0"/>
          <w:numId w:val="0"/>
        </w:numPr>
        <w:tabs>
          <w:tab w:val="left" w:pos="2880"/>
        </w:tabs>
        <w:rPr>
          <w:lang w:val="el-GR"/>
        </w:rPr>
      </w:pPr>
      <w:r>
        <w:rPr>
          <w:lang w:val="el-GR"/>
        </w:rPr>
        <w:t>1.2.1.3</w:t>
      </w:r>
      <w:r w:rsidR="004F49E5">
        <w:rPr>
          <w:lang w:val="el-GR"/>
        </w:rPr>
        <w:t xml:space="preserve"> </w:t>
      </w:r>
      <w:r w:rsidR="009244F1" w:rsidRPr="001936F8">
        <w:rPr>
          <w:lang w:val="el-GR"/>
        </w:rPr>
        <w:t>Ελλιπής εγγραφή ακινήτων που ανήκουν στο Υπουργείο στο σύστημα του Εθνικού Κτηματολογίου</w:t>
      </w:r>
    </w:p>
    <w:p w14:paraId="47BFF0FE" w14:textId="77777777" w:rsidR="009244F1" w:rsidRDefault="009244F1" w:rsidP="009244F1">
      <w:pPr>
        <w:spacing w:line="276" w:lineRule="auto"/>
        <w:rPr>
          <w:rFonts w:eastAsia="SimSun"/>
        </w:rPr>
      </w:pPr>
      <w:r w:rsidRPr="007922C2">
        <w:rPr>
          <w:rFonts w:eastAsia="SimSun"/>
        </w:rPr>
        <w:t xml:space="preserve">Η </w:t>
      </w:r>
      <w:r w:rsidRPr="007922C2">
        <w:rPr>
          <w:rFonts w:eastAsia="SimSun"/>
          <w:b/>
          <w:bCs/>
        </w:rPr>
        <w:t>απουσία πλήρους καταγραφής των ακινήτων</w:t>
      </w:r>
      <w:r w:rsidRPr="007922C2">
        <w:rPr>
          <w:rFonts w:eastAsia="SimSun"/>
        </w:rPr>
        <w:t xml:space="preserve"> και η συνεπαγόμενη </w:t>
      </w:r>
      <w:r w:rsidRPr="007922C2">
        <w:rPr>
          <w:rFonts w:eastAsia="SimSun"/>
          <w:b/>
          <w:bCs/>
        </w:rPr>
        <w:t xml:space="preserve">μη εγγραφή τους στο </w:t>
      </w:r>
      <w:r w:rsidRPr="00F34450">
        <w:rPr>
          <w:rFonts w:eastAsia="SimSun"/>
          <w:b/>
          <w:bCs/>
        </w:rPr>
        <w:t>σύστημα του Εθνικού Κτηματολογίου</w:t>
      </w:r>
      <w:r w:rsidRPr="007922C2">
        <w:rPr>
          <w:rFonts w:eastAsia="SimSun"/>
        </w:rPr>
        <w:t xml:space="preserve">, έχει ως αποτέλεσμα την αδυναμία ελέγχου επί τυχόν καταπατήσεων, καθώς και διεκδικήσεων από ιδιώτες ή άλλους φορείς. </w:t>
      </w:r>
    </w:p>
    <w:p w14:paraId="298D0BA7" w14:textId="77777777" w:rsidR="009244F1" w:rsidRDefault="009244F1" w:rsidP="009244F1">
      <w:pPr>
        <w:spacing w:line="276" w:lineRule="auto"/>
        <w:rPr>
          <w:rFonts w:eastAsia="SimSun"/>
        </w:rPr>
      </w:pPr>
      <w:r w:rsidRPr="007922C2">
        <w:rPr>
          <w:rFonts w:eastAsia="SimSun"/>
        </w:rPr>
        <w:lastRenderedPageBreak/>
        <w:t xml:space="preserve">Πέραν της μη καταγραφής των ακινήτων, δεν υπάρχει και έλεγχος επί </w:t>
      </w:r>
      <w:r>
        <w:rPr>
          <w:rFonts w:eastAsia="SimSun"/>
        </w:rPr>
        <w:t>εγ</w:t>
      </w:r>
      <w:r w:rsidRPr="007922C2">
        <w:rPr>
          <w:rFonts w:eastAsia="SimSun"/>
        </w:rPr>
        <w:t>γραφών</w:t>
      </w:r>
      <w:r>
        <w:rPr>
          <w:rFonts w:eastAsia="SimSun"/>
        </w:rPr>
        <w:t xml:space="preserve"> στο Εθνικό Κτηματολόγιο</w:t>
      </w:r>
      <w:r w:rsidRPr="007922C2">
        <w:rPr>
          <w:rFonts w:eastAsia="SimSun"/>
        </w:rPr>
        <w:t xml:space="preserve">, που μπορεί να έχουν κάνει τρίτοι σε ακίνητα του Υπουργείου και κατά των οποίων θα πρέπει να υποβληθούν ενστάσεις εντός συγκεκριμένων προθεσμιών. </w:t>
      </w:r>
    </w:p>
    <w:p w14:paraId="2304D52B" w14:textId="77777777" w:rsidR="009244F1" w:rsidRDefault="009244F1" w:rsidP="009244F1">
      <w:pPr>
        <w:rPr>
          <w:rFonts w:eastAsia="SimSun"/>
        </w:rPr>
      </w:pPr>
      <w:r w:rsidRPr="00DB1D70">
        <w:rPr>
          <w:rFonts w:eastAsia="SimSun"/>
        </w:rPr>
        <w:t>Ωστόσο, πρέπει να ληφθεί υπόψη ότι για ένα σημαντικό μέρος των ακινήτων, και ειδικότερα αυτών που βρίσκονται στην χωρική αρμοδιότητα της Αποκεντρωμένης Διοίκησης Μακεδονίας Θράκης έχει ολοκληρωθεί η διαδικασία του Κτηματολογίου.</w:t>
      </w:r>
    </w:p>
    <w:p w14:paraId="0B72A1C0" w14:textId="5B0487C1" w:rsidR="009244F1" w:rsidRPr="007A63F8" w:rsidRDefault="009A2F6A" w:rsidP="007B5973">
      <w:pPr>
        <w:pStyle w:val="31"/>
        <w:numPr>
          <w:ilvl w:val="0"/>
          <w:numId w:val="0"/>
        </w:numPr>
      </w:pPr>
      <w:bookmarkStart w:id="411" w:name="_Toc156576661"/>
      <w:bookmarkStart w:id="412" w:name="_Ref156577006"/>
      <w:bookmarkStart w:id="413" w:name="_Toc176345055"/>
      <w:r>
        <w:t xml:space="preserve">1.2.2 </w:t>
      </w:r>
      <w:r w:rsidR="009244F1" w:rsidRPr="007A63F8">
        <w:t xml:space="preserve">Το </w:t>
      </w:r>
      <w:r w:rsidR="009244F1" w:rsidRPr="00541784">
        <w:t xml:space="preserve">Ηλεκτρονικό Μητρώο Ακινήτων και </w:t>
      </w:r>
      <w:r w:rsidR="009244F1" w:rsidRPr="00B609A1">
        <w:t xml:space="preserve">πληροφοριακό </w:t>
      </w:r>
      <w:r w:rsidR="009244F1" w:rsidRPr="00541784">
        <w:t>σύστημα διαχείρισης ακινήτων</w:t>
      </w:r>
      <w:bookmarkEnd w:id="411"/>
      <w:r w:rsidR="009244F1">
        <w:t xml:space="preserve"> της ΗΔΙΚΑ</w:t>
      </w:r>
      <w:bookmarkEnd w:id="412"/>
      <w:r w:rsidR="009244F1">
        <w:t xml:space="preserve"> </w:t>
      </w:r>
      <w:r w:rsidR="009244F1" w:rsidRPr="00102F60">
        <w:rPr>
          <w:rFonts w:cs="Calibri"/>
        </w:rPr>
        <w:t>Α.Ε.</w:t>
      </w:r>
      <w:bookmarkEnd w:id="413"/>
    </w:p>
    <w:p w14:paraId="47B3EF08" w14:textId="77777777" w:rsidR="009244F1" w:rsidRPr="00C17590" w:rsidRDefault="00E70257" w:rsidP="009244F1">
      <w:pPr>
        <w:rPr>
          <w:rFonts w:eastAsia="SimSun"/>
        </w:rPr>
      </w:pPr>
      <w:r>
        <w:rPr>
          <w:rFonts w:eastAsia="SimSun"/>
        </w:rPr>
        <w:t>Στο Υπουργείο Κοινωνικής Συνοχής και Οικογένειας</w:t>
      </w:r>
      <w:r w:rsidR="009244F1" w:rsidRPr="00C17590">
        <w:rPr>
          <w:rFonts w:eastAsia="SimSun"/>
        </w:rPr>
        <w:t xml:space="preserve">, ανήκουν κατά πλήρη κυριότητα ακίνητα (κτίρια, διαμερίσματα, αδόμητα οικόπεδα, οικόπεδα με κτίσματα και αγροτεμάχια) του πρώην Εθνικού Οργανισμού Κοινωνικής Φροντίδας (ΕΟΚΦ) τα οποία περιήλθαν στην ιδιοκτησία του </w:t>
      </w:r>
      <w:r w:rsidR="00162099">
        <w:rPr>
          <w:rFonts w:eastAsia="SimSun"/>
        </w:rPr>
        <w:t>σύμφωνα με τις διατάξεις του άρθρου 9 του ν. 4052/2012 και του άρθρου 72 του ν. 5079/2024</w:t>
      </w:r>
      <w:r w:rsidR="00162099" w:rsidRPr="00C17590">
        <w:rPr>
          <w:rFonts w:eastAsia="SimSun"/>
        </w:rPr>
        <w:t>.</w:t>
      </w:r>
      <w:r w:rsidR="009244F1" w:rsidRPr="00C17590">
        <w:rPr>
          <w:rFonts w:eastAsia="SimSun"/>
        </w:rPr>
        <w:t xml:space="preserve">. </w:t>
      </w:r>
      <w:r w:rsidR="009244F1">
        <w:rPr>
          <w:rFonts w:eastAsia="SimSun"/>
        </w:rPr>
        <w:t xml:space="preserve">Στην </w:t>
      </w:r>
      <w:r w:rsidR="009244F1" w:rsidRPr="00906CE5">
        <w:rPr>
          <w:rFonts w:eastAsia="SimSun"/>
          <w:b/>
          <w:bCs/>
          <w:lang w:val="en-US"/>
        </w:rPr>
        <w:t>H</w:t>
      </w:r>
      <w:r w:rsidR="009244F1" w:rsidRPr="00906CE5">
        <w:rPr>
          <w:rFonts w:eastAsia="SimSun"/>
          <w:b/>
          <w:bCs/>
        </w:rPr>
        <w:t>ΔΙΚΑ Α.Ε.</w:t>
      </w:r>
      <w:r w:rsidR="009244F1">
        <w:rPr>
          <w:rFonts w:eastAsia="SimSun"/>
        </w:rPr>
        <w:t xml:space="preserve"> λειτουργεί πληροφοριακό σύστημα για</w:t>
      </w:r>
      <w:r w:rsidR="009244F1" w:rsidRPr="00C17590">
        <w:rPr>
          <w:rFonts w:eastAsia="SimSun"/>
        </w:rPr>
        <w:t xml:space="preserve"> την διαχείριση και αξιοποίηση της ακίνητης περιουσίας του </w:t>
      </w:r>
      <w:r>
        <w:rPr>
          <w:rFonts w:eastAsia="SimSun"/>
        </w:rPr>
        <w:t xml:space="preserve">Υπουργείου Κοινωνικής Συνοχής και Οικογένειας μετά την μεταφορά της </w:t>
      </w:r>
      <w:proofErr w:type="spellStart"/>
      <w:r>
        <w:rPr>
          <w:rFonts w:eastAsia="SimSun"/>
        </w:rPr>
        <w:t>κυριότητάς</w:t>
      </w:r>
      <w:proofErr w:type="spellEnd"/>
      <w:r>
        <w:rPr>
          <w:rFonts w:eastAsia="SimSun"/>
        </w:rPr>
        <w:t xml:space="preserve"> τους από το Υπουργείο Εργασίας και Κοινωνικής Ασφάλισης</w:t>
      </w:r>
      <w:r w:rsidR="009244F1">
        <w:rPr>
          <w:rFonts w:eastAsia="SimSun"/>
        </w:rPr>
        <w:t>.</w:t>
      </w:r>
    </w:p>
    <w:p w14:paraId="5CE5ED28" w14:textId="77777777" w:rsidR="009244F1" w:rsidRPr="00C17590" w:rsidRDefault="009244F1" w:rsidP="009244F1">
      <w:pPr>
        <w:rPr>
          <w:rFonts w:eastAsia="SimSun"/>
        </w:rPr>
      </w:pPr>
      <w:r>
        <w:rPr>
          <w:rFonts w:eastAsia="SimSun"/>
        </w:rPr>
        <w:t>Για τις ανάγκες λειτουργίας του συστήματος</w:t>
      </w:r>
      <w:r w:rsidRPr="00C17590">
        <w:rPr>
          <w:rFonts w:eastAsia="SimSun"/>
        </w:rPr>
        <w:t xml:space="preserve">  </w:t>
      </w:r>
      <w:r>
        <w:rPr>
          <w:rFonts w:eastAsia="SimSun"/>
        </w:rPr>
        <w:t>δημιουργήθηκαν</w:t>
      </w:r>
      <w:r w:rsidRPr="00C17590">
        <w:rPr>
          <w:rFonts w:eastAsia="SimSun"/>
        </w:rPr>
        <w:t xml:space="preserve"> ψηφια</w:t>
      </w:r>
      <w:r>
        <w:rPr>
          <w:rFonts w:eastAsia="SimSun"/>
        </w:rPr>
        <w:t>κοί</w:t>
      </w:r>
      <w:r w:rsidRPr="00C17590">
        <w:rPr>
          <w:rFonts w:eastAsia="SimSun"/>
        </w:rPr>
        <w:t xml:space="preserve"> </w:t>
      </w:r>
      <w:proofErr w:type="spellStart"/>
      <w:r w:rsidRPr="00C17590">
        <w:rPr>
          <w:rFonts w:eastAsia="SimSun"/>
        </w:rPr>
        <w:t>Φακέλ</w:t>
      </w:r>
      <w:r>
        <w:rPr>
          <w:rFonts w:eastAsia="SimSun"/>
        </w:rPr>
        <w:t>οι</w:t>
      </w:r>
      <w:proofErr w:type="spellEnd"/>
      <w:r w:rsidRPr="00C17590">
        <w:rPr>
          <w:rFonts w:eastAsia="SimSun"/>
        </w:rPr>
        <w:t xml:space="preserve"> Ακινήτων και βάση δεδομένων συμβατή με το πληροφοριακό σύστημα που έχει δημιουργηθεί στο πλαίσιο του προγράμματος «Ψηφιακές Υπηρεσίες Δημόσιας Περιουσίας» (Ψ.Υ.ΔΗ.ΠΕ.Ε.Κ.) που </w:t>
      </w:r>
      <w:proofErr w:type="spellStart"/>
      <w:r w:rsidRPr="00C17590">
        <w:rPr>
          <w:rFonts w:eastAsia="SimSun"/>
        </w:rPr>
        <w:t>υλοποι</w:t>
      </w:r>
      <w:r>
        <w:rPr>
          <w:rFonts w:eastAsia="SimSun"/>
        </w:rPr>
        <w:t>ησε</w:t>
      </w:r>
      <w:proofErr w:type="spellEnd"/>
      <w:r>
        <w:rPr>
          <w:rFonts w:eastAsia="SimSun"/>
        </w:rPr>
        <w:t xml:space="preserve"> </w:t>
      </w:r>
      <w:r w:rsidRPr="00C17590">
        <w:rPr>
          <w:rFonts w:eastAsia="SimSun"/>
        </w:rPr>
        <w:t>η Γ.Γ. Δημόσιας Περιουσίας.</w:t>
      </w:r>
    </w:p>
    <w:p w14:paraId="7BC7FCE8" w14:textId="77777777" w:rsidR="009244F1" w:rsidRDefault="009244F1" w:rsidP="009244F1">
      <w:pPr>
        <w:rPr>
          <w:rFonts w:eastAsia="SimSun"/>
        </w:rPr>
      </w:pPr>
      <w:r>
        <w:rPr>
          <w:rFonts w:eastAsia="SimSun"/>
        </w:rPr>
        <w:t xml:space="preserve">Η </w:t>
      </w:r>
      <w:r w:rsidRPr="00C17590">
        <w:rPr>
          <w:rFonts w:eastAsia="SimSun"/>
        </w:rPr>
        <w:t xml:space="preserve"> ανάπτυξη </w:t>
      </w:r>
      <w:r>
        <w:rPr>
          <w:rFonts w:eastAsia="SimSun"/>
        </w:rPr>
        <w:t xml:space="preserve">του </w:t>
      </w:r>
      <w:r w:rsidRPr="00C17590">
        <w:rPr>
          <w:rFonts w:eastAsia="SimSun"/>
        </w:rPr>
        <w:t xml:space="preserve">πληροφοριακού συστήματος παρακολούθησης και διαχείρισης των ακινήτων </w:t>
      </w:r>
      <w:r>
        <w:rPr>
          <w:rFonts w:eastAsia="SimSun"/>
        </w:rPr>
        <w:t>ολοκληρώθηκε σε συμφωνία με</w:t>
      </w:r>
      <w:r w:rsidRPr="00C17590">
        <w:rPr>
          <w:rFonts w:eastAsia="SimSun"/>
        </w:rPr>
        <w:t xml:space="preserve"> αντίστοιχες εφαρμογές της Γ.Γ. Δημόσιας Περιουσίας.</w:t>
      </w:r>
    </w:p>
    <w:p w14:paraId="423E4744" w14:textId="3C8BB4DA" w:rsidR="009244F1" w:rsidRPr="00B609A1" w:rsidRDefault="009A2F6A" w:rsidP="007B5973">
      <w:pPr>
        <w:pStyle w:val="41"/>
        <w:numPr>
          <w:ilvl w:val="0"/>
          <w:numId w:val="0"/>
        </w:numPr>
        <w:rPr>
          <w:lang w:val="el-GR"/>
        </w:rPr>
      </w:pPr>
      <w:r>
        <w:rPr>
          <w:lang w:val="el-GR"/>
        </w:rPr>
        <w:t xml:space="preserve">1.2.2.1 </w:t>
      </w:r>
      <w:r w:rsidR="009244F1" w:rsidRPr="00B609A1">
        <w:rPr>
          <w:lang w:val="el-GR"/>
        </w:rPr>
        <w:t xml:space="preserve">Χαρακτηριστικά του συστήματος </w:t>
      </w:r>
      <w:r w:rsidR="009244F1">
        <w:rPr>
          <w:lang w:val="el-GR"/>
        </w:rPr>
        <w:t xml:space="preserve">της ΗΔΙΚΑ </w:t>
      </w:r>
      <w:r w:rsidR="009244F1" w:rsidRPr="00B609A1">
        <w:rPr>
          <w:rFonts w:cs="Calibri"/>
          <w:lang w:val="el-GR"/>
        </w:rPr>
        <w:t>Α.Ε.</w:t>
      </w:r>
    </w:p>
    <w:p w14:paraId="6A40E6A0" w14:textId="77777777" w:rsidR="009244F1" w:rsidRPr="00FF5E64" w:rsidRDefault="009244F1" w:rsidP="009244F1">
      <w:pPr>
        <w:pStyle w:val="aff7"/>
        <w:spacing w:before="534" w:line="276" w:lineRule="auto"/>
        <w:ind w:right="1417"/>
        <w:rPr>
          <w:rFonts w:ascii="Tahoma" w:eastAsia="SimSun" w:hAnsi="Tahoma" w:cs="Calibri"/>
          <w:szCs w:val="24"/>
        </w:rPr>
      </w:pPr>
      <w:r w:rsidRPr="00102F60">
        <w:rPr>
          <w:rFonts w:ascii="Tahoma" w:eastAsia="SimSun" w:hAnsi="Tahoma" w:cs="Calibri"/>
          <w:szCs w:val="24"/>
        </w:rPr>
        <w:t xml:space="preserve">Η λειτουργία του </w:t>
      </w:r>
      <w:r>
        <w:rPr>
          <w:rFonts w:ascii="Tahoma" w:eastAsia="SimSun" w:hAnsi="Tahoma" w:cs="Calibri"/>
          <w:szCs w:val="24"/>
        </w:rPr>
        <w:t xml:space="preserve">υφιστάμενου </w:t>
      </w:r>
      <w:r w:rsidRPr="00102F60">
        <w:rPr>
          <w:rFonts w:ascii="Tahoma" w:eastAsia="SimSun" w:hAnsi="Tahoma" w:cs="Calibri"/>
          <w:szCs w:val="24"/>
        </w:rPr>
        <w:t xml:space="preserve">συστήματος γίνεται από  υποδομές της ΗΔΙΚΑ Α.Ε. και έχουν διατεθεί </w:t>
      </w:r>
      <w:r>
        <w:rPr>
          <w:rFonts w:ascii="Tahoma" w:eastAsia="SimSun" w:hAnsi="Tahoma" w:cs="Calibri"/>
          <w:szCs w:val="24"/>
        </w:rPr>
        <w:t>οι παρακάτω πόροι</w:t>
      </w:r>
      <w:r w:rsidRPr="00FF5E64">
        <w:rPr>
          <w:rFonts w:ascii="Tahoma" w:eastAsia="SimSun" w:hAnsi="Tahoma" w:cs="Calibri"/>
          <w:szCs w:val="24"/>
        </w:rPr>
        <w:t>:</w:t>
      </w:r>
    </w:p>
    <w:p w14:paraId="56DC69AE" w14:textId="77777777" w:rsidR="009244F1" w:rsidRDefault="009244F1" w:rsidP="009244F1">
      <w:pPr>
        <w:pStyle w:val="aff7"/>
        <w:spacing w:before="2"/>
        <w:rPr>
          <w:sz w:val="16"/>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22"/>
        <w:gridCol w:w="1214"/>
        <w:gridCol w:w="1310"/>
        <w:gridCol w:w="1367"/>
        <w:gridCol w:w="2282"/>
      </w:tblGrid>
      <w:tr w:rsidR="009244F1" w14:paraId="0D33F71F" w14:textId="77777777" w:rsidTr="000441E2">
        <w:trPr>
          <w:trHeight w:val="803"/>
        </w:trPr>
        <w:tc>
          <w:tcPr>
            <w:tcW w:w="2122" w:type="dxa"/>
            <w:shd w:val="clear" w:color="auto" w:fill="FAE3D4"/>
          </w:tcPr>
          <w:p w14:paraId="60CF2514" w14:textId="77777777" w:rsidR="009244F1" w:rsidRDefault="009244F1" w:rsidP="000441E2">
            <w:pPr>
              <w:pStyle w:val="TableParagraph"/>
              <w:spacing w:before="224"/>
              <w:ind w:left="686"/>
              <w:rPr>
                <w:b/>
                <w:sz w:val="18"/>
              </w:rPr>
            </w:pPr>
            <w:r>
              <w:rPr>
                <w:b/>
                <w:sz w:val="18"/>
              </w:rPr>
              <w:t xml:space="preserve">VM </w:t>
            </w:r>
            <w:proofErr w:type="spellStart"/>
            <w:r>
              <w:rPr>
                <w:b/>
                <w:spacing w:val="-4"/>
                <w:sz w:val="18"/>
              </w:rPr>
              <w:t>Name</w:t>
            </w:r>
            <w:proofErr w:type="spellEnd"/>
          </w:p>
        </w:tc>
        <w:tc>
          <w:tcPr>
            <w:tcW w:w="1214" w:type="dxa"/>
            <w:shd w:val="clear" w:color="auto" w:fill="FAE3D4"/>
          </w:tcPr>
          <w:p w14:paraId="05CE6D8D" w14:textId="77777777" w:rsidR="009244F1" w:rsidRDefault="009244F1" w:rsidP="000441E2">
            <w:pPr>
              <w:pStyle w:val="TableParagraph"/>
              <w:spacing w:before="4"/>
              <w:rPr>
                <w:sz w:val="18"/>
              </w:rPr>
            </w:pPr>
          </w:p>
          <w:p w14:paraId="5B4D624F" w14:textId="77777777" w:rsidR="009244F1" w:rsidRDefault="009244F1" w:rsidP="000441E2">
            <w:pPr>
              <w:pStyle w:val="TableParagraph"/>
              <w:ind w:left="7"/>
              <w:jc w:val="center"/>
              <w:rPr>
                <w:b/>
                <w:sz w:val="18"/>
              </w:rPr>
            </w:pPr>
            <w:r>
              <w:rPr>
                <w:b/>
                <w:spacing w:val="-5"/>
                <w:sz w:val="18"/>
              </w:rPr>
              <w:t>CPU</w:t>
            </w:r>
          </w:p>
        </w:tc>
        <w:tc>
          <w:tcPr>
            <w:tcW w:w="1310" w:type="dxa"/>
            <w:shd w:val="clear" w:color="auto" w:fill="FAE3D4"/>
          </w:tcPr>
          <w:p w14:paraId="42C1515B" w14:textId="77777777" w:rsidR="009244F1" w:rsidRDefault="009244F1" w:rsidP="000441E2">
            <w:pPr>
              <w:pStyle w:val="TableParagraph"/>
              <w:spacing w:before="4"/>
              <w:rPr>
                <w:sz w:val="18"/>
              </w:rPr>
            </w:pPr>
          </w:p>
          <w:p w14:paraId="0D5AF60A" w14:textId="77777777" w:rsidR="009244F1" w:rsidRDefault="009244F1" w:rsidP="000441E2">
            <w:pPr>
              <w:pStyle w:val="TableParagraph"/>
              <w:ind w:left="307"/>
              <w:rPr>
                <w:b/>
                <w:sz w:val="18"/>
              </w:rPr>
            </w:pPr>
            <w:r>
              <w:rPr>
                <w:b/>
                <w:spacing w:val="-2"/>
                <w:sz w:val="18"/>
              </w:rPr>
              <w:t>RAM(GB)</w:t>
            </w:r>
          </w:p>
        </w:tc>
        <w:tc>
          <w:tcPr>
            <w:tcW w:w="1367" w:type="dxa"/>
            <w:shd w:val="clear" w:color="auto" w:fill="FAE3D4"/>
          </w:tcPr>
          <w:p w14:paraId="759D9946" w14:textId="77777777" w:rsidR="009244F1" w:rsidRDefault="009244F1" w:rsidP="000441E2">
            <w:pPr>
              <w:pStyle w:val="TableParagraph"/>
              <w:spacing w:before="99" w:line="278" w:lineRule="auto"/>
              <w:ind w:left="406" w:right="353" w:hanging="34"/>
              <w:rPr>
                <w:b/>
                <w:sz w:val="18"/>
              </w:rPr>
            </w:pPr>
            <w:r>
              <w:rPr>
                <w:b/>
                <w:spacing w:val="-2"/>
                <w:sz w:val="18"/>
              </w:rPr>
              <w:t>Αριθμός</w:t>
            </w:r>
            <w:r>
              <w:rPr>
                <w:b/>
                <w:sz w:val="18"/>
              </w:rPr>
              <w:t xml:space="preserve"> </w:t>
            </w:r>
            <w:r>
              <w:rPr>
                <w:b/>
                <w:spacing w:val="-2"/>
                <w:sz w:val="18"/>
              </w:rPr>
              <w:t>Δίσκων</w:t>
            </w:r>
          </w:p>
        </w:tc>
        <w:tc>
          <w:tcPr>
            <w:tcW w:w="2282" w:type="dxa"/>
            <w:shd w:val="clear" w:color="auto" w:fill="FAE3D4"/>
          </w:tcPr>
          <w:p w14:paraId="3A0E02BF" w14:textId="77777777" w:rsidR="009244F1" w:rsidRDefault="009244F1" w:rsidP="000441E2">
            <w:pPr>
              <w:pStyle w:val="TableParagraph"/>
              <w:spacing w:before="4"/>
              <w:rPr>
                <w:sz w:val="18"/>
              </w:rPr>
            </w:pPr>
          </w:p>
          <w:p w14:paraId="468C3E04" w14:textId="77777777" w:rsidR="009244F1" w:rsidRDefault="009244F1" w:rsidP="000441E2">
            <w:pPr>
              <w:pStyle w:val="TableParagraph"/>
              <w:ind w:left="422"/>
              <w:rPr>
                <w:b/>
                <w:sz w:val="18"/>
              </w:rPr>
            </w:pPr>
            <w:r>
              <w:rPr>
                <w:b/>
                <w:sz w:val="18"/>
              </w:rPr>
              <w:t>Χωρητικότητα</w:t>
            </w:r>
            <w:r>
              <w:rPr>
                <w:b/>
                <w:spacing w:val="-7"/>
                <w:sz w:val="18"/>
              </w:rPr>
              <w:t xml:space="preserve"> </w:t>
            </w:r>
            <w:r>
              <w:rPr>
                <w:b/>
                <w:spacing w:val="-4"/>
                <w:sz w:val="18"/>
              </w:rPr>
              <w:t>(GB)</w:t>
            </w:r>
          </w:p>
        </w:tc>
      </w:tr>
      <w:tr w:rsidR="009244F1" w14:paraId="07108C18" w14:textId="77777777" w:rsidTr="000441E2">
        <w:trPr>
          <w:trHeight w:val="494"/>
        </w:trPr>
        <w:tc>
          <w:tcPr>
            <w:tcW w:w="2122" w:type="dxa"/>
          </w:tcPr>
          <w:p w14:paraId="1D9C27AC" w14:textId="77777777" w:rsidR="009244F1" w:rsidRDefault="009244F1" w:rsidP="000441E2">
            <w:pPr>
              <w:pStyle w:val="TableParagraph"/>
              <w:spacing w:before="122"/>
              <w:ind w:left="107"/>
              <w:rPr>
                <w:b/>
                <w:sz w:val="18"/>
              </w:rPr>
            </w:pPr>
            <w:proofErr w:type="spellStart"/>
            <w:r>
              <w:rPr>
                <w:b/>
                <w:sz w:val="18"/>
              </w:rPr>
              <w:t>Database</w:t>
            </w:r>
            <w:proofErr w:type="spellEnd"/>
            <w:r>
              <w:rPr>
                <w:b/>
                <w:spacing w:val="-4"/>
                <w:sz w:val="18"/>
              </w:rPr>
              <w:t xml:space="preserve"> </w:t>
            </w:r>
            <w:r>
              <w:rPr>
                <w:b/>
                <w:spacing w:val="-2"/>
                <w:sz w:val="18"/>
              </w:rPr>
              <w:t>Server</w:t>
            </w:r>
          </w:p>
        </w:tc>
        <w:tc>
          <w:tcPr>
            <w:tcW w:w="1214" w:type="dxa"/>
          </w:tcPr>
          <w:p w14:paraId="0AAAA8EF" w14:textId="77777777" w:rsidR="009244F1" w:rsidRDefault="009244F1" w:rsidP="000441E2">
            <w:pPr>
              <w:pStyle w:val="TableParagraph"/>
              <w:spacing w:before="122"/>
              <w:ind w:right="98"/>
              <w:jc w:val="right"/>
              <w:rPr>
                <w:sz w:val="18"/>
              </w:rPr>
            </w:pPr>
            <w:r>
              <w:rPr>
                <w:spacing w:val="-10"/>
                <w:sz w:val="18"/>
              </w:rPr>
              <w:t>6</w:t>
            </w:r>
          </w:p>
        </w:tc>
        <w:tc>
          <w:tcPr>
            <w:tcW w:w="1310" w:type="dxa"/>
          </w:tcPr>
          <w:p w14:paraId="501F9C2F" w14:textId="77777777" w:rsidR="009244F1" w:rsidRDefault="009244F1" w:rsidP="000441E2">
            <w:pPr>
              <w:pStyle w:val="TableParagraph"/>
              <w:spacing w:before="122"/>
              <w:ind w:right="94"/>
              <w:jc w:val="right"/>
              <w:rPr>
                <w:sz w:val="18"/>
              </w:rPr>
            </w:pPr>
            <w:r>
              <w:rPr>
                <w:spacing w:val="-5"/>
                <w:sz w:val="18"/>
              </w:rPr>
              <w:t>24</w:t>
            </w:r>
          </w:p>
        </w:tc>
        <w:tc>
          <w:tcPr>
            <w:tcW w:w="1367" w:type="dxa"/>
          </w:tcPr>
          <w:p w14:paraId="67B79C3A" w14:textId="77777777" w:rsidR="009244F1" w:rsidRDefault="009244F1" w:rsidP="000441E2">
            <w:pPr>
              <w:pStyle w:val="TableParagraph"/>
              <w:spacing w:before="122"/>
              <w:ind w:right="93"/>
              <w:jc w:val="right"/>
              <w:rPr>
                <w:sz w:val="18"/>
              </w:rPr>
            </w:pPr>
            <w:r>
              <w:rPr>
                <w:spacing w:val="-10"/>
                <w:sz w:val="18"/>
              </w:rPr>
              <w:t>1</w:t>
            </w:r>
          </w:p>
        </w:tc>
        <w:tc>
          <w:tcPr>
            <w:tcW w:w="2282" w:type="dxa"/>
          </w:tcPr>
          <w:p w14:paraId="09F13F28" w14:textId="77777777" w:rsidR="009244F1" w:rsidRDefault="009244F1" w:rsidP="000441E2">
            <w:pPr>
              <w:pStyle w:val="TableParagraph"/>
              <w:spacing w:before="122"/>
              <w:ind w:right="95"/>
              <w:jc w:val="right"/>
              <w:rPr>
                <w:sz w:val="18"/>
              </w:rPr>
            </w:pPr>
            <w:r>
              <w:rPr>
                <w:spacing w:val="-5"/>
                <w:sz w:val="18"/>
              </w:rPr>
              <w:t>500</w:t>
            </w:r>
          </w:p>
        </w:tc>
      </w:tr>
      <w:tr w:rsidR="009244F1" w14:paraId="20E7E310" w14:textId="77777777" w:rsidTr="000441E2">
        <w:trPr>
          <w:trHeight w:val="491"/>
        </w:trPr>
        <w:tc>
          <w:tcPr>
            <w:tcW w:w="2122" w:type="dxa"/>
          </w:tcPr>
          <w:p w14:paraId="20DB2ECA" w14:textId="77777777" w:rsidR="009244F1" w:rsidRDefault="009244F1" w:rsidP="000441E2">
            <w:pPr>
              <w:pStyle w:val="TableParagraph"/>
              <w:ind w:left="107"/>
              <w:rPr>
                <w:b/>
                <w:sz w:val="18"/>
              </w:rPr>
            </w:pPr>
            <w:r>
              <w:rPr>
                <w:b/>
                <w:sz w:val="18"/>
              </w:rPr>
              <w:t>Web</w:t>
            </w:r>
            <w:r>
              <w:rPr>
                <w:b/>
                <w:spacing w:val="-3"/>
                <w:sz w:val="18"/>
              </w:rPr>
              <w:t xml:space="preserve"> </w:t>
            </w:r>
            <w:proofErr w:type="spellStart"/>
            <w:r>
              <w:rPr>
                <w:b/>
                <w:sz w:val="18"/>
              </w:rPr>
              <w:t>App</w:t>
            </w:r>
            <w:proofErr w:type="spellEnd"/>
            <w:r>
              <w:rPr>
                <w:b/>
                <w:spacing w:val="-2"/>
                <w:sz w:val="18"/>
              </w:rPr>
              <w:t xml:space="preserve"> Server</w:t>
            </w:r>
          </w:p>
        </w:tc>
        <w:tc>
          <w:tcPr>
            <w:tcW w:w="1214" w:type="dxa"/>
          </w:tcPr>
          <w:p w14:paraId="139ECC75" w14:textId="77777777" w:rsidR="009244F1" w:rsidRDefault="009244F1" w:rsidP="000441E2">
            <w:pPr>
              <w:pStyle w:val="TableParagraph"/>
              <w:ind w:right="98"/>
              <w:jc w:val="right"/>
              <w:rPr>
                <w:sz w:val="18"/>
              </w:rPr>
            </w:pPr>
            <w:r>
              <w:rPr>
                <w:spacing w:val="-10"/>
                <w:sz w:val="18"/>
              </w:rPr>
              <w:t>4</w:t>
            </w:r>
          </w:p>
        </w:tc>
        <w:tc>
          <w:tcPr>
            <w:tcW w:w="1310" w:type="dxa"/>
          </w:tcPr>
          <w:p w14:paraId="4E166C82" w14:textId="77777777" w:rsidR="009244F1" w:rsidRDefault="009244F1" w:rsidP="000441E2">
            <w:pPr>
              <w:pStyle w:val="TableParagraph"/>
              <w:ind w:right="94"/>
              <w:jc w:val="right"/>
              <w:rPr>
                <w:sz w:val="18"/>
              </w:rPr>
            </w:pPr>
            <w:r>
              <w:rPr>
                <w:spacing w:val="-5"/>
                <w:sz w:val="18"/>
              </w:rPr>
              <w:t>12</w:t>
            </w:r>
          </w:p>
        </w:tc>
        <w:tc>
          <w:tcPr>
            <w:tcW w:w="1367" w:type="dxa"/>
          </w:tcPr>
          <w:p w14:paraId="4D4DA66B" w14:textId="77777777" w:rsidR="009244F1" w:rsidRDefault="009244F1" w:rsidP="000441E2">
            <w:pPr>
              <w:pStyle w:val="TableParagraph"/>
              <w:ind w:right="93"/>
              <w:jc w:val="right"/>
              <w:rPr>
                <w:sz w:val="18"/>
              </w:rPr>
            </w:pPr>
            <w:r>
              <w:rPr>
                <w:spacing w:val="-10"/>
                <w:sz w:val="18"/>
              </w:rPr>
              <w:t>1</w:t>
            </w:r>
          </w:p>
        </w:tc>
        <w:tc>
          <w:tcPr>
            <w:tcW w:w="2282" w:type="dxa"/>
          </w:tcPr>
          <w:p w14:paraId="36F645FE" w14:textId="77777777" w:rsidR="009244F1" w:rsidRDefault="009244F1" w:rsidP="000441E2">
            <w:pPr>
              <w:pStyle w:val="TableParagraph"/>
              <w:ind w:right="95"/>
              <w:jc w:val="right"/>
              <w:rPr>
                <w:sz w:val="18"/>
              </w:rPr>
            </w:pPr>
            <w:r>
              <w:rPr>
                <w:spacing w:val="-5"/>
                <w:sz w:val="18"/>
              </w:rPr>
              <w:t>50</w:t>
            </w:r>
          </w:p>
        </w:tc>
      </w:tr>
      <w:tr w:rsidR="009244F1" w14:paraId="1B8E2C80" w14:textId="77777777" w:rsidTr="000441E2">
        <w:trPr>
          <w:trHeight w:val="494"/>
        </w:trPr>
        <w:tc>
          <w:tcPr>
            <w:tcW w:w="2122" w:type="dxa"/>
          </w:tcPr>
          <w:p w14:paraId="7AFEA2B8" w14:textId="77777777" w:rsidR="009244F1" w:rsidRDefault="009244F1" w:rsidP="000441E2">
            <w:pPr>
              <w:pStyle w:val="TableParagraph"/>
              <w:ind w:left="107"/>
              <w:rPr>
                <w:b/>
                <w:sz w:val="18"/>
              </w:rPr>
            </w:pPr>
            <w:proofErr w:type="spellStart"/>
            <w:r>
              <w:rPr>
                <w:b/>
                <w:sz w:val="18"/>
              </w:rPr>
              <w:t>Backup</w:t>
            </w:r>
            <w:proofErr w:type="spellEnd"/>
            <w:r>
              <w:rPr>
                <w:b/>
                <w:spacing w:val="-6"/>
                <w:sz w:val="18"/>
              </w:rPr>
              <w:t xml:space="preserve"> </w:t>
            </w:r>
            <w:r>
              <w:rPr>
                <w:b/>
                <w:spacing w:val="-2"/>
                <w:sz w:val="18"/>
              </w:rPr>
              <w:t>Server</w:t>
            </w:r>
          </w:p>
        </w:tc>
        <w:tc>
          <w:tcPr>
            <w:tcW w:w="1214" w:type="dxa"/>
          </w:tcPr>
          <w:p w14:paraId="15B558BE" w14:textId="77777777" w:rsidR="009244F1" w:rsidRDefault="009244F1" w:rsidP="000441E2">
            <w:pPr>
              <w:pStyle w:val="TableParagraph"/>
              <w:ind w:right="98"/>
              <w:jc w:val="right"/>
              <w:rPr>
                <w:sz w:val="18"/>
              </w:rPr>
            </w:pPr>
            <w:r>
              <w:rPr>
                <w:spacing w:val="-10"/>
                <w:sz w:val="18"/>
              </w:rPr>
              <w:t>4</w:t>
            </w:r>
          </w:p>
        </w:tc>
        <w:tc>
          <w:tcPr>
            <w:tcW w:w="1310" w:type="dxa"/>
          </w:tcPr>
          <w:p w14:paraId="691A3A14" w14:textId="77777777" w:rsidR="009244F1" w:rsidRDefault="009244F1" w:rsidP="000441E2">
            <w:pPr>
              <w:pStyle w:val="TableParagraph"/>
              <w:ind w:right="94"/>
              <w:jc w:val="right"/>
              <w:rPr>
                <w:sz w:val="18"/>
              </w:rPr>
            </w:pPr>
            <w:r>
              <w:rPr>
                <w:spacing w:val="-10"/>
                <w:sz w:val="18"/>
              </w:rPr>
              <w:t>6</w:t>
            </w:r>
          </w:p>
        </w:tc>
        <w:tc>
          <w:tcPr>
            <w:tcW w:w="1367" w:type="dxa"/>
          </w:tcPr>
          <w:p w14:paraId="2E32EEED" w14:textId="77777777" w:rsidR="009244F1" w:rsidRDefault="009244F1" w:rsidP="000441E2">
            <w:pPr>
              <w:pStyle w:val="TableParagraph"/>
              <w:ind w:right="93"/>
              <w:jc w:val="right"/>
              <w:rPr>
                <w:sz w:val="18"/>
              </w:rPr>
            </w:pPr>
            <w:r>
              <w:rPr>
                <w:spacing w:val="-10"/>
                <w:sz w:val="18"/>
              </w:rPr>
              <w:t>1</w:t>
            </w:r>
          </w:p>
        </w:tc>
        <w:tc>
          <w:tcPr>
            <w:tcW w:w="2282" w:type="dxa"/>
          </w:tcPr>
          <w:p w14:paraId="7304D5E2" w14:textId="77777777" w:rsidR="009244F1" w:rsidRDefault="009244F1" w:rsidP="000441E2">
            <w:pPr>
              <w:pStyle w:val="TableParagraph"/>
              <w:ind w:right="95"/>
              <w:jc w:val="right"/>
              <w:rPr>
                <w:sz w:val="18"/>
              </w:rPr>
            </w:pPr>
            <w:r>
              <w:rPr>
                <w:spacing w:val="-5"/>
                <w:sz w:val="18"/>
              </w:rPr>
              <w:t>500</w:t>
            </w:r>
          </w:p>
        </w:tc>
      </w:tr>
    </w:tbl>
    <w:p w14:paraId="384DE578" w14:textId="77777777" w:rsidR="009244F1" w:rsidRDefault="009244F1" w:rsidP="009244F1">
      <w:pPr>
        <w:pStyle w:val="aff7"/>
        <w:spacing w:before="11"/>
        <w:rPr>
          <w:sz w:val="7"/>
        </w:rPr>
      </w:pPr>
    </w:p>
    <w:p w14:paraId="1F690490" w14:textId="77777777" w:rsidR="009244F1" w:rsidRPr="00102F60" w:rsidRDefault="009244F1" w:rsidP="009244F1">
      <w:pPr>
        <w:pStyle w:val="aff7"/>
        <w:spacing w:before="534" w:line="276" w:lineRule="auto"/>
        <w:ind w:right="1417"/>
        <w:rPr>
          <w:rFonts w:ascii="Tahoma" w:eastAsia="SimSun" w:hAnsi="Tahoma" w:cs="Calibri"/>
          <w:szCs w:val="24"/>
        </w:rPr>
      </w:pPr>
      <w:r w:rsidRPr="00102F60">
        <w:rPr>
          <w:rFonts w:ascii="Tahoma" w:eastAsia="SimSun" w:hAnsi="Tahoma" w:cs="Calibri"/>
          <w:szCs w:val="24"/>
        </w:rPr>
        <w:lastRenderedPageBreak/>
        <w:t xml:space="preserve">Η αρχιτεκτονική του συστήματος, είναι </w:t>
      </w:r>
      <w:proofErr w:type="spellStart"/>
      <w:r w:rsidRPr="00102F60">
        <w:rPr>
          <w:rFonts w:ascii="Tahoma" w:eastAsia="SimSun" w:hAnsi="Tahoma" w:cs="Calibri"/>
          <w:szCs w:val="24"/>
        </w:rPr>
        <w:t>multitier</w:t>
      </w:r>
      <w:proofErr w:type="spellEnd"/>
      <w:r w:rsidRPr="00102F60">
        <w:rPr>
          <w:rFonts w:ascii="Tahoma" w:eastAsia="SimSun" w:hAnsi="Tahoma" w:cs="Calibri"/>
          <w:szCs w:val="24"/>
        </w:rPr>
        <w:t xml:space="preserve"> και </w:t>
      </w:r>
      <w:proofErr w:type="spellStart"/>
      <w:r w:rsidRPr="00102F60">
        <w:rPr>
          <w:rFonts w:ascii="Tahoma" w:eastAsia="SimSun" w:hAnsi="Tahoma" w:cs="Calibri"/>
          <w:szCs w:val="24"/>
        </w:rPr>
        <w:t>multi-threaded</w:t>
      </w:r>
      <w:proofErr w:type="spellEnd"/>
      <w:r w:rsidRPr="00102F60">
        <w:rPr>
          <w:rFonts w:ascii="Tahoma" w:eastAsia="SimSun" w:hAnsi="Tahoma" w:cs="Calibri"/>
          <w:szCs w:val="24"/>
        </w:rPr>
        <w:t xml:space="preserve">, </w:t>
      </w:r>
      <w:r>
        <w:rPr>
          <w:rFonts w:ascii="Tahoma" w:eastAsia="SimSun" w:hAnsi="Tahoma" w:cs="Calibri"/>
          <w:szCs w:val="24"/>
        </w:rPr>
        <w:t>και βασίζεται</w:t>
      </w:r>
      <w:r w:rsidRPr="00102F60">
        <w:rPr>
          <w:rFonts w:ascii="Tahoma" w:eastAsia="SimSun" w:hAnsi="Tahoma" w:cs="Calibri"/>
          <w:szCs w:val="24"/>
        </w:rPr>
        <w:t xml:space="preserve"> σε σύγχρονες, πρότυπες προδιαγραφές συστημάτων, </w:t>
      </w:r>
      <w:r>
        <w:rPr>
          <w:rFonts w:ascii="Tahoma" w:eastAsia="SimSun" w:hAnsi="Tahoma" w:cs="Calibri"/>
          <w:szCs w:val="24"/>
        </w:rPr>
        <w:t>είναι δε ικανή</w:t>
      </w:r>
      <w:r w:rsidRPr="00102F60">
        <w:rPr>
          <w:rFonts w:ascii="Tahoma" w:eastAsia="SimSun" w:hAnsi="Tahoma" w:cs="Calibri"/>
          <w:szCs w:val="24"/>
        </w:rPr>
        <w:t xml:space="preserve"> να εξυπηρετήσει πολλούς χρήστες, </w:t>
      </w:r>
      <w:r>
        <w:rPr>
          <w:rFonts w:ascii="Tahoma" w:eastAsia="SimSun" w:hAnsi="Tahoma" w:cs="Calibri"/>
          <w:szCs w:val="24"/>
        </w:rPr>
        <w:t xml:space="preserve">με </w:t>
      </w:r>
      <w:r w:rsidRPr="00102F60">
        <w:rPr>
          <w:rFonts w:ascii="Tahoma" w:eastAsia="SimSun" w:hAnsi="Tahoma" w:cs="Calibri"/>
          <w:szCs w:val="24"/>
        </w:rPr>
        <w:t>ευέλικτο και επεκτάσιμο</w:t>
      </w:r>
      <w:r>
        <w:rPr>
          <w:rFonts w:ascii="Tahoma" w:eastAsia="SimSun" w:hAnsi="Tahoma" w:cs="Calibri"/>
          <w:szCs w:val="24"/>
        </w:rPr>
        <w:t xml:space="preserve"> τρόπο</w:t>
      </w:r>
      <w:r w:rsidRPr="00102F60">
        <w:rPr>
          <w:rFonts w:ascii="Tahoma" w:eastAsia="SimSun" w:hAnsi="Tahoma" w:cs="Calibri"/>
          <w:szCs w:val="24"/>
        </w:rPr>
        <w:t xml:space="preserve">. Σε επίπεδο εξυπηρετητών η φυσική αρχιτεκτονική αποτελείται από συνολικά 3 </w:t>
      </w:r>
      <w:proofErr w:type="spellStart"/>
      <w:r w:rsidRPr="00102F60">
        <w:rPr>
          <w:rFonts w:ascii="Tahoma" w:eastAsia="SimSun" w:hAnsi="Tahoma" w:cs="Calibri"/>
          <w:szCs w:val="24"/>
        </w:rPr>
        <w:t>VMs</w:t>
      </w:r>
      <w:proofErr w:type="spellEnd"/>
      <w:r w:rsidRPr="00102F60">
        <w:rPr>
          <w:rFonts w:ascii="Tahoma" w:eastAsia="SimSun" w:hAnsi="Tahoma" w:cs="Calibri"/>
          <w:szCs w:val="24"/>
        </w:rPr>
        <w:t xml:space="preserve">, έναν Web Server, έναν </w:t>
      </w:r>
      <w:proofErr w:type="spellStart"/>
      <w:r w:rsidRPr="00102F60">
        <w:rPr>
          <w:rFonts w:ascii="Tahoma" w:eastAsia="SimSun" w:hAnsi="Tahoma" w:cs="Calibri"/>
          <w:szCs w:val="24"/>
        </w:rPr>
        <w:t>Database</w:t>
      </w:r>
      <w:proofErr w:type="spellEnd"/>
      <w:r w:rsidRPr="00102F60">
        <w:rPr>
          <w:rFonts w:ascii="Tahoma" w:eastAsia="SimSun" w:hAnsi="Tahoma" w:cs="Calibri"/>
          <w:szCs w:val="24"/>
        </w:rPr>
        <w:t xml:space="preserve"> Server, και έναν </w:t>
      </w:r>
      <w:proofErr w:type="spellStart"/>
      <w:r w:rsidRPr="00102F60">
        <w:rPr>
          <w:rFonts w:ascii="Tahoma" w:eastAsia="SimSun" w:hAnsi="Tahoma" w:cs="Calibri"/>
          <w:szCs w:val="24"/>
        </w:rPr>
        <w:t>Backup</w:t>
      </w:r>
      <w:proofErr w:type="spellEnd"/>
      <w:r w:rsidRPr="00102F60">
        <w:rPr>
          <w:rFonts w:ascii="Tahoma" w:eastAsia="SimSun" w:hAnsi="Tahoma" w:cs="Calibri"/>
          <w:szCs w:val="24"/>
        </w:rPr>
        <w:t xml:space="preserve"> Server. Εκτός από τις βάσεις δεδομένων, όλα τα αρχεία του συστήματος αποθηκεύονται στον </w:t>
      </w:r>
      <w:proofErr w:type="spellStart"/>
      <w:r w:rsidRPr="00102F60">
        <w:rPr>
          <w:rFonts w:ascii="Tahoma" w:eastAsia="SimSun" w:hAnsi="Tahoma" w:cs="Calibri"/>
          <w:szCs w:val="24"/>
        </w:rPr>
        <w:t>Database</w:t>
      </w:r>
      <w:proofErr w:type="spellEnd"/>
      <w:r w:rsidRPr="00102F60">
        <w:rPr>
          <w:rFonts w:ascii="Tahoma" w:eastAsia="SimSun" w:hAnsi="Tahoma" w:cs="Calibri"/>
          <w:szCs w:val="24"/>
        </w:rPr>
        <w:t xml:space="preserve"> Server. Η τοπολογία εγκατάστασης των </w:t>
      </w:r>
      <w:proofErr w:type="spellStart"/>
      <w:r w:rsidRPr="00102F60">
        <w:rPr>
          <w:rFonts w:ascii="Tahoma" w:eastAsia="SimSun" w:hAnsi="Tahoma" w:cs="Calibri"/>
          <w:szCs w:val="24"/>
        </w:rPr>
        <w:t>Virtual</w:t>
      </w:r>
      <w:proofErr w:type="spellEnd"/>
      <w:r w:rsidRPr="00102F60">
        <w:rPr>
          <w:rFonts w:ascii="Tahoma" w:eastAsia="SimSun" w:hAnsi="Tahoma" w:cs="Calibri"/>
          <w:szCs w:val="24"/>
        </w:rPr>
        <w:t xml:space="preserve"> </w:t>
      </w:r>
      <w:proofErr w:type="spellStart"/>
      <w:r w:rsidRPr="00102F60">
        <w:rPr>
          <w:rFonts w:ascii="Tahoma" w:eastAsia="SimSun" w:hAnsi="Tahoma" w:cs="Calibri"/>
          <w:szCs w:val="24"/>
        </w:rPr>
        <w:t>Machines</w:t>
      </w:r>
      <w:proofErr w:type="spellEnd"/>
      <w:r w:rsidRPr="00102F60">
        <w:rPr>
          <w:rFonts w:ascii="Tahoma" w:eastAsia="SimSun" w:hAnsi="Tahoma" w:cs="Calibri"/>
          <w:szCs w:val="24"/>
        </w:rPr>
        <w:t xml:space="preserve">, που </w:t>
      </w:r>
      <w:proofErr w:type="spellStart"/>
      <w:r w:rsidRPr="00102F60">
        <w:rPr>
          <w:rFonts w:ascii="Tahoma" w:eastAsia="SimSun" w:hAnsi="Tahoma" w:cs="Calibri"/>
          <w:szCs w:val="24"/>
        </w:rPr>
        <w:t>εξυπηρε</w:t>
      </w:r>
      <w:r>
        <w:rPr>
          <w:rFonts w:ascii="Tahoma" w:eastAsia="SimSun" w:hAnsi="Tahoma" w:cs="Calibri"/>
          <w:szCs w:val="24"/>
        </w:rPr>
        <w:t>τ</w:t>
      </w:r>
      <w:r w:rsidRPr="00102F60">
        <w:rPr>
          <w:rFonts w:ascii="Tahoma" w:eastAsia="SimSun" w:hAnsi="Tahoma" w:cs="Calibri"/>
          <w:szCs w:val="24"/>
        </w:rPr>
        <w:t>ουν</w:t>
      </w:r>
      <w:proofErr w:type="spellEnd"/>
      <w:r w:rsidRPr="00102F60">
        <w:rPr>
          <w:rFonts w:ascii="Tahoma" w:eastAsia="SimSun" w:hAnsi="Tahoma" w:cs="Calibri"/>
          <w:szCs w:val="24"/>
        </w:rPr>
        <w:t xml:space="preserve"> όλους του χρήστες (</w:t>
      </w:r>
      <w:r>
        <w:rPr>
          <w:rFonts w:ascii="Tahoma" w:eastAsia="SimSun" w:hAnsi="Tahoma" w:cs="Calibri"/>
          <w:szCs w:val="24"/>
        </w:rPr>
        <w:t>Φυσικά πρόσωπα</w:t>
      </w:r>
      <w:r w:rsidRPr="00102F60">
        <w:rPr>
          <w:rFonts w:ascii="Tahoma" w:eastAsia="SimSun" w:hAnsi="Tahoma" w:cs="Calibri"/>
          <w:szCs w:val="24"/>
        </w:rPr>
        <w:t xml:space="preserve">) και τα τρίτα συστήματα (όπως η </w:t>
      </w:r>
      <w:proofErr w:type="spellStart"/>
      <w:r w:rsidRPr="00102F60">
        <w:rPr>
          <w:rFonts w:ascii="Tahoma" w:eastAsia="SimSun" w:hAnsi="Tahoma" w:cs="Calibri"/>
          <w:szCs w:val="24"/>
        </w:rPr>
        <w:t>διεπαφή</w:t>
      </w:r>
      <w:proofErr w:type="spellEnd"/>
      <w:r w:rsidRPr="00102F60">
        <w:rPr>
          <w:rFonts w:ascii="Tahoma" w:eastAsia="SimSun" w:hAnsi="Tahoma" w:cs="Calibri"/>
          <w:szCs w:val="24"/>
        </w:rPr>
        <w:t xml:space="preserve"> ΜΑΠ) </w:t>
      </w:r>
      <w:r>
        <w:rPr>
          <w:rFonts w:ascii="Tahoma" w:eastAsia="SimSun" w:hAnsi="Tahoma" w:cs="Calibri"/>
          <w:szCs w:val="24"/>
        </w:rPr>
        <w:t xml:space="preserve">είναι </w:t>
      </w:r>
      <w:r w:rsidRPr="00102F60">
        <w:rPr>
          <w:rFonts w:ascii="Tahoma" w:eastAsia="SimSun" w:hAnsi="Tahoma" w:cs="Calibri"/>
          <w:szCs w:val="24"/>
        </w:rPr>
        <w:t>όπως απεικονίζεται στο διάγραμμα που ακολουθεί:</w:t>
      </w:r>
    </w:p>
    <w:p w14:paraId="1AE0C53B" w14:textId="77777777" w:rsidR="009244F1" w:rsidRDefault="009244F1" w:rsidP="009244F1">
      <w:pPr>
        <w:rPr>
          <w:rFonts w:eastAsia="SimSun"/>
        </w:rPr>
      </w:pPr>
    </w:p>
    <w:p w14:paraId="3BFB35C3" w14:textId="77777777" w:rsidR="009244F1" w:rsidRDefault="009244F1" w:rsidP="009244F1">
      <w:pPr>
        <w:rPr>
          <w:rFonts w:eastAsia="SimSun"/>
        </w:rPr>
      </w:pPr>
      <w:r>
        <w:rPr>
          <w:rFonts w:eastAsia="SimSun"/>
          <w:noProof/>
          <w:lang w:eastAsia="el-GR"/>
        </w:rPr>
        <w:drawing>
          <wp:inline distT="0" distB="0" distL="0" distR="0" wp14:anchorId="4595F631" wp14:editId="2512842E">
            <wp:extent cx="5281295" cy="3230880"/>
            <wp:effectExtent l="0" t="0" r="0" b="7620"/>
            <wp:docPr id="1073751215" name="Picture 1" descr="A diagram of a ser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51215" name="Picture 1" descr="A diagram of a server&#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81295" cy="3230880"/>
                    </a:xfrm>
                    <a:prstGeom prst="rect">
                      <a:avLst/>
                    </a:prstGeom>
                    <a:noFill/>
                  </pic:spPr>
                </pic:pic>
              </a:graphicData>
            </a:graphic>
          </wp:inline>
        </w:drawing>
      </w:r>
    </w:p>
    <w:p w14:paraId="2F4A3EB3" w14:textId="77777777" w:rsidR="009244F1" w:rsidRDefault="009244F1" w:rsidP="009244F1">
      <w:pPr>
        <w:rPr>
          <w:rFonts w:eastAsia="SimSun"/>
        </w:rPr>
      </w:pPr>
    </w:p>
    <w:p w14:paraId="4E543018" w14:textId="77777777" w:rsidR="009244F1" w:rsidRDefault="009244F1" w:rsidP="009244F1">
      <w:pPr>
        <w:rPr>
          <w:rFonts w:eastAsia="SimSun"/>
        </w:rPr>
      </w:pPr>
    </w:p>
    <w:p w14:paraId="0EC5E51C" w14:textId="77777777" w:rsidR="009244F1" w:rsidRPr="00286628" w:rsidRDefault="009244F1" w:rsidP="009244F1">
      <w:pPr>
        <w:rPr>
          <w:rFonts w:eastAsia="SimSun"/>
        </w:rPr>
      </w:pPr>
      <w:r w:rsidRPr="00286628">
        <w:rPr>
          <w:rFonts w:eastAsia="SimSun"/>
        </w:rPr>
        <w:t>Τα εργαλεία υλοποίησης και λειτουργίας των εφαρμογών και το έτοιμο λογισμικό που χρησιμοποιεί το σύστημα είναι  τα παρακάτω:</w:t>
      </w:r>
    </w:p>
    <w:p w14:paraId="58F31539" w14:textId="77777777" w:rsidR="009244F1" w:rsidRPr="00286628" w:rsidRDefault="009244F1" w:rsidP="009244F1">
      <w:pPr>
        <w:rPr>
          <w:rFonts w:eastAsia="SimSun"/>
        </w:rPr>
      </w:pPr>
    </w:p>
    <w:tbl>
      <w:tblPr>
        <w:tblW w:w="0" w:type="auto"/>
        <w:tblInd w:w="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16"/>
        <w:gridCol w:w="3024"/>
        <w:gridCol w:w="1890"/>
        <w:gridCol w:w="1530"/>
      </w:tblGrid>
      <w:tr w:rsidR="009244F1" w:rsidRPr="00286628" w14:paraId="6800199C" w14:textId="77777777" w:rsidTr="000441E2">
        <w:trPr>
          <w:trHeight w:val="491"/>
        </w:trPr>
        <w:tc>
          <w:tcPr>
            <w:tcW w:w="2116" w:type="dxa"/>
            <w:shd w:val="clear" w:color="auto" w:fill="FAE3D4"/>
          </w:tcPr>
          <w:p w14:paraId="00821270" w14:textId="77777777" w:rsidR="009244F1" w:rsidRPr="00286628" w:rsidRDefault="009244F1" w:rsidP="000441E2">
            <w:pPr>
              <w:rPr>
                <w:rFonts w:eastAsia="SimSun"/>
                <w:b/>
              </w:rPr>
            </w:pPr>
            <w:r w:rsidRPr="00286628">
              <w:rPr>
                <w:rFonts w:eastAsia="SimSun"/>
                <w:b/>
              </w:rPr>
              <w:t xml:space="preserve">VM </w:t>
            </w:r>
            <w:proofErr w:type="spellStart"/>
            <w:r w:rsidRPr="00286628">
              <w:rPr>
                <w:rFonts w:eastAsia="SimSun"/>
                <w:b/>
              </w:rPr>
              <w:t>Name</w:t>
            </w:r>
            <w:proofErr w:type="spellEnd"/>
          </w:p>
        </w:tc>
        <w:tc>
          <w:tcPr>
            <w:tcW w:w="3024" w:type="dxa"/>
            <w:shd w:val="clear" w:color="auto" w:fill="FAE3D4"/>
          </w:tcPr>
          <w:p w14:paraId="190A074A" w14:textId="77777777" w:rsidR="009244F1" w:rsidRPr="00286628" w:rsidRDefault="009244F1" w:rsidP="000441E2">
            <w:pPr>
              <w:rPr>
                <w:rFonts w:eastAsia="SimSun"/>
                <w:b/>
              </w:rPr>
            </w:pPr>
            <w:r w:rsidRPr="00286628">
              <w:rPr>
                <w:rFonts w:eastAsia="SimSun"/>
                <w:b/>
              </w:rPr>
              <w:t>Έτοιμα Λογισμικά</w:t>
            </w:r>
          </w:p>
        </w:tc>
        <w:tc>
          <w:tcPr>
            <w:tcW w:w="1890" w:type="dxa"/>
            <w:shd w:val="clear" w:color="auto" w:fill="FAE3D4"/>
          </w:tcPr>
          <w:p w14:paraId="30C668FE" w14:textId="77777777" w:rsidR="009244F1" w:rsidRPr="00286628" w:rsidRDefault="009244F1" w:rsidP="000441E2">
            <w:pPr>
              <w:rPr>
                <w:rFonts w:eastAsia="SimSun"/>
                <w:b/>
              </w:rPr>
            </w:pPr>
            <w:r w:rsidRPr="00286628">
              <w:rPr>
                <w:rFonts w:eastAsia="SimSun"/>
                <w:b/>
              </w:rPr>
              <w:t>Έτοιμο Λογισμικό</w:t>
            </w:r>
          </w:p>
        </w:tc>
        <w:tc>
          <w:tcPr>
            <w:tcW w:w="1530" w:type="dxa"/>
            <w:shd w:val="clear" w:color="auto" w:fill="FAE3D4"/>
          </w:tcPr>
          <w:p w14:paraId="46B6A5B6" w14:textId="77777777" w:rsidR="009244F1" w:rsidRPr="00286628" w:rsidRDefault="009244F1" w:rsidP="000441E2">
            <w:pPr>
              <w:rPr>
                <w:rFonts w:eastAsia="SimSun"/>
                <w:b/>
              </w:rPr>
            </w:pPr>
            <w:r w:rsidRPr="00286628">
              <w:rPr>
                <w:rFonts w:eastAsia="SimSun"/>
                <w:b/>
              </w:rPr>
              <w:t>Υποδομή</w:t>
            </w:r>
          </w:p>
        </w:tc>
      </w:tr>
      <w:tr w:rsidR="009244F1" w:rsidRPr="00286628" w14:paraId="1AD92F34" w14:textId="77777777" w:rsidTr="000441E2">
        <w:trPr>
          <w:trHeight w:val="746"/>
        </w:trPr>
        <w:tc>
          <w:tcPr>
            <w:tcW w:w="2116" w:type="dxa"/>
          </w:tcPr>
          <w:p w14:paraId="66E359C6" w14:textId="77777777" w:rsidR="009244F1" w:rsidRPr="00286628" w:rsidRDefault="009244F1" w:rsidP="000441E2">
            <w:pPr>
              <w:rPr>
                <w:rFonts w:eastAsia="SimSun"/>
                <w:b/>
              </w:rPr>
            </w:pPr>
            <w:proofErr w:type="spellStart"/>
            <w:r w:rsidRPr="00286628">
              <w:rPr>
                <w:rFonts w:eastAsia="SimSun"/>
                <w:b/>
              </w:rPr>
              <w:t>Database</w:t>
            </w:r>
            <w:proofErr w:type="spellEnd"/>
            <w:r w:rsidRPr="00286628">
              <w:rPr>
                <w:rFonts w:eastAsia="SimSun"/>
                <w:b/>
              </w:rPr>
              <w:t xml:space="preserve"> Server</w:t>
            </w:r>
          </w:p>
        </w:tc>
        <w:tc>
          <w:tcPr>
            <w:tcW w:w="3024" w:type="dxa"/>
          </w:tcPr>
          <w:p w14:paraId="3AF7F48B" w14:textId="77777777" w:rsidR="009244F1" w:rsidRPr="00286628" w:rsidRDefault="009244F1" w:rsidP="000441E2">
            <w:pPr>
              <w:rPr>
                <w:rFonts w:eastAsia="SimSun"/>
              </w:rPr>
            </w:pPr>
            <w:proofErr w:type="spellStart"/>
            <w:r w:rsidRPr="00286628">
              <w:rPr>
                <w:rFonts w:eastAsia="SimSun"/>
              </w:rPr>
              <w:t>Ubuntu</w:t>
            </w:r>
            <w:proofErr w:type="spellEnd"/>
            <w:r w:rsidRPr="00286628">
              <w:rPr>
                <w:rFonts w:eastAsia="SimSun"/>
              </w:rPr>
              <w:t xml:space="preserve"> Server (22.04 LTS), </w:t>
            </w:r>
            <w:proofErr w:type="spellStart"/>
            <w:r w:rsidRPr="00286628">
              <w:rPr>
                <w:rFonts w:eastAsia="SimSun"/>
              </w:rPr>
              <w:t>PostgreSQL</w:t>
            </w:r>
            <w:proofErr w:type="spellEnd"/>
            <w:r w:rsidRPr="00286628">
              <w:rPr>
                <w:rFonts w:eastAsia="SimSun"/>
              </w:rPr>
              <w:t xml:space="preserve"> (15)</w:t>
            </w:r>
          </w:p>
        </w:tc>
        <w:tc>
          <w:tcPr>
            <w:tcW w:w="1890" w:type="dxa"/>
          </w:tcPr>
          <w:p w14:paraId="556D5CC0" w14:textId="77777777" w:rsidR="009244F1" w:rsidRPr="00286628" w:rsidRDefault="009244F1" w:rsidP="000441E2">
            <w:pPr>
              <w:rPr>
                <w:rFonts w:eastAsia="SimSun"/>
              </w:rPr>
            </w:pPr>
            <w:proofErr w:type="spellStart"/>
            <w:r w:rsidRPr="00286628">
              <w:rPr>
                <w:rFonts w:eastAsia="SimSun"/>
              </w:rPr>
              <w:t>PostgreSQL</w:t>
            </w:r>
            <w:proofErr w:type="spellEnd"/>
          </w:p>
        </w:tc>
        <w:tc>
          <w:tcPr>
            <w:tcW w:w="1530" w:type="dxa"/>
          </w:tcPr>
          <w:p w14:paraId="5F8C0CF0" w14:textId="77777777" w:rsidR="009244F1" w:rsidRPr="00286628" w:rsidRDefault="009244F1" w:rsidP="000441E2">
            <w:pPr>
              <w:rPr>
                <w:rFonts w:eastAsia="SimSun"/>
              </w:rPr>
            </w:pPr>
            <w:r w:rsidRPr="00286628">
              <w:rPr>
                <w:rFonts w:eastAsia="SimSun"/>
              </w:rPr>
              <w:t>Υποδομή ΗΔΙΚΑ</w:t>
            </w:r>
          </w:p>
        </w:tc>
      </w:tr>
      <w:tr w:rsidR="009244F1" w:rsidRPr="00286628" w14:paraId="17E14C4D" w14:textId="77777777" w:rsidTr="000441E2">
        <w:trPr>
          <w:trHeight w:val="745"/>
        </w:trPr>
        <w:tc>
          <w:tcPr>
            <w:tcW w:w="2116" w:type="dxa"/>
          </w:tcPr>
          <w:p w14:paraId="18F49378" w14:textId="77777777" w:rsidR="009244F1" w:rsidRPr="00286628" w:rsidRDefault="009244F1" w:rsidP="000441E2">
            <w:pPr>
              <w:rPr>
                <w:rFonts w:eastAsia="SimSun"/>
                <w:b/>
              </w:rPr>
            </w:pPr>
            <w:r w:rsidRPr="00286628">
              <w:rPr>
                <w:rFonts w:eastAsia="SimSun"/>
                <w:b/>
              </w:rPr>
              <w:lastRenderedPageBreak/>
              <w:t xml:space="preserve">Web </w:t>
            </w:r>
            <w:proofErr w:type="spellStart"/>
            <w:r w:rsidRPr="00286628">
              <w:rPr>
                <w:rFonts w:eastAsia="SimSun"/>
                <w:b/>
              </w:rPr>
              <w:t>App</w:t>
            </w:r>
            <w:proofErr w:type="spellEnd"/>
            <w:r w:rsidRPr="00286628">
              <w:rPr>
                <w:rFonts w:eastAsia="SimSun"/>
                <w:b/>
              </w:rPr>
              <w:t xml:space="preserve"> Server</w:t>
            </w:r>
          </w:p>
        </w:tc>
        <w:tc>
          <w:tcPr>
            <w:tcW w:w="3024" w:type="dxa"/>
          </w:tcPr>
          <w:p w14:paraId="79CA1132" w14:textId="77777777" w:rsidR="009244F1" w:rsidRPr="00286628" w:rsidRDefault="009244F1" w:rsidP="000441E2">
            <w:pPr>
              <w:rPr>
                <w:rFonts w:eastAsia="SimSun"/>
                <w:lang w:val="en-US"/>
              </w:rPr>
            </w:pPr>
            <w:r w:rsidRPr="00286628">
              <w:rPr>
                <w:rFonts w:eastAsia="SimSun"/>
                <w:lang w:val="en-US"/>
              </w:rPr>
              <w:t xml:space="preserve">Nginx (1.22.1), .NET Framework (4.8.1), </w:t>
            </w:r>
            <w:proofErr w:type="spellStart"/>
            <w:r w:rsidRPr="00286628">
              <w:rPr>
                <w:rFonts w:eastAsia="SimSun"/>
                <w:lang w:val="en-US"/>
              </w:rPr>
              <w:t>OpenAPI</w:t>
            </w:r>
            <w:proofErr w:type="spellEnd"/>
            <w:r w:rsidRPr="00286628">
              <w:rPr>
                <w:rFonts w:eastAsia="SimSun"/>
                <w:lang w:val="en-US"/>
              </w:rPr>
              <w:t xml:space="preserve"> -Swagger 3.0.3</w:t>
            </w:r>
          </w:p>
        </w:tc>
        <w:tc>
          <w:tcPr>
            <w:tcW w:w="1890" w:type="dxa"/>
          </w:tcPr>
          <w:p w14:paraId="5802AA9E" w14:textId="77777777" w:rsidR="009244F1" w:rsidRPr="00286628" w:rsidRDefault="009244F1" w:rsidP="000441E2">
            <w:pPr>
              <w:rPr>
                <w:rFonts w:eastAsia="SimSun"/>
              </w:rPr>
            </w:pPr>
            <w:proofErr w:type="spellStart"/>
            <w:r w:rsidRPr="00286628">
              <w:rPr>
                <w:rFonts w:eastAsia="SimSun"/>
              </w:rPr>
              <w:t>Nginx</w:t>
            </w:r>
            <w:proofErr w:type="spellEnd"/>
            <w:r w:rsidRPr="00286628">
              <w:rPr>
                <w:rFonts w:eastAsia="SimSun"/>
              </w:rPr>
              <w:t>, .</w:t>
            </w:r>
            <w:proofErr w:type="spellStart"/>
            <w:r w:rsidRPr="00286628">
              <w:rPr>
                <w:rFonts w:eastAsia="SimSun"/>
              </w:rPr>
              <w:t>net</w:t>
            </w:r>
            <w:proofErr w:type="spellEnd"/>
            <w:r w:rsidRPr="00286628">
              <w:rPr>
                <w:rFonts w:eastAsia="SimSun"/>
              </w:rPr>
              <w:t xml:space="preserve"> </w:t>
            </w:r>
            <w:proofErr w:type="spellStart"/>
            <w:r w:rsidRPr="00286628">
              <w:rPr>
                <w:rFonts w:eastAsia="SimSun"/>
              </w:rPr>
              <w:t>Core</w:t>
            </w:r>
            <w:proofErr w:type="spellEnd"/>
          </w:p>
        </w:tc>
        <w:tc>
          <w:tcPr>
            <w:tcW w:w="1530" w:type="dxa"/>
          </w:tcPr>
          <w:p w14:paraId="7958482F" w14:textId="77777777" w:rsidR="009244F1" w:rsidRPr="00286628" w:rsidRDefault="009244F1" w:rsidP="000441E2">
            <w:pPr>
              <w:rPr>
                <w:rFonts w:eastAsia="SimSun"/>
              </w:rPr>
            </w:pPr>
            <w:r w:rsidRPr="00286628">
              <w:rPr>
                <w:rFonts w:eastAsia="SimSun"/>
              </w:rPr>
              <w:t>Υποδομή ΗΔΙΚΑ,</w:t>
            </w:r>
          </w:p>
          <w:p w14:paraId="4AD63CA4" w14:textId="77777777" w:rsidR="009244F1" w:rsidRPr="00286628" w:rsidRDefault="009244F1" w:rsidP="000441E2">
            <w:pPr>
              <w:rPr>
                <w:rFonts w:eastAsia="SimSun"/>
              </w:rPr>
            </w:pPr>
            <w:proofErr w:type="spellStart"/>
            <w:r w:rsidRPr="00286628">
              <w:rPr>
                <w:rFonts w:eastAsia="SimSun"/>
              </w:rPr>
              <w:t>Public</w:t>
            </w:r>
            <w:proofErr w:type="spellEnd"/>
            <w:r w:rsidRPr="00286628">
              <w:rPr>
                <w:rFonts w:eastAsia="SimSun"/>
              </w:rPr>
              <w:t xml:space="preserve"> IP</w:t>
            </w:r>
          </w:p>
        </w:tc>
      </w:tr>
      <w:tr w:rsidR="009244F1" w:rsidRPr="00286628" w14:paraId="556C8D7C" w14:textId="77777777" w:rsidTr="000441E2">
        <w:trPr>
          <w:trHeight w:val="746"/>
        </w:trPr>
        <w:tc>
          <w:tcPr>
            <w:tcW w:w="2116" w:type="dxa"/>
          </w:tcPr>
          <w:p w14:paraId="3938EEF4" w14:textId="77777777" w:rsidR="009244F1" w:rsidRPr="00286628" w:rsidRDefault="009244F1" w:rsidP="000441E2">
            <w:pPr>
              <w:rPr>
                <w:rFonts w:eastAsia="SimSun"/>
                <w:b/>
              </w:rPr>
            </w:pPr>
            <w:proofErr w:type="spellStart"/>
            <w:r w:rsidRPr="00286628">
              <w:rPr>
                <w:rFonts w:eastAsia="SimSun"/>
                <w:b/>
              </w:rPr>
              <w:t>Backup</w:t>
            </w:r>
            <w:proofErr w:type="spellEnd"/>
            <w:r w:rsidRPr="00286628">
              <w:rPr>
                <w:rFonts w:eastAsia="SimSun"/>
                <w:b/>
              </w:rPr>
              <w:t xml:space="preserve"> Server</w:t>
            </w:r>
          </w:p>
        </w:tc>
        <w:tc>
          <w:tcPr>
            <w:tcW w:w="3024" w:type="dxa"/>
          </w:tcPr>
          <w:p w14:paraId="5833DD55" w14:textId="77777777" w:rsidR="009244F1" w:rsidRPr="00286628" w:rsidRDefault="009244F1" w:rsidP="000441E2">
            <w:pPr>
              <w:rPr>
                <w:rFonts w:eastAsia="SimSun"/>
              </w:rPr>
            </w:pPr>
            <w:proofErr w:type="spellStart"/>
            <w:r w:rsidRPr="00286628">
              <w:rPr>
                <w:rFonts w:eastAsia="SimSun"/>
              </w:rPr>
              <w:t>Barman</w:t>
            </w:r>
            <w:proofErr w:type="spellEnd"/>
            <w:r w:rsidRPr="00286628">
              <w:rPr>
                <w:rFonts w:eastAsia="SimSun"/>
              </w:rPr>
              <w:t xml:space="preserve"> (3.2.0)</w:t>
            </w:r>
          </w:p>
        </w:tc>
        <w:tc>
          <w:tcPr>
            <w:tcW w:w="1890" w:type="dxa"/>
          </w:tcPr>
          <w:p w14:paraId="58BEE5C9" w14:textId="77777777" w:rsidR="009244F1" w:rsidRPr="00286628" w:rsidRDefault="009244F1" w:rsidP="000441E2">
            <w:pPr>
              <w:rPr>
                <w:rFonts w:eastAsia="SimSun"/>
              </w:rPr>
            </w:pPr>
            <w:proofErr w:type="spellStart"/>
            <w:r w:rsidRPr="00286628">
              <w:rPr>
                <w:rFonts w:eastAsia="SimSun"/>
              </w:rPr>
              <w:t>Barman</w:t>
            </w:r>
            <w:proofErr w:type="spellEnd"/>
            <w:r w:rsidRPr="00286628">
              <w:rPr>
                <w:rFonts w:eastAsia="SimSun"/>
              </w:rPr>
              <w:t xml:space="preserve">, </w:t>
            </w:r>
            <w:proofErr w:type="spellStart"/>
            <w:r w:rsidRPr="00286628">
              <w:rPr>
                <w:rFonts w:eastAsia="SimSun"/>
              </w:rPr>
              <w:t>Python</w:t>
            </w:r>
            <w:proofErr w:type="spellEnd"/>
          </w:p>
        </w:tc>
        <w:tc>
          <w:tcPr>
            <w:tcW w:w="1530" w:type="dxa"/>
          </w:tcPr>
          <w:p w14:paraId="2E823D0B" w14:textId="77777777" w:rsidR="009244F1" w:rsidRPr="00286628" w:rsidRDefault="009244F1" w:rsidP="000441E2">
            <w:pPr>
              <w:rPr>
                <w:rFonts w:eastAsia="SimSun"/>
              </w:rPr>
            </w:pPr>
            <w:r w:rsidRPr="00286628">
              <w:rPr>
                <w:rFonts w:eastAsia="SimSun"/>
              </w:rPr>
              <w:t>Υποδομή ΗΔΙΚΑ</w:t>
            </w:r>
          </w:p>
        </w:tc>
      </w:tr>
    </w:tbl>
    <w:p w14:paraId="407CBA9E" w14:textId="77777777" w:rsidR="009244F1" w:rsidRDefault="009244F1" w:rsidP="009244F1">
      <w:pPr>
        <w:rPr>
          <w:rFonts w:eastAsia="SimSun"/>
        </w:rPr>
      </w:pPr>
    </w:p>
    <w:p w14:paraId="0C1020CF" w14:textId="77777777" w:rsidR="009244F1" w:rsidRPr="00BD5E5F" w:rsidRDefault="009244F1" w:rsidP="009244F1">
      <w:pPr>
        <w:rPr>
          <w:rFonts w:eastAsia="SimSun"/>
        </w:rPr>
      </w:pPr>
      <w:r w:rsidRPr="00632EA6">
        <w:rPr>
          <w:rFonts w:eastAsia="SimSun"/>
        </w:rPr>
        <w:t xml:space="preserve">Το </w:t>
      </w:r>
      <w:r>
        <w:rPr>
          <w:rFonts w:eastAsia="SimSun"/>
        </w:rPr>
        <w:t xml:space="preserve">σύστημα </w:t>
      </w:r>
      <w:r w:rsidRPr="00632EA6">
        <w:rPr>
          <w:rFonts w:eastAsia="SimSun"/>
        </w:rPr>
        <w:t xml:space="preserve"> Διαχείρισης Ακινήτων παρέχει </w:t>
      </w:r>
      <w:proofErr w:type="spellStart"/>
      <w:r w:rsidRPr="00632EA6">
        <w:rPr>
          <w:rFonts w:eastAsia="SimSun"/>
        </w:rPr>
        <w:t>διαλειτουργικότητα</w:t>
      </w:r>
      <w:proofErr w:type="spellEnd"/>
      <w:r w:rsidRPr="00632EA6">
        <w:rPr>
          <w:rFonts w:eastAsia="SimSun"/>
        </w:rPr>
        <w:t xml:space="preserve"> με το </w:t>
      </w:r>
      <w:r w:rsidRPr="003C663F">
        <w:rPr>
          <w:rFonts w:eastAsia="SimSun"/>
          <w:b/>
          <w:bCs/>
        </w:rPr>
        <w:t>Μητρώο Ακινήτων (ΜΑΠ)</w:t>
      </w:r>
      <w:r w:rsidRPr="00632EA6">
        <w:rPr>
          <w:rFonts w:eastAsia="SimSun"/>
        </w:rPr>
        <w:t xml:space="preserve"> της Γ.Γ. Δημόσιας Περιουσίας του Υπουργείου Οικονομικών, ώστε να υπάρχει δυνατότητα συγχρονισμού των ακινήτων.</w:t>
      </w:r>
      <w:r>
        <w:rPr>
          <w:rFonts w:eastAsia="SimSun"/>
        </w:rPr>
        <w:t xml:space="preserve"> </w:t>
      </w:r>
      <w:bookmarkStart w:id="414" w:name="_Hlk156811394"/>
      <w:r w:rsidRPr="00BD5E5F">
        <w:rPr>
          <w:rFonts w:eastAsia="SimSun"/>
          <w:u w:val="single"/>
        </w:rPr>
        <w:t xml:space="preserve">Το </w:t>
      </w:r>
      <w:r w:rsidR="00C0124D" w:rsidRPr="00BD5E5F">
        <w:rPr>
          <w:rFonts w:eastAsia="SimSun"/>
          <w:u w:val="single"/>
        </w:rPr>
        <w:t>πληροφοριακό σύστημα που θα διαμορφωθεί στο πλαίσιο του παρόντος έργου</w:t>
      </w:r>
      <w:r w:rsidRPr="00BD5E5F">
        <w:rPr>
          <w:rFonts w:eastAsia="SimSun"/>
          <w:u w:val="single"/>
        </w:rPr>
        <w:t xml:space="preserve"> θα πρέπει επίσης να παρέχει </w:t>
      </w:r>
      <w:proofErr w:type="spellStart"/>
      <w:r w:rsidRPr="00BD5E5F">
        <w:rPr>
          <w:rFonts w:eastAsia="SimSun"/>
          <w:u w:val="single"/>
        </w:rPr>
        <w:t>διαλειτουργικότητα</w:t>
      </w:r>
      <w:proofErr w:type="spellEnd"/>
      <w:r w:rsidRPr="00BD5E5F">
        <w:rPr>
          <w:rFonts w:eastAsia="SimSun"/>
          <w:u w:val="single"/>
        </w:rPr>
        <w:t xml:space="preserve"> με το Μητρώο Ακινήτων (ΜΑΠ) της Γ.Γ. Δημόσιας Περιουσίας του Υπουργείου Οικονομικών</w:t>
      </w:r>
      <w:r w:rsidRPr="00BD5E5F">
        <w:rPr>
          <w:rFonts w:eastAsia="SimSun"/>
        </w:rPr>
        <w:t>.</w:t>
      </w:r>
    </w:p>
    <w:bookmarkEnd w:id="414"/>
    <w:p w14:paraId="61C75DC5" w14:textId="77777777" w:rsidR="009244F1" w:rsidRPr="00632EA6" w:rsidRDefault="009244F1" w:rsidP="009244F1">
      <w:pPr>
        <w:rPr>
          <w:rFonts w:eastAsia="SimSun"/>
        </w:rPr>
      </w:pPr>
      <w:r w:rsidRPr="00632EA6">
        <w:rPr>
          <w:rFonts w:eastAsia="SimSun"/>
        </w:rPr>
        <w:t xml:space="preserve">Στο πλαίσιο του </w:t>
      </w:r>
      <w:r w:rsidR="000A44AF">
        <w:rPr>
          <w:rFonts w:eastAsia="SimSun"/>
        </w:rPr>
        <w:t xml:space="preserve">υφιστάμενου </w:t>
      </w:r>
      <w:r w:rsidRPr="00632EA6">
        <w:rPr>
          <w:rFonts w:eastAsia="SimSun"/>
        </w:rPr>
        <w:t xml:space="preserve">έργου έχουν αναπτυχθεί οι παρακάτω </w:t>
      </w:r>
      <w:proofErr w:type="spellStart"/>
      <w:r w:rsidRPr="00632EA6">
        <w:rPr>
          <w:rFonts w:eastAsia="SimSun"/>
        </w:rPr>
        <w:t>διεπαφές</w:t>
      </w:r>
      <w:proofErr w:type="spellEnd"/>
      <w:r w:rsidRPr="00632EA6">
        <w:rPr>
          <w:rFonts w:eastAsia="SimSun"/>
        </w:rPr>
        <w:t xml:space="preserve"> σύμφωνα με τις προδιαγραφές της ΓΓΠΣ</w:t>
      </w:r>
      <w:r w:rsidR="00C0124D">
        <w:rPr>
          <w:rFonts w:eastAsia="SimSun"/>
        </w:rPr>
        <w:t>ΨΔ</w:t>
      </w:r>
      <w:r>
        <w:rPr>
          <w:rFonts w:eastAsia="SimSun"/>
        </w:rPr>
        <w:t xml:space="preserve"> και αφορούν</w:t>
      </w:r>
      <w:r w:rsidRPr="00632EA6">
        <w:rPr>
          <w:rFonts w:eastAsia="SimSun"/>
        </w:rPr>
        <w:t>:</w:t>
      </w:r>
    </w:p>
    <w:p w14:paraId="38652DBA" w14:textId="77777777" w:rsidR="009244F1" w:rsidRPr="00632EA6" w:rsidRDefault="009244F1" w:rsidP="009244F1">
      <w:pPr>
        <w:numPr>
          <w:ilvl w:val="0"/>
          <w:numId w:val="522"/>
        </w:numPr>
        <w:rPr>
          <w:rFonts w:eastAsia="SimSun"/>
        </w:rPr>
      </w:pPr>
      <w:r w:rsidRPr="00632EA6">
        <w:rPr>
          <w:rFonts w:eastAsia="SimSun"/>
        </w:rPr>
        <w:t xml:space="preserve">Άντληση Ακινήτων, </w:t>
      </w:r>
    </w:p>
    <w:p w14:paraId="1C980646" w14:textId="77777777" w:rsidR="009244F1" w:rsidRDefault="009244F1" w:rsidP="009244F1">
      <w:pPr>
        <w:numPr>
          <w:ilvl w:val="0"/>
          <w:numId w:val="522"/>
        </w:numPr>
        <w:rPr>
          <w:rFonts w:eastAsia="SimSun"/>
        </w:rPr>
      </w:pPr>
      <w:r w:rsidRPr="00632EA6">
        <w:rPr>
          <w:rFonts w:eastAsia="SimSun"/>
        </w:rPr>
        <w:t>Ενημέρωση / Εισαγωγή Ακινήτων</w:t>
      </w:r>
    </w:p>
    <w:p w14:paraId="0F356CC5" w14:textId="77777777" w:rsidR="009244F1" w:rsidRPr="00762C13" w:rsidRDefault="009244F1" w:rsidP="009244F1">
      <w:pPr>
        <w:rPr>
          <w:rFonts w:eastAsia="SimSun"/>
        </w:rPr>
      </w:pPr>
      <w:r w:rsidRPr="00762C13">
        <w:rPr>
          <w:rFonts w:eastAsia="SimSun"/>
        </w:rPr>
        <w:t>Το ΠΣ Διαχείρισης ακινήτων αποτελείται από τα εξής υποσυστήματα:</w:t>
      </w:r>
    </w:p>
    <w:p w14:paraId="0F9A8408" w14:textId="77777777" w:rsidR="009244F1" w:rsidRPr="00762C13" w:rsidRDefault="009244F1" w:rsidP="009244F1">
      <w:pPr>
        <w:rPr>
          <w:rFonts w:eastAsia="SimSun"/>
        </w:rPr>
      </w:pPr>
      <w:r w:rsidRPr="00762C13">
        <w:rPr>
          <w:rFonts w:eastAsia="SimSun"/>
        </w:rPr>
        <w:t>•</w:t>
      </w:r>
      <w:r w:rsidRPr="00762C13">
        <w:rPr>
          <w:rFonts w:eastAsia="SimSun"/>
        </w:rPr>
        <w:tab/>
        <w:t>Ενιαία ταυτοποίηση χρηστών και εφαρμογών</w:t>
      </w:r>
    </w:p>
    <w:p w14:paraId="35C7DECE" w14:textId="77777777" w:rsidR="009244F1" w:rsidRPr="00762C13" w:rsidRDefault="009244F1" w:rsidP="009244F1">
      <w:pPr>
        <w:rPr>
          <w:rFonts w:eastAsia="SimSun"/>
        </w:rPr>
      </w:pPr>
      <w:r w:rsidRPr="00762C13">
        <w:rPr>
          <w:rFonts w:eastAsia="SimSun"/>
        </w:rPr>
        <w:t>•</w:t>
      </w:r>
      <w:r w:rsidRPr="00762C13">
        <w:rPr>
          <w:rFonts w:eastAsia="SimSun"/>
        </w:rPr>
        <w:tab/>
        <w:t>Διαχείριση αρχείων</w:t>
      </w:r>
    </w:p>
    <w:p w14:paraId="4FBB4BA4" w14:textId="77777777" w:rsidR="009244F1" w:rsidRDefault="009244F1" w:rsidP="009244F1">
      <w:pPr>
        <w:rPr>
          <w:rFonts w:eastAsia="SimSun"/>
        </w:rPr>
      </w:pPr>
      <w:r w:rsidRPr="00762C13">
        <w:rPr>
          <w:rFonts w:eastAsia="SimSun"/>
        </w:rPr>
        <w:t>•</w:t>
      </w:r>
      <w:r w:rsidRPr="00762C13">
        <w:rPr>
          <w:rFonts w:eastAsia="SimSun"/>
        </w:rPr>
        <w:tab/>
        <w:t>Διαχείριση ακινήτων</w:t>
      </w:r>
    </w:p>
    <w:p w14:paraId="5F51C55E" w14:textId="77777777" w:rsidR="009244F1" w:rsidRDefault="009244F1" w:rsidP="009244F1">
      <w:pPr>
        <w:rPr>
          <w:rFonts w:eastAsia="SimSun"/>
        </w:rPr>
      </w:pPr>
    </w:p>
    <w:p w14:paraId="5F0D8B7A" w14:textId="77777777" w:rsidR="009244F1" w:rsidRPr="00995BF6" w:rsidRDefault="009244F1" w:rsidP="009244F1">
      <w:pPr>
        <w:rPr>
          <w:rFonts w:eastAsia="SimSun"/>
        </w:rPr>
      </w:pPr>
      <w:r w:rsidRPr="00995BF6">
        <w:rPr>
          <w:rFonts w:eastAsia="SimSun"/>
        </w:rPr>
        <w:t>Το μενού της εφαρμογής της Διαχείρισης Ακινήτων της Γ.Γ. Πρόνοιας περιλαμβάνει :</w:t>
      </w:r>
    </w:p>
    <w:p w14:paraId="25ACA97A" w14:textId="77777777" w:rsidR="009244F1" w:rsidRPr="00995BF6" w:rsidRDefault="009244F1" w:rsidP="009244F1">
      <w:pPr>
        <w:numPr>
          <w:ilvl w:val="1"/>
          <w:numId w:val="521"/>
        </w:numPr>
        <w:rPr>
          <w:rFonts w:eastAsia="SimSun"/>
        </w:rPr>
      </w:pPr>
      <w:r w:rsidRPr="00995BF6">
        <w:rPr>
          <w:rFonts w:eastAsia="SimSun"/>
        </w:rPr>
        <w:t>Ακίνητα</w:t>
      </w:r>
    </w:p>
    <w:p w14:paraId="6BEE8535" w14:textId="77777777" w:rsidR="009244F1" w:rsidRPr="00995BF6" w:rsidRDefault="009244F1" w:rsidP="009244F1">
      <w:pPr>
        <w:numPr>
          <w:ilvl w:val="1"/>
          <w:numId w:val="521"/>
        </w:numPr>
        <w:rPr>
          <w:rFonts w:eastAsia="SimSun"/>
        </w:rPr>
      </w:pPr>
      <w:r w:rsidRPr="00995BF6">
        <w:rPr>
          <w:rFonts w:eastAsia="SimSun"/>
        </w:rPr>
        <w:t>Μισθώματα</w:t>
      </w:r>
    </w:p>
    <w:p w14:paraId="387944EE" w14:textId="77777777" w:rsidR="009244F1" w:rsidRPr="00995BF6" w:rsidRDefault="009244F1" w:rsidP="009244F1">
      <w:pPr>
        <w:numPr>
          <w:ilvl w:val="1"/>
          <w:numId w:val="521"/>
        </w:numPr>
        <w:rPr>
          <w:rFonts w:eastAsia="SimSun"/>
        </w:rPr>
      </w:pPr>
      <w:r w:rsidRPr="00995BF6">
        <w:rPr>
          <w:rFonts w:eastAsia="SimSun"/>
        </w:rPr>
        <w:t>Αιτήματα Αξιοποίησης</w:t>
      </w:r>
    </w:p>
    <w:p w14:paraId="1F562FE9" w14:textId="77777777" w:rsidR="009244F1" w:rsidRPr="00995BF6" w:rsidRDefault="009244F1" w:rsidP="009244F1">
      <w:pPr>
        <w:numPr>
          <w:ilvl w:val="1"/>
          <w:numId w:val="521"/>
        </w:numPr>
        <w:rPr>
          <w:rFonts w:eastAsia="SimSun"/>
        </w:rPr>
      </w:pPr>
      <w:r w:rsidRPr="00995BF6">
        <w:rPr>
          <w:rFonts w:eastAsia="SimSun"/>
        </w:rPr>
        <w:t>Χάρτης</w:t>
      </w:r>
    </w:p>
    <w:p w14:paraId="4878C221" w14:textId="77777777" w:rsidR="009244F1" w:rsidRPr="00995BF6" w:rsidRDefault="009244F1" w:rsidP="009244F1">
      <w:pPr>
        <w:numPr>
          <w:ilvl w:val="1"/>
          <w:numId w:val="521"/>
        </w:numPr>
        <w:rPr>
          <w:rFonts w:eastAsia="SimSun"/>
        </w:rPr>
      </w:pPr>
      <w:r w:rsidRPr="00995BF6">
        <w:rPr>
          <w:rFonts w:eastAsia="SimSun"/>
        </w:rPr>
        <w:t>Διαχείριση</w:t>
      </w:r>
    </w:p>
    <w:p w14:paraId="5BBC4693" w14:textId="77777777" w:rsidR="009244F1" w:rsidRDefault="009244F1" w:rsidP="009244F1">
      <w:pPr>
        <w:rPr>
          <w:rFonts w:eastAsia="SimSun"/>
        </w:rPr>
      </w:pPr>
      <w:r>
        <w:rPr>
          <w:rFonts w:eastAsia="SimSun"/>
          <w:noProof/>
          <w:lang w:eastAsia="el-GR"/>
        </w:rPr>
        <w:lastRenderedPageBreak/>
        <w:drawing>
          <wp:inline distT="0" distB="0" distL="0" distR="0" wp14:anchorId="52658C09" wp14:editId="1CBA1F5F">
            <wp:extent cx="3105150" cy="3139440"/>
            <wp:effectExtent l="0" t="0" r="0" b="3810"/>
            <wp:docPr id="789720658"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720658" name="Picture 3" descr="A screenshot of a computer&#10;&#10;Description automatically generate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108674" cy="3143003"/>
                    </a:xfrm>
                    <a:prstGeom prst="rect">
                      <a:avLst/>
                    </a:prstGeom>
                    <a:noFill/>
                  </pic:spPr>
                </pic:pic>
              </a:graphicData>
            </a:graphic>
          </wp:inline>
        </w:drawing>
      </w:r>
    </w:p>
    <w:p w14:paraId="60EC6664" w14:textId="77777777" w:rsidR="009244F1" w:rsidRDefault="009244F1" w:rsidP="009244F1">
      <w:pPr>
        <w:rPr>
          <w:rFonts w:eastAsia="SimSun"/>
        </w:rPr>
      </w:pPr>
    </w:p>
    <w:p w14:paraId="6821073B" w14:textId="77777777" w:rsidR="009244F1" w:rsidRPr="00A401C7" w:rsidRDefault="009244F1" w:rsidP="009244F1">
      <w:pPr>
        <w:pStyle w:val="aff7"/>
        <w:spacing w:before="83" w:line="273" w:lineRule="auto"/>
        <w:ind w:left="200" w:right="113"/>
        <w:rPr>
          <w:rFonts w:ascii="Tahoma" w:hAnsi="Tahoma" w:cs="Tahoma"/>
        </w:rPr>
      </w:pPr>
      <w:r w:rsidRPr="00A401C7">
        <w:rPr>
          <w:rFonts w:ascii="Tahoma" w:hAnsi="Tahoma" w:cs="Tahoma"/>
        </w:rPr>
        <w:t xml:space="preserve">Από το μενού Ακίνητα δίνεται η εικόνα όλων των καταχωρημένων ακίνητων καθώς και η δυνατότητα δημιουργίας  κάποιου νέου. Επίσης </w:t>
      </w:r>
      <w:r w:rsidR="00C0124D" w:rsidRPr="00C0124D">
        <w:rPr>
          <w:rFonts w:ascii="Tahoma" w:hAnsi="Tahoma" w:cs="Tahoma"/>
        </w:rPr>
        <w:t>δίνεται</w:t>
      </w:r>
      <w:r w:rsidRPr="00A401C7">
        <w:rPr>
          <w:rFonts w:ascii="Tahoma" w:hAnsi="Tahoma" w:cs="Tahoma"/>
        </w:rPr>
        <w:t xml:space="preserve"> η δυνατότητα αναζήτησης ακίνητου από τα φίλτρα καθώς εκτύπωσης λίστας Ακινήτων.</w:t>
      </w:r>
    </w:p>
    <w:p w14:paraId="561F5AC4" w14:textId="77777777" w:rsidR="009244F1" w:rsidRDefault="009244F1" w:rsidP="009244F1">
      <w:pPr>
        <w:rPr>
          <w:rFonts w:eastAsia="SimSun"/>
        </w:rPr>
      </w:pPr>
      <w:r w:rsidRPr="003F53A3">
        <w:rPr>
          <w:rFonts w:ascii="Calibri" w:eastAsia="Calibri" w:hAnsi="Calibri"/>
          <w:noProof/>
          <w:szCs w:val="22"/>
          <w:lang w:eastAsia="el-GR"/>
        </w:rPr>
        <w:drawing>
          <wp:anchor distT="0" distB="0" distL="0" distR="0" simplePos="0" relativeHeight="251654144" behindDoc="1" locked="0" layoutInCell="1" allowOverlap="1" wp14:anchorId="2B523AC8" wp14:editId="0CA5D823">
            <wp:simplePos x="0" y="0"/>
            <wp:positionH relativeFrom="page">
              <wp:posOffset>283210</wp:posOffset>
            </wp:positionH>
            <wp:positionV relativeFrom="paragraph">
              <wp:posOffset>281415</wp:posOffset>
            </wp:positionV>
            <wp:extent cx="6928076" cy="3352800"/>
            <wp:effectExtent l="0" t="0" r="6350" b="0"/>
            <wp:wrapTopAndBottom/>
            <wp:docPr id="97" name="Image 97" descr="Εικόνα που περιέχει κείμενο  Περιγραφή που δημιουργήθηκε αυτόματα"/>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7" name="Image 97" descr="Εικόνα που περιέχει κείμενο  Περιγραφή που δημιουργήθηκε αυτόματα"/>
                    <pic:cNvPicPr/>
                  </pic:nvPicPr>
                  <pic:blipFill>
                    <a:blip r:embed="rId43" cstate="print"/>
                    <a:stretch>
                      <a:fillRect/>
                    </a:stretch>
                  </pic:blipFill>
                  <pic:spPr>
                    <a:xfrm>
                      <a:off x="0" y="0"/>
                      <a:ext cx="6928076" cy="3352800"/>
                    </a:xfrm>
                    <a:prstGeom prst="rect">
                      <a:avLst/>
                    </a:prstGeom>
                  </pic:spPr>
                </pic:pic>
              </a:graphicData>
            </a:graphic>
          </wp:anchor>
        </w:drawing>
      </w:r>
    </w:p>
    <w:p w14:paraId="0BEA0678" w14:textId="77777777" w:rsidR="009244F1" w:rsidRDefault="009244F1" w:rsidP="009244F1">
      <w:pPr>
        <w:rPr>
          <w:rFonts w:eastAsia="SimSun"/>
        </w:rPr>
      </w:pPr>
    </w:p>
    <w:p w14:paraId="2C06E756" w14:textId="77777777" w:rsidR="009244F1" w:rsidRPr="007C2631" w:rsidRDefault="009244F1" w:rsidP="009244F1">
      <w:pPr>
        <w:rPr>
          <w:rFonts w:eastAsia="SimSun"/>
        </w:rPr>
      </w:pPr>
      <w:r w:rsidRPr="007C2631">
        <w:rPr>
          <w:rFonts w:eastAsia="SimSun"/>
        </w:rPr>
        <w:lastRenderedPageBreak/>
        <w:t xml:space="preserve">Στα </w:t>
      </w:r>
      <w:r w:rsidRPr="007C2631">
        <w:rPr>
          <w:rFonts w:eastAsia="SimSun"/>
          <w:b/>
        </w:rPr>
        <w:t xml:space="preserve">βασικά στοιχεία </w:t>
      </w:r>
      <w:r w:rsidRPr="007C2631">
        <w:rPr>
          <w:rFonts w:eastAsia="SimSun"/>
        </w:rPr>
        <w:t>Ακινήτου περιλαμβάνονται:</w:t>
      </w:r>
    </w:p>
    <w:p w14:paraId="1FE59B7F" w14:textId="77777777" w:rsidR="009244F1" w:rsidRPr="007C2631" w:rsidRDefault="009244F1" w:rsidP="009244F1">
      <w:pPr>
        <w:numPr>
          <w:ilvl w:val="3"/>
          <w:numId w:val="523"/>
        </w:numPr>
        <w:rPr>
          <w:rFonts w:eastAsia="SimSun"/>
        </w:rPr>
      </w:pPr>
      <w:r w:rsidRPr="007C2631">
        <w:rPr>
          <w:rFonts w:eastAsia="SimSun"/>
        </w:rPr>
        <w:t>Ταυτότητα</w:t>
      </w:r>
    </w:p>
    <w:p w14:paraId="468B1507" w14:textId="77777777" w:rsidR="009244F1" w:rsidRPr="007C2631" w:rsidRDefault="009244F1" w:rsidP="009244F1">
      <w:pPr>
        <w:numPr>
          <w:ilvl w:val="3"/>
          <w:numId w:val="523"/>
        </w:numPr>
        <w:rPr>
          <w:rFonts w:eastAsia="SimSun"/>
        </w:rPr>
      </w:pPr>
      <w:r w:rsidRPr="007C2631">
        <w:rPr>
          <w:rFonts w:eastAsia="SimSun"/>
        </w:rPr>
        <w:t>Περιγραφή</w:t>
      </w:r>
    </w:p>
    <w:p w14:paraId="60B288BB" w14:textId="77777777" w:rsidR="009244F1" w:rsidRPr="007C2631" w:rsidRDefault="009244F1" w:rsidP="009244F1">
      <w:pPr>
        <w:numPr>
          <w:ilvl w:val="3"/>
          <w:numId w:val="523"/>
        </w:numPr>
        <w:rPr>
          <w:rFonts w:eastAsia="SimSun"/>
        </w:rPr>
      </w:pPr>
      <w:r w:rsidRPr="007C2631">
        <w:rPr>
          <w:rFonts w:eastAsia="SimSun"/>
        </w:rPr>
        <w:t>Τεχνικά Χαρακτηριστικά</w:t>
      </w:r>
    </w:p>
    <w:p w14:paraId="3C3449F2" w14:textId="77777777" w:rsidR="009244F1" w:rsidRPr="007C2631" w:rsidRDefault="009244F1" w:rsidP="009244F1">
      <w:pPr>
        <w:numPr>
          <w:ilvl w:val="3"/>
          <w:numId w:val="523"/>
        </w:numPr>
        <w:rPr>
          <w:rFonts w:eastAsia="SimSun"/>
        </w:rPr>
      </w:pPr>
      <w:r w:rsidRPr="007C2631">
        <w:rPr>
          <w:rFonts w:eastAsia="SimSun"/>
        </w:rPr>
        <w:t>Στοιχεία Τοποθεσίας</w:t>
      </w:r>
    </w:p>
    <w:p w14:paraId="3D05A4DA" w14:textId="77777777" w:rsidR="009244F1" w:rsidRDefault="009244F1" w:rsidP="009244F1">
      <w:pPr>
        <w:rPr>
          <w:rFonts w:eastAsia="SimSun"/>
        </w:rPr>
      </w:pPr>
      <w:r w:rsidRPr="004A719F">
        <w:rPr>
          <w:rFonts w:ascii="Calibri" w:eastAsia="Calibri" w:hAnsi="Calibri"/>
          <w:noProof/>
          <w:szCs w:val="22"/>
          <w:lang w:eastAsia="el-GR"/>
        </w:rPr>
        <w:drawing>
          <wp:anchor distT="0" distB="0" distL="0" distR="0" simplePos="0" relativeHeight="251660288" behindDoc="1" locked="0" layoutInCell="1" allowOverlap="1" wp14:anchorId="51616326" wp14:editId="202577A2">
            <wp:simplePos x="0" y="0"/>
            <wp:positionH relativeFrom="page">
              <wp:posOffset>720090</wp:posOffset>
            </wp:positionH>
            <wp:positionV relativeFrom="paragraph">
              <wp:posOffset>275590</wp:posOffset>
            </wp:positionV>
            <wp:extent cx="5395915" cy="3428428"/>
            <wp:effectExtent l="0" t="0" r="0" b="0"/>
            <wp:wrapTopAndBottom/>
            <wp:docPr id="103" name="Image 103" descr="Graphical user interface, application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descr="Graphical user interface, application  Description automatically generated"/>
                    <pic:cNvPicPr/>
                  </pic:nvPicPr>
                  <pic:blipFill>
                    <a:blip r:embed="rId44" cstate="print"/>
                    <a:stretch>
                      <a:fillRect/>
                    </a:stretch>
                  </pic:blipFill>
                  <pic:spPr>
                    <a:xfrm>
                      <a:off x="0" y="0"/>
                      <a:ext cx="5395915" cy="3428428"/>
                    </a:xfrm>
                    <a:prstGeom prst="rect">
                      <a:avLst/>
                    </a:prstGeom>
                  </pic:spPr>
                </pic:pic>
              </a:graphicData>
            </a:graphic>
          </wp:anchor>
        </w:drawing>
      </w:r>
    </w:p>
    <w:p w14:paraId="1C92142B" w14:textId="77777777" w:rsidR="009244F1" w:rsidRDefault="009244F1" w:rsidP="009244F1">
      <w:pPr>
        <w:rPr>
          <w:rFonts w:eastAsia="SimSun"/>
        </w:rPr>
      </w:pPr>
    </w:p>
    <w:p w14:paraId="2B1C6859" w14:textId="77777777" w:rsidR="009244F1" w:rsidRPr="008A5C61" w:rsidRDefault="009244F1" w:rsidP="009244F1">
      <w:pPr>
        <w:rPr>
          <w:rFonts w:eastAsia="SimSun"/>
        </w:rPr>
      </w:pPr>
      <w:r>
        <w:rPr>
          <w:rFonts w:eastAsia="SimSun"/>
        </w:rPr>
        <w:t xml:space="preserve">Στα </w:t>
      </w:r>
      <w:r w:rsidRPr="008A5C61">
        <w:rPr>
          <w:rFonts w:eastAsia="SimSun"/>
          <w:b/>
          <w:bCs/>
        </w:rPr>
        <w:t>στοιχεία Ιδιοκτητών</w:t>
      </w:r>
      <w:r w:rsidRPr="008A5C61">
        <w:rPr>
          <w:rFonts w:eastAsia="SimSun"/>
        </w:rPr>
        <w:t xml:space="preserve"> περιλαμβάνονται:</w:t>
      </w:r>
    </w:p>
    <w:p w14:paraId="7BDBF70B" w14:textId="77777777" w:rsidR="009244F1" w:rsidRPr="00FC4449" w:rsidRDefault="009244F1" w:rsidP="009244F1">
      <w:pPr>
        <w:pStyle w:val="a6"/>
        <w:numPr>
          <w:ilvl w:val="0"/>
          <w:numId w:val="525"/>
        </w:numPr>
        <w:rPr>
          <w:rFonts w:eastAsia="SimSun"/>
        </w:rPr>
      </w:pPr>
      <w:proofErr w:type="spellStart"/>
      <w:r w:rsidRPr="00FC4449">
        <w:rPr>
          <w:rFonts w:eastAsia="SimSun"/>
        </w:rPr>
        <w:t>Επωνυμια</w:t>
      </w:r>
      <w:proofErr w:type="spellEnd"/>
    </w:p>
    <w:p w14:paraId="40A16399" w14:textId="77777777" w:rsidR="009244F1" w:rsidRPr="00FC4449" w:rsidRDefault="009244F1" w:rsidP="009244F1">
      <w:pPr>
        <w:pStyle w:val="a6"/>
        <w:numPr>
          <w:ilvl w:val="0"/>
          <w:numId w:val="525"/>
        </w:numPr>
        <w:rPr>
          <w:rFonts w:eastAsia="SimSun"/>
        </w:rPr>
      </w:pPr>
      <w:r w:rsidRPr="00FC4449">
        <w:rPr>
          <w:rFonts w:eastAsia="SimSun"/>
        </w:rPr>
        <w:t>Α.Φ.Μ.</w:t>
      </w:r>
    </w:p>
    <w:p w14:paraId="0A76AF24" w14:textId="77777777" w:rsidR="009244F1" w:rsidRPr="00FC4449" w:rsidRDefault="009244F1" w:rsidP="009244F1">
      <w:pPr>
        <w:pStyle w:val="a6"/>
        <w:numPr>
          <w:ilvl w:val="0"/>
          <w:numId w:val="525"/>
        </w:numPr>
        <w:rPr>
          <w:rFonts w:eastAsia="SimSun"/>
        </w:rPr>
      </w:pPr>
      <w:proofErr w:type="spellStart"/>
      <w:r w:rsidRPr="00FC4449">
        <w:rPr>
          <w:rFonts w:eastAsia="SimSun"/>
        </w:rPr>
        <w:t>Ποσοστο</w:t>
      </w:r>
      <w:proofErr w:type="spellEnd"/>
    </w:p>
    <w:p w14:paraId="0629A14B" w14:textId="77777777" w:rsidR="009244F1" w:rsidRPr="00FC4449" w:rsidRDefault="009244F1" w:rsidP="009244F1">
      <w:pPr>
        <w:pStyle w:val="a6"/>
        <w:numPr>
          <w:ilvl w:val="0"/>
          <w:numId w:val="525"/>
        </w:numPr>
        <w:rPr>
          <w:rFonts w:eastAsia="SimSun"/>
          <w:sz w:val="20"/>
          <w:szCs w:val="22"/>
        </w:rPr>
      </w:pPr>
      <w:proofErr w:type="spellStart"/>
      <w:r w:rsidRPr="00FC4449">
        <w:rPr>
          <w:rFonts w:eastAsia="SimSun"/>
        </w:rPr>
        <w:t>Ποσοστο</w:t>
      </w:r>
      <w:proofErr w:type="spellEnd"/>
      <w:r w:rsidRPr="00FC4449">
        <w:rPr>
          <w:rFonts w:eastAsia="SimSun"/>
        </w:rPr>
        <w:t xml:space="preserve"> </w:t>
      </w:r>
      <w:proofErr w:type="spellStart"/>
      <w:r w:rsidRPr="00FC4449">
        <w:rPr>
          <w:rFonts w:eastAsia="SimSun"/>
        </w:rPr>
        <w:t>Συγκυριοτητας</w:t>
      </w:r>
      <w:proofErr w:type="spellEnd"/>
      <w:r w:rsidRPr="00FC4449">
        <w:rPr>
          <w:rFonts w:eastAsia="SimSun"/>
        </w:rPr>
        <w:t xml:space="preserve"> </w:t>
      </w:r>
      <w:proofErr w:type="spellStart"/>
      <w:r w:rsidRPr="00FC4449">
        <w:rPr>
          <w:rFonts w:eastAsia="SimSun"/>
        </w:rPr>
        <w:t>Ορ</w:t>
      </w:r>
      <w:proofErr w:type="spellEnd"/>
      <w:r w:rsidRPr="00FC4449">
        <w:rPr>
          <w:rFonts w:eastAsia="SimSun"/>
        </w:rPr>
        <w:t xml:space="preserve">. Σε </w:t>
      </w:r>
      <w:proofErr w:type="spellStart"/>
      <w:r w:rsidRPr="00FC4449">
        <w:rPr>
          <w:rFonts w:eastAsia="SimSun"/>
        </w:rPr>
        <w:t>Καθ</w:t>
      </w:r>
      <w:proofErr w:type="spellEnd"/>
      <w:r w:rsidRPr="00FC4449">
        <w:rPr>
          <w:rFonts w:eastAsia="SimSun"/>
        </w:rPr>
        <w:t>.</w:t>
      </w:r>
    </w:p>
    <w:p w14:paraId="061D69FB" w14:textId="77777777" w:rsidR="009244F1" w:rsidRPr="00FC4449" w:rsidRDefault="009244F1" w:rsidP="009244F1">
      <w:pPr>
        <w:pStyle w:val="a6"/>
        <w:numPr>
          <w:ilvl w:val="0"/>
          <w:numId w:val="525"/>
        </w:numPr>
        <w:rPr>
          <w:rFonts w:eastAsia="SimSun"/>
        </w:rPr>
      </w:pPr>
      <w:proofErr w:type="spellStart"/>
      <w:r w:rsidRPr="00FC4449">
        <w:rPr>
          <w:rFonts w:eastAsia="SimSun"/>
        </w:rPr>
        <w:t>Ποσοστο</w:t>
      </w:r>
      <w:proofErr w:type="spellEnd"/>
      <w:r w:rsidRPr="00FC4449">
        <w:rPr>
          <w:rFonts w:eastAsia="SimSun"/>
        </w:rPr>
        <w:t xml:space="preserve"> </w:t>
      </w:r>
      <w:proofErr w:type="spellStart"/>
      <w:r w:rsidRPr="00FC4449">
        <w:rPr>
          <w:rFonts w:eastAsia="SimSun"/>
        </w:rPr>
        <w:t>Δικαιωματος</w:t>
      </w:r>
      <w:proofErr w:type="spellEnd"/>
    </w:p>
    <w:p w14:paraId="31776A59" w14:textId="77777777" w:rsidR="009244F1" w:rsidRPr="00FC4449" w:rsidRDefault="009244F1" w:rsidP="009244F1">
      <w:pPr>
        <w:pStyle w:val="a6"/>
        <w:numPr>
          <w:ilvl w:val="0"/>
          <w:numId w:val="525"/>
        </w:numPr>
        <w:rPr>
          <w:rFonts w:eastAsia="SimSun"/>
        </w:rPr>
      </w:pPr>
      <w:proofErr w:type="spellStart"/>
      <w:r w:rsidRPr="00FC4449">
        <w:rPr>
          <w:rFonts w:eastAsia="SimSun"/>
        </w:rPr>
        <w:t>Εμβαδο</w:t>
      </w:r>
      <w:proofErr w:type="spellEnd"/>
      <w:r w:rsidRPr="00FC4449">
        <w:rPr>
          <w:rFonts w:eastAsia="SimSun"/>
        </w:rPr>
        <w:t xml:space="preserve"> </w:t>
      </w:r>
      <w:proofErr w:type="spellStart"/>
      <w:r w:rsidRPr="00FC4449">
        <w:rPr>
          <w:rFonts w:eastAsia="SimSun"/>
        </w:rPr>
        <w:t>Διηρημενης</w:t>
      </w:r>
      <w:proofErr w:type="spellEnd"/>
      <w:r w:rsidRPr="00FC4449">
        <w:rPr>
          <w:rFonts w:eastAsia="SimSun"/>
        </w:rPr>
        <w:t xml:space="preserve"> Σε Τ.Μ.</w:t>
      </w:r>
    </w:p>
    <w:p w14:paraId="4D379998" w14:textId="77777777" w:rsidR="009244F1" w:rsidRPr="00FC4449" w:rsidRDefault="009244F1" w:rsidP="009244F1">
      <w:pPr>
        <w:pStyle w:val="a6"/>
        <w:numPr>
          <w:ilvl w:val="0"/>
          <w:numId w:val="525"/>
        </w:numPr>
        <w:rPr>
          <w:rFonts w:eastAsia="SimSun"/>
        </w:rPr>
      </w:pPr>
      <w:proofErr w:type="spellStart"/>
      <w:r w:rsidRPr="00FC4449">
        <w:rPr>
          <w:rFonts w:eastAsia="SimSun"/>
        </w:rPr>
        <w:t>Ημ</w:t>
      </w:r>
      <w:proofErr w:type="spellEnd"/>
      <w:r w:rsidRPr="00FC4449">
        <w:rPr>
          <w:rFonts w:eastAsia="SimSun"/>
        </w:rPr>
        <w:t xml:space="preserve">. </w:t>
      </w:r>
      <w:proofErr w:type="spellStart"/>
      <w:r w:rsidRPr="00FC4449">
        <w:rPr>
          <w:rFonts w:eastAsia="SimSun"/>
        </w:rPr>
        <w:t>Εναρξης</w:t>
      </w:r>
      <w:proofErr w:type="spellEnd"/>
    </w:p>
    <w:p w14:paraId="690C3E13" w14:textId="77777777" w:rsidR="009244F1" w:rsidRPr="00FC4449" w:rsidRDefault="009244F1" w:rsidP="009244F1">
      <w:pPr>
        <w:pStyle w:val="a6"/>
        <w:numPr>
          <w:ilvl w:val="0"/>
          <w:numId w:val="525"/>
        </w:numPr>
        <w:rPr>
          <w:rFonts w:eastAsia="SimSun"/>
        </w:rPr>
      </w:pPr>
      <w:proofErr w:type="spellStart"/>
      <w:r w:rsidRPr="00FC4449">
        <w:rPr>
          <w:rFonts w:eastAsia="SimSun"/>
        </w:rPr>
        <w:t>Ημ</w:t>
      </w:r>
      <w:proofErr w:type="spellEnd"/>
      <w:r w:rsidRPr="00FC4449">
        <w:rPr>
          <w:rFonts w:eastAsia="SimSun"/>
        </w:rPr>
        <w:t xml:space="preserve">. </w:t>
      </w:r>
      <w:proofErr w:type="spellStart"/>
      <w:r w:rsidRPr="00FC4449">
        <w:rPr>
          <w:rFonts w:eastAsia="SimSun"/>
        </w:rPr>
        <w:t>Ληξης</w:t>
      </w:r>
      <w:proofErr w:type="spellEnd"/>
    </w:p>
    <w:p w14:paraId="15B64149" w14:textId="77777777" w:rsidR="009244F1" w:rsidRPr="00FC4449" w:rsidRDefault="009244F1" w:rsidP="009244F1">
      <w:pPr>
        <w:pStyle w:val="a6"/>
        <w:numPr>
          <w:ilvl w:val="0"/>
          <w:numId w:val="525"/>
        </w:numPr>
        <w:rPr>
          <w:rFonts w:eastAsia="SimSun"/>
        </w:rPr>
      </w:pPr>
      <w:proofErr w:type="spellStart"/>
      <w:r w:rsidRPr="00FC4449">
        <w:rPr>
          <w:rFonts w:eastAsia="SimSun"/>
        </w:rPr>
        <w:t>Κυριοτητα</w:t>
      </w:r>
      <w:proofErr w:type="spellEnd"/>
    </w:p>
    <w:p w14:paraId="0BF353F5" w14:textId="77777777" w:rsidR="009244F1" w:rsidRPr="00FC4449" w:rsidRDefault="009244F1" w:rsidP="009244F1">
      <w:pPr>
        <w:pStyle w:val="a6"/>
        <w:numPr>
          <w:ilvl w:val="0"/>
          <w:numId w:val="525"/>
        </w:numPr>
        <w:rPr>
          <w:rFonts w:eastAsia="SimSun"/>
        </w:rPr>
      </w:pPr>
      <w:proofErr w:type="spellStart"/>
      <w:r w:rsidRPr="00FC4449">
        <w:rPr>
          <w:rFonts w:eastAsia="SimSun"/>
        </w:rPr>
        <w:t>Ειδος</w:t>
      </w:r>
      <w:proofErr w:type="spellEnd"/>
      <w:r w:rsidRPr="00FC4449">
        <w:rPr>
          <w:rFonts w:eastAsia="SimSun"/>
        </w:rPr>
        <w:t xml:space="preserve"> </w:t>
      </w:r>
      <w:proofErr w:type="spellStart"/>
      <w:r w:rsidRPr="00FC4449">
        <w:rPr>
          <w:rFonts w:eastAsia="SimSun"/>
        </w:rPr>
        <w:t>Εμπραγματος</w:t>
      </w:r>
      <w:proofErr w:type="spellEnd"/>
      <w:r w:rsidRPr="00FC4449">
        <w:rPr>
          <w:rFonts w:eastAsia="SimSun"/>
        </w:rPr>
        <w:t xml:space="preserve"> </w:t>
      </w:r>
      <w:proofErr w:type="spellStart"/>
      <w:r w:rsidRPr="00FC4449">
        <w:rPr>
          <w:rFonts w:eastAsia="SimSun"/>
        </w:rPr>
        <w:t>Δικαιωματος</w:t>
      </w:r>
      <w:proofErr w:type="spellEnd"/>
    </w:p>
    <w:p w14:paraId="10E88798" w14:textId="77777777" w:rsidR="009244F1" w:rsidRDefault="009244F1" w:rsidP="009244F1">
      <w:pPr>
        <w:rPr>
          <w:rFonts w:eastAsia="SimSun"/>
        </w:rPr>
      </w:pPr>
    </w:p>
    <w:p w14:paraId="43A67E6D" w14:textId="77777777" w:rsidR="009244F1" w:rsidRPr="008A5C61" w:rsidRDefault="009244F1" w:rsidP="009244F1">
      <w:pPr>
        <w:rPr>
          <w:rFonts w:eastAsia="SimSun"/>
        </w:rPr>
      </w:pPr>
      <w:r>
        <w:rPr>
          <w:rFonts w:eastAsia="SimSun"/>
        </w:rPr>
        <w:lastRenderedPageBreak/>
        <w:t xml:space="preserve">Στα </w:t>
      </w:r>
      <w:r w:rsidRPr="00FC4449">
        <w:rPr>
          <w:b/>
          <w:bCs/>
        </w:rPr>
        <w:t>Στοιχεία</w:t>
      </w:r>
      <w:r w:rsidRPr="00FC4449">
        <w:rPr>
          <w:b/>
          <w:bCs/>
          <w:spacing w:val="-11"/>
        </w:rPr>
        <w:t xml:space="preserve"> </w:t>
      </w:r>
      <w:r w:rsidRPr="00FC4449">
        <w:rPr>
          <w:b/>
          <w:bCs/>
        </w:rPr>
        <w:t>Κτήσης</w:t>
      </w:r>
      <w:r w:rsidRPr="008A5C61">
        <w:rPr>
          <w:rFonts w:eastAsia="SimSun"/>
          <w:b/>
          <w:bCs/>
        </w:rPr>
        <w:t xml:space="preserve"> </w:t>
      </w:r>
      <w:r w:rsidRPr="008A5C61">
        <w:rPr>
          <w:rFonts w:eastAsia="SimSun"/>
        </w:rPr>
        <w:t>περιλαμβάνονται:</w:t>
      </w:r>
    </w:p>
    <w:p w14:paraId="654CFBE1" w14:textId="77777777" w:rsidR="009244F1" w:rsidRPr="00FC4449" w:rsidRDefault="009244F1" w:rsidP="009244F1">
      <w:pPr>
        <w:pStyle w:val="a6"/>
        <w:numPr>
          <w:ilvl w:val="0"/>
          <w:numId w:val="524"/>
        </w:numPr>
        <w:rPr>
          <w:rFonts w:eastAsia="SimSun"/>
        </w:rPr>
      </w:pPr>
      <w:r w:rsidRPr="00FC4449">
        <w:rPr>
          <w:rFonts w:eastAsia="SimSun"/>
        </w:rPr>
        <w:t>Στοιχεία Υποθηκοφυλακείου</w:t>
      </w:r>
    </w:p>
    <w:p w14:paraId="5567D03D" w14:textId="77777777" w:rsidR="009244F1" w:rsidRPr="00FC4449" w:rsidRDefault="009244F1" w:rsidP="009244F1">
      <w:pPr>
        <w:pStyle w:val="a6"/>
        <w:numPr>
          <w:ilvl w:val="0"/>
          <w:numId w:val="524"/>
        </w:numPr>
        <w:rPr>
          <w:rFonts w:eastAsia="SimSun"/>
        </w:rPr>
      </w:pPr>
      <w:r w:rsidRPr="00FC4449">
        <w:rPr>
          <w:rFonts w:eastAsia="SimSun"/>
        </w:rPr>
        <w:t>Στοιχεία Κτηματολογίου</w:t>
      </w:r>
    </w:p>
    <w:p w14:paraId="0AAC8469" w14:textId="77777777" w:rsidR="009244F1" w:rsidRPr="00FC4449" w:rsidRDefault="009244F1" w:rsidP="009244F1">
      <w:pPr>
        <w:pStyle w:val="a6"/>
        <w:numPr>
          <w:ilvl w:val="0"/>
          <w:numId w:val="524"/>
        </w:numPr>
        <w:rPr>
          <w:rFonts w:eastAsia="SimSun"/>
        </w:rPr>
      </w:pPr>
      <w:r w:rsidRPr="00FC4449">
        <w:rPr>
          <w:rFonts w:eastAsia="SimSun"/>
        </w:rPr>
        <w:t>Στοιχεία Τίτλου</w:t>
      </w:r>
    </w:p>
    <w:p w14:paraId="1760783A" w14:textId="77777777" w:rsidR="009244F1" w:rsidRPr="00FC4449" w:rsidRDefault="009244F1" w:rsidP="009244F1">
      <w:pPr>
        <w:pStyle w:val="a6"/>
        <w:numPr>
          <w:ilvl w:val="0"/>
          <w:numId w:val="524"/>
        </w:numPr>
        <w:rPr>
          <w:rFonts w:eastAsia="SimSun"/>
        </w:rPr>
      </w:pPr>
      <w:r w:rsidRPr="00FC4449">
        <w:rPr>
          <w:rFonts w:eastAsia="SimSun"/>
        </w:rPr>
        <w:t>Στοιχεία Συμβολαίου</w:t>
      </w:r>
    </w:p>
    <w:p w14:paraId="6AF118DE" w14:textId="77777777" w:rsidR="009244F1" w:rsidRPr="00FC4449" w:rsidRDefault="009244F1" w:rsidP="009244F1">
      <w:pPr>
        <w:pStyle w:val="a6"/>
        <w:numPr>
          <w:ilvl w:val="0"/>
          <w:numId w:val="524"/>
        </w:numPr>
        <w:rPr>
          <w:rFonts w:eastAsia="SimSun"/>
        </w:rPr>
      </w:pPr>
      <w:r w:rsidRPr="00FC4449">
        <w:rPr>
          <w:rFonts w:eastAsia="SimSun"/>
        </w:rPr>
        <w:t>Στοιχεία Μητρώου Παγίων</w:t>
      </w:r>
    </w:p>
    <w:p w14:paraId="3E53E7A5" w14:textId="77777777" w:rsidR="009244F1" w:rsidRDefault="009244F1" w:rsidP="009244F1">
      <w:pPr>
        <w:rPr>
          <w:rFonts w:eastAsia="SimSun"/>
        </w:rPr>
      </w:pPr>
    </w:p>
    <w:p w14:paraId="33EA8D78" w14:textId="77777777" w:rsidR="009244F1" w:rsidRPr="000D56F4" w:rsidRDefault="009244F1" w:rsidP="009244F1">
      <w:pPr>
        <w:rPr>
          <w:rFonts w:eastAsia="SimSun"/>
        </w:rPr>
      </w:pPr>
      <w:r w:rsidRPr="000D56F4">
        <w:rPr>
          <w:rFonts w:eastAsia="SimSun"/>
        </w:rPr>
        <w:t xml:space="preserve">Τα </w:t>
      </w:r>
      <w:r w:rsidRPr="000D56F4">
        <w:rPr>
          <w:rFonts w:eastAsia="SimSun"/>
          <w:b/>
          <w:bCs/>
        </w:rPr>
        <w:t>Λοιπά Στοιχεία</w:t>
      </w:r>
      <w:r w:rsidRPr="000D56F4">
        <w:rPr>
          <w:rFonts w:eastAsia="SimSun"/>
        </w:rPr>
        <w:t xml:space="preserve"> Ακινήτου </w:t>
      </w:r>
      <w:r>
        <w:rPr>
          <w:rFonts w:eastAsia="SimSun"/>
        </w:rPr>
        <w:t>περιλαμβάνουν</w:t>
      </w:r>
      <w:r w:rsidRPr="000D56F4">
        <w:rPr>
          <w:rFonts w:eastAsia="SimSun"/>
        </w:rPr>
        <w:t>:</w:t>
      </w:r>
    </w:p>
    <w:p w14:paraId="4841F6FB" w14:textId="77777777" w:rsidR="009244F1" w:rsidRPr="00C0124D" w:rsidRDefault="009244F1" w:rsidP="009244F1">
      <w:pPr>
        <w:pStyle w:val="aff7"/>
        <w:spacing w:before="235"/>
        <w:ind w:left="523"/>
        <w:rPr>
          <w:rFonts w:ascii="Tahoma" w:hAnsi="Tahoma" w:cs="Tahoma"/>
        </w:rPr>
      </w:pPr>
      <w:r w:rsidRPr="00C0124D">
        <w:rPr>
          <w:rFonts w:ascii="Tahoma" w:hAnsi="Tahoma" w:cs="Tahoma"/>
        </w:rPr>
        <w:t>Ειδικά</w:t>
      </w:r>
      <w:r w:rsidRPr="00C0124D">
        <w:rPr>
          <w:rFonts w:ascii="Tahoma" w:hAnsi="Tahoma" w:cs="Tahoma"/>
          <w:spacing w:val="-9"/>
        </w:rPr>
        <w:t xml:space="preserve"> </w:t>
      </w:r>
      <w:r w:rsidRPr="00C0124D">
        <w:rPr>
          <w:rFonts w:ascii="Tahoma" w:hAnsi="Tahoma" w:cs="Tahoma"/>
          <w:spacing w:val="-2"/>
        </w:rPr>
        <w:t>Χαρακτηριστικά</w:t>
      </w:r>
    </w:p>
    <w:p w14:paraId="25ACD27A"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238" w:after="0" w:line="240" w:lineRule="auto"/>
        <w:ind w:left="883"/>
        <w:contextualSpacing w:val="0"/>
        <w:jc w:val="left"/>
        <w:rPr>
          <w:rFonts w:cs="Tahoma"/>
          <w:szCs w:val="22"/>
        </w:rPr>
      </w:pPr>
      <w:r w:rsidRPr="00A401C7">
        <w:rPr>
          <w:rFonts w:cs="Tahoma"/>
          <w:szCs w:val="22"/>
        </w:rPr>
        <w:t>ΧΩΡΟΙ</w:t>
      </w:r>
      <w:r w:rsidRPr="00A401C7">
        <w:rPr>
          <w:rFonts w:cs="Tahoma"/>
          <w:spacing w:val="-6"/>
          <w:szCs w:val="22"/>
        </w:rPr>
        <w:t xml:space="preserve"> </w:t>
      </w:r>
      <w:r w:rsidRPr="00A401C7">
        <w:rPr>
          <w:rFonts w:cs="Tahoma"/>
          <w:spacing w:val="-2"/>
          <w:szCs w:val="22"/>
        </w:rPr>
        <w:t>ΣΤΑΘΜΕΥΣΗΣ</w:t>
      </w:r>
    </w:p>
    <w:p w14:paraId="72135D3F"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8" w:after="0" w:line="240" w:lineRule="auto"/>
        <w:ind w:left="883"/>
        <w:contextualSpacing w:val="0"/>
        <w:jc w:val="left"/>
        <w:rPr>
          <w:rFonts w:cs="Tahoma"/>
          <w:szCs w:val="22"/>
        </w:rPr>
      </w:pPr>
      <w:r w:rsidRPr="00A401C7">
        <w:rPr>
          <w:rFonts w:cs="Tahoma"/>
          <w:szCs w:val="22"/>
        </w:rPr>
        <w:t>ΠΡΟΣΒΑΣΗ</w:t>
      </w:r>
      <w:r w:rsidRPr="00A401C7">
        <w:rPr>
          <w:rFonts w:cs="Tahoma"/>
          <w:spacing w:val="-10"/>
          <w:szCs w:val="22"/>
        </w:rPr>
        <w:t xml:space="preserve"> </w:t>
      </w:r>
      <w:r w:rsidRPr="00A401C7">
        <w:rPr>
          <w:rFonts w:cs="Tahoma"/>
          <w:spacing w:val="-4"/>
          <w:szCs w:val="22"/>
        </w:rPr>
        <w:t>ΑΜΕΑ</w:t>
      </w:r>
    </w:p>
    <w:p w14:paraId="6BED2C4D"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5" w:after="0" w:line="240" w:lineRule="auto"/>
        <w:ind w:left="883"/>
        <w:contextualSpacing w:val="0"/>
        <w:jc w:val="left"/>
        <w:rPr>
          <w:rFonts w:cs="Tahoma"/>
          <w:szCs w:val="22"/>
        </w:rPr>
      </w:pPr>
      <w:r w:rsidRPr="00A401C7">
        <w:rPr>
          <w:rFonts w:cs="Tahoma"/>
          <w:spacing w:val="-2"/>
          <w:szCs w:val="22"/>
        </w:rPr>
        <w:t>ΙΑΤΡΕΙΟ</w:t>
      </w:r>
    </w:p>
    <w:p w14:paraId="04C96DE7"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8" w:after="0" w:line="240" w:lineRule="auto"/>
        <w:ind w:left="883"/>
        <w:contextualSpacing w:val="0"/>
        <w:jc w:val="left"/>
        <w:rPr>
          <w:rFonts w:cs="Tahoma"/>
          <w:szCs w:val="22"/>
        </w:rPr>
      </w:pPr>
      <w:r w:rsidRPr="00A401C7">
        <w:rPr>
          <w:rFonts w:cs="Tahoma"/>
          <w:spacing w:val="-2"/>
          <w:szCs w:val="22"/>
        </w:rPr>
        <w:t>ΑΠΙΝΙΔΩΤΕΣ</w:t>
      </w:r>
    </w:p>
    <w:p w14:paraId="3E89E7FF"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6" w:after="0" w:line="240" w:lineRule="auto"/>
        <w:ind w:left="883"/>
        <w:contextualSpacing w:val="0"/>
        <w:jc w:val="left"/>
        <w:rPr>
          <w:rFonts w:cs="Tahoma"/>
          <w:szCs w:val="22"/>
        </w:rPr>
      </w:pPr>
      <w:r w:rsidRPr="00A401C7">
        <w:rPr>
          <w:rFonts w:cs="Tahoma"/>
          <w:szCs w:val="22"/>
        </w:rPr>
        <w:t>ΗΛΕΚ/ΚΟ</w:t>
      </w:r>
      <w:r w:rsidRPr="00A401C7">
        <w:rPr>
          <w:rFonts w:cs="Tahoma"/>
          <w:spacing w:val="-9"/>
          <w:szCs w:val="22"/>
        </w:rPr>
        <w:t xml:space="preserve"> </w:t>
      </w:r>
      <w:r w:rsidRPr="00A401C7">
        <w:rPr>
          <w:rFonts w:cs="Tahoma"/>
          <w:spacing w:val="-2"/>
          <w:szCs w:val="22"/>
        </w:rPr>
        <w:t>ΔΙΚΤΥΟ</w:t>
      </w:r>
    </w:p>
    <w:p w14:paraId="4B95FA80"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6" w:after="0" w:line="240" w:lineRule="auto"/>
        <w:ind w:left="883"/>
        <w:contextualSpacing w:val="0"/>
        <w:jc w:val="left"/>
        <w:rPr>
          <w:rFonts w:cs="Tahoma"/>
          <w:szCs w:val="22"/>
        </w:rPr>
      </w:pPr>
      <w:r w:rsidRPr="00A401C7">
        <w:rPr>
          <w:rFonts w:cs="Tahoma"/>
          <w:szCs w:val="22"/>
        </w:rPr>
        <w:t>ΔΙΚΤΥΟ</w:t>
      </w:r>
      <w:r w:rsidRPr="00A401C7">
        <w:rPr>
          <w:rFonts w:cs="Tahoma"/>
          <w:spacing w:val="-9"/>
          <w:szCs w:val="22"/>
        </w:rPr>
        <w:t xml:space="preserve"> </w:t>
      </w:r>
      <w:r w:rsidRPr="00A401C7">
        <w:rPr>
          <w:rFonts w:cs="Tahoma"/>
          <w:spacing w:val="-2"/>
          <w:szCs w:val="22"/>
        </w:rPr>
        <w:t>ΝΕΡΟΥ</w:t>
      </w:r>
    </w:p>
    <w:p w14:paraId="53B7EAAC"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8" w:after="0" w:line="240" w:lineRule="auto"/>
        <w:ind w:left="883"/>
        <w:contextualSpacing w:val="0"/>
        <w:jc w:val="left"/>
        <w:rPr>
          <w:rFonts w:cs="Tahoma"/>
          <w:szCs w:val="22"/>
        </w:rPr>
      </w:pPr>
      <w:r w:rsidRPr="00A401C7">
        <w:rPr>
          <w:rFonts w:cs="Tahoma"/>
          <w:szCs w:val="22"/>
        </w:rPr>
        <w:t>ΔΙΚΤΥΟ</w:t>
      </w:r>
      <w:r w:rsidRPr="00A401C7">
        <w:rPr>
          <w:rFonts w:cs="Tahoma"/>
          <w:spacing w:val="-9"/>
          <w:szCs w:val="22"/>
        </w:rPr>
        <w:t xml:space="preserve"> </w:t>
      </w:r>
      <w:r w:rsidRPr="00A401C7">
        <w:rPr>
          <w:rFonts w:cs="Tahoma"/>
          <w:spacing w:val="-2"/>
          <w:szCs w:val="22"/>
        </w:rPr>
        <w:t>ΑΠΟΧΕΤ/ΣΗΣ</w:t>
      </w:r>
    </w:p>
    <w:p w14:paraId="51B2B115"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6" w:after="0" w:line="240" w:lineRule="auto"/>
        <w:ind w:left="883"/>
        <w:contextualSpacing w:val="0"/>
        <w:jc w:val="left"/>
        <w:rPr>
          <w:rFonts w:cs="Tahoma"/>
          <w:szCs w:val="22"/>
        </w:rPr>
      </w:pPr>
      <w:r w:rsidRPr="00A401C7">
        <w:rPr>
          <w:rFonts w:cs="Tahoma"/>
          <w:szCs w:val="22"/>
        </w:rPr>
        <w:t>ΔΙΚΤΥΟ</w:t>
      </w:r>
      <w:r w:rsidRPr="00A401C7">
        <w:rPr>
          <w:rFonts w:cs="Tahoma"/>
          <w:spacing w:val="-9"/>
          <w:szCs w:val="22"/>
        </w:rPr>
        <w:t xml:space="preserve"> </w:t>
      </w:r>
      <w:r w:rsidRPr="00A401C7">
        <w:rPr>
          <w:rFonts w:cs="Tahoma"/>
          <w:spacing w:val="-2"/>
          <w:szCs w:val="22"/>
        </w:rPr>
        <w:t>ΤΗΛ/ΚΟ</w:t>
      </w:r>
    </w:p>
    <w:p w14:paraId="4F406259" w14:textId="77777777" w:rsidR="009244F1" w:rsidRPr="00A401C7" w:rsidRDefault="009244F1" w:rsidP="009244F1">
      <w:pPr>
        <w:pStyle w:val="a6"/>
        <w:widowControl w:val="0"/>
        <w:numPr>
          <w:ilvl w:val="3"/>
          <w:numId w:val="523"/>
        </w:numPr>
        <w:tabs>
          <w:tab w:val="left" w:pos="883"/>
        </w:tabs>
        <w:suppressAutoHyphens w:val="0"/>
        <w:autoSpaceDE w:val="0"/>
        <w:autoSpaceDN w:val="0"/>
        <w:spacing w:before="38" w:after="0" w:line="240" w:lineRule="auto"/>
        <w:ind w:left="883"/>
        <w:contextualSpacing w:val="0"/>
        <w:jc w:val="left"/>
        <w:rPr>
          <w:rFonts w:cs="Tahoma"/>
          <w:szCs w:val="22"/>
        </w:rPr>
      </w:pPr>
      <w:r w:rsidRPr="00A401C7">
        <w:rPr>
          <w:rFonts w:cs="Tahoma"/>
          <w:spacing w:val="-2"/>
          <w:szCs w:val="22"/>
        </w:rPr>
        <w:t>ΠΥΡ/ΚΟ</w:t>
      </w:r>
      <w:r w:rsidRPr="00A401C7">
        <w:rPr>
          <w:rFonts w:cs="Tahoma"/>
          <w:spacing w:val="-1"/>
          <w:szCs w:val="22"/>
        </w:rPr>
        <w:t xml:space="preserve"> </w:t>
      </w:r>
      <w:r w:rsidRPr="00A401C7">
        <w:rPr>
          <w:rFonts w:cs="Tahoma"/>
          <w:spacing w:val="-2"/>
          <w:szCs w:val="22"/>
        </w:rPr>
        <w:t>ΔΙΚΤΥΟ</w:t>
      </w:r>
    </w:p>
    <w:p w14:paraId="7409C380" w14:textId="77777777" w:rsidR="009244F1" w:rsidRPr="00A401C7" w:rsidRDefault="009244F1" w:rsidP="009244F1">
      <w:pPr>
        <w:pStyle w:val="aff7"/>
        <w:spacing w:before="233"/>
        <w:ind w:left="523"/>
        <w:rPr>
          <w:rFonts w:ascii="Tahoma" w:hAnsi="Tahoma" w:cs="Tahoma"/>
        </w:rPr>
      </w:pPr>
      <w:r w:rsidRPr="00A401C7">
        <w:rPr>
          <w:rFonts w:ascii="Tahoma" w:hAnsi="Tahoma" w:cs="Tahoma"/>
          <w:spacing w:val="-2"/>
        </w:rPr>
        <w:t>Καθεστώς:</w:t>
      </w:r>
    </w:p>
    <w:p w14:paraId="359DF72B" w14:textId="77777777" w:rsidR="009244F1" w:rsidRPr="00A401C7" w:rsidRDefault="009244F1" w:rsidP="009244F1">
      <w:pPr>
        <w:pStyle w:val="a6"/>
        <w:widowControl w:val="0"/>
        <w:numPr>
          <w:ilvl w:val="3"/>
          <w:numId w:val="523"/>
        </w:numPr>
        <w:tabs>
          <w:tab w:val="left" w:pos="960"/>
        </w:tabs>
        <w:suppressAutoHyphens w:val="0"/>
        <w:autoSpaceDE w:val="0"/>
        <w:autoSpaceDN w:val="0"/>
        <w:spacing w:before="240" w:after="0" w:line="240" w:lineRule="auto"/>
        <w:ind w:left="960" w:hanging="446"/>
        <w:contextualSpacing w:val="0"/>
        <w:jc w:val="left"/>
        <w:rPr>
          <w:rFonts w:cs="Tahoma"/>
          <w:szCs w:val="22"/>
        </w:rPr>
      </w:pPr>
      <w:r w:rsidRPr="00A401C7">
        <w:rPr>
          <w:rFonts w:cs="Tahoma"/>
          <w:spacing w:val="-2"/>
          <w:szCs w:val="22"/>
        </w:rPr>
        <w:t>ΝΟΜΙΜΟΙ</w:t>
      </w:r>
      <w:r w:rsidRPr="00A401C7">
        <w:rPr>
          <w:rFonts w:cs="Tahoma"/>
          <w:spacing w:val="1"/>
          <w:szCs w:val="22"/>
        </w:rPr>
        <w:t xml:space="preserve"> </w:t>
      </w:r>
      <w:r w:rsidRPr="00A401C7">
        <w:rPr>
          <w:rFonts w:cs="Tahoma"/>
          <w:spacing w:val="-2"/>
          <w:szCs w:val="22"/>
        </w:rPr>
        <w:t>ΠΕΡΙΟΡΙΣΜΟΙ</w:t>
      </w:r>
    </w:p>
    <w:p w14:paraId="081FF53B" w14:textId="77777777" w:rsidR="009244F1" w:rsidRPr="00A401C7" w:rsidRDefault="009244F1" w:rsidP="009244F1">
      <w:pPr>
        <w:pStyle w:val="a6"/>
        <w:widowControl w:val="0"/>
        <w:numPr>
          <w:ilvl w:val="3"/>
          <w:numId w:val="523"/>
        </w:numPr>
        <w:tabs>
          <w:tab w:val="left" w:pos="960"/>
        </w:tabs>
        <w:suppressAutoHyphens w:val="0"/>
        <w:autoSpaceDE w:val="0"/>
        <w:autoSpaceDN w:val="0"/>
        <w:spacing w:before="35" w:after="0" w:line="240" w:lineRule="auto"/>
        <w:ind w:left="960" w:hanging="446"/>
        <w:contextualSpacing w:val="0"/>
        <w:jc w:val="left"/>
        <w:rPr>
          <w:rFonts w:cs="Tahoma"/>
          <w:szCs w:val="22"/>
        </w:rPr>
      </w:pPr>
      <w:r w:rsidRPr="00A401C7">
        <w:rPr>
          <w:rFonts w:cs="Tahoma"/>
          <w:szCs w:val="22"/>
        </w:rPr>
        <w:t>ΝΟΜΙΚΟ</w:t>
      </w:r>
      <w:r w:rsidRPr="00A401C7">
        <w:rPr>
          <w:rFonts w:cs="Tahoma"/>
          <w:spacing w:val="-12"/>
          <w:szCs w:val="22"/>
        </w:rPr>
        <w:t xml:space="preserve"> </w:t>
      </w:r>
      <w:r w:rsidRPr="00A401C7">
        <w:rPr>
          <w:rFonts w:cs="Tahoma"/>
          <w:spacing w:val="-2"/>
          <w:szCs w:val="22"/>
        </w:rPr>
        <w:t>ΚΑΘΕΣΤΩΣ</w:t>
      </w:r>
    </w:p>
    <w:p w14:paraId="4D0F8C49" w14:textId="77777777" w:rsidR="009244F1" w:rsidRPr="00A401C7" w:rsidRDefault="009244F1" w:rsidP="009244F1">
      <w:pPr>
        <w:pStyle w:val="a6"/>
        <w:widowControl w:val="0"/>
        <w:numPr>
          <w:ilvl w:val="3"/>
          <w:numId w:val="523"/>
        </w:numPr>
        <w:tabs>
          <w:tab w:val="left" w:pos="960"/>
        </w:tabs>
        <w:suppressAutoHyphens w:val="0"/>
        <w:autoSpaceDE w:val="0"/>
        <w:autoSpaceDN w:val="0"/>
        <w:spacing w:before="38" w:after="0" w:line="240" w:lineRule="auto"/>
        <w:ind w:left="960" w:hanging="446"/>
        <w:contextualSpacing w:val="0"/>
        <w:jc w:val="left"/>
        <w:rPr>
          <w:rFonts w:cs="Tahoma"/>
          <w:szCs w:val="22"/>
        </w:rPr>
      </w:pPr>
      <w:r w:rsidRPr="00A401C7">
        <w:rPr>
          <w:rFonts w:cs="Tahoma"/>
          <w:szCs w:val="22"/>
        </w:rPr>
        <w:t>ΣΧΟΛΙΑ</w:t>
      </w:r>
      <w:r w:rsidRPr="00A401C7">
        <w:rPr>
          <w:rFonts w:cs="Tahoma"/>
          <w:spacing w:val="-9"/>
          <w:szCs w:val="22"/>
        </w:rPr>
        <w:t xml:space="preserve"> </w:t>
      </w:r>
      <w:r w:rsidRPr="00A401C7">
        <w:rPr>
          <w:rFonts w:cs="Tahoma"/>
          <w:szCs w:val="22"/>
        </w:rPr>
        <w:t>ΝΟΜΙΜΟΥ</w:t>
      </w:r>
      <w:r w:rsidRPr="00A401C7">
        <w:rPr>
          <w:rFonts w:cs="Tahoma"/>
          <w:spacing w:val="-10"/>
          <w:szCs w:val="22"/>
        </w:rPr>
        <w:t xml:space="preserve"> </w:t>
      </w:r>
      <w:r w:rsidRPr="00A401C7">
        <w:rPr>
          <w:rFonts w:cs="Tahoma"/>
          <w:spacing w:val="-2"/>
          <w:szCs w:val="22"/>
        </w:rPr>
        <w:t>ΠΕΡΙΟΡΙΣΜΟΥ</w:t>
      </w:r>
    </w:p>
    <w:p w14:paraId="68859AAB" w14:textId="77777777" w:rsidR="009244F1" w:rsidRPr="00A401C7" w:rsidRDefault="009244F1" w:rsidP="009244F1">
      <w:pPr>
        <w:pStyle w:val="a6"/>
        <w:widowControl w:val="0"/>
        <w:numPr>
          <w:ilvl w:val="3"/>
          <w:numId w:val="523"/>
        </w:numPr>
        <w:tabs>
          <w:tab w:val="left" w:pos="960"/>
        </w:tabs>
        <w:suppressAutoHyphens w:val="0"/>
        <w:autoSpaceDE w:val="0"/>
        <w:autoSpaceDN w:val="0"/>
        <w:spacing w:before="36" w:after="0" w:line="240" w:lineRule="auto"/>
        <w:ind w:left="960" w:hanging="446"/>
        <w:contextualSpacing w:val="0"/>
        <w:jc w:val="left"/>
        <w:rPr>
          <w:rFonts w:cs="Tahoma"/>
          <w:szCs w:val="22"/>
        </w:rPr>
      </w:pPr>
      <w:r w:rsidRPr="00A401C7">
        <w:rPr>
          <w:rFonts w:cs="Tahoma"/>
          <w:spacing w:val="-2"/>
          <w:szCs w:val="22"/>
        </w:rPr>
        <w:t>ΠΟΛΕΟΔΟΜΙΚΟ</w:t>
      </w:r>
      <w:r w:rsidRPr="00A401C7">
        <w:rPr>
          <w:rFonts w:cs="Tahoma"/>
          <w:spacing w:val="4"/>
          <w:szCs w:val="22"/>
        </w:rPr>
        <w:t xml:space="preserve"> </w:t>
      </w:r>
      <w:r w:rsidRPr="00A401C7">
        <w:rPr>
          <w:rFonts w:cs="Tahoma"/>
          <w:spacing w:val="-2"/>
          <w:szCs w:val="22"/>
        </w:rPr>
        <w:t>ΚΑΘΕΣΤΩΣ</w:t>
      </w:r>
    </w:p>
    <w:p w14:paraId="688B7D44" w14:textId="77777777" w:rsidR="009244F1" w:rsidRDefault="009244F1" w:rsidP="009244F1">
      <w:pPr>
        <w:rPr>
          <w:rFonts w:eastAsia="SimSun"/>
        </w:rPr>
      </w:pPr>
    </w:p>
    <w:p w14:paraId="4A51902A" w14:textId="77777777" w:rsidR="009244F1" w:rsidRPr="00FC2174" w:rsidRDefault="009244F1" w:rsidP="009244F1">
      <w:pPr>
        <w:rPr>
          <w:rFonts w:eastAsia="SimSun"/>
        </w:rPr>
      </w:pPr>
      <w:r w:rsidRPr="00FC2174">
        <w:rPr>
          <w:rFonts w:eastAsia="SimSun"/>
          <w:b/>
          <w:bCs/>
        </w:rPr>
        <w:t>Εκτίμηση Ακινήτου</w:t>
      </w:r>
      <w:r w:rsidRPr="00FC2174">
        <w:rPr>
          <w:rFonts w:eastAsia="SimSun"/>
        </w:rPr>
        <w:t xml:space="preserve"> :</w:t>
      </w:r>
    </w:p>
    <w:p w14:paraId="36147BC4" w14:textId="77777777" w:rsidR="009244F1" w:rsidRPr="00FC2174" w:rsidRDefault="009244F1" w:rsidP="009244F1">
      <w:pPr>
        <w:rPr>
          <w:rFonts w:eastAsia="SimSun"/>
        </w:rPr>
      </w:pPr>
      <w:r w:rsidRPr="00FC2174">
        <w:rPr>
          <w:rFonts w:eastAsia="SimSun"/>
        </w:rPr>
        <w:t>•</w:t>
      </w:r>
      <w:r w:rsidRPr="00FC2174">
        <w:rPr>
          <w:rFonts w:eastAsia="SimSun"/>
        </w:rPr>
        <w:tab/>
        <w:t>ΛΟΙΠΟΙ ΔΡΟΜΟΙ Ο.Τ.</w:t>
      </w:r>
    </w:p>
    <w:p w14:paraId="4ADCE63E" w14:textId="77777777" w:rsidR="009244F1" w:rsidRPr="00FC2174" w:rsidRDefault="009244F1" w:rsidP="009244F1">
      <w:pPr>
        <w:rPr>
          <w:rFonts w:eastAsia="SimSun"/>
        </w:rPr>
      </w:pPr>
      <w:r w:rsidRPr="00FC2174">
        <w:rPr>
          <w:rFonts w:eastAsia="SimSun"/>
        </w:rPr>
        <w:t>•</w:t>
      </w:r>
      <w:r w:rsidRPr="00FC2174">
        <w:rPr>
          <w:rFonts w:eastAsia="SimSun"/>
        </w:rPr>
        <w:tab/>
        <w:t>ΕΚΤΙΜΗΣΗ ΚΑΤΑΣΤΑΣΗΣ</w:t>
      </w:r>
    </w:p>
    <w:p w14:paraId="1779C2C6" w14:textId="77777777" w:rsidR="009244F1" w:rsidRPr="00FC2174" w:rsidRDefault="009244F1" w:rsidP="009244F1">
      <w:pPr>
        <w:rPr>
          <w:rFonts w:eastAsia="SimSun"/>
        </w:rPr>
      </w:pPr>
      <w:r w:rsidRPr="00FC2174">
        <w:rPr>
          <w:rFonts w:eastAsia="SimSun"/>
        </w:rPr>
        <w:t>•</w:t>
      </w:r>
      <w:r w:rsidRPr="00FC2174">
        <w:rPr>
          <w:rFonts w:eastAsia="SimSun"/>
        </w:rPr>
        <w:tab/>
        <w:t>ΧΩΡΟΙ / ΥΠΟΔΟΜΕΣ</w:t>
      </w:r>
    </w:p>
    <w:p w14:paraId="3531EF23" w14:textId="77777777" w:rsidR="009244F1" w:rsidRPr="00FC2174" w:rsidRDefault="009244F1" w:rsidP="009244F1">
      <w:pPr>
        <w:rPr>
          <w:rFonts w:eastAsia="SimSun"/>
        </w:rPr>
      </w:pPr>
      <w:r w:rsidRPr="00FC2174">
        <w:rPr>
          <w:rFonts w:eastAsia="SimSun"/>
        </w:rPr>
        <w:t>•</w:t>
      </w:r>
      <w:r w:rsidRPr="00FC2174">
        <w:rPr>
          <w:rFonts w:eastAsia="SimSun"/>
        </w:rPr>
        <w:tab/>
        <w:t>ΠΡΟΤΑΣΕΙΣ ΧΡΗΣΗΣ</w:t>
      </w:r>
    </w:p>
    <w:p w14:paraId="57AFD6F3" w14:textId="77777777" w:rsidR="009244F1" w:rsidRPr="00FC2174" w:rsidRDefault="009244F1" w:rsidP="009244F1">
      <w:pPr>
        <w:rPr>
          <w:rFonts w:eastAsia="SimSun"/>
        </w:rPr>
      </w:pPr>
      <w:r w:rsidRPr="00FC2174">
        <w:rPr>
          <w:rFonts w:eastAsia="SimSun"/>
        </w:rPr>
        <w:t>•</w:t>
      </w:r>
      <w:r w:rsidRPr="00FC2174">
        <w:rPr>
          <w:rFonts w:eastAsia="SimSun"/>
        </w:rPr>
        <w:tab/>
        <w:t>ΣΧΕΔΙΟ ΠΟΛΗΣ</w:t>
      </w:r>
    </w:p>
    <w:p w14:paraId="0FD5FBD3" w14:textId="77777777" w:rsidR="009244F1" w:rsidRPr="00FC2174" w:rsidRDefault="009244F1" w:rsidP="009244F1">
      <w:pPr>
        <w:rPr>
          <w:rFonts w:eastAsia="SimSun"/>
        </w:rPr>
      </w:pPr>
      <w:r w:rsidRPr="00FC2174">
        <w:rPr>
          <w:rFonts w:eastAsia="SimSun"/>
        </w:rPr>
        <w:t>•</w:t>
      </w:r>
      <w:r w:rsidRPr="00FC2174">
        <w:rPr>
          <w:rFonts w:eastAsia="SimSun"/>
        </w:rPr>
        <w:tab/>
        <w:t>ΤΡΕΧΟΥΣΑ ΛΕΙΤΟΥΡΓΙΑ</w:t>
      </w:r>
    </w:p>
    <w:p w14:paraId="1F2A9570" w14:textId="77777777" w:rsidR="009244F1" w:rsidRPr="00FC2174" w:rsidRDefault="009244F1" w:rsidP="009244F1">
      <w:pPr>
        <w:rPr>
          <w:rFonts w:eastAsia="SimSun"/>
        </w:rPr>
      </w:pPr>
      <w:r w:rsidRPr="00FC2174">
        <w:rPr>
          <w:rFonts w:eastAsia="SimSun"/>
        </w:rPr>
        <w:t>•</w:t>
      </w:r>
      <w:r w:rsidRPr="00FC2174">
        <w:rPr>
          <w:rFonts w:eastAsia="SimSun"/>
        </w:rPr>
        <w:tab/>
        <w:t>ΕΚΤΙΜΗΣΗ ΣΤΑΤΙΚΗΣ ΕΠΑΡΚΕΙΑΣ ΚΤΙΡΙΩΝ</w:t>
      </w:r>
    </w:p>
    <w:p w14:paraId="3FB39D9D" w14:textId="77777777" w:rsidR="009244F1" w:rsidRPr="00FC2174" w:rsidRDefault="009244F1" w:rsidP="009244F1">
      <w:pPr>
        <w:rPr>
          <w:rFonts w:eastAsia="SimSun"/>
        </w:rPr>
      </w:pPr>
      <w:r w:rsidRPr="00FC2174">
        <w:rPr>
          <w:rFonts w:eastAsia="SimSun"/>
        </w:rPr>
        <w:t>•</w:t>
      </w:r>
      <w:r w:rsidRPr="00FC2174">
        <w:rPr>
          <w:rFonts w:eastAsia="SimSun"/>
        </w:rPr>
        <w:tab/>
        <w:t>ΑΠΑΙΤΟΥΜΕΝΕΣ ΕΡΓΑΣΙΕΣ</w:t>
      </w:r>
    </w:p>
    <w:p w14:paraId="68B26527" w14:textId="77777777" w:rsidR="009244F1" w:rsidRPr="00FC2174" w:rsidRDefault="009244F1" w:rsidP="009244F1">
      <w:pPr>
        <w:rPr>
          <w:rFonts w:eastAsia="SimSun"/>
        </w:rPr>
      </w:pPr>
      <w:r w:rsidRPr="00FC2174">
        <w:rPr>
          <w:rFonts w:eastAsia="SimSun"/>
        </w:rPr>
        <w:lastRenderedPageBreak/>
        <w:t>•</w:t>
      </w:r>
      <w:r w:rsidRPr="00FC2174">
        <w:rPr>
          <w:rFonts w:eastAsia="SimSun"/>
        </w:rPr>
        <w:tab/>
        <w:t>ΜΗΚΟΣ ΠΡΟΣΟΨΗΣ ΣΕ ΔΡΟΜΟΥΣ</w:t>
      </w:r>
    </w:p>
    <w:p w14:paraId="1EDF7032" w14:textId="77777777" w:rsidR="009244F1" w:rsidRPr="00FC2174" w:rsidRDefault="009244F1" w:rsidP="009244F1">
      <w:pPr>
        <w:rPr>
          <w:rFonts w:eastAsia="SimSun"/>
        </w:rPr>
      </w:pPr>
      <w:r w:rsidRPr="00FC2174">
        <w:rPr>
          <w:rFonts w:eastAsia="SimSun"/>
        </w:rPr>
        <w:t>•</w:t>
      </w:r>
      <w:r w:rsidRPr="00FC2174">
        <w:rPr>
          <w:rFonts w:eastAsia="SimSun"/>
        </w:rPr>
        <w:tab/>
        <w:t>ΣΧΕΔΙΟ ΠΟΛΗΣ</w:t>
      </w:r>
    </w:p>
    <w:p w14:paraId="7CDFFEA2" w14:textId="77777777" w:rsidR="009244F1" w:rsidRPr="00FC2174" w:rsidRDefault="009244F1" w:rsidP="009244F1">
      <w:pPr>
        <w:rPr>
          <w:rFonts w:eastAsia="SimSun"/>
        </w:rPr>
      </w:pPr>
      <w:r w:rsidRPr="00FC2174">
        <w:rPr>
          <w:rFonts w:eastAsia="SimSun"/>
        </w:rPr>
        <w:t>•</w:t>
      </w:r>
      <w:r w:rsidRPr="00FC2174">
        <w:rPr>
          <w:rFonts w:eastAsia="SimSun"/>
        </w:rPr>
        <w:tab/>
        <w:t>ΑΠΟΣΤΑΣΗ ΑΠΟ ΚΕΝΤΡΟ ΠΟΛΗΣ / ΟΙΚΙΣΜΟΥ</w:t>
      </w:r>
    </w:p>
    <w:p w14:paraId="38389034" w14:textId="77777777" w:rsidR="009244F1" w:rsidRDefault="009244F1" w:rsidP="009244F1">
      <w:pPr>
        <w:rPr>
          <w:rFonts w:eastAsia="SimSun"/>
        </w:rPr>
      </w:pPr>
      <w:r w:rsidRPr="00FC2174">
        <w:rPr>
          <w:rFonts w:eastAsia="SimSun"/>
        </w:rPr>
        <w:t>•</w:t>
      </w:r>
      <w:r w:rsidRPr="00FC2174">
        <w:rPr>
          <w:rFonts w:eastAsia="SimSun"/>
        </w:rPr>
        <w:tab/>
        <w:t>ΑΠΟΣΤΑΣΗ ΑΠΟ ΚΕΝΤΡΙΚΟ ΟΔΙΚΟ ΔΙΚΤΥΟ</w:t>
      </w:r>
    </w:p>
    <w:p w14:paraId="6D00DE66" w14:textId="77777777" w:rsidR="009244F1" w:rsidRDefault="009244F1" w:rsidP="009244F1">
      <w:pPr>
        <w:rPr>
          <w:rFonts w:eastAsia="SimSun"/>
        </w:rPr>
      </w:pPr>
    </w:p>
    <w:p w14:paraId="5560E225" w14:textId="77777777" w:rsidR="009244F1" w:rsidRPr="0094580F" w:rsidRDefault="009244F1" w:rsidP="009244F1">
      <w:pPr>
        <w:rPr>
          <w:rFonts w:eastAsia="SimSun"/>
          <w:b/>
          <w:bCs/>
        </w:rPr>
      </w:pPr>
      <w:r w:rsidRPr="0094580F">
        <w:rPr>
          <w:rFonts w:eastAsia="SimSun"/>
          <w:b/>
          <w:bCs/>
        </w:rPr>
        <w:t>Στοιχεία Επικοινωνίας :</w:t>
      </w:r>
    </w:p>
    <w:p w14:paraId="00D07F49" w14:textId="77777777" w:rsidR="009244F1" w:rsidRPr="008C4E33" w:rsidRDefault="009244F1" w:rsidP="009244F1">
      <w:pPr>
        <w:rPr>
          <w:rFonts w:eastAsia="SimSun"/>
        </w:rPr>
      </w:pPr>
      <w:r w:rsidRPr="008C4E33">
        <w:rPr>
          <w:rFonts w:eastAsia="SimSun"/>
        </w:rPr>
        <w:t>•</w:t>
      </w:r>
      <w:r w:rsidRPr="008C4E33">
        <w:rPr>
          <w:rFonts w:eastAsia="SimSun"/>
        </w:rPr>
        <w:tab/>
        <w:t>ΤΗΛΕΦΩΝΟ</w:t>
      </w:r>
    </w:p>
    <w:p w14:paraId="59AFBED4" w14:textId="77777777" w:rsidR="009244F1" w:rsidRPr="008C4E33" w:rsidRDefault="009244F1" w:rsidP="009244F1">
      <w:pPr>
        <w:rPr>
          <w:rFonts w:eastAsia="SimSun"/>
        </w:rPr>
      </w:pPr>
      <w:r w:rsidRPr="008C4E33">
        <w:rPr>
          <w:rFonts w:eastAsia="SimSun"/>
        </w:rPr>
        <w:t>•</w:t>
      </w:r>
      <w:r w:rsidRPr="008C4E33">
        <w:rPr>
          <w:rFonts w:eastAsia="SimSun"/>
        </w:rPr>
        <w:tab/>
        <w:t>EMAIL</w:t>
      </w:r>
    </w:p>
    <w:p w14:paraId="4638A468" w14:textId="77777777" w:rsidR="009244F1" w:rsidRDefault="009244F1" w:rsidP="009244F1">
      <w:pPr>
        <w:rPr>
          <w:rFonts w:eastAsia="SimSun"/>
        </w:rPr>
      </w:pPr>
      <w:r w:rsidRPr="008C4E33">
        <w:rPr>
          <w:rFonts w:eastAsia="SimSun"/>
        </w:rPr>
        <w:t>•</w:t>
      </w:r>
      <w:r w:rsidRPr="008C4E33">
        <w:rPr>
          <w:rFonts w:eastAsia="SimSun"/>
        </w:rPr>
        <w:tab/>
        <w:t>WEBSITE</w:t>
      </w:r>
    </w:p>
    <w:p w14:paraId="06080379" w14:textId="77777777" w:rsidR="009244F1" w:rsidRDefault="009244F1" w:rsidP="009244F1">
      <w:pPr>
        <w:rPr>
          <w:rFonts w:eastAsia="SimSun"/>
        </w:rPr>
      </w:pPr>
    </w:p>
    <w:p w14:paraId="7C79FCB0" w14:textId="77777777" w:rsidR="009244F1" w:rsidRPr="0094580F" w:rsidRDefault="009244F1" w:rsidP="009244F1">
      <w:pPr>
        <w:rPr>
          <w:rFonts w:eastAsia="SimSun"/>
          <w:b/>
          <w:bCs/>
        </w:rPr>
      </w:pPr>
      <w:r w:rsidRPr="0094580F">
        <w:rPr>
          <w:rFonts w:eastAsia="SimSun"/>
          <w:b/>
          <w:bCs/>
        </w:rPr>
        <w:t>Μητρώο Ακινήτων :</w:t>
      </w:r>
    </w:p>
    <w:p w14:paraId="6EDFF3EE" w14:textId="77777777" w:rsidR="009244F1" w:rsidRPr="0094580F" w:rsidRDefault="009244F1" w:rsidP="009244F1">
      <w:pPr>
        <w:rPr>
          <w:rFonts w:eastAsia="SimSun"/>
        </w:rPr>
      </w:pPr>
      <w:r w:rsidRPr="0094580F">
        <w:rPr>
          <w:rFonts w:eastAsia="SimSun"/>
        </w:rPr>
        <w:t>•</w:t>
      </w:r>
      <w:r w:rsidRPr="0094580F">
        <w:rPr>
          <w:rFonts w:eastAsia="SimSun"/>
        </w:rPr>
        <w:tab/>
        <w:t>Δ.Ο.Υ. ΑΚΙΝΗΤΟΥ</w:t>
      </w:r>
    </w:p>
    <w:p w14:paraId="209DE561" w14:textId="77777777" w:rsidR="009244F1" w:rsidRPr="0094580F" w:rsidRDefault="009244F1" w:rsidP="009244F1">
      <w:pPr>
        <w:rPr>
          <w:rFonts w:eastAsia="SimSun"/>
        </w:rPr>
      </w:pPr>
      <w:r w:rsidRPr="0094580F">
        <w:rPr>
          <w:rFonts w:eastAsia="SimSun"/>
        </w:rPr>
        <w:t>•</w:t>
      </w:r>
      <w:r w:rsidRPr="0094580F">
        <w:rPr>
          <w:rFonts w:eastAsia="SimSun"/>
        </w:rPr>
        <w:tab/>
        <w:t>ΕΙΔΟΣ ΑΚΙΝΗΤΟΥ</w:t>
      </w:r>
    </w:p>
    <w:p w14:paraId="64756DB6" w14:textId="77777777" w:rsidR="009244F1" w:rsidRPr="0094580F" w:rsidRDefault="009244F1" w:rsidP="009244F1">
      <w:pPr>
        <w:rPr>
          <w:rFonts w:eastAsia="SimSun"/>
        </w:rPr>
      </w:pPr>
      <w:r w:rsidRPr="0094580F">
        <w:rPr>
          <w:rFonts w:eastAsia="SimSun"/>
        </w:rPr>
        <w:t>•</w:t>
      </w:r>
      <w:r w:rsidRPr="0094580F">
        <w:rPr>
          <w:rFonts w:eastAsia="SimSun"/>
        </w:rPr>
        <w:tab/>
        <w:t>ΠΟΛΕΟΔΟΜΙΚΕΣ ΔΕΣΜΕΥΣΕΙΣ ΑΚΙΝΗΤΟΥ</w:t>
      </w:r>
    </w:p>
    <w:p w14:paraId="07FED728" w14:textId="77777777" w:rsidR="009244F1" w:rsidRPr="0094580F" w:rsidRDefault="009244F1" w:rsidP="009244F1">
      <w:pPr>
        <w:rPr>
          <w:rFonts w:eastAsia="SimSun"/>
        </w:rPr>
      </w:pPr>
      <w:r w:rsidRPr="0094580F">
        <w:rPr>
          <w:rFonts w:eastAsia="SimSun"/>
        </w:rPr>
        <w:t>•</w:t>
      </w:r>
      <w:r w:rsidRPr="0094580F">
        <w:rPr>
          <w:rFonts w:eastAsia="SimSun"/>
        </w:rPr>
        <w:tab/>
        <w:t>ΠΟΛΕΟΔΟΜΙΚΟΣ ΧΑΡΑΚΤΗΡΑΣ ΑΚΙΝΗΤΟΥ</w:t>
      </w:r>
    </w:p>
    <w:p w14:paraId="5690CC8E" w14:textId="77777777" w:rsidR="009244F1" w:rsidRPr="0094580F" w:rsidRDefault="009244F1" w:rsidP="009244F1">
      <w:pPr>
        <w:rPr>
          <w:rFonts w:eastAsia="SimSun"/>
        </w:rPr>
      </w:pPr>
      <w:r w:rsidRPr="0094580F">
        <w:rPr>
          <w:rFonts w:eastAsia="SimSun"/>
        </w:rPr>
        <w:t>•</w:t>
      </w:r>
      <w:r w:rsidRPr="0094580F">
        <w:rPr>
          <w:rFonts w:eastAsia="SimSun"/>
        </w:rPr>
        <w:tab/>
        <w:t>ΚΑΤΑΣΤΑΣΗ Ή/ΚΑΙ ΑΡΙΘΜΟΣ ΟΡΟΦΩΝ ΚΤΙΡΙΟ</w:t>
      </w:r>
    </w:p>
    <w:p w14:paraId="0C04582E" w14:textId="77777777" w:rsidR="009244F1" w:rsidRPr="0094580F" w:rsidRDefault="009244F1" w:rsidP="009244F1">
      <w:pPr>
        <w:rPr>
          <w:rFonts w:eastAsia="SimSun"/>
        </w:rPr>
      </w:pPr>
      <w:r w:rsidRPr="0094580F">
        <w:rPr>
          <w:rFonts w:eastAsia="SimSun"/>
        </w:rPr>
        <w:t>•</w:t>
      </w:r>
      <w:r w:rsidRPr="0094580F">
        <w:rPr>
          <w:rFonts w:eastAsia="SimSun"/>
        </w:rPr>
        <w:tab/>
        <w:t>ΧΑΡΑΚΤΗΡΑΣ ΑΚΙΝΗΤΟΥ</w:t>
      </w:r>
    </w:p>
    <w:p w14:paraId="1DB7821A" w14:textId="77777777" w:rsidR="009244F1" w:rsidRDefault="009244F1" w:rsidP="009244F1">
      <w:pPr>
        <w:rPr>
          <w:rFonts w:eastAsia="SimSun"/>
        </w:rPr>
      </w:pPr>
      <w:r w:rsidRPr="0094580F">
        <w:rPr>
          <w:rFonts w:eastAsia="SimSun"/>
        </w:rPr>
        <w:t>•</w:t>
      </w:r>
      <w:r w:rsidRPr="0094580F">
        <w:rPr>
          <w:rFonts w:eastAsia="SimSun"/>
        </w:rPr>
        <w:tab/>
        <w:t>ΝΟΜΙΚΟ ΚΑΘΕΣΤΩΣ ΑΚΙΝΗΤΟΥ</w:t>
      </w:r>
    </w:p>
    <w:p w14:paraId="2406EB6D" w14:textId="77777777" w:rsidR="009244F1" w:rsidRDefault="009244F1" w:rsidP="009244F1">
      <w:pPr>
        <w:rPr>
          <w:rFonts w:eastAsia="SimSun"/>
        </w:rPr>
      </w:pPr>
    </w:p>
    <w:p w14:paraId="38826F1E" w14:textId="77777777" w:rsidR="009244F1" w:rsidRDefault="009244F1" w:rsidP="009244F1">
      <w:r>
        <w:t xml:space="preserve">Από το μενού </w:t>
      </w:r>
      <w:r w:rsidRPr="007C2645">
        <w:rPr>
          <w:b/>
          <w:bCs/>
        </w:rPr>
        <w:t>Μισθώματα</w:t>
      </w:r>
      <w:r>
        <w:t xml:space="preserve"> γίνεται διαχείριση μισθώσεων</w:t>
      </w:r>
    </w:p>
    <w:p w14:paraId="7EEDA66A" w14:textId="77777777" w:rsidR="009244F1" w:rsidRDefault="009244F1" w:rsidP="009244F1">
      <w:r w:rsidRPr="00C42C81">
        <w:rPr>
          <w:rFonts w:ascii="Calibri" w:eastAsia="Calibri" w:hAnsi="Calibri"/>
          <w:noProof/>
          <w:szCs w:val="22"/>
          <w:lang w:eastAsia="el-GR"/>
        </w:rPr>
        <w:lastRenderedPageBreak/>
        <w:drawing>
          <wp:anchor distT="0" distB="0" distL="0" distR="0" simplePos="0" relativeHeight="251666432" behindDoc="1" locked="0" layoutInCell="1" allowOverlap="1" wp14:anchorId="586B389F" wp14:editId="24682380">
            <wp:simplePos x="0" y="0"/>
            <wp:positionH relativeFrom="page">
              <wp:posOffset>720090</wp:posOffset>
            </wp:positionH>
            <wp:positionV relativeFrom="paragraph">
              <wp:posOffset>276225</wp:posOffset>
            </wp:positionV>
            <wp:extent cx="5260296" cy="3978402"/>
            <wp:effectExtent l="0" t="0" r="0" b="0"/>
            <wp:wrapTopAndBottom/>
            <wp:docPr id="120" name="Image 120" descr="Graphical user interface, application, website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0" name="Image 120" descr="Graphical user interface, application, website  Description automatically generated"/>
                    <pic:cNvPicPr/>
                  </pic:nvPicPr>
                  <pic:blipFill>
                    <a:blip r:embed="rId45" cstate="print"/>
                    <a:stretch>
                      <a:fillRect/>
                    </a:stretch>
                  </pic:blipFill>
                  <pic:spPr>
                    <a:xfrm>
                      <a:off x="0" y="0"/>
                      <a:ext cx="5260296" cy="3978402"/>
                    </a:xfrm>
                    <a:prstGeom prst="rect">
                      <a:avLst/>
                    </a:prstGeom>
                  </pic:spPr>
                </pic:pic>
              </a:graphicData>
            </a:graphic>
          </wp:anchor>
        </w:drawing>
      </w:r>
    </w:p>
    <w:p w14:paraId="7E162C83" w14:textId="77777777" w:rsidR="009244F1" w:rsidRDefault="009244F1" w:rsidP="009244F1">
      <w:pPr>
        <w:rPr>
          <w:rFonts w:eastAsia="SimSun"/>
        </w:rPr>
      </w:pPr>
    </w:p>
    <w:p w14:paraId="33B68F1B" w14:textId="77777777" w:rsidR="009244F1" w:rsidRPr="008433E8" w:rsidRDefault="009244F1" w:rsidP="009244F1">
      <w:pPr>
        <w:rPr>
          <w:rFonts w:eastAsia="SimSun"/>
          <w:b/>
          <w:bCs/>
        </w:rPr>
      </w:pPr>
      <w:r w:rsidRPr="008433E8">
        <w:rPr>
          <w:rFonts w:eastAsia="SimSun"/>
          <w:b/>
          <w:bCs/>
        </w:rPr>
        <w:t>Μίσθωση Ακινήτου :</w:t>
      </w:r>
    </w:p>
    <w:p w14:paraId="7D9CDFD6" w14:textId="77777777" w:rsidR="009244F1" w:rsidRPr="008433E8" w:rsidRDefault="009244F1" w:rsidP="009244F1">
      <w:pPr>
        <w:rPr>
          <w:rFonts w:eastAsia="SimSun"/>
        </w:rPr>
      </w:pPr>
      <w:r w:rsidRPr="008433E8">
        <w:rPr>
          <w:rFonts w:eastAsia="SimSun"/>
        </w:rPr>
        <w:t>•</w:t>
      </w:r>
      <w:r w:rsidRPr="008433E8">
        <w:rPr>
          <w:rFonts w:eastAsia="SimSun"/>
        </w:rPr>
        <w:tab/>
        <w:t>ΚΑΤΗΓΟΡΙΑ</w:t>
      </w:r>
    </w:p>
    <w:p w14:paraId="06441D91" w14:textId="77777777" w:rsidR="009244F1" w:rsidRPr="008433E8" w:rsidRDefault="009244F1" w:rsidP="009244F1">
      <w:pPr>
        <w:rPr>
          <w:rFonts w:eastAsia="SimSun"/>
        </w:rPr>
      </w:pPr>
      <w:r w:rsidRPr="008433E8">
        <w:rPr>
          <w:rFonts w:eastAsia="SimSun"/>
        </w:rPr>
        <w:t>•</w:t>
      </w:r>
      <w:r w:rsidRPr="008433E8">
        <w:rPr>
          <w:rFonts w:eastAsia="SimSun"/>
        </w:rPr>
        <w:tab/>
        <w:t>ΚΑΤΑΣΤΑΣΗ</w:t>
      </w:r>
    </w:p>
    <w:p w14:paraId="7E2EEADC" w14:textId="77777777" w:rsidR="009244F1" w:rsidRPr="008433E8" w:rsidRDefault="009244F1" w:rsidP="009244F1">
      <w:pPr>
        <w:rPr>
          <w:rFonts w:eastAsia="SimSun"/>
        </w:rPr>
      </w:pPr>
      <w:r w:rsidRPr="008433E8">
        <w:rPr>
          <w:rFonts w:eastAsia="SimSun"/>
        </w:rPr>
        <w:t>•</w:t>
      </w:r>
      <w:r w:rsidRPr="008433E8">
        <w:rPr>
          <w:rFonts w:eastAsia="SimSun"/>
        </w:rPr>
        <w:tab/>
        <w:t>ΑΡ. ΣΥΜΒΟΛΑΙΟΥ</w:t>
      </w:r>
    </w:p>
    <w:p w14:paraId="68F4FA0C" w14:textId="77777777" w:rsidR="009244F1" w:rsidRPr="008433E8" w:rsidRDefault="009244F1" w:rsidP="009244F1">
      <w:pPr>
        <w:rPr>
          <w:rFonts w:eastAsia="SimSun"/>
        </w:rPr>
      </w:pPr>
      <w:r w:rsidRPr="008433E8">
        <w:rPr>
          <w:rFonts w:eastAsia="SimSun"/>
        </w:rPr>
        <w:t>•</w:t>
      </w:r>
      <w:r w:rsidRPr="008433E8">
        <w:rPr>
          <w:rFonts w:eastAsia="SimSun"/>
        </w:rPr>
        <w:tab/>
        <w:t>ΗΜ. ΣΥΜΒΟΛΑΙΟΥ</w:t>
      </w:r>
    </w:p>
    <w:p w14:paraId="19298F94" w14:textId="77777777" w:rsidR="009244F1" w:rsidRPr="008433E8" w:rsidRDefault="009244F1" w:rsidP="009244F1">
      <w:pPr>
        <w:rPr>
          <w:rFonts w:eastAsia="SimSun"/>
        </w:rPr>
      </w:pPr>
      <w:r w:rsidRPr="008433E8">
        <w:rPr>
          <w:rFonts w:eastAsia="SimSun"/>
        </w:rPr>
        <w:t>•</w:t>
      </w:r>
      <w:r w:rsidRPr="008433E8">
        <w:rPr>
          <w:rFonts w:eastAsia="SimSun"/>
        </w:rPr>
        <w:tab/>
        <w:t>ΜΙΣΘΩΜΑ ΑΝΑ ΒΗΜΑ</w:t>
      </w:r>
    </w:p>
    <w:p w14:paraId="6A75E5D9" w14:textId="77777777" w:rsidR="009244F1" w:rsidRPr="008433E8" w:rsidRDefault="009244F1" w:rsidP="009244F1">
      <w:pPr>
        <w:rPr>
          <w:rFonts w:eastAsia="SimSun"/>
        </w:rPr>
      </w:pPr>
      <w:r w:rsidRPr="008433E8">
        <w:rPr>
          <w:rFonts w:eastAsia="SimSun"/>
        </w:rPr>
        <w:t>•</w:t>
      </w:r>
      <w:r w:rsidRPr="008433E8">
        <w:rPr>
          <w:rFonts w:eastAsia="SimSun"/>
        </w:rPr>
        <w:tab/>
        <w:t>ΒΗΜΑ (1-12 ΜΗΝΕΣ)</w:t>
      </w:r>
    </w:p>
    <w:p w14:paraId="47FFA1CE" w14:textId="77777777" w:rsidR="009244F1" w:rsidRPr="008433E8" w:rsidRDefault="009244F1" w:rsidP="009244F1">
      <w:pPr>
        <w:rPr>
          <w:rFonts w:eastAsia="SimSun"/>
        </w:rPr>
      </w:pPr>
      <w:r w:rsidRPr="008433E8">
        <w:rPr>
          <w:rFonts w:eastAsia="SimSun"/>
        </w:rPr>
        <w:t>•</w:t>
      </w:r>
      <w:r w:rsidRPr="008433E8">
        <w:rPr>
          <w:rFonts w:eastAsia="SimSun"/>
        </w:rPr>
        <w:tab/>
        <w:t>ΗΜ. 1ΗΣ ΔΟΣΗΣ</w:t>
      </w:r>
    </w:p>
    <w:p w14:paraId="34EF2BDC" w14:textId="77777777" w:rsidR="009244F1" w:rsidRPr="008433E8" w:rsidRDefault="009244F1" w:rsidP="009244F1">
      <w:pPr>
        <w:rPr>
          <w:rFonts w:eastAsia="SimSun"/>
        </w:rPr>
      </w:pPr>
      <w:r w:rsidRPr="008433E8">
        <w:rPr>
          <w:rFonts w:eastAsia="SimSun"/>
        </w:rPr>
        <w:t>•</w:t>
      </w:r>
      <w:r w:rsidRPr="008433E8">
        <w:rPr>
          <w:rFonts w:eastAsia="SimSun"/>
        </w:rPr>
        <w:tab/>
        <w:t>ΗΜ. ΕΝΑΡΞΗΣ</w:t>
      </w:r>
    </w:p>
    <w:p w14:paraId="56727076" w14:textId="77777777" w:rsidR="009244F1" w:rsidRPr="008433E8" w:rsidRDefault="009244F1" w:rsidP="009244F1">
      <w:pPr>
        <w:rPr>
          <w:rFonts w:eastAsia="SimSun"/>
        </w:rPr>
      </w:pPr>
      <w:r w:rsidRPr="008433E8">
        <w:rPr>
          <w:rFonts w:eastAsia="SimSun"/>
        </w:rPr>
        <w:t>•</w:t>
      </w:r>
      <w:r w:rsidRPr="008433E8">
        <w:rPr>
          <w:rFonts w:eastAsia="SimSun"/>
        </w:rPr>
        <w:tab/>
        <w:t>ΗΜ. ΛΗΞΗΣ</w:t>
      </w:r>
    </w:p>
    <w:p w14:paraId="7F513B07" w14:textId="77777777" w:rsidR="009244F1" w:rsidRPr="008433E8" w:rsidRDefault="009244F1" w:rsidP="009244F1">
      <w:pPr>
        <w:rPr>
          <w:rFonts w:eastAsia="SimSun"/>
        </w:rPr>
      </w:pPr>
      <w:r w:rsidRPr="008433E8">
        <w:rPr>
          <w:rFonts w:eastAsia="SimSun"/>
        </w:rPr>
        <w:t>•</w:t>
      </w:r>
      <w:r w:rsidRPr="008433E8">
        <w:rPr>
          <w:rFonts w:eastAsia="SimSun"/>
        </w:rPr>
        <w:tab/>
        <w:t>ΗΜ. ΛΗΞΗΣ ΣΥΜΒ</w:t>
      </w:r>
    </w:p>
    <w:p w14:paraId="6A52656A" w14:textId="77777777" w:rsidR="009244F1" w:rsidRPr="008433E8" w:rsidRDefault="009244F1" w:rsidP="009244F1">
      <w:pPr>
        <w:rPr>
          <w:rFonts w:eastAsia="SimSun"/>
        </w:rPr>
      </w:pPr>
      <w:r w:rsidRPr="008433E8">
        <w:rPr>
          <w:rFonts w:eastAsia="SimSun"/>
        </w:rPr>
        <w:t>•</w:t>
      </w:r>
      <w:r w:rsidRPr="008433E8">
        <w:rPr>
          <w:rFonts w:eastAsia="SimSun"/>
        </w:rPr>
        <w:tab/>
        <w:t>ΗΜ. ΔΙΑΚΟΠΗΣ</w:t>
      </w:r>
    </w:p>
    <w:p w14:paraId="760986AB" w14:textId="77777777" w:rsidR="009244F1" w:rsidRPr="008433E8" w:rsidRDefault="009244F1" w:rsidP="009244F1">
      <w:pPr>
        <w:rPr>
          <w:rFonts w:eastAsia="SimSun"/>
        </w:rPr>
      </w:pPr>
      <w:r w:rsidRPr="008433E8">
        <w:rPr>
          <w:rFonts w:eastAsia="SimSun"/>
        </w:rPr>
        <w:lastRenderedPageBreak/>
        <w:t>•</w:t>
      </w:r>
      <w:r w:rsidRPr="008433E8">
        <w:rPr>
          <w:rFonts w:eastAsia="SimSun"/>
        </w:rPr>
        <w:tab/>
        <w:t>ΕΠΩΝΥΜΙΑ ΕΝΟΙΚΙΑΣΤΗ</w:t>
      </w:r>
    </w:p>
    <w:p w14:paraId="6680554A" w14:textId="77777777" w:rsidR="009244F1" w:rsidRPr="008433E8" w:rsidRDefault="009244F1" w:rsidP="009244F1">
      <w:pPr>
        <w:rPr>
          <w:rFonts w:eastAsia="SimSun"/>
        </w:rPr>
      </w:pPr>
      <w:r w:rsidRPr="008433E8">
        <w:rPr>
          <w:rFonts w:eastAsia="SimSun"/>
        </w:rPr>
        <w:t>•</w:t>
      </w:r>
      <w:r w:rsidRPr="008433E8">
        <w:rPr>
          <w:rFonts w:eastAsia="SimSun"/>
        </w:rPr>
        <w:tab/>
        <w:t>ΚΩΔΙΚΟΣ ΕΝΟΙΚΙΑΣΤΗ</w:t>
      </w:r>
    </w:p>
    <w:p w14:paraId="6454EBCC" w14:textId="77777777" w:rsidR="009244F1" w:rsidRPr="008433E8" w:rsidRDefault="009244F1" w:rsidP="009244F1">
      <w:pPr>
        <w:rPr>
          <w:rFonts w:eastAsia="SimSun"/>
        </w:rPr>
      </w:pPr>
      <w:r w:rsidRPr="008433E8">
        <w:rPr>
          <w:rFonts w:eastAsia="SimSun"/>
        </w:rPr>
        <w:t>•</w:t>
      </w:r>
      <w:r w:rsidRPr="008433E8">
        <w:rPr>
          <w:rFonts w:eastAsia="SimSun"/>
        </w:rPr>
        <w:tab/>
        <w:t>Α.Φ.Μ. ΕΝΟΙΚΙΑΣΤΗ</w:t>
      </w:r>
    </w:p>
    <w:p w14:paraId="28E6CAE0" w14:textId="77777777" w:rsidR="009244F1" w:rsidRPr="008433E8" w:rsidRDefault="009244F1" w:rsidP="009244F1">
      <w:pPr>
        <w:rPr>
          <w:rFonts w:eastAsia="SimSun"/>
        </w:rPr>
      </w:pPr>
      <w:r w:rsidRPr="008433E8">
        <w:rPr>
          <w:rFonts w:eastAsia="SimSun"/>
        </w:rPr>
        <w:t>•</w:t>
      </w:r>
      <w:r w:rsidRPr="008433E8">
        <w:rPr>
          <w:rFonts w:eastAsia="SimSun"/>
        </w:rPr>
        <w:tab/>
        <w:t>ΕΠΩΝΥΜΙΑ ΕΓΓΥΗΤΗ</w:t>
      </w:r>
    </w:p>
    <w:p w14:paraId="3901BE14" w14:textId="77777777" w:rsidR="009244F1" w:rsidRPr="008433E8" w:rsidRDefault="009244F1" w:rsidP="009244F1">
      <w:pPr>
        <w:rPr>
          <w:rFonts w:eastAsia="SimSun"/>
        </w:rPr>
      </w:pPr>
      <w:r w:rsidRPr="008433E8">
        <w:rPr>
          <w:rFonts w:eastAsia="SimSun"/>
        </w:rPr>
        <w:t>•</w:t>
      </w:r>
      <w:r w:rsidRPr="008433E8">
        <w:rPr>
          <w:rFonts w:eastAsia="SimSun"/>
        </w:rPr>
        <w:tab/>
        <w:t>ΚΩΔΙΚΟΣ ΕΓΓΥΗΤΗ</w:t>
      </w:r>
    </w:p>
    <w:p w14:paraId="12E5E2C7" w14:textId="77777777" w:rsidR="009244F1" w:rsidRPr="008433E8" w:rsidRDefault="009244F1" w:rsidP="009244F1">
      <w:pPr>
        <w:rPr>
          <w:rFonts w:eastAsia="SimSun"/>
        </w:rPr>
      </w:pPr>
      <w:r w:rsidRPr="008433E8">
        <w:rPr>
          <w:rFonts w:eastAsia="SimSun"/>
        </w:rPr>
        <w:t>•</w:t>
      </w:r>
      <w:r w:rsidRPr="008433E8">
        <w:rPr>
          <w:rFonts w:eastAsia="SimSun"/>
        </w:rPr>
        <w:tab/>
        <w:t>Α.Φ.Μ. ΕΓΓΥΗΤΗ</w:t>
      </w:r>
    </w:p>
    <w:p w14:paraId="1839BA25" w14:textId="77777777" w:rsidR="009244F1" w:rsidRPr="008433E8" w:rsidRDefault="009244F1" w:rsidP="009244F1">
      <w:pPr>
        <w:rPr>
          <w:rFonts w:eastAsia="SimSun"/>
        </w:rPr>
      </w:pPr>
      <w:r w:rsidRPr="008433E8">
        <w:rPr>
          <w:rFonts w:eastAsia="SimSun"/>
        </w:rPr>
        <w:t>•</w:t>
      </w:r>
      <w:r w:rsidRPr="008433E8">
        <w:rPr>
          <w:rFonts w:eastAsia="SimSun"/>
        </w:rPr>
        <w:tab/>
        <w:t>ΠΟΣΟ ΕΓΓΥΗΣΗΣ</w:t>
      </w:r>
    </w:p>
    <w:p w14:paraId="79A6ECB6" w14:textId="77777777" w:rsidR="009244F1" w:rsidRPr="008433E8" w:rsidRDefault="009244F1" w:rsidP="009244F1">
      <w:pPr>
        <w:rPr>
          <w:rFonts w:eastAsia="SimSun"/>
        </w:rPr>
      </w:pPr>
      <w:r w:rsidRPr="008433E8">
        <w:rPr>
          <w:rFonts w:eastAsia="SimSun"/>
        </w:rPr>
        <w:t>•</w:t>
      </w:r>
      <w:r w:rsidRPr="008433E8">
        <w:rPr>
          <w:rFonts w:eastAsia="SimSun"/>
        </w:rPr>
        <w:tab/>
        <w:t>ΗΜ. ΟΛΟΚΛΗΡΩΣΗΣ ΕΓΓΥΗΣΗΣ</w:t>
      </w:r>
    </w:p>
    <w:p w14:paraId="13D40911" w14:textId="77777777" w:rsidR="009244F1" w:rsidRDefault="009244F1" w:rsidP="009244F1">
      <w:pPr>
        <w:rPr>
          <w:rFonts w:eastAsia="SimSun"/>
        </w:rPr>
      </w:pPr>
      <w:r w:rsidRPr="008433E8">
        <w:rPr>
          <w:rFonts w:eastAsia="SimSun"/>
        </w:rPr>
        <w:t>•</w:t>
      </w:r>
      <w:r w:rsidRPr="008433E8">
        <w:rPr>
          <w:rFonts w:eastAsia="SimSun"/>
        </w:rPr>
        <w:tab/>
        <w:t>ΣΧΟΛΙΑ ΟΛΟΚΛΗΡΩΣΗΣ ΕΓΓΥΗΣΗΣ</w:t>
      </w:r>
    </w:p>
    <w:p w14:paraId="486C89E5" w14:textId="77777777" w:rsidR="009244F1" w:rsidRDefault="009244F1" w:rsidP="009244F1">
      <w:pPr>
        <w:rPr>
          <w:rFonts w:eastAsia="SimSun"/>
        </w:rPr>
      </w:pPr>
    </w:p>
    <w:p w14:paraId="06F3034A" w14:textId="77777777" w:rsidR="009244F1" w:rsidRDefault="009244F1" w:rsidP="009244F1">
      <w:pPr>
        <w:rPr>
          <w:rFonts w:eastAsia="SimSun"/>
        </w:rPr>
      </w:pPr>
    </w:p>
    <w:p w14:paraId="33D1F358" w14:textId="77777777" w:rsidR="009244F1" w:rsidRPr="0068278C" w:rsidRDefault="009244F1" w:rsidP="009244F1">
      <w:pPr>
        <w:rPr>
          <w:rFonts w:eastAsia="SimSun"/>
          <w:b/>
          <w:bCs/>
        </w:rPr>
      </w:pPr>
      <w:r w:rsidRPr="0068278C">
        <w:rPr>
          <w:rFonts w:eastAsia="SimSun"/>
          <w:b/>
          <w:bCs/>
        </w:rPr>
        <w:t>Ιδιοκτήτες Ακινήτων :</w:t>
      </w:r>
    </w:p>
    <w:p w14:paraId="1871390F" w14:textId="77777777" w:rsidR="009244F1" w:rsidRPr="0068278C" w:rsidRDefault="009244F1" w:rsidP="009244F1">
      <w:pPr>
        <w:rPr>
          <w:rFonts w:eastAsia="SimSun"/>
        </w:rPr>
      </w:pPr>
      <w:r w:rsidRPr="0068278C">
        <w:rPr>
          <w:rFonts w:eastAsia="SimSun"/>
        </w:rPr>
        <w:t>•</w:t>
      </w:r>
      <w:r w:rsidRPr="0068278C">
        <w:rPr>
          <w:rFonts w:eastAsia="SimSun"/>
        </w:rPr>
        <w:tab/>
        <w:t>ΕΠΩΝΥΜΙΑ</w:t>
      </w:r>
    </w:p>
    <w:p w14:paraId="4AA6AFDE" w14:textId="77777777" w:rsidR="009244F1" w:rsidRPr="0068278C" w:rsidRDefault="009244F1" w:rsidP="009244F1">
      <w:pPr>
        <w:rPr>
          <w:rFonts w:eastAsia="SimSun"/>
        </w:rPr>
      </w:pPr>
      <w:r w:rsidRPr="0068278C">
        <w:rPr>
          <w:rFonts w:eastAsia="SimSun"/>
        </w:rPr>
        <w:t>•</w:t>
      </w:r>
      <w:r w:rsidRPr="0068278C">
        <w:rPr>
          <w:rFonts w:eastAsia="SimSun"/>
        </w:rPr>
        <w:tab/>
        <w:t>Α.Φ.Μ.</w:t>
      </w:r>
    </w:p>
    <w:p w14:paraId="77B5B30F" w14:textId="77777777" w:rsidR="009244F1" w:rsidRPr="0068278C" w:rsidRDefault="009244F1" w:rsidP="009244F1">
      <w:pPr>
        <w:rPr>
          <w:rFonts w:eastAsia="SimSun"/>
        </w:rPr>
      </w:pPr>
      <w:r w:rsidRPr="0068278C">
        <w:rPr>
          <w:rFonts w:eastAsia="SimSun"/>
        </w:rPr>
        <w:t>•</w:t>
      </w:r>
      <w:r w:rsidRPr="0068278C">
        <w:rPr>
          <w:rFonts w:eastAsia="SimSun"/>
        </w:rPr>
        <w:tab/>
        <w:t>ΠΟΣΟΣΤΟ</w:t>
      </w:r>
    </w:p>
    <w:p w14:paraId="10A3375F" w14:textId="77777777" w:rsidR="009244F1" w:rsidRPr="0068278C" w:rsidRDefault="009244F1" w:rsidP="009244F1">
      <w:pPr>
        <w:rPr>
          <w:rFonts w:eastAsia="SimSun"/>
        </w:rPr>
      </w:pPr>
      <w:r w:rsidRPr="0068278C">
        <w:rPr>
          <w:rFonts w:eastAsia="SimSun"/>
        </w:rPr>
        <w:t>•</w:t>
      </w:r>
      <w:r w:rsidRPr="0068278C">
        <w:rPr>
          <w:rFonts w:eastAsia="SimSun"/>
        </w:rPr>
        <w:tab/>
        <w:t>ΠΟΣΟΣΤΟ ΣΥΓΚΥΡΙΟΤΗΤΑΣ ΟΡ. ΣΕ ΚΑΘ.</w:t>
      </w:r>
    </w:p>
    <w:p w14:paraId="608FE0CC" w14:textId="77777777" w:rsidR="009244F1" w:rsidRPr="0068278C" w:rsidRDefault="009244F1" w:rsidP="009244F1">
      <w:pPr>
        <w:rPr>
          <w:rFonts w:eastAsia="SimSun"/>
        </w:rPr>
      </w:pPr>
      <w:r w:rsidRPr="0068278C">
        <w:rPr>
          <w:rFonts w:eastAsia="SimSun"/>
        </w:rPr>
        <w:t>•</w:t>
      </w:r>
      <w:r w:rsidRPr="0068278C">
        <w:rPr>
          <w:rFonts w:eastAsia="SimSun"/>
        </w:rPr>
        <w:tab/>
        <w:t>ΠΟΣΟΣΤΟ ΔΙΚΑΙΩΜΑΤΟΣ</w:t>
      </w:r>
    </w:p>
    <w:p w14:paraId="0AAFCF2D" w14:textId="77777777" w:rsidR="009244F1" w:rsidRPr="0068278C" w:rsidRDefault="009244F1" w:rsidP="009244F1">
      <w:pPr>
        <w:rPr>
          <w:rFonts w:eastAsia="SimSun"/>
        </w:rPr>
      </w:pPr>
      <w:r w:rsidRPr="0068278C">
        <w:rPr>
          <w:rFonts w:eastAsia="SimSun"/>
        </w:rPr>
        <w:t>•</w:t>
      </w:r>
      <w:r w:rsidRPr="0068278C">
        <w:rPr>
          <w:rFonts w:eastAsia="SimSun"/>
        </w:rPr>
        <w:tab/>
        <w:t>ΕΜΒΑΔΟ ΔΙΗΡΗΜΕΝΗΣ ΣΕ Τ.Μ.</w:t>
      </w:r>
    </w:p>
    <w:p w14:paraId="15AB9564" w14:textId="77777777" w:rsidR="009244F1" w:rsidRPr="0068278C" w:rsidRDefault="009244F1" w:rsidP="009244F1">
      <w:pPr>
        <w:rPr>
          <w:rFonts w:eastAsia="SimSun"/>
        </w:rPr>
      </w:pPr>
      <w:r w:rsidRPr="0068278C">
        <w:rPr>
          <w:rFonts w:eastAsia="SimSun"/>
        </w:rPr>
        <w:t>•</w:t>
      </w:r>
      <w:r w:rsidRPr="0068278C">
        <w:rPr>
          <w:rFonts w:eastAsia="SimSun"/>
        </w:rPr>
        <w:tab/>
        <w:t>ΗΜ. ΕΝΑΡΞΗΣ</w:t>
      </w:r>
    </w:p>
    <w:p w14:paraId="728EDEF6" w14:textId="77777777" w:rsidR="009244F1" w:rsidRPr="0068278C" w:rsidRDefault="009244F1" w:rsidP="009244F1">
      <w:pPr>
        <w:rPr>
          <w:rFonts w:eastAsia="SimSun"/>
        </w:rPr>
      </w:pPr>
      <w:r w:rsidRPr="0068278C">
        <w:rPr>
          <w:rFonts w:eastAsia="SimSun"/>
        </w:rPr>
        <w:t>•</w:t>
      </w:r>
      <w:r w:rsidRPr="0068278C">
        <w:rPr>
          <w:rFonts w:eastAsia="SimSun"/>
        </w:rPr>
        <w:tab/>
        <w:t>ΗΜ. ΛΗΞΗΣ</w:t>
      </w:r>
    </w:p>
    <w:p w14:paraId="6E0C8810" w14:textId="77777777" w:rsidR="009244F1" w:rsidRPr="0068278C" w:rsidRDefault="009244F1" w:rsidP="009244F1">
      <w:pPr>
        <w:rPr>
          <w:rFonts w:eastAsia="SimSun"/>
        </w:rPr>
      </w:pPr>
      <w:r w:rsidRPr="0068278C">
        <w:rPr>
          <w:rFonts w:eastAsia="SimSun"/>
        </w:rPr>
        <w:t>•</w:t>
      </w:r>
      <w:r w:rsidRPr="0068278C">
        <w:rPr>
          <w:rFonts w:eastAsia="SimSun"/>
        </w:rPr>
        <w:tab/>
        <w:t>ΚΥΡΙΟΤΗΤΑ</w:t>
      </w:r>
    </w:p>
    <w:p w14:paraId="71CCC206" w14:textId="77777777" w:rsidR="009244F1" w:rsidRDefault="009244F1" w:rsidP="009244F1">
      <w:pPr>
        <w:rPr>
          <w:rFonts w:eastAsia="SimSun"/>
        </w:rPr>
      </w:pPr>
      <w:r w:rsidRPr="0068278C">
        <w:rPr>
          <w:rFonts w:eastAsia="SimSun"/>
        </w:rPr>
        <w:t>•</w:t>
      </w:r>
      <w:r w:rsidRPr="0068278C">
        <w:rPr>
          <w:rFonts w:eastAsia="SimSun"/>
        </w:rPr>
        <w:tab/>
        <w:t>ΕΙΔΟΣ ΕΜΠΡΑΓΜΑΤΟΣ ΔΙΚΑΙΩΜΑΤΟΣ</w:t>
      </w:r>
    </w:p>
    <w:p w14:paraId="573C55E4" w14:textId="77777777" w:rsidR="009244F1" w:rsidRDefault="009244F1" w:rsidP="009244F1">
      <w:pPr>
        <w:rPr>
          <w:rFonts w:eastAsia="SimSun"/>
        </w:rPr>
      </w:pPr>
    </w:p>
    <w:p w14:paraId="40B7F374" w14:textId="77777777" w:rsidR="009244F1" w:rsidRPr="00565686" w:rsidRDefault="009244F1" w:rsidP="009244F1">
      <w:pPr>
        <w:rPr>
          <w:rFonts w:eastAsia="SimSun"/>
          <w:b/>
          <w:bCs/>
        </w:rPr>
      </w:pPr>
      <w:r w:rsidRPr="00565686">
        <w:rPr>
          <w:rFonts w:eastAsia="SimSun"/>
          <w:b/>
          <w:bCs/>
        </w:rPr>
        <w:t>Έγγραφα :</w:t>
      </w:r>
    </w:p>
    <w:p w14:paraId="6C038AFF" w14:textId="77777777" w:rsidR="009244F1" w:rsidRDefault="009244F1" w:rsidP="009244F1">
      <w:pPr>
        <w:rPr>
          <w:rFonts w:eastAsia="SimSun"/>
        </w:rPr>
      </w:pPr>
      <w:r w:rsidRPr="00565686">
        <w:rPr>
          <w:rFonts w:eastAsia="SimSun"/>
        </w:rPr>
        <w:t>•</w:t>
      </w:r>
      <w:r w:rsidRPr="00565686">
        <w:rPr>
          <w:rFonts w:eastAsia="SimSun"/>
        </w:rPr>
        <w:tab/>
        <w:t xml:space="preserve">Ανέβασμα Αρχείου (Επιτρεπόμενα </w:t>
      </w:r>
      <w:proofErr w:type="spellStart"/>
      <w:r w:rsidRPr="00565686">
        <w:rPr>
          <w:rFonts w:eastAsia="SimSun"/>
        </w:rPr>
        <w:t>αρxεία</w:t>
      </w:r>
      <w:proofErr w:type="spellEnd"/>
      <w:r w:rsidRPr="00565686">
        <w:rPr>
          <w:rFonts w:eastAsia="SimSun"/>
        </w:rPr>
        <w:t xml:space="preserve"> : .xls,.xlsx,.txt,.csv,.pdf,.doc,.docx</w:t>
      </w:r>
    </w:p>
    <w:p w14:paraId="5EF83B04" w14:textId="77777777" w:rsidR="009244F1" w:rsidRDefault="009244F1" w:rsidP="009244F1">
      <w:pPr>
        <w:rPr>
          <w:rFonts w:eastAsia="SimSun"/>
        </w:rPr>
      </w:pPr>
    </w:p>
    <w:p w14:paraId="73FCF552" w14:textId="77777777" w:rsidR="009244F1" w:rsidRPr="007C7030" w:rsidRDefault="009244F1" w:rsidP="009244F1">
      <w:pPr>
        <w:rPr>
          <w:rFonts w:eastAsia="SimSun"/>
          <w:b/>
          <w:bCs/>
        </w:rPr>
      </w:pPr>
      <w:r w:rsidRPr="007C7030">
        <w:rPr>
          <w:rFonts w:eastAsia="SimSun"/>
          <w:b/>
          <w:bCs/>
        </w:rPr>
        <w:t>Χρεώσεις :</w:t>
      </w:r>
    </w:p>
    <w:p w14:paraId="4A5C4812" w14:textId="77777777" w:rsidR="009244F1" w:rsidRDefault="009244F1" w:rsidP="009244F1">
      <w:pPr>
        <w:rPr>
          <w:rFonts w:eastAsia="SimSun"/>
        </w:rPr>
      </w:pPr>
      <w:r w:rsidRPr="007C7030">
        <w:rPr>
          <w:rFonts w:eastAsia="SimSun"/>
        </w:rPr>
        <w:t>•</w:t>
      </w:r>
      <w:r w:rsidRPr="007C7030">
        <w:rPr>
          <w:rFonts w:eastAsia="SimSun"/>
        </w:rPr>
        <w:tab/>
      </w:r>
      <w:r>
        <w:rPr>
          <w:rFonts w:eastAsia="SimSun"/>
        </w:rPr>
        <w:t>Αφού συμπληρωθούν</w:t>
      </w:r>
      <w:r w:rsidRPr="007C7030">
        <w:rPr>
          <w:rFonts w:eastAsia="SimSun"/>
        </w:rPr>
        <w:t xml:space="preserve"> τα Βασικά στοιχεία της μίσθωσης εμφανίζονται οι χρεώσεις του μισθώματος </w:t>
      </w:r>
    </w:p>
    <w:p w14:paraId="5145A8FD" w14:textId="77777777" w:rsidR="009244F1" w:rsidRDefault="009244F1" w:rsidP="009244F1">
      <w:pPr>
        <w:rPr>
          <w:rFonts w:eastAsia="SimSun"/>
        </w:rPr>
      </w:pPr>
    </w:p>
    <w:p w14:paraId="7870D291" w14:textId="77777777" w:rsidR="009244F1" w:rsidRDefault="009244F1" w:rsidP="009244F1">
      <w:pPr>
        <w:rPr>
          <w:rFonts w:eastAsia="SimSun"/>
        </w:rPr>
      </w:pPr>
      <w:r>
        <w:rPr>
          <w:rFonts w:eastAsia="SimSun"/>
          <w:noProof/>
          <w:lang w:eastAsia="el-GR"/>
        </w:rPr>
        <w:drawing>
          <wp:inline distT="0" distB="0" distL="0" distR="0" wp14:anchorId="4A26A304" wp14:editId="4748AF2A">
            <wp:extent cx="5958840" cy="2239694"/>
            <wp:effectExtent l="0" t="0" r="3810" b="8255"/>
            <wp:docPr id="1070449731"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449731" name="Picture 4" descr="A screenshot of a computer&#10;&#10;Description automatically generated"/>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66194" cy="2242458"/>
                    </a:xfrm>
                    <a:prstGeom prst="rect">
                      <a:avLst/>
                    </a:prstGeom>
                    <a:noFill/>
                  </pic:spPr>
                </pic:pic>
              </a:graphicData>
            </a:graphic>
          </wp:inline>
        </w:drawing>
      </w:r>
    </w:p>
    <w:p w14:paraId="1B4AEAA8" w14:textId="77777777" w:rsidR="009244F1" w:rsidRDefault="009244F1" w:rsidP="009244F1">
      <w:pPr>
        <w:rPr>
          <w:rFonts w:eastAsia="SimSun"/>
        </w:rPr>
      </w:pPr>
    </w:p>
    <w:p w14:paraId="2418EAC0" w14:textId="77777777" w:rsidR="009244F1" w:rsidRPr="00FF0AAA" w:rsidRDefault="009244F1" w:rsidP="009244F1">
      <w:pPr>
        <w:rPr>
          <w:rFonts w:eastAsia="SimSun"/>
        </w:rPr>
      </w:pPr>
      <w:r w:rsidRPr="00081A62">
        <w:rPr>
          <w:rFonts w:eastAsia="SimSun"/>
          <w:b/>
          <w:bCs/>
        </w:rPr>
        <w:t>Παρατάσεις</w:t>
      </w:r>
      <w:r w:rsidRPr="00FF0AAA">
        <w:rPr>
          <w:rFonts w:eastAsia="SimSun"/>
        </w:rPr>
        <w:t xml:space="preserve"> :</w:t>
      </w:r>
    </w:p>
    <w:p w14:paraId="6AF298AC" w14:textId="77777777" w:rsidR="009244F1" w:rsidRPr="00FF0AAA" w:rsidRDefault="009244F1" w:rsidP="009244F1">
      <w:pPr>
        <w:rPr>
          <w:rFonts w:eastAsia="SimSun"/>
        </w:rPr>
      </w:pPr>
      <w:r w:rsidRPr="00FF0AAA">
        <w:rPr>
          <w:rFonts w:eastAsia="SimSun"/>
        </w:rPr>
        <w:t>•</w:t>
      </w:r>
      <w:r w:rsidRPr="00FF0AAA">
        <w:rPr>
          <w:rFonts w:eastAsia="SimSun"/>
        </w:rPr>
        <w:tab/>
        <w:t>ΗΜ. ΕΝΑΡΞΗΣ</w:t>
      </w:r>
    </w:p>
    <w:p w14:paraId="77D7DEEA" w14:textId="77777777" w:rsidR="009244F1" w:rsidRPr="00FF0AAA" w:rsidRDefault="009244F1" w:rsidP="009244F1">
      <w:pPr>
        <w:rPr>
          <w:rFonts w:eastAsia="SimSun"/>
        </w:rPr>
      </w:pPr>
      <w:r w:rsidRPr="00FF0AAA">
        <w:rPr>
          <w:rFonts w:eastAsia="SimSun"/>
        </w:rPr>
        <w:t>•</w:t>
      </w:r>
      <w:r w:rsidRPr="00FF0AAA">
        <w:rPr>
          <w:rFonts w:eastAsia="SimSun"/>
        </w:rPr>
        <w:tab/>
        <w:t>ΗΜ. ΛΗΞΗΣ</w:t>
      </w:r>
    </w:p>
    <w:p w14:paraId="2F8FAE85" w14:textId="77777777" w:rsidR="009244F1" w:rsidRPr="00FF0AAA" w:rsidRDefault="009244F1" w:rsidP="009244F1">
      <w:pPr>
        <w:rPr>
          <w:rFonts w:eastAsia="SimSun"/>
        </w:rPr>
      </w:pPr>
      <w:r w:rsidRPr="00FF0AAA">
        <w:rPr>
          <w:rFonts w:eastAsia="SimSun"/>
        </w:rPr>
        <w:t>•</w:t>
      </w:r>
      <w:r w:rsidRPr="00FF0AAA">
        <w:rPr>
          <w:rFonts w:eastAsia="SimSun"/>
        </w:rPr>
        <w:tab/>
        <w:t>ΑΡ. ΑΠΟΦΑΣΗΣ</w:t>
      </w:r>
    </w:p>
    <w:p w14:paraId="3626F35E" w14:textId="77777777" w:rsidR="009244F1" w:rsidRDefault="009244F1" w:rsidP="009244F1">
      <w:pPr>
        <w:rPr>
          <w:rFonts w:eastAsia="SimSun"/>
        </w:rPr>
      </w:pPr>
      <w:r w:rsidRPr="00FF0AAA">
        <w:rPr>
          <w:rFonts w:eastAsia="SimSun"/>
        </w:rPr>
        <w:t>•</w:t>
      </w:r>
      <w:r w:rsidRPr="00FF0AAA">
        <w:rPr>
          <w:rFonts w:eastAsia="SimSun"/>
        </w:rPr>
        <w:tab/>
        <w:t>ΗΜ. ΑΠΟΦΑΣΗΣ</w:t>
      </w:r>
    </w:p>
    <w:p w14:paraId="0F5328D4" w14:textId="77777777" w:rsidR="009244F1" w:rsidRDefault="009244F1" w:rsidP="009244F1">
      <w:pPr>
        <w:rPr>
          <w:rFonts w:eastAsia="SimSun"/>
        </w:rPr>
      </w:pPr>
    </w:p>
    <w:p w14:paraId="04521207" w14:textId="77777777" w:rsidR="009244F1" w:rsidRPr="006422B5" w:rsidRDefault="009244F1" w:rsidP="009244F1">
      <w:pPr>
        <w:rPr>
          <w:rFonts w:eastAsia="SimSun"/>
        </w:rPr>
      </w:pPr>
      <w:r w:rsidRPr="00081A62">
        <w:rPr>
          <w:rFonts w:eastAsia="SimSun"/>
          <w:b/>
          <w:bCs/>
        </w:rPr>
        <w:t>Αναπροσαρμογές</w:t>
      </w:r>
      <w:r w:rsidRPr="006422B5">
        <w:rPr>
          <w:rFonts w:eastAsia="SimSun"/>
        </w:rPr>
        <w:t xml:space="preserve"> :</w:t>
      </w:r>
    </w:p>
    <w:p w14:paraId="5B8A552F" w14:textId="77777777" w:rsidR="009244F1" w:rsidRPr="006422B5" w:rsidRDefault="009244F1" w:rsidP="009244F1">
      <w:pPr>
        <w:rPr>
          <w:rFonts w:eastAsia="SimSun"/>
        </w:rPr>
      </w:pPr>
      <w:r w:rsidRPr="006422B5">
        <w:rPr>
          <w:rFonts w:eastAsia="SimSun"/>
        </w:rPr>
        <w:t>•</w:t>
      </w:r>
      <w:r w:rsidRPr="006422B5">
        <w:rPr>
          <w:rFonts w:eastAsia="SimSun"/>
        </w:rPr>
        <w:tab/>
        <w:t>ΗΜ. ΕΝΑΡΞΗΣ</w:t>
      </w:r>
    </w:p>
    <w:p w14:paraId="64F2C037" w14:textId="77777777" w:rsidR="009244F1" w:rsidRPr="006422B5" w:rsidRDefault="009244F1" w:rsidP="009244F1">
      <w:pPr>
        <w:rPr>
          <w:rFonts w:eastAsia="SimSun"/>
        </w:rPr>
      </w:pPr>
      <w:r w:rsidRPr="006422B5">
        <w:rPr>
          <w:rFonts w:eastAsia="SimSun"/>
        </w:rPr>
        <w:t>•</w:t>
      </w:r>
      <w:r w:rsidRPr="006422B5">
        <w:rPr>
          <w:rFonts w:eastAsia="SimSun"/>
        </w:rPr>
        <w:tab/>
        <w:t>ΕΙΔΟΣ</w:t>
      </w:r>
    </w:p>
    <w:p w14:paraId="4FC4FD82" w14:textId="77777777" w:rsidR="009244F1" w:rsidRPr="006422B5" w:rsidRDefault="009244F1" w:rsidP="009244F1">
      <w:pPr>
        <w:rPr>
          <w:rFonts w:eastAsia="SimSun"/>
        </w:rPr>
      </w:pPr>
      <w:r w:rsidRPr="006422B5">
        <w:rPr>
          <w:rFonts w:eastAsia="SimSun"/>
        </w:rPr>
        <w:t>•</w:t>
      </w:r>
      <w:r w:rsidRPr="006422B5">
        <w:rPr>
          <w:rFonts w:eastAsia="SimSun"/>
        </w:rPr>
        <w:tab/>
        <w:t>ΠΕΡΙΟΔΟΣ</w:t>
      </w:r>
    </w:p>
    <w:p w14:paraId="533E43E9" w14:textId="77777777" w:rsidR="009244F1" w:rsidRPr="006422B5" w:rsidRDefault="009244F1" w:rsidP="009244F1">
      <w:pPr>
        <w:rPr>
          <w:rFonts w:eastAsia="SimSun"/>
        </w:rPr>
      </w:pPr>
      <w:r w:rsidRPr="006422B5">
        <w:rPr>
          <w:rFonts w:eastAsia="SimSun"/>
        </w:rPr>
        <w:t>•</w:t>
      </w:r>
      <w:r w:rsidRPr="006422B5">
        <w:rPr>
          <w:rFonts w:eastAsia="SimSun"/>
        </w:rPr>
        <w:tab/>
        <w:t>ΠΟΣΟΣΤΟ</w:t>
      </w:r>
    </w:p>
    <w:p w14:paraId="16C019C3" w14:textId="77777777" w:rsidR="009244F1" w:rsidRPr="006422B5" w:rsidRDefault="009244F1" w:rsidP="009244F1">
      <w:pPr>
        <w:rPr>
          <w:rFonts w:eastAsia="SimSun"/>
        </w:rPr>
      </w:pPr>
      <w:r w:rsidRPr="006422B5">
        <w:rPr>
          <w:rFonts w:eastAsia="SimSun"/>
        </w:rPr>
        <w:t>•</w:t>
      </w:r>
      <w:r w:rsidRPr="006422B5">
        <w:rPr>
          <w:rFonts w:eastAsia="SimSun"/>
        </w:rPr>
        <w:tab/>
        <w:t>ΣΤΑΘΕΡΟ ΠΟΣΟ</w:t>
      </w:r>
    </w:p>
    <w:p w14:paraId="62A918B1" w14:textId="77777777" w:rsidR="009244F1" w:rsidRPr="006422B5" w:rsidRDefault="009244F1" w:rsidP="009244F1">
      <w:pPr>
        <w:rPr>
          <w:rFonts w:eastAsia="SimSun"/>
        </w:rPr>
      </w:pPr>
      <w:r w:rsidRPr="006422B5">
        <w:rPr>
          <w:rFonts w:eastAsia="SimSun"/>
        </w:rPr>
        <w:t>•</w:t>
      </w:r>
      <w:r w:rsidRPr="006422B5">
        <w:rPr>
          <w:rFonts w:eastAsia="SimSun"/>
        </w:rPr>
        <w:tab/>
        <w:t>ΑΡ. ΑΠΟΦΑΣΗΣ</w:t>
      </w:r>
    </w:p>
    <w:p w14:paraId="0C2529C0" w14:textId="77777777" w:rsidR="009244F1" w:rsidRPr="006422B5" w:rsidRDefault="009244F1" w:rsidP="009244F1">
      <w:pPr>
        <w:rPr>
          <w:rFonts w:eastAsia="SimSun"/>
        </w:rPr>
      </w:pPr>
      <w:r w:rsidRPr="006422B5">
        <w:rPr>
          <w:rFonts w:eastAsia="SimSun"/>
        </w:rPr>
        <w:t>•</w:t>
      </w:r>
      <w:r w:rsidRPr="006422B5">
        <w:rPr>
          <w:rFonts w:eastAsia="SimSun"/>
        </w:rPr>
        <w:tab/>
        <w:t>ΗΜ. ΑΠΟΦΑΣΗΣ</w:t>
      </w:r>
    </w:p>
    <w:p w14:paraId="08BF705D" w14:textId="77777777" w:rsidR="009244F1" w:rsidRDefault="009244F1" w:rsidP="009244F1">
      <w:pPr>
        <w:rPr>
          <w:rFonts w:eastAsia="SimSun"/>
        </w:rPr>
      </w:pPr>
      <w:r w:rsidRPr="006422B5">
        <w:rPr>
          <w:rFonts w:eastAsia="SimSun"/>
        </w:rPr>
        <w:t>•</w:t>
      </w:r>
      <w:r w:rsidRPr="006422B5">
        <w:rPr>
          <w:rFonts w:eastAsia="SimSun"/>
        </w:rPr>
        <w:tab/>
        <w:t>ΑΙΤΙΟΛΟΓΙΑ</w:t>
      </w:r>
    </w:p>
    <w:p w14:paraId="33464972" w14:textId="77777777" w:rsidR="009244F1" w:rsidRDefault="009244F1" w:rsidP="009244F1">
      <w:pPr>
        <w:rPr>
          <w:rFonts w:eastAsia="SimSun"/>
        </w:rPr>
      </w:pPr>
    </w:p>
    <w:p w14:paraId="2A7C73F4" w14:textId="77777777" w:rsidR="009244F1" w:rsidRDefault="009244F1" w:rsidP="009244F1">
      <w:pPr>
        <w:rPr>
          <w:rFonts w:eastAsia="SimSun"/>
        </w:rPr>
      </w:pPr>
    </w:p>
    <w:p w14:paraId="037933CE" w14:textId="77777777" w:rsidR="009244F1" w:rsidRPr="00193ED2" w:rsidRDefault="009244F1" w:rsidP="009244F1">
      <w:pPr>
        <w:rPr>
          <w:rFonts w:eastAsia="SimSun"/>
        </w:rPr>
      </w:pPr>
      <w:r w:rsidRPr="00081A62">
        <w:rPr>
          <w:rFonts w:eastAsia="SimSun"/>
          <w:b/>
          <w:bCs/>
        </w:rPr>
        <w:t>Εκπτώσεις</w:t>
      </w:r>
      <w:r w:rsidRPr="00193ED2">
        <w:rPr>
          <w:rFonts w:eastAsia="SimSun"/>
        </w:rPr>
        <w:t xml:space="preserve"> :</w:t>
      </w:r>
    </w:p>
    <w:p w14:paraId="5BC52958" w14:textId="77777777" w:rsidR="009244F1" w:rsidRPr="00193ED2" w:rsidRDefault="009244F1" w:rsidP="009244F1">
      <w:pPr>
        <w:rPr>
          <w:rFonts w:eastAsia="SimSun"/>
        </w:rPr>
      </w:pPr>
      <w:r w:rsidRPr="00193ED2">
        <w:rPr>
          <w:rFonts w:eastAsia="SimSun"/>
        </w:rPr>
        <w:lastRenderedPageBreak/>
        <w:t>•</w:t>
      </w:r>
      <w:r w:rsidRPr="00193ED2">
        <w:rPr>
          <w:rFonts w:eastAsia="SimSun"/>
        </w:rPr>
        <w:tab/>
        <w:t>ΗΜ. ΕΝΑΡΞΗΣ</w:t>
      </w:r>
    </w:p>
    <w:p w14:paraId="35D0080F" w14:textId="77777777" w:rsidR="009244F1" w:rsidRPr="00193ED2" w:rsidRDefault="009244F1" w:rsidP="009244F1">
      <w:pPr>
        <w:rPr>
          <w:rFonts w:eastAsia="SimSun"/>
        </w:rPr>
      </w:pPr>
      <w:r w:rsidRPr="00193ED2">
        <w:rPr>
          <w:rFonts w:eastAsia="SimSun"/>
        </w:rPr>
        <w:t>•</w:t>
      </w:r>
      <w:r w:rsidRPr="00193ED2">
        <w:rPr>
          <w:rFonts w:eastAsia="SimSun"/>
        </w:rPr>
        <w:tab/>
        <w:t>ΗΜ. ΛΗΞΗΣ</w:t>
      </w:r>
    </w:p>
    <w:p w14:paraId="08D2014B" w14:textId="77777777" w:rsidR="009244F1" w:rsidRPr="00193ED2" w:rsidRDefault="009244F1" w:rsidP="009244F1">
      <w:pPr>
        <w:rPr>
          <w:rFonts w:eastAsia="SimSun"/>
        </w:rPr>
      </w:pPr>
      <w:r w:rsidRPr="00193ED2">
        <w:rPr>
          <w:rFonts w:eastAsia="SimSun"/>
        </w:rPr>
        <w:t>•</w:t>
      </w:r>
      <w:r w:rsidRPr="00193ED2">
        <w:rPr>
          <w:rFonts w:eastAsia="SimSun"/>
        </w:rPr>
        <w:tab/>
        <w:t>ΠΟΣΟΣΤΟ</w:t>
      </w:r>
    </w:p>
    <w:p w14:paraId="7B88458D" w14:textId="77777777" w:rsidR="009244F1" w:rsidRPr="00193ED2" w:rsidRDefault="009244F1" w:rsidP="009244F1">
      <w:pPr>
        <w:rPr>
          <w:rFonts w:eastAsia="SimSun"/>
        </w:rPr>
      </w:pPr>
      <w:r w:rsidRPr="00193ED2">
        <w:rPr>
          <w:rFonts w:eastAsia="SimSun"/>
        </w:rPr>
        <w:t>•</w:t>
      </w:r>
      <w:r w:rsidRPr="00193ED2">
        <w:rPr>
          <w:rFonts w:eastAsia="SimSun"/>
        </w:rPr>
        <w:tab/>
        <w:t>ΣΤΑΘΕΡΟ ΠΟΣΟ</w:t>
      </w:r>
    </w:p>
    <w:p w14:paraId="35E131FA" w14:textId="77777777" w:rsidR="009244F1" w:rsidRPr="00193ED2" w:rsidRDefault="009244F1" w:rsidP="009244F1">
      <w:pPr>
        <w:rPr>
          <w:rFonts w:eastAsia="SimSun"/>
        </w:rPr>
      </w:pPr>
      <w:r w:rsidRPr="00193ED2">
        <w:rPr>
          <w:rFonts w:eastAsia="SimSun"/>
        </w:rPr>
        <w:t>•</w:t>
      </w:r>
      <w:r w:rsidRPr="00193ED2">
        <w:rPr>
          <w:rFonts w:eastAsia="SimSun"/>
        </w:rPr>
        <w:tab/>
        <w:t>ΑΡ. ΑΠΟΦΑΣΗΣ</w:t>
      </w:r>
    </w:p>
    <w:p w14:paraId="1B47121F" w14:textId="77777777" w:rsidR="009244F1" w:rsidRPr="00193ED2" w:rsidRDefault="009244F1" w:rsidP="009244F1">
      <w:pPr>
        <w:rPr>
          <w:rFonts w:eastAsia="SimSun"/>
        </w:rPr>
      </w:pPr>
      <w:r w:rsidRPr="00193ED2">
        <w:rPr>
          <w:rFonts w:eastAsia="SimSun"/>
        </w:rPr>
        <w:t>•</w:t>
      </w:r>
      <w:r w:rsidRPr="00193ED2">
        <w:rPr>
          <w:rFonts w:eastAsia="SimSun"/>
        </w:rPr>
        <w:tab/>
        <w:t>ΗΜ. ΑΠΟΦΑΣΗΣ</w:t>
      </w:r>
    </w:p>
    <w:p w14:paraId="108F01FC" w14:textId="77777777" w:rsidR="009244F1" w:rsidRDefault="009244F1" w:rsidP="009244F1">
      <w:pPr>
        <w:rPr>
          <w:rFonts w:eastAsia="SimSun"/>
        </w:rPr>
      </w:pPr>
      <w:r w:rsidRPr="00193ED2">
        <w:rPr>
          <w:rFonts w:eastAsia="SimSun"/>
        </w:rPr>
        <w:t>•</w:t>
      </w:r>
      <w:r w:rsidRPr="00193ED2">
        <w:rPr>
          <w:rFonts w:eastAsia="SimSun"/>
        </w:rPr>
        <w:tab/>
        <w:t>ΑΙΤΙΟΛΟΓΙΑ</w:t>
      </w:r>
    </w:p>
    <w:p w14:paraId="594BE867" w14:textId="77777777" w:rsidR="009244F1" w:rsidRDefault="009244F1" w:rsidP="009244F1">
      <w:pPr>
        <w:rPr>
          <w:rFonts w:eastAsia="SimSun"/>
        </w:rPr>
      </w:pPr>
    </w:p>
    <w:p w14:paraId="501F98AD" w14:textId="77777777" w:rsidR="009244F1" w:rsidRPr="00081A62" w:rsidRDefault="009244F1" w:rsidP="009244F1">
      <w:pPr>
        <w:rPr>
          <w:rFonts w:eastAsia="SimSun"/>
          <w:b/>
          <w:bCs/>
        </w:rPr>
      </w:pPr>
      <w:r w:rsidRPr="00081A62">
        <w:rPr>
          <w:rFonts w:eastAsia="SimSun"/>
          <w:b/>
          <w:bCs/>
        </w:rPr>
        <w:t xml:space="preserve">Αποφάσεις / Σχόλια </w:t>
      </w:r>
      <w:r w:rsidRPr="00081A62">
        <w:rPr>
          <w:rFonts w:eastAsia="SimSun"/>
        </w:rPr>
        <w:t>:</w:t>
      </w:r>
    </w:p>
    <w:p w14:paraId="6730F5D8" w14:textId="77777777" w:rsidR="009244F1" w:rsidRPr="00651377" w:rsidRDefault="009244F1" w:rsidP="009244F1">
      <w:pPr>
        <w:rPr>
          <w:rFonts w:eastAsia="SimSun"/>
        </w:rPr>
      </w:pPr>
      <w:r w:rsidRPr="00651377">
        <w:rPr>
          <w:rFonts w:eastAsia="SimSun"/>
        </w:rPr>
        <w:t>•</w:t>
      </w:r>
      <w:r w:rsidRPr="00651377">
        <w:rPr>
          <w:rFonts w:eastAsia="SimSun"/>
        </w:rPr>
        <w:tab/>
        <w:t>ΑΡ. ΑΠΟΦΑΣΗΣ</w:t>
      </w:r>
    </w:p>
    <w:p w14:paraId="5C5446DE" w14:textId="77777777" w:rsidR="009244F1" w:rsidRDefault="009244F1" w:rsidP="009244F1">
      <w:pPr>
        <w:rPr>
          <w:rFonts w:eastAsia="SimSun"/>
        </w:rPr>
      </w:pPr>
      <w:r w:rsidRPr="00651377">
        <w:rPr>
          <w:rFonts w:eastAsia="SimSun"/>
        </w:rPr>
        <w:t>•</w:t>
      </w:r>
      <w:r w:rsidRPr="00651377">
        <w:rPr>
          <w:rFonts w:eastAsia="SimSun"/>
        </w:rPr>
        <w:tab/>
        <w:t>ΗΜ. ΑΠΟΦΑΣΗ</w:t>
      </w:r>
    </w:p>
    <w:p w14:paraId="282FA5F7" w14:textId="77777777" w:rsidR="009244F1" w:rsidRDefault="009244F1" w:rsidP="009244F1">
      <w:pPr>
        <w:rPr>
          <w:rFonts w:eastAsia="SimSun"/>
        </w:rPr>
      </w:pPr>
    </w:p>
    <w:p w14:paraId="46FEBD1C" w14:textId="77777777" w:rsidR="009244F1" w:rsidRPr="001137C1" w:rsidRDefault="009244F1" w:rsidP="009244F1">
      <w:pPr>
        <w:rPr>
          <w:rFonts w:eastAsia="SimSun"/>
        </w:rPr>
      </w:pPr>
      <w:r w:rsidRPr="00081A62">
        <w:rPr>
          <w:rFonts w:eastAsia="SimSun"/>
          <w:b/>
          <w:bCs/>
        </w:rPr>
        <w:t>Εγγυητικές Επιστολές</w:t>
      </w:r>
      <w:r w:rsidRPr="001137C1">
        <w:rPr>
          <w:rFonts w:eastAsia="SimSun"/>
        </w:rPr>
        <w:t xml:space="preserve"> :</w:t>
      </w:r>
    </w:p>
    <w:p w14:paraId="35A9C6D8" w14:textId="77777777" w:rsidR="009244F1" w:rsidRPr="001137C1" w:rsidRDefault="009244F1" w:rsidP="009244F1">
      <w:pPr>
        <w:rPr>
          <w:rFonts w:eastAsia="SimSun"/>
        </w:rPr>
      </w:pPr>
      <w:r w:rsidRPr="001137C1">
        <w:rPr>
          <w:rFonts w:eastAsia="SimSun"/>
        </w:rPr>
        <w:t>•</w:t>
      </w:r>
      <w:r w:rsidRPr="001137C1">
        <w:rPr>
          <w:rFonts w:eastAsia="SimSun"/>
        </w:rPr>
        <w:tab/>
        <w:t>ΚΑΤΗΓΟΡΙΑ</w:t>
      </w:r>
    </w:p>
    <w:p w14:paraId="4D3E26FB" w14:textId="77777777" w:rsidR="009244F1" w:rsidRPr="001137C1" w:rsidRDefault="009244F1" w:rsidP="009244F1">
      <w:pPr>
        <w:rPr>
          <w:rFonts w:eastAsia="SimSun"/>
        </w:rPr>
      </w:pPr>
      <w:r w:rsidRPr="001137C1">
        <w:rPr>
          <w:rFonts w:eastAsia="SimSun"/>
        </w:rPr>
        <w:t>•</w:t>
      </w:r>
      <w:r w:rsidRPr="001137C1">
        <w:rPr>
          <w:rFonts w:eastAsia="SimSun"/>
        </w:rPr>
        <w:tab/>
        <w:t>ΤΡΑΠΕΖΑ</w:t>
      </w:r>
    </w:p>
    <w:p w14:paraId="646A5535" w14:textId="77777777" w:rsidR="009244F1" w:rsidRPr="001137C1" w:rsidRDefault="009244F1" w:rsidP="009244F1">
      <w:pPr>
        <w:rPr>
          <w:rFonts w:eastAsia="SimSun"/>
        </w:rPr>
      </w:pPr>
      <w:r w:rsidRPr="001137C1">
        <w:rPr>
          <w:rFonts w:eastAsia="SimSun"/>
        </w:rPr>
        <w:t>•</w:t>
      </w:r>
      <w:r w:rsidRPr="001137C1">
        <w:rPr>
          <w:rFonts w:eastAsia="SimSun"/>
        </w:rPr>
        <w:tab/>
        <w:t>ΑΡΙΘΜΟΣ</w:t>
      </w:r>
    </w:p>
    <w:p w14:paraId="5E53ACEA" w14:textId="77777777" w:rsidR="009244F1" w:rsidRPr="001137C1" w:rsidRDefault="009244F1" w:rsidP="009244F1">
      <w:pPr>
        <w:rPr>
          <w:rFonts w:eastAsia="SimSun"/>
        </w:rPr>
      </w:pPr>
      <w:r w:rsidRPr="001137C1">
        <w:rPr>
          <w:rFonts w:eastAsia="SimSun"/>
        </w:rPr>
        <w:t>•</w:t>
      </w:r>
      <w:r w:rsidRPr="001137C1">
        <w:rPr>
          <w:rFonts w:eastAsia="SimSun"/>
        </w:rPr>
        <w:tab/>
        <w:t>ΗΜ. ΕΚΔΟΣΗΣ</w:t>
      </w:r>
    </w:p>
    <w:p w14:paraId="4B1D84F8" w14:textId="77777777" w:rsidR="009244F1" w:rsidRPr="001137C1" w:rsidRDefault="009244F1" w:rsidP="009244F1">
      <w:pPr>
        <w:rPr>
          <w:rFonts w:eastAsia="SimSun"/>
        </w:rPr>
      </w:pPr>
      <w:r w:rsidRPr="001137C1">
        <w:rPr>
          <w:rFonts w:eastAsia="SimSun"/>
        </w:rPr>
        <w:t>•</w:t>
      </w:r>
      <w:r w:rsidRPr="001137C1">
        <w:rPr>
          <w:rFonts w:eastAsia="SimSun"/>
        </w:rPr>
        <w:tab/>
        <w:t>ΗΜ. ΛΗΞΗΣ</w:t>
      </w:r>
    </w:p>
    <w:p w14:paraId="4682F084" w14:textId="77777777" w:rsidR="009244F1" w:rsidRPr="001137C1" w:rsidRDefault="009244F1" w:rsidP="009244F1">
      <w:pPr>
        <w:rPr>
          <w:rFonts w:eastAsia="SimSun"/>
        </w:rPr>
      </w:pPr>
      <w:r w:rsidRPr="001137C1">
        <w:rPr>
          <w:rFonts w:eastAsia="SimSun"/>
        </w:rPr>
        <w:t>•</w:t>
      </w:r>
      <w:r w:rsidRPr="001137C1">
        <w:rPr>
          <w:rFonts w:eastAsia="SimSun"/>
        </w:rPr>
        <w:tab/>
        <w:t>ΩΡΑ ΛΗΞΗΣ</w:t>
      </w:r>
    </w:p>
    <w:p w14:paraId="2851CA4D" w14:textId="77777777" w:rsidR="009244F1" w:rsidRPr="001137C1" w:rsidRDefault="009244F1" w:rsidP="009244F1">
      <w:pPr>
        <w:rPr>
          <w:rFonts w:eastAsia="SimSun"/>
        </w:rPr>
      </w:pPr>
      <w:r w:rsidRPr="001137C1">
        <w:rPr>
          <w:rFonts w:eastAsia="SimSun"/>
        </w:rPr>
        <w:t>•</w:t>
      </w:r>
      <w:r w:rsidRPr="001137C1">
        <w:rPr>
          <w:rFonts w:eastAsia="SimSun"/>
        </w:rPr>
        <w:tab/>
        <w:t>ΠΟΣΟ ΕΡΓΟΥ</w:t>
      </w:r>
    </w:p>
    <w:p w14:paraId="64CAB759" w14:textId="77777777" w:rsidR="009244F1" w:rsidRPr="001137C1" w:rsidRDefault="009244F1" w:rsidP="009244F1">
      <w:pPr>
        <w:rPr>
          <w:rFonts w:eastAsia="SimSun"/>
        </w:rPr>
      </w:pPr>
      <w:r w:rsidRPr="001137C1">
        <w:rPr>
          <w:rFonts w:eastAsia="SimSun"/>
        </w:rPr>
        <w:t>•</w:t>
      </w:r>
      <w:r w:rsidRPr="001137C1">
        <w:rPr>
          <w:rFonts w:eastAsia="SimSun"/>
        </w:rPr>
        <w:tab/>
        <w:t>ΠΟΣΟ ΕΓΓΥΗΤΙΚΗΣ</w:t>
      </w:r>
    </w:p>
    <w:p w14:paraId="4FE8C732" w14:textId="77777777" w:rsidR="009244F1" w:rsidRPr="001137C1" w:rsidRDefault="009244F1" w:rsidP="009244F1">
      <w:pPr>
        <w:rPr>
          <w:rFonts w:eastAsia="SimSun"/>
        </w:rPr>
      </w:pPr>
      <w:r w:rsidRPr="001137C1">
        <w:rPr>
          <w:rFonts w:eastAsia="SimSun"/>
        </w:rPr>
        <w:t>•</w:t>
      </w:r>
      <w:r w:rsidRPr="001137C1">
        <w:rPr>
          <w:rFonts w:eastAsia="SimSun"/>
        </w:rPr>
        <w:tab/>
        <w:t>ΕΠΩΝΥΜΙΑ</w:t>
      </w:r>
    </w:p>
    <w:p w14:paraId="302E984A" w14:textId="77777777" w:rsidR="009244F1" w:rsidRPr="001137C1" w:rsidRDefault="009244F1" w:rsidP="009244F1">
      <w:pPr>
        <w:rPr>
          <w:rFonts w:eastAsia="SimSun"/>
        </w:rPr>
      </w:pPr>
      <w:r w:rsidRPr="001137C1">
        <w:rPr>
          <w:rFonts w:eastAsia="SimSun"/>
        </w:rPr>
        <w:t>•</w:t>
      </w:r>
      <w:r w:rsidRPr="001137C1">
        <w:rPr>
          <w:rFonts w:eastAsia="SimSun"/>
        </w:rPr>
        <w:tab/>
        <w:t>Α.Φ.Μ.</w:t>
      </w:r>
    </w:p>
    <w:p w14:paraId="06952188" w14:textId="77777777" w:rsidR="009244F1" w:rsidRDefault="009244F1" w:rsidP="009244F1">
      <w:pPr>
        <w:rPr>
          <w:rFonts w:eastAsia="SimSun"/>
        </w:rPr>
      </w:pPr>
      <w:r w:rsidRPr="001137C1">
        <w:rPr>
          <w:rFonts w:eastAsia="SimSun"/>
        </w:rPr>
        <w:t>•</w:t>
      </w:r>
      <w:r w:rsidRPr="001137C1">
        <w:rPr>
          <w:rFonts w:eastAsia="SimSun"/>
        </w:rPr>
        <w:tab/>
        <w:t>ΣΧΟΛΙΑ</w:t>
      </w:r>
    </w:p>
    <w:p w14:paraId="22341F4C" w14:textId="77777777" w:rsidR="009244F1" w:rsidRDefault="009244F1" w:rsidP="009244F1">
      <w:pPr>
        <w:rPr>
          <w:rFonts w:eastAsia="SimSun"/>
        </w:rPr>
      </w:pPr>
    </w:p>
    <w:p w14:paraId="44A165A0" w14:textId="77777777" w:rsidR="009244F1" w:rsidRPr="008460D1" w:rsidRDefault="009244F1" w:rsidP="009244F1">
      <w:pPr>
        <w:rPr>
          <w:rFonts w:eastAsia="SimSun"/>
        </w:rPr>
      </w:pPr>
      <w:r w:rsidRPr="00081A62">
        <w:rPr>
          <w:rFonts w:eastAsia="SimSun"/>
          <w:b/>
          <w:bCs/>
        </w:rPr>
        <w:t xml:space="preserve">Λογαριασμοί </w:t>
      </w:r>
      <w:r w:rsidRPr="008460D1">
        <w:rPr>
          <w:rFonts w:eastAsia="SimSun"/>
        </w:rPr>
        <w:t>:</w:t>
      </w:r>
    </w:p>
    <w:p w14:paraId="7EC47BBF" w14:textId="77777777" w:rsidR="009244F1" w:rsidRPr="008460D1" w:rsidRDefault="009244F1" w:rsidP="009244F1">
      <w:pPr>
        <w:rPr>
          <w:rFonts w:eastAsia="SimSun"/>
        </w:rPr>
      </w:pPr>
      <w:r w:rsidRPr="008460D1">
        <w:rPr>
          <w:rFonts w:eastAsia="SimSun"/>
        </w:rPr>
        <w:t>•</w:t>
      </w:r>
      <w:r w:rsidRPr="008460D1">
        <w:rPr>
          <w:rFonts w:eastAsia="SimSun"/>
        </w:rPr>
        <w:tab/>
        <w:t>ΕΙΔΟΣ</w:t>
      </w:r>
    </w:p>
    <w:p w14:paraId="52CC394F" w14:textId="77777777" w:rsidR="009244F1" w:rsidRPr="008460D1" w:rsidRDefault="009244F1" w:rsidP="009244F1">
      <w:pPr>
        <w:rPr>
          <w:rFonts w:eastAsia="SimSun"/>
        </w:rPr>
      </w:pPr>
      <w:r w:rsidRPr="008460D1">
        <w:rPr>
          <w:rFonts w:eastAsia="SimSun"/>
        </w:rPr>
        <w:t>•</w:t>
      </w:r>
      <w:r w:rsidRPr="008460D1">
        <w:rPr>
          <w:rFonts w:eastAsia="SimSun"/>
        </w:rPr>
        <w:tab/>
        <w:t>ΠΕΡΙΓΡΑΦΗ</w:t>
      </w:r>
    </w:p>
    <w:p w14:paraId="7FBF6D54" w14:textId="77777777" w:rsidR="009244F1" w:rsidRPr="008460D1" w:rsidRDefault="009244F1" w:rsidP="009244F1">
      <w:pPr>
        <w:rPr>
          <w:rFonts w:eastAsia="SimSun"/>
        </w:rPr>
      </w:pPr>
      <w:r w:rsidRPr="008460D1">
        <w:rPr>
          <w:rFonts w:eastAsia="SimSun"/>
        </w:rPr>
        <w:t>•</w:t>
      </w:r>
      <w:r w:rsidRPr="008460D1">
        <w:rPr>
          <w:rFonts w:eastAsia="SimSun"/>
        </w:rPr>
        <w:tab/>
        <w:t>ΗΜ. ΕΝΑΡΞΗΣ</w:t>
      </w:r>
    </w:p>
    <w:p w14:paraId="6DD2235A" w14:textId="77777777" w:rsidR="009244F1" w:rsidRPr="008460D1" w:rsidRDefault="009244F1" w:rsidP="009244F1">
      <w:pPr>
        <w:rPr>
          <w:rFonts w:eastAsia="SimSun"/>
        </w:rPr>
      </w:pPr>
      <w:r w:rsidRPr="008460D1">
        <w:rPr>
          <w:rFonts w:eastAsia="SimSun"/>
        </w:rPr>
        <w:lastRenderedPageBreak/>
        <w:t>•</w:t>
      </w:r>
      <w:r w:rsidRPr="008460D1">
        <w:rPr>
          <w:rFonts w:eastAsia="SimSun"/>
        </w:rPr>
        <w:tab/>
        <w:t>ΗΜ. ΛΗΞΗΣ</w:t>
      </w:r>
    </w:p>
    <w:p w14:paraId="31A32D01" w14:textId="77777777" w:rsidR="009244F1" w:rsidRPr="008460D1" w:rsidRDefault="009244F1" w:rsidP="009244F1">
      <w:pPr>
        <w:rPr>
          <w:rFonts w:eastAsia="SimSun"/>
        </w:rPr>
      </w:pPr>
      <w:r w:rsidRPr="008460D1">
        <w:rPr>
          <w:rFonts w:eastAsia="SimSun"/>
        </w:rPr>
        <w:t>•</w:t>
      </w:r>
      <w:r w:rsidRPr="008460D1">
        <w:rPr>
          <w:rFonts w:eastAsia="SimSun"/>
        </w:rPr>
        <w:tab/>
        <w:t>ΗΜ. ΛΗΞΗΣ ΠΛΗΡΩΜΗΣ</w:t>
      </w:r>
    </w:p>
    <w:p w14:paraId="5C025C33" w14:textId="77777777" w:rsidR="009244F1" w:rsidRDefault="009244F1" w:rsidP="009244F1">
      <w:pPr>
        <w:rPr>
          <w:rFonts w:eastAsia="SimSun"/>
        </w:rPr>
      </w:pPr>
      <w:r w:rsidRPr="008460D1">
        <w:rPr>
          <w:rFonts w:eastAsia="SimSun"/>
        </w:rPr>
        <w:t>•</w:t>
      </w:r>
      <w:r w:rsidRPr="008460D1">
        <w:rPr>
          <w:rFonts w:eastAsia="SimSun"/>
        </w:rPr>
        <w:tab/>
        <w:t>ΠΟΣΟ</w:t>
      </w:r>
    </w:p>
    <w:p w14:paraId="6197EC63" w14:textId="77777777" w:rsidR="009244F1" w:rsidRDefault="009244F1" w:rsidP="009244F1">
      <w:pPr>
        <w:rPr>
          <w:rFonts w:eastAsia="SimSun"/>
        </w:rPr>
      </w:pPr>
    </w:p>
    <w:p w14:paraId="1C548655" w14:textId="77777777" w:rsidR="009244F1" w:rsidRPr="005E3460" w:rsidRDefault="009244F1" w:rsidP="009244F1">
      <w:r>
        <w:t xml:space="preserve">Από το μενού </w:t>
      </w:r>
      <w:r>
        <w:rPr>
          <w:b/>
          <w:bCs/>
        </w:rPr>
        <w:t>Αιτήματα Αξιοποίησης</w:t>
      </w:r>
      <w:r>
        <w:t xml:space="preserve"> γίνεται διαχείριση αιτημάτων αξιοποίησης και διαχείριση </w:t>
      </w:r>
      <w:proofErr w:type="spellStart"/>
      <w:r>
        <w:t>αξιοποιησεων</w:t>
      </w:r>
      <w:proofErr w:type="spellEnd"/>
      <w:r>
        <w:t xml:space="preserve">, </w:t>
      </w:r>
      <w:proofErr w:type="spellStart"/>
      <w:r>
        <w:t>αδειοδοτήσεων</w:t>
      </w:r>
      <w:proofErr w:type="spellEnd"/>
      <w:r>
        <w:t>, συντηρήσεων και διαφόρων τύπων εγγράφων με τις παρακάτω δυνατότητες</w:t>
      </w:r>
      <w:r w:rsidRPr="005E3460">
        <w:t>:</w:t>
      </w:r>
    </w:p>
    <w:p w14:paraId="71B221B9" w14:textId="77777777" w:rsidR="009244F1" w:rsidRDefault="009244F1" w:rsidP="009244F1">
      <w:pPr>
        <w:rPr>
          <w:rFonts w:eastAsia="SimSun"/>
        </w:rPr>
      </w:pPr>
      <w:r w:rsidRPr="00170246">
        <w:rPr>
          <w:rFonts w:eastAsia="SimSun"/>
          <w:noProof/>
          <w:lang w:eastAsia="el-GR"/>
        </w:rPr>
        <w:drawing>
          <wp:inline distT="0" distB="0" distL="0" distR="0" wp14:anchorId="4A74A883" wp14:editId="787183A7">
            <wp:extent cx="6120130" cy="3923665"/>
            <wp:effectExtent l="0" t="0" r="0" b="635"/>
            <wp:docPr id="3886554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120130" cy="3923665"/>
                    </a:xfrm>
                    <a:prstGeom prst="rect">
                      <a:avLst/>
                    </a:prstGeom>
                    <a:noFill/>
                    <a:ln>
                      <a:noFill/>
                    </a:ln>
                  </pic:spPr>
                </pic:pic>
              </a:graphicData>
            </a:graphic>
          </wp:inline>
        </w:drawing>
      </w:r>
    </w:p>
    <w:p w14:paraId="59C4B4E9" w14:textId="77777777" w:rsidR="009244F1" w:rsidRPr="002C6A33" w:rsidRDefault="009244F1" w:rsidP="009244F1">
      <w:pPr>
        <w:rPr>
          <w:rFonts w:eastAsia="SimSun"/>
          <w:b/>
          <w:bCs/>
        </w:rPr>
      </w:pPr>
      <w:r w:rsidRPr="002C6A33">
        <w:rPr>
          <w:rFonts w:eastAsia="SimSun"/>
          <w:b/>
          <w:bCs/>
        </w:rPr>
        <w:t>Αξιοποιήσεις &amp; Ωράρια Αξιοποίησης Ακινήτου :</w:t>
      </w:r>
    </w:p>
    <w:p w14:paraId="6A5D2E7A" w14:textId="77777777" w:rsidR="009244F1" w:rsidRPr="004C4C8D" w:rsidRDefault="009244F1" w:rsidP="009244F1">
      <w:pPr>
        <w:rPr>
          <w:rFonts w:eastAsia="SimSun"/>
        </w:rPr>
      </w:pPr>
      <w:r w:rsidRPr="004C4C8D">
        <w:rPr>
          <w:rFonts w:eastAsia="SimSun"/>
        </w:rPr>
        <w:t>•</w:t>
      </w:r>
      <w:r w:rsidRPr="004C4C8D">
        <w:rPr>
          <w:rFonts w:eastAsia="SimSun"/>
        </w:rPr>
        <w:tab/>
        <w:t>ΕΞΟΠΛΙΣΜΟΣ</w:t>
      </w:r>
    </w:p>
    <w:p w14:paraId="13CCE460" w14:textId="77777777" w:rsidR="009244F1" w:rsidRPr="004C4C8D" w:rsidRDefault="009244F1" w:rsidP="009244F1">
      <w:pPr>
        <w:rPr>
          <w:rFonts w:eastAsia="SimSun"/>
        </w:rPr>
      </w:pPr>
      <w:r w:rsidRPr="004C4C8D">
        <w:rPr>
          <w:rFonts w:eastAsia="SimSun"/>
        </w:rPr>
        <w:t>•</w:t>
      </w:r>
      <w:r w:rsidRPr="004C4C8D">
        <w:rPr>
          <w:rFonts w:eastAsia="SimSun"/>
        </w:rPr>
        <w:tab/>
        <w:t>ΧΩΡΗΤΙΚΟΤΗΤΑ ΑΤΟΜΩΝ</w:t>
      </w:r>
    </w:p>
    <w:p w14:paraId="3661F97D" w14:textId="77777777" w:rsidR="009244F1" w:rsidRPr="004C4C8D" w:rsidRDefault="009244F1" w:rsidP="009244F1">
      <w:pPr>
        <w:rPr>
          <w:rFonts w:eastAsia="SimSun"/>
        </w:rPr>
      </w:pPr>
      <w:r w:rsidRPr="004C4C8D">
        <w:rPr>
          <w:rFonts w:eastAsia="SimSun"/>
        </w:rPr>
        <w:t>•</w:t>
      </w:r>
      <w:r w:rsidRPr="004C4C8D">
        <w:rPr>
          <w:rFonts w:eastAsia="SimSun"/>
        </w:rPr>
        <w:tab/>
        <w:t>ΦΟΡΕΑΣ</w:t>
      </w:r>
    </w:p>
    <w:p w14:paraId="67ACF63E" w14:textId="77777777" w:rsidR="009244F1" w:rsidRPr="004C4C8D" w:rsidRDefault="009244F1" w:rsidP="009244F1">
      <w:pPr>
        <w:rPr>
          <w:rFonts w:eastAsia="SimSun"/>
        </w:rPr>
      </w:pPr>
      <w:r w:rsidRPr="004C4C8D">
        <w:rPr>
          <w:rFonts w:eastAsia="SimSun"/>
        </w:rPr>
        <w:t>•</w:t>
      </w:r>
      <w:r w:rsidRPr="004C4C8D">
        <w:rPr>
          <w:rFonts w:eastAsia="SimSun"/>
        </w:rPr>
        <w:tab/>
        <w:t>ΣΩΜΑΤΕΙΟ</w:t>
      </w:r>
    </w:p>
    <w:p w14:paraId="716F8D73" w14:textId="77777777" w:rsidR="009244F1" w:rsidRPr="004C4C8D" w:rsidRDefault="009244F1" w:rsidP="009244F1">
      <w:pPr>
        <w:rPr>
          <w:rFonts w:eastAsia="SimSun"/>
        </w:rPr>
      </w:pPr>
      <w:r w:rsidRPr="004C4C8D">
        <w:rPr>
          <w:rFonts w:eastAsia="SimSun"/>
        </w:rPr>
        <w:t>•</w:t>
      </w:r>
      <w:r w:rsidRPr="004C4C8D">
        <w:rPr>
          <w:rFonts w:eastAsia="SimSun"/>
        </w:rPr>
        <w:tab/>
        <w:t>ΔΡΑΣΤΗΡΙΟΤΗΤΑ</w:t>
      </w:r>
    </w:p>
    <w:p w14:paraId="5F926851" w14:textId="77777777" w:rsidR="009244F1" w:rsidRPr="004C4C8D" w:rsidRDefault="009244F1" w:rsidP="009244F1">
      <w:pPr>
        <w:rPr>
          <w:rFonts w:eastAsia="SimSun"/>
        </w:rPr>
      </w:pPr>
      <w:r w:rsidRPr="004C4C8D">
        <w:rPr>
          <w:rFonts w:eastAsia="SimSun"/>
        </w:rPr>
        <w:t>•</w:t>
      </w:r>
      <w:r w:rsidRPr="004C4C8D">
        <w:rPr>
          <w:rFonts w:eastAsia="SimSun"/>
        </w:rPr>
        <w:tab/>
        <w:t>ΠΡΟΫΠΟΘΕΣΕΙΣ ΣΥΜΜΕΤΟΧΗΣ</w:t>
      </w:r>
    </w:p>
    <w:p w14:paraId="0EB8C8DD" w14:textId="77777777" w:rsidR="009244F1" w:rsidRPr="004C4C8D" w:rsidRDefault="009244F1" w:rsidP="009244F1">
      <w:pPr>
        <w:rPr>
          <w:rFonts w:eastAsia="SimSun"/>
        </w:rPr>
      </w:pPr>
      <w:r w:rsidRPr="004C4C8D">
        <w:rPr>
          <w:rFonts w:eastAsia="SimSun"/>
        </w:rPr>
        <w:t>•</w:t>
      </w:r>
      <w:r w:rsidRPr="004C4C8D">
        <w:rPr>
          <w:rFonts w:eastAsia="SimSun"/>
        </w:rPr>
        <w:tab/>
        <w:t>ΣΤΟΙΧΕΙΑ ΕΠΙΚΟΙΝΩΝΙΑΣ</w:t>
      </w:r>
    </w:p>
    <w:p w14:paraId="61FE8D2A" w14:textId="77777777" w:rsidR="009244F1" w:rsidRDefault="009244F1" w:rsidP="009244F1">
      <w:pPr>
        <w:rPr>
          <w:rFonts w:eastAsia="SimSun"/>
        </w:rPr>
      </w:pPr>
      <w:r w:rsidRPr="004C4C8D">
        <w:rPr>
          <w:rFonts w:eastAsia="SimSun"/>
        </w:rPr>
        <w:lastRenderedPageBreak/>
        <w:t>•</w:t>
      </w:r>
      <w:r w:rsidRPr="004C4C8D">
        <w:rPr>
          <w:rFonts w:eastAsia="SimSun"/>
        </w:rPr>
        <w:tab/>
        <w:t>ΦΩΤΟΓΡΑΦΙΕΣ</w:t>
      </w:r>
    </w:p>
    <w:p w14:paraId="7D7A7E03" w14:textId="77777777" w:rsidR="009244F1" w:rsidRDefault="009244F1" w:rsidP="009244F1">
      <w:pPr>
        <w:rPr>
          <w:rFonts w:eastAsia="SimSun"/>
          <w:b/>
          <w:bCs/>
        </w:rPr>
      </w:pPr>
    </w:p>
    <w:p w14:paraId="5F413FA9" w14:textId="77777777" w:rsidR="009244F1" w:rsidRPr="002C6A33" w:rsidRDefault="009244F1" w:rsidP="009244F1">
      <w:pPr>
        <w:rPr>
          <w:rFonts w:eastAsia="SimSun"/>
          <w:b/>
          <w:bCs/>
        </w:rPr>
      </w:pPr>
      <w:proofErr w:type="spellStart"/>
      <w:r w:rsidRPr="002C6A33">
        <w:rPr>
          <w:rFonts w:eastAsia="SimSun"/>
          <w:b/>
          <w:bCs/>
        </w:rPr>
        <w:t>Αδειοδοτήσεις</w:t>
      </w:r>
      <w:proofErr w:type="spellEnd"/>
      <w:r w:rsidRPr="002C6A33">
        <w:rPr>
          <w:rFonts w:eastAsia="SimSun"/>
          <w:b/>
          <w:bCs/>
        </w:rPr>
        <w:t xml:space="preserve"> :</w:t>
      </w:r>
    </w:p>
    <w:p w14:paraId="653418EC" w14:textId="77777777" w:rsidR="009244F1" w:rsidRPr="002C6A33" w:rsidRDefault="009244F1" w:rsidP="009244F1">
      <w:pPr>
        <w:rPr>
          <w:rFonts w:eastAsia="SimSun"/>
        </w:rPr>
      </w:pPr>
      <w:r w:rsidRPr="002C6A33">
        <w:rPr>
          <w:rFonts w:eastAsia="SimSun"/>
        </w:rPr>
        <w:t>•</w:t>
      </w:r>
      <w:r w:rsidRPr="002C6A33">
        <w:rPr>
          <w:rFonts w:eastAsia="SimSun"/>
        </w:rPr>
        <w:tab/>
        <w:t>ΑΡ. ΑΔΕΙΑΣ</w:t>
      </w:r>
    </w:p>
    <w:p w14:paraId="1AAD1078" w14:textId="77777777" w:rsidR="009244F1" w:rsidRPr="002C6A33" w:rsidRDefault="009244F1" w:rsidP="009244F1">
      <w:pPr>
        <w:rPr>
          <w:rFonts w:eastAsia="SimSun"/>
        </w:rPr>
      </w:pPr>
      <w:r w:rsidRPr="002C6A33">
        <w:rPr>
          <w:rFonts w:eastAsia="SimSun"/>
        </w:rPr>
        <w:t>•</w:t>
      </w:r>
      <w:r w:rsidRPr="002C6A33">
        <w:rPr>
          <w:rFonts w:eastAsia="SimSun"/>
        </w:rPr>
        <w:tab/>
        <w:t>ΕΙΔΟΣ ΑΔΕΙΑΣ</w:t>
      </w:r>
    </w:p>
    <w:p w14:paraId="7C5D934C" w14:textId="77777777" w:rsidR="009244F1" w:rsidRPr="002C6A33" w:rsidRDefault="009244F1" w:rsidP="009244F1">
      <w:pPr>
        <w:rPr>
          <w:rFonts w:eastAsia="SimSun"/>
        </w:rPr>
      </w:pPr>
      <w:r w:rsidRPr="002C6A33">
        <w:rPr>
          <w:rFonts w:eastAsia="SimSun"/>
        </w:rPr>
        <w:t>•</w:t>
      </w:r>
      <w:r w:rsidRPr="002C6A33">
        <w:rPr>
          <w:rFonts w:eastAsia="SimSun"/>
        </w:rPr>
        <w:tab/>
        <w:t>ΚΑΤΑΣΤΑΣΗ ΑΔΕΙΟΔΟΤΗΣΗΣ</w:t>
      </w:r>
    </w:p>
    <w:p w14:paraId="2CE8C44B" w14:textId="77777777" w:rsidR="009244F1" w:rsidRPr="002C6A33" w:rsidRDefault="009244F1" w:rsidP="009244F1">
      <w:pPr>
        <w:rPr>
          <w:rFonts w:eastAsia="SimSun"/>
        </w:rPr>
      </w:pPr>
      <w:r w:rsidRPr="002C6A33">
        <w:rPr>
          <w:rFonts w:eastAsia="SimSun"/>
        </w:rPr>
        <w:t>•</w:t>
      </w:r>
      <w:r w:rsidRPr="002C6A33">
        <w:rPr>
          <w:rFonts w:eastAsia="SimSun"/>
        </w:rPr>
        <w:tab/>
        <w:t>ΗΜ. ΑΙΤΗΣΗΣ</w:t>
      </w:r>
    </w:p>
    <w:p w14:paraId="78BF4A7C" w14:textId="77777777" w:rsidR="009244F1" w:rsidRPr="002C6A33" w:rsidRDefault="009244F1" w:rsidP="009244F1">
      <w:pPr>
        <w:rPr>
          <w:rFonts w:eastAsia="SimSun"/>
        </w:rPr>
      </w:pPr>
      <w:r w:rsidRPr="002C6A33">
        <w:rPr>
          <w:rFonts w:eastAsia="SimSun"/>
        </w:rPr>
        <w:t>•</w:t>
      </w:r>
      <w:r w:rsidRPr="002C6A33">
        <w:rPr>
          <w:rFonts w:eastAsia="SimSun"/>
        </w:rPr>
        <w:tab/>
        <w:t>ΗΜ. ΑΠΑΝΤΗΣΗΣ</w:t>
      </w:r>
    </w:p>
    <w:p w14:paraId="5D995DB2" w14:textId="77777777" w:rsidR="009244F1" w:rsidRPr="002C6A33" w:rsidRDefault="009244F1" w:rsidP="009244F1">
      <w:pPr>
        <w:rPr>
          <w:rFonts w:eastAsia="SimSun"/>
        </w:rPr>
      </w:pPr>
      <w:r w:rsidRPr="002C6A33">
        <w:rPr>
          <w:rFonts w:eastAsia="SimSun"/>
        </w:rPr>
        <w:t>•</w:t>
      </w:r>
      <w:r w:rsidRPr="002C6A33">
        <w:rPr>
          <w:rFonts w:eastAsia="SimSun"/>
        </w:rPr>
        <w:tab/>
        <w:t>ΑΡ. ΠΡΩΤΟΚΟΛΛΟΥ</w:t>
      </w:r>
    </w:p>
    <w:p w14:paraId="5FAC702C" w14:textId="77777777" w:rsidR="009244F1" w:rsidRDefault="009244F1" w:rsidP="009244F1">
      <w:pPr>
        <w:rPr>
          <w:rFonts w:eastAsia="SimSun"/>
        </w:rPr>
      </w:pPr>
      <w:r w:rsidRPr="002C6A33">
        <w:rPr>
          <w:rFonts w:eastAsia="SimSun"/>
        </w:rPr>
        <w:t>•</w:t>
      </w:r>
      <w:r w:rsidRPr="002C6A33">
        <w:rPr>
          <w:rFonts w:eastAsia="SimSun"/>
        </w:rPr>
        <w:tab/>
        <w:t>ΣΧΟΛΙΑ</w:t>
      </w:r>
    </w:p>
    <w:p w14:paraId="75582125" w14:textId="77777777" w:rsidR="009244F1" w:rsidRDefault="009244F1" w:rsidP="009244F1">
      <w:pPr>
        <w:rPr>
          <w:rFonts w:eastAsia="SimSun"/>
        </w:rPr>
      </w:pPr>
      <w:r w:rsidRPr="00B07B23">
        <w:rPr>
          <w:rFonts w:eastAsia="SimSun"/>
          <w:noProof/>
          <w:lang w:eastAsia="el-GR"/>
        </w:rPr>
        <w:drawing>
          <wp:inline distT="0" distB="0" distL="0" distR="0" wp14:anchorId="35D4843F" wp14:editId="34E231FD">
            <wp:extent cx="6120130" cy="2465070"/>
            <wp:effectExtent l="0" t="0" r="0" b="0"/>
            <wp:docPr id="68960757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20130" cy="2465070"/>
                    </a:xfrm>
                    <a:prstGeom prst="rect">
                      <a:avLst/>
                    </a:prstGeom>
                    <a:noFill/>
                    <a:ln>
                      <a:noFill/>
                    </a:ln>
                  </pic:spPr>
                </pic:pic>
              </a:graphicData>
            </a:graphic>
          </wp:inline>
        </w:drawing>
      </w:r>
    </w:p>
    <w:p w14:paraId="50FC8E7D" w14:textId="77777777" w:rsidR="009244F1" w:rsidRDefault="009244F1" w:rsidP="009244F1">
      <w:pPr>
        <w:rPr>
          <w:rFonts w:eastAsia="SimSun"/>
          <w:b/>
          <w:bCs/>
        </w:rPr>
      </w:pPr>
      <w:r w:rsidRPr="00862112">
        <w:rPr>
          <w:rFonts w:eastAsia="SimSun"/>
          <w:b/>
          <w:bCs/>
        </w:rPr>
        <w:t>Αιτήματα :</w:t>
      </w:r>
    </w:p>
    <w:p w14:paraId="03F3299B" w14:textId="77777777" w:rsidR="009244F1" w:rsidRDefault="009244F1" w:rsidP="009244F1">
      <w:pPr>
        <w:rPr>
          <w:rFonts w:eastAsia="SimSun"/>
          <w:b/>
          <w:bCs/>
        </w:rPr>
      </w:pPr>
    </w:p>
    <w:p w14:paraId="228FCAC5" w14:textId="77777777" w:rsidR="009244F1" w:rsidRPr="00862112" w:rsidRDefault="009244F1" w:rsidP="009244F1">
      <w:pPr>
        <w:rPr>
          <w:rFonts w:eastAsia="SimSun"/>
          <w:b/>
          <w:bCs/>
        </w:rPr>
      </w:pPr>
      <w:r w:rsidRPr="001B5460">
        <w:rPr>
          <w:rFonts w:eastAsia="SimSun"/>
          <w:b/>
          <w:bCs/>
          <w:noProof/>
          <w:lang w:eastAsia="el-GR"/>
        </w:rPr>
        <w:lastRenderedPageBreak/>
        <w:drawing>
          <wp:inline distT="0" distB="0" distL="0" distR="0" wp14:anchorId="64A48D3A" wp14:editId="17CACD81">
            <wp:extent cx="6120130" cy="3293745"/>
            <wp:effectExtent l="0" t="0" r="0" b="1905"/>
            <wp:docPr id="44810811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120130" cy="3293745"/>
                    </a:xfrm>
                    <a:prstGeom prst="rect">
                      <a:avLst/>
                    </a:prstGeom>
                    <a:noFill/>
                    <a:ln>
                      <a:noFill/>
                    </a:ln>
                  </pic:spPr>
                </pic:pic>
              </a:graphicData>
            </a:graphic>
          </wp:inline>
        </w:drawing>
      </w:r>
    </w:p>
    <w:p w14:paraId="0162A889" w14:textId="77777777" w:rsidR="009244F1" w:rsidRPr="00862112" w:rsidRDefault="009244F1" w:rsidP="009244F1">
      <w:pPr>
        <w:rPr>
          <w:rFonts w:eastAsia="SimSun"/>
        </w:rPr>
      </w:pPr>
      <w:r w:rsidRPr="00862112">
        <w:rPr>
          <w:rFonts w:eastAsia="SimSun"/>
        </w:rPr>
        <w:t>1.</w:t>
      </w:r>
      <w:r w:rsidRPr="00862112">
        <w:rPr>
          <w:rFonts w:eastAsia="SimSun"/>
        </w:rPr>
        <w:tab/>
      </w:r>
      <w:r w:rsidRPr="00862112">
        <w:rPr>
          <w:rFonts w:eastAsia="SimSun"/>
          <w:b/>
          <w:bCs/>
        </w:rPr>
        <w:t>Στοιχεία Αιτήματος</w:t>
      </w:r>
    </w:p>
    <w:p w14:paraId="40E82F64" w14:textId="77777777" w:rsidR="009244F1" w:rsidRPr="00862112" w:rsidRDefault="009244F1" w:rsidP="009244F1">
      <w:pPr>
        <w:rPr>
          <w:rFonts w:eastAsia="SimSun"/>
        </w:rPr>
      </w:pPr>
      <w:r w:rsidRPr="00862112">
        <w:rPr>
          <w:rFonts w:eastAsia="SimSun"/>
        </w:rPr>
        <w:t>•</w:t>
      </w:r>
      <w:r w:rsidRPr="00862112">
        <w:rPr>
          <w:rFonts w:eastAsia="SimSun"/>
        </w:rPr>
        <w:tab/>
        <w:t>ΚΑΤΑΣΤΑΣΗ</w:t>
      </w:r>
    </w:p>
    <w:p w14:paraId="266EDBD5" w14:textId="77777777" w:rsidR="009244F1" w:rsidRPr="00862112" w:rsidRDefault="009244F1" w:rsidP="009244F1">
      <w:pPr>
        <w:rPr>
          <w:rFonts w:eastAsia="SimSun"/>
        </w:rPr>
      </w:pPr>
      <w:r w:rsidRPr="00862112">
        <w:rPr>
          <w:rFonts w:eastAsia="SimSun"/>
        </w:rPr>
        <w:t>•</w:t>
      </w:r>
      <w:r w:rsidRPr="00862112">
        <w:rPr>
          <w:rFonts w:eastAsia="SimSun"/>
        </w:rPr>
        <w:tab/>
        <w:t>ΚΑΤΗΓΟΡΙΑ</w:t>
      </w:r>
    </w:p>
    <w:p w14:paraId="05F44AC8" w14:textId="77777777" w:rsidR="009244F1" w:rsidRPr="00862112" w:rsidRDefault="009244F1" w:rsidP="009244F1">
      <w:pPr>
        <w:rPr>
          <w:rFonts w:eastAsia="SimSun"/>
        </w:rPr>
      </w:pPr>
      <w:r w:rsidRPr="00862112">
        <w:rPr>
          <w:rFonts w:eastAsia="SimSun"/>
        </w:rPr>
        <w:t>•</w:t>
      </w:r>
      <w:r w:rsidRPr="00862112">
        <w:rPr>
          <w:rFonts w:eastAsia="SimSun"/>
        </w:rPr>
        <w:tab/>
        <w:t>ΗΜ. ΑΙΤΗΣΗΣ</w:t>
      </w:r>
    </w:p>
    <w:p w14:paraId="07E58A50" w14:textId="77777777" w:rsidR="009244F1" w:rsidRPr="00862112" w:rsidRDefault="009244F1" w:rsidP="009244F1">
      <w:pPr>
        <w:rPr>
          <w:rFonts w:eastAsia="SimSun"/>
        </w:rPr>
      </w:pPr>
      <w:r w:rsidRPr="00862112">
        <w:rPr>
          <w:rFonts w:eastAsia="SimSun"/>
        </w:rPr>
        <w:t>•</w:t>
      </w:r>
      <w:r w:rsidRPr="00862112">
        <w:rPr>
          <w:rFonts w:eastAsia="SimSun"/>
        </w:rPr>
        <w:tab/>
        <w:t>ΗΜ. ΟΛΟΚΛΗΡΩΣΗΣ</w:t>
      </w:r>
    </w:p>
    <w:p w14:paraId="0BF7E69F" w14:textId="77777777" w:rsidR="009244F1" w:rsidRPr="00862112" w:rsidRDefault="009244F1" w:rsidP="009244F1">
      <w:pPr>
        <w:rPr>
          <w:rFonts w:eastAsia="SimSun"/>
        </w:rPr>
      </w:pPr>
      <w:r w:rsidRPr="00862112">
        <w:rPr>
          <w:rFonts w:eastAsia="SimSun"/>
        </w:rPr>
        <w:t>•</w:t>
      </w:r>
      <w:r w:rsidRPr="00862112">
        <w:rPr>
          <w:rFonts w:eastAsia="SimSun"/>
        </w:rPr>
        <w:tab/>
        <w:t>ΠΕΡΙΓΡΑΦΗ</w:t>
      </w:r>
    </w:p>
    <w:p w14:paraId="40572725" w14:textId="77777777" w:rsidR="009244F1" w:rsidRPr="00862112" w:rsidRDefault="009244F1" w:rsidP="009244F1">
      <w:pPr>
        <w:rPr>
          <w:rFonts w:eastAsia="SimSun"/>
        </w:rPr>
      </w:pPr>
      <w:r w:rsidRPr="00862112">
        <w:rPr>
          <w:rFonts w:eastAsia="SimSun"/>
        </w:rPr>
        <w:t>•</w:t>
      </w:r>
      <w:r w:rsidRPr="00862112">
        <w:rPr>
          <w:rFonts w:eastAsia="SimSun"/>
        </w:rPr>
        <w:tab/>
        <w:t>ΚΟΣΤΟΣ</w:t>
      </w:r>
    </w:p>
    <w:p w14:paraId="6A8597EC" w14:textId="77777777" w:rsidR="009244F1" w:rsidRPr="00862112" w:rsidRDefault="009244F1" w:rsidP="009244F1">
      <w:pPr>
        <w:rPr>
          <w:rFonts w:eastAsia="SimSun"/>
        </w:rPr>
      </w:pPr>
      <w:r w:rsidRPr="00862112">
        <w:rPr>
          <w:rFonts w:eastAsia="SimSun"/>
        </w:rPr>
        <w:t>2.</w:t>
      </w:r>
      <w:r w:rsidRPr="00862112">
        <w:rPr>
          <w:rFonts w:eastAsia="SimSun"/>
        </w:rPr>
        <w:tab/>
      </w:r>
      <w:r w:rsidRPr="00862112">
        <w:rPr>
          <w:rFonts w:eastAsia="SimSun"/>
          <w:b/>
          <w:bCs/>
        </w:rPr>
        <w:t>Στοιχεία Υπευθύνου</w:t>
      </w:r>
    </w:p>
    <w:p w14:paraId="22221EA4" w14:textId="77777777" w:rsidR="009244F1" w:rsidRPr="00862112" w:rsidRDefault="009244F1" w:rsidP="009244F1">
      <w:pPr>
        <w:rPr>
          <w:rFonts w:eastAsia="SimSun"/>
        </w:rPr>
      </w:pPr>
      <w:r w:rsidRPr="00862112">
        <w:rPr>
          <w:rFonts w:eastAsia="SimSun"/>
        </w:rPr>
        <w:t>•</w:t>
      </w:r>
      <w:r w:rsidRPr="00862112">
        <w:rPr>
          <w:rFonts w:eastAsia="SimSun"/>
        </w:rPr>
        <w:tab/>
        <w:t>ΟΝΟΜΑΤΕΠΩΝΥΜΟ</w:t>
      </w:r>
    </w:p>
    <w:p w14:paraId="11FE2E41" w14:textId="77777777" w:rsidR="009244F1" w:rsidRPr="00862112" w:rsidRDefault="009244F1" w:rsidP="009244F1">
      <w:pPr>
        <w:rPr>
          <w:rFonts w:eastAsia="SimSun"/>
        </w:rPr>
      </w:pPr>
      <w:r w:rsidRPr="00862112">
        <w:rPr>
          <w:rFonts w:eastAsia="SimSun"/>
        </w:rPr>
        <w:t>•</w:t>
      </w:r>
      <w:r w:rsidRPr="00862112">
        <w:rPr>
          <w:rFonts w:eastAsia="SimSun"/>
        </w:rPr>
        <w:tab/>
        <w:t>ΤΗΛ. ΕΠΙΚΟΙΝΩΝΙΑΣ</w:t>
      </w:r>
    </w:p>
    <w:p w14:paraId="5F4141B0" w14:textId="77777777" w:rsidR="009244F1" w:rsidRDefault="009244F1" w:rsidP="009244F1">
      <w:pPr>
        <w:rPr>
          <w:rFonts w:eastAsia="SimSun"/>
        </w:rPr>
      </w:pPr>
      <w:r w:rsidRPr="00862112">
        <w:rPr>
          <w:rFonts w:eastAsia="SimSun"/>
        </w:rPr>
        <w:t>•</w:t>
      </w:r>
      <w:r w:rsidRPr="00862112">
        <w:rPr>
          <w:rFonts w:eastAsia="SimSun"/>
        </w:rPr>
        <w:tab/>
        <w:t>EMAIL ΕΠΙΚΟΙΝΩΝΙΑΣ</w:t>
      </w:r>
    </w:p>
    <w:p w14:paraId="6581E11D" w14:textId="77777777" w:rsidR="009244F1" w:rsidRDefault="009244F1" w:rsidP="009244F1">
      <w:pPr>
        <w:rPr>
          <w:rFonts w:eastAsia="SimSun"/>
        </w:rPr>
      </w:pPr>
    </w:p>
    <w:p w14:paraId="42A6101E" w14:textId="77777777" w:rsidR="009244F1" w:rsidRDefault="009244F1" w:rsidP="009244F1">
      <w:pPr>
        <w:rPr>
          <w:rFonts w:eastAsia="SimSun"/>
        </w:rPr>
      </w:pPr>
    </w:p>
    <w:p w14:paraId="77C52F07" w14:textId="77777777" w:rsidR="009244F1" w:rsidRDefault="009244F1" w:rsidP="009244F1">
      <w:pPr>
        <w:rPr>
          <w:rFonts w:eastAsia="SimSun"/>
          <w:b/>
          <w:bCs/>
        </w:rPr>
      </w:pPr>
      <w:r w:rsidRPr="00A219D5">
        <w:rPr>
          <w:rFonts w:eastAsia="SimSun"/>
          <w:b/>
          <w:bCs/>
        </w:rPr>
        <w:t>Συντηρήσεις :</w:t>
      </w:r>
    </w:p>
    <w:p w14:paraId="62AA2178" w14:textId="77777777" w:rsidR="009244F1" w:rsidRPr="00A219D5" w:rsidRDefault="009244F1" w:rsidP="009244F1">
      <w:pPr>
        <w:rPr>
          <w:rFonts w:eastAsia="SimSun"/>
          <w:b/>
          <w:bCs/>
        </w:rPr>
      </w:pPr>
      <w:r w:rsidRPr="00DA7B97">
        <w:rPr>
          <w:rFonts w:eastAsia="SimSun"/>
          <w:b/>
          <w:bCs/>
          <w:noProof/>
          <w:lang w:eastAsia="el-GR"/>
        </w:rPr>
        <w:lastRenderedPageBreak/>
        <w:drawing>
          <wp:inline distT="0" distB="0" distL="0" distR="0" wp14:anchorId="5A3A82C3" wp14:editId="11B755D3">
            <wp:extent cx="6120130" cy="3263265"/>
            <wp:effectExtent l="0" t="0" r="0" b="0"/>
            <wp:docPr id="170261846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120130" cy="3263265"/>
                    </a:xfrm>
                    <a:prstGeom prst="rect">
                      <a:avLst/>
                    </a:prstGeom>
                    <a:noFill/>
                    <a:ln>
                      <a:noFill/>
                    </a:ln>
                  </pic:spPr>
                </pic:pic>
              </a:graphicData>
            </a:graphic>
          </wp:inline>
        </w:drawing>
      </w:r>
    </w:p>
    <w:p w14:paraId="33D2D13C" w14:textId="77777777" w:rsidR="009244F1" w:rsidRPr="00A219D5" w:rsidRDefault="009244F1" w:rsidP="009244F1">
      <w:pPr>
        <w:rPr>
          <w:rFonts w:eastAsia="SimSun"/>
        </w:rPr>
      </w:pPr>
      <w:r w:rsidRPr="00A219D5">
        <w:rPr>
          <w:rFonts w:eastAsia="SimSun"/>
        </w:rPr>
        <w:t>•</w:t>
      </w:r>
      <w:r w:rsidRPr="00A219D5">
        <w:rPr>
          <w:rFonts w:eastAsia="SimSun"/>
        </w:rPr>
        <w:tab/>
        <w:t>ΣΥΝΤΗΡΗΤΗΣ</w:t>
      </w:r>
    </w:p>
    <w:p w14:paraId="39B1C011" w14:textId="77777777" w:rsidR="009244F1" w:rsidRPr="00A219D5" w:rsidRDefault="009244F1" w:rsidP="009244F1">
      <w:pPr>
        <w:rPr>
          <w:rFonts w:eastAsia="SimSun"/>
        </w:rPr>
      </w:pPr>
      <w:r w:rsidRPr="00A219D5">
        <w:rPr>
          <w:rFonts w:eastAsia="SimSun"/>
        </w:rPr>
        <w:t>•</w:t>
      </w:r>
      <w:r w:rsidRPr="00A219D5">
        <w:rPr>
          <w:rFonts w:eastAsia="SimSun"/>
        </w:rPr>
        <w:tab/>
        <w:t>ΗΜ. ΣΥΝΤΗΡΗΣΗΣ</w:t>
      </w:r>
    </w:p>
    <w:p w14:paraId="73221AC6" w14:textId="77777777" w:rsidR="009244F1" w:rsidRPr="00A219D5" w:rsidRDefault="009244F1" w:rsidP="009244F1">
      <w:pPr>
        <w:rPr>
          <w:rFonts w:eastAsia="SimSun"/>
        </w:rPr>
      </w:pPr>
      <w:r w:rsidRPr="00A219D5">
        <w:rPr>
          <w:rFonts w:eastAsia="SimSun"/>
        </w:rPr>
        <w:t>•</w:t>
      </w:r>
      <w:r w:rsidRPr="00A219D5">
        <w:rPr>
          <w:rFonts w:eastAsia="SimSun"/>
        </w:rPr>
        <w:tab/>
        <w:t>ΚΑΤΗΓΟΡΙΑ</w:t>
      </w:r>
    </w:p>
    <w:p w14:paraId="7E6A0C85" w14:textId="77777777" w:rsidR="009244F1" w:rsidRPr="00A219D5" w:rsidRDefault="009244F1" w:rsidP="009244F1">
      <w:pPr>
        <w:rPr>
          <w:rFonts w:eastAsia="SimSun"/>
        </w:rPr>
      </w:pPr>
      <w:r w:rsidRPr="00A219D5">
        <w:rPr>
          <w:rFonts w:eastAsia="SimSun"/>
        </w:rPr>
        <w:t>•</w:t>
      </w:r>
      <w:r w:rsidRPr="00A219D5">
        <w:rPr>
          <w:rFonts w:eastAsia="SimSun"/>
        </w:rPr>
        <w:tab/>
        <w:t>ΠΕΡΙΓΡΑΦΗ</w:t>
      </w:r>
    </w:p>
    <w:p w14:paraId="456F4E6A" w14:textId="77777777" w:rsidR="009244F1" w:rsidRPr="00A219D5" w:rsidRDefault="009244F1" w:rsidP="009244F1">
      <w:pPr>
        <w:rPr>
          <w:rFonts w:eastAsia="SimSun"/>
        </w:rPr>
      </w:pPr>
      <w:r w:rsidRPr="00A219D5">
        <w:rPr>
          <w:rFonts w:eastAsia="SimSun"/>
        </w:rPr>
        <w:t>•</w:t>
      </w:r>
      <w:r w:rsidRPr="00A219D5">
        <w:rPr>
          <w:rFonts w:eastAsia="SimSun"/>
        </w:rPr>
        <w:tab/>
        <w:t>ΑΞΙΑ</w:t>
      </w:r>
    </w:p>
    <w:p w14:paraId="5A201B56" w14:textId="77777777" w:rsidR="009244F1" w:rsidRPr="00A219D5" w:rsidRDefault="009244F1" w:rsidP="009244F1">
      <w:pPr>
        <w:rPr>
          <w:rFonts w:eastAsia="SimSun"/>
        </w:rPr>
      </w:pPr>
      <w:r w:rsidRPr="00A219D5">
        <w:rPr>
          <w:rFonts w:eastAsia="SimSun"/>
        </w:rPr>
        <w:t>•</w:t>
      </w:r>
      <w:r w:rsidRPr="00A219D5">
        <w:rPr>
          <w:rFonts w:eastAsia="SimSun"/>
        </w:rPr>
        <w:tab/>
        <w:t>Φ.Π.Α. (%)</w:t>
      </w:r>
    </w:p>
    <w:p w14:paraId="1CC5A27D" w14:textId="77777777" w:rsidR="009244F1" w:rsidRPr="00A219D5" w:rsidRDefault="009244F1" w:rsidP="009244F1">
      <w:pPr>
        <w:rPr>
          <w:rFonts w:eastAsia="SimSun"/>
        </w:rPr>
      </w:pPr>
      <w:r w:rsidRPr="00A219D5">
        <w:rPr>
          <w:rFonts w:eastAsia="SimSun"/>
        </w:rPr>
        <w:t>•</w:t>
      </w:r>
      <w:r w:rsidRPr="00A219D5">
        <w:rPr>
          <w:rFonts w:eastAsia="SimSun"/>
        </w:rPr>
        <w:tab/>
        <w:t>ΠΟΣΟ Φ.Π.Α.</w:t>
      </w:r>
    </w:p>
    <w:p w14:paraId="64F74CA1" w14:textId="77777777" w:rsidR="009244F1" w:rsidRPr="00A219D5" w:rsidRDefault="009244F1" w:rsidP="009244F1">
      <w:pPr>
        <w:rPr>
          <w:rFonts w:eastAsia="SimSun"/>
        </w:rPr>
      </w:pPr>
      <w:r w:rsidRPr="00A219D5">
        <w:rPr>
          <w:rFonts w:eastAsia="SimSun"/>
        </w:rPr>
        <w:t>•</w:t>
      </w:r>
      <w:r w:rsidRPr="00A219D5">
        <w:rPr>
          <w:rFonts w:eastAsia="SimSun"/>
        </w:rPr>
        <w:tab/>
        <w:t>ΣΥΝΟΛΟ</w:t>
      </w:r>
    </w:p>
    <w:p w14:paraId="7E43B7AB" w14:textId="77777777" w:rsidR="009244F1" w:rsidRPr="00A219D5" w:rsidRDefault="009244F1" w:rsidP="009244F1">
      <w:pPr>
        <w:rPr>
          <w:rFonts w:eastAsia="SimSun"/>
        </w:rPr>
      </w:pPr>
      <w:r w:rsidRPr="00A219D5">
        <w:rPr>
          <w:rFonts w:eastAsia="SimSun"/>
        </w:rPr>
        <w:t>•</w:t>
      </w:r>
      <w:r w:rsidRPr="00A219D5">
        <w:rPr>
          <w:rFonts w:eastAsia="SimSun"/>
        </w:rPr>
        <w:tab/>
        <w:t>ΗΜ. ΕΠΟΜΕΝΗΣ ΣΥΝΤΗΡΗΣΗΣ</w:t>
      </w:r>
    </w:p>
    <w:p w14:paraId="06EA0CA4" w14:textId="77777777" w:rsidR="009244F1" w:rsidRPr="00A219D5" w:rsidRDefault="009244F1" w:rsidP="009244F1">
      <w:pPr>
        <w:rPr>
          <w:rFonts w:eastAsia="SimSun"/>
        </w:rPr>
      </w:pPr>
      <w:r w:rsidRPr="00A219D5">
        <w:rPr>
          <w:rFonts w:eastAsia="SimSun"/>
        </w:rPr>
        <w:t>•</w:t>
      </w:r>
      <w:r w:rsidRPr="00A219D5">
        <w:rPr>
          <w:rFonts w:eastAsia="SimSun"/>
        </w:rPr>
        <w:tab/>
        <w:t>ΑΡ. ΟΙΚΟΔΟΜΙΚΗΣ ΑΔΕΙΑΣ</w:t>
      </w:r>
    </w:p>
    <w:p w14:paraId="5BF3AA3F" w14:textId="77777777" w:rsidR="009244F1" w:rsidRDefault="009244F1" w:rsidP="009244F1">
      <w:pPr>
        <w:rPr>
          <w:rFonts w:eastAsia="SimSun"/>
        </w:rPr>
      </w:pPr>
      <w:r w:rsidRPr="00A219D5">
        <w:rPr>
          <w:rFonts w:eastAsia="SimSun"/>
        </w:rPr>
        <w:t>•</w:t>
      </w:r>
      <w:r w:rsidRPr="00A219D5">
        <w:rPr>
          <w:rFonts w:eastAsia="SimSun"/>
        </w:rPr>
        <w:tab/>
        <w:t>ΧΡΟΝΟΛΟΓΙΑ</w:t>
      </w:r>
    </w:p>
    <w:p w14:paraId="2DD71558" w14:textId="77777777" w:rsidR="009244F1" w:rsidRPr="00884A66" w:rsidRDefault="009244F1" w:rsidP="009244F1">
      <w:pPr>
        <w:rPr>
          <w:rFonts w:eastAsia="SimSun"/>
          <w:b/>
          <w:bCs/>
        </w:rPr>
      </w:pPr>
      <w:r w:rsidRPr="00884A66">
        <w:rPr>
          <w:rFonts w:eastAsia="SimSun"/>
          <w:b/>
          <w:bCs/>
        </w:rPr>
        <w:t>Αποφάσεις :</w:t>
      </w:r>
    </w:p>
    <w:p w14:paraId="2F5A9E5F" w14:textId="77777777" w:rsidR="009244F1" w:rsidRPr="00884A66" w:rsidRDefault="009244F1" w:rsidP="009244F1">
      <w:pPr>
        <w:rPr>
          <w:rFonts w:eastAsia="SimSun"/>
        </w:rPr>
      </w:pPr>
      <w:r w:rsidRPr="00884A66">
        <w:rPr>
          <w:rFonts w:eastAsia="SimSun"/>
        </w:rPr>
        <w:t>•</w:t>
      </w:r>
      <w:r w:rsidRPr="00884A66">
        <w:rPr>
          <w:rFonts w:eastAsia="SimSun"/>
        </w:rPr>
        <w:tab/>
        <w:t>ΑΡΙΘΜΟΣ</w:t>
      </w:r>
    </w:p>
    <w:p w14:paraId="427A6E57" w14:textId="77777777" w:rsidR="009244F1" w:rsidRPr="00884A66" w:rsidRDefault="009244F1" w:rsidP="009244F1">
      <w:pPr>
        <w:rPr>
          <w:rFonts w:eastAsia="SimSun"/>
        </w:rPr>
      </w:pPr>
      <w:r w:rsidRPr="00884A66">
        <w:rPr>
          <w:rFonts w:eastAsia="SimSun"/>
        </w:rPr>
        <w:t>•</w:t>
      </w:r>
      <w:r w:rsidRPr="00884A66">
        <w:rPr>
          <w:rFonts w:eastAsia="SimSun"/>
        </w:rPr>
        <w:tab/>
        <w:t>ΗΜΕΡΟΜΗΝΙΑ</w:t>
      </w:r>
    </w:p>
    <w:p w14:paraId="6DE7D28C" w14:textId="77777777" w:rsidR="009244F1" w:rsidRDefault="009244F1" w:rsidP="009244F1">
      <w:pPr>
        <w:rPr>
          <w:rFonts w:eastAsia="SimSun"/>
        </w:rPr>
      </w:pPr>
      <w:r w:rsidRPr="00884A66">
        <w:rPr>
          <w:rFonts w:eastAsia="SimSun"/>
        </w:rPr>
        <w:t>•</w:t>
      </w:r>
      <w:r w:rsidRPr="00884A66">
        <w:rPr>
          <w:rFonts w:eastAsia="SimSun"/>
        </w:rPr>
        <w:tab/>
        <w:t>ΠΕΡΙΓΡΑΦΗ</w:t>
      </w:r>
    </w:p>
    <w:p w14:paraId="718547FB" w14:textId="77777777" w:rsidR="009244F1" w:rsidRDefault="009244F1" w:rsidP="009244F1">
      <w:pPr>
        <w:rPr>
          <w:rFonts w:eastAsia="SimSun"/>
        </w:rPr>
      </w:pPr>
    </w:p>
    <w:p w14:paraId="21276398" w14:textId="77777777" w:rsidR="009244F1" w:rsidRPr="00D0251A" w:rsidRDefault="009244F1" w:rsidP="009244F1">
      <w:pPr>
        <w:rPr>
          <w:rFonts w:eastAsia="SimSun"/>
          <w:b/>
          <w:bCs/>
        </w:rPr>
      </w:pPr>
      <w:r w:rsidRPr="00D0251A">
        <w:rPr>
          <w:rFonts w:eastAsia="SimSun"/>
          <w:b/>
          <w:bCs/>
        </w:rPr>
        <w:t>Νομιμοποιητικά Έγγραφα :</w:t>
      </w:r>
    </w:p>
    <w:p w14:paraId="7F2477FC" w14:textId="77777777" w:rsidR="009244F1" w:rsidRPr="00D0251A" w:rsidRDefault="009244F1" w:rsidP="009244F1">
      <w:pPr>
        <w:rPr>
          <w:rFonts w:eastAsia="SimSun"/>
        </w:rPr>
      </w:pPr>
      <w:r w:rsidRPr="00D0251A">
        <w:rPr>
          <w:rFonts w:eastAsia="SimSun"/>
        </w:rPr>
        <w:lastRenderedPageBreak/>
        <w:t>•</w:t>
      </w:r>
      <w:r w:rsidRPr="00D0251A">
        <w:rPr>
          <w:rFonts w:eastAsia="SimSun"/>
        </w:rPr>
        <w:tab/>
        <w:t>ΕΙΔΟΣ</w:t>
      </w:r>
    </w:p>
    <w:p w14:paraId="351C0079" w14:textId="77777777" w:rsidR="009244F1" w:rsidRPr="00D0251A" w:rsidRDefault="009244F1" w:rsidP="009244F1">
      <w:pPr>
        <w:rPr>
          <w:rFonts w:eastAsia="SimSun"/>
        </w:rPr>
      </w:pPr>
      <w:r w:rsidRPr="00D0251A">
        <w:rPr>
          <w:rFonts w:eastAsia="SimSun"/>
        </w:rPr>
        <w:t>•</w:t>
      </w:r>
      <w:r w:rsidRPr="00D0251A">
        <w:rPr>
          <w:rFonts w:eastAsia="SimSun"/>
        </w:rPr>
        <w:tab/>
        <w:t>ΑΡΙΘΜΟΣ</w:t>
      </w:r>
    </w:p>
    <w:p w14:paraId="0E4AFA9A" w14:textId="77777777" w:rsidR="009244F1" w:rsidRPr="00D0251A" w:rsidRDefault="009244F1" w:rsidP="009244F1">
      <w:pPr>
        <w:rPr>
          <w:rFonts w:eastAsia="SimSun"/>
        </w:rPr>
      </w:pPr>
      <w:r w:rsidRPr="00D0251A">
        <w:rPr>
          <w:rFonts w:eastAsia="SimSun"/>
        </w:rPr>
        <w:t>•</w:t>
      </w:r>
      <w:r w:rsidRPr="00D0251A">
        <w:rPr>
          <w:rFonts w:eastAsia="SimSun"/>
        </w:rPr>
        <w:tab/>
        <w:t>ΗΜ. ΕΝΑΡΞΗΣ</w:t>
      </w:r>
    </w:p>
    <w:p w14:paraId="6D7C94D9" w14:textId="77777777" w:rsidR="009244F1" w:rsidRPr="00D0251A" w:rsidRDefault="009244F1" w:rsidP="009244F1">
      <w:pPr>
        <w:rPr>
          <w:rFonts w:eastAsia="SimSun"/>
        </w:rPr>
      </w:pPr>
      <w:r w:rsidRPr="00D0251A">
        <w:rPr>
          <w:rFonts w:eastAsia="SimSun"/>
        </w:rPr>
        <w:t>•</w:t>
      </w:r>
      <w:r w:rsidRPr="00D0251A">
        <w:rPr>
          <w:rFonts w:eastAsia="SimSun"/>
        </w:rPr>
        <w:tab/>
        <w:t>ΗΜ. ΛΗΞΗΣ</w:t>
      </w:r>
    </w:p>
    <w:p w14:paraId="5F673DCB" w14:textId="77777777" w:rsidR="009244F1" w:rsidRDefault="009244F1" w:rsidP="009244F1">
      <w:pPr>
        <w:rPr>
          <w:rFonts w:eastAsia="SimSun"/>
        </w:rPr>
      </w:pPr>
      <w:r w:rsidRPr="00D0251A">
        <w:rPr>
          <w:rFonts w:eastAsia="SimSun"/>
        </w:rPr>
        <w:t>•</w:t>
      </w:r>
      <w:r w:rsidRPr="00D0251A">
        <w:rPr>
          <w:rFonts w:eastAsia="SimSun"/>
        </w:rPr>
        <w:tab/>
        <w:t>ΠΕΡΙΓΡΑΦΗ</w:t>
      </w:r>
    </w:p>
    <w:p w14:paraId="16BA836B" w14:textId="77777777" w:rsidR="009244F1" w:rsidRDefault="009244F1" w:rsidP="009244F1">
      <w:pPr>
        <w:rPr>
          <w:rFonts w:eastAsia="SimSun"/>
        </w:rPr>
      </w:pPr>
    </w:p>
    <w:p w14:paraId="0C505E37" w14:textId="77777777" w:rsidR="009244F1" w:rsidRPr="00477EC8" w:rsidRDefault="009244F1" w:rsidP="009244F1">
      <w:pPr>
        <w:rPr>
          <w:rFonts w:eastAsia="SimSun"/>
          <w:b/>
          <w:bCs/>
        </w:rPr>
      </w:pPr>
      <w:r w:rsidRPr="00477EC8">
        <w:rPr>
          <w:rFonts w:eastAsia="SimSun"/>
          <w:b/>
          <w:bCs/>
        </w:rPr>
        <w:t>Ασφάλειες :</w:t>
      </w:r>
    </w:p>
    <w:p w14:paraId="023B1C41" w14:textId="77777777" w:rsidR="009244F1" w:rsidRPr="00477EC8" w:rsidRDefault="009244F1" w:rsidP="009244F1">
      <w:pPr>
        <w:rPr>
          <w:rFonts w:eastAsia="SimSun"/>
        </w:rPr>
      </w:pPr>
      <w:r w:rsidRPr="00477EC8">
        <w:rPr>
          <w:rFonts w:eastAsia="SimSun"/>
        </w:rPr>
        <w:t>•</w:t>
      </w:r>
      <w:r w:rsidRPr="00477EC8">
        <w:rPr>
          <w:rFonts w:eastAsia="SimSun"/>
        </w:rPr>
        <w:tab/>
        <w:t>ΑΣΦΑΛΕΙΑ</w:t>
      </w:r>
    </w:p>
    <w:p w14:paraId="30B7ACE6" w14:textId="77777777" w:rsidR="009244F1" w:rsidRPr="00477EC8" w:rsidRDefault="009244F1" w:rsidP="009244F1">
      <w:pPr>
        <w:rPr>
          <w:rFonts w:eastAsia="SimSun"/>
        </w:rPr>
      </w:pPr>
      <w:r w:rsidRPr="00477EC8">
        <w:rPr>
          <w:rFonts w:eastAsia="SimSun"/>
        </w:rPr>
        <w:t>•</w:t>
      </w:r>
      <w:r w:rsidRPr="00477EC8">
        <w:rPr>
          <w:rFonts w:eastAsia="SimSun"/>
        </w:rPr>
        <w:tab/>
        <w:t>ΗΜ. ΕΝΑΡΞΗΣ</w:t>
      </w:r>
    </w:p>
    <w:p w14:paraId="1170D1BF" w14:textId="77777777" w:rsidR="009244F1" w:rsidRDefault="009244F1" w:rsidP="009244F1">
      <w:pPr>
        <w:rPr>
          <w:rFonts w:eastAsia="SimSun"/>
        </w:rPr>
      </w:pPr>
      <w:r w:rsidRPr="00477EC8">
        <w:rPr>
          <w:rFonts w:eastAsia="SimSun"/>
        </w:rPr>
        <w:t>•</w:t>
      </w:r>
      <w:r w:rsidRPr="00477EC8">
        <w:rPr>
          <w:rFonts w:eastAsia="SimSun"/>
        </w:rPr>
        <w:tab/>
        <w:t>ΗΜ. ΛΗΞΗΣ</w:t>
      </w:r>
    </w:p>
    <w:p w14:paraId="302B3CDE" w14:textId="77777777" w:rsidR="009244F1" w:rsidRDefault="009244F1" w:rsidP="009244F1">
      <w:pPr>
        <w:rPr>
          <w:rFonts w:eastAsia="SimSun"/>
        </w:rPr>
      </w:pPr>
    </w:p>
    <w:p w14:paraId="05CAD822" w14:textId="77777777" w:rsidR="009244F1" w:rsidRDefault="009244F1" w:rsidP="009244F1">
      <w:pPr>
        <w:rPr>
          <w:rFonts w:eastAsia="SimSun"/>
        </w:rPr>
      </w:pPr>
    </w:p>
    <w:p w14:paraId="51D24EC4" w14:textId="77777777" w:rsidR="009244F1" w:rsidRPr="005D2811" w:rsidRDefault="009244F1" w:rsidP="009244F1">
      <w:pPr>
        <w:rPr>
          <w:rFonts w:eastAsia="SimSun"/>
          <w:b/>
          <w:bCs/>
        </w:rPr>
      </w:pPr>
      <w:r w:rsidRPr="005D2811">
        <w:rPr>
          <w:rFonts w:eastAsia="SimSun"/>
          <w:b/>
          <w:bCs/>
        </w:rPr>
        <w:t>Λοιπά Έγγραφα :</w:t>
      </w:r>
    </w:p>
    <w:p w14:paraId="0C249ACF" w14:textId="77777777" w:rsidR="009244F1" w:rsidRPr="005D2811" w:rsidRDefault="009244F1" w:rsidP="009244F1">
      <w:pPr>
        <w:rPr>
          <w:rFonts w:eastAsia="SimSun"/>
        </w:rPr>
      </w:pPr>
      <w:r w:rsidRPr="005D2811">
        <w:rPr>
          <w:rFonts w:eastAsia="SimSun"/>
        </w:rPr>
        <w:t>•</w:t>
      </w:r>
      <w:r w:rsidRPr="005D2811">
        <w:rPr>
          <w:rFonts w:eastAsia="SimSun"/>
        </w:rPr>
        <w:tab/>
        <w:t>ΑΡΙΘΜΟΣ</w:t>
      </w:r>
    </w:p>
    <w:p w14:paraId="7353B65C" w14:textId="77777777" w:rsidR="009244F1" w:rsidRPr="005D2811" w:rsidRDefault="009244F1" w:rsidP="009244F1">
      <w:pPr>
        <w:rPr>
          <w:rFonts w:eastAsia="SimSun"/>
        </w:rPr>
      </w:pPr>
      <w:r w:rsidRPr="005D2811">
        <w:rPr>
          <w:rFonts w:eastAsia="SimSun"/>
        </w:rPr>
        <w:t>•</w:t>
      </w:r>
      <w:r w:rsidRPr="005D2811">
        <w:rPr>
          <w:rFonts w:eastAsia="SimSun"/>
        </w:rPr>
        <w:tab/>
        <w:t>ΠΕΡΙΓΡΑΦΗ</w:t>
      </w:r>
    </w:p>
    <w:p w14:paraId="6D87EC58" w14:textId="77777777" w:rsidR="009244F1" w:rsidRPr="005D2811" w:rsidRDefault="009244F1" w:rsidP="009244F1">
      <w:pPr>
        <w:rPr>
          <w:rFonts w:eastAsia="SimSun"/>
        </w:rPr>
      </w:pPr>
      <w:r w:rsidRPr="005D2811">
        <w:rPr>
          <w:rFonts w:eastAsia="SimSun"/>
        </w:rPr>
        <w:t>•</w:t>
      </w:r>
      <w:r w:rsidRPr="005D2811">
        <w:rPr>
          <w:rFonts w:eastAsia="SimSun"/>
        </w:rPr>
        <w:tab/>
        <w:t>ΕΙΔΟΣ</w:t>
      </w:r>
    </w:p>
    <w:p w14:paraId="1282CECD" w14:textId="77777777" w:rsidR="009244F1" w:rsidRPr="005D2811" w:rsidRDefault="009244F1" w:rsidP="009244F1">
      <w:pPr>
        <w:rPr>
          <w:rFonts w:eastAsia="SimSun"/>
        </w:rPr>
      </w:pPr>
      <w:r w:rsidRPr="005D2811">
        <w:rPr>
          <w:rFonts w:eastAsia="SimSun"/>
        </w:rPr>
        <w:t xml:space="preserve"> </w:t>
      </w:r>
    </w:p>
    <w:p w14:paraId="3F44586D" w14:textId="77777777" w:rsidR="009244F1" w:rsidRPr="005D2811" w:rsidRDefault="009244F1" w:rsidP="009244F1">
      <w:pPr>
        <w:rPr>
          <w:rFonts w:eastAsia="SimSun"/>
          <w:b/>
          <w:bCs/>
        </w:rPr>
      </w:pPr>
      <w:r w:rsidRPr="005D2811">
        <w:rPr>
          <w:rFonts w:eastAsia="SimSun"/>
          <w:b/>
          <w:bCs/>
        </w:rPr>
        <w:t>Τίτλοι Κυριότητες / Βαρών :</w:t>
      </w:r>
    </w:p>
    <w:p w14:paraId="3C013227" w14:textId="77777777" w:rsidR="009244F1" w:rsidRPr="005D2811" w:rsidRDefault="009244F1" w:rsidP="009244F1">
      <w:pPr>
        <w:rPr>
          <w:rFonts w:eastAsia="SimSun"/>
        </w:rPr>
      </w:pPr>
      <w:r w:rsidRPr="005D2811">
        <w:rPr>
          <w:rFonts w:eastAsia="SimSun"/>
        </w:rPr>
        <w:t>•</w:t>
      </w:r>
      <w:r w:rsidRPr="005D2811">
        <w:rPr>
          <w:rFonts w:eastAsia="SimSun"/>
        </w:rPr>
        <w:tab/>
        <w:t>ΤΙΤΛΟΣ</w:t>
      </w:r>
    </w:p>
    <w:p w14:paraId="14EDD2DE" w14:textId="77777777" w:rsidR="009244F1" w:rsidRPr="005D2811" w:rsidRDefault="009244F1" w:rsidP="009244F1">
      <w:pPr>
        <w:rPr>
          <w:rFonts w:eastAsia="SimSun"/>
        </w:rPr>
      </w:pPr>
      <w:r w:rsidRPr="005D2811">
        <w:rPr>
          <w:rFonts w:eastAsia="SimSun"/>
        </w:rPr>
        <w:t>•</w:t>
      </w:r>
      <w:r w:rsidRPr="005D2811">
        <w:rPr>
          <w:rFonts w:eastAsia="SimSun"/>
        </w:rPr>
        <w:tab/>
        <w:t>ΕΙΔΟΣ ΤΙΤΛΟΥ</w:t>
      </w:r>
    </w:p>
    <w:p w14:paraId="02BF5A2E" w14:textId="77777777" w:rsidR="009244F1" w:rsidRPr="005D2811" w:rsidRDefault="009244F1" w:rsidP="009244F1">
      <w:pPr>
        <w:rPr>
          <w:rFonts w:eastAsia="SimSun"/>
        </w:rPr>
      </w:pPr>
      <w:r w:rsidRPr="005D2811">
        <w:rPr>
          <w:rFonts w:eastAsia="SimSun"/>
        </w:rPr>
        <w:t>•</w:t>
      </w:r>
      <w:r w:rsidRPr="005D2811">
        <w:rPr>
          <w:rFonts w:eastAsia="SimSun"/>
        </w:rPr>
        <w:tab/>
        <w:t>ΕΙΔΟΣ ΕΚΔΟΤΗ</w:t>
      </w:r>
    </w:p>
    <w:p w14:paraId="01F34DCA" w14:textId="77777777" w:rsidR="009244F1" w:rsidRPr="005D2811" w:rsidRDefault="009244F1" w:rsidP="009244F1">
      <w:pPr>
        <w:rPr>
          <w:rFonts w:eastAsia="SimSun"/>
        </w:rPr>
      </w:pPr>
      <w:r w:rsidRPr="005D2811">
        <w:rPr>
          <w:rFonts w:eastAsia="SimSun"/>
        </w:rPr>
        <w:t>•</w:t>
      </w:r>
      <w:r w:rsidRPr="005D2811">
        <w:rPr>
          <w:rFonts w:eastAsia="SimSun"/>
        </w:rPr>
        <w:tab/>
        <w:t>ΥΠΟΘΗΚΟΦΥΛΑΚΕΙΟ</w:t>
      </w:r>
    </w:p>
    <w:p w14:paraId="6DFBDEE7" w14:textId="77777777" w:rsidR="009244F1" w:rsidRPr="005D2811" w:rsidRDefault="009244F1" w:rsidP="009244F1">
      <w:pPr>
        <w:rPr>
          <w:rFonts w:eastAsia="SimSun"/>
        </w:rPr>
      </w:pPr>
      <w:r w:rsidRPr="005D2811">
        <w:rPr>
          <w:rFonts w:eastAsia="SimSun"/>
        </w:rPr>
        <w:t>•</w:t>
      </w:r>
      <w:r w:rsidRPr="005D2811">
        <w:rPr>
          <w:rFonts w:eastAsia="SimSun"/>
        </w:rPr>
        <w:tab/>
        <w:t>ΤΟΜΟΣ</w:t>
      </w:r>
    </w:p>
    <w:p w14:paraId="72A32E4F" w14:textId="77777777" w:rsidR="009244F1" w:rsidRPr="005D2811" w:rsidRDefault="009244F1" w:rsidP="009244F1">
      <w:pPr>
        <w:rPr>
          <w:rFonts w:eastAsia="SimSun"/>
        </w:rPr>
      </w:pPr>
      <w:r w:rsidRPr="005D2811">
        <w:rPr>
          <w:rFonts w:eastAsia="SimSun"/>
        </w:rPr>
        <w:t>•</w:t>
      </w:r>
      <w:r w:rsidRPr="005D2811">
        <w:rPr>
          <w:rFonts w:eastAsia="SimSun"/>
        </w:rPr>
        <w:tab/>
        <w:t>ΦΥΛΛΟ</w:t>
      </w:r>
    </w:p>
    <w:p w14:paraId="793482B5" w14:textId="77777777" w:rsidR="009244F1" w:rsidRPr="005D2811" w:rsidRDefault="009244F1" w:rsidP="009244F1">
      <w:pPr>
        <w:rPr>
          <w:rFonts w:eastAsia="SimSun"/>
        </w:rPr>
      </w:pPr>
      <w:r w:rsidRPr="005D2811">
        <w:rPr>
          <w:rFonts w:eastAsia="SimSun"/>
        </w:rPr>
        <w:t>•</w:t>
      </w:r>
      <w:r w:rsidRPr="005D2811">
        <w:rPr>
          <w:rFonts w:eastAsia="SimSun"/>
        </w:rPr>
        <w:tab/>
        <w:t>ΗΜ. ΕΓΓΡΑΦΗΣ</w:t>
      </w:r>
    </w:p>
    <w:p w14:paraId="6E875D40" w14:textId="77777777" w:rsidR="009244F1" w:rsidRDefault="009244F1" w:rsidP="009244F1">
      <w:pPr>
        <w:rPr>
          <w:rFonts w:eastAsia="SimSun"/>
        </w:rPr>
      </w:pPr>
      <w:r w:rsidRPr="005D2811">
        <w:rPr>
          <w:rFonts w:eastAsia="SimSun"/>
        </w:rPr>
        <w:t>•</w:t>
      </w:r>
      <w:r w:rsidRPr="005D2811">
        <w:rPr>
          <w:rFonts w:eastAsia="SimSun"/>
        </w:rPr>
        <w:tab/>
        <w:t xml:space="preserve">Α/Α </w:t>
      </w:r>
      <w:proofErr w:type="spellStart"/>
      <w:r w:rsidRPr="005D2811">
        <w:rPr>
          <w:rFonts w:eastAsia="SimSun"/>
        </w:rPr>
        <w:t>ΕΓΓΡΑΦΗΣλιστα</w:t>
      </w:r>
      <w:proofErr w:type="spellEnd"/>
      <w:r w:rsidRPr="005D2811">
        <w:rPr>
          <w:rFonts w:eastAsia="SimSun"/>
        </w:rPr>
        <w:t xml:space="preserve"> </w:t>
      </w:r>
      <w:proofErr w:type="spellStart"/>
      <w:r w:rsidRPr="005D2811">
        <w:rPr>
          <w:rFonts w:eastAsia="SimSun"/>
        </w:rPr>
        <w:t>ΜΙΣΘΩΜΑΤων</w:t>
      </w:r>
      <w:proofErr w:type="spellEnd"/>
    </w:p>
    <w:p w14:paraId="5A11580F" w14:textId="77777777" w:rsidR="009244F1" w:rsidRDefault="009244F1" w:rsidP="009244F1">
      <w:pPr>
        <w:rPr>
          <w:rFonts w:eastAsia="SimSun"/>
        </w:rPr>
      </w:pPr>
    </w:p>
    <w:p w14:paraId="666C225F" w14:textId="77777777" w:rsidR="009244F1" w:rsidRPr="00F95FF1" w:rsidRDefault="009244F1" w:rsidP="009244F1">
      <w:proofErr w:type="spellStart"/>
      <w:r w:rsidRPr="00F95FF1">
        <w:t>Eνα</w:t>
      </w:r>
      <w:proofErr w:type="spellEnd"/>
      <w:r w:rsidRPr="00F95FF1">
        <w:t xml:space="preserve"> αίτημα διαμορφώνεται και καταχωρίζεται με την παρακάτω μορφή:</w:t>
      </w:r>
    </w:p>
    <w:p w14:paraId="5D6F7811" w14:textId="77777777" w:rsidR="009244F1" w:rsidRDefault="009244F1" w:rsidP="009244F1">
      <w:pPr>
        <w:rPr>
          <w:rFonts w:eastAsia="SimSun"/>
        </w:rPr>
      </w:pPr>
    </w:p>
    <w:p w14:paraId="185E110D" w14:textId="77777777" w:rsidR="009244F1" w:rsidRDefault="009244F1" w:rsidP="009244F1">
      <w:pPr>
        <w:rPr>
          <w:rFonts w:eastAsia="SimSun"/>
        </w:rPr>
      </w:pPr>
      <w:r>
        <w:rPr>
          <w:rFonts w:eastAsia="SimSun"/>
        </w:rPr>
        <w:lastRenderedPageBreak/>
        <w:t xml:space="preserve"> </w:t>
      </w:r>
      <w:r>
        <w:rPr>
          <w:rFonts w:eastAsia="SimSun"/>
          <w:noProof/>
          <w:lang w:eastAsia="el-GR"/>
        </w:rPr>
        <w:drawing>
          <wp:inline distT="0" distB="0" distL="0" distR="0" wp14:anchorId="4164311B" wp14:editId="3BBCAE27">
            <wp:extent cx="5187950" cy="6541770"/>
            <wp:effectExtent l="0" t="0" r="0" b="0"/>
            <wp:docPr id="1194328727"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328727" name="Picture 5" descr="A screenshot of a computer&#10;&#10;Description automatically generated"/>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187950" cy="6541770"/>
                    </a:xfrm>
                    <a:prstGeom prst="rect">
                      <a:avLst/>
                    </a:prstGeom>
                    <a:noFill/>
                  </pic:spPr>
                </pic:pic>
              </a:graphicData>
            </a:graphic>
          </wp:inline>
        </w:drawing>
      </w:r>
    </w:p>
    <w:p w14:paraId="6BC0D046" w14:textId="77777777" w:rsidR="009244F1" w:rsidRDefault="009244F1" w:rsidP="009244F1">
      <w:pPr>
        <w:rPr>
          <w:rFonts w:eastAsia="SimSun"/>
        </w:rPr>
      </w:pPr>
      <w:r>
        <w:rPr>
          <w:noProof/>
          <w:lang w:eastAsia="el-GR"/>
        </w:rPr>
        <w:lastRenderedPageBreak/>
        <w:drawing>
          <wp:inline distT="0" distB="0" distL="0" distR="0" wp14:anchorId="5071E3BC" wp14:editId="3C3A8DC5">
            <wp:extent cx="4696191" cy="3461575"/>
            <wp:effectExtent l="0" t="0" r="0" b="0"/>
            <wp:docPr id="170" name="Image 170" descr="Εικόνα που περιέχει κείμενο  Περιγραφή που δημιουργήθηκε αυτόματα"/>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0" name="Image 170" descr="Εικόνα που περιέχει κείμενο  Περιγραφή που δημιουργήθηκε αυτόματα"/>
                    <pic:cNvPicPr/>
                  </pic:nvPicPr>
                  <pic:blipFill>
                    <a:blip r:embed="rId52" cstate="print"/>
                    <a:stretch>
                      <a:fillRect/>
                    </a:stretch>
                  </pic:blipFill>
                  <pic:spPr>
                    <a:xfrm>
                      <a:off x="0" y="0"/>
                      <a:ext cx="4696191" cy="3461575"/>
                    </a:xfrm>
                    <a:prstGeom prst="rect">
                      <a:avLst/>
                    </a:prstGeom>
                  </pic:spPr>
                </pic:pic>
              </a:graphicData>
            </a:graphic>
          </wp:inline>
        </w:drawing>
      </w:r>
    </w:p>
    <w:p w14:paraId="5F03023E" w14:textId="77777777" w:rsidR="009244F1" w:rsidRDefault="009244F1" w:rsidP="009244F1">
      <w:pPr>
        <w:rPr>
          <w:rFonts w:eastAsia="SimSun"/>
        </w:rPr>
      </w:pPr>
    </w:p>
    <w:p w14:paraId="1179E542" w14:textId="77777777" w:rsidR="009244F1" w:rsidRDefault="009244F1" w:rsidP="009244F1">
      <w:pPr>
        <w:rPr>
          <w:rFonts w:eastAsia="SimSun"/>
        </w:rPr>
      </w:pPr>
    </w:p>
    <w:p w14:paraId="0C5CDB90" w14:textId="77777777" w:rsidR="009244F1" w:rsidRDefault="009244F1" w:rsidP="009244F1">
      <w:r>
        <w:t>Από</w:t>
      </w:r>
      <w:r w:rsidRPr="00F95FF1">
        <w:t xml:space="preserve"> </w:t>
      </w:r>
      <w:r>
        <w:t>το</w:t>
      </w:r>
      <w:r w:rsidRPr="00F95FF1">
        <w:t xml:space="preserve"> </w:t>
      </w:r>
      <w:r>
        <w:t>μενού</w:t>
      </w:r>
      <w:r w:rsidRPr="00F95FF1">
        <w:t xml:space="preserve"> </w:t>
      </w:r>
      <w:r w:rsidRPr="00F95FF1">
        <w:rPr>
          <w:b/>
          <w:bCs/>
        </w:rPr>
        <w:t>Χάρτης</w:t>
      </w:r>
      <w:r w:rsidRPr="00F95FF1">
        <w:t xml:space="preserve"> </w:t>
      </w:r>
      <w:r>
        <w:t>μπορούμε</w:t>
      </w:r>
      <w:r w:rsidRPr="00F95FF1">
        <w:t xml:space="preserve"> </w:t>
      </w:r>
      <w:r>
        <w:t>να</w:t>
      </w:r>
      <w:r w:rsidRPr="00F95FF1">
        <w:t xml:space="preserve"> </w:t>
      </w:r>
      <w:r>
        <w:t>βλέπουμε</w:t>
      </w:r>
      <w:r w:rsidRPr="00F95FF1">
        <w:t xml:space="preserve"> </w:t>
      </w:r>
      <w:r>
        <w:t>την</w:t>
      </w:r>
      <w:r w:rsidRPr="00F95FF1">
        <w:t xml:space="preserve"> </w:t>
      </w:r>
      <w:r>
        <w:t>τοποθεσία</w:t>
      </w:r>
      <w:r w:rsidRPr="00F95FF1">
        <w:t xml:space="preserve"> </w:t>
      </w:r>
      <w:r>
        <w:t>του</w:t>
      </w:r>
      <w:r w:rsidRPr="00F95FF1">
        <w:t xml:space="preserve"> </w:t>
      </w:r>
      <w:r>
        <w:t>κάθε</w:t>
      </w:r>
      <w:r w:rsidRPr="00F95FF1">
        <w:t xml:space="preserve"> ακινήτου.</w:t>
      </w:r>
    </w:p>
    <w:p w14:paraId="615FDAD5" w14:textId="77777777" w:rsidR="009244F1" w:rsidRDefault="009244F1" w:rsidP="009244F1">
      <w:pPr>
        <w:rPr>
          <w:rFonts w:eastAsia="SimSun"/>
        </w:rPr>
      </w:pPr>
      <w:r>
        <w:rPr>
          <w:rFonts w:eastAsia="SimSun"/>
          <w:noProof/>
          <w:lang w:eastAsia="el-GR"/>
        </w:rPr>
        <w:lastRenderedPageBreak/>
        <w:drawing>
          <wp:inline distT="0" distB="0" distL="0" distR="0" wp14:anchorId="2D5D9CAE" wp14:editId="7B507814">
            <wp:extent cx="5828030" cy="4005580"/>
            <wp:effectExtent l="0" t="0" r="1270" b="0"/>
            <wp:docPr id="311136179" name="Picture 6"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136179" name="Picture 6" descr="A screenshot of a map&#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828030" cy="4005580"/>
                    </a:xfrm>
                    <a:prstGeom prst="rect">
                      <a:avLst/>
                    </a:prstGeom>
                    <a:noFill/>
                  </pic:spPr>
                </pic:pic>
              </a:graphicData>
            </a:graphic>
          </wp:inline>
        </w:drawing>
      </w:r>
    </w:p>
    <w:p w14:paraId="355B0E12" w14:textId="77777777" w:rsidR="009244F1" w:rsidRPr="00BC52B7" w:rsidRDefault="009244F1" w:rsidP="009244F1">
      <w:pPr>
        <w:rPr>
          <w:rFonts w:eastAsia="SimSun"/>
        </w:rPr>
      </w:pPr>
    </w:p>
    <w:p w14:paraId="0137A993" w14:textId="77777777" w:rsidR="009244F1" w:rsidRDefault="009244F1" w:rsidP="009244F1">
      <w:pPr>
        <w:rPr>
          <w:rFonts w:eastAsia="SimSun"/>
        </w:rPr>
      </w:pPr>
    </w:p>
    <w:p w14:paraId="4F71287F" w14:textId="44CC1EDC" w:rsidR="007A63F8" w:rsidRDefault="00A85294" w:rsidP="00F52317">
      <w:pPr>
        <w:pStyle w:val="31"/>
        <w:numPr>
          <w:ilvl w:val="0"/>
          <w:numId w:val="0"/>
        </w:numPr>
      </w:pPr>
      <w:bookmarkStart w:id="415" w:name="_Toc176345056"/>
      <w:r>
        <w:t xml:space="preserve">1.2.3 </w:t>
      </w:r>
      <w:r w:rsidR="007A63F8" w:rsidRPr="007A63F8">
        <w:t>Το Κυβερνητικό Υπολογιστικό Νέφος (G-</w:t>
      </w:r>
      <w:proofErr w:type="spellStart"/>
      <w:r w:rsidR="007A63F8" w:rsidRPr="007A63F8">
        <w:t>Cloud</w:t>
      </w:r>
      <w:proofErr w:type="spellEnd"/>
      <w:r w:rsidR="007A63F8" w:rsidRPr="007A63F8">
        <w:t>)</w:t>
      </w:r>
      <w:bookmarkEnd w:id="415"/>
    </w:p>
    <w:p w14:paraId="45331994" w14:textId="3C5298FB" w:rsidR="00561872" w:rsidRPr="00F52317" w:rsidRDefault="00A85294" w:rsidP="00F52317">
      <w:pPr>
        <w:pStyle w:val="41"/>
        <w:numPr>
          <w:ilvl w:val="0"/>
          <w:numId w:val="0"/>
        </w:numPr>
        <w:rPr>
          <w:sz w:val="28"/>
          <w:lang w:val="el-GR"/>
        </w:rPr>
      </w:pPr>
      <w:r w:rsidRPr="00F52317">
        <w:rPr>
          <w:lang w:val="el-GR"/>
        </w:rPr>
        <w:t xml:space="preserve">1.2.3.1 </w:t>
      </w:r>
      <w:r w:rsidR="00561872" w:rsidRPr="00F52317">
        <w:rPr>
          <w:lang w:val="el-GR"/>
        </w:rPr>
        <w:t xml:space="preserve">Περιγραφή Κυβερνητικού Υπολογιστικού Νέφους </w:t>
      </w:r>
    </w:p>
    <w:p w14:paraId="7FAE52FA" w14:textId="05D7DC82" w:rsidR="00561872" w:rsidRDefault="00561872" w:rsidP="00561872">
      <w:pPr>
        <w:spacing w:before="100" w:beforeAutospacing="1" w:after="100" w:afterAutospacing="1"/>
        <w:rPr>
          <w:rFonts w:eastAsia="SimSun"/>
        </w:rPr>
      </w:pPr>
      <w:r>
        <w:rPr>
          <w:rFonts w:eastAsia="SimSun"/>
        </w:rPr>
        <w:t>Σύμφωνα με το άρθρο 87 ν.4727/2020 ορίζονται τα Κυβερνητικά Νέφη:</w:t>
      </w:r>
    </w:p>
    <w:p w14:paraId="5DB23123" w14:textId="77777777" w:rsidR="00561872" w:rsidRPr="00CF578D" w:rsidRDefault="00561872" w:rsidP="00561872">
      <w:pPr>
        <w:spacing w:before="100" w:beforeAutospacing="1" w:after="100" w:afterAutospacing="1"/>
        <w:rPr>
          <w:rFonts w:eastAsia="SimSun"/>
        </w:rPr>
      </w:pPr>
      <w:r>
        <w:rPr>
          <w:rFonts w:eastAsia="SimSun"/>
        </w:rPr>
        <w:t>Κυβερνητικό Νέφος Δημόσιου Τομέα (G-</w:t>
      </w:r>
      <w:proofErr w:type="spellStart"/>
      <w:r>
        <w:rPr>
          <w:rFonts w:eastAsia="SimSun"/>
        </w:rPr>
        <w:t>Cloud</w:t>
      </w:r>
      <w:proofErr w:type="spellEnd"/>
      <w:r>
        <w:rPr>
          <w:rFonts w:eastAsia="SimSun"/>
        </w:rPr>
        <w:t>) νοείται το σύνολο των ψηφιακών υποδομών που διαχειρίζεται η Γενική Γραμματεία Πληροφοριακών Συστημάτων &amp; Ψηφιακής Διακυβέρνησης (ΓΓΠΣΨΔ) είτε αφορούν ψηφιακές υποδομές εντός της  ΓΓΠΣΨΔ, είτε αφορούν το ιδιωτικό νέφος της ΓΓΠΣΨΔ. είτε αφορούν δημόσιο υπολογιστικό νέφος που διαχειρίζεται η ΓΓΠΣΨΔ.</w:t>
      </w:r>
    </w:p>
    <w:p w14:paraId="1813F059" w14:textId="77777777" w:rsidR="00561872" w:rsidRPr="00274B25" w:rsidRDefault="00561872" w:rsidP="00561872">
      <w:pPr>
        <w:spacing w:before="100" w:beforeAutospacing="1" w:after="100" w:afterAutospacing="1"/>
        <w:rPr>
          <w:rFonts w:eastAsia="SimSun"/>
        </w:rPr>
      </w:pPr>
      <w:r w:rsidRPr="00274B25">
        <w:rPr>
          <w:rFonts w:eastAsia="SimSun"/>
        </w:rPr>
        <w:t>Το Κυβερνητικό Υπολογιστικό Νέφος G-</w:t>
      </w:r>
      <w:proofErr w:type="spellStart"/>
      <w:r w:rsidRPr="00274B25">
        <w:rPr>
          <w:rFonts w:eastAsia="SimSun"/>
        </w:rPr>
        <w:t>Cloud</w:t>
      </w:r>
      <w:proofErr w:type="spellEnd"/>
      <w:r w:rsidRPr="00274B25">
        <w:rPr>
          <w:rFonts w:eastAsia="SimSun"/>
        </w:rPr>
        <w:t>, περιλαμβάνει:</w:t>
      </w:r>
    </w:p>
    <w:p w14:paraId="4FF837A2" w14:textId="77777777" w:rsidR="00561872" w:rsidRPr="006E0182" w:rsidRDefault="00561872" w:rsidP="00561872">
      <w:pPr>
        <w:spacing w:before="100" w:beforeAutospacing="1" w:after="100" w:afterAutospacing="1"/>
        <w:rPr>
          <w:rFonts w:eastAsia="SimSun"/>
        </w:rPr>
      </w:pPr>
      <w:r>
        <w:rPr>
          <w:rFonts w:eastAsia="SimSun"/>
        </w:rPr>
        <w:t>Την παροχή Υπηρεσιών Δημόσιου Υπολογιστικού Νέφους (</w:t>
      </w:r>
      <w:proofErr w:type="spellStart"/>
      <w:r>
        <w:rPr>
          <w:rFonts w:eastAsia="SimSun"/>
        </w:rPr>
        <w:t>Public</w:t>
      </w:r>
      <w:proofErr w:type="spellEnd"/>
      <w:r>
        <w:rPr>
          <w:rFonts w:eastAsia="SimSun"/>
        </w:rPr>
        <w:t xml:space="preserve"> </w:t>
      </w:r>
      <w:proofErr w:type="spellStart"/>
      <w:r>
        <w:rPr>
          <w:rFonts w:eastAsia="SimSun"/>
        </w:rPr>
        <w:t>Cloud</w:t>
      </w:r>
      <w:proofErr w:type="spellEnd"/>
      <w:r>
        <w:rPr>
          <w:rFonts w:eastAsia="SimSun"/>
        </w:rPr>
        <w:t xml:space="preserve">) είτε με την μορφή </w:t>
      </w:r>
      <w:proofErr w:type="spellStart"/>
      <w:r>
        <w:rPr>
          <w:rFonts w:eastAsia="SimSun"/>
        </w:rPr>
        <w:t>IaaS</w:t>
      </w:r>
      <w:proofErr w:type="spellEnd"/>
      <w:r>
        <w:rPr>
          <w:rFonts w:eastAsia="SimSun"/>
        </w:rPr>
        <w:t xml:space="preserve"> (</w:t>
      </w:r>
      <w:proofErr w:type="spellStart"/>
      <w:r>
        <w:rPr>
          <w:rFonts w:eastAsia="SimSun"/>
        </w:rPr>
        <w:t>Infrastructure</w:t>
      </w:r>
      <w:proofErr w:type="spellEnd"/>
      <w:r>
        <w:rPr>
          <w:rFonts w:eastAsia="SimSun"/>
        </w:rPr>
        <w:t xml:space="preserve"> </w:t>
      </w:r>
      <w:proofErr w:type="spellStart"/>
      <w:r>
        <w:rPr>
          <w:rFonts w:eastAsia="SimSun"/>
        </w:rPr>
        <w:t>as</w:t>
      </w:r>
      <w:proofErr w:type="spellEnd"/>
      <w:r>
        <w:rPr>
          <w:rFonts w:eastAsia="SimSun"/>
        </w:rPr>
        <w:t xml:space="preserve"> a </w:t>
      </w:r>
      <w:proofErr w:type="spellStart"/>
      <w:r>
        <w:rPr>
          <w:rFonts w:eastAsia="SimSun"/>
        </w:rPr>
        <w:t>Service</w:t>
      </w:r>
      <w:proofErr w:type="spellEnd"/>
      <w:r>
        <w:rPr>
          <w:rFonts w:eastAsia="SimSun"/>
        </w:rPr>
        <w:t xml:space="preserve">) είτε με την μορφή </w:t>
      </w:r>
      <w:proofErr w:type="spellStart"/>
      <w:r>
        <w:rPr>
          <w:rFonts w:eastAsia="SimSun"/>
        </w:rPr>
        <w:t>PaaS</w:t>
      </w:r>
      <w:proofErr w:type="spellEnd"/>
      <w:r>
        <w:rPr>
          <w:rFonts w:eastAsia="SimSun"/>
        </w:rPr>
        <w:t xml:space="preserve"> (</w:t>
      </w:r>
      <w:proofErr w:type="spellStart"/>
      <w:r>
        <w:rPr>
          <w:rFonts w:eastAsia="SimSun"/>
        </w:rPr>
        <w:t>Platform</w:t>
      </w:r>
      <w:proofErr w:type="spellEnd"/>
      <w:r>
        <w:rPr>
          <w:rFonts w:eastAsia="SimSun"/>
        </w:rPr>
        <w:t xml:space="preserve"> </w:t>
      </w:r>
      <w:proofErr w:type="spellStart"/>
      <w:r>
        <w:rPr>
          <w:rFonts w:eastAsia="SimSun"/>
        </w:rPr>
        <w:t>as</w:t>
      </w:r>
      <w:proofErr w:type="spellEnd"/>
      <w:r>
        <w:rPr>
          <w:rFonts w:eastAsia="SimSun"/>
        </w:rPr>
        <w:t xml:space="preserve"> a </w:t>
      </w:r>
      <w:proofErr w:type="spellStart"/>
      <w:r>
        <w:rPr>
          <w:rFonts w:eastAsia="SimSun"/>
        </w:rPr>
        <w:t>Service</w:t>
      </w:r>
      <w:proofErr w:type="spellEnd"/>
      <w:r>
        <w:rPr>
          <w:rFonts w:eastAsia="SimSun"/>
        </w:rPr>
        <w:t xml:space="preserve">). </w:t>
      </w:r>
      <w:r w:rsidRPr="006E0182">
        <w:rPr>
          <w:rFonts w:eastAsia="SimSun"/>
        </w:rPr>
        <w:t>Αναλυτικότερα παρέχονται:</w:t>
      </w:r>
    </w:p>
    <w:p w14:paraId="007B2FA0" w14:textId="77777777" w:rsidR="00561872" w:rsidRPr="00CC219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lastRenderedPageBreak/>
        <w:t>Υπολογιστικές Υπηρεσίες (</w:t>
      </w:r>
      <w:proofErr w:type="spellStart"/>
      <w:r>
        <w:rPr>
          <w:rFonts w:eastAsia="SimSun"/>
        </w:rPr>
        <w:t>Compute</w:t>
      </w:r>
      <w:proofErr w:type="spellEnd"/>
      <w:r>
        <w:rPr>
          <w:rFonts w:eastAsia="SimSun"/>
        </w:rPr>
        <w:t>)</w:t>
      </w:r>
    </w:p>
    <w:p w14:paraId="10DEC493"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Δικτυακές Υπηρεσίες (</w:t>
      </w:r>
      <w:proofErr w:type="spellStart"/>
      <w:r>
        <w:rPr>
          <w:rFonts w:eastAsia="SimSun"/>
        </w:rPr>
        <w:t>Networking</w:t>
      </w:r>
      <w:proofErr w:type="spellEnd"/>
      <w:r>
        <w:rPr>
          <w:rFonts w:eastAsia="SimSun"/>
        </w:rPr>
        <w:t>)</w:t>
      </w:r>
    </w:p>
    <w:p w14:paraId="4D27FEC3"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Χώρου Αποθήκευσης Δεδομένων (</w:t>
      </w:r>
      <w:proofErr w:type="spellStart"/>
      <w:r>
        <w:rPr>
          <w:rFonts w:eastAsia="SimSun"/>
        </w:rPr>
        <w:t>Storage</w:t>
      </w:r>
      <w:proofErr w:type="spellEnd"/>
      <w:r>
        <w:rPr>
          <w:rFonts w:eastAsia="SimSun"/>
        </w:rPr>
        <w:t>)</w:t>
      </w:r>
    </w:p>
    <w:p w14:paraId="12656F7F"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 xml:space="preserve">Υπηρεσίες φιλοξενίας Διαδικτυακών και </w:t>
      </w:r>
      <w:r>
        <w:rPr>
          <w:rFonts w:eastAsia="SimSun"/>
          <w:lang w:val="en-US"/>
        </w:rPr>
        <w:t>M</w:t>
      </w:r>
      <w:proofErr w:type="spellStart"/>
      <w:r>
        <w:rPr>
          <w:rFonts w:eastAsia="SimSun"/>
        </w:rPr>
        <w:t>obile</w:t>
      </w:r>
      <w:proofErr w:type="spellEnd"/>
      <w:r>
        <w:rPr>
          <w:rFonts w:eastAsia="SimSun"/>
        </w:rPr>
        <w:t xml:space="preserve"> εφαρμογών</w:t>
      </w:r>
    </w:p>
    <w:p w14:paraId="58732577"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διαχείρισης και φιλοξενίας Containers</w:t>
      </w:r>
    </w:p>
    <w:p w14:paraId="54712743"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Βάσεων Δεδομένων</w:t>
      </w:r>
    </w:p>
    <w:p w14:paraId="13FC17CC"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διαχείρισης και Ανάλυσης Δεδομένων</w:t>
      </w:r>
    </w:p>
    <w:p w14:paraId="4929BA83"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Τεχνητής Νοημοσύνης και Μηχανικής Μάθησης</w:t>
      </w:r>
    </w:p>
    <w:p w14:paraId="60E4FF6A" w14:textId="77777777" w:rsidR="00561872" w:rsidRPr="009048E6" w:rsidRDefault="00561872" w:rsidP="00561872">
      <w:pPr>
        <w:pStyle w:val="a6"/>
        <w:numPr>
          <w:ilvl w:val="0"/>
          <w:numId w:val="549"/>
        </w:numPr>
        <w:spacing w:before="100" w:beforeAutospacing="1" w:after="100" w:afterAutospacing="1" w:line="240" w:lineRule="auto"/>
        <w:contextualSpacing w:val="0"/>
        <w:rPr>
          <w:rFonts w:eastAsia="SimSun"/>
          <w:lang w:val="en-US"/>
        </w:rPr>
      </w:pPr>
      <w:r>
        <w:rPr>
          <w:rFonts w:eastAsia="SimSun"/>
        </w:rPr>
        <w:t>Υπηρεσίες</w:t>
      </w:r>
      <w:r w:rsidRPr="009048E6">
        <w:rPr>
          <w:rFonts w:eastAsia="SimSun"/>
          <w:lang w:val="en-US"/>
        </w:rPr>
        <w:t xml:space="preserve"> Internet of </w:t>
      </w:r>
      <w:r>
        <w:rPr>
          <w:rFonts w:eastAsia="SimSun"/>
          <w:lang w:val="en-US"/>
        </w:rPr>
        <w:t>Things</w:t>
      </w:r>
    </w:p>
    <w:p w14:paraId="4C277ED1"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Ολοκλήρωσης Επιχειρησιακών Εφαρμογών</w:t>
      </w:r>
    </w:p>
    <w:p w14:paraId="2238F4B0"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 xml:space="preserve">Υπηρεσίες Ταυτοποίησης </w:t>
      </w:r>
      <w:r w:rsidRPr="00350502">
        <w:rPr>
          <w:rFonts w:eastAsia="SimSun"/>
        </w:rPr>
        <w:t xml:space="preserve">&amp; </w:t>
      </w:r>
      <w:r>
        <w:rPr>
          <w:rFonts w:eastAsia="SimSun"/>
          <w:lang w:val="en-US"/>
        </w:rPr>
        <w:t>A</w:t>
      </w:r>
      <w:proofErr w:type="spellStart"/>
      <w:r>
        <w:rPr>
          <w:rFonts w:eastAsia="SimSun"/>
        </w:rPr>
        <w:t>υθεντικοποίησης</w:t>
      </w:r>
      <w:proofErr w:type="spellEnd"/>
      <w:r>
        <w:rPr>
          <w:rFonts w:eastAsia="SimSun"/>
        </w:rPr>
        <w:t xml:space="preserve"> </w:t>
      </w:r>
      <w:r>
        <w:rPr>
          <w:rFonts w:eastAsia="SimSun"/>
          <w:lang w:val="en-US"/>
        </w:rPr>
        <w:t>X</w:t>
      </w:r>
      <w:proofErr w:type="spellStart"/>
      <w:r>
        <w:rPr>
          <w:rFonts w:eastAsia="SimSun"/>
        </w:rPr>
        <w:t>ρηστών</w:t>
      </w:r>
      <w:proofErr w:type="spellEnd"/>
      <w:r>
        <w:rPr>
          <w:rFonts w:eastAsia="SimSun"/>
        </w:rPr>
        <w:t xml:space="preserve"> </w:t>
      </w:r>
    </w:p>
    <w:p w14:paraId="7E0FD8D4"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Ασφάλειας Συστημάτων &amp; Υποδομών</w:t>
      </w:r>
    </w:p>
    <w:p w14:paraId="40FE3580"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και εργαλεία Ανάπτυξης Εφαρμογών</w:t>
      </w:r>
    </w:p>
    <w:p w14:paraId="73574C55"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Διαχείρισης</w:t>
      </w:r>
      <w:r w:rsidRPr="00DD7325">
        <w:rPr>
          <w:rFonts w:eastAsia="SimSun"/>
        </w:rPr>
        <w:t xml:space="preserve">, </w:t>
      </w:r>
      <w:r>
        <w:rPr>
          <w:rFonts w:eastAsia="SimSun"/>
        </w:rPr>
        <w:t xml:space="preserve">Εποπτείας </w:t>
      </w:r>
      <w:r w:rsidRPr="00DD7325">
        <w:rPr>
          <w:rFonts w:eastAsia="SimSun"/>
        </w:rPr>
        <w:t xml:space="preserve">&amp; </w:t>
      </w:r>
      <w:r>
        <w:rPr>
          <w:rFonts w:eastAsia="SimSun"/>
        </w:rPr>
        <w:t>Αυτοματισμού υποδομών</w:t>
      </w:r>
    </w:p>
    <w:p w14:paraId="77185B1A" w14:textId="77777777" w:rsidR="00561872" w:rsidRDefault="00561872" w:rsidP="00561872">
      <w:pPr>
        <w:pStyle w:val="a6"/>
        <w:numPr>
          <w:ilvl w:val="0"/>
          <w:numId w:val="549"/>
        </w:numPr>
        <w:spacing w:before="100" w:beforeAutospacing="1" w:after="100" w:afterAutospacing="1" w:line="240" w:lineRule="auto"/>
        <w:contextualSpacing w:val="0"/>
        <w:rPr>
          <w:rFonts w:eastAsia="SimSun"/>
        </w:rPr>
      </w:pPr>
      <w:r>
        <w:rPr>
          <w:rFonts w:eastAsia="SimSun"/>
        </w:rPr>
        <w:t>Υπηρεσίες Πολυμέσων</w:t>
      </w:r>
    </w:p>
    <w:p w14:paraId="7C6BE8F5" w14:textId="77777777" w:rsidR="00561872" w:rsidRPr="006809D7" w:rsidRDefault="00561872" w:rsidP="00561872">
      <w:pPr>
        <w:pStyle w:val="a6"/>
        <w:numPr>
          <w:ilvl w:val="0"/>
          <w:numId w:val="549"/>
        </w:numPr>
        <w:spacing w:before="100" w:beforeAutospacing="1" w:after="100" w:afterAutospacing="1" w:line="240" w:lineRule="auto"/>
        <w:contextualSpacing w:val="0"/>
        <w:rPr>
          <w:rFonts w:eastAsia="SimSun"/>
        </w:rPr>
      </w:pPr>
      <w:r w:rsidRPr="006809D7">
        <w:rPr>
          <w:rFonts w:eastAsia="SimSun"/>
        </w:rPr>
        <w:t xml:space="preserve">Υπηρεσίες εργαλείων Μετάπτωσης στο </w:t>
      </w:r>
      <w:proofErr w:type="spellStart"/>
      <w:r w:rsidRPr="006809D7">
        <w:rPr>
          <w:rFonts w:eastAsia="SimSun"/>
        </w:rPr>
        <w:t>Azure</w:t>
      </w:r>
      <w:proofErr w:type="spellEnd"/>
      <w:r w:rsidRPr="006809D7">
        <w:rPr>
          <w:rFonts w:eastAsia="SimSun"/>
        </w:rPr>
        <w:t xml:space="preserve"> </w:t>
      </w:r>
      <w:proofErr w:type="spellStart"/>
      <w:r w:rsidRPr="006809D7">
        <w:rPr>
          <w:rFonts w:eastAsia="SimSun"/>
        </w:rPr>
        <w:t>Cloud</w:t>
      </w:r>
      <w:proofErr w:type="spellEnd"/>
    </w:p>
    <w:p w14:paraId="52D4EA3A" w14:textId="77777777" w:rsidR="00561872" w:rsidRPr="00B80B69" w:rsidRDefault="00561872" w:rsidP="00561872">
      <w:pPr>
        <w:pBdr>
          <w:top w:val="nil"/>
          <w:left w:val="nil"/>
          <w:bottom w:val="nil"/>
          <w:right w:val="nil"/>
          <w:between w:val="nil"/>
        </w:pBdr>
        <w:spacing w:before="100" w:beforeAutospacing="1" w:after="100" w:afterAutospacing="1"/>
        <w:rPr>
          <w:color w:val="000000"/>
          <w:highlight w:val="cyan"/>
        </w:rPr>
      </w:pPr>
      <w:r w:rsidRPr="4674AF05">
        <w:rPr>
          <w:color w:val="000000" w:themeColor="text1"/>
        </w:rPr>
        <w:t xml:space="preserve">Για όλα τα ανωτέρω υπολογιστικά στοιχεία υπάρχει ένα σύνολο εξειδικευμένων εργαλείων διαχείρισης το οποίο θα διατίθεται από τον </w:t>
      </w:r>
      <w:proofErr w:type="spellStart"/>
      <w:r w:rsidRPr="4674AF05">
        <w:rPr>
          <w:color w:val="000000" w:themeColor="text1"/>
        </w:rPr>
        <w:t>πάροχο</w:t>
      </w:r>
      <w:proofErr w:type="spellEnd"/>
      <w:r w:rsidRPr="4674AF05">
        <w:rPr>
          <w:color w:val="000000" w:themeColor="text1"/>
        </w:rPr>
        <w:t xml:space="preserve"> των </w:t>
      </w:r>
      <w:proofErr w:type="spellStart"/>
      <w:r w:rsidRPr="4674AF05">
        <w:rPr>
          <w:color w:val="000000" w:themeColor="text1"/>
        </w:rPr>
        <w:t>νεφο</w:t>
      </w:r>
      <w:r w:rsidRPr="4674AF05">
        <w:t>ϋ</w:t>
      </w:r>
      <w:r w:rsidRPr="4674AF05">
        <w:rPr>
          <w:color w:val="000000" w:themeColor="text1"/>
        </w:rPr>
        <w:t>πολογιστικών</w:t>
      </w:r>
      <w:proofErr w:type="spellEnd"/>
      <w:r w:rsidRPr="4674AF05">
        <w:rPr>
          <w:color w:val="000000" w:themeColor="text1"/>
        </w:rPr>
        <w:t xml:space="preserve"> υποδομών και υπηρεσιών (π.χ. ένα Web </w:t>
      </w:r>
      <w:proofErr w:type="spellStart"/>
      <w:r w:rsidRPr="4674AF05">
        <w:rPr>
          <w:color w:val="000000" w:themeColor="text1"/>
        </w:rPr>
        <w:t>Portal</w:t>
      </w:r>
      <w:proofErr w:type="spellEnd"/>
      <w:r w:rsidRPr="4674AF05">
        <w:rPr>
          <w:color w:val="000000" w:themeColor="text1"/>
        </w:rPr>
        <w:t xml:space="preserve"> διαχείρισης καθώς και συμπληρωματικό </w:t>
      </w:r>
      <w:proofErr w:type="spellStart"/>
      <w:r w:rsidRPr="4674AF05">
        <w:rPr>
          <w:color w:val="000000" w:themeColor="text1"/>
        </w:rPr>
        <w:t>Scripting</w:t>
      </w:r>
      <w:proofErr w:type="spellEnd"/>
      <w:r w:rsidRPr="4674AF05">
        <w:rPr>
          <w:color w:val="000000" w:themeColor="text1"/>
        </w:rPr>
        <w:t xml:space="preserve"> </w:t>
      </w:r>
      <w:proofErr w:type="spellStart"/>
      <w:r w:rsidRPr="4674AF05">
        <w:rPr>
          <w:color w:val="000000" w:themeColor="text1"/>
        </w:rPr>
        <w:t>Language</w:t>
      </w:r>
      <w:proofErr w:type="spellEnd"/>
      <w:r w:rsidRPr="4674AF05">
        <w:rPr>
          <w:color w:val="000000" w:themeColor="text1"/>
        </w:rPr>
        <w:t xml:space="preserve"> </w:t>
      </w:r>
      <w:proofErr w:type="spellStart"/>
      <w:r w:rsidRPr="4674AF05">
        <w:rPr>
          <w:color w:val="000000" w:themeColor="text1"/>
        </w:rPr>
        <w:t>module</w:t>
      </w:r>
      <w:proofErr w:type="spellEnd"/>
      <w:r w:rsidRPr="4674AF05">
        <w:rPr>
          <w:color w:val="000000" w:themeColor="text1"/>
        </w:rPr>
        <w:t>). Επιπλέον, υπάρχει κεντρικό εργαλείο παρακολούθησης και ελέγχου όλων των υποδομών και υπηρεσιών που αφορούν το έργο, με δυνατότητα ελεγχόμενης και διαβαθμισμένης πρόσβασης σε χρήστες ή/και ομάδες χρηστών.</w:t>
      </w:r>
    </w:p>
    <w:p w14:paraId="4D2A8A36" w14:textId="77777777" w:rsidR="00561872" w:rsidRDefault="00561872" w:rsidP="00561872">
      <w:pPr>
        <w:pBdr>
          <w:top w:val="nil"/>
          <w:left w:val="nil"/>
          <w:bottom w:val="nil"/>
          <w:right w:val="nil"/>
          <w:between w:val="nil"/>
        </w:pBdr>
        <w:spacing w:beforeAutospacing="1" w:afterAutospacing="1"/>
        <w:rPr>
          <w:color w:val="000000" w:themeColor="text1"/>
        </w:rPr>
      </w:pPr>
      <w:r w:rsidRPr="003C7568">
        <w:rPr>
          <w:color w:val="000000" w:themeColor="text1"/>
          <w:lang w:val="en-US"/>
        </w:rPr>
        <w:t>H</w:t>
      </w:r>
      <w:r w:rsidRPr="003C7568">
        <w:rPr>
          <w:color w:val="000000" w:themeColor="text1"/>
        </w:rPr>
        <w:t xml:space="preserve"> Γ.Γ.Π.Σ.Ψ.Δ. έχει προχωρήσει στην αρχική παραμετροποίηση της δικτυακής πρόσβασης και των συνδρομών προς επιτάχυνση των διαδικασιών υλοποίησης. Για την πρόσβαση στο Δημόσιο Υπολογιστικό Νέφος έχει εγκατασταθεί σύνδεση ιδιωτικού τύπου </w:t>
      </w:r>
      <w:proofErr w:type="spellStart"/>
      <w:r w:rsidRPr="003C7568">
        <w:rPr>
          <w:color w:val="000000" w:themeColor="text1"/>
        </w:rPr>
        <w:t>Expressroute</w:t>
      </w:r>
      <w:proofErr w:type="spellEnd"/>
      <w:r w:rsidRPr="003C7568">
        <w:rPr>
          <w:color w:val="000000" w:themeColor="text1"/>
        </w:rPr>
        <w:t xml:space="preserve"> με τα άκρα σύνδεσης να βρίσκονται στο κεντρικό σημείο του ΣΥΖΕΥΞ</w:t>
      </w:r>
      <w:r>
        <w:rPr>
          <w:color w:val="000000" w:themeColor="text1"/>
        </w:rPr>
        <w:t>Ι</w:t>
      </w:r>
      <w:r w:rsidRPr="003C7568">
        <w:rPr>
          <w:color w:val="000000" w:themeColor="text1"/>
        </w:rPr>
        <w:t>Σ (</w:t>
      </w:r>
      <w:proofErr w:type="spellStart"/>
      <w:r w:rsidRPr="003C7568">
        <w:rPr>
          <w:color w:val="000000" w:themeColor="text1"/>
        </w:rPr>
        <w:t>Κωλλέτη</w:t>
      </w:r>
      <w:proofErr w:type="spellEnd"/>
      <w:r w:rsidRPr="003C7568">
        <w:rPr>
          <w:color w:val="000000" w:themeColor="text1"/>
        </w:rPr>
        <w:t xml:space="preserve">) και στο Άμστερνταμ. Η διασύνδεση αυτή προσφέρει ταχύτητα 500Mbit με δυνατότητα επέκτασης έως 10 </w:t>
      </w:r>
      <w:proofErr w:type="spellStart"/>
      <w:r w:rsidRPr="003C7568">
        <w:rPr>
          <w:color w:val="000000" w:themeColor="text1"/>
        </w:rPr>
        <w:t>Gbit</w:t>
      </w:r>
      <w:proofErr w:type="spellEnd"/>
      <w:r w:rsidRPr="003C7568">
        <w:rPr>
          <w:color w:val="000000" w:themeColor="text1"/>
        </w:rPr>
        <w:t xml:space="preserve"> για τους κυβερνητικούς φορείς που βρίσκονται συνδεδεμένοι στο δίκτυο ΣΥΖΕΥΞ</w:t>
      </w:r>
      <w:r>
        <w:rPr>
          <w:color w:val="000000" w:themeColor="text1"/>
        </w:rPr>
        <w:t>Ι</w:t>
      </w:r>
      <w:r w:rsidRPr="003C7568">
        <w:rPr>
          <w:color w:val="000000" w:themeColor="text1"/>
        </w:rPr>
        <w:t>Σ. Παράλληλα για τις υπηρεσίες που θα παρέχουν δημόσια πρόσβαση κάθε κυβερνητικός φορέας δύναται να χρησιμοποιήσει δημόσιες διευθύνσεις δικτύου (</w:t>
      </w:r>
      <w:proofErr w:type="spellStart"/>
      <w:r w:rsidRPr="003C7568">
        <w:rPr>
          <w:color w:val="000000" w:themeColor="text1"/>
        </w:rPr>
        <w:t>Public</w:t>
      </w:r>
      <w:proofErr w:type="spellEnd"/>
      <w:r w:rsidRPr="003C7568">
        <w:rPr>
          <w:color w:val="000000" w:themeColor="text1"/>
        </w:rPr>
        <w:t xml:space="preserve"> </w:t>
      </w:r>
      <w:proofErr w:type="spellStart"/>
      <w:r w:rsidRPr="003C7568">
        <w:rPr>
          <w:color w:val="000000" w:themeColor="text1"/>
        </w:rPr>
        <w:t>IPs</w:t>
      </w:r>
      <w:proofErr w:type="spellEnd"/>
      <w:r w:rsidRPr="003C7568">
        <w:rPr>
          <w:color w:val="000000" w:themeColor="text1"/>
        </w:rPr>
        <w:t xml:space="preserve">) χωρίς κάποιο περιορισμό στην ταχύτητα οι οποίες προστατεύονται από τεχνολογία </w:t>
      </w:r>
      <w:proofErr w:type="spellStart"/>
      <w:r w:rsidRPr="003C7568">
        <w:rPr>
          <w:color w:val="000000" w:themeColor="text1"/>
        </w:rPr>
        <w:t>DDoS</w:t>
      </w:r>
      <w:proofErr w:type="spellEnd"/>
      <w:r w:rsidRPr="003C7568">
        <w:rPr>
          <w:color w:val="000000" w:themeColor="text1"/>
        </w:rPr>
        <w:t>. Για την υλοποίηση των έργων η Γ.Γ.Π.Σ.Ψ.Δ παρέχει μια συνδρομή (</w:t>
      </w:r>
      <w:proofErr w:type="spellStart"/>
      <w:r w:rsidRPr="003C7568">
        <w:rPr>
          <w:color w:val="000000" w:themeColor="text1"/>
        </w:rPr>
        <w:t>Azure</w:t>
      </w:r>
      <w:proofErr w:type="spellEnd"/>
      <w:r w:rsidRPr="003C7568">
        <w:rPr>
          <w:color w:val="000000" w:themeColor="text1"/>
        </w:rPr>
        <w:t xml:space="preserve"> </w:t>
      </w:r>
      <w:proofErr w:type="spellStart"/>
      <w:r w:rsidRPr="003C7568">
        <w:rPr>
          <w:color w:val="000000" w:themeColor="text1"/>
        </w:rPr>
        <w:t>Subscription</w:t>
      </w:r>
      <w:proofErr w:type="spellEnd"/>
      <w:r w:rsidRPr="003C7568">
        <w:rPr>
          <w:color w:val="000000" w:themeColor="text1"/>
        </w:rPr>
        <w:t xml:space="preserve">) ανά κυβερνητικό φορέα στην οποία υπάρχει περαιτέρω διαχωρισμός βάσει έργου και αναδόχου. </w:t>
      </w:r>
    </w:p>
    <w:p w14:paraId="3304FF73" w14:textId="6F523325" w:rsidR="00561872" w:rsidRPr="00635696" w:rsidRDefault="00C70BE1" w:rsidP="00635696">
      <w:pPr>
        <w:pStyle w:val="41"/>
        <w:numPr>
          <w:ilvl w:val="0"/>
          <w:numId w:val="0"/>
        </w:numPr>
        <w:rPr>
          <w:lang w:val="el-GR"/>
        </w:rPr>
      </w:pPr>
      <w:r w:rsidRPr="00635696">
        <w:rPr>
          <w:lang w:val="el-GR"/>
        </w:rPr>
        <w:t xml:space="preserve">1.2.3.2. </w:t>
      </w:r>
      <w:r w:rsidR="00561872" w:rsidRPr="00635696">
        <w:rPr>
          <w:lang w:val="el-GR"/>
        </w:rPr>
        <w:t>Υπηρεσίες Δημόσιου Υπολογιστικού Νέφους  G-</w:t>
      </w:r>
      <w:proofErr w:type="spellStart"/>
      <w:r w:rsidR="00561872" w:rsidRPr="00635696">
        <w:rPr>
          <w:lang w:val="el-GR"/>
        </w:rPr>
        <w:t>Cloud</w:t>
      </w:r>
      <w:proofErr w:type="spellEnd"/>
      <w:r w:rsidR="00561872" w:rsidRPr="00635696">
        <w:rPr>
          <w:lang w:val="el-GR"/>
        </w:rPr>
        <w:t xml:space="preserve"> (</w:t>
      </w:r>
      <w:proofErr w:type="spellStart"/>
      <w:r w:rsidR="00561872" w:rsidRPr="00635696">
        <w:rPr>
          <w:lang w:val="el-GR"/>
        </w:rPr>
        <w:t>Public</w:t>
      </w:r>
      <w:proofErr w:type="spellEnd"/>
      <w:r w:rsidR="00561872" w:rsidRPr="00635696">
        <w:rPr>
          <w:lang w:val="el-GR"/>
        </w:rPr>
        <w:t xml:space="preserve"> </w:t>
      </w:r>
      <w:proofErr w:type="spellStart"/>
      <w:r w:rsidR="00561872" w:rsidRPr="00635696">
        <w:rPr>
          <w:lang w:val="el-GR"/>
        </w:rPr>
        <w:t>Cloud</w:t>
      </w:r>
      <w:proofErr w:type="spellEnd"/>
      <w:r w:rsidR="00561872" w:rsidRPr="00635696">
        <w:rPr>
          <w:lang w:val="el-GR"/>
        </w:rPr>
        <w:t xml:space="preserve">) </w:t>
      </w:r>
    </w:p>
    <w:p w14:paraId="22B1F6B0" w14:textId="77777777" w:rsidR="00561872" w:rsidRDefault="00561872" w:rsidP="00561872">
      <w:pPr>
        <w:shd w:val="clear" w:color="auto" w:fill="FFFFFF" w:themeFill="background1"/>
        <w:spacing w:before="120" w:line="276" w:lineRule="auto"/>
        <w:rPr>
          <w:rFonts w:eastAsia="SimSun"/>
        </w:rPr>
      </w:pPr>
      <w:r w:rsidRPr="00D47D2B">
        <w:rPr>
          <w:rFonts w:eastAsia="SimSun"/>
          <w:lang w:val="en-US"/>
        </w:rPr>
        <w:t>H</w:t>
      </w:r>
      <w:r w:rsidRPr="00D47D2B">
        <w:rPr>
          <w:rFonts w:eastAsia="SimSun"/>
        </w:rPr>
        <w:t xml:space="preserve"> Γ.Γ.Π.Σ.Ψ.Δ. έχει προχωρήσει στην προμήθεια των παρακάτω υποδομών, υπηρεσιών και στοιχείων </w:t>
      </w:r>
      <w:bookmarkStart w:id="416" w:name="_Hlk141191354"/>
      <w:r w:rsidRPr="00D47D2B">
        <w:rPr>
          <w:rFonts w:eastAsia="SimSun"/>
        </w:rPr>
        <w:t>Δημόσιου Υπολογιστικού Νέφους (</w:t>
      </w:r>
      <w:r w:rsidRPr="00D47D2B">
        <w:rPr>
          <w:rFonts w:eastAsia="SimSun"/>
          <w:lang w:val="en-US"/>
        </w:rPr>
        <w:t>Public</w:t>
      </w:r>
      <w:r w:rsidRPr="00D47D2B">
        <w:rPr>
          <w:rFonts w:eastAsia="SimSun"/>
        </w:rPr>
        <w:t xml:space="preserve"> </w:t>
      </w:r>
      <w:r w:rsidRPr="00D47D2B">
        <w:rPr>
          <w:rFonts w:eastAsia="SimSun"/>
          <w:lang w:val="en-US"/>
        </w:rPr>
        <w:t>Cloud</w:t>
      </w:r>
      <w:r w:rsidRPr="00D47D2B">
        <w:rPr>
          <w:rFonts w:eastAsia="SimSun"/>
        </w:rPr>
        <w:t>)</w:t>
      </w:r>
      <w:bookmarkEnd w:id="416"/>
      <w:r w:rsidRPr="00D47D2B">
        <w:rPr>
          <w:rFonts w:eastAsia="SimSun"/>
        </w:rPr>
        <w:t xml:space="preserve">. Με βάση το είδος κάθε προσφερόμενου υπολογιστικού πόρου, αυτοί έχουν ταξινομηθεί στις παρακάτω κεντρικές ενότητες </w:t>
      </w:r>
      <w:proofErr w:type="spellStart"/>
      <w:r w:rsidRPr="00D47D2B">
        <w:rPr>
          <w:rFonts w:eastAsia="SimSun"/>
        </w:rPr>
        <w:t>νεφοϋπολογιστικών</w:t>
      </w:r>
      <w:proofErr w:type="spellEnd"/>
      <w:r w:rsidRPr="00D47D2B">
        <w:rPr>
          <w:rFonts w:eastAsia="SimSun"/>
        </w:rPr>
        <w:t xml:space="preserve"> μοντέλων:</w:t>
      </w:r>
    </w:p>
    <w:p w14:paraId="2051929C" w14:textId="77777777" w:rsidR="00561872" w:rsidRDefault="00561872" w:rsidP="00561872">
      <w:pPr>
        <w:numPr>
          <w:ilvl w:val="0"/>
          <w:numId w:val="551"/>
        </w:numPr>
        <w:pBdr>
          <w:top w:val="nil"/>
          <w:left w:val="nil"/>
          <w:bottom w:val="nil"/>
          <w:right w:val="nil"/>
          <w:between w:val="nil"/>
        </w:pBdr>
        <w:spacing w:before="100" w:beforeAutospacing="1" w:after="100" w:afterAutospacing="1" w:line="240" w:lineRule="auto"/>
        <w:rPr>
          <w:color w:val="000000"/>
        </w:rPr>
      </w:pPr>
      <w:r w:rsidRPr="007A6B2A">
        <w:rPr>
          <w:b/>
          <w:color w:val="000000"/>
        </w:rPr>
        <w:lastRenderedPageBreak/>
        <w:t>Υποδομές διαφόρων υπολογιστικών προφίλ, μεγεθών και επεξεργαστικών δυνατοτήτων</w:t>
      </w:r>
      <w:r w:rsidRPr="009825C0">
        <w:rPr>
          <w:b/>
          <w:color w:val="000000"/>
        </w:rPr>
        <w:t xml:space="preserve"> </w:t>
      </w:r>
      <w:r>
        <w:rPr>
          <w:b/>
          <w:color w:val="000000"/>
        </w:rPr>
        <w:t xml:space="preserve">και </w:t>
      </w:r>
      <w:r w:rsidRPr="00D62727">
        <w:rPr>
          <w:b/>
          <w:color w:val="000000"/>
        </w:rPr>
        <w:t>δυνατότητα επιλογής λειτουργικών συστημάτων (</w:t>
      </w:r>
      <w:r w:rsidRPr="00D62727">
        <w:rPr>
          <w:b/>
          <w:color w:val="000000"/>
          <w:lang w:val="en-US"/>
        </w:rPr>
        <w:t>Compute</w:t>
      </w:r>
      <w:r w:rsidRPr="00D62727">
        <w:rPr>
          <w:b/>
          <w:color w:val="000000"/>
        </w:rPr>
        <w:t>).</w:t>
      </w:r>
    </w:p>
    <w:p w14:paraId="747227E3"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Virtual Machines (Windows, Linux)</w:t>
      </w:r>
    </w:p>
    <w:p w14:paraId="5A7118AA"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Virtual Desktop</w:t>
      </w:r>
    </w:p>
    <w:p w14:paraId="3FCC0C7F"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Dedicated Host</w:t>
      </w:r>
    </w:p>
    <w:p w14:paraId="12083CB5"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VMware Solution</w:t>
      </w:r>
    </w:p>
    <w:p w14:paraId="610D93B0" w14:textId="77777777" w:rsidR="00561872" w:rsidRPr="003B1407" w:rsidRDefault="00561872" w:rsidP="00561872">
      <w:pPr>
        <w:numPr>
          <w:ilvl w:val="0"/>
          <w:numId w:val="551"/>
        </w:numPr>
        <w:pBdr>
          <w:top w:val="nil"/>
          <w:left w:val="nil"/>
          <w:bottom w:val="nil"/>
          <w:right w:val="nil"/>
          <w:between w:val="nil"/>
        </w:pBdr>
        <w:spacing w:before="100" w:beforeAutospacing="1" w:after="100" w:afterAutospacing="1" w:line="240" w:lineRule="auto"/>
        <w:rPr>
          <w:color w:val="000000" w:themeColor="text1"/>
        </w:rPr>
      </w:pPr>
      <w:r w:rsidRPr="003B1407">
        <w:rPr>
          <w:b/>
          <w:color w:val="000000" w:themeColor="text1"/>
        </w:rPr>
        <w:t>Υποδομές εικονικών δικτυακών πόρων (</w:t>
      </w:r>
      <w:proofErr w:type="spellStart"/>
      <w:r w:rsidRPr="003B1407">
        <w:rPr>
          <w:b/>
          <w:color w:val="000000" w:themeColor="text1"/>
        </w:rPr>
        <w:t>Networking</w:t>
      </w:r>
      <w:proofErr w:type="spellEnd"/>
      <w:r w:rsidRPr="003B1407">
        <w:rPr>
          <w:b/>
          <w:color w:val="000000" w:themeColor="text1"/>
        </w:rPr>
        <w:t>).</w:t>
      </w:r>
      <w:r w:rsidRPr="003B1407">
        <w:rPr>
          <w:color w:val="000000" w:themeColor="text1"/>
        </w:rPr>
        <w:t xml:space="preserve"> </w:t>
      </w:r>
    </w:p>
    <w:p w14:paraId="60E7C005"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Virtual Network, IPs, Bandwidth</w:t>
      </w:r>
    </w:p>
    <w:p w14:paraId="35BE6E09"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Load Balancer</w:t>
      </w:r>
    </w:p>
    <w:p w14:paraId="65903086"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Application/VPN Gateway</w:t>
      </w:r>
    </w:p>
    <w:p w14:paraId="67A27C0A"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DNS</w:t>
      </w:r>
    </w:p>
    <w:p w14:paraId="5F7D7308"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DDoS Protection</w:t>
      </w:r>
    </w:p>
    <w:p w14:paraId="6AB2ED38"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Traffic Manager</w:t>
      </w:r>
    </w:p>
    <w:p w14:paraId="6D436C16"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Firewall</w:t>
      </w:r>
    </w:p>
    <w:p w14:paraId="4E9673AA"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Bastion</w:t>
      </w:r>
    </w:p>
    <w:p w14:paraId="7CE01B58" w14:textId="77777777" w:rsidR="00561872" w:rsidRPr="003B1407" w:rsidRDefault="00561872" w:rsidP="00561872">
      <w:pPr>
        <w:numPr>
          <w:ilvl w:val="0"/>
          <w:numId w:val="551"/>
        </w:numPr>
        <w:pBdr>
          <w:top w:val="nil"/>
          <w:left w:val="nil"/>
          <w:bottom w:val="nil"/>
          <w:right w:val="nil"/>
          <w:between w:val="nil"/>
        </w:pBdr>
        <w:spacing w:before="100" w:beforeAutospacing="1" w:after="100" w:afterAutospacing="1" w:line="240" w:lineRule="auto"/>
        <w:rPr>
          <w:color w:val="000000" w:themeColor="text1"/>
        </w:rPr>
      </w:pPr>
      <w:r w:rsidRPr="003B1407">
        <w:rPr>
          <w:b/>
          <w:color w:val="000000" w:themeColor="text1"/>
        </w:rPr>
        <w:t>Υποδομές Αποθήκευσης δεδομένων (</w:t>
      </w:r>
      <w:r w:rsidRPr="003B1407">
        <w:rPr>
          <w:b/>
          <w:color w:val="000000" w:themeColor="text1"/>
          <w:lang w:val="en-US"/>
        </w:rPr>
        <w:t>Storage)</w:t>
      </w:r>
      <w:r w:rsidRPr="003B1407">
        <w:rPr>
          <w:b/>
          <w:color w:val="000000" w:themeColor="text1"/>
        </w:rPr>
        <w:t>.</w:t>
      </w:r>
      <w:r w:rsidRPr="003B1407">
        <w:rPr>
          <w:color w:val="000000" w:themeColor="text1"/>
        </w:rPr>
        <w:t xml:space="preserve"> </w:t>
      </w:r>
    </w:p>
    <w:p w14:paraId="3C85EFF6"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Block Blob Storage</w:t>
      </w:r>
    </w:p>
    <w:p w14:paraId="795386E8"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Managed Disks</w:t>
      </w:r>
    </w:p>
    <w:p w14:paraId="146B6A9E"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Files</w:t>
      </w:r>
    </w:p>
    <w:p w14:paraId="77E5FE72" w14:textId="77777777" w:rsidR="00561872" w:rsidRPr="00E01A18"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Data Lake</w:t>
      </w:r>
    </w:p>
    <w:p w14:paraId="4D5F4D74" w14:textId="77777777" w:rsidR="00561872" w:rsidRPr="00215BE9"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Pr>
          <w:color w:val="000000" w:themeColor="text1"/>
          <w:lang w:val="en-US"/>
        </w:rPr>
        <w:t>Azure Elastic San</w:t>
      </w:r>
    </w:p>
    <w:p w14:paraId="5C2B46A9" w14:textId="77777777" w:rsidR="00561872" w:rsidRPr="003B1407" w:rsidRDefault="00561872" w:rsidP="00561872">
      <w:pPr>
        <w:pStyle w:val="a6"/>
        <w:numPr>
          <w:ilvl w:val="0"/>
          <w:numId w:val="551"/>
        </w:numPr>
        <w:spacing w:before="100" w:beforeAutospacing="1" w:after="100" w:afterAutospacing="1" w:line="240" w:lineRule="auto"/>
        <w:contextualSpacing w:val="0"/>
        <w:rPr>
          <w:b/>
          <w:color w:val="000000" w:themeColor="text1"/>
        </w:rPr>
      </w:pPr>
      <w:r w:rsidRPr="003B1407">
        <w:rPr>
          <w:b/>
          <w:color w:val="000000" w:themeColor="text1"/>
        </w:rPr>
        <w:t xml:space="preserve">Υπηρεσίες φιλοξενίας Διαδικτυακών και </w:t>
      </w:r>
      <w:proofErr w:type="spellStart"/>
      <w:r>
        <w:rPr>
          <w:b/>
          <w:color w:val="000000" w:themeColor="text1"/>
        </w:rPr>
        <w:t>M</w:t>
      </w:r>
      <w:r w:rsidRPr="003B1407">
        <w:rPr>
          <w:b/>
          <w:color w:val="000000" w:themeColor="text1"/>
        </w:rPr>
        <w:t>obile</w:t>
      </w:r>
      <w:proofErr w:type="spellEnd"/>
      <w:r w:rsidRPr="003B1407">
        <w:rPr>
          <w:b/>
          <w:color w:val="000000" w:themeColor="text1"/>
        </w:rPr>
        <w:t xml:space="preserve"> εφαρμογών</w:t>
      </w:r>
    </w:p>
    <w:p w14:paraId="0342B457"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App Service</w:t>
      </w:r>
    </w:p>
    <w:p w14:paraId="310D1325" w14:textId="77777777" w:rsidR="00561872" w:rsidRPr="001E7434"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Functions</w:t>
      </w:r>
    </w:p>
    <w:p w14:paraId="5DA44C5B"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Pr>
          <w:color w:val="000000" w:themeColor="text1"/>
          <w:lang w:val="en-US"/>
        </w:rPr>
        <w:t>Azure Communication Services</w:t>
      </w:r>
    </w:p>
    <w:p w14:paraId="03122EB5" w14:textId="77777777" w:rsidR="00561872" w:rsidRPr="003B1407" w:rsidRDefault="00561872" w:rsidP="00561872">
      <w:pPr>
        <w:pStyle w:val="a6"/>
        <w:numPr>
          <w:ilvl w:val="0"/>
          <w:numId w:val="551"/>
        </w:numPr>
        <w:spacing w:before="100" w:beforeAutospacing="1" w:after="100" w:afterAutospacing="1" w:line="240" w:lineRule="auto"/>
        <w:contextualSpacing w:val="0"/>
        <w:rPr>
          <w:b/>
          <w:color w:val="000000" w:themeColor="text1"/>
        </w:rPr>
      </w:pPr>
      <w:r w:rsidRPr="003B1407">
        <w:rPr>
          <w:b/>
          <w:color w:val="000000" w:themeColor="text1"/>
        </w:rPr>
        <w:t xml:space="preserve">Υπηρεσίες </w:t>
      </w:r>
      <w:r w:rsidRPr="003B1407">
        <w:rPr>
          <w:b/>
          <w:color w:val="000000" w:themeColor="text1"/>
          <w:lang w:val="en-US"/>
        </w:rPr>
        <w:t>Containers</w:t>
      </w:r>
    </w:p>
    <w:p w14:paraId="6B967B97" w14:textId="77777777" w:rsidR="00561872" w:rsidRPr="00CF6AB0"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Kubernetes Services (AKS)</w:t>
      </w:r>
    </w:p>
    <w:p w14:paraId="071045A6"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Container Apps</w:t>
      </w:r>
    </w:p>
    <w:p w14:paraId="164CAA2E" w14:textId="77777777" w:rsidR="00561872" w:rsidRPr="003B1407" w:rsidRDefault="00561872" w:rsidP="00561872">
      <w:pPr>
        <w:pStyle w:val="a6"/>
        <w:numPr>
          <w:ilvl w:val="1"/>
          <w:numId w:val="551"/>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Service Fabric</w:t>
      </w:r>
    </w:p>
    <w:p w14:paraId="16295505" w14:textId="77777777" w:rsidR="00561872" w:rsidRPr="00455E28" w:rsidRDefault="00561872" w:rsidP="00561872">
      <w:pPr>
        <w:pStyle w:val="a6"/>
        <w:numPr>
          <w:ilvl w:val="1"/>
          <w:numId w:val="551"/>
        </w:numPr>
        <w:pBdr>
          <w:top w:val="nil"/>
          <w:left w:val="nil"/>
          <w:bottom w:val="nil"/>
          <w:right w:val="nil"/>
          <w:between w:val="nil"/>
        </w:pBdr>
        <w:spacing w:before="100" w:beforeAutospacing="1" w:after="0" w:line="240" w:lineRule="auto"/>
        <w:rPr>
          <w:color w:val="000000" w:themeColor="text1"/>
        </w:rPr>
      </w:pPr>
      <w:r w:rsidRPr="003B1407">
        <w:rPr>
          <w:color w:val="000000" w:themeColor="text1"/>
          <w:lang w:val="en-US"/>
        </w:rPr>
        <w:t>Azure Red Hat Open</w:t>
      </w:r>
      <w:r>
        <w:rPr>
          <w:color w:val="000000" w:themeColor="text1"/>
          <w:lang w:val="en-US"/>
        </w:rPr>
        <w:t>S</w:t>
      </w:r>
      <w:r w:rsidRPr="003B1407">
        <w:rPr>
          <w:color w:val="000000" w:themeColor="text1"/>
          <w:lang w:val="en-US"/>
        </w:rPr>
        <w:t>hift</w:t>
      </w:r>
    </w:p>
    <w:p w14:paraId="4AAF5E08" w14:textId="77777777" w:rsidR="00561872" w:rsidRPr="004B7A05" w:rsidRDefault="00561872" w:rsidP="00561872">
      <w:pPr>
        <w:pStyle w:val="a6"/>
        <w:numPr>
          <w:ilvl w:val="1"/>
          <w:numId w:val="551"/>
        </w:numPr>
        <w:pBdr>
          <w:top w:val="nil"/>
          <w:left w:val="nil"/>
          <w:bottom w:val="nil"/>
          <w:right w:val="nil"/>
          <w:between w:val="nil"/>
        </w:pBdr>
        <w:spacing w:after="0" w:line="240" w:lineRule="auto"/>
        <w:rPr>
          <w:color w:val="000000" w:themeColor="text1"/>
        </w:rPr>
      </w:pPr>
      <w:r>
        <w:rPr>
          <w:color w:val="000000" w:themeColor="text1"/>
          <w:lang w:val="en-US"/>
        </w:rPr>
        <w:t>Azure Container Registry</w:t>
      </w:r>
    </w:p>
    <w:p w14:paraId="44B7421B" w14:textId="77777777" w:rsidR="00561872" w:rsidRPr="003B1407" w:rsidRDefault="00561872" w:rsidP="00561872">
      <w:pPr>
        <w:numPr>
          <w:ilvl w:val="0"/>
          <w:numId w:val="552"/>
        </w:numPr>
        <w:pBdr>
          <w:top w:val="nil"/>
          <w:left w:val="nil"/>
          <w:bottom w:val="nil"/>
          <w:right w:val="nil"/>
          <w:between w:val="nil"/>
        </w:pBdr>
        <w:spacing w:after="100" w:afterAutospacing="1" w:line="240" w:lineRule="auto"/>
        <w:rPr>
          <w:color w:val="000000" w:themeColor="text1"/>
          <w:lang w:val="en-US"/>
        </w:rPr>
      </w:pPr>
      <w:r w:rsidRPr="003B1407">
        <w:rPr>
          <w:b/>
          <w:color w:val="000000" w:themeColor="text1"/>
        </w:rPr>
        <w:t>Υπηρεσίες</w:t>
      </w:r>
      <w:r w:rsidRPr="00A957C2">
        <w:rPr>
          <w:b/>
          <w:color w:val="000000" w:themeColor="text1"/>
          <w:lang w:val="en-US"/>
        </w:rPr>
        <w:t xml:space="preserve"> Database</w:t>
      </w:r>
      <w:r w:rsidRPr="003B1407">
        <w:rPr>
          <w:b/>
          <w:color w:val="000000" w:themeColor="text1"/>
          <w:lang w:val="en-US"/>
        </w:rPr>
        <w:t xml:space="preserve"> </w:t>
      </w:r>
      <w:r w:rsidRPr="00A957C2">
        <w:rPr>
          <w:b/>
          <w:color w:val="000000" w:themeColor="text1"/>
          <w:lang w:val="en-US"/>
        </w:rPr>
        <w:t>as</w:t>
      </w:r>
      <w:r w:rsidRPr="003B1407">
        <w:rPr>
          <w:b/>
          <w:color w:val="000000" w:themeColor="text1"/>
          <w:lang w:val="en-US"/>
        </w:rPr>
        <w:t xml:space="preserve"> </w:t>
      </w:r>
      <w:r w:rsidRPr="00A957C2">
        <w:rPr>
          <w:b/>
          <w:color w:val="000000" w:themeColor="text1"/>
          <w:lang w:val="en-US"/>
        </w:rPr>
        <w:t>a</w:t>
      </w:r>
      <w:r w:rsidRPr="003B1407">
        <w:rPr>
          <w:b/>
          <w:color w:val="000000" w:themeColor="text1"/>
          <w:lang w:val="en-US"/>
        </w:rPr>
        <w:t xml:space="preserve"> </w:t>
      </w:r>
      <w:r w:rsidRPr="00A957C2">
        <w:rPr>
          <w:b/>
          <w:color w:val="000000" w:themeColor="text1"/>
          <w:lang w:val="en-US"/>
        </w:rPr>
        <w:t>Service</w:t>
      </w:r>
      <w:r w:rsidRPr="003B1407">
        <w:rPr>
          <w:b/>
          <w:color w:val="000000" w:themeColor="text1"/>
          <w:lang w:val="en-US"/>
        </w:rPr>
        <w:t xml:space="preserve"> (</w:t>
      </w:r>
      <w:r w:rsidRPr="00A957C2">
        <w:rPr>
          <w:b/>
          <w:color w:val="000000" w:themeColor="text1"/>
          <w:lang w:val="en-US"/>
        </w:rPr>
        <w:t>DBaaS</w:t>
      </w:r>
      <w:r w:rsidRPr="003B1407">
        <w:rPr>
          <w:b/>
          <w:color w:val="000000" w:themeColor="text1"/>
          <w:lang w:val="en-US"/>
        </w:rPr>
        <w:t>)</w:t>
      </w:r>
    </w:p>
    <w:p w14:paraId="456FE08C"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Cosmos DB</w:t>
      </w:r>
    </w:p>
    <w:p w14:paraId="7006336C"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SQL DB</w:t>
      </w:r>
    </w:p>
    <w:p w14:paraId="38EFAAE6"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SQL Managed Instance</w:t>
      </w:r>
    </w:p>
    <w:p w14:paraId="5D7C0C59"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Database for MySQL</w:t>
      </w:r>
    </w:p>
    <w:p w14:paraId="7AF2A784"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Database for PostgreSQL</w:t>
      </w:r>
    </w:p>
    <w:p w14:paraId="4A117674" w14:textId="77777777" w:rsidR="00561872" w:rsidRPr="003B1407"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Database for MariaDB</w:t>
      </w:r>
    </w:p>
    <w:p w14:paraId="1AFA1197" w14:textId="77777777" w:rsidR="00561872" w:rsidRPr="007205F2"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Cache for Redis</w:t>
      </w:r>
    </w:p>
    <w:p w14:paraId="06819258" w14:textId="77777777" w:rsidR="00561872" w:rsidRDefault="00561872" w:rsidP="00561872">
      <w:pPr>
        <w:numPr>
          <w:ilvl w:val="0"/>
          <w:numId w:val="552"/>
        </w:numPr>
        <w:pBdr>
          <w:top w:val="nil"/>
          <w:left w:val="nil"/>
          <w:bottom w:val="nil"/>
          <w:right w:val="nil"/>
          <w:between w:val="nil"/>
        </w:pBdr>
        <w:spacing w:before="100" w:beforeAutospacing="1" w:after="100" w:afterAutospacing="1" w:line="240" w:lineRule="auto"/>
        <w:rPr>
          <w:color w:val="000000"/>
        </w:rPr>
      </w:pPr>
      <w:r w:rsidRPr="007A6B2A">
        <w:rPr>
          <w:b/>
          <w:color w:val="000000"/>
        </w:rPr>
        <w:t xml:space="preserve">Υπηρεσίες </w:t>
      </w:r>
      <w:r>
        <w:rPr>
          <w:b/>
          <w:color w:val="000000"/>
          <w:lang w:val="en-US"/>
        </w:rPr>
        <w:t>Analytics</w:t>
      </w:r>
    </w:p>
    <w:p w14:paraId="33D7EE32" w14:textId="77777777" w:rsidR="00561872"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Microsoft Fabric</w:t>
      </w:r>
    </w:p>
    <w:p w14:paraId="7DD9BECA" w14:textId="77777777" w:rsidR="00561872" w:rsidRPr="00732B9F"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Azure Synapse Analytics</w:t>
      </w:r>
    </w:p>
    <w:p w14:paraId="2579484A" w14:textId="77777777" w:rsidR="00561872" w:rsidRPr="00A6680B"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Azure Databricks</w:t>
      </w:r>
    </w:p>
    <w:p w14:paraId="38D710EE" w14:textId="77777777" w:rsidR="00561872" w:rsidRPr="00290BE6"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Azure Machine Learning</w:t>
      </w:r>
    </w:p>
    <w:p w14:paraId="2DB15055" w14:textId="77777777" w:rsidR="00561872" w:rsidRPr="00290BE6"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Power BI Embedded</w:t>
      </w:r>
    </w:p>
    <w:p w14:paraId="06638681" w14:textId="77777777" w:rsidR="00561872" w:rsidRPr="002C366C"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Event Hubs</w:t>
      </w:r>
    </w:p>
    <w:p w14:paraId="332BAA20" w14:textId="77777777" w:rsidR="00561872" w:rsidRPr="002C366C"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Azure Data Factory</w:t>
      </w:r>
    </w:p>
    <w:p w14:paraId="2D2A6E5C" w14:textId="77777777" w:rsidR="00561872" w:rsidRPr="007E3B68"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lastRenderedPageBreak/>
        <w:t>Microsoft Purview</w:t>
      </w:r>
    </w:p>
    <w:p w14:paraId="4FD88601" w14:textId="77777777" w:rsidR="00561872" w:rsidRPr="00797730"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Data Catalog</w:t>
      </w:r>
    </w:p>
    <w:p w14:paraId="4099B240" w14:textId="77777777" w:rsidR="00561872" w:rsidRPr="00F05F68"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color w:val="000000"/>
          <w:lang w:val="en-US"/>
        </w:rPr>
        <w:t>Stream Analytics</w:t>
      </w:r>
    </w:p>
    <w:p w14:paraId="63580B94" w14:textId="77777777" w:rsidR="00561872" w:rsidRPr="00907F64" w:rsidRDefault="00561872" w:rsidP="00561872">
      <w:pPr>
        <w:numPr>
          <w:ilvl w:val="0"/>
          <w:numId w:val="552"/>
        </w:numPr>
        <w:pBdr>
          <w:top w:val="nil"/>
          <w:left w:val="nil"/>
          <w:bottom w:val="nil"/>
          <w:right w:val="nil"/>
          <w:between w:val="nil"/>
        </w:pBdr>
        <w:spacing w:before="100" w:beforeAutospacing="1" w:after="100" w:afterAutospacing="1" w:line="240" w:lineRule="auto"/>
        <w:rPr>
          <w:color w:val="000000"/>
        </w:rPr>
      </w:pPr>
      <w:r w:rsidRPr="007A6B2A">
        <w:rPr>
          <w:b/>
          <w:color w:val="000000"/>
        </w:rPr>
        <w:t xml:space="preserve">Υπηρεσίες </w:t>
      </w:r>
      <w:r>
        <w:rPr>
          <w:b/>
          <w:color w:val="000000"/>
          <w:lang w:val="en-US"/>
        </w:rPr>
        <w:t>AI &amp; Machine Learning</w:t>
      </w:r>
    </w:p>
    <w:p w14:paraId="43C10DCC" w14:textId="77777777" w:rsidR="00561872" w:rsidRPr="00907F64" w:rsidRDefault="00561872" w:rsidP="00561872">
      <w:pPr>
        <w:numPr>
          <w:ilvl w:val="1"/>
          <w:numId w:val="552"/>
        </w:numPr>
        <w:pBdr>
          <w:top w:val="nil"/>
          <w:left w:val="nil"/>
          <w:bottom w:val="nil"/>
          <w:right w:val="nil"/>
          <w:between w:val="nil"/>
        </w:pBdr>
        <w:spacing w:before="100" w:beforeAutospacing="1" w:after="100" w:afterAutospacing="1" w:line="240" w:lineRule="auto"/>
        <w:rPr>
          <w:bCs/>
          <w:color w:val="000000"/>
        </w:rPr>
      </w:pPr>
      <w:r w:rsidRPr="00907F64">
        <w:rPr>
          <w:bCs/>
          <w:color w:val="000000"/>
          <w:lang w:val="en-US"/>
        </w:rPr>
        <w:t>Azure</w:t>
      </w:r>
      <w:r>
        <w:rPr>
          <w:bCs/>
          <w:color w:val="000000"/>
          <w:lang w:val="en-US"/>
        </w:rPr>
        <w:t xml:space="preserve"> OpenAI Service</w:t>
      </w:r>
    </w:p>
    <w:p w14:paraId="603B2D90" w14:textId="77777777" w:rsidR="00561872" w:rsidRPr="00907F64" w:rsidRDefault="00561872" w:rsidP="00561872">
      <w:pPr>
        <w:numPr>
          <w:ilvl w:val="1"/>
          <w:numId w:val="552"/>
        </w:numPr>
        <w:pBdr>
          <w:top w:val="nil"/>
          <w:left w:val="nil"/>
          <w:bottom w:val="nil"/>
          <w:right w:val="nil"/>
          <w:between w:val="nil"/>
        </w:pBdr>
        <w:spacing w:before="100" w:beforeAutospacing="1" w:after="100" w:afterAutospacing="1" w:line="240" w:lineRule="auto"/>
        <w:rPr>
          <w:bCs/>
          <w:color w:val="000000"/>
        </w:rPr>
      </w:pPr>
      <w:r>
        <w:rPr>
          <w:bCs/>
          <w:color w:val="000000"/>
          <w:lang w:val="en-US"/>
        </w:rPr>
        <w:t>Azure Cognitive Services</w:t>
      </w:r>
    </w:p>
    <w:p w14:paraId="594FE113" w14:textId="77777777" w:rsidR="00561872" w:rsidRPr="00907F64" w:rsidRDefault="00561872" w:rsidP="00561872">
      <w:pPr>
        <w:numPr>
          <w:ilvl w:val="1"/>
          <w:numId w:val="552"/>
        </w:numPr>
        <w:pBdr>
          <w:top w:val="nil"/>
          <w:left w:val="nil"/>
          <w:bottom w:val="nil"/>
          <w:right w:val="nil"/>
          <w:between w:val="nil"/>
        </w:pBdr>
        <w:spacing w:before="100" w:beforeAutospacing="1" w:after="100" w:afterAutospacing="1" w:line="240" w:lineRule="auto"/>
        <w:rPr>
          <w:bCs/>
          <w:color w:val="000000"/>
        </w:rPr>
      </w:pPr>
      <w:r>
        <w:rPr>
          <w:bCs/>
          <w:color w:val="000000"/>
          <w:lang w:val="en-US"/>
        </w:rPr>
        <w:t>Azure Bot Services</w:t>
      </w:r>
    </w:p>
    <w:p w14:paraId="687A8817" w14:textId="77777777" w:rsidR="00561872" w:rsidRPr="00F606A0" w:rsidRDefault="00561872" w:rsidP="00561872">
      <w:pPr>
        <w:numPr>
          <w:ilvl w:val="1"/>
          <w:numId w:val="552"/>
        </w:numPr>
        <w:pBdr>
          <w:top w:val="nil"/>
          <w:left w:val="nil"/>
          <w:bottom w:val="nil"/>
          <w:right w:val="nil"/>
          <w:between w:val="nil"/>
        </w:pBdr>
        <w:spacing w:before="100" w:beforeAutospacing="1" w:after="100" w:afterAutospacing="1" w:line="240" w:lineRule="auto"/>
        <w:rPr>
          <w:bCs/>
          <w:color w:val="000000"/>
        </w:rPr>
      </w:pPr>
      <w:r>
        <w:rPr>
          <w:bCs/>
          <w:color w:val="000000"/>
          <w:lang w:val="en-US"/>
        </w:rPr>
        <w:t>Azure Cognitive Search</w:t>
      </w:r>
    </w:p>
    <w:p w14:paraId="3FC3D3AA" w14:textId="77777777" w:rsidR="00561872" w:rsidRPr="009355CF" w:rsidRDefault="00561872" w:rsidP="00561872">
      <w:pPr>
        <w:numPr>
          <w:ilvl w:val="0"/>
          <w:numId w:val="552"/>
        </w:numPr>
        <w:pBdr>
          <w:top w:val="nil"/>
          <w:left w:val="nil"/>
          <w:bottom w:val="nil"/>
          <w:right w:val="nil"/>
          <w:between w:val="nil"/>
        </w:pBdr>
        <w:spacing w:before="100" w:beforeAutospacing="1" w:after="100" w:afterAutospacing="1" w:line="240" w:lineRule="auto"/>
        <w:rPr>
          <w:color w:val="000000"/>
        </w:rPr>
      </w:pPr>
      <w:r w:rsidRPr="007A6B2A">
        <w:rPr>
          <w:b/>
          <w:color w:val="000000"/>
        </w:rPr>
        <w:t xml:space="preserve">Υπηρεσίες </w:t>
      </w:r>
      <w:r>
        <w:rPr>
          <w:b/>
          <w:color w:val="000000"/>
          <w:lang w:val="en-US"/>
        </w:rPr>
        <w:t>Internet of Things</w:t>
      </w:r>
    </w:p>
    <w:p w14:paraId="569BFD85" w14:textId="77777777" w:rsidR="00561872" w:rsidRPr="00D718B2"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bCs/>
          <w:color w:val="000000"/>
          <w:lang w:val="en-US"/>
        </w:rPr>
        <w:t>Azure IoT Hub</w:t>
      </w:r>
    </w:p>
    <w:p w14:paraId="3959AC36" w14:textId="77777777" w:rsidR="00561872" w:rsidRPr="002541E3"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bCs/>
          <w:color w:val="000000"/>
          <w:lang w:val="en-US"/>
        </w:rPr>
        <w:t xml:space="preserve">Azure </w:t>
      </w:r>
      <w:proofErr w:type="spellStart"/>
      <w:r>
        <w:rPr>
          <w:bCs/>
          <w:color w:val="000000"/>
          <w:lang w:val="en-US"/>
        </w:rPr>
        <w:t>Iot</w:t>
      </w:r>
      <w:proofErr w:type="spellEnd"/>
      <w:r>
        <w:rPr>
          <w:bCs/>
          <w:color w:val="000000"/>
          <w:lang w:val="en-US"/>
        </w:rPr>
        <w:t xml:space="preserve"> Central</w:t>
      </w:r>
    </w:p>
    <w:p w14:paraId="403065BD" w14:textId="77777777" w:rsidR="00561872" w:rsidRPr="00B00BD3" w:rsidRDefault="00561872" w:rsidP="00561872">
      <w:pPr>
        <w:numPr>
          <w:ilvl w:val="1"/>
          <w:numId w:val="552"/>
        </w:numPr>
        <w:pBdr>
          <w:top w:val="nil"/>
          <w:left w:val="nil"/>
          <w:bottom w:val="nil"/>
          <w:right w:val="nil"/>
          <w:between w:val="nil"/>
        </w:pBdr>
        <w:spacing w:before="100" w:beforeAutospacing="1" w:after="100" w:afterAutospacing="1" w:line="240" w:lineRule="auto"/>
        <w:rPr>
          <w:color w:val="000000"/>
        </w:rPr>
      </w:pPr>
      <w:r>
        <w:rPr>
          <w:bCs/>
          <w:color w:val="000000"/>
          <w:lang w:val="en-US"/>
        </w:rPr>
        <w:t>Azure Digital Twins</w:t>
      </w:r>
    </w:p>
    <w:p w14:paraId="1BBBE080" w14:textId="77777777" w:rsidR="00561872" w:rsidRPr="00B00BD3"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Integration</w:t>
      </w:r>
    </w:p>
    <w:p w14:paraId="11A04401" w14:textId="77777777" w:rsidR="00561872" w:rsidRPr="00B00BD3"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API Management</w:t>
      </w:r>
    </w:p>
    <w:p w14:paraId="4C5D8200" w14:textId="77777777" w:rsidR="00561872" w:rsidRPr="00B00BD3"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Event Grid</w:t>
      </w:r>
    </w:p>
    <w:p w14:paraId="3A511736" w14:textId="77777777" w:rsidR="00561872" w:rsidRPr="00B00BD3"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Service Bus</w:t>
      </w:r>
    </w:p>
    <w:p w14:paraId="53F44AF5" w14:textId="77777777" w:rsidR="00561872" w:rsidRPr="00036352"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Logic Apps</w:t>
      </w:r>
    </w:p>
    <w:p w14:paraId="5DEC78C3" w14:textId="77777777" w:rsidR="00561872" w:rsidRPr="00B172AB"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Notification Hubs</w:t>
      </w:r>
    </w:p>
    <w:p w14:paraId="53E1AFEC" w14:textId="77777777" w:rsidR="00561872"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Identity</w:t>
      </w:r>
    </w:p>
    <w:p w14:paraId="1426DDD5" w14:textId="77777777" w:rsidR="00561872" w:rsidRPr="001E7434" w:rsidRDefault="00561872" w:rsidP="00561872">
      <w:pPr>
        <w:pStyle w:val="a6"/>
        <w:numPr>
          <w:ilvl w:val="1"/>
          <w:numId w:val="552"/>
        </w:numPr>
        <w:spacing w:before="100" w:beforeAutospacing="1" w:after="100" w:afterAutospacing="1" w:line="240" w:lineRule="auto"/>
        <w:contextualSpacing w:val="0"/>
        <w:rPr>
          <w:rFonts w:eastAsia="SimSun"/>
          <w:b/>
          <w:bCs/>
          <w:lang w:val="en-US"/>
        </w:rPr>
      </w:pPr>
      <w:r>
        <w:rPr>
          <w:rFonts w:eastAsia="SimSun"/>
          <w:lang w:val="en-US"/>
        </w:rPr>
        <w:t>Microsoft Entra (Azure Active Directory)</w:t>
      </w:r>
    </w:p>
    <w:p w14:paraId="3218F9D7" w14:textId="77777777" w:rsidR="00561872" w:rsidRPr="00714DEB" w:rsidRDefault="00561872" w:rsidP="00561872">
      <w:pPr>
        <w:pStyle w:val="a6"/>
        <w:numPr>
          <w:ilvl w:val="1"/>
          <w:numId w:val="552"/>
        </w:numPr>
        <w:spacing w:before="100" w:beforeAutospacing="1" w:after="100" w:afterAutospacing="1" w:line="240" w:lineRule="auto"/>
        <w:contextualSpacing w:val="0"/>
        <w:rPr>
          <w:rFonts w:eastAsia="SimSun"/>
          <w:b/>
          <w:bCs/>
          <w:lang w:val="en-US"/>
        </w:rPr>
      </w:pPr>
      <w:r>
        <w:rPr>
          <w:rFonts w:eastAsia="SimSun"/>
          <w:lang w:val="en-US"/>
        </w:rPr>
        <w:t>Azure Active Directory External Identities</w:t>
      </w:r>
    </w:p>
    <w:p w14:paraId="03356F32" w14:textId="77777777" w:rsidR="00561872" w:rsidRPr="00714DEB"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Security</w:t>
      </w:r>
    </w:p>
    <w:p w14:paraId="33F78C95" w14:textId="77777777" w:rsidR="00561872" w:rsidRPr="00013D34"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Microsoft Defender for Cloud</w:t>
      </w:r>
    </w:p>
    <w:p w14:paraId="3AD90B8B" w14:textId="77777777" w:rsidR="00561872" w:rsidRPr="00013D34"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Microsoft Sentinel</w:t>
      </w:r>
    </w:p>
    <w:p w14:paraId="339CB50E" w14:textId="77777777" w:rsidR="00561872" w:rsidRPr="00B172AB"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Key Vault</w:t>
      </w:r>
    </w:p>
    <w:p w14:paraId="1DDAA099" w14:textId="77777777" w:rsidR="00561872" w:rsidRPr="00570882"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 xml:space="preserve">Developer tools </w:t>
      </w:r>
      <w:r>
        <w:rPr>
          <w:rFonts w:eastAsia="SimSun"/>
          <w:b/>
          <w:bCs/>
        </w:rPr>
        <w:t xml:space="preserve">&amp; </w:t>
      </w:r>
      <w:r>
        <w:rPr>
          <w:rFonts w:eastAsia="SimSun"/>
          <w:b/>
          <w:bCs/>
          <w:lang w:val="en-US"/>
        </w:rPr>
        <w:t>DevOps</w:t>
      </w:r>
    </w:p>
    <w:p w14:paraId="674FBE22" w14:textId="77777777" w:rsidR="00561872" w:rsidRPr="00570882"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DevOps</w:t>
      </w:r>
    </w:p>
    <w:p w14:paraId="793E1329" w14:textId="77777777" w:rsidR="00561872" w:rsidRPr="001837E6"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Load Testing</w:t>
      </w:r>
    </w:p>
    <w:p w14:paraId="5D7212EA" w14:textId="77777777" w:rsidR="00561872" w:rsidRPr="00B5546E"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Lab Services</w:t>
      </w:r>
    </w:p>
    <w:p w14:paraId="7C4C8122" w14:textId="77777777" w:rsidR="00561872" w:rsidRPr="00B5546E"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Management &amp; Governance</w:t>
      </w:r>
    </w:p>
    <w:p w14:paraId="1E02E54C" w14:textId="77777777" w:rsidR="00561872" w:rsidRPr="003E7375"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Arc</w:t>
      </w:r>
    </w:p>
    <w:p w14:paraId="70235678" w14:textId="77777777" w:rsidR="00561872" w:rsidRPr="003E7375"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Monitor</w:t>
      </w:r>
    </w:p>
    <w:p w14:paraId="16B92CD6" w14:textId="77777777" w:rsidR="00561872" w:rsidRPr="00D84B5D"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Backup</w:t>
      </w:r>
    </w:p>
    <w:p w14:paraId="58F9CF4E" w14:textId="77777777" w:rsidR="00561872" w:rsidRPr="003E7375"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Site Recovery</w:t>
      </w:r>
    </w:p>
    <w:p w14:paraId="0292BAB5" w14:textId="77777777" w:rsidR="00561872" w:rsidRPr="00660E59" w:rsidRDefault="00561872" w:rsidP="00561872">
      <w:pPr>
        <w:pStyle w:val="a6"/>
        <w:numPr>
          <w:ilvl w:val="0"/>
          <w:numId w:val="552"/>
        </w:numPr>
        <w:spacing w:before="100" w:beforeAutospacing="1" w:after="100" w:afterAutospacing="1" w:line="240" w:lineRule="auto"/>
        <w:contextualSpacing w:val="0"/>
        <w:rPr>
          <w:rFonts w:eastAsia="SimSun"/>
          <w:b/>
          <w:bCs/>
        </w:rPr>
      </w:pPr>
      <w:r>
        <w:rPr>
          <w:rFonts w:eastAsia="SimSun"/>
          <w:b/>
          <w:bCs/>
        </w:rPr>
        <w:t xml:space="preserve">Υπηρεσίες </w:t>
      </w:r>
      <w:r>
        <w:rPr>
          <w:rFonts w:eastAsia="SimSun"/>
          <w:b/>
          <w:bCs/>
          <w:lang w:val="en-US"/>
        </w:rPr>
        <w:t>Media</w:t>
      </w:r>
    </w:p>
    <w:p w14:paraId="52115D49" w14:textId="77777777" w:rsidR="00561872" w:rsidRPr="008E3E6B"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Media Services</w:t>
      </w:r>
    </w:p>
    <w:p w14:paraId="7F34A7D0" w14:textId="77777777" w:rsidR="00561872" w:rsidRPr="008E3E6B" w:rsidRDefault="00561872" w:rsidP="00561872">
      <w:pPr>
        <w:pStyle w:val="a6"/>
        <w:numPr>
          <w:ilvl w:val="1"/>
          <w:numId w:val="552"/>
        </w:numPr>
        <w:pBdr>
          <w:top w:val="nil"/>
          <w:left w:val="nil"/>
          <w:bottom w:val="nil"/>
          <w:right w:val="nil"/>
          <w:between w:val="nil"/>
        </w:pBdr>
        <w:spacing w:before="100" w:beforeAutospacing="1" w:after="100" w:afterAutospacing="1" w:line="240" w:lineRule="auto"/>
        <w:rPr>
          <w:color w:val="000000" w:themeColor="text1"/>
        </w:rPr>
      </w:pPr>
      <w:r w:rsidRPr="003B1407">
        <w:rPr>
          <w:color w:val="000000" w:themeColor="text1"/>
          <w:lang w:val="en-US"/>
        </w:rPr>
        <w:t>Content Delivery Network</w:t>
      </w:r>
    </w:p>
    <w:p w14:paraId="2216D5CB" w14:textId="77777777" w:rsidR="00561872" w:rsidRPr="00694013" w:rsidRDefault="00561872" w:rsidP="00561872">
      <w:pPr>
        <w:pStyle w:val="a6"/>
        <w:numPr>
          <w:ilvl w:val="0"/>
          <w:numId w:val="552"/>
        </w:numPr>
        <w:spacing w:before="100" w:beforeAutospacing="1" w:after="100" w:afterAutospacing="1" w:line="240" w:lineRule="auto"/>
        <w:contextualSpacing w:val="0"/>
        <w:rPr>
          <w:rFonts w:eastAsia="SimSun"/>
          <w:b/>
          <w:bCs/>
        </w:rPr>
      </w:pPr>
      <w:r w:rsidRPr="00B172AB">
        <w:rPr>
          <w:rFonts w:eastAsia="SimSun"/>
          <w:b/>
          <w:bCs/>
        </w:rPr>
        <w:t xml:space="preserve">Υπηρεσίες </w:t>
      </w:r>
      <w:r>
        <w:rPr>
          <w:rFonts w:eastAsia="SimSun"/>
          <w:b/>
          <w:bCs/>
          <w:lang w:val="en-US"/>
        </w:rPr>
        <w:t>Migration</w:t>
      </w:r>
    </w:p>
    <w:p w14:paraId="611490B4" w14:textId="77777777" w:rsidR="00561872" w:rsidRPr="00694013"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Migrate</w:t>
      </w:r>
    </w:p>
    <w:p w14:paraId="6D003FED" w14:textId="77777777" w:rsidR="00561872" w:rsidRPr="009C5E4A"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Database Migration Service</w:t>
      </w:r>
    </w:p>
    <w:p w14:paraId="3DA14E93" w14:textId="77777777" w:rsidR="00561872" w:rsidRPr="009C5E4A" w:rsidRDefault="00561872" w:rsidP="00561872">
      <w:pPr>
        <w:pStyle w:val="a6"/>
        <w:numPr>
          <w:ilvl w:val="1"/>
          <w:numId w:val="552"/>
        </w:numPr>
        <w:spacing w:before="100" w:beforeAutospacing="1" w:after="100" w:afterAutospacing="1" w:line="240" w:lineRule="auto"/>
        <w:contextualSpacing w:val="0"/>
        <w:rPr>
          <w:rFonts w:eastAsia="SimSun"/>
          <w:b/>
          <w:bCs/>
        </w:rPr>
      </w:pPr>
      <w:r>
        <w:rPr>
          <w:rFonts w:eastAsia="SimSun"/>
          <w:lang w:val="en-US"/>
        </w:rPr>
        <w:t>Azure Data Box</w:t>
      </w:r>
    </w:p>
    <w:p w14:paraId="70503165" w14:textId="77777777" w:rsidR="00561872" w:rsidRPr="00D47D2B" w:rsidRDefault="00561872" w:rsidP="00561872">
      <w:pPr>
        <w:shd w:val="clear" w:color="auto" w:fill="FFFFFF" w:themeFill="background1"/>
        <w:spacing w:before="120" w:line="276" w:lineRule="auto"/>
        <w:rPr>
          <w:rFonts w:eastAsia="SimSun"/>
        </w:rPr>
      </w:pPr>
      <w:r w:rsidRPr="00D47D2B">
        <w:rPr>
          <w:rFonts w:eastAsia="SimSun"/>
        </w:rPr>
        <w:t xml:space="preserve">Η Γ.Γ.Π.Σ.Ψ.Δ. στοχεύει στην υλοποίηση όλων των νέων ψηφιακών συστημάτων αλλά και ταυτόχρονα στη σταδιακή </w:t>
      </w:r>
      <w:proofErr w:type="spellStart"/>
      <w:r w:rsidRPr="00D47D2B">
        <w:rPr>
          <w:rFonts w:eastAsia="SimSun"/>
        </w:rPr>
        <w:t>επικαιροποίηση</w:t>
      </w:r>
      <w:proofErr w:type="spellEnd"/>
      <w:r w:rsidRPr="00D47D2B">
        <w:rPr>
          <w:rFonts w:eastAsia="SimSun"/>
        </w:rPr>
        <w:t xml:space="preserve"> και αναβάθμιση των υπαρχόντων, ώστε να εναρμονιστούν ως προς τις αρχιτεκτονικές αρχές σχεδιασμού τους και να ακολουθούν </w:t>
      </w:r>
      <w:proofErr w:type="spellStart"/>
      <w:r w:rsidRPr="00D47D2B">
        <w:rPr>
          <w:rFonts w:eastAsia="SimSun"/>
        </w:rPr>
        <w:t>Cloud</w:t>
      </w:r>
      <w:proofErr w:type="spellEnd"/>
      <w:r w:rsidRPr="00D47D2B">
        <w:rPr>
          <w:rFonts w:eastAsia="SimSun"/>
        </w:rPr>
        <w:t xml:space="preserve"> </w:t>
      </w:r>
      <w:proofErr w:type="spellStart"/>
      <w:r w:rsidRPr="00D47D2B">
        <w:rPr>
          <w:rFonts w:eastAsia="SimSun"/>
        </w:rPr>
        <w:t>Native</w:t>
      </w:r>
      <w:proofErr w:type="spellEnd"/>
      <w:r w:rsidRPr="00D47D2B">
        <w:rPr>
          <w:rFonts w:eastAsia="SimSun"/>
        </w:rPr>
        <w:t xml:space="preserve"> σχεδιαστικές αρχιτεκτονικές υλοποιήσεις. Συνέπεια των ανωτέρω θα είναι η επίτευξη μεγάλου εύρους οικονομιών </w:t>
      </w:r>
      <w:r w:rsidRPr="00D47D2B">
        <w:rPr>
          <w:rFonts w:eastAsia="SimSun"/>
        </w:rPr>
        <w:lastRenderedPageBreak/>
        <w:t>κλίμακας καθώς και η εκμετάλλευση καινοτομιών στον τομέα της αποθήκευσης δεδομένων και των αυτοματισμών διαδικασιών και υπηρεσιών κατά τη διαδικασία υλοποίησης, ανάπτυξης (</w:t>
      </w:r>
      <w:proofErr w:type="spellStart"/>
      <w:r w:rsidRPr="00D47D2B">
        <w:rPr>
          <w:rFonts w:eastAsia="SimSun"/>
        </w:rPr>
        <w:t>deployment</w:t>
      </w:r>
      <w:proofErr w:type="spellEnd"/>
      <w:r w:rsidRPr="00D47D2B">
        <w:rPr>
          <w:rFonts w:eastAsia="SimSun"/>
        </w:rPr>
        <w:t xml:space="preserve">) αλλά και λειτουργίας τους. Η μετάβαση από την παραδοσιακή ανάπτυξη ενός On </w:t>
      </w:r>
      <w:r w:rsidRPr="00D47D2B">
        <w:rPr>
          <w:rFonts w:eastAsia="SimSun"/>
          <w:lang w:val="en-US"/>
        </w:rPr>
        <w:t>P</w:t>
      </w:r>
      <w:proofErr w:type="spellStart"/>
      <w:r w:rsidRPr="00D47D2B">
        <w:rPr>
          <w:rFonts w:eastAsia="SimSun"/>
        </w:rPr>
        <w:t>remises</w:t>
      </w:r>
      <w:proofErr w:type="spellEnd"/>
      <w:r w:rsidRPr="00D47D2B">
        <w:rPr>
          <w:rFonts w:eastAsia="SimSun"/>
        </w:rPr>
        <w:t xml:space="preserve"> μοντέλου λειτουργίας ενός Πληροφοριακού Συστήματος, στη σύγχρονη ψηφιακή δομή μιας αρχιτεκτονικής Νέφους με τα πλεονεκτήματα που έχουν παρουσιαστεί παραπάνω, ακολουθεί διάφορα επίπεδα «ωρίμανσης» και στάδια μετάβασης, κάθε ένα από τα οποία προσθέτει και περαιτέρω υπηρεσίες και σύγχρονα χαρακτηριστικά στο νέο Πληροφοριακό Οικοσύστημα, καθιστώντας το ταυτόχρονα περισσότερο ώριμο και άμεσο στην ανταπόκρισή του στις δυναμικά μεταβαλλόμενες συνθήκες της Ψηφιακής Εποχής.</w:t>
      </w:r>
    </w:p>
    <w:p w14:paraId="287D9963" w14:textId="4498BBA3" w:rsidR="0005351A" w:rsidRDefault="0005351A" w:rsidP="00635696">
      <w:pPr>
        <w:pStyle w:val="10"/>
        <w:numPr>
          <w:ilvl w:val="0"/>
          <w:numId w:val="560"/>
        </w:numPr>
      </w:pPr>
      <w:bookmarkStart w:id="417" w:name="_Toc86395818"/>
      <w:bookmarkStart w:id="418" w:name="_Ref40953149"/>
      <w:bookmarkStart w:id="419" w:name="_Toc97194338"/>
      <w:bookmarkStart w:id="420" w:name="_Toc97194472"/>
      <w:bookmarkStart w:id="421" w:name="_Toc151373744"/>
      <w:bookmarkStart w:id="422" w:name="_Toc176345057"/>
      <w:bookmarkStart w:id="423" w:name="_Ref146219215"/>
      <w:bookmarkEnd w:id="417"/>
      <w:r w:rsidRPr="00603221">
        <w:t>Π</w:t>
      </w:r>
      <w:r>
        <w:t xml:space="preserve">εριγραφή </w:t>
      </w:r>
      <w:r w:rsidRPr="00603221">
        <w:t>Φ</w:t>
      </w:r>
      <w:r>
        <w:t xml:space="preserve">υσικού Αντικειμένου της </w:t>
      </w:r>
      <w:r w:rsidRPr="00603221">
        <w:t>Σ</w:t>
      </w:r>
      <w:bookmarkEnd w:id="418"/>
      <w:r>
        <w:t>ύμβασης</w:t>
      </w:r>
      <w:bookmarkEnd w:id="419"/>
      <w:bookmarkEnd w:id="420"/>
      <w:bookmarkEnd w:id="421"/>
      <w:bookmarkEnd w:id="422"/>
    </w:p>
    <w:p w14:paraId="49C3BD1E" w14:textId="001708DB" w:rsidR="002D3379" w:rsidRDefault="00C70BE1" w:rsidP="00A957C2">
      <w:pPr>
        <w:pStyle w:val="21"/>
        <w:numPr>
          <w:ilvl w:val="0"/>
          <w:numId w:val="0"/>
        </w:numPr>
      </w:pPr>
      <w:bookmarkStart w:id="424" w:name="_Ref146219241"/>
      <w:bookmarkStart w:id="425" w:name="_Toc176345058"/>
      <w:bookmarkEnd w:id="423"/>
      <w:r w:rsidRPr="00A957C2">
        <w:t xml:space="preserve">2.1 </w:t>
      </w:r>
      <w:r w:rsidR="002D3379">
        <w:t>Αντικείμενο της παρούσας σύμβασης</w:t>
      </w:r>
      <w:bookmarkEnd w:id="424"/>
      <w:bookmarkEnd w:id="425"/>
    </w:p>
    <w:p w14:paraId="753AF213" w14:textId="26ED9630" w:rsidR="002A6841" w:rsidRPr="00266F01" w:rsidRDefault="002A6841" w:rsidP="002A6841">
      <w:pPr>
        <w:spacing w:line="276" w:lineRule="auto"/>
      </w:pPr>
      <w:bookmarkStart w:id="426" w:name="_Hlk144398906"/>
      <w:r w:rsidRPr="00266F01">
        <w:rPr>
          <w:rFonts w:eastAsia="Tahoma"/>
        </w:rPr>
        <w:t xml:space="preserve">Αντικείμενο του έργου </w:t>
      </w:r>
      <w:r w:rsidRPr="00627251">
        <w:rPr>
          <w:rFonts w:eastAsia="Tahoma"/>
        </w:rPr>
        <w:t xml:space="preserve">αποτελεί η </w:t>
      </w:r>
      <w:r w:rsidRPr="00627251">
        <w:rPr>
          <w:rFonts w:eastAsia="Tahoma"/>
          <w:b/>
          <w:bCs/>
          <w:u w:val="single"/>
        </w:rPr>
        <w:t>απογραφή σημαντικού αριθμού</w:t>
      </w:r>
      <w:r w:rsidR="00DA1BB7">
        <w:rPr>
          <w:rFonts w:eastAsia="Tahoma"/>
          <w:b/>
          <w:bCs/>
          <w:u w:val="single"/>
        </w:rPr>
        <w:t>,</w:t>
      </w:r>
      <w:r w:rsidR="00DA1BB7" w:rsidRPr="00DA1BB7">
        <w:rPr>
          <w:rFonts w:cs="Tahoma"/>
          <w:szCs w:val="22"/>
        </w:rPr>
        <w:t xml:space="preserve"> </w:t>
      </w:r>
      <w:r w:rsidR="00DA1BB7">
        <w:rPr>
          <w:rFonts w:cs="Tahoma"/>
          <w:szCs w:val="22"/>
        </w:rPr>
        <w:t xml:space="preserve">όπως κατ’ ελάχιστον περιγράφεται στην παράγραφο </w:t>
      </w:r>
      <w:r w:rsidR="00DB7C5E">
        <w:rPr>
          <w:rFonts w:cs="Tahoma"/>
          <w:szCs w:val="22"/>
        </w:rPr>
        <w:t>1.2</w:t>
      </w:r>
      <w:r w:rsidR="00DA1BB7">
        <w:rPr>
          <w:rFonts w:cs="Tahoma"/>
          <w:szCs w:val="22"/>
        </w:rPr>
        <w:t>.</w:t>
      </w:r>
      <w:r w:rsidR="007F58EA">
        <w:rPr>
          <w:rFonts w:cs="Tahoma"/>
          <w:szCs w:val="22"/>
        </w:rPr>
        <w:t xml:space="preserve"> του Παραρτήματος </w:t>
      </w:r>
      <w:r w:rsidR="007F58EA">
        <w:rPr>
          <w:rFonts w:cs="Tahoma"/>
          <w:szCs w:val="22"/>
          <w:lang w:val="en-US"/>
        </w:rPr>
        <w:t>I</w:t>
      </w:r>
      <w:r w:rsidR="00DA1BB7">
        <w:rPr>
          <w:rFonts w:cs="Tahoma"/>
          <w:szCs w:val="22"/>
        </w:rPr>
        <w:t>,</w:t>
      </w:r>
      <w:r w:rsidRPr="00627251">
        <w:rPr>
          <w:rFonts w:eastAsia="Tahoma"/>
          <w:b/>
          <w:bCs/>
          <w:u w:val="single"/>
        </w:rPr>
        <w:t xml:space="preserve"> αδιάθετων ακινήτων προγραμμάτων στεγαστικής αποκατάστασης</w:t>
      </w:r>
      <w:r w:rsidRPr="00266F01">
        <w:rPr>
          <w:rFonts w:eastAsia="Tahoma"/>
        </w:rPr>
        <w:t xml:space="preserve"> προσφύγων, απόρων, </w:t>
      </w:r>
      <w:proofErr w:type="spellStart"/>
      <w:r w:rsidRPr="00266F01">
        <w:rPr>
          <w:rFonts w:eastAsia="Tahoma"/>
        </w:rPr>
        <w:t>θεομηνιόπληκτων</w:t>
      </w:r>
      <w:proofErr w:type="spellEnd"/>
      <w:r w:rsidRPr="00266F01">
        <w:rPr>
          <w:rFonts w:eastAsia="Tahoma"/>
        </w:rPr>
        <w:t xml:space="preserve"> και πληγέντων του Β’ Παγκοσμίου Πολέμου, που υλοποιήθηκαν στην επικράτεια τα τελευταία 100 χρόνια, ήτοι οικήματα, διαμερίσματα και </w:t>
      </w:r>
      <w:proofErr w:type="spellStart"/>
      <w:r w:rsidRPr="00266F01">
        <w:rPr>
          <w:rFonts w:eastAsia="Tahoma"/>
        </w:rPr>
        <w:t>οικοπεδικές</w:t>
      </w:r>
      <w:proofErr w:type="spellEnd"/>
      <w:r w:rsidRPr="00266F01">
        <w:rPr>
          <w:rFonts w:eastAsia="Tahoma"/>
        </w:rPr>
        <w:t xml:space="preserve"> εκτάσεις. Η απογραφή δεν θα περιλαμβάνει ακίνητα που διατέθηκαν με οριστικό Παραχωρητήριο κυριότητας σε ωφελούμενους, καθώς αυτά πλέον θεωρούνται ιδιωτικά ακίνητα.</w:t>
      </w:r>
    </w:p>
    <w:p w14:paraId="7165BC5C" w14:textId="77777777" w:rsidR="002A6841" w:rsidRPr="00266F01" w:rsidRDefault="002A6841" w:rsidP="002A6841">
      <w:pPr>
        <w:spacing w:line="276" w:lineRule="auto"/>
      </w:pPr>
      <w:r w:rsidRPr="00266F01">
        <w:t>Αναλυτικότερα στο αντικείμενο του Έργου περιλαμβάνονται τα εξής:</w:t>
      </w:r>
    </w:p>
    <w:p w14:paraId="66F80031" w14:textId="6346ED24" w:rsidR="002A6841" w:rsidRPr="00627251" w:rsidRDefault="002A6841" w:rsidP="002A6841">
      <w:pPr>
        <w:pStyle w:val="a6"/>
        <w:numPr>
          <w:ilvl w:val="0"/>
          <w:numId w:val="439"/>
        </w:numPr>
        <w:spacing w:before="120" w:line="240" w:lineRule="auto"/>
        <w:ind w:left="346" w:hanging="346"/>
        <w:contextualSpacing w:val="0"/>
      </w:pPr>
      <w:r w:rsidRPr="00266F01">
        <w:t xml:space="preserve">ο εντοπισμός και η </w:t>
      </w:r>
      <w:r w:rsidRPr="00627251">
        <w:t>απογραφή σημαντικού αριθμού</w:t>
      </w:r>
      <w:r w:rsidR="00DA1BB7">
        <w:t xml:space="preserve">, </w:t>
      </w:r>
      <w:r w:rsidR="00DA1BB7">
        <w:rPr>
          <w:rFonts w:cs="Tahoma"/>
          <w:szCs w:val="22"/>
        </w:rPr>
        <w:t xml:space="preserve">όπως κατ’ ελάχιστον περιγράφεται στην παράγραφο </w:t>
      </w:r>
      <w:r w:rsidR="00DB7C5E">
        <w:rPr>
          <w:rFonts w:cs="Tahoma"/>
          <w:szCs w:val="22"/>
        </w:rPr>
        <w:t>1.2.</w:t>
      </w:r>
      <w:r w:rsidR="007F58EA">
        <w:rPr>
          <w:rFonts w:cs="Tahoma"/>
          <w:szCs w:val="22"/>
        </w:rPr>
        <w:t xml:space="preserve"> του Παραρτήματος </w:t>
      </w:r>
      <w:r w:rsidR="007F58EA">
        <w:rPr>
          <w:rFonts w:cs="Tahoma"/>
          <w:szCs w:val="22"/>
          <w:lang w:val="en-US"/>
        </w:rPr>
        <w:t>I</w:t>
      </w:r>
      <w:r w:rsidR="00DA1BB7">
        <w:rPr>
          <w:rFonts w:cs="Tahoma"/>
          <w:szCs w:val="22"/>
        </w:rPr>
        <w:t>,</w:t>
      </w:r>
      <w:r w:rsidRPr="00627251">
        <w:t xml:space="preserve"> αδιάθετων ακινήτων προγραμμάτων στεγαστικής αποκατάστασης του Υπουργείου Κοινωνικής Συνοχής και Οικογένειας και η δημιουργία ψηφιακού φακέλου ακινήτου</w:t>
      </w:r>
    </w:p>
    <w:p w14:paraId="532C51DC" w14:textId="77777777" w:rsidR="002A6841" w:rsidRPr="00627251" w:rsidRDefault="002A6841" w:rsidP="002A6841">
      <w:pPr>
        <w:pStyle w:val="a6"/>
        <w:numPr>
          <w:ilvl w:val="0"/>
          <w:numId w:val="439"/>
        </w:numPr>
        <w:spacing w:before="120" w:line="240" w:lineRule="auto"/>
        <w:ind w:left="346" w:hanging="346"/>
        <w:contextualSpacing w:val="0"/>
      </w:pPr>
      <w:r w:rsidRPr="00627251">
        <w:t xml:space="preserve">ενέργειες νομικής κατοχύρωσης της κυριότητας των ακινήτων που θα απογραφούν </w:t>
      </w:r>
    </w:p>
    <w:p w14:paraId="664D3AA3" w14:textId="77777777" w:rsidR="002A6841" w:rsidRPr="00266F01" w:rsidRDefault="002A6841" w:rsidP="002A6841">
      <w:pPr>
        <w:pStyle w:val="a6"/>
        <w:numPr>
          <w:ilvl w:val="0"/>
          <w:numId w:val="439"/>
        </w:numPr>
        <w:spacing w:before="120" w:line="240" w:lineRule="auto"/>
        <w:ind w:left="346" w:hanging="346"/>
        <w:contextualSpacing w:val="0"/>
        <w:rPr>
          <w:rStyle w:val="aff9"/>
          <w:szCs w:val="22"/>
        </w:rPr>
      </w:pPr>
      <w:r w:rsidRPr="00627251">
        <w:t>ενέργειες για τη βέλτιστη αξιοποίηση μέρους των ακινήτων</w:t>
      </w:r>
      <w:r w:rsidRPr="00266F01">
        <w:t xml:space="preserve"> </w:t>
      </w:r>
      <w:r w:rsidRPr="007C5EFE">
        <w:t>για κοινωφελείς σκοπούς</w:t>
      </w:r>
      <w:r w:rsidRPr="00266F01">
        <w:t xml:space="preserve"> (όπως κοστολόγηση αποκατάστασης ζημιών ή κοστολόγηση κατεδάφισης ακινήτου)</w:t>
      </w:r>
    </w:p>
    <w:p w14:paraId="3BCF77A0" w14:textId="77777777" w:rsidR="002A6841" w:rsidRPr="00266F01" w:rsidRDefault="002A6841" w:rsidP="002A6841">
      <w:pPr>
        <w:pStyle w:val="a6"/>
        <w:numPr>
          <w:ilvl w:val="0"/>
          <w:numId w:val="439"/>
        </w:numPr>
        <w:spacing w:before="120" w:line="240" w:lineRule="auto"/>
        <w:ind w:left="346" w:hanging="346"/>
        <w:contextualSpacing w:val="0"/>
      </w:pPr>
      <w:r w:rsidRPr="00266F01">
        <w:t>μελέτη τεχνικών προδιαγραφών ψηφιακής πλατφόρμας / εφαρμογής λογισμικού Διαχείρισης Ακινήτων και η δημιουργία της</w:t>
      </w:r>
    </w:p>
    <w:p w14:paraId="212D0AFF" w14:textId="77777777" w:rsidR="002A6841" w:rsidRPr="007C5EFE" w:rsidRDefault="002A6841" w:rsidP="002A6841">
      <w:pPr>
        <w:pStyle w:val="a6"/>
        <w:numPr>
          <w:ilvl w:val="0"/>
          <w:numId w:val="439"/>
        </w:numPr>
        <w:spacing w:before="120" w:line="240" w:lineRule="auto"/>
        <w:ind w:left="346" w:hanging="346"/>
        <w:contextualSpacing w:val="0"/>
      </w:pPr>
      <w:r w:rsidRPr="007C5EFE">
        <w:t>η εισαγωγή στοιχείων των αδιάθετων ακινήτων που θα εντοπιστούν, στην ψηφιακή πλατφόρμα / εφαρμογή λογισμικού Διαχείρισης Ακινήτων που θα υλοποιηθεί στο πλαίσιο του Έργου και η συμπλήρωση του ηλεκτρονικού φακέλου ακινήτου, μέσω υπηρεσιών που αφορούν στον τεχνικό έλεγχο μέρους των ακινήτων και τεκμηρίων που θα παραχθούν στο πλαίσιο του εν λόγω ελέγχου</w:t>
      </w:r>
      <w:r>
        <w:t>.</w:t>
      </w:r>
    </w:p>
    <w:p w14:paraId="580B9241" w14:textId="52B2D1BF" w:rsidR="002A6841" w:rsidRPr="007C5EFE" w:rsidRDefault="002A6841" w:rsidP="002A6841">
      <w:pPr>
        <w:tabs>
          <w:tab w:val="num" w:pos="1607"/>
        </w:tabs>
        <w:spacing w:line="276" w:lineRule="auto"/>
      </w:pPr>
      <w:r w:rsidRPr="007C5EFE">
        <w:t xml:space="preserve">Αναλυτικότερα, </w:t>
      </w:r>
      <w:bookmarkStart w:id="427" w:name="_Hlk134431355"/>
      <w:r w:rsidRPr="007C5EFE">
        <w:t xml:space="preserve">στο πλαίσιο του έργου θα υλοποιηθεί πλατφόρμα Διαχείρισης Ακινήτων / διαδικτυακή εφαρμογή λογισμικού Διαχείρισης Ακινήτων με ενσωματωμένο Γεωγραφικό Σύστημα Πληροφοριών (GIS), </w:t>
      </w:r>
      <w:r w:rsidR="009244F1" w:rsidRPr="009244F1">
        <w:t xml:space="preserve">αξιοποιώντας κατά το δυνατό και σύμφωνα με την κρίση και την πρόταση του υποψήφιου Αναδόχου, το υφιστάμενο σύστημα της ΗΔΙΚΑ Α.Ε. το οποίο περιγράφεται στην παρ. </w:t>
      </w:r>
      <w:r w:rsidR="007F58EA">
        <w:t>1.2.2</w:t>
      </w:r>
      <w:r w:rsidR="009244F1" w:rsidRPr="009244F1">
        <w:t xml:space="preserve">, </w:t>
      </w:r>
      <w:r w:rsidRPr="007C5EFE">
        <w:t xml:space="preserve">ενώ θα συλλεχθούν και </w:t>
      </w:r>
      <w:r>
        <w:t xml:space="preserve">όπου απαιτηθεί θα </w:t>
      </w:r>
      <w:r w:rsidRPr="007C5EFE">
        <w:t xml:space="preserve">ψηφιοποιηθούν έγγραφα, διαγράμματα και άλλα τεκμήρια που </w:t>
      </w:r>
      <w:r w:rsidRPr="007C5EFE">
        <w:lastRenderedPageBreak/>
        <w:t>αφορούν σε ακίνητα του Υπουργείου και θα καταγραφούν</w:t>
      </w:r>
      <w:r>
        <w:t xml:space="preserve"> </w:t>
      </w:r>
      <w:r w:rsidRPr="007C5EFE">
        <w:t xml:space="preserve">στοιχεία με στόχο τη δημιουργία ψηφιακού φακέλου ακινήτου. </w:t>
      </w:r>
      <w:bookmarkEnd w:id="427"/>
    </w:p>
    <w:p w14:paraId="4EF6BB9A" w14:textId="77777777" w:rsidR="002A6841" w:rsidRDefault="002A6841" w:rsidP="002A6841">
      <w:pPr>
        <w:tabs>
          <w:tab w:val="num" w:pos="1607"/>
        </w:tabs>
        <w:spacing w:line="276" w:lineRule="auto"/>
      </w:pPr>
      <w:r w:rsidRPr="007C5EFE">
        <w:t>Ειδικότερα, προβλέπονται ενέργειες με στόχο την κατά το δυνατό πληρέστερη συμπλήρωση του φακέλου ακινήτου, κατά περίπτωση, καθώς και η εισαγωγή των σχετικών στοιχείων στην εφαρμογή, εξασφαλίζοντας τη δυνατότητα ηλεκτρονικής διαχείρισης των ακινήτων μέσω αυτής. Στην εφαρμογή θα περιλαμβάνεται ο ψηφιακός φάκελος του ακινήτου με, κατά περίπτωση, τεχνικά, νομικά</w:t>
      </w:r>
      <w:r>
        <w:t xml:space="preserve"> </w:t>
      </w:r>
      <w:r w:rsidRPr="007C5EFE">
        <w:t xml:space="preserve">και διοικητικά στοιχεία που αφορούν το κάθε ακίνητο καθώς και τον χωρικό εντοπισμό αυτού (σύνδεση με GIS). Για </w:t>
      </w:r>
      <w:r>
        <w:t xml:space="preserve">πολύ μικρό </w:t>
      </w:r>
      <w:r w:rsidRPr="007C5EFE">
        <w:t xml:space="preserve">μέρος των ακινήτων </w:t>
      </w:r>
      <w:r>
        <w:t xml:space="preserve">ενδέχεται να απαιτηθεί </w:t>
      </w:r>
      <w:r w:rsidRPr="007C5EFE">
        <w:t xml:space="preserve"> και η δημιουργία </w:t>
      </w:r>
      <w:r>
        <w:t xml:space="preserve">νέων </w:t>
      </w:r>
      <w:r w:rsidRPr="007C5EFE">
        <w:t xml:space="preserve">τοπογραφικών διαγραμμάτων, </w:t>
      </w:r>
      <w:r>
        <w:t>κατόψεων</w:t>
      </w:r>
      <w:r w:rsidRPr="007C5EFE">
        <w:t xml:space="preserve"> </w:t>
      </w:r>
      <w:proofErr w:type="spellStart"/>
      <w:r w:rsidRPr="007C5EFE">
        <w:t>κλπ</w:t>
      </w:r>
      <w:proofErr w:type="spellEnd"/>
      <w:r w:rsidRPr="007C5EFE">
        <w:t>, όπως προδιαγράφεται η εν λόγω υπηρεσία στη συνέχεια της παρούσας διακήρυξης.</w:t>
      </w:r>
    </w:p>
    <w:p w14:paraId="6A87E3AD" w14:textId="77777777" w:rsidR="002A6841" w:rsidRPr="002A42EC" w:rsidRDefault="002A6841" w:rsidP="002A6841">
      <w:pPr>
        <w:spacing w:after="0" w:line="276" w:lineRule="auto"/>
      </w:pPr>
      <w:r w:rsidRPr="002A42EC">
        <w:t xml:space="preserve">Το αντικείμενο του έργου μπορεί να ομαδοποιηθεί </w:t>
      </w:r>
      <w:r>
        <w:t>στις παρακάτω ενότητες εργασίας</w:t>
      </w:r>
      <w:r w:rsidRPr="002A42EC">
        <w:t>:</w:t>
      </w:r>
    </w:p>
    <w:p w14:paraId="7A3650CA" w14:textId="77777777" w:rsidR="002A6841" w:rsidRPr="002A42EC" w:rsidRDefault="002A6841" w:rsidP="00101353">
      <w:pPr>
        <w:spacing w:line="276" w:lineRule="auto"/>
        <w:ind w:left="1411" w:hanging="1411"/>
      </w:pPr>
      <w:r w:rsidRPr="002A42EC">
        <w:t xml:space="preserve">ENOTHTA 1 - </w:t>
      </w:r>
      <w:r w:rsidRPr="002A42EC">
        <w:tab/>
        <w:t>Μελέτη εφαρμογής για την περιγραφή των βημάτων υλοποίησης για το σύνολο του έργου (τεχνικές προδιαγραφές, προϋποθέσεις κλπ.)</w:t>
      </w:r>
    </w:p>
    <w:p w14:paraId="10C659A2" w14:textId="77777777" w:rsidR="002A6841" w:rsidRPr="002A42EC" w:rsidRDefault="002A6841" w:rsidP="00101353">
      <w:pPr>
        <w:spacing w:line="276" w:lineRule="auto"/>
        <w:ind w:left="1411" w:hanging="1411"/>
      </w:pPr>
      <w:r w:rsidRPr="002A42EC">
        <w:t>ΕΝΟΤΗΤΑ 2 -</w:t>
      </w:r>
      <w:r w:rsidRPr="002A42EC">
        <w:tab/>
        <w:t>Ανάπτυξη ψηφιακής πλατφόρμας / εφαρμογής λογισμικού Διαχείρισης Ακινήτων (περιλαμβάνονται υπηρεσίες εκπαίδευσης, υποστήριξης πιλοτικής και παραγωγικής λειτουργίας)</w:t>
      </w:r>
    </w:p>
    <w:p w14:paraId="24696642" w14:textId="09E9A888" w:rsidR="002A6841" w:rsidRPr="002A42EC" w:rsidRDefault="002A6841" w:rsidP="00101353">
      <w:pPr>
        <w:spacing w:line="276" w:lineRule="auto"/>
        <w:ind w:left="1411" w:hanging="1411"/>
      </w:pPr>
      <w:r w:rsidRPr="002A42EC">
        <w:t>ΕΝΟΤΗΤΑ 3 -</w:t>
      </w:r>
      <w:r w:rsidRPr="002A42EC">
        <w:tab/>
        <w:t>Απογραφή σημαντικού</w:t>
      </w:r>
      <w:r w:rsidR="00DA1BB7">
        <w:t xml:space="preserve"> </w:t>
      </w:r>
      <w:r w:rsidRPr="002A42EC">
        <w:t>αριθμού</w:t>
      </w:r>
      <w:r w:rsidR="00DA1BB7">
        <w:t xml:space="preserve">, </w:t>
      </w:r>
      <w:r w:rsidR="00DA1BB7">
        <w:rPr>
          <w:rFonts w:cs="Tahoma"/>
          <w:szCs w:val="22"/>
        </w:rPr>
        <w:t xml:space="preserve">όπως κατ’ ελάχιστον περιγράφεται στην παράγραφο </w:t>
      </w:r>
      <w:r w:rsidR="00635696">
        <w:rPr>
          <w:rFonts w:cs="Tahoma"/>
          <w:szCs w:val="22"/>
        </w:rPr>
        <w:t>1.2 του Παραρτήματος Ι</w:t>
      </w:r>
      <w:r w:rsidR="00DA1BB7">
        <w:rPr>
          <w:rFonts w:cs="Tahoma"/>
          <w:szCs w:val="22"/>
        </w:rPr>
        <w:t>,</w:t>
      </w:r>
      <w:r w:rsidR="0031322D">
        <w:t xml:space="preserve"> </w:t>
      </w:r>
      <w:r w:rsidRPr="002A42EC">
        <w:t>αδιάθετων ακινήτων ιδιοκτησίας του Υπουργείου Κοινωνικής Συνοχής και Οικογένειας μέσω έρευνας σε αρχεία που τηρούνται τόσο στις αρμόδιες Υπηρεσίες του Υπουργείου όσο και στις Υπηρεσίες των Περιφερειών και των Αποκεντρωμένων Διοικήσεων σε όλη τη χώρα και εισαγωγή των στοιχείων των ακινήτων σε ψηφιακή πλατφόρμα</w:t>
      </w:r>
    </w:p>
    <w:p w14:paraId="7A84B39C" w14:textId="77777777" w:rsidR="002A6841" w:rsidRPr="002A42EC" w:rsidRDefault="002A6841" w:rsidP="00101353">
      <w:pPr>
        <w:spacing w:line="276" w:lineRule="auto"/>
        <w:ind w:left="1411" w:hanging="1411"/>
      </w:pPr>
      <w:r w:rsidRPr="002A42EC">
        <w:t>ΕΝΟΤΗΤΑ 4 -</w:t>
      </w:r>
      <w:r w:rsidRPr="002A42EC">
        <w:tab/>
        <w:t xml:space="preserve">Υπηρεσίες που αφορούν στον τεχνικό έλεγχο και κατά το δυνατό στη συμπλήρωση του φακέλου του ακινήτου </w:t>
      </w:r>
    </w:p>
    <w:p w14:paraId="4FEB6C5F" w14:textId="77777777" w:rsidR="002A6841" w:rsidRPr="002A42EC" w:rsidRDefault="002A6841" w:rsidP="00101353">
      <w:pPr>
        <w:spacing w:line="276" w:lineRule="auto"/>
        <w:ind w:left="1411" w:hanging="1411"/>
      </w:pPr>
      <w:r w:rsidRPr="002A42EC">
        <w:t>ΕΝΟΤΗΤΑ 5 -</w:t>
      </w:r>
      <w:r w:rsidRPr="002A42EC">
        <w:tab/>
        <w:t>Υπηρεσίες υποστήριξης για την νομική κατοχύρωση της κυριότητας των αδιάθετων ακινήτων διαπίστωση</w:t>
      </w:r>
      <w:r>
        <w:t>ς</w:t>
      </w:r>
      <w:r w:rsidRPr="002A42EC">
        <w:t xml:space="preserve"> των συνθηκών που διέπουν τα ακίνητα</w:t>
      </w:r>
    </w:p>
    <w:p w14:paraId="15A9465D" w14:textId="28AC1466" w:rsidR="002A6841" w:rsidRPr="002A42EC" w:rsidRDefault="002A6841" w:rsidP="00101353">
      <w:pPr>
        <w:spacing w:line="276" w:lineRule="auto"/>
        <w:ind w:left="1411" w:hanging="1411"/>
      </w:pPr>
      <w:r w:rsidRPr="002A42EC">
        <w:t>ENOTHTA 6 -  Ενέργειε</w:t>
      </w:r>
      <w:r w:rsidR="0038469D">
        <w:t>ς</w:t>
      </w:r>
      <w:r w:rsidRPr="002A42EC">
        <w:t xml:space="preserve"> για την αξιοποίηση μέρους των ακινήτων για κοινωφελείς σκοπούς των ακινήτων (όπως κοστολόγηση αποκατάστασης ζημιών ή κοστολόγηση κατεδάφισης ακινήτου)</w:t>
      </w:r>
    </w:p>
    <w:p w14:paraId="19FD2D10" w14:textId="4F3A898F" w:rsidR="002D3379" w:rsidRDefault="00C70BE1" w:rsidP="00A957C2">
      <w:pPr>
        <w:pStyle w:val="21"/>
        <w:numPr>
          <w:ilvl w:val="0"/>
          <w:numId w:val="0"/>
        </w:numPr>
      </w:pPr>
      <w:bookmarkStart w:id="428" w:name="_Ref146219254"/>
      <w:bookmarkStart w:id="429" w:name="_Toc176345059"/>
      <w:bookmarkEnd w:id="426"/>
      <w:r>
        <w:t xml:space="preserve">2.2. </w:t>
      </w:r>
      <w:r w:rsidR="002A6841" w:rsidRPr="002A6841">
        <w:t>Σκοπός και Στόχοι της Σύμβασης</w:t>
      </w:r>
      <w:bookmarkEnd w:id="428"/>
      <w:bookmarkEnd w:id="429"/>
    </w:p>
    <w:p w14:paraId="20B67909" w14:textId="77777777" w:rsidR="002A6841" w:rsidRPr="002A42EC" w:rsidRDefault="002A6841" w:rsidP="00101353">
      <w:pPr>
        <w:rPr>
          <w:rFonts w:cstheme="minorHAnsi"/>
        </w:rPr>
      </w:pPr>
      <w:bookmarkStart w:id="430" w:name="_Hlk144398936"/>
      <w:r w:rsidRPr="002A42EC">
        <w:rPr>
          <w:rFonts w:eastAsia="Tahoma"/>
        </w:rPr>
        <w:t xml:space="preserve">Το έργο έχει ως στόχους αφενός την κατά το δυνατό πληρέστερη </w:t>
      </w:r>
      <w:r w:rsidRPr="002A42EC">
        <w:rPr>
          <w:rFonts w:cstheme="minorHAnsi"/>
        </w:rPr>
        <w:t xml:space="preserve">καταγραφή </w:t>
      </w:r>
      <w:r w:rsidRPr="002A42EC">
        <w:rPr>
          <w:rFonts w:cstheme="minorHAnsi"/>
          <w:b/>
          <w:bCs/>
          <w:u w:val="single"/>
        </w:rPr>
        <w:t>των αδιάθετων ακινήτων προγραμμάτων στεγαστικής αποκατάστασης,</w:t>
      </w:r>
      <w:r w:rsidRPr="002A42EC">
        <w:rPr>
          <w:rFonts w:cstheme="minorHAnsi"/>
        </w:rPr>
        <w:t xml:space="preserve"> τη νομική κατοχύρωση της </w:t>
      </w:r>
      <w:proofErr w:type="spellStart"/>
      <w:r w:rsidRPr="002A42EC">
        <w:rPr>
          <w:rFonts w:cstheme="minorHAnsi"/>
        </w:rPr>
        <w:t>κυριότητάς</w:t>
      </w:r>
      <w:proofErr w:type="spellEnd"/>
      <w:r w:rsidRPr="002A42EC">
        <w:rPr>
          <w:rFonts w:cstheme="minorHAnsi"/>
        </w:rPr>
        <w:t xml:space="preserve"> τους και την αποτύπωση της κατάστασής τους, ώστε να καταστεί δυνατή η αξιοποίησή τους για κοινωφελείς σκοπούς, και αφετέρου την αποτελεσματική διαχείρισή τους μέσω ψηφιακής πλατφόρμας.</w:t>
      </w:r>
    </w:p>
    <w:p w14:paraId="134E06EB" w14:textId="77777777" w:rsidR="002A6841" w:rsidRPr="002A42EC" w:rsidRDefault="002A6841" w:rsidP="002A6841">
      <w:pPr>
        <w:spacing w:line="276" w:lineRule="auto"/>
        <w:rPr>
          <w:rFonts w:cstheme="minorHAnsi"/>
        </w:rPr>
      </w:pPr>
      <w:r w:rsidRPr="002A42EC">
        <w:lastRenderedPageBreak/>
        <w:t xml:space="preserve">Με την υλοποίηση του έργου θα αρθεί σημαντικό μέρος των δυσκολιών που αντιμετωπίζει η αρμόδια Υπηρεσία του Υπουργείου αναφορικά με την </w:t>
      </w:r>
      <w:r w:rsidRPr="002A42EC">
        <w:rPr>
          <w:rFonts w:cstheme="minorHAnsi"/>
        </w:rPr>
        <w:t>ικανοποίηση των εκάστοτε αιτημάτων πολιτών ή Φορέων. Δυσκολίες που πηγάζουν κατά κύριο λόγο από:</w:t>
      </w:r>
    </w:p>
    <w:p w14:paraId="336C2523" w14:textId="4688960E" w:rsidR="002A6841" w:rsidRPr="002A42EC" w:rsidRDefault="002A6841" w:rsidP="00101353">
      <w:pPr>
        <w:pStyle w:val="a6"/>
        <w:numPr>
          <w:ilvl w:val="0"/>
          <w:numId w:val="440"/>
        </w:numPr>
        <w:tabs>
          <w:tab w:val="clear" w:pos="340"/>
        </w:tabs>
        <w:spacing w:line="240" w:lineRule="auto"/>
        <w:ind w:left="548" w:hanging="346"/>
        <w:contextualSpacing w:val="0"/>
        <w:rPr>
          <w:rFonts w:cstheme="minorHAnsi"/>
          <w:b/>
          <w:bCs/>
          <w:u w:val="single"/>
        </w:rPr>
      </w:pPr>
      <w:r w:rsidRPr="002A42EC">
        <w:rPr>
          <w:rFonts w:cstheme="minorHAnsi"/>
        </w:rPr>
        <w:t>τη μη καταγραφή των αδιάθετων ακινήτων</w:t>
      </w:r>
      <w:r w:rsidR="00FC3E50">
        <w:rPr>
          <w:rFonts w:cstheme="minorHAnsi"/>
        </w:rPr>
        <w:t xml:space="preserve"> </w:t>
      </w:r>
    </w:p>
    <w:p w14:paraId="56D9794B" w14:textId="77777777" w:rsidR="002A6841" w:rsidRPr="002A42EC" w:rsidRDefault="002A6841" w:rsidP="00101353">
      <w:pPr>
        <w:pStyle w:val="a6"/>
        <w:numPr>
          <w:ilvl w:val="0"/>
          <w:numId w:val="440"/>
        </w:numPr>
        <w:tabs>
          <w:tab w:val="clear" w:pos="340"/>
        </w:tabs>
        <w:spacing w:line="240" w:lineRule="auto"/>
        <w:ind w:left="548" w:hanging="346"/>
        <w:contextualSpacing w:val="0"/>
      </w:pPr>
      <w:r w:rsidRPr="002A42EC">
        <w:rPr>
          <w:rFonts w:cstheme="minorHAnsi"/>
        </w:rPr>
        <w:t>την έλλειψη σημαντικών πληροφοριών για το κάθε ακίνητο (νομική κατοχύρωση κυριότητας, κατάσταση και κόστος αποκατάστασης ζημιών ή κατεδάφισης ακινήτου)</w:t>
      </w:r>
    </w:p>
    <w:p w14:paraId="700F1A52" w14:textId="77777777" w:rsidR="002A6841" w:rsidRDefault="002A6841" w:rsidP="002A6841">
      <w:pPr>
        <w:spacing w:line="276" w:lineRule="auto"/>
      </w:pPr>
      <w:r w:rsidRPr="002A42EC">
        <w:rPr>
          <w:rFonts w:cstheme="minorHAnsi"/>
        </w:rPr>
        <w:t>με αποτέλεσμα την αδυναμία βέλτιστης διαχείρισης και αξιοποίησής τους.</w:t>
      </w:r>
    </w:p>
    <w:bookmarkEnd w:id="430"/>
    <w:p w14:paraId="0E71A118" w14:textId="77777777" w:rsidR="002A6841" w:rsidRPr="002A6841" w:rsidRDefault="002A6841" w:rsidP="002A6841"/>
    <w:p w14:paraId="383DDF60" w14:textId="1DAF33C5" w:rsidR="002D3379" w:rsidRDefault="00C70BE1" w:rsidP="00A957C2">
      <w:pPr>
        <w:pStyle w:val="21"/>
        <w:numPr>
          <w:ilvl w:val="0"/>
          <w:numId w:val="0"/>
        </w:numPr>
      </w:pPr>
      <w:bookmarkStart w:id="431" w:name="_Ref146219263"/>
      <w:bookmarkStart w:id="432" w:name="_Toc176345060"/>
      <w:r>
        <w:t xml:space="preserve">2.3 </w:t>
      </w:r>
      <w:r w:rsidR="002D3379" w:rsidRPr="002D3379">
        <w:t>Αναμενόμενα Οφέλη</w:t>
      </w:r>
      <w:bookmarkEnd w:id="431"/>
      <w:bookmarkEnd w:id="432"/>
    </w:p>
    <w:p w14:paraId="38AF2E8E" w14:textId="77777777" w:rsidR="002A6841" w:rsidRPr="002A42EC" w:rsidRDefault="002A6841" w:rsidP="002A6841">
      <w:pPr>
        <w:spacing w:line="276" w:lineRule="auto"/>
      </w:pPr>
      <w:bookmarkStart w:id="433" w:name="_Hlk144398951"/>
      <w:r w:rsidRPr="002A42EC">
        <w:rPr>
          <w:rFonts w:eastAsia="Tahoma"/>
        </w:rPr>
        <w:t>Η υλοποίηση του έργου θα προσδώσει σειρά από οφέλη και δυνατότητες, όπως:</w:t>
      </w:r>
    </w:p>
    <w:p w14:paraId="3399DEC5" w14:textId="77777777" w:rsidR="002A6841" w:rsidRPr="002A42EC" w:rsidRDefault="002A6841" w:rsidP="002A6841">
      <w:pPr>
        <w:pStyle w:val="a6"/>
        <w:numPr>
          <w:ilvl w:val="0"/>
          <w:numId w:val="406"/>
        </w:numPr>
        <w:spacing w:line="276" w:lineRule="auto"/>
        <w:contextualSpacing w:val="0"/>
      </w:pPr>
      <w:r w:rsidRPr="002A42EC">
        <w:rPr>
          <w:rFonts w:cstheme="minorHAnsi"/>
        </w:rPr>
        <w:t>δυνατότητα βέλτιστης διαχείρισης αδιάθετων ακινήτων</w:t>
      </w:r>
    </w:p>
    <w:p w14:paraId="3103F599" w14:textId="77777777" w:rsidR="002A6841" w:rsidRPr="002A42EC" w:rsidRDefault="002A6841" w:rsidP="002A6841">
      <w:pPr>
        <w:pStyle w:val="a6"/>
        <w:numPr>
          <w:ilvl w:val="0"/>
          <w:numId w:val="406"/>
        </w:numPr>
        <w:spacing w:line="276" w:lineRule="auto"/>
        <w:contextualSpacing w:val="0"/>
      </w:pPr>
      <w:r w:rsidRPr="002A42EC">
        <w:rPr>
          <w:rFonts w:cstheme="minorHAnsi"/>
        </w:rPr>
        <w:t xml:space="preserve">δυνατότητα ηλεκτρονικής διαχείρισης </w:t>
      </w:r>
      <w:r w:rsidRPr="002A42EC">
        <w:rPr>
          <w:rFonts w:eastAsia="Tahoma"/>
        </w:rPr>
        <w:t xml:space="preserve">των στοιχείων των </w:t>
      </w:r>
      <w:r w:rsidRPr="002A42EC">
        <w:rPr>
          <w:rFonts w:cstheme="minorHAnsi"/>
        </w:rPr>
        <w:t xml:space="preserve">αδιάθετων </w:t>
      </w:r>
      <w:r w:rsidRPr="002A42EC">
        <w:rPr>
          <w:rFonts w:eastAsia="Tahoma"/>
        </w:rPr>
        <w:t>ακινήτων</w:t>
      </w:r>
    </w:p>
    <w:p w14:paraId="7FF1B3BD" w14:textId="77777777" w:rsidR="002A6841" w:rsidRPr="002A42EC" w:rsidRDefault="002A6841" w:rsidP="002A6841">
      <w:pPr>
        <w:pStyle w:val="a6"/>
        <w:numPr>
          <w:ilvl w:val="0"/>
          <w:numId w:val="406"/>
        </w:numPr>
        <w:spacing w:line="276" w:lineRule="auto"/>
        <w:contextualSpacing w:val="0"/>
      </w:pPr>
      <w:r w:rsidRPr="002A42EC">
        <w:rPr>
          <w:rFonts w:eastAsia="Tahoma"/>
        </w:rPr>
        <w:t xml:space="preserve">ταχύτερη και αποτελεσματικότερη </w:t>
      </w:r>
      <w:r w:rsidRPr="002A42EC">
        <w:rPr>
          <w:rFonts w:cstheme="minorHAnsi"/>
        </w:rPr>
        <w:t xml:space="preserve">ικανοποίηση των εκάστοτε αιτημάτων πολιτών ή Φορέων  </w:t>
      </w:r>
    </w:p>
    <w:p w14:paraId="76894C99" w14:textId="77777777" w:rsidR="002D3379" w:rsidRPr="002A6841" w:rsidRDefault="002A6841" w:rsidP="002A6841">
      <w:pPr>
        <w:pStyle w:val="a6"/>
        <w:numPr>
          <w:ilvl w:val="0"/>
          <w:numId w:val="406"/>
        </w:numPr>
        <w:spacing w:line="276" w:lineRule="auto"/>
        <w:contextualSpacing w:val="0"/>
      </w:pPr>
      <w:r w:rsidRPr="002A42EC">
        <w:rPr>
          <w:rFonts w:cstheme="minorHAnsi"/>
        </w:rPr>
        <w:t xml:space="preserve">δυνατότητα άμεσης αξιοποίηση </w:t>
      </w:r>
      <w:r w:rsidRPr="002A42EC">
        <w:rPr>
          <w:rFonts w:eastAsia="Tahoma"/>
        </w:rPr>
        <w:t xml:space="preserve">των </w:t>
      </w:r>
      <w:r w:rsidRPr="002A42EC">
        <w:rPr>
          <w:rFonts w:cstheme="minorHAnsi"/>
        </w:rPr>
        <w:t xml:space="preserve">αδιάθετων </w:t>
      </w:r>
      <w:r w:rsidRPr="002A42EC">
        <w:rPr>
          <w:rFonts w:eastAsia="Tahoma"/>
        </w:rPr>
        <w:t>ακινήτων</w:t>
      </w:r>
      <w:r w:rsidRPr="002A42EC">
        <w:rPr>
          <w:rFonts w:cstheme="minorHAnsi"/>
        </w:rPr>
        <w:t xml:space="preserve"> για κοινωφελείς σκοπούς.</w:t>
      </w:r>
      <w:bookmarkEnd w:id="433"/>
    </w:p>
    <w:p w14:paraId="0C4C7C00" w14:textId="77777777" w:rsidR="002A6841" w:rsidRDefault="002A6841" w:rsidP="002A6841">
      <w:pPr>
        <w:spacing w:line="276" w:lineRule="auto"/>
      </w:pPr>
    </w:p>
    <w:p w14:paraId="6D3DCD8F" w14:textId="77777777" w:rsidR="002A6841" w:rsidRPr="002A6841" w:rsidRDefault="002A6841" w:rsidP="00635696">
      <w:pPr>
        <w:pStyle w:val="10"/>
        <w:numPr>
          <w:ilvl w:val="0"/>
          <w:numId w:val="560"/>
        </w:numPr>
      </w:pPr>
      <w:bookmarkStart w:id="434" w:name="_Ref146212828"/>
      <w:bookmarkStart w:id="435" w:name="_Toc176345061"/>
      <w:r w:rsidRPr="002A6841">
        <w:t>Αρχιτεκτονική</w:t>
      </w:r>
      <w:bookmarkEnd w:id="434"/>
      <w:bookmarkEnd w:id="435"/>
      <w:r w:rsidRPr="002A6841">
        <w:t xml:space="preserve"> </w:t>
      </w:r>
    </w:p>
    <w:p w14:paraId="7703E4AD" w14:textId="0ED05629" w:rsidR="002A6841" w:rsidRPr="002A6841" w:rsidRDefault="00C70BE1" w:rsidP="00A957C2">
      <w:pPr>
        <w:pStyle w:val="21"/>
        <w:numPr>
          <w:ilvl w:val="0"/>
          <w:numId w:val="0"/>
        </w:numPr>
      </w:pPr>
      <w:bookmarkStart w:id="436" w:name="_Ref146219390"/>
      <w:bookmarkStart w:id="437" w:name="_Toc176345062"/>
      <w:r>
        <w:t xml:space="preserve">3.1 </w:t>
      </w:r>
      <w:r w:rsidR="002A6841" w:rsidRPr="002A6841">
        <w:t>Γενικές Αρχές Σχεδιασμού Συστήματος</w:t>
      </w:r>
      <w:bookmarkEnd w:id="436"/>
      <w:bookmarkEnd w:id="437"/>
    </w:p>
    <w:p w14:paraId="6B68B941" w14:textId="77777777" w:rsidR="002A6841" w:rsidRDefault="002A6841" w:rsidP="002A6841">
      <w:pPr>
        <w:spacing w:line="276" w:lineRule="auto"/>
      </w:pPr>
      <w:r w:rsidRPr="002A6841">
        <w:t>Οι γενικές αρχές σχεδιασμού που θα διέπουν το νέο σύστημα, σε λειτουργικό και τεχνολογικό επίπεδο, για τις οποίες ο ανάδοχος υποχρεούται να συμμορφώνεται, είναι:</w:t>
      </w:r>
    </w:p>
    <w:p w14:paraId="2B97EEEC" w14:textId="77777777" w:rsidR="002A6841" w:rsidRPr="00990757" w:rsidRDefault="002A6841" w:rsidP="002A6841">
      <w:pPr>
        <w:numPr>
          <w:ilvl w:val="0"/>
          <w:numId w:val="442"/>
        </w:numPr>
        <w:tabs>
          <w:tab w:val="clear" w:pos="360"/>
        </w:tabs>
        <w:suppressAutoHyphens w:val="0"/>
        <w:spacing w:before="120" w:after="0" w:line="276" w:lineRule="auto"/>
        <w:ind w:left="426" w:hanging="426"/>
      </w:pPr>
      <w:r w:rsidRPr="00193D9B">
        <w:rPr>
          <w:b/>
        </w:rPr>
        <w:t>Αρχιτεκτονική N-</w:t>
      </w:r>
      <w:proofErr w:type="spellStart"/>
      <w:r w:rsidRPr="00193D9B">
        <w:rPr>
          <w:b/>
        </w:rPr>
        <w:t>tier</w:t>
      </w:r>
      <w:proofErr w:type="spellEnd"/>
      <w:r w:rsidRPr="00193D9B">
        <w:t>, για την ευελιξία της</w:t>
      </w:r>
      <w:r w:rsidRPr="00990757">
        <w:t xml:space="preserve">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w:t>
      </w:r>
      <w:r w:rsidRPr="00990757">
        <w:rPr>
          <w:bCs/>
        </w:rPr>
        <w:t>πρότυπα</w:t>
      </w:r>
      <w:r w:rsidRPr="00990757">
        <w:t>, έτσι ώστε να διασφαλίζεται:</w:t>
      </w:r>
    </w:p>
    <w:p w14:paraId="7EB59465" w14:textId="77777777" w:rsidR="002A6841" w:rsidRPr="00990757" w:rsidRDefault="002A6841" w:rsidP="002A6841">
      <w:pPr>
        <w:numPr>
          <w:ilvl w:val="0"/>
          <w:numId w:val="443"/>
        </w:numPr>
        <w:tabs>
          <w:tab w:val="num" w:pos="993"/>
        </w:tabs>
        <w:suppressAutoHyphens w:val="0"/>
        <w:spacing w:before="120" w:after="0" w:line="276" w:lineRule="auto"/>
        <w:ind w:left="993" w:hanging="426"/>
      </w:pPr>
      <w:r w:rsidRPr="00990757">
        <w:t>ομαλή συνεργασία και λειτουργία μεταξύ των επιμέρους Υποσυστημάτων,</w:t>
      </w:r>
    </w:p>
    <w:p w14:paraId="170ADD88" w14:textId="77777777" w:rsidR="002A6841" w:rsidRPr="00990757" w:rsidRDefault="002A6841" w:rsidP="002A6841">
      <w:pPr>
        <w:numPr>
          <w:ilvl w:val="0"/>
          <w:numId w:val="443"/>
        </w:numPr>
        <w:tabs>
          <w:tab w:val="num" w:pos="993"/>
        </w:tabs>
        <w:suppressAutoHyphens w:val="0"/>
        <w:spacing w:before="120" w:after="0" w:line="276" w:lineRule="auto"/>
        <w:ind w:left="993" w:hanging="426"/>
      </w:pPr>
      <w:r w:rsidRPr="00990757">
        <w:t>δικτυακή συνεργασία μεταξύ εφαρμογών ή/και συστημάτων τα οποία βρίσκονται σε διαφορετικά υπολογιστικά συστήματα,</w:t>
      </w:r>
    </w:p>
    <w:p w14:paraId="16E1612F" w14:textId="77777777" w:rsidR="002A6841" w:rsidRPr="00990757" w:rsidRDefault="002A6841" w:rsidP="002A6841">
      <w:pPr>
        <w:numPr>
          <w:ilvl w:val="0"/>
          <w:numId w:val="443"/>
        </w:numPr>
        <w:tabs>
          <w:tab w:val="num" w:pos="993"/>
        </w:tabs>
        <w:suppressAutoHyphens w:val="0"/>
        <w:spacing w:before="60" w:after="60" w:line="276" w:lineRule="auto"/>
        <w:ind w:left="993" w:hanging="426"/>
      </w:pPr>
      <w:r w:rsidRPr="00990757">
        <w:t>εύκολη επέμβαση στη λειτουργικότητα των Υποσυστημάτων (</w:t>
      </w:r>
      <w:proofErr w:type="spellStart"/>
      <w:r w:rsidRPr="00990757">
        <w:t>συντηρ</w:t>
      </w:r>
      <w:r>
        <w:t>η</w:t>
      </w:r>
      <w:r w:rsidRPr="00990757">
        <w:t>σιμότητα</w:t>
      </w:r>
      <w:proofErr w:type="spellEnd"/>
      <w:r w:rsidRPr="00990757">
        <w:t xml:space="preserve"> – </w:t>
      </w:r>
      <w:proofErr w:type="spellStart"/>
      <w:r w:rsidRPr="00990757">
        <w:t>maintainability</w:t>
      </w:r>
      <w:proofErr w:type="spellEnd"/>
      <w:r w:rsidRPr="00990757">
        <w:t>),</w:t>
      </w:r>
    </w:p>
    <w:p w14:paraId="5F59F315" w14:textId="77777777" w:rsidR="002A6841" w:rsidRDefault="002A6841" w:rsidP="002A6841">
      <w:pPr>
        <w:numPr>
          <w:ilvl w:val="0"/>
          <w:numId w:val="442"/>
        </w:numPr>
        <w:tabs>
          <w:tab w:val="clear" w:pos="360"/>
        </w:tabs>
        <w:suppressAutoHyphens w:val="0"/>
        <w:spacing w:before="120" w:after="0" w:line="276" w:lineRule="auto"/>
        <w:ind w:left="426" w:hanging="426"/>
        <w:rPr>
          <w:bCs/>
        </w:rPr>
      </w:pPr>
      <w:r w:rsidRPr="00990757">
        <w:rPr>
          <w:b/>
        </w:rPr>
        <w:t>Αρθρωτή (</w:t>
      </w:r>
      <w:proofErr w:type="spellStart"/>
      <w:r w:rsidRPr="00990757">
        <w:rPr>
          <w:b/>
        </w:rPr>
        <w:t>modular</w:t>
      </w:r>
      <w:proofErr w:type="spellEnd"/>
      <w:r w:rsidRPr="00990757">
        <w:rPr>
          <w:b/>
        </w:rPr>
        <w:t>) αρχιτεκτονική</w:t>
      </w:r>
      <w:r w:rsidRPr="00990757">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proofErr w:type="spellStart"/>
      <w:r w:rsidRPr="00990757">
        <w:t>scale</w:t>
      </w:r>
      <w:proofErr w:type="spellEnd"/>
      <w:r w:rsidRPr="00990757">
        <w:t xml:space="preserve"> </w:t>
      </w:r>
      <w:proofErr w:type="spellStart"/>
      <w:r w:rsidRPr="00990757">
        <w:t>up</w:t>
      </w:r>
      <w:proofErr w:type="spellEnd"/>
      <w:r w:rsidRPr="00990757">
        <w:t xml:space="preserve"> – </w:t>
      </w:r>
      <w:proofErr w:type="spellStart"/>
      <w:r w:rsidRPr="00990757">
        <w:t>scale</w:t>
      </w:r>
      <w:proofErr w:type="spellEnd"/>
      <w:r w:rsidRPr="00990757">
        <w:t xml:space="preserve"> </w:t>
      </w:r>
      <w:proofErr w:type="spellStart"/>
      <w:r w:rsidRPr="00990757">
        <w:t>out</w:t>
      </w:r>
      <w:proofErr w:type="spellEnd"/>
      <w:r w:rsidRPr="00990757">
        <w:t xml:space="preserve">) για την άμεση αντιμετώπιση αυξανόμενων αναγκών και να </w:t>
      </w:r>
      <w:r w:rsidRPr="00990757">
        <w:rPr>
          <w:bCs/>
        </w:rPr>
        <w:t>είναι εφικτή η αξιοποίηση μελλοντικών οριζόντιων δράσεων υπουργείων.</w:t>
      </w:r>
    </w:p>
    <w:p w14:paraId="18CF5083" w14:textId="77777777" w:rsidR="002A6841" w:rsidRPr="006C64E2" w:rsidRDefault="002A6841" w:rsidP="002A6841">
      <w:pPr>
        <w:pStyle w:val="a6"/>
        <w:numPr>
          <w:ilvl w:val="0"/>
          <w:numId w:val="442"/>
        </w:numPr>
        <w:spacing w:line="240" w:lineRule="auto"/>
        <w:rPr>
          <w:bCs/>
        </w:rPr>
      </w:pPr>
      <w:r w:rsidRPr="006C64E2">
        <w:rPr>
          <w:bCs/>
        </w:rPr>
        <w:lastRenderedPageBreak/>
        <w:t xml:space="preserve">Χρήση συστημάτων διαχείρισης </w:t>
      </w:r>
      <w:r w:rsidRPr="006C64E2">
        <w:rPr>
          <w:b/>
        </w:rPr>
        <w:t>σχεσιακών βάσεων δεδομένων (RDBMS)</w:t>
      </w:r>
      <w:r w:rsidRPr="006C64E2">
        <w:rPr>
          <w:bCs/>
        </w:rPr>
        <w:t xml:space="preserve"> για την ευκολία διαχείρισης του όγκου των  δεδομένων, τη δυνατότητα δημιουργίας εφαρμογών φιλικών στον χρήστη και την αυξημένη διαθεσιμότητα του συστήματος.</w:t>
      </w:r>
    </w:p>
    <w:p w14:paraId="645069EF" w14:textId="77777777" w:rsidR="002A6841" w:rsidRPr="00990757" w:rsidRDefault="002A6841" w:rsidP="002A6841">
      <w:pPr>
        <w:numPr>
          <w:ilvl w:val="0"/>
          <w:numId w:val="442"/>
        </w:numPr>
        <w:tabs>
          <w:tab w:val="clear" w:pos="360"/>
        </w:tabs>
        <w:suppressAutoHyphens w:val="0"/>
        <w:spacing w:before="120" w:after="0" w:line="276" w:lineRule="auto"/>
        <w:ind w:left="426" w:hanging="426"/>
      </w:pPr>
      <w:r w:rsidRPr="00990757">
        <w:t xml:space="preserve">Λειτουργία σε </w:t>
      </w:r>
      <w:proofErr w:type="spellStart"/>
      <w:r w:rsidRPr="00990757">
        <w:rPr>
          <w:b/>
        </w:rPr>
        <w:t>web</w:t>
      </w:r>
      <w:proofErr w:type="spellEnd"/>
      <w:r w:rsidRPr="00990757">
        <w:rPr>
          <w:b/>
        </w:rPr>
        <w:t xml:space="preserve"> περιβάλλον</w:t>
      </w:r>
      <w:r w:rsidRPr="00990757">
        <w:t>, το οποίο θα αποτελέσει το</w:t>
      </w:r>
      <w:r>
        <w:t>ν</w:t>
      </w:r>
      <w:r w:rsidRPr="00990757">
        <w:t xml:space="preserve"> βασικό «χώρο εργασίας» για τους «διαχειριστές» και τους εξουσιοδοτημένους χρήστες των εφαρμογών με στόχο την:</w:t>
      </w:r>
    </w:p>
    <w:p w14:paraId="7BFCE670" w14:textId="77777777" w:rsidR="002A6841" w:rsidRPr="00990757" w:rsidRDefault="002A6841" w:rsidP="002A6841">
      <w:pPr>
        <w:numPr>
          <w:ilvl w:val="0"/>
          <w:numId w:val="443"/>
        </w:numPr>
        <w:tabs>
          <w:tab w:val="num" w:pos="993"/>
        </w:tabs>
        <w:suppressAutoHyphens w:val="0"/>
        <w:spacing w:before="120" w:after="0" w:line="276" w:lineRule="auto"/>
        <w:ind w:left="993" w:hanging="426"/>
      </w:pPr>
      <w:r w:rsidRPr="00990757">
        <w:t xml:space="preserve">επίτευξη της μεγαλύτερης δυνατής ομοιομορφίας στις </w:t>
      </w:r>
      <w:proofErr w:type="spellStart"/>
      <w:r w:rsidRPr="00990757">
        <w:t>διεπαφές</w:t>
      </w:r>
      <w:proofErr w:type="spellEnd"/>
      <w:r w:rsidRPr="00990757">
        <w:t xml:space="preserve"> μεταξύ των διαφόρων υποσυστημάτων και στον τρόπο εργασίας τους,</w:t>
      </w:r>
    </w:p>
    <w:p w14:paraId="3021571E" w14:textId="77777777" w:rsidR="002A6841" w:rsidRDefault="002A6841" w:rsidP="002A6841">
      <w:pPr>
        <w:numPr>
          <w:ilvl w:val="0"/>
          <w:numId w:val="443"/>
        </w:numPr>
        <w:tabs>
          <w:tab w:val="num" w:pos="993"/>
        </w:tabs>
        <w:suppressAutoHyphens w:val="0"/>
        <w:spacing w:before="120" w:after="0" w:line="276" w:lineRule="auto"/>
        <w:ind w:left="993" w:hanging="426"/>
      </w:pPr>
      <w:r w:rsidRPr="00990757">
        <w:t xml:space="preserve">επιλογή κοινών και φιλικών τρόπων παρουσίασης, όσον αφορά στις </w:t>
      </w:r>
      <w:proofErr w:type="spellStart"/>
      <w:r w:rsidRPr="00990757">
        <w:t>διεπαφές</w:t>
      </w:r>
      <w:proofErr w:type="spellEnd"/>
      <w:r w:rsidRPr="00990757">
        <w:t xml:space="preserve"> των χρηστών με τις εφαρμογές.</w:t>
      </w:r>
    </w:p>
    <w:p w14:paraId="0A17DA44" w14:textId="77777777" w:rsidR="002A6841" w:rsidRPr="006C64E2" w:rsidRDefault="002A6841" w:rsidP="002A6841">
      <w:pPr>
        <w:numPr>
          <w:ilvl w:val="0"/>
          <w:numId w:val="443"/>
        </w:numPr>
        <w:tabs>
          <w:tab w:val="num" w:pos="993"/>
        </w:tabs>
        <w:suppressAutoHyphens w:val="0"/>
        <w:spacing w:before="120" w:after="0" w:line="276" w:lineRule="auto"/>
        <w:ind w:left="993" w:hanging="426"/>
      </w:pPr>
      <w:r w:rsidRPr="006C64E2">
        <w:t xml:space="preserve">Εξασφάλιση </w:t>
      </w:r>
      <w:r w:rsidRPr="006C64E2">
        <w:rPr>
          <w:b/>
        </w:rPr>
        <w:t>πλήρους λειτουργικότητας</w:t>
      </w:r>
      <w:r w:rsidRPr="006C64E2">
        <w:t xml:space="preserve"> μέσω Διαδικτύου (</w:t>
      </w:r>
      <w:r w:rsidRPr="00990757">
        <w:t>Internet</w:t>
      </w:r>
      <w:r w:rsidRPr="006C64E2">
        <w:t>) κάνοντας χρήση των καθιερωμένων εφαρμογών πλοήγησης (</w:t>
      </w:r>
      <w:r w:rsidRPr="00990757">
        <w:t>Web</w:t>
      </w:r>
      <w:r w:rsidRPr="006C64E2">
        <w:t xml:space="preserve"> </w:t>
      </w:r>
      <w:proofErr w:type="spellStart"/>
      <w:r w:rsidRPr="00990757">
        <w:t>Browsers</w:t>
      </w:r>
      <w:proofErr w:type="spellEnd"/>
      <w:r w:rsidRPr="006C64E2">
        <w:t xml:space="preserve">) χωρίς να απαιτείται επιπλέον εγκατάσταση λογισμικού ή τρίτων συσκευών από τους τελικούς χρήστες. </w:t>
      </w:r>
    </w:p>
    <w:p w14:paraId="501D174D" w14:textId="77777777" w:rsidR="002A6841" w:rsidRPr="00990757" w:rsidRDefault="002A6841" w:rsidP="002A6841">
      <w:pPr>
        <w:numPr>
          <w:ilvl w:val="0"/>
          <w:numId w:val="442"/>
        </w:numPr>
        <w:tabs>
          <w:tab w:val="clear" w:pos="360"/>
          <w:tab w:val="num" w:pos="993"/>
        </w:tabs>
        <w:suppressAutoHyphens w:val="0"/>
        <w:spacing w:before="120" w:after="0" w:line="276" w:lineRule="auto"/>
        <w:ind w:left="426" w:hanging="426"/>
        <w:rPr>
          <w:bCs/>
        </w:rPr>
      </w:pPr>
      <w:r w:rsidRPr="00990757">
        <w:rPr>
          <w:bCs/>
        </w:rPr>
        <w:t xml:space="preserve">Υιοθέτηση </w:t>
      </w:r>
      <w:proofErr w:type="spellStart"/>
      <w:r w:rsidRPr="00990757">
        <w:rPr>
          <w:bCs/>
        </w:rPr>
        <w:t>modular</w:t>
      </w:r>
      <w:proofErr w:type="spellEnd"/>
      <w:r w:rsidRPr="00990757">
        <w:rPr>
          <w:bCs/>
        </w:rPr>
        <w:t xml:space="preserve"> αρχιτεκτονικής ώστε να είναι εφικτή η αξιοποίηση μελλοντικών οριζόντιων δράσεων υπουργείων.</w:t>
      </w:r>
    </w:p>
    <w:p w14:paraId="0713D272" w14:textId="77777777" w:rsidR="002A6841" w:rsidRPr="00990757" w:rsidRDefault="002A6841" w:rsidP="002A6841">
      <w:pPr>
        <w:numPr>
          <w:ilvl w:val="0"/>
          <w:numId w:val="442"/>
        </w:numPr>
        <w:tabs>
          <w:tab w:val="clear" w:pos="360"/>
        </w:tabs>
        <w:suppressAutoHyphens w:val="0"/>
        <w:spacing w:before="120" w:after="0" w:line="276" w:lineRule="auto"/>
        <w:rPr>
          <w:bCs/>
        </w:rPr>
      </w:pPr>
      <w:r w:rsidRPr="00990757">
        <w:rPr>
          <w:bCs/>
        </w:rPr>
        <w:t>Ο Σχεδιασμός των εφαρμογών, θα πρέπει:</w:t>
      </w:r>
    </w:p>
    <w:p w14:paraId="1E7D215A" w14:textId="77777777" w:rsidR="002A6841" w:rsidRPr="00990757" w:rsidRDefault="002A6841" w:rsidP="002A6841">
      <w:pPr>
        <w:numPr>
          <w:ilvl w:val="0"/>
          <w:numId w:val="443"/>
        </w:numPr>
        <w:tabs>
          <w:tab w:val="num" w:pos="993"/>
        </w:tabs>
        <w:suppressAutoHyphens w:val="0"/>
        <w:spacing w:before="120" w:after="0" w:line="276" w:lineRule="auto"/>
        <w:ind w:left="993" w:hanging="426"/>
      </w:pPr>
      <w:r w:rsidRPr="00990757">
        <w:rPr>
          <w:bCs/>
        </w:rPr>
        <w:t>Να είναι “</w:t>
      </w:r>
      <w:proofErr w:type="spellStart"/>
      <w:r w:rsidRPr="00990757">
        <w:rPr>
          <w:b/>
          <w:bCs/>
        </w:rPr>
        <w:t>digital</w:t>
      </w:r>
      <w:proofErr w:type="spellEnd"/>
      <w:r w:rsidRPr="00990757">
        <w:rPr>
          <w:b/>
          <w:bCs/>
        </w:rPr>
        <w:t xml:space="preserve"> </w:t>
      </w:r>
      <w:proofErr w:type="spellStart"/>
      <w:r w:rsidRPr="00990757">
        <w:rPr>
          <w:b/>
          <w:bCs/>
        </w:rPr>
        <w:t>by</w:t>
      </w:r>
      <w:proofErr w:type="spellEnd"/>
      <w:r w:rsidRPr="00990757">
        <w:rPr>
          <w:b/>
          <w:bCs/>
        </w:rPr>
        <w:t xml:space="preserve"> </w:t>
      </w:r>
      <w:proofErr w:type="spellStart"/>
      <w:r w:rsidRPr="00990757">
        <w:rPr>
          <w:b/>
          <w:bCs/>
        </w:rPr>
        <w:t>default</w:t>
      </w:r>
      <w:proofErr w:type="spellEnd"/>
      <w:r w:rsidRPr="00990757">
        <w:t xml:space="preserve">”, με την εφαρμογή των αρχών «Προστασία των Δεδομένων από το Σχεδιασμό και εξ </w:t>
      </w:r>
      <w:proofErr w:type="spellStart"/>
      <w:r w:rsidRPr="00990757">
        <w:t>Oρισμού</w:t>
      </w:r>
      <w:proofErr w:type="spellEnd"/>
      <w:r w:rsidRPr="00990757">
        <w:t>» («</w:t>
      </w:r>
      <w:proofErr w:type="spellStart"/>
      <w:r w:rsidRPr="00990757">
        <w:rPr>
          <w:b/>
          <w:bCs/>
        </w:rPr>
        <w:t>Privacy</w:t>
      </w:r>
      <w:proofErr w:type="spellEnd"/>
      <w:r w:rsidRPr="00990757">
        <w:rPr>
          <w:b/>
          <w:bCs/>
        </w:rPr>
        <w:t xml:space="preserve"> </w:t>
      </w:r>
      <w:proofErr w:type="spellStart"/>
      <w:r w:rsidRPr="00990757">
        <w:rPr>
          <w:b/>
          <w:bCs/>
        </w:rPr>
        <w:t>by</w:t>
      </w:r>
      <w:proofErr w:type="spellEnd"/>
      <w:r w:rsidRPr="00990757">
        <w:rPr>
          <w:b/>
          <w:bCs/>
        </w:rPr>
        <w:t xml:space="preserve"> </w:t>
      </w:r>
      <w:proofErr w:type="spellStart"/>
      <w:r w:rsidRPr="00990757">
        <w:rPr>
          <w:b/>
          <w:bCs/>
        </w:rPr>
        <w:t>Design</w:t>
      </w:r>
      <w:proofErr w:type="spellEnd"/>
      <w:r w:rsidRPr="00990757">
        <w:rPr>
          <w:b/>
          <w:bCs/>
        </w:rPr>
        <w:t xml:space="preserve"> and </w:t>
      </w:r>
      <w:proofErr w:type="spellStart"/>
      <w:r w:rsidRPr="00990757">
        <w:rPr>
          <w:b/>
          <w:bCs/>
        </w:rPr>
        <w:t>by</w:t>
      </w:r>
      <w:proofErr w:type="spellEnd"/>
      <w:r w:rsidRPr="00990757">
        <w:rPr>
          <w:b/>
          <w:bCs/>
        </w:rPr>
        <w:t xml:space="preserve"> </w:t>
      </w:r>
      <w:proofErr w:type="spellStart"/>
      <w:r w:rsidRPr="00990757">
        <w:rPr>
          <w:b/>
          <w:bCs/>
        </w:rPr>
        <w:t>Default</w:t>
      </w:r>
      <w:proofErr w:type="spellEnd"/>
      <w:r w:rsidRPr="00990757">
        <w:t>») του Κανονισμού 679/2016 (GDPR) καθώς και συμμόρφωση με το ν. 4624/2019,</w:t>
      </w:r>
    </w:p>
    <w:p w14:paraId="41754D8A" w14:textId="77777777" w:rsidR="002A6841" w:rsidRPr="00990757" w:rsidRDefault="002A6841" w:rsidP="002A6841">
      <w:pPr>
        <w:numPr>
          <w:ilvl w:val="0"/>
          <w:numId w:val="443"/>
        </w:numPr>
        <w:tabs>
          <w:tab w:val="num" w:pos="993"/>
        </w:tabs>
        <w:suppressAutoHyphens w:val="0"/>
        <w:spacing w:before="120" w:after="0" w:line="276" w:lineRule="auto"/>
        <w:ind w:left="993" w:hanging="426"/>
      </w:pPr>
      <w:proofErr w:type="spellStart"/>
      <w:r w:rsidRPr="00990757">
        <w:t>Nα</w:t>
      </w:r>
      <w:proofErr w:type="spellEnd"/>
      <w:r w:rsidRPr="00990757">
        <w:t xml:space="preserve"> παρέχει εγγενώς την απαραίτητη ευελιξία και να επιτρέπει την παραμετροποίηση του συστήματος για την προσθήκη νέων διαδικασιών από τους χρήστες του, χωρίς την παρέμβαση του αναδόχου</w:t>
      </w:r>
    </w:p>
    <w:p w14:paraId="4C2C8AC9" w14:textId="77777777" w:rsidR="002A6841" w:rsidRPr="00990757" w:rsidRDefault="002A6841" w:rsidP="002A6841">
      <w:pPr>
        <w:numPr>
          <w:ilvl w:val="0"/>
          <w:numId w:val="442"/>
        </w:numPr>
        <w:tabs>
          <w:tab w:val="clear" w:pos="360"/>
        </w:tabs>
        <w:suppressAutoHyphens w:val="0"/>
        <w:spacing w:before="120" w:after="0" w:line="276" w:lineRule="auto"/>
        <w:rPr>
          <w:bCs/>
        </w:rPr>
      </w:pPr>
      <w:r w:rsidRPr="00990757">
        <w:rPr>
          <w:bCs/>
        </w:rPr>
        <w:t xml:space="preserve">Το σύνολο του πηγαίου κώδικα του έργου να διατίθεται με άδεια που θα επιτρέπει την περαιτέρω χρήση του από τον </w:t>
      </w:r>
      <w:r>
        <w:rPr>
          <w:bCs/>
        </w:rPr>
        <w:t>Φ</w:t>
      </w:r>
      <w:r w:rsidRPr="00990757">
        <w:rPr>
          <w:bCs/>
        </w:rPr>
        <w:t>ορέα, όπως ορίζεται στο άρθρο 88 του ν. 4727/2020.</w:t>
      </w:r>
    </w:p>
    <w:p w14:paraId="63D5312F" w14:textId="77777777" w:rsidR="002A6841" w:rsidRPr="003A0B93" w:rsidRDefault="002A6841" w:rsidP="002A6841">
      <w:pPr>
        <w:numPr>
          <w:ilvl w:val="0"/>
          <w:numId w:val="442"/>
        </w:numPr>
        <w:tabs>
          <w:tab w:val="clear" w:pos="360"/>
        </w:tabs>
        <w:suppressAutoHyphens w:val="0"/>
        <w:spacing w:before="120" w:after="0" w:line="276" w:lineRule="auto"/>
        <w:rPr>
          <w:bCs/>
        </w:rPr>
      </w:pPr>
      <w:bookmarkStart w:id="438" w:name="_Hlk69374268"/>
      <w:r w:rsidRPr="00990757">
        <w:rPr>
          <w:bCs/>
        </w:rPr>
        <w:t xml:space="preserve">Συμμόρφωση με την υπ’ </w:t>
      </w:r>
      <w:proofErr w:type="spellStart"/>
      <w:r w:rsidRPr="00990757">
        <w:rPr>
          <w:bCs/>
        </w:rPr>
        <w:t>αριθμ</w:t>
      </w:r>
      <w:proofErr w:type="spellEnd"/>
      <w:r w:rsidRPr="00990757">
        <w:rPr>
          <w:bCs/>
        </w:rPr>
        <w:t xml:space="preserve">. 1027/2019 (ΦΕΚ 3739/Β’/08-10-2019) απόφαση με θέμα </w:t>
      </w:r>
      <w:r w:rsidRPr="003A0B93">
        <w:rPr>
          <w:bCs/>
        </w:rPr>
        <w:t>«Θέματα εφαρμογής και διαδικασιών του Ν.4577/2018 (Α’ 199)» που αφορά στις βασικές απαιτήσεις ασφαλείας συστημάτων δικτύου και πληροφοριών.</w:t>
      </w:r>
    </w:p>
    <w:bookmarkEnd w:id="438"/>
    <w:p w14:paraId="04CCD50F" w14:textId="77777777" w:rsidR="002A6841" w:rsidRPr="003A0B93" w:rsidRDefault="002A6841" w:rsidP="002A6841">
      <w:pPr>
        <w:numPr>
          <w:ilvl w:val="0"/>
          <w:numId w:val="442"/>
        </w:numPr>
        <w:tabs>
          <w:tab w:val="clear" w:pos="360"/>
        </w:tabs>
        <w:suppressAutoHyphens w:val="0"/>
        <w:spacing w:before="120" w:after="0" w:line="276" w:lineRule="auto"/>
        <w:rPr>
          <w:bCs/>
        </w:rPr>
      </w:pPr>
      <w:r w:rsidRPr="003A0B93">
        <w:rPr>
          <w:bCs/>
        </w:rPr>
        <w:t>Ενσωμάτωση άμεσης υποστήριξης βοήθειας (</w:t>
      </w:r>
      <w:proofErr w:type="spellStart"/>
      <w:r w:rsidRPr="003A0B93">
        <w:rPr>
          <w:bCs/>
        </w:rPr>
        <w:t>online</w:t>
      </w:r>
      <w:proofErr w:type="spellEnd"/>
      <w:r w:rsidRPr="003A0B93">
        <w:rPr>
          <w:bCs/>
        </w:rPr>
        <w:t xml:space="preserve"> </w:t>
      </w:r>
      <w:proofErr w:type="spellStart"/>
      <w:r w:rsidRPr="003A0B93">
        <w:rPr>
          <w:bCs/>
        </w:rPr>
        <w:t>help</w:t>
      </w:r>
      <w:proofErr w:type="spellEnd"/>
      <w:r w:rsidRPr="003A0B93">
        <w:rPr>
          <w:bCs/>
        </w:rPr>
        <w:t>) και οδηγιών, προς τους χρήστες ανά διαδικασία</w:t>
      </w:r>
      <w:r>
        <w:rPr>
          <w:bCs/>
        </w:rPr>
        <w:t xml:space="preserve"> (όπου απαιτηθεί)</w:t>
      </w:r>
      <w:r w:rsidRPr="003A0B93">
        <w:rPr>
          <w:bCs/>
        </w:rPr>
        <w:t>.</w:t>
      </w:r>
    </w:p>
    <w:p w14:paraId="41165307" w14:textId="77777777" w:rsidR="002A6841" w:rsidRPr="003A0B93" w:rsidRDefault="002A6841" w:rsidP="002A6841">
      <w:pPr>
        <w:numPr>
          <w:ilvl w:val="0"/>
          <w:numId w:val="442"/>
        </w:numPr>
        <w:tabs>
          <w:tab w:val="clear" w:pos="360"/>
        </w:tabs>
        <w:suppressAutoHyphens w:val="0"/>
        <w:spacing w:before="120" w:after="0" w:line="276" w:lineRule="auto"/>
        <w:rPr>
          <w:bCs/>
        </w:rPr>
      </w:pPr>
      <w:r w:rsidRPr="003A0B93">
        <w:rPr>
          <w:bCs/>
        </w:rPr>
        <w:t xml:space="preserve">Διαβαθμισμένη πρόσβαση </w:t>
      </w:r>
      <w:r w:rsidRPr="00136D74">
        <w:rPr>
          <w:bCs/>
        </w:rPr>
        <w:t>στις Λειτουργικές Περιοχές του συστήματος, ανάλογα με το είδος των υπηρεσιών και την ταυτότητα των χρηστών.</w:t>
      </w:r>
    </w:p>
    <w:p w14:paraId="107BFE53" w14:textId="77777777" w:rsidR="002A6841" w:rsidRPr="003A0B93" w:rsidRDefault="002A6841" w:rsidP="002A6841">
      <w:pPr>
        <w:numPr>
          <w:ilvl w:val="0"/>
          <w:numId w:val="442"/>
        </w:numPr>
        <w:tabs>
          <w:tab w:val="clear" w:pos="360"/>
        </w:tabs>
        <w:suppressAutoHyphens w:val="0"/>
        <w:spacing w:before="120" w:after="0" w:line="276" w:lineRule="auto"/>
        <w:rPr>
          <w:bCs/>
        </w:rPr>
      </w:pPr>
      <w:r w:rsidRPr="003A0B93">
        <w:rPr>
          <w:bCs/>
        </w:rPr>
        <w:t xml:space="preserve">Διασφάλιση της πληρότητας, ακεραιότητας, εμπιστευτικότητας και ασφάλειας των </w:t>
      </w:r>
      <w:r w:rsidRPr="00990757">
        <w:rPr>
          <w:bCs/>
        </w:rPr>
        <w:t>δεδομένων</w:t>
      </w:r>
      <w:r w:rsidRPr="003A0B93">
        <w:rPr>
          <w:bCs/>
        </w:rPr>
        <w:t xml:space="preserve"> κατά τη χρήση και τη δικτυακή διακίνησή τους.</w:t>
      </w:r>
    </w:p>
    <w:p w14:paraId="7FD87444" w14:textId="77777777" w:rsidR="002A6841" w:rsidRPr="00972ED7" w:rsidRDefault="002A6841" w:rsidP="002A6841">
      <w:pPr>
        <w:numPr>
          <w:ilvl w:val="0"/>
          <w:numId w:val="442"/>
        </w:numPr>
        <w:tabs>
          <w:tab w:val="clear" w:pos="360"/>
        </w:tabs>
        <w:suppressAutoHyphens w:val="0"/>
        <w:spacing w:before="120" w:after="0" w:line="276" w:lineRule="auto"/>
        <w:rPr>
          <w:bCs/>
        </w:rPr>
      </w:pPr>
      <w:r w:rsidRPr="00990757">
        <w:rPr>
          <w:bCs/>
        </w:rPr>
        <w:t xml:space="preserve">Αξιοποίηση των τεχνολογιών </w:t>
      </w:r>
      <w:proofErr w:type="spellStart"/>
      <w:r w:rsidRPr="003A0B93">
        <w:rPr>
          <w:bCs/>
        </w:rPr>
        <w:t>server</w:t>
      </w:r>
      <w:proofErr w:type="spellEnd"/>
      <w:r w:rsidRPr="00990757">
        <w:rPr>
          <w:bCs/>
        </w:rPr>
        <w:t xml:space="preserve"> </w:t>
      </w:r>
      <w:proofErr w:type="spellStart"/>
      <w:r w:rsidRPr="003A0B93">
        <w:rPr>
          <w:bCs/>
        </w:rPr>
        <w:t>consolidation</w:t>
      </w:r>
      <w:proofErr w:type="spellEnd"/>
      <w:r w:rsidRPr="00990757">
        <w:rPr>
          <w:bCs/>
        </w:rPr>
        <w:t xml:space="preserve"> και </w:t>
      </w:r>
      <w:proofErr w:type="spellStart"/>
      <w:r w:rsidRPr="003A0B93">
        <w:rPr>
          <w:bCs/>
        </w:rPr>
        <w:t>virtualization</w:t>
      </w:r>
      <w:proofErr w:type="spellEnd"/>
      <w:r w:rsidRPr="00990757">
        <w:rPr>
          <w:bCs/>
        </w:rPr>
        <w:t xml:space="preserve"> και πιο συγκεκριμένα λειτουργία των συστημάτων</w:t>
      </w:r>
      <w:r>
        <w:rPr>
          <w:bCs/>
        </w:rPr>
        <w:t>,</w:t>
      </w:r>
      <w:r w:rsidRPr="00990757">
        <w:rPr>
          <w:bCs/>
        </w:rPr>
        <w:t xml:space="preserve"> που θα αναπτυχθούν</w:t>
      </w:r>
      <w:r>
        <w:rPr>
          <w:bCs/>
        </w:rPr>
        <w:t>,</w:t>
      </w:r>
      <w:r w:rsidRPr="00990757">
        <w:rPr>
          <w:bCs/>
        </w:rPr>
        <w:t xml:space="preserve"> σε περιβάλλον εικονικών μηχανών (</w:t>
      </w:r>
      <w:proofErr w:type="spellStart"/>
      <w:r w:rsidRPr="003A0B93">
        <w:rPr>
          <w:bCs/>
        </w:rPr>
        <w:t>virtual</w:t>
      </w:r>
      <w:proofErr w:type="spellEnd"/>
      <w:r w:rsidRPr="00990757">
        <w:rPr>
          <w:bCs/>
        </w:rPr>
        <w:t xml:space="preserve"> </w:t>
      </w:r>
      <w:proofErr w:type="spellStart"/>
      <w:r w:rsidRPr="003A0B93">
        <w:rPr>
          <w:bCs/>
        </w:rPr>
        <w:t>machines</w:t>
      </w:r>
      <w:proofErr w:type="spellEnd"/>
      <w:r w:rsidRPr="00085D6A">
        <w:rPr>
          <w:bCs/>
        </w:rPr>
        <w:t xml:space="preserve">) ή και περιβάλλον </w:t>
      </w:r>
      <w:r w:rsidRPr="00085D6A">
        <w:rPr>
          <w:bCs/>
          <w:lang w:val="en-US"/>
        </w:rPr>
        <w:t>PaaS</w:t>
      </w:r>
      <w:r w:rsidRPr="00085D6A">
        <w:rPr>
          <w:bCs/>
        </w:rPr>
        <w:t>, με στόχο</w:t>
      </w:r>
      <w:r>
        <w:rPr>
          <w:bCs/>
        </w:rPr>
        <w:t xml:space="preserve"> </w:t>
      </w:r>
      <w:r w:rsidRPr="003A0B93">
        <w:rPr>
          <w:bCs/>
        </w:rPr>
        <w:t xml:space="preserve">τη μείωση του κόστους </w:t>
      </w:r>
      <w:r>
        <w:rPr>
          <w:bCs/>
        </w:rPr>
        <w:t xml:space="preserve">φιλοξενίας του συστήματος στο </w:t>
      </w:r>
      <w:r w:rsidRPr="00011511">
        <w:rPr>
          <w:bCs/>
        </w:rPr>
        <w:t>Ενιαίο Κυβερνητικ</w:t>
      </w:r>
      <w:r>
        <w:rPr>
          <w:bCs/>
        </w:rPr>
        <w:t xml:space="preserve">ό </w:t>
      </w:r>
      <w:r w:rsidRPr="00011511">
        <w:rPr>
          <w:bCs/>
        </w:rPr>
        <w:t xml:space="preserve">Νέφος </w:t>
      </w:r>
      <w:r>
        <w:rPr>
          <w:bCs/>
          <w:lang w:val="en-US"/>
        </w:rPr>
        <w:t>G</w:t>
      </w:r>
      <w:r w:rsidRPr="00011511">
        <w:rPr>
          <w:bCs/>
        </w:rPr>
        <w:t>-</w:t>
      </w:r>
      <w:r>
        <w:rPr>
          <w:bCs/>
          <w:lang w:val="en-US"/>
        </w:rPr>
        <w:t>Cloud</w:t>
      </w:r>
      <w:r w:rsidRPr="00990757">
        <w:t>.</w:t>
      </w:r>
    </w:p>
    <w:p w14:paraId="2DF144CC" w14:textId="77777777" w:rsidR="00972ED7" w:rsidRDefault="00972ED7" w:rsidP="00972ED7">
      <w:pPr>
        <w:numPr>
          <w:ilvl w:val="0"/>
          <w:numId w:val="442"/>
        </w:numPr>
        <w:tabs>
          <w:tab w:val="clear" w:pos="360"/>
        </w:tabs>
        <w:suppressAutoHyphens w:val="0"/>
        <w:spacing w:before="120" w:after="0" w:line="276" w:lineRule="auto"/>
        <w:rPr>
          <w:bCs/>
        </w:rPr>
      </w:pPr>
      <w:r>
        <w:rPr>
          <w:bCs/>
        </w:rPr>
        <w:lastRenderedPageBreak/>
        <w:t xml:space="preserve">Η ανάπτυξη των διαφόρων εφαρμογών και </w:t>
      </w:r>
      <w:proofErr w:type="spellStart"/>
      <w:r>
        <w:rPr>
          <w:bCs/>
        </w:rPr>
        <w:t>συτημάτων</w:t>
      </w:r>
      <w:proofErr w:type="spellEnd"/>
      <w:r>
        <w:rPr>
          <w:bCs/>
        </w:rPr>
        <w:t xml:space="preserve"> του νέου πληροφοριακού συστήματος θα πρέπει να πραγματοποιηθεί σε </w:t>
      </w:r>
      <w:r>
        <w:rPr>
          <w:bCs/>
          <w:lang w:val="en-US"/>
        </w:rPr>
        <w:t>containerized</w:t>
      </w:r>
      <w:r w:rsidRPr="006D3E50">
        <w:rPr>
          <w:bCs/>
        </w:rPr>
        <w:t xml:space="preserve"> </w:t>
      </w:r>
      <w:r>
        <w:rPr>
          <w:bCs/>
        </w:rPr>
        <w:t>περιβάλλον που θα διαθέτει πλατφόρμα κυβερνήτη, με τα ακόλουθα τεχνικά χαρακτηριστικά</w:t>
      </w:r>
      <w:r w:rsidRPr="000E49AC">
        <w:rPr>
          <w:bCs/>
        </w:rPr>
        <w:t>:</w:t>
      </w:r>
    </w:p>
    <w:p w14:paraId="1BE915C3" w14:textId="77777777" w:rsidR="00972ED7" w:rsidRDefault="00972ED7" w:rsidP="00972ED7">
      <w:pPr>
        <w:pStyle w:val="a6"/>
        <w:numPr>
          <w:ilvl w:val="0"/>
          <w:numId w:val="519"/>
        </w:numPr>
        <w:suppressAutoHyphens w:val="0"/>
        <w:spacing w:before="120" w:after="0" w:line="276" w:lineRule="auto"/>
        <w:rPr>
          <w:bCs/>
        </w:rPr>
      </w:pPr>
      <w:r w:rsidRPr="000E49AC">
        <w:rPr>
          <w:bCs/>
        </w:rPr>
        <w:t xml:space="preserve">Ευελιξία </w:t>
      </w:r>
      <w:proofErr w:type="spellStart"/>
      <w:r w:rsidRPr="000E49AC">
        <w:rPr>
          <w:bCs/>
        </w:rPr>
        <w:t>Hybrid</w:t>
      </w:r>
      <w:proofErr w:type="spellEnd"/>
      <w:r w:rsidRPr="000E49AC">
        <w:rPr>
          <w:bCs/>
        </w:rPr>
        <w:t xml:space="preserve"> </w:t>
      </w:r>
      <w:proofErr w:type="spellStart"/>
      <w:r w:rsidRPr="000E49AC">
        <w:rPr>
          <w:bCs/>
        </w:rPr>
        <w:t>Cloud</w:t>
      </w:r>
      <w:proofErr w:type="spellEnd"/>
      <w:r w:rsidRPr="000E49AC">
        <w:rPr>
          <w:bCs/>
        </w:rPr>
        <w:t>: Λειτουργεί ομαλά με πλήρη υποστήριξη σε on-</w:t>
      </w:r>
      <w:proofErr w:type="spellStart"/>
      <w:r w:rsidRPr="000E49AC">
        <w:rPr>
          <w:bCs/>
        </w:rPr>
        <w:t>premises</w:t>
      </w:r>
      <w:proofErr w:type="spellEnd"/>
      <w:r w:rsidRPr="000E49AC">
        <w:rPr>
          <w:bCs/>
        </w:rPr>
        <w:t xml:space="preserve"> υλοποιήσεις αλλά και σε πολλαπλούς </w:t>
      </w:r>
      <w:proofErr w:type="spellStart"/>
      <w:r w:rsidRPr="000E49AC">
        <w:rPr>
          <w:bCs/>
        </w:rPr>
        <w:t>παρόχους</w:t>
      </w:r>
      <w:proofErr w:type="spellEnd"/>
      <w:r w:rsidRPr="000E49AC">
        <w:rPr>
          <w:bCs/>
        </w:rPr>
        <w:t xml:space="preserve"> </w:t>
      </w:r>
      <w:proofErr w:type="spellStart"/>
      <w:r w:rsidRPr="000E49AC">
        <w:rPr>
          <w:bCs/>
        </w:rPr>
        <w:t>cloud</w:t>
      </w:r>
      <w:proofErr w:type="spellEnd"/>
      <w:r w:rsidRPr="000E49AC">
        <w:rPr>
          <w:bCs/>
        </w:rPr>
        <w:t xml:space="preserve">, παρέχοντας ευελιξία και διευκολύνοντας τη μετάβαση σε μια στρατηγική </w:t>
      </w:r>
      <w:proofErr w:type="spellStart"/>
      <w:r w:rsidRPr="000E49AC">
        <w:rPr>
          <w:bCs/>
        </w:rPr>
        <w:t>hybrid</w:t>
      </w:r>
      <w:proofErr w:type="spellEnd"/>
      <w:r w:rsidRPr="000E49AC">
        <w:rPr>
          <w:bCs/>
        </w:rPr>
        <w:t xml:space="preserve"> </w:t>
      </w:r>
      <w:proofErr w:type="spellStart"/>
      <w:r w:rsidRPr="000E49AC">
        <w:rPr>
          <w:bCs/>
        </w:rPr>
        <w:t>cloud</w:t>
      </w:r>
      <w:proofErr w:type="spellEnd"/>
      <w:r w:rsidRPr="000E49AC">
        <w:rPr>
          <w:bCs/>
        </w:rPr>
        <w:t>.</w:t>
      </w:r>
    </w:p>
    <w:p w14:paraId="57F49089" w14:textId="77777777" w:rsidR="00972ED7" w:rsidRDefault="00972ED7" w:rsidP="00972ED7">
      <w:pPr>
        <w:pStyle w:val="a6"/>
        <w:numPr>
          <w:ilvl w:val="0"/>
          <w:numId w:val="519"/>
        </w:numPr>
        <w:suppressAutoHyphens w:val="0"/>
        <w:spacing w:before="120" w:after="0" w:line="276" w:lineRule="auto"/>
        <w:rPr>
          <w:bCs/>
        </w:rPr>
      </w:pPr>
      <w:r w:rsidRPr="000E49AC">
        <w:rPr>
          <w:bCs/>
        </w:rPr>
        <w:t>Κλιμάκωση: Κλιμακώνεται εύκολα για να ανταποκριθεί στις αυξανόμενες απαιτήσεις εφαρμογών και φορτίων εργασίας, υποστηρίζοντας μεγάλες εταιρικές αναπτύξεις.</w:t>
      </w:r>
    </w:p>
    <w:p w14:paraId="5C59C889" w14:textId="77777777" w:rsidR="00972ED7" w:rsidRDefault="00972ED7" w:rsidP="00972ED7">
      <w:pPr>
        <w:pStyle w:val="a6"/>
        <w:numPr>
          <w:ilvl w:val="0"/>
          <w:numId w:val="519"/>
        </w:numPr>
        <w:suppressAutoHyphens w:val="0"/>
        <w:spacing w:before="120" w:after="0" w:line="276" w:lineRule="auto"/>
        <w:rPr>
          <w:bCs/>
        </w:rPr>
      </w:pPr>
      <w:r>
        <w:rPr>
          <w:bCs/>
        </w:rPr>
        <w:t>Α</w:t>
      </w:r>
      <w:r w:rsidRPr="000E49AC">
        <w:rPr>
          <w:bCs/>
        </w:rPr>
        <w:t>πλοποιημένες Λειτουργίες: Ενοποιημένες δυνατότητες διαχείρισης και αυτοματισμού καθιστούν ευκολότερη την ανάπτυξη, διαχείριση και κλιμάκωση εφαρμογών και υπηρεσιών</w:t>
      </w:r>
      <w:r>
        <w:rPr>
          <w:bCs/>
        </w:rPr>
        <w:t>.</w:t>
      </w:r>
    </w:p>
    <w:p w14:paraId="7B6F17C4" w14:textId="77777777" w:rsidR="00972ED7" w:rsidRDefault="00972ED7" w:rsidP="00972ED7">
      <w:pPr>
        <w:pStyle w:val="a6"/>
        <w:numPr>
          <w:ilvl w:val="0"/>
          <w:numId w:val="519"/>
        </w:numPr>
        <w:suppressAutoHyphens w:val="0"/>
        <w:spacing w:before="120" w:after="0" w:line="276" w:lineRule="auto"/>
        <w:rPr>
          <w:bCs/>
        </w:rPr>
      </w:pPr>
      <w:r w:rsidRPr="000E49AC">
        <w:rPr>
          <w:bCs/>
        </w:rPr>
        <w:t>Παραγωγικότητα Προγραμματιστών: Απλοποιεί τη διαδικασία ανάπτυξης με ενσωματωμένα εργαλεία και υπηρεσίες, επιτρέποντας ταχύτερη και πιο αποτελεσματική ανάπτυξη εφαρμογών</w:t>
      </w:r>
      <w:r>
        <w:rPr>
          <w:bCs/>
        </w:rPr>
        <w:t>.</w:t>
      </w:r>
    </w:p>
    <w:p w14:paraId="6FEFBEE6" w14:textId="77777777" w:rsidR="00972ED7" w:rsidRPr="000E49AC" w:rsidRDefault="00972ED7" w:rsidP="00972ED7">
      <w:pPr>
        <w:pStyle w:val="a6"/>
        <w:numPr>
          <w:ilvl w:val="0"/>
          <w:numId w:val="519"/>
        </w:numPr>
        <w:suppressAutoHyphens w:val="0"/>
        <w:spacing w:before="120" w:after="0" w:line="276" w:lineRule="auto"/>
        <w:rPr>
          <w:bCs/>
        </w:rPr>
      </w:pPr>
      <w:proofErr w:type="spellStart"/>
      <w:r w:rsidRPr="000E49AC">
        <w:rPr>
          <w:bCs/>
        </w:rPr>
        <w:t>Enterprise-Grade</w:t>
      </w:r>
      <w:proofErr w:type="spellEnd"/>
      <w:r w:rsidRPr="000E49AC">
        <w:rPr>
          <w:bCs/>
        </w:rPr>
        <w:t xml:space="preserve"> </w:t>
      </w:r>
      <w:proofErr w:type="spellStart"/>
      <w:r w:rsidRPr="000E49AC">
        <w:rPr>
          <w:bCs/>
        </w:rPr>
        <w:t>Kubernetes</w:t>
      </w:r>
      <w:proofErr w:type="spellEnd"/>
      <w:r w:rsidRPr="000E49AC">
        <w:rPr>
          <w:bCs/>
        </w:rPr>
        <w:t xml:space="preserve">: Προσφέρει μια σταθερή, επιχειρησιακής κλάσης πλατφόρμα </w:t>
      </w:r>
      <w:proofErr w:type="spellStart"/>
      <w:r w:rsidRPr="000E49AC">
        <w:rPr>
          <w:bCs/>
        </w:rPr>
        <w:t>Kubernetes</w:t>
      </w:r>
      <w:proofErr w:type="spellEnd"/>
    </w:p>
    <w:p w14:paraId="5B7B71C4" w14:textId="77777777" w:rsidR="00972ED7" w:rsidRPr="00E44308" w:rsidRDefault="00972ED7" w:rsidP="00E44308">
      <w:pPr>
        <w:numPr>
          <w:ilvl w:val="0"/>
          <w:numId w:val="442"/>
        </w:numPr>
        <w:tabs>
          <w:tab w:val="clear" w:pos="360"/>
        </w:tabs>
        <w:suppressAutoHyphens w:val="0"/>
        <w:spacing w:before="120" w:after="0" w:line="276" w:lineRule="auto"/>
        <w:rPr>
          <w:bCs/>
        </w:rPr>
      </w:pPr>
      <w:r w:rsidRPr="00E44308">
        <w:rPr>
          <w:bCs/>
        </w:rPr>
        <w:t xml:space="preserve">Οι εφαρμογές οι οποίες θα αναπτυχθούν και θα </w:t>
      </w:r>
      <w:proofErr w:type="spellStart"/>
      <w:r w:rsidRPr="00E44308">
        <w:rPr>
          <w:bCs/>
        </w:rPr>
        <w:t>παραμετροποιηθούν</w:t>
      </w:r>
      <w:proofErr w:type="spellEnd"/>
      <w:r w:rsidRPr="00E44308">
        <w:rPr>
          <w:bCs/>
        </w:rPr>
        <w:t xml:space="preserve"> στα πλαίσια του συγκεκριμένου έργου θα πρέπει να εκτελούνται σ’ ένα </w:t>
      </w:r>
      <w:proofErr w:type="spellStart"/>
      <w:r w:rsidRPr="00E44308">
        <w:rPr>
          <w:bCs/>
        </w:rPr>
        <w:t>cloud</w:t>
      </w:r>
      <w:proofErr w:type="spellEnd"/>
      <w:r w:rsidRPr="00E44308">
        <w:rPr>
          <w:bCs/>
        </w:rPr>
        <w:t xml:space="preserve"> </w:t>
      </w:r>
      <w:proofErr w:type="spellStart"/>
      <w:r w:rsidRPr="00E44308">
        <w:rPr>
          <w:bCs/>
        </w:rPr>
        <w:t>native</w:t>
      </w:r>
      <w:proofErr w:type="spellEnd"/>
      <w:r w:rsidRPr="00E44308">
        <w:rPr>
          <w:bCs/>
        </w:rPr>
        <w:t xml:space="preserve">, </w:t>
      </w:r>
      <w:proofErr w:type="spellStart"/>
      <w:r w:rsidRPr="00E44308">
        <w:rPr>
          <w:bCs/>
        </w:rPr>
        <w:t>containerized</w:t>
      </w:r>
      <w:proofErr w:type="spellEnd"/>
      <w:r w:rsidRPr="00E44308">
        <w:rPr>
          <w:bCs/>
        </w:rPr>
        <w:t xml:space="preserve"> και προσαρμοστικό περιβάλλον (</w:t>
      </w:r>
      <w:proofErr w:type="spellStart"/>
      <w:r w:rsidRPr="00E44308">
        <w:rPr>
          <w:bCs/>
        </w:rPr>
        <w:t>application</w:t>
      </w:r>
      <w:proofErr w:type="spellEnd"/>
      <w:r w:rsidRPr="00E44308">
        <w:rPr>
          <w:bCs/>
        </w:rPr>
        <w:t xml:space="preserve"> </w:t>
      </w:r>
      <w:proofErr w:type="spellStart"/>
      <w:r w:rsidRPr="00E44308">
        <w:rPr>
          <w:bCs/>
        </w:rPr>
        <w:t>server</w:t>
      </w:r>
      <w:proofErr w:type="spellEnd"/>
      <w:r w:rsidRPr="00E44308">
        <w:rPr>
          <w:bCs/>
        </w:rPr>
        <w:t xml:space="preserve">), ακολουθώντας μία λογική &amp; αρχιτεκτονική βασισμένη σε </w:t>
      </w:r>
      <w:proofErr w:type="spellStart"/>
      <w:r w:rsidRPr="00E44308">
        <w:rPr>
          <w:bCs/>
        </w:rPr>
        <w:t>microservices</w:t>
      </w:r>
      <w:proofErr w:type="spellEnd"/>
      <w:r w:rsidRPr="00E44308">
        <w:rPr>
          <w:bCs/>
        </w:rPr>
        <w:t>. Παράλληλα, θα πρέπει για την ομαλή εκτέλεση των επιχειρησιακών εφαρμογών να γίνεται η βέλτιστη δυνατή χρήση των διαθέσιμων υπολογιστικών πόρων.</w:t>
      </w:r>
    </w:p>
    <w:p w14:paraId="29C861EB" w14:textId="04ECEE44" w:rsidR="000917A7" w:rsidRDefault="00C13D89" w:rsidP="00A401C7">
      <w:pPr>
        <w:suppressAutoHyphens w:val="0"/>
        <w:spacing w:before="120" w:after="0" w:line="276" w:lineRule="auto"/>
        <w:rPr>
          <w:u w:val="single"/>
        </w:rPr>
      </w:pPr>
      <w:r w:rsidRPr="00161306">
        <w:rPr>
          <w:u w:val="single"/>
        </w:rPr>
        <w:t>Οι γενικές αρχές σχεδιασμού που θα διέπουν το νέο σύστημα θα πρέπει να αξιολογηθούν και ελεγχθούν σε σχέση με αυτές του υφιστάμενου συστήματος της ΗΔΙΚΑ</w:t>
      </w:r>
      <w:r w:rsidRPr="00A401C7">
        <w:rPr>
          <w:u w:val="single"/>
        </w:rPr>
        <w:t xml:space="preserve"> Α.Ε. (το οποίο περιγράφεται στην παρ. </w:t>
      </w:r>
      <w:r w:rsidR="00635696">
        <w:rPr>
          <w:u w:val="single"/>
        </w:rPr>
        <w:t>1.2.2)</w:t>
      </w:r>
      <w:r w:rsidRPr="00A401C7">
        <w:rPr>
          <w:u w:val="single"/>
        </w:rPr>
        <w:t xml:space="preserve"> ώστε </w:t>
      </w:r>
      <w:r w:rsidR="004C2BE9">
        <w:rPr>
          <w:u w:val="single"/>
        </w:rPr>
        <w:t xml:space="preserve">να περιγράφεται στην </w:t>
      </w:r>
      <w:r w:rsidR="000A35AD">
        <w:rPr>
          <w:u w:val="single"/>
        </w:rPr>
        <w:t>προτεινόμενη λύση</w:t>
      </w:r>
      <w:r w:rsidR="004C2BE9">
        <w:rPr>
          <w:u w:val="single"/>
        </w:rPr>
        <w:t xml:space="preserve"> του </w:t>
      </w:r>
      <w:r w:rsidR="000A35AD">
        <w:rPr>
          <w:u w:val="single"/>
        </w:rPr>
        <w:t xml:space="preserve">υποψηφίου </w:t>
      </w:r>
      <w:r w:rsidR="004C2BE9">
        <w:rPr>
          <w:u w:val="single"/>
        </w:rPr>
        <w:t xml:space="preserve">Αναδόχου </w:t>
      </w:r>
      <w:r w:rsidR="006639B9">
        <w:rPr>
          <w:u w:val="single"/>
        </w:rPr>
        <w:t xml:space="preserve">και να τεκμηριώνεται </w:t>
      </w:r>
      <w:r w:rsidRPr="00A401C7">
        <w:rPr>
          <w:u w:val="single"/>
        </w:rPr>
        <w:t>τυχόν αξιοποίηση του,  στην υλοποίηση του νέου συστήματος</w:t>
      </w:r>
      <w:r w:rsidR="001D20E6">
        <w:rPr>
          <w:u w:val="single"/>
        </w:rPr>
        <w:t xml:space="preserve">. Επισημαίνεται ότι η αξιοποίηση του υφιστάμενου προϋποθέτει την τήρηση των παραπάνω </w:t>
      </w:r>
      <w:r w:rsidR="000917A7">
        <w:rPr>
          <w:u w:val="single"/>
        </w:rPr>
        <w:t>γενικών</w:t>
      </w:r>
      <w:r w:rsidR="001D20E6">
        <w:rPr>
          <w:u w:val="single"/>
        </w:rPr>
        <w:t xml:space="preserve"> αρχών σχεδιασμού </w:t>
      </w:r>
      <w:r w:rsidR="000917A7">
        <w:rPr>
          <w:u w:val="single"/>
        </w:rPr>
        <w:t>του Συστήματος της παρούσας παραγράφου.</w:t>
      </w:r>
    </w:p>
    <w:p w14:paraId="07613590" w14:textId="77777777" w:rsidR="002A6841" w:rsidRDefault="002A6841" w:rsidP="002A6841">
      <w:pPr>
        <w:spacing w:line="276" w:lineRule="auto"/>
      </w:pPr>
    </w:p>
    <w:p w14:paraId="375089D7" w14:textId="2A1DE899" w:rsidR="002A6841" w:rsidRPr="00EF2204" w:rsidRDefault="00C70BE1">
      <w:pPr>
        <w:pStyle w:val="21"/>
        <w:numPr>
          <w:ilvl w:val="0"/>
          <w:numId w:val="0"/>
        </w:numPr>
      </w:pPr>
      <w:bookmarkStart w:id="439" w:name="_Ref86403635"/>
      <w:bookmarkStart w:id="440" w:name="_Ref86403783"/>
      <w:bookmarkStart w:id="441" w:name="_Ref86403812"/>
      <w:bookmarkStart w:id="442" w:name="_Ref86403843"/>
      <w:bookmarkStart w:id="443" w:name="_Ref86403871"/>
      <w:bookmarkStart w:id="444" w:name="_Ref86403903"/>
      <w:bookmarkStart w:id="445" w:name="_Ref86403940"/>
      <w:bookmarkStart w:id="446" w:name="_Ref86405836"/>
      <w:bookmarkStart w:id="447" w:name="_Ref86405922"/>
      <w:bookmarkStart w:id="448" w:name="_Ref86405988"/>
      <w:bookmarkStart w:id="449" w:name="_Ref86406010"/>
      <w:bookmarkStart w:id="450" w:name="_Ref86406034"/>
      <w:bookmarkStart w:id="451" w:name="_Ref86406066"/>
      <w:bookmarkStart w:id="452" w:name="_Ref86755556"/>
      <w:bookmarkStart w:id="453" w:name="_Ref86755599"/>
      <w:bookmarkStart w:id="454" w:name="_Ref86755626"/>
      <w:bookmarkStart w:id="455" w:name="_Ref86755647"/>
      <w:bookmarkStart w:id="456" w:name="_Ref86755688"/>
      <w:bookmarkStart w:id="457" w:name="_Toc121404601"/>
      <w:bookmarkStart w:id="458" w:name="_Toc145069725"/>
      <w:bookmarkStart w:id="459" w:name="_Toc176345063"/>
      <w:r>
        <w:t xml:space="preserve">3.2 </w:t>
      </w:r>
      <w:r w:rsidR="002A6841" w:rsidRPr="002A6841">
        <w:t>Λογική</w:t>
      </w:r>
      <w:r w:rsidR="002A6841" w:rsidRPr="00EF2204">
        <w:t xml:space="preserve"> Αρχιτεκτονική</w:t>
      </w:r>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27C4BD3F" w14:textId="77777777" w:rsidR="002A6841" w:rsidRPr="00990757" w:rsidRDefault="002A6841" w:rsidP="002A6841">
      <w:pPr>
        <w:spacing w:line="276" w:lineRule="auto"/>
      </w:pPr>
      <w:r w:rsidRPr="00990757">
        <w:t>Οι υποψήφιοι ανάδοχοι θα πρέπει να περιγράψουν</w:t>
      </w:r>
      <w:r>
        <w:t xml:space="preserve"> </w:t>
      </w:r>
      <w:r w:rsidRPr="00FA74F5">
        <w:t xml:space="preserve">στην Τεχνική Πρόσφορά </w:t>
      </w:r>
      <w:r>
        <w:t>τους τα εξής</w:t>
      </w:r>
      <w:r w:rsidRPr="00990757">
        <w:t>:</w:t>
      </w:r>
    </w:p>
    <w:p w14:paraId="419CDFF2" w14:textId="77777777" w:rsidR="002A6841" w:rsidRPr="00990757" w:rsidRDefault="002A6841" w:rsidP="002A6841">
      <w:pPr>
        <w:pStyle w:val="a6"/>
        <w:numPr>
          <w:ilvl w:val="0"/>
          <w:numId w:val="445"/>
        </w:numPr>
        <w:spacing w:before="120" w:line="240" w:lineRule="auto"/>
        <w:contextualSpacing w:val="0"/>
      </w:pPr>
      <w:r>
        <w:t>τη</w:t>
      </w:r>
      <w:r w:rsidRPr="00990757">
        <w:t xml:space="preserve"> λογική αρχιτεκτονική του </w:t>
      </w:r>
      <w:r>
        <w:t xml:space="preserve">προτεινόμενου </w:t>
      </w:r>
      <w:r w:rsidRPr="00990757">
        <w:t>συστήματος</w:t>
      </w:r>
    </w:p>
    <w:p w14:paraId="3A481A63" w14:textId="77777777" w:rsidR="002A6841" w:rsidRPr="00F92536" w:rsidRDefault="002A6841" w:rsidP="002A6841">
      <w:pPr>
        <w:pStyle w:val="a6"/>
        <w:numPr>
          <w:ilvl w:val="0"/>
          <w:numId w:val="445"/>
        </w:numPr>
        <w:spacing w:before="120" w:line="240" w:lineRule="auto"/>
        <w:contextualSpacing w:val="0"/>
      </w:pPr>
      <w:r>
        <w:t>τ</w:t>
      </w:r>
      <w:r w:rsidRPr="000A4EA5">
        <w:t>ις</w:t>
      </w:r>
      <w:r w:rsidRPr="00F92536">
        <w:t xml:space="preserve"> Γενικές Αρχές </w:t>
      </w:r>
      <w:r w:rsidRPr="000A4EA5">
        <w:t>Σχεδιασμού Συστήματος, περιλαμβάνοντας</w:t>
      </w:r>
      <w:r w:rsidRPr="00F92536">
        <w:t xml:space="preserve"> στην προσφορά τους </w:t>
      </w:r>
      <w:r>
        <w:t>τ</w:t>
      </w:r>
      <w:r w:rsidRPr="00F92536">
        <w:t xml:space="preserve">α επίπεδα από τα οποία αποτελείται το σύστημα (π.χ. παρουσίασης, εφαρμογών, Βάσης Δεδομένων, Διαχείρισης Χρηστών, Ασφάλειας, Διαχείρισης </w:t>
      </w:r>
      <w:proofErr w:type="spellStart"/>
      <w:r w:rsidRPr="00F92536">
        <w:t>κ.λπ</w:t>
      </w:r>
      <w:proofErr w:type="spellEnd"/>
      <w:r w:rsidRPr="00F92536">
        <w:t>)</w:t>
      </w:r>
    </w:p>
    <w:p w14:paraId="7B2908C6" w14:textId="77777777" w:rsidR="002A6841" w:rsidRDefault="002A6841" w:rsidP="002A6841">
      <w:pPr>
        <w:pStyle w:val="a6"/>
        <w:numPr>
          <w:ilvl w:val="0"/>
          <w:numId w:val="445"/>
        </w:numPr>
        <w:spacing w:before="120" w:line="240" w:lineRule="auto"/>
        <w:contextualSpacing w:val="0"/>
      </w:pPr>
      <w:r>
        <w:t>τ</w:t>
      </w:r>
      <w:r w:rsidRPr="00990757">
        <w:t>ην ελάχιστη ποσότητα πόρων που απαιτούνται, ώστε να καλύπτονται οι απαιτήσεις του συστήματος</w:t>
      </w:r>
      <w:r>
        <w:t>.</w:t>
      </w:r>
    </w:p>
    <w:p w14:paraId="704298B3" w14:textId="740C2CF5" w:rsidR="002A6841" w:rsidRPr="002D355F" w:rsidRDefault="00323FF9" w:rsidP="00A957C2">
      <w:pPr>
        <w:pStyle w:val="21"/>
        <w:numPr>
          <w:ilvl w:val="0"/>
          <w:numId w:val="0"/>
        </w:numPr>
      </w:pPr>
      <w:bookmarkStart w:id="460" w:name="_Ref146219418"/>
      <w:bookmarkStart w:id="461" w:name="_Toc176345064"/>
      <w:r>
        <w:lastRenderedPageBreak/>
        <w:t xml:space="preserve">3.3 </w:t>
      </w:r>
      <w:bookmarkEnd w:id="460"/>
      <w:r w:rsidR="002D355F">
        <w:t xml:space="preserve">Συμβατότητα με </w:t>
      </w:r>
      <w:r w:rsidR="002D355F">
        <w:rPr>
          <w:lang w:val="en-US"/>
        </w:rPr>
        <w:t>G</w:t>
      </w:r>
      <w:r w:rsidR="002D355F" w:rsidRPr="00057A46">
        <w:t>-</w:t>
      </w:r>
      <w:r w:rsidR="002D355F">
        <w:rPr>
          <w:lang w:val="en-US"/>
        </w:rPr>
        <w:t>Cloud</w:t>
      </w:r>
      <w:bookmarkEnd w:id="461"/>
      <w:r w:rsidR="002D355F" w:rsidRPr="00057A46">
        <w:t xml:space="preserve"> </w:t>
      </w:r>
    </w:p>
    <w:p w14:paraId="65FA3F33" w14:textId="12C0B024" w:rsidR="002A6841" w:rsidRDefault="002D355F" w:rsidP="00057A46">
      <w:pPr>
        <w:pStyle w:val="34"/>
        <w:rPr>
          <w:rFonts w:eastAsia="SimSun"/>
        </w:rPr>
      </w:pPr>
      <w:bookmarkStart w:id="462" w:name="_Toc176345065"/>
      <w:r w:rsidRPr="00057A46">
        <w:rPr>
          <w:rFonts w:eastAsia="SimSun"/>
        </w:rPr>
        <w:t>3.3.1 Απαιτήσεις φιλοξενίας Έργου</w:t>
      </w:r>
      <w:bookmarkEnd w:id="462"/>
      <w:r w:rsidRPr="00057A46">
        <w:rPr>
          <w:rFonts w:eastAsia="SimSun"/>
        </w:rPr>
        <w:t xml:space="preserve"> </w:t>
      </w:r>
    </w:p>
    <w:p w14:paraId="7DD6A74C" w14:textId="77777777" w:rsidR="002D355F" w:rsidRDefault="002D355F" w:rsidP="002D355F">
      <w:pPr>
        <w:pBdr>
          <w:top w:val="nil"/>
          <w:left w:val="nil"/>
          <w:bottom w:val="nil"/>
          <w:right w:val="nil"/>
          <w:between w:val="nil"/>
        </w:pBdr>
        <w:spacing w:before="100" w:beforeAutospacing="1" w:after="100" w:afterAutospacing="1"/>
        <w:rPr>
          <w:color w:val="000000"/>
        </w:rPr>
      </w:pPr>
      <w:r>
        <w:t>Το Έργο θα πρέπει να φιλοξενηθεί και εγκατασταθεί με ευθύνη του Αναδόχου στο</w:t>
      </w:r>
      <w:r w:rsidRPr="00333107">
        <w:t xml:space="preserve"> </w:t>
      </w:r>
      <w:r>
        <w:t xml:space="preserve">Δημόσιο Υπολογιστικό Νέφος του </w:t>
      </w:r>
      <w:r>
        <w:rPr>
          <w:lang w:val="en-US"/>
        </w:rPr>
        <w:t>G</w:t>
      </w:r>
      <w:r>
        <w:t>-</w:t>
      </w:r>
      <w:r>
        <w:rPr>
          <w:lang w:val="en-US"/>
        </w:rPr>
        <w:t>Cloud</w:t>
      </w:r>
      <w:r>
        <w:t xml:space="preserve"> (</w:t>
      </w:r>
      <w:r>
        <w:rPr>
          <w:lang w:val="en-US"/>
        </w:rPr>
        <w:t>Public</w:t>
      </w:r>
      <w:r>
        <w:t xml:space="preserve"> </w:t>
      </w:r>
      <w:r>
        <w:rPr>
          <w:lang w:val="en-US"/>
        </w:rPr>
        <w:t>Cloud</w:t>
      </w:r>
      <w:r w:rsidRPr="000D79AE">
        <w:t>)</w:t>
      </w:r>
      <w:r>
        <w:t xml:space="preserve">. </w:t>
      </w:r>
      <w:r w:rsidRPr="007A6B2A">
        <w:rPr>
          <w:color w:val="000000"/>
        </w:rPr>
        <w:t xml:space="preserve">Ο Ανάδοχος θα πρέπει να περιγράψει τα δομικά στοιχεία, τις υπηρεσίες και τα λογισμικά (ως υπηρεσία) που θα </w:t>
      </w:r>
      <w:r>
        <w:rPr>
          <w:color w:val="000000"/>
        </w:rPr>
        <w:t>αξιοποιήσει από το</w:t>
      </w:r>
      <w:r w:rsidRPr="007A6B2A">
        <w:rPr>
          <w:color w:val="000000"/>
        </w:rPr>
        <w:t xml:space="preserve"> περιβάλλον </w:t>
      </w:r>
      <w:r>
        <w:rPr>
          <w:color w:val="000000"/>
          <w:lang w:val="en-US"/>
        </w:rPr>
        <w:t>Public</w:t>
      </w:r>
      <w:r w:rsidRPr="003A6C19">
        <w:rPr>
          <w:color w:val="000000"/>
        </w:rPr>
        <w:t xml:space="preserve"> </w:t>
      </w:r>
      <w:r>
        <w:rPr>
          <w:color w:val="000000"/>
          <w:lang w:val="en-US"/>
        </w:rPr>
        <w:t>Cloud</w:t>
      </w:r>
      <w:r w:rsidRPr="003A6C19">
        <w:rPr>
          <w:color w:val="000000"/>
        </w:rPr>
        <w:t>.</w:t>
      </w:r>
    </w:p>
    <w:p w14:paraId="2EDD0BF7" w14:textId="77777777" w:rsidR="002D355F" w:rsidRDefault="002D355F" w:rsidP="002D355F">
      <w:pPr>
        <w:spacing w:before="100" w:beforeAutospacing="1" w:after="100" w:afterAutospacing="1"/>
      </w:pPr>
      <w:r>
        <w:rPr>
          <w:color w:val="000000"/>
        </w:rPr>
        <w:t xml:space="preserve">Πιο συγκεκριμένα, η </w:t>
      </w:r>
      <w:r>
        <w:t xml:space="preserve">προτεινόμενη λύση θα πρέπει να είναι κατάλληλα προσαρμοσμένη στις υποδομές και στο περιβάλλον λειτουργίας του </w:t>
      </w:r>
      <w:r>
        <w:rPr>
          <w:lang w:val="en-US"/>
        </w:rPr>
        <w:t>G</w:t>
      </w:r>
      <w:r>
        <w:t>-</w:t>
      </w:r>
      <w:r>
        <w:rPr>
          <w:lang w:val="en-US"/>
        </w:rPr>
        <w:t>Cloud</w:t>
      </w:r>
      <w:r w:rsidRPr="00E857FC">
        <w:t xml:space="preserve"> </w:t>
      </w:r>
      <w:r w:rsidRPr="00276E99">
        <w:t>(</w:t>
      </w:r>
      <w:r>
        <w:rPr>
          <w:lang w:val="en-US"/>
        </w:rPr>
        <w:t>Public</w:t>
      </w:r>
      <w:r w:rsidRPr="00276E99">
        <w:t xml:space="preserve"> </w:t>
      </w:r>
      <w:r>
        <w:rPr>
          <w:lang w:val="en-US"/>
        </w:rPr>
        <w:t>Cloud</w:t>
      </w:r>
      <w:r w:rsidRPr="00276E99">
        <w:t>)</w:t>
      </w:r>
      <w:r>
        <w:t xml:space="preserve"> και να συμμορφώνεται με τις </w:t>
      </w:r>
      <w:proofErr w:type="spellStart"/>
      <w:r>
        <w:t>τεχνικο</w:t>
      </w:r>
      <w:proofErr w:type="spellEnd"/>
      <w:r>
        <w:t>-επιχειρησιακές προδιαγραφές που διέπουν τη λειτουργία του.</w:t>
      </w:r>
      <w:r w:rsidRPr="008F737D">
        <w:t xml:space="preserve"> </w:t>
      </w:r>
      <w:r>
        <w:t xml:space="preserve">Η λύση </w:t>
      </w:r>
      <w:r w:rsidRPr="008F737D">
        <w:t>θα πρέπει:</w:t>
      </w:r>
    </w:p>
    <w:p w14:paraId="7120D839" w14:textId="77777777" w:rsidR="002D355F" w:rsidRDefault="002D355F" w:rsidP="002D355F">
      <w:pPr>
        <w:pStyle w:val="a6"/>
        <w:numPr>
          <w:ilvl w:val="0"/>
          <w:numId w:val="555"/>
        </w:numPr>
        <w:spacing w:before="100" w:beforeAutospacing="1" w:after="100" w:afterAutospacing="1" w:line="240" w:lineRule="auto"/>
      </w:pPr>
      <w:r w:rsidRPr="00E0745B">
        <w:t xml:space="preserve">να είναι </w:t>
      </w:r>
      <w:r>
        <w:rPr>
          <w:lang w:val="en-US"/>
        </w:rPr>
        <w:t>Cloud</w:t>
      </w:r>
      <w:r w:rsidRPr="00A870EE">
        <w:t xml:space="preserve"> </w:t>
      </w:r>
      <w:r>
        <w:rPr>
          <w:lang w:val="en-US"/>
        </w:rPr>
        <w:t>Enabled</w:t>
      </w:r>
      <w:r w:rsidRPr="00E0745B">
        <w:t xml:space="preserve">, δηλαδή να λειτουργεί ή να σχεδιάζεται να λειτουργήσει σε περιβάλλον </w:t>
      </w:r>
      <w:r>
        <w:t>υπολογιστικού νέφους</w:t>
      </w:r>
    </w:p>
    <w:p w14:paraId="1413E637" w14:textId="77777777" w:rsidR="002D355F" w:rsidRPr="00805A80" w:rsidRDefault="002D355F" w:rsidP="002D355F">
      <w:pPr>
        <w:pStyle w:val="a6"/>
        <w:numPr>
          <w:ilvl w:val="0"/>
          <w:numId w:val="555"/>
        </w:numPr>
        <w:spacing w:before="100" w:beforeAutospacing="1" w:after="100" w:afterAutospacing="1" w:line="240" w:lineRule="auto"/>
      </w:pPr>
      <w:r>
        <w:t>να έχει σχεδιαστεί με βάση τις βέλτιστες αρχιτεκτονικές πρακτικές του Δημόσιου Υπολογιστικού Νέφους</w:t>
      </w:r>
      <w:r w:rsidRPr="00805A80">
        <w:t xml:space="preserve">, </w:t>
      </w:r>
      <w:r>
        <w:t xml:space="preserve">στους τομείς της </w:t>
      </w:r>
      <w:r w:rsidRPr="00FA17DD">
        <w:t>Αξιοπιστίας (υψηλή διαθεσιμότητα, ανάκαμψη από βλ</w:t>
      </w:r>
      <w:r>
        <w:t>ά</w:t>
      </w:r>
      <w:r w:rsidRPr="00FA17DD">
        <w:t xml:space="preserve">βες </w:t>
      </w:r>
      <w:proofErr w:type="spellStart"/>
      <w:r w:rsidRPr="00FA17DD">
        <w:t>κτλ</w:t>
      </w:r>
      <w:proofErr w:type="spellEnd"/>
      <w:r w:rsidRPr="00FA17DD">
        <w:t>), Ασφάλειας (</w:t>
      </w:r>
      <w:proofErr w:type="spellStart"/>
      <w:r w:rsidRPr="00FA17DD">
        <w:t>hardening</w:t>
      </w:r>
      <w:proofErr w:type="spellEnd"/>
      <w:r w:rsidRPr="00FA17DD">
        <w:t xml:space="preserve">, </w:t>
      </w:r>
      <w:proofErr w:type="spellStart"/>
      <w:r w:rsidRPr="00FA17DD">
        <w:t>encryption</w:t>
      </w:r>
      <w:proofErr w:type="spellEnd"/>
      <w:r w:rsidRPr="00FA17DD">
        <w:t xml:space="preserve">, </w:t>
      </w:r>
      <w:proofErr w:type="spellStart"/>
      <w:r w:rsidRPr="00FA17DD">
        <w:t>classification</w:t>
      </w:r>
      <w:proofErr w:type="spellEnd"/>
      <w:r w:rsidRPr="00FA17DD">
        <w:t xml:space="preserve"> </w:t>
      </w:r>
      <w:proofErr w:type="spellStart"/>
      <w:r w:rsidRPr="00FA17DD">
        <w:t>κτλ</w:t>
      </w:r>
      <w:proofErr w:type="spellEnd"/>
      <w:r w:rsidRPr="00FA17DD">
        <w:t xml:space="preserve">), Βελτιστοποίησης κόστους (δυναμικό </w:t>
      </w:r>
      <w:r w:rsidRPr="00FA17DD">
        <w:rPr>
          <w:lang w:val="en-US"/>
        </w:rPr>
        <w:t>scaling</w:t>
      </w:r>
      <w:r w:rsidRPr="00FA17DD">
        <w:t xml:space="preserve"> </w:t>
      </w:r>
      <w:r w:rsidRPr="00FA17DD">
        <w:rPr>
          <w:lang w:val="en-US"/>
        </w:rPr>
        <w:t>in</w:t>
      </w:r>
      <w:r w:rsidRPr="00FA17DD">
        <w:t xml:space="preserve"> &amp; </w:t>
      </w:r>
      <w:r w:rsidRPr="00FA17DD">
        <w:rPr>
          <w:lang w:val="en-US"/>
        </w:rPr>
        <w:t>out</w:t>
      </w:r>
      <w:r w:rsidRPr="00FA17DD">
        <w:t xml:space="preserve">, τεχνικές εξοικονόμησης κόστους </w:t>
      </w:r>
      <w:proofErr w:type="spellStart"/>
      <w:r w:rsidRPr="00FA17DD">
        <w:t>κτλ</w:t>
      </w:r>
      <w:proofErr w:type="spellEnd"/>
      <w:r w:rsidRPr="00FA17DD">
        <w:t>), Λειτουργικής αρτιότητας (</w:t>
      </w:r>
      <w:r w:rsidRPr="00FA17DD">
        <w:rPr>
          <w:lang w:val="en-US"/>
        </w:rPr>
        <w:t>monitoring</w:t>
      </w:r>
      <w:r w:rsidRPr="00FA17DD">
        <w:t xml:space="preserve">, </w:t>
      </w:r>
      <w:r w:rsidRPr="00FA17DD">
        <w:rPr>
          <w:lang w:val="en-US"/>
        </w:rPr>
        <w:t>CI</w:t>
      </w:r>
      <w:r w:rsidRPr="00FA17DD">
        <w:t>/</w:t>
      </w:r>
      <w:r w:rsidRPr="00FA17DD">
        <w:rPr>
          <w:lang w:val="en-US"/>
        </w:rPr>
        <w:t>CD</w:t>
      </w:r>
      <w:r w:rsidRPr="00FA17DD">
        <w:t>,</w:t>
      </w:r>
      <w:r>
        <w:t xml:space="preserve"> </w:t>
      </w:r>
      <w:r>
        <w:rPr>
          <w:lang w:val="en-US"/>
        </w:rPr>
        <w:t>load</w:t>
      </w:r>
      <w:r w:rsidRPr="00935719">
        <w:t xml:space="preserve"> </w:t>
      </w:r>
      <w:r w:rsidRPr="00FA17DD">
        <w:rPr>
          <w:lang w:val="en-US"/>
        </w:rPr>
        <w:t>testing</w:t>
      </w:r>
      <w:r w:rsidRPr="00FA17DD">
        <w:t xml:space="preserve"> </w:t>
      </w:r>
      <w:proofErr w:type="spellStart"/>
      <w:r w:rsidRPr="00FA17DD">
        <w:t>κτλ</w:t>
      </w:r>
      <w:proofErr w:type="spellEnd"/>
      <w:r w:rsidRPr="00FA17DD">
        <w:t>)  και  Αποτελεσματικής απόδοσης (</w:t>
      </w:r>
      <w:r w:rsidRPr="00FA17DD">
        <w:rPr>
          <w:lang w:val="en-US"/>
        </w:rPr>
        <w:t>elasticity</w:t>
      </w:r>
      <w:r w:rsidRPr="00FA17DD">
        <w:t xml:space="preserve">, </w:t>
      </w:r>
      <w:r w:rsidRPr="00FA17DD">
        <w:rPr>
          <w:lang w:val="en-US"/>
        </w:rPr>
        <w:t>scalability</w:t>
      </w:r>
      <w:r w:rsidRPr="00FA17DD">
        <w:t xml:space="preserve">, αποδοτικότητα εφαρμογής </w:t>
      </w:r>
      <w:proofErr w:type="spellStart"/>
      <w:r w:rsidRPr="00FA17DD">
        <w:t>κτλ</w:t>
      </w:r>
      <w:proofErr w:type="spellEnd"/>
      <w:r w:rsidRPr="00FA17DD">
        <w:t>)</w:t>
      </w:r>
      <w:r w:rsidRPr="00903D43">
        <w:t xml:space="preserve"> </w:t>
      </w:r>
    </w:p>
    <w:p w14:paraId="5A7387D9" w14:textId="77777777" w:rsidR="002D355F" w:rsidRDefault="002D355F" w:rsidP="002D355F">
      <w:pPr>
        <w:pStyle w:val="a6"/>
        <w:numPr>
          <w:ilvl w:val="0"/>
          <w:numId w:val="555"/>
        </w:numPr>
        <w:spacing w:before="100" w:beforeAutospacing="1" w:after="100" w:afterAutospacing="1" w:line="240" w:lineRule="auto"/>
      </w:pPr>
      <w:r w:rsidRPr="00A55139">
        <w:t xml:space="preserve">να έχει ρυθμισμένα τα θέματα </w:t>
      </w:r>
      <w:proofErr w:type="spellStart"/>
      <w:r w:rsidRPr="00A55139">
        <w:t>αδειοδότησης</w:t>
      </w:r>
      <w:proofErr w:type="spellEnd"/>
      <w:r w:rsidRPr="00A55139">
        <w:t xml:space="preserve"> των εφαρμογών και των δομικών της στοιχείων ((π.χ. λειτουργικά συστήματα και </w:t>
      </w:r>
      <w:proofErr w:type="spellStart"/>
      <w:r w:rsidRPr="00A55139">
        <w:t>antivirus</w:t>
      </w:r>
      <w:proofErr w:type="spellEnd"/>
      <w:r w:rsidRPr="00A55139">
        <w:t xml:space="preserve"> για όλα τα </w:t>
      </w:r>
      <w:proofErr w:type="spellStart"/>
      <w:r w:rsidRPr="00A55139">
        <w:t>VMs</w:t>
      </w:r>
      <w:proofErr w:type="spellEnd"/>
      <w:r w:rsidRPr="00A55139">
        <w:t xml:space="preserve">, άδειες για </w:t>
      </w:r>
      <w:proofErr w:type="spellStart"/>
      <w:r w:rsidRPr="00A55139">
        <w:t>database</w:t>
      </w:r>
      <w:proofErr w:type="spellEnd"/>
      <w:r w:rsidRPr="00A55139">
        <w:t xml:space="preserve"> </w:t>
      </w:r>
      <w:proofErr w:type="spellStart"/>
      <w:r w:rsidRPr="00A55139">
        <w:t>cluster</w:t>
      </w:r>
      <w:proofErr w:type="spellEnd"/>
      <w:r w:rsidRPr="00A55139">
        <w:t>, αντίστοιχες άδειες για τα υπόλοιπα συστημικά λογισμικά),</w:t>
      </w:r>
      <w:r w:rsidRPr="00E371C8">
        <w:t xml:space="preserve"> ώστε να είναι δυνατή η νόμιμη λειτουργία της. </w:t>
      </w:r>
      <w:r w:rsidRPr="007E6982">
        <w:t xml:space="preserve">Σε περίπτωση που η λύση του υποψηφίου Αναδόχου περιλαμβάνει άδειες χρήσης </w:t>
      </w:r>
      <w:r>
        <w:t xml:space="preserve">επιπρόσθετου </w:t>
      </w:r>
      <w:r w:rsidRPr="007E6982">
        <w:t xml:space="preserve">έτοιμου εμπορικού λογισμικού, ο υποψήφιος Ανάδοχος θα πρέπει να προμηθεύσει, στο πλαίσιο του έργου, άδειες συμβατές με το περιβάλλον του </w:t>
      </w:r>
      <w:r>
        <w:t xml:space="preserve">Δημόσιου </w:t>
      </w:r>
      <w:r w:rsidRPr="007E6982">
        <w:t>Υπολογιστικού Νέφους G-</w:t>
      </w:r>
      <w:proofErr w:type="spellStart"/>
      <w:r w:rsidRPr="007E6982">
        <w:t>Cloud</w:t>
      </w:r>
      <w:proofErr w:type="spellEnd"/>
      <w:r>
        <w:t>.</w:t>
      </w:r>
      <w:r w:rsidRPr="00786036">
        <w:rPr>
          <w:highlight w:val="yellow"/>
        </w:rPr>
        <w:t xml:space="preserve"> </w:t>
      </w:r>
    </w:p>
    <w:p w14:paraId="1D2F6EB2" w14:textId="77777777" w:rsidR="002D355F" w:rsidRPr="00C6621E" w:rsidRDefault="002D355F" w:rsidP="002D355F">
      <w:pPr>
        <w:pStyle w:val="a6"/>
        <w:spacing w:before="100" w:beforeAutospacing="1" w:after="100" w:afterAutospacing="1"/>
      </w:pPr>
      <w:r w:rsidRPr="00C6621E">
        <w:t xml:space="preserve">Σε περίπτωση που απαιτούνται πιστοποιητικά SSL για την λειτουργία του Συστήματος ή την επικοινωνία με τρίτα, θα πρέπει να προσφερθούν από τον υποψήφιο Ανάδοχο. </w:t>
      </w:r>
    </w:p>
    <w:p w14:paraId="3FB6547E" w14:textId="77777777" w:rsidR="002D355F" w:rsidRPr="002D1253" w:rsidRDefault="002D355F" w:rsidP="002D355F">
      <w:pPr>
        <w:spacing w:before="100" w:beforeAutospacing="1" w:after="100" w:afterAutospacing="1"/>
      </w:pPr>
      <w:r>
        <w:t xml:space="preserve">Ο υποψήφιος Ανάδοχος καλείται να περιγράψει και να τεκμηριώσει στην Τεχνική του Προσφορά την προτεινόμενη από αυτόν </w:t>
      </w:r>
      <w:r w:rsidRPr="00F5418F">
        <w:t>Αρχιτεκτονική</w:t>
      </w:r>
      <w:r>
        <w:t xml:space="preserve">, όσον αφορά </w:t>
      </w:r>
      <w:r>
        <w:rPr>
          <w:szCs w:val="20"/>
          <w:lang w:eastAsia="en-US"/>
        </w:rPr>
        <w:t xml:space="preserve">τα δομικά στοιχεία και τις υπηρεσίες του </w:t>
      </w:r>
      <w:r w:rsidRPr="00E371C8">
        <w:t>Δημόσιου Υπολογιστικού Νέφους G-</w:t>
      </w:r>
      <w:proofErr w:type="spellStart"/>
      <w:r w:rsidRPr="00E371C8">
        <w:t>Cloud</w:t>
      </w:r>
      <w:proofErr w:type="spellEnd"/>
      <w:r>
        <w:rPr>
          <w:szCs w:val="20"/>
          <w:lang w:eastAsia="en-US"/>
        </w:rPr>
        <w:t xml:space="preserve"> που θα απαιτηθούν για την εγκατάσταση του Συστήματος και τα ιδιαίτερα χαρακτηριστικά της προτεινόμενης λύσης. Συγκεκριμένα:</w:t>
      </w:r>
    </w:p>
    <w:p w14:paraId="50D43798" w14:textId="77777777"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eastAsia="en-US"/>
        </w:rPr>
        <w:t>Για τα δομικά στοιχεία του Έργου, θα πρέπει να συμπεριλάβει τον απαιτούμενο αριθμό υπολογιστικών πόρων τα οποία θα φιλοξενήσουν τη λύση, αναλύοντας κατά περίπτωση τις απαιτήσεις πχ εικονικούς πυρήνες (</w:t>
      </w:r>
      <w:proofErr w:type="spellStart"/>
      <w:r w:rsidRPr="00B00E05">
        <w:rPr>
          <w:szCs w:val="20"/>
          <w:lang w:eastAsia="en-US"/>
        </w:rPr>
        <w:t>vcores</w:t>
      </w:r>
      <w:proofErr w:type="spellEnd"/>
      <w:r w:rsidRPr="00B00E05">
        <w:rPr>
          <w:szCs w:val="20"/>
          <w:lang w:eastAsia="en-US"/>
        </w:rPr>
        <w:t>) και μνήμη (RAM).</w:t>
      </w:r>
    </w:p>
    <w:p w14:paraId="7865A98B" w14:textId="77777777"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eastAsia="en-US"/>
        </w:rPr>
        <w:t>Να έχει σαφώς καθορισμένες τις απαιτήσεις του σε αποθηκευτικό χώρο (</w:t>
      </w:r>
      <w:r w:rsidRPr="00B00E05">
        <w:rPr>
          <w:szCs w:val="20"/>
          <w:lang w:val="en-US" w:eastAsia="en-US"/>
        </w:rPr>
        <w:t>storage</w:t>
      </w:r>
      <w:r w:rsidRPr="00B00E05">
        <w:rPr>
          <w:szCs w:val="20"/>
          <w:lang w:eastAsia="en-US"/>
        </w:rPr>
        <w:t xml:space="preserve">), δικτυακούς πόρους, </w:t>
      </w:r>
      <w:proofErr w:type="spellStart"/>
      <w:r w:rsidRPr="00B00E05">
        <w:rPr>
          <w:szCs w:val="20"/>
          <w:lang w:eastAsia="en-US"/>
        </w:rPr>
        <w:t>backup</w:t>
      </w:r>
      <w:proofErr w:type="spellEnd"/>
      <w:r w:rsidRPr="00B00E05">
        <w:rPr>
          <w:szCs w:val="20"/>
          <w:lang w:eastAsia="en-US"/>
        </w:rPr>
        <w:t>, υπηρεσίες ασφάλειας, και λοιπές συνοδευτικές υπηρεσίες.</w:t>
      </w:r>
    </w:p>
    <w:p w14:paraId="6F2625D7" w14:textId="77777777"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eastAsia="en-US"/>
        </w:rPr>
        <w:t xml:space="preserve">Για τα δομικά στοιχεία της λύσης του που βασίζονται σε Υπηρεσίες </w:t>
      </w:r>
      <w:r w:rsidRPr="00B00E05">
        <w:rPr>
          <w:szCs w:val="20"/>
          <w:lang w:val="en-US" w:eastAsia="en-US"/>
        </w:rPr>
        <w:t>Platform</w:t>
      </w:r>
      <w:r w:rsidRPr="00B00E05">
        <w:rPr>
          <w:szCs w:val="20"/>
          <w:lang w:eastAsia="en-US"/>
        </w:rPr>
        <w:t xml:space="preserve"> </w:t>
      </w:r>
      <w:r w:rsidRPr="00B00E05">
        <w:rPr>
          <w:szCs w:val="20"/>
          <w:lang w:val="en-US" w:eastAsia="en-US"/>
        </w:rPr>
        <w:t>as</w:t>
      </w:r>
      <w:r w:rsidRPr="00B00E05">
        <w:rPr>
          <w:szCs w:val="20"/>
          <w:lang w:eastAsia="en-US"/>
        </w:rPr>
        <w:t xml:space="preserve"> </w:t>
      </w:r>
      <w:r w:rsidRPr="00B00E05">
        <w:rPr>
          <w:szCs w:val="20"/>
          <w:lang w:val="en-US" w:eastAsia="en-US"/>
        </w:rPr>
        <w:t>a</w:t>
      </w:r>
      <w:r w:rsidRPr="00B00E05">
        <w:rPr>
          <w:szCs w:val="20"/>
          <w:lang w:eastAsia="en-US"/>
        </w:rPr>
        <w:t xml:space="preserve"> </w:t>
      </w:r>
      <w:r w:rsidRPr="00B00E05">
        <w:rPr>
          <w:szCs w:val="20"/>
          <w:lang w:val="en-US" w:eastAsia="en-US"/>
        </w:rPr>
        <w:t>Service</w:t>
      </w:r>
      <w:r w:rsidRPr="00B00E05">
        <w:rPr>
          <w:szCs w:val="20"/>
          <w:lang w:eastAsia="en-US"/>
        </w:rPr>
        <w:t>, να αναφερθούν οι αξιοποιούμενες υπηρεσίες και η σύνδεση τους με την αρχιτεκτονική της προσφερόμενης λύσης.</w:t>
      </w:r>
    </w:p>
    <w:p w14:paraId="25869C1F" w14:textId="745A6D6E"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eastAsia="en-US"/>
        </w:rPr>
        <w:lastRenderedPageBreak/>
        <w:t>Το βέλτιστο, κατά τον υποψήφιο Ανάδοχο, αρχιτεκτονικό σχήμα διασύνδεσης όλων των στοιχείων της λύσης.</w:t>
      </w:r>
    </w:p>
    <w:p w14:paraId="38202435" w14:textId="08DE9BCB" w:rsidR="002D355F" w:rsidRPr="00B00E05" w:rsidRDefault="002D355F" w:rsidP="00057A46">
      <w:pPr>
        <w:pStyle w:val="a6"/>
        <w:numPr>
          <w:ilvl w:val="0"/>
          <w:numId w:val="559"/>
        </w:numPr>
        <w:suppressAutoHyphens w:val="0"/>
        <w:spacing w:before="100" w:beforeAutospacing="1" w:after="100" w:afterAutospacing="1" w:line="240" w:lineRule="auto"/>
        <w:rPr>
          <w:szCs w:val="20"/>
          <w:lang w:eastAsia="en-US"/>
        </w:rPr>
      </w:pPr>
      <w:r w:rsidRPr="00B00E05">
        <w:rPr>
          <w:szCs w:val="20"/>
          <w:lang w:val="en-US" w:eastAsia="en-US"/>
        </w:rPr>
        <w:t>T</w:t>
      </w:r>
      <w:r w:rsidRPr="00B00E05">
        <w:rPr>
          <w:szCs w:val="20"/>
          <w:lang w:eastAsia="en-US"/>
        </w:rPr>
        <w:t>η δέσμευση ότι καλύπτεται το σύνολο των προδιαγραφών της διακήρυξης με την προτεινόμενη υποδομή.</w:t>
      </w:r>
    </w:p>
    <w:p w14:paraId="3FFE28C8" w14:textId="77777777" w:rsidR="00B00E05" w:rsidRPr="00C6621E" w:rsidRDefault="00B00E05" w:rsidP="00057A46">
      <w:pPr>
        <w:suppressAutoHyphens w:val="0"/>
        <w:spacing w:before="100" w:beforeAutospacing="1" w:after="100" w:afterAutospacing="1" w:line="240" w:lineRule="auto"/>
        <w:ind w:left="1080"/>
        <w:rPr>
          <w:szCs w:val="20"/>
          <w:lang w:eastAsia="en-US"/>
        </w:rPr>
      </w:pPr>
    </w:p>
    <w:p w14:paraId="03E53F4C" w14:textId="1BC4CBD3" w:rsidR="002D355F" w:rsidRPr="00D47D2B" w:rsidRDefault="002D355F" w:rsidP="00057A46">
      <w:pPr>
        <w:pStyle w:val="34"/>
        <w:keepNext w:val="0"/>
        <w:suppressAutoHyphens w:val="0"/>
        <w:spacing w:line="240" w:lineRule="auto"/>
        <w:jc w:val="left"/>
      </w:pPr>
      <w:bookmarkStart w:id="463" w:name="_Toc176345066"/>
      <w:r w:rsidRPr="00057A46">
        <w:rPr>
          <w:rFonts w:eastAsia="SimSun"/>
          <w:szCs w:val="22"/>
        </w:rPr>
        <w:t>3.3.2</w:t>
      </w:r>
      <w:r>
        <w:rPr>
          <w:rFonts w:eastAsia="SimSun"/>
          <w:b w:val="0"/>
          <w:bCs w:val="0"/>
          <w:szCs w:val="22"/>
        </w:rPr>
        <w:t xml:space="preserve"> </w:t>
      </w:r>
      <w:bookmarkStart w:id="464" w:name="_Toc162960153"/>
      <w:r w:rsidRPr="00EC2E0B">
        <w:t>Πρόβλεψη και Διαχείριση κόστους στο Δημόσιο Υπολογιστικό Νέφος (</w:t>
      </w:r>
      <w:r w:rsidRPr="00EC2E0B">
        <w:rPr>
          <w:lang w:val="en-US"/>
        </w:rPr>
        <w:t>Public</w:t>
      </w:r>
      <w:r w:rsidRPr="00D47D2B">
        <w:t xml:space="preserve"> </w:t>
      </w:r>
      <w:r w:rsidRPr="00EC2E0B">
        <w:rPr>
          <w:lang w:val="en-US"/>
        </w:rPr>
        <w:t>Cloud</w:t>
      </w:r>
      <w:r w:rsidRPr="00D47D2B">
        <w:t>)</w:t>
      </w:r>
      <w:bookmarkEnd w:id="464"/>
      <w:bookmarkEnd w:id="463"/>
    </w:p>
    <w:p w14:paraId="258BD43E" w14:textId="77777777" w:rsidR="00B00E05" w:rsidRDefault="00B00E05" w:rsidP="00B00E05">
      <w:pPr>
        <w:spacing w:line="276" w:lineRule="auto"/>
        <w:rPr>
          <w:rFonts w:eastAsia="SimSun" w:cs="Tahoma"/>
          <w:b/>
          <w:bCs/>
          <w:szCs w:val="22"/>
        </w:rPr>
      </w:pPr>
    </w:p>
    <w:p w14:paraId="40FE2CA1" w14:textId="77777777" w:rsidR="00B00E05" w:rsidRDefault="00B00E05" w:rsidP="00B00E05">
      <w:pPr>
        <w:spacing w:before="120" w:line="276" w:lineRule="auto"/>
      </w:pPr>
      <w:r w:rsidRPr="00EC2E0B">
        <w:t xml:space="preserve">Ο Ανάδοχος στην Τεχνική προσφορά του θα πρέπει να παρουσιάσει ολοκληρωμένη τεχνοοικονομική πρόταση ως προς το τεχνικό σχεδιασμό φιλοξενίας με τη βέλτιστη όσον αφορά τη χρήση υπηρεσιών, πόρων και κόστους για το </w:t>
      </w:r>
      <w:bookmarkStart w:id="465" w:name="_Hlk141192154"/>
      <w:r w:rsidRPr="00EC2E0B">
        <w:t>Δημόσιο Υπολογιστικό Νέφος (</w:t>
      </w:r>
      <w:proofErr w:type="spellStart"/>
      <w:r w:rsidRPr="00EC2E0B">
        <w:t>Public</w:t>
      </w:r>
      <w:proofErr w:type="spellEnd"/>
      <w:r w:rsidRPr="00EC2E0B">
        <w:t xml:space="preserve"> </w:t>
      </w:r>
      <w:proofErr w:type="spellStart"/>
      <w:r w:rsidRPr="00EC2E0B">
        <w:t>Cloud</w:t>
      </w:r>
      <w:proofErr w:type="spellEnd"/>
      <w:r w:rsidRPr="00EC2E0B">
        <w:t xml:space="preserve">). </w:t>
      </w:r>
    </w:p>
    <w:p w14:paraId="7202E923" w14:textId="77777777" w:rsidR="00B00E05" w:rsidRDefault="00B00E05" w:rsidP="00B00E05">
      <w:pPr>
        <w:spacing w:before="120" w:line="276" w:lineRule="auto"/>
      </w:pPr>
      <w:r w:rsidRPr="00EC2E0B">
        <w:t xml:space="preserve">Ο Ανάδοχος υποχρεούται με βάση την προτεινόμενη αρχιτεκτονική της πρότασης του, να υποβάλει με την προσφορά του την εκτίμηση του κόστους της πρότασης του με </w:t>
      </w:r>
      <w:proofErr w:type="spellStart"/>
      <w:r w:rsidRPr="00EC2E0B">
        <w:t>export</w:t>
      </w:r>
      <w:proofErr w:type="spellEnd"/>
      <w:r w:rsidRPr="00EC2E0B">
        <w:t xml:space="preserve"> από το δημόσια διαθέσιμο </w:t>
      </w:r>
      <w:proofErr w:type="spellStart"/>
      <w:r w:rsidRPr="00EC2E0B">
        <w:t>azure</w:t>
      </w:r>
      <w:proofErr w:type="spellEnd"/>
      <w:r w:rsidRPr="00EC2E0B">
        <w:t xml:space="preserve"> </w:t>
      </w:r>
      <w:proofErr w:type="spellStart"/>
      <w:r w:rsidRPr="00EC2E0B">
        <w:t>pricing</w:t>
      </w:r>
      <w:proofErr w:type="spellEnd"/>
      <w:r w:rsidRPr="00EC2E0B">
        <w:t xml:space="preserve"> </w:t>
      </w:r>
      <w:proofErr w:type="spellStart"/>
      <w:r w:rsidRPr="00EC2E0B">
        <w:t>calculator</w:t>
      </w:r>
      <w:proofErr w:type="spellEnd"/>
      <w:r w:rsidRPr="00EC2E0B">
        <w:t xml:space="preserve"> (</w:t>
      </w:r>
      <w:hyperlink r:id="rId54" w:history="1">
        <w:r w:rsidRPr="00EC2E0B">
          <w:rPr>
            <w:rStyle w:val="-"/>
          </w:rPr>
          <w:t>https://azure.microsoft.com/en-us/pricing/calculator</w:t>
        </w:r>
      </w:hyperlink>
      <w:r w:rsidRPr="00EC2E0B">
        <w:t xml:space="preserve">) για το ενδεικτικό κόστος φιλοξενίας του έργου. </w:t>
      </w:r>
    </w:p>
    <w:p w14:paraId="74B6DCF2" w14:textId="77777777" w:rsidR="00B00E05" w:rsidRDefault="00B00E05" w:rsidP="00B00E05">
      <w:pPr>
        <w:spacing w:before="120" w:line="276" w:lineRule="auto"/>
      </w:pPr>
      <w:r w:rsidRPr="00EC2E0B">
        <w:t xml:space="preserve">Η πρόταση του Αναδόχου θα ελέγχεται με τη χρήση εργαλείων του Microsoft </w:t>
      </w:r>
      <w:proofErr w:type="spellStart"/>
      <w:r w:rsidRPr="00EC2E0B">
        <w:t>Azure</w:t>
      </w:r>
      <w:proofErr w:type="spellEnd"/>
      <w:r w:rsidRPr="00EC2E0B">
        <w:t xml:space="preserve"> στη φάση της τεχνικής αξιολόγησης των προσφορών και κατά την διάρκεια υλοποίησης, ώστε να διαπιστώνεται  ότι πληρούνται οι παραπάνω προϋποθέσεις. </w:t>
      </w:r>
    </w:p>
    <w:p w14:paraId="26472C39" w14:textId="77777777" w:rsidR="00B00E05" w:rsidRPr="00EC2E0B" w:rsidRDefault="00B00E05" w:rsidP="00B00E05">
      <w:pPr>
        <w:spacing w:before="120" w:line="276" w:lineRule="auto"/>
      </w:pPr>
      <w:r w:rsidRPr="00EC2E0B">
        <w:t>Επισημαίνεται, ότι στην περίπτωση που διαπιστωθεί μη συμμόρφωση κατά έλεγχο:</w:t>
      </w:r>
    </w:p>
    <w:p w14:paraId="13784760" w14:textId="77777777" w:rsidR="00B00E05" w:rsidRPr="00EC2E0B" w:rsidRDefault="00B00E05" w:rsidP="00B00E05">
      <w:pPr>
        <w:numPr>
          <w:ilvl w:val="0"/>
          <w:numId w:val="557"/>
        </w:numPr>
        <w:suppressAutoHyphens w:val="0"/>
        <w:spacing w:before="120" w:after="0" w:line="276" w:lineRule="auto"/>
      </w:pPr>
      <w:r w:rsidRPr="00EC2E0B">
        <w:t xml:space="preserve">κατά την αξιολόγηση των τεχνικών προσφορών, η προσφορά του υποψηφίου αναδόχου θα απορρίπτεται λόγω μη συμμόρφωσης με υποχρεωτική απαίτηση. </w:t>
      </w:r>
    </w:p>
    <w:p w14:paraId="0856D7FD" w14:textId="77777777" w:rsidR="00B00E05" w:rsidRPr="00EC2E0B" w:rsidRDefault="00B00E05" w:rsidP="00B00E05">
      <w:pPr>
        <w:numPr>
          <w:ilvl w:val="0"/>
          <w:numId w:val="557"/>
        </w:numPr>
        <w:suppressAutoHyphens w:val="0"/>
        <w:spacing w:before="120" w:after="0" w:line="276" w:lineRule="auto"/>
      </w:pPr>
      <w:r w:rsidRPr="00EC2E0B">
        <w:t xml:space="preserve">κατά τη φάση υλοποίησης, ο Ανάδοχος υποχρεούνται να αναλάβει οποιοδήποτε πρόσθετο κόστος απαιτείται προκειμένου να συμμορφωθεί με τις παραπάνω απαιτήσεις. </w:t>
      </w:r>
    </w:p>
    <w:p w14:paraId="06A8BB89" w14:textId="77777777" w:rsidR="00B00E05" w:rsidRDefault="00B00E05" w:rsidP="00B00E05">
      <w:pPr>
        <w:spacing w:before="100" w:beforeAutospacing="1" w:after="100" w:afterAutospacing="1"/>
        <w:rPr>
          <w:szCs w:val="20"/>
          <w:lang w:eastAsia="en-US"/>
        </w:rPr>
      </w:pPr>
      <w:r w:rsidRPr="001B1DF6">
        <w:rPr>
          <w:szCs w:val="20"/>
          <w:lang w:val="en-US" w:eastAsia="en-US"/>
        </w:rPr>
        <w:t>H</w:t>
      </w:r>
      <w:r w:rsidRPr="001B1DF6">
        <w:rPr>
          <w:szCs w:val="20"/>
          <w:lang w:eastAsia="en-US"/>
        </w:rPr>
        <w:t xml:space="preserve"> ΓΓΠΣ</w:t>
      </w:r>
      <w:r>
        <w:rPr>
          <w:szCs w:val="20"/>
          <w:lang w:eastAsia="en-US"/>
        </w:rPr>
        <w:t>ΨΔ</w:t>
      </w:r>
      <w:r w:rsidRPr="001B1DF6">
        <w:rPr>
          <w:szCs w:val="20"/>
          <w:lang w:eastAsia="en-US"/>
        </w:rPr>
        <w:t xml:space="preserve"> </w:t>
      </w:r>
      <w:r>
        <w:rPr>
          <w:szCs w:val="20"/>
          <w:lang w:eastAsia="en-US"/>
        </w:rPr>
        <w:t xml:space="preserve">έχει τη δυνατότητα </w:t>
      </w:r>
      <w:r w:rsidRPr="001B1DF6">
        <w:rPr>
          <w:szCs w:val="20"/>
          <w:lang w:eastAsia="en-US"/>
        </w:rPr>
        <w:t xml:space="preserve">με την χρήση εγγενών εργαλείων του Microsoft </w:t>
      </w:r>
      <w:proofErr w:type="spellStart"/>
      <w:r w:rsidRPr="001B1DF6">
        <w:rPr>
          <w:szCs w:val="20"/>
          <w:lang w:eastAsia="en-US"/>
        </w:rPr>
        <w:t>Azure</w:t>
      </w:r>
      <w:proofErr w:type="spellEnd"/>
      <w:r w:rsidRPr="001B1DF6">
        <w:rPr>
          <w:szCs w:val="20"/>
          <w:lang w:eastAsia="en-US"/>
        </w:rPr>
        <w:t xml:space="preserve">, </w:t>
      </w:r>
      <w:r>
        <w:rPr>
          <w:szCs w:val="20"/>
          <w:lang w:eastAsia="en-US"/>
        </w:rPr>
        <w:t xml:space="preserve">να αξιολογεί τις προτάσεις των Αναδόχων ώστε να είναι σύμφωνες με τις </w:t>
      </w:r>
      <w:proofErr w:type="spellStart"/>
      <w:r>
        <w:rPr>
          <w:szCs w:val="20"/>
          <w:lang w:eastAsia="en-US"/>
        </w:rPr>
        <w:t>παραπανω</w:t>
      </w:r>
      <w:proofErr w:type="spellEnd"/>
      <w:r>
        <w:rPr>
          <w:szCs w:val="20"/>
          <w:lang w:eastAsia="en-US"/>
        </w:rPr>
        <w:t xml:space="preserve"> </w:t>
      </w:r>
      <w:proofErr w:type="spellStart"/>
      <w:r>
        <w:rPr>
          <w:szCs w:val="20"/>
          <w:lang w:eastAsia="en-US"/>
        </w:rPr>
        <w:t>προϋποθεσεις</w:t>
      </w:r>
      <w:proofErr w:type="spellEnd"/>
      <w:r>
        <w:rPr>
          <w:szCs w:val="20"/>
          <w:lang w:eastAsia="en-US"/>
        </w:rPr>
        <w:t>.</w:t>
      </w:r>
    </w:p>
    <w:p w14:paraId="122F3A35" w14:textId="77777777" w:rsidR="00B00E05" w:rsidRDefault="00B00E05" w:rsidP="00B00E05">
      <w:pPr>
        <w:spacing w:before="100" w:beforeAutospacing="1" w:after="100" w:afterAutospacing="1"/>
        <w:rPr>
          <w:szCs w:val="20"/>
          <w:lang w:eastAsia="en-US"/>
        </w:rPr>
      </w:pPr>
      <w:r>
        <w:rPr>
          <w:szCs w:val="20"/>
          <w:lang w:eastAsia="en-US"/>
        </w:rPr>
        <w:t xml:space="preserve">Η ΓΓΠΣΨΔ μπορεί επίσης κατά τη διάρκεια παραγωγικής λειτουργίας του έργου, </w:t>
      </w:r>
      <w:r w:rsidRPr="001B1DF6">
        <w:rPr>
          <w:szCs w:val="20"/>
          <w:lang w:eastAsia="en-US"/>
        </w:rPr>
        <w:t xml:space="preserve">να έχει σε πραγματικό χρόνο την παρακολούθηση του κόστος, την μείωση των δαπανών καθώς και την μεγιστοποίηση δείκτη οικονομίας απόδοσης κάνοντας χρήση των εξειδικευμένων προτάσεων. </w:t>
      </w:r>
    </w:p>
    <w:p w14:paraId="38D8C903" w14:textId="77777777" w:rsidR="00B00E05" w:rsidRDefault="00B00E05" w:rsidP="00B00E05">
      <w:pPr>
        <w:spacing w:before="100" w:beforeAutospacing="1" w:after="100" w:afterAutospacing="1"/>
        <w:rPr>
          <w:color w:val="FF0000"/>
          <w:szCs w:val="20"/>
          <w:lang w:eastAsia="en-US"/>
        </w:rPr>
      </w:pPr>
      <w:r w:rsidRPr="001B1DF6">
        <w:rPr>
          <w:szCs w:val="20"/>
          <w:lang w:eastAsia="en-US"/>
        </w:rPr>
        <w:t xml:space="preserve">Η διαχείριση κόστους στοχεύει στην παρακολούθηση των προτύπων κατανομής του κόστους και στην εφαρμογή ελέγχων για τη βελτίωση της συμπεριφοράς των δαπανών στο </w:t>
      </w:r>
      <w:proofErr w:type="spellStart"/>
      <w:r w:rsidRPr="001B1DF6">
        <w:rPr>
          <w:szCs w:val="20"/>
          <w:lang w:eastAsia="en-US"/>
        </w:rPr>
        <w:t>cloud</w:t>
      </w:r>
      <w:proofErr w:type="spellEnd"/>
      <w:r w:rsidRPr="001B1DF6">
        <w:rPr>
          <w:szCs w:val="20"/>
          <w:lang w:eastAsia="en-US"/>
        </w:rPr>
        <w:t>. Η διαχείριση κόστους, βασίζεται στην ορθή διαχείριση πόρων καθώς και στη μείωση του κόστους μη παραγωγικών λειτουργειών. Παράλληλα υπάρχουν διαθέσιμοι δείκτες πρόβλεψης κόστους για μελλοντική χρήση που κάνει εύκολη τη διαχείριση του οικονομικού προϋπολογισμού.</w:t>
      </w:r>
    </w:p>
    <w:p w14:paraId="6FA4560C" w14:textId="77777777" w:rsidR="00B00E05" w:rsidRPr="00EC2E0B" w:rsidRDefault="00B00E05" w:rsidP="00B00E05">
      <w:pPr>
        <w:spacing w:before="120" w:line="276" w:lineRule="auto"/>
      </w:pPr>
      <w:r w:rsidRPr="00EC2E0B">
        <w:lastRenderedPageBreak/>
        <w:t xml:space="preserve">Σημειώνεται, ότι η ΓΓΠΣΨΔ δύναται κατά τη διάρκεια της παραγωγικής λειτουργίας του έργου στο πλαίσιο παρακολούθησης του κόστους φιλοξενίας, να προβεί στη μείωση της δαπάνης φιλοξενίας του έργου και στη μεγιστοποίηση του δείκτη οικονομίας απόδοσης κάνοντας χρήση εξειδικευμένων προτάσεων για το σκοπό αυτό. Στην περίπτωση της μείωσης της δαπάνης φιλοξενίας, θα πρέπει αναλόγως να τροποποιηθεί και το </w:t>
      </w:r>
      <w:r w:rsidRPr="00EC2E0B">
        <w:rPr>
          <w:lang w:val="en-US"/>
        </w:rPr>
        <w:t>SLA</w:t>
      </w:r>
      <w:r w:rsidRPr="00EC2E0B">
        <w:t xml:space="preserve"> (Εγγυημένο Επίπεδο Υπηρεσιών) της σύμβασης εγγύησης και συντήρησης</w:t>
      </w:r>
      <w:r w:rsidRPr="00EC2E0B">
        <w:rPr>
          <w:b/>
        </w:rPr>
        <w:t xml:space="preserve"> </w:t>
      </w:r>
      <w:r w:rsidRPr="00EC2E0B">
        <w:t>ώστε να προσαρμοστεί αναλόγως.</w:t>
      </w:r>
    </w:p>
    <w:bookmarkEnd w:id="465"/>
    <w:p w14:paraId="0E860206" w14:textId="77777777" w:rsidR="00B00E05" w:rsidRDefault="00B00E05" w:rsidP="00B00E05"/>
    <w:p w14:paraId="30D2AEDB" w14:textId="77777777" w:rsidR="002A6841" w:rsidRPr="00B00A21" w:rsidRDefault="002A6841" w:rsidP="00810CFE">
      <w:pPr>
        <w:pStyle w:val="10"/>
        <w:numPr>
          <w:ilvl w:val="0"/>
          <w:numId w:val="560"/>
        </w:numPr>
        <w:ind w:left="284"/>
      </w:pPr>
      <w:bookmarkStart w:id="466" w:name="_Toc165566400"/>
      <w:bookmarkStart w:id="467" w:name="_Toc165566401"/>
      <w:bookmarkStart w:id="468" w:name="_Ref86665260"/>
      <w:bookmarkStart w:id="469" w:name="_Toc145069727"/>
      <w:bookmarkStart w:id="470" w:name="_Toc176345067"/>
      <w:bookmarkStart w:id="471" w:name="_Hlk134431300"/>
      <w:bookmarkEnd w:id="466"/>
      <w:bookmarkEnd w:id="467"/>
      <w:r w:rsidRPr="00B00A21">
        <w:t>Λειτουργικές Απαιτήσεις</w:t>
      </w:r>
      <w:bookmarkEnd w:id="468"/>
      <w:bookmarkEnd w:id="469"/>
      <w:bookmarkEnd w:id="470"/>
    </w:p>
    <w:p w14:paraId="1D8AD9FB" w14:textId="775EC0EE" w:rsidR="002A6841" w:rsidRPr="00B00A21" w:rsidRDefault="00323FF9" w:rsidP="00A957C2">
      <w:pPr>
        <w:pStyle w:val="21"/>
        <w:numPr>
          <w:ilvl w:val="0"/>
          <w:numId w:val="0"/>
        </w:numPr>
      </w:pPr>
      <w:bookmarkStart w:id="472" w:name="_Toc121404605"/>
      <w:bookmarkStart w:id="473" w:name="_Ref138942564"/>
      <w:bookmarkStart w:id="474" w:name="_Ref138955660"/>
      <w:bookmarkStart w:id="475" w:name="_Toc145069728"/>
      <w:bookmarkStart w:id="476" w:name="_Toc176345068"/>
      <w:bookmarkStart w:id="477" w:name="_Hlk134431334"/>
      <w:bookmarkEnd w:id="471"/>
      <w:r>
        <w:t xml:space="preserve">4.1 </w:t>
      </w:r>
      <w:r w:rsidR="002A6841" w:rsidRPr="00B00A21">
        <w:t>Εισαγωγή</w:t>
      </w:r>
      <w:bookmarkEnd w:id="472"/>
      <w:r w:rsidR="002A6841" w:rsidRPr="00B00A21">
        <w:t xml:space="preserve"> – Γενικές απαιτήσεις,</w:t>
      </w:r>
      <w:bookmarkEnd w:id="473"/>
      <w:bookmarkEnd w:id="474"/>
      <w:bookmarkEnd w:id="475"/>
      <w:bookmarkEnd w:id="476"/>
    </w:p>
    <w:bookmarkEnd w:id="477"/>
    <w:p w14:paraId="72D94487" w14:textId="77777777" w:rsidR="00DC0001" w:rsidRDefault="002A6841" w:rsidP="002A6841">
      <w:r w:rsidRPr="00B00A21">
        <w:t xml:space="preserve">Στο πλαίσιο του έργου θα υλοποιηθεί </w:t>
      </w:r>
      <w:r w:rsidRPr="00B00A21">
        <w:rPr>
          <w:b/>
          <w:bCs/>
        </w:rPr>
        <w:t>διαδικτυακή</w:t>
      </w:r>
      <w:r w:rsidRPr="00B00A21">
        <w:t xml:space="preserve"> </w:t>
      </w:r>
      <w:r w:rsidRPr="00B00A21">
        <w:rPr>
          <w:b/>
          <w:bCs/>
        </w:rPr>
        <w:t>πλατφόρμα Διαχείρισης Ακινήτων</w:t>
      </w:r>
      <w:r w:rsidRPr="00B00A21">
        <w:t xml:space="preserve"> με ενσωματωμένο Γεωγραφικό Σύστημα Πληροφοριών (GIS) ώστε να προβάλλεται  η θέση του </w:t>
      </w:r>
      <w:r w:rsidRPr="002A6841">
        <w:t>ακινήτου</w:t>
      </w:r>
      <w:r w:rsidRPr="00B00A21">
        <w:t xml:space="preserve"> στον χάρτη</w:t>
      </w:r>
      <w:r w:rsidR="00C13D89" w:rsidRPr="00C13D89">
        <w:t xml:space="preserve">, με </w:t>
      </w:r>
      <w:r w:rsidR="00C13D89" w:rsidRPr="00A401C7">
        <w:t xml:space="preserve"> </w:t>
      </w:r>
      <w:r w:rsidR="00894C2A" w:rsidRPr="00894C2A">
        <w:t xml:space="preserve">κατά το δυνατό </w:t>
      </w:r>
      <w:r w:rsidR="00C13D89" w:rsidRPr="00A401C7">
        <w:t>αξιοποίηση</w:t>
      </w:r>
      <w:r w:rsidR="00C2494C">
        <w:t xml:space="preserve"> </w:t>
      </w:r>
      <w:r w:rsidR="00C2494C" w:rsidRPr="00A401C7">
        <w:t>του υφιστάμενου συστήματος της ΗΔΙΚΑ Α.Ε</w:t>
      </w:r>
      <w:r w:rsidR="00C13D89" w:rsidRPr="00A401C7">
        <w:t>,</w:t>
      </w:r>
      <w:r w:rsidR="00DC0001">
        <w:t xml:space="preserve"> υπό την </w:t>
      </w:r>
      <w:r w:rsidR="00C07882">
        <w:t>προϋπόθεση</w:t>
      </w:r>
      <w:r w:rsidR="00DC0001">
        <w:t xml:space="preserve"> ότι θα πληρούνται οι γενικές και ειδικές απαιτήσεις της παρούσας διακήρυξης. </w:t>
      </w:r>
      <w:r w:rsidR="00C07882">
        <w:t xml:space="preserve">Σε κάθε περίπτωση η προτεινόμενη λύση απαιτείται να καλύπτει το σύνολο των απαιτήσεων της παρούσας και </w:t>
      </w:r>
      <w:r w:rsidR="00236D83">
        <w:t>να αξιοποιεί κατά το δυνατό την υφιστάμενο σύστημα της ΗΔΙΚΑ.</w:t>
      </w:r>
    </w:p>
    <w:p w14:paraId="1426E0CA" w14:textId="77777777" w:rsidR="002A6841" w:rsidRPr="002A6841" w:rsidRDefault="002A6841" w:rsidP="002A6841">
      <w:r w:rsidRPr="00B00A21">
        <w:t xml:space="preserve">Στο πλαίσιο της πλατφόρμας Διαχείρισης Ακινήτων θα δημιουργηθεί μια βάση δεδομένων αποτύπωσης των αδιάθετων ακινήτων του Υπουργείου. Αυτή η βάση δεδομένων θα συνιστά ένα δυναμικό πεδίο δεδομένων, μια συνεχώς </w:t>
      </w:r>
      <w:proofErr w:type="spellStart"/>
      <w:r w:rsidRPr="00B00A21">
        <w:t>επικαιροποιούμενη</w:t>
      </w:r>
      <w:proofErr w:type="spellEnd"/>
      <w:r w:rsidRPr="00B00A21">
        <w:t xml:space="preserve"> ηλεκτρονική πλατφόρμα, την οποία το Υπουργείο θα ενημερώνει για κάθε</w:t>
      </w:r>
      <w:r w:rsidRPr="00907635">
        <w:t xml:space="preserve"> μεταβολή που αφορά στα ακίνητα. Η προβολή των ακινήτων θα </w:t>
      </w:r>
      <w:r w:rsidRPr="002A6841">
        <w:t xml:space="preserve">υπάρχει δυνατότητα να γίνεται και σε </w:t>
      </w:r>
      <w:proofErr w:type="spellStart"/>
      <w:r w:rsidRPr="002A6841">
        <w:t>διαδραστικό</w:t>
      </w:r>
      <w:proofErr w:type="spellEnd"/>
      <w:r w:rsidRPr="002A6841">
        <w:t xml:space="preserve"> χάρτη, ενώ θα περιλαμβάνεται στατιστική επεξεργασία των στοιχείων των ακινήτων π.χ. για την κατάσταση τους, τον βαθμό αξιοποίησής τους κλπ.</w:t>
      </w:r>
    </w:p>
    <w:p w14:paraId="328A4EAB" w14:textId="77777777" w:rsidR="002A6841" w:rsidRDefault="002A6841" w:rsidP="002A6841">
      <w:pPr>
        <w:rPr>
          <w:rFonts w:eastAsia="Tahoma"/>
        </w:rPr>
      </w:pPr>
      <w:r w:rsidRPr="002A6841">
        <w:t>Μέσω της πλατφόρμας Διαχείρισης Ακινήτων θα παρέχεται πρόσβαση στο περιεχόμενο της πλατφόρμας στον τελικό χρήστη. Οι πληροφορίες  που  θα  παρέχονται από  το  σύστημα Διαχείρισης Ακινήτων θα δίνονται μέσα από ένα  φιλικό προς τους χρήστες περιβάλλον. Στη Μελέτη Εφαρμογής</w:t>
      </w:r>
      <w:r w:rsidRPr="002A6841">
        <w:rPr>
          <w:rFonts w:eastAsia="Tahoma"/>
        </w:rPr>
        <w:t xml:space="preserve"> του έργου θα καθοριστούν οι ειδικότερες λειτουργικές και σχεδιαστικές προδιαγραφές του συστήματος.</w:t>
      </w:r>
    </w:p>
    <w:p w14:paraId="7EF8D32E" w14:textId="77777777" w:rsidR="002A6841" w:rsidRPr="002A6841" w:rsidRDefault="002A6841" w:rsidP="002A6841">
      <w:pPr>
        <w:rPr>
          <w:rFonts w:eastAsia="Tahoma"/>
        </w:rPr>
      </w:pPr>
      <w:r w:rsidRPr="002A6841">
        <w:rPr>
          <w:rFonts w:eastAsia="Tahoma"/>
        </w:rPr>
        <w:t>Η πλατφόρμα Διαχείρισης Ακινήτων θα πρέπει να περιλαμβάνει τις ακόλουθες Λειτουργικές Ενότητες:</w:t>
      </w:r>
    </w:p>
    <w:p w14:paraId="2ACA7C7B"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Διαχείριση στοιχείων ακινήτων</w:t>
      </w:r>
    </w:p>
    <w:p w14:paraId="35163C66"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Διαχείριση στοιχείων μισθώσεων ακινήτων</w:t>
      </w:r>
    </w:p>
    <w:p w14:paraId="3117D3FF"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Διαχείριση στοιχείων συστήματος κοινωνικής κατοικίας</w:t>
      </w:r>
    </w:p>
    <w:p w14:paraId="7A2CA74A"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Διαχείριση στοιχείων παραχωρήσεων χρήσης ακινήτων</w:t>
      </w:r>
    </w:p>
    <w:p w14:paraId="1E1AB0EE"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 xml:space="preserve">Προβολή περιεχομένου, και Αναφορές </w:t>
      </w:r>
    </w:p>
    <w:p w14:paraId="0102556F" w14:textId="77777777" w:rsidR="002A6841" w:rsidRPr="002A6841" w:rsidRDefault="002A6841" w:rsidP="002A6841">
      <w:pPr>
        <w:pStyle w:val="a6"/>
        <w:numPr>
          <w:ilvl w:val="0"/>
          <w:numId w:val="440"/>
        </w:numPr>
        <w:tabs>
          <w:tab w:val="clear" w:pos="340"/>
        </w:tabs>
        <w:spacing w:line="240" w:lineRule="auto"/>
        <w:ind w:left="634" w:hanging="346"/>
        <w:contextualSpacing w:val="0"/>
        <w:rPr>
          <w:rFonts w:eastAsia="Tahoma"/>
        </w:rPr>
      </w:pPr>
      <w:r w:rsidRPr="002A6841">
        <w:rPr>
          <w:rFonts w:eastAsia="Tahoma"/>
        </w:rPr>
        <w:t xml:space="preserve">Διαχείριση εφαρμογής (διαχείριση χρηστών και ρόλων, διαχείριση παραμετρικών λιστών </w:t>
      </w:r>
      <w:proofErr w:type="spellStart"/>
      <w:r w:rsidRPr="002A6841">
        <w:rPr>
          <w:rFonts w:eastAsia="Tahoma"/>
        </w:rPr>
        <w:t>κλπ</w:t>
      </w:r>
      <w:proofErr w:type="spellEnd"/>
      <w:r w:rsidRPr="002A6841">
        <w:rPr>
          <w:rFonts w:eastAsia="Tahoma"/>
        </w:rPr>
        <w:t>)</w:t>
      </w:r>
    </w:p>
    <w:p w14:paraId="519434ED" w14:textId="77777777" w:rsidR="00101353" w:rsidRPr="00907635" w:rsidRDefault="00101353" w:rsidP="00101353">
      <w:pPr>
        <w:rPr>
          <w:rFonts w:eastAsiaTheme="minorHAnsi"/>
        </w:rPr>
      </w:pPr>
      <w:r w:rsidRPr="00907635">
        <w:rPr>
          <w:u w:val="single"/>
        </w:rPr>
        <w:lastRenderedPageBreak/>
        <w:t>Τ</w:t>
      </w:r>
      <w:r w:rsidRPr="00907635">
        <w:rPr>
          <w:rFonts w:eastAsiaTheme="minorHAnsi"/>
          <w:u w:val="single"/>
        </w:rPr>
        <w:t>α γενικά χαρακτηριστικά</w:t>
      </w:r>
      <w:r w:rsidRPr="00907635">
        <w:rPr>
          <w:rFonts w:eastAsiaTheme="minorHAnsi"/>
        </w:rPr>
        <w:t xml:space="preserve"> </w:t>
      </w:r>
      <w:r w:rsidRPr="00907635">
        <w:t xml:space="preserve">της </w:t>
      </w:r>
      <w:r w:rsidRPr="00907635">
        <w:rPr>
          <w:rFonts w:eastAsiaTheme="minorHAnsi"/>
        </w:rPr>
        <w:t>πλατφόρμα</w:t>
      </w:r>
      <w:r w:rsidRPr="00907635">
        <w:t>ς</w:t>
      </w:r>
      <w:r w:rsidRPr="00907635">
        <w:rPr>
          <w:rFonts w:eastAsiaTheme="minorHAnsi"/>
        </w:rPr>
        <w:t xml:space="preserve"> Διαχείρισης Ακινήτων</w:t>
      </w:r>
      <w:r w:rsidRPr="00907635">
        <w:t xml:space="preserve"> θα πρέπει να είναι τα εξής</w:t>
      </w:r>
      <w:r w:rsidRPr="00907635">
        <w:rPr>
          <w:rFonts w:eastAsiaTheme="minorHAnsi"/>
        </w:rPr>
        <w:t>:</w:t>
      </w:r>
    </w:p>
    <w:p w14:paraId="3DBF4B61"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είναι εύχρηστη σε όλες τις ενέργειες του χρήστη</w:t>
      </w:r>
    </w:p>
    <w:p w14:paraId="6EBBA107"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 xml:space="preserve">Να είναι </w:t>
      </w:r>
      <w:proofErr w:type="spellStart"/>
      <w:r w:rsidRPr="00907635">
        <w:t>προσβάσιμη</w:t>
      </w:r>
      <w:proofErr w:type="spellEnd"/>
      <w:r w:rsidRPr="00907635">
        <w:t xml:space="preserve"> μέσω περιηγητών ιστού ευρείας χρήσης με εύχρηστο και γρήγορο τρόπο στα επιμέρους </w:t>
      </w:r>
      <w:proofErr w:type="spellStart"/>
      <w:r w:rsidRPr="00907635">
        <w:t>μεταδεδομένα</w:t>
      </w:r>
      <w:proofErr w:type="spellEnd"/>
      <w:r w:rsidRPr="00907635">
        <w:t xml:space="preserve"> των ακινήτων, ώστε να διευκολύνεται η εργασία των υπαλλήλων που διαχειρίζονται τα στοιχεία των ακινήτων</w:t>
      </w:r>
    </w:p>
    <w:p w14:paraId="2F1D6CC0"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 xml:space="preserve">Να διαθέτει ελέγχους πληρότητας και ορθότητας των δεδομένων, ώστε να διασφαλίζεται η κατά το δυνατό πληρότητα του φακέλου ακινήτου καθώς και η αποφυγή </w:t>
      </w:r>
      <w:proofErr w:type="spellStart"/>
      <w:r w:rsidRPr="00907635">
        <w:t>διπλοεγγραφής</w:t>
      </w:r>
      <w:proofErr w:type="spellEnd"/>
      <w:r w:rsidRPr="00907635">
        <w:t xml:space="preserve"> στοιχείων</w:t>
      </w:r>
    </w:p>
    <w:p w14:paraId="16E1C81C"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 xml:space="preserve">Να είναι εύκολα </w:t>
      </w:r>
      <w:proofErr w:type="spellStart"/>
      <w:r w:rsidRPr="00907635">
        <w:t>διαχειρίσιμη</w:t>
      </w:r>
      <w:proofErr w:type="spellEnd"/>
      <w:r w:rsidRPr="00907635">
        <w:t xml:space="preserve">, ήτοι να περιλαμβάνει εύχρηστη λειτουργικότητα παρακολούθησης και διαχείρισης </w:t>
      </w:r>
    </w:p>
    <w:p w14:paraId="6EC6A326"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είναι σύγχρονη, αναβαθμίσιμη και προσαρμόσιμη στις εξελίξεις της τεχνολογίας</w:t>
      </w:r>
    </w:p>
    <w:p w14:paraId="556DE5DC"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είναι ασφαλής (προφυλαγμένη έναντι κακόβουλων επιθέσεων που στοχεύουν σε μη αρμόδια πρόσβαση στα δεδομένα ή παραποίηση τους). Θα πρέπει να διασφαλίζεται η εμπιστευτικότητα, η ακεραιότητα και η διαθεσιμότητα των στοιχείων</w:t>
      </w:r>
    </w:p>
    <w:p w14:paraId="741808E7" w14:textId="77777777" w:rsidR="007E431F" w:rsidRDefault="00101353" w:rsidP="007E431F">
      <w:pPr>
        <w:pStyle w:val="a6"/>
        <w:numPr>
          <w:ilvl w:val="0"/>
          <w:numId w:val="447"/>
        </w:numPr>
        <w:tabs>
          <w:tab w:val="clear" w:pos="340"/>
          <w:tab w:val="num" w:pos="1360"/>
        </w:tabs>
        <w:suppressAutoHyphens w:val="0"/>
        <w:spacing w:line="276" w:lineRule="auto"/>
        <w:ind w:left="692" w:hanging="346"/>
        <w:contextualSpacing w:val="0"/>
      </w:pPr>
      <w:r w:rsidRPr="00907635">
        <w:t>Να έχει δυνατότητα εξαγωγής στοιχείων (στατιστικών ή άλλων) σε μορφή αναλυτικών ή συγκεντρωτικών εκθέσεων και αναφορών για ενημέρωση διοικητικών στελεχών του Υπουργείου ή άλλων.</w:t>
      </w:r>
    </w:p>
    <w:p w14:paraId="591A79E8" w14:textId="77777777" w:rsidR="007E431F" w:rsidRPr="00907635" w:rsidRDefault="007E431F" w:rsidP="007E431F">
      <w:pPr>
        <w:pStyle w:val="a6"/>
        <w:numPr>
          <w:ilvl w:val="0"/>
          <w:numId w:val="447"/>
        </w:numPr>
        <w:tabs>
          <w:tab w:val="clear" w:pos="340"/>
          <w:tab w:val="num" w:pos="1360"/>
        </w:tabs>
        <w:suppressAutoHyphens w:val="0"/>
        <w:spacing w:line="276" w:lineRule="auto"/>
        <w:ind w:left="692" w:hanging="346"/>
        <w:contextualSpacing w:val="0"/>
      </w:pPr>
      <w:r w:rsidRPr="007E431F">
        <w:t xml:space="preserve">Να παρέχει </w:t>
      </w:r>
      <w:proofErr w:type="spellStart"/>
      <w:r w:rsidRPr="007E431F">
        <w:t>διαλειτουργικότητα</w:t>
      </w:r>
      <w:proofErr w:type="spellEnd"/>
      <w:r w:rsidRPr="007E431F">
        <w:t xml:space="preserve"> με το Μητρώο Ακινήτων (ΜΑΠ) της Γ.Γ. Δημόσιας Περιουσίας του Υπουργείου Οικονομικών (όπως το υφιστάμενο σύστημα της ΗΔΙΚΑ Α.Ε.).</w:t>
      </w:r>
    </w:p>
    <w:p w14:paraId="67C39A03" w14:textId="77777777" w:rsidR="00101353" w:rsidRPr="00907635" w:rsidRDefault="00101353" w:rsidP="00101353">
      <w:pPr>
        <w:spacing w:after="0" w:line="276" w:lineRule="auto"/>
        <w:ind w:left="340"/>
      </w:pPr>
    </w:p>
    <w:p w14:paraId="55F85209" w14:textId="77777777" w:rsidR="00101353" w:rsidRPr="00907635" w:rsidRDefault="00101353" w:rsidP="00101353">
      <w:r w:rsidRPr="00907635">
        <w:t xml:space="preserve">Για όλες τις </w:t>
      </w:r>
      <w:r w:rsidRPr="00101353">
        <w:t>διαδικασίες</w:t>
      </w:r>
      <w:r w:rsidRPr="00907635">
        <w:t xml:space="preserve"> που περιγράφονται στις ακόλουθες παραγράφους απαιτείται να υποστηρίζονται τα ακόλουθα :</w:t>
      </w:r>
    </w:p>
    <w:p w14:paraId="32700128"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να υποστηρίζεται ορισμός ρόλων και δικαιωμάτων πρόσβασης στους χρήστες, ανάλογα με τον επιχειρησιακό τους ρόλο στο σύστημα</w:t>
      </w:r>
    </w:p>
    <w:p w14:paraId="0DE925DD" w14:textId="77777777" w:rsidR="00101353" w:rsidRPr="00907635" w:rsidRDefault="00101353" w:rsidP="00101353">
      <w:pPr>
        <w:pStyle w:val="a6"/>
        <w:numPr>
          <w:ilvl w:val="0"/>
          <w:numId w:val="447"/>
        </w:numPr>
        <w:tabs>
          <w:tab w:val="clear" w:pos="340"/>
          <w:tab w:val="num" w:pos="1360"/>
        </w:tabs>
        <w:suppressAutoHyphens w:val="0"/>
        <w:spacing w:line="276" w:lineRule="auto"/>
        <w:ind w:left="692" w:hanging="346"/>
        <w:contextualSpacing w:val="0"/>
      </w:pPr>
      <w:r w:rsidRPr="00907635">
        <w:t xml:space="preserve">για όλα τα δεδομένα που θα τηρούνται στη  βάση δεδομένων του συστήματος, απαιτείται να παρέχεται </w:t>
      </w:r>
      <w:proofErr w:type="spellStart"/>
      <w:r w:rsidRPr="00907635">
        <w:t>διεπαφή</w:t>
      </w:r>
      <w:proofErr w:type="spellEnd"/>
      <w:r w:rsidRPr="00907635">
        <w:t xml:space="preserve"> προγραμμάτων εφαρμογών (</w:t>
      </w:r>
      <w:proofErr w:type="spellStart"/>
      <w:r w:rsidRPr="00907635">
        <w:t>Application</w:t>
      </w:r>
      <w:proofErr w:type="spellEnd"/>
      <w:r w:rsidRPr="00907635">
        <w:t xml:space="preserve"> </w:t>
      </w:r>
      <w:proofErr w:type="spellStart"/>
      <w:r w:rsidRPr="00907635">
        <w:t>Programs</w:t>
      </w:r>
      <w:proofErr w:type="spellEnd"/>
      <w:r w:rsidRPr="00907635">
        <w:t xml:space="preserve"> </w:t>
      </w:r>
      <w:proofErr w:type="spellStart"/>
      <w:r w:rsidRPr="00907635">
        <w:t>Interface</w:t>
      </w:r>
      <w:proofErr w:type="spellEnd"/>
      <w:r w:rsidRPr="00907635">
        <w:t xml:space="preserve"> - API), για ενδεχόμενη ενημέρωση ή άντληση των δεδομένων σε μορφή Web Services.</w:t>
      </w:r>
    </w:p>
    <w:p w14:paraId="445E49F4" w14:textId="77777777" w:rsidR="00101353" w:rsidRPr="00101353" w:rsidRDefault="00101353" w:rsidP="00101353">
      <w:r w:rsidRPr="00907635">
        <w:rPr>
          <w:b/>
          <w:bCs/>
        </w:rPr>
        <w:t>Σε κάθε περίπτωση, οι λειτουργικές απαιτήσεις που αναφέρονται στις ακόλουθες παραγράφους θα οριστικοποιηθούν στην Ανάλυση Απαιτήσεων / Μελέτη Εφαρμογής κατά τη Φάση Α του έργου.</w:t>
      </w:r>
    </w:p>
    <w:p w14:paraId="7047F818" w14:textId="77777777" w:rsidR="00101353" w:rsidRPr="00F60018" w:rsidRDefault="00101353" w:rsidP="00101353">
      <w:pPr>
        <w:rPr>
          <w:b/>
          <w:bCs/>
        </w:rPr>
      </w:pPr>
      <w:r w:rsidRPr="00907635">
        <w:t xml:space="preserve">Στις υποχρεώσεις του Αναδόχου περιλαμβάνεται και </w:t>
      </w:r>
      <w:r w:rsidRPr="00907635">
        <w:rPr>
          <w:b/>
          <w:bCs/>
        </w:rPr>
        <w:t>η προμήθεια και εγκατάσταση όλων των απαραίτητων Λογισμικών Συστήματος,</w:t>
      </w:r>
      <w:r w:rsidRPr="00907635">
        <w:t xml:space="preserve"> με όλες τις απαραίτητες άδειες χρήσης, ώστε να καταστεί η πλατφόρμα Διαχείρισης Ακινήτων</w:t>
      </w:r>
      <w:r w:rsidRPr="00907635">
        <w:rPr>
          <w:b/>
          <w:bCs/>
        </w:rPr>
        <w:t xml:space="preserve"> </w:t>
      </w:r>
      <w:r w:rsidRPr="00907635">
        <w:rPr>
          <w:u w:val="single"/>
        </w:rPr>
        <w:t>πλήρως λειτουργική</w:t>
      </w:r>
      <w:r w:rsidRPr="00907635">
        <w:rPr>
          <w:b/>
          <w:bCs/>
        </w:rPr>
        <w:t xml:space="preserve">. </w:t>
      </w:r>
      <w:r w:rsidRPr="00907635">
        <w:t>Οι</w:t>
      </w:r>
      <w:r w:rsidRPr="00907635">
        <w:rPr>
          <w:b/>
          <w:bCs/>
        </w:rPr>
        <w:t xml:space="preserve"> </w:t>
      </w:r>
      <w:r w:rsidRPr="00907635">
        <w:t xml:space="preserve">άδειες χρήσης των Λογισμικών Συστήματος θα πρέπει να καλύπτουν </w:t>
      </w:r>
      <w:r w:rsidRPr="00907635">
        <w:rPr>
          <w:u w:val="single"/>
        </w:rPr>
        <w:t xml:space="preserve">το σύνολο των χρηστών του συστήματος και για χρονική περίοδο από την πρώτη εγκατάσταση του συστήματος έως, </w:t>
      </w:r>
      <w:proofErr w:type="spellStart"/>
      <w:r w:rsidRPr="00907635">
        <w:rPr>
          <w:u w:val="single"/>
        </w:rPr>
        <w:t>κατ</w:t>
      </w:r>
      <w:proofErr w:type="spellEnd"/>
      <w:r w:rsidRPr="00907635">
        <w:rPr>
          <w:u w:val="single"/>
        </w:rPr>
        <w:t xml:space="preserve">΄ ελάχιστο, και την ολοκλήρωση της </w:t>
      </w:r>
      <w:r w:rsidRPr="00907635">
        <w:rPr>
          <w:u w:val="single"/>
        </w:rPr>
        <w:lastRenderedPageBreak/>
        <w:t>Εγγύησης Καλής Λειτουργίας</w:t>
      </w:r>
      <w:r w:rsidRPr="00907635">
        <w:t>. Οι</w:t>
      </w:r>
      <w:r w:rsidRPr="00907635">
        <w:rPr>
          <w:b/>
          <w:bCs/>
        </w:rPr>
        <w:t xml:space="preserve"> </w:t>
      </w:r>
      <w:r w:rsidRPr="00907635">
        <w:t>άδειες χρήσης της πλατφόρμας Διαχείρισης Ακινήτων</w:t>
      </w:r>
      <w:r w:rsidRPr="00907635">
        <w:rPr>
          <w:b/>
          <w:bCs/>
        </w:rPr>
        <w:t xml:space="preserve"> </w:t>
      </w:r>
      <w:r w:rsidRPr="00907635">
        <w:t xml:space="preserve">θα πρέπει να καλύπτουν </w:t>
      </w:r>
      <w:r w:rsidRPr="00907635">
        <w:rPr>
          <w:u w:val="single"/>
        </w:rPr>
        <w:t>το σύνολο των χρηστών του συστήματος χωρίς χρονικό περιορισμό</w:t>
      </w:r>
      <w:r w:rsidRPr="00907635">
        <w:t>.</w:t>
      </w:r>
    </w:p>
    <w:p w14:paraId="1405A47C" w14:textId="77777777" w:rsidR="00101353" w:rsidRPr="002A6841" w:rsidRDefault="00101353" w:rsidP="002A6841">
      <w:pPr>
        <w:rPr>
          <w:rFonts w:eastAsia="Tahoma"/>
        </w:rPr>
      </w:pPr>
    </w:p>
    <w:p w14:paraId="3783F4F3" w14:textId="4B710107" w:rsidR="00101353" w:rsidRPr="00C81062" w:rsidRDefault="00323FF9" w:rsidP="00A957C2">
      <w:pPr>
        <w:pStyle w:val="21"/>
        <w:numPr>
          <w:ilvl w:val="0"/>
          <w:numId w:val="0"/>
        </w:numPr>
      </w:pPr>
      <w:bookmarkStart w:id="478" w:name="_Toc145069729"/>
      <w:bookmarkStart w:id="479" w:name="_Ref146219529"/>
      <w:bookmarkStart w:id="480" w:name="_Toc176345069"/>
      <w:r>
        <w:t xml:space="preserve">4.2 </w:t>
      </w:r>
      <w:r w:rsidR="00101353" w:rsidRPr="00C81062">
        <w:t>Λειτουργικές Ενότητες πλατφόρμας Διαχείρισης Ακινήτων</w:t>
      </w:r>
      <w:bookmarkEnd w:id="478"/>
      <w:bookmarkEnd w:id="479"/>
      <w:bookmarkEnd w:id="480"/>
      <w:r w:rsidR="00101353" w:rsidRPr="00C81062">
        <w:t xml:space="preserve"> </w:t>
      </w:r>
    </w:p>
    <w:p w14:paraId="5C58E831" w14:textId="30208CD8" w:rsidR="00101353" w:rsidRPr="00B00A21" w:rsidRDefault="00A64DC7" w:rsidP="00810CFE">
      <w:pPr>
        <w:pStyle w:val="31"/>
        <w:numPr>
          <w:ilvl w:val="0"/>
          <w:numId w:val="0"/>
        </w:numPr>
      </w:pPr>
      <w:bookmarkStart w:id="481" w:name="_Ref138761470"/>
      <w:bookmarkStart w:id="482" w:name="_Ref144397480"/>
      <w:bookmarkStart w:id="483" w:name="_Toc145069730"/>
      <w:bookmarkStart w:id="484" w:name="_Toc176345070"/>
      <w:r>
        <w:t xml:space="preserve">4.2.1 </w:t>
      </w:r>
      <w:r w:rsidR="00101353" w:rsidRPr="00B00A21">
        <w:t>Διαχείριση στοιχείων ακινήτου</w:t>
      </w:r>
      <w:bookmarkEnd w:id="481"/>
      <w:bookmarkEnd w:id="482"/>
      <w:bookmarkEnd w:id="483"/>
      <w:bookmarkEnd w:id="484"/>
    </w:p>
    <w:p w14:paraId="59D07871" w14:textId="77777777" w:rsidR="00101353" w:rsidRPr="00907635" w:rsidRDefault="00101353" w:rsidP="00101353">
      <w:bookmarkStart w:id="485" w:name="_Hlk144399050"/>
      <w:r w:rsidRPr="00B00A21">
        <w:t xml:space="preserve">Οι κύριες λειτουργικότητες που </w:t>
      </w:r>
      <w:r w:rsidRPr="00B00A21">
        <w:rPr>
          <w:rFonts w:eastAsiaTheme="minorHAnsi"/>
          <w:color w:val="000000"/>
        </w:rPr>
        <w:t xml:space="preserve">απαιτείται να </w:t>
      </w:r>
      <w:r w:rsidRPr="00B00A21">
        <w:rPr>
          <w:color w:val="000000"/>
        </w:rPr>
        <w:t xml:space="preserve">διαθέτει </w:t>
      </w:r>
      <w:r w:rsidRPr="00B00A21">
        <w:t xml:space="preserve">η πλατφόρμα Διαχείρισης Ακινήτων, όσον αφορά στην </w:t>
      </w:r>
      <w:r w:rsidRPr="00B00A21">
        <w:rPr>
          <w:u w:val="single"/>
        </w:rPr>
        <w:t>τήρηση στοιχείων ακινήτου,</w:t>
      </w:r>
      <w:r w:rsidRPr="00B00A21">
        <w:t xml:space="preserve"> είναι</w:t>
      </w:r>
      <w:r w:rsidRPr="00907635">
        <w:t xml:space="preserve"> οι ακόλουθες:</w:t>
      </w:r>
    </w:p>
    <w:p w14:paraId="2DA95C52" w14:textId="77777777" w:rsidR="00101353" w:rsidRPr="00907635" w:rsidRDefault="00101353" w:rsidP="00101353">
      <w:pPr>
        <w:pStyle w:val="a6"/>
        <w:numPr>
          <w:ilvl w:val="0"/>
          <w:numId w:val="449"/>
        </w:numPr>
        <w:spacing w:line="276" w:lineRule="auto"/>
        <w:ind w:left="675" w:hanging="357"/>
        <w:contextualSpacing w:val="0"/>
      </w:pPr>
      <w:r w:rsidRPr="00907635">
        <w:t>Τήρηση ψηφιακού φακέλου ακινήτου, όπου θα τηρούνται πληροφοριακά στοιχεία και έγγραφα σχετικά με το κάθε ακίνητο</w:t>
      </w:r>
    </w:p>
    <w:p w14:paraId="55478463" w14:textId="77777777" w:rsidR="00101353" w:rsidRPr="00907635" w:rsidRDefault="00101353" w:rsidP="00101353">
      <w:pPr>
        <w:pStyle w:val="a6"/>
        <w:numPr>
          <w:ilvl w:val="0"/>
          <w:numId w:val="449"/>
        </w:numPr>
        <w:spacing w:line="276" w:lineRule="auto"/>
        <w:ind w:left="675" w:hanging="357"/>
        <w:contextualSpacing w:val="0"/>
      </w:pPr>
      <w:r w:rsidRPr="00907635">
        <w:t>Διαχείριση των στοιχείων του κάθε ακινήτου (πληροφοριακά στοιχεία)</w:t>
      </w:r>
    </w:p>
    <w:p w14:paraId="33AEB88F" w14:textId="77777777" w:rsidR="00101353" w:rsidRPr="00907635" w:rsidRDefault="00101353" w:rsidP="00101353">
      <w:pPr>
        <w:pStyle w:val="a6"/>
        <w:numPr>
          <w:ilvl w:val="0"/>
          <w:numId w:val="449"/>
        </w:numPr>
        <w:spacing w:line="276" w:lineRule="auto"/>
        <w:ind w:left="675" w:hanging="357"/>
        <w:contextualSpacing w:val="0"/>
      </w:pPr>
      <w:r w:rsidRPr="00907635">
        <w:t xml:space="preserve">Διαχείριση των </w:t>
      </w:r>
      <w:proofErr w:type="spellStart"/>
      <w:r w:rsidRPr="00907635">
        <w:t>μεταδεδομένων</w:t>
      </w:r>
      <w:proofErr w:type="spellEnd"/>
      <w:r w:rsidRPr="00907635">
        <w:t xml:space="preserve"> των εγγράφων του κάθε ακινήτου</w:t>
      </w:r>
    </w:p>
    <w:p w14:paraId="50EB23AF" w14:textId="77777777" w:rsidR="00101353" w:rsidRPr="00907635" w:rsidRDefault="00101353" w:rsidP="00101353">
      <w:pPr>
        <w:pStyle w:val="a6"/>
        <w:numPr>
          <w:ilvl w:val="0"/>
          <w:numId w:val="449"/>
        </w:numPr>
        <w:spacing w:line="276" w:lineRule="auto"/>
        <w:ind w:left="675" w:hanging="357"/>
        <w:contextualSpacing w:val="0"/>
      </w:pPr>
      <w:r w:rsidRPr="00907635">
        <w:t xml:space="preserve">Παρακολούθηση της κατάστασης του κάθε ακινήτου (εγγεγραμμένο στο σύστημα του Εθνικού Κτηματολογίου, παραχωρημένο, αδιάθετο, κατάλληλο για αξιοποίηση, προς κατεδάφιση </w:t>
      </w:r>
      <w:proofErr w:type="spellStart"/>
      <w:r w:rsidRPr="00907635">
        <w:t>κλπ</w:t>
      </w:r>
      <w:proofErr w:type="spellEnd"/>
      <w:r w:rsidRPr="00907635">
        <w:t>)</w:t>
      </w:r>
    </w:p>
    <w:p w14:paraId="67C4D354" w14:textId="77777777" w:rsidR="00101353" w:rsidRPr="00907635" w:rsidRDefault="00101353" w:rsidP="00101353">
      <w:pPr>
        <w:pStyle w:val="a6"/>
        <w:numPr>
          <w:ilvl w:val="0"/>
          <w:numId w:val="449"/>
        </w:numPr>
        <w:spacing w:line="276" w:lineRule="auto"/>
        <w:ind w:left="675" w:hanging="357"/>
        <w:contextualSpacing w:val="0"/>
      </w:pPr>
      <w:r w:rsidRPr="00907635">
        <w:t xml:space="preserve">Υποστήριξη των χειριστών για αποφυγή </w:t>
      </w:r>
      <w:proofErr w:type="spellStart"/>
      <w:r w:rsidRPr="00907635">
        <w:t>διπλοεγγραφής</w:t>
      </w:r>
      <w:proofErr w:type="spellEnd"/>
      <w:r w:rsidRPr="00907635">
        <w:t xml:space="preserve"> στοιχείων</w:t>
      </w:r>
    </w:p>
    <w:p w14:paraId="04EC26CB" w14:textId="77777777" w:rsidR="00101353" w:rsidRPr="00907635" w:rsidRDefault="00101353" w:rsidP="00101353">
      <w:pPr>
        <w:pStyle w:val="a6"/>
        <w:numPr>
          <w:ilvl w:val="0"/>
          <w:numId w:val="449"/>
        </w:numPr>
        <w:spacing w:line="276" w:lineRule="auto"/>
        <w:ind w:left="680"/>
        <w:contextualSpacing w:val="0"/>
      </w:pPr>
      <w:r w:rsidRPr="00907635">
        <w:t>Αναζήτηση ακινήτων βάσει κριτηρίων</w:t>
      </w:r>
    </w:p>
    <w:p w14:paraId="7298F516" w14:textId="77777777" w:rsidR="00101353" w:rsidRPr="00907635" w:rsidRDefault="00101353" w:rsidP="00101353">
      <w:pPr>
        <w:spacing w:after="0" w:line="276" w:lineRule="auto"/>
        <w:ind w:left="-56"/>
        <w:rPr>
          <w:color w:val="000000"/>
        </w:rPr>
      </w:pPr>
    </w:p>
    <w:p w14:paraId="70FF47CC" w14:textId="77777777" w:rsidR="00101353" w:rsidRPr="00907635" w:rsidRDefault="00101353" w:rsidP="00101353">
      <w:pPr>
        <w:rPr>
          <w:color w:val="000000"/>
        </w:rPr>
      </w:pPr>
      <w:r w:rsidRPr="00907635">
        <w:rPr>
          <w:color w:val="000000"/>
        </w:rPr>
        <w:t xml:space="preserve">Πιο συγκεκριμένα θα πρέπει κατ’ </w:t>
      </w:r>
      <w:r w:rsidRPr="00101353">
        <w:t>ελάχιστο</w:t>
      </w:r>
      <w:r w:rsidRPr="00907635">
        <w:rPr>
          <w:color w:val="000000"/>
        </w:rPr>
        <w:t xml:space="preserve"> να υποστηρίζονται οι εξής λειτουργικότητες:</w:t>
      </w:r>
    </w:p>
    <w:p w14:paraId="0C72523A" w14:textId="77777777" w:rsidR="00101353" w:rsidRPr="00101353" w:rsidRDefault="00101353" w:rsidP="00101353">
      <w:pPr>
        <w:pStyle w:val="a6"/>
        <w:numPr>
          <w:ilvl w:val="0"/>
          <w:numId w:val="449"/>
        </w:numPr>
        <w:spacing w:line="276" w:lineRule="auto"/>
        <w:ind w:left="675" w:hanging="357"/>
        <w:contextualSpacing w:val="0"/>
      </w:pPr>
      <w:r w:rsidRPr="00101353">
        <w:t>Εισαγωγή νέου ακινήτου με τα απαιτούμενα στοιχεία του (ενδεικτικά στοιχεία αναφέρονται στη συνέχεια)</w:t>
      </w:r>
    </w:p>
    <w:p w14:paraId="18C92AF4" w14:textId="77777777" w:rsidR="00101353" w:rsidRPr="00101353" w:rsidRDefault="00101353" w:rsidP="00101353">
      <w:pPr>
        <w:pStyle w:val="a6"/>
        <w:numPr>
          <w:ilvl w:val="0"/>
          <w:numId w:val="449"/>
        </w:numPr>
        <w:spacing w:line="276" w:lineRule="auto"/>
        <w:ind w:left="675" w:hanging="357"/>
        <w:contextualSpacing w:val="0"/>
      </w:pPr>
      <w:r w:rsidRPr="00101353">
        <w:t>Τροποποίηση στοιχείων ακινήτου</w:t>
      </w:r>
    </w:p>
    <w:p w14:paraId="788188BC" w14:textId="77777777" w:rsidR="00101353" w:rsidRDefault="00101353" w:rsidP="00101353">
      <w:pPr>
        <w:pStyle w:val="a6"/>
        <w:numPr>
          <w:ilvl w:val="0"/>
          <w:numId w:val="449"/>
        </w:numPr>
        <w:spacing w:line="276" w:lineRule="auto"/>
        <w:ind w:left="675" w:hanging="357"/>
        <w:contextualSpacing w:val="0"/>
      </w:pPr>
      <w:r w:rsidRPr="00101353">
        <w:t>Διαγραφή ακινήτου (λογική και όχι φυσική διαγραφή)</w:t>
      </w:r>
    </w:p>
    <w:p w14:paraId="1C679A0C" w14:textId="77777777" w:rsidR="005C7768" w:rsidRPr="005C7768" w:rsidRDefault="005C7768" w:rsidP="00101353">
      <w:pPr>
        <w:pStyle w:val="a6"/>
        <w:numPr>
          <w:ilvl w:val="0"/>
          <w:numId w:val="449"/>
        </w:numPr>
        <w:spacing w:line="276" w:lineRule="auto"/>
        <w:ind w:left="675" w:hanging="357"/>
        <w:contextualSpacing w:val="0"/>
      </w:pPr>
      <w:r w:rsidRPr="000C6C27">
        <w:rPr>
          <w:szCs w:val="22"/>
        </w:rPr>
        <w:t>Δυνατότητα διαχείρισης και παρουσίασης πολυμέσων που αφορούν το ακίνητο, όπως φωτογραφίες, βίντεο, κλπ.</w:t>
      </w:r>
    </w:p>
    <w:p w14:paraId="4D8D7AAD" w14:textId="77777777" w:rsidR="005C7768" w:rsidRPr="00101353" w:rsidRDefault="005C7768" w:rsidP="00101353">
      <w:pPr>
        <w:pStyle w:val="a6"/>
        <w:numPr>
          <w:ilvl w:val="0"/>
          <w:numId w:val="449"/>
        </w:numPr>
        <w:spacing w:line="276" w:lineRule="auto"/>
        <w:ind w:left="675" w:hanging="357"/>
        <w:contextualSpacing w:val="0"/>
      </w:pPr>
      <w:r>
        <w:rPr>
          <w:szCs w:val="22"/>
        </w:rPr>
        <w:t xml:space="preserve">Δυνατότητα </w:t>
      </w:r>
      <w:r w:rsidRPr="000C6C27">
        <w:rPr>
          <w:szCs w:val="22"/>
        </w:rPr>
        <w:t>διαχείριση</w:t>
      </w:r>
      <w:r>
        <w:rPr>
          <w:szCs w:val="22"/>
        </w:rPr>
        <w:t>ς</w:t>
      </w:r>
      <w:r w:rsidRPr="000C6C27">
        <w:rPr>
          <w:szCs w:val="22"/>
        </w:rPr>
        <w:t xml:space="preserve"> δεδομένων για μεγάλα κτίρια που διαθέτουν τμήματα κτιρίων με πλήρη υποστήριξη των λειτουργιών διαχείρισης ενός ακινήτου καθολικά αλλά και ανά τμήμα</w:t>
      </w:r>
      <w:r>
        <w:rPr>
          <w:szCs w:val="22"/>
        </w:rPr>
        <w:t>.</w:t>
      </w:r>
    </w:p>
    <w:p w14:paraId="47A82127" w14:textId="77777777" w:rsidR="00101353" w:rsidRPr="00907635" w:rsidRDefault="00101353" w:rsidP="00101353">
      <w:pPr>
        <w:pStyle w:val="a6"/>
        <w:numPr>
          <w:ilvl w:val="0"/>
          <w:numId w:val="449"/>
        </w:numPr>
        <w:spacing w:line="276" w:lineRule="auto"/>
        <w:ind w:left="675" w:hanging="357"/>
        <w:contextualSpacing w:val="0"/>
      </w:pPr>
      <w:r w:rsidRPr="00101353">
        <w:t xml:space="preserve">Αναζήτηση ακινήτου για </w:t>
      </w:r>
      <w:r w:rsidR="005C7768">
        <w:t xml:space="preserve">προβολή ή </w:t>
      </w:r>
      <w:r w:rsidRPr="00101353">
        <w:t>περαιτέρω επεξεργασία βάσει των εξής ενδεικτικών κριτηρίων</w:t>
      </w:r>
      <w:r w:rsidRPr="00907635">
        <w:t xml:space="preserve"> αναζήτησης:</w:t>
      </w:r>
    </w:p>
    <w:p w14:paraId="180CBB00" w14:textId="77777777" w:rsidR="00101353" w:rsidRPr="00907635" w:rsidRDefault="00101353" w:rsidP="00101353">
      <w:pPr>
        <w:pStyle w:val="a6"/>
        <w:numPr>
          <w:ilvl w:val="0"/>
          <w:numId w:val="450"/>
        </w:numPr>
        <w:suppressAutoHyphens w:val="0"/>
        <w:spacing w:after="0" w:line="276" w:lineRule="auto"/>
        <w:ind w:left="1134"/>
      </w:pPr>
      <w:r w:rsidRPr="00907635">
        <w:t>ΚΑΕΚ</w:t>
      </w:r>
    </w:p>
    <w:p w14:paraId="3B6E9CB5" w14:textId="77777777" w:rsidR="00101353" w:rsidRPr="00907635" w:rsidRDefault="00101353" w:rsidP="00101353">
      <w:pPr>
        <w:pStyle w:val="a6"/>
        <w:numPr>
          <w:ilvl w:val="0"/>
          <w:numId w:val="450"/>
        </w:numPr>
        <w:suppressAutoHyphens w:val="0"/>
        <w:spacing w:after="0" w:line="276" w:lineRule="auto"/>
        <w:ind w:left="1134"/>
      </w:pPr>
      <w:r w:rsidRPr="00907635">
        <w:t>Διεύθυνση</w:t>
      </w:r>
    </w:p>
    <w:p w14:paraId="1D7E9DF4" w14:textId="77777777" w:rsidR="00101353" w:rsidRDefault="00101353" w:rsidP="00101353">
      <w:pPr>
        <w:pStyle w:val="a6"/>
        <w:numPr>
          <w:ilvl w:val="0"/>
          <w:numId w:val="450"/>
        </w:numPr>
        <w:suppressAutoHyphens w:val="0"/>
        <w:spacing w:after="0" w:line="276" w:lineRule="auto"/>
        <w:ind w:left="1134"/>
      </w:pPr>
      <w:bookmarkStart w:id="486" w:name="_Hlk144373271"/>
      <w:r w:rsidRPr="00322293">
        <w:t xml:space="preserve">Είδος ακινήτου </w:t>
      </w:r>
    </w:p>
    <w:p w14:paraId="1D7E5716" w14:textId="77777777" w:rsidR="005C7768" w:rsidRDefault="005C7768" w:rsidP="00101353">
      <w:pPr>
        <w:pStyle w:val="a6"/>
        <w:numPr>
          <w:ilvl w:val="0"/>
          <w:numId w:val="450"/>
        </w:numPr>
        <w:suppressAutoHyphens w:val="0"/>
        <w:spacing w:after="0" w:line="276" w:lineRule="auto"/>
        <w:ind w:left="1134"/>
      </w:pPr>
      <w:r>
        <w:t>Έτος κατασκευής</w:t>
      </w:r>
    </w:p>
    <w:p w14:paraId="12DF985F" w14:textId="77777777" w:rsidR="005C7768" w:rsidRPr="00AC7AF5" w:rsidRDefault="005C7768" w:rsidP="005C7768">
      <w:pPr>
        <w:pStyle w:val="a6"/>
        <w:numPr>
          <w:ilvl w:val="0"/>
          <w:numId w:val="450"/>
        </w:numPr>
        <w:suppressAutoHyphens w:val="0"/>
        <w:spacing w:after="0" w:line="276" w:lineRule="auto"/>
        <w:ind w:left="1134"/>
      </w:pPr>
      <w:r>
        <w:t>Τύπος ακινήτου</w:t>
      </w:r>
    </w:p>
    <w:p w14:paraId="26E542E3" w14:textId="77777777" w:rsidR="005C7768" w:rsidRDefault="005C7768" w:rsidP="005C7768">
      <w:pPr>
        <w:pStyle w:val="a6"/>
        <w:numPr>
          <w:ilvl w:val="0"/>
          <w:numId w:val="450"/>
        </w:numPr>
        <w:suppressAutoHyphens w:val="0"/>
        <w:spacing w:after="0" w:line="276" w:lineRule="auto"/>
        <w:ind w:left="1134"/>
      </w:pPr>
      <w:r w:rsidRPr="000B7F7B">
        <w:lastRenderedPageBreak/>
        <w:t>Διεύθυνση (Νομός, Πόλη, Οδός, ΤΚ)</w:t>
      </w:r>
    </w:p>
    <w:p w14:paraId="4443D827" w14:textId="77777777" w:rsidR="005C7768" w:rsidRPr="00322293" w:rsidRDefault="005C7768" w:rsidP="00101353">
      <w:pPr>
        <w:pStyle w:val="a6"/>
        <w:numPr>
          <w:ilvl w:val="0"/>
          <w:numId w:val="450"/>
        </w:numPr>
        <w:suppressAutoHyphens w:val="0"/>
        <w:spacing w:after="0" w:line="276" w:lineRule="auto"/>
        <w:ind w:left="1134"/>
      </w:pPr>
      <w:r>
        <w:t>Εμβαδόν</w:t>
      </w:r>
    </w:p>
    <w:bookmarkEnd w:id="486"/>
    <w:p w14:paraId="79C83A43" w14:textId="77777777" w:rsidR="005C7768" w:rsidRDefault="005C7768" w:rsidP="005C7768">
      <w:pPr>
        <w:pStyle w:val="a6"/>
        <w:spacing w:line="276" w:lineRule="auto"/>
        <w:ind w:left="675"/>
        <w:contextualSpacing w:val="0"/>
      </w:pPr>
    </w:p>
    <w:p w14:paraId="11702456" w14:textId="77777777" w:rsidR="005C7768" w:rsidRDefault="005C7768" w:rsidP="00101353">
      <w:pPr>
        <w:pStyle w:val="a6"/>
        <w:numPr>
          <w:ilvl w:val="0"/>
          <w:numId w:val="449"/>
        </w:numPr>
        <w:spacing w:line="276" w:lineRule="auto"/>
        <w:ind w:left="675" w:hanging="357"/>
        <w:contextualSpacing w:val="0"/>
      </w:pPr>
      <w:r w:rsidRPr="005C7768">
        <w:t>Δυνατότητα περιήγησης των χρηστών στα ακίνητα που τους ενδιαφέρουν μέσα από κατάλληλες κάρτες σύντομης πληροφορίας.</w:t>
      </w:r>
    </w:p>
    <w:p w14:paraId="162EC4CC" w14:textId="77777777" w:rsidR="00101353" w:rsidRPr="00907635" w:rsidRDefault="00101353" w:rsidP="00101353">
      <w:pPr>
        <w:pStyle w:val="a6"/>
        <w:numPr>
          <w:ilvl w:val="0"/>
          <w:numId w:val="449"/>
        </w:numPr>
        <w:spacing w:line="276" w:lineRule="auto"/>
        <w:ind w:left="675" w:hanging="357"/>
        <w:contextualSpacing w:val="0"/>
      </w:pPr>
      <w:r w:rsidRPr="00907635">
        <w:t>Ταξινόμηση αποτελέσματος αναζήτησης σύμφωνα με κριτήρια αλλά και δυναμικά</w:t>
      </w:r>
    </w:p>
    <w:p w14:paraId="1B407983" w14:textId="77777777" w:rsidR="00101353" w:rsidRPr="00907635" w:rsidRDefault="00101353" w:rsidP="00101353">
      <w:pPr>
        <w:pStyle w:val="a6"/>
        <w:numPr>
          <w:ilvl w:val="0"/>
          <w:numId w:val="449"/>
        </w:numPr>
        <w:spacing w:line="276" w:lineRule="auto"/>
        <w:ind w:left="675" w:hanging="357"/>
        <w:contextualSpacing w:val="0"/>
      </w:pPr>
      <w:r w:rsidRPr="00907635">
        <w:t xml:space="preserve">Αναλυτική παρουσίαση </w:t>
      </w:r>
      <w:r>
        <w:t xml:space="preserve">των </w:t>
      </w:r>
      <w:r w:rsidRPr="00907635">
        <w:t xml:space="preserve">στοιχείων </w:t>
      </w:r>
      <w:r>
        <w:t xml:space="preserve">του </w:t>
      </w:r>
      <w:r w:rsidRPr="00907635">
        <w:t>ακινήτου</w:t>
      </w:r>
    </w:p>
    <w:p w14:paraId="1382614C" w14:textId="77777777" w:rsidR="000C26E9" w:rsidRDefault="000C26E9" w:rsidP="000C26E9">
      <w:pPr>
        <w:pStyle w:val="a6"/>
        <w:numPr>
          <w:ilvl w:val="0"/>
          <w:numId w:val="449"/>
        </w:numPr>
        <w:spacing w:line="276" w:lineRule="auto"/>
        <w:ind w:left="675" w:hanging="357"/>
        <w:contextualSpacing w:val="0"/>
      </w:pPr>
      <w:r>
        <w:t xml:space="preserve">Το πληροφοριακό σύστημα θα υποστηρίζει </w:t>
      </w:r>
      <w:proofErr w:type="spellStart"/>
      <w:r>
        <w:t>διαδραστικούς</w:t>
      </w:r>
      <w:proofErr w:type="spellEnd"/>
      <w:r>
        <w:t xml:space="preserve"> χάρτες σύμφωνα με τα παρακάτω. </w:t>
      </w:r>
    </w:p>
    <w:p w14:paraId="0BDB57C3" w14:textId="254FE3B3" w:rsidR="00101353" w:rsidRPr="00907635" w:rsidRDefault="000C26E9" w:rsidP="000C26E9">
      <w:pPr>
        <w:pStyle w:val="a6"/>
        <w:numPr>
          <w:ilvl w:val="0"/>
          <w:numId w:val="449"/>
        </w:numPr>
        <w:spacing w:line="276" w:lineRule="auto"/>
        <w:ind w:left="675" w:hanging="357"/>
        <w:contextualSpacing w:val="0"/>
      </w:pPr>
      <w:r>
        <w:t xml:space="preserve">Παρουσίαση σύντομης πληροφορίας στον χάρτη ανά ακίνητο (για παράδειγμα τιμή, τ.μ., έτος κατασκευής/ανακαίνισης, κλπ.), με δυνατότητα επιλογής των πληροφοριών από τον χρήστη της πληροφορίας αυτής με βάση τις ανάγκες </w:t>
      </w:r>
      <w:proofErr w:type="spellStart"/>
      <w:r>
        <w:t>του.</w:t>
      </w:r>
      <w:r w:rsidR="00101353">
        <w:t>Αναφορές</w:t>
      </w:r>
      <w:proofErr w:type="spellEnd"/>
      <w:r w:rsidR="00101353">
        <w:t xml:space="preserve"> </w:t>
      </w:r>
      <w:r w:rsidR="00101353" w:rsidRPr="00C81062">
        <w:t xml:space="preserve">/ λίστες παρουσίασης στοιχείων ακινήτων βάσει κριτηρίων (αναφέρονται αναλυτικά στην Παρ. </w:t>
      </w:r>
      <w:r w:rsidR="00A9659A">
        <w:t>4.2.6</w:t>
      </w:r>
      <w:r w:rsidR="00101353" w:rsidRPr="00907635">
        <w:t>)</w:t>
      </w:r>
    </w:p>
    <w:p w14:paraId="78C27B53" w14:textId="77777777" w:rsidR="00101353" w:rsidRDefault="00101353" w:rsidP="00101353">
      <w:pPr>
        <w:spacing w:after="0" w:line="276" w:lineRule="auto"/>
        <w:ind w:left="-57"/>
      </w:pPr>
      <w:r w:rsidRPr="00907635">
        <w:t>Η πλατφόρμα Διαχείρισης Ακινήτων</w:t>
      </w:r>
      <w:r w:rsidRPr="00907635">
        <w:rPr>
          <w:rFonts w:cstheme="minorHAnsi"/>
          <w:color w:val="000000"/>
        </w:rPr>
        <w:t xml:space="preserve"> θα πρέπει για κάθε ακίνητο </w:t>
      </w:r>
      <w:r w:rsidRPr="000B7F7B">
        <w:rPr>
          <w:rFonts w:cstheme="minorHAnsi"/>
          <w:color w:val="000000"/>
        </w:rPr>
        <w:t>να δίνει τη δυνατότητα</w:t>
      </w:r>
      <w:r w:rsidRPr="00907635">
        <w:rPr>
          <w:rFonts w:cstheme="minorHAnsi"/>
          <w:color w:val="000000"/>
        </w:rPr>
        <w:t xml:space="preserve"> τήρησης των στοιχείων που χαρακτηρίζουν ένα ακίνητο αλλά και των εγγράφων που αφορούν σε κάθε ακίνητο. </w:t>
      </w:r>
      <w:r w:rsidRPr="00907635">
        <w:rPr>
          <w:color w:val="000000"/>
        </w:rPr>
        <w:t>Α</w:t>
      </w:r>
      <w:r w:rsidRPr="00907635">
        <w:t xml:space="preserve">κριβής καθορισμός των πεδίων και εγγράφων που θα πρέπει να προβλεφθούν θα πραγματοποιηθεί από τον Ανάδοχο στο πλαίσιο της Μελέτης Εφαρμογής του </w:t>
      </w:r>
      <w:r>
        <w:t>Έ</w:t>
      </w:r>
      <w:r w:rsidRPr="00907635">
        <w:t>ργου.</w:t>
      </w:r>
    </w:p>
    <w:p w14:paraId="580214CA" w14:textId="77777777" w:rsidR="00101353" w:rsidRDefault="00101353" w:rsidP="00101353">
      <w:pPr>
        <w:spacing w:after="0" w:line="276" w:lineRule="auto"/>
        <w:ind w:left="-56"/>
        <w:rPr>
          <w:rFonts w:cstheme="minorHAnsi"/>
          <w:color w:val="000000"/>
        </w:rPr>
      </w:pPr>
    </w:p>
    <w:p w14:paraId="62E46A1D" w14:textId="77777777" w:rsidR="00101353" w:rsidRDefault="00101353" w:rsidP="00101353">
      <w:pPr>
        <w:spacing w:after="0" w:line="276" w:lineRule="auto"/>
        <w:ind w:left="-56"/>
        <w:rPr>
          <w:rFonts w:cstheme="minorHAnsi"/>
          <w:b/>
          <w:bCs/>
          <w:color w:val="000000"/>
          <w:u w:val="single"/>
        </w:rPr>
      </w:pPr>
      <w:r w:rsidRPr="00AB4C6A">
        <w:rPr>
          <w:rFonts w:cstheme="minorHAnsi"/>
          <w:b/>
          <w:bCs/>
          <w:color w:val="000000"/>
          <w:u w:val="single"/>
        </w:rPr>
        <w:t>ΣΤΟΙΧΕΙΑ</w:t>
      </w:r>
      <w:bookmarkStart w:id="487" w:name="_Hlk144375283"/>
    </w:p>
    <w:p w14:paraId="6FC7C77A" w14:textId="77777777" w:rsidR="00101353" w:rsidRPr="00B00A21" w:rsidRDefault="00101353" w:rsidP="00101353">
      <w:pPr>
        <w:spacing w:after="0" w:line="276" w:lineRule="auto"/>
        <w:ind w:left="-56"/>
        <w:rPr>
          <w:rFonts w:cstheme="minorHAnsi"/>
          <w:b/>
          <w:bCs/>
          <w:color w:val="000000"/>
          <w:u w:val="single"/>
        </w:rPr>
      </w:pPr>
      <w:r w:rsidRPr="00DD6B4E">
        <w:rPr>
          <w:b/>
          <w:bCs/>
          <w:u w:val="single"/>
        </w:rPr>
        <w:t xml:space="preserve">Τόσο για </w:t>
      </w:r>
      <w:r w:rsidRPr="00B00A21">
        <w:rPr>
          <w:b/>
          <w:bCs/>
          <w:u w:val="single"/>
        </w:rPr>
        <w:t>οικόπεδα όσο και για κτίσματα</w:t>
      </w:r>
    </w:p>
    <w:bookmarkEnd w:id="487"/>
    <w:p w14:paraId="5E3C9791" w14:textId="77777777" w:rsidR="00101353" w:rsidRPr="00B00A21" w:rsidRDefault="00101353" w:rsidP="00101353">
      <w:pPr>
        <w:spacing w:after="0" w:line="276" w:lineRule="auto"/>
        <w:ind w:left="284"/>
      </w:pPr>
      <w:r w:rsidRPr="00B00A21">
        <w:rPr>
          <w:u w:val="single"/>
        </w:rPr>
        <w:t xml:space="preserve">Ενδεικτικά </w:t>
      </w:r>
      <w:r w:rsidRPr="00B00A21">
        <w:rPr>
          <w:b/>
          <w:bCs/>
          <w:u w:val="single"/>
        </w:rPr>
        <w:t>στοιχεία</w:t>
      </w:r>
      <w:r w:rsidRPr="00B00A21">
        <w:rPr>
          <w:color w:val="000000"/>
        </w:rPr>
        <w:t xml:space="preserve"> που θα πρέπει να δίνεται η δυνατότητα να τηρούνται στην </w:t>
      </w:r>
      <w:r w:rsidRPr="00B00A21">
        <w:t xml:space="preserve">πλατφόρμα Διαχείρισης Ακινήτων </w:t>
      </w:r>
      <w:r w:rsidRPr="00B00A21">
        <w:rPr>
          <w:b/>
          <w:bCs/>
        </w:rPr>
        <w:t>τόσο για οικόπεδα όσο και για κτίσματα</w:t>
      </w:r>
      <w:r w:rsidRPr="00B00A21">
        <w:t xml:space="preserve">, είναι τα εξής: </w:t>
      </w:r>
    </w:p>
    <w:p w14:paraId="558F8671" w14:textId="77777777" w:rsidR="00101353" w:rsidRPr="00101353" w:rsidRDefault="00101353" w:rsidP="00101353">
      <w:pPr>
        <w:pStyle w:val="a6"/>
        <w:numPr>
          <w:ilvl w:val="0"/>
          <w:numId w:val="449"/>
        </w:numPr>
        <w:spacing w:line="276" w:lineRule="auto"/>
        <w:ind w:left="675" w:hanging="357"/>
        <w:contextualSpacing w:val="0"/>
      </w:pPr>
      <w:r w:rsidRPr="00101353">
        <w:t>ΚΑΕΚ</w:t>
      </w:r>
    </w:p>
    <w:p w14:paraId="7E25850C" w14:textId="77777777" w:rsidR="00101353" w:rsidRPr="00101353" w:rsidRDefault="00101353" w:rsidP="00101353">
      <w:pPr>
        <w:pStyle w:val="a6"/>
        <w:numPr>
          <w:ilvl w:val="0"/>
          <w:numId w:val="449"/>
        </w:numPr>
        <w:spacing w:line="276" w:lineRule="auto"/>
        <w:ind w:left="675" w:hanging="357"/>
        <w:contextualSpacing w:val="0"/>
      </w:pPr>
      <w:r w:rsidRPr="00101353">
        <w:t>Φωτογραφία</w:t>
      </w:r>
      <w:r w:rsidR="005C7768">
        <w:t>/Βίντεο</w:t>
      </w:r>
    </w:p>
    <w:p w14:paraId="006E2210" w14:textId="77777777" w:rsidR="00101353" w:rsidRPr="00101353" w:rsidRDefault="00101353" w:rsidP="00101353">
      <w:pPr>
        <w:pStyle w:val="a6"/>
        <w:numPr>
          <w:ilvl w:val="0"/>
          <w:numId w:val="449"/>
        </w:numPr>
        <w:spacing w:line="276" w:lineRule="auto"/>
        <w:ind w:left="675" w:hanging="357"/>
        <w:contextualSpacing w:val="0"/>
      </w:pPr>
      <w:r w:rsidRPr="00101353">
        <w:t>Θέση στον χάρτη / συντεταγμένες</w:t>
      </w:r>
    </w:p>
    <w:p w14:paraId="1C1D674D" w14:textId="77777777" w:rsidR="00101353" w:rsidRPr="00101353" w:rsidRDefault="00101353" w:rsidP="00101353">
      <w:pPr>
        <w:pStyle w:val="a6"/>
        <w:numPr>
          <w:ilvl w:val="0"/>
          <w:numId w:val="449"/>
        </w:numPr>
        <w:spacing w:line="276" w:lineRule="auto"/>
        <w:ind w:left="675" w:hanging="357"/>
        <w:contextualSpacing w:val="0"/>
      </w:pPr>
      <w:r w:rsidRPr="00101353">
        <w:t>Περιγραφή ακινήτου</w:t>
      </w:r>
    </w:p>
    <w:p w14:paraId="2F10C440" w14:textId="77777777" w:rsidR="00101353" w:rsidRDefault="00101353" w:rsidP="00101353">
      <w:pPr>
        <w:pStyle w:val="a6"/>
        <w:numPr>
          <w:ilvl w:val="0"/>
          <w:numId w:val="449"/>
        </w:numPr>
        <w:spacing w:line="276" w:lineRule="auto"/>
        <w:ind w:left="675" w:hanging="357"/>
        <w:contextualSpacing w:val="0"/>
      </w:pPr>
      <w:r w:rsidRPr="00101353">
        <w:t>Αντικειμενική αξία</w:t>
      </w:r>
    </w:p>
    <w:p w14:paraId="314590F9" w14:textId="77777777" w:rsidR="005C7768" w:rsidRPr="00101353" w:rsidRDefault="005C7768" w:rsidP="00101353">
      <w:pPr>
        <w:pStyle w:val="a6"/>
        <w:numPr>
          <w:ilvl w:val="0"/>
          <w:numId w:val="449"/>
        </w:numPr>
        <w:spacing w:line="276" w:lineRule="auto"/>
        <w:ind w:left="675" w:hanging="357"/>
        <w:contextualSpacing w:val="0"/>
      </w:pPr>
      <w:r>
        <w:t>Εμπορική Αξία</w:t>
      </w:r>
    </w:p>
    <w:p w14:paraId="54D767C0" w14:textId="77777777" w:rsidR="00101353" w:rsidRPr="00101353" w:rsidRDefault="00101353" w:rsidP="00101353">
      <w:pPr>
        <w:pStyle w:val="a6"/>
        <w:numPr>
          <w:ilvl w:val="0"/>
          <w:numId w:val="449"/>
        </w:numPr>
        <w:spacing w:line="276" w:lineRule="auto"/>
        <w:ind w:left="675" w:hanging="357"/>
        <w:contextualSpacing w:val="0"/>
      </w:pPr>
      <w:r w:rsidRPr="00101353">
        <w:t>Διεύθυνση</w:t>
      </w:r>
    </w:p>
    <w:p w14:paraId="66B4174A" w14:textId="77777777" w:rsidR="00101353" w:rsidRPr="00101353" w:rsidRDefault="00101353" w:rsidP="00101353">
      <w:pPr>
        <w:pStyle w:val="a6"/>
        <w:numPr>
          <w:ilvl w:val="0"/>
          <w:numId w:val="449"/>
        </w:numPr>
        <w:spacing w:line="276" w:lineRule="auto"/>
        <w:ind w:left="675" w:hanging="357"/>
        <w:contextualSpacing w:val="0"/>
      </w:pPr>
      <w:r w:rsidRPr="00101353">
        <w:t>Οικοδομικό τετράγωνο</w:t>
      </w:r>
    </w:p>
    <w:p w14:paraId="25EE4EA5" w14:textId="77777777" w:rsidR="00101353" w:rsidRPr="00101353" w:rsidRDefault="00101353" w:rsidP="00101353">
      <w:pPr>
        <w:pStyle w:val="a6"/>
        <w:numPr>
          <w:ilvl w:val="0"/>
          <w:numId w:val="449"/>
        </w:numPr>
        <w:spacing w:line="276" w:lineRule="auto"/>
        <w:ind w:left="675" w:hanging="357"/>
        <w:contextualSpacing w:val="0"/>
      </w:pPr>
      <w:r w:rsidRPr="00101353">
        <w:t>Είδος ακινήτου</w:t>
      </w:r>
    </w:p>
    <w:p w14:paraId="424BE4D6" w14:textId="77777777" w:rsidR="00101353" w:rsidRDefault="00101353" w:rsidP="00101353">
      <w:pPr>
        <w:pStyle w:val="a6"/>
        <w:numPr>
          <w:ilvl w:val="0"/>
          <w:numId w:val="449"/>
        </w:numPr>
        <w:spacing w:line="276" w:lineRule="auto"/>
        <w:ind w:left="675" w:hanging="357"/>
        <w:contextualSpacing w:val="0"/>
      </w:pPr>
      <w:bookmarkStart w:id="488" w:name="_Hlk144373372"/>
      <w:r w:rsidRPr="00101353">
        <w:t>Τύπος ακινήτου</w:t>
      </w:r>
    </w:p>
    <w:p w14:paraId="7496B7DC" w14:textId="77777777" w:rsidR="00BC0C0B" w:rsidRDefault="005C7768" w:rsidP="00101353">
      <w:pPr>
        <w:pStyle w:val="a6"/>
        <w:numPr>
          <w:ilvl w:val="0"/>
          <w:numId w:val="449"/>
        </w:numPr>
        <w:spacing w:line="276" w:lineRule="auto"/>
        <w:ind w:left="675" w:hanging="357"/>
        <w:contextualSpacing w:val="0"/>
      </w:pPr>
      <w:r>
        <w:t>Εμβαδόν</w:t>
      </w:r>
      <w:r w:rsidR="00BC0C0B">
        <w:t xml:space="preserve"> ακινήτου</w:t>
      </w:r>
    </w:p>
    <w:p w14:paraId="5518761F" w14:textId="77777777" w:rsidR="005C7768" w:rsidRDefault="005C7768" w:rsidP="00101353">
      <w:pPr>
        <w:pStyle w:val="a6"/>
        <w:numPr>
          <w:ilvl w:val="0"/>
          <w:numId w:val="449"/>
        </w:numPr>
        <w:spacing w:line="276" w:lineRule="auto"/>
        <w:ind w:left="675" w:hanging="357"/>
        <w:contextualSpacing w:val="0"/>
      </w:pPr>
      <w:r>
        <w:t>Κατάσταση Ακινήτου</w:t>
      </w:r>
    </w:p>
    <w:bookmarkEnd w:id="488"/>
    <w:p w14:paraId="26785F33" w14:textId="77777777" w:rsidR="00101353" w:rsidRPr="00101353" w:rsidRDefault="00101353" w:rsidP="00101353">
      <w:pPr>
        <w:pStyle w:val="a6"/>
        <w:numPr>
          <w:ilvl w:val="0"/>
          <w:numId w:val="449"/>
        </w:numPr>
        <w:spacing w:line="276" w:lineRule="auto"/>
        <w:ind w:left="675" w:hanging="357"/>
        <w:contextualSpacing w:val="0"/>
      </w:pPr>
      <w:r w:rsidRPr="00101353">
        <w:t xml:space="preserve">Τρόπος απόκτησης (π.χ. απαλλοτρίωση, αντιπαροχή </w:t>
      </w:r>
      <w:proofErr w:type="spellStart"/>
      <w:r w:rsidRPr="00101353">
        <w:t>κλπ</w:t>
      </w:r>
      <w:proofErr w:type="spellEnd"/>
      <w:r w:rsidRPr="00101353">
        <w:t>)</w:t>
      </w:r>
    </w:p>
    <w:p w14:paraId="72E8FC7E" w14:textId="77777777" w:rsidR="00101353" w:rsidRPr="00101353" w:rsidRDefault="00101353" w:rsidP="00101353">
      <w:pPr>
        <w:pStyle w:val="a6"/>
        <w:numPr>
          <w:ilvl w:val="0"/>
          <w:numId w:val="449"/>
        </w:numPr>
        <w:spacing w:line="276" w:lineRule="auto"/>
        <w:ind w:left="675" w:hanging="357"/>
        <w:contextualSpacing w:val="0"/>
      </w:pPr>
      <w:r w:rsidRPr="00101353">
        <w:lastRenderedPageBreak/>
        <w:t>Στοιχεία ΦΕΚ στεγαστικού προγράμματος (εφόσον υπάρχει), ήτοι αριθμός, τεύχος και χρονολογία ΦΕΚ</w:t>
      </w:r>
    </w:p>
    <w:p w14:paraId="6F2B6D39" w14:textId="77777777" w:rsidR="00101353" w:rsidRPr="00101353" w:rsidRDefault="00101353" w:rsidP="00101353">
      <w:pPr>
        <w:pStyle w:val="a6"/>
        <w:numPr>
          <w:ilvl w:val="0"/>
          <w:numId w:val="449"/>
        </w:numPr>
        <w:spacing w:line="276" w:lineRule="auto"/>
        <w:ind w:left="675" w:hanging="357"/>
        <w:contextualSpacing w:val="0"/>
      </w:pPr>
      <w:r w:rsidRPr="00101353">
        <w:t>Στοιχεία βασικού ΦΕΚ απαλλοτρίωσης, ήτοι αριθμός, τεύχος και χρονολογία ΦΕΚ</w:t>
      </w:r>
    </w:p>
    <w:p w14:paraId="700A22DC" w14:textId="77777777" w:rsidR="00101353" w:rsidRPr="00101353" w:rsidRDefault="00101353" w:rsidP="00101353">
      <w:pPr>
        <w:pStyle w:val="a6"/>
        <w:numPr>
          <w:ilvl w:val="0"/>
          <w:numId w:val="449"/>
        </w:numPr>
        <w:spacing w:line="276" w:lineRule="auto"/>
        <w:ind w:left="675" w:hanging="357"/>
        <w:contextualSpacing w:val="0"/>
      </w:pPr>
      <w:r w:rsidRPr="00101353">
        <w:t>Στοιχεία σχετικών ΦΕΚ απαλλοτρίωσης, ήτοι αριθμός, τεύχος και χρονολογία ΦΕΚ</w:t>
      </w:r>
    </w:p>
    <w:p w14:paraId="4FE83534" w14:textId="77777777" w:rsidR="00101353" w:rsidRPr="00101353" w:rsidRDefault="00101353" w:rsidP="00101353">
      <w:pPr>
        <w:pStyle w:val="a6"/>
        <w:numPr>
          <w:ilvl w:val="0"/>
          <w:numId w:val="449"/>
        </w:numPr>
        <w:spacing w:line="276" w:lineRule="auto"/>
        <w:ind w:left="675" w:hanging="357"/>
        <w:contextualSpacing w:val="0"/>
      </w:pPr>
      <w:r w:rsidRPr="00101353">
        <w:t>Αριθμός Κτηματολογικού Διαγράμματος</w:t>
      </w:r>
    </w:p>
    <w:p w14:paraId="1A4DD94B" w14:textId="77777777" w:rsidR="00101353" w:rsidRPr="00101353" w:rsidRDefault="00101353" w:rsidP="00101353">
      <w:pPr>
        <w:pStyle w:val="a6"/>
        <w:numPr>
          <w:ilvl w:val="0"/>
          <w:numId w:val="449"/>
        </w:numPr>
        <w:spacing w:line="276" w:lineRule="auto"/>
        <w:ind w:left="675" w:hanging="357"/>
        <w:contextualSpacing w:val="0"/>
      </w:pPr>
      <w:r w:rsidRPr="00101353">
        <w:t xml:space="preserve">Στοιχεία οικισμού </w:t>
      </w:r>
    </w:p>
    <w:p w14:paraId="3795DE13" w14:textId="77777777" w:rsidR="00101353" w:rsidRPr="00E84A09" w:rsidRDefault="00101353" w:rsidP="00101353">
      <w:pPr>
        <w:pStyle w:val="a6"/>
        <w:numPr>
          <w:ilvl w:val="0"/>
          <w:numId w:val="449"/>
        </w:numPr>
        <w:spacing w:line="276" w:lineRule="auto"/>
        <w:ind w:left="675" w:hanging="357"/>
        <w:contextualSpacing w:val="0"/>
        <w:rPr>
          <w:lang w:eastAsia="el-GR"/>
        </w:rPr>
      </w:pPr>
      <w:r w:rsidRPr="00E84A09">
        <w:t>Στοιχεία Φορέα</w:t>
      </w:r>
      <w:r w:rsidRPr="00E84A09">
        <w:rPr>
          <w:lang w:eastAsia="el-GR"/>
        </w:rPr>
        <w:t xml:space="preserve"> διαχείρισης ακινήτου</w:t>
      </w:r>
    </w:p>
    <w:p w14:paraId="0B7551DA" w14:textId="77777777" w:rsidR="00101353" w:rsidRPr="00E84A09" w:rsidRDefault="00101353" w:rsidP="00101353">
      <w:pPr>
        <w:pStyle w:val="a6"/>
        <w:numPr>
          <w:ilvl w:val="0"/>
          <w:numId w:val="451"/>
        </w:numPr>
        <w:suppressAutoHyphens w:val="0"/>
        <w:spacing w:after="0" w:line="276" w:lineRule="auto"/>
        <w:ind w:left="1134"/>
      </w:pPr>
      <w:r w:rsidRPr="00E84A09">
        <w:t>Όνομα</w:t>
      </w:r>
      <w:r w:rsidRPr="00E84A09">
        <w:tab/>
        <w:t xml:space="preserve"> </w:t>
      </w:r>
    </w:p>
    <w:p w14:paraId="2ED1CE98" w14:textId="77777777" w:rsidR="00101353" w:rsidRPr="00E84A09" w:rsidRDefault="00101353" w:rsidP="00101353">
      <w:pPr>
        <w:pStyle w:val="a6"/>
        <w:numPr>
          <w:ilvl w:val="0"/>
          <w:numId w:val="451"/>
        </w:numPr>
        <w:suppressAutoHyphens w:val="0"/>
        <w:spacing w:after="0" w:line="276" w:lineRule="auto"/>
        <w:ind w:left="1134"/>
      </w:pPr>
      <w:r w:rsidRPr="00E84A09">
        <w:t>Τηλέφωνο</w:t>
      </w:r>
    </w:p>
    <w:p w14:paraId="41EF721D" w14:textId="77777777" w:rsidR="00101353" w:rsidRPr="00E84A09" w:rsidRDefault="00101353" w:rsidP="00101353">
      <w:pPr>
        <w:pStyle w:val="a6"/>
        <w:numPr>
          <w:ilvl w:val="0"/>
          <w:numId w:val="451"/>
        </w:numPr>
        <w:suppressAutoHyphens w:val="0"/>
        <w:spacing w:after="0" w:line="276" w:lineRule="auto"/>
        <w:ind w:left="1134"/>
      </w:pPr>
      <w:r w:rsidRPr="00E84A09">
        <w:t>Δικτυακός τόπος</w:t>
      </w:r>
    </w:p>
    <w:p w14:paraId="19F994A9" w14:textId="77777777" w:rsidR="00101353" w:rsidRPr="00E84A09" w:rsidRDefault="00101353" w:rsidP="00101353">
      <w:pPr>
        <w:pStyle w:val="a6"/>
        <w:numPr>
          <w:ilvl w:val="0"/>
          <w:numId w:val="451"/>
        </w:numPr>
        <w:shd w:val="clear" w:color="auto" w:fill="FFFFFF"/>
        <w:suppressAutoHyphens w:val="0"/>
        <w:spacing w:after="0" w:line="276" w:lineRule="auto"/>
        <w:ind w:left="1134"/>
        <w:rPr>
          <w:color w:val="333333"/>
          <w:lang w:eastAsia="el-GR"/>
        </w:rPr>
      </w:pPr>
      <w:r w:rsidRPr="00E84A09">
        <w:rPr>
          <w:color w:val="333333"/>
          <w:lang w:eastAsia="el-GR"/>
        </w:rPr>
        <w:t>Διεύθυνση</w:t>
      </w:r>
    </w:p>
    <w:p w14:paraId="16C8CDDF" w14:textId="77777777" w:rsidR="00101353" w:rsidRPr="00E84A09" w:rsidRDefault="00101353" w:rsidP="00101353">
      <w:pPr>
        <w:pStyle w:val="a6"/>
        <w:numPr>
          <w:ilvl w:val="0"/>
          <w:numId w:val="451"/>
        </w:numPr>
        <w:suppressAutoHyphens w:val="0"/>
        <w:spacing w:after="0" w:line="276" w:lineRule="auto"/>
        <w:ind w:left="1134"/>
      </w:pPr>
      <w:r w:rsidRPr="00E84A09">
        <w:t xml:space="preserve">Πληροφορίες (Υπεύθυνοι επικοινωνίας </w:t>
      </w:r>
      <w:proofErr w:type="spellStart"/>
      <w:r w:rsidRPr="00E84A09">
        <w:t>κλπ</w:t>
      </w:r>
      <w:proofErr w:type="spellEnd"/>
      <w:r w:rsidRPr="00E84A09">
        <w:t>)</w:t>
      </w:r>
    </w:p>
    <w:p w14:paraId="308E9983" w14:textId="77777777" w:rsidR="00101353" w:rsidRPr="00101353" w:rsidRDefault="00101353" w:rsidP="00101353">
      <w:pPr>
        <w:pStyle w:val="a6"/>
        <w:numPr>
          <w:ilvl w:val="0"/>
          <w:numId w:val="449"/>
        </w:numPr>
        <w:spacing w:line="276" w:lineRule="auto"/>
        <w:ind w:left="675" w:hanging="357"/>
        <w:contextualSpacing w:val="0"/>
      </w:pPr>
      <w:r w:rsidRPr="00101353">
        <w:t>Στοιχεία λοιπών κανονιστικών πράξεων σχετιζόμενες με το ακίνητο (π.χ. Υπουργική Απόφαση δικαιούχων)</w:t>
      </w:r>
    </w:p>
    <w:p w14:paraId="69A40497" w14:textId="77777777" w:rsidR="00101353" w:rsidRPr="00F40703" w:rsidRDefault="00101353" w:rsidP="00101353">
      <w:pPr>
        <w:pStyle w:val="a6"/>
        <w:numPr>
          <w:ilvl w:val="0"/>
          <w:numId w:val="449"/>
        </w:numPr>
        <w:spacing w:line="276" w:lineRule="auto"/>
        <w:ind w:left="675" w:hanging="357"/>
        <w:contextualSpacing w:val="0"/>
        <w:rPr>
          <w:color w:val="333333"/>
          <w:lang w:eastAsia="el-GR"/>
        </w:rPr>
      </w:pPr>
      <w:r w:rsidRPr="00101353">
        <w:t>Λοιπές</w:t>
      </w:r>
      <w:r w:rsidRPr="00F40703">
        <w:rPr>
          <w:color w:val="333333"/>
          <w:lang w:eastAsia="el-GR"/>
        </w:rPr>
        <w:t xml:space="preserve"> παρατηρήσεις</w:t>
      </w:r>
    </w:p>
    <w:p w14:paraId="5450F211" w14:textId="77777777" w:rsidR="00101353" w:rsidRDefault="00101353" w:rsidP="00101353">
      <w:pPr>
        <w:spacing w:after="0" w:line="276" w:lineRule="auto"/>
        <w:ind w:left="-56"/>
        <w:rPr>
          <w:rFonts w:cstheme="minorHAnsi"/>
          <w:color w:val="000000"/>
        </w:rPr>
      </w:pPr>
    </w:p>
    <w:p w14:paraId="40634E84" w14:textId="77777777" w:rsidR="00101353" w:rsidRPr="00B00A21" w:rsidRDefault="00101353" w:rsidP="00101353">
      <w:pPr>
        <w:spacing w:after="0" w:line="276" w:lineRule="auto"/>
        <w:ind w:left="-57"/>
        <w:rPr>
          <w:b/>
          <w:bCs/>
          <w:u w:val="single"/>
        </w:rPr>
      </w:pPr>
      <w:r w:rsidRPr="00B00A21">
        <w:rPr>
          <w:b/>
          <w:bCs/>
          <w:u w:val="single"/>
        </w:rPr>
        <w:t>Όσον αφορά στα οικόπεδα</w:t>
      </w:r>
    </w:p>
    <w:p w14:paraId="3CC7FDB6" w14:textId="77777777" w:rsidR="00101353" w:rsidRPr="00B00A21" w:rsidRDefault="00101353" w:rsidP="00101353">
      <w:pPr>
        <w:spacing w:after="0" w:line="276" w:lineRule="auto"/>
        <w:ind w:left="284"/>
      </w:pPr>
      <w:r w:rsidRPr="00B00A21">
        <w:rPr>
          <w:u w:val="single"/>
        </w:rPr>
        <w:t xml:space="preserve">Ενδεικτικά συμπληρωματικά </w:t>
      </w:r>
      <w:r w:rsidRPr="00B00A21">
        <w:rPr>
          <w:b/>
          <w:bCs/>
          <w:u w:val="single"/>
        </w:rPr>
        <w:t>στοιχεία</w:t>
      </w:r>
      <w:r w:rsidRPr="00B00A21">
        <w:rPr>
          <w:color w:val="000000"/>
        </w:rPr>
        <w:t xml:space="preserve"> που θα πρέπει να δίνεται η δυνατότητα να τηρούνται στην </w:t>
      </w:r>
      <w:r w:rsidRPr="00B00A21">
        <w:t xml:space="preserve">πλατφόρμα Διαχείρισης Ακινήτων για </w:t>
      </w:r>
      <w:r w:rsidRPr="00B00A21">
        <w:rPr>
          <w:b/>
          <w:bCs/>
        </w:rPr>
        <w:t>οικόπεδα</w:t>
      </w:r>
      <w:r w:rsidRPr="00B00A21">
        <w:t xml:space="preserve">, είναι τα εξής: </w:t>
      </w:r>
    </w:p>
    <w:p w14:paraId="5F5D0E33" w14:textId="77777777" w:rsidR="00101353" w:rsidRPr="00B00A21" w:rsidRDefault="00101353" w:rsidP="00101353">
      <w:pPr>
        <w:pStyle w:val="a6"/>
        <w:numPr>
          <w:ilvl w:val="0"/>
          <w:numId w:val="448"/>
        </w:numPr>
        <w:tabs>
          <w:tab w:val="clear" w:pos="340"/>
        </w:tabs>
        <w:suppressAutoHyphens w:val="0"/>
        <w:spacing w:after="0" w:line="276" w:lineRule="auto"/>
        <w:ind w:left="709"/>
        <w:rPr>
          <w:color w:val="333333"/>
          <w:lang w:eastAsia="el-GR"/>
        </w:rPr>
      </w:pPr>
      <w:r w:rsidRPr="00B00A21">
        <w:rPr>
          <w:color w:val="333333"/>
          <w:lang w:eastAsia="el-GR"/>
        </w:rPr>
        <w:t>Στοιχεία απόφασης παραχώρησης κατά χρήση</w:t>
      </w:r>
    </w:p>
    <w:p w14:paraId="0FF6A7A0" w14:textId="77777777" w:rsidR="00101353" w:rsidRPr="00B00A21" w:rsidRDefault="00101353" w:rsidP="00101353">
      <w:pPr>
        <w:spacing w:after="0" w:line="276" w:lineRule="auto"/>
        <w:ind w:left="-56"/>
        <w:rPr>
          <w:rFonts w:cstheme="minorHAnsi"/>
          <w:color w:val="000000"/>
        </w:rPr>
      </w:pPr>
    </w:p>
    <w:p w14:paraId="04896A96" w14:textId="77777777" w:rsidR="00101353" w:rsidRPr="00B00A21" w:rsidRDefault="00101353" w:rsidP="00101353">
      <w:pPr>
        <w:spacing w:after="0" w:line="276" w:lineRule="auto"/>
        <w:ind w:left="-57"/>
        <w:rPr>
          <w:b/>
          <w:bCs/>
          <w:u w:val="single"/>
        </w:rPr>
      </w:pPr>
      <w:r w:rsidRPr="00B00A21">
        <w:rPr>
          <w:b/>
          <w:bCs/>
          <w:u w:val="single"/>
        </w:rPr>
        <w:t>Όσον αφορά στα κτίσματα (οικήματα, διαμερίσματα)</w:t>
      </w:r>
    </w:p>
    <w:p w14:paraId="26CABE95" w14:textId="77777777" w:rsidR="00101353" w:rsidRPr="00B00A21" w:rsidRDefault="00101353" w:rsidP="00101353">
      <w:pPr>
        <w:spacing w:after="0" w:line="276" w:lineRule="auto"/>
        <w:ind w:left="426"/>
      </w:pPr>
      <w:r w:rsidRPr="00B00A21">
        <w:rPr>
          <w:u w:val="single"/>
        </w:rPr>
        <w:t xml:space="preserve">Ενδεικτικά συμπληρωματικά </w:t>
      </w:r>
      <w:r w:rsidRPr="00B00A21">
        <w:rPr>
          <w:b/>
          <w:bCs/>
          <w:u w:val="single"/>
        </w:rPr>
        <w:t>στοιχεία</w:t>
      </w:r>
      <w:r w:rsidRPr="00B00A21">
        <w:rPr>
          <w:color w:val="000000"/>
        </w:rPr>
        <w:t xml:space="preserve"> που θα πρέπει να δίνεται η δυνατότητα να τηρούνται στην </w:t>
      </w:r>
      <w:r w:rsidRPr="00B00A21">
        <w:t xml:space="preserve">πλατφόρμα Διαχείρισης Ακινήτων για </w:t>
      </w:r>
      <w:r w:rsidRPr="00B00A21">
        <w:rPr>
          <w:b/>
          <w:bCs/>
        </w:rPr>
        <w:t>κτίσματα</w:t>
      </w:r>
      <w:r w:rsidRPr="00B00A21">
        <w:t xml:space="preserve">, είναι τα εξής: </w:t>
      </w:r>
    </w:p>
    <w:p w14:paraId="4AFE158C" w14:textId="77777777" w:rsidR="00101353" w:rsidRPr="00B00A21" w:rsidRDefault="00101353" w:rsidP="00101353">
      <w:pPr>
        <w:pStyle w:val="a6"/>
        <w:numPr>
          <w:ilvl w:val="0"/>
          <w:numId w:val="448"/>
        </w:numPr>
        <w:tabs>
          <w:tab w:val="clear" w:pos="340"/>
        </w:tabs>
        <w:suppressAutoHyphens w:val="0"/>
        <w:spacing w:after="0" w:line="276" w:lineRule="auto"/>
        <w:ind w:left="709"/>
        <w:rPr>
          <w:color w:val="333333"/>
          <w:lang w:eastAsia="el-GR"/>
        </w:rPr>
      </w:pPr>
      <w:r w:rsidRPr="00B00A21">
        <w:rPr>
          <w:color w:val="333333"/>
          <w:lang w:eastAsia="el-GR"/>
        </w:rPr>
        <w:t>Έτος κατασκευής</w:t>
      </w:r>
    </w:p>
    <w:p w14:paraId="108D7746" w14:textId="77777777" w:rsidR="00101353" w:rsidRPr="00B00A21" w:rsidRDefault="00101353" w:rsidP="00101353">
      <w:pPr>
        <w:pStyle w:val="a6"/>
        <w:numPr>
          <w:ilvl w:val="0"/>
          <w:numId w:val="452"/>
        </w:numPr>
        <w:suppressAutoHyphens w:val="0"/>
        <w:spacing w:after="0" w:line="276" w:lineRule="auto"/>
        <w:ind w:left="709"/>
        <w:rPr>
          <w:lang w:eastAsia="el-GR"/>
        </w:rPr>
      </w:pPr>
      <w:r w:rsidRPr="00B00A21">
        <w:rPr>
          <w:lang w:eastAsia="el-GR"/>
        </w:rPr>
        <w:t>Στοιχεία οικοδομικής άδειας</w:t>
      </w:r>
    </w:p>
    <w:p w14:paraId="1E2582FC" w14:textId="77777777" w:rsidR="00101353" w:rsidRPr="00B00A21" w:rsidRDefault="00101353" w:rsidP="00101353">
      <w:pPr>
        <w:pStyle w:val="a6"/>
        <w:numPr>
          <w:ilvl w:val="0"/>
          <w:numId w:val="452"/>
        </w:numPr>
        <w:suppressAutoHyphens w:val="0"/>
        <w:spacing w:after="0" w:line="276" w:lineRule="auto"/>
        <w:ind w:left="709"/>
        <w:rPr>
          <w:lang w:eastAsia="el-GR"/>
        </w:rPr>
      </w:pPr>
      <w:r w:rsidRPr="00B00A21">
        <w:rPr>
          <w:lang w:eastAsia="el-GR"/>
        </w:rPr>
        <w:t>Στοιχεία σύστασης οριζόντιας ιδιοκτησίας και κανονισμού πολυκατοικίας</w:t>
      </w:r>
    </w:p>
    <w:p w14:paraId="201ECD1F" w14:textId="77777777" w:rsidR="00101353" w:rsidRPr="00B00A21" w:rsidRDefault="00101353" w:rsidP="00101353">
      <w:pPr>
        <w:pStyle w:val="a6"/>
        <w:numPr>
          <w:ilvl w:val="0"/>
          <w:numId w:val="452"/>
        </w:numPr>
        <w:suppressAutoHyphens w:val="0"/>
        <w:spacing w:after="0" w:line="276" w:lineRule="auto"/>
        <w:ind w:left="709"/>
        <w:rPr>
          <w:lang w:eastAsia="el-GR"/>
        </w:rPr>
      </w:pPr>
      <w:r w:rsidRPr="00B00A21">
        <w:rPr>
          <w:lang w:eastAsia="el-GR"/>
        </w:rPr>
        <w:t>Στοιχεία Παραχωρητηρίου ή Εκκρεμότητες Παραχωρητηρίου</w:t>
      </w:r>
    </w:p>
    <w:p w14:paraId="58AFF45A" w14:textId="77777777" w:rsidR="00101353" w:rsidRPr="00B00A21" w:rsidRDefault="00101353" w:rsidP="00101353">
      <w:pPr>
        <w:spacing w:after="0" w:line="276" w:lineRule="auto"/>
        <w:rPr>
          <w:rFonts w:cstheme="minorHAnsi"/>
          <w:color w:val="000000"/>
        </w:rPr>
      </w:pPr>
    </w:p>
    <w:p w14:paraId="713E1595" w14:textId="77777777" w:rsidR="00101353" w:rsidRPr="00B00A21" w:rsidRDefault="00101353" w:rsidP="00101353">
      <w:pPr>
        <w:spacing w:after="0" w:line="276" w:lineRule="auto"/>
        <w:ind w:left="-56"/>
        <w:rPr>
          <w:rFonts w:cstheme="minorHAnsi"/>
          <w:b/>
          <w:bCs/>
          <w:color w:val="000000"/>
          <w:u w:val="single"/>
        </w:rPr>
      </w:pPr>
      <w:r w:rsidRPr="00B00A21">
        <w:rPr>
          <w:rFonts w:cstheme="minorHAnsi"/>
          <w:b/>
          <w:bCs/>
          <w:color w:val="000000"/>
          <w:u w:val="single"/>
        </w:rPr>
        <w:t>ΕΓΓΡΑΦΑ</w:t>
      </w:r>
    </w:p>
    <w:p w14:paraId="75CEDCC0" w14:textId="77777777" w:rsidR="00101353" w:rsidRPr="00B00A21" w:rsidRDefault="00101353" w:rsidP="00101353">
      <w:pPr>
        <w:spacing w:after="0" w:line="276" w:lineRule="auto"/>
        <w:ind w:left="-56"/>
        <w:rPr>
          <w:rFonts w:cstheme="minorHAnsi"/>
          <w:b/>
          <w:bCs/>
          <w:color w:val="000000"/>
          <w:u w:val="single"/>
        </w:rPr>
      </w:pPr>
      <w:r w:rsidRPr="00B00A21">
        <w:rPr>
          <w:b/>
          <w:bCs/>
          <w:u w:val="single"/>
        </w:rPr>
        <w:t>Τόσο για οικόπεδα όσο και για κτίσματα</w:t>
      </w:r>
    </w:p>
    <w:p w14:paraId="1BF7BA0C" w14:textId="77777777" w:rsidR="00101353" w:rsidRPr="00B00A21" w:rsidRDefault="00101353" w:rsidP="00101353">
      <w:pPr>
        <w:spacing w:after="0" w:line="276" w:lineRule="auto"/>
        <w:ind w:left="284"/>
      </w:pPr>
      <w:r w:rsidRPr="00B00A21">
        <w:rPr>
          <w:u w:val="single"/>
        </w:rPr>
        <w:t xml:space="preserve">Ενδεικτικοί τύποι </w:t>
      </w:r>
      <w:r w:rsidRPr="00B00A21">
        <w:rPr>
          <w:b/>
          <w:bCs/>
          <w:u w:val="single"/>
        </w:rPr>
        <w:t>εγγράφων</w:t>
      </w:r>
      <w:r w:rsidRPr="00B00A21">
        <w:rPr>
          <w:u w:val="single"/>
        </w:rPr>
        <w:t xml:space="preserve"> </w:t>
      </w:r>
      <w:r w:rsidRPr="00B00A21">
        <w:rPr>
          <w:color w:val="000000"/>
        </w:rPr>
        <w:t xml:space="preserve">που θα πρέπει να δίνεται η δυνατότητα από την </w:t>
      </w:r>
      <w:r w:rsidRPr="00B00A21">
        <w:t xml:space="preserve">πλατφόρμα Διαχείρισης Ακινήτων, </w:t>
      </w:r>
      <w:r w:rsidRPr="00B00A21">
        <w:rPr>
          <w:rFonts w:cstheme="minorHAnsi"/>
          <w:color w:val="000000"/>
        </w:rPr>
        <w:t xml:space="preserve">δυνητικά, να τηρούνται στο ψηφιακό φάκελο του κάθε ακινήτου </w:t>
      </w:r>
      <w:r w:rsidRPr="00B00A21">
        <w:rPr>
          <w:rFonts w:cstheme="minorHAnsi"/>
          <w:b/>
          <w:bCs/>
          <w:color w:val="000000"/>
        </w:rPr>
        <w:t>(</w:t>
      </w:r>
      <w:r w:rsidRPr="00B00A21">
        <w:rPr>
          <w:b/>
          <w:bCs/>
        </w:rPr>
        <w:t>τόσο για οικόπεδα όσο και για κτίσματα</w:t>
      </w:r>
      <w:r w:rsidRPr="00B00A21">
        <w:rPr>
          <w:rFonts w:cstheme="minorHAnsi"/>
          <w:b/>
          <w:bCs/>
          <w:color w:val="000000"/>
        </w:rPr>
        <w:t>)</w:t>
      </w:r>
      <w:r w:rsidRPr="00B00A21">
        <w:rPr>
          <w:rFonts w:cstheme="minorHAnsi"/>
          <w:color w:val="000000"/>
        </w:rPr>
        <w:t>,</w:t>
      </w:r>
      <w:r w:rsidRPr="00B00A21">
        <w:rPr>
          <w:color w:val="000000"/>
        </w:rPr>
        <w:t xml:space="preserve"> </w:t>
      </w:r>
      <w:r w:rsidRPr="00B00A21">
        <w:t xml:space="preserve">είναι οι εξής: </w:t>
      </w:r>
    </w:p>
    <w:p w14:paraId="09A9216D"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 xml:space="preserve">Βασικό ΦΕΚ απαλλοτρίωσης </w:t>
      </w:r>
    </w:p>
    <w:p w14:paraId="3873F584"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 xml:space="preserve">Σχετικά ΦΕΚ απαλλοτρίωσης </w:t>
      </w:r>
    </w:p>
    <w:p w14:paraId="539E9528" w14:textId="77777777" w:rsidR="00101353" w:rsidRPr="00F4070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F40703">
        <w:rPr>
          <w:rFonts w:cstheme="minorHAnsi"/>
          <w:color w:val="000000"/>
        </w:rPr>
        <w:t>ΦΕΚ στεγαστικού προγράμματος (εφόσον υπάρχει)</w:t>
      </w:r>
    </w:p>
    <w:p w14:paraId="05CCEEF6" w14:textId="77777777" w:rsidR="00101353" w:rsidRPr="00F4070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F40703">
        <w:rPr>
          <w:rFonts w:cstheme="minorHAnsi"/>
          <w:color w:val="000000"/>
        </w:rPr>
        <w:lastRenderedPageBreak/>
        <w:t xml:space="preserve">Λοιπές κανονιστικές πράξεις σχετιζόμενες με το ακίνητο (π.χ. </w:t>
      </w:r>
      <w:r w:rsidRPr="00F40703">
        <w:rPr>
          <w:color w:val="333333"/>
          <w:lang w:eastAsia="el-GR"/>
        </w:rPr>
        <w:t>Υ</w:t>
      </w:r>
      <w:r>
        <w:rPr>
          <w:color w:val="333333"/>
          <w:lang w:eastAsia="el-GR"/>
        </w:rPr>
        <w:t xml:space="preserve">πουργική </w:t>
      </w:r>
      <w:r w:rsidRPr="00F40703">
        <w:rPr>
          <w:color w:val="333333"/>
          <w:lang w:eastAsia="el-GR"/>
        </w:rPr>
        <w:t>Α</w:t>
      </w:r>
      <w:r>
        <w:rPr>
          <w:color w:val="333333"/>
          <w:lang w:eastAsia="el-GR"/>
        </w:rPr>
        <w:t>πόφαση</w:t>
      </w:r>
      <w:r w:rsidRPr="00F40703">
        <w:rPr>
          <w:color w:val="333333"/>
          <w:lang w:eastAsia="el-GR"/>
        </w:rPr>
        <w:t xml:space="preserve"> δικαιούχων</w:t>
      </w:r>
      <w:r w:rsidRPr="00F40703">
        <w:rPr>
          <w:rFonts w:cstheme="minorHAnsi"/>
          <w:color w:val="000000"/>
        </w:rPr>
        <w:t>)</w:t>
      </w:r>
    </w:p>
    <w:p w14:paraId="21F7F529" w14:textId="77777777" w:rsidR="00101353" w:rsidRPr="00F4070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F40703">
        <w:rPr>
          <w:rFonts w:cstheme="minorHAnsi"/>
          <w:color w:val="000000"/>
        </w:rPr>
        <w:t>Παραχωρητήρι</w:t>
      </w:r>
      <w:r>
        <w:rPr>
          <w:rFonts w:cstheme="minorHAnsi"/>
          <w:color w:val="000000"/>
        </w:rPr>
        <w:t>α</w:t>
      </w:r>
    </w:p>
    <w:p w14:paraId="4084FCA9" w14:textId="77777777" w:rsidR="00101353" w:rsidRPr="00F4070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F40703">
        <w:rPr>
          <w:rFonts w:cstheme="minorHAnsi"/>
          <w:color w:val="000000"/>
        </w:rPr>
        <w:t>Λίστα δικαιούχων</w:t>
      </w:r>
    </w:p>
    <w:p w14:paraId="48DDC645"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Τίτλοι ιδιοκτησίας</w:t>
      </w:r>
    </w:p>
    <w:p w14:paraId="7F0C2DF6"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Οικονομικά και νομικά έγγραφα</w:t>
      </w:r>
    </w:p>
    <w:p w14:paraId="114C41F6" w14:textId="77777777" w:rsidR="00101353" w:rsidRPr="00B00A21" w:rsidRDefault="00101353" w:rsidP="00101353">
      <w:pPr>
        <w:spacing w:after="0" w:line="276" w:lineRule="auto"/>
        <w:rPr>
          <w:rFonts w:cstheme="minorHAnsi"/>
          <w:b/>
          <w:bCs/>
          <w:color w:val="000000"/>
          <w:u w:val="single"/>
        </w:rPr>
      </w:pPr>
    </w:p>
    <w:p w14:paraId="358B3D21" w14:textId="77777777" w:rsidR="00101353" w:rsidRPr="00B00A21" w:rsidRDefault="00101353" w:rsidP="00101353">
      <w:pPr>
        <w:spacing w:after="0" w:line="276" w:lineRule="auto"/>
        <w:ind w:left="284"/>
      </w:pPr>
      <w:r w:rsidRPr="00B00A21">
        <w:rPr>
          <w:u w:val="single"/>
        </w:rPr>
        <w:t xml:space="preserve">Ενδεικτικοί συμπληρωματικοί τύποι </w:t>
      </w:r>
      <w:r w:rsidRPr="00B00A21">
        <w:rPr>
          <w:b/>
          <w:bCs/>
          <w:u w:val="single"/>
        </w:rPr>
        <w:t>εγγράφων</w:t>
      </w:r>
      <w:r w:rsidRPr="00B00A21">
        <w:rPr>
          <w:u w:val="single"/>
        </w:rPr>
        <w:t xml:space="preserve"> </w:t>
      </w:r>
      <w:r w:rsidRPr="00B00A21">
        <w:rPr>
          <w:color w:val="000000"/>
        </w:rPr>
        <w:t xml:space="preserve">που θα πρέπει να δίνεται η δυνατότητα από την </w:t>
      </w:r>
      <w:r w:rsidRPr="00B00A21">
        <w:t xml:space="preserve">πλατφόρμα Διαχείρισης Ακινήτων, </w:t>
      </w:r>
      <w:r w:rsidRPr="00B00A21">
        <w:rPr>
          <w:rFonts w:cstheme="minorHAnsi"/>
          <w:color w:val="000000"/>
        </w:rPr>
        <w:t xml:space="preserve">δυνητικά, να τηρούνται στο ψηφιακό φάκελο του κάθε  </w:t>
      </w:r>
      <w:r w:rsidRPr="00B00A21">
        <w:rPr>
          <w:rFonts w:cstheme="minorHAnsi"/>
          <w:b/>
          <w:bCs/>
          <w:color w:val="000000"/>
        </w:rPr>
        <w:t>οικοπέδου</w:t>
      </w:r>
      <w:r w:rsidRPr="00B00A21">
        <w:rPr>
          <w:rFonts w:cstheme="minorHAnsi"/>
          <w:color w:val="000000"/>
        </w:rPr>
        <w:t>,</w:t>
      </w:r>
      <w:r w:rsidRPr="00B00A21">
        <w:rPr>
          <w:color w:val="000000"/>
        </w:rPr>
        <w:t xml:space="preserve"> </w:t>
      </w:r>
      <w:r w:rsidRPr="00B00A21">
        <w:t xml:space="preserve">είναι οι εξής: </w:t>
      </w:r>
    </w:p>
    <w:p w14:paraId="39B4EEC2"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 xml:space="preserve">Σχετικοί χάρτες </w:t>
      </w:r>
      <w:r w:rsidRPr="00B00A21">
        <w:rPr>
          <w:rFonts w:cstheme="minorHAnsi"/>
          <w:color w:val="000000"/>
          <w:lang w:val="en-US"/>
        </w:rPr>
        <w:t xml:space="preserve">/ </w:t>
      </w:r>
      <w:r w:rsidRPr="00B00A21">
        <w:rPr>
          <w:rFonts w:cstheme="minorHAnsi"/>
          <w:color w:val="000000"/>
        </w:rPr>
        <w:t>Τοπογραφικά διαγράμματα</w:t>
      </w:r>
    </w:p>
    <w:p w14:paraId="6D386529" w14:textId="77777777" w:rsidR="00101353" w:rsidRDefault="00101353" w:rsidP="00101353">
      <w:pPr>
        <w:spacing w:after="0" w:line="276" w:lineRule="auto"/>
        <w:rPr>
          <w:rFonts w:cstheme="minorHAnsi"/>
          <w:color w:val="000000"/>
        </w:rPr>
      </w:pPr>
    </w:p>
    <w:p w14:paraId="278DCA2F" w14:textId="77777777" w:rsidR="00101353" w:rsidRPr="00B00A21" w:rsidRDefault="00101353" w:rsidP="00101353">
      <w:pPr>
        <w:spacing w:after="0" w:line="276" w:lineRule="auto"/>
        <w:ind w:left="284"/>
      </w:pPr>
      <w:r w:rsidRPr="00B00A21">
        <w:rPr>
          <w:u w:val="single"/>
        </w:rPr>
        <w:t xml:space="preserve">Ενδεικτικοί συμπληρωματικοί τύποι </w:t>
      </w:r>
      <w:r w:rsidRPr="00B00A21">
        <w:rPr>
          <w:b/>
          <w:bCs/>
          <w:u w:val="single"/>
        </w:rPr>
        <w:t>εγγράφων</w:t>
      </w:r>
      <w:r w:rsidRPr="00B00A21">
        <w:rPr>
          <w:u w:val="single"/>
        </w:rPr>
        <w:t xml:space="preserve"> </w:t>
      </w:r>
      <w:r w:rsidRPr="00B00A21">
        <w:rPr>
          <w:color w:val="000000"/>
        </w:rPr>
        <w:t xml:space="preserve">που θα πρέπει να δίνεται η δυνατότητα από την </w:t>
      </w:r>
      <w:r w:rsidRPr="00B00A21">
        <w:t xml:space="preserve">πλατφόρμα Διαχείρισης Ακινήτων, </w:t>
      </w:r>
      <w:r w:rsidRPr="00B00A21">
        <w:rPr>
          <w:rFonts w:cstheme="minorHAnsi"/>
          <w:color w:val="000000"/>
        </w:rPr>
        <w:t xml:space="preserve">δυνητικά, να τηρούνται στο ψηφιακό φάκελο του κάθε </w:t>
      </w:r>
      <w:r w:rsidRPr="00B00A21">
        <w:rPr>
          <w:rFonts w:cstheme="minorHAnsi"/>
          <w:b/>
          <w:bCs/>
          <w:color w:val="000000"/>
        </w:rPr>
        <w:t>κτίσματος</w:t>
      </w:r>
      <w:r w:rsidRPr="00B00A21">
        <w:rPr>
          <w:rFonts w:cstheme="minorHAnsi"/>
          <w:color w:val="000000"/>
        </w:rPr>
        <w:t>,</w:t>
      </w:r>
      <w:r w:rsidRPr="00B00A21">
        <w:rPr>
          <w:color w:val="000000"/>
        </w:rPr>
        <w:t xml:space="preserve"> </w:t>
      </w:r>
      <w:r w:rsidRPr="00B00A21">
        <w:t xml:space="preserve">είναι οι εξής: </w:t>
      </w:r>
    </w:p>
    <w:p w14:paraId="05924352"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Οικοδομική άδεια (εφόσον υπάρχει)</w:t>
      </w:r>
    </w:p>
    <w:p w14:paraId="572D56E3" w14:textId="77777777" w:rsidR="00101353" w:rsidRPr="00334B16"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Σύσταση οριζόντιας ιδιοκτησίας</w:t>
      </w:r>
      <w:r w:rsidRPr="00334B16">
        <w:rPr>
          <w:rFonts w:cstheme="minorHAnsi"/>
          <w:color w:val="000000"/>
        </w:rPr>
        <w:t xml:space="preserve"> και κανονισμός πολυκατοικίας (εφόσον υπάρχει)</w:t>
      </w:r>
    </w:p>
    <w:p w14:paraId="016B21DA" w14:textId="77777777" w:rsidR="00101353" w:rsidRPr="00334B16"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334B16">
        <w:rPr>
          <w:rFonts w:cstheme="minorHAnsi"/>
          <w:color w:val="000000"/>
        </w:rPr>
        <w:t xml:space="preserve">Σχετικοί χάρτες και αρχιτεκτονικά σχέδια που υπάρχουν στο αρχείο της </w:t>
      </w:r>
      <w:r>
        <w:rPr>
          <w:rFonts w:cstheme="minorHAnsi"/>
          <w:color w:val="000000"/>
        </w:rPr>
        <w:t xml:space="preserve">αρμόδιας </w:t>
      </w:r>
      <w:r w:rsidRPr="00334B16">
        <w:rPr>
          <w:rFonts w:cstheme="minorHAnsi"/>
          <w:color w:val="000000"/>
        </w:rPr>
        <w:t xml:space="preserve">Υπηρεσίας </w:t>
      </w:r>
    </w:p>
    <w:p w14:paraId="05FE6471" w14:textId="77777777" w:rsidR="00101353" w:rsidRDefault="00101353" w:rsidP="00101353">
      <w:pPr>
        <w:pStyle w:val="a6"/>
        <w:numPr>
          <w:ilvl w:val="0"/>
          <w:numId w:val="455"/>
        </w:numPr>
        <w:tabs>
          <w:tab w:val="clear" w:pos="340"/>
          <w:tab w:val="num" w:pos="680"/>
        </w:tabs>
        <w:spacing w:after="0" w:line="276" w:lineRule="auto"/>
        <w:ind w:left="680"/>
        <w:rPr>
          <w:rFonts w:cstheme="minorHAnsi"/>
          <w:color w:val="000000"/>
        </w:rPr>
      </w:pPr>
      <w:r>
        <w:rPr>
          <w:rFonts w:cstheme="minorHAnsi"/>
          <w:color w:val="000000"/>
        </w:rPr>
        <w:t>Κ</w:t>
      </w:r>
      <w:r w:rsidRPr="004F7DBB">
        <w:rPr>
          <w:rFonts w:cstheme="minorHAnsi"/>
          <w:color w:val="000000"/>
        </w:rPr>
        <w:t>ατόψε</w:t>
      </w:r>
      <w:r>
        <w:rPr>
          <w:rFonts w:cstheme="minorHAnsi"/>
          <w:color w:val="000000"/>
        </w:rPr>
        <w:t>ις</w:t>
      </w:r>
    </w:p>
    <w:p w14:paraId="0B5FF808" w14:textId="77777777" w:rsidR="00101353" w:rsidRPr="00B00A21"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rPr>
        <w:t>Τεχνικές εκθέσεις</w:t>
      </w:r>
    </w:p>
    <w:p w14:paraId="7BBAF39F" w14:textId="77777777" w:rsidR="00101353" w:rsidRDefault="00101353" w:rsidP="00101353">
      <w:pPr>
        <w:pStyle w:val="a6"/>
        <w:numPr>
          <w:ilvl w:val="0"/>
          <w:numId w:val="455"/>
        </w:numPr>
        <w:tabs>
          <w:tab w:val="clear" w:pos="340"/>
          <w:tab w:val="num" w:pos="680"/>
        </w:tabs>
        <w:spacing w:after="0" w:line="276" w:lineRule="auto"/>
        <w:ind w:left="680"/>
        <w:rPr>
          <w:rFonts w:cstheme="minorHAnsi"/>
          <w:color w:val="000000"/>
        </w:rPr>
      </w:pPr>
      <w:r w:rsidRPr="00B00A21">
        <w:rPr>
          <w:rFonts w:cstheme="minorHAnsi"/>
          <w:color w:val="000000"/>
          <w:lang w:val="en-US"/>
        </w:rPr>
        <w:t>M</w:t>
      </w:r>
      <w:proofErr w:type="spellStart"/>
      <w:r w:rsidRPr="00B00A21">
        <w:rPr>
          <w:rFonts w:cstheme="minorHAnsi"/>
          <w:color w:val="000000"/>
        </w:rPr>
        <w:t>ισθωτήρια</w:t>
      </w:r>
      <w:proofErr w:type="spellEnd"/>
    </w:p>
    <w:p w14:paraId="4E211BD8" w14:textId="77777777" w:rsidR="000C26E9" w:rsidRDefault="000C26E9" w:rsidP="000C26E9">
      <w:pPr>
        <w:tabs>
          <w:tab w:val="num" w:pos="680"/>
        </w:tabs>
        <w:spacing w:after="0" w:line="276" w:lineRule="auto"/>
        <w:rPr>
          <w:rFonts w:cstheme="minorHAnsi"/>
          <w:color w:val="000000"/>
        </w:rPr>
      </w:pPr>
    </w:p>
    <w:p w14:paraId="67360DE6" w14:textId="77777777" w:rsidR="000C26E9" w:rsidRPr="000C26E9" w:rsidRDefault="000C26E9" w:rsidP="000C26E9">
      <w:pPr>
        <w:tabs>
          <w:tab w:val="num" w:pos="680"/>
        </w:tabs>
        <w:spacing w:after="0" w:line="276" w:lineRule="auto"/>
        <w:rPr>
          <w:rFonts w:cstheme="minorHAnsi"/>
          <w:b/>
          <w:bCs/>
          <w:color w:val="000000"/>
        </w:rPr>
      </w:pPr>
      <w:r>
        <w:rPr>
          <w:rFonts w:cstheme="minorHAnsi"/>
          <w:b/>
          <w:bCs/>
          <w:color w:val="000000"/>
        </w:rPr>
        <w:t>ΔΙΑΔΡΑΣΤΙΚΟΙ ΧΑΡΤΕΣ</w:t>
      </w:r>
    </w:p>
    <w:p w14:paraId="1FC027FE" w14:textId="77777777" w:rsidR="00101353" w:rsidRDefault="00101353" w:rsidP="00101353"/>
    <w:p w14:paraId="29CB0348" w14:textId="77777777" w:rsidR="000C26E9" w:rsidRDefault="000C26E9" w:rsidP="000C26E9">
      <w:pPr>
        <w:spacing w:after="0"/>
        <w:rPr>
          <w:szCs w:val="22"/>
        </w:rPr>
      </w:pPr>
      <w:r w:rsidRPr="000C6C27">
        <w:rPr>
          <w:szCs w:val="22"/>
        </w:rPr>
        <w:t xml:space="preserve">Το πληροφοριακό σύστημα θα υποστηρίζει </w:t>
      </w:r>
      <w:proofErr w:type="spellStart"/>
      <w:r w:rsidRPr="000C6C27">
        <w:rPr>
          <w:szCs w:val="22"/>
        </w:rPr>
        <w:t>διαδραστικούς</w:t>
      </w:r>
      <w:proofErr w:type="spellEnd"/>
      <w:r w:rsidRPr="000C6C27">
        <w:rPr>
          <w:szCs w:val="22"/>
        </w:rPr>
        <w:t xml:space="preserve"> χάρτες. Οι λειτουργίες που σχετίζονται με το χάρτη μπορεί να περιλαμβάνουν τις δυνατότητες:</w:t>
      </w:r>
    </w:p>
    <w:p w14:paraId="6C49A9FC" w14:textId="77777777" w:rsidR="000C26E9" w:rsidRPr="000C6C27" w:rsidRDefault="000C26E9" w:rsidP="000C26E9">
      <w:pPr>
        <w:spacing w:after="0"/>
        <w:rPr>
          <w:szCs w:val="22"/>
        </w:rPr>
      </w:pPr>
    </w:p>
    <w:p w14:paraId="610B17AA" w14:textId="77777777" w:rsidR="000C26E9" w:rsidRDefault="000C26E9" w:rsidP="000C26E9">
      <w:pPr>
        <w:pStyle w:val="a6"/>
        <w:numPr>
          <w:ilvl w:val="0"/>
          <w:numId w:val="504"/>
        </w:numPr>
        <w:spacing w:after="0"/>
        <w:rPr>
          <w:szCs w:val="22"/>
        </w:rPr>
      </w:pPr>
      <w:r w:rsidRPr="000C26E9">
        <w:rPr>
          <w:szCs w:val="22"/>
        </w:rPr>
        <w:t>Προβολή ακινήτων σε χάρτη με δυνατότητα αναζήτησης, φιλτραρίσματος και προβολής πληροφοριών για κάθε ακίνητο</w:t>
      </w:r>
    </w:p>
    <w:p w14:paraId="0197BCFD" w14:textId="77777777" w:rsidR="005D0191" w:rsidRPr="000C26E9" w:rsidRDefault="005D0191" w:rsidP="000C26E9">
      <w:pPr>
        <w:pStyle w:val="a6"/>
        <w:numPr>
          <w:ilvl w:val="0"/>
          <w:numId w:val="504"/>
        </w:numPr>
        <w:spacing w:after="0"/>
        <w:rPr>
          <w:szCs w:val="22"/>
        </w:rPr>
      </w:pPr>
      <w:r>
        <w:rPr>
          <w:szCs w:val="22"/>
        </w:rPr>
        <w:t xml:space="preserve">Προβολή απαλλοτριωμένων περιοχών σε χάρτη </w:t>
      </w:r>
      <w:r w:rsidRPr="000C26E9">
        <w:rPr>
          <w:szCs w:val="22"/>
        </w:rPr>
        <w:t>με δυνατότητα αναζήτησης, φιλτραρίσματος και προβολής πληροφοριών για κάθε</w:t>
      </w:r>
      <w:r>
        <w:rPr>
          <w:szCs w:val="22"/>
        </w:rPr>
        <w:t xml:space="preserve"> απαλλοτριωμένη έκταση</w:t>
      </w:r>
    </w:p>
    <w:p w14:paraId="3539DC6D" w14:textId="77777777" w:rsidR="000C26E9" w:rsidRPr="00070368" w:rsidRDefault="000C26E9" w:rsidP="00070368">
      <w:pPr>
        <w:pStyle w:val="a6"/>
        <w:numPr>
          <w:ilvl w:val="0"/>
          <w:numId w:val="504"/>
        </w:numPr>
        <w:rPr>
          <w:szCs w:val="22"/>
        </w:rPr>
      </w:pPr>
      <w:r w:rsidRPr="00070368">
        <w:rPr>
          <w:szCs w:val="22"/>
        </w:rPr>
        <w:t>Παρουσίαση σύντομης πληροφορίας στον χάρτη ανά ακίνητο (για παράδειγμα τιμή, τ.μ., έτος κατασκευής/ανακαίνισης,</w:t>
      </w:r>
      <w:r w:rsidR="00070368" w:rsidRPr="00070368">
        <w:t xml:space="preserve"> </w:t>
      </w:r>
      <w:r w:rsidR="00070368" w:rsidRPr="00070368">
        <w:rPr>
          <w:szCs w:val="22"/>
        </w:rPr>
        <w:t>Παραχωρημένο κατά χρήση ή αδιάθετο ακίνητο</w:t>
      </w:r>
      <w:r w:rsidRPr="00070368">
        <w:rPr>
          <w:szCs w:val="22"/>
        </w:rPr>
        <w:t xml:space="preserve"> κλπ.), με δυνατότητα επιλογής των πληροφοριών από τον χρήστη της πληροφορίας αυτής με βάση τις ανάγκες του.</w:t>
      </w:r>
    </w:p>
    <w:p w14:paraId="07CA0304" w14:textId="77777777" w:rsidR="000C26E9" w:rsidRDefault="000C26E9" w:rsidP="000C26E9">
      <w:pPr>
        <w:pStyle w:val="a6"/>
        <w:numPr>
          <w:ilvl w:val="0"/>
          <w:numId w:val="504"/>
        </w:numPr>
        <w:spacing w:after="0"/>
        <w:rPr>
          <w:szCs w:val="22"/>
        </w:rPr>
      </w:pPr>
      <w:r w:rsidRPr="000C26E9">
        <w:rPr>
          <w:szCs w:val="22"/>
        </w:rPr>
        <w:t>Προβολή επιπλέον πληροφοριών για το συγκεκριμένο ακίνητο όταν το ποντίκι αιωρείται πάνω από αυτό μέσα στον χάρτη.</w:t>
      </w:r>
    </w:p>
    <w:p w14:paraId="6BE25F05" w14:textId="77777777" w:rsidR="00070368" w:rsidRPr="00070368" w:rsidRDefault="00070368" w:rsidP="00070368">
      <w:pPr>
        <w:numPr>
          <w:ilvl w:val="0"/>
          <w:numId w:val="504"/>
        </w:numPr>
        <w:spacing w:line="240" w:lineRule="auto"/>
        <w:rPr>
          <w:rFonts w:cstheme="minorHAnsi"/>
        </w:rPr>
      </w:pPr>
      <w:r w:rsidRPr="00907635">
        <w:rPr>
          <w:rFonts w:cstheme="minorHAnsi"/>
        </w:rPr>
        <w:t xml:space="preserve">Περίγραμμα του ακινήτου (με χρώμα) βάσει ισχύοντος ρυμοτομικού σχεδίου (στην περίπτωση που δεν έχει </w:t>
      </w:r>
      <w:proofErr w:type="spellStart"/>
      <w:r w:rsidRPr="00907635">
        <w:rPr>
          <w:rFonts w:cstheme="minorHAnsi"/>
        </w:rPr>
        <w:t>ρυμοτομηθεί</w:t>
      </w:r>
      <w:proofErr w:type="spellEnd"/>
      <w:r w:rsidRPr="00907635">
        <w:rPr>
          <w:rFonts w:cstheme="minorHAnsi"/>
        </w:rPr>
        <w:t xml:space="preserve"> η περιοχή θα πρέπει να διατηρηθεί το περίγραμμα όπως στο «Θέαση» (</w:t>
      </w:r>
      <w:hyperlink r:id="rId55" w:history="1">
        <w:r w:rsidRPr="00907635">
          <w:rPr>
            <w:rStyle w:val="-"/>
            <w:rFonts w:cstheme="minorHAnsi"/>
          </w:rPr>
          <w:t>https://maps.gov.gr/gis/map/</w:t>
        </w:r>
      </w:hyperlink>
      <w:r w:rsidRPr="00907635">
        <w:rPr>
          <w:rFonts w:cstheme="minorHAnsi"/>
        </w:rPr>
        <w:t xml:space="preserve"> ) στο Κτηματολόγιο)</w:t>
      </w:r>
    </w:p>
    <w:p w14:paraId="66642B9A" w14:textId="77777777" w:rsidR="000C26E9" w:rsidRPr="000C26E9" w:rsidRDefault="000C26E9" w:rsidP="000C26E9">
      <w:pPr>
        <w:pStyle w:val="a6"/>
        <w:numPr>
          <w:ilvl w:val="0"/>
          <w:numId w:val="504"/>
        </w:numPr>
        <w:spacing w:after="0"/>
        <w:rPr>
          <w:szCs w:val="22"/>
        </w:rPr>
      </w:pPr>
      <w:r w:rsidRPr="000C26E9">
        <w:rPr>
          <w:szCs w:val="22"/>
        </w:rPr>
        <w:lastRenderedPageBreak/>
        <w:t>Δυνατότητα εύκολης μετάβασης στην αντίστοιχη σελίδα διαχείρισης ή προβολής του ακίνητου που επιλέγει ο χρήστης μέσα από τον χάρτη.</w:t>
      </w:r>
    </w:p>
    <w:p w14:paraId="2BE9A104" w14:textId="77777777" w:rsidR="000C26E9" w:rsidRDefault="000C26E9" w:rsidP="000C26E9">
      <w:pPr>
        <w:pStyle w:val="a6"/>
        <w:numPr>
          <w:ilvl w:val="0"/>
          <w:numId w:val="504"/>
        </w:numPr>
      </w:pPr>
      <w:r w:rsidRPr="000C26E9">
        <w:rPr>
          <w:szCs w:val="22"/>
        </w:rPr>
        <w:t>Αλληλεπίδραση με την λίστα καρτών σύντομης πληροφορίας έτσι ώστε να παρουσιάζεται η πληροφορία συγχρονισμένη (δηλαδή ότι τα ακίνητα που εμφανίζονται στον χάρτη να εμφανίζονται και στην σχετική λίστα).</w:t>
      </w:r>
    </w:p>
    <w:p w14:paraId="3CD2E9C6" w14:textId="77777777" w:rsidR="000C26E9" w:rsidRPr="000C26E9" w:rsidRDefault="000C26E9" w:rsidP="00101353">
      <w:pPr>
        <w:rPr>
          <w:b/>
          <w:bCs/>
          <w:szCs w:val="22"/>
        </w:rPr>
      </w:pPr>
      <w:r w:rsidRPr="000C26E9">
        <w:rPr>
          <w:b/>
          <w:bCs/>
          <w:szCs w:val="22"/>
        </w:rPr>
        <w:t>ΛΟΙΠΑ</w:t>
      </w:r>
    </w:p>
    <w:p w14:paraId="025F2A2C" w14:textId="77777777" w:rsidR="005C7768" w:rsidRDefault="005C7768" w:rsidP="00101353">
      <w:r>
        <w:rPr>
          <w:szCs w:val="22"/>
        </w:rPr>
        <w:t xml:space="preserve">Η πλατφόρμα θα πρέπει να υποστηρίζει </w:t>
      </w:r>
      <w:r w:rsidRPr="000C6C27">
        <w:rPr>
          <w:szCs w:val="22"/>
        </w:rPr>
        <w:t>δυναμικό τρόπο προσθήκης τύπων κτιρίων έτσι ώστε να μπορεί να υποστηριχθεί οποιαδήποτε κατηγορία ακινήτου. Σε αυτό περιλαμβάνονται και διαφορετικά είδη στοιχείων ανά τύπο ακινήτου.</w:t>
      </w:r>
    </w:p>
    <w:p w14:paraId="17E19A47" w14:textId="77777777" w:rsidR="00101353" w:rsidRPr="004F7DBB" w:rsidRDefault="00101353" w:rsidP="00101353">
      <w:pPr>
        <w:rPr>
          <w:rFonts w:cstheme="minorHAnsi"/>
          <w:color w:val="000000"/>
        </w:rPr>
      </w:pPr>
      <w:r w:rsidRPr="000258F5">
        <w:t>Η πλατφόρμα Διαχείρισης Ακινήτων</w:t>
      </w:r>
      <w:r w:rsidRPr="000258F5">
        <w:rPr>
          <w:rFonts w:cstheme="minorHAnsi"/>
          <w:color w:val="000000"/>
        </w:rPr>
        <w:t xml:space="preserve"> θα πρέπει να δίνει τη δυνατότητα δ</w:t>
      </w:r>
      <w:r w:rsidRPr="000258F5">
        <w:t xml:space="preserve">ιαχείρισης των </w:t>
      </w:r>
      <w:proofErr w:type="spellStart"/>
      <w:r w:rsidRPr="000258F5">
        <w:t>μεταδεδομένων</w:t>
      </w:r>
      <w:proofErr w:type="spellEnd"/>
      <w:r w:rsidRPr="000258F5">
        <w:t xml:space="preserve"> των εγγράφων κάθε ακινήτου. Για κάθε έγγραφο θα πρέπει να τηρούνται </w:t>
      </w:r>
      <w:r w:rsidRPr="000258F5">
        <w:rPr>
          <w:b/>
          <w:bCs/>
          <w:u w:val="single"/>
        </w:rPr>
        <w:t xml:space="preserve">κατά μέσο όρο </w:t>
      </w:r>
      <w:r>
        <w:rPr>
          <w:b/>
          <w:bCs/>
          <w:u w:val="single"/>
        </w:rPr>
        <w:t>δύο</w:t>
      </w:r>
      <w:r w:rsidRPr="000258F5">
        <w:rPr>
          <w:b/>
          <w:bCs/>
          <w:u w:val="single"/>
        </w:rPr>
        <w:t xml:space="preserve"> (</w:t>
      </w:r>
      <w:r>
        <w:rPr>
          <w:b/>
          <w:bCs/>
          <w:u w:val="single"/>
        </w:rPr>
        <w:t>2</w:t>
      </w:r>
      <w:r w:rsidRPr="000258F5">
        <w:rPr>
          <w:b/>
          <w:bCs/>
          <w:u w:val="single"/>
        </w:rPr>
        <w:t xml:space="preserve">) πεδία </w:t>
      </w:r>
      <w:proofErr w:type="spellStart"/>
      <w:r w:rsidRPr="000258F5">
        <w:rPr>
          <w:b/>
          <w:bCs/>
          <w:u w:val="single"/>
        </w:rPr>
        <w:t>μεταδεδομένων</w:t>
      </w:r>
      <w:proofErr w:type="spellEnd"/>
      <w:r w:rsidRPr="000258F5">
        <w:t xml:space="preserve"> </w:t>
      </w:r>
      <w:r w:rsidRPr="00C6096A">
        <w:t xml:space="preserve">(π.χ. για το ΦΕΚ απαλλοτρίωσης: αριθμός, </w:t>
      </w:r>
      <w:r>
        <w:t>τ</w:t>
      </w:r>
      <w:r w:rsidRPr="00C6096A">
        <w:t>εύχος</w:t>
      </w:r>
      <w:r>
        <w:t xml:space="preserve"> και</w:t>
      </w:r>
      <w:r w:rsidRPr="00C6096A">
        <w:t xml:space="preserve"> χρονολογία</w:t>
      </w:r>
      <w:r>
        <w:t xml:space="preserve"> ΦΕΚ</w:t>
      </w:r>
      <w:r w:rsidRPr="00C6096A">
        <w:t>, για σχέδια : μόνο ο τίτλος του σχεδίου)</w:t>
      </w:r>
      <w:r>
        <w:t>,</w:t>
      </w:r>
      <w:r w:rsidRPr="000258F5">
        <w:t xml:space="preserve"> τα οποία θα προσδιοριστούν επακριβώς στη Μελέτη Εφαρμογής του Έργου.</w:t>
      </w:r>
    </w:p>
    <w:bookmarkEnd w:id="485"/>
    <w:p w14:paraId="44E8436D" w14:textId="77777777" w:rsidR="00101353" w:rsidRDefault="00101353" w:rsidP="00101353">
      <w:pPr>
        <w:tabs>
          <w:tab w:val="num" w:pos="1481"/>
        </w:tabs>
        <w:spacing w:after="0" w:line="276" w:lineRule="auto"/>
        <w:ind w:left="-56"/>
      </w:pPr>
    </w:p>
    <w:p w14:paraId="1D6F8ED5" w14:textId="0F4CAAAC" w:rsidR="00101353" w:rsidRPr="00B00A21" w:rsidRDefault="00A64DC7" w:rsidP="00810CFE">
      <w:pPr>
        <w:pStyle w:val="31"/>
        <w:numPr>
          <w:ilvl w:val="0"/>
          <w:numId w:val="0"/>
        </w:numPr>
      </w:pPr>
      <w:bookmarkStart w:id="489" w:name="_Ref138942612"/>
      <w:bookmarkStart w:id="490" w:name="_Ref144397489"/>
      <w:bookmarkStart w:id="491" w:name="_Toc145069731"/>
      <w:bookmarkStart w:id="492" w:name="_Toc176345071"/>
      <w:r>
        <w:t xml:space="preserve">4.2.2. </w:t>
      </w:r>
      <w:r w:rsidR="00101353" w:rsidRPr="00B00A21">
        <w:t>Διαχείριση στοιχείων μισθώσεων</w:t>
      </w:r>
      <w:r w:rsidR="00D17808">
        <w:t>/παραχωρήσεων</w:t>
      </w:r>
      <w:r w:rsidR="00101353" w:rsidRPr="00B00A21">
        <w:t xml:space="preserve"> ακινήτου</w:t>
      </w:r>
      <w:bookmarkEnd w:id="489"/>
      <w:bookmarkEnd w:id="490"/>
      <w:bookmarkEnd w:id="491"/>
      <w:bookmarkEnd w:id="492"/>
    </w:p>
    <w:p w14:paraId="5BC739E0" w14:textId="77777777" w:rsidR="00101353" w:rsidRPr="00B00A21" w:rsidRDefault="00101353" w:rsidP="00F42D7F">
      <w:bookmarkStart w:id="493" w:name="_Hlk144399071"/>
      <w:r w:rsidRPr="00B00A21">
        <w:t xml:space="preserve">Οι κύριες λειτουργικότητες που θα πρέπει να διαθέτει η πλατφόρμα Διαχείρισης Ακινήτων, όσον αφορά στη </w:t>
      </w:r>
      <w:r w:rsidRPr="00B00A21">
        <w:rPr>
          <w:u w:val="single"/>
        </w:rPr>
        <w:t>διαχείριση στοιχείων μισθώσεων</w:t>
      </w:r>
      <w:r w:rsidR="00D17808">
        <w:rPr>
          <w:u w:val="single"/>
        </w:rPr>
        <w:t>/παραχωρήσεων</w:t>
      </w:r>
      <w:r w:rsidRPr="00B00A21">
        <w:rPr>
          <w:u w:val="single"/>
        </w:rPr>
        <w:t xml:space="preserve"> ακινήτων,</w:t>
      </w:r>
      <w:r w:rsidRPr="00B00A21">
        <w:t xml:space="preserve"> είναι οι </w:t>
      </w:r>
      <w:r w:rsidRPr="00F42D7F">
        <w:t>ακόλουθες</w:t>
      </w:r>
      <w:r w:rsidRPr="00B00A21">
        <w:t>:</w:t>
      </w:r>
    </w:p>
    <w:p w14:paraId="05041E92" w14:textId="77777777" w:rsidR="00101353" w:rsidRPr="00AE376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Εισαγωγή νέας μίσθωσης</w:t>
      </w:r>
      <w:r w:rsidR="00D17808">
        <w:rPr>
          <w:rFonts w:cstheme="minorHAnsi"/>
        </w:rPr>
        <w:t>/παραχώρησης</w:t>
      </w:r>
      <w:r w:rsidRPr="00B00A21">
        <w:rPr>
          <w:rFonts w:cstheme="minorHAnsi"/>
        </w:rPr>
        <w:t xml:space="preserve"> ακινήτου με τα</w:t>
      </w:r>
      <w:r w:rsidRPr="00AE3761">
        <w:rPr>
          <w:rFonts w:cstheme="minorHAnsi"/>
        </w:rPr>
        <w:t xml:space="preserve"> απαιτούμενα στοιχεία του (ενδεικτικά στοιχεία αναφέρονται στη συνέχεια)</w:t>
      </w:r>
    </w:p>
    <w:p w14:paraId="0A157280" w14:textId="77777777" w:rsidR="00101353" w:rsidRPr="002A416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2A4161">
        <w:rPr>
          <w:rFonts w:cstheme="minorHAnsi"/>
        </w:rPr>
        <w:t xml:space="preserve">Τροποποίηση στοιχείων </w:t>
      </w:r>
      <w:r w:rsidR="00D17808" w:rsidRPr="00B00A21">
        <w:rPr>
          <w:rFonts w:cstheme="minorHAnsi"/>
        </w:rPr>
        <w:t>μίσθωσης</w:t>
      </w:r>
      <w:r w:rsidR="00D17808">
        <w:rPr>
          <w:rFonts w:cstheme="minorHAnsi"/>
        </w:rPr>
        <w:t>/παραχώρησης</w:t>
      </w:r>
      <w:r>
        <w:rPr>
          <w:rFonts w:cstheme="minorHAnsi"/>
        </w:rPr>
        <w:t xml:space="preserve"> </w:t>
      </w:r>
      <w:r w:rsidRPr="002A4161">
        <w:rPr>
          <w:rFonts w:cstheme="minorHAnsi"/>
        </w:rPr>
        <w:t>ακινήτου</w:t>
      </w:r>
    </w:p>
    <w:p w14:paraId="73D65976" w14:textId="77777777" w:rsidR="00101353" w:rsidRPr="00AE376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t xml:space="preserve">Διαγραφή </w:t>
      </w:r>
      <w:r w:rsidR="00D17808" w:rsidRPr="00B00A21">
        <w:rPr>
          <w:rFonts w:cstheme="minorHAnsi"/>
        </w:rPr>
        <w:t>μίσθωσης</w:t>
      </w:r>
      <w:r w:rsidR="00D17808">
        <w:rPr>
          <w:rFonts w:cstheme="minorHAnsi"/>
        </w:rPr>
        <w:t>/παραχώρησης</w:t>
      </w:r>
      <w:r w:rsidRPr="00AE3761">
        <w:rPr>
          <w:rFonts w:cstheme="minorHAnsi"/>
        </w:rPr>
        <w:t xml:space="preserve"> ακινήτου (λογική και όχι φυσική διαγραφή)</w:t>
      </w:r>
    </w:p>
    <w:p w14:paraId="0132F038" w14:textId="77777777" w:rsidR="00101353" w:rsidRPr="000A080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84A09">
        <w:rPr>
          <w:rFonts w:cstheme="minorHAnsi"/>
        </w:rPr>
        <w:t xml:space="preserve">Αναζήτηση ακινήτου βάσει  κριτηρίων, όπως αναφέρονται στην προηγούμενη παράγραφο, με στόχο την επεξεργασία των </w:t>
      </w:r>
      <w:proofErr w:type="spellStart"/>
      <w:r w:rsidR="00D17808" w:rsidRPr="00B00A21">
        <w:rPr>
          <w:rFonts w:cstheme="minorHAnsi"/>
        </w:rPr>
        <w:t>μίσθωσ</w:t>
      </w:r>
      <w:r w:rsidR="00D17808">
        <w:rPr>
          <w:rFonts w:cstheme="minorHAnsi"/>
        </w:rPr>
        <w:t>εων</w:t>
      </w:r>
      <w:proofErr w:type="spellEnd"/>
      <w:r w:rsidR="00D17808">
        <w:rPr>
          <w:rFonts w:cstheme="minorHAnsi"/>
        </w:rPr>
        <w:t>/παραχωρήσεων</w:t>
      </w:r>
      <w:r w:rsidRPr="00E84A09">
        <w:rPr>
          <w:rFonts w:cstheme="minorHAnsi"/>
        </w:rPr>
        <w:t xml:space="preserve"> του</w:t>
      </w:r>
      <w:r w:rsidRPr="00AE3761">
        <w:rPr>
          <w:rFonts w:cstheme="minorHAnsi"/>
        </w:rPr>
        <w:t xml:space="preserve"> εκάστοτε ακινήτου ή την προσθήκη νέας μίσθωσης.</w:t>
      </w:r>
    </w:p>
    <w:p w14:paraId="1A363AA2" w14:textId="77777777" w:rsidR="00101353" w:rsidRPr="000A080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Ταξινόμηση αποτελέσματος αναζήτησης</w:t>
      </w:r>
      <w:r>
        <w:rPr>
          <w:rFonts w:cstheme="minorHAnsi"/>
        </w:rPr>
        <w:t>,</w:t>
      </w:r>
      <w:r w:rsidRPr="000A0801">
        <w:rPr>
          <w:rFonts w:cstheme="minorHAnsi"/>
        </w:rPr>
        <w:t xml:space="preserve"> σύμφωνα με κριτήρια</w:t>
      </w:r>
    </w:p>
    <w:p w14:paraId="2D742BBA" w14:textId="77777777" w:rsidR="00101353" w:rsidRPr="000A080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 xml:space="preserve">Αναλυτική παρουσίαση στοιχείων </w:t>
      </w:r>
      <w:r w:rsidR="00D17808" w:rsidRPr="00B00A21">
        <w:rPr>
          <w:u w:val="single"/>
        </w:rPr>
        <w:t>μισθώσεων</w:t>
      </w:r>
      <w:r w:rsidR="00D17808">
        <w:rPr>
          <w:u w:val="single"/>
        </w:rPr>
        <w:t>/παραχωρήσεων</w:t>
      </w:r>
      <w:r w:rsidRPr="000A0801">
        <w:rPr>
          <w:rFonts w:cstheme="minorHAnsi"/>
        </w:rPr>
        <w:t xml:space="preserve"> ακινήτου</w:t>
      </w:r>
    </w:p>
    <w:p w14:paraId="5CBE3980" w14:textId="77777777" w:rsidR="00101353" w:rsidRDefault="00101353" w:rsidP="00101353">
      <w:pPr>
        <w:spacing w:after="0" w:line="276" w:lineRule="auto"/>
        <w:rPr>
          <w:b/>
          <w:color w:val="002060"/>
        </w:rPr>
      </w:pPr>
    </w:p>
    <w:p w14:paraId="08B0CB2B" w14:textId="77777777" w:rsidR="00101353" w:rsidRPr="00AE3761" w:rsidRDefault="00101353" w:rsidP="00F42D7F">
      <w:pPr>
        <w:rPr>
          <w:rFonts w:cstheme="minorHAnsi"/>
          <w:color w:val="000000"/>
        </w:rPr>
      </w:pPr>
      <w:r w:rsidRPr="00AE3761">
        <w:rPr>
          <w:rFonts w:cstheme="minorHAnsi"/>
          <w:color w:val="000000"/>
        </w:rPr>
        <w:t>Στη συνέχεια ακολουθούν ενδεικτικά στοιχεία που κατ’ ελάχιστο θα πρέπει να τηρούνται αναφορικά με τις μισθώσεις</w:t>
      </w:r>
      <w:r w:rsidR="00D17808">
        <w:rPr>
          <w:rFonts w:cstheme="minorHAnsi"/>
          <w:color w:val="000000"/>
        </w:rPr>
        <w:t>/παραχωρήσεις</w:t>
      </w:r>
      <w:r w:rsidRPr="00AE3761">
        <w:rPr>
          <w:rFonts w:cstheme="minorHAnsi"/>
          <w:color w:val="000000"/>
        </w:rPr>
        <w:t xml:space="preserve"> των ακινήτων (πλέον των βασικών στοιχείων του ακινήτου). Α</w:t>
      </w:r>
      <w:r w:rsidRPr="00624CA4">
        <w:t>κριβή</w:t>
      </w:r>
      <w:r w:rsidRPr="00AE3761">
        <w:t xml:space="preserve">ς </w:t>
      </w:r>
      <w:r w:rsidRPr="00624CA4">
        <w:t>καθορισμό</w:t>
      </w:r>
      <w:r w:rsidRPr="00AE3761">
        <w:t>ς</w:t>
      </w:r>
      <w:r w:rsidRPr="00624CA4">
        <w:t xml:space="preserve"> των</w:t>
      </w:r>
      <w:r w:rsidRPr="00AE3761">
        <w:t xml:space="preserve"> πεδίων που θα τηρούνται θα πραγματοποιηθεί από τον Ανάδοχο </w:t>
      </w:r>
      <w:r>
        <w:t>σε συνεργασία με τον Φορέα Λειτουργίας</w:t>
      </w:r>
      <w:r w:rsidRPr="00624CA4">
        <w:t xml:space="preserve"> στο πλαίσιο της </w:t>
      </w:r>
      <w:r w:rsidRPr="00AE3761">
        <w:t>Μ</w:t>
      </w:r>
      <w:r w:rsidRPr="00624CA4">
        <w:t xml:space="preserve">ελέτης </w:t>
      </w:r>
      <w:r w:rsidRPr="00AE3761">
        <w:t>Ε</w:t>
      </w:r>
      <w:r w:rsidRPr="00624CA4">
        <w:t>φαρμογής του έργου</w:t>
      </w:r>
      <w:r w:rsidRPr="00AE3761">
        <w:t>.</w:t>
      </w:r>
    </w:p>
    <w:p w14:paraId="016EDC62" w14:textId="77777777" w:rsidR="00101353"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Στοιχεία εκμισθωτή</w:t>
      </w:r>
    </w:p>
    <w:p w14:paraId="15095214" w14:textId="77777777" w:rsidR="00101353"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Στοιχεία μισθωτή</w:t>
      </w:r>
    </w:p>
    <w:p w14:paraId="219E7EC5" w14:textId="77777777" w:rsidR="00101353"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lastRenderedPageBreak/>
        <w:t>Διάρκεια μίσθωσης</w:t>
      </w:r>
    </w:p>
    <w:p w14:paraId="5871FEB4" w14:textId="77777777" w:rsidR="00101353" w:rsidRPr="00E84A09"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 xml:space="preserve">Ύψος </w:t>
      </w:r>
      <w:r w:rsidRPr="00E84A09">
        <w:rPr>
          <w:rFonts w:cstheme="minorHAnsi"/>
        </w:rPr>
        <w:t>μισθώματος</w:t>
      </w:r>
    </w:p>
    <w:p w14:paraId="28452B40" w14:textId="77777777" w:rsidR="00101353"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84A09">
        <w:rPr>
          <w:rFonts w:cstheme="minorHAnsi"/>
        </w:rPr>
        <w:t xml:space="preserve">Εμβαδόν </w:t>
      </w:r>
      <w:proofErr w:type="spellStart"/>
      <w:r>
        <w:rPr>
          <w:rFonts w:cstheme="minorHAnsi"/>
        </w:rPr>
        <w:t>μισθίου</w:t>
      </w:r>
      <w:proofErr w:type="spellEnd"/>
    </w:p>
    <w:p w14:paraId="00990EF8"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 xml:space="preserve">Είδος χρήσης </w:t>
      </w:r>
      <w:proofErr w:type="spellStart"/>
      <w:r w:rsidRPr="00B00A21">
        <w:rPr>
          <w:rFonts w:cstheme="minorHAnsi"/>
        </w:rPr>
        <w:t>μισθίου</w:t>
      </w:r>
      <w:bookmarkEnd w:id="493"/>
      <w:proofErr w:type="spellEnd"/>
    </w:p>
    <w:p w14:paraId="0ADFF5F9" w14:textId="77777777" w:rsidR="00101353" w:rsidRPr="00B00A21" w:rsidRDefault="00101353" w:rsidP="00101353">
      <w:pPr>
        <w:spacing w:after="0" w:line="276" w:lineRule="auto"/>
        <w:rPr>
          <w:b/>
          <w:color w:val="002060"/>
        </w:rPr>
      </w:pPr>
    </w:p>
    <w:p w14:paraId="4CEBF593" w14:textId="74989650" w:rsidR="00101353" w:rsidRPr="00B00A21" w:rsidRDefault="00A64DC7">
      <w:pPr>
        <w:pStyle w:val="31"/>
        <w:numPr>
          <w:ilvl w:val="0"/>
          <w:numId w:val="0"/>
        </w:numPr>
      </w:pPr>
      <w:bookmarkStart w:id="494" w:name="_Toc176345072"/>
      <w:r>
        <w:t xml:space="preserve">4.2.3 </w:t>
      </w:r>
      <w:bookmarkStart w:id="495" w:name="_Ref144397497"/>
      <w:bookmarkStart w:id="496" w:name="_Toc145069732"/>
      <w:r w:rsidR="00101353" w:rsidRPr="00B00A21">
        <w:t>Διαχείριση στοιχείων συστήματος κοινωνικής κατοικίας</w:t>
      </w:r>
      <w:bookmarkEnd w:id="495"/>
      <w:bookmarkEnd w:id="496"/>
      <w:bookmarkEnd w:id="494"/>
    </w:p>
    <w:p w14:paraId="1338DC83" w14:textId="77777777" w:rsidR="00101353" w:rsidRPr="00B00A21" w:rsidRDefault="00101353" w:rsidP="00F42D7F">
      <w:bookmarkStart w:id="497" w:name="_Hlk144399093"/>
      <w:r w:rsidRPr="00B00A21">
        <w:t xml:space="preserve">Οι κύριες λειτουργικότητες που θα πρέπει να διαθέτει η πλατφόρμα Διαχείρισης Ακινήτων, όσον αφορά στη </w:t>
      </w:r>
      <w:r w:rsidRPr="00B00A21">
        <w:rPr>
          <w:u w:val="single"/>
        </w:rPr>
        <w:t>διαχείριση στοιχείων συστήματος κοινωνικής κατοικίας,</w:t>
      </w:r>
      <w:r w:rsidRPr="00B00A21">
        <w:t xml:space="preserve"> είναι οι </w:t>
      </w:r>
      <w:r w:rsidRPr="00F42D7F">
        <w:t>ακόλουθες</w:t>
      </w:r>
      <w:r w:rsidRPr="00B00A21">
        <w:t>:</w:t>
      </w:r>
    </w:p>
    <w:p w14:paraId="07705021"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Εισαγωγή στοιχείων νέας κοινωνικής κατοικίας (ενδεικτικά στοιχεία αναφέρονται στη συνέχεια)</w:t>
      </w:r>
    </w:p>
    <w:p w14:paraId="7ABEC0DA"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Τροποποίηση στοιχείων κοινωνικής κατοικίας</w:t>
      </w:r>
    </w:p>
    <w:p w14:paraId="02F95440"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Διαγραφή στοιχείων κοινωνικής κατοικίας (λογική και όχι φυσική διαγραφή)</w:t>
      </w:r>
    </w:p>
    <w:p w14:paraId="3221C1D7"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w:t>
      </w:r>
      <w:r w:rsidRPr="00B00A21">
        <w:t xml:space="preserve">κοινωνικής κατοικίας </w:t>
      </w:r>
      <w:r w:rsidRPr="00B00A21">
        <w:rPr>
          <w:rFonts w:cstheme="minorHAnsi"/>
        </w:rPr>
        <w:t>του εκάστοτε ακινήτου</w:t>
      </w:r>
    </w:p>
    <w:p w14:paraId="54161D7D"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Ταξινόμηση αποτελέσματος αναζήτησης, σύμφωνα με κριτήρια</w:t>
      </w:r>
    </w:p>
    <w:p w14:paraId="6F7620B8"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B00A21">
        <w:rPr>
          <w:rFonts w:cstheme="minorHAnsi"/>
        </w:rPr>
        <w:t xml:space="preserve">Αναλυτική παρουσίαση στοιχείων </w:t>
      </w:r>
      <w:r w:rsidRPr="00B00A21">
        <w:t>κοινωνικής κατοικίας ενός ακινήτου</w:t>
      </w:r>
    </w:p>
    <w:p w14:paraId="21D22AA8" w14:textId="77777777" w:rsidR="00101353" w:rsidRPr="00B00A21" w:rsidRDefault="00101353" w:rsidP="00101353">
      <w:pPr>
        <w:spacing w:after="0" w:line="276" w:lineRule="auto"/>
        <w:rPr>
          <w:b/>
          <w:color w:val="002060"/>
        </w:rPr>
      </w:pPr>
    </w:p>
    <w:p w14:paraId="16BB3398" w14:textId="77777777" w:rsidR="00101353" w:rsidRPr="00B00A21" w:rsidRDefault="00101353" w:rsidP="00F42D7F">
      <w:r w:rsidRPr="00B00A21">
        <w:rPr>
          <w:rFonts w:cstheme="minorHAnsi"/>
          <w:color w:val="000000"/>
        </w:rPr>
        <w:t xml:space="preserve">Στη συνέχεια ακολουθούν </w:t>
      </w:r>
      <w:r w:rsidRPr="00F42D7F">
        <w:t>ενδεικτικά</w:t>
      </w:r>
      <w:r w:rsidRPr="00B00A21">
        <w:rPr>
          <w:rFonts w:cstheme="minorHAnsi"/>
          <w:color w:val="000000"/>
        </w:rPr>
        <w:t xml:space="preserve"> στοιχεία που κατ’ ελάχιστο θα πρέπει να τηρούνται αναφορικά με τις μισθώσεις των ακινήτων (πλέον των βασικών στοιχείων του ακινήτου). Α</w:t>
      </w:r>
      <w:r w:rsidRPr="00B00A21">
        <w:t>κριβής καθορισμός των πεδίων που θα τηρούνται θα πραγματοποιηθεί από τον Ανάδοχο σε συνεργασία με τον Φορέα Λειτουργίας στο πλαίσιο της Μελέτης Εφαρμογής του έργου.</w:t>
      </w:r>
    </w:p>
    <w:p w14:paraId="26B7096A"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Ονομασία Προγράμματος</w:t>
      </w:r>
    </w:p>
    <w:p w14:paraId="56F0EE04"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Βάσει νόμου …..</w:t>
      </w:r>
    </w:p>
    <w:p w14:paraId="73E7E65E"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Φορέας διαχείρισης Προγράμματος</w:t>
      </w:r>
    </w:p>
    <w:p w14:paraId="227D98F7"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Χρόνος Παραχώρησης ακινήτου</w:t>
      </w:r>
    </w:p>
    <w:p w14:paraId="4761F619"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Λήξη / έναρξη παραχώρησης</w:t>
      </w:r>
    </w:p>
    <w:bookmarkEnd w:id="497"/>
    <w:p w14:paraId="142B0A08" w14:textId="77777777" w:rsidR="00101353" w:rsidRPr="00B00A21" w:rsidRDefault="00101353" w:rsidP="00101353">
      <w:pPr>
        <w:spacing w:after="0" w:line="276" w:lineRule="auto"/>
        <w:rPr>
          <w:b/>
          <w:color w:val="002060"/>
        </w:rPr>
      </w:pPr>
    </w:p>
    <w:p w14:paraId="522C8C6D" w14:textId="2A014EFC" w:rsidR="00101353" w:rsidRPr="00B00A21" w:rsidRDefault="00A64DC7">
      <w:pPr>
        <w:pStyle w:val="31"/>
        <w:numPr>
          <w:ilvl w:val="0"/>
          <w:numId w:val="0"/>
        </w:numPr>
      </w:pPr>
      <w:bookmarkStart w:id="498" w:name="_Toc176345073"/>
      <w:r>
        <w:t>4.2.4.</w:t>
      </w:r>
      <w:r w:rsidR="00101353" w:rsidRPr="00B00A21">
        <w:t xml:space="preserve"> </w:t>
      </w:r>
      <w:bookmarkStart w:id="499" w:name="_Ref144397503"/>
      <w:bookmarkStart w:id="500" w:name="_Toc145069733"/>
      <w:r w:rsidR="00101353" w:rsidRPr="00B00A21">
        <w:t>Διαχείριση στοιχείων παραχώρησης χρήσης ακινήτου</w:t>
      </w:r>
      <w:bookmarkEnd w:id="499"/>
      <w:bookmarkEnd w:id="500"/>
      <w:bookmarkEnd w:id="498"/>
    </w:p>
    <w:p w14:paraId="1214224B" w14:textId="77777777" w:rsidR="00101353" w:rsidRPr="00AE3761" w:rsidRDefault="00101353" w:rsidP="00F42D7F">
      <w:bookmarkStart w:id="501" w:name="_Hlk144399110"/>
      <w:r w:rsidRPr="00B00A21">
        <w:t xml:space="preserve">Οι </w:t>
      </w:r>
      <w:r w:rsidRPr="00F42D7F">
        <w:t>κύριες</w:t>
      </w:r>
      <w:r w:rsidRPr="00B00A21">
        <w:t xml:space="preserve"> λειτουργικότητες που θα πρέπει να διαθέτει η πλατφόρμα Διαχείρισης Ακινήτων, όσον αφορά στη </w:t>
      </w:r>
      <w:r w:rsidRPr="00B00A21">
        <w:rPr>
          <w:u w:val="single"/>
        </w:rPr>
        <w:t>διαχείριση στοιχείων παραχώρησης χρήσης ακινήτου,</w:t>
      </w:r>
      <w:r w:rsidRPr="00B00A21">
        <w:t xml:space="preserve"> είναι οι ακόλουθες:</w:t>
      </w:r>
    </w:p>
    <w:p w14:paraId="297451EB" w14:textId="77777777" w:rsidR="00101353" w:rsidRPr="004D7BBD"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lastRenderedPageBreak/>
        <w:t xml:space="preserve">Εισαγωγή </w:t>
      </w:r>
      <w:r>
        <w:rPr>
          <w:rFonts w:cstheme="minorHAnsi"/>
        </w:rPr>
        <w:t xml:space="preserve">στοιχείων </w:t>
      </w:r>
      <w:r w:rsidRPr="004D7BBD">
        <w:rPr>
          <w:rFonts w:cstheme="minorHAnsi"/>
        </w:rPr>
        <w:t>παραχώρησης χρήσης για συγκεκριμένο ακίνητο (ενδεικτικά στοιχεία αναφέρονται στη συνέχεια)</w:t>
      </w:r>
    </w:p>
    <w:p w14:paraId="6E776076" w14:textId="77777777" w:rsidR="00101353" w:rsidRPr="00095998"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4D7BBD">
        <w:rPr>
          <w:rFonts w:cstheme="minorHAnsi"/>
        </w:rPr>
        <w:t>Τροποποίηση στοιχείων παραχώρησης</w:t>
      </w:r>
      <w:r w:rsidRPr="00E64B02">
        <w:rPr>
          <w:rFonts w:cstheme="minorHAnsi"/>
        </w:rPr>
        <w:t xml:space="preserve"> χρήσης</w:t>
      </w:r>
      <w:r>
        <w:rPr>
          <w:rFonts w:cstheme="minorHAnsi"/>
        </w:rPr>
        <w:t xml:space="preserve"> ακινήτου</w:t>
      </w:r>
    </w:p>
    <w:p w14:paraId="74BC82A1" w14:textId="77777777" w:rsidR="00101353" w:rsidRPr="00E64B02"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Διαγραφή στοιχείων παραχώρησης χρήσης ακινήτου</w:t>
      </w:r>
      <w:r>
        <w:rPr>
          <w:rFonts w:cstheme="minorHAnsi"/>
        </w:rPr>
        <w:t xml:space="preserve"> </w:t>
      </w:r>
      <w:r w:rsidRPr="00E64B02">
        <w:rPr>
          <w:rFonts w:cstheme="minorHAnsi"/>
        </w:rPr>
        <w:t>(λογική και όχι φυσική διαγραφή)</w:t>
      </w:r>
    </w:p>
    <w:p w14:paraId="7EEC4CC0" w14:textId="77777777" w:rsidR="00101353" w:rsidRPr="00E64B02"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παραχώρησης χρήσης του εκάστοτε </w:t>
      </w:r>
      <w:r>
        <w:rPr>
          <w:rFonts w:cstheme="minorHAnsi"/>
        </w:rPr>
        <w:t xml:space="preserve">παραχωρημένου </w:t>
      </w:r>
      <w:r w:rsidRPr="00E64B02">
        <w:rPr>
          <w:rFonts w:cstheme="minorHAnsi"/>
        </w:rPr>
        <w:t>ακινήτου</w:t>
      </w:r>
    </w:p>
    <w:p w14:paraId="4A49621A" w14:textId="77777777" w:rsidR="00101353" w:rsidRPr="000A0801"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Ταξινόμηση αποτελέσματος αναζήτησης</w:t>
      </w:r>
      <w:r>
        <w:rPr>
          <w:rFonts w:cstheme="minorHAnsi"/>
        </w:rPr>
        <w:t>,</w:t>
      </w:r>
      <w:r w:rsidRPr="000A0801">
        <w:rPr>
          <w:rFonts w:cstheme="minorHAnsi"/>
        </w:rPr>
        <w:t xml:space="preserve"> σύμφωνα με κριτήρια</w:t>
      </w:r>
    </w:p>
    <w:p w14:paraId="7C455F20" w14:textId="77777777" w:rsidR="00101353" w:rsidRPr="00E64B02"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Αναλυτική παρουσίαση στοιχείων παραχώρησης χρήσης του εκάστοτε </w:t>
      </w:r>
      <w:r>
        <w:rPr>
          <w:rFonts w:cstheme="minorHAnsi"/>
        </w:rPr>
        <w:t xml:space="preserve">παραχωρημένου </w:t>
      </w:r>
      <w:r w:rsidRPr="00E64B02">
        <w:rPr>
          <w:rFonts w:cstheme="minorHAnsi"/>
        </w:rPr>
        <w:t>ακινήτου</w:t>
      </w:r>
    </w:p>
    <w:p w14:paraId="0C5F4D1C" w14:textId="77777777" w:rsidR="00101353" w:rsidRPr="00095998" w:rsidRDefault="00101353" w:rsidP="00101353">
      <w:pPr>
        <w:spacing w:after="0" w:line="276" w:lineRule="auto"/>
        <w:rPr>
          <w:b/>
          <w:color w:val="002060"/>
        </w:rPr>
      </w:pPr>
    </w:p>
    <w:p w14:paraId="3F1DCFAA" w14:textId="77777777" w:rsidR="00101353" w:rsidRDefault="00101353" w:rsidP="00F42D7F">
      <w:r w:rsidRPr="00AE3761">
        <w:rPr>
          <w:rFonts w:cstheme="minorHAnsi"/>
          <w:color w:val="000000"/>
        </w:rPr>
        <w:t xml:space="preserve">Στη συνέχεια ακολουθούν ενδεικτικά στοιχεία που κατ’ ελάχιστο θα πρέπει να τηρούνται αναφορικά με τις </w:t>
      </w:r>
      <w:r>
        <w:rPr>
          <w:rFonts w:cstheme="minorHAnsi"/>
          <w:color w:val="000000"/>
        </w:rPr>
        <w:t xml:space="preserve">παραχωρήσεις </w:t>
      </w:r>
      <w:r w:rsidRPr="00F42D7F">
        <w:t>χρήσης</w:t>
      </w:r>
      <w:r>
        <w:rPr>
          <w:rFonts w:cstheme="minorHAnsi"/>
          <w:color w:val="000000"/>
        </w:rPr>
        <w:t xml:space="preserve"> </w:t>
      </w:r>
      <w:r w:rsidRPr="00AE3761">
        <w:rPr>
          <w:rFonts w:cstheme="minorHAnsi"/>
          <w:color w:val="000000"/>
        </w:rPr>
        <w:t>ακινήτων (</w:t>
      </w:r>
      <w:r w:rsidRPr="00AC53F0">
        <w:rPr>
          <w:rFonts w:cstheme="minorHAnsi"/>
          <w:color w:val="000000"/>
          <w:u w:val="single"/>
        </w:rPr>
        <w:t>πλέον των βασικών στοιχείων του ακινήτου</w:t>
      </w:r>
      <w:r w:rsidRPr="00AE3761">
        <w:rPr>
          <w:rFonts w:cstheme="minorHAnsi"/>
          <w:color w:val="000000"/>
        </w:rPr>
        <w:t>). Α</w:t>
      </w:r>
      <w:r w:rsidRPr="00624CA4">
        <w:t>κριβή</w:t>
      </w:r>
      <w:r w:rsidRPr="00AE3761">
        <w:t xml:space="preserve">ς </w:t>
      </w:r>
      <w:r w:rsidRPr="00624CA4">
        <w:t>καθορισμό</w:t>
      </w:r>
      <w:r w:rsidRPr="00AE3761">
        <w:t>ς</w:t>
      </w:r>
      <w:r w:rsidRPr="00624CA4">
        <w:t xml:space="preserve"> των</w:t>
      </w:r>
      <w:r w:rsidRPr="00AE3761">
        <w:t xml:space="preserve"> πεδίων που θα τηρούνται θα πραγματοποιηθεί από τον Ανάδοχο </w:t>
      </w:r>
      <w:r>
        <w:t xml:space="preserve">σε συνεργασία με τον Φορέα Λειτουργίας </w:t>
      </w:r>
      <w:r w:rsidRPr="00624CA4">
        <w:t xml:space="preserve">στο πλαίσιο της </w:t>
      </w:r>
      <w:r w:rsidRPr="00AE3761">
        <w:t>Μ</w:t>
      </w:r>
      <w:r w:rsidRPr="00624CA4">
        <w:t xml:space="preserve">ελέτης </w:t>
      </w:r>
      <w:r w:rsidRPr="00AE3761">
        <w:t>Ε</w:t>
      </w:r>
      <w:r w:rsidRPr="00624CA4">
        <w:t>φαρμογής του έργου</w:t>
      </w:r>
      <w:r w:rsidRPr="00AE3761">
        <w:t>.</w:t>
      </w:r>
    </w:p>
    <w:p w14:paraId="75B471D7"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Στοιχεία ακινήτου</w:t>
      </w:r>
    </w:p>
    <w:p w14:paraId="26803114"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Στοιχεία δικαιούχου Παραχώρησης</w:t>
      </w:r>
    </w:p>
    <w:p w14:paraId="1EE79C5E"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Διάρκεια παραχώρησης χρήσης</w:t>
      </w:r>
    </w:p>
    <w:p w14:paraId="36667C4B" w14:textId="77777777" w:rsidR="00101353" w:rsidRPr="00F42D7F" w:rsidRDefault="00101353" w:rsidP="00F42D7F">
      <w:pPr>
        <w:pStyle w:val="a6"/>
        <w:numPr>
          <w:ilvl w:val="0"/>
          <w:numId w:val="456"/>
        </w:numPr>
        <w:tabs>
          <w:tab w:val="clear" w:pos="340"/>
        </w:tabs>
        <w:suppressAutoHyphens w:val="0"/>
        <w:spacing w:line="276" w:lineRule="auto"/>
        <w:ind w:left="720" w:hanging="346"/>
        <w:contextualSpacing w:val="0"/>
        <w:rPr>
          <w:rFonts w:cstheme="minorHAnsi"/>
        </w:rPr>
      </w:pPr>
      <w:r w:rsidRPr="00F42D7F">
        <w:rPr>
          <w:rFonts w:cstheme="minorHAnsi"/>
        </w:rPr>
        <w:t>Αριθμός υπουργικής απόφασης παραχώρησης</w:t>
      </w:r>
    </w:p>
    <w:p w14:paraId="14BB214A" w14:textId="77777777" w:rsidR="00101353" w:rsidRPr="00B00A21" w:rsidRDefault="00101353" w:rsidP="00F42D7F">
      <w:pPr>
        <w:pStyle w:val="a6"/>
        <w:numPr>
          <w:ilvl w:val="0"/>
          <w:numId w:val="456"/>
        </w:numPr>
        <w:tabs>
          <w:tab w:val="clear" w:pos="340"/>
        </w:tabs>
        <w:suppressAutoHyphens w:val="0"/>
        <w:spacing w:line="276" w:lineRule="auto"/>
        <w:ind w:left="720" w:hanging="346"/>
        <w:contextualSpacing w:val="0"/>
      </w:pPr>
      <w:r w:rsidRPr="00F42D7F">
        <w:rPr>
          <w:rFonts w:cstheme="minorHAnsi"/>
        </w:rPr>
        <w:t>Στοιχεία ΦΕΚ παραχώρησης</w:t>
      </w:r>
      <w:r w:rsidRPr="00B00A21">
        <w:t xml:space="preserve"> </w:t>
      </w:r>
    </w:p>
    <w:p w14:paraId="69F8D7C4" w14:textId="77777777" w:rsidR="00101353" w:rsidRPr="00B00A21" w:rsidRDefault="00101353" w:rsidP="00101353">
      <w:pPr>
        <w:pStyle w:val="a6"/>
        <w:numPr>
          <w:ilvl w:val="0"/>
          <w:numId w:val="456"/>
        </w:numPr>
        <w:tabs>
          <w:tab w:val="clear" w:pos="340"/>
        </w:tabs>
        <w:suppressAutoHyphens w:val="0"/>
        <w:spacing w:after="0" w:line="276" w:lineRule="auto"/>
        <w:ind w:left="709"/>
      </w:pPr>
      <w:r w:rsidRPr="00B00A21">
        <w:t>Όροι παραχώρησης</w:t>
      </w:r>
    </w:p>
    <w:bookmarkEnd w:id="501"/>
    <w:p w14:paraId="0A7A69C6" w14:textId="77777777" w:rsidR="00101353" w:rsidRPr="00B00A21" w:rsidRDefault="00101353" w:rsidP="00101353">
      <w:pPr>
        <w:spacing w:after="0" w:line="276" w:lineRule="auto"/>
        <w:rPr>
          <w:b/>
          <w:color w:val="002060"/>
        </w:rPr>
      </w:pPr>
    </w:p>
    <w:p w14:paraId="1538962B" w14:textId="77777777" w:rsidR="00101353" w:rsidRPr="00B00A21" w:rsidRDefault="00101353" w:rsidP="00101353">
      <w:pPr>
        <w:spacing w:after="0" w:line="276" w:lineRule="auto"/>
        <w:rPr>
          <w:b/>
          <w:color w:val="002060"/>
        </w:rPr>
      </w:pPr>
    </w:p>
    <w:p w14:paraId="36E59CCE" w14:textId="0F26340F" w:rsidR="00166CD9" w:rsidRDefault="00A64DC7">
      <w:pPr>
        <w:pStyle w:val="31"/>
        <w:numPr>
          <w:ilvl w:val="0"/>
          <w:numId w:val="0"/>
        </w:numPr>
      </w:pPr>
      <w:bookmarkStart w:id="502" w:name="_Toc176345074"/>
      <w:bookmarkStart w:id="503" w:name="_Ref138942622"/>
      <w:r>
        <w:t xml:space="preserve">4.2.5. </w:t>
      </w:r>
      <w:r w:rsidR="00166CD9" w:rsidRPr="00B00A21">
        <w:t xml:space="preserve">Διαχείριση στοιχείων </w:t>
      </w:r>
      <w:r w:rsidR="00166CD9">
        <w:t>εκτιμήσεων ακινήτου</w:t>
      </w:r>
      <w:bookmarkEnd w:id="502"/>
    </w:p>
    <w:p w14:paraId="21BD529F" w14:textId="77777777" w:rsidR="00166CD9" w:rsidRPr="00AE3761" w:rsidRDefault="00166CD9" w:rsidP="00166CD9">
      <w:r w:rsidRPr="00B00A21">
        <w:t xml:space="preserve">Οι </w:t>
      </w:r>
      <w:r w:rsidRPr="00F42D7F">
        <w:t>κύριες</w:t>
      </w:r>
      <w:r w:rsidRPr="00B00A21">
        <w:t xml:space="preserve"> λειτουργικότητες που θα πρέπει να διαθέτει η πλατφόρμα Διαχείρισης Ακινήτων, όσον αφορά στη </w:t>
      </w:r>
      <w:r w:rsidRPr="00B00A21">
        <w:rPr>
          <w:u w:val="single"/>
        </w:rPr>
        <w:t xml:space="preserve">διαχείριση στοιχείων </w:t>
      </w:r>
      <w:r>
        <w:rPr>
          <w:u w:val="single"/>
        </w:rPr>
        <w:t xml:space="preserve">εκτιμήσεων </w:t>
      </w:r>
      <w:r w:rsidRPr="00B00A21">
        <w:rPr>
          <w:u w:val="single"/>
        </w:rPr>
        <w:t>ακινήτου,</w:t>
      </w:r>
      <w:r w:rsidRPr="00B00A21">
        <w:t xml:space="preserve"> είναι οι ακόλουθες:</w:t>
      </w:r>
    </w:p>
    <w:p w14:paraId="771751AF" w14:textId="77777777" w:rsidR="00166CD9" w:rsidRPr="004D7BBD"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t xml:space="preserve">Εισαγωγή </w:t>
      </w:r>
      <w:r>
        <w:rPr>
          <w:rFonts w:cstheme="minorHAnsi"/>
        </w:rPr>
        <w:t>στοιχείων εκτίμησης</w:t>
      </w:r>
      <w:r w:rsidRPr="004D7BBD">
        <w:rPr>
          <w:rFonts w:cstheme="minorHAnsi"/>
        </w:rPr>
        <w:t xml:space="preserve"> για συγκεκριμένο ακίνητο (ενδεικτικά στοιχεία αναφέρονται στη συνέχεια)</w:t>
      </w:r>
    </w:p>
    <w:p w14:paraId="54A5A20E" w14:textId="77777777" w:rsidR="00166CD9" w:rsidRPr="00095998"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4D7BBD">
        <w:rPr>
          <w:rFonts w:cstheme="minorHAnsi"/>
        </w:rPr>
        <w:t xml:space="preserve">Τροποποίηση στοιχείων </w:t>
      </w:r>
      <w:r>
        <w:rPr>
          <w:rFonts w:cstheme="minorHAnsi"/>
        </w:rPr>
        <w:t>εκτίμησης</w:t>
      </w:r>
      <w:r w:rsidRPr="00E64B02">
        <w:rPr>
          <w:rFonts w:cstheme="minorHAnsi"/>
        </w:rPr>
        <w:t xml:space="preserve"> </w:t>
      </w:r>
      <w:r>
        <w:rPr>
          <w:rFonts w:cstheme="minorHAnsi"/>
        </w:rPr>
        <w:t>ακινήτου</w:t>
      </w:r>
    </w:p>
    <w:p w14:paraId="7146DA1C" w14:textId="77777777" w:rsidR="00166CD9" w:rsidRPr="00E64B02"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Διαγραφή στοιχείων </w:t>
      </w:r>
      <w:r>
        <w:rPr>
          <w:rFonts w:cstheme="minorHAnsi"/>
        </w:rPr>
        <w:t>εκτίμησης</w:t>
      </w:r>
      <w:r w:rsidRPr="00E64B02">
        <w:rPr>
          <w:rFonts w:cstheme="minorHAnsi"/>
        </w:rPr>
        <w:t xml:space="preserve"> ακινήτου</w:t>
      </w:r>
      <w:r>
        <w:rPr>
          <w:rFonts w:cstheme="minorHAnsi"/>
        </w:rPr>
        <w:t xml:space="preserve"> </w:t>
      </w:r>
      <w:r w:rsidRPr="00E64B02">
        <w:rPr>
          <w:rFonts w:cstheme="minorHAnsi"/>
        </w:rPr>
        <w:t>(λογική και όχι φυσική διαγραφή)</w:t>
      </w:r>
    </w:p>
    <w:p w14:paraId="462A5B02" w14:textId="77777777" w:rsidR="00166CD9" w:rsidRPr="00E64B02"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w:t>
      </w:r>
      <w:r>
        <w:rPr>
          <w:rFonts w:cstheme="minorHAnsi"/>
        </w:rPr>
        <w:t>εκτίμησης</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61F238DC" w14:textId="77777777" w:rsidR="00166CD9" w:rsidRPr="000A0801"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lastRenderedPageBreak/>
        <w:t>Ταξινόμηση αποτελέσματος αναζήτησης</w:t>
      </w:r>
      <w:r>
        <w:rPr>
          <w:rFonts w:cstheme="minorHAnsi"/>
        </w:rPr>
        <w:t>,</w:t>
      </w:r>
      <w:r w:rsidRPr="000A0801">
        <w:rPr>
          <w:rFonts w:cstheme="minorHAnsi"/>
        </w:rPr>
        <w:t xml:space="preserve"> σύμφωνα με κριτήρια</w:t>
      </w:r>
    </w:p>
    <w:p w14:paraId="247C47A9" w14:textId="77777777" w:rsid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Αναλυτική παρουσίαση στοιχείων </w:t>
      </w:r>
      <w:r>
        <w:rPr>
          <w:rFonts w:cstheme="minorHAnsi"/>
        </w:rPr>
        <w:t>εκτίμησης</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4ED5DBE9" w14:textId="77777777" w:rsidR="00166CD9" w:rsidRDefault="00166CD9" w:rsidP="00166CD9">
      <w:pPr>
        <w:suppressAutoHyphens w:val="0"/>
        <w:spacing w:line="276" w:lineRule="auto"/>
        <w:rPr>
          <w:rFonts w:cstheme="minorHAnsi"/>
        </w:rPr>
      </w:pPr>
    </w:p>
    <w:p w14:paraId="7D62585A" w14:textId="77777777" w:rsidR="00166CD9" w:rsidRDefault="00166CD9" w:rsidP="00166CD9">
      <w:r w:rsidRPr="00AE3761">
        <w:rPr>
          <w:rFonts w:cstheme="minorHAnsi"/>
          <w:color w:val="000000"/>
        </w:rPr>
        <w:t>Στη συνέχεια ακολουθούν ενδεικτικά στοιχεία που κατ’ ελάχιστο θα πρέπει να τηρούνται αναφορικά με τ</w:t>
      </w:r>
      <w:r w:rsidR="00D17808">
        <w:rPr>
          <w:rFonts w:cstheme="minorHAnsi"/>
          <w:color w:val="000000"/>
        </w:rPr>
        <w:t>α στοιχεία</w:t>
      </w:r>
      <w:r w:rsidRPr="00AE3761">
        <w:rPr>
          <w:rFonts w:cstheme="minorHAnsi"/>
          <w:color w:val="000000"/>
        </w:rPr>
        <w:t xml:space="preserve"> </w:t>
      </w:r>
      <w:r>
        <w:rPr>
          <w:rFonts w:cstheme="minorHAnsi"/>
          <w:color w:val="000000"/>
        </w:rPr>
        <w:t>εκτιμήσε</w:t>
      </w:r>
      <w:r w:rsidR="00D17808">
        <w:rPr>
          <w:rFonts w:cstheme="minorHAnsi"/>
          <w:color w:val="000000"/>
        </w:rPr>
        <w:t>ων</w:t>
      </w:r>
      <w:r>
        <w:rPr>
          <w:rFonts w:cstheme="minorHAnsi"/>
          <w:color w:val="000000"/>
        </w:rPr>
        <w:t xml:space="preserve"> </w:t>
      </w:r>
      <w:r w:rsidRPr="00AE3761">
        <w:rPr>
          <w:rFonts w:cstheme="minorHAnsi"/>
          <w:color w:val="000000"/>
        </w:rPr>
        <w:t>ακινήτων (</w:t>
      </w:r>
      <w:r w:rsidRPr="00AC53F0">
        <w:rPr>
          <w:rFonts w:cstheme="minorHAnsi"/>
          <w:color w:val="000000"/>
          <w:u w:val="single"/>
        </w:rPr>
        <w:t>πλέον των βασικών στοιχείων του ακινήτου</w:t>
      </w:r>
      <w:r w:rsidRPr="00AE3761">
        <w:rPr>
          <w:rFonts w:cstheme="minorHAnsi"/>
          <w:color w:val="000000"/>
        </w:rPr>
        <w:t>). Α</w:t>
      </w:r>
      <w:r w:rsidRPr="00624CA4">
        <w:t>κριβή</w:t>
      </w:r>
      <w:r w:rsidRPr="00AE3761">
        <w:t xml:space="preserve">ς </w:t>
      </w:r>
      <w:r w:rsidRPr="00624CA4">
        <w:t>καθορισμό</w:t>
      </w:r>
      <w:r w:rsidRPr="00AE3761">
        <w:t>ς</w:t>
      </w:r>
      <w:r w:rsidRPr="00624CA4">
        <w:t xml:space="preserve"> των</w:t>
      </w:r>
      <w:r w:rsidRPr="00AE3761">
        <w:t xml:space="preserve"> πεδίων που θα τηρούνται θα πραγματοποιηθεί από τον Ανάδοχο </w:t>
      </w:r>
      <w:r>
        <w:t xml:space="preserve">σε συνεργασία με τον Φορέα Λειτουργίας </w:t>
      </w:r>
      <w:r w:rsidRPr="00624CA4">
        <w:t xml:space="preserve">στο πλαίσιο της </w:t>
      </w:r>
      <w:r w:rsidRPr="00AE3761">
        <w:t>Μ</w:t>
      </w:r>
      <w:r w:rsidRPr="00624CA4">
        <w:t xml:space="preserve">ελέτης </w:t>
      </w:r>
      <w:r w:rsidRPr="00AE3761">
        <w:t>Ε</w:t>
      </w:r>
      <w:r w:rsidRPr="00624CA4">
        <w:t>φαρμογής του έργου</w:t>
      </w:r>
      <w:r w:rsidRPr="00AE3761">
        <w:t>.</w:t>
      </w:r>
    </w:p>
    <w:p w14:paraId="40E46550" w14:textId="77777777" w:rsid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Μ</w:t>
      </w:r>
      <w:r w:rsidRPr="00166CD9">
        <w:rPr>
          <w:rFonts w:cstheme="minorHAnsi"/>
        </w:rPr>
        <w:t xml:space="preserve">ισθωτική αξία </w:t>
      </w:r>
    </w:p>
    <w:p w14:paraId="150F8834" w14:textId="77777777" w:rsidR="00166CD9" w:rsidRP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szCs w:val="22"/>
        </w:rPr>
        <w:t>Α</w:t>
      </w:r>
      <w:r w:rsidRPr="000C6C27">
        <w:rPr>
          <w:szCs w:val="22"/>
        </w:rPr>
        <w:t>σφαλιστέα αξία</w:t>
      </w:r>
    </w:p>
    <w:p w14:paraId="0FE8FA13" w14:textId="77777777" w:rsidR="00166CD9" w:rsidRP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szCs w:val="22"/>
        </w:rPr>
        <w:t>Ε</w:t>
      </w:r>
      <w:r w:rsidRPr="000C6C27">
        <w:rPr>
          <w:szCs w:val="22"/>
        </w:rPr>
        <w:t>μπορική αξία</w:t>
      </w:r>
    </w:p>
    <w:p w14:paraId="77CE73CE" w14:textId="77777777" w:rsidR="00166CD9" w:rsidRP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szCs w:val="22"/>
        </w:rPr>
        <w:t>Ο</w:t>
      </w:r>
      <w:r w:rsidRPr="000C6C27">
        <w:rPr>
          <w:szCs w:val="22"/>
        </w:rPr>
        <w:t>νοματεπώνυμο εκτιμητή</w:t>
      </w:r>
    </w:p>
    <w:p w14:paraId="463D9BEC" w14:textId="77777777" w:rsidR="00166CD9" w:rsidRPr="00166CD9" w:rsidRDefault="00166CD9" w:rsidP="00166CD9">
      <w:pPr>
        <w:pStyle w:val="a6"/>
        <w:numPr>
          <w:ilvl w:val="0"/>
          <w:numId w:val="456"/>
        </w:numPr>
        <w:tabs>
          <w:tab w:val="clear" w:pos="340"/>
        </w:tabs>
        <w:suppressAutoHyphens w:val="0"/>
        <w:spacing w:line="276" w:lineRule="auto"/>
        <w:ind w:left="720" w:hanging="346"/>
        <w:contextualSpacing w:val="0"/>
        <w:rPr>
          <w:rFonts w:cstheme="minorHAnsi"/>
        </w:rPr>
      </w:pPr>
      <w:r>
        <w:rPr>
          <w:szCs w:val="22"/>
        </w:rPr>
        <w:t>Η</w:t>
      </w:r>
      <w:r w:rsidRPr="000C6C27">
        <w:rPr>
          <w:szCs w:val="22"/>
        </w:rPr>
        <w:t>μερομηνία εκτίμησης</w:t>
      </w:r>
    </w:p>
    <w:p w14:paraId="449390C4" w14:textId="386DB8D2" w:rsidR="00D17808" w:rsidRDefault="00A64DC7" w:rsidP="00964B69">
      <w:pPr>
        <w:pStyle w:val="31"/>
        <w:numPr>
          <w:ilvl w:val="0"/>
          <w:numId w:val="0"/>
        </w:numPr>
      </w:pPr>
      <w:bookmarkStart w:id="504" w:name="_Toc176345075"/>
      <w:r>
        <w:t xml:space="preserve">4.2.6. </w:t>
      </w:r>
      <w:r w:rsidR="00101353" w:rsidRPr="00B00A21">
        <w:t xml:space="preserve"> </w:t>
      </w:r>
      <w:bookmarkStart w:id="505" w:name="_Ref144397520"/>
      <w:bookmarkStart w:id="506" w:name="_Toc145069734"/>
      <w:r w:rsidR="00D17808" w:rsidRPr="00B00A21">
        <w:t xml:space="preserve">Διαχείριση στοιχείων </w:t>
      </w:r>
      <w:r w:rsidR="00D17808" w:rsidRPr="00166CD9">
        <w:t>ενεργειών</w:t>
      </w:r>
      <w:r w:rsidR="00D17808">
        <w:t xml:space="preserve"> ακινήτου</w:t>
      </w:r>
      <w:bookmarkEnd w:id="504"/>
    </w:p>
    <w:p w14:paraId="6C25757C" w14:textId="77777777" w:rsidR="00D17808" w:rsidRPr="00AE3761" w:rsidRDefault="00D17808" w:rsidP="00D17808">
      <w:r w:rsidRPr="00B00A21">
        <w:t xml:space="preserve">Οι </w:t>
      </w:r>
      <w:r w:rsidRPr="00F42D7F">
        <w:t>κύριες</w:t>
      </w:r>
      <w:r w:rsidRPr="00B00A21">
        <w:t xml:space="preserve"> λειτουργικότητες που θα πρέπει να διαθέτει η πλατφόρμα Διαχείρισης Ακινήτων, όσον αφορά στη </w:t>
      </w:r>
      <w:r w:rsidRPr="00B00A21">
        <w:rPr>
          <w:u w:val="single"/>
        </w:rPr>
        <w:t xml:space="preserve">διαχείριση στοιχείων </w:t>
      </w:r>
      <w:r w:rsidRPr="00166CD9">
        <w:rPr>
          <w:u w:val="single"/>
        </w:rPr>
        <w:t>ενεργειών</w:t>
      </w:r>
      <w:r>
        <w:rPr>
          <w:u w:val="single"/>
        </w:rPr>
        <w:t xml:space="preserve"> ωρίμανσης που σχετίζονται με το </w:t>
      </w:r>
      <w:r w:rsidRPr="00B00A21">
        <w:rPr>
          <w:u w:val="single"/>
        </w:rPr>
        <w:t>ακ</w:t>
      </w:r>
      <w:r>
        <w:rPr>
          <w:u w:val="single"/>
        </w:rPr>
        <w:t>ίνητο</w:t>
      </w:r>
      <w:r w:rsidRPr="00B00A21">
        <w:rPr>
          <w:u w:val="single"/>
        </w:rPr>
        <w:t>,</w:t>
      </w:r>
      <w:r w:rsidRPr="00B00A21">
        <w:t xml:space="preserve"> είναι οι ακόλουθες:</w:t>
      </w:r>
    </w:p>
    <w:p w14:paraId="7418FE6B" w14:textId="77777777" w:rsidR="00D17808" w:rsidRPr="004D7BBD"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t xml:space="preserve">Εισαγωγή </w:t>
      </w:r>
      <w:r>
        <w:rPr>
          <w:rFonts w:cstheme="minorHAnsi"/>
        </w:rPr>
        <w:t xml:space="preserve">στοιχείων </w:t>
      </w:r>
      <w:r w:rsidRPr="000C6C27">
        <w:rPr>
          <w:szCs w:val="22"/>
        </w:rPr>
        <w:t>ενεργειών</w:t>
      </w:r>
      <w:r>
        <w:rPr>
          <w:szCs w:val="22"/>
        </w:rPr>
        <w:t xml:space="preserve"> ωρίμανσης</w:t>
      </w:r>
      <w:r w:rsidRPr="004D7BBD">
        <w:rPr>
          <w:rFonts w:cstheme="minorHAnsi"/>
        </w:rPr>
        <w:t xml:space="preserve"> για συγκεκριμένο ακίνητο (ενδεικτικά στοιχεία αναφέρονται στη συνέχεια)</w:t>
      </w:r>
    </w:p>
    <w:p w14:paraId="7DE5501E" w14:textId="77777777" w:rsidR="00D17808" w:rsidRPr="0009599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4D7BBD">
        <w:rPr>
          <w:rFonts w:cstheme="minorHAnsi"/>
        </w:rPr>
        <w:t xml:space="preserve">Τροποποίηση στοιχείων </w:t>
      </w:r>
      <w:r w:rsidRPr="000C6C27">
        <w:rPr>
          <w:szCs w:val="22"/>
        </w:rPr>
        <w:t xml:space="preserve">ενεργειών </w:t>
      </w:r>
      <w:r>
        <w:rPr>
          <w:szCs w:val="22"/>
        </w:rPr>
        <w:t xml:space="preserve">ωρίμανσης </w:t>
      </w:r>
      <w:r>
        <w:rPr>
          <w:rFonts w:cstheme="minorHAnsi"/>
        </w:rPr>
        <w:t>ακινήτου</w:t>
      </w:r>
    </w:p>
    <w:p w14:paraId="613F9BD6" w14:textId="77777777" w:rsidR="00D17808" w:rsidRPr="00E64B02"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Διαγραφή στοιχείων </w:t>
      </w:r>
      <w:r w:rsidRPr="000C6C27">
        <w:rPr>
          <w:szCs w:val="22"/>
        </w:rPr>
        <w:t xml:space="preserve">ενεργειών </w:t>
      </w:r>
      <w:r>
        <w:rPr>
          <w:szCs w:val="22"/>
        </w:rPr>
        <w:t xml:space="preserve">ωρίμανσης </w:t>
      </w:r>
      <w:r w:rsidRPr="00E64B02">
        <w:rPr>
          <w:rFonts w:cstheme="minorHAnsi"/>
        </w:rPr>
        <w:t>ακινήτου</w:t>
      </w:r>
      <w:r>
        <w:rPr>
          <w:rFonts w:cstheme="minorHAnsi"/>
        </w:rPr>
        <w:t xml:space="preserve"> </w:t>
      </w:r>
      <w:r w:rsidRPr="00E64B02">
        <w:rPr>
          <w:rFonts w:cstheme="minorHAnsi"/>
        </w:rPr>
        <w:t>(λογική και όχι φυσική διαγραφή)</w:t>
      </w:r>
    </w:p>
    <w:p w14:paraId="604A5434" w14:textId="77777777" w:rsidR="00D17808" w:rsidRPr="00E64B02"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w:t>
      </w:r>
      <w:r w:rsidRPr="000C6C27">
        <w:rPr>
          <w:szCs w:val="22"/>
        </w:rPr>
        <w:t xml:space="preserve">καταγραφής ενεργειών </w:t>
      </w:r>
      <w:r>
        <w:rPr>
          <w:szCs w:val="22"/>
        </w:rPr>
        <w:t>ωρίμανσης</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1E8D4B93" w14:textId="77777777" w:rsidR="00D17808" w:rsidRPr="000A0801"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Ταξινόμηση αποτελέσματος αναζήτησης</w:t>
      </w:r>
      <w:r>
        <w:rPr>
          <w:rFonts w:cstheme="minorHAnsi"/>
        </w:rPr>
        <w:t>,</w:t>
      </w:r>
      <w:r w:rsidRPr="000A0801">
        <w:rPr>
          <w:rFonts w:cstheme="minorHAnsi"/>
        </w:rPr>
        <w:t xml:space="preserve"> σύμφωνα με κριτήρια</w:t>
      </w:r>
    </w:p>
    <w:p w14:paraId="2D990378" w14:textId="77777777" w:rsid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Αναλυτική παρουσίαση στοιχείων </w:t>
      </w:r>
      <w:r w:rsidRPr="000C6C27">
        <w:rPr>
          <w:szCs w:val="22"/>
        </w:rPr>
        <w:t xml:space="preserve">ενεργειών </w:t>
      </w:r>
      <w:r>
        <w:rPr>
          <w:szCs w:val="22"/>
        </w:rPr>
        <w:t>ωρίμανσης</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6226EDDB" w14:textId="77777777" w:rsidR="00D17808" w:rsidRDefault="00D17808" w:rsidP="00D17808">
      <w:pPr>
        <w:suppressAutoHyphens w:val="0"/>
        <w:spacing w:line="276" w:lineRule="auto"/>
        <w:rPr>
          <w:rFonts w:cstheme="minorHAnsi"/>
        </w:rPr>
      </w:pPr>
    </w:p>
    <w:p w14:paraId="7EDC7CEF" w14:textId="77777777" w:rsidR="00D121B9" w:rsidRDefault="00D121B9" w:rsidP="00D17808">
      <w:pPr>
        <w:rPr>
          <w:rFonts w:cstheme="minorHAnsi"/>
          <w:color w:val="000000"/>
        </w:rPr>
      </w:pPr>
      <w:r>
        <w:rPr>
          <w:rFonts w:cstheme="minorHAnsi"/>
          <w:color w:val="000000"/>
        </w:rPr>
        <w:t>Πλέον των βασικών στοιχείων του ακινήτου, ενδεικτικά στοιχεία που κατ’ ελάχιστον θα πρέπει να τηρούνται αναφορικά με τα στοιχεία ενεργειών ωρίμανσης ακινήτων είναι τα εξής:</w:t>
      </w:r>
    </w:p>
    <w:p w14:paraId="5E02B03E" w14:textId="77777777" w:rsidR="00D121B9" w:rsidRPr="00057A46" w:rsidRDefault="00D121B9" w:rsidP="00057A46">
      <w:pPr>
        <w:pStyle w:val="a6"/>
        <w:numPr>
          <w:ilvl w:val="0"/>
          <w:numId w:val="553"/>
        </w:numPr>
        <w:rPr>
          <w:rFonts w:cstheme="minorHAnsi"/>
          <w:color w:val="000000"/>
        </w:rPr>
      </w:pPr>
      <w:r w:rsidRPr="00057A46">
        <w:rPr>
          <w:rFonts w:cstheme="minorHAnsi"/>
          <w:color w:val="000000"/>
        </w:rPr>
        <w:t>Τεχνικός Έλεγχος</w:t>
      </w:r>
    </w:p>
    <w:p w14:paraId="69FF4848" w14:textId="77777777" w:rsidR="00D121B9" w:rsidRPr="00057A46" w:rsidRDefault="00D121B9" w:rsidP="00057A46">
      <w:pPr>
        <w:pStyle w:val="a6"/>
        <w:numPr>
          <w:ilvl w:val="0"/>
          <w:numId w:val="553"/>
        </w:numPr>
        <w:rPr>
          <w:rFonts w:cstheme="minorHAnsi"/>
          <w:color w:val="000000"/>
        </w:rPr>
      </w:pPr>
      <w:r w:rsidRPr="00057A46">
        <w:rPr>
          <w:rFonts w:cstheme="minorHAnsi"/>
          <w:color w:val="000000"/>
        </w:rPr>
        <w:t>Αυτοψία</w:t>
      </w:r>
    </w:p>
    <w:p w14:paraId="0A7FCD8B" w14:textId="43E78621" w:rsidR="00D17808" w:rsidRDefault="00D121B9" w:rsidP="00D17808">
      <w:r>
        <w:rPr>
          <w:rFonts w:cstheme="minorHAnsi"/>
          <w:color w:val="000000"/>
        </w:rPr>
        <w:lastRenderedPageBreak/>
        <w:t>Α</w:t>
      </w:r>
      <w:r w:rsidR="00D17808" w:rsidRPr="00624CA4">
        <w:t>κριβή</w:t>
      </w:r>
      <w:r w:rsidR="00D17808" w:rsidRPr="00AE3761">
        <w:t xml:space="preserve">ς </w:t>
      </w:r>
      <w:r w:rsidR="00D17808" w:rsidRPr="00624CA4">
        <w:t>καθορισμό</w:t>
      </w:r>
      <w:r w:rsidR="00D17808" w:rsidRPr="00AE3761">
        <w:t>ς</w:t>
      </w:r>
      <w:r w:rsidR="00D17808" w:rsidRPr="00624CA4">
        <w:t xml:space="preserve"> των</w:t>
      </w:r>
      <w:r w:rsidR="00D17808" w:rsidRPr="00AE3761">
        <w:t xml:space="preserve"> πεδίων που θα τηρούνται θα πραγματοποιηθεί από τον Ανάδοχο </w:t>
      </w:r>
      <w:r w:rsidR="00D17808">
        <w:t xml:space="preserve">σε συνεργασία με τον Φορέα Λειτουργίας </w:t>
      </w:r>
      <w:r w:rsidR="00D17808" w:rsidRPr="00624CA4">
        <w:t xml:space="preserve">στο πλαίσιο της </w:t>
      </w:r>
      <w:r w:rsidR="00D17808" w:rsidRPr="00AE3761">
        <w:t>Μ</w:t>
      </w:r>
      <w:r w:rsidR="00D17808" w:rsidRPr="00624CA4">
        <w:t xml:space="preserve">ελέτης </w:t>
      </w:r>
      <w:r w:rsidR="00D17808" w:rsidRPr="00AE3761">
        <w:t>Ε</w:t>
      </w:r>
      <w:r w:rsidR="00D17808" w:rsidRPr="00624CA4">
        <w:t>φαρμογής του έργου</w:t>
      </w:r>
      <w:r w:rsidR="00D17808" w:rsidRPr="00AE3761">
        <w:t>.</w:t>
      </w:r>
    </w:p>
    <w:p w14:paraId="168BFA55" w14:textId="259AB045" w:rsidR="00D17808" w:rsidRDefault="00A64DC7">
      <w:pPr>
        <w:pStyle w:val="31"/>
        <w:numPr>
          <w:ilvl w:val="0"/>
          <w:numId w:val="0"/>
        </w:numPr>
      </w:pPr>
      <w:bookmarkStart w:id="507" w:name="_Toc176345076"/>
      <w:r>
        <w:t xml:space="preserve">4.2.7. </w:t>
      </w:r>
      <w:r w:rsidR="00D17808" w:rsidRPr="00B00A21">
        <w:t xml:space="preserve">Διαχείριση στοιχείων </w:t>
      </w:r>
      <w:r w:rsidR="00D17808" w:rsidRPr="00D17808">
        <w:t>λειτουργικών εξόδων</w:t>
      </w:r>
      <w:r w:rsidR="00D17808">
        <w:t xml:space="preserve"> ακινήτου</w:t>
      </w:r>
      <w:bookmarkEnd w:id="507"/>
    </w:p>
    <w:p w14:paraId="130F5324" w14:textId="77777777" w:rsidR="00D17808" w:rsidRPr="00AE3761" w:rsidRDefault="00D17808" w:rsidP="00D17808">
      <w:r w:rsidRPr="00B00A21">
        <w:t xml:space="preserve">Οι </w:t>
      </w:r>
      <w:r w:rsidRPr="00F42D7F">
        <w:t>κύριες</w:t>
      </w:r>
      <w:r w:rsidRPr="00B00A21">
        <w:t xml:space="preserve"> λειτουργικότητες που θα πρέπει να διαθέτει η πλατφόρμα Διαχείρισης Ακινήτων, όσον αφορά στη </w:t>
      </w:r>
      <w:r w:rsidRPr="00B00A21">
        <w:rPr>
          <w:u w:val="single"/>
        </w:rPr>
        <w:t xml:space="preserve">διαχείριση στοιχείων </w:t>
      </w:r>
      <w:r w:rsidRPr="00D17808">
        <w:rPr>
          <w:u w:val="single"/>
        </w:rPr>
        <w:t xml:space="preserve">λειτουργικών εξόδων </w:t>
      </w:r>
      <w:r>
        <w:rPr>
          <w:u w:val="single"/>
        </w:rPr>
        <w:t xml:space="preserve">που σχετίζονται με το </w:t>
      </w:r>
      <w:r w:rsidRPr="00B00A21">
        <w:rPr>
          <w:u w:val="single"/>
        </w:rPr>
        <w:t>ακ</w:t>
      </w:r>
      <w:r>
        <w:rPr>
          <w:u w:val="single"/>
        </w:rPr>
        <w:t>ίνητο</w:t>
      </w:r>
      <w:r w:rsidRPr="00B00A21">
        <w:rPr>
          <w:u w:val="single"/>
        </w:rPr>
        <w:t>,</w:t>
      </w:r>
      <w:r w:rsidRPr="00B00A21">
        <w:t xml:space="preserve"> είναι οι ακόλουθες:</w:t>
      </w:r>
    </w:p>
    <w:p w14:paraId="4DF551C3" w14:textId="77777777" w:rsidR="00D17808" w:rsidRPr="004D7BBD"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AE3761">
        <w:rPr>
          <w:rFonts w:cstheme="minorHAnsi"/>
        </w:rPr>
        <w:t xml:space="preserve">Εισαγωγή </w:t>
      </w:r>
      <w:r>
        <w:rPr>
          <w:rFonts w:cstheme="minorHAnsi"/>
        </w:rPr>
        <w:t xml:space="preserve">στοιχείων </w:t>
      </w:r>
      <w:r w:rsidRPr="00D17808">
        <w:rPr>
          <w:szCs w:val="22"/>
        </w:rPr>
        <w:t xml:space="preserve">λειτουργικών εξόδων </w:t>
      </w:r>
      <w:r w:rsidRPr="004D7BBD">
        <w:rPr>
          <w:rFonts w:cstheme="minorHAnsi"/>
        </w:rPr>
        <w:t>για συγκεκριμένο ακίνητο (ενδεικτικά στοιχεία αναφέρονται στη συνέχεια)</w:t>
      </w:r>
    </w:p>
    <w:p w14:paraId="574E7CD5" w14:textId="77777777" w:rsidR="00D17808" w:rsidRPr="0009599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4D7BBD">
        <w:rPr>
          <w:rFonts w:cstheme="minorHAnsi"/>
        </w:rPr>
        <w:t xml:space="preserve">Τροποποίηση στοιχείων </w:t>
      </w:r>
      <w:r w:rsidRPr="00D17808">
        <w:rPr>
          <w:szCs w:val="22"/>
        </w:rPr>
        <w:t xml:space="preserve">λειτουργικών εξόδων </w:t>
      </w:r>
      <w:r>
        <w:rPr>
          <w:rFonts w:cstheme="minorHAnsi"/>
        </w:rPr>
        <w:t>ακινήτου</w:t>
      </w:r>
    </w:p>
    <w:p w14:paraId="7917CCCB" w14:textId="77777777" w:rsidR="00D17808" w:rsidRPr="00E64B02"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Διαγραφή στοιχείων </w:t>
      </w:r>
      <w:r w:rsidRPr="00D17808">
        <w:rPr>
          <w:szCs w:val="22"/>
        </w:rPr>
        <w:t xml:space="preserve">λειτουργικών εξόδων </w:t>
      </w:r>
      <w:r w:rsidRPr="00E64B02">
        <w:rPr>
          <w:rFonts w:cstheme="minorHAnsi"/>
        </w:rPr>
        <w:t>ακινήτου</w:t>
      </w:r>
      <w:r>
        <w:rPr>
          <w:rFonts w:cstheme="minorHAnsi"/>
        </w:rPr>
        <w:t xml:space="preserve"> </w:t>
      </w:r>
      <w:r w:rsidRPr="00E64B02">
        <w:rPr>
          <w:rFonts w:cstheme="minorHAnsi"/>
        </w:rPr>
        <w:t>(λογική και όχι φυσική διαγραφή)</w:t>
      </w:r>
    </w:p>
    <w:p w14:paraId="21188AA6" w14:textId="77777777" w:rsidR="00D17808" w:rsidRPr="00E64B02"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Αναζήτηση ακινήτου βάσει  κριτηρίων, όπως αναφέρονται στην προηγούμενη παράγραφο, με στόχο την επεξεργασία ή την παρουσίαση των στοιχείων </w:t>
      </w:r>
      <w:r w:rsidRPr="00D17808">
        <w:rPr>
          <w:szCs w:val="22"/>
        </w:rPr>
        <w:t>λειτουργικών εξόδων</w:t>
      </w:r>
      <w:r w:rsidRPr="00E64B02">
        <w:rPr>
          <w:rFonts w:cstheme="minorHAnsi"/>
        </w:rPr>
        <w:t xml:space="preserve"> του εκάστοτε </w:t>
      </w:r>
      <w:r>
        <w:rPr>
          <w:rFonts w:cstheme="minorHAnsi"/>
        </w:rPr>
        <w:t xml:space="preserve">παραχωρημένου </w:t>
      </w:r>
      <w:r w:rsidRPr="00E64B02">
        <w:rPr>
          <w:rFonts w:cstheme="minorHAnsi"/>
        </w:rPr>
        <w:t>ακινήτου</w:t>
      </w:r>
    </w:p>
    <w:p w14:paraId="458BC25E" w14:textId="77777777" w:rsidR="00D17808" w:rsidRPr="000A0801"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0A0801">
        <w:rPr>
          <w:rFonts w:cstheme="minorHAnsi"/>
        </w:rPr>
        <w:t>Ταξινόμηση αποτελέσματος αναζήτησης</w:t>
      </w:r>
      <w:r>
        <w:rPr>
          <w:rFonts w:cstheme="minorHAnsi"/>
        </w:rPr>
        <w:t>,</w:t>
      </w:r>
      <w:r w:rsidRPr="000A0801">
        <w:rPr>
          <w:rFonts w:cstheme="minorHAnsi"/>
        </w:rPr>
        <w:t xml:space="preserve"> σύμφωνα με κριτήρια</w:t>
      </w:r>
    </w:p>
    <w:p w14:paraId="1DAC759B" w14:textId="77777777" w:rsid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sidRPr="00E64B02">
        <w:rPr>
          <w:rFonts w:cstheme="minorHAnsi"/>
        </w:rPr>
        <w:t xml:space="preserve">Αναλυτική παρουσίαση στοιχείων </w:t>
      </w:r>
      <w:r w:rsidRPr="00D17808">
        <w:rPr>
          <w:szCs w:val="22"/>
        </w:rPr>
        <w:t xml:space="preserve">λειτουργικών </w:t>
      </w:r>
      <w:proofErr w:type="spellStart"/>
      <w:r w:rsidRPr="00D17808">
        <w:rPr>
          <w:szCs w:val="22"/>
        </w:rPr>
        <w:t>εξόδων</w:t>
      </w:r>
      <w:r w:rsidRPr="00E64B02">
        <w:rPr>
          <w:rFonts w:cstheme="minorHAnsi"/>
        </w:rPr>
        <w:t>του</w:t>
      </w:r>
      <w:proofErr w:type="spellEnd"/>
      <w:r w:rsidRPr="00E64B02">
        <w:rPr>
          <w:rFonts w:cstheme="minorHAnsi"/>
        </w:rPr>
        <w:t xml:space="preserve"> εκάστοτε </w:t>
      </w:r>
      <w:r>
        <w:rPr>
          <w:rFonts w:cstheme="minorHAnsi"/>
        </w:rPr>
        <w:t xml:space="preserve">παραχωρημένου </w:t>
      </w:r>
      <w:r w:rsidRPr="00E64B02">
        <w:rPr>
          <w:rFonts w:cstheme="minorHAnsi"/>
        </w:rPr>
        <w:t>ακινήτου</w:t>
      </w:r>
    </w:p>
    <w:p w14:paraId="7C286C88" w14:textId="77777777" w:rsidR="00D17808" w:rsidRDefault="00D17808" w:rsidP="00D17808">
      <w:pPr>
        <w:suppressAutoHyphens w:val="0"/>
        <w:spacing w:line="276" w:lineRule="auto"/>
        <w:rPr>
          <w:rFonts w:cstheme="minorHAnsi"/>
        </w:rPr>
      </w:pPr>
    </w:p>
    <w:p w14:paraId="35D8AA92" w14:textId="77777777" w:rsidR="00D17808" w:rsidRDefault="00D17808" w:rsidP="00D17808">
      <w:r w:rsidRPr="00AE3761">
        <w:rPr>
          <w:rFonts w:cstheme="minorHAnsi"/>
          <w:color w:val="000000"/>
        </w:rPr>
        <w:t xml:space="preserve">Στη συνέχεια ακολουθούν ενδεικτικά στοιχεία που κατ’ ελάχιστο θα πρέπει να τηρούνται αναφορικά με </w:t>
      </w:r>
      <w:r>
        <w:rPr>
          <w:rFonts w:cstheme="minorHAnsi"/>
          <w:color w:val="000000"/>
        </w:rPr>
        <w:t xml:space="preserve">τα στοιχεία </w:t>
      </w:r>
      <w:r w:rsidRPr="00D17808">
        <w:rPr>
          <w:rFonts w:cstheme="minorHAnsi"/>
          <w:color w:val="000000"/>
        </w:rPr>
        <w:t>λειτουργικών εξόδων</w:t>
      </w:r>
      <w:r>
        <w:rPr>
          <w:rFonts w:cstheme="minorHAnsi"/>
          <w:color w:val="000000"/>
        </w:rPr>
        <w:t xml:space="preserve"> </w:t>
      </w:r>
      <w:r w:rsidRPr="00AE3761">
        <w:rPr>
          <w:rFonts w:cstheme="minorHAnsi"/>
          <w:color w:val="000000"/>
        </w:rPr>
        <w:t>ακινήτων (</w:t>
      </w:r>
      <w:r w:rsidRPr="00AC53F0">
        <w:rPr>
          <w:rFonts w:cstheme="minorHAnsi"/>
          <w:color w:val="000000"/>
          <w:u w:val="single"/>
        </w:rPr>
        <w:t>πλέον των βασικών στοιχείων του ακινήτου</w:t>
      </w:r>
      <w:r w:rsidRPr="00AE3761">
        <w:rPr>
          <w:rFonts w:cstheme="minorHAnsi"/>
          <w:color w:val="000000"/>
        </w:rPr>
        <w:t>). Α</w:t>
      </w:r>
      <w:r w:rsidRPr="00624CA4">
        <w:t>κριβή</w:t>
      </w:r>
      <w:r w:rsidRPr="00AE3761">
        <w:t xml:space="preserve">ς </w:t>
      </w:r>
      <w:r w:rsidRPr="00624CA4">
        <w:t>καθορισμό</w:t>
      </w:r>
      <w:r w:rsidRPr="00AE3761">
        <w:t>ς</w:t>
      </w:r>
      <w:r w:rsidRPr="00624CA4">
        <w:t xml:space="preserve"> των</w:t>
      </w:r>
      <w:r w:rsidRPr="00AE3761">
        <w:t xml:space="preserve"> πεδίων που θα τηρούνται θα πραγματοποιηθεί από τον Ανάδοχο </w:t>
      </w:r>
      <w:r>
        <w:t xml:space="preserve">σε συνεργασία με τον Φορέα Λειτουργίας </w:t>
      </w:r>
      <w:r w:rsidRPr="00624CA4">
        <w:t xml:space="preserve">στο πλαίσιο της </w:t>
      </w:r>
      <w:r w:rsidRPr="00AE3761">
        <w:t>Μ</w:t>
      </w:r>
      <w:r w:rsidRPr="00624CA4">
        <w:t xml:space="preserve">ελέτης </w:t>
      </w:r>
      <w:r w:rsidRPr="00AE3761">
        <w:t>Ε</w:t>
      </w:r>
      <w:r w:rsidRPr="00624CA4">
        <w:t>φαρμογής του έργου</w:t>
      </w:r>
      <w:r w:rsidRPr="00AE3761">
        <w:t>.</w:t>
      </w:r>
    </w:p>
    <w:p w14:paraId="541484F8" w14:textId="77777777" w:rsid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Pr>
          <w:rFonts w:cstheme="minorHAnsi"/>
        </w:rPr>
        <w:t>Κ</w:t>
      </w:r>
      <w:r w:rsidRPr="00D17808">
        <w:rPr>
          <w:rFonts w:cstheme="minorHAnsi"/>
        </w:rPr>
        <w:t xml:space="preserve">οινόχρηστα </w:t>
      </w:r>
    </w:p>
    <w:p w14:paraId="323E0772" w14:textId="77777777" w:rsidR="00D17808" w:rsidRP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Pr>
          <w:szCs w:val="22"/>
        </w:rPr>
        <w:t>Ύδρευση</w:t>
      </w:r>
    </w:p>
    <w:p w14:paraId="10B062BB" w14:textId="77777777" w:rsidR="00D17808" w:rsidRPr="00D17808" w:rsidRDefault="00D17808" w:rsidP="00D17808">
      <w:pPr>
        <w:pStyle w:val="a6"/>
        <w:numPr>
          <w:ilvl w:val="0"/>
          <w:numId w:val="456"/>
        </w:numPr>
        <w:tabs>
          <w:tab w:val="clear" w:pos="340"/>
        </w:tabs>
        <w:suppressAutoHyphens w:val="0"/>
        <w:spacing w:line="276" w:lineRule="auto"/>
        <w:ind w:left="720" w:hanging="346"/>
        <w:contextualSpacing w:val="0"/>
        <w:rPr>
          <w:rFonts w:cstheme="minorHAnsi"/>
        </w:rPr>
      </w:pPr>
      <w:r>
        <w:rPr>
          <w:szCs w:val="22"/>
        </w:rPr>
        <w:t>Φωτισμός</w:t>
      </w:r>
    </w:p>
    <w:p w14:paraId="59C849E4" w14:textId="77777777" w:rsidR="00166CD9" w:rsidRDefault="00D17808" w:rsidP="00D17808">
      <w:pPr>
        <w:pStyle w:val="a6"/>
        <w:numPr>
          <w:ilvl w:val="0"/>
          <w:numId w:val="456"/>
        </w:numPr>
        <w:tabs>
          <w:tab w:val="clear" w:pos="340"/>
        </w:tabs>
        <w:suppressAutoHyphens w:val="0"/>
        <w:spacing w:line="276" w:lineRule="auto"/>
        <w:ind w:left="720" w:hanging="346"/>
        <w:contextualSpacing w:val="0"/>
      </w:pPr>
      <w:r>
        <w:rPr>
          <w:szCs w:val="22"/>
        </w:rPr>
        <w:t>Ασφαλιστική Κάλυψη</w:t>
      </w:r>
    </w:p>
    <w:p w14:paraId="73C7A53D" w14:textId="1B4F9545" w:rsidR="00101353" w:rsidRPr="00C81062" w:rsidRDefault="00A64DC7" w:rsidP="00964B69">
      <w:pPr>
        <w:pStyle w:val="31"/>
        <w:numPr>
          <w:ilvl w:val="0"/>
          <w:numId w:val="0"/>
        </w:numPr>
      </w:pPr>
      <w:bookmarkStart w:id="508" w:name="_Toc176345077"/>
      <w:r>
        <w:t xml:space="preserve">4.2.8. </w:t>
      </w:r>
      <w:r w:rsidR="00101353" w:rsidRPr="00C81062">
        <w:t>Προβολή περιεχομένου και Αναφορές</w:t>
      </w:r>
      <w:bookmarkEnd w:id="503"/>
      <w:bookmarkEnd w:id="505"/>
      <w:bookmarkEnd w:id="506"/>
      <w:bookmarkEnd w:id="508"/>
      <w:r w:rsidR="00101353" w:rsidRPr="00C81062">
        <w:t xml:space="preserve"> </w:t>
      </w:r>
    </w:p>
    <w:p w14:paraId="4D1B0733" w14:textId="77777777" w:rsidR="00101353" w:rsidRPr="00B00A21" w:rsidRDefault="00101353" w:rsidP="00101353">
      <w:pPr>
        <w:spacing w:after="0" w:line="276" w:lineRule="auto"/>
      </w:pPr>
    </w:p>
    <w:p w14:paraId="20F01B0D" w14:textId="3E75B46F" w:rsidR="00101353" w:rsidRDefault="00101353" w:rsidP="00101353">
      <w:pPr>
        <w:spacing w:after="0" w:line="276" w:lineRule="auto"/>
        <w:rPr>
          <w:rFonts w:cstheme="minorHAnsi"/>
        </w:rPr>
      </w:pPr>
      <w:bookmarkStart w:id="509" w:name="_Hlk144399133"/>
      <w:r w:rsidRPr="00B00A21">
        <w:t xml:space="preserve">Μέσω της πλατφόρμας Διαχείρισης Ακινήτων θα παρέχεται πρόσβαση σε αρμόδιους υπαλλήλους του Υπουργείου στα στοιχεία των ακινήτων που είναι καταχωρημένα στην πλατφόρμα. Οι εν λόγω χρήστες θα έχουν δυνατότητα αναζήτησης ακινήτου/ων βάσει </w:t>
      </w:r>
      <w:r w:rsidR="00C81062">
        <w:t>στοιχείων</w:t>
      </w:r>
      <w:r w:rsidRPr="00B00A21">
        <w:rPr>
          <w:rFonts w:cstheme="minorHAnsi"/>
        </w:rPr>
        <w:t xml:space="preserve">, όπως αναφέρονται στην παράγραφο </w:t>
      </w:r>
      <w:r w:rsidR="00964B69">
        <w:rPr>
          <w:rFonts w:cstheme="minorHAnsi"/>
        </w:rPr>
        <w:t>4.2.1</w:t>
      </w:r>
      <w:r w:rsidR="00C81062">
        <w:rPr>
          <w:rFonts w:cstheme="minorHAnsi"/>
          <w:color w:val="00B0F0"/>
        </w:rPr>
        <w:t xml:space="preserve">, </w:t>
      </w:r>
      <w:r w:rsidR="00C81062" w:rsidRPr="00C81062">
        <w:rPr>
          <w:rFonts w:cstheme="minorHAnsi"/>
        </w:rPr>
        <w:t>παραπάνω</w:t>
      </w:r>
      <w:r w:rsidR="00C81062">
        <w:rPr>
          <w:rFonts w:cstheme="minorHAnsi"/>
        </w:rPr>
        <w:t>.</w:t>
      </w:r>
      <w:r w:rsidRPr="00B00A21">
        <w:rPr>
          <w:rFonts w:cstheme="minorHAnsi"/>
          <w:color w:val="00B0F0"/>
        </w:rPr>
        <w:t xml:space="preserve"> </w:t>
      </w:r>
      <w:r w:rsidRPr="00B00A21">
        <w:rPr>
          <w:rFonts w:cstheme="minorHAnsi"/>
        </w:rPr>
        <w:t>Τα αποτελέσματα της αναζήτησης θα ταξινομούνται και σε αυτή την περίπτωση βάσει συγκεκριμένων κριτηρίων. Η παρουσίαση των ακινήτων θα</w:t>
      </w:r>
      <w:r w:rsidRPr="00AE3761">
        <w:rPr>
          <w:rFonts w:cstheme="minorHAnsi"/>
        </w:rPr>
        <w:t xml:space="preserve"> πρέπει να γίνεται με εποπτικό και δομημένο τρόπο. Τα </w:t>
      </w:r>
      <w:r>
        <w:rPr>
          <w:rFonts w:cstheme="minorHAnsi"/>
        </w:rPr>
        <w:t xml:space="preserve">ακριβή </w:t>
      </w:r>
      <w:r w:rsidRPr="00AE3761">
        <w:rPr>
          <w:rFonts w:cstheme="minorHAnsi"/>
        </w:rPr>
        <w:t xml:space="preserve">στοιχεία </w:t>
      </w:r>
      <w:r>
        <w:rPr>
          <w:rFonts w:cstheme="minorHAnsi"/>
        </w:rPr>
        <w:t xml:space="preserve">των </w:t>
      </w:r>
      <w:r w:rsidRPr="00AE3761">
        <w:rPr>
          <w:rFonts w:cstheme="minorHAnsi"/>
        </w:rPr>
        <w:t xml:space="preserve">ακινήτων που θα εμφανίζονται </w:t>
      </w:r>
      <w:r>
        <w:rPr>
          <w:rFonts w:cstheme="minorHAnsi"/>
        </w:rPr>
        <w:t xml:space="preserve">ανάλογα με τον ρόλο του κάθε χρήστη </w:t>
      </w:r>
      <w:r w:rsidRPr="00AE3761">
        <w:rPr>
          <w:rFonts w:cstheme="minorHAnsi"/>
        </w:rPr>
        <w:t>θα καθοριστούν στη Μελέτη Εφαρμογής του Έργου.</w:t>
      </w:r>
    </w:p>
    <w:p w14:paraId="364A8E4D" w14:textId="77777777" w:rsidR="005C5211" w:rsidRDefault="005C5211" w:rsidP="00101353">
      <w:pPr>
        <w:spacing w:after="0" w:line="276" w:lineRule="auto"/>
        <w:rPr>
          <w:rFonts w:cstheme="minorHAnsi"/>
        </w:rPr>
      </w:pPr>
    </w:p>
    <w:p w14:paraId="6541EBE0" w14:textId="77777777" w:rsidR="005C5211" w:rsidRDefault="005C5211" w:rsidP="00101353">
      <w:pPr>
        <w:spacing w:after="0" w:line="276" w:lineRule="auto"/>
      </w:pPr>
      <w:r>
        <w:rPr>
          <w:rFonts w:cstheme="minorHAnsi"/>
        </w:rPr>
        <w:t xml:space="preserve">Η πλατφόρμα </w:t>
      </w:r>
      <w:r w:rsidRPr="006B5133">
        <w:t>Διαχείρισης Ακινήτων θα παρέχει τη δυνατότητα</w:t>
      </w:r>
      <w:r w:rsidRPr="005C5211">
        <w:t xml:space="preserve"> </w:t>
      </w:r>
      <w:r>
        <w:t>παρουσίασης</w:t>
      </w:r>
      <w:r w:rsidRPr="005C5211">
        <w:t xml:space="preserve"> ιστορικού σχετικά με μισθώσεις παραχωρήσεις, βελτιώσεις ανακαινίσεις, λειτουργικά έξοδα, ενέργειες ωρίμανσης κλπ.  </w:t>
      </w:r>
    </w:p>
    <w:p w14:paraId="2D02CA4A" w14:textId="77777777" w:rsidR="004C4F1A" w:rsidRDefault="004C4F1A" w:rsidP="00101353">
      <w:pPr>
        <w:spacing w:after="0" w:line="276" w:lineRule="auto"/>
      </w:pPr>
    </w:p>
    <w:p w14:paraId="5F175185" w14:textId="77777777" w:rsidR="004C4F1A" w:rsidRPr="004C4F1A" w:rsidRDefault="004C4F1A" w:rsidP="00101353">
      <w:pPr>
        <w:spacing w:after="0" w:line="276" w:lineRule="auto"/>
        <w:rPr>
          <w:rFonts w:cstheme="minorHAnsi"/>
        </w:rPr>
      </w:pPr>
      <w:r>
        <w:t>Επίσης θα πρέπει να έχει τη δυνατότητα</w:t>
      </w:r>
      <w:r w:rsidRPr="004C4F1A">
        <w:t xml:space="preserve"> παρουσίασης στατιστικών δεδομένων με ποικίλους τύπους διαγραμμάτων όπως </w:t>
      </w:r>
      <w:proofErr w:type="spellStart"/>
      <w:r w:rsidRPr="004C4F1A">
        <w:t>ραβδογράμματα</w:t>
      </w:r>
      <w:proofErr w:type="spellEnd"/>
      <w:r w:rsidRPr="004C4F1A">
        <w:t>, διαγράμματα πίτας, χρονοδιαγράμματα κ.α. ως προς διάφορα στοιχεία του πληροφοριακού συστήματος όπως για παράδειγμα στοιχεία χρηστών, στοιχεία ακινήτων (λειτουργικά έξοδα, ανακαινίσεις, μισθώσεις κλπ.).</w:t>
      </w:r>
    </w:p>
    <w:p w14:paraId="1C9F56F3" w14:textId="77777777" w:rsidR="00101353" w:rsidRDefault="00101353" w:rsidP="00101353">
      <w:pPr>
        <w:spacing w:after="0" w:line="276" w:lineRule="auto"/>
        <w:rPr>
          <w:rFonts w:cstheme="minorHAnsi"/>
        </w:rPr>
      </w:pPr>
    </w:p>
    <w:p w14:paraId="27D776E1" w14:textId="77777777" w:rsidR="00101353" w:rsidRPr="006B5133" w:rsidRDefault="004C4F1A" w:rsidP="00101353">
      <w:pPr>
        <w:spacing w:after="0" w:line="276" w:lineRule="auto"/>
      </w:pPr>
      <w:r>
        <w:rPr>
          <w:rFonts w:cstheme="minorHAnsi"/>
        </w:rPr>
        <w:t>Τέλος,</w:t>
      </w:r>
      <w:r w:rsidR="00101353" w:rsidRPr="006B5133">
        <w:t xml:space="preserve"> θα παρέχει τη δυνατότητα εξαγωγής μίας σειράς αναφορών. Ο αριθμός των αναφορών που θα εκδίδονται από την πλατφόρμα θα είναι κατ’ ελάχιστο δεκαπέντε (15). Οι αναφορές αυτές θα αφορούν σε συγκεντρωτικά αλλά και σε στατιστικά δεδομένα ακινήτων.</w:t>
      </w:r>
    </w:p>
    <w:p w14:paraId="0FF85DF9" w14:textId="77777777" w:rsidR="00101353" w:rsidRPr="006B5133" w:rsidRDefault="00101353" w:rsidP="00101353">
      <w:pPr>
        <w:spacing w:after="0" w:line="276" w:lineRule="auto"/>
      </w:pPr>
    </w:p>
    <w:p w14:paraId="4639D0D4" w14:textId="77777777" w:rsidR="00101353" w:rsidRPr="00AE3761" w:rsidRDefault="00101353" w:rsidP="00101353">
      <w:pPr>
        <w:spacing w:after="0" w:line="276" w:lineRule="auto"/>
      </w:pPr>
      <w:r w:rsidRPr="006B5133">
        <w:t>Ενδεικτικά αναφέρονται οι παρακάτω αναφορές:</w:t>
      </w:r>
    </w:p>
    <w:p w14:paraId="330D37C6" w14:textId="77777777" w:rsidR="00101353" w:rsidRPr="00F27774" w:rsidRDefault="00101353" w:rsidP="00F42D7F">
      <w:pPr>
        <w:pStyle w:val="a6"/>
        <w:numPr>
          <w:ilvl w:val="0"/>
          <w:numId w:val="459"/>
        </w:numPr>
        <w:spacing w:line="240" w:lineRule="auto"/>
        <w:ind w:left="630" w:hanging="450"/>
        <w:contextualSpacing w:val="0"/>
      </w:pPr>
      <w:r w:rsidRPr="00F27774">
        <w:t>Λίστα ακινήτων με γεωγραφική κατανομή ανά Νομό και ανά Περιφερειακή Ενότητα και συνολικά (πλήθος + βασικά στοιχεία ακινήτων)</w:t>
      </w:r>
    </w:p>
    <w:p w14:paraId="1D2169D8" w14:textId="77777777" w:rsidR="00101353" w:rsidRPr="00F27774" w:rsidRDefault="00101353" w:rsidP="00F42D7F">
      <w:pPr>
        <w:pStyle w:val="a6"/>
        <w:numPr>
          <w:ilvl w:val="0"/>
          <w:numId w:val="459"/>
        </w:numPr>
        <w:spacing w:line="240" w:lineRule="auto"/>
        <w:ind w:left="630" w:hanging="450"/>
        <w:contextualSpacing w:val="0"/>
      </w:pPr>
      <w:r w:rsidRPr="00F27774">
        <w:t xml:space="preserve">Λίστα ακινήτων ανά </w:t>
      </w:r>
      <w:bookmarkStart w:id="510" w:name="_Hlk144373321"/>
      <w:r w:rsidRPr="00F27774">
        <w:t xml:space="preserve">είδος ακινήτου (οικόπεδο, οίκημα, διαμέρισμα / οριζόντια ιδιοκτησία, πολυώροφο κτίριο) </w:t>
      </w:r>
      <w:bookmarkEnd w:id="510"/>
      <w:r w:rsidRPr="00F27774">
        <w:t>με γεωγραφική κατανομή ανά Νομό και ανά Περιφερειακή Ενότητα και συνολικά</w:t>
      </w:r>
    </w:p>
    <w:p w14:paraId="25E63ED0" w14:textId="77777777" w:rsidR="00101353" w:rsidRPr="00F27774" w:rsidRDefault="00101353" w:rsidP="00F42D7F">
      <w:pPr>
        <w:pStyle w:val="a6"/>
        <w:numPr>
          <w:ilvl w:val="0"/>
          <w:numId w:val="459"/>
        </w:numPr>
        <w:spacing w:line="240" w:lineRule="auto"/>
        <w:ind w:left="630" w:hanging="450"/>
        <w:contextualSpacing w:val="0"/>
      </w:pPr>
      <w:r w:rsidRPr="00F27774">
        <w:t>Πλήθος και ποσοστιαία γεωγραφική κατανομή ακινήτων ανά Νομό και ανά Περιφερειακή Ενότητα και συνολικά</w:t>
      </w:r>
    </w:p>
    <w:p w14:paraId="0D048603" w14:textId="77777777" w:rsidR="00101353" w:rsidRPr="00F27774" w:rsidRDefault="00101353" w:rsidP="00F42D7F">
      <w:pPr>
        <w:pStyle w:val="a6"/>
        <w:numPr>
          <w:ilvl w:val="0"/>
          <w:numId w:val="459"/>
        </w:numPr>
        <w:spacing w:line="240" w:lineRule="auto"/>
        <w:ind w:left="630" w:hanging="450"/>
        <w:contextualSpacing w:val="0"/>
      </w:pPr>
      <w:r w:rsidRPr="00F27774">
        <w:t>Πλήθος ακινήτων ανά είδος ακινήτου με γεωγραφική κατανομή ανά Νομό και Περιφερειακή Ενότητα και συνολικά</w:t>
      </w:r>
    </w:p>
    <w:p w14:paraId="0195C968" w14:textId="77777777" w:rsidR="00101353" w:rsidRPr="00F27774" w:rsidRDefault="00101353" w:rsidP="00F42D7F">
      <w:pPr>
        <w:pStyle w:val="a6"/>
        <w:numPr>
          <w:ilvl w:val="0"/>
          <w:numId w:val="459"/>
        </w:numPr>
        <w:spacing w:line="240" w:lineRule="auto"/>
        <w:ind w:left="630" w:hanging="450"/>
        <w:contextualSpacing w:val="0"/>
      </w:pPr>
      <w:r w:rsidRPr="00F27774">
        <w:t xml:space="preserve">Συνολική αναφορά αδιάθετων ακινήτων (κτίσματα, οικόπεδα – πλήθος, τ.μ. ανά ακίνητο </w:t>
      </w:r>
      <w:proofErr w:type="spellStart"/>
      <w:r w:rsidRPr="00F27774">
        <w:t>κλπ</w:t>
      </w:r>
      <w:proofErr w:type="spellEnd"/>
      <w:r w:rsidRPr="00F27774">
        <w:t>)</w:t>
      </w:r>
    </w:p>
    <w:p w14:paraId="6A5C439D" w14:textId="77777777" w:rsidR="00101353" w:rsidRPr="00F27774" w:rsidRDefault="00101353" w:rsidP="00F42D7F">
      <w:pPr>
        <w:pStyle w:val="a6"/>
        <w:numPr>
          <w:ilvl w:val="0"/>
          <w:numId w:val="459"/>
        </w:numPr>
        <w:spacing w:line="240" w:lineRule="auto"/>
        <w:ind w:left="630" w:hanging="450"/>
        <w:contextualSpacing w:val="0"/>
      </w:pPr>
      <w:r w:rsidRPr="00F27774">
        <w:t>Ποσοστιαία κατανομή και πλήθος παραχωρημένων / αδιάθετων ακινήτων</w:t>
      </w:r>
    </w:p>
    <w:p w14:paraId="709ADE03" w14:textId="77777777" w:rsidR="00101353" w:rsidRPr="00F27774" w:rsidRDefault="00101353" w:rsidP="00F42D7F">
      <w:pPr>
        <w:pStyle w:val="a6"/>
        <w:numPr>
          <w:ilvl w:val="0"/>
          <w:numId w:val="459"/>
        </w:numPr>
        <w:spacing w:line="240" w:lineRule="auto"/>
        <w:ind w:left="630" w:hanging="450"/>
        <w:contextualSpacing w:val="0"/>
      </w:pPr>
      <w:r w:rsidRPr="00F27774">
        <w:t>Λίστα ακινήτων ανά είδος παραχώρησης (παραχώρηση χρήσης, κοινωνική κατοικία, κοινωνική αντιπαροχή) με γεωγραφική κατανομή ανά Νομό και ανά Περιφερειακή Ενότητα και συνολικά</w:t>
      </w:r>
    </w:p>
    <w:p w14:paraId="004407B0" w14:textId="77777777" w:rsidR="00101353" w:rsidRPr="00F27774" w:rsidRDefault="00101353" w:rsidP="00F42D7F">
      <w:pPr>
        <w:pStyle w:val="a6"/>
        <w:numPr>
          <w:ilvl w:val="0"/>
          <w:numId w:val="459"/>
        </w:numPr>
        <w:spacing w:line="240" w:lineRule="auto"/>
        <w:ind w:left="630" w:hanging="450"/>
        <w:contextualSpacing w:val="0"/>
      </w:pPr>
      <w:r w:rsidRPr="00F27774">
        <w:t xml:space="preserve">Πλήθος εκμισθωμένων ακινήτων και εισπραττόμενα ενοίκια ανά Νομό και Περιφερειακή Ενότητα και συνολικά </w:t>
      </w:r>
    </w:p>
    <w:p w14:paraId="4CE7A24F" w14:textId="77777777" w:rsidR="00101353" w:rsidRDefault="00101353" w:rsidP="00101353">
      <w:pPr>
        <w:spacing w:after="0" w:line="276" w:lineRule="auto"/>
        <w:rPr>
          <w:b/>
          <w:color w:val="002060"/>
        </w:rPr>
      </w:pPr>
    </w:p>
    <w:p w14:paraId="6D4A9374" w14:textId="77777777" w:rsidR="002F6101" w:rsidRDefault="002F6101" w:rsidP="002F6101">
      <w:r w:rsidRPr="00AE3761">
        <w:rPr>
          <w:rFonts w:cstheme="minorHAnsi"/>
          <w:color w:val="000000"/>
        </w:rPr>
        <w:t>Α</w:t>
      </w:r>
      <w:r w:rsidRPr="00624CA4">
        <w:t>κριβή</w:t>
      </w:r>
      <w:r w:rsidRPr="00AE3761">
        <w:t xml:space="preserve">ς </w:t>
      </w:r>
      <w:r w:rsidRPr="00624CA4">
        <w:t>καθορισμό</w:t>
      </w:r>
      <w:r w:rsidRPr="00AE3761">
        <w:t>ς</w:t>
      </w:r>
      <w:r w:rsidRPr="00624CA4">
        <w:t xml:space="preserve"> των</w:t>
      </w:r>
      <w:r w:rsidRPr="00AE3761">
        <w:t xml:space="preserve"> </w:t>
      </w:r>
      <w:r>
        <w:t xml:space="preserve">αναφορών που θα υλοποιηθούν </w:t>
      </w:r>
      <w:r w:rsidRPr="00AE3761">
        <w:t xml:space="preserve">θα πραγματοποιηθεί από τον Ανάδοχο </w:t>
      </w:r>
      <w:r>
        <w:t xml:space="preserve">σε συνεργασία με τον Φορέα Λειτουργίας </w:t>
      </w:r>
      <w:r w:rsidRPr="00624CA4">
        <w:t xml:space="preserve">στο πλαίσιο της </w:t>
      </w:r>
      <w:r w:rsidRPr="00AE3761">
        <w:t>Μ</w:t>
      </w:r>
      <w:r w:rsidRPr="00624CA4">
        <w:t xml:space="preserve">ελέτης </w:t>
      </w:r>
      <w:r w:rsidRPr="00AE3761">
        <w:t>Ε</w:t>
      </w:r>
      <w:r w:rsidRPr="00624CA4">
        <w:t>φαρμογής του έργου</w:t>
      </w:r>
      <w:r w:rsidRPr="00AE3761">
        <w:t>.</w:t>
      </w:r>
    </w:p>
    <w:p w14:paraId="6107C0CD" w14:textId="77777777" w:rsidR="002F6101" w:rsidRDefault="002F6101" w:rsidP="00101353">
      <w:pPr>
        <w:spacing w:after="0" w:line="276" w:lineRule="auto"/>
        <w:rPr>
          <w:b/>
          <w:color w:val="002060"/>
        </w:rPr>
      </w:pPr>
    </w:p>
    <w:p w14:paraId="017C5576" w14:textId="77777777" w:rsidR="00101353" w:rsidRPr="002F6101" w:rsidRDefault="00101353" w:rsidP="002F6101">
      <w:r w:rsidRPr="00220D93">
        <w:t>Οι αναφορές που θα δημιουργηθούν στο πλαίσιο του έργου και όσες από αυτές έχουν μορφή λίστας θα πρέπει να μπορούν να ταξινομούνται δυναμικά από τον χρήστη με οποιοδήποτε πεδίο της λίστας,</w:t>
      </w:r>
      <w:r w:rsidRPr="006B5133">
        <w:t xml:space="preserve"> ενώ το Σύστημα θα πρέπει να δίνει τη δυνατότητα εξαγωγής των αποτελεσμάτων όλων των αναφορών σε </w:t>
      </w:r>
      <w:proofErr w:type="spellStart"/>
      <w:r w:rsidRPr="006B5133">
        <w:t>pdf</w:t>
      </w:r>
      <w:proofErr w:type="spellEnd"/>
      <w:r w:rsidRPr="006B5133">
        <w:t xml:space="preserve"> </w:t>
      </w:r>
      <w:proofErr w:type="spellStart"/>
      <w:r w:rsidRPr="006B5133">
        <w:t>μορφότυπο</w:t>
      </w:r>
      <w:proofErr w:type="spellEnd"/>
      <w:r w:rsidRPr="006B5133">
        <w:t xml:space="preserve">, στην περίπτωση </w:t>
      </w:r>
      <w:r>
        <w:t xml:space="preserve">δε </w:t>
      </w:r>
      <w:r w:rsidRPr="006B5133">
        <w:t xml:space="preserve">των λιστών και σε </w:t>
      </w:r>
      <w:proofErr w:type="spellStart"/>
      <w:r w:rsidRPr="006B5133">
        <w:t>xlsx</w:t>
      </w:r>
      <w:proofErr w:type="spellEnd"/>
      <w:r w:rsidRPr="006B5133">
        <w:t xml:space="preserve"> </w:t>
      </w:r>
      <w:proofErr w:type="spellStart"/>
      <w:r w:rsidRPr="006B5133">
        <w:t>μορφότυπο</w:t>
      </w:r>
      <w:proofErr w:type="spellEnd"/>
      <w:r w:rsidRPr="006B5133">
        <w:t>.</w:t>
      </w:r>
      <w:bookmarkEnd w:id="509"/>
      <w:r w:rsidRPr="006B5133">
        <w:t xml:space="preserve"> </w:t>
      </w:r>
    </w:p>
    <w:p w14:paraId="19E7534E" w14:textId="02CF6A78" w:rsidR="00D17808" w:rsidRDefault="00A64DC7" w:rsidP="00D71BC9">
      <w:pPr>
        <w:pStyle w:val="31"/>
        <w:numPr>
          <w:ilvl w:val="0"/>
          <w:numId w:val="0"/>
        </w:numPr>
      </w:pPr>
      <w:bookmarkStart w:id="511" w:name="_Toc176345078"/>
      <w:bookmarkStart w:id="512" w:name="_Ref138942628"/>
      <w:bookmarkStart w:id="513" w:name="_Ref144397568"/>
      <w:bookmarkStart w:id="514" w:name="_Toc145069735"/>
      <w:r>
        <w:lastRenderedPageBreak/>
        <w:t xml:space="preserve">4.2.9. </w:t>
      </w:r>
      <w:r w:rsidR="00101353" w:rsidRPr="00B00A21">
        <w:t>Διαχείριση</w:t>
      </w:r>
      <w:r w:rsidR="00D17808">
        <w:t xml:space="preserve"> χρηστών</w:t>
      </w:r>
      <w:bookmarkEnd w:id="511"/>
    </w:p>
    <w:p w14:paraId="5A739D18" w14:textId="77777777" w:rsidR="00D17808" w:rsidRPr="005A51FE" w:rsidRDefault="00D17808" w:rsidP="005C5211">
      <w:pPr>
        <w:rPr>
          <w:b/>
          <w:bCs/>
        </w:rPr>
      </w:pPr>
      <w:r w:rsidRPr="005C5211">
        <w:t>Η πλατφόρμα Διαχείρισης Ακινήτων θα πρέπει να διαθέτει</w:t>
      </w:r>
      <w:r w:rsidRPr="005A51FE">
        <w:rPr>
          <w:b/>
          <w:bCs/>
        </w:rPr>
        <w:t xml:space="preserve"> </w:t>
      </w:r>
      <w:r w:rsidR="005A51FE" w:rsidRPr="005A51FE">
        <w:t>δυνατότητες διαχείρισης και πρόσβασης στο σύστημα για διάφορους τύπους χρηστών</w:t>
      </w:r>
      <w:r w:rsidR="005A51FE" w:rsidRPr="005A51FE">
        <w:rPr>
          <w:b/>
          <w:bCs/>
        </w:rPr>
        <w:t xml:space="preserve">. </w:t>
      </w:r>
    </w:p>
    <w:p w14:paraId="205E8B2F" w14:textId="77777777" w:rsidR="005A51FE" w:rsidRDefault="005A51FE" w:rsidP="005A51FE">
      <w:r>
        <w:t>Θ</w:t>
      </w:r>
      <w:r w:rsidRPr="00B00A21">
        <w:t>α πρέπει</w:t>
      </w:r>
      <w:r w:rsidRPr="0082136A">
        <w:t xml:space="preserve"> να δίνονται κατ’ ελάχιστο οι εξής δυνατότητες:</w:t>
      </w:r>
    </w:p>
    <w:p w14:paraId="660E439E" w14:textId="77777777" w:rsidR="005A51FE" w:rsidRPr="005A51FE" w:rsidRDefault="005A51FE" w:rsidP="005A51FE">
      <w:pPr>
        <w:pStyle w:val="a6"/>
        <w:numPr>
          <w:ilvl w:val="0"/>
          <w:numId w:val="509"/>
        </w:numPr>
      </w:pPr>
      <w:r w:rsidRPr="005A51FE">
        <w:rPr>
          <w:szCs w:val="22"/>
        </w:rPr>
        <w:t xml:space="preserve">Λειτουργία </w:t>
      </w:r>
      <w:proofErr w:type="spellStart"/>
      <w:r w:rsidRPr="005A51FE">
        <w:rPr>
          <w:szCs w:val="22"/>
        </w:rPr>
        <w:t>αυθεντικοποίησης</w:t>
      </w:r>
      <w:proofErr w:type="spellEnd"/>
      <w:r w:rsidRPr="005A51FE">
        <w:rPr>
          <w:szCs w:val="22"/>
        </w:rPr>
        <w:t xml:space="preserve"> χρηστών</w:t>
      </w:r>
    </w:p>
    <w:p w14:paraId="4C44F16B" w14:textId="77777777" w:rsidR="005A51FE" w:rsidRPr="005A51FE" w:rsidRDefault="005A51FE" w:rsidP="005A51FE">
      <w:pPr>
        <w:pStyle w:val="a6"/>
        <w:numPr>
          <w:ilvl w:val="0"/>
          <w:numId w:val="509"/>
        </w:numPr>
      </w:pPr>
      <w:proofErr w:type="spellStart"/>
      <w:r>
        <w:rPr>
          <w:szCs w:val="22"/>
        </w:rPr>
        <w:t>Δ</w:t>
      </w:r>
      <w:r w:rsidRPr="005A51FE">
        <w:rPr>
          <w:szCs w:val="22"/>
        </w:rPr>
        <w:t>αχείριση</w:t>
      </w:r>
      <w:proofErr w:type="spellEnd"/>
      <w:r w:rsidRPr="005A51FE">
        <w:rPr>
          <w:szCs w:val="22"/>
        </w:rPr>
        <w:t xml:space="preserve"> δικαιωμάτων πρόσβασης</w:t>
      </w:r>
    </w:p>
    <w:p w14:paraId="0BEE7ABA" w14:textId="77777777" w:rsidR="005A51FE" w:rsidRPr="005A51FE" w:rsidRDefault="005A51FE" w:rsidP="005A51FE">
      <w:pPr>
        <w:pStyle w:val="a6"/>
        <w:numPr>
          <w:ilvl w:val="0"/>
          <w:numId w:val="509"/>
        </w:numPr>
      </w:pPr>
      <w:r>
        <w:rPr>
          <w:szCs w:val="22"/>
        </w:rPr>
        <w:t>Δ</w:t>
      </w:r>
      <w:r w:rsidRPr="005A51FE">
        <w:rPr>
          <w:szCs w:val="22"/>
        </w:rPr>
        <w:t>ιαχείριση ρόλων χρηστών</w:t>
      </w:r>
    </w:p>
    <w:p w14:paraId="56E6F7C7" w14:textId="77777777" w:rsidR="005A51FE" w:rsidRPr="005A51FE" w:rsidRDefault="005A51FE" w:rsidP="005A51FE">
      <w:pPr>
        <w:pStyle w:val="a6"/>
        <w:numPr>
          <w:ilvl w:val="0"/>
          <w:numId w:val="509"/>
        </w:numPr>
      </w:pPr>
      <w:r>
        <w:rPr>
          <w:szCs w:val="22"/>
        </w:rPr>
        <w:t>Α</w:t>
      </w:r>
      <w:r w:rsidRPr="005A51FE">
        <w:rPr>
          <w:szCs w:val="22"/>
        </w:rPr>
        <w:t>λλαγή κωδικών πρόσβασης</w:t>
      </w:r>
    </w:p>
    <w:p w14:paraId="75BC6EB2" w14:textId="77777777" w:rsidR="005A51FE" w:rsidRPr="005A51FE" w:rsidRDefault="005A51FE" w:rsidP="005A51FE">
      <w:pPr>
        <w:pStyle w:val="a6"/>
        <w:numPr>
          <w:ilvl w:val="0"/>
          <w:numId w:val="509"/>
        </w:numPr>
      </w:pPr>
      <w:r>
        <w:rPr>
          <w:szCs w:val="22"/>
        </w:rPr>
        <w:t>Δ</w:t>
      </w:r>
      <w:r w:rsidRPr="005A51FE">
        <w:rPr>
          <w:szCs w:val="22"/>
        </w:rPr>
        <w:t>ιαχείριση πληροφοριών προφίλ χρήστη.</w:t>
      </w:r>
    </w:p>
    <w:p w14:paraId="58EFA7F6" w14:textId="77777777" w:rsidR="005A51FE" w:rsidRPr="005A51FE" w:rsidRDefault="005A51FE" w:rsidP="005A51FE">
      <w:pPr>
        <w:pStyle w:val="a6"/>
        <w:numPr>
          <w:ilvl w:val="0"/>
          <w:numId w:val="509"/>
        </w:numPr>
      </w:pPr>
      <w:r w:rsidRPr="000C6C27">
        <w:rPr>
          <w:szCs w:val="22"/>
        </w:rPr>
        <w:t>Λειτουργία προβολής ιστορικού και αναλυτικής δραστηριότητας χρηστών.</w:t>
      </w:r>
    </w:p>
    <w:p w14:paraId="7D0B6799" w14:textId="77777777" w:rsidR="005A51FE" w:rsidRDefault="005A51FE" w:rsidP="005A51FE">
      <w:r>
        <w:t xml:space="preserve">Επίσης θα πρέπει να υποστηρίζει τη διαχείριση επιχειρησιακών ρόλων. Συγκεκριμένα θα πρέπει να υποστηρίζει </w:t>
      </w:r>
      <w:proofErr w:type="spellStart"/>
      <w:r>
        <w:t>κατ’ελάχιστον</w:t>
      </w:r>
      <w:proofErr w:type="spellEnd"/>
      <w:r>
        <w:t xml:space="preserve"> τα παρακάτω:</w:t>
      </w:r>
    </w:p>
    <w:p w14:paraId="3992539D" w14:textId="77777777" w:rsidR="005A51FE" w:rsidRDefault="005A51FE" w:rsidP="005A51FE">
      <w:pPr>
        <w:pStyle w:val="a6"/>
        <w:numPr>
          <w:ilvl w:val="0"/>
          <w:numId w:val="510"/>
        </w:numPr>
      </w:pPr>
      <w:r w:rsidRPr="005A51FE">
        <w:rPr>
          <w:szCs w:val="22"/>
        </w:rPr>
        <w:t>Δυνατότητα δημιουργίας νέων επιχειρησιακών ρόλων που αφορούν καθήκοντα σχετικά με τη διαχείριση των δεδομένων των ακινήτων.</w:t>
      </w:r>
      <w:r>
        <w:t xml:space="preserve"> </w:t>
      </w:r>
    </w:p>
    <w:p w14:paraId="3D9E91C4" w14:textId="77777777" w:rsidR="005A51FE" w:rsidRPr="005A51FE" w:rsidRDefault="005A51FE" w:rsidP="005A51FE">
      <w:pPr>
        <w:pStyle w:val="a6"/>
        <w:numPr>
          <w:ilvl w:val="0"/>
          <w:numId w:val="510"/>
        </w:numPr>
      </w:pPr>
      <w:r>
        <w:rPr>
          <w:szCs w:val="22"/>
        </w:rPr>
        <w:t>Δυνατότητα ανάθεσης και τροποποίησης των δικαιωμάτων πρόσβασης σε διακριτές κατηγορίες στοιχείων των ακινήτων κατά τη δημιουργία ή τροποποίηση των επιχειρησιακών ρόλων</w:t>
      </w:r>
    </w:p>
    <w:p w14:paraId="074ADCFB" w14:textId="77777777" w:rsidR="005A51FE" w:rsidRPr="005A51FE" w:rsidRDefault="005A51FE" w:rsidP="005A51FE">
      <w:pPr>
        <w:pStyle w:val="a6"/>
        <w:numPr>
          <w:ilvl w:val="0"/>
          <w:numId w:val="510"/>
        </w:numPr>
      </w:pPr>
      <w:r>
        <w:rPr>
          <w:szCs w:val="22"/>
        </w:rPr>
        <w:t>Δυνατότητα ορισμού δικαιωμάτων πρόσβασης, ανά ξεχωριστό ακίνητο ή ομάδας ακινήτων, ως προς τις συγκεκριμένες κατηγορίες πληροφορίας του ακινήτου βάσει των επιχειρησιακών ρόλων του εκάστοτε συνδεδεμένου χρήστη.</w:t>
      </w:r>
    </w:p>
    <w:p w14:paraId="5E0C3551" w14:textId="4A7FCD85" w:rsidR="00101353" w:rsidRPr="00B00A21" w:rsidRDefault="006C7FAB" w:rsidP="00D71BC9">
      <w:pPr>
        <w:pStyle w:val="31"/>
        <w:numPr>
          <w:ilvl w:val="0"/>
          <w:numId w:val="0"/>
        </w:numPr>
      </w:pPr>
      <w:bookmarkStart w:id="515" w:name="_Toc176345079"/>
      <w:r>
        <w:t xml:space="preserve">4.2.10. </w:t>
      </w:r>
      <w:r w:rsidR="005A51FE">
        <w:t xml:space="preserve">Διαχείριση </w:t>
      </w:r>
      <w:r w:rsidR="00101353" w:rsidRPr="00B00A21">
        <w:t>εφαρμογής</w:t>
      </w:r>
      <w:bookmarkEnd w:id="512"/>
      <w:bookmarkEnd w:id="513"/>
      <w:bookmarkEnd w:id="514"/>
      <w:bookmarkEnd w:id="515"/>
    </w:p>
    <w:p w14:paraId="15663DBE" w14:textId="77777777" w:rsidR="00101353" w:rsidRPr="0082136A" w:rsidRDefault="00101353" w:rsidP="00F42D7F">
      <w:bookmarkStart w:id="516" w:name="_Hlk144399148"/>
      <w:r w:rsidRPr="00B00A21">
        <w:t>Η πλατφόρμα Διαχείρισης Ακινήτων θα πρέπει να διαθέτει διαχειριστικό περιβάλλον, το οποίο θα δίνει τη δυνατότητα αρχικής αλλά και συνεχούς παραμετροποίησης του συστήματος από τους Διαχειριστές. Πιο συγκεκριμένα, θα πρέπει</w:t>
      </w:r>
      <w:r w:rsidRPr="0082136A">
        <w:t xml:space="preserve"> να δίνονται κατ’ ελάχιστο οι εξής δυνατότητες:</w:t>
      </w:r>
    </w:p>
    <w:p w14:paraId="0E5B6949" w14:textId="77777777" w:rsidR="00101353" w:rsidRPr="0082136A" w:rsidRDefault="00101353" w:rsidP="00F42D7F">
      <w:pPr>
        <w:pStyle w:val="a6"/>
        <w:numPr>
          <w:ilvl w:val="0"/>
          <w:numId w:val="456"/>
        </w:numPr>
        <w:tabs>
          <w:tab w:val="clear" w:pos="340"/>
        </w:tabs>
        <w:suppressAutoHyphens w:val="0"/>
        <w:spacing w:before="120" w:line="276" w:lineRule="auto"/>
        <w:ind w:left="720" w:hanging="346"/>
        <w:contextualSpacing w:val="0"/>
        <w:rPr>
          <w:rFonts w:cstheme="minorHAnsi"/>
        </w:rPr>
      </w:pPr>
      <w:r w:rsidRPr="00F42D7F">
        <w:t>Διαχείριση</w:t>
      </w:r>
      <w:r w:rsidRPr="0082136A">
        <w:rPr>
          <w:rFonts w:cstheme="minorHAnsi"/>
        </w:rPr>
        <w:t xml:space="preserve"> παραμετρικών λιστών (</w:t>
      </w:r>
      <w:r>
        <w:rPr>
          <w:rFonts w:cstheme="minorHAnsi"/>
        </w:rPr>
        <w:t>Ν</w:t>
      </w:r>
      <w:r w:rsidRPr="0082136A">
        <w:rPr>
          <w:rFonts w:cstheme="minorHAnsi"/>
        </w:rPr>
        <w:t xml:space="preserve">ομοί, πόλεις, </w:t>
      </w:r>
      <w:r>
        <w:rPr>
          <w:rFonts w:cstheme="minorHAnsi"/>
        </w:rPr>
        <w:t>Περιφέρειες, Περιφερειακές Ενότητες, είδος</w:t>
      </w:r>
      <w:r w:rsidRPr="0082136A">
        <w:rPr>
          <w:rFonts w:cstheme="minorHAnsi"/>
        </w:rPr>
        <w:t xml:space="preserve"> ακινήτ</w:t>
      </w:r>
      <w:r>
        <w:rPr>
          <w:rFonts w:cstheme="minorHAnsi"/>
        </w:rPr>
        <w:t>ου [</w:t>
      </w:r>
      <w:r w:rsidRPr="00E54A8B">
        <w:rPr>
          <w:rFonts w:cstheme="minorHAnsi"/>
        </w:rPr>
        <w:t>οικόπεδο, οίκημα, διαμέρισμα / οριζόντια ιδιοκτησία, πολυώροφο κτίριο</w:t>
      </w:r>
      <w:r>
        <w:rPr>
          <w:rFonts w:cstheme="minorHAnsi"/>
        </w:rPr>
        <w:t>]</w:t>
      </w:r>
      <w:r w:rsidRPr="0082136A">
        <w:rPr>
          <w:rFonts w:cstheme="minorHAnsi"/>
        </w:rPr>
        <w:t xml:space="preserve">, </w:t>
      </w:r>
      <w:bookmarkStart w:id="517" w:name="_Hlk144373238"/>
      <w:r>
        <w:rPr>
          <w:rFonts w:cstheme="minorHAnsi"/>
        </w:rPr>
        <w:t>τύπο</w:t>
      </w:r>
      <w:r w:rsidRPr="0082136A">
        <w:rPr>
          <w:rFonts w:cstheme="minorHAnsi"/>
        </w:rPr>
        <w:t xml:space="preserve"> ακινήτου</w:t>
      </w:r>
      <w:bookmarkEnd w:id="517"/>
      <w:r>
        <w:rPr>
          <w:rFonts w:cstheme="minorHAnsi"/>
        </w:rPr>
        <w:t xml:space="preserve"> [π</w:t>
      </w:r>
      <w:r w:rsidRPr="00E54A8B">
        <w:rPr>
          <w:rFonts w:cstheme="minorHAnsi"/>
        </w:rPr>
        <w:t>αραχωρημένο κατά χρήση - μισθωμένο, κοινωνική κατοικία, αδιάθετο ακίνητο</w:t>
      </w:r>
      <w:r>
        <w:rPr>
          <w:rFonts w:cstheme="minorHAnsi"/>
        </w:rPr>
        <w:t>]</w:t>
      </w:r>
      <w:r w:rsidRPr="0082136A">
        <w:rPr>
          <w:rFonts w:cstheme="minorHAnsi"/>
        </w:rPr>
        <w:t xml:space="preserve">, </w:t>
      </w:r>
      <w:bookmarkStart w:id="518" w:name="_Hlk144373246"/>
      <w:r w:rsidRPr="0082136A">
        <w:rPr>
          <w:rFonts w:cstheme="minorHAnsi"/>
        </w:rPr>
        <w:t xml:space="preserve">τύπος </w:t>
      </w:r>
      <w:r>
        <w:rPr>
          <w:rFonts w:cstheme="minorHAnsi"/>
        </w:rPr>
        <w:t>παραχώρησης</w:t>
      </w:r>
      <w:bookmarkEnd w:id="518"/>
      <w:r>
        <w:rPr>
          <w:rFonts w:cstheme="minorHAnsi"/>
        </w:rPr>
        <w:t xml:space="preserve"> [</w:t>
      </w:r>
      <w:r w:rsidRPr="00E54A8B">
        <w:rPr>
          <w:rFonts w:cstheme="minorHAnsi"/>
        </w:rPr>
        <w:t>κατά χρήση</w:t>
      </w:r>
      <w:r>
        <w:rPr>
          <w:rFonts w:cstheme="minorHAnsi"/>
        </w:rPr>
        <w:t xml:space="preserve">, </w:t>
      </w:r>
      <w:r w:rsidRPr="00E54A8B">
        <w:rPr>
          <w:rFonts w:cstheme="minorHAnsi"/>
        </w:rPr>
        <w:t>κοινωνική κατοικία</w:t>
      </w:r>
      <w:r>
        <w:rPr>
          <w:rFonts w:cstheme="minorHAnsi"/>
        </w:rPr>
        <w:t xml:space="preserve">, </w:t>
      </w:r>
      <w:r w:rsidRPr="00E54A8B">
        <w:rPr>
          <w:rFonts w:cstheme="minorHAnsi"/>
        </w:rPr>
        <w:t>κοινωνική αντιπαροχή</w:t>
      </w:r>
      <w:r>
        <w:rPr>
          <w:rFonts w:cstheme="minorHAnsi"/>
        </w:rPr>
        <w:t>]</w:t>
      </w:r>
      <w:r w:rsidRPr="0082136A">
        <w:rPr>
          <w:rFonts w:cstheme="minorHAnsi"/>
        </w:rPr>
        <w:t xml:space="preserve">, </w:t>
      </w:r>
      <w:proofErr w:type="spellStart"/>
      <w:r w:rsidRPr="0082136A">
        <w:rPr>
          <w:rFonts w:cstheme="minorHAnsi"/>
        </w:rPr>
        <w:t>κλπ</w:t>
      </w:r>
      <w:proofErr w:type="spellEnd"/>
      <w:r w:rsidRPr="0082136A">
        <w:rPr>
          <w:rFonts w:cstheme="minorHAnsi"/>
        </w:rPr>
        <w:t>)</w:t>
      </w:r>
    </w:p>
    <w:p w14:paraId="63E2BF07" w14:textId="77777777" w:rsidR="00101353" w:rsidRDefault="00101353" w:rsidP="00101353">
      <w:pPr>
        <w:pStyle w:val="a6"/>
        <w:numPr>
          <w:ilvl w:val="0"/>
          <w:numId w:val="450"/>
        </w:numPr>
        <w:suppressAutoHyphens w:val="0"/>
        <w:spacing w:after="0" w:line="276" w:lineRule="auto"/>
        <w:ind w:left="1134"/>
      </w:pPr>
      <w:r w:rsidRPr="007E14C7">
        <w:t>Προσθήκη / τροποποίηση / διαγραφή τιμών στις παραμετρικές λίστες</w:t>
      </w:r>
      <w:r>
        <w:t>.</w:t>
      </w:r>
      <w:bookmarkEnd w:id="516"/>
    </w:p>
    <w:p w14:paraId="0CC76183" w14:textId="77777777" w:rsidR="00101353" w:rsidRDefault="005A51FE" w:rsidP="005A51FE">
      <w:pPr>
        <w:pStyle w:val="a6"/>
        <w:numPr>
          <w:ilvl w:val="0"/>
          <w:numId w:val="456"/>
        </w:numPr>
        <w:tabs>
          <w:tab w:val="clear" w:pos="340"/>
        </w:tabs>
        <w:suppressAutoHyphens w:val="0"/>
        <w:spacing w:before="120" w:line="276" w:lineRule="auto"/>
        <w:ind w:left="720" w:hanging="346"/>
        <w:contextualSpacing w:val="0"/>
      </w:pPr>
      <w:r w:rsidRPr="005A51FE">
        <w:t>Δυνατότητα μαζικών καταχωρήσεων των στοιχείων των ακινήτων</w:t>
      </w:r>
    </w:p>
    <w:p w14:paraId="57F49CA1" w14:textId="77777777" w:rsidR="000346EA" w:rsidRDefault="000346EA" w:rsidP="000346EA">
      <w:pPr>
        <w:suppressAutoHyphens w:val="0"/>
        <w:spacing w:before="120" w:line="276" w:lineRule="auto"/>
      </w:pPr>
    </w:p>
    <w:p w14:paraId="5E29B59C" w14:textId="5C4E622E" w:rsidR="000346EA" w:rsidRPr="00B00A21" w:rsidRDefault="006C7FAB" w:rsidP="00D71BC9">
      <w:pPr>
        <w:pStyle w:val="31"/>
        <w:numPr>
          <w:ilvl w:val="0"/>
          <w:numId w:val="0"/>
        </w:numPr>
      </w:pPr>
      <w:bookmarkStart w:id="519" w:name="_Toc176345080"/>
      <w:r>
        <w:t xml:space="preserve">4.2.11 </w:t>
      </w:r>
      <w:r w:rsidR="000346EA">
        <w:t>Διαχείριση παγίων ακινήτων</w:t>
      </w:r>
      <w:bookmarkEnd w:id="519"/>
    </w:p>
    <w:p w14:paraId="01291BCF" w14:textId="77777777" w:rsidR="000346EA" w:rsidRDefault="000346EA" w:rsidP="000346EA">
      <w:r w:rsidRPr="00B00A21">
        <w:t xml:space="preserve">Η πλατφόρμα Διαχείρισης Ακινήτων θα πρέπει να διαθέτει </w:t>
      </w:r>
      <w:r>
        <w:t xml:space="preserve">τη </w:t>
      </w:r>
      <w:r w:rsidRPr="00B00A21">
        <w:t xml:space="preserve">δυνατότητα </w:t>
      </w:r>
      <w:r>
        <w:t xml:space="preserve">της διαχείρισης των παγίων που σχετίζονται με τα ακίνητα. </w:t>
      </w:r>
      <w:r w:rsidRPr="00B00A21">
        <w:t>Πιο συγκεκριμένα, θα πρέπει</w:t>
      </w:r>
      <w:r w:rsidRPr="0082136A">
        <w:t xml:space="preserve"> να δίνονται κατ’ ελάχιστο οι εξής δυνατότητες:</w:t>
      </w:r>
    </w:p>
    <w:p w14:paraId="211C8A86" w14:textId="77777777" w:rsidR="00C4344A" w:rsidRPr="00E44308" w:rsidRDefault="00C4344A" w:rsidP="00E44308">
      <w:pPr>
        <w:pStyle w:val="a6"/>
        <w:numPr>
          <w:ilvl w:val="0"/>
          <w:numId w:val="510"/>
        </w:numPr>
        <w:rPr>
          <w:szCs w:val="22"/>
        </w:rPr>
      </w:pPr>
      <w:r w:rsidRPr="00E44308">
        <w:rPr>
          <w:szCs w:val="22"/>
        </w:rPr>
        <w:lastRenderedPageBreak/>
        <w:t>Διαχείριση εργασιών αποκατάστασης βλαβών, προληπτικής συντήρησης, προγραμματισμένων ελέγχων.</w:t>
      </w:r>
    </w:p>
    <w:p w14:paraId="5EFB049B" w14:textId="77777777" w:rsidR="00C4344A" w:rsidRPr="00E44308" w:rsidRDefault="00C4344A" w:rsidP="00E44308">
      <w:pPr>
        <w:pStyle w:val="a6"/>
        <w:numPr>
          <w:ilvl w:val="0"/>
          <w:numId w:val="510"/>
        </w:numPr>
        <w:rPr>
          <w:szCs w:val="22"/>
        </w:rPr>
      </w:pPr>
      <w:r w:rsidRPr="00E44308">
        <w:rPr>
          <w:szCs w:val="22"/>
        </w:rPr>
        <w:t>Δημιουργία πλάνων εργασιών για επαναλαμβανόμενες εργασίες που να περιλαμβάνουν πλήρες περιγραφή των αναγκαίων εργαλείων, ανταλλακτικών, μέτρων ασφάλειας που πρέπει να ληφθούν καθώς και των βημάτων που πρέπει να ακολουθηθούν κατά την εκτέλεση των εργασιών.</w:t>
      </w:r>
    </w:p>
    <w:p w14:paraId="5EEC900D" w14:textId="77777777" w:rsidR="00C4344A" w:rsidRPr="00E44308" w:rsidRDefault="00C4344A" w:rsidP="00E44308">
      <w:pPr>
        <w:pStyle w:val="a6"/>
        <w:numPr>
          <w:ilvl w:val="0"/>
          <w:numId w:val="510"/>
        </w:numPr>
        <w:rPr>
          <w:szCs w:val="22"/>
        </w:rPr>
      </w:pPr>
      <w:r w:rsidRPr="00E44308">
        <w:rPr>
          <w:szCs w:val="22"/>
        </w:rPr>
        <w:t xml:space="preserve">Ιστορικότητα των παγίων με το σύνολο των βλαβών που έχουν παρουσιάσει και τις εντολές εργασίας που σχετίζονται με αυτά. </w:t>
      </w:r>
    </w:p>
    <w:p w14:paraId="345F2DDF" w14:textId="77777777" w:rsidR="00C4344A" w:rsidRPr="00E44308" w:rsidRDefault="00C4344A" w:rsidP="00E44308">
      <w:pPr>
        <w:pStyle w:val="a6"/>
        <w:numPr>
          <w:ilvl w:val="0"/>
          <w:numId w:val="510"/>
        </w:numPr>
        <w:rPr>
          <w:szCs w:val="22"/>
        </w:rPr>
      </w:pPr>
      <w:r w:rsidRPr="00E44308">
        <w:rPr>
          <w:szCs w:val="22"/>
        </w:rPr>
        <w:t xml:space="preserve">Καταγραφή τεχνικών χαρακτηριστικών παγίων, προδιαγραφών κατασκευαστή, δεδομένα μετρήσεων που σχετίζονται με τη λειτουργία τους, αλληλεξαρτήσεις με άλλα πάγια, ανταλλακτικά και αναλώσιμα που σχετίζονται με τη λειτουργία τους. </w:t>
      </w:r>
    </w:p>
    <w:p w14:paraId="426F941C" w14:textId="77777777" w:rsidR="00C4344A" w:rsidRPr="00E44308" w:rsidRDefault="00C4344A" w:rsidP="00E44308">
      <w:pPr>
        <w:pStyle w:val="a6"/>
        <w:numPr>
          <w:ilvl w:val="0"/>
          <w:numId w:val="510"/>
        </w:numPr>
        <w:rPr>
          <w:szCs w:val="22"/>
        </w:rPr>
      </w:pPr>
      <w:r w:rsidRPr="00E44308">
        <w:rPr>
          <w:szCs w:val="22"/>
        </w:rPr>
        <w:t>Χρονοπρογραμματισμό εκτέλεσης εργασιών.</w:t>
      </w:r>
    </w:p>
    <w:p w14:paraId="4D91D6AE" w14:textId="77777777" w:rsidR="00C4344A" w:rsidRPr="00E44308" w:rsidRDefault="00C4344A" w:rsidP="00E44308">
      <w:pPr>
        <w:pStyle w:val="a6"/>
        <w:numPr>
          <w:ilvl w:val="0"/>
          <w:numId w:val="510"/>
        </w:numPr>
        <w:rPr>
          <w:szCs w:val="22"/>
        </w:rPr>
      </w:pPr>
      <w:r w:rsidRPr="00E44308">
        <w:rPr>
          <w:szCs w:val="22"/>
        </w:rPr>
        <w:t>Λειτουργικότητα για τη διαχείριση και έλεγχο των μέτρων ασφαλείας και κινδύνων που σχετίζονται με τις εντολές εργασίας και τα πάγια.</w:t>
      </w:r>
    </w:p>
    <w:p w14:paraId="6EE5A940" w14:textId="77777777" w:rsidR="00C4344A" w:rsidRPr="00E44308" w:rsidRDefault="00C4344A" w:rsidP="00E44308">
      <w:pPr>
        <w:pStyle w:val="a6"/>
        <w:numPr>
          <w:ilvl w:val="0"/>
          <w:numId w:val="510"/>
        </w:numPr>
        <w:rPr>
          <w:szCs w:val="22"/>
        </w:rPr>
      </w:pPr>
      <w:r w:rsidRPr="00E44308">
        <w:rPr>
          <w:szCs w:val="22"/>
        </w:rPr>
        <w:t xml:space="preserve">Παρακολούθηση </w:t>
      </w:r>
      <w:proofErr w:type="spellStart"/>
      <w:r w:rsidRPr="00E44308">
        <w:rPr>
          <w:szCs w:val="22"/>
        </w:rPr>
        <w:t>SLAs</w:t>
      </w:r>
      <w:proofErr w:type="spellEnd"/>
      <w:r w:rsidRPr="00E44308">
        <w:rPr>
          <w:szCs w:val="22"/>
        </w:rPr>
        <w:t>.</w:t>
      </w:r>
    </w:p>
    <w:p w14:paraId="7B9AE67F" w14:textId="77777777" w:rsidR="00BD0239" w:rsidRPr="00E44308" w:rsidRDefault="00C4344A" w:rsidP="00E44308">
      <w:pPr>
        <w:pStyle w:val="a6"/>
        <w:numPr>
          <w:ilvl w:val="0"/>
          <w:numId w:val="510"/>
        </w:numPr>
        <w:rPr>
          <w:szCs w:val="22"/>
        </w:rPr>
      </w:pPr>
      <w:r w:rsidRPr="00E44308">
        <w:rPr>
          <w:szCs w:val="22"/>
        </w:rPr>
        <w:t xml:space="preserve">Πρόσβαση λειτουργικότητας από </w:t>
      </w:r>
      <w:proofErr w:type="spellStart"/>
      <w:r w:rsidRPr="00E44308">
        <w:rPr>
          <w:szCs w:val="22"/>
        </w:rPr>
        <w:t>Mobile</w:t>
      </w:r>
      <w:proofErr w:type="spellEnd"/>
      <w:r w:rsidRPr="00E44308">
        <w:rPr>
          <w:szCs w:val="22"/>
        </w:rPr>
        <w:t xml:space="preserve"> συσκευές. </w:t>
      </w:r>
    </w:p>
    <w:p w14:paraId="008985DC" w14:textId="77777777" w:rsidR="00E420EC" w:rsidRPr="00E44308" w:rsidRDefault="00E420EC" w:rsidP="00E44308">
      <w:pPr>
        <w:pStyle w:val="a6"/>
        <w:numPr>
          <w:ilvl w:val="0"/>
          <w:numId w:val="510"/>
        </w:numPr>
        <w:rPr>
          <w:szCs w:val="22"/>
        </w:rPr>
      </w:pPr>
      <w:r w:rsidRPr="00E44308">
        <w:rPr>
          <w:szCs w:val="22"/>
        </w:rPr>
        <w:t xml:space="preserve">Καταλληλόλητα του προσφερόμενου λογισμικού σε σχέση με τη φυσική και λογική αρχιτεκτονική της ευρύτερης προσφερόμενης λύσης, Δυνατότητα εγκατάστασης σε πλατφόρμες Κυβερνήτη, ανεξαρτήτου </w:t>
      </w:r>
      <w:proofErr w:type="spellStart"/>
      <w:r w:rsidRPr="00E44308">
        <w:rPr>
          <w:szCs w:val="22"/>
        </w:rPr>
        <w:t>παρόχου</w:t>
      </w:r>
      <w:proofErr w:type="spellEnd"/>
      <w:r w:rsidRPr="00E44308">
        <w:rPr>
          <w:szCs w:val="22"/>
        </w:rPr>
        <w:t xml:space="preserve"> υπολογιστικού νέφους. </w:t>
      </w:r>
    </w:p>
    <w:p w14:paraId="36E0F5CE" w14:textId="77777777" w:rsidR="00E420EC" w:rsidRPr="00E44308" w:rsidRDefault="00EB5955" w:rsidP="00E44308">
      <w:pPr>
        <w:pStyle w:val="a6"/>
        <w:numPr>
          <w:ilvl w:val="0"/>
          <w:numId w:val="510"/>
        </w:numPr>
        <w:rPr>
          <w:szCs w:val="22"/>
        </w:rPr>
      </w:pPr>
      <w:r w:rsidRPr="00E44308">
        <w:rPr>
          <w:szCs w:val="22"/>
        </w:rPr>
        <w:t>Τα πάγια πρέπει να μπορούν να ανατεθούν σε θέσεις, διεύθυνση και συντεταγμένες GPS όπου το πάγιο βρίσκεται εγκατεστημένο.</w:t>
      </w:r>
    </w:p>
    <w:p w14:paraId="6F42B21B" w14:textId="77777777" w:rsidR="00EB5955" w:rsidRPr="00E44308" w:rsidRDefault="00EB5955" w:rsidP="00E44308">
      <w:pPr>
        <w:pStyle w:val="a6"/>
        <w:numPr>
          <w:ilvl w:val="0"/>
          <w:numId w:val="510"/>
        </w:numPr>
        <w:rPr>
          <w:szCs w:val="22"/>
        </w:rPr>
      </w:pPr>
      <w:r w:rsidRPr="00E44308">
        <w:rPr>
          <w:szCs w:val="22"/>
        </w:rPr>
        <w:t>Δυνατότητα ανάθεσης κινδύνων και μεθόδων προφύλαξης κινδύνων (</w:t>
      </w:r>
      <w:proofErr w:type="spellStart"/>
      <w:r w:rsidRPr="00E44308">
        <w:rPr>
          <w:szCs w:val="22"/>
        </w:rPr>
        <w:t>hazard</w:t>
      </w:r>
      <w:proofErr w:type="spellEnd"/>
      <w:r w:rsidRPr="00E44308">
        <w:rPr>
          <w:szCs w:val="22"/>
        </w:rPr>
        <w:t xml:space="preserve"> – </w:t>
      </w:r>
      <w:proofErr w:type="spellStart"/>
      <w:r w:rsidRPr="00E44308">
        <w:rPr>
          <w:szCs w:val="22"/>
        </w:rPr>
        <w:t>precaution</w:t>
      </w:r>
      <w:proofErr w:type="spellEnd"/>
      <w:r w:rsidRPr="00E44308">
        <w:rPr>
          <w:szCs w:val="22"/>
        </w:rPr>
        <w:t>).</w:t>
      </w:r>
    </w:p>
    <w:p w14:paraId="6CB7AC0B" w14:textId="77777777" w:rsidR="00EB5955" w:rsidRPr="00E44308" w:rsidRDefault="00C47990" w:rsidP="00E44308">
      <w:pPr>
        <w:pStyle w:val="a6"/>
        <w:numPr>
          <w:ilvl w:val="0"/>
          <w:numId w:val="510"/>
        </w:numPr>
        <w:rPr>
          <w:szCs w:val="22"/>
        </w:rPr>
      </w:pPr>
      <w:r w:rsidRPr="00E44308">
        <w:rPr>
          <w:szCs w:val="22"/>
        </w:rPr>
        <w:t xml:space="preserve">Το σύστημα θα πρέπει να </w:t>
      </w:r>
      <w:r w:rsidR="00BD5E5F" w:rsidRPr="00E44308">
        <w:rPr>
          <w:szCs w:val="22"/>
        </w:rPr>
        <w:t>μπορεί</w:t>
      </w:r>
      <w:r w:rsidRPr="00E44308">
        <w:rPr>
          <w:szCs w:val="22"/>
        </w:rPr>
        <w:t xml:space="preserve"> καταγράφει τις εργασίες συντήρησης σε εντολές εργασίας. Οι εντολές εργασίας πρέπει να καταγράφουν το πάγιο το οποίο συντηρείται, τη λίστα εργασιών που θα πραγματοποιηθούν, τα υλικά και ανταλλακτικά που θα χρησιμοποιηθούν, τους τεχνικούς που θα αναλάβουν την εργασία, τα εργαλεία που θα χρειαστεί να χρησιμοποιηθούν.</w:t>
      </w:r>
    </w:p>
    <w:p w14:paraId="5D50141C" w14:textId="77777777" w:rsidR="00C47990" w:rsidRPr="00E44308" w:rsidRDefault="00C47990" w:rsidP="00E44308">
      <w:pPr>
        <w:pStyle w:val="a6"/>
        <w:numPr>
          <w:ilvl w:val="0"/>
          <w:numId w:val="510"/>
        </w:numPr>
        <w:rPr>
          <w:szCs w:val="22"/>
        </w:rPr>
      </w:pPr>
      <w:r w:rsidRPr="00E44308">
        <w:rPr>
          <w:szCs w:val="22"/>
        </w:rPr>
        <w:t>Η εντολή εργασίας πρέπει εκτός από το πλάνο να μπορεί να καταγράψει και τις εργασίες και τα ανταλλακτικά που πραγματικά χρησιμοποιήθηκαν (</w:t>
      </w:r>
      <w:proofErr w:type="spellStart"/>
      <w:r w:rsidRPr="00E44308">
        <w:rPr>
          <w:szCs w:val="22"/>
        </w:rPr>
        <w:t>plans</w:t>
      </w:r>
      <w:proofErr w:type="spellEnd"/>
      <w:r w:rsidRPr="00E44308">
        <w:rPr>
          <w:szCs w:val="22"/>
        </w:rPr>
        <w:t xml:space="preserve"> – </w:t>
      </w:r>
      <w:proofErr w:type="spellStart"/>
      <w:r w:rsidRPr="00E44308">
        <w:rPr>
          <w:szCs w:val="22"/>
        </w:rPr>
        <w:t>actuals</w:t>
      </w:r>
      <w:proofErr w:type="spellEnd"/>
      <w:r w:rsidRPr="00E44308">
        <w:rPr>
          <w:szCs w:val="22"/>
        </w:rPr>
        <w:t>) καθώς και να μπορεί να καταγραφεί η ώρα που άρχισε και τελείωσε η εργασία.</w:t>
      </w:r>
    </w:p>
    <w:p w14:paraId="64206896" w14:textId="77777777" w:rsidR="00302967" w:rsidRPr="00E44308" w:rsidRDefault="00C47990" w:rsidP="00E44308">
      <w:pPr>
        <w:pStyle w:val="a6"/>
        <w:numPr>
          <w:ilvl w:val="0"/>
          <w:numId w:val="510"/>
        </w:numPr>
        <w:rPr>
          <w:szCs w:val="22"/>
        </w:rPr>
      </w:pPr>
      <w:r w:rsidRPr="00E44308">
        <w:rPr>
          <w:szCs w:val="22"/>
        </w:rPr>
        <w:t>Πρέπει να υπάρχει δυνατότητα αυτοματοποίησης διαδικασιών (</w:t>
      </w:r>
      <w:proofErr w:type="spellStart"/>
      <w:r w:rsidRPr="00E44308">
        <w:rPr>
          <w:szCs w:val="22"/>
        </w:rPr>
        <w:t>workflows</w:t>
      </w:r>
      <w:proofErr w:type="spellEnd"/>
      <w:r w:rsidRPr="00E44308">
        <w:rPr>
          <w:szCs w:val="22"/>
        </w:rPr>
        <w:t>) μέσα στο προϊόν.</w:t>
      </w:r>
    </w:p>
    <w:p w14:paraId="4A592A58" w14:textId="77777777" w:rsidR="00C4344A" w:rsidRPr="00302967" w:rsidRDefault="00C4344A" w:rsidP="00A401C7">
      <w:pPr>
        <w:rPr>
          <w:rFonts w:ascii="Arial" w:hAnsi="Arial" w:cs="Arial"/>
          <w:szCs w:val="22"/>
        </w:rPr>
      </w:pPr>
      <w:r w:rsidRPr="00A401C7">
        <w:rPr>
          <w:rFonts w:cs="Tahoma"/>
          <w:szCs w:val="22"/>
        </w:rPr>
        <w:t>Το σύστημα διαχείρισης και απόδοσης παγίων θα πρέπει ν</w:t>
      </w:r>
      <w:r w:rsidRPr="00A401C7">
        <w:rPr>
          <w:rFonts w:ascii="Arial" w:hAnsi="Arial" w:cs="Arial"/>
          <w:szCs w:val="22"/>
        </w:rPr>
        <w:t>α μπορεί να καλύπτει πάγια όλων των κατηγοριών</w:t>
      </w:r>
      <w:r w:rsidRPr="00302967">
        <w:rPr>
          <w:rFonts w:ascii="Arial" w:hAnsi="Arial" w:cs="Arial"/>
          <w:szCs w:val="22"/>
        </w:rPr>
        <w:t>.</w:t>
      </w:r>
    </w:p>
    <w:p w14:paraId="59BA425E" w14:textId="5171BB33" w:rsidR="000346EA" w:rsidRDefault="004A3F15" w:rsidP="00D71BC9">
      <w:pPr>
        <w:pStyle w:val="31"/>
        <w:numPr>
          <w:ilvl w:val="0"/>
          <w:numId w:val="0"/>
        </w:numPr>
      </w:pPr>
      <w:bookmarkStart w:id="520" w:name="_Toc176345081"/>
      <w:r>
        <w:t xml:space="preserve">4.2.12 </w:t>
      </w:r>
      <w:r w:rsidR="00BD0239">
        <w:t>Σύστημα Παρακολούθησης Εφαρμογών &amp; Υποδομής του Πληροφοριακού Συστήματος</w:t>
      </w:r>
      <w:bookmarkEnd w:id="520"/>
    </w:p>
    <w:p w14:paraId="5990E62A" w14:textId="77777777" w:rsidR="00BD0239" w:rsidRPr="00E44308" w:rsidRDefault="00BD0239" w:rsidP="00E44308">
      <w:r w:rsidRPr="00E44308">
        <w:t>Το σύστημα παρακολούθησης εφαρμογών &amp; υποδομής θα πρέπει να είναι σε θέση να παρακολουθήσει σε πραγματικό χρόνο όλες τις εφαρμογές και την αντ</w:t>
      </w:r>
      <w:r w:rsidR="00293C03" w:rsidRPr="00E44308">
        <w:t>ί</w:t>
      </w:r>
      <w:r w:rsidRPr="00E44308">
        <w:t>στοιχη υποδομή του πληροφοριακού συστήματος. Ειδικότερα θα πρέπει να τη βοηθήσει να:</w:t>
      </w:r>
    </w:p>
    <w:p w14:paraId="26DAC72E" w14:textId="77777777" w:rsidR="00BD0239" w:rsidRPr="00E44308" w:rsidRDefault="00BD0239" w:rsidP="00E44308">
      <w:pPr>
        <w:pStyle w:val="a6"/>
        <w:numPr>
          <w:ilvl w:val="0"/>
          <w:numId w:val="510"/>
        </w:numPr>
        <w:rPr>
          <w:szCs w:val="22"/>
        </w:rPr>
      </w:pPr>
      <w:r w:rsidRPr="00E44308">
        <w:rPr>
          <w:szCs w:val="22"/>
        </w:rPr>
        <w:t>Αποκτήσει άμεση ορατότητα (</w:t>
      </w:r>
      <w:proofErr w:type="spellStart"/>
      <w:r w:rsidRPr="00E44308">
        <w:rPr>
          <w:szCs w:val="22"/>
        </w:rPr>
        <w:t>visibility</w:t>
      </w:r>
      <w:proofErr w:type="spellEnd"/>
      <w:r w:rsidRPr="00E44308">
        <w:rPr>
          <w:szCs w:val="22"/>
        </w:rPr>
        <w:t>) στα συστήματα &amp; τις εφαρμογές της με μι</w:t>
      </w:r>
      <w:r w:rsidR="00BD5E5F">
        <w:rPr>
          <w:szCs w:val="22"/>
        </w:rPr>
        <w:t>κρ</w:t>
      </w:r>
      <w:r w:rsidRPr="00E44308">
        <w:rPr>
          <w:szCs w:val="22"/>
        </w:rPr>
        <w:t>ή προσπάθεια</w:t>
      </w:r>
    </w:p>
    <w:p w14:paraId="3217F519" w14:textId="77777777" w:rsidR="00BD0239" w:rsidRPr="00E44308" w:rsidRDefault="00BD0239" w:rsidP="00E44308">
      <w:pPr>
        <w:pStyle w:val="a6"/>
        <w:numPr>
          <w:ilvl w:val="0"/>
          <w:numId w:val="510"/>
        </w:numPr>
        <w:rPr>
          <w:szCs w:val="22"/>
        </w:rPr>
      </w:pPr>
      <w:r w:rsidRPr="00E44308">
        <w:rPr>
          <w:szCs w:val="22"/>
        </w:rPr>
        <w:lastRenderedPageBreak/>
        <w:t xml:space="preserve">Κατανοήσει γρήγορα το σύνθετο τεχνολογικό της περιβάλλον, με όλες τις αλληλεξαρτήσεις &amp; </w:t>
      </w:r>
      <w:proofErr w:type="spellStart"/>
      <w:r w:rsidRPr="00E44308">
        <w:rPr>
          <w:szCs w:val="22"/>
        </w:rPr>
        <w:t>αλληλοσυσχετίσεις</w:t>
      </w:r>
      <w:proofErr w:type="spellEnd"/>
      <w:r w:rsidRPr="00E44308">
        <w:rPr>
          <w:szCs w:val="22"/>
        </w:rPr>
        <w:t xml:space="preserve"> μεταξύ των διαφόρων στοιχείων της αρχιτεκτονικής της</w:t>
      </w:r>
    </w:p>
    <w:p w14:paraId="5C227B33" w14:textId="77777777" w:rsidR="00BD0239" w:rsidRPr="00E44308" w:rsidRDefault="00BD0239" w:rsidP="00E44308">
      <w:pPr>
        <w:pStyle w:val="a6"/>
        <w:numPr>
          <w:ilvl w:val="0"/>
          <w:numId w:val="510"/>
        </w:numPr>
        <w:rPr>
          <w:szCs w:val="22"/>
        </w:rPr>
      </w:pPr>
      <w:r w:rsidRPr="00E44308">
        <w:rPr>
          <w:szCs w:val="22"/>
        </w:rPr>
        <w:t>Προσδιορίσει και επιλύσει προβλημάτων απόδοσης ε</w:t>
      </w:r>
      <w:r w:rsidR="0072764A" w:rsidRPr="00E44308">
        <w:rPr>
          <w:szCs w:val="22"/>
        </w:rPr>
        <w:t>φαρ</w:t>
      </w:r>
      <w:r w:rsidRPr="00E44308">
        <w:rPr>
          <w:szCs w:val="22"/>
        </w:rPr>
        <w:t>μογών &amp; υποδομής σε δευτερόλεπτα</w:t>
      </w:r>
    </w:p>
    <w:p w14:paraId="31DD396E" w14:textId="77777777" w:rsidR="00BD0239" w:rsidRPr="00E44308" w:rsidRDefault="00BD0239" w:rsidP="00E44308">
      <w:r w:rsidRPr="00E44308">
        <w:t>Σε κάθε περίπτωση, δε θα πρέπει να απαιτείται η ανάπτυξη κώδικα για την εγκατάσταση &amp; παραμετροποίηση του λογισμικού, ενώ δε θα πρέπει να επηρεάζεται καθόλου ο κώδικας των αναπτυγμένων εφαρμογών.</w:t>
      </w:r>
    </w:p>
    <w:p w14:paraId="0EF10C01" w14:textId="77777777" w:rsidR="00BD0239" w:rsidRPr="00E44308" w:rsidRDefault="00BD0239" w:rsidP="00BD0239">
      <w:pPr>
        <w:pStyle w:val="Body"/>
        <w:tabs>
          <w:tab w:val="left" w:pos="851"/>
        </w:tabs>
        <w:spacing w:after="120" w:line="360" w:lineRule="auto"/>
        <w:jc w:val="both"/>
        <w:rPr>
          <w:rFonts w:ascii="Tahoma" w:hAnsi="Tahoma" w:cs="Tahoma"/>
          <w:lang w:val="el-GR"/>
        </w:rPr>
      </w:pPr>
      <w:r w:rsidRPr="00E44308">
        <w:rPr>
          <w:rFonts w:ascii="Tahoma" w:hAnsi="Tahoma" w:cs="Tahoma"/>
          <w:lang w:val="el-GR"/>
        </w:rPr>
        <w:t>Όσον αφορά τα τεχνικά χαρακτηριστικά της λύσης θα πρέπει να παρέχει τουλάχιστον τις εξής δυνατότητες:</w:t>
      </w:r>
    </w:p>
    <w:p w14:paraId="50662A13" w14:textId="77777777" w:rsidR="00BD0239" w:rsidRPr="00E44308" w:rsidRDefault="00BD0239" w:rsidP="00E44308">
      <w:pPr>
        <w:pStyle w:val="a6"/>
        <w:numPr>
          <w:ilvl w:val="0"/>
          <w:numId w:val="510"/>
        </w:numPr>
        <w:rPr>
          <w:szCs w:val="22"/>
        </w:rPr>
      </w:pPr>
      <w:r w:rsidRPr="00E44308">
        <w:rPr>
          <w:szCs w:val="22"/>
        </w:rPr>
        <w:t xml:space="preserve">Να </w:t>
      </w:r>
      <w:r w:rsidR="004452F1">
        <w:rPr>
          <w:szCs w:val="22"/>
        </w:rPr>
        <w:t>μ</w:t>
      </w:r>
      <w:r w:rsidRPr="00E44308">
        <w:rPr>
          <w:szCs w:val="22"/>
        </w:rPr>
        <w:t>πορεί να παρέχει στους χρήστες του πλήρη, ολοκληρωμένα και ακριβή δεδομένα</w:t>
      </w:r>
    </w:p>
    <w:p w14:paraId="7A68FF14" w14:textId="77777777" w:rsidR="00BD0239" w:rsidRPr="00E44308" w:rsidRDefault="00BD0239" w:rsidP="00E44308">
      <w:pPr>
        <w:pStyle w:val="a6"/>
        <w:numPr>
          <w:ilvl w:val="0"/>
          <w:numId w:val="510"/>
        </w:numPr>
        <w:rPr>
          <w:szCs w:val="22"/>
        </w:rPr>
      </w:pPr>
      <w:r w:rsidRPr="00E44308">
        <w:rPr>
          <w:szCs w:val="22"/>
        </w:rPr>
        <w:t xml:space="preserve">Να ανιχνεύει κρυφά προβλήματα με ακρίβεια σε πραγματικό χρόνο (1 δευτερόλεπτο </w:t>
      </w:r>
      <w:proofErr w:type="spellStart"/>
      <w:r w:rsidRPr="00E44308">
        <w:rPr>
          <w:szCs w:val="22"/>
        </w:rPr>
        <w:t>granularity</w:t>
      </w:r>
      <w:proofErr w:type="spellEnd"/>
      <w:r w:rsidRPr="00E44308">
        <w:rPr>
          <w:szCs w:val="22"/>
        </w:rPr>
        <w:t xml:space="preserve">), χωρίς καθόλου δειγματοληψία. </w:t>
      </w:r>
    </w:p>
    <w:p w14:paraId="290E9CDA" w14:textId="77777777" w:rsidR="00BD0239" w:rsidRPr="00E44308" w:rsidRDefault="00BD0239" w:rsidP="00E44308">
      <w:pPr>
        <w:pStyle w:val="a6"/>
        <w:numPr>
          <w:ilvl w:val="0"/>
          <w:numId w:val="510"/>
        </w:numPr>
        <w:rPr>
          <w:szCs w:val="22"/>
        </w:rPr>
      </w:pPr>
      <w:r w:rsidRPr="00E44308">
        <w:rPr>
          <w:szCs w:val="22"/>
        </w:rPr>
        <w:t xml:space="preserve">Να πραγματοποιεί αυτοματοποιημένη &amp; συνεχή ανακάλυψη &amp; παρακολούθηση των οντοτήτων που </w:t>
      </w:r>
      <w:proofErr w:type="spellStart"/>
      <w:r w:rsidRPr="00E44308">
        <w:rPr>
          <w:szCs w:val="22"/>
        </w:rPr>
        <w:t>έχου</w:t>
      </w:r>
      <w:proofErr w:type="spellEnd"/>
      <w:r w:rsidRPr="00E44308">
        <w:rPr>
          <w:szCs w:val="22"/>
        </w:rPr>
        <w:t xml:space="preserve"> τεθεί υπό την επίβλεψή του</w:t>
      </w:r>
    </w:p>
    <w:p w14:paraId="30A410F7" w14:textId="77777777" w:rsidR="00BD0239" w:rsidRPr="00E44308" w:rsidRDefault="00BD0239" w:rsidP="00E44308">
      <w:pPr>
        <w:pStyle w:val="a6"/>
        <w:numPr>
          <w:ilvl w:val="0"/>
          <w:numId w:val="510"/>
        </w:numPr>
        <w:rPr>
          <w:szCs w:val="22"/>
        </w:rPr>
      </w:pPr>
      <w:r w:rsidRPr="00E44308">
        <w:rPr>
          <w:szCs w:val="22"/>
        </w:rPr>
        <w:t>Να μπορεί να εντοπίσει περιστατικά σε πραγματικό χρόνο και να τα αναφέρει αμέσως στο διαχειριστικό περιβάλλον της εφαρμογής ή να ειδοποιήσει τους απαιτούμενους χρήστες μέσω μιας ποικιλίας διαφορετικών καναλιών ειδοποίησης, προκειμένου να μην απαιτείται να είναι συνεχώς διασυνδεδεμένοι στην πλατφόρμα</w:t>
      </w:r>
    </w:p>
    <w:p w14:paraId="212BAF4C" w14:textId="77777777" w:rsidR="00BD0239" w:rsidRPr="00E44308" w:rsidRDefault="00BD0239" w:rsidP="00E44308">
      <w:pPr>
        <w:pStyle w:val="a6"/>
        <w:numPr>
          <w:ilvl w:val="0"/>
          <w:numId w:val="510"/>
        </w:numPr>
        <w:rPr>
          <w:szCs w:val="22"/>
        </w:rPr>
      </w:pPr>
      <w:r w:rsidRPr="00E44308">
        <w:rPr>
          <w:szCs w:val="22"/>
        </w:rPr>
        <w:t>Να προσφέρει στους χρήστες του προηγμένες δυνατότητες αντιμετώπισης προβλημάτων OOTB που φτάνουν μέχρι τις ακριβείς γραμμές πηγαίου κώδικα, χωρίς να απαιτείται ανάπτυξη επιπλέον κώδικα για το σκοπό αυτόν</w:t>
      </w:r>
    </w:p>
    <w:p w14:paraId="23F0A8BD" w14:textId="77777777" w:rsidR="00BD0239" w:rsidRPr="00E44308" w:rsidRDefault="00BD0239" w:rsidP="00E44308">
      <w:pPr>
        <w:pStyle w:val="a6"/>
        <w:numPr>
          <w:ilvl w:val="0"/>
          <w:numId w:val="510"/>
        </w:numPr>
        <w:rPr>
          <w:szCs w:val="22"/>
        </w:rPr>
      </w:pPr>
      <w:r w:rsidRPr="00E44308">
        <w:rPr>
          <w:szCs w:val="22"/>
        </w:rPr>
        <w:t xml:space="preserve">Να μπορεί να παρέχει στους χρήστες ποικίλα OOTB </w:t>
      </w:r>
      <w:proofErr w:type="spellStart"/>
      <w:r w:rsidRPr="00E44308">
        <w:rPr>
          <w:szCs w:val="22"/>
        </w:rPr>
        <w:t>dashboards</w:t>
      </w:r>
      <w:proofErr w:type="spellEnd"/>
      <w:r w:rsidRPr="00E44308">
        <w:rPr>
          <w:szCs w:val="22"/>
        </w:rPr>
        <w:t xml:space="preserve">, καθώς και να τους επιτρέψει να δημιουργήσουν εύκολα </w:t>
      </w:r>
      <w:proofErr w:type="spellStart"/>
      <w:r w:rsidRPr="00E44308">
        <w:rPr>
          <w:szCs w:val="22"/>
        </w:rPr>
        <w:t>customized</w:t>
      </w:r>
      <w:proofErr w:type="spellEnd"/>
      <w:r w:rsidRPr="00E44308">
        <w:rPr>
          <w:szCs w:val="22"/>
        </w:rPr>
        <w:t xml:space="preserve"> γραφήματα τους με βάση τις επιχειρηματικές και τεχνικές/λειτουργικές τους ανάγκες</w:t>
      </w:r>
    </w:p>
    <w:p w14:paraId="628621FD" w14:textId="77777777" w:rsidR="00B83DE9" w:rsidRPr="00E44308" w:rsidRDefault="00B83DE9" w:rsidP="00E44308">
      <w:pPr>
        <w:pStyle w:val="a6"/>
        <w:numPr>
          <w:ilvl w:val="0"/>
          <w:numId w:val="510"/>
        </w:numPr>
        <w:rPr>
          <w:szCs w:val="22"/>
        </w:rPr>
      </w:pPr>
      <w:r w:rsidRPr="00E44308">
        <w:rPr>
          <w:szCs w:val="22"/>
        </w:rPr>
        <w:t xml:space="preserve">Να αποτελεί μία </w:t>
      </w:r>
      <w:proofErr w:type="spellStart"/>
      <w:r w:rsidRPr="00E44308">
        <w:rPr>
          <w:szCs w:val="22"/>
        </w:rPr>
        <w:t>cloud</w:t>
      </w:r>
      <w:proofErr w:type="spellEnd"/>
      <w:r w:rsidRPr="00E44308">
        <w:rPr>
          <w:szCs w:val="22"/>
        </w:rPr>
        <w:t xml:space="preserve"> </w:t>
      </w:r>
      <w:proofErr w:type="spellStart"/>
      <w:r w:rsidRPr="00E44308">
        <w:rPr>
          <w:szCs w:val="22"/>
        </w:rPr>
        <w:t>native</w:t>
      </w:r>
      <w:proofErr w:type="spellEnd"/>
      <w:r w:rsidRPr="00E44308">
        <w:rPr>
          <w:szCs w:val="22"/>
        </w:rPr>
        <w:t xml:space="preserve"> η οποία να δύναται να εγκατασταθεί σε περιβάλλον κυβερνήτη.</w:t>
      </w:r>
    </w:p>
    <w:p w14:paraId="4ED2E41D" w14:textId="77777777" w:rsidR="00B83DE9" w:rsidRPr="00F847C1" w:rsidRDefault="00B83DE9" w:rsidP="00B83DE9">
      <w:pPr>
        <w:pStyle w:val="a6"/>
        <w:spacing w:after="200" w:line="240" w:lineRule="auto"/>
        <w:rPr>
          <w:rFonts w:cs="Tahoma"/>
        </w:rPr>
      </w:pPr>
    </w:p>
    <w:p w14:paraId="0B861A62" w14:textId="77777777" w:rsidR="000346EA" w:rsidRPr="005A51FE" w:rsidRDefault="000346EA" w:rsidP="00E44308">
      <w:pPr>
        <w:suppressAutoHyphens w:val="0"/>
        <w:spacing w:before="120" w:line="276" w:lineRule="auto"/>
      </w:pPr>
    </w:p>
    <w:p w14:paraId="32AEE005" w14:textId="77777777" w:rsidR="00F42D7F" w:rsidRPr="00282971" w:rsidRDefault="00F42D7F" w:rsidP="00D71BC9">
      <w:pPr>
        <w:pStyle w:val="10"/>
        <w:numPr>
          <w:ilvl w:val="0"/>
          <w:numId w:val="560"/>
        </w:numPr>
        <w:ind w:left="284"/>
      </w:pPr>
      <w:bookmarkStart w:id="521" w:name="_Ref138854131"/>
      <w:bookmarkStart w:id="522" w:name="_Ref138854135"/>
      <w:bookmarkStart w:id="523" w:name="_Toc145069736"/>
      <w:bookmarkStart w:id="524" w:name="_Toc176345082"/>
      <w:bookmarkStart w:id="525" w:name="_Hlk144399281"/>
      <w:r w:rsidRPr="00282971">
        <w:t>Υπηρεσίες</w:t>
      </w:r>
      <w:bookmarkEnd w:id="521"/>
      <w:bookmarkEnd w:id="522"/>
      <w:bookmarkEnd w:id="523"/>
      <w:bookmarkEnd w:id="524"/>
      <w:r w:rsidRPr="00282971">
        <w:t xml:space="preserve"> </w:t>
      </w:r>
    </w:p>
    <w:p w14:paraId="79D4DF0D" w14:textId="77777777" w:rsidR="00F42D7F" w:rsidRPr="00282971" w:rsidRDefault="00F42D7F" w:rsidP="00F42D7F">
      <w:bookmarkStart w:id="526" w:name="_Hlk144399448"/>
      <w:bookmarkEnd w:id="525"/>
      <w:r w:rsidRPr="00282971">
        <w:t>Στο πλαίσιο υλοποίησης του έργου, ο Ανάδοχος καλείται να προσφέρει συγκεκριμένες υπηρεσίες, οι οποίες περιγράφονται παρακάτω.</w:t>
      </w:r>
    </w:p>
    <w:p w14:paraId="767E019C" w14:textId="23A002A8" w:rsidR="00F42D7F" w:rsidRPr="00282971" w:rsidRDefault="00323FF9" w:rsidP="00A957C2">
      <w:pPr>
        <w:pStyle w:val="21"/>
        <w:numPr>
          <w:ilvl w:val="0"/>
          <w:numId w:val="0"/>
        </w:numPr>
      </w:pPr>
      <w:bookmarkStart w:id="527" w:name="_Ref121998959"/>
      <w:bookmarkStart w:id="528" w:name="_Toc145069737"/>
      <w:bookmarkStart w:id="529" w:name="_Toc176345083"/>
      <w:bookmarkStart w:id="530" w:name="_Ref86404226"/>
      <w:bookmarkStart w:id="531" w:name="_Ref86406747"/>
      <w:bookmarkStart w:id="532" w:name="_Ref86756765"/>
      <w:bookmarkStart w:id="533" w:name="_Toc121404713"/>
      <w:bookmarkStart w:id="534" w:name="_Hlk144399477"/>
      <w:bookmarkEnd w:id="526"/>
      <w:r>
        <w:t xml:space="preserve">5.1 </w:t>
      </w:r>
      <w:r w:rsidR="00F42D7F" w:rsidRPr="00282971">
        <w:t>Μελέτη Εφαρμογής</w:t>
      </w:r>
      <w:bookmarkEnd w:id="527"/>
      <w:bookmarkEnd w:id="528"/>
      <w:bookmarkEnd w:id="529"/>
      <w:r w:rsidR="00F42D7F" w:rsidRPr="00282971">
        <w:t xml:space="preserve"> </w:t>
      </w:r>
      <w:bookmarkEnd w:id="530"/>
      <w:bookmarkEnd w:id="531"/>
      <w:bookmarkEnd w:id="532"/>
      <w:bookmarkEnd w:id="533"/>
    </w:p>
    <w:bookmarkEnd w:id="534"/>
    <w:p w14:paraId="5B10C2AB" w14:textId="77777777" w:rsidR="00F42D7F" w:rsidRPr="00282971" w:rsidRDefault="00F42D7F" w:rsidP="00F42D7F">
      <w:pPr>
        <w:spacing w:line="276" w:lineRule="auto"/>
      </w:pPr>
      <w:r w:rsidRPr="00282971">
        <w:t xml:space="preserve">Ο Ανάδοχος οφείλει να εκπονήσει Μελέτη Εφαρμογής (Σχέδιο Διαχείρισης Έργου (ΣΔΕ), Ανάλυση Απαιτήσεων, Σχεδιασμός Υλοποίησης) με στόχο την οριστικοποίηση αφενός του πλάνου υλοποίησης του Έργου και αφετέρου των βασικών παραμέτρων και προδιαγραφών, σε ό,τι αφορά τις υπηρεσίες που θα παρασχεθούν στο πλαίσιο του Έργου, αλλά και στο </w:t>
      </w:r>
      <w:bookmarkStart w:id="535" w:name="_Hlk134542901"/>
      <w:r w:rsidRPr="00282971">
        <w:t xml:space="preserve">λογισμικό Συστήματος </w:t>
      </w:r>
      <w:bookmarkEnd w:id="535"/>
      <w:r w:rsidRPr="00282971">
        <w:t>και Εφαρμογών που θα παραδοθούν.</w:t>
      </w:r>
    </w:p>
    <w:p w14:paraId="2D0903D9" w14:textId="77777777" w:rsidR="00F42D7F" w:rsidRPr="00282971" w:rsidRDefault="00F42D7F" w:rsidP="00F42D7F">
      <w:pPr>
        <w:spacing w:line="276" w:lineRule="auto"/>
      </w:pPr>
      <w:r w:rsidRPr="00282971">
        <w:lastRenderedPageBreak/>
        <w:t>Η Μελέτη Εφαρμογής θα αποτελέσει τον βασικό οδηγό υλοποίησης του έργου αφού σε αυτή θα αναφέρονται με λεπτομέρεια τα βήματα υλοποίησης για το σύνολο ενεργειών του Έργου καθώς και ο Σχεδιασμός Υλοποίησής του.</w:t>
      </w:r>
    </w:p>
    <w:p w14:paraId="4DE55A9F" w14:textId="77777777" w:rsidR="00F42D7F" w:rsidRPr="00413BF0" w:rsidRDefault="00F42D7F" w:rsidP="00F42D7F">
      <w:pPr>
        <w:spacing w:line="252" w:lineRule="auto"/>
      </w:pPr>
      <w:r w:rsidRPr="00413BF0">
        <w:t xml:space="preserve">Η Μελέτη </w:t>
      </w:r>
      <w:r w:rsidRPr="00334B8A">
        <w:t>Εφαρμογής</w:t>
      </w:r>
      <w:r w:rsidRPr="007C15A3">
        <w:t xml:space="preserve"> </w:t>
      </w:r>
      <w:r w:rsidRPr="00413BF0">
        <w:t xml:space="preserve">θα </w:t>
      </w:r>
      <w:r>
        <w:t xml:space="preserve">πρέπει να </w:t>
      </w:r>
      <w:r w:rsidRPr="00413BF0">
        <w:t>περιλαμβάνει κατ’ ελάχιστον:</w:t>
      </w:r>
    </w:p>
    <w:p w14:paraId="72D267D7" w14:textId="77777777" w:rsidR="00F42D7F"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t>Σ</w:t>
      </w:r>
      <w:r w:rsidRPr="00025B61">
        <w:t>χ</w:t>
      </w:r>
      <w:r>
        <w:t>έ</w:t>
      </w:r>
      <w:r w:rsidRPr="00025B61">
        <w:t>δ</w:t>
      </w:r>
      <w:r>
        <w:t>ιο</w:t>
      </w:r>
      <w:r w:rsidRPr="00025B61">
        <w:t xml:space="preserve"> Διαχείρισης και Ποιότητας Έργου (ΣΔΠΕ) </w:t>
      </w:r>
      <w:r>
        <w:t>με το εξής περιεχόμενο:</w:t>
      </w:r>
    </w:p>
    <w:p w14:paraId="0CE69A65" w14:textId="77777777" w:rsidR="00F42D7F" w:rsidRDefault="00F42D7F" w:rsidP="00F42D7F">
      <w:pPr>
        <w:pStyle w:val="a6"/>
        <w:numPr>
          <w:ilvl w:val="0"/>
          <w:numId w:val="450"/>
        </w:numPr>
        <w:tabs>
          <w:tab w:val="num" w:pos="1020"/>
        </w:tabs>
        <w:spacing w:before="60" w:after="60" w:line="252" w:lineRule="auto"/>
        <w:ind w:left="1138"/>
        <w:contextualSpacing w:val="0"/>
      </w:pPr>
      <w:r w:rsidRPr="00AA2D6D">
        <w:t>Οργανωτικό Σχήμα / Δομή Διοίκησης Έργου</w:t>
      </w:r>
    </w:p>
    <w:p w14:paraId="05BDCEC4" w14:textId="77777777" w:rsidR="00F42D7F" w:rsidRPr="00C87BDD" w:rsidRDefault="00F42D7F" w:rsidP="00F42D7F">
      <w:pPr>
        <w:pStyle w:val="a6"/>
        <w:numPr>
          <w:ilvl w:val="0"/>
          <w:numId w:val="450"/>
        </w:numPr>
        <w:tabs>
          <w:tab w:val="num" w:pos="1020"/>
        </w:tabs>
        <w:spacing w:before="60" w:after="60" w:line="252" w:lineRule="auto"/>
        <w:ind w:left="1138"/>
        <w:contextualSpacing w:val="0"/>
      </w:pPr>
      <w:r w:rsidRPr="00C87BDD">
        <w:t xml:space="preserve">Εξειδίκευση εργασιών υλοποίησης του έργου (WBS - </w:t>
      </w:r>
      <w:proofErr w:type="spellStart"/>
      <w:r w:rsidRPr="00C87BDD">
        <w:t>Work</w:t>
      </w:r>
      <w:proofErr w:type="spellEnd"/>
      <w:r w:rsidRPr="00C87BDD">
        <w:t xml:space="preserve"> </w:t>
      </w:r>
      <w:proofErr w:type="spellStart"/>
      <w:r w:rsidRPr="00C87BDD">
        <w:t>Breakdown</w:t>
      </w:r>
      <w:proofErr w:type="spellEnd"/>
      <w:r w:rsidRPr="00C87BDD">
        <w:t xml:space="preserve"> </w:t>
      </w:r>
      <w:proofErr w:type="spellStart"/>
      <w:r w:rsidRPr="00C87BDD">
        <w:t>Structure</w:t>
      </w:r>
      <w:proofErr w:type="spellEnd"/>
      <w:r w:rsidRPr="00C87BDD">
        <w:t>)</w:t>
      </w:r>
    </w:p>
    <w:p w14:paraId="5DB1DFE9" w14:textId="77777777" w:rsidR="00F42D7F" w:rsidRPr="00035516" w:rsidRDefault="00F42D7F" w:rsidP="00F42D7F">
      <w:pPr>
        <w:pStyle w:val="a6"/>
        <w:numPr>
          <w:ilvl w:val="0"/>
          <w:numId w:val="450"/>
        </w:numPr>
        <w:tabs>
          <w:tab w:val="num" w:pos="1020"/>
        </w:tabs>
        <w:spacing w:before="60" w:after="60" w:line="252" w:lineRule="auto"/>
        <w:ind w:left="1138"/>
        <w:contextualSpacing w:val="0"/>
      </w:pPr>
      <w:r>
        <w:t>Αναλυτικό χ</w:t>
      </w:r>
      <w:r w:rsidRPr="00035516">
        <w:t>ρονοδιάγραμμα</w:t>
      </w:r>
      <w:r>
        <w:t xml:space="preserve"> του Έργου </w:t>
      </w:r>
    </w:p>
    <w:p w14:paraId="0BE7DC04" w14:textId="77777777" w:rsidR="00F42D7F" w:rsidRPr="00035516" w:rsidRDefault="00F42D7F" w:rsidP="00F42D7F">
      <w:pPr>
        <w:pStyle w:val="a6"/>
        <w:numPr>
          <w:ilvl w:val="0"/>
          <w:numId w:val="450"/>
        </w:numPr>
        <w:tabs>
          <w:tab w:val="num" w:pos="1020"/>
        </w:tabs>
        <w:spacing w:before="60" w:after="60" w:line="252" w:lineRule="auto"/>
        <w:ind w:left="1138"/>
        <w:contextualSpacing w:val="0"/>
      </w:pPr>
      <w:r w:rsidRPr="00035516">
        <w:t>Σχέδιο Επικοινωνιών ομάδας έργου και εμπλεκομένων (</w:t>
      </w:r>
      <w:proofErr w:type="spellStart"/>
      <w:r w:rsidRPr="00035516">
        <w:t>Stakeholders</w:t>
      </w:r>
      <w:proofErr w:type="spellEnd"/>
      <w:r w:rsidRPr="00035516">
        <w:t>)</w:t>
      </w:r>
    </w:p>
    <w:p w14:paraId="58F04E48" w14:textId="77777777" w:rsidR="00F42D7F" w:rsidRPr="005B6204" w:rsidRDefault="00F42D7F" w:rsidP="00F42D7F">
      <w:pPr>
        <w:pStyle w:val="a6"/>
        <w:numPr>
          <w:ilvl w:val="0"/>
          <w:numId w:val="450"/>
        </w:numPr>
        <w:tabs>
          <w:tab w:val="num" w:pos="1020"/>
        </w:tabs>
        <w:spacing w:before="60" w:after="60" w:line="252" w:lineRule="auto"/>
        <w:ind w:left="1138"/>
        <w:contextualSpacing w:val="0"/>
      </w:pPr>
      <w:r w:rsidRPr="005B6204">
        <w:t>Εκτίμηση - Διαχείριση Κινδύνων</w:t>
      </w:r>
    </w:p>
    <w:p w14:paraId="15F80F47" w14:textId="77777777" w:rsidR="00F42D7F" w:rsidRDefault="00F42D7F" w:rsidP="00F42D7F">
      <w:pPr>
        <w:pStyle w:val="a6"/>
        <w:numPr>
          <w:ilvl w:val="0"/>
          <w:numId w:val="450"/>
        </w:numPr>
        <w:tabs>
          <w:tab w:val="num" w:pos="1020"/>
        </w:tabs>
        <w:spacing w:before="60" w:after="60" w:line="252" w:lineRule="auto"/>
        <w:ind w:left="1138"/>
        <w:contextualSpacing w:val="0"/>
      </w:pPr>
      <w:r w:rsidRPr="00B4494C">
        <w:t>Διασφάλιση - Έλεγχος Ποιότητας</w:t>
      </w:r>
    </w:p>
    <w:p w14:paraId="686ED894" w14:textId="77777777" w:rsidR="00F42D7F" w:rsidRPr="000A4EA5" w:rsidRDefault="00F42D7F" w:rsidP="00F42D7F">
      <w:pPr>
        <w:pStyle w:val="a6"/>
        <w:numPr>
          <w:ilvl w:val="0"/>
          <w:numId w:val="450"/>
        </w:numPr>
        <w:tabs>
          <w:tab w:val="num" w:pos="1020"/>
        </w:tabs>
        <w:spacing w:before="60" w:after="60" w:line="252" w:lineRule="auto"/>
        <w:ind w:left="1138"/>
        <w:contextualSpacing w:val="0"/>
      </w:pPr>
      <w:r w:rsidRPr="0086414E">
        <w:t>Σχέδιο ασφάλειας κατά την εκτέλεση του έργου και κατά την παροχή υπηρεσιών υποστήριξης και εγγύησης. Καταγραφή ενεργειών</w:t>
      </w:r>
      <w:r w:rsidRPr="000A4EA5">
        <w:t xml:space="preserve"> </w:t>
      </w:r>
      <w:r>
        <w:t xml:space="preserve">του Αναδόχου </w:t>
      </w:r>
      <w:r w:rsidRPr="000A4EA5">
        <w:t>με στόχο την ασφαλή λειτουργία του συστήματος, συμπεριλαμβανομένου και πλάνου τήρησης αντιγράφων ασφαλείας (</w:t>
      </w:r>
      <w:proofErr w:type="spellStart"/>
      <w:r w:rsidRPr="000A4EA5">
        <w:t>backup</w:t>
      </w:r>
      <w:proofErr w:type="spellEnd"/>
      <w:r w:rsidRPr="000A4EA5">
        <w:t>) που θα εφαρμοστεί στο G-</w:t>
      </w:r>
      <w:proofErr w:type="spellStart"/>
      <w:r w:rsidRPr="000A4EA5">
        <w:t>Cloud</w:t>
      </w:r>
      <w:proofErr w:type="spellEnd"/>
      <w:r w:rsidRPr="000A4EA5">
        <w:t xml:space="preserve"> (σε περίπτωση που δεν ικανοποιεί η πολιτική τήρησης αντιγράφων ασφαλείας του G-</w:t>
      </w:r>
      <w:proofErr w:type="spellStart"/>
      <w:r w:rsidRPr="000A4EA5">
        <w:t>Cloud</w:t>
      </w:r>
      <w:proofErr w:type="spellEnd"/>
      <w:r w:rsidRPr="000A4EA5">
        <w:t xml:space="preserve"> θα πρέπει να τεκμηριωθεί η νέα απαίτηση).</w:t>
      </w:r>
    </w:p>
    <w:p w14:paraId="7F779209" w14:textId="77777777" w:rsidR="00F42D7F" w:rsidRPr="00954872" w:rsidRDefault="00F42D7F" w:rsidP="00F42D7F">
      <w:pPr>
        <w:pStyle w:val="a6"/>
        <w:numPr>
          <w:ilvl w:val="0"/>
          <w:numId w:val="450"/>
        </w:numPr>
        <w:tabs>
          <w:tab w:val="num" w:pos="1020"/>
        </w:tabs>
        <w:spacing w:before="60" w:after="60" w:line="252" w:lineRule="auto"/>
        <w:ind w:left="1138"/>
        <w:contextualSpacing w:val="0"/>
      </w:pPr>
      <w:r w:rsidRPr="00954872">
        <w:t xml:space="preserve">Διαχείριση Αλλαγών </w:t>
      </w:r>
    </w:p>
    <w:p w14:paraId="292A4F2B" w14:textId="77777777" w:rsidR="00F42D7F" w:rsidRDefault="00F42D7F" w:rsidP="00F42D7F">
      <w:pPr>
        <w:pStyle w:val="a6"/>
        <w:numPr>
          <w:ilvl w:val="0"/>
          <w:numId w:val="450"/>
        </w:numPr>
        <w:tabs>
          <w:tab w:val="num" w:pos="1020"/>
        </w:tabs>
        <w:spacing w:before="60" w:after="60" w:line="252" w:lineRule="auto"/>
        <w:ind w:left="1138"/>
        <w:contextualSpacing w:val="0"/>
      </w:pPr>
      <w:r w:rsidRPr="00954872">
        <w:t>Διαχείριση εμπλεκομένων / ενδιαφερόμενων μερών (</w:t>
      </w:r>
      <w:proofErr w:type="spellStart"/>
      <w:r w:rsidRPr="00C87BDD">
        <w:t>S</w:t>
      </w:r>
      <w:r w:rsidRPr="00CB0D87">
        <w:t>takeholder</w:t>
      </w:r>
      <w:proofErr w:type="spellEnd"/>
      <w:r w:rsidRPr="00CB0D87">
        <w:t xml:space="preserve"> </w:t>
      </w:r>
      <w:proofErr w:type="spellStart"/>
      <w:r w:rsidRPr="00C87BDD">
        <w:t>M</w:t>
      </w:r>
      <w:r w:rsidRPr="00CB0D87">
        <w:t>anagement</w:t>
      </w:r>
      <w:proofErr w:type="spellEnd"/>
      <w:r w:rsidRPr="00CB0D87">
        <w:t>)</w:t>
      </w:r>
    </w:p>
    <w:p w14:paraId="572BEDAD" w14:textId="77777777" w:rsidR="00F42D7F" w:rsidRPr="00E21B6C"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rsidRPr="00E21B6C">
        <w:t>Τεύχος Αποτύπωσης Υφιστάμενης Κατάστασης</w:t>
      </w:r>
    </w:p>
    <w:p w14:paraId="4B49E382" w14:textId="77777777" w:rsidR="00F42D7F"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rsidRPr="00E21B6C">
        <w:t>Τεύχος Ανάλυσης Απαιτήσεων</w:t>
      </w:r>
      <w:r>
        <w:t xml:space="preserve"> που θα περιλαμβάνει:</w:t>
      </w:r>
    </w:p>
    <w:p w14:paraId="6CA9CE03" w14:textId="77777777" w:rsidR="00F42D7F" w:rsidRPr="00A84F47" w:rsidRDefault="00F42D7F" w:rsidP="00F42D7F">
      <w:pPr>
        <w:pStyle w:val="a6"/>
        <w:numPr>
          <w:ilvl w:val="0"/>
          <w:numId w:val="450"/>
        </w:numPr>
        <w:tabs>
          <w:tab w:val="num" w:pos="1020"/>
        </w:tabs>
        <w:spacing w:before="60" w:after="60" w:line="252" w:lineRule="auto"/>
        <w:ind w:left="1138"/>
        <w:contextualSpacing w:val="0"/>
      </w:pPr>
      <w:r w:rsidRPr="00A84F47">
        <w:t xml:space="preserve">Αναλυτική αναφορά σε κάθε μία από τις </w:t>
      </w:r>
      <w:r>
        <w:t>παρεχόμενες</w:t>
      </w:r>
      <w:r w:rsidRPr="00A84F47">
        <w:t xml:space="preserve"> </w:t>
      </w:r>
      <w:r>
        <w:t xml:space="preserve">από τον Ανάδοχο </w:t>
      </w:r>
      <w:r w:rsidRPr="00A84F47">
        <w:t xml:space="preserve">υπηρεσίες και στον τρόπο παροχής </w:t>
      </w:r>
      <w:r>
        <w:t>τους, ήτοι για τις υπηρεσίες:</w:t>
      </w:r>
    </w:p>
    <w:p w14:paraId="4951367C" w14:textId="77777777" w:rsidR="00F42D7F" w:rsidRPr="0086414E" w:rsidRDefault="00F42D7F" w:rsidP="00F42D7F">
      <w:pPr>
        <w:pStyle w:val="a6"/>
        <w:numPr>
          <w:ilvl w:val="1"/>
          <w:numId w:val="462"/>
        </w:numPr>
        <w:spacing w:line="252" w:lineRule="auto"/>
      </w:pPr>
      <w:r w:rsidRPr="00A84F47">
        <w:t xml:space="preserve">Απογραφή ακινήτων και δημιουργία </w:t>
      </w:r>
      <w:r w:rsidRPr="0048185F">
        <w:t xml:space="preserve">ηλεκτρονικού </w:t>
      </w:r>
      <w:r w:rsidRPr="00A84F47">
        <w:t>φακέλου ακινήτου, συμπεριλαμβανομένης της σάρωσης εγγράφων</w:t>
      </w:r>
      <w:r>
        <w:t xml:space="preserve"> </w:t>
      </w:r>
      <w:r w:rsidRPr="0086414E">
        <w:t>και καταχώρησης δεδομένων</w:t>
      </w:r>
    </w:p>
    <w:p w14:paraId="4BA41461" w14:textId="77777777" w:rsidR="00F42D7F" w:rsidRPr="0086414E" w:rsidRDefault="00F42D7F" w:rsidP="00F42D7F">
      <w:pPr>
        <w:pStyle w:val="a6"/>
        <w:numPr>
          <w:ilvl w:val="1"/>
          <w:numId w:val="462"/>
        </w:numPr>
        <w:spacing w:line="252" w:lineRule="auto"/>
      </w:pPr>
      <w:r w:rsidRPr="0086414E">
        <w:t xml:space="preserve">Υπηρεσίες υποστήριξης </w:t>
      </w:r>
      <w:r w:rsidRPr="0048185F">
        <w:t>για την νομική κατοχύρωση της κυριότητας των ακινήτων και των συνθηκών που διέπουν τα ακίνητα</w:t>
      </w:r>
    </w:p>
    <w:p w14:paraId="70AEA534" w14:textId="77777777" w:rsidR="00F42D7F" w:rsidRPr="0048185F" w:rsidRDefault="00F42D7F" w:rsidP="00F42D7F">
      <w:pPr>
        <w:pStyle w:val="a6"/>
        <w:numPr>
          <w:ilvl w:val="1"/>
          <w:numId w:val="462"/>
        </w:numPr>
        <w:spacing w:before="120" w:after="0" w:line="240" w:lineRule="auto"/>
        <w:ind w:left="1454"/>
        <w:contextualSpacing w:val="0"/>
      </w:pPr>
      <w:r w:rsidRPr="0048185F">
        <w:t>Ενέργειες για την αξιοποίηση των ακινήτων για κοινωφελείς σκοπούς</w:t>
      </w:r>
    </w:p>
    <w:p w14:paraId="77049F2B" w14:textId="77777777" w:rsidR="00F42D7F" w:rsidRPr="00AA2D6D" w:rsidRDefault="00F42D7F" w:rsidP="00F42D7F">
      <w:pPr>
        <w:pStyle w:val="a6"/>
        <w:numPr>
          <w:ilvl w:val="0"/>
          <w:numId w:val="450"/>
        </w:numPr>
        <w:tabs>
          <w:tab w:val="num" w:pos="1020"/>
        </w:tabs>
        <w:spacing w:before="60" w:after="60" w:line="252" w:lineRule="auto"/>
        <w:ind w:left="1138"/>
        <w:contextualSpacing w:val="0"/>
      </w:pPr>
      <w:r w:rsidRPr="00AA2D6D">
        <w:t xml:space="preserve">Οριστικοποιημένες </w:t>
      </w:r>
      <w:r>
        <w:t xml:space="preserve">λειτουργικές </w:t>
      </w:r>
      <w:r w:rsidRPr="00AA2D6D">
        <w:t xml:space="preserve">απαιτήσεις και προδιαγραφές του προς υλοποίηση </w:t>
      </w:r>
      <w:r w:rsidRPr="00595D58">
        <w:t>Πληροφοριακού Συστήματος (ΠΣ)</w:t>
      </w:r>
      <w:r>
        <w:t>, συμπεριλαμβανομένων :</w:t>
      </w:r>
    </w:p>
    <w:p w14:paraId="075B2864" w14:textId="77777777" w:rsidR="00F42D7F" w:rsidRPr="00413BF0" w:rsidRDefault="00F42D7F" w:rsidP="00F42D7F">
      <w:pPr>
        <w:pStyle w:val="a6"/>
        <w:numPr>
          <w:ilvl w:val="1"/>
          <w:numId w:val="462"/>
        </w:numPr>
        <w:spacing w:line="252" w:lineRule="auto"/>
      </w:pPr>
      <w:r>
        <w:t>των οντοτήτων</w:t>
      </w:r>
      <w:r w:rsidRPr="00AA2D6D">
        <w:t xml:space="preserve"> που θα </w:t>
      </w:r>
      <w:r>
        <w:t xml:space="preserve">δημιουργηθούν και θα </w:t>
      </w:r>
      <w:r w:rsidRPr="00AA2D6D">
        <w:t xml:space="preserve">υποστηρίζει το ΠΣ με λεπτομερή προδιαγραφή των πεδίων τους και των </w:t>
      </w:r>
      <w:proofErr w:type="spellStart"/>
      <w:r w:rsidRPr="00AA2D6D">
        <w:t>σχέσεών</w:t>
      </w:r>
      <w:proofErr w:type="spellEnd"/>
      <w:r w:rsidRPr="00AA2D6D">
        <w:t xml:space="preserve"> τους. Για κάθε οντότητα, θα ορίζονται </w:t>
      </w:r>
      <w:r>
        <w:t>επίσης τ</w:t>
      </w:r>
      <w:r w:rsidRPr="00413BF0">
        <w:t>α πεδία της οντότητας που θα εμφανίζονται και θα ταξινομούνται στα</w:t>
      </w:r>
      <w:r>
        <w:t xml:space="preserve"> </w:t>
      </w:r>
      <w:r w:rsidRPr="00413BF0">
        <w:t>αποτελέσματα αναζήτησης.</w:t>
      </w:r>
    </w:p>
    <w:p w14:paraId="4F2929DE" w14:textId="77777777" w:rsidR="00F42D7F" w:rsidRPr="00413BF0" w:rsidRDefault="00F42D7F" w:rsidP="00F42D7F">
      <w:pPr>
        <w:pStyle w:val="a6"/>
        <w:numPr>
          <w:ilvl w:val="1"/>
          <w:numId w:val="462"/>
        </w:numPr>
        <w:spacing w:before="120" w:after="0" w:line="240" w:lineRule="auto"/>
        <w:ind w:left="1454"/>
        <w:contextualSpacing w:val="0"/>
      </w:pPr>
      <w:r>
        <w:t xml:space="preserve">των </w:t>
      </w:r>
      <w:r w:rsidRPr="00413BF0">
        <w:t>λειτουργ</w:t>
      </w:r>
      <w:r>
        <w:t>ιών</w:t>
      </w:r>
      <w:r w:rsidRPr="00413BF0">
        <w:t xml:space="preserve"> που θα υποστηρίζει το </w:t>
      </w:r>
      <w:r>
        <w:t>ΠΣ</w:t>
      </w:r>
      <w:r w:rsidRPr="00413BF0">
        <w:t xml:space="preserve"> με </w:t>
      </w:r>
      <w:r>
        <w:t xml:space="preserve">σαφή αναφορά στους </w:t>
      </w:r>
      <w:r w:rsidRPr="00413BF0">
        <w:t>εμπλεκόμεν</w:t>
      </w:r>
      <w:r>
        <w:t>ους</w:t>
      </w:r>
      <w:r w:rsidRPr="00413BF0">
        <w:t xml:space="preserve"> ρόλ</w:t>
      </w:r>
      <w:r>
        <w:t>ους</w:t>
      </w:r>
      <w:r w:rsidRPr="00413BF0">
        <w:t xml:space="preserve">, χρησιμοποιώντας ως βάση τις διαδικασίες που </w:t>
      </w:r>
      <w:r>
        <w:t xml:space="preserve">αναφέρονται </w:t>
      </w:r>
      <w:r w:rsidRPr="00413BF0">
        <w:t>στην παρούσα Διακήρυξη</w:t>
      </w:r>
    </w:p>
    <w:p w14:paraId="7938038F" w14:textId="77777777" w:rsidR="00F42D7F" w:rsidRPr="00413BF0" w:rsidRDefault="00F42D7F" w:rsidP="00F42D7F">
      <w:pPr>
        <w:pStyle w:val="a6"/>
        <w:numPr>
          <w:ilvl w:val="0"/>
          <w:numId w:val="450"/>
        </w:numPr>
        <w:tabs>
          <w:tab w:val="num" w:pos="680"/>
          <w:tab w:val="num" w:pos="1020"/>
        </w:tabs>
        <w:spacing w:line="252" w:lineRule="auto"/>
        <w:ind w:left="1134"/>
      </w:pPr>
      <w:r w:rsidRPr="00AA2D6D">
        <w:t xml:space="preserve">Οριστικοποιημένες </w:t>
      </w:r>
      <w:r w:rsidRPr="00413BF0">
        <w:t>αναφορ</w:t>
      </w:r>
      <w:r>
        <w:t>ές</w:t>
      </w:r>
      <w:r w:rsidRPr="00413BF0">
        <w:t xml:space="preserve"> (</w:t>
      </w:r>
      <w:proofErr w:type="spellStart"/>
      <w:r w:rsidRPr="00413BF0">
        <w:t>reports</w:t>
      </w:r>
      <w:proofErr w:type="spellEnd"/>
      <w:r w:rsidRPr="00413BF0">
        <w:t>) που θα υποστηρίζει το σύστημα.</w:t>
      </w:r>
    </w:p>
    <w:p w14:paraId="74ED83F3" w14:textId="77777777" w:rsidR="00F42D7F" w:rsidRDefault="00F42D7F" w:rsidP="00F42D7F">
      <w:pPr>
        <w:pStyle w:val="a6"/>
        <w:numPr>
          <w:ilvl w:val="0"/>
          <w:numId w:val="450"/>
        </w:numPr>
        <w:tabs>
          <w:tab w:val="num" w:pos="680"/>
          <w:tab w:val="num" w:pos="1020"/>
        </w:tabs>
        <w:spacing w:line="252" w:lineRule="auto"/>
        <w:ind w:left="1134"/>
      </w:pPr>
      <w:r w:rsidRPr="00AA2D6D">
        <w:t>Οριστικοποιημέν</w:t>
      </w:r>
      <w:r>
        <w:t xml:space="preserve">α </w:t>
      </w:r>
      <w:r w:rsidRPr="00413BF0">
        <w:t>πεδί</w:t>
      </w:r>
      <w:r>
        <w:t>α</w:t>
      </w:r>
      <w:r w:rsidRPr="00413BF0">
        <w:t xml:space="preserve"> ανά φόρμα καταγραφής, του τρόπου συμπλήρωσής τους </w:t>
      </w:r>
      <w:r>
        <w:t>(</w:t>
      </w:r>
      <w:r w:rsidRPr="00413BF0">
        <w:t>αν αυτά θα είναι υποχρεωτικά ή όχι</w:t>
      </w:r>
      <w:r>
        <w:t>)</w:t>
      </w:r>
    </w:p>
    <w:p w14:paraId="56EBFCFC" w14:textId="77777777" w:rsidR="00F42D7F" w:rsidRPr="00595D58"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rsidRPr="00595D58">
        <w:lastRenderedPageBreak/>
        <w:t xml:space="preserve">Αρχιτεκτονική  </w:t>
      </w:r>
      <w:r>
        <w:t xml:space="preserve">λύση </w:t>
      </w:r>
      <w:r w:rsidRPr="00595D58">
        <w:t>του νέου ΠΣ, τόσο σε φυσικό όσο και σε λογικό επίπεδο</w:t>
      </w:r>
    </w:p>
    <w:p w14:paraId="36552531" w14:textId="77777777" w:rsidR="00F42D7F" w:rsidRPr="00413BF0"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rsidRPr="00E21B6C">
        <w:t xml:space="preserve">Τεύχος </w:t>
      </w:r>
      <w:r>
        <w:t>σ</w:t>
      </w:r>
      <w:r w:rsidRPr="00413BF0">
        <w:t>εν</w:t>
      </w:r>
      <w:r>
        <w:t>αρίων</w:t>
      </w:r>
      <w:r w:rsidRPr="00413BF0">
        <w:t xml:space="preserve"> ελέγχου</w:t>
      </w:r>
      <w:r>
        <w:t>,</w:t>
      </w:r>
      <w:r w:rsidRPr="00413BF0">
        <w:t xml:space="preserve"> αποδοχής του συστήματος</w:t>
      </w:r>
      <w:r>
        <w:t xml:space="preserve"> και πλάνο εκτέλεσης τους, βάσει των οποίων</w:t>
      </w:r>
      <w:r w:rsidRPr="00AB1B1C">
        <w:t xml:space="preserve"> θα γίνει  η επιβεβαίωση και πιστοποίηση  συμμόρφωσης </w:t>
      </w:r>
      <w:r>
        <w:t>του συστήματος</w:t>
      </w:r>
      <w:r w:rsidRPr="00AB1B1C">
        <w:t xml:space="preserve">  με τις απαιτήσεις ορθής λειτουργικότητας, απόδοσης</w:t>
      </w:r>
      <w:r>
        <w:t xml:space="preserve"> και </w:t>
      </w:r>
      <w:r w:rsidRPr="00AB1B1C">
        <w:t>διαθεσιμότητα</w:t>
      </w:r>
      <w:r>
        <w:t>ς</w:t>
      </w:r>
      <w:r w:rsidRPr="00AB1B1C">
        <w:t>.</w:t>
      </w:r>
      <w:r>
        <w:t xml:space="preserve"> </w:t>
      </w:r>
    </w:p>
    <w:p w14:paraId="7B8093E0" w14:textId="77777777" w:rsidR="00F42D7F" w:rsidRPr="00CE52C3" w:rsidRDefault="00F42D7F" w:rsidP="00F42D7F">
      <w:pPr>
        <w:pStyle w:val="a6"/>
        <w:numPr>
          <w:ilvl w:val="0"/>
          <w:numId w:val="456"/>
        </w:numPr>
        <w:tabs>
          <w:tab w:val="clear" w:pos="340"/>
          <w:tab w:val="num" w:pos="680"/>
        </w:tabs>
        <w:suppressAutoHyphens w:val="0"/>
        <w:spacing w:before="120" w:line="276" w:lineRule="auto"/>
        <w:ind w:left="720" w:hanging="346"/>
        <w:contextualSpacing w:val="0"/>
      </w:pPr>
      <w:r>
        <w:t>Π</w:t>
      </w:r>
      <w:r w:rsidRPr="00413BF0">
        <w:t xml:space="preserve">λάνο εκπαίδευσης </w:t>
      </w:r>
      <w:r w:rsidRPr="00CE52C3">
        <w:t>των χρηστών και διαχειριστών</w:t>
      </w:r>
    </w:p>
    <w:p w14:paraId="0EB5F8BB" w14:textId="77777777" w:rsidR="00F42D7F" w:rsidRPr="0090342F" w:rsidRDefault="00F42D7F" w:rsidP="00F42D7F">
      <w:pPr>
        <w:spacing w:line="252" w:lineRule="auto"/>
      </w:pPr>
      <w:r>
        <w:t>Η Μελέτης Εφαρμογής</w:t>
      </w:r>
      <w:r w:rsidRPr="00955A3A">
        <w:t xml:space="preserve"> απαιτείται να </w:t>
      </w:r>
      <w:proofErr w:type="spellStart"/>
      <w:r w:rsidRPr="00955A3A">
        <w:t>επικαιροποι</w:t>
      </w:r>
      <w:r>
        <w:t>εί</w:t>
      </w:r>
      <w:r w:rsidRPr="00E04DD5">
        <w:t>ται</w:t>
      </w:r>
      <w:proofErr w:type="spellEnd"/>
      <w:r w:rsidRPr="00E04DD5">
        <w:t xml:space="preserve"> </w:t>
      </w:r>
      <w:r w:rsidRPr="007E5607">
        <w:t>από τον Ανάδοχο</w:t>
      </w:r>
      <w:r>
        <w:t>,</w:t>
      </w:r>
      <w:r w:rsidRPr="007E5607">
        <w:t xml:space="preserve"> </w:t>
      </w:r>
      <w:r w:rsidRPr="00E04DD5">
        <w:t xml:space="preserve">όποτε κρίνεται αναγκαίο </w:t>
      </w:r>
      <w:r>
        <w:t>από την ΕΠΕ του έργου,</w:t>
      </w:r>
      <w:r w:rsidRPr="00554402">
        <w:t xml:space="preserve"> ώστε ανά πάσα στιγμή έως και την </w:t>
      </w:r>
      <w:r w:rsidRPr="0090342F">
        <w:t>ολοκλήρωση</w:t>
      </w:r>
      <w:r>
        <w:t xml:space="preserve"> του Έργου,</w:t>
      </w:r>
      <w:r w:rsidRPr="0090342F">
        <w:t xml:space="preserve"> να υπάρχει ορθή και αναλυτική τεκμηρίωση του έργου και να βελτιστοποιούνται οι προτεραιότητες και ο προγραμματισμός εργασιών.</w:t>
      </w:r>
    </w:p>
    <w:p w14:paraId="7613D740" w14:textId="77777777" w:rsidR="00F42D7F" w:rsidRDefault="00F42D7F" w:rsidP="00F42D7F">
      <w:pPr>
        <w:spacing w:line="276" w:lineRule="auto"/>
      </w:pPr>
      <w:r w:rsidRPr="00990757">
        <w:t xml:space="preserve">Κατά τη διάρκεια </w:t>
      </w:r>
      <w:r>
        <w:t>εκπόνησης</w:t>
      </w:r>
      <w:r w:rsidRPr="00990757">
        <w:t xml:space="preserve"> </w:t>
      </w:r>
      <w:r>
        <w:t>της Μελέτης Εφαρμογής</w:t>
      </w:r>
      <w:r w:rsidRPr="00990757">
        <w:t xml:space="preserve"> θα προσδιορίζονται από τον Ανάδοχο και την αρμόδια ομάδα του </w:t>
      </w:r>
      <w:r>
        <w:t>Κυρίου του Έργου και Φορέα Υλοποίησης,</w:t>
      </w:r>
      <w:r w:rsidRPr="00990757">
        <w:t xml:space="preserve"> οι προτεραιότητες της υλοποίησης (ιεραρχημένοι και διακριτοί χρονισμοί και διάρθρωσή τους) </w:t>
      </w:r>
      <w:r w:rsidRPr="00990757">
        <w:rPr>
          <w:color w:val="000000" w:themeColor="text1"/>
        </w:rPr>
        <w:t xml:space="preserve">λαμβάνοντας υπόψη τις πραγματικές δυνατότητες των εμπλεκόμενων στο έργο </w:t>
      </w:r>
      <w:r>
        <w:rPr>
          <w:color w:val="000000" w:themeColor="text1"/>
        </w:rPr>
        <w:t>Φορέων (Αποκεντρωμένες Διοικήσεις και Περιφέρειες),</w:t>
      </w:r>
      <w:r w:rsidRPr="00990757">
        <w:rPr>
          <w:color w:val="000000" w:themeColor="text1"/>
        </w:rPr>
        <w:t xml:space="preserve"> ώστε οι </w:t>
      </w:r>
      <w:r>
        <w:rPr>
          <w:color w:val="000000" w:themeColor="text1"/>
        </w:rPr>
        <w:t>εν λόγω Φορείς</w:t>
      </w:r>
      <w:r w:rsidRPr="00990757">
        <w:rPr>
          <w:color w:val="000000" w:themeColor="text1"/>
        </w:rPr>
        <w:t xml:space="preserve"> να </w:t>
      </w:r>
      <w:r>
        <w:rPr>
          <w:color w:val="000000" w:themeColor="text1"/>
        </w:rPr>
        <w:t xml:space="preserve">προετοιμαστούν κατάλληλα και να </w:t>
      </w:r>
      <w:r w:rsidRPr="00990757">
        <w:rPr>
          <w:color w:val="000000" w:themeColor="text1"/>
        </w:rPr>
        <w:t>υποστηρίξουν</w:t>
      </w:r>
      <w:r>
        <w:rPr>
          <w:color w:val="000000" w:themeColor="text1"/>
        </w:rPr>
        <w:t xml:space="preserve"> τις ενέργειες του Αναδόχου</w:t>
      </w:r>
      <w:r w:rsidRPr="00990757">
        <w:t>.</w:t>
      </w:r>
    </w:p>
    <w:p w14:paraId="7235B0BA" w14:textId="3B80696F" w:rsidR="00F42D7F" w:rsidRPr="00B00A21" w:rsidRDefault="00323FF9" w:rsidP="00A957C2">
      <w:pPr>
        <w:pStyle w:val="21"/>
        <w:numPr>
          <w:ilvl w:val="0"/>
          <w:numId w:val="0"/>
        </w:numPr>
      </w:pPr>
      <w:bookmarkStart w:id="536" w:name="_Ref138946392"/>
      <w:bookmarkStart w:id="537" w:name="_Toc145069738"/>
      <w:bookmarkStart w:id="538" w:name="_Toc176345084"/>
      <w:bookmarkStart w:id="539" w:name="_Hlk144801143"/>
      <w:r>
        <w:t xml:space="preserve">5.2 </w:t>
      </w:r>
      <w:r w:rsidR="00F42D7F" w:rsidRPr="00B00A21">
        <w:t>Υπηρεσίες ανάπτυξης / παραμετροποίησης πλατφόρμας Διαχείρισης Ακινήτων</w:t>
      </w:r>
      <w:bookmarkEnd w:id="536"/>
      <w:bookmarkEnd w:id="537"/>
      <w:bookmarkEnd w:id="538"/>
    </w:p>
    <w:p w14:paraId="10C9C0CA" w14:textId="76FF1F7C" w:rsidR="00F42D7F" w:rsidRPr="00B00A21" w:rsidRDefault="00F42D7F" w:rsidP="00F42D7F">
      <w:pPr>
        <w:spacing w:line="276" w:lineRule="auto"/>
      </w:pPr>
      <w:r w:rsidRPr="00B00A21">
        <w:t xml:space="preserve">Ο Ανάδοχος στο πλαίσιο του Έργου θα αναπτύξει / </w:t>
      </w:r>
      <w:proofErr w:type="spellStart"/>
      <w:r w:rsidRPr="00B00A21">
        <w:t>παραμετροποιήσει</w:t>
      </w:r>
      <w:proofErr w:type="spellEnd"/>
      <w:r w:rsidRPr="00B00A21">
        <w:t xml:space="preserve"> και εγκαταστήσει πλατφόρμα Διαχείρισης Ακινήτων σύμφωνα με τις προδιαγραφές της </w:t>
      </w:r>
      <w:r w:rsidR="00A42DF9">
        <w:t>παρ.</w:t>
      </w:r>
      <w:r w:rsidR="00A42DF9" w:rsidRPr="00B00A21">
        <w:t xml:space="preserve"> </w:t>
      </w:r>
      <w:r w:rsidR="008231DD">
        <w:t>4 – Λειτουργικές Απαιτήσεις</w:t>
      </w:r>
      <w:r w:rsidR="002F6101">
        <w:t xml:space="preserve"> </w:t>
      </w:r>
      <w:r w:rsidRPr="00B00A21">
        <w:t>της παρούσας.</w:t>
      </w:r>
    </w:p>
    <w:p w14:paraId="26F5CA8B" w14:textId="00798B9E" w:rsidR="00C81062" w:rsidRPr="006A178B" w:rsidRDefault="00323FF9" w:rsidP="00A957C2">
      <w:pPr>
        <w:pStyle w:val="21"/>
        <w:numPr>
          <w:ilvl w:val="0"/>
          <w:numId w:val="0"/>
        </w:numPr>
      </w:pPr>
      <w:bookmarkStart w:id="540" w:name="_Ref138942681"/>
      <w:bookmarkStart w:id="541" w:name="_Ref138946973"/>
      <w:bookmarkStart w:id="542" w:name="_Ref138947409"/>
      <w:bookmarkStart w:id="543" w:name="_Ref140437041"/>
      <w:bookmarkStart w:id="544" w:name="_Toc145069739"/>
      <w:bookmarkStart w:id="545" w:name="_Toc176345085"/>
      <w:bookmarkStart w:id="546" w:name="_Hlk140436934"/>
      <w:bookmarkEnd w:id="539"/>
      <w:r>
        <w:t xml:space="preserve">5.3 </w:t>
      </w:r>
      <w:r w:rsidR="00C81062" w:rsidRPr="006A178B">
        <w:t>Υπηρεσίες απογραφής ακινήτων και υπηρεσίες δημιουργίας ηλεκτρονικού φακέλου ακινήτου</w:t>
      </w:r>
      <w:bookmarkEnd w:id="540"/>
      <w:bookmarkEnd w:id="541"/>
      <w:bookmarkEnd w:id="542"/>
      <w:bookmarkEnd w:id="543"/>
      <w:bookmarkEnd w:id="544"/>
      <w:bookmarkEnd w:id="545"/>
      <w:r w:rsidR="00C81062" w:rsidRPr="006A178B">
        <w:t xml:space="preserve"> </w:t>
      </w:r>
    </w:p>
    <w:bookmarkEnd w:id="546"/>
    <w:p w14:paraId="3E680313" w14:textId="73616F1A" w:rsidR="00C81062" w:rsidRPr="00C81062" w:rsidRDefault="00C81062" w:rsidP="00C81062">
      <w:r w:rsidRPr="00B00A21">
        <w:t xml:space="preserve">Ένας από τους βασικούς στόχους </w:t>
      </w:r>
      <w:r w:rsidRPr="00C81062">
        <w:t>του Έργου είναι εντοπισμός σημαντικού αριθμού</w:t>
      </w:r>
      <w:r w:rsidR="00DA1BB7">
        <w:t>,</w:t>
      </w:r>
      <w:r w:rsidR="00DA1BB7" w:rsidRPr="00DA1BB7">
        <w:rPr>
          <w:rFonts w:cs="Tahoma"/>
          <w:szCs w:val="22"/>
        </w:rPr>
        <w:t xml:space="preserve"> </w:t>
      </w:r>
      <w:r w:rsidR="00DA1BB7">
        <w:rPr>
          <w:rFonts w:cs="Tahoma"/>
          <w:szCs w:val="22"/>
        </w:rPr>
        <w:t xml:space="preserve">όπως κατ’ ελάχιστον περιγράφεται στην παράγραφο </w:t>
      </w:r>
      <w:r w:rsidR="003E1363">
        <w:rPr>
          <w:rFonts w:cs="Tahoma"/>
          <w:szCs w:val="22"/>
        </w:rPr>
        <w:t>1.2</w:t>
      </w:r>
      <w:r w:rsidR="00DA1BB7">
        <w:rPr>
          <w:rFonts w:cs="Tahoma"/>
          <w:szCs w:val="22"/>
        </w:rPr>
        <w:t>.</w:t>
      </w:r>
      <w:r w:rsidR="00A9659A">
        <w:rPr>
          <w:rFonts w:cs="Tahoma"/>
          <w:szCs w:val="22"/>
        </w:rPr>
        <w:t xml:space="preserve"> του Παραρτήματος </w:t>
      </w:r>
      <w:r w:rsidR="00A9659A">
        <w:rPr>
          <w:rFonts w:cs="Tahoma"/>
          <w:szCs w:val="22"/>
          <w:lang w:val="en-US"/>
        </w:rPr>
        <w:t>I</w:t>
      </w:r>
      <w:r w:rsidR="00DA1BB7">
        <w:rPr>
          <w:rFonts w:cs="Tahoma"/>
          <w:szCs w:val="22"/>
        </w:rPr>
        <w:t>,</w:t>
      </w:r>
      <w:r w:rsidR="00AB693E">
        <w:rPr>
          <w:rFonts w:cs="Tahoma"/>
          <w:szCs w:val="22"/>
        </w:rPr>
        <w:t xml:space="preserve"> </w:t>
      </w:r>
      <w:r w:rsidRPr="00C81062">
        <w:t xml:space="preserve">αδιάθετων ακινήτων προγραμμάτων στεγαστικής αποκατάστασης και η απογραφή τους μέσω έρευνας του Αναδόχου σε φυσικά ή / και ηλεκτρονικά αρχεία που τηρούνται τόσο στις κεντρικές Υπηρεσίες του Υπουργείου, όσο και στις Περιφέρειες και Αποκεντρωμένες Διοικήσεις της χώρας. </w:t>
      </w:r>
    </w:p>
    <w:p w14:paraId="374ABBCE" w14:textId="77777777" w:rsidR="00C81062" w:rsidRPr="000760CC" w:rsidRDefault="00C81062" w:rsidP="00C81062">
      <w:r w:rsidRPr="00C81062">
        <w:t>Ο εντοπισμός μπορεί να προκύψει ως εξής</w:t>
      </w:r>
      <w:r w:rsidRPr="000760CC">
        <w:t xml:space="preserve"> :</w:t>
      </w:r>
    </w:p>
    <w:p w14:paraId="4913A7C0" w14:textId="77777777" w:rsidR="00C81062" w:rsidRDefault="00C81062" w:rsidP="00C81062">
      <w:pPr>
        <w:pStyle w:val="a6"/>
        <w:numPr>
          <w:ilvl w:val="0"/>
          <w:numId w:val="463"/>
        </w:numPr>
        <w:tabs>
          <w:tab w:val="clear" w:pos="340"/>
        </w:tabs>
        <w:spacing w:line="276" w:lineRule="auto"/>
        <w:ind w:left="567"/>
      </w:pPr>
      <w:r>
        <w:t>Μέσω π</w:t>
      </w:r>
      <w:r w:rsidRPr="000760CC">
        <w:t xml:space="preserve">ληροφορία </w:t>
      </w:r>
      <w:r>
        <w:t xml:space="preserve">που έχει λάβει </w:t>
      </w:r>
      <w:r w:rsidRPr="000760CC">
        <w:t xml:space="preserve">ήδη </w:t>
      </w:r>
      <w:r>
        <w:t xml:space="preserve">το Υπουργείο </w:t>
      </w:r>
      <w:r w:rsidRPr="000760CC">
        <w:t xml:space="preserve">απευθείας από </w:t>
      </w:r>
      <w:r>
        <w:t xml:space="preserve">τις </w:t>
      </w:r>
      <w:r w:rsidRPr="000760CC">
        <w:t>Αποκεντρωμέν</w:t>
      </w:r>
      <w:r>
        <w:t>ες</w:t>
      </w:r>
      <w:r w:rsidRPr="000760CC">
        <w:t xml:space="preserve"> Διο</w:t>
      </w:r>
      <w:r>
        <w:t>ικήσεις</w:t>
      </w:r>
      <w:r w:rsidRPr="000760CC">
        <w:t xml:space="preserve"> </w:t>
      </w:r>
      <w:r>
        <w:t xml:space="preserve">και </w:t>
      </w:r>
      <w:r w:rsidRPr="000760CC">
        <w:t>Περιφέρει</w:t>
      </w:r>
      <w:r>
        <w:t>ες,</w:t>
      </w:r>
      <w:r w:rsidRPr="000760CC">
        <w:t xml:space="preserve"> σύμφωνα με απεσταλμένη λίστα </w:t>
      </w:r>
      <w:r>
        <w:t xml:space="preserve">από τους εν λόγω Φορείς στο Υπουργείο </w:t>
      </w:r>
      <w:r w:rsidRPr="000760CC">
        <w:t>ή με μεμονωμένα έγγραφα στο πλαίσιο διάφορων υποθέσεων</w:t>
      </w:r>
    </w:p>
    <w:p w14:paraId="12174965" w14:textId="77777777" w:rsidR="00C81062" w:rsidRPr="000B7F7B" w:rsidRDefault="00C81062" w:rsidP="00C81062">
      <w:pPr>
        <w:pStyle w:val="a6"/>
        <w:numPr>
          <w:ilvl w:val="0"/>
          <w:numId w:val="463"/>
        </w:numPr>
        <w:tabs>
          <w:tab w:val="clear" w:pos="340"/>
        </w:tabs>
        <w:spacing w:after="240" w:line="276" w:lineRule="auto"/>
        <w:ind w:left="567"/>
        <w:rPr>
          <w:rFonts w:cstheme="minorHAnsi"/>
        </w:rPr>
      </w:pPr>
      <w:r>
        <w:t xml:space="preserve">Από συμπληρωματικές πληροφορίες που ενδεχομένως να ζητηθούν στο πλαίσιο του έργου </w:t>
      </w:r>
      <w:r>
        <w:rPr>
          <w:rFonts w:cstheme="minorHAnsi"/>
        </w:rPr>
        <w:t xml:space="preserve">από </w:t>
      </w:r>
      <w:r w:rsidRPr="000760CC">
        <w:rPr>
          <w:rFonts w:cstheme="minorHAnsi"/>
        </w:rPr>
        <w:t>τις αρμόδιες Δ/</w:t>
      </w:r>
      <w:proofErr w:type="spellStart"/>
      <w:r w:rsidRPr="000760CC">
        <w:rPr>
          <w:rFonts w:cstheme="minorHAnsi"/>
        </w:rPr>
        <w:t>νσεις</w:t>
      </w:r>
      <w:proofErr w:type="spellEnd"/>
      <w:r w:rsidRPr="000760CC">
        <w:rPr>
          <w:rFonts w:cstheme="minorHAnsi"/>
        </w:rPr>
        <w:t xml:space="preserve"> των Αποκεντρωμένων Διοικήσεων ή των Περιφερειών</w:t>
      </w:r>
    </w:p>
    <w:p w14:paraId="22675699" w14:textId="77777777" w:rsidR="00C81062" w:rsidRDefault="00C81062" w:rsidP="00C81062">
      <w:pPr>
        <w:pStyle w:val="a6"/>
        <w:numPr>
          <w:ilvl w:val="0"/>
          <w:numId w:val="463"/>
        </w:numPr>
        <w:tabs>
          <w:tab w:val="clear" w:pos="340"/>
        </w:tabs>
        <w:spacing w:after="240" w:line="276" w:lineRule="auto"/>
        <w:ind w:left="567"/>
        <w:rPr>
          <w:rFonts w:cstheme="minorHAnsi"/>
        </w:rPr>
      </w:pPr>
      <w:r>
        <w:t>Σε κάποιες περιπτώσεις (συγκεκριμένους οικισμούς / συνοικισμούς), ύ</w:t>
      </w:r>
      <w:r w:rsidRPr="000760CC">
        <w:t xml:space="preserve">στερα από </w:t>
      </w:r>
      <w:r w:rsidRPr="000258F5">
        <w:rPr>
          <w:rFonts w:cstheme="minorHAnsi"/>
          <w:u w:val="single"/>
        </w:rPr>
        <w:t>αντιπαραβολή των σχετικών Τοπογραφικών Διαγραμμάτων</w:t>
      </w:r>
      <w:r w:rsidRPr="000760CC">
        <w:rPr>
          <w:rFonts w:cstheme="minorHAnsi"/>
        </w:rPr>
        <w:t xml:space="preserve">, από τα οποία προκύπτουν οι οικοπεδοποιημένες </w:t>
      </w:r>
      <w:r w:rsidRPr="000760CC">
        <w:rPr>
          <w:rFonts w:cstheme="minorHAnsi"/>
        </w:rPr>
        <w:lastRenderedPageBreak/>
        <w:t>εκτάσεις</w:t>
      </w:r>
      <w:r>
        <w:rPr>
          <w:rFonts w:cstheme="minorHAnsi"/>
        </w:rPr>
        <w:t>,</w:t>
      </w:r>
      <w:r w:rsidRPr="000760CC">
        <w:rPr>
          <w:rFonts w:cstheme="minorHAnsi"/>
        </w:rPr>
        <w:t xml:space="preserve"> </w:t>
      </w:r>
      <w:r w:rsidRPr="000258F5">
        <w:rPr>
          <w:rFonts w:cstheme="minorHAnsi"/>
          <w:u w:val="single"/>
        </w:rPr>
        <w:t>και των παραχωρητηρίων</w:t>
      </w:r>
      <w:r w:rsidRPr="000760CC">
        <w:rPr>
          <w:rFonts w:cstheme="minorHAnsi"/>
        </w:rPr>
        <w:t xml:space="preserve"> που έχουν εκδοθεί, ώστε να </w:t>
      </w:r>
      <w:proofErr w:type="spellStart"/>
      <w:r w:rsidRPr="000760CC">
        <w:rPr>
          <w:rFonts w:cstheme="minorHAnsi"/>
        </w:rPr>
        <w:t>ταυτοποιηθούν</w:t>
      </w:r>
      <w:proofErr w:type="spellEnd"/>
      <w:r w:rsidRPr="000760CC">
        <w:rPr>
          <w:rFonts w:cstheme="minorHAnsi"/>
        </w:rPr>
        <w:t xml:space="preserve"> τα ακίνητα που έχουν παραμείνει αδιάθετα. </w:t>
      </w:r>
    </w:p>
    <w:p w14:paraId="7171FA2E" w14:textId="77777777" w:rsidR="00C81062" w:rsidRPr="000760CC" w:rsidRDefault="00C81062" w:rsidP="00C81062">
      <w:pPr>
        <w:pStyle w:val="a6"/>
        <w:spacing w:after="240" w:line="276" w:lineRule="auto"/>
        <w:ind w:left="567"/>
        <w:rPr>
          <w:rFonts w:cstheme="minorHAnsi"/>
        </w:rPr>
      </w:pPr>
      <w:r w:rsidRPr="007F371D">
        <w:rPr>
          <w:b/>
          <w:bCs/>
        </w:rPr>
        <w:t>ΣΗΜΕΙΩΣΗ :</w:t>
      </w:r>
      <w:r w:rsidRPr="00D74502">
        <w:t xml:space="preserve"> Τ</w:t>
      </w:r>
      <w:r w:rsidRPr="000760CC">
        <w:rPr>
          <w:rFonts w:cstheme="minorHAnsi"/>
        </w:rPr>
        <w:t>α εν λόγω Τοπογραφικά Διαγράμματα (7.000 κτηματολογικά διαγράμματα) υφίστανται ψηφιοποιημένα στο ηλεκτρονικό αρχείο του Υπουργείου και συνοδεύονται από λίστα (</w:t>
      </w:r>
      <w:proofErr w:type="spellStart"/>
      <w:r w:rsidRPr="000760CC">
        <w:rPr>
          <w:rFonts w:cstheme="minorHAnsi"/>
        </w:rPr>
        <w:t>excel</w:t>
      </w:r>
      <w:proofErr w:type="spellEnd"/>
      <w:r w:rsidRPr="000760CC">
        <w:rPr>
          <w:rFonts w:cstheme="minorHAnsi"/>
        </w:rPr>
        <w:t xml:space="preserve">) με ενσωματωμένα στοιχεία. Επίσης, στοιχεία περί αυτών των απαλλοτριωμένων εκτάσεων υπάρχουν και στο φυσικό αρχείο που διατηρεί η αρμόδια Υπηρεσία του Υπουργείου, ενώ </w:t>
      </w:r>
      <w:r>
        <w:rPr>
          <w:rFonts w:cstheme="minorHAnsi"/>
        </w:rPr>
        <w:t>α</w:t>
      </w:r>
      <w:r w:rsidRPr="000760CC">
        <w:rPr>
          <w:rFonts w:cstheme="minorHAnsi"/>
        </w:rPr>
        <w:t>ρχείο παραχωρητηρίων διατηρείται στις αρμόδιες Δ/</w:t>
      </w:r>
      <w:proofErr w:type="spellStart"/>
      <w:r w:rsidRPr="000760CC">
        <w:rPr>
          <w:rFonts w:cstheme="minorHAnsi"/>
        </w:rPr>
        <w:t>νσεις</w:t>
      </w:r>
      <w:proofErr w:type="spellEnd"/>
      <w:r w:rsidRPr="000760CC">
        <w:rPr>
          <w:rFonts w:cstheme="minorHAnsi"/>
        </w:rPr>
        <w:t xml:space="preserve"> των Αποκεντρωμένων Διοικήσεων ή των Περιφερειών.</w:t>
      </w:r>
    </w:p>
    <w:p w14:paraId="3C97A54E" w14:textId="77777777" w:rsidR="00C81062" w:rsidRDefault="00C81062" w:rsidP="00C81062">
      <w:pPr>
        <w:spacing w:line="276" w:lineRule="auto"/>
        <w:rPr>
          <w:rFonts w:cstheme="minorHAnsi"/>
        </w:rPr>
      </w:pPr>
      <w:r>
        <w:rPr>
          <w:rFonts w:cstheme="minorHAnsi"/>
        </w:rPr>
        <w:t>Ως εκ τούτου η</w:t>
      </w:r>
      <w:r w:rsidRPr="002A67BF">
        <w:rPr>
          <w:rFonts w:cstheme="minorHAnsi"/>
        </w:rPr>
        <w:t xml:space="preserve"> </w:t>
      </w:r>
      <w:r w:rsidRPr="001360D5">
        <w:rPr>
          <w:rFonts w:cstheme="minorHAnsi"/>
        </w:rPr>
        <w:t>καταγραφή αδιάθετων ακινήτων</w:t>
      </w:r>
      <w:r w:rsidRPr="002A67BF">
        <w:rPr>
          <w:rFonts w:cstheme="minorHAnsi"/>
        </w:rPr>
        <w:t xml:space="preserve"> που παραμένουν στην ιδιοκτησία του Υπουργείου μπορεί να πραγματοποιηθεί μόνο μέσα από το αρχείο των εν λόγω </w:t>
      </w:r>
      <w:r>
        <w:rPr>
          <w:rFonts w:cstheme="minorHAnsi"/>
        </w:rPr>
        <w:t>Υ</w:t>
      </w:r>
      <w:r w:rsidRPr="002A67BF">
        <w:rPr>
          <w:rFonts w:cstheme="minorHAnsi"/>
        </w:rPr>
        <w:t>πηρεσιών.</w:t>
      </w:r>
    </w:p>
    <w:p w14:paraId="20AD7F13" w14:textId="77777777" w:rsidR="00C81062" w:rsidRDefault="00C81062" w:rsidP="00C81062">
      <w:pPr>
        <w:spacing w:line="276" w:lineRule="auto"/>
      </w:pPr>
      <w:r w:rsidRPr="00CB7FD7">
        <w:t xml:space="preserve">Στο πλαίσιο αυτό ο Ανάδοχος θα πρέπει </w:t>
      </w:r>
      <w:r w:rsidRPr="00FD314F">
        <w:rPr>
          <w:u w:val="single"/>
        </w:rPr>
        <w:t>αρχικά</w:t>
      </w:r>
      <w:r>
        <w:t xml:space="preserve"> να επεξεργαστεί τα στοιχεία / λίστα </w:t>
      </w:r>
      <w:r w:rsidR="004C41CA">
        <w:t xml:space="preserve">ακινήτων </w:t>
      </w:r>
      <w:r>
        <w:t xml:space="preserve">που τηρεί η αρμόδια Υπηρεσία του Υπουργείου και αφορούν στους οικισμούς / συνοικισμούς </w:t>
      </w:r>
      <w:r w:rsidRPr="00FD314F">
        <w:t>προγραμμάτων στεγαστικής αποκατάστασης</w:t>
      </w:r>
      <w:r w:rsidR="004C41CA">
        <w:t>.</w:t>
      </w:r>
      <w:r w:rsidR="0041790B">
        <w:t xml:space="preserve"> Στην συνέχεια ο Ανάδοχος, θα προβεί κατ’ ελάχιστον στον εντοπισμό των εν λόγω οικισμών, στη συλλογή συμπληρωματικών στοιχείων αλλά και την </w:t>
      </w:r>
      <w:proofErr w:type="spellStart"/>
      <w:r w:rsidR="0041790B">
        <w:t>επικαιροποίηση</w:t>
      </w:r>
      <w:proofErr w:type="spellEnd"/>
      <w:r w:rsidR="0041790B">
        <w:t xml:space="preserve"> των υπαρχόντων των ακινήτων που βρίσκονται στη λίστα, και στον εντοπισμό των </w:t>
      </w:r>
      <w:r w:rsidR="0041790B" w:rsidRPr="0086414E">
        <w:t>α</w:t>
      </w:r>
      <w:r w:rsidR="0041790B">
        <w:t>διάθετων α</w:t>
      </w:r>
      <w:r w:rsidR="0041790B" w:rsidRPr="0086414E">
        <w:t>κινήτων</w:t>
      </w:r>
      <w:r w:rsidR="0041790B">
        <w:t xml:space="preserve"> των εν λόγω οικισμών. Ο Ανάδοχος υπό το πρίσμα </w:t>
      </w:r>
      <w:r w:rsidR="00C82976">
        <w:t xml:space="preserve">χρονικής </w:t>
      </w:r>
      <w:proofErr w:type="spellStart"/>
      <w:r w:rsidR="0041790B">
        <w:t>προτεραιοποίησης</w:t>
      </w:r>
      <w:proofErr w:type="spellEnd"/>
      <w:r w:rsidR="0041790B">
        <w:t xml:space="preserve"> της </w:t>
      </w:r>
      <w:r w:rsidR="00C82976">
        <w:t>διαδικασίας</w:t>
      </w:r>
      <w:r w:rsidR="0041790B">
        <w:t xml:space="preserve"> απογραφής των ακινήτων, θα πρέπει να εκκινήσει την διαδικασία από την Περιφέρεια Αττικής</w:t>
      </w:r>
      <w:r w:rsidR="00C82976">
        <w:t>,</w:t>
      </w:r>
      <w:r w:rsidR="0041790B">
        <w:t xml:space="preserve"> και κατόπιν να </w:t>
      </w:r>
      <w:r w:rsidR="00C82976">
        <w:t xml:space="preserve">παρουσιάσει κατά την πρώτη Τριμηνιαία Έκθεση Απογραφής Ακινήτου (Παραδοτέο Π6.1.1) την </w:t>
      </w:r>
      <w:r w:rsidR="0041790B">
        <w:t xml:space="preserve">χρονική </w:t>
      </w:r>
      <w:proofErr w:type="spellStart"/>
      <w:r w:rsidR="0041790B">
        <w:t>προτεραιοποίηση</w:t>
      </w:r>
      <w:proofErr w:type="spellEnd"/>
      <w:r w:rsidR="0041790B">
        <w:t xml:space="preserve"> της απογραφής ανά Περιφέρεια βάσει διαφόρων παραγόντων</w:t>
      </w:r>
      <w:r w:rsidR="00C82976">
        <w:t>,</w:t>
      </w:r>
      <w:r w:rsidR="0041790B">
        <w:t xml:space="preserve"> όπως το γνωστό μέχρι στιγμής πλήθος των ακινήτων, το χρονικό όριο υποβολής </w:t>
      </w:r>
      <w:r w:rsidR="00C82976">
        <w:t>δήλωσης</w:t>
      </w:r>
      <w:r w:rsidR="0041790B">
        <w:t xml:space="preserve"> στα κατά τόπους κτηματολογικά γραφεία καθώς και άλλους παράγοντες, που αν δεν ληφ</w:t>
      </w:r>
      <w:r w:rsidR="00C82976">
        <w:t>θ</w:t>
      </w:r>
      <w:r w:rsidR="0041790B">
        <w:t xml:space="preserve">ούν υπόψη ενδέχεται να θίξουν εμπράγματα δικαιώματα του Υπουργείου επί των εν λόγω ακινήτων. </w:t>
      </w:r>
      <w:r w:rsidRPr="00FD314F">
        <w:t xml:space="preserve"> </w:t>
      </w:r>
    </w:p>
    <w:p w14:paraId="3AF0B84C" w14:textId="77777777" w:rsidR="00C81062" w:rsidRDefault="00C81062" w:rsidP="00C81062">
      <w:pPr>
        <w:spacing w:line="276" w:lineRule="auto"/>
      </w:pPr>
      <w:r>
        <w:t>Για τα αδιάθετα ακίνητα που θα εντοπιστούν θα πρ</w:t>
      </w:r>
      <w:r w:rsidRPr="00D74502">
        <w:t>έπει ο Ανάδοχος να προβεί στις κάτωθι ενέργειες:</w:t>
      </w:r>
    </w:p>
    <w:p w14:paraId="3FDAFE85" w14:textId="77777777" w:rsidR="00C81062" w:rsidRDefault="00C81062" w:rsidP="00C81062">
      <w:pPr>
        <w:pStyle w:val="a6"/>
        <w:numPr>
          <w:ilvl w:val="0"/>
          <w:numId w:val="463"/>
        </w:numPr>
        <w:tabs>
          <w:tab w:val="clear" w:pos="340"/>
        </w:tabs>
        <w:spacing w:line="276" w:lineRule="auto"/>
        <w:ind w:left="576" w:hanging="346"/>
        <w:contextualSpacing w:val="0"/>
      </w:pPr>
      <w:r>
        <w:t xml:space="preserve">Ακριβή χωρικό εντοπισμό τους (για διαμερίσματα, οικήματα) και </w:t>
      </w:r>
      <w:r w:rsidRPr="00114FC4">
        <w:t>χωρικά όρια</w:t>
      </w:r>
      <w:r>
        <w:t xml:space="preserve"> (για οικόπεδα)</w:t>
      </w:r>
    </w:p>
    <w:p w14:paraId="4F631606" w14:textId="77777777" w:rsidR="00C81062" w:rsidRDefault="00C81062" w:rsidP="00C81062">
      <w:pPr>
        <w:pStyle w:val="a6"/>
        <w:numPr>
          <w:ilvl w:val="0"/>
          <w:numId w:val="463"/>
        </w:numPr>
        <w:tabs>
          <w:tab w:val="clear" w:pos="340"/>
        </w:tabs>
        <w:spacing w:line="276" w:lineRule="auto"/>
        <w:ind w:left="576" w:hanging="346"/>
        <w:contextualSpacing w:val="0"/>
      </w:pPr>
      <w:r>
        <w:t>Ε</w:t>
      </w:r>
      <w:r w:rsidRPr="007A39EC">
        <w:t xml:space="preserve">ντοπισμός </w:t>
      </w:r>
      <w:r>
        <w:t xml:space="preserve">και </w:t>
      </w:r>
      <w:r w:rsidRPr="000258F5">
        <w:t>σύνδεση με τον ηλεκτρονικό φάκελο του ακινήτου</w:t>
      </w:r>
      <w:r>
        <w:t xml:space="preserve">, των ηλεκτρονικά τηρούμενων στο Υπουργείο </w:t>
      </w:r>
      <w:r w:rsidRPr="00296CB8">
        <w:t>εγγράφων ακινήτων</w:t>
      </w:r>
      <w:r>
        <w:t xml:space="preserve"> </w:t>
      </w:r>
      <w:r w:rsidRPr="00296CB8">
        <w:t xml:space="preserve">όπως </w:t>
      </w:r>
      <w:r>
        <w:t>:</w:t>
      </w:r>
    </w:p>
    <w:p w14:paraId="2750B8A0" w14:textId="77777777" w:rsidR="00C81062" w:rsidRDefault="00C81062" w:rsidP="00C81062">
      <w:pPr>
        <w:pStyle w:val="a6"/>
        <w:numPr>
          <w:ilvl w:val="0"/>
          <w:numId w:val="465"/>
        </w:numPr>
        <w:spacing w:line="276" w:lineRule="auto"/>
        <w:ind w:left="927"/>
      </w:pPr>
      <w:r w:rsidRPr="009F5497">
        <w:t>Τοπογραφικ</w:t>
      </w:r>
      <w:r>
        <w:t>ά</w:t>
      </w:r>
      <w:r w:rsidRPr="009F5497">
        <w:t xml:space="preserve"> / Κτηματολογικ</w:t>
      </w:r>
      <w:r>
        <w:t>ά</w:t>
      </w:r>
      <w:r w:rsidRPr="009F5497">
        <w:t xml:space="preserve"> Διαγρά</w:t>
      </w:r>
      <w:r>
        <w:t>μματα</w:t>
      </w:r>
      <w:r w:rsidRPr="009F5497">
        <w:t xml:space="preserve"> τεκμηρίωσης τοποθεσίας</w:t>
      </w:r>
    </w:p>
    <w:p w14:paraId="5EC7A0CC" w14:textId="77777777" w:rsidR="00C81062" w:rsidRDefault="00C81062" w:rsidP="00C81062">
      <w:pPr>
        <w:pStyle w:val="a6"/>
        <w:numPr>
          <w:ilvl w:val="0"/>
          <w:numId w:val="465"/>
        </w:numPr>
        <w:spacing w:line="276" w:lineRule="auto"/>
        <w:ind w:left="927"/>
      </w:pPr>
      <w:r>
        <w:t>Κατόψεις διαμερισμάτων και οικημάτων</w:t>
      </w:r>
    </w:p>
    <w:p w14:paraId="2B70A7AC" w14:textId="77777777" w:rsidR="00C81062" w:rsidRPr="00D74502" w:rsidRDefault="00C81062" w:rsidP="00C81062">
      <w:pPr>
        <w:pStyle w:val="a6"/>
        <w:numPr>
          <w:ilvl w:val="0"/>
          <w:numId w:val="465"/>
        </w:numPr>
        <w:spacing w:line="276" w:lineRule="auto"/>
        <w:ind w:left="927"/>
      </w:pPr>
      <w:r>
        <w:t>Έγγραφα</w:t>
      </w:r>
      <w:r w:rsidRPr="009F5497">
        <w:t xml:space="preserve"> θεμελίωσης κυριότητας, όπως Υπουργικές Αποφάσεις απαλλοτριώσεων</w:t>
      </w:r>
      <w:r>
        <w:t xml:space="preserve">, </w:t>
      </w:r>
      <w:r w:rsidRPr="009F5497">
        <w:t>συμβόλαια αγοραπωλησιών</w:t>
      </w:r>
      <w:r>
        <w:t xml:space="preserve">, </w:t>
      </w:r>
      <w:r w:rsidRPr="000258F5">
        <w:rPr>
          <w:rFonts w:cstheme="minorHAnsi"/>
        </w:rPr>
        <w:t xml:space="preserve">Υπουργικές Αποφάσεις ανταλλαγής γαιών </w:t>
      </w:r>
      <w:proofErr w:type="spellStart"/>
      <w:r w:rsidRPr="000258F5">
        <w:rPr>
          <w:rFonts w:cstheme="minorHAnsi"/>
        </w:rPr>
        <w:t>κλπ</w:t>
      </w:r>
      <w:proofErr w:type="spellEnd"/>
      <w:r>
        <w:rPr>
          <w:rFonts w:cstheme="minorHAnsi"/>
          <w:u w:val="single"/>
        </w:rPr>
        <w:t xml:space="preserve"> </w:t>
      </w:r>
    </w:p>
    <w:p w14:paraId="1BDD4B1A" w14:textId="77777777" w:rsidR="00C81062" w:rsidRPr="00D74502" w:rsidRDefault="00C81062" w:rsidP="00C81062">
      <w:pPr>
        <w:spacing w:line="276" w:lineRule="auto"/>
        <w:ind w:left="567"/>
      </w:pPr>
      <w:r>
        <w:t>ή νέων εγγράφων που ενδεχομένως να απαιτηθεί σε πολύ μικρή κλίμακα να παραχθούν στο πλαίσιο του έργου.</w:t>
      </w:r>
    </w:p>
    <w:p w14:paraId="1396E137" w14:textId="77777777" w:rsidR="00C81062" w:rsidRPr="00725806" w:rsidRDefault="00C81062" w:rsidP="00C81062">
      <w:pPr>
        <w:pStyle w:val="a6"/>
        <w:numPr>
          <w:ilvl w:val="0"/>
          <w:numId w:val="463"/>
        </w:numPr>
        <w:tabs>
          <w:tab w:val="clear" w:pos="340"/>
        </w:tabs>
        <w:spacing w:line="276" w:lineRule="auto"/>
        <w:ind w:left="576" w:hanging="346"/>
        <w:contextualSpacing w:val="0"/>
      </w:pPr>
      <w:r>
        <w:t xml:space="preserve">Σύνδεση με τον ηλεκτρονικό φάκελο του ακινήτου, των </w:t>
      </w:r>
      <w:r w:rsidRPr="00725806">
        <w:t>νομιμοποιητικ</w:t>
      </w:r>
      <w:r>
        <w:t>ών</w:t>
      </w:r>
      <w:r w:rsidRPr="00725806">
        <w:t xml:space="preserve"> </w:t>
      </w:r>
      <w:r>
        <w:t>ε</w:t>
      </w:r>
      <w:r w:rsidRPr="00725806">
        <w:t>γγ</w:t>
      </w:r>
      <w:r>
        <w:t xml:space="preserve">ράφων </w:t>
      </w:r>
      <w:r w:rsidRPr="00725806">
        <w:t xml:space="preserve">περί ενδεχόμενης παραχώρησης χρήσης των ακινήτων σε ιδιώτες ή </w:t>
      </w:r>
      <w:r>
        <w:t>Φ</w:t>
      </w:r>
      <w:r w:rsidRPr="00725806">
        <w:t>ορείς.</w:t>
      </w:r>
    </w:p>
    <w:p w14:paraId="1E4ABA5F" w14:textId="77777777" w:rsidR="00C81062" w:rsidRDefault="00C81062" w:rsidP="00C81062">
      <w:pPr>
        <w:pStyle w:val="a6"/>
        <w:numPr>
          <w:ilvl w:val="0"/>
          <w:numId w:val="463"/>
        </w:numPr>
        <w:tabs>
          <w:tab w:val="clear" w:pos="340"/>
        </w:tabs>
        <w:spacing w:line="276" w:lineRule="auto"/>
        <w:ind w:left="576" w:hanging="346"/>
        <w:contextualSpacing w:val="0"/>
      </w:pPr>
      <w:r>
        <w:t xml:space="preserve">Εντοπισμό τυχόν ηλεκτρονικά τηρούμενων για </w:t>
      </w:r>
      <w:r w:rsidRPr="00314B34">
        <w:t xml:space="preserve">κάθε ακίνητο </w:t>
      </w:r>
      <w:r>
        <w:t>πληροφοριών / στοιχείων, με στόχο την αξιολόγησή τους</w:t>
      </w:r>
    </w:p>
    <w:p w14:paraId="33DC9B9D" w14:textId="77777777" w:rsidR="00C81062" w:rsidRDefault="00C81062" w:rsidP="00C81062">
      <w:pPr>
        <w:pStyle w:val="a6"/>
        <w:numPr>
          <w:ilvl w:val="0"/>
          <w:numId w:val="463"/>
        </w:numPr>
        <w:tabs>
          <w:tab w:val="clear" w:pos="340"/>
        </w:tabs>
        <w:spacing w:line="276" w:lineRule="auto"/>
        <w:ind w:left="576" w:hanging="346"/>
        <w:contextualSpacing w:val="0"/>
      </w:pPr>
      <w:r w:rsidRPr="00725806">
        <w:lastRenderedPageBreak/>
        <w:t>Εγγραφή ή κατά περίπτωση</w:t>
      </w:r>
      <w:r>
        <w:t>,</w:t>
      </w:r>
      <w:r w:rsidRPr="00725806">
        <w:t xml:space="preserve"> έναρξη ενεργειών εγγραφής των ακινήτων στο </w:t>
      </w:r>
      <w:r w:rsidRPr="0080102C">
        <w:t>σύστημα του Εθνικού Κτηματολογίου</w:t>
      </w:r>
    </w:p>
    <w:p w14:paraId="314AAC5B" w14:textId="39268BD3" w:rsidR="00C81062" w:rsidRPr="007F371D" w:rsidRDefault="00C81062" w:rsidP="00C81062">
      <w:pPr>
        <w:spacing w:line="276" w:lineRule="auto"/>
        <w:ind w:left="567"/>
        <w:rPr>
          <w:rFonts w:cstheme="minorHAnsi"/>
        </w:rPr>
      </w:pPr>
      <w:r w:rsidRPr="007F371D">
        <w:rPr>
          <w:b/>
          <w:bCs/>
        </w:rPr>
        <w:t>ΣΗΜΕΙΩΣΗ :</w:t>
      </w:r>
      <w:r>
        <w:rPr>
          <w:b/>
          <w:bCs/>
        </w:rPr>
        <w:t xml:space="preserve"> </w:t>
      </w:r>
      <w:r>
        <w:rPr>
          <w:rFonts w:eastAsia="SimSun" w:cstheme="minorHAnsi"/>
        </w:rPr>
        <w:t xml:space="preserve">Όπως προαναφέρθηκε στην Παρ. </w:t>
      </w:r>
      <w:r w:rsidR="00553B75">
        <w:rPr>
          <w:rFonts w:eastAsia="SimSun" w:cstheme="minorHAnsi"/>
        </w:rPr>
        <w:t>1.2.1.3</w:t>
      </w:r>
      <w:r w:rsidR="00A9659A">
        <w:rPr>
          <w:rFonts w:eastAsia="SimSun" w:cstheme="minorHAnsi"/>
        </w:rPr>
        <w:t xml:space="preserve"> </w:t>
      </w:r>
      <w:r w:rsidR="00A9659A">
        <w:rPr>
          <w:rFonts w:cs="Tahoma"/>
          <w:szCs w:val="22"/>
        </w:rPr>
        <w:t xml:space="preserve">του Παραρτήματος </w:t>
      </w:r>
      <w:r w:rsidR="00A9659A">
        <w:rPr>
          <w:rFonts w:cs="Tahoma"/>
          <w:szCs w:val="22"/>
          <w:lang w:val="en-US"/>
        </w:rPr>
        <w:t>I</w:t>
      </w:r>
      <w:r w:rsidR="00553B75">
        <w:rPr>
          <w:rFonts w:eastAsia="SimSun" w:cstheme="minorHAnsi"/>
        </w:rPr>
        <w:t>,</w:t>
      </w:r>
      <w:r w:rsidR="003038E2">
        <w:rPr>
          <w:rFonts w:eastAsia="SimSun" w:cstheme="minorHAnsi"/>
        </w:rPr>
        <w:t xml:space="preserve"> </w:t>
      </w:r>
      <w:r w:rsidR="00553B75" w:rsidRPr="00553B75">
        <w:rPr>
          <w:rFonts w:eastAsia="SimSun" w:cstheme="minorHAnsi"/>
          <w:color w:val="2F5496" w:themeColor="accent1" w:themeShade="BF"/>
        </w:rPr>
        <w:t>για</w:t>
      </w:r>
      <w:r w:rsidR="00553B75">
        <w:rPr>
          <w:rFonts w:eastAsia="SimSun" w:cstheme="minorHAnsi"/>
          <w:color w:val="2F5496" w:themeColor="accent1" w:themeShade="BF"/>
        </w:rPr>
        <w:t xml:space="preserve"> </w:t>
      </w:r>
      <w:r w:rsidRPr="00057A46">
        <w:rPr>
          <w:rFonts w:eastAsia="SimSun" w:cstheme="minorHAnsi"/>
        </w:rPr>
        <w:t>σημαντικό μέρος των ακινήτων, και ειδικότερα α</w:t>
      </w:r>
      <w:r w:rsidRPr="00553B75">
        <w:rPr>
          <w:rFonts w:eastAsia="SimSun" w:cstheme="minorHAnsi"/>
        </w:rPr>
        <w:t>υτών που βρίσκονται στην χωρική αρμοδιότητα της Αποκεντρωμένης</w:t>
      </w:r>
      <w:r w:rsidRPr="007F371D">
        <w:rPr>
          <w:rFonts w:eastAsia="SimSun" w:cstheme="minorHAnsi"/>
        </w:rPr>
        <w:t xml:space="preserve"> Διοίκησης Μακεδονίας Θράκης έχει ολοκληρωθεί η διαδικασία του Κτηματολογίου.</w:t>
      </w:r>
      <w:r>
        <w:rPr>
          <w:rFonts w:eastAsia="SimSun" w:cstheme="minorHAnsi"/>
        </w:rPr>
        <w:t xml:space="preserve"> Στις υποχρεώσεις του Αναδόχου περιλαμβάνεται η επαλήθευση </w:t>
      </w:r>
      <w:r>
        <w:rPr>
          <w:rFonts w:cstheme="minorHAnsi"/>
        </w:rPr>
        <w:t>ως προς την εγγραφή τους στο Εθνικό Κτηματολόγιο.</w:t>
      </w:r>
    </w:p>
    <w:p w14:paraId="18C2DC21" w14:textId="77777777" w:rsidR="00C81062" w:rsidRPr="00D74502" w:rsidRDefault="00C81062" w:rsidP="00C81062">
      <w:pPr>
        <w:pStyle w:val="a6"/>
        <w:numPr>
          <w:ilvl w:val="0"/>
          <w:numId w:val="463"/>
        </w:numPr>
        <w:tabs>
          <w:tab w:val="clear" w:pos="340"/>
        </w:tabs>
        <w:spacing w:line="276" w:lineRule="auto"/>
        <w:ind w:left="576" w:hanging="346"/>
        <w:contextualSpacing w:val="0"/>
      </w:pPr>
      <w:r w:rsidRPr="00D74502">
        <w:t>Σάρωση</w:t>
      </w:r>
      <w:r>
        <w:t>, εφόσον απαιτηθεί,</w:t>
      </w:r>
      <w:r w:rsidRPr="00D74502">
        <w:t xml:space="preserve"> μικρού όγκου </w:t>
      </w:r>
      <w:proofErr w:type="spellStart"/>
      <w:r w:rsidRPr="00D74502">
        <w:t>έγχαρτου</w:t>
      </w:r>
      <w:proofErr w:type="spellEnd"/>
      <w:r w:rsidRPr="00D74502">
        <w:t xml:space="preserve"> υλικού / εγγράφων (κατά περίπτωση τοπογραφικών διαγραμμάτων, κατόψεων, μισθωτηρίων, νομικών εγγράφων </w:t>
      </w:r>
      <w:proofErr w:type="spellStart"/>
      <w:r w:rsidRPr="00D74502">
        <w:t>κλπ</w:t>
      </w:r>
      <w:proofErr w:type="spellEnd"/>
      <w:r w:rsidRPr="00D74502">
        <w:t xml:space="preserve">), ώστε να δημιουργηθεί ηλεκτρονική βιβλιοθήκη εγγράφων ακινήτου (στο πλαίσιο του ηλεκτρονικού φακέλου ακινήτου) </w:t>
      </w:r>
    </w:p>
    <w:p w14:paraId="068392E4" w14:textId="77777777" w:rsidR="00C81062" w:rsidRDefault="00C81062" w:rsidP="00C81062">
      <w:pPr>
        <w:pStyle w:val="a6"/>
        <w:spacing w:line="276" w:lineRule="auto"/>
        <w:ind w:left="567"/>
      </w:pPr>
      <w:r w:rsidRPr="007F371D">
        <w:rPr>
          <w:b/>
          <w:bCs/>
        </w:rPr>
        <w:t>ΣΗΜΕΙΩΣΗ :</w:t>
      </w:r>
      <w:r w:rsidRPr="00D74502">
        <w:t xml:space="preserve"> Σ</w:t>
      </w:r>
      <w:r w:rsidRPr="004B6FA2">
        <w:t xml:space="preserve">ημαντικό μέρος εγγράφων </w:t>
      </w:r>
      <w:r w:rsidRPr="007C2D9E">
        <w:t xml:space="preserve">για κάθε ακίνητο </w:t>
      </w:r>
      <w:r w:rsidRPr="00F06479">
        <w:t>(</w:t>
      </w:r>
      <w:r>
        <w:t>από το 1930 και μετά</w:t>
      </w:r>
      <w:r w:rsidRPr="00F06479">
        <w:t xml:space="preserve">), </w:t>
      </w:r>
      <w:r w:rsidRPr="007C2D9E">
        <w:t>όπως τεκμηρίωση τοποθεσίας μέσω παλαιών κτηματολογικών διαγραμμάτων</w:t>
      </w:r>
      <w:r>
        <w:t>, κατόψεις κτισμάτων,</w:t>
      </w:r>
      <w:r w:rsidRPr="007C2D9E">
        <w:t xml:space="preserve"> ή έγγραφα θεμελίωσης κυριότητας όπως Υ</w:t>
      </w:r>
      <w:r>
        <w:t xml:space="preserve">πουργικές </w:t>
      </w:r>
      <w:r w:rsidRPr="007C2D9E">
        <w:t>Α</w:t>
      </w:r>
      <w:r>
        <w:t>ποφάσεις</w:t>
      </w:r>
      <w:r w:rsidRPr="007C2D9E">
        <w:t xml:space="preserve"> απαλλοτριώσεων</w:t>
      </w:r>
      <w:r w:rsidRPr="004B6FA2">
        <w:t xml:space="preserve"> </w:t>
      </w:r>
      <w:r w:rsidRPr="00F06479">
        <w:rPr>
          <w:u w:val="single"/>
        </w:rPr>
        <w:t>υφίστανται</w:t>
      </w:r>
      <w:r w:rsidRPr="004B6FA2">
        <w:t xml:space="preserve"> σε ψηφιακή μορφή</w:t>
      </w:r>
      <w:r>
        <w:t xml:space="preserve">. </w:t>
      </w:r>
    </w:p>
    <w:p w14:paraId="00A6F173" w14:textId="77777777" w:rsidR="00C81062" w:rsidRDefault="00C81062" w:rsidP="00C81062">
      <w:pPr>
        <w:pStyle w:val="a6"/>
        <w:numPr>
          <w:ilvl w:val="0"/>
          <w:numId w:val="463"/>
        </w:numPr>
        <w:tabs>
          <w:tab w:val="clear" w:pos="340"/>
        </w:tabs>
        <w:spacing w:line="276" w:lineRule="auto"/>
        <w:ind w:left="576" w:hanging="346"/>
        <w:contextualSpacing w:val="0"/>
      </w:pPr>
      <w:r>
        <w:t>Καταχώρηση των βασικών στοιχείων που χαρακτηρίζουν τα ακίνητα ώστε σε συνδυασμό με :</w:t>
      </w:r>
    </w:p>
    <w:p w14:paraId="1F897A3B" w14:textId="77777777" w:rsidR="00C81062" w:rsidRDefault="00C81062" w:rsidP="00C81062">
      <w:pPr>
        <w:pStyle w:val="a6"/>
        <w:numPr>
          <w:ilvl w:val="0"/>
          <w:numId w:val="464"/>
        </w:numPr>
        <w:spacing w:line="276" w:lineRule="auto"/>
      </w:pPr>
      <w:r>
        <w:t>τη σύνδεση των σαρωμένων εγγράφων των ακινήτων με το αντίστοιχο ακίνητο</w:t>
      </w:r>
    </w:p>
    <w:p w14:paraId="7822FEC6" w14:textId="77777777" w:rsidR="00C81062" w:rsidRDefault="00C81062" w:rsidP="00C81062">
      <w:pPr>
        <w:pStyle w:val="a6"/>
        <w:numPr>
          <w:ilvl w:val="0"/>
          <w:numId w:val="464"/>
        </w:numPr>
        <w:spacing w:line="276" w:lineRule="auto"/>
      </w:pPr>
      <w:r>
        <w:t xml:space="preserve">και την καταχώρηση των </w:t>
      </w:r>
      <w:proofErr w:type="spellStart"/>
      <w:r>
        <w:t>μεταδεδομένων</w:t>
      </w:r>
      <w:proofErr w:type="spellEnd"/>
      <w:r>
        <w:t xml:space="preserve"> αυτών των εγγράφων (π.χ. αριθμός, τεύχος και χρονολογία ΦΕΚ)</w:t>
      </w:r>
    </w:p>
    <w:p w14:paraId="7194F95C" w14:textId="77777777" w:rsidR="00C81062" w:rsidRPr="0003339D" w:rsidRDefault="00C81062" w:rsidP="00C81062">
      <w:pPr>
        <w:spacing w:after="240" w:line="276" w:lineRule="auto"/>
        <w:ind w:left="720"/>
      </w:pPr>
      <w:r w:rsidRPr="0003339D">
        <w:t xml:space="preserve">να δημιουργηθεί </w:t>
      </w:r>
      <w:r>
        <w:t>κατά το δυνατό πλήρης</w:t>
      </w:r>
      <w:r w:rsidRPr="0003339D">
        <w:t xml:space="preserve"> ηλεκτρονικός φάκελος ακινήτου.</w:t>
      </w:r>
    </w:p>
    <w:p w14:paraId="5D741E07" w14:textId="496ACA1C" w:rsidR="00C81062" w:rsidRPr="00B00A21" w:rsidRDefault="00ED210C" w:rsidP="00A92B84">
      <w:pPr>
        <w:pStyle w:val="31"/>
        <w:numPr>
          <w:ilvl w:val="0"/>
          <w:numId w:val="0"/>
        </w:numPr>
      </w:pPr>
      <w:bookmarkStart w:id="547" w:name="_Toc145069740"/>
      <w:bookmarkStart w:id="548" w:name="_Toc176345086"/>
      <w:r>
        <w:t xml:space="preserve">5.3.1 </w:t>
      </w:r>
      <w:r w:rsidR="00C81062" w:rsidRPr="00B00A21">
        <w:t>Σάρωση εγγράφων ακινήτων</w:t>
      </w:r>
      <w:bookmarkEnd w:id="547"/>
      <w:bookmarkEnd w:id="548"/>
    </w:p>
    <w:p w14:paraId="4AB0D6B9" w14:textId="77777777" w:rsidR="00C81062" w:rsidRPr="001A3794" w:rsidRDefault="00C81062" w:rsidP="00C81062">
      <w:pPr>
        <w:spacing w:line="276" w:lineRule="auto"/>
      </w:pPr>
      <w:r w:rsidRPr="00B00A21">
        <w:t xml:space="preserve">Όσον αφορά στη σάρωση του </w:t>
      </w:r>
      <w:proofErr w:type="spellStart"/>
      <w:r w:rsidRPr="00B00A21">
        <w:t>έγχαρτου</w:t>
      </w:r>
      <w:proofErr w:type="spellEnd"/>
      <w:r w:rsidRPr="00B00A21">
        <w:t xml:space="preserve"> υλικού / των εγγράφων των ακινήτων, στο βαθμό που αυτή απαιτηθεί, ο Ανάδοχος θα πρέπει να χρησιμοποιήσει σαρωτές της επιλογής του, όμως σε κάθε περίπτωση κατάλληλους ώστε να επιτευχθούν</w:t>
      </w:r>
      <w:r w:rsidRPr="001A3794">
        <w:t xml:space="preserve"> τα κάτωθι:</w:t>
      </w:r>
    </w:p>
    <w:p w14:paraId="7D2A4B6C" w14:textId="77777777" w:rsidR="00C81062" w:rsidRPr="00C44077" w:rsidRDefault="00C81062" w:rsidP="006A178B">
      <w:pPr>
        <w:pStyle w:val="a6"/>
        <w:numPr>
          <w:ilvl w:val="0"/>
          <w:numId w:val="466"/>
        </w:numPr>
        <w:spacing w:line="276" w:lineRule="auto"/>
        <w:ind w:left="540"/>
        <w:contextualSpacing w:val="0"/>
      </w:pPr>
      <w:r w:rsidRPr="00C44077">
        <w:t xml:space="preserve">Σάρωση που να διασφαλίζει την ακεραιότητα των εγγράφων, δηλαδή σάρωση που να μην προκαλεί φθορές στα έγγραφα. </w:t>
      </w:r>
    </w:p>
    <w:p w14:paraId="5A9C74BB" w14:textId="77777777" w:rsidR="00C81062" w:rsidRPr="00C44077" w:rsidRDefault="00C81062" w:rsidP="006A178B">
      <w:pPr>
        <w:pStyle w:val="a6"/>
        <w:numPr>
          <w:ilvl w:val="0"/>
          <w:numId w:val="466"/>
        </w:numPr>
        <w:spacing w:line="276" w:lineRule="auto"/>
        <w:ind w:left="540"/>
        <w:contextualSpacing w:val="0"/>
      </w:pPr>
      <w:r w:rsidRPr="00C44077">
        <w:t>Υψηλή</w:t>
      </w:r>
      <w:r>
        <w:t>ς</w:t>
      </w:r>
      <w:r w:rsidRPr="00C44077">
        <w:t xml:space="preserve"> ποιότητα</w:t>
      </w:r>
      <w:r>
        <w:t>ς</w:t>
      </w:r>
      <w:r w:rsidRPr="00C44077">
        <w:t xml:space="preserve"> σάρωση, με εφαρμογή κατάλληλων χαρακτηριστικών σάρωση</w:t>
      </w:r>
      <w:r>
        <w:t>ς</w:t>
      </w:r>
      <w:r w:rsidRPr="00C44077">
        <w:t>, ώστε να μην δυσχεραίνεται στη συνέχεια η χρήση των ψηφιακών εγγράφων</w:t>
      </w:r>
      <w:r>
        <w:t xml:space="preserve"> από τον Φορέα Λειτουργίας του Έργου</w:t>
      </w:r>
      <w:r w:rsidRPr="00C44077">
        <w:t>.</w:t>
      </w:r>
    </w:p>
    <w:p w14:paraId="3F370592" w14:textId="77777777" w:rsidR="00C81062" w:rsidRPr="00C44077" w:rsidRDefault="00C81062" w:rsidP="006A178B">
      <w:pPr>
        <w:pStyle w:val="a6"/>
        <w:numPr>
          <w:ilvl w:val="0"/>
          <w:numId w:val="466"/>
        </w:numPr>
        <w:spacing w:line="276" w:lineRule="auto"/>
        <w:ind w:left="540"/>
        <w:contextualSpacing w:val="0"/>
      </w:pPr>
      <w:r>
        <w:t>Σ</w:t>
      </w:r>
      <w:r w:rsidRPr="00E70DD6">
        <w:t xml:space="preserve">άρωση σε αποχρώσεις του γκρι </w:t>
      </w:r>
      <w:r>
        <w:t>ή</w:t>
      </w:r>
      <w:r w:rsidRPr="00E70DD6">
        <w:t xml:space="preserve"> έγχρωμη </w:t>
      </w:r>
      <w:r w:rsidRPr="00C44077">
        <w:t xml:space="preserve">(όπου απαιτηθεί) </w:t>
      </w:r>
      <w:r w:rsidRPr="00E70DD6">
        <w:t xml:space="preserve">σε ανάλυση 300 </w:t>
      </w:r>
      <w:proofErr w:type="spellStart"/>
      <w:r w:rsidRPr="00E70DD6">
        <w:t>dpi</w:t>
      </w:r>
      <w:proofErr w:type="spellEnd"/>
      <w:r w:rsidRPr="00E70DD6">
        <w:t>.</w:t>
      </w:r>
    </w:p>
    <w:p w14:paraId="3CDD9180" w14:textId="77777777" w:rsidR="00C81062" w:rsidRDefault="00C81062" w:rsidP="006A178B">
      <w:pPr>
        <w:pStyle w:val="a6"/>
        <w:numPr>
          <w:ilvl w:val="0"/>
          <w:numId w:val="466"/>
        </w:numPr>
        <w:spacing w:line="276" w:lineRule="auto"/>
        <w:ind w:left="540"/>
        <w:contextualSpacing w:val="0"/>
      </w:pPr>
      <w:proofErr w:type="spellStart"/>
      <w:r w:rsidRPr="00C44077">
        <w:t>Mέγεθος</w:t>
      </w:r>
      <w:proofErr w:type="spellEnd"/>
      <w:r w:rsidRPr="00C44077">
        <w:t xml:space="preserve"> σάρωσης έως και σε </w:t>
      </w:r>
      <w:proofErr w:type="spellStart"/>
      <w:r w:rsidRPr="00C44077">
        <w:t>Din</w:t>
      </w:r>
      <w:proofErr w:type="spellEnd"/>
      <w:r w:rsidRPr="00C44077">
        <w:t xml:space="preserve"> Α</w:t>
      </w:r>
      <w:r>
        <w:t>0, εφόσον απαιτηθεί και</w:t>
      </w:r>
      <w:r w:rsidRPr="00C44077">
        <w:t xml:space="preserve"> ανάλογα </w:t>
      </w:r>
      <w:r>
        <w:t xml:space="preserve">με </w:t>
      </w:r>
      <w:r w:rsidRPr="00C44077">
        <w:t xml:space="preserve">το είδος του </w:t>
      </w:r>
      <w:proofErr w:type="spellStart"/>
      <w:r w:rsidRPr="001A3794">
        <w:t>έγχαρτου</w:t>
      </w:r>
      <w:proofErr w:type="spellEnd"/>
      <w:r w:rsidRPr="001A3794">
        <w:t xml:space="preserve"> </w:t>
      </w:r>
      <w:r w:rsidRPr="00C44077">
        <w:t xml:space="preserve">υλικού </w:t>
      </w:r>
      <w:r>
        <w:t>που θα εντοπιστεί.</w:t>
      </w:r>
    </w:p>
    <w:p w14:paraId="1B239EB7" w14:textId="77777777" w:rsidR="00C81062" w:rsidRPr="00C44077" w:rsidRDefault="00C81062" w:rsidP="006A178B">
      <w:pPr>
        <w:pStyle w:val="a6"/>
        <w:numPr>
          <w:ilvl w:val="0"/>
          <w:numId w:val="466"/>
        </w:numPr>
        <w:spacing w:line="276" w:lineRule="auto"/>
        <w:ind w:left="540"/>
        <w:contextualSpacing w:val="0"/>
      </w:pPr>
      <w:r w:rsidRPr="00C44077">
        <w:t xml:space="preserve">Δυνατότητα αποθήκευσης των σαρωμένων </w:t>
      </w:r>
      <w:r>
        <w:t>εγγράφων</w:t>
      </w:r>
      <w:r w:rsidRPr="00C44077">
        <w:t xml:space="preserve"> κατ’ ελάχιστον σε αρχεία τύπου PDF, JPEG</w:t>
      </w:r>
      <w:r>
        <w:t xml:space="preserve"> (ο </w:t>
      </w:r>
      <w:r w:rsidRPr="00C44077">
        <w:t>αλγόριθμος συμπίεσης που θα χρησιμοποιηθεί θα πρέπει να είναι JPEG 2000 ή ισοδύναμο</w:t>
      </w:r>
      <w:r>
        <w:t>).</w:t>
      </w:r>
    </w:p>
    <w:p w14:paraId="408C8356" w14:textId="77777777" w:rsidR="00C81062" w:rsidRPr="00E70DD6" w:rsidRDefault="00C81062" w:rsidP="006A178B">
      <w:pPr>
        <w:spacing w:line="276" w:lineRule="auto"/>
        <w:ind w:left="540"/>
      </w:pPr>
      <w:r>
        <w:lastRenderedPageBreak/>
        <w:t xml:space="preserve">Λοιπές </w:t>
      </w:r>
      <w:r w:rsidRPr="00E70DD6">
        <w:t>ποιοτικές απαιτήσεις σάρωσης είναι οι εξής:</w:t>
      </w:r>
    </w:p>
    <w:p w14:paraId="69973E33" w14:textId="77777777" w:rsidR="00C81062" w:rsidRPr="00E70DD6" w:rsidRDefault="00C81062" w:rsidP="006A178B">
      <w:pPr>
        <w:pStyle w:val="a6"/>
        <w:numPr>
          <w:ilvl w:val="0"/>
          <w:numId w:val="466"/>
        </w:numPr>
        <w:spacing w:line="276" w:lineRule="auto"/>
        <w:ind w:left="540"/>
        <w:contextualSpacing w:val="0"/>
      </w:pPr>
      <w:r>
        <w:t>Τα</w:t>
      </w:r>
      <w:r w:rsidRPr="00E70DD6">
        <w:t xml:space="preserve"> σαρωμένα έγγραφα πρέπει να είναι πλήρη, να περιλαμβάνουν δηλαδή το σύνολο των πληροφοριών που απεικονίζονται στο πρωτογενές </w:t>
      </w:r>
      <w:r>
        <w:t>υ</w:t>
      </w:r>
      <w:r w:rsidRPr="00E70DD6">
        <w:t>λικό.</w:t>
      </w:r>
    </w:p>
    <w:p w14:paraId="6A3A2110" w14:textId="77777777" w:rsidR="00C81062" w:rsidRDefault="00C81062" w:rsidP="006A178B">
      <w:pPr>
        <w:pStyle w:val="a6"/>
        <w:numPr>
          <w:ilvl w:val="0"/>
          <w:numId w:val="466"/>
        </w:numPr>
        <w:spacing w:line="276" w:lineRule="auto"/>
        <w:ind w:left="540"/>
        <w:contextualSpacing w:val="0"/>
      </w:pPr>
      <w:r w:rsidRPr="00E70DD6">
        <w:t xml:space="preserve">Στις σαρωμένες εικόνες δεν πρέπει να εμφανίζονται </w:t>
      </w:r>
      <w:r>
        <w:t>:</w:t>
      </w:r>
    </w:p>
    <w:p w14:paraId="53134A4A" w14:textId="77777777" w:rsidR="00C81062" w:rsidRDefault="00C81062" w:rsidP="00C81062">
      <w:pPr>
        <w:pStyle w:val="a6"/>
        <w:numPr>
          <w:ilvl w:val="1"/>
          <w:numId w:val="466"/>
        </w:numPr>
        <w:spacing w:line="276" w:lineRule="auto"/>
        <w:contextualSpacing w:val="0"/>
      </w:pPr>
      <w:r w:rsidRPr="00E70DD6">
        <w:t>γραμμές θορύβου από κακή σάρωση</w:t>
      </w:r>
    </w:p>
    <w:p w14:paraId="2615CCCE" w14:textId="77777777" w:rsidR="00C81062" w:rsidRDefault="00C81062" w:rsidP="00C81062">
      <w:pPr>
        <w:pStyle w:val="a6"/>
        <w:numPr>
          <w:ilvl w:val="1"/>
          <w:numId w:val="466"/>
        </w:numPr>
        <w:spacing w:line="276" w:lineRule="auto"/>
        <w:contextualSpacing w:val="0"/>
      </w:pPr>
      <w:r w:rsidRPr="00E70DD6">
        <w:t xml:space="preserve">κενά τμήματα εικόνας </w:t>
      </w:r>
    </w:p>
    <w:p w14:paraId="2D5EBF19" w14:textId="77777777" w:rsidR="00C81062" w:rsidRDefault="00C81062" w:rsidP="00C81062">
      <w:pPr>
        <w:pStyle w:val="a6"/>
        <w:numPr>
          <w:ilvl w:val="1"/>
          <w:numId w:val="466"/>
        </w:numPr>
        <w:spacing w:line="276" w:lineRule="auto"/>
        <w:contextualSpacing w:val="0"/>
      </w:pPr>
      <w:r w:rsidRPr="00E70DD6">
        <w:t>διπλά είδωλα λόγω αστοχίας στη σάρωση</w:t>
      </w:r>
    </w:p>
    <w:p w14:paraId="26D5E7C4" w14:textId="77777777" w:rsidR="00C81062" w:rsidRDefault="00C81062" w:rsidP="00C81062">
      <w:pPr>
        <w:pStyle w:val="a6"/>
        <w:numPr>
          <w:ilvl w:val="1"/>
          <w:numId w:val="466"/>
        </w:numPr>
        <w:spacing w:line="276" w:lineRule="auto"/>
        <w:contextualSpacing w:val="0"/>
      </w:pPr>
      <w:r w:rsidRPr="00E70DD6">
        <w:t xml:space="preserve">γρατσουνιές, σκόνη, βρωμιά, λεκέδες / κηλίδες, στίγματα </w:t>
      </w:r>
    </w:p>
    <w:p w14:paraId="77292131" w14:textId="77777777" w:rsidR="00C81062" w:rsidRPr="00E70DD6" w:rsidRDefault="00C81062" w:rsidP="00C81062">
      <w:pPr>
        <w:pStyle w:val="a6"/>
        <w:numPr>
          <w:ilvl w:val="1"/>
          <w:numId w:val="466"/>
        </w:numPr>
        <w:spacing w:line="276" w:lineRule="auto"/>
        <w:ind w:left="1077" w:hanging="357"/>
        <w:contextualSpacing w:val="0"/>
      </w:pPr>
      <w:r>
        <w:t xml:space="preserve">ή </w:t>
      </w:r>
      <w:r w:rsidRPr="00E70DD6">
        <w:t>άλλ</w:t>
      </w:r>
      <w:r>
        <w:t>ες</w:t>
      </w:r>
      <w:r w:rsidRPr="00E70DD6">
        <w:t xml:space="preserve"> ατέλειες, εκτός αυτών που προέρχονται από το πρωτογενές </w:t>
      </w:r>
      <w:r>
        <w:t>υ</w:t>
      </w:r>
      <w:r w:rsidRPr="00E70DD6">
        <w:t xml:space="preserve">λικό. </w:t>
      </w:r>
    </w:p>
    <w:p w14:paraId="7FEB5094" w14:textId="77777777" w:rsidR="00C81062" w:rsidRPr="00E70DD6" w:rsidRDefault="00C81062" w:rsidP="00C81062">
      <w:pPr>
        <w:spacing w:line="276" w:lineRule="auto"/>
      </w:pPr>
      <w:r w:rsidRPr="00E70DD6">
        <w:t xml:space="preserve">Κατά τη διαδικασία της σάρωσης θα </w:t>
      </w:r>
      <w:r>
        <w:t xml:space="preserve">πρέπει να </w:t>
      </w:r>
      <w:r w:rsidRPr="00E70DD6">
        <w:t xml:space="preserve">γίνεται </w:t>
      </w:r>
      <w:r>
        <w:t xml:space="preserve">από τον Ανάδοχο </w:t>
      </w:r>
      <w:r w:rsidRPr="00E70DD6">
        <w:t xml:space="preserve">έλεγχος των </w:t>
      </w:r>
      <w:r>
        <w:t xml:space="preserve">σαρωμένων </w:t>
      </w:r>
      <w:r w:rsidRPr="00E70DD6">
        <w:t>εικόνων</w:t>
      </w:r>
      <w:r>
        <w:t>,</w:t>
      </w:r>
      <w:r w:rsidRPr="000502D0">
        <w:rPr>
          <w:rFonts w:eastAsia="SimSun"/>
        </w:rPr>
        <w:t xml:space="preserve"> </w:t>
      </w:r>
      <w:r w:rsidRPr="0017006B">
        <w:rPr>
          <w:rFonts w:eastAsia="SimSun"/>
        </w:rPr>
        <w:t xml:space="preserve">με βάση τις </w:t>
      </w:r>
      <w:r>
        <w:rPr>
          <w:rFonts w:eastAsia="SimSun"/>
        </w:rPr>
        <w:t xml:space="preserve">προαναφερθείσες </w:t>
      </w:r>
      <w:r w:rsidRPr="0017006B">
        <w:rPr>
          <w:rFonts w:eastAsia="SimSun"/>
        </w:rPr>
        <w:t>απαιτήσεις</w:t>
      </w:r>
      <w:r>
        <w:rPr>
          <w:rFonts w:eastAsia="SimSun"/>
        </w:rPr>
        <w:t>,</w:t>
      </w:r>
      <w:r w:rsidRPr="00E70DD6">
        <w:t xml:space="preserve"> πριν</w:t>
      </w:r>
      <w:r>
        <w:t xml:space="preserve"> αυτά</w:t>
      </w:r>
      <w:r w:rsidRPr="00E70DD6">
        <w:t xml:space="preserve"> αποθηκευτούν</w:t>
      </w:r>
      <w:r>
        <w:t>.</w:t>
      </w:r>
      <w:r w:rsidRPr="00E70DD6">
        <w:t xml:space="preserve"> </w:t>
      </w:r>
      <w:r w:rsidRPr="0017006B">
        <w:rPr>
          <w:rFonts w:eastAsia="SimSun"/>
        </w:rPr>
        <w:t>Οι έλεγχοι αυτοί θα αφορούν τόσο σε ποιοτικά όσο και σε ποσοτικά στοιχεία</w:t>
      </w:r>
      <w:r>
        <w:rPr>
          <w:rFonts w:eastAsia="SimSun"/>
        </w:rPr>
        <w:t xml:space="preserve">, </w:t>
      </w:r>
      <w:r w:rsidRPr="00E70DD6">
        <w:t>ώστε να εξασφαλίζεται:</w:t>
      </w:r>
    </w:p>
    <w:p w14:paraId="017F40AB" w14:textId="77777777" w:rsidR="00C81062" w:rsidRPr="00E70DD6" w:rsidRDefault="00C81062" w:rsidP="006A178B">
      <w:pPr>
        <w:pStyle w:val="a6"/>
        <w:numPr>
          <w:ilvl w:val="0"/>
          <w:numId w:val="466"/>
        </w:numPr>
        <w:spacing w:line="276" w:lineRule="auto"/>
        <w:ind w:left="540"/>
        <w:contextualSpacing w:val="0"/>
      </w:pPr>
      <w:r>
        <w:t>η</w:t>
      </w:r>
      <w:r w:rsidRPr="00E70DD6">
        <w:t xml:space="preserve"> βελτιστοποίηση του οπτικού αποτελέσματος</w:t>
      </w:r>
    </w:p>
    <w:p w14:paraId="09E0A030" w14:textId="77777777" w:rsidR="00C81062" w:rsidRPr="00E70DD6" w:rsidRDefault="00C81062" w:rsidP="006A178B">
      <w:pPr>
        <w:pStyle w:val="a6"/>
        <w:numPr>
          <w:ilvl w:val="0"/>
          <w:numId w:val="466"/>
        </w:numPr>
        <w:spacing w:line="276" w:lineRule="auto"/>
        <w:ind w:left="540"/>
        <w:contextualSpacing w:val="0"/>
      </w:pPr>
      <w:r>
        <w:t>η</w:t>
      </w:r>
      <w:r w:rsidRPr="00E70DD6">
        <w:t xml:space="preserve"> ευθυγράμμιση της σαρωμένης σελίδας</w:t>
      </w:r>
    </w:p>
    <w:p w14:paraId="096E1088" w14:textId="77777777" w:rsidR="00C81062" w:rsidRPr="00E70DD6" w:rsidRDefault="00C81062" w:rsidP="006A178B">
      <w:pPr>
        <w:pStyle w:val="a6"/>
        <w:numPr>
          <w:ilvl w:val="0"/>
          <w:numId w:val="466"/>
        </w:numPr>
        <w:spacing w:line="276" w:lineRule="auto"/>
        <w:ind w:left="540"/>
        <w:contextualSpacing w:val="0"/>
      </w:pPr>
      <w:r>
        <w:t>η</w:t>
      </w:r>
      <w:r w:rsidRPr="00E70DD6">
        <w:t xml:space="preserve"> αφαίρεση της καμπυλότητας της σελίδας</w:t>
      </w:r>
    </w:p>
    <w:p w14:paraId="5E7CEE22" w14:textId="77777777" w:rsidR="00C81062" w:rsidRPr="00E70DD6" w:rsidRDefault="00C81062" w:rsidP="006A178B">
      <w:pPr>
        <w:pStyle w:val="a6"/>
        <w:numPr>
          <w:ilvl w:val="0"/>
          <w:numId w:val="466"/>
        </w:numPr>
        <w:spacing w:line="276" w:lineRule="auto"/>
        <w:ind w:left="540"/>
        <w:contextualSpacing w:val="0"/>
      </w:pPr>
      <w:r>
        <w:t>η</w:t>
      </w:r>
      <w:r w:rsidRPr="00E70DD6">
        <w:t xml:space="preserve"> ακεραιότητα των σαρωμένων στοιχείων </w:t>
      </w:r>
    </w:p>
    <w:p w14:paraId="79C883CC" w14:textId="77777777" w:rsidR="00C81062" w:rsidRDefault="00C81062" w:rsidP="006A178B">
      <w:pPr>
        <w:pStyle w:val="a6"/>
        <w:numPr>
          <w:ilvl w:val="0"/>
          <w:numId w:val="466"/>
        </w:numPr>
        <w:spacing w:line="276" w:lineRule="auto"/>
        <w:ind w:left="540"/>
        <w:contextualSpacing w:val="0"/>
      </w:pPr>
      <w:r>
        <w:t>η</w:t>
      </w:r>
      <w:r w:rsidRPr="00E70DD6">
        <w:t xml:space="preserve"> αποτύπωση όλων πληροφοριών που είναι καταγεγραμμένες στο έγγραφο.</w:t>
      </w:r>
      <w:r>
        <w:tab/>
      </w:r>
    </w:p>
    <w:p w14:paraId="1C7531C8" w14:textId="77777777" w:rsidR="00C81062" w:rsidRPr="0017006B" w:rsidRDefault="00C81062" w:rsidP="00C81062">
      <w:pPr>
        <w:rPr>
          <w:rFonts w:eastAsia="SimSun"/>
        </w:rPr>
      </w:pPr>
      <w:r w:rsidRPr="0017006B">
        <w:rPr>
          <w:rFonts w:eastAsia="SimSun"/>
        </w:rPr>
        <w:t xml:space="preserve">Τα </w:t>
      </w:r>
      <w:r>
        <w:rPr>
          <w:rFonts w:eastAsia="SimSun"/>
        </w:rPr>
        <w:t>σαρωμένα</w:t>
      </w:r>
      <w:r w:rsidRPr="0017006B">
        <w:rPr>
          <w:rFonts w:eastAsia="SimSun"/>
        </w:rPr>
        <w:t xml:space="preserve"> έγγραφα θα αποθηκεύονται με συγκεκριμένη κωδικοποίηση στην ονομασία </w:t>
      </w:r>
      <w:r>
        <w:rPr>
          <w:rFonts w:eastAsia="SimSun"/>
        </w:rPr>
        <w:t>τους (</w:t>
      </w:r>
      <w:r w:rsidRPr="0017006B">
        <w:rPr>
          <w:rFonts w:eastAsia="SimSun"/>
        </w:rPr>
        <w:t>σύνθετη ονομασία</w:t>
      </w:r>
      <w:r>
        <w:rPr>
          <w:rFonts w:eastAsia="SimSun"/>
        </w:rPr>
        <w:t>)</w:t>
      </w:r>
      <w:r w:rsidRPr="0017006B">
        <w:rPr>
          <w:rFonts w:eastAsia="SimSun"/>
        </w:rPr>
        <w:t>,</w:t>
      </w:r>
      <w:r>
        <w:rPr>
          <w:rFonts w:eastAsia="SimSun"/>
        </w:rPr>
        <w:t xml:space="preserve"> </w:t>
      </w:r>
      <w:r w:rsidRPr="0017006B">
        <w:rPr>
          <w:rFonts w:eastAsia="SimSun"/>
        </w:rPr>
        <w:t xml:space="preserve">σε φακέλους και υπό-φακέλους με συγκεκριμένη δομή και κωδικοποίηση στην ονομασία τους. </w:t>
      </w:r>
    </w:p>
    <w:p w14:paraId="5703851F" w14:textId="77777777" w:rsidR="00C81062" w:rsidRPr="00B00A21" w:rsidRDefault="00C81062" w:rsidP="00C81062">
      <w:pPr>
        <w:rPr>
          <w:rFonts w:eastAsia="SimSun"/>
        </w:rPr>
      </w:pPr>
      <w:r>
        <w:rPr>
          <w:rFonts w:eastAsia="SimSun"/>
        </w:rPr>
        <w:t>Οι ανωτέρω κωδικοποιήσεις / τ</w:t>
      </w:r>
      <w:r w:rsidRPr="0017006B">
        <w:rPr>
          <w:rFonts w:eastAsia="SimSun"/>
        </w:rPr>
        <w:t>ο εύρος των ονομάτων των αρχείων και των φακέλων θα προταθεί από τον Ανάδοχο κατά τη Φάση Α</w:t>
      </w:r>
      <w:r>
        <w:rPr>
          <w:rFonts w:eastAsia="SimSun"/>
        </w:rPr>
        <w:t xml:space="preserve"> -</w:t>
      </w:r>
      <w:r w:rsidRPr="0017006B">
        <w:rPr>
          <w:rFonts w:eastAsia="SimSun"/>
        </w:rPr>
        <w:t xml:space="preserve"> </w:t>
      </w:r>
      <w:r>
        <w:rPr>
          <w:rFonts w:eastAsia="SimSun"/>
        </w:rPr>
        <w:t>Μελέτη Εφαρμογής</w:t>
      </w:r>
      <w:r w:rsidRPr="0017006B">
        <w:rPr>
          <w:rFonts w:eastAsia="SimSun"/>
        </w:rPr>
        <w:t xml:space="preserve"> του Έργου, λαμβάνοντας υπόψη τους περιορισμούς που τίθενται από τα πιο συχνά χρησιμοποιούμενα λειτουργικά συστήματα και συστήματα αρχείων (</w:t>
      </w:r>
      <w:proofErr w:type="spellStart"/>
      <w:r w:rsidRPr="0017006B">
        <w:rPr>
          <w:rFonts w:eastAsia="SimSun"/>
        </w:rPr>
        <w:t>file</w:t>
      </w:r>
      <w:proofErr w:type="spellEnd"/>
      <w:r w:rsidRPr="0017006B">
        <w:rPr>
          <w:rFonts w:eastAsia="SimSun"/>
        </w:rPr>
        <w:t xml:space="preserve"> </w:t>
      </w:r>
      <w:proofErr w:type="spellStart"/>
      <w:r w:rsidRPr="0017006B">
        <w:rPr>
          <w:rFonts w:eastAsia="SimSun"/>
        </w:rPr>
        <w:t>systems</w:t>
      </w:r>
      <w:proofErr w:type="spellEnd"/>
      <w:r w:rsidRPr="0017006B">
        <w:rPr>
          <w:rFonts w:eastAsia="SimSun"/>
        </w:rPr>
        <w:t xml:space="preserve">), και θα </w:t>
      </w:r>
      <w:r w:rsidRPr="00B00A21">
        <w:rPr>
          <w:rFonts w:eastAsia="SimSun"/>
        </w:rPr>
        <w:t>οριστικοποιηθεί από την Αναθέτουσα Αρχή.</w:t>
      </w:r>
    </w:p>
    <w:p w14:paraId="3D16CA55" w14:textId="77777777" w:rsidR="00C81062" w:rsidRPr="00B00A21" w:rsidRDefault="00C81062" w:rsidP="00C81062">
      <w:pPr>
        <w:rPr>
          <w:rFonts w:eastAsia="SimSun"/>
          <w:b/>
          <w:bCs/>
          <w:u w:val="single"/>
        </w:rPr>
      </w:pPr>
      <w:bookmarkStart w:id="549" w:name="_Toc84254364"/>
      <w:r w:rsidRPr="00B00A21">
        <w:rPr>
          <w:rFonts w:eastAsia="SimSun"/>
          <w:b/>
          <w:bCs/>
          <w:u w:val="single"/>
        </w:rPr>
        <w:t>Διαδικασία Παράδοσης / Παραλαβής υλικού</w:t>
      </w:r>
    </w:p>
    <w:p w14:paraId="2E5CF114" w14:textId="77777777" w:rsidR="00C81062" w:rsidRDefault="00C81062" w:rsidP="00C81062">
      <w:pPr>
        <w:rPr>
          <w:rFonts w:eastAsia="SimSun"/>
        </w:rPr>
      </w:pPr>
      <w:r w:rsidRPr="00B00A21">
        <w:rPr>
          <w:rFonts w:eastAsia="SimSun"/>
        </w:rPr>
        <w:t>Ο Ανάδοχος θα ενημερώνει τα αρμόδια στελέχη της εκάστοτε</w:t>
      </w:r>
      <w:r w:rsidRPr="0017006B">
        <w:rPr>
          <w:rFonts w:eastAsia="SimSun"/>
        </w:rPr>
        <w:t xml:space="preserve"> </w:t>
      </w:r>
      <w:r>
        <w:rPr>
          <w:rFonts w:eastAsia="SimSun"/>
        </w:rPr>
        <w:t xml:space="preserve">Υπηρεσίας στην οποία βρίσκεται </w:t>
      </w:r>
      <w:proofErr w:type="spellStart"/>
      <w:r>
        <w:rPr>
          <w:rFonts w:eastAsia="SimSun"/>
        </w:rPr>
        <w:t>έγχαρτο</w:t>
      </w:r>
      <w:proofErr w:type="spellEnd"/>
      <w:r>
        <w:rPr>
          <w:rFonts w:eastAsia="SimSun"/>
        </w:rPr>
        <w:t xml:space="preserve"> υλικό ακινήτων</w:t>
      </w:r>
      <w:r w:rsidRPr="0017006B">
        <w:rPr>
          <w:rFonts w:eastAsia="SimSun"/>
        </w:rPr>
        <w:t xml:space="preserve">, δύο (2) ημέρες νωρίτερα, ότι πρόκειται να </w:t>
      </w:r>
      <w:r>
        <w:rPr>
          <w:rFonts w:eastAsia="SimSun"/>
        </w:rPr>
        <w:t xml:space="preserve">αναζητήσει και να παραλάβει </w:t>
      </w:r>
      <w:proofErr w:type="spellStart"/>
      <w:r>
        <w:rPr>
          <w:rFonts w:eastAsia="SimSun"/>
        </w:rPr>
        <w:t>έγχαρτο</w:t>
      </w:r>
      <w:proofErr w:type="spellEnd"/>
      <w:r>
        <w:rPr>
          <w:rFonts w:eastAsia="SimSun"/>
        </w:rPr>
        <w:t xml:space="preserve"> υλικό προς σάρωση, </w:t>
      </w:r>
      <w:r w:rsidRPr="0017006B">
        <w:rPr>
          <w:rFonts w:eastAsia="SimSun"/>
        </w:rPr>
        <w:t>προκειμένου να ενεργοποιείται η διαδικασία ανατροφοδότησης του Αναδόχου με το πρωτότυπο υλικό</w:t>
      </w:r>
      <w:r>
        <w:rPr>
          <w:rFonts w:eastAsia="SimSun"/>
        </w:rPr>
        <w:t xml:space="preserve"> και έτσι να ελαχιστοποιηθούν οι καθυστερήσεις</w:t>
      </w:r>
      <w:r w:rsidRPr="0017006B">
        <w:rPr>
          <w:rFonts w:eastAsia="SimSun"/>
        </w:rPr>
        <w:t>.</w:t>
      </w:r>
      <w:r>
        <w:rPr>
          <w:rFonts w:eastAsia="SimSun"/>
        </w:rPr>
        <w:t xml:space="preserve"> </w:t>
      </w:r>
    </w:p>
    <w:p w14:paraId="3E9949B5" w14:textId="77777777" w:rsidR="00C81062" w:rsidRPr="0017006B" w:rsidRDefault="00C81062" w:rsidP="00C81062">
      <w:pPr>
        <w:rPr>
          <w:rFonts w:eastAsia="SimSun"/>
        </w:rPr>
      </w:pPr>
      <w:r>
        <w:rPr>
          <w:rFonts w:eastAsia="SimSun"/>
        </w:rPr>
        <w:t>Ο</w:t>
      </w:r>
      <w:r w:rsidRPr="00A0518B">
        <w:rPr>
          <w:rFonts w:eastAsia="SimSun"/>
        </w:rPr>
        <w:t xml:space="preserve"> Ανάδοχος </w:t>
      </w:r>
      <w:r>
        <w:rPr>
          <w:rFonts w:eastAsia="SimSun"/>
        </w:rPr>
        <w:t xml:space="preserve">κατά την παραλαβή </w:t>
      </w:r>
      <w:r w:rsidRPr="00A0518B">
        <w:rPr>
          <w:rFonts w:eastAsia="SimSun"/>
        </w:rPr>
        <w:t>το</w:t>
      </w:r>
      <w:r>
        <w:rPr>
          <w:rFonts w:eastAsia="SimSun"/>
        </w:rPr>
        <w:t>υ</w:t>
      </w:r>
      <w:r w:rsidRPr="00A0518B">
        <w:rPr>
          <w:rFonts w:eastAsia="SimSun"/>
        </w:rPr>
        <w:t xml:space="preserve"> πρωτότυπο</w:t>
      </w:r>
      <w:r>
        <w:rPr>
          <w:rFonts w:eastAsia="SimSun"/>
        </w:rPr>
        <w:t>υ</w:t>
      </w:r>
      <w:r w:rsidRPr="00A0518B">
        <w:rPr>
          <w:rFonts w:eastAsia="SimSun"/>
        </w:rPr>
        <w:t xml:space="preserve"> υλικ</w:t>
      </w:r>
      <w:r>
        <w:rPr>
          <w:rFonts w:eastAsia="SimSun"/>
        </w:rPr>
        <w:t>ού</w:t>
      </w:r>
      <w:r w:rsidRPr="00A0518B">
        <w:rPr>
          <w:rFonts w:eastAsia="SimSun"/>
        </w:rPr>
        <w:t xml:space="preserve"> </w:t>
      </w:r>
      <w:r>
        <w:rPr>
          <w:rFonts w:eastAsia="SimSun"/>
        </w:rPr>
        <w:t>(παρτίδα εγγράφων) από την</w:t>
      </w:r>
      <w:r w:rsidRPr="00A0518B">
        <w:rPr>
          <w:rFonts w:eastAsia="SimSun"/>
        </w:rPr>
        <w:t xml:space="preserve"> Υπηρεσία θα υπογράφε</w:t>
      </w:r>
      <w:r>
        <w:rPr>
          <w:rFonts w:eastAsia="SimSun"/>
        </w:rPr>
        <w:t>ι</w:t>
      </w:r>
      <w:r w:rsidRPr="00A0518B">
        <w:rPr>
          <w:rFonts w:eastAsia="SimSun"/>
        </w:rPr>
        <w:t xml:space="preserve"> το αντίστοιχο Πρωτόκολλο Παράδοσης – Παραλαβής</w:t>
      </w:r>
      <w:r>
        <w:rPr>
          <w:rFonts w:eastAsia="SimSun"/>
        </w:rPr>
        <w:t xml:space="preserve">, το οποίο </w:t>
      </w:r>
      <w:r w:rsidRPr="0017006B">
        <w:rPr>
          <w:rFonts w:eastAsia="SimSun"/>
        </w:rPr>
        <w:t xml:space="preserve">θα ετοιμάζει </w:t>
      </w:r>
      <w:r>
        <w:rPr>
          <w:rFonts w:eastAsia="SimSun"/>
        </w:rPr>
        <w:t>ο</w:t>
      </w:r>
      <w:r w:rsidRPr="0017006B">
        <w:rPr>
          <w:rFonts w:eastAsia="SimSun"/>
        </w:rPr>
        <w:t xml:space="preserve"> </w:t>
      </w:r>
      <w:r>
        <w:rPr>
          <w:rFonts w:eastAsia="SimSun"/>
        </w:rPr>
        <w:t xml:space="preserve">ίδιος </w:t>
      </w:r>
      <w:r w:rsidRPr="0017006B">
        <w:rPr>
          <w:rFonts w:eastAsia="SimSun"/>
        </w:rPr>
        <w:t>Ανάδοχος</w:t>
      </w:r>
      <w:r>
        <w:rPr>
          <w:rFonts w:eastAsia="SimSun"/>
        </w:rPr>
        <w:t>.</w:t>
      </w:r>
    </w:p>
    <w:p w14:paraId="19AD7C7F" w14:textId="77777777" w:rsidR="00C81062" w:rsidRDefault="00C81062" w:rsidP="00C81062">
      <w:pPr>
        <w:rPr>
          <w:rFonts w:eastAsia="SimSun"/>
        </w:rPr>
      </w:pPr>
      <w:r>
        <w:rPr>
          <w:rFonts w:eastAsia="SimSun"/>
        </w:rPr>
        <w:lastRenderedPageBreak/>
        <w:t>Με την ολοκλήρωση της σάρωσης μίας παρτίδας εγγράφων,</w:t>
      </w:r>
      <w:r w:rsidRPr="0017006B">
        <w:rPr>
          <w:rFonts w:eastAsia="SimSun"/>
        </w:rPr>
        <w:t xml:space="preserve"> ο Ανάδοχος θα παραδίδει το πρωτότυπο </w:t>
      </w:r>
      <w:r>
        <w:rPr>
          <w:rFonts w:eastAsia="SimSun"/>
        </w:rPr>
        <w:t>υ</w:t>
      </w:r>
      <w:r w:rsidRPr="0017006B">
        <w:rPr>
          <w:rFonts w:eastAsia="SimSun"/>
        </w:rPr>
        <w:t>λικό στ</w:t>
      </w:r>
      <w:r>
        <w:rPr>
          <w:rFonts w:eastAsia="SimSun"/>
        </w:rPr>
        <w:t xml:space="preserve">ην Υπηρεσία από την οποία το παρέλαβε </w:t>
      </w:r>
      <w:r w:rsidRPr="0017006B">
        <w:rPr>
          <w:rFonts w:eastAsia="SimSun"/>
        </w:rPr>
        <w:t xml:space="preserve">και θα υπογράφεται το αντίστοιχο Πρωτόκολλο Παράδοσης – Παραλαβής </w:t>
      </w:r>
      <w:r>
        <w:rPr>
          <w:rFonts w:eastAsia="SimSun"/>
        </w:rPr>
        <w:t>υ</w:t>
      </w:r>
      <w:r w:rsidRPr="0017006B">
        <w:rPr>
          <w:rFonts w:eastAsia="SimSun"/>
        </w:rPr>
        <w:t>λικού</w:t>
      </w:r>
      <w:r>
        <w:rPr>
          <w:rFonts w:eastAsia="SimSun"/>
        </w:rPr>
        <w:t xml:space="preserve">.  </w:t>
      </w:r>
      <w:r w:rsidRPr="0017006B">
        <w:rPr>
          <w:rFonts w:eastAsia="SimSun"/>
        </w:rPr>
        <w:t>Με την παραλαβή από τ</w:t>
      </w:r>
      <w:r>
        <w:rPr>
          <w:rFonts w:eastAsia="SimSun"/>
        </w:rPr>
        <w:t xml:space="preserve">ην αρμόδια Υπηρεσία </w:t>
      </w:r>
      <w:r w:rsidRPr="0017006B">
        <w:rPr>
          <w:rFonts w:eastAsia="SimSun"/>
        </w:rPr>
        <w:t xml:space="preserve">του πρωτοτύπου </w:t>
      </w:r>
      <w:r>
        <w:rPr>
          <w:rFonts w:eastAsia="SimSun"/>
        </w:rPr>
        <w:t>υ</w:t>
      </w:r>
      <w:r w:rsidRPr="0017006B">
        <w:rPr>
          <w:rFonts w:eastAsia="SimSun"/>
        </w:rPr>
        <w:t xml:space="preserve">λικού θα γίνεται, από τους αρμόδιους υπαλλήλους έλεγχος της ακεραιότητάς </w:t>
      </w:r>
      <w:r>
        <w:rPr>
          <w:rFonts w:eastAsia="SimSun"/>
        </w:rPr>
        <w:t xml:space="preserve">και πληρότητάς </w:t>
      </w:r>
      <w:r w:rsidRPr="0017006B">
        <w:rPr>
          <w:rFonts w:eastAsia="SimSun"/>
        </w:rPr>
        <w:t>του</w:t>
      </w:r>
      <w:r>
        <w:rPr>
          <w:rFonts w:eastAsia="SimSun"/>
        </w:rPr>
        <w:t>.</w:t>
      </w:r>
    </w:p>
    <w:p w14:paraId="2F8DE283" w14:textId="77777777" w:rsidR="00C81062" w:rsidRPr="00034506" w:rsidRDefault="00C81062" w:rsidP="00C81062">
      <w:pPr>
        <w:rPr>
          <w:rFonts w:eastAsia="SimSun"/>
        </w:rPr>
      </w:pPr>
      <w:r>
        <w:rPr>
          <w:rFonts w:eastAsia="SimSun"/>
        </w:rPr>
        <w:t>Η δ</w:t>
      </w:r>
      <w:r w:rsidRPr="00034506">
        <w:rPr>
          <w:rFonts w:eastAsia="SimSun"/>
        </w:rPr>
        <w:t xml:space="preserve">ιαδικασία παράδοσης </w:t>
      </w:r>
      <w:r>
        <w:rPr>
          <w:rFonts w:eastAsia="SimSun"/>
        </w:rPr>
        <w:t xml:space="preserve">και </w:t>
      </w:r>
      <w:r w:rsidRPr="00034506">
        <w:rPr>
          <w:rFonts w:eastAsia="SimSun"/>
        </w:rPr>
        <w:t xml:space="preserve">παραλαβής </w:t>
      </w:r>
      <w:r>
        <w:rPr>
          <w:rFonts w:eastAsia="SimSun"/>
        </w:rPr>
        <w:t xml:space="preserve">του </w:t>
      </w:r>
      <w:r w:rsidRPr="00034506">
        <w:rPr>
          <w:rFonts w:eastAsia="SimSun"/>
        </w:rPr>
        <w:t>παραγόμεν</w:t>
      </w:r>
      <w:r>
        <w:rPr>
          <w:rFonts w:eastAsia="SimSun"/>
        </w:rPr>
        <w:t>ου</w:t>
      </w:r>
      <w:r w:rsidRPr="00034506">
        <w:rPr>
          <w:rFonts w:eastAsia="SimSun"/>
        </w:rPr>
        <w:t xml:space="preserve"> υλικού σάρωσης</w:t>
      </w:r>
      <w:bookmarkEnd w:id="549"/>
      <w:r>
        <w:rPr>
          <w:rFonts w:eastAsia="SimSun"/>
        </w:rPr>
        <w:t xml:space="preserve"> </w:t>
      </w:r>
      <w:r w:rsidRPr="0017006B">
        <w:rPr>
          <w:rFonts w:eastAsia="SimSun"/>
        </w:rPr>
        <w:t xml:space="preserve">θα προταθεί </w:t>
      </w:r>
      <w:r>
        <w:rPr>
          <w:rFonts w:eastAsia="SimSun"/>
        </w:rPr>
        <w:t xml:space="preserve">λεπτομερώς </w:t>
      </w:r>
      <w:r w:rsidRPr="0017006B">
        <w:rPr>
          <w:rFonts w:eastAsia="SimSun"/>
        </w:rPr>
        <w:t>από τον Ανάδοχο</w:t>
      </w:r>
      <w:r w:rsidRPr="000502D0">
        <w:rPr>
          <w:rFonts w:eastAsia="SimSun"/>
        </w:rPr>
        <w:t xml:space="preserve"> </w:t>
      </w:r>
      <w:r w:rsidRPr="0017006B">
        <w:rPr>
          <w:rFonts w:eastAsia="SimSun"/>
        </w:rPr>
        <w:t>κατά τη Φάση Α</w:t>
      </w:r>
      <w:r>
        <w:rPr>
          <w:rFonts w:eastAsia="SimSun"/>
        </w:rPr>
        <w:t xml:space="preserve"> -</w:t>
      </w:r>
      <w:r w:rsidRPr="0017006B">
        <w:rPr>
          <w:rFonts w:eastAsia="SimSun"/>
        </w:rPr>
        <w:t xml:space="preserve"> </w:t>
      </w:r>
      <w:r>
        <w:rPr>
          <w:rFonts w:eastAsia="SimSun"/>
        </w:rPr>
        <w:t>Μελέτη Εφαρμογής</w:t>
      </w:r>
      <w:r w:rsidRPr="0017006B">
        <w:rPr>
          <w:rFonts w:eastAsia="SimSun"/>
        </w:rPr>
        <w:t xml:space="preserve"> του Έργου και θα οριστικοποιηθεί από την Αναθέτουσα Αρχή</w:t>
      </w:r>
      <w:r>
        <w:rPr>
          <w:rFonts w:eastAsia="SimSun"/>
        </w:rPr>
        <w:t>.</w:t>
      </w:r>
    </w:p>
    <w:p w14:paraId="71379547" w14:textId="460FC1B5" w:rsidR="006A178B" w:rsidRPr="00B00A21" w:rsidRDefault="00ED210C" w:rsidP="00A42DF9">
      <w:pPr>
        <w:pStyle w:val="31"/>
        <w:numPr>
          <w:ilvl w:val="0"/>
          <w:numId w:val="0"/>
        </w:numPr>
      </w:pPr>
      <w:bookmarkStart w:id="550" w:name="_Toc145069741"/>
      <w:bookmarkStart w:id="551" w:name="_Toc176345087"/>
      <w:r>
        <w:t xml:space="preserve">5.3.2 </w:t>
      </w:r>
      <w:r w:rsidR="006A178B" w:rsidRPr="00B00A21">
        <w:t xml:space="preserve">Καταχώρηση βασικών στοιχείων ακινήτων και </w:t>
      </w:r>
      <w:proofErr w:type="spellStart"/>
      <w:r w:rsidR="006A178B" w:rsidRPr="00B00A21">
        <w:t>μεταδεδομένων</w:t>
      </w:r>
      <w:proofErr w:type="spellEnd"/>
      <w:r w:rsidR="006A178B" w:rsidRPr="00B00A21">
        <w:t xml:space="preserve"> εγγράφων ακινήτων</w:t>
      </w:r>
      <w:bookmarkEnd w:id="550"/>
      <w:bookmarkEnd w:id="551"/>
    </w:p>
    <w:p w14:paraId="7C66AEE3" w14:textId="77777777" w:rsidR="006A178B" w:rsidRDefault="006A178B" w:rsidP="006A178B">
      <w:pPr>
        <w:spacing w:line="276" w:lineRule="auto"/>
      </w:pPr>
      <w:r w:rsidRPr="00B00A21">
        <w:t>Όσον αφορά στην καταχώρηση</w:t>
      </w:r>
      <w:r w:rsidRPr="00D022EF">
        <w:t xml:space="preserve"> των </w:t>
      </w:r>
      <w:r w:rsidRPr="0099607A">
        <w:rPr>
          <w:u w:val="single"/>
        </w:rPr>
        <w:t>βασικών στοιχείων</w:t>
      </w:r>
      <w:r>
        <w:t xml:space="preserve"> που χαρακτηρίζουν ένα ακίνητο</w:t>
      </w:r>
      <w:r w:rsidRPr="00BC664A">
        <w:t xml:space="preserve"> </w:t>
      </w:r>
      <w:r>
        <w:t xml:space="preserve">στην </w:t>
      </w:r>
      <w:r w:rsidRPr="003562F8">
        <w:t>πλατφόρμα Διαχείρισης Ακινήτων</w:t>
      </w:r>
      <w:r>
        <w:t xml:space="preserve">, τα στοιχεία αυτά θα οριστικοποιηθούν στη Μελέτη Εφαρμογής του Έργου. Σε κάθε περίπτωση όμως θα πρέπει να </w:t>
      </w:r>
      <w:r w:rsidRPr="00CD1BC1">
        <w:t xml:space="preserve">καταχωρηθούν </w:t>
      </w:r>
      <w:r>
        <w:t xml:space="preserve">από </w:t>
      </w:r>
      <w:r w:rsidRPr="00CD1BC1">
        <w:t>τον Ανάδοχο τα κάτωθι στοιχεία, εφόσον αυτά είναι διαθέσιμα</w:t>
      </w:r>
      <w:r>
        <w:t xml:space="preserve"> </w:t>
      </w:r>
      <w:r w:rsidRPr="00CD1BC1">
        <w:t>:</w:t>
      </w:r>
    </w:p>
    <w:p w14:paraId="0A504277" w14:textId="77777777" w:rsidR="006A178B" w:rsidRPr="00DD6B4E" w:rsidRDefault="006A178B" w:rsidP="006A178B">
      <w:pPr>
        <w:spacing w:line="276" w:lineRule="auto"/>
        <w:rPr>
          <w:b/>
          <w:bCs/>
          <w:u w:val="single"/>
        </w:rPr>
      </w:pPr>
      <w:r w:rsidRPr="00DD6B4E">
        <w:rPr>
          <w:b/>
          <w:bCs/>
          <w:u w:val="single"/>
        </w:rPr>
        <w:t>Τόσο για οικόπεδα όσο και για κτίσματα</w:t>
      </w:r>
    </w:p>
    <w:p w14:paraId="4412766B" w14:textId="77777777" w:rsid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Pr>
          <w:rFonts w:eastAsiaTheme="minorHAnsi"/>
          <w:lang w:eastAsia="en-US"/>
        </w:rPr>
        <w:t>ΚΑΕΚ</w:t>
      </w:r>
      <w:r w:rsidRPr="00CD1BC1">
        <w:rPr>
          <w:rFonts w:eastAsiaTheme="minorHAnsi"/>
          <w:lang w:eastAsia="en-US"/>
        </w:rPr>
        <w:t xml:space="preserve"> </w:t>
      </w:r>
    </w:p>
    <w:p w14:paraId="1355C0A3" w14:textId="77777777" w:rsidR="006A178B" w:rsidRPr="00CD1BC1"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D1BC1">
        <w:rPr>
          <w:rFonts w:eastAsiaTheme="minorHAnsi"/>
          <w:lang w:eastAsia="en-US"/>
        </w:rPr>
        <w:t>Φωτογραφία</w:t>
      </w:r>
      <w:r w:rsidRPr="009028F7">
        <w:rPr>
          <w:rFonts w:eastAsiaTheme="minorHAnsi"/>
          <w:lang w:eastAsia="en-US"/>
        </w:rPr>
        <w:t xml:space="preserve"> </w:t>
      </w:r>
      <w:r w:rsidRPr="00CD1BC1">
        <w:rPr>
          <w:rFonts w:eastAsiaTheme="minorHAnsi"/>
          <w:lang w:eastAsia="en-US"/>
        </w:rPr>
        <w:t>ακινήτου</w:t>
      </w:r>
    </w:p>
    <w:p w14:paraId="5BCBF7EB" w14:textId="77777777" w:rsidR="006A178B" w:rsidRPr="00CD1BC1"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D1BC1">
        <w:rPr>
          <w:rFonts w:eastAsiaTheme="minorHAnsi"/>
          <w:lang w:eastAsia="en-US"/>
        </w:rPr>
        <w:t>Θέση στον χάρτη / συντεταγμένες</w:t>
      </w:r>
    </w:p>
    <w:p w14:paraId="3AF2CFE2" w14:textId="77777777" w:rsidR="006A178B" w:rsidRPr="00C0728A"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F159F0">
        <w:rPr>
          <w:rFonts w:eastAsiaTheme="minorHAnsi"/>
          <w:lang w:eastAsia="en-US"/>
        </w:rPr>
        <w:t xml:space="preserve">Περιγραφή </w:t>
      </w:r>
      <w:r w:rsidRPr="00C0728A">
        <w:rPr>
          <w:rFonts w:eastAsiaTheme="minorHAnsi"/>
          <w:lang w:eastAsia="en-US"/>
        </w:rPr>
        <w:t>ακινήτου (συνοπτική)</w:t>
      </w:r>
    </w:p>
    <w:p w14:paraId="101DDEF5" w14:textId="77777777" w:rsidR="006A178B" w:rsidRPr="00C0728A"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0728A">
        <w:rPr>
          <w:rFonts w:eastAsiaTheme="minorHAnsi"/>
          <w:lang w:eastAsia="en-US"/>
        </w:rPr>
        <w:t>Αντικειμενική αξία</w:t>
      </w:r>
    </w:p>
    <w:p w14:paraId="64FF05EA" w14:textId="77777777" w:rsidR="006A178B" w:rsidRPr="00C0728A"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0728A">
        <w:rPr>
          <w:rFonts w:eastAsiaTheme="minorHAnsi"/>
          <w:lang w:eastAsia="en-US"/>
        </w:rPr>
        <w:t>Διεύθυνση</w:t>
      </w:r>
    </w:p>
    <w:p w14:paraId="2692C298" w14:textId="77777777" w:rsidR="006A178B" w:rsidRPr="00C0728A"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C0728A">
        <w:rPr>
          <w:rFonts w:eastAsiaTheme="minorHAnsi"/>
          <w:lang w:eastAsia="en-US"/>
        </w:rPr>
        <w:t>Οικοδομικό τετράγωνο</w:t>
      </w:r>
    </w:p>
    <w:p w14:paraId="673FF9DD" w14:textId="77777777" w:rsidR="006A178B" w:rsidRPr="009028F7"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bookmarkStart w:id="552" w:name="_Hlk144373226"/>
      <w:r w:rsidRPr="009028F7">
        <w:rPr>
          <w:rFonts w:eastAsiaTheme="minorHAnsi"/>
          <w:lang w:eastAsia="en-US"/>
        </w:rPr>
        <w:t>Είδος ακινήτου</w:t>
      </w:r>
    </w:p>
    <w:p w14:paraId="1C61796A" w14:textId="77777777" w:rsidR="006A178B" w:rsidRPr="009028F7"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9028F7">
        <w:rPr>
          <w:rFonts w:eastAsiaTheme="minorHAnsi"/>
          <w:lang w:eastAsia="en-US"/>
        </w:rPr>
        <w:t>Τύπος ακινήτου</w:t>
      </w:r>
    </w:p>
    <w:bookmarkEnd w:id="552"/>
    <w:p w14:paraId="627BA116" w14:textId="77777777" w:rsidR="006A178B" w:rsidRPr="00F159F0" w:rsidRDefault="006A178B" w:rsidP="006A178B">
      <w:pPr>
        <w:pStyle w:val="a6"/>
        <w:numPr>
          <w:ilvl w:val="0"/>
          <w:numId w:val="467"/>
        </w:numPr>
        <w:tabs>
          <w:tab w:val="clear" w:pos="340"/>
          <w:tab w:val="num" w:pos="680"/>
        </w:tabs>
        <w:spacing w:line="240" w:lineRule="auto"/>
        <w:ind w:left="692" w:hanging="346"/>
        <w:contextualSpacing w:val="0"/>
        <w:rPr>
          <w:color w:val="333333"/>
          <w:lang w:eastAsia="el-GR"/>
        </w:rPr>
      </w:pPr>
      <w:r w:rsidRPr="0097725A">
        <w:rPr>
          <w:rFonts w:eastAsiaTheme="minorHAnsi"/>
          <w:lang w:eastAsia="en-US"/>
        </w:rPr>
        <w:t>Τρόπος</w:t>
      </w:r>
      <w:r w:rsidRPr="00F159F0">
        <w:rPr>
          <w:color w:val="333333"/>
          <w:lang w:eastAsia="el-GR"/>
        </w:rPr>
        <w:t xml:space="preserve"> απόκτησης (π.χ. </w:t>
      </w:r>
      <w:r>
        <w:rPr>
          <w:color w:val="333333"/>
          <w:lang w:eastAsia="el-GR"/>
        </w:rPr>
        <w:t>απαλλοτρίωση,</w:t>
      </w:r>
      <w:r w:rsidRPr="00F159F0">
        <w:rPr>
          <w:color w:val="333333"/>
          <w:lang w:eastAsia="el-GR"/>
        </w:rPr>
        <w:t xml:space="preserve"> αντιπαροχή </w:t>
      </w:r>
      <w:proofErr w:type="spellStart"/>
      <w:r w:rsidRPr="00F159F0">
        <w:rPr>
          <w:color w:val="333333"/>
          <w:lang w:eastAsia="el-GR"/>
        </w:rPr>
        <w:t>κλπ</w:t>
      </w:r>
      <w:proofErr w:type="spellEnd"/>
      <w:r w:rsidRPr="00F159F0">
        <w:rPr>
          <w:color w:val="333333"/>
          <w:lang w:eastAsia="el-GR"/>
        </w:rPr>
        <w:t>)</w:t>
      </w:r>
    </w:p>
    <w:p w14:paraId="3BDFB111" w14:textId="77777777" w:rsidR="006A178B" w:rsidRPr="00DD6B4E" w:rsidRDefault="006A178B" w:rsidP="006A178B">
      <w:pPr>
        <w:pStyle w:val="a6"/>
        <w:numPr>
          <w:ilvl w:val="0"/>
          <w:numId w:val="467"/>
        </w:numPr>
        <w:tabs>
          <w:tab w:val="clear" w:pos="340"/>
          <w:tab w:val="num" w:pos="680"/>
        </w:tabs>
        <w:spacing w:line="240" w:lineRule="auto"/>
        <w:ind w:left="692" w:hanging="346"/>
        <w:contextualSpacing w:val="0"/>
        <w:rPr>
          <w:rFonts w:cstheme="minorHAnsi"/>
        </w:rPr>
      </w:pPr>
      <w:r w:rsidRPr="00DD6B4E">
        <w:rPr>
          <w:rFonts w:cstheme="minorHAnsi"/>
        </w:rPr>
        <w:t xml:space="preserve">Τα </w:t>
      </w:r>
      <w:r>
        <w:rPr>
          <w:rFonts w:cstheme="minorHAnsi"/>
        </w:rPr>
        <w:t>στοιχεία</w:t>
      </w:r>
      <w:r w:rsidRPr="00DD6B4E">
        <w:rPr>
          <w:rFonts w:cstheme="minorHAnsi"/>
        </w:rPr>
        <w:t xml:space="preserve"> της απαλλοτρίωσης στην οποία εντάσσεται το</w:t>
      </w:r>
      <w:r>
        <w:rPr>
          <w:rFonts w:cstheme="minorHAnsi"/>
        </w:rPr>
        <w:t xml:space="preserve"> εκάστοτε</w:t>
      </w:r>
      <w:r w:rsidRPr="00DD6B4E">
        <w:rPr>
          <w:rFonts w:cstheme="minorHAnsi"/>
        </w:rPr>
        <w:t xml:space="preserve"> ακίνητο:</w:t>
      </w:r>
    </w:p>
    <w:p w14:paraId="0F98BE7B" w14:textId="77777777" w:rsidR="006A178B" w:rsidRPr="0097725A" w:rsidRDefault="006A178B" w:rsidP="006A178B">
      <w:pPr>
        <w:pStyle w:val="a6"/>
        <w:numPr>
          <w:ilvl w:val="0"/>
          <w:numId w:val="468"/>
        </w:numPr>
        <w:suppressAutoHyphens w:val="0"/>
        <w:spacing w:before="60" w:after="60" w:line="276" w:lineRule="auto"/>
        <w:ind w:left="1037"/>
        <w:contextualSpacing w:val="0"/>
        <w:rPr>
          <w:rFonts w:cstheme="minorHAnsi"/>
        </w:rPr>
      </w:pPr>
      <w:r w:rsidRPr="0097725A">
        <w:rPr>
          <w:rFonts w:cstheme="minorHAnsi"/>
        </w:rPr>
        <w:t xml:space="preserve">Γραφική απεικόνιση στον χάρτη της τελικώς απαλλοτριωμένης περιοχής σύμφωνα με τους </w:t>
      </w:r>
      <w:r>
        <w:rPr>
          <w:rFonts w:cstheme="minorHAnsi"/>
        </w:rPr>
        <w:t xml:space="preserve">υπάρχοντες </w:t>
      </w:r>
      <w:r w:rsidRPr="0097725A">
        <w:rPr>
          <w:rFonts w:cstheme="minorHAnsi"/>
        </w:rPr>
        <w:t>χάρτες και τα ΦΕΚ</w:t>
      </w:r>
    </w:p>
    <w:p w14:paraId="71D03E56" w14:textId="77777777" w:rsidR="006A178B" w:rsidRPr="00DD6B4E" w:rsidRDefault="006A178B" w:rsidP="006A178B">
      <w:pPr>
        <w:pStyle w:val="a6"/>
        <w:numPr>
          <w:ilvl w:val="0"/>
          <w:numId w:val="468"/>
        </w:numPr>
        <w:suppressAutoHyphens w:val="0"/>
        <w:spacing w:before="60" w:after="60" w:line="276" w:lineRule="auto"/>
        <w:ind w:left="1037"/>
        <w:contextualSpacing w:val="0"/>
        <w:rPr>
          <w:rFonts w:cstheme="minorHAnsi"/>
        </w:rPr>
      </w:pPr>
      <w:r w:rsidRPr="00DD6B4E">
        <w:rPr>
          <w:rFonts w:cstheme="minorHAnsi"/>
        </w:rPr>
        <w:t>Βασικό ΦΕΚ απαλλοτρίωσης</w:t>
      </w:r>
      <w:r>
        <w:rPr>
          <w:rFonts w:cstheme="minorHAnsi"/>
        </w:rPr>
        <w:t>, ήτοι</w:t>
      </w:r>
      <w:bookmarkStart w:id="553" w:name="_Hlk144740509"/>
      <w:r>
        <w:rPr>
          <w:rFonts w:cstheme="minorHAnsi"/>
        </w:rPr>
        <w:t xml:space="preserve"> α</w:t>
      </w:r>
      <w:r w:rsidRPr="006402E5">
        <w:rPr>
          <w:rFonts w:cstheme="minorHAnsi"/>
        </w:rPr>
        <w:t>ριθμός</w:t>
      </w:r>
      <w:r>
        <w:rPr>
          <w:rFonts w:cstheme="minorHAnsi"/>
        </w:rPr>
        <w:t xml:space="preserve">, </w:t>
      </w:r>
      <w:r w:rsidRPr="006402E5">
        <w:rPr>
          <w:rFonts w:cstheme="minorHAnsi"/>
        </w:rPr>
        <w:t>τεύχος</w:t>
      </w:r>
      <w:r>
        <w:rPr>
          <w:rFonts w:cstheme="minorHAnsi"/>
        </w:rPr>
        <w:t xml:space="preserve">, </w:t>
      </w:r>
      <w:r w:rsidRPr="006402E5">
        <w:rPr>
          <w:rFonts w:cstheme="minorHAnsi"/>
        </w:rPr>
        <w:t>χρονολογία</w:t>
      </w:r>
      <w:bookmarkEnd w:id="553"/>
      <w:r>
        <w:rPr>
          <w:rFonts w:cstheme="minorHAnsi"/>
        </w:rPr>
        <w:t xml:space="preserve"> ΦΕΚ</w:t>
      </w:r>
    </w:p>
    <w:p w14:paraId="5CF45849" w14:textId="77777777" w:rsidR="006A178B" w:rsidRPr="00DD6B4E" w:rsidRDefault="006A178B" w:rsidP="006A178B">
      <w:pPr>
        <w:pStyle w:val="a6"/>
        <w:numPr>
          <w:ilvl w:val="0"/>
          <w:numId w:val="468"/>
        </w:numPr>
        <w:suppressAutoHyphens w:val="0"/>
        <w:spacing w:before="60" w:after="60" w:line="276" w:lineRule="auto"/>
        <w:ind w:left="1037"/>
        <w:contextualSpacing w:val="0"/>
        <w:rPr>
          <w:rFonts w:cstheme="minorHAnsi"/>
        </w:rPr>
      </w:pPr>
      <w:r w:rsidRPr="0097725A">
        <w:rPr>
          <w:rFonts w:cstheme="minorHAnsi"/>
        </w:rPr>
        <w:t>Σχετικά ΦΕΚ απαλλοτρίωσης</w:t>
      </w:r>
      <w:r>
        <w:rPr>
          <w:rFonts w:cstheme="minorHAnsi"/>
        </w:rPr>
        <w:t>, ήτοι α</w:t>
      </w:r>
      <w:r w:rsidRPr="006402E5">
        <w:rPr>
          <w:rFonts w:cstheme="minorHAnsi"/>
        </w:rPr>
        <w:t>ριθμός</w:t>
      </w:r>
      <w:r>
        <w:rPr>
          <w:rFonts w:cstheme="minorHAnsi"/>
        </w:rPr>
        <w:t xml:space="preserve">, </w:t>
      </w:r>
      <w:r w:rsidRPr="006402E5">
        <w:rPr>
          <w:rFonts w:cstheme="minorHAnsi"/>
        </w:rPr>
        <w:t>τεύχος</w:t>
      </w:r>
      <w:r>
        <w:rPr>
          <w:rFonts w:cstheme="minorHAnsi"/>
        </w:rPr>
        <w:t xml:space="preserve">, </w:t>
      </w:r>
      <w:r w:rsidRPr="006402E5">
        <w:rPr>
          <w:rFonts w:cstheme="minorHAnsi"/>
        </w:rPr>
        <w:t>χρονολογία</w:t>
      </w:r>
      <w:r>
        <w:rPr>
          <w:rFonts w:cstheme="minorHAnsi"/>
        </w:rPr>
        <w:t xml:space="preserve"> ΦΕΚ</w:t>
      </w:r>
    </w:p>
    <w:p w14:paraId="24EBC9DA" w14:textId="77777777" w:rsidR="006A178B" w:rsidRPr="0097725A" w:rsidRDefault="006A178B" w:rsidP="006A178B">
      <w:pPr>
        <w:pStyle w:val="a6"/>
        <w:numPr>
          <w:ilvl w:val="0"/>
          <w:numId w:val="468"/>
        </w:numPr>
        <w:suppressAutoHyphens w:val="0"/>
        <w:spacing w:before="60" w:after="60" w:line="276" w:lineRule="auto"/>
        <w:ind w:left="1037"/>
        <w:contextualSpacing w:val="0"/>
        <w:rPr>
          <w:rFonts w:cstheme="minorHAnsi"/>
        </w:rPr>
      </w:pPr>
      <w:r w:rsidRPr="0097725A">
        <w:rPr>
          <w:rFonts w:cstheme="minorHAnsi"/>
        </w:rPr>
        <w:t>Σχετικοί χάρτες</w:t>
      </w:r>
      <w:r>
        <w:rPr>
          <w:rFonts w:cstheme="minorHAnsi"/>
        </w:rPr>
        <w:t xml:space="preserve">. ήτοι ο </w:t>
      </w:r>
      <w:r w:rsidRPr="0097725A">
        <w:rPr>
          <w:rFonts w:cstheme="minorHAnsi"/>
        </w:rPr>
        <w:t xml:space="preserve">α/α </w:t>
      </w:r>
      <w:r>
        <w:rPr>
          <w:rFonts w:cstheme="minorHAnsi"/>
        </w:rPr>
        <w:t xml:space="preserve">του </w:t>
      </w:r>
      <w:r w:rsidRPr="0097725A">
        <w:rPr>
          <w:rFonts w:cstheme="minorHAnsi"/>
        </w:rPr>
        <w:t>χάρτ</w:t>
      </w:r>
      <w:r>
        <w:rPr>
          <w:rFonts w:cstheme="minorHAnsi"/>
        </w:rPr>
        <w:t>η</w:t>
      </w:r>
    </w:p>
    <w:p w14:paraId="04AB882A"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 xml:space="preserve">Στοιχεία οικισμού </w:t>
      </w:r>
    </w:p>
    <w:p w14:paraId="4393702D" w14:textId="77777777" w:rsidR="006A178B" w:rsidRPr="00F159F0" w:rsidRDefault="006A178B" w:rsidP="006A178B">
      <w:pPr>
        <w:pStyle w:val="a6"/>
        <w:numPr>
          <w:ilvl w:val="0"/>
          <w:numId w:val="467"/>
        </w:numPr>
        <w:tabs>
          <w:tab w:val="clear" w:pos="340"/>
          <w:tab w:val="num" w:pos="680"/>
        </w:tabs>
        <w:spacing w:line="240" w:lineRule="auto"/>
        <w:ind w:left="692" w:hanging="346"/>
        <w:contextualSpacing w:val="0"/>
        <w:rPr>
          <w:lang w:eastAsia="el-GR"/>
        </w:rPr>
      </w:pPr>
      <w:r w:rsidRPr="006A178B">
        <w:rPr>
          <w:rFonts w:eastAsiaTheme="minorHAnsi"/>
          <w:lang w:eastAsia="en-US"/>
        </w:rPr>
        <w:t>Στοιχεία</w:t>
      </w:r>
      <w:r w:rsidRPr="00F159F0">
        <w:rPr>
          <w:lang w:eastAsia="el-GR"/>
        </w:rPr>
        <w:t xml:space="preserve"> Φορέα διαχείρισης ακινήτου</w:t>
      </w:r>
    </w:p>
    <w:p w14:paraId="0A433BAD" w14:textId="77777777" w:rsidR="006A178B" w:rsidRPr="006A178B" w:rsidRDefault="006A178B" w:rsidP="006A178B">
      <w:pPr>
        <w:pStyle w:val="a6"/>
        <w:numPr>
          <w:ilvl w:val="0"/>
          <w:numId w:val="468"/>
        </w:numPr>
        <w:suppressAutoHyphens w:val="0"/>
        <w:spacing w:before="60" w:after="60" w:line="276" w:lineRule="auto"/>
        <w:ind w:left="1037"/>
        <w:contextualSpacing w:val="0"/>
        <w:rPr>
          <w:rFonts w:cstheme="minorHAnsi"/>
        </w:rPr>
      </w:pPr>
      <w:r w:rsidRPr="006A178B">
        <w:rPr>
          <w:rFonts w:cstheme="minorHAnsi"/>
        </w:rPr>
        <w:t>Όνομα</w:t>
      </w:r>
      <w:r w:rsidRPr="006A178B">
        <w:rPr>
          <w:rFonts w:cstheme="minorHAnsi"/>
        </w:rPr>
        <w:tab/>
        <w:t xml:space="preserve"> </w:t>
      </w:r>
    </w:p>
    <w:p w14:paraId="505520B5" w14:textId="77777777" w:rsidR="006A178B" w:rsidRPr="006A178B" w:rsidRDefault="006A178B" w:rsidP="006A178B">
      <w:pPr>
        <w:pStyle w:val="a6"/>
        <w:numPr>
          <w:ilvl w:val="0"/>
          <w:numId w:val="468"/>
        </w:numPr>
        <w:suppressAutoHyphens w:val="0"/>
        <w:spacing w:before="60" w:after="60" w:line="276" w:lineRule="auto"/>
        <w:ind w:left="1037"/>
        <w:contextualSpacing w:val="0"/>
        <w:rPr>
          <w:rFonts w:cstheme="minorHAnsi"/>
        </w:rPr>
      </w:pPr>
      <w:r w:rsidRPr="006A178B">
        <w:rPr>
          <w:rFonts w:cstheme="minorHAnsi"/>
        </w:rPr>
        <w:t>Τηλέφωνο</w:t>
      </w:r>
    </w:p>
    <w:p w14:paraId="6CD496D1" w14:textId="77777777" w:rsidR="006A178B" w:rsidRPr="006A178B" w:rsidRDefault="006A178B" w:rsidP="006A178B">
      <w:pPr>
        <w:pStyle w:val="a6"/>
        <w:numPr>
          <w:ilvl w:val="0"/>
          <w:numId w:val="468"/>
        </w:numPr>
        <w:suppressAutoHyphens w:val="0"/>
        <w:spacing w:before="60" w:after="60" w:line="276" w:lineRule="auto"/>
        <w:ind w:left="1037"/>
        <w:contextualSpacing w:val="0"/>
        <w:rPr>
          <w:rFonts w:cstheme="minorHAnsi"/>
        </w:rPr>
      </w:pPr>
      <w:r w:rsidRPr="006A178B">
        <w:rPr>
          <w:rFonts w:cstheme="minorHAnsi"/>
        </w:rPr>
        <w:lastRenderedPageBreak/>
        <w:t>Δικτυακός τόπος</w:t>
      </w:r>
    </w:p>
    <w:p w14:paraId="32AAD2AD" w14:textId="77777777" w:rsidR="006A178B" w:rsidRPr="006A178B" w:rsidRDefault="006A178B" w:rsidP="006A178B">
      <w:pPr>
        <w:pStyle w:val="a6"/>
        <w:numPr>
          <w:ilvl w:val="0"/>
          <w:numId w:val="468"/>
        </w:numPr>
        <w:suppressAutoHyphens w:val="0"/>
        <w:spacing w:before="60" w:after="60" w:line="276" w:lineRule="auto"/>
        <w:ind w:left="1037"/>
        <w:contextualSpacing w:val="0"/>
        <w:rPr>
          <w:rFonts w:cstheme="minorHAnsi"/>
        </w:rPr>
      </w:pPr>
      <w:r w:rsidRPr="006A178B">
        <w:rPr>
          <w:rFonts w:cstheme="minorHAnsi"/>
        </w:rPr>
        <w:t xml:space="preserve">Διεύθυνση </w:t>
      </w:r>
    </w:p>
    <w:p w14:paraId="5E610F56" w14:textId="77777777" w:rsidR="006A178B" w:rsidRPr="00F159F0" w:rsidRDefault="006A178B" w:rsidP="006A178B">
      <w:pPr>
        <w:pStyle w:val="a6"/>
        <w:numPr>
          <w:ilvl w:val="0"/>
          <w:numId w:val="468"/>
        </w:numPr>
        <w:suppressAutoHyphens w:val="0"/>
        <w:spacing w:before="60" w:after="60" w:line="276" w:lineRule="auto"/>
        <w:ind w:left="1037"/>
        <w:contextualSpacing w:val="0"/>
      </w:pPr>
      <w:r w:rsidRPr="006A178B">
        <w:rPr>
          <w:rFonts w:cstheme="minorHAnsi"/>
        </w:rPr>
        <w:t>Πληροφορίες</w:t>
      </w:r>
      <w:r w:rsidRPr="00F159F0">
        <w:t xml:space="preserve"> (Υπεύθυνοι επικοινωνίας </w:t>
      </w:r>
      <w:proofErr w:type="spellStart"/>
      <w:r w:rsidRPr="00F159F0">
        <w:t>κλπ</w:t>
      </w:r>
      <w:proofErr w:type="spellEnd"/>
      <w:r w:rsidRPr="00F159F0">
        <w:t>)</w:t>
      </w:r>
    </w:p>
    <w:p w14:paraId="4C9643F0"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Λοιπές παρατηρήσεις</w:t>
      </w:r>
    </w:p>
    <w:p w14:paraId="3BB92508" w14:textId="77777777" w:rsidR="006A178B" w:rsidRPr="00841C16" w:rsidRDefault="006A178B" w:rsidP="006A178B">
      <w:pPr>
        <w:pStyle w:val="a6"/>
        <w:numPr>
          <w:ilvl w:val="0"/>
          <w:numId w:val="467"/>
        </w:numPr>
        <w:tabs>
          <w:tab w:val="clear" w:pos="340"/>
          <w:tab w:val="num" w:pos="680"/>
        </w:tabs>
        <w:spacing w:line="240" w:lineRule="auto"/>
        <w:ind w:left="692" w:hanging="346"/>
        <w:contextualSpacing w:val="0"/>
        <w:rPr>
          <w:rFonts w:cstheme="minorHAnsi"/>
        </w:rPr>
      </w:pPr>
      <w:r w:rsidRPr="006A178B">
        <w:rPr>
          <w:rFonts w:eastAsiaTheme="minorHAnsi"/>
          <w:lang w:eastAsia="en-US"/>
        </w:rPr>
        <w:t>Στοιχεία απόφασης παραχώρησης</w:t>
      </w:r>
      <w:r w:rsidRPr="00841C16">
        <w:rPr>
          <w:rFonts w:cstheme="minorHAnsi"/>
        </w:rPr>
        <w:t xml:space="preserve"> κατά χρήση, ήτοι</w:t>
      </w:r>
      <w:r>
        <w:rPr>
          <w:rFonts w:cstheme="minorHAnsi"/>
        </w:rPr>
        <w:t xml:space="preserve"> </w:t>
      </w:r>
      <w:r w:rsidRPr="00841C16">
        <w:rPr>
          <w:rFonts w:cstheme="minorHAnsi"/>
        </w:rPr>
        <w:t>αριθμός</w:t>
      </w:r>
      <w:r>
        <w:rPr>
          <w:rFonts w:cstheme="minorHAnsi"/>
        </w:rPr>
        <w:t xml:space="preserve">, </w:t>
      </w:r>
      <w:r w:rsidRPr="00841C16">
        <w:rPr>
          <w:rFonts w:cstheme="minorHAnsi"/>
        </w:rPr>
        <w:t>τεύχος</w:t>
      </w:r>
      <w:r>
        <w:rPr>
          <w:rFonts w:cstheme="minorHAnsi"/>
        </w:rPr>
        <w:t xml:space="preserve"> και </w:t>
      </w:r>
      <w:r w:rsidRPr="00841C16">
        <w:rPr>
          <w:rFonts w:cstheme="minorHAnsi"/>
        </w:rPr>
        <w:t>χρονολογία</w:t>
      </w:r>
      <w:r>
        <w:rPr>
          <w:rFonts w:cstheme="minorHAnsi"/>
        </w:rPr>
        <w:t xml:space="preserve"> ΦΕΚ</w:t>
      </w:r>
    </w:p>
    <w:p w14:paraId="48CE6B63" w14:textId="77777777" w:rsidR="006A178B" w:rsidRPr="003562F8" w:rsidRDefault="006A178B" w:rsidP="006A178B">
      <w:pPr>
        <w:spacing w:line="276" w:lineRule="auto"/>
        <w:rPr>
          <w:b/>
          <w:bCs/>
          <w:u w:val="single"/>
        </w:rPr>
      </w:pPr>
      <w:r>
        <w:rPr>
          <w:b/>
          <w:bCs/>
          <w:u w:val="single"/>
        </w:rPr>
        <w:t>Συμπληρωματικά στοιχεία ό</w:t>
      </w:r>
      <w:r w:rsidRPr="003562F8">
        <w:rPr>
          <w:b/>
          <w:bCs/>
          <w:u w:val="single"/>
        </w:rPr>
        <w:t>σον αφορά στα οικόπεδα</w:t>
      </w:r>
    </w:p>
    <w:p w14:paraId="31FA99BF"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Εμβαδόν οικοπέδου</w:t>
      </w:r>
    </w:p>
    <w:p w14:paraId="75E8F3A0"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Στοιχεία Τοπογραφικών Διαγραμμάτων</w:t>
      </w:r>
    </w:p>
    <w:p w14:paraId="04D726A8"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Αριθμό Κτηματολογικού Διαγράμματος</w:t>
      </w:r>
    </w:p>
    <w:p w14:paraId="4CF2B34D" w14:textId="77777777" w:rsidR="006A178B" w:rsidRPr="003562F8" w:rsidRDefault="006A178B" w:rsidP="006A178B">
      <w:pPr>
        <w:spacing w:line="276" w:lineRule="auto"/>
        <w:rPr>
          <w:b/>
          <w:bCs/>
          <w:u w:val="single"/>
        </w:rPr>
      </w:pPr>
      <w:r>
        <w:rPr>
          <w:b/>
          <w:bCs/>
          <w:u w:val="single"/>
        </w:rPr>
        <w:t>Συμπληρωματικά στοιχεία ό</w:t>
      </w:r>
      <w:r w:rsidRPr="003562F8">
        <w:rPr>
          <w:b/>
          <w:bCs/>
          <w:u w:val="single"/>
        </w:rPr>
        <w:t xml:space="preserve">σον αφορά στα </w:t>
      </w:r>
      <w:r>
        <w:rPr>
          <w:b/>
          <w:bCs/>
          <w:u w:val="single"/>
        </w:rPr>
        <w:t>κτίσματα</w:t>
      </w:r>
    </w:p>
    <w:p w14:paraId="15D57AA0"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Εμβαδόν κτίσματος</w:t>
      </w:r>
    </w:p>
    <w:p w14:paraId="39CE03F3"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Στοιχεία σύστασης οριζοντίου ιδιοκτησίας και κανονισμού πολυκατοικίας (Χ, Y, Z )</w:t>
      </w:r>
    </w:p>
    <w:p w14:paraId="2F7A411E"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Τίτλος σχεδίου / κάτοψης</w:t>
      </w:r>
    </w:p>
    <w:p w14:paraId="0020EC73" w14:textId="77777777" w:rsidR="006A178B" w:rsidRPr="006A178B" w:rsidRDefault="006A178B" w:rsidP="006A178B">
      <w:pPr>
        <w:pStyle w:val="a6"/>
        <w:numPr>
          <w:ilvl w:val="0"/>
          <w:numId w:val="467"/>
        </w:numPr>
        <w:tabs>
          <w:tab w:val="clear" w:pos="340"/>
          <w:tab w:val="num" w:pos="680"/>
        </w:tabs>
        <w:spacing w:line="240" w:lineRule="auto"/>
        <w:ind w:left="692" w:hanging="346"/>
        <w:contextualSpacing w:val="0"/>
        <w:rPr>
          <w:rFonts w:eastAsiaTheme="minorHAnsi"/>
          <w:lang w:eastAsia="en-US"/>
        </w:rPr>
      </w:pPr>
      <w:r w:rsidRPr="006A178B">
        <w:rPr>
          <w:rFonts w:eastAsiaTheme="minorHAnsi"/>
          <w:lang w:eastAsia="en-US"/>
        </w:rPr>
        <w:t>Έτος κατασκευής</w:t>
      </w:r>
    </w:p>
    <w:p w14:paraId="0A1BB55F" w14:textId="77777777" w:rsidR="006A178B" w:rsidRDefault="006A178B" w:rsidP="006A178B">
      <w:pPr>
        <w:spacing w:line="276" w:lineRule="auto"/>
      </w:pPr>
      <w:r>
        <w:t>Όσον αφορά στην κ</w:t>
      </w:r>
      <w:r w:rsidRPr="00D022EF">
        <w:t xml:space="preserve">αταχώρηση </w:t>
      </w:r>
      <w:r w:rsidRPr="008C46C5">
        <w:t xml:space="preserve">των </w:t>
      </w:r>
      <w:proofErr w:type="spellStart"/>
      <w:r w:rsidRPr="0099607A">
        <w:rPr>
          <w:u w:val="single"/>
        </w:rPr>
        <w:t>μεταδεδομένων</w:t>
      </w:r>
      <w:proofErr w:type="spellEnd"/>
      <w:r w:rsidRPr="008C46C5">
        <w:t xml:space="preserve"> των εγγράφων κάθε ακινήτου</w:t>
      </w:r>
      <w:r>
        <w:t xml:space="preserve">, και αυτά τα στοιχεία θα οριστικοποιηθούν στη Μελέτη Εφαρμογής του Έργου. Σε κάθε περίπτωση όμως ο Ανάδοχος θα πρέπει να καταχωρήσει για κάθε έγγραφο </w:t>
      </w:r>
      <w:r w:rsidRPr="00CC7419">
        <w:rPr>
          <w:b/>
          <w:bCs/>
          <w:u w:val="single"/>
        </w:rPr>
        <w:t xml:space="preserve">κατά μέσο όρο </w:t>
      </w:r>
      <w:r>
        <w:rPr>
          <w:b/>
          <w:bCs/>
          <w:u w:val="single"/>
        </w:rPr>
        <w:t>δύο</w:t>
      </w:r>
      <w:r w:rsidRPr="00CC7419">
        <w:rPr>
          <w:b/>
          <w:bCs/>
          <w:u w:val="single"/>
        </w:rPr>
        <w:t xml:space="preserve"> (</w:t>
      </w:r>
      <w:r>
        <w:rPr>
          <w:b/>
          <w:bCs/>
          <w:u w:val="single"/>
        </w:rPr>
        <w:t>2</w:t>
      </w:r>
      <w:r w:rsidRPr="00CC7419">
        <w:rPr>
          <w:b/>
          <w:bCs/>
          <w:u w:val="single"/>
        </w:rPr>
        <w:t xml:space="preserve">) πεδία </w:t>
      </w:r>
      <w:proofErr w:type="spellStart"/>
      <w:r w:rsidRPr="00CC7419">
        <w:rPr>
          <w:b/>
          <w:bCs/>
          <w:u w:val="single"/>
        </w:rPr>
        <w:t>μεταδεδομένων</w:t>
      </w:r>
      <w:proofErr w:type="spellEnd"/>
      <w:r>
        <w:t xml:space="preserve"> </w:t>
      </w:r>
      <w:r w:rsidRPr="0099607A">
        <w:t xml:space="preserve">(π.χ. για το ΦΕΚ απαλλοτρίωσης: αριθμός, </w:t>
      </w:r>
      <w:r>
        <w:t>τ</w:t>
      </w:r>
      <w:r w:rsidRPr="0099607A">
        <w:t>εύχος</w:t>
      </w:r>
      <w:r>
        <w:t xml:space="preserve"> και χρονολογία, για σχέδια : μόνο ο τίτλος του σχεδίου</w:t>
      </w:r>
      <w:r w:rsidRPr="0099607A">
        <w:t>).</w:t>
      </w:r>
    </w:p>
    <w:p w14:paraId="6409BCD3" w14:textId="77777777" w:rsidR="006A178B" w:rsidRDefault="006A178B" w:rsidP="006A178B">
      <w:pPr>
        <w:spacing w:line="276" w:lineRule="auto"/>
      </w:pPr>
      <w:r>
        <w:t xml:space="preserve">Ο Ανάδοχος, με την ολοκλήρωση της καταχώρησης των στοιχείων μίας ομάδας ακινήτων (βασικών στοιχείων αλλά και </w:t>
      </w:r>
      <w:proofErr w:type="spellStart"/>
      <w:r>
        <w:t>μεταδεδομένων</w:t>
      </w:r>
      <w:proofErr w:type="spellEnd"/>
      <w:r>
        <w:t xml:space="preserve">), υποχρεούται να ελέγχει τα </w:t>
      </w:r>
      <w:proofErr w:type="spellStart"/>
      <w:r>
        <w:t>καταχωρηθέντα</w:t>
      </w:r>
      <w:proofErr w:type="spellEnd"/>
      <w:r>
        <w:t xml:space="preserve"> στοιχεία, τόσο ως προς την ορθότητα τους (ταύτιση με την πρωτογενή πληροφορία), όσο και ως προς την πληρότητα των καταχωρήσεων (σε σχέση με την υπάρχουσα πληροφορία ανά ακίνητο). </w:t>
      </w:r>
    </w:p>
    <w:p w14:paraId="649DE586" w14:textId="36C3B031" w:rsidR="006A178B" w:rsidRPr="00B00A21" w:rsidRDefault="00323FF9" w:rsidP="00A957C2">
      <w:pPr>
        <w:pStyle w:val="21"/>
        <w:numPr>
          <w:ilvl w:val="0"/>
          <w:numId w:val="0"/>
        </w:numPr>
      </w:pPr>
      <w:bookmarkStart w:id="554" w:name="_Ref138942696"/>
      <w:bookmarkStart w:id="555" w:name="_Ref138947415"/>
      <w:bookmarkStart w:id="556" w:name="_Toc145069742"/>
      <w:bookmarkStart w:id="557" w:name="_Toc176345088"/>
      <w:r>
        <w:t xml:space="preserve">5.4 </w:t>
      </w:r>
      <w:r w:rsidR="006A178B" w:rsidRPr="006A178B">
        <w:t>Υπηρεσίες</w:t>
      </w:r>
      <w:r w:rsidR="006A178B" w:rsidRPr="00B00A21">
        <w:t xml:space="preserve"> </w:t>
      </w:r>
      <w:r w:rsidR="006A178B" w:rsidRPr="009B4D75">
        <w:t>συμπλήρωσης</w:t>
      </w:r>
      <w:r w:rsidR="006A178B" w:rsidRPr="00B00A21">
        <w:t xml:space="preserve"> ηλεκτρονικού φακέλου ακινήτου (τεχνικός έλεγχος)</w:t>
      </w:r>
      <w:bookmarkEnd w:id="554"/>
      <w:bookmarkEnd w:id="555"/>
      <w:bookmarkEnd w:id="556"/>
      <w:bookmarkEnd w:id="557"/>
    </w:p>
    <w:p w14:paraId="187B3267" w14:textId="07E22B8F" w:rsidR="006A178B" w:rsidRPr="00405FF5" w:rsidRDefault="006A178B" w:rsidP="006A178B">
      <w:pPr>
        <w:spacing w:line="276" w:lineRule="auto"/>
      </w:pPr>
      <w:r w:rsidRPr="00B00A21">
        <w:t xml:space="preserve">Στο πλαίσιο του Έργου ο Ανάδοχος θα πρέπει να παράσχει υπηρεσίες, </w:t>
      </w:r>
      <w:r w:rsidRPr="00B00A21">
        <w:rPr>
          <w:u w:val="single"/>
        </w:rPr>
        <w:t>συγκεκριμένου αριθμού ανθρωπομηνών</w:t>
      </w:r>
      <w:r>
        <w:t>, που θα αφορούν σε</w:t>
      </w:r>
      <w:r w:rsidRPr="00405FF5">
        <w:t xml:space="preserve"> </w:t>
      </w:r>
      <w:r w:rsidRPr="006639D8">
        <w:t>τεχνικό έλεγχο</w:t>
      </w:r>
      <w:r>
        <w:t xml:space="preserve"> των</w:t>
      </w:r>
      <w:r w:rsidRPr="00C80318">
        <w:t xml:space="preserve"> ακινήτ</w:t>
      </w:r>
      <w:r>
        <w:t>ων</w:t>
      </w:r>
      <w:r w:rsidRPr="00405FF5">
        <w:t xml:space="preserve"> </w:t>
      </w:r>
      <w:r>
        <w:t xml:space="preserve">με στόχο τη </w:t>
      </w:r>
      <w:r w:rsidRPr="00405FF5">
        <w:t>συμπλήρωση του φακέλου ακινήτου</w:t>
      </w:r>
      <w:r>
        <w:t>. Οι υπηρεσίες αυτές θα παρασχεθούν συμπληρωματικά στις υ</w:t>
      </w:r>
      <w:r w:rsidRPr="00F159F0">
        <w:t xml:space="preserve">πηρεσίες απογραφής ακινήτων και </w:t>
      </w:r>
      <w:r>
        <w:t xml:space="preserve">στις </w:t>
      </w:r>
      <w:r w:rsidRPr="00F159F0">
        <w:t>υπηρεσίες δημιουργίας ηλεκτρονικού φακέλου ακινήτου</w:t>
      </w:r>
      <w:r>
        <w:t xml:space="preserve"> οι οποίες περιγράφονται στην προηγούμενη παράγραφο (</w:t>
      </w:r>
      <w:r w:rsidR="008B2E7E">
        <w:t xml:space="preserve">παρ. </w:t>
      </w:r>
      <w:r w:rsidR="008D7E40" w:rsidRPr="00A42DF9">
        <w:t>5.3</w:t>
      </w:r>
      <w:r>
        <w:t>).</w:t>
      </w:r>
    </w:p>
    <w:p w14:paraId="49496266" w14:textId="0494D41D" w:rsidR="006A178B" w:rsidRPr="001D23D0" w:rsidRDefault="006A178B" w:rsidP="006A178B">
      <w:pPr>
        <w:spacing w:line="276" w:lineRule="auto"/>
        <w:rPr>
          <w:b/>
          <w:bCs/>
        </w:rPr>
      </w:pPr>
      <w:r>
        <w:t>Πιο συγκεκριμένα ο Ανάδοχος</w:t>
      </w:r>
      <w:r w:rsidRPr="001D23D0">
        <w:t xml:space="preserve"> </w:t>
      </w:r>
      <w:r>
        <w:t>θα πρέπε</w:t>
      </w:r>
      <w:r w:rsidRPr="00C80318">
        <w:t>ι,</w:t>
      </w:r>
      <w:r w:rsidRPr="00C80318">
        <w:rPr>
          <w:b/>
          <w:bCs/>
        </w:rPr>
        <w:t xml:space="preserve"> </w:t>
      </w:r>
      <w:r w:rsidRPr="00C71D9F">
        <w:rPr>
          <w:u w:val="single"/>
        </w:rPr>
        <w:t>κατά περίπτωση / όπου απαιτείται</w:t>
      </w:r>
      <w:r>
        <w:t xml:space="preserve">, να </w:t>
      </w:r>
      <w:r w:rsidRPr="00405FF5">
        <w:t>παράσχει υπηρεσίες</w:t>
      </w:r>
      <w:r>
        <w:t xml:space="preserve"> </w:t>
      </w:r>
      <w:r w:rsidRPr="00405FF5">
        <w:t xml:space="preserve">που </w:t>
      </w:r>
      <w:r>
        <w:t xml:space="preserve">θα </w:t>
      </w:r>
      <w:r w:rsidRPr="00405FF5">
        <w:t>αφορούν :</w:t>
      </w:r>
      <w:r>
        <w:rPr>
          <w:color w:val="FF0000"/>
        </w:rPr>
        <w:t xml:space="preserve"> </w:t>
      </w:r>
    </w:p>
    <w:p w14:paraId="1F50B9C0" w14:textId="77777777" w:rsidR="006A178B" w:rsidRDefault="006A178B" w:rsidP="006A178B">
      <w:pPr>
        <w:pStyle w:val="a6"/>
        <w:numPr>
          <w:ilvl w:val="0"/>
          <w:numId w:val="469"/>
        </w:numPr>
        <w:tabs>
          <w:tab w:val="clear" w:pos="340"/>
        </w:tabs>
        <w:spacing w:line="276" w:lineRule="auto"/>
        <w:ind w:left="576" w:hanging="346"/>
        <w:contextualSpacing w:val="0"/>
      </w:pPr>
      <w:r w:rsidRPr="007A39EC">
        <w:t xml:space="preserve">σε </w:t>
      </w:r>
      <w:r>
        <w:rPr>
          <w:rFonts w:cstheme="minorHAnsi"/>
        </w:rPr>
        <w:t>σ</w:t>
      </w:r>
      <w:r w:rsidRPr="007A39EC">
        <w:rPr>
          <w:rFonts w:cstheme="minorHAnsi"/>
        </w:rPr>
        <w:t xml:space="preserve">ύνταξη απαραίτητων </w:t>
      </w:r>
      <w:r w:rsidRPr="007A39EC">
        <w:t>κατόψεων</w:t>
      </w:r>
      <w:r w:rsidRPr="00314D3D">
        <w:t xml:space="preserve"> </w:t>
      </w:r>
      <w:r w:rsidRPr="00EA3672">
        <w:t>διαμερ</w:t>
      </w:r>
      <w:r>
        <w:t xml:space="preserve">ισμάτων </w:t>
      </w:r>
      <w:r w:rsidRPr="00EA3672">
        <w:t>και οικ</w:t>
      </w:r>
      <w:r>
        <w:t>ημάτων</w:t>
      </w:r>
      <w:r w:rsidRPr="007A39EC">
        <w:t xml:space="preserve">, </w:t>
      </w:r>
      <w:r w:rsidRPr="00C71D9F">
        <w:t>όπου κριθεί απαραίτητο</w:t>
      </w:r>
      <w:r>
        <w:t xml:space="preserve"> αφού</w:t>
      </w:r>
      <w:r w:rsidRPr="00EA3672">
        <w:t xml:space="preserve"> για τα περισσότερα </w:t>
      </w:r>
      <w:r>
        <w:t xml:space="preserve">κτίσματα </w:t>
      </w:r>
      <w:r w:rsidRPr="00EA3672">
        <w:t>υπάρχουν κατόψεις στ</w:t>
      </w:r>
      <w:r>
        <w:t>ο ηλεκτρονικό αρχείο του Υπουργείου.</w:t>
      </w:r>
    </w:p>
    <w:p w14:paraId="76F2B44B" w14:textId="77777777" w:rsidR="006A178B" w:rsidRPr="00A24727" w:rsidRDefault="006A178B" w:rsidP="006A178B">
      <w:pPr>
        <w:pStyle w:val="a6"/>
        <w:numPr>
          <w:ilvl w:val="0"/>
          <w:numId w:val="469"/>
        </w:numPr>
        <w:tabs>
          <w:tab w:val="clear" w:pos="340"/>
        </w:tabs>
        <w:spacing w:line="276" w:lineRule="auto"/>
        <w:ind w:left="576" w:hanging="346"/>
        <w:contextualSpacing w:val="0"/>
      </w:pPr>
      <w:r>
        <w:rPr>
          <w:rFonts w:cstheme="minorHAnsi"/>
        </w:rPr>
        <w:lastRenderedPageBreak/>
        <w:t>σε σ</w:t>
      </w:r>
      <w:r w:rsidRPr="007A39EC">
        <w:rPr>
          <w:rFonts w:cstheme="minorHAnsi"/>
        </w:rPr>
        <w:t xml:space="preserve">ύνταξη </w:t>
      </w:r>
      <w:proofErr w:type="spellStart"/>
      <w:r w:rsidRPr="007A39EC">
        <w:rPr>
          <w:rFonts w:cstheme="minorHAnsi"/>
        </w:rPr>
        <w:t>επικαιροποιημέν</w:t>
      </w:r>
      <w:r>
        <w:rPr>
          <w:rFonts w:cstheme="minorHAnsi"/>
        </w:rPr>
        <w:t>ων</w:t>
      </w:r>
      <w:proofErr w:type="spellEnd"/>
      <w:r w:rsidRPr="007A39EC">
        <w:rPr>
          <w:rFonts w:cstheme="minorHAnsi"/>
        </w:rPr>
        <w:t xml:space="preserve"> σχεδί</w:t>
      </w:r>
      <w:r>
        <w:rPr>
          <w:rFonts w:cstheme="minorHAnsi"/>
        </w:rPr>
        <w:t>ων</w:t>
      </w:r>
      <w:r w:rsidRPr="007A39EC">
        <w:rPr>
          <w:rFonts w:cstheme="minorHAnsi"/>
        </w:rPr>
        <w:t xml:space="preserve"> τοπογραφικής αποτύπωσης (</w:t>
      </w:r>
      <w:r>
        <w:rPr>
          <w:rFonts w:cstheme="minorHAnsi"/>
        </w:rPr>
        <w:t>Τ</w:t>
      </w:r>
      <w:r w:rsidRPr="00A24727">
        <w:rPr>
          <w:rFonts w:cstheme="minorHAnsi"/>
        </w:rPr>
        <w:t>οπογραφικ</w:t>
      </w:r>
      <w:r>
        <w:rPr>
          <w:rFonts w:cstheme="minorHAnsi"/>
        </w:rPr>
        <w:t>ά Διαγράμματα</w:t>
      </w:r>
      <w:r w:rsidRPr="007A39EC">
        <w:rPr>
          <w:rFonts w:cstheme="minorHAnsi"/>
        </w:rPr>
        <w:t>)</w:t>
      </w:r>
      <w:r>
        <w:rPr>
          <w:rFonts w:cstheme="minorHAnsi"/>
        </w:rPr>
        <w:t xml:space="preserve">, </w:t>
      </w:r>
      <w:r w:rsidRPr="00EA3672">
        <w:rPr>
          <w:rFonts w:cstheme="minorHAnsi"/>
          <w:u w:val="single"/>
        </w:rPr>
        <w:t>εφόσον</w:t>
      </w:r>
      <w:r>
        <w:rPr>
          <w:rFonts w:cstheme="minorHAnsi"/>
        </w:rPr>
        <w:t xml:space="preserve"> κ</w:t>
      </w:r>
      <w:r w:rsidRPr="00EA3672">
        <w:rPr>
          <w:rFonts w:cstheme="minorHAnsi"/>
        </w:rPr>
        <w:t>ατά την διαδικασία εγγραφής οικοπέδων στο κτηματολόγιο απαιτηθεί η σύ</w:t>
      </w:r>
      <w:r>
        <w:rPr>
          <w:rFonts w:cstheme="minorHAnsi"/>
        </w:rPr>
        <w:t>ν</w:t>
      </w:r>
      <w:r w:rsidRPr="00EA3672">
        <w:rPr>
          <w:rFonts w:cstheme="minorHAnsi"/>
        </w:rPr>
        <w:t>τα</w:t>
      </w:r>
      <w:r>
        <w:rPr>
          <w:rFonts w:cstheme="minorHAnsi"/>
        </w:rPr>
        <w:t>ξ</w:t>
      </w:r>
      <w:r w:rsidRPr="00EA3672">
        <w:rPr>
          <w:rFonts w:cstheme="minorHAnsi"/>
        </w:rPr>
        <w:t xml:space="preserve">η </w:t>
      </w:r>
      <w:r>
        <w:rPr>
          <w:rFonts w:cstheme="minorHAnsi"/>
        </w:rPr>
        <w:t>Τ</w:t>
      </w:r>
      <w:r w:rsidRPr="00EA3672">
        <w:rPr>
          <w:rFonts w:cstheme="minorHAnsi"/>
        </w:rPr>
        <w:t xml:space="preserve">οπογραφικών </w:t>
      </w:r>
      <w:r>
        <w:rPr>
          <w:rFonts w:cstheme="minorHAnsi"/>
        </w:rPr>
        <w:t>Δ</w:t>
      </w:r>
      <w:r w:rsidRPr="00EA3672">
        <w:rPr>
          <w:rFonts w:cstheme="minorHAnsi"/>
        </w:rPr>
        <w:t>ιαγραμμάτων με το σύστημα συντεταγμένων ΕΓΣΑ 87</w:t>
      </w:r>
    </w:p>
    <w:p w14:paraId="57FB8E44" w14:textId="77777777" w:rsidR="006A178B" w:rsidRPr="00A24727" w:rsidRDefault="006A178B" w:rsidP="006A178B">
      <w:pPr>
        <w:pStyle w:val="a6"/>
        <w:numPr>
          <w:ilvl w:val="0"/>
          <w:numId w:val="469"/>
        </w:numPr>
        <w:tabs>
          <w:tab w:val="clear" w:pos="340"/>
        </w:tabs>
        <w:spacing w:line="276" w:lineRule="auto"/>
        <w:ind w:left="576" w:hanging="346"/>
        <w:contextualSpacing w:val="0"/>
      </w:pPr>
      <w:r>
        <w:t>σε φ</w:t>
      </w:r>
      <w:r w:rsidRPr="00A24727">
        <w:t xml:space="preserve">ωτογραφική αποτύπωση,  </w:t>
      </w:r>
    </w:p>
    <w:p w14:paraId="688DABA1" w14:textId="77777777" w:rsidR="006A178B" w:rsidRPr="007A39EC" w:rsidRDefault="006A178B" w:rsidP="006A178B">
      <w:pPr>
        <w:pStyle w:val="a6"/>
        <w:numPr>
          <w:ilvl w:val="0"/>
          <w:numId w:val="469"/>
        </w:numPr>
        <w:tabs>
          <w:tab w:val="clear" w:pos="340"/>
        </w:tabs>
        <w:spacing w:line="276" w:lineRule="auto"/>
        <w:ind w:left="576" w:hanging="346"/>
        <w:contextualSpacing w:val="0"/>
      </w:pPr>
      <w:r w:rsidRPr="007A39EC">
        <w:t xml:space="preserve">καθώς και σε εισαγωγή αυτών </w:t>
      </w:r>
      <w:r>
        <w:t xml:space="preserve">των εγγράφων και των στοιχείων τους </w:t>
      </w:r>
      <w:r w:rsidRPr="007A39EC">
        <w:t>στη νέα πλατφόρμα Διαχείρισης Ακινήτων.</w:t>
      </w:r>
    </w:p>
    <w:p w14:paraId="1DFE3308" w14:textId="34DC8987" w:rsidR="009B4D75" w:rsidRPr="00B00A21" w:rsidRDefault="00323FF9" w:rsidP="00A957C2">
      <w:pPr>
        <w:pStyle w:val="21"/>
        <w:numPr>
          <w:ilvl w:val="0"/>
          <w:numId w:val="0"/>
        </w:numPr>
      </w:pPr>
      <w:bookmarkStart w:id="558" w:name="_Ref138942709"/>
      <w:bookmarkStart w:id="559" w:name="_Ref138947447"/>
      <w:bookmarkStart w:id="560" w:name="_Ref138947523"/>
      <w:bookmarkStart w:id="561" w:name="_Toc145069743"/>
      <w:bookmarkStart w:id="562" w:name="_Toc176345089"/>
      <w:r>
        <w:t xml:space="preserve">5.5. </w:t>
      </w:r>
      <w:r w:rsidR="009B4D75" w:rsidRPr="00B00A21">
        <w:t>Υπηρεσίες υποστήριξης για την νομική κατοχύρωση της κυριότητας των ακινήτων και διαπίστωσης των συνθηκών που διέπουν τα ακίνητα</w:t>
      </w:r>
      <w:bookmarkEnd w:id="558"/>
      <w:bookmarkEnd w:id="559"/>
      <w:bookmarkEnd w:id="560"/>
      <w:bookmarkEnd w:id="561"/>
      <w:bookmarkEnd w:id="562"/>
    </w:p>
    <w:p w14:paraId="3BF870D4" w14:textId="77777777" w:rsidR="009B4D75" w:rsidRPr="009B4D75" w:rsidRDefault="009B4D75" w:rsidP="009B4D75">
      <w:r w:rsidRPr="00B00A21">
        <w:t xml:space="preserve">Συχνά παρατηρείται το </w:t>
      </w:r>
      <w:r w:rsidRPr="009B4D75">
        <w:t>φαινόμενο, ακίνητα του Ελληνικού Δημοσίου να βρίσκονται σε ¨θολό¨ καθεστώς, είτε λόγω καταπατήσεων από ιδιώτες, τα οποία διεκδικούνται ως καταπατημένα από το δημόσιο (περιουσιακές διεκδικήσεις), είτε για άλλους λόγους.</w:t>
      </w:r>
    </w:p>
    <w:p w14:paraId="450D5453" w14:textId="77777777" w:rsidR="009B4D75" w:rsidRPr="009B4D75" w:rsidRDefault="009B4D75" w:rsidP="009B4D75">
      <w:r w:rsidRPr="009B4D75">
        <w:t>Ένας από τους στόχους του Υπουργείου Κοινωνικής Συνοχής και Οικογένειας είναι η οριστική διευθέτηση του ιδιοκτησιακού καθεστώτος των αδιάθετων ακινήτων προγραμμάτων στεγαστικής αποκατάστασης και η τυχόν αποκατάσταση πολιτών που διατηρούν στα ακίνητα αυτά την κατοικία τους ή τον τόπο άσκησης της επαγγελματικής τους δραστηριότητας.</w:t>
      </w:r>
    </w:p>
    <w:p w14:paraId="2B68CFCB" w14:textId="77777777" w:rsidR="009B4D75" w:rsidRPr="00C80318" w:rsidRDefault="009B4D75" w:rsidP="009B4D75">
      <w:r w:rsidRPr="009B4D75">
        <w:t>Στο πλαίσιο αυτό, ο Ανάδοχος θα πρέπει να παράσχει υπηρεσίες, συγκεκριμένου αριθμού ανθρωπομηνών, που θα αφορούν</w:t>
      </w:r>
      <w:r w:rsidRPr="00C80318">
        <w:t xml:space="preserve"> σε </w:t>
      </w:r>
      <w:r w:rsidRPr="00DF5FA2">
        <w:rPr>
          <w:u w:val="single"/>
        </w:rPr>
        <w:t xml:space="preserve">νομικό έλεγχο των ακινήτων ως προς την </w:t>
      </w:r>
      <w:r w:rsidRPr="00DF5FA2">
        <w:rPr>
          <w:rFonts w:cstheme="minorHAnsi"/>
          <w:u w:val="single"/>
        </w:rPr>
        <w:t>κυριότητα επί του εκάστοτε ακινήτου</w:t>
      </w:r>
      <w:r w:rsidRPr="00C80318">
        <w:t>.</w:t>
      </w:r>
    </w:p>
    <w:p w14:paraId="6EF857D7" w14:textId="2B6A294D" w:rsidR="009B4D75" w:rsidRDefault="009B4D75" w:rsidP="009B4D75">
      <w:pPr>
        <w:spacing w:line="276" w:lineRule="auto"/>
      </w:pPr>
      <w:r>
        <w:t>Πιο συγκεκριμένα ο Ανάδοχος</w:t>
      </w:r>
      <w:r w:rsidRPr="001D23D0">
        <w:t xml:space="preserve"> </w:t>
      </w:r>
      <w:r>
        <w:t>θα πρέπε</w:t>
      </w:r>
      <w:r w:rsidRPr="00C80318">
        <w:t>ι,</w:t>
      </w:r>
      <w:r w:rsidRPr="00C80318">
        <w:rPr>
          <w:b/>
          <w:bCs/>
        </w:rPr>
        <w:t xml:space="preserve"> </w:t>
      </w:r>
      <w:r w:rsidRPr="00C71D9F">
        <w:rPr>
          <w:u w:val="single"/>
        </w:rPr>
        <w:t>κατά περίπτωση / όπου απαιτείται</w:t>
      </w:r>
      <w:r w:rsidRPr="00C71D9F">
        <w:t>,</w:t>
      </w:r>
      <w:r>
        <w:t xml:space="preserve"> να </w:t>
      </w:r>
      <w:r w:rsidRPr="00405FF5">
        <w:t>παράσχει υπηρεσίες</w:t>
      </w:r>
      <w:r>
        <w:t xml:space="preserve">, </w:t>
      </w:r>
      <w:r w:rsidRPr="00405FF5">
        <w:t xml:space="preserve">που </w:t>
      </w:r>
      <w:r>
        <w:t xml:space="preserve">θα </w:t>
      </w:r>
      <w:r w:rsidRPr="00405FF5">
        <w:t xml:space="preserve">αφορούν </w:t>
      </w:r>
      <w:r>
        <w:t xml:space="preserve">αποκλειστικά </w:t>
      </w:r>
      <w:r w:rsidRPr="001F698B">
        <w:rPr>
          <w:u w:val="single"/>
        </w:rPr>
        <w:t>σε εξέταση εγγράφων που αποδεικνύουν την κυριότητα επί του ακινήτου</w:t>
      </w:r>
      <w:r w:rsidRPr="00DF5FA2">
        <w:t>,</w:t>
      </w:r>
      <w:r w:rsidRPr="00F34450">
        <w:t xml:space="preserve"> </w:t>
      </w:r>
      <w:r>
        <w:t xml:space="preserve">ώστε κατά περίπτωση να καταστεί </w:t>
      </w:r>
      <w:r w:rsidRPr="0080102C">
        <w:t>δυνατή</w:t>
      </w:r>
      <w:r>
        <w:t>:</w:t>
      </w:r>
    </w:p>
    <w:p w14:paraId="484EBCAE" w14:textId="77777777" w:rsidR="009B4D75" w:rsidRPr="009B4D75" w:rsidRDefault="009B4D75" w:rsidP="009B4D75">
      <w:pPr>
        <w:pStyle w:val="a6"/>
        <w:numPr>
          <w:ilvl w:val="0"/>
          <w:numId w:val="469"/>
        </w:numPr>
        <w:tabs>
          <w:tab w:val="clear" w:pos="340"/>
        </w:tabs>
        <w:spacing w:line="276" w:lineRule="auto"/>
        <w:ind w:left="576" w:hanging="346"/>
        <w:contextualSpacing w:val="0"/>
        <w:rPr>
          <w:rFonts w:cstheme="minorHAnsi"/>
        </w:rPr>
      </w:pPr>
      <w:r w:rsidRPr="009B4D75">
        <w:rPr>
          <w:rFonts w:cstheme="minorHAnsi"/>
        </w:rPr>
        <w:t xml:space="preserve">η εγγραφή τους στο σύστημα του Εθνικού Κτηματολογίου στο όνομα του Υπουργείου και </w:t>
      </w:r>
    </w:p>
    <w:p w14:paraId="0FA93681" w14:textId="77777777" w:rsidR="009B4D75" w:rsidRPr="009B4D75" w:rsidRDefault="009B4D75" w:rsidP="009B4D75">
      <w:pPr>
        <w:pStyle w:val="a6"/>
        <w:numPr>
          <w:ilvl w:val="0"/>
          <w:numId w:val="469"/>
        </w:numPr>
        <w:tabs>
          <w:tab w:val="clear" w:pos="340"/>
        </w:tabs>
        <w:spacing w:line="276" w:lineRule="auto"/>
        <w:ind w:left="576" w:hanging="346"/>
        <w:contextualSpacing w:val="0"/>
        <w:rPr>
          <w:rFonts w:cstheme="minorHAnsi"/>
        </w:rPr>
      </w:pPr>
      <w:r w:rsidRPr="009B4D75">
        <w:rPr>
          <w:rFonts w:cstheme="minorHAnsi"/>
        </w:rPr>
        <w:t>η δικαστική τους διεκδίκηση στις περιπτώσεις αναγνωριστικών αγωγών κυριότητας τρίτων επί των ακινήτων.</w:t>
      </w:r>
    </w:p>
    <w:p w14:paraId="699CBDCA" w14:textId="3EA69518" w:rsidR="009B4D75" w:rsidRPr="009F5497" w:rsidRDefault="009B4D75" w:rsidP="009B4D75">
      <w:r>
        <w:t>Τα εν λόγω έγγραφα θα εντοπιστούν από τον Ανάδοχο στον πλαίσιο υπηρεσιών που περιγράφονται στην Παρ</w:t>
      </w:r>
      <w:r w:rsidRPr="00E40AD4">
        <w:t xml:space="preserve">. </w:t>
      </w:r>
      <w:r w:rsidR="008B2E7E" w:rsidRPr="00A42DF9">
        <w:t>5.3</w:t>
      </w:r>
      <w:r>
        <w:t xml:space="preserve">, για παράδειγμα </w:t>
      </w:r>
      <w:r w:rsidRPr="00865F33">
        <w:t>κατά την εγγραφή των ακινήτων στο σύστημα του Εθνικού Κτηματολογίου</w:t>
      </w:r>
      <w:r>
        <w:t xml:space="preserve"> όπου ενδεχομένως να διαπιστωθούν </w:t>
      </w:r>
      <w:r w:rsidRPr="00865F33">
        <w:t>διεκδικήσε</w:t>
      </w:r>
      <w:r>
        <w:t>ις τρίτων</w:t>
      </w:r>
      <w:r w:rsidRPr="00865F33">
        <w:t xml:space="preserve"> επί των ακινήτων</w:t>
      </w:r>
      <w:r w:rsidRPr="006B57DC">
        <w:t>.</w:t>
      </w:r>
    </w:p>
    <w:p w14:paraId="3D29E0CC" w14:textId="77777777" w:rsidR="009B4D75" w:rsidRPr="0080102C" w:rsidRDefault="009B4D75" w:rsidP="009B4D75">
      <w:pPr>
        <w:rPr>
          <w:rFonts w:cstheme="minorHAnsi"/>
        </w:rPr>
      </w:pPr>
      <w:r w:rsidRPr="0080102C">
        <w:rPr>
          <w:rFonts w:cstheme="minorHAnsi"/>
        </w:rPr>
        <w:t xml:space="preserve">Τα </w:t>
      </w:r>
      <w:r>
        <w:rPr>
          <w:rFonts w:cstheme="minorHAnsi"/>
        </w:rPr>
        <w:t>στοιχεία</w:t>
      </w:r>
      <w:r w:rsidRPr="0080102C">
        <w:rPr>
          <w:rFonts w:cstheme="minorHAnsi"/>
        </w:rPr>
        <w:t xml:space="preserve"> που αποδεικνύουν την κυριότητα επί του εκάστοτε ακινήτου, ως επί το </w:t>
      </w:r>
      <w:proofErr w:type="spellStart"/>
      <w:r w:rsidRPr="0080102C">
        <w:rPr>
          <w:rFonts w:cstheme="minorHAnsi"/>
        </w:rPr>
        <w:t>πλείστον</w:t>
      </w:r>
      <w:proofErr w:type="spellEnd"/>
      <w:r w:rsidRPr="0080102C">
        <w:rPr>
          <w:rFonts w:cstheme="minorHAnsi"/>
        </w:rPr>
        <w:t xml:space="preserve">, αναφέρονται σε </w:t>
      </w:r>
      <w:r>
        <w:rPr>
          <w:rFonts w:cstheme="minorHAnsi"/>
          <w:u w:val="single"/>
        </w:rPr>
        <w:t>Υ</w:t>
      </w:r>
      <w:r w:rsidRPr="0080102C">
        <w:rPr>
          <w:rFonts w:cstheme="minorHAnsi"/>
          <w:u w:val="single"/>
        </w:rPr>
        <w:t xml:space="preserve">πουργικές </w:t>
      </w:r>
      <w:r>
        <w:rPr>
          <w:rFonts w:cstheme="minorHAnsi"/>
          <w:u w:val="single"/>
        </w:rPr>
        <w:t>Α</w:t>
      </w:r>
      <w:r w:rsidRPr="0080102C">
        <w:rPr>
          <w:rFonts w:cstheme="minorHAnsi"/>
          <w:u w:val="single"/>
        </w:rPr>
        <w:t>ποφάσεις απαλλοτριώσεων</w:t>
      </w:r>
      <w:r w:rsidRPr="0080102C">
        <w:rPr>
          <w:rFonts w:cstheme="minorHAnsi"/>
        </w:rPr>
        <w:t xml:space="preserve"> </w:t>
      </w:r>
      <w:r w:rsidRPr="009B4D75">
        <w:t>δημοσιευμένες</w:t>
      </w:r>
      <w:r w:rsidRPr="00583404">
        <w:rPr>
          <w:rFonts w:cstheme="minorHAnsi"/>
        </w:rPr>
        <w:t xml:space="preserve"> σε ΦΕΚ</w:t>
      </w:r>
      <w:r w:rsidRPr="0080102C">
        <w:rPr>
          <w:rFonts w:cstheme="minorHAnsi"/>
        </w:rPr>
        <w:t xml:space="preserve"> ή σε </w:t>
      </w:r>
      <w:bookmarkStart w:id="563" w:name="_Hlk143795656"/>
      <w:r w:rsidRPr="0080102C">
        <w:rPr>
          <w:rFonts w:cstheme="minorHAnsi"/>
          <w:u w:val="single"/>
        </w:rPr>
        <w:t>συμβόλαια αγοραπωλησιών</w:t>
      </w:r>
      <w:bookmarkEnd w:id="563"/>
      <w:r w:rsidRPr="0080102C">
        <w:rPr>
          <w:rFonts w:cstheme="minorHAnsi"/>
        </w:rPr>
        <w:t xml:space="preserve"> που υπάρχουν στο </w:t>
      </w:r>
      <w:r w:rsidRPr="001F698B">
        <w:rPr>
          <w:rFonts w:cstheme="minorHAnsi"/>
          <w:u w:val="single"/>
        </w:rPr>
        <w:t>φυσικό</w:t>
      </w:r>
      <w:r w:rsidRPr="0080102C">
        <w:rPr>
          <w:rFonts w:cstheme="minorHAnsi"/>
        </w:rPr>
        <w:t xml:space="preserve"> αρχείο της </w:t>
      </w:r>
      <w:r>
        <w:rPr>
          <w:rFonts w:cstheme="minorHAnsi"/>
        </w:rPr>
        <w:t xml:space="preserve">αρμόδιας </w:t>
      </w:r>
      <w:r w:rsidRPr="0080102C">
        <w:rPr>
          <w:rFonts w:cstheme="minorHAnsi"/>
        </w:rPr>
        <w:t xml:space="preserve">Υπηρεσίας </w:t>
      </w:r>
      <w:r>
        <w:rPr>
          <w:rFonts w:cstheme="minorHAnsi"/>
        </w:rPr>
        <w:t xml:space="preserve">του Υπουργείου </w:t>
      </w:r>
      <w:r w:rsidRPr="0080102C">
        <w:rPr>
          <w:rFonts w:cstheme="minorHAnsi"/>
        </w:rPr>
        <w:t xml:space="preserve">ή σε </w:t>
      </w:r>
      <w:r w:rsidRPr="00583404">
        <w:rPr>
          <w:rFonts w:cstheme="minorHAnsi"/>
          <w:u w:val="single"/>
        </w:rPr>
        <w:t>ανταλλαγές γαιών</w:t>
      </w:r>
      <w:r w:rsidRPr="0080102C">
        <w:rPr>
          <w:rFonts w:cstheme="minorHAnsi"/>
        </w:rPr>
        <w:t xml:space="preserve">, για τις οποίες υπάρχουν </w:t>
      </w:r>
      <w:r>
        <w:rPr>
          <w:rFonts w:cstheme="minorHAnsi"/>
          <w:u w:val="single"/>
        </w:rPr>
        <w:t>Υ</w:t>
      </w:r>
      <w:r w:rsidRPr="0080102C">
        <w:rPr>
          <w:rFonts w:cstheme="minorHAnsi"/>
          <w:u w:val="single"/>
        </w:rPr>
        <w:t xml:space="preserve">πουργικές </w:t>
      </w:r>
      <w:r>
        <w:rPr>
          <w:rFonts w:cstheme="minorHAnsi"/>
          <w:u w:val="single"/>
        </w:rPr>
        <w:t>Α</w:t>
      </w:r>
      <w:r w:rsidRPr="0080102C">
        <w:rPr>
          <w:rFonts w:cstheme="minorHAnsi"/>
          <w:u w:val="single"/>
        </w:rPr>
        <w:t>ποφάσεις</w:t>
      </w:r>
      <w:r w:rsidRPr="0080102C">
        <w:rPr>
          <w:rFonts w:cstheme="minorHAnsi"/>
        </w:rPr>
        <w:t>.</w:t>
      </w:r>
    </w:p>
    <w:p w14:paraId="0AA1D9F7" w14:textId="77777777" w:rsidR="009B4D75" w:rsidRDefault="009B4D75" w:rsidP="009B4D75">
      <w:pPr>
        <w:rPr>
          <w:rFonts w:cstheme="minorHAnsi"/>
        </w:rPr>
      </w:pPr>
      <w:r w:rsidRPr="0080102C">
        <w:rPr>
          <w:rFonts w:cstheme="minorHAnsi"/>
        </w:rPr>
        <w:t xml:space="preserve">Για τις περιπτώσεις που η νομική </w:t>
      </w:r>
      <w:r w:rsidRPr="0080102C">
        <w:rPr>
          <w:rFonts w:cstheme="minorHAnsi"/>
          <w:u w:val="single"/>
        </w:rPr>
        <w:t>κατοχύρωση κυριότητας αφορά οριζόντιες ιδιοκτησίες</w:t>
      </w:r>
      <w:r w:rsidRPr="0080102C">
        <w:rPr>
          <w:rFonts w:cstheme="minorHAnsi"/>
        </w:rPr>
        <w:t xml:space="preserve">, σημαντικό έγγραφο αποτελεί η </w:t>
      </w:r>
      <w:r w:rsidRPr="0080102C">
        <w:rPr>
          <w:rFonts w:cstheme="minorHAnsi"/>
          <w:u w:val="single"/>
        </w:rPr>
        <w:t>σύσταση οριζοντίου ιδιοκτησίας</w:t>
      </w:r>
      <w:r w:rsidRPr="0080102C">
        <w:rPr>
          <w:rFonts w:cstheme="minorHAnsi"/>
        </w:rPr>
        <w:t xml:space="preserve">, η οποία περιβάλλεται τον τύπο </w:t>
      </w:r>
      <w:r>
        <w:rPr>
          <w:rFonts w:cstheme="minorHAnsi"/>
        </w:rPr>
        <w:t>Υ</w:t>
      </w:r>
      <w:r w:rsidRPr="0080102C">
        <w:rPr>
          <w:rFonts w:cstheme="minorHAnsi"/>
        </w:rPr>
        <w:t xml:space="preserve">πουργικής </w:t>
      </w:r>
      <w:r>
        <w:rPr>
          <w:rFonts w:cstheme="minorHAnsi"/>
        </w:rPr>
        <w:t>Α</w:t>
      </w:r>
      <w:r w:rsidRPr="0080102C">
        <w:rPr>
          <w:rFonts w:cstheme="minorHAnsi"/>
        </w:rPr>
        <w:t xml:space="preserve">πόφασης και όχι </w:t>
      </w:r>
      <w:r>
        <w:rPr>
          <w:rFonts w:cstheme="minorHAnsi"/>
        </w:rPr>
        <w:t>Σ</w:t>
      </w:r>
      <w:r w:rsidRPr="0080102C">
        <w:rPr>
          <w:rFonts w:cstheme="minorHAnsi"/>
        </w:rPr>
        <w:t xml:space="preserve">υμβολαιογραφικής </w:t>
      </w:r>
      <w:r>
        <w:rPr>
          <w:rFonts w:cstheme="minorHAnsi"/>
        </w:rPr>
        <w:t>Π</w:t>
      </w:r>
      <w:r w:rsidRPr="0080102C">
        <w:rPr>
          <w:rFonts w:cstheme="minorHAnsi"/>
        </w:rPr>
        <w:t xml:space="preserve">ράξης καθώς ο </w:t>
      </w:r>
      <w:r>
        <w:rPr>
          <w:rFonts w:cstheme="minorHAnsi"/>
        </w:rPr>
        <w:t>Κ</w:t>
      </w:r>
      <w:r w:rsidRPr="0080102C">
        <w:rPr>
          <w:rFonts w:cstheme="minorHAnsi"/>
        </w:rPr>
        <w:t xml:space="preserve">ύριος του </w:t>
      </w:r>
      <w:r w:rsidRPr="009B4D75">
        <w:t>ακινήτου</w:t>
      </w:r>
      <w:r w:rsidRPr="0080102C">
        <w:rPr>
          <w:rFonts w:cstheme="minorHAnsi"/>
        </w:rPr>
        <w:t xml:space="preserve"> εν συνόλω είναι το </w:t>
      </w:r>
      <w:r>
        <w:rPr>
          <w:rFonts w:cstheme="minorHAnsi"/>
        </w:rPr>
        <w:t>Ε</w:t>
      </w:r>
      <w:r w:rsidRPr="0080102C">
        <w:rPr>
          <w:rFonts w:cstheme="minorHAnsi"/>
        </w:rPr>
        <w:t xml:space="preserve">λληνικό </w:t>
      </w:r>
      <w:r>
        <w:rPr>
          <w:rFonts w:cstheme="minorHAnsi"/>
        </w:rPr>
        <w:t>Δ</w:t>
      </w:r>
      <w:r w:rsidRPr="0080102C">
        <w:rPr>
          <w:rFonts w:cstheme="minorHAnsi"/>
        </w:rPr>
        <w:t>ημόσιο. Οι εν λόγω συστάσεις οριζοντίου ιδιοκτησίας είναι επίσης δημοσιευμένες σε ΦΕΚ.</w:t>
      </w:r>
      <w:r w:rsidRPr="002A67BF">
        <w:rPr>
          <w:rFonts w:cstheme="minorHAnsi"/>
        </w:rPr>
        <w:t xml:space="preserve"> </w:t>
      </w:r>
    </w:p>
    <w:p w14:paraId="7E3382C3" w14:textId="77777777" w:rsidR="009B4D75" w:rsidRDefault="009B4D75" w:rsidP="009B4D75">
      <w:pPr>
        <w:rPr>
          <w:rFonts w:cstheme="minorHAnsi"/>
        </w:rPr>
      </w:pPr>
      <w:r>
        <w:rPr>
          <w:rFonts w:cstheme="minorHAnsi"/>
        </w:rPr>
        <w:lastRenderedPageBreak/>
        <w:t xml:space="preserve">Περιπτώσεις που χρήζουν νομικού ελέγχου </w:t>
      </w:r>
      <w:r w:rsidRPr="001F698B">
        <w:rPr>
          <w:rFonts w:cstheme="minorHAnsi"/>
        </w:rPr>
        <w:t xml:space="preserve">ως προς την κυριότητα επί ακινήτου </w:t>
      </w:r>
      <w:r>
        <w:rPr>
          <w:rFonts w:cstheme="minorHAnsi"/>
        </w:rPr>
        <w:t>προκύπτουν ως εξής :</w:t>
      </w:r>
    </w:p>
    <w:p w14:paraId="192C6F39" w14:textId="77777777" w:rsidR="009B4D75" w:rsidRPr="00DF5FA2"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Pr>
          <w:rFonts w:cstheme="minorHAnsi"/>
        </w:rPr>
        <w:t xml:space="preserve">από </w:t>
      </w:r>
      <w:r w:rsidRPr="00DF5FA2">
        <w:rPr>
          <w:rFonts w:cstheme="minorHAnsi"/>
        </w:rPr>
        <w:t>το Ν</w:t>
      </w:r>
      <w:r>
        <w:rPr>
          <w:rFonts w:cstheme="minorHAnsi"/>
        </w:rPr>
        <w:t xml:space="preserve">ομικό Συμβούλιο του Κράτους </w:t>
      </w:r>
      <w:r w:rsidRPr="00DF5FA2">
        <w:rPr>
          <w:rFonts w:cstheme="minorHAnsi"/>
        </w:rPr>
        <w:t>στο πλαίσιο ερωτημάτων του περί προβολής δικαιωμάτων κυριότητας του Δημοσίου επί ακινήτων, από ενημερωτικά έγγραφα Περιφερειών / Αποκεντρωμένων Διοικήσεων</w:t>
      </w:r>
    </w:p>
    <w:p w14:paraId="58B3A543" w14:textId="77777777" w:rsidR="009B4D75" w:rsidRPr="00DF5FA2"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DF5FA2">
        <w:rPr>
          <w:rFonts w:cstheme="minorHAnsi"/>
        </w:rPr>
        <w:t>από αιτήματα αναγνώρισης κυριότητας ιδιωτών στο πλαίσιο προδικασίας αναγνωριστικών αγωγών κυριότητας κ.α.</w:t>
      </w:r>
    </w:p>
    <w:p w14:paraId="7ED7E715" w14:textId="77777777" w:rsidR="009B4D75" w:rsidRPr="009B4D75" w:rsidRDefault="009B4D75" w:rsidP="009B4D75">
      <w:r>
        <w:t>Κ</w:t>
      </w:r>
      <w:r w:rsidRPr="00DF5FA2">
        <w:t xml:space="preserve">αθοριστική διαδικασία </w:t>
      </w:r>
      <w:r w:rsidRPr="009B4D75">
        <w:t>κατά την οποία δύναται να προβλεφθούν μελλοντικές δικονομικές πράξεις επί της διεκδίκησης/ αναγνώρισης κυριότητας ακινήτου από τρίτο είναι η εγγραφή ή τουλάχιστον η εκκίνηση της διαδικασίας εγγραφής του εκάστοτε ακινήτου στο κτηματολόγιο. Μερική πληροφορία επί του ζητήματος υπάρχει σε πρόσφατες υποθέσεις που χειρίστηκε η αρμόδια Υπηρεσία του Υπουργείου.</w:t>
      </w:r>
    </w:p>
    <w:p w14:paraId="3BC91879" w14:textId="77777777" w:rsidR="006A178B" w:rsidRPr="00E40EEA" w:rsidRDefault="009B4D75" w:rsidP="009B4D75">
      <w:r w:rsidRPr="009B4D75">
        <w:t>Οι εν λόγω συμβουλευτικές υπηρεσίες</w:t>
      </w:r>
      <w:r w:rsidRPr="009A6B43">
        <w:t xml:space="preserve"> θα παρέχονται</w:t>
      </w:r>
      <w:r>
        <w:t xml:space="preserve"> προοδευτικά,</w:t>
      </w:r>
      <w:r w:rsidRPr="009A6B43">
        <w:t xml:space="preserve"> καθ’ όλη την διάρκεια του έργου αλλά αναμένεται να </w:t>
      </w:r>
      <w:r w:rsidRPr="00B00A21">
        <w:t>εντατικοποιηθούν με την πρόοδο του Έργου.</w:t>
      </w:r>
    </w:p>
    <w:p w14:paraId="2CBCBFF0" w14:textId="77777777" w:rsidR="009B4D75" w:rsidRPr="00B00A21" w:rsidRDefault="009B4D75" w:rsidP="009B4D75">
      <w:pPr>
        <w:spacing w:line="276" w:lineRule="auto"/>
      </w:pPr>
    </w:p>
    <w:p w14:paraId="601C15D4" w14:textId="7C0AC3F8" w:rsidR="009B4D75" w:rsidRPr="00B00A21" w:rsidRDefault="003277D7" w:rsidP="00A957C2">
      <w:pPr>
        <w:pStyle w:val="21"/>
        <w:numPr>
          <w:ilvl w:val="0"/>
          <w:numId w:val="0"/>
        </w:numPr>
      </w:pPr>
      <w:bookmarkStart w:id="564" w:name="_Ref138942724"/>
      <w:bookmarkStart w:id="565" w:name="_Ref138947554"/>
      <w:bookmarkStart w:id="566" w:name="_Ref138949189"/>
      <w:bookmarkStart w:id="567" w:name="_Toc145069744"/>
      <w:bookmarkStart w:id="568" w:name="_Ref146218652"/>
      <w:bookmarkStart w:id="569" w:name="_Ref146219827"/>
      <w:bookmarkStart w:id="570" w:name="_Ref146221181"/>
      <w:bookmarkStart w:id="571" w:name="_Toc176345090"/>
      <w:bookmarkStart w:id="572" w:name="_Hlk144378163"/>
      <w:r>
        <w:t xml:space="preserve">5.6 </w:t>
      </w:r>
      <w:r w:rsidR="009B4D75" w:rsidRPr="00B00A21">
        <w:t>Ενέργειες για την αξιοποίηση των ακινήτων</w:t>
      </w:r>
      <w:bookmarkEnd w:id="564"/>
      <w:bookmarkEnd w:id="565"/>
      <w:bookmarkEnd w:id="566"/>
      <w:r w:rsidR="009B4D75" w:rsidRPr="00B00A21">
        <w:t xml:space="preserve"> για κοινωφελείς σκοπούς</w:t>
      </w:r>
      <w:bookmarkEnd w:id="567"/>
      <w:bookmarkEnd w:id="568"/>
      <w:bookmarkEnd w:id="569"/>
      <w:bookmarkEnd w:id="570"/>
      <w:bookmarkEnd w:id="571"/>
    </w:p>
    <w:bookmarkEnd w:id="572"/>
    <w:p w14:paraId="307E5656" w14:textId="77777777" w:rsidR="009B4D75" w:rsidRPr="009B4D75" w:rsidRDefault="009B4D75" w:rsidP="009B4D75">
      <w:r w:rsidRPr="00B00A21">
        <w:t xml:space="preserve">Απώτερος στόχος του Υπουργείου Κοινωνικής Συνοχής και Οικογένειας είναι η αξιοποίηση των αδιάθετων ακινήτων προγραμμάτων στεγαστικής </w:t>
      </w:r>
      <w:r w:rsidRPr="009B4D75">
        <w:t>αποκατάστασης για κοινωφελείς σκοπούς.</w:t>
      </w:r>
    </w:p>
    <w:p w14:paraId="79C2DF6E" w14:textId="77777777" w:rsidR="009B4D75" w:rsidRPr="009B4D75" w:rsidRDefault="009B4D75" w:rsidP="009B4D75">
      <w:r w:rsidRPr="009B4D75">
        <w:t>Για να καταστεί δυνατή η αξιοποίηση των εν λόγω ακινήτων για κοινωφελείς σκοπούς θα πρέπει, για έναν συγκεκριμένο αριθμό αδιάθετων ακινήτων (διαμερισμάτων, ή και οικημάτων), που έχουν εντοπιστεί και έχει ξεκαθαριστεί ή / και διευθετηθεί το ιδιοκτησιακό καθεστώς τους (εφόσον δεν είναι ήδη ξεκάθαρο), να υπολογιστούν οι απαιτούμενοι πόροι για την αποκατάσταση φθορών ή ελλείψεων σε αυτά (ολική ή μερική ανακαίνιση) με στόχο τη μελλοντική αξιοποίησή τους.</w:t>
      </w:r>
    </w:p>
    <w:p w14:paraId="44027606" w14:textId="77777777" w:rsidR="009B4D75" w:rsidRPr="009B4D75" w:rsidRDefault="009B4D75" w:rsidP="009B4D75">
      <w:r w:rsidRPr="009B4D75">
        <w:t>Αξίζει να σημειωθεί ότι ενδεχομένως οι φθορές στα οικήματα (συνήθως πολύ μικρές κατοικίες) να μην δύνανται να αποκατασταθούν λόγω της πολύ κακής τους κατάστασης και του ασύμφορου κόστους ανακαίνισής τους. Σε αυτές τις περιπτώσεις θα πρέπει να πραγματοποιηθούν κοστολογήσεις κατεδάφισής τους, συνυπολογίζοντας και το γεγονός ότι σε πολλές περιπτώσεις τα ακίνητα αυτά αποτελούν πηγή κινδύνου για την δημόσια υγεία.</w:t>
      </w:r>
    </w:p>
    <w:p w14:paraId="2D768FC9" w14:textId="77777777" w:rsidR="009B4D75" w:rsidRPr="009B4D75" w:rsidRDefault="009B4D75" w:rsidP="009B4D75">
      <w:r w:rsidRPr="009B4D75">
        <w:t>Στο πλαίσιο αυτό, ο Ανάδοχος σε «Τεχνικές Εκθέσεις για αδιάθετα κτίσματα» που θα εκπονήσει, θα πρέπει να καταρτίσει λίστες αδιάθετων κτισμάτων που πληρούν την παραπάνω προϋπόθεση (έχει ξεκαθαριστεί ή / και διευθετηθεί το ιδιοκτησιακό καθεστώς τους), στη συνέχεια από κοινού με τις αρμόδιες Υπηρεσίες του Υπουργείου να επιλέξουν τα κατάλληλα κτίσματα και τέλος ο Ανάδοχος να καταγράψει τα βασικά χαρακτηριστικά και τις πιθανές ελλείψεις/καταστροφές που έχει υποστεί το εκάστοτε κτίσμα συνοδευόμενο από φωτογραφική αποτύπωση της κατάστασής του, έτσι ώστε στη συνέχεια να πραγματοποιήσει αναλυτικές κοστολογήσεις αποκατάστασης φθορών (ολική ή μερική ανακαίνιση) ή κοστολογήσεις κατεδάφισής τους.</w:t>
      </w:r>
    </w:p>
    <w:p w14:paraId="4118B893" w14:textId="77777777" w:rsidR="009B4D75" w:rsidRPr="00B00A21" w:rsidRDefault="009B4D75" w:rsidP="009B4D75">
      <w:pPr>
        <w:spacing w:line="276" w:lineRule="auto"/>
      </w:pPr>
      <w:r w:rsidRPr="007C2D9E">
        <w:lastRenderedPageBreak/>
        <w:t xml:space="preserve">Οι εν </w:t>
      </w:r>
      <w:r w:rsidRPr="00B00A21">
        <w:t>λόγω συμβουλευτικές υπηρεσίες θα παρέχονται προοδευτικά, καθ’ όλη την διάρκεια του έργου αλλά αναμένεται να εντατικοποιηθούν με την πρόοδο του Έργου.</w:t>
      </w:r>
    </w:p>
    <w:p w14:paraId="6C6DB32B" w14:textId="77777777" w:rsidR="002A6841" w:rsidRPr="00F42D7F" w:rsidRDefault="002A6841" w:rsidP="00101353">
      <w:pPr>
        <w:spacing w:before="120" w:line="276" w:lineRule="auto"/>
      </w:pPr>
    </w:p>
    <w:p w14:paraId="477F7BAC" w14:textId="3A775237" w:rsidR="009B4D75" w:rsidRPr="00B00A21" w:rsidRDefault="003277D7" w:rsidP="00A957C2">
      <w:pPr>
        <w:pStyle w:val="21"/>
        <w:numPr>
          <w:ilvl w:val="0"/>
          <w:numId w:val="0"/>
        </w:numPr>
      </w:pPr>
      <w:bookmarkStart w:id="573" w:name="_Ref86404964"/>
      <w:bookmarkStart w:id="574" w:name="_Toc121404733"/>
      <w:bookmarkStart w:id="575" w:name="_Toc145069745"/>
      <w:bookmarkStart w:id="576" w:name="_Toc176345091"/>
      <w:r>
        <w:t xml:space="preserve">5.7. </w:t>
      </w:r>
      <w:r w:rsidR="009B4D75" w:rsidRPr="00B00A21">
        <w:t>Υπηρεσίες Εκπαίδευσης</w:t>
      </w:r>
      <w:bookmarkEnd w:id="573"/>
      <w:bookmarkEnd w:id="574"/>
      <w:bookmarkEnd w:id="575"/>
      <w:bookmarkEnd w:id="576"/>
    </w:p>
    <w:p w14:paraId="00B8437D" w14:textId="77777777" w:rsidR="000C26E9" w:rsidRDefault="000C26E9" w:rsidP="000C26E9">
      <w:r w:rsidRPr="000C26E9">
        <w:t xml:space="preserve">Στο πλαίσιο του Έργου προβλέπεται η παροχή από τον Ανάδοχο υπηρεσιών εκπαίδευσης των υπαλλήλων του Φορέα Λειτουργίας </w:t>
      </w:r>
      <w:r>
        <w:t xml:space="preserve">όπως και η παροχή ψηφιακής πλατφόρμα που θα περιλαμβάνει κατ’ ελάχιστον σε μορφή ψηφιακού εκπαιδευτικού υλικού την πλήρη τεκμηρίωση του πληροφοριακού συστήματος για όλες τις υποστηριζόμενες κατηγορίες και ρόλους χρηστών. Επιπλέον, όλοι οι άμεσα και δυνητικά ωφελούμενοι επιτελικοί χρήστες και διαχειριστές των εμπλεκόμενων φορέων θα έχουν τη δυνατότητα να προσθέτουν νέο εκπαιδευτικό υλικό, όπως πχ βέλτιστες πρακτικές αξιοποίησης ή διαχείρισης του συστήματος ή οτιδήποτε επιπλέον υλικό κρίνεται ως αναγκαίο ή υψηλής προστιθέμενης αξίας, με πλήρη πρόσβαση στο σύνολο των λειτουργικών ευκολιών της εκπαιδευτικής πλατφόρμας. </w:t>
      </w:r>
    </w:p>
    <w:p w14:paraId="3801C942" w14:textId="77777777" w:rsidR="000C26E9" w:rsidRDefault="000C26E9" w:rsidP="000C26E9">
      <w:r>
        <w:t>Με τον τρόπο αυτό, η ψηφιακή πλατφόρμα διαχείρισης ακινήτων, υποστηρίζεται παράλληλα μέσω μίας πλατφόρμας τεκμηρίωσης, εκπαίδευσης και κατάρτισης, η οποία μπορεί να εμπλουτίζεται συνεχώς και δυναμικά, καθιστώντας την σε μία πηγή γνώσης προσπελάσιμης από όλους τους εμπλεκομένους χρήστες έτσι ώστε να μπορεί να εκπαιδευτεί οποιαδήποτε στιγμή χρειαστεί ένας νέος χρήστης.</w:t>
      </w:r>
    </w:p>
    <w:p w14:paraId="3792C152" w14:textId="77777777" w:rsidR="000C26E9" w:rsidRDefault="000C26E9" w:rsidP="000C26E9">
      <w:r>
        <w:t>Κρίνεται ότι μία τέτοια μετάβαση από τα παραδοσιακά παθητικά εκπαιδευτικά εγχειρίδια σε ψηφιακές αλληλεπιδραστικές εκπαιδευτικές πλατφόρμες είναι πλέον απαραίτητη και αντιπροσωπευτική της νέας σύγχρονης ψηφιακής εποχής.</w:t>
      </w:r>
    </w:p>
    <w:p w14:paraId="140F2BA7" w14:textId="77777777" w:rsidR="000C26E9" w:rsidRDefault="000C26E9" w:rsidP="000C26E9">
      <w:r>
        <w:t xml:space="preserve">Ειδικότερα οι στόχοι της διαδικασίας </w:t>
      </w:r>
      <w:proofErr w:type="spellStart"/>
      <w:r>
        <w:t>εκπαίδευσης</w:t>
      </w:r>
      <w:proofErr w:type="spellEnd"/>
      <w:r>
        <w:t xml:space="preserve"> </w:t>
      </w:r>
      <w:proofErr w:type="spellStart"/>
      <w:r>
        <w:t>είναι</w:t>
      </w:r>
      <w:proofErr w:type="spellEnd"/>
      <w:r>
        <w:t xml:space="preserve">: </w:t>
      </w:r>
    </w:p>
    <w:p w14:paraId="250A5660" w14:textId="77777777" w:rsidR="000C26E9" w:rsidRDefault="000C26E9" w:rsidP="00C07BC0">
      <w:pPr>
        <w:pStyle w:val="a6"/>
        <w:numPr>
          <w:ilvl w:val="0"/>
          <w:numId w:val="469"/>
        </w:numPr>
      </w:pPr>
      <w:r>
        <w:t xml:space="preserve">Η </w:t>
      </w:r>
      <w:proofErr w:type="spellStart"/>
      <w:r>
        <w:t>κατάρτιση</w:t>
      </w:r>
      <w:proofErr w:type="spellEnd"/>
      <w:r>
        <w:t xml:space="preserve"> και </w:t>
      </w:r>
      <w:proofErr w:type="spellStart"/>
      <w:r>
        <w:t>εκπαίδευση</w:t>
      </w:r>
      <w:proofErr w:type="spellEnd"/>
      <w:r>
        <w:t xml:space="preserve"> των </w:t>
      </w:r>
      <w:proofErr w:type="spellStart"/>
      <w:r>
        <w:t>στελεχών</w:t>
      </w:r>
      <w:proofErr w:type="spellEnd"/>
      <w:r>
        <w:t xml:space="preserve"> του </w:t>
      </w:r>
      <w:proofErr w:type="spellStart"/>
      <w:r>
        <w:t>φορέα</w:t>
      </w:r>
      <w:proofErr w:type="spellEnd"/>
      <w:r>
        <w:t xml:space="preserve"> </w:t>
      </w:r>
      <w:proofErr w:type="spellStart"/>
      <w:r>
        <w:t>λειτουργίας</w:t>
      </w:r>
      <w:proofErr w:type="spellEnd"/>
      <w:r>
        <w:t xml:space="preserve"> που θα </w:t>
      </w:r>
      <w:proofErr w:type="spellStart"/>
      <w:r>
        <w:t>αναλάβουν</w:t>
      </w:r>
      <w:proofErr w:type="spellEnd"/>
      <w:r>
        <w:t xml:space="preserve"> την </w:t>
      </w:r>
      <w:proofErr w:type="spellStart"/>
      <w:r>
        <w:t>ανανέωση</w:t>
      </w:r>
      <w:proofErr w:type="spellEnd"/>
      <w:r>
        <w:t xml:space="preserve"> της </w:t>
      </w:r>
      <w:proofErr w:type="spellStart"/>
      <w:r>
        <w:t>βάσης</w:t>
      </w:r>
      <w:proofErr w:type="spellEnd"/>
      <w:r>
        <w:t xml:space="preserve"> </w:t>
      </w:r>
      <w:proofErr w:type="spellStart"/>
      <w:r>
        <w:t>δεδομένων</w:t>
      </w:r>
      <w:proofErr w:type="spellEnd"/>
      <w:r>
        <w:t>.</w:t>
      </w:r>
    </w:p>
    <w:p w14:paraId="18A056E7" w14:textId="77777777" w:rsidR="000C26E9" w:rsidRDefault="000C26E9" w:rsidP="00C07BC0">
      <w:pPr>
        <w:pStyle w:val="a6"/>
        <w:numPr>
          <w:ilvl w:val="0"/>
          <w:numId w:val="469"/>
        </w:numPr>
      </w:pPr>
      <w:r>
        <w:t xml:space="preserve">Η </w:t>
      </w:r>
      <w:proofErr w:type="spellStart"/>
      <w:r>
        <w:t>ολοκληρωμένη</w:t>
      </w:r>
      <w:proofErr w:type="spellEnd"/>
      <w:r>
        <w:t xml:space="preserve"> </w:t>
      </w:r>
      <w:proofErr w:type="spellStart"/>
      <w:r>
        <w:t>μεταφορα</w:t>
      </w:r>
      <w:proofErr w:type="spellEnd"/>
      <w:r>
        <w:t xml:space="preserve">́ </w:t>
      </w:r>
      <w:proofErr w:type="spellStart"/>
      <w:r>
        <w:t>τεχνογνωσίας</w:t>
      </w:r>
      <w:proofErr w:type="spellEnd"/>
      <w:r>
        <w:t xml:space="preserve"> προς </w:t>
      </w:r>
      <w:proofErr w:type="spellStart"/>
      <w:r>
        <w:t>ένα</w:t>
      </w:r>
      <w:proofErr w:type="spellEnd"/>
      <w:r>
        <w:t xml:space="preserve"> </w:t>
      </w:r>
      <w:proofErr w:type="spellStart"/>
      <w:r>
        <w:t>ικανο</w:t>
      </w:r>
      <w:proofErr w:type="spellEnd"/>
      <w:r>
        <w:t xml:space="preserve">́ </w:t>
      </w:r>
      <w:proofErr w:type="spellStart"/>
      <w:r>
        <w:t>πυρήνα</w:t>
      </w:r>
      <w:proofErr w:type="spellEnd"/>
      <w:r>
        <w:t xml:space="preserve"> </w:t>
      </w:r>
      <w:proofErr w:type="spellStart"/>
      <w:r>
        <w:t>στελεχών</w:t>
      </w:r>
      <w:proofErr w:type="spellEnd"/>
      <w:r>
        <w:t xml:space="preserve"> του </w:t>
      </w:r>
      <w:proofErr w:type="spellStart"/>
      <w:r>
        <w:t>Φορέα</w:t>
      </w:r>
      <w:proofErr w:type="spellEnd"/>
      <w:r>
        <w:t xml:space="preserve"> </w:t>
      </w:r>
      <w:proofErr w:type="spellStart"/>
      <w:r>
        <w:t>Υλοποίησης</w:t>
      </w:r>
      <w:proofErr w:type="spellEnd"/>
      <w:r>
        <w:t xml:space="preserve"> του </w:t>
      </w:r>
      <w:proofErr w:type="spellStart"/>
      <w:r>
        <w:t>έργου</w:t>
      </w:r>
      <w:proofErr w:type="spellEnd"/>
      <w:r>
        <w:t xml:space="preserve">, οι </w:t>
      </w:r>
      <w:proofErr w:type="spellStart"/>
      <w:r>
        <w:t>οποίοι</w:t>
      </w:r>
      <w:proofErr w:type="spellEnd"/>
      <w:r>
        <w:t xml:space="preserve"> θα </w:t>
      </w:r>
      <w:proofErr w:type="spellStart"/>
      <w:r>
        <w:t>αναλάβουν</w:t>
      </w:r>
      <w:proofErr w:type="spellEnd"/>
      <w:r>
        <w:t xml:space="preserve"> </w:t>
      </w:r>
      <w:proofErr w:type="spellStart"/>
      <w:r>
        <w:t>μετα</w:t>
      </w:r>
      <w:proofErr w:type="spellEnd"/>
      <w:r>
        <w:t xml:space="preserve">́ το </w:t>
      </w:r>
      <w:proofErr w:type="spellStart"/>
      <w:r>
        <w:t>πέρας</w:t>
      </w:r>
      <w:proofErr w:type="spellEnd"/>
      <w:r>
        <w:t xml:space="preserve"> του </w:t>
      </w:r>
      <w:proofErr w:type="spellStart"/>
      <w:r>
        <w:t>έργου</w:t>
      </w:r>
      <w:proofErr w:type="spellEnd"/>
      <w:r>
        <w:t xml:space="preserve"> τη </w:t>
      </w:r>
      <w:proofErr w:type="spellStart"/>
      <w:r>
        <w:t>διαχείριση</w:t>
      </w:r>
      <w:proofErr w:type="spellEnd"/>
      <w:r>
        <w:t xml:space="preserve"> και την </w:t>
      </w:r>
      <w:proofErr w:type="spellStart"/>
      <w:r>
        <w:t>υποστήριξη</w:t>
      </w:r>
      <w:proofErr w:type="spellEnd"/>
      <w:r>
        <w:t xml:space="preserve"> των </w:t>
      </w:r>
      <w:proofErr w:type="spellStart"/>
      <w:r>
        <w:t>συστημάτων</w:t>
      </w:r>
      <w:proofErr w:type="spellEnd"/>
      <w:r>
        <w:t xml:space="preserve">, σε </w:t>
      </w:r>
      <w:proofErr w:type="spellStart"/>
      <w:r>
        <w:t>συνεργασία</w:t>
      </w:r>
      <w:proofErr w:type="spellEnd"/>
      <w:r>
        <w:t xml:space="preserve"> με </w:t>
      </w:r>
      <w:proofErr w:type="spellStart"/>
      <w:r>
        <w:t>στελέχη</w:t>
      </w:r>
      <w:proofErr w:type="spellEnd"/>
      <w:r>
        <w:t xml:space="preserve"> του </w:t>
      </w:r>
      <w:proofErr w:type="spellStart"/>
      <w:r>
        <w:t>Αναδόχου</w:t>
      </w:r>
      <w:proofErr w:type="spellEnd"/>
      <w:r>
        <w:t>.</w:t>
      </w:r>
    </w:p>
    <w:p w14:paraId="5A328DF8" w14:textId="77777777" w:rsidR="000C26E9" w:rsidRDefault="000C26E9" w:rsidP="00C07BC0">
      <w:pPr>
        <w:pStyle w:val="a6"/>
        <w:numPr>
          <w:ilvl w:val="0"/>
          <w:numId w:val="469"/>
        </w:numPr>
      </w:pPr>
      <w:r>
        <w:t xml:space="preserve">Η </w:t>
      </w:r>
      <w:proofErr w:type="spellStart"/>
      <w:r>
        <w:t>ανάπτυξη</w:t>
      </w:r>
      <w:proofErr w:type="spellEnd"/>
      <w:r>
        <w:t xml:space="preserve"> των </w:t>
      </w:r>
      <w:proofErr w:type="spellStart"/>
      <w:r>
        <w:t>κατάλληλων</w:t>
      </w:r>
      <w:proofErr w:type="spellEnd"/>
      <w:r>
        <w:t xml:space="preserve"> </w:t>
      </w:r>
      <w:proofErr w:type="spellStart"/>
      <w:r>
        <w:t>δεξιοτήτων</w:t>
      </w:r>
      <w:proofErr w:type="spellEnd"/>
      <w:r>
        <w:t xml:space="preserve"> στους </w:t>
      </w:r>
      <w:proofErr w:type="spellStart"/>
      <w:r>
        <w:t>χρήστες</w:t>
      </w:r>
      <w:proofErr w:type="spellEnd"/>
      <w:r>
        <w:t xml:space="preserve"> &amp; </w:t>
      </w:r>
      <w:proofErr w:type="spellStart"/>
      <w:r>
        <w:t>διαχειριστές</w:t>
      </w:r>
      <w:proofErr w:type="spellEnd"/>
      <w:r>
        <w:t xml:space="preserve"> των </w:t>
      </w:r>
      <w:proofErr w:type="spellStart"/>
      <w:r>
        <w:t>προτεινόμενων</w:t>
      </w:r>
      <w:proofErr w:type="spellEnd"/>
      <w:r>
        <w:t xml:space="preserve"> </w:t>
      </w:r>
      <w:proofErr w:type="spellStart"/>
      <w:r>
        <w:t>συστημάτων</w:t>
      </w:r>
      <w:proofErr w:type="spellEnd"/>
      <w:r>
        <w:t xml:space="preserve">, </w:t>
      </w:r>
      <w:proofErr w:type="spellStart"/>
      <w:r>
        <w:t>ώστε</w:t>
      </w:r>
      <w:proofErr w:type="spellEnd"/>
      <w:r>
        <w:t xml:space="preserve"> να </w:t>
      </w:r>
      <w:proofErr w:type="spellStart"/>
      <w:r>
        <w:t>υποστηριχθει</w:t>
      </w:r>
      <w:proofErr w:type="spellEnd"/>
      <w:r>
        <w:t xml:space="preserve">́ η </w:t>
      </w:r>
      <w:proofErr w:type="spellStart"/>
      <w:r>
        <w:t>διαδικασία</w:t>
      </w:r>
      <w:proofErr w:type="spellEnd"/>
      <w:r>
        <w:t xml:space="preserve"> της </w:t>
      </w:r>
      <w:proofErr w:type="spellStart"/>
      <w:r>
        <w:t>πλήρους</w:t>
      </w:r>
      <w:proofErr w:type="spellEnd"/>
      <w:r>
        <w:t xml:space="preserve"> </w:t>
      </w:r>
      <w:proofErr w:type="spellStart"/>
      <w:r>
        <w:t>ένταξης</w:t>
      </w:r>
      <w:proofErr w:type="spellEnd"/>
      <w:r>
        <w:t xml:space="preserve"> σε </w:t>
      </w:r>
      <w:proofErr w:type="spellStart"/>
      <w:r>
        <w:t>παραγωγικη</w:t>
      </w:r>
      <w:proofErr w:type="spellEnd"/>
      <w:r>
        <w:t xml:space="preserve">́ </w:t>
      </w:r>
      <w:proofErr w:type="spellStart"/>
      <w:r>
        <w:t>λειτουργία</w:t>
      </w:r>
      <w:proofErr w:type="spellEnd"/>
      <w:r>
        <w:t>.</w:t>
      </w:r>
    </w:p>
    <w:p w14:paraId="607D49D2" w14:textId="77777777" w:rsidR="000C26E9" w:rsidRDefault="000C26E9" w:rsidP="00C07BC0">
      <w:pPr>
        <w:pStyle w:val="a6"/>
        <w:numPr>
          <w:ilvl w:val="0"/>
          <w:numId w:val="469"/>
        </w:numPr>
      </w:pPr>
      <w:r>
        <w:t xml:space="preserve">Η </w:t>
      </w:r>
      <w:proofErr w:type="spellStart"/>
      <w:r>
        <w:t>επίδειξη</w:t>
      </w:r>
      <w:proofErr w:type="spellEnd"/>
      <w:r>
        <w:t xml:space="preserve"> του </w:t>
      </w:r>
      <w:proofErr w:type="spellStart"/>
      <w:r>
        <w:t>συνόλου</w:t>
      </w:r>
      <w:proofErr w:type="spellEnd"/>
      <w:r>
        <w:t xml:space="preserve"> της </w:t>
      </w:r>
      <w:proofErr w:type="spellStart"/>
      <w:r>
        <w:t>λειτουργικότητας</w:t>
      </w:r>
      <w:proofErr w:type="spellEnd"/>
      <w:r>
        <w:t xml:space="preserve"> στους </w:t>
      </w:r>
      <w:proofErr w:type="spellStart"/>
      <w:r>
        <w:t>χρήστες</w:t>
      </w:r>
      <w:proofErr w:type="spellEnd"/>
      <w:r>
        <w:t xml:space="preserve"> </w:t>
      </w:r>
      <w:proofErr w:type="spellStart"/>
      <w:r>
        <w:t>προκειμένου</w:t>
      </w:r>
      <w:proofErr w:type="spellEnd"/>
      <w:r>
        <w:t xml:space="preserve"> να </w:t>
      </w:r>
      <w:proofErr w:type="spellStart"/>
      <w:r>
        <w:t>επιλυθούν</w:t>
      </w:r>
      <w:proofErr w:type="spellEnd"/>
      <w:r>
        <w:t xml:space="preserve"> </w:t>
      </w:r>
      <w:proofErr w:type="spellStart"/>
      <w:r>
        <w:t>προβλήματα</w:t>
      </w:r>
      <w:proofErr w:type="spellEnd"/>
      <w:r>
        <w:t xml:space="preserve"> των </w:t>
      </w:r>
      <w:proofErr w:type="spellStart"/>
      <w:r>
        <w:t>ενδιαφερόμενων</w:t>
      </w:r>
      <w:proofErr w:type="spellEnd"/>
      <w:r>
        <w:t xml:space="preserve"> </w:t>
      </w:r>
      <w:proofErr w:type="spellStart"/>
      <w:r>
        <w:t>κατα</w:t>
      </w:r>
      <w:proofErr w:type="spellEnd"/>
      <w:r>
        <w:t xml:space="preserve">́ τη </w:t>
      </w:r>
      <w:proofErr w:type="spellStart"/>
      <w:r>
        <w:t>διάρκεια</w:t>
      </w:r>
      <w:proofErr w:type="spellEnd"/>
      <w:r>
        <w:t xml:space="preserve"> </w:t>
      </w:r>
      <w:proofErr w:type="spellStart"/>
      <w:r>
        <w:t>χρήσης</w:t>
      </w:r>
      <w:proofErr w:type="spellEnd"/>
      <w:r>
        <w:t xml:space="preserve"> των </w:t>
      </w:r>
      <w:proofErr w:type="spellStart"/>
      <w:r>
        <w:t>προσφερόμενων</w:t>
      </w:r>
      <w:proofErr w:type="spellEnd"/>
      <w:r>
        <w:t xml:space="preserve"> </w:t>
      </w:r>
      <w:proofErr w:type="spellStart"/>
      <w:r>
        <w:t>υπηρεσιών</w:t>
      </w:r>
      <w:proofErr w:type="spellEnd"/>
      <w:r>
        <w:t xml:space="preserve"> της </w:t>
      </w:r>
      <w:proofErr w:type="spellStart"/>
      <w:r>
        <w:t>διαδικτυακής</w:t>
      </w:r>
      <w:proofErr w:type="spellEnd"/>
      <w:r>
        <w:t xml:space="preserve"> </w:t>
      </w:r>
      <w:proofErr w:type="spellStart"/>
      <w:r>
        <w:t>πύλης</w:t>
      </w:r>
      <w:proofErr w:type="spellEnd"/>
      <w:r>
        <w:t>.</w:t>
      </w:r>
    </w:p>
    <w:p w14:paraId="4185D841" w14:textId="77777777" w:rsidR="000C26E9" w:rsidRDefault="000C26E9" w:rsidP="00C07BC0">
      <w:pPr>
        <w:pStyle w:val="a6"/>
        <w:numPr>
          <w:ilvl w:val="0"/>
          <w:numId w:val="469"/>
        </w:numPr>
      </w:pPr>
      <w:r>
        <w:t xml:space="preserve">Η </w:t>
      </w:r>
      <w:proofErr w:type="spellStart"/>
      <w:r>
        <w:t>επίλυση</w:t>
      </w:r>
      <w:proofErr w:type="spellEnd"/>
      <w:r>
        <w:t xml:space="preserve"> </w:t>
      </w:r>
      <w:proofErr w:type="spellStart"/>
      <w:r>
        <w:t>προβλημάτων</w:t>
      </w:r>
      <w:proofErr w:type="spellEnd"/>
      <w:r>
        <w:t xml:space="preserve"> που </w:t>
      </w:r>
      <w:proofErr w:type="spellStart"/>
      <w:r>
        <w:t>σχετίζονται</w:t>
      </w:r>
      <w:proofErr w:type="spellEnd"/>
      <w:r>
        <w:t xml:space="preserve"> με την </w:t>
      </w:r>
      <w:proofErr w:type="spellStart"/>
      <w:r>
        <w:t>αρχικη</w:t>
      </w:r>
      <w:proofErr w:type="spellEnd"/>
      <w:r>
        <w:t xml:space="preserve">́ </w:t>
      </w:r>
      <w:proofErr w:type="spellStart"/>
      <w:r>
        <w:t>εξοικείωση</w:t>
      </w:r>
      <w:proofErr w:type="spellEnd"/>
      <w:r>
        <w:t xml:space="preserve"> των </w:t>
      </w:r>
      <w:proofErr w:type="spellStart"/>
      <w:r>
        <w:t>χρηστών</w:t>
      </w:r>
      <w:proofErr w:type="spellEnd"/>
      <w:r>
        <w:t xml:space="preserve"> &amp; </w:t>
      </w:r>
      <w:proofErr w:type="spellStart"/>
      <w:r>
        <w:t>διαχειριστών</w:t>
      </w:r>
      <w:proofErr w:type="spellEnd"/>
      <w:r>
        <w:t xml:space="preserve"> των </w:t>
      </w:r>
      <w:proofErr w:type="spellStart"/>
      <w:r>
        <w:t>συστημάτων</w:t>
      </w:r>
      <w:proofErr w:type="spellEnd"/>
      <w:r>
        <w:t xml:space="preserve"> και τη </w:t>
      </w:r>
      <w:proofErr w:type="spellStart"/>
      <w:r>
        <w:t>συστηματικη</w:t>
      </w:r>
      <w:proofErr w:type="spellEnd"/>
      <w:r>
        <w:t xml:space="preserve">́ </w:t>
      </w:r>
      <w:proofErr w:type="spellStart"/>
      <w:r>
        <w:t>υποστήριξη</w:t>
      </w:r>
      <w:proofErr w:type="spellEnd"/>
      <w:r>
        <w:t xml:space="preserve"> της </w:t>
      </w:r>
      <w:proofErr w:type="spellStart"/>
      <w:r>
        <w:t>προσαρμογής</w:t>
      </w:r>
      <w:proofErr w:type="spellEnd"/>
      <w:r>
        <w:t xml:space="preserve"> τους στα </w:t>
      </w:r>
      <w:proofErr w:type="spellStart"/>
      <w:r>
        <w:t>νέα</w:t>
      </w:r>
      <w:proofErr w:type="spellEnd"/>
      <w:r>
        <w:t xml:space="preserve"> </w:t>
      </w:r>
      <w:proofErr w:type="spellStart"/>
      <w:r>
        <w:t>εργαλεία</w:t>
      </w:r>
      <w:proofErr w:type="spellEnd"/>
      <w:r>
        <w:t>.</w:t>
      </w:r>
    </w:p>
    <w:p w14:paraId="46C5FCB8" w14:textId="77777777" w:rsidR="009B4D75" w:rsidRPr="002B2200" w:rsidRDefault="00C07BC0" w:rsidP="009B4D75">
      <w:r>
        <w:lastRenderedPageBreak/>
        <w:t>Επιπρόσθετα, η</w:t>
      </w:r>
      <w:r w:rsidR="009B4D75" w:rsidRPr="009B4D75">
        <w:t xml:space="preserve"> εκπαίδευση θα πραγματοποιηθεί σε τμήματα μέχρι δέκα (10) ατόμων το καθένα (διά ζώσης ή / και ηλεκτρονικά), με ημερήσια διάρκεια εκπαίδευσης ανά τμήμα έξι (6) ώρες και θα πρέπει να καλύπτει το σύνολο των λειτουργικοτήτων της πλατφόρμας διαχείρισης των ακινήτων</w:t>
      </w:r>
      <w:r>
        <w:t>, της πλατφόρμας εκπαίδευσης</w:t>
      </w:r>
      <w:r w:rsidR="009B4D75" w:rsidRPr="009B4D75">
        <w:t xml:space="preserve"> καθώς και το συστημικό λογισμικό (βασική εκπαίδευση). </w:t>
      </w:r>
    </w:p>
    <w:p w14:paraId="347D0725" w14:textId="77777777" w:rsidR="009B4D75" w:rsidRPr="009B4D75" w:rsidRDefault="009B4D75" w:rsidP="009B4D75">
      <w:r w:rsidRPr="009B4D75">
        <w:t>Αναλυτικότερα, η εκπαίδευση θα πρέπει να έχει κατ’ ελάχιστο την ακόλουθη διάρκεια ανά κατηγορία χρηστών:</w:t>
      </w:r>
    </w:p>
    <w:p w14:paraId="3B87EA49"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 xml:space="preserve">Επιλεγμένοι χρήστες του Υπουργείου: </w:t>
      </w:r>
    </w:p>
    <w:p w14:paraId="6833D62C" w14:textId="77777777" w:rsidR="009B4D75" w:rsidRPr="009B4D75" w:rsidRDefault="009B4D75" w:rsidP="009B4D75">
      <w:pPr>
        <w:pStyle w:val="a6"/>
        <w:spacing w:line="276" w:lineRule="auto"/>
        <w:ind w:left="576"/>
        <w:contextualSpacing w:val="0"/>
        <w:rPr>
          <w:rFonts w:cstheme="minorHAnsi"/>
        </w:rPr>
      </w:pPr>
      <w:r w:rsidRPr="009B4D75">
        <w:rPr>
          <w:rFonts w:cstheme="minorHAnsi"/>
        </w:rPr>
        <w:t>Δεκαοκτώ (18) ώρες ανά τμήμα. Προβλέπεται ένα (1) τμήμα (συνολικά 18 ώρες).</w:t>
      </w:r>
    </w:p>
    <w:p w14:paraId="27AC4627"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 xml:space="preserve">Διαχειριστές : </w:t>
      </w:r>
    </w:p>
    <w:p w14:paraId="170C1CCA" w14:textId="77777777" w:rsidR="009B4D75" w:rsidRPr="009B4D75" w:rsidRDefault="009B4D75" w:rsidP="009B4D75">
      <w:pPr>
        <w:pStyle w:val="a6"/>
        <w:spacing w:line="276" w:lineRule="auto"/>
        <w:ind w:left="576"/>
        <w:contextualSpacing w:val="0"/>
        <w:rPr>
          <w:rFonts w:cstheme="minorHAnsi"/>
        </w:rPr>
      </w:pPr>
      <w:r w:rsidRPr="009B4D75">
        <w:rPr>
          <w:rFonts w:cstheme="minorHAnsi"/>
        </w:rPr>
        <w:t>Έξι (6) ώρες – ένα (1) τμήμα (συνολικά 6 ώρες).</w:t>
      </w:r>
    </w:p>
    <w:p w14:paraId="46B923F6" w14:textId="77777777" w:rsidR="009B4D75" w:rsidRPr="006B57DC" w:rsidRDefault="009B4D75" w:rsidP="009B4D75">
      <w:r w:rsidRPr="006B57DC">
        <w:t xml:space="preserve">Ο ακριβής </w:t>
      </w:r>
      <w:r w:rsidRPr="009B4D75">
        <w:t>αριθμός</w:t>
      </w:r>
      <w:r w:rsidRPr="006B57DC">
        <w:t xml:space="preserve"> των τμημάτων θα οριστικοποιηθεί στη Μελέτη Εφαρμογής του έργου.</w:t>
      </w:r>
    </w:p>
    <w:p w14:paraId="47A55F25" w14:textId="77777777" w:rsidR="009B4D75" w:rsidRDefault="009B4D75" w:rsidP="009B4D75">
      <w:pPr>
        <w:rPr>
          <w:b/>
          <w:bCs/>
        </w:rPr>
      </w:pPr>
      <w:r w:rsidRPr="006B57DC">
        <w:t xml:space="preserve">Συνολικά απαιτείται να παρασχεθούν </w:t>
      </w:r>
      <w:r w:rsidRPr="00BC2BBE">
        <w:t xml:space="preserve">υπηρεσίες εκπαίδευσης </w:t>
      </w:r>
      <w:r w:rsidRPr="00BC2BBE">
        <w:rPr>
          <w:b/>
          <w:bCs/>
        </w:rPr>
        <w:t>συνολικής διάρκεια</w:t>
      </w:r>
      <w:r>
        <w:rPr>
          <w:b/>
          <w:bCs/>
        </w:rPr>
        <w:t>ς</w:t>
      </w:r>
      <w:r w:rsidRPr="00BC2BBE">
        <w:rPr>
          <w:b/>
          <w:bCs/>
        </w:rPr>
        <w:t xml:space="preserve"> </w:t>
      </w:r>
      <w:r>
        <w:rPr>
          <w:b/>
          <w:bCs/>
        </w:rPr>
        <w:t>κατ’ ελάχιστο</w:t>
      </w:r>
      <w:r w:rsidRPr="00BC2BBE">
        <w:t xml:space="preserve"> </w:t>
      </w:r>
      <w:r w:rsidRPr="00BC2BBE">
        <w:rPr>
          <w:b/>
          <w:bCs/>
        </w:rPr>
        <w:t>είκοσι τεσσάρων (24) ωρών.</w:t>
      </w:r>
    </w:p>
    <w:p w14:paraId="2E3FF2EC" w14:textId="77777777" w:rsidR="009B4D75" w:rsidRPr="009B4D75" w:rsidRDefault="009B4D75" w:rsidP="009B4D75">
      <w:r w:rsidRPr="009B4D75">
        <w:t>Συμπληρωματικά στις ανωτέρω υπηρεσίες εκπαίδευσης ο Ανάδοχος υποχρεούται να πράξει το απαραίτητο εκπαιδευτικό υλικό.</w:t>
      </w:r>
    </w:p>
    <w:p w14:paraId="66571176" w14:textId="77777777" w:rsidR="002A6841" w:rsidRDefault="002A6841" w:rsidP="002A6841">
      <w:pPr>
        <w:spacing w:line="276" w:lineRule="auto"/>
      </w:pPr>
    </w:p>
    <w:p w14:paraId="3545D1E1" w14:textId="059163BA" w:rsidR="009B4D75" w:rsidRPr="00B00A21" w:rsidRDefault="003277D7" w:rsidP="00A957C2">
      <w:pPr>
        <w:pStyle w:val="21"/>
        <w:numPr>
          <w:ilvl w:val="0"/>
          <w:numId w:val="0"/>
        </w:numPr>
      </w:pPr>
      <w:bookmarkStart w:id="577" w:name="_Toc85457345"/>
      <w:bookmarkStart w:id="578" w:name="_Ref85901336"/>
      <w:bookmarkStart w:id="579" w:name="_Ref121999015"/>
      <w:bookmarkStart w:id="580" w:name="_Ref138942737"/>
      <w:bookmarkStart w:id="581" w:name="_Ref138945994"/>
      <w:bookmarkStart w:id="582" w:name="_Ref138946006"/>
      <w:bookmarkStart w:id="583" w:name="_Ref138946024"/>
      <w:bookmarkStart w:id="584" w:name="_Ref138946133"/>
      <w:bookmarkStart w:id="585" w:name="_Ref138946802"/>
      <w:bookmarkStart w:id="586" w:name="_Ref138946882"/>
      <w:bookmarkStart w:id="587" w:name="_Ref145064200"/>
      <w:bookmarkStart w:id="588" w:name="_Toc145069746"/>
      <w:bookmarkStart w:id="589" w:name="_Ref146211080"/>
      <w:bookmarkStart w:id="590" w:name="_Ref146211180"/>
      <w:bookmarkStart w:id="591" w:name="_Ref146211186"/>
      <w:bookmarkStart w:id="592" w:name="_Ref146218436"/>
      <w:bookmarkStart w:id="593" w:name="_Ref146219836"/>
      <w:bookmarkStart w:id="594" w:name="_Ref146219860"/>
      <w:bookmarkStart w:id="595" w:name="_Ref146221202"/>
      <w:bookmarkStart w:id="596" w:name="_Toc176345092"/>
      <w:r>
        <w:t xml:space="preserve">5.8 </w:t>
      </w:r>
      <w:r w:rsidR="009B4D75" w:rsidRPr="00B00A21">
        <w:t>Υπηρεσίες Πιλοτικής Λειτουργίας</w:t>
      </w:r>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p>
    <w:p w14:paraId="529181CC" w14:textId="77777777" w:rsidR="009B4D75" w:rsidRPr="00D9102B" w:rsidRDefault="009B4D75" w:rsidP="009B4D75">
      <w:r w:rsidRPr="00B00A21">
        <w:t>Ο Ανάδοχος υποχρεούται να παράσχει υπηρεσίες υποστήριξης του Φορέα Λειτουργίας για τρεις (3) μήνες,  κατά την</w:t>
      </w:r>
      <w:r w:rsidRPr="00D9102B">
        <w:t xml:space="preserve"> Φάση Δ «Πιλοτική Λειτουργία» του Έργου </w:t>
      </w:r>
      <w:r w:rsidRPr="009B4D75">
        <w:t>όπου η πλατφόρμα Διαχείρισης Ακινήτων θα χρησιμοποιείται από περιορισμένο αριθμό χρηστών του Φορέα Λειτουργίας σε συνθήκες προσομοίωσης παραγωγικής λειτουργίας. Στο πλαίσιο αυτό, ο Ανάδοχος</w:t>
      </w:r>
      <w:r w:rsidRPr="00D9102B">
        <w:t xml:space="preserve"> θα αναλάβει:</w:t>
      </w:r>
    </w:p>
    <w:p w14:paraId="332D5FE1"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t>τ</w:t>
      </w:r>
      <w:r w:rsidRPr="00837A95">
        <w:t xml:space="preserve">ην </w:t>
      </w:r>
      <w:r w:rsidRPr="009B4D75">
        <w:rPr>
          <w:rFonts w:cstheme="minorHAnsi"/>
        </w:rPr>
        <w:t>υποστήριξη των χρηστών του Φορέα Λειτουργίας κατά τη λειτουργία της πλατφόρμας Διαχείρισης Ακινήτων</w:t>
      </w:r>
    </w:p>
    <w:p w14:paraId="6EC3FC5F"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την υλοποίηση τυχόν βελτιώσεων της πλατφόρμας διαχείρισης ακινήτων</w:t>
      </w:r>
    </w:p>
    <w:p w14:paraId="6FB5CD35"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την επίλυση τυχόν προβλημάτων κατά τη λειτουργία του συστήματος</w:t>
      </w:r>
    </w:p>
    <w:p w14:paraId="2C8E5E78"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τη διόρθωση / διαχείριση τυχόν λαθών</w:t>
      </w:r>
    </w:p>
    <w:p w14:paraId="6CCAF0F1" w14:textId="77777777" w:rsidR="009B4D75" w:rsidRPr="00837A95" w:rsidRDefault="009B4D75" w:rsidP="009B4D75">
      <w:pPr>
        <w:pStyle w:val="a6"/>
        <w:numPr>
          <w:ilvl w:val="0"/>
          <w:numId w:val="469"/>
        </w:numPr>
        <w:tabs>
          <w:tab w:val="clear" w:pos="340"/>
          <w:tab w:val="num" w:pos="680"/>
        </w:tabs>
        <w:spacing w:line="276" w:lineRule="auto"/>
        <w:ind w:left="576" w:hanging="346"/>
        <w:contextualSpacing w:val="0"/>
      </w:pPr>
      <w:r w:rsidRPr="009B4D75">
        <w:rPr>
          <w:rFonts w:cstheme="minorHAnsi"/>
        </w:rPr>
        <w:t>τη διασφάλιση</w:t>
      </w:r>
      <w:r>
        <w:t xml:space="preserve"> καλής </w:t>
      </w:r>
      <w:r w:rsidRPr="00837A95">
        <w:t xml:space="preserve">λειτουργίας του </w:t>
      </w:r>
      <w:r>
        <w:t xml:space="preserve">συστημικού </w:t>
      </w:r>
      <w:r w:rsidRPr="00837A95">
        <w:t xml:space="preserve">λογισμικού: </w:t>
      </w:r>
    </w:p>
    <w:p w14:paraId="408A351A" w14:textId="77777777" w:rsidR="009B4D75" w:rsidRPr="00990757" w:rsidRDefault="009B4D75" w:rsidP="009B4D75">
      <w:pPr>
        <w:pStyle w:val="a6"/>
        <w:numPr>
          <w:ilvl w:val="1"/>
          <w:numId w:val="117"/>
        </w:numPr>
        <w:spacing w:line="276" w:lineRule="auto"/>
      </w:pPr>
      <w:r w:rsidRPr="00990757">
        <w:t>Λειτουργικ</w:t>
      </w:r>
      <w:r>
        <w:t>ό</w:t>
      </w:r>
      <w:r w:rsidRPr="00990757">
        <w:t xml:space="preserve"> σ</w:t>
      </w:r>
      <w:r>
        <w:t>ύστημα</w:t>
      </w:r>
    </w:p>
    <w:p w14:paraId="1124017D" w14:textId="77777777" w:rsidR="009B4D75" w:rsidRPr="00990757" w:rsidRDefault="009B4D75" w:rsidP="009B4D75">
      <w:pPr>
        <w:pStyle w:val="a6"/>
        <w:numPr>
          <w:ilvl w:val="1"/>
          <w:numId w:val="117"/>
        </w:numPr>
        <w:spacing w:line="276" w:lineRule="auto"/>
      </w:pPr>
      <w:r w:rsidRPr="00990757">
        <w:t>Βάσ</w:t>
      </w:r>
      <w:r>
        <w:t>η</w:t>
      </w:r>
      <w:r w:rsidRPr="00990757">
        <w:t>ς δεδομένων</w:t>
      </w:r>
    </w:p>
    <w:p w14:paraId="2D59C020" w14:textId="77777777" w:rsidR="009B4D75" w:rsidRPr="00837A95" w:rsidRDefault="009B4D75" w:rsidP="009B4D75">
      <w:pPr>
        <w:pStyle w:val="a6"/>
        <w:numPr>
          <w:ilvl w:val="1"/>
          <w:numId w:val="117"/>
        </w:numPr>
        <w:spacing w:line="276" w:lineRule="auto"/>
      </w:pPr>
      <w:r w:rsidRPr="00990757">
        <w:t>Εξυπηρετητ</w:t>
      </w:r>
      <w:r>
        <w:t>ή</w:t>
      </w:r>
      <w:r w:rsidRPr="00990757">
        <w:t xml:space="preserve"> εφαρμογών </w:t>
      </w:r>
      <w:r w:rsidRPr="00990757">
        <w:rPr>
          <w:lang w:val="en-US"/>
        </w:rPr>
        <w:t>(Application Servers)</w:t>
      </w:r>
    </w:p>
    <w:p w14:paraId="672C4970" w14:textId="77777777" w:rsidR="009B4D75" w:rsidRPr="00837A95" w:rsidRDefault="009B4D75" w:rsidP="009B4D75">
      <w:pPr>
        <w:spacing w:line="276" w:lineRule="auto"/>
        <w:ind w:left="720"/>
      </w:pPr>
      <w:r>
        <w:t>μέσω περιοδικών, προληπτικών ελέγχων</w:t>
      </w:r>
    </w:p>
    <w:p w14:paraId="290A4846"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lastRenderedPageBreak/>
        <w:t xml:space="preserve">ενέργειες διαχείρισης και διαμόρφωσης του λογισμικού εντός του πλαισίου δυνατοτήτων (τεχνικών και επιχειρησιακών) που επιτρέπει και υποστηρίζει ο </w:t>
      </w:r>
      <w:proofErr w:type="spellStart"/>
      <w:r w:rsidRPr="009B4D75">
        <w:rPr>
          <w:rFonts w:cstheme="minorHAnsi"/>
        </w:rPr>
        <w:t>πάροχος</w:t>
      </w:r>
      <w:proofErr w:type="spellEnd"/>
      <w:r w:rsidRPr="009B4D75">
        <w:rPr>
          <w:rFonts w:cstheme="minorHAnsi"/>
        </w:rPr>
        <w:t xml:space="preserve"> υπηρεσιών </w:t>
      </w:r>
      <w:proofErr w:type="spellStart"/>
      <w:r w:rsidRPr="009B4D75">
        <w:rPr>
          <w:rFonts w:cstheme="minorHAnsi"/>
        </w:rPr>
        <w:t>Cloud</w:t>
      </w:r>
      <w:proofErr w:type="spellEnd"/>
      <w:r w:rsidRPr="009B4D75">
        <w:rPr>
          <w:rFonts w:cstheme="minorHAnsi"/>
        </w:rPr>
        <w:t xml:space="preserve"> (G-</w:t>
      </w:r>
      <w:proofErr w:type="spellStart"/>
      <w:r w:rsidRPr="009B4D75">
        <w:rPr>
          <w:rFonts w:cstheme="minorHAnsi"/>
        </w:rPr>
        <w:t>Cloud</w:t>
      </w:r>
      <w:proofErr w:type="spellEnd"/>
      <w:r w:rsidRPr="009B4D75">
        <w:rPr>
          <w:rFonts w:cstheme="minorHAnsi"/>
        </w:rPr>
        <w:t>).</w:t>
      </w:r>
    </w:p>
    <w:p w14:paraId="0A835F34" w14:textId="77777777" w:rsidR="009B4D75" w:rsidRPr="009B4D75" w:rsidRDefault="009B4D75" w:rsidP="009B4D75">
      <w:pPr>
        <w:pStyle w:val="a6"/>
        <w:numPr>
          <w:ilvl w:val="0"/>
          <w:numId w:val="469"/>
        </w:numPr>
        <w:tabs>
          <w:tab w:val="clear" w:pos="340"/>
          <w:tab w:val="num" w:pos="680"/>
        </w:tabs>
        <w:spacing w:line="276" w:lineRule="auto"/>
        <w:ind w:left="576" w:hanging="346"/>
        <w:contextualSpacing w:val="0"/>
        <w:rPr>
          <w:rFonts w:cstheme="minorHAnsi"/>
        </w:rPr>
      </w:pPr>
      <w:r w:rsidRPr="009B4D75">
        <w:rPr>
          <w:rFonts w:cstheme="minorHAnsi"/>
        </w:rPr>
        <w:t>ενέργειες για διερεύνηση θεμάτων απόδοσης και αν απαιτείται βελτίωσης τους, στο πλαίσιο των δυνατοτήτων που επιτρέπουν οι πόροι και οι υπηρεσίες που παρέχονται από το G-</w:t>
      </w:r>
      <w:proofErr w:type="spellStart"/>
      <w:r w:rsidRPr="009B4D75">
        <w:rPr>
          <w:rFonts w:cstheme="minorHAnsi"/>
        </w:rPr>
        <w:t>Cloud</w:t>
      </w:r>
      <w:proofErr w:type="spellEnd"/>
      <w:r w:rsidRPr="009B4D75">
        <w:rPr>
          <w:rFonts w:cstheme="minorHAnsi"/>
        </w:rPr>
        <w:t xml:space="preserve">. </w:t>
      </w:r>
    </w:p>
    <w:p w14:paraId="6CE80316" w14:textId="77777777" w:rsidR="009B4D75" w:rsidRPr="009448F8" w:rsidRDefault="009B4D75" w:rsidP="009B4D75">
      <w:pPr>
        <w:pStyle w:val="a6"/>
        <w:numPr>
          <w:ilvl w:val="0"/>
          <w:numId w:val="469"/>
        </w:numPr>
        <w:tabs>
          <w:tab w:val="clear" w:pos="340"/>
          <w:tab w:val="num" w:pos="680"/>
        </w:tabs>
        <w:spacing w:line="276" w:lineRule="auto"/>
        <w:ind w:left="576" w:hanging="346"/>
        <w:contextualSpacing w:val="0"/>
      </w:pPr>
      <w:r w:rsidRPr="009B4D75">
        <w:rPr>
          <w:rFonts w:cstheme="minorHAnsi"/>
        </w:rPr>
        <w:t>εργασίες αναβάθμισης του συστημικού λογισμικού, γενικευμένες (</w:t>
      </w:r>
      <w:proofErr w:type="spellStart"/>
      <w:r w:rsidRPr="009B4D75">
        <w:rPr>
          <w:rFonts w:cstheme="minorHAnsi"/>
        </w:rPr>
        <w:t>upgrades</w:t>
      </w:r>
      <w:proofErr w:type="spellEnd"/>
      <w:r w:rsidRPr="009B4D75">
        <w:rPr>
          <w:rFonts w:cstheme="minorHAnsi"/>
        </w:rPr>
        <w:t>) ή περιορισμένες (</w:t>
      </w:r>
      <w:proofErr w:type="spellStart"/>
      <w:r w:rsidRPr="009B4D75">
        <w:rPr>
          <w:rFonts w:cstheme="minorHAnsi"/>
        </w:rPr>
        <w:t>patching</w:t>
      </w:r>
      <w:proofErr w:type="spellEnd"/>
      <w:r w:rsidRPr="00990757">
        <w:t>)</w:t>
      </w:r>
    </w:p>
    <w:p w14:paraId="1BCB61D9" w14:textId="77777777" w:rsidR="009B4D75" w:rsidRDefault="009B4D75" w:rsidP="009B4D75">
      <w:pPr>
        <w:spacing w:line="276" w:lineRule="auto"/>
      </w:pPr>
      <w:r w:rsidRPr="00B65EA9">
        <w:t>O Ανάδοχος είναι υποχρεωμένος να επιλύει τα προβλήματα εφόσον αυτά δεν έχουν προκύψει από κακόβουλες ή άστοχες παρεμβάσεις τρίτων.</w:t>
      </w:r>
    </w:p>
    <w:p w14:paraId="6475893D" w14:textId="77777777" w:rsidR="009B4D75" w:rsidRDefault="009B4D75" w:rsidP="009B4D75">
      <w:pPr>
        <w:spacing w:line="276" w:lineRule="auto"/>
      </w:pPr>
      <w:r>
        <w:t>Επίσης,</w:t>
      </w:r>
      <w:r w:rsidRPr="00990757">
        <w:t xml:space="preserve"> ο </w:t>
      </w:r>
      <w:r>
        <w:t>Α</w:t>
      </w:r>
      <w:r w:rsidRPr="00990757">
        <w:t xml:space="preserve">νάδοχος απαιτείται να </w:t>
      </w:r>
      <w:r>
        <w:t xml:space="preserve">συνεργαστεί </w:t>
      </w:r>
      <w:r w:rsidRPr="00990757">
        <w:t xml:space="preserve">με τις υπηρεσίες διαχείρισης του </w:t>
      </w:r>
      <w:r w:rsidRPr="00990757">
        <w:rPr>
          <w:lang w:val="en-US"/>
        </w:rPr>
        <w:t>G</w:t>
      </w:r>
      <w:r w:rsidRPr="00990757">
        <w:t>-</w:t>
      </w:r>
      <w:r w:rsidRPr="00990757">
        <w:rPr>
          <w:lang w:val="en-US"/>
        </w:rPr>
        <w:t>C</w:t>
      </w:r>
      <w:r>
        <w:rPr>
          <w:lang w:val="en-US"/>
        </w:rPr>
        <w:t>loud</w:t>
      </w:r>
      <w:r>
        <w:t xml:space="preserve"> τόσο κατά την προπαρασκευαστική φάση (πριν την εγκατάσταση των συστημάτων), όσο και κατά την εγκατάσταση των συστημάτων, αλλά και κατά τη λειτουργία τους</w:t>
      </w:r>
      <w:r w:rsidRPr="00990757">
        <w:t xml:space="preserve">. </w:t>
      </w:r>
    </w:p>
    <w:p w14:paraId="0C1EC6F9" w14:textId="77777777" w:rsidR="009B4D75" w:rsidRDefault="009B4D75" w:rsidP="009B4D75">
      <w:pPr>
        <w:spacing w:line="276" w:lineRule="auto"/>
      </w:pPr>
      <w:r>
        <w:t>Τέλος, υποχρέωση του Αναδόχου αποτελεί η οργάνωση και λειτουργία σύγχρονου Γραφείου Υποστήριξης (</w:t>
      </w:r>
      <w:proofErr w:type="spellStart"/>
      <w:r>
        <w:t>Helpdesk</w:t>
      </w:r>
      <w:proofErr w:type="spellEnd"/>
      <w:r>
        <w:t xml:space="preserve">), το οποίο θα είναι διαθέσιμο προς τον Φορέα Λειτουργίας με σκοπό την έγκαιρη και ουσιαστική υποστήριξη σε τεχνικά προβλήματα, δυσλειτουργίες και παραλείψεις τόσο τηλεφωνικά (τηλέφωνο και </w:t>
      </w:r>
      <w:proofErr w:type="spellStart"/>
      <w:r>
        <w:t>fax</w:t>
      </w:r>
      <w:proofErr w:type="spellEnd"/>
      <w:r>
        <w:t>), όσο και ηλεκτρονικά (Web και email).</w:t>
      </w:r>
    </w:p>
    <w:p w14:paraId="13C401D2" w14:textId="77777777" w:rsidR="009B4D75" w:rsidRDefault="009B4D75" w:rsidP="009B4D75">
      <w:pPr>
        <w:spacing w:line="276" w:lineRule="auto"/>
      </w:pPr>
      <w:r>
        <w:t>Στο πλαίσιο της υπηρεσίας αυτής ο Ανάδοχος αναλαμβάνει να υποδέχεται τα αιτήματα για βοήθεια ή / και επίλυση προβλημάτων, με τους παρακάτω εναλλακτικούς τρόπους:</w:t>
      </w:r>
    </w:p>
    <w:p w14:paraId="61869414" w14:textId="77777777" w:rsidR="009B4D75" w:rsidRDefault="009B4D75" w:rsidP="009B4D75">
      <w:pPr>
        <w:pStyle w:val="a6"/>
        <w:widowControl w:val="0"/>
        <w:numPr>
          <w:ilvl w:val="0"/>
          <w:numId w:val="118"/>
        </w:numPr>
        <w:suppressAutoHyphens w:val="0"/>
        <w:autoSpaceDE w:val="0"/>
        <w:autoSpaceDN w:val="0"/>
        <w:spacing w:after="60" w:line="276" w:lineRule="auto"/>
        <w:contextualSpacing w:val="0"/>
      </w:pPr>
      <w:r>
        <w:t>Τηλέφωνο</w:t>
      </w:r>
    </w:p>
    <w:p w14:paraId="02EBA55A" w14:textId="77777777" w:rsidR="009B4D75" w:rsidRDefault="009B4D75" w:rsidP="009B4D75">
      <w:pPr>
        <w:pStyle w:val="a6"/>
        <w:widowControl w:val="0"/>
        <w:numPr>
          <w:ilvl w:val="0"/>
          <w:numId w:val="118"/>
        </w:numPr>
        <w:suppressAutoHyphens w:val="0"/>
        <w:autoSpaceDE w:val="0"/>
        <w:autoSpaceDN w:val="0"/>
        <w:spacing w:after="240" w:line="276" w:lineRule="auto"/>
        <w:ind w:left="714" w:hanging="357"/>
        <w:contextualSpacing w:val="0"/>
      </w:pPr>
      <w:r>
        <w:t>Email</w:t>
      </w:r>
    </w:p>
    <w:p w14:paraId="25331842" w14:textId="77777777" w:rsidR="009B4D75" w:rsidRDefault="009B4D75" w:rsidP="009B4D75">
      <w:pPr>
        <w:spacing w:line="276" w:lineRule="auto"/>
      </w:pPr>
      <w:r>
        <w:t xml:space="preserve">Οι περιγραφόμενες υπηρεσίες θα παρασχεθούν από τον Ανάδοχο τόσο απομακρυσμένα όσο και με επιτόπια παρουσία. Υποχρέωση του Αναδόχου αποτελεί η παροχή </w:t>
      </w:r>
      <w:r w:rsidRPr="00E27453">
        <w:t>κατ’ ελάχιστον</w:t>
      </w:r>
      <w:r w:rsidRPr="00C0728A">
        <w:rPr>
          <w:b/>
          <w:bCs/>
        </w:rPr>
        <w:t xml:space="preserve"> </w:t>
      </w:r>
      <w:r>
        <w:rPr>
          <w:b/>
          <w:bCs/>
          <w:u w:val="single"/>
        </w:rPr>
        <w:t>ενός</w:t>
      </w:r>
      <w:r w:rsidRPr="00E27453">
        <w:rPr>
          <w:b/>
          <w:bCs/>
          <w:u w:val="single"/>
        </w:rPr>
        <w:t xml:space="preserve"> (</w:t>
      </w:r>
      <w:r>
        <w:rPr>
          <w:b/>
          <w:bCs/>
          <w:u w:val="single"/>
        </w:rPr>
        <w:t>1</w:t>
      </w:r>
      <w:r w:rsidRPr="00E27453">
        <w:rPr>
          <w:b/>
          <w:bCs/>
          <w:u w:val="single"/>
        </w:rPr>
        <w:t>) ανθρωπομ</w:t>
      </w:r>
      <w:r>
        <w:rPr>
          <w:b/>
          <w:bCs/>
          <w:u w:val="single"/>
        </w:rPr>
        <w:t>ήνα επιτόπιας υποστήριξης.</w:t>
      </w:r>
    </w:p>
    <w:p w14:paraId="3436560D" w14:textId="0DE3A462" w:rsidR="00205E40" w:rsidRPr="00B00A21" w:rsidRDefault="003277D7" w:rsidP="00A957C2">
      <w:pPr>
        <w:pStyle w:val="21"/>
        <w:numPr>
          <w:ilvl w:val="0"/>
          <w:numId w:val="0"/>
        </w:numPr>
      </w:pPr>
      <w:bookmarkStart w:id="597" w:name="_Ref138942741"/>
      <w:bookmarkStart w:id="598" w:name="_Ref138946884"/>
      <w:bookmarkStart w:id="599" w:name="_Toc145069747"/>
      <w:bookmarkStart w:id="600" w:name="_Toc176345093"/>
      <w:r>
        <w:t xml:space="preserve">5.9 </w:t>
      </w:r>
      <w:r w:rsidR="00205E40" w:rsidRPr="00B00A21">
        <w:t>Υπηρεσίες Παραγωγικής Λειτουργίας</w:t>
      </w:r>
      <w:bookmarkEnd w:id="597"/>
      <w:bookmarkEnd w:id="598"/>
      <w:bookmarkEnd w:id="599"/>
      <w:bookmarkEnd w:id="600"/>
    </w:p>
    <w:p w14:paraId="238FF270" w14:textId="104F3F48" w:rsidR="00205E40" w:rsidRPr="00B00A21" w:rsidRDefault="00205E40" w:rsidP="00205E40">
      <w:r w:rsidRPr="00B00A21">
        <w:t>Ο Ανάδοχος υποχρεούται να παράσχει υπηρεσίες υποστήριξης του Φορέα Λειτουργίας για τέσσερεις  (4) μήνες κατά την Φάση Ε - «Παραγωγική Λειτουργία» του Έργου, οι οποίες θα είναι αντίστοιχες με αυτές που θα παρασχεθούν κατά τη Φάση Δ - «Πιλοτική Λειτουργία» και σύμφωνα με τα οριζόμενα στην Παρ</w:t>
      </w:r>
      <w:r w:rsidRPr="00E40AD4">
        <w:t xml:space="preserve">. </w:t>
      </w:r>
      <w:r w:rsidR="00E40AD4" w:rsidRPr="00333AC1">
        <w:t>5.8</w:t>
      </w:r>
      <w:r w:rsidRPr="00B00A21">
        <w:t>.</w:t>
      </w:r>
    </w:p>
    <w:p w14:paraId="645471A0" w14:textId="77777777" w:rsidR="00205E40" w:rsidRPr="00B00A21" w:rsidRDefault="00205E40" w:rsidP="00205E40">
      <w:pPr>
        <w:spacing w:line="276" w:lineRule="auto"/>
      </w:pPr>
      <w:r w:rsidRPr="00B00A21">
        <w:t>Κατά την Φάση Ε - «Παραγωγική Λειτουργία» του Έργου υποχρέωση του Αναδόχου αποτελεί η παροχή κατ’ ελάχιστον</w:t>
      </w:r>
      <w:r w:rsidRPr="00B00A21">
        <w:rPr>
          <w:b/>
          <w:bCs/>
        </w:rPr>
        <w:t xml:space="preserve"> </w:t>
      </w:r>
      <w:r w:rsidRPr="00B00A21">
        <w:rPr>
          <w:b/>
          <w:bCs/>
          <w:u w:val="single"/>
        </w:rPr>
        <w:t>ενός (1) ανθρωπομήνα επιτόπιας υποστήριξης.</w:t>
      </w:r>
    </w:p>
    <w:p w14:paraId="1697F725" w14:textId="321D9EDF" w:rsidR="00205E40" w:rsidRPr="00B00A21" w:rsidRDefault="003277D7" w:rsidP="00A957C2">
      <w:pPr>
        <w:pStyle w:val="21"/>
        <w:numPr>
          <w:ilvl w:val="0"/>
          <w:numId w:val="0"/>
        </w:numPr>
      </w:pPr>
      <w:bookmarkStart w:id="601" w:name="_Ref138942843"/>
      <w:bookmarkStart w:id="602" w:name="_Ref138949350"/>
      <w:bookmarkStart w:id="603" w:name="_Toc145069748"/>
      <w:bookmarkStart w:id="604" w:name="_Toc176345094"/>
      <w:r>
        <w:t xml:space="preserve">5.10 </w:t>
      </w:r>
      <w:r w:rsidR="00205E40" w:rsidRPr="00B00A21">
        <w:t>Υπηρεσίες Διαχείρισης έργου</w:t>
      </w:r>
      <w:bookmarkEnd w:id="601"/>
      <w:bookmarkEnd w:id="602"/>
      <w:bookmarkEnd w:id="603"/>
      <w:bookmarkEnd w:id="604"/>
    </w:p>
    <w:p w14:paraId="5EF10F1F" w14:textId="77777777" w:rsidR="00205E40" w:rsidRPr="00205E40" w:rsidRDefault="00205E40" w:rsidP="00205E40">
      <w:r w:rsidRPr="00B00A21">
        <w:t>Ο Ανάδοχος υποχρεούται να παράσχει υπηρεσίες διαχείρισης έργου (</w:t>
      </w:r>
      <w:proofErr w:type="spellStart"/>
      <w:r w:rsidRPr="00B00A21">
        <w:t>project</w:t>
      </w:r>
      <w:proofErr w:type="spellEnd"/>
      <w:r w:rsidRPr="00B00A21">
        <w:t xml:space="preserve"> </w:t>
      </w:r>
      <w:proofErr w:type="spellStart"/>
      <w:r w:rsidRPr="00B00A21">
        <w:t>management</w:t>
      </w:r>
      <w:proofErr w:type="spellEnd"/>
      <w:r w:rsidRPr="00B00A21">
        <w:t>) καθ’ όλη τη διάρκεια του Έργου. Η μεθοδολογική</w:t>
      </w:r>
      <w:r w:rsidRPr="00C34C7D">
        <w:t xml:space="preserve"> </w:t>
      </w:r>
      <w:r w:rsidRPr="00205E40">
        <w:t xml:space="preserve">προσέγγιση του Αναδόχου θα περιλαμβάνει ενσωμάτωση μεθοδολογιών διοίκησης και διασφάλισης ποιότητας έργου (Μεθοδολογία Διοίκησης Έργου, </w:t>
      </w:r>
      <w:r w:rsidRPr="00205E40">
        <w:lastRenderedPageBreak/>
        <w:t xml:space="preserve">Μεθοδολογία Διαχείρισης Κινδύνων, Μεθοδολογία Διαχείρισης Ποιότητας), οι οποίες θα διατρέχουν το έργο καθ’ όλη τη διάρκεια της υλοποίησής του, διασφαλίζοντας την ύπαρξη αποτελεσματικού Project </w:t>
      </w:r>
      <w:proofErr w:type="spellStart"/>
      <w:r w:rsidRPr="00205E40">
        <w:t>Management</w:t>
      </w:r>
      <w:proofErr w:type="spellEnd"/>
      <w:r w:rsidRPr="00205E40">
        <w:t xml:space="preserve">, την έγκαιρη και έγκυρη διαχείριση των κινδύνων, καθώς και την υλοποίηση τακτικών ελέγχων και τη δημιουργία της απαιτούμενης τυποποίησης, στην κατεύθυνση της ποιότητας. </w:t>
      </w:r>
    </w:p>
    <w:p w14:paraId="60DDF971" w14:textId="791E5882" w:rsidR="00FD0459" w:rsidRDefault="003277D7" w:rsidP="00A957C2">
      <w:pPr>
        <w:pStyle w:val="21"/>
        <w:numPr>
          <w:ilvl w:val="0"/>
          <w:numId w:val="0"/>
        </w:numPr>
      </w:pPr>
      <w:bookmarkStart w:id="605" w:name="_Toc176345095"/>
      <w:bookmarkStart w:id="606" w:name="_Ref88751471"/>
      <w:bookmarkStart w:id="607" w:name="_Ref88815093"/>
      <w:bookmarkStart w:id="608" w:name="_Ref89773786"/>
      <w:bookmarkStart w:id="609" w:name="_Ref89773794"/>
      <w:bookmarkStart w:id="610" w:name="_Toc121404751"/>
      <w:bookmarkStart w:id="611" w:name="_Ref138926749"/>
      <w:bookmarkStart w:id="612" w:name="_Ref138926760"/>
      <w:bookmarkStart w:id="613" w:name="_Toc145069749"/>
      <w:r>
        <w:t xml:space="preserve">5.11 </w:t>
      </w:r>
      <w:r w:rsidR="003A27A5" w:rsidRPr="00B00A21">
        <w:t xml:space="preserve">Υπηρεσίες </w:t>
      </w:r>
      <w:r w:rsidR="003A27A5">
        <w:t>Ασφάλειας</w:t>
      </w:r>
      <w:bookmarkEnd w:id="605"/>
    </w:p>
    <w:p w14:paraId="3EB75472" w14:textId="77777777" w:rsidR="00FD0459" w:rsidRDefault="00FD0459" w:rsidP="00FD0459">
      <w:r>
        <w:t>Αποτελεί υποχρέωση του αναδόχου να έχει ήδη εγκατασταθεί σε περιβάλλον ασφαλούς υπολογιστικού νέφους, όπου θα πρέπει να παραμείνει πλήρως λειτουργική και αδιάλειπτα διαθέσιμη για ένα (1) χρόνο μετά από την ολοκλήρωση της πιλοτικής λειτουργίας χωρίς επιπλέον κόστος.</w:t>
      </w:r>
    </w:p>
    <w:p w14:paraId="1A2F5E93" w14:textId="77777777" w:rsidR="00FD0459" w:rsidRDefault="00FD0459" w:rsidP="00FD0459">
      <w:r>
        <w:t xml:space="preserve">Στο πλαίσιο αυτό, ο υποψήφιος Ανάδοχος θα πρέπει να προτείνει μια ολοκληρωμένη λύση ασφάλειας. Ειδικότερα, η προτεινόμενη πλατφόρμα θα πρέπει να αποτελεί μια ολοκληρωμένη λύση </w:t>
      </w:r>
      <w:proofErr w:type="spellStart"/>
      <w:r>
        <w:t>open</w:t>
      </w:r>
      <w:proofErr w:type="spellEnd"/>
      <w:r>
        <w:t xml:space="preserve"> XDR (</w:t>
      </w:r>
      <w:proofErr w:type="spellStart"/>
      <w:r>
        <w:t>Extended</w:t>
      </w:r>
      <w:proofErr w:type="spellEnd"/>
      <w:r>
        <w:t xml:space="preserve"> </w:t>
      </w:r>
      <w:proofErr w:type="spellStart"/>
      <w:r>
        <w:t>Detection</w:t>
      </w:r>
      <w:proofErr w:type="spellEnd"/>
      <w:r>
        <w:t xml:space="preserve"> &amp; </w:t>
      </w:r>
      <w:proofErr w:type="spellStart"/>
      <w:r>
        <w:t>Response</w:t>
      </w:r>
      <w:proofErr w:type="spellEnd"/>
      <w:r>
        <w:t xml:space="preserve">) με χαρακτηριστικά και λειτουργίες </w:t>
      </w:r>
      <w:proofErr w:type="spellStart"/>
      <w:r>
        <w:t>Next</w:t>
      </w:r>
      <w:proofErr w:type="spellEnd"/>
      <w:r>
        <w:t xml:space="preserve"> </w:t>
      </w:r>
      <w:proofErr w:type="spellStart"/>
      <w:r>
        <w:t>Gen</w:t>
      </w:r>
      <w:proofErr w:type="spellEnd"/>
      <w:r>
        <w:t xml:space="preserve"> SOC, η οποία να εξασφαλίζει την κεντρική παρακολούθηση και διαχείριση, αποφεύγοντας άλλης παλαιού τύπου τεχνικές με την εγκατάσταση διαφορετικών ξεχωριστών απλών εργαλείων SIEM (</w:t>
      </w:r>
      <w:proofErr w:type="spellStart"/>
      <w:r>
        <w:t>Security</w:t>
      </w:r>
      <w:proofErr w:type="spellEnd"/>
      <w:r>
        <w:t xml:space="preserve"> Information &amp; </w:t>
      </w:r>
      <w:proofErr w:type="spellStart"/>
      <w:r>
        <w:t>Events</w:t>
      </w:r>
      <w:proofErr w:type="spellEnd"/>
      <w:r>
        <w:t xml:space="preserve"> </w:t>
      </w:r>
      <w:proofErr w:type="spellStart"/>
      <w:r>
        <w:t>Management</w:t>
      </w:r>
      <w:proofErr w:type="spellEnd"/>
      <w:r>
        <w:t xml:space="preserve">) και άλλων που εγκαθίσταται και διαχειρίζονται ξεχωριστά ή απαιτείται χειροκίνητη ξεχωριστή διαδικασία ενσωμάτωσής του. </w:t>
      </w:r>
    </w:p>
    <w:p w14:paraId="264BF9FB" w14:textId="77777777" w:rsidR="00FD0459" w:rsidRDefault="00FD0459" w:rsidP="00FD0459">
      <w:r>
        <w:t xml:space="preserve">Η πλατφόρμα πρέπει να έχει τη δυνατότητα συλλογής και επεξεργασίας από πολλαπλών τύπων πηγές δεδομένων και όχι μόνο αρχείων καταγραφής, κινούμενη στη φιλοσοφία του </w:t>
      </w:r>
      <w:proofErr w:type="spellStart"/>
      <w:r>
        <w:t>big</w:t>
      </w:r>
      <w:proofErr w:type="spellEnd"/>
      <w:r>
        <w:t xml:space="preserve"> </w:t>
      </w:r>
      <w:proofErr w:type="spellStart"/>
      <w:r>
        <w:t>data</w:t>
      </w:r>
      <w:proofErr w:type="spellEnd"/>
      <w:r>
        <w:t xml:space="preserve"> </w:t>
      </w:r>
      <w:proofErr w:type="spellStart"/>
      <w:r>
        <w:t>security</w:t>
      </w:r>
      <w:proofErr w:type="spellEnd"/>
      <w:r>
        <w:t xml:space="preserve"> </w:t>
      </w:r>
      <w:proofErr w:type="spellStart"/>
      <w:r>
        <w:t>analytics</w:t>
      </w:r>
      <w:proofErr w:type="spellEnd"/>
      <w:r>
        <w:t>. Συνδυάζοντας πληροφορίες από δικτυακή κίνηση (</w:t>
      </w:r>
      <w:proofErr w:type="spellStart"/>
      <w:r>
        <w:t>network</w:t>
      </w:r>
      <w:proofErr w:type="spellEnd"/>
      <w:r>
        <w:t xml:space="preserve"> </w:t>
      </w:r>
      <w:proofErr w:type="spellStart"/>
      <w:r>
        <w:t>traffic</w:t>
      </w:r>
      <w:proofErr w:type="spellEnd"/>
      <w:r>
        <w:t xml:space="preserve">), </w:t>
      </w:r>
      <w:proofErr w:type="spellStart"/>
      <w:r>
        <w:t>user</w:t>
      </w:r>
      <w:proofErr w:type="spellEnd"/>
      <w:r>
        <w:t xml:space="preserve"> </w:t>
      </w:r>
      <w:proofErr w:type="spellStart"/>
      <w:r>
        <w:t>data</w:t>
      </w:r>
      <w:proofErr w:type="spellEnd"/>
      <w:r>
        <w:t xml:space="preserve">, </w:t>
      </w:r>
      <w:proofErr w:type="spellStart"/>
      <w:r>
        <w:t>cloud</w:t>
      </w:r>
      <w:proofErr w:type="spellEnd"/>
      <w:r>
        <w:t xml:space="preserve"> </w:t>
      </w:r>
      <w:proofErr w:type="spellStart"/>
      <w:r>
        <w:t>data</w:t>
      </w:r>
      <w:proofErr w:type="spellEnd"/>
      <w:r>
        <w:t xml:space="preserve">, </w:t>
      </w:r>
      <w:proofErr w:type="spellStart"/>
      <w:r>
        <w:t>file</w:t>
      </w:r>
      <w:proofErr w:type="spellEnd"/>
      <w:r>
        <w:t xml:space="preserve"> </w:t>
      </w:r>
      <w:proofErr w:type="spellStart"/>
      <w:r>
        <w:t>data</w:t>
      </w:r>
      <w:proofErr w:type="spellEnd"/>
      <w:r>
        <w:t xml:space="preserve"> στόχος είναι η εξάλειψη πιθανών τυφλών σημείων και ο συσχετισμός όλων των δεδομένων για την παραγωγή καλύτερων αποτελεσμάτων. Μέσα από αυτοματοποιημένες διαδικασίες εμπλουτισμού και συσχετισμών, τα δεδομένα θα βελτιστοποιούνται για αξιοποίηση από μηχανισμούς έρευνας και εντοπισμού. Ειδικότερα με την εκμετάλλευση αυτοματοποιημένης επεξεργασίας και μηχανικής μάθησης, το σύστημα θα πρέπει να μπορεί να λειτουργεί αποτελεσματικά ως ένα ολοκληρωμένο κέντρο αναφοράς και αυτόματης πρότασης και λήψης αντιμέτρων. Το σύστημα θα πρέπει κατ’ ελάχιστον να συνοδεύεται από τεχνολογίες SIEM, </w:t>
      </w:r>
      <w:proofErr w:type="spellStart"/>
      <w:r>
        <w:t>Sandbox</w:t>
      </w:r>
      <w:proofErr w:type="spellEnd"/>
      <w:r>
        <w:t xml:space="preserve">, NTA, </w:t>
      </w:r>
      <w:proofErr w:type="spellStart"/>
      <w:r>
        <w:t>Threat</w:t>
      </w:r>
      <w:proofErr w:type="spellEnd"/>
      <w:r>
        <w:t xml:space="preserve"> </w:t>
      </w:r>
      <w:proofErr w:type="spellStart"/>
      <w:r>
        <w:t>Intelligence</w:t>
      </w:r>
      <w:proofErr w:type="spellEnd"/>
      <w:r>
        <w:t xml:space="preserve"> και IDS και να μην απαιτείται η ξεχωριστή προμήθεια λογισμικού. </w:t>
      </w:r>
    </w:p>
    <w:p w14:paraId="4BC1DE16" w14:textId="77777777" w:rsidR="00FD0459" w:rsidRDefault="00FD0459" w:rsidP="00FD0459">
      <w:r>
        <w:t>Το προσφερόμενο σύστημα θα πρέπει να έχει τη δυνατότητα να υποστηρίζει και το μοντέλο MDR (</w:t>
      </w:r>
      <w:proofErr w:type="spellStart"/>
      <w:r>
        <w:t>Managed</w:t>
      </w:r>
      <w:proofErr w:type="spellEnd"/>
      <w:r>
        <w:t xml:space="preserve"> </w:t>
      </w:r>
      <w:proofErr w:type="spellStart"/>
      <w:r>
        <w:t>Detection</w:t>
      </w:r>
      <w:proofErr w:type="spellEnd"/>
      <w:r>
        <w:t xml:space="preserve"> &amp; </w:t>
      </w:r>
      <w:proofErr w:type="spellStart"/>
      <w:r>
        <w:t>Response</w:t>
      </w:r>
      <w:proofErr w:type="spellEnd"/>
      <w:r>
        <w:t xml:space="preserve">) και στο σύνολό του θα πρέπει να υποστηρίζει όλο τον κύκλο ζωής αναγνώρισης και αντιμετώπισης απειλών, που αναλύεται στα στάδια: </w:t>
      </w:r>
    </w:p>
    <w:p w14:paraId="6771CBE7" w14:textId="77777777" w:rsidR="00FD0459" w:rsidRPr="00A957C2" w:rsidRDefault="00B477DF" w:rsidP="00FD0459">
      <w:pPr>
        <w:rPr>
          <w:lang w:val="en-US"/>
        </w:rPr>
      </w:pPr>
      <w:r w:rsidRPr="00A957C2">
        <w:rPr>
          <w:lang w:val="en-US"/>
        </w:rPr>
        <w:t>•</w:t>
      </w:r>
      <w:r w:rsidRPr="00A957C2">
        <w:rPr>
          <w:lang w:val="en-US"/>
        </w:rPr>
        <w:tab/>
      </w:r>
      <w:r w:rsidR="00FD0459">
        <w:t>Συλλογή</w:t>
      </w:r>
      <w:r w:rsidRPr="00A957C2">
        <w:rPr>
          <w:lang w:val="en-US"/>
        </w:rPr>
        <w:t xml:space="preserve"> (</w:t>
      </w:r>
      <w:r w:rsidR="00FD0459" w:rsidRPr="00FD0459">
        <w:rPr>
          <w:lang w:val="en-US"/>
        </w:rPr>
        <w:t>Collect</w:t>
      </w:r>
      <w:r w:rsidRPr="00A957C2">
        <w:rPr>
          <w:lang w:val="en-US"/>
        </w:rPr>
        <w:t>)</w:t>
      </w:r>
    </w:p>
    <w:p w14:paraId="13A85BED" w14:textId="77777777" w:rsidR="00FD0459" w:rsidRPr="00A957C2" w:rsidRDefault="00B477DF" w:rsidP="00FD0459">
      <w:pPr>
        <w:rPr>
          <w:lang w:val="en-US"/>
        </w:rPr>
      </w:pPr>
      <w:r w:rsidRPr="00A957C2">
        <w:rPr>
          <w:lang w:val="en-US"/>
        </w:rPr>
        <w:t>•</w:t>
      </w:r>
      <w:r w:rsidRPr="00A957C2">
        <w:rPr>
          <w:lang w:val="en-US"/>
        </w:rPr>
        <w:tab/>
      </w:r>
      <w:r w:rsidR="00FD0459">
        <w:t>Εντοπισμός</w:t>
      </w:r>
      <w:r w:rsidRPr="00A957C2">
        <w:rPr>
          <w:lang w:val="en-US"/>
        </w:rPr>
        <w:t xml:space="preserve"> (</w:t>
      </w:r>
      <w:r w:rsidR="00FD0459" w:rsidRPr="00FD0459">
        <w:rPr>
          <w:lang w:val="en-US"/>
        </w:rPr>
        <w:t>Detect</w:t>
      </w:r>
      <w:r w:rsidRPr="00A957C2">
        <w:rPr>
          <w:lang w:val="en-US"/>
        </w:rPr>
        <w:t>)</w:t>
      </w:r>
    </w:p>
    <w:p w14:paraId="3CDB4201" w14:textId="77777777" w:rsidR="00FD0459" w:rsidRPr="00A957C2" w:rsidRDefault="00B477DF" w:rsidP="00FD0459">
      <w:pPr>
        <w:rPr>
          <w:lang w:val="en-US"/>
        </w:rPr>
      </w:pPr>
      <w:r w:rsidRPr="00A957C2">
        <w:rPr>
          <w:lang w:val="en-US"/>
        </w:rPr>
        <w:t>•</w:t>
      </w:r>
      <w:r w:rsidRPr="00A957C2">
        <w:rPr>
          <w:lang w:val="en-US"/>
        </w:rPr>
        <w:tab/>
      </w:r>
      <w:r w:rsidR="00FD0459">
        <w:t>Έρευνα</w:t>
      </w:r>
      <w:r w:rsidRPr="00A957C2">
        <w:rPr>
          <w:lang w:val="en-US"/>
        </w:rPr>
        <w:t xml:space="preserve"> (</w:t>
      </w:r>
      <w:r w:rsidR="00FD0459" w:rsidRPr="00FD0459">
        <w:rPr>
          <w:lang w:val="en-US"/>
        </w:rPr>
        <w:t>Investigate</w:t>
      </w:r>
      <w:r w:rsidRPr="00A957C2">
        <w:rPr>
          <w:lang w:val="en-US"/>
        </w:rPr>
        <w:t>)</w:t>
      </w:r>
    </w:p>
    <w:p w14:paraId="427FEEF7" w14:textId="77777777" w:rsidR="00FD0459" w:rsidRDefault="00FD0459" w:rsidP="00FD0459">
      <w:r>
        <w:t>•</w:t>
      </w:r>
      <w:r>
        <w:tab/>
        <w:t>Απόκριση (</w:t>
      </w:r>
      <w:proofErr w:type="spellStart"/>
      <w:r>
        <w:t>Respond</w:t>
      </w:r>
      <w:proofErr w:type="spellEnd"/>
      <w:r>
        <w:t>)</w:t>
      </w:r>
    </w:p>
    <w:p w14:paraId="40FF41F6" w14:textId="77777777" w:rsidR="003A27A5" w:rsidRPr="00B00A21" w:rsidRDefault="00FD0459" w:rsidP="00FD0459">
      <w:r>
        <w:lastRenderedPageBreak/>
        <w:t xml:space="preserve">Το υπό προμήθεια σύστημα θα πρέπει να περιλαμβάνει την προμήθεια, εγκατάσταση και παραμετροποίηση αισθητήρων ασφαλείας (φυσικών ή εικονικών), οι οποίοι θα  εφαρμόζουν λειτουργίες ML-IDS, </w:t>
      </w:r>
      <w:proofErr w:type="spellStart"/>
      <w:r>
        <w:t>antivirus</w:t>
      </w:r>
      <w:proofErr w:type="spellEnd"/>
      <w:r>
        <w:t xml:space="preserve">, </w:t>
      </w:r>
      <w:proofErr w:type="spellStart"/>
      <w:r>
        <w:t>sandboxing</w:t>
      </w:r>
      <w:proofErr w:type="spellEnd"/>
      <w:r>
        <w:t xml:space="preserve"> και NTA.</w:t>
      </w:r>
    </w:p>
    <w:p w14:paraId="1B92581B" w14:textId="05029973" w:rsidR="00205E40" w:rsidRPr="00B00A21" w:rsidRDefault="003277D7" w:rsidP="00A957C2">
      <w:pPr>
        <w:pStyle w:val="21"/>
        <w:numPr>
          <w:ilvl w:val="0"/>
          <w:numId w:val="0"/>
        </w:numPr>
      </w:pPr>
      <w:bookmarkStart w:id="614" w:name="_Toc176345096"/>
      <w:r>
        <w:t>5.12</w:t>
      </w:r>
      <w:r w:rsidR="00252EBC">
        <w:t xml:space="preserve"> </w:t>
      </w:r>
      <w:r w:rsidR="00205E40" w:rsidRPr="00B00A21">
        <w:t>Υπηρεσίες Εγγύησης και Συντήρησης</w:t>
      </w:r>
      <w:bookmarkEnd w:id="606"/>
      <w:bookmarkEnd w:id="607"/>
      <w:bookmarkEnd w:id="608"/>
      <w:bookmarkEnd w:id="609"/>
      <w:bookmarkEnd w:id="610"/>
      <w:bookmarkEnd w:id="611"/>
      <w:bookmarkEnd w:id="612"/>
      <w:bookmarkEnd w:id="613"/>
      <w:bookmarkEnd w:id="614"/>
      <w:r w:rsidR="00205E40" w:rsidRPr="00B00A21">
        <w:tab/>
      </w:r>
    </w:p>
    <w:p w14:paraId="584AC033" w14:textId="77777777" w:rsidR="00205E40" w:rsidRPr="00702EB7" w:rsidRDefault="00205E40" w:rsidP="00205E40">
      <w:pPr>
        <w:spacing w:line="276" w:lineRule="auto"/>
      </w:pPr>
      <w:r w:rsidRPr="00702EB7">
        <w:t xml:space="preserve">Ως </w:t>
      </w:r>
      <w:r w:rsidRPr="00702EB7">
        <w:rPr>
          <w:b/>
          <w:bCs/>
        </w:rPr>
        <w:t>ΠΕΣ</w:t>
      </w:r>
      <w:r w:rsidRPr="00702EB7">
        <w:t xml:space="preserve"> ορίζεται η συνολική Περίοδος Εγγύησης και Συντήρησης, με έναρξη την Οριστική Παραλαβή του Έργου και με χρονική διάρκεια </w:t>
      </w:r>
      <w:r w:rsidRPr="00702EB7">
        <w:rPr>
          <w:b/>
          <w:bCs/>
        </w:rPr>
        <w:t>πέντε (5) έτη</w:t>
      </w:r>
      <w:r w:rsidRPr="00702EB7">
        <w:t xml:space="preserve">. </w:t>
      </w:r>
    </w:p>
    <w:p w14:paraId="46BC4DCD" w14:textId="77777777" w:rsidR="00205E40" w:rsidRDefault="00205E40" w:rsidP="00205E40">
      <w:pPr>
        <w:spacing w:line="276" w:lineRule="auto"/>
      </w:pPr>
      <w:r w:rsidRPr="00702EB7">
        <w:t xml:space="preserve">Η ελάχιστη ζητούμενη Περίοδος Εγγύησης είναι </w:t>
      </w:r>
      <w:r w:rsidRPr="00702EB7">
        <w:rPr>
          <w:b/>
          <w:bCs/>
        </w:rPr>
        <w:t>δύο (2) έτη</w:t>
      </w:r>
      <w:r w:rsidRPr="00702EB7">
        <w:t xml:space="preserve"> από την Οριστική Παραλαβή του Έργου.</w:t>
      </w:r>
      <w:r w:rsidRPr="00B27755">
        <w:t xml:space="preserve"> </w:t>
      </w:r>
    </w:p>
    <w:p w14:paraId="4101932E" w14:textId="77777777" w:rsidR="00205E40" w:rsidRDefault="00205E40" w:rsidP="00205E40">
      <w:pPr>
        <w:spacing w:line="276" w:lineRule="auto"/>
      </w:pPr>
      <w:r w:rsidRPr="00B27755">
        <w:t xml:space="preserve">Ο Ανάδοχος, μετά την </w:t>
      </w:r>
      <w:r w:rsidRPr="0051048D">
        <w:rPr>
          <w:b/>
          <w:bCs/>
        </w:rPr>
        <w:t>Οριστική Παραλαβή</w:t>
      </w:r>
      <w:r w:rsidRPr="00B27755">
        <w:t xml:space="preserve"> του Έργου, είναι υποχρεωμένος </w:t>
      </w:r>
      <w:r>
        <w:t xml:space="preserve">να παράσχει </w:t>
      </w:r>
      <w:r w:rsidRPr="00990757">
        <w:t xml:space="preserve">υπηρεσίες </w:t>
      </w:r>
      <w:r w:rsidRPr="0051048D">
        <w:rPr>
          <w:b/>
          <w:bCs/>
        </w:rPr>
        <w:t>δωρεάν</w:t>
      </w:r>
      <w:r w:rsidRPr="00990757">
        <w:t xml:space="preserve"> Εγγύησης</w:t>
      </w:r>
      <w:r>
        <w:t xml:space="preserve"> και </w:t>
      </w:r>
      <w:r w:rsidRPr="00B27755">
        <w:t xml:space="preserve">να υπογράψει με </w:t>
      </w:r>
      <w:r w:rsidRPr="00D437F3">
        <w:t xml:space="preserve">τον Φορέα για τον οποίο προορίζεται το Έργο </w:t>
      </w:r>
      <w:r w:rsidRPr="00D437F3">
        <w:rPr>
          <w:b/>
          <w:bCs/>
        </w:rPr>
        <w:t>Σύμβαση Εγγύησης</w:t>
      </w:r>
      <w:r w:rsidRPr="00D437F3">
        <w:t xml:space="preserve"> για την προσφερόμενη από αυτόν Περίοδο Εγγύησης.</w:t>
      </w:r>
      <w:r w:rsidRPr="00B27755">
        <w:t xml:space="preserve"> </w:t>
      </w:r>
    </w:p>
    <w:p w14:paraId="74782027" w14:textId="77777777" w:rsidR="00205E40" w:rsidRDefault="00205E40" w:rsidP="00205E40">
      <w:pPr>
        <w:spacing w:line="276" w:lineRule="auto"/>
      </w:pPr>
      <w:r w:rsidRPr="00B27755">
        <w:t xml:space="preserve">Η Περίοδος Συντήρησης ξεκινά με τη λήξη της </w:t>
      </w:r>
      <w:r w:rsidRPr="0051048D">
        <w:rPr>
          <w:b/>
          <w:bCs/>
        </w:rPr>
        <w:t>προσφερόμενης</w:t>
      </w:r>
      <w:r w:rsidRPr="00B27755">
        <w:t xml:space="preserve"> Περιόδου Εγγύησης και λήγει με τη λήξη της ΠΕΣ. Ο Ανάδοχος είναι υποχρεωμένος, εφόσον το επιθυμεί ο Φορέας για τον οποίο προορίζεται το Έργο, να υπογράψει Σύμβαση Συντήρησης, μετά το τέλος της προσφερόμενης από αυτόν Περιόδου Εγγύησης και με τίμημα το κόστος συντήρησης που αναφέρεται στην Προσφορά του</w:t>
      </w:r>
      <w:r w:rsidRPr="00553B75">
        <w:t xml:space="preserve">. </w:t>
      </w:r>
      <w:r w:rsidRPr="00DA5679">
        <w:t>Για την αξιολόγηση των προσφορών των υποψηφίων Αναδόχων δεν λαμβάνονται υπόψη τα έτη πέραν της ΠΕΣ.</w:t>
      </w:r>
    </w:p>
    <w:p w14:paraId="3F766D35" w14:textId="77777777" w:rsidR="00205E40" w:rsidRDefault="00205E40" w:rsidP="00205E40"/>
    <w:p w14:paraId="3D48599A" w14:textId="7CA92592" w:rsidR="00205E40" w:rsidRPr="00043B26" w:rsidRDefault="003277D7" w:rsidP="00333AC1">
      <w:pPr>
        <w:pStyle w:val="31"/>
        <w:numPr>
          <w:ilvl w:val="0"/>
          <w:numId w:val="0"/>
        </w:numPr>
      </w:pPr>
      <w:bookmarkStart w:id="615" w:name="_Toc121404752"/>
      <w:bookmarkStart w:id="616" w:name="_Toc145069750"/>
      <w:bookmarkStart w:id="617" w:name="_Toc176345097"/>
      <w:r>
        <w:t xml:space="preserve">5.12.1 </w:t>
      </w:r>
      <w:r w:rsidR="00205E40" w:rsidRPr="00043B26">
        <w:t>Υπηρεσίες Εγγύησης</w:t>
      </w:r>
      <w:bookmarkEnd w:id="615"/>
      <w:bookmarkEnd w:id="616"/>
      <w:bookmarkEnd w:id="617"/>
      <w:r w:rsidR="00205E40" w:rsidRPr="00043B26">
        <w:t xml:space="preserve"> </w:t>
      </w:r>
    </w:p>
    <w:p w14:paraId="1BA25080" w14:textId="2614D774" w:rsidR="00205E40" w:rsidRDefault="00205E40" w:rsidP="00205E40">
      <w:pPr>
        <w:spacing w:line="276" w:lineRule="auto"/>
      </w:pPr>
      <w:r w:rsidRPr="00043B26">
        <w:t xml:space="preserve">Οι υπηρεσίες που θα παρέχει ο Ανάδοχος </w:t>
      </w:r>
      <w:r>
        <w:t xml:space="preserve">και οι υποχρεώσεις του κατά την Περίοδο Εγγύησης </w:t>
      </w:r>
      <w:r w:rsidRPr="00043B26">
        <w:t xml:space="preserve">είναι αυτές που αναφέρονται </w:t>
      </w:r>
      <w:r>
        <w:t>ανωτέρω,</w:t>
      </w:r>
      <w:r w:rsidRPr="00043B26">
        <w:t xml:space="preserve"> στ</w:t>
      </w:r>
      <w:r>
        <w:t xml:space="preserve">ην </w:t>
      </w:r>
      <w:r w:rsidRPr="00E858ED">
        <w:t xml:space="preserve">παράγραφο </w:t>
      </w:r>
      <w:r w:rsidR="00471389" w:rsidRPr="00333AC1">
        <w:t>5.8 – Υπηρεσίες Πιλοτικής Λειτουργίας</w:t>
      </w:r>
      <w:r w:rsidRPr="007D5855">
        <w:t>.</w:t>
      </w:r>
    </w:p>
    <w:p w14:paraId="3CF6F306" w14:textId="47AB27AD" w:rsidR="00205E40" w:rsidRPr="007A63F8" w:rsidRDefault="003277D7" w:rsidP="00333AC1">
      <w:pPr>
        <w:pStyle w:val="31"/>
        <w:numPr>
          <w:ilvl w:val="0"/>
          <w:numId w:val="0"/>
        </w:numPr>
      </w:pPr>
      <w:bookmarkStart w:id="618" w:name="_Toc145069751"/>
      <w:bookmarkStart w:id="619" w:name="_Toc176345098"/>
      <w:r>
        <w:t xml:space="preserve">5.12.2 </w:t>
      </w:r>
      <w:r w:rsidR="00205E40" w:rsidRPr="007A63F8">
        <w:t>Υπηρεσίες Συντήρησης</w:t>
      </w:r>
      <w:bookmarkEnd w:id="618"/>
      <w:bookmarkEnd w:id="619"/>
    </w:p>
    <w:p w14:paraId="68D613AE" w14:textId="77777777" w:rsidR="00205E40" w:rsidRDefault="00205E40" w:rsidP="00205E40">
      <w:pPr>
        <w:spacing w:line="276" w:lineRule="auto"/>
      </w:pPr>
      <w:r w:rsidRPr="00043B26">
        <w:t xml:space="preserve">Οι υπηρεσίες που θα παρέχει ο Ανάδοχος </w:t>
      </w:r>
      <w:r>
        <w:t xml:space="preserve">και οι υποχρεώσεις του κατά την Περίοδο Συντήρησης </w:t>
      </w:r>
      <w:r w:rsidRPr="00043B26">
        <w:t xml:space="preserve">είναι </w:t>
      </w:r>
      <w:r>
        <w:t>οι</w:t>
      </w:r>
      <w:r w:rsidRPr="00990757">
        <w:t xml:space="preserve"> ίδιες</w:t>
      </w:r>
      <w:r>
        <w:t xml:space="preserve"> με αυτές τις Περιόδου Εγγύησης.</w:t>
      </w:r>
    </w:p>
    <w:p w14:paraId="77BDE6A1" w14:textId="663AF257" w:rsidR="00205E40" w:rsidRPr="007A63F8" w:rsidRDefault="00205E40" w:rsidP="00205E40">
      <w:pPr>
        <w:spacing w:line="276" w:lineRule="auto"/>
      </w:pPr>
      <w:r w:rsidRPr="00990757">
        <w:t xml:space="preserve">Το κόστος συντήρησης </w:t>
      </w:r>
      <w:r w:rsidRPr="00A6548B">
        <w:t xml:space="preserve">του Έργου </w:t>
      </w:r>
      <w:r w:rsidRPr="007A63F8">
        <w:t>(</w:t>
      </w:r>
      <w:r w:rsidRPr="007A63F8">
        <w:rPr>
          <w:bCs/>
          <w:i/>
          <w:iCs/>
        </w:rPr>
        <w:t xml:space="preserve">βλ. </w:t>
      </w:r>
      <w:r w:rsidR="00E561C9">
        <w:fldChar w:fldCharType="begin"/>
      </w:r>
      <w:r w:rsidR="00E561C9">
        <w:instrText xml:space="preserve"> REF _Ref510087099 \h  \* MERGEFORMAT </w:instrText>
      </w:r>
      <w:r w:rsidR="00E561C9">
        <w:fldChar w:fldCharType="separate"/>
      </w:r>
      <w:r w:rsidR="00F756DD" w:rsidRPr="00B77C5B">
        <w:t>ΠΑΡΑΡΤΗΜΑ VI – Υπόδειγμα Οικονομικής Προσφοράς</w:t>
      </w:r>
      <w:r w:rsidR="00E561C9">
        <w:fldChar w:fldCharType="end"/>
      </w:r>
      <w:r w:rsidRPr="007A63F8">
        <w:rPr>
          <w:bCs/>
          <w:iCs/>
        </w:rPr>
        <w:t>/</w:t>
      </w:r>
      <w:r w:rsidR="00E561C9">
        <w:fldChar w:fldCharType="begin"/>
      </w:r>
      <w:r w:rsidR="00E561C9">
        <w:instrText xml:space="preserve"> REF _Ref86746709 \h  \* MERGEFORMAT </w:instrText>
      </w:r>
      <w:r w:rsidR="00E561C9">
        <w:fldChar w:fldCharType="separate"/>
      </w:r>
      <w:r w:rsidR="00F756DD" w:rsidRPr="00DB6EF0">
        <w:rPr>
          <w:rFonts w:eastAsia="Tahoma"/>
        </w:rPr>
        <w:t>Συγκεντρωτικός</w:t>
      </w:r>
      <w:r w:rsidR="00F756DD" w:rsidRPr="00333AC1">
        <w:rPr>
          <w:bCs/>
        </w:rPr>
        <w:t xml:space="preserve"> </w:t>
      </w:r>
      <w:r w:rsidR="00F756DD" w:rsidRPr="00DB6EF0">
        <w:rPr>
          <w:rFonts w:eastAsia="Tahoma"/>
        </w:rPr>
        <w:t xml:space="preserve">Πίνακας Οικονομικής Προσφοράς Συντήρησης (Πίνακας </w:t>
      </w:r>
      <w:r w:rsidR="00F756DD">
        <w:rPr>
          <w:rFonts w:eastAsia="Tahoma"/>
        </w:rPr>
        <w:t>6</w:t>
      </w:r>
      <w:r w:rsidR="00F756DD" w:rsidRPr="00DB6EF0">
        <w:rPr>
          <w:rFonts w:eastAsia="Tahoma"/>
        </w:rPr>
        <w:t>)</w:t>
      </w:r>
      <w:r w:rsidR="00E561C9">
        <w:fldChar w:fldCharType="end"/>
      </w:r>
      <w:r w:rsidRPr="007A63F8">
        <w:t>/</w:t>
      </w:r>
      <w:r w:rsidRPr="007A63F8">
        <w:rPr>
          <w:bCs/>
        </w:rPr>
        <w:t>στήλη «ΣΥΝΟΛΙΚΗ ΕΤΗΣΙΑ ΑΞΙΑ ΣΥΝΤΗΡΗΣΗΣ (ΧΩΡΙΣ ΦΠΑ)»</w:t>
      </w:r>
      <w:r w:rsidRPr="007A63F8">
        <w:t xml:space="preserve">) </w:t>
      </w:r>
      <w:r w:rsidRPr="007A63F8">
        <w:rPr>
          <w:b/>
          <w:bCs/>
        </w:rPr>
        <w:t>για κάθε έτος μετά την προσφερόμενη Περίοδο Εγγύησης και έως τη λήξη της ΠΕΣ</w:t>
      </w:r>
      <w:r w:rsidRPr="007A63F8">
        <w:t xml:space="preserve">, δεν μπορεί να είναι μικρότερο του 15% ή μεγαλύτερο του 20% του κόστους της πλατφόρμας Διαχείρισης Ακινήτων, συμπεριλαμβανομένου του κόστους προμήθειας συστημικού λογισμικού, όπως θα αναφέρονται στην Οικονομική Προσφορά του υποψηφίου Αναδόχου για το Έργο (βλ. </w:t>
      </w:r>
      <w:r w:rsidR="00E561C9">
        <w:fldChar w:fldCharType="begin"/>
      </w:r>
      <w:r w:rsidR="00E561C9">
        <w:instrText xml:space="preserve"> REF _Ref510087099 \h  \* MERGEFORMAT </w:instrText>
      </w:r>
      <w:r w:rsidR="00E561C9">
        <w:fldChar w:fldCharType="separate"/>
      </w:r>
      <w:r w:rsidR="00F756DD" w:rsidRPr="00B77C5B">
        <w:t>ΠΑΡΑΡΤΗΜΑ VI – Υπόδειγμα Οικονομικής Προσφοράς</w:t>
      </w:r>
      <w:r w:rsidR="00E561C9">
        <w:fldChar w:fldCharType="end"/>
      </w:r>
      <w:r w:rsidRPr="007A63F8">
        <w:rPr>
          <w:bCs/>
          <w:i/>
          <w:iCs/>
        </w:rPr>
        <w:t xml:space="preserve"> – </w:t>
      </w:r>
      <w:r w:rsidR="00E561C9">
        <w:fldChar w:fldCharType="begin"/>
      </w:r>
      <w:r w:rsidR="00E561C9">
        <w:instrText xml:space="preserve"> REF _Ref86746851 \h  \* MERGEFORMAT </w:instrText>
      </w:r>
      <w:r w:rsidR="00E561C9">
        <w:fldChar w:fldCharType="separate"/>
      </w:r>
      <w:r w:rsidR="00F756DD" w:rsidRPr="404CF1DE">
        <w:rPr>
          <w:rFonts w:eastAsia="Tahoma"/>
        </w:rPr>
        <w:t xml:space="preserve">Συγκεντρωτικός Πίνακας Οικονομικής Προσφοράς Έργου (Πίνακας </w:t>
      </w:r>
      <w:r w:rsidR="00F756DD">
        <w:rPr>
          <w:rFonts w:eastAsia="Tahoma"/>
        </w:rPr>
        <w:t>5</w:t>
      </w:r>
      <w:r w:rsidR="00F756DD" w:rsidRPr="404CF1DE">
        <w:rPr>
          <w:rFonts w:eastAsia="Tahoma"/>
        </w:rPr>
        <w:t>)</w:t>
      </w:r>
      <w:r w:rsidR="00E561C9">
        <w:fldChar w:fldCharType="end"/>
      </w:r>
      <w:r w:rsidRPr="007A63F8">
        <w:rPr>
          <w:i/>
          <w:iCs/>
        </w:rPr>
        <w:t>/</w:t>
      </w:r>
      <w:r w:rsidRPr="007A63F8">
        <w:t xml:space="preserve"> </w:t>
      </w:r>
      <w:r w:rsidRPr="007A63F8">
        <w:rPr>
          <w:bCs/>
        </w:rPr>
        <w:t>πεδίο «ΓΕΝΙΚΟ ΣΥΝΟΛΟ» στήλης «ΣΥΝΟΛΙΚΗ ΑΞΙΑ ΕΡΓΟΥ (ΧΩΡΙΣ ΦΠΑ)»</w:t>
      </w:r>
      <w:r w:rsidRPr="007A63F8">
        <w:t>).</w:t>
      </w:r>
    </w:p>
    <w:p w14:paraId="4B45A852" w14:textId="77777777" w:rsidR="002A6841" w:rsidRPr="002A6841" w:rsidRDefault="002A6841" w:rsidP="002A6841">
      <w:pPr>
        <w:spacing w:line="276" w:lineRule="auto"/>
      </w:pPr>
    </w:p>
    <w:p w14:paraId="4A57391D" w14:textId="1CD93B64" w:rsidR="00205E40" w:rsidRPr="007F08A3" w:rsidRDefault="003277D7" w:rsidP="00333AC1">
      <w:pPr>
        <w:pStyle w:val="31"/>
        <w:numPr>
          <w:ilvl w:val="0"/>
          <w:numId w:val="0"/>
        </w:numPr>
      </w:pPr>
      <w:bookmarkStart w:id="620" w:name="_Ref88748607"/>
      <w:bookmarkStart w:id="621" w:name="_Toc121404756"/>
      <w:bookmarkStart w:id="622" w:name="_Toc145069752"/>
      <w:bookmarkStart w:id="623" w:name="_Toc176345099"/>
      <w:r>
        <w:lastRenderedPageBreak/>
        <w:t xml:space="preserve">5.12.3. </w:t>
      </w:r>
      <w:r w:rsidR="00205E40" w:rsidRPr="00205E40">
        <w:t>Τήρηση</w:t>
      </w:r>
      <w:r w:rsidR="00205E40" w:rsidRPr="007F08A3">
        <w:t xml:space="preserve"> Εγγυημένου Επιπέδου Υπηρεσιών - Ρήτρες</w:t>
      </w:r>
      <w:bookmarkEnd w:id="620"/>
      <w:bookmarkEnd w:id="621"/>
      <w:bookmarkEnd w:id="622"/>
      <w:bookmarkEnd w:id="623"/>
    </w:p>
    <w:p w14:paraId="0F36F9E3" w14:textId="77777777" w:rsidR="00205E40" w:rsidRPr="00990757" w:rsidRDefault="00205E40" w:rsidP="00205E40">
      <w:pPr>
        <w:spacing w:line="276" w:lineRule="auto"/>
        <w:rPr>
          <w:rFonts w:eastAsia="Tahoma"/>
        </w:rPr>
      </w:pPr>
      <w:r w:rsidRPr="00990757">
        <w:rPr>
          <w:rFonts w:eastAsia="Tahoma"/>
        </w:rPr>
        <w:t xml:space="preserve">Ο Ανάδοχος υποχρεούται να υλοποιήσει το σύνολο του συστήματος παρέχοντας παράλληλα τις απαιτούμενες </w:t>
      </w:r>
      <w:r w:rsidRPr="005B44F1">
        <w:rPr>
          <w:rFonts w:eastAsia="Tahoma"/>
        </w:rPr>
        <w:t>υπηρεσίες τεχνικής υποστήριξης, ώστε να τηρούνται τα ελάχιστα όρια διαθεσιμότητας που ορίζονται στη συνέχεια. Τονίζεται</w:t>
      </w:r>
      <w:r w:rsidRPr="00990757">
        <w:rPr>
          <w:rFonts w:eastAsia="Tahoma"/>
        </w:rPr>
        <w:t xml:space="preserve"> ότι οι όροι που αναφέρονται στην παρούσα παράγραφο ισχύουν για τις </w:t>
      </w:r>
      <w:r>
        <w:rPr>
          <w:rFonts w:eastAsia="Tahoma"/>
        </w:rPr>
        <w:t>Π</w:t>
      </w:r>
      <w:r w:rsidRPr="00990757">
        <w:rPr>
          <w:rFonts w:eastAsia="Tahoma"/>
        </w:rPr>
        <w:t xml:space="preserve">εριόδους </w:t>
      </w:r>
      <w:r>
        <w:rPr>
          <w:rFonts w:eastAsia="Tahoma"/>
        </w:rPr>
        <w:t>Ε</w:t>
      </w:r>
      <w:r w:rsidRPr="00990757">
        <w:rPr>
          <w:rFonts w:eastAsia="Tahoma"/>
        </w:rPr>
        <w:t xml:space="preserve">γγύησης και </w:t>
      </w:r>
      <w:r>
        <w:rPr>
          <w:rFonts w:eastAsia="Tahoma"/>
        </w:rPr>
        <w:t>Σ</w:t>
      </w:r>
      <w:r w:rsidRPr="00990757">
        <w:rPr>
          <w:rFonts w:eastAsia="Tahoma"/>
        </w:rPr>
        <w:t>υντήρησης (για την τελευταία εφόσον υπογραφεί Σύμβαση Συντήρησης).</w:t>
      </w:r>
    </w:p>
    <w:p w14:paraId="4B1D1F9A" w14:textId="77777777" w:rsidR="00205E40" w:rsidRPr="00604DD7" w:rsidRDefault="00205E40" w:rsidP="00205E40">
      <w:pPr>
        <w:spacing w:line="276" w:lineRule="auto"/>
      </w:pPr>
      <w:r w:rsidRPr="00604DD7">
        <w:rPr>
          <w:rFonts w:eastAsia="Tahoma"/>
          <w:b/>
          <w:bCs/>
          <w:u w:val="single"/>
        </w:rPr>
        <w:t>Ορισμοί:</w:t>
      </w:r>
    </w:p>
    <w:p w14:paraId="3752423E" w14:textId="77777777" w:rsidR="00205E40" w:rsidRPr="00604DD7" w:rsidRDefault="00205E40" w:rsidP="00205E40">
      <w:pPr>
        <w:pStyle w:val="a6"/>
        <w:numPr>
          <w:ilvl w:val="0"/>
          <w:numId w:val="473"/>
        </w:numPr>
        <w:spacing w:line="276" w:lineRule="auto"/>
      </w:pPr>
      <w:r w:rsidRPr="00604DD7">
        <w:rPr>
          <w:rFonts w:eastAsia="Tahoma"/>
          <w:b/>
          <w:bCs/>
        </w:rPr>
        <w:t>Λογισμικό/Εφαρμογές:</w:t>
      </w:r>
      <w:r w:rsidRPr="00604DD7">
        <w:rPr>
          <w:rFonts w:eastAsia="Tahoma"/>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 λειτουργικά συστήματα </w:t>
      </w:r>
      <w:proofErr w:type="spellStart"/>
      <w:r w:rsidRPr="00604DD7">
        <w:rPr>
          <w:rFonts w:eastAsia="Tahoma"/>
        </w:rPr>
        <w:t>server</w:t>
      </w:r>
      <w:proofErr w:type="spellEnd"/>
      <w:r w:rsidRPr="00604DD7">
        <w:rPr>
          <w:rFonts w:eastAsia="Tahoma"/>
        </w:rPr>
        <w:t xml:space="preserve">, συστημικό (έτοιμο) λογισμικό </w:t>
      </w:r>
      <w:proofErr w:type="spellStart"/>
      <w:r w:rsidRPr="00604DD7">
        <w:rPr>
          <w:rFonts w:eastAsia="Tahoma"/>
        </w:rPr>
        <w:t>server</w:t>
      </w:r>
      <w:proofErr w:type="spellEnd"/>
      <w:r w:rsidRPr="00604DD7">
        <w:rPr>
          <w:rFonts w:eastAsia="Tahoma"/>
        </w:rPr>
        <w:t>, έτοιμες πλατφόρμες.</w:t>
      </w:r>
    </w:p>
    <w:p w14:paraId="69C4228E" w14:textId="77777777" w:rsidR="00205E40" w:rsidRPr="00990757" w:rsidRDefault="00205E40" w:rsidP="00205E40">
      <w:pPr>
        <w:pStyle w:val="a6"/>
        <w:numPr>
          <w:ilvl w:val="0"/>
          <w:numId w:val="473"/>
        </w:numPr>
        <w:spacing w:line="276" w:lineRule="auto"/>
      </w:pPr>
      <w:r w:rsidRPr="00990757">
        <w:rPr>
          <w:rFonts w:eastAsia="Tahoma"/>
          <w:b/>
          <w:bCs/>
        </w:rPr>
        <w:t>Βλάβη:</w:t>
      </w:r>
      <w:r w:rsidRPr="00990757">
        <w:rPr>
          <w:rFonts w:eastAsia="Tahoma"/>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w:t>
      </w:r>
    </w:p>
    <w:p w14:paraId="246EA037" w14:textId="77777777" w:rsidR="00205E40" w:rsidRPr="001E0654" w:rsidRDefault="00205E40" w:rsidP="00205E40">
      <w:pPr>
        <w:pStyle w:val="a6"/>
        <w:numPr>
          <w:ilvl w:val="0"/>
          <w:numId w:val="473"/>
        </w:numPr>
        <w:spacing w:line="276" w:lineRule="auto"/>
      </w:pPr>
      <w:r w:rsidRPr="00990757">
        <w:rPr>
          <w:rFonts w:eastAsia="Tahoma"/>
          <w:b/>
          <w:bCs/>
        </w:rPr>
        <w:t>Δυσλειτουργία:</w:t>
      </w:r>
      <w:r w:rsidRPr="00990757">
        <w:rPr>
          <w:rFonts w:eastAsia="Tahoma"/>
        </w:rPr>
        <w:t xml:space="preserve"> ζημιά μέρους ή όλης της διακριτής μονάδας λογισμικού/εφαρμογών, η οποία </w:t>
      </w:r>
      <w:r w:rsidRPr="001E0654">
        <w:rPr>
          <w:rFonts w:eastAsia="Tahoma"/>
          <w:u w:val="single"/>
        </w:rPr>
        <w:t>δεν</w:t>
      </w:r>
      <w:r w:rsidRPr="001E0654">
        <w:rPr>
          <w:rFonts w:eastAsia="Tahoma"/>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430536C5" w14:textId="77777777" w:rsidR="00205E40" w:rsidRPr="001E0654" w:rsidRDefault="00205E40" w:rsidP="00205E40">
      <w:pPr>
        <w:pStyle w:val="a6"/>
        <w:numPr>
          <w:ilvl w:val="0"/>
          <w:numId w:val="473"/>
        </w:numPr>
        <w:spacing w:line="276" w:lineRule="auto"/>
      </w:pPr>
      <w:r w:rsidRPr="001E0654">
        <w:rPr>
          <w:b/>
        </w:rPr>
        <w:t>ΚΩΚ</w:t>
      </w:r>
      <w:r w:rsidRPr="001E0654">
        <w:t xml:space="preserve"> (κανονικές ώρες κάλυψης): Το χρονικό διάστημα  08:00 – 17:00 για τις εργάσιμες ημέρες.</w:t>
      </w:r>
    </w:p>
    <w:p w14:paraId="3A1306C6" w14:textId="77777777" w:rsidR="00205E40" w:rsidRPr="001E0654" w:rsidRDefault="00205E40" w:rsidP="00205E40">
      <w:pPr>
        <w:pStyle w:val="a6"/>
        <w:numPr>
          <w:ilvl w:val="0"/>
          <w:numId w:val="473"/>
        </w:numPr>
        <w:spacing w:line="276" w:lineRule="auto"/>
      </w:pPr>
      <w:r w:rsidRPr="001E0654">
        <w:rPr>
          <w:b/>
        </w:rPr>
        <w:t>ΕΩΚ</w:t>
      </w:r>
      <w:r w:rsidRPr="001E0654">
        <w:t xml:space="preserve"> (επιπλέον ώρες κάλυψης): Το υπόλοιπο χρονικό διάστημα.</w:t>
      </w:r>
    </w:p>
    <w:p w14:paraId="06F7A04B" w14:textId="77777777" w:rsidR="00205E40" w:rsidRPr="001E0654" w:rsidRDefault="00205E40" w:rsidP="00205E40">
      <w:pPr>
        <w:pStyle w:val="a6"/>
        <w:numPr>
          <w:ilvl w:val="0"/>
          <w:numId w:val="473"/>
        </w:numPr>
        <w:spacing w:line="276" w:lineRule="auto"/>
        <w:rPr>
          <w:b/>
          <w:u w:val="single"/>
        </w:rPr>
      </w:pPr>
      <w:r w:rsidRPr="001E0654">
        <w:rPr>
          <w:b/>
        </w:rPr>
        <w:t xml:space="preserve">Χρόνος αποκατάστασης βλάβης </w:t>
      </w:r>
      <w:r w:rsidRPr="001E0654">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w:t>
      </w:r>
      <w:proofErr w:type="spellStart"/>
      <w:r w:rsidRPr="001E0654">
        <w:t>προσμετράται</w:t>
      </w:r>
      <w:proofErr w:type="spellEnd"/>
      <w:r w:rsidRPr="001E0654">
        <w:t xml:space="preserve"> </w:t>
      </w:r>
      <w:r w:rsidRPr="001E0654">
        <w:rPr>
          <w:b/>
        </w:rPr>
        <w:t>αθροιστικά σε μηνιαία βάση.</w:t>
      </w:r>
      <w:r w:rsidRPr="001E0654">
        <w:t xml:space="preserve"> Ο χρόνος αυτός είναι:</w:t>
      </w:r>
    </w:p>
    <w:p w14:paraId="64CCFFDC" w14:textId="77777777" w:rsidR="00205E40" w:rsidRPr="001E0654" w:rsidRDefault="00205E40" w:rsidP="00205E40">
      <w:pPr>
        <w:numPr>
          <w:ilvl w:val="0"/>
          <w:numId w:val="54"/>
        </w:numPr>
        <w:suppressAutoHyphens w:val="0"/>
        <w:spacing w:line="240" w:lineRule="auto"/>
      </w:pPr>
      <w:r w:rsidRPr="001E0654">
        <w:t xml:space="preserve">οκτώ (8) ώρες από τη στιγμή της ανακοίνωσης της εμφάνισης της βλάβης, αν η ανακοίνωση του προβλήματος πραγματοποιήθηκε εντός ΚΩΚ </w:t>
      </w:r>
    </w:p>
    <w:p w14:paraId="278097FB" w14:textId="77777777" w:rsidR="00205E40" w:rsidRPr="001E0654" w:rsidRDefault="00205E40" w:rsidP="00205E40">
      <w:pPr>
        <w:numPr>
          <w:ilvl w:val="0"/>
          <w:numId w:val="54"/>
        </w:numPr>
        <w:suppressAutoHyphens w:val="0"/>
        <w:spacing w:line="240" w:lineRule="auto"/>
      </w:pPr>
      <w:r w:rsidRPr="001E0654">
        <w:t xml:space="preserve">οκτώ (8) ώρες οι οποίες θα </w:t>
      </w:r>
      <w:proofErr w:type="spellStart"/>
      <w:r w:rsidRPr="001E0654">
        <w:t>προσμετρούνται</w:t>
      </w:r>
      <w:proofErr w:type="spellEnd"/>
      <w:r w:rsidRPr="001E0654">
        <w:t xml:space="preserve"> από τις 08:00 της επόμενης εργάσιμης ημέρας, για τις λοιπές ώρες ανακοίνωσης προβλήματος βλάβης</w:t>
      </w:r>
    </w:p>
    <w:p w14:paraId="0B5331BB" w14:textId="77777777" w:rsidR="00205E40" w:rsidRPr="001E0654" w:rsidRDefault="00205E40" w:rsidP="00205E40">
      <w:pPr>
        <w:pStyle w:val="a6"/>
        <w:numPr>
          <w:ilvl w:val="0"/>
          <w:numId w:val="473"/>
        </w:numPr>
        <w:spacing w:line="276" w:lineRule="auto"/>
        <w:rPr>
          <w:b/>
          <w:bCs/>
          <w:u w:val="single"/>
        </w:rPr>
      </w:pPr>
      <w:r w:rsidRPr="001E0654">
        <w:rPr>
          <w:b/>
          <w:bCs/>
        </w:rPr>
        <w:t xml:space="preserve">Χρόνος αποκατάστασης δυσλειτουργίας </w:t>
      </w:r>
      <w:r w:rsidRPr="001E0654">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w:t>
      </w:r>
      <w:proofErr w:type="spellStart"/>
      <w:r w:rsidRPr="001E0654">
        <w:t>προσμετράται</w:t>
      </w:r>
      <w:proofErr w:type="spellEnd"/>
      <w:r w:rsidRPr="001E0654">
        <w:t xml:space="preserve"> </w:t>
      </w:r>
      <w:r w:rsidRPr="001E0654">
        <w:rPr>
          <w:b/>
          <w:bCs/>
        </w:rPr>
        <w:t>αθροιστικά σε μηνιαία βάση.</w:t>
      </w:r>
      <w:r w:rsidRPr="001E0654">
        <w:t xml:space="preserve"> Ο χρόνος αυτός είναι:</w:t>
      </w:r>
    </w:p>
    <w:p w14:paraId="11A79998" w14:textId="77777777" w:rsidR="00205E40" w:rsidRPr="001E0654" w:rsidRDefault="00205E40" w:rsidP="00205E40">
      <w:pPr>
        <w:numPr>
          <w:ilvl w:val="0"/>
          <w:numId w:val="54"/>
        </w:numPr>
        <w:suppressAutoHyphens w:val="0"/>
        <w:spacing w:line="240" w:lineRule="auto"/>
      </w:pPr>
      <w:r>
        <w:t>δώδεκα</w:t>
      </w:r>
      <w:r w:rsidRPr="001E0654">
        <w:t xml:space="preserve"> (1</w:t>
      </w:r>
      <w:r>
        <w:t>2</w:t>
      </w:r>
      <w:r w:rsidRPr="001E0654">
        <w:t xml:space="preserve">) ώρες από τη στιγμή της ανακοίνωσης της εμφάνισης της δυσλειτουργίας αν η ανακοίνωση του προβλήματος πραγματοποιήθηκε εντός ΚΩΚ </w:t>
      </w:r>
    </w:p>
    <w:p w14:paraId="65BC1AB5" w14:textId="77777777" w:rsidR="00205E40" w:rsidRPr="001E0654" w:rsidRDefault="00205E40" w:rsidP="00205E40">
      <w:pPr>
        <w:numPr>
          <w:ilvl w:val="0"/>
          <w:numId w:val="54"/>
        </w:numPr>
        <w:suppressAutoHyphens w:val="0"/>
        <w:spacing w:line="240" w:lineRule="auto"/>
      </w:pPr>
      <w:r w:rsidRPr="001E0654">
        <w:t xml:space="preserve">είκοσι τέσσερις (24) ώρες οι οποίες θα </w:t>
      </w:r>
      <w:proofErr w:type="spellStart"/>
      <w:r w:rsidRPr="001E0654">
        <w:t>προσμετρούνται</w:t>
      </w:r>
      <w:proofErr w:type="spellEnd"/>
      <w:r w:rsidRPr="001E0654">
        <w:t xml:space="preserve"> από τις  08:00 της επόμενης εργάσιμης ημέρας, για τις λοιπές ώρες ανακοίνωσης προβλήματος δυσλειτουργίας</w:t>
      </w:r>
    </w:p>
    <w:p w14:paraId="7C597E52" w14:textId="77777777" w:rsidR="00205E40" w:rsidRDefault="00205E40" w:rsidP="00205E40">
      <w:pPr>
        <w:rPr>
          <w:b/>
          <w:u w:val="single"/>
        </w:rPr>
      </w:pPr>
    </w:p>
    <w:p w14:paraId="10501790" w14:textId="77777777" w:rsidR="00205E40" w:rsidRPr="001E0654" w:rsidRDefault="00205E40" w:rsidP="00205E40">
      <w:pPr>
        <w:rPr>
          <w:b/>
          <w:u w:val="single"/>
        </w:rPr>
      </w:pPr>
      <w:r w:rsidRPr="001E0654">
        <w:rPr>
          <w:b/>
          <w:u w:val="single"/>
        </w:rPr>
        <w:t xml:space="preserve">Μη διαθεσιμότητα – Ρήτρες: </w:t>
      </w:r>
    </w:p>
    <w:p w14:paraId="6BA4A7E2" w14:textId="77777777" w:rsidR="00205E40" w:rsidRPr="001E0654" w:rsidRDefault="00205E40" w:rsidP="00205E40">
      <w:bookmarkStart w:id="624" w:name="OLE_LINK5"/>
      <w:bookmarkStart w:id="625" w:name="OLE_LINK6"/>
      <w:r w:rsidRPr="001E0654">
        <w:lastRenderedPageBreak/>
        <w:t xml:space="preserve">Σε περίπτωση υπέρβασης του </w:t>
      </w:r>
      <w:r w:rsidRPr="001E0654">
        <w:rPr>
          <w:b/>
        </w:rPr>
        <w:t xml:space="preserve">μηνιαίου </w:t>
      </w:r>
      <w:r w:rsidRPr="001E0654">
        <w:rPr>
          <w:b/>
          <w:bCs/>
        </w:rPr>
        <w:t>χρόνου αποκατάστασης βλάβης</w:t>
      </w:r>
      <w:r w:rsidRPr="001E0654">
        <w:t>, επιβάλλεται στον Ανάδοχο ρήτρα ίση με το μεγαλύτερο εκ των δύο ακόλουθων τιμών:</w:t>
      </w:r>
    </w:p>
    <w:p w14:paraId="26C96843" w14:textId="77777777" w:rsidR="00205E40" w:rsidRPr="001E0654" w:rsidRDefault="00205E40" w:rsidP="00205E40">
      <w:pPr>
        <w:numPr>
          <w:ilvl w:val="0"/>
          <w:numId w:val="55"/>
        </w:numPr>
        <w:suppressAutoHyphens w:val="0"/>
        <w:spacing w:line="240" w:lineRule="auto"/>
      </w:pPr>
      <w:r w:rsidRPr="001E0654">
        <w:rPr>
          <w:b/>
        </w:rPr>
        <w:t>0,05%</w:t>
      </w:r>
      <w:r w:rsidRPr="001E0654">
        <w:t xml:space="preserve"> επί του συμβατικού τιμήματος της μονάδας/τμήματος που είναι εκτός λειτουργίας</w:t>
      </w:r>
    </w:p>
    <w:p w14:paraId="17B1A031" w14:textId="77777777" w:rsidR="00205E40" w:rsidRPr="001E0654" w:rsidRDefault="00205E40" w:rsidP="00205E40">
      <w:pPr>
        <w:numPr>
          <w:ilvl w:val="0"/>
          <w:numId w:val="55"/>
        </w:numPr>
        <w:suppressAutoHyphens w:val="0"/>
        <w:spacing w:line="240" w:lineRule="auto"/>
        <w:rPr>
          <w:rFonts w:eastAsia="SimSun"/>
          <w:sz w:val="24"/>
        </w:rPr>
      </w:pPr>
      <w:r w:rsidRPr="001E0654">
        <w:rPr>
          <w:b/>
        </w:rPr>
        <w:t>0,2%</w:t>
      </w:r>
      <w:r w:rsidRPr="001E0654">
        <w:t xml:space="preserve"> επί του τρέχοντος ετήσιου κόστους συντήρησης του συνόλου του συστήματος.</w:t>
      </w:r>
    </w:p>
    <w:p w14:paraId="145B4714" w14:textId="77777777" w:rsidR="00205E40" w:rsidRPr="001E0654" w:rsidRDefault="00205E40" w:rsidP="00205E40">
      <w:r w:rsidRPr="001E0654">
        <w:rPr>
          <w:b/>
        </w:rPr>
        <w:t>για κάθε επιπλέον ώρα βλάβης</w:t>
      </w:r>
      <w:r w:rsidRPr="001E0654">
        <w:t xml:space="preserve"> </w:t>
      </w:r>
      <w:r w:rsidRPr="001E0654">
        <w:rPr>
          <w:b/>
        </w:rPr>
        <w:t>(μη διαθεσιμότητας)/δυσλειτουργίας</w:t>
      </w:r>
      <w:r w:rsidRPr="001E0654">
        <w:t>, εφόσον αυτή είναι εντός ΚΩΚ, ή το ήμισυ του ως άνω υπολογιζόμενου ποσού, εφόσον η ώρα είναι εκτός ΚΩΚ.</w:t>
      </w:r>
    </w:p>
    <w:bookmarkEnd w:id="624"/>
    <w:bookmarkEnd w:id="625"/>
    <w:p w14:paraId="0CC2847D" w14:textId="77777777" w:rsidR="00205E40" w:rsidRPr="001E0654" w:rsidRDefault="00205E40" w:rsidP="00205E40">
      <w:pPr>
        <w:rPr>
          <w:i/>
          <w:u w:val="single"/>
        </w:rPr>
      </w:pPr>
    </w:p>
    <w:p w14:paraId="1D61680F" w14:textId="77777777" w:rsidR="00205E40" w:rsidRPr="001E0654" w:rsidRDefault="00205E40" w:rsidP="00205E40">
      <w:r w:rsidRPr="001E0654">
        <w:t xml:space="preserve">Σε περίπτωση υπέρβασης του </w:t>
      </w:r>
      <w:r w:rsidRPr="001E0654">
        <w:rPr>
          <w:b/>
        </w:rPr>
        <w:t xml:space="preserve">μηνιαίου </w:t>
      </w:r>
      <w:r w:rsidRPr="001E0654">
        <w:rPr>
          <w:b/>
          <w:bCs/>
        </w:rPr>
        <w:t>χρόνου αποκατάστασης δυσλειτουργίας</w:t>
      </w:r>
      <w:r w:rsidRPr="001E0654">
        <w:t>, επιβάλλεται στον Ανάδοχο ρήτρα ίση με το μεγαλύτερο εκ των δύο ακόλουθων τιμών:</w:t>
      </w:r>
    </w:p>
    <w:p w14:paraId="3CE1C737" w14:textId="77777777" w:rsidR="00205E40" w:rsidRPr="001E0654" w:rsidRDefault="00205E40" w:rsidP="00205E40">
      <w:pPr>
        <w:numPr>
          <w:ilvl w:val="0"/>
          <w:numId w:val="55"/>
        </w:numPr>
        <w:suppressAutoHyphens w:val="0"/>
        <w:spacing w:line="240" w:lineRule="auto"/>
      </w:pPr>
      <w:r w:rsidRPr="001E0654">
        <w:rPr>
          <w:b/>
        </w:rPr>
        <w:t>0,02%</w:t>
      </w:r>
      <w:r w:rsidRPr="001E0654">
        <w:t xml:space="preserve"> επί του συμβατικού τιμήματος της μονάδας/τμήματος που είναι εκτός λειτουργίας</w:t>
      </w:r>
    </w:p>
    <w:p w14:paraId="3CA45290" w14:textId="77777777" w:rsidR="00205E40" w:rsidRPr="001E0654" w:rsidRDefault="00205E40" w:rsidP="00205E40">
      <w:pPr>
        <w:numPr>
          <w:ilvl w:val="0"/>
          <w:numId w:val="55"/>
        </w:numPr>
        <w:suppressAutoHyphens w:val="0"/>
        <w:spacing w:line="240" w:lineRule="auto"/>
        <w:rPr>
          <w:rFonts w:eastAsia="SimSun"/>
          <w:sz w:val="24"/>
        </w:rPr>
      </w:pPr>
      <w:r w:rsidRPr="001E0654">
        <w:rPr>
          <w:b/>
        </w:rPr>
        <w:t>0,1%</w:t>
      </w:r>
      <w:r w:rsidRPr="001E0654">
        <w:t xml:space="preserve"> επί του τρέχοντος ετήσιου κόστους συντήρησης του συνόλου του συστήματος.</w:t>
      </w:r>
    </w:p>
    <w:p w14:paraId="07002007" w14:textId="77777777" w:rsidR="00205E40" w:rsidRPr="001E0654" w:rsidRDefault="00205E40" w:rsidP="00205E40">
      <w:r w:rsidRPr="001E0654">
        <w:rPr>
          <w:b/>
        </w:rPr>
        <w:t>για κάθε επιπλέον ώρα βλάβης</w:t>
      </w:r>
      <w:r w:rsidRPr="001E0654">
        <w:t xml:space="preserve"> </w:t>
      </w:r>
      <w:r w:rsidRPr="001E0654">
        <w:rPr>
          <w:b/>
        </w:rPr>
        <w:t>(μη διαθεσιμότητας)/δυσλειτουργίας</w:t>
      </w:r>
      <w:r w:rsidRPr="001E0654">
        <w:t>, εφόσον αυτή είναι εντός ΚΩΚ, ή το ήμισυ του ως άνω υπολογιζόμενου ποσού, εφόσον η ώρα είναι εκτός ΚΩΚ.</w:t>
      </w:r>
    </w:p>
    <w:p w14:paraId="2AD96B7C" w14:textId="77777777" w:rsidR="00205E40" w:rsidRPr="001E0654" w:rsidRDefault="00205E40" w:rsidP="00205E40">
      <w:pPr>
        <w:rPr>
          <w:i/>
          <w:u w:val="single"/>
        </w:rPr>
      </w:pPr>
    </w:p>
    <w:p w14:paraId="71FD3DB3" w14:textId="77777777" w:rsidR="00205E40" w:rsidRPr="001E0654" w:rsidRDefault="00205E40" w:rsidP="00205E40">
      <w:pPr>
        <w:rPr>
          <w:i/>
          <w:u w:val="single"/>
        </w:rPr>
      </w:pPr>
      <w:r w:rsidRPr="001E0654">
        <w:rPr>
          <w:i/>
          <w:u w:val="single"/>
        </w:rPr>
        <w:t>Διευκρινίζεται ότι:</w:t>
      </w:r>
    </w:p>
    <w:p w14:paraId="1B34EB13" w14:textId="77777777" w:rsidR="00205E40" w:rsidRPr="001E0654" w:rsidRDefault="00205E40" w:rsidP="00205E40">
      <w:pPr>
        <w:numPr>
          <w:ilvl w:val="0"/>
          <w:numId w:val="474"/>
        </w:numPr>
        <w:suppressAutoHyphens w:val="0"/>
        <w:spacing w:line="240" w:lineRule="auto"/>
        <w:rPr>
          <w:i/>
        </w:rPr>
      </w:pPr>
      <w:r w:rsidRPr="001E0654">
        <w:rPr>
          <w:i/>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582AF2DF" w14:textId="77777777" w:rsidR="00205E40" w:rsidRPr="001E0654" w:rsidRDefault="00205E40" w:rsidP="00205E40">
      <w:pPr>
        <w:numPr>
          <w:ilvl w:val="0"/>
          <w:numId w:val="474"/>
        </w:numPr>
        <w:suppressAutoHyphens w:val="0"/>
        <w:spacing w:line="240" w:lineRule="auto"/>
        <w:rPr>
          <w:i/>
        </w:rPr>
      </w:pPr>
      <w:r w:rsidRPr="001E0654">
        <w:rPr>
          <w:i/>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02B42CFB" w14:textId="77777777" w:rsidR="00205E40" w:rsidRPr="001E0654" w:rsidRDefault="00205E40" w:rsidP="00205E40">
      <w:pPr>
        <w:rPr>
          <w:b/>
          <w:highlight w:val="yellow"/>
          <w:u w:val="single"/>
        </w:rPr>
      </w:pPr>
    </w:p>
    <w:p w14:paraId="552E5619" w14:textId="77777777" w:rsidR="00205E40" w:rsidRPr="001E0654" w:rsidRDefault="00205E40" w:rsidP="00205E40">
      <w:pPr>
        <w:rPr>
          <w:b/>
          <w:u w:val="single"/>
        </w:rPr>
      </w:pPr>
      <w:r w:rsidRPr="001E0654">
        <w:rPr>
          <w:b/>
          <w:u w:val="single"/>
        </w:rPr>
        <w:t xml:space="preserve">Επιπρόσθετες ρήτρες </w:t>
      </w:r>
    </w:p>
    <w:p w14:paraId="6DA9F0C5" w14:textId="77777777" w:rsidR="00205E40" w:rsidRPr="001E0654" w:rsidRDefault="00205E40" w:rsidP="00205E40">
      <w:pPr>
        <w:numPr>
          <w:ilvl w:val="0"/>
          <w:numId w:val="475"/>
        </w:numPr>
        <w:tabs>
          <w:tab w:val="num" w:pos="284"/>
        </w:tabs>
        <w:suppressAutoHyphens w:val="0"/>
        <w:spacing w:line="240" w:lineRule="auto"/>
        <w:ind w:left="284" w:hanging="291"/>
      </w:pPr>
      <w:r w:rsidRPr="001E0654">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2B86B7CB" w14:textId="77777777" w:rsidR="00205E40" w:rsidRPr="001E0654" w:rsidRDefault="00205E40" w:rsidP="00205E40">
      <w:pPr>
        <w:numPr>
          <w:ilvl w:val="0"/>
          <w:numId w:val="55"/>
        </w:numPr>
        <w:suppressAutoHyphens w:val="0"/>
        <w:spacing w:line="240" w:lineRule="auto"/>
        <w:rPr>
          <w:b/>
        </w:rPr>
      </w:pPr>
      <w:r w:rsidRPr="001E0654">
        <w:t xml:space="preserve">επιβάλλεται στον Ανάδοχο ρήτρα ίση με </w:t>
      </w:r>
      <w:r w:rsidRPr="001E0654">
        <w:rPr>
          <w:b/>
        </w:rPr>
        <w:t>0,02%</w:t>
      </w:r>
      <w:r w:rsidRPr="001E0654">
        <w:t xml:space="preserve"> επί του συμβατικού τιμήματος της μονάδας/τμήματος που είναι εκτός λειτουργίας, κατά τη διάρκεια της περιόδου εγγύησης</w:t>
      </w:r>
    </w:p>
    <w:p w14:paraId="6A45B4E5" w14:textId="77777777" w:rsidR="00205E40" w:rsidRPr="001E0654" w:rsidRDefault="00205E40" w:rsidP="00205E40">
      <w:pPr>
        <w:numPr>
          <w:ilvl w:val="0"/>
          <w:numId w:val="55"/>
        </w:numPr>
        <w:suppressAutoHyphens w:val="0"/>
        <w:spacing w:line="240" w:lineRule="auto"/>
      </w:pPr>
      <w:r w:rsidRPr="001E0654">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0F39A058" w14:textId="77777777" w:rsidR="00205E40" w:rsidRPr="001E0654" w:rsidRDefault="00205E40" w:rsidP="00205E40">
      <w:pPr>
        <w:tabs>
          <w:tab w:val="center" w:pos="4153"/>
          <w:tab w:val="right" w:pos="8306"/>
        </w:tabs>
      </w:pPr>
    </w:p>
    <w:p w14:paraId="30C8F9B4" w14:textId="77777777" w:rsidR="00205E40" w:rsidRPr="00DA5679" w:rsidRDefault="00205E40" w:rsidP="00205E40">
      <w:pPr>
        <w:tabs>
          <w:tab w:val="center" w:pos="4153"/>
          <w:tab w:val="right" w:pos="8306"/>
        </w:tabs>
      </w:pPr>
      <w:r w:rsidRPr="00DA5679">
        <w:t xml:space="preserve">Οι ρήτρες της παρούσας παραγράφου </w:t>
      </w:r>
      <w:r w:rsidRPr="00DA5679">
        <w:rPr>
          <w:u w:val="single"/>
        </w:rPr>
        <w:t>δεν ισχύουν</w:t>
      </w:r>
      <w:r w:rsidRPr="00DA5679" w:rsidDel="00DB5A86">
        <w:t xml:space="preserve"> </w:t>
      </w:r>
      <w:r w:rsidRPr="00DA5679">
        <w:t xml:space="preserve">στην περίπτωση που εξοπλισμός ή λογισμικό του Κυβερνητικού </w:t>
      </w:r>
      <w:r w:rsidRPr="00DA5679">
        <w:rPr>
          <w:rFonts w:eastAsia="SimSun"/>
        </w:rPr>
        <w:t>Υπολογιστικού Νέφους G-</w:t>
      </w:r>
      <w:proofErr w:type="spellStart"/>
      <w:r w:rsidRPr="00DA5679">
        <w:rPr>
          <w:rFonts w:eastAsia="SimSun"/>
        </w:rPr>
        <w:t>Cloud</w:t>
      </w:r>
      <w:proofErr w:type="spellEnd"/>
      <w:r w:rsidRPr="00DA5679">
        <w:t xml:space="preserve"> ή/και του ΣΥΖΕΥΞΙΣ προκαλέσει </w:t>
      </w:r>
      <w:r w:rsidRPr="00DA5679">
        <w:rPr>
          <w:u w:val="single"/>
        </w:rPr>
        <w:t>αποδεδειγμένα</w:t>
      </w:r>
      <w:r w:rsidRPr="00DA5679">
        <w:t xml:space="preserve"> δυσλειτουργία (</w:t>
      </w:r>
      <w:proofErr w:type="spellStart"/>
      <w:r w:rsidRPr="00DA5679">
        <w:t>τεκμαιρόμενη</w:t>
      </w:r>
      <w:proofErr w:type="spellEnd"/>
      <w:r w:rsidRPr="00DA5679">
        <w:t xml:space="preserve"> από τα εργαλεία και τις αναφορές διαθεσιμότητας των σχετικών πόρων / υπηρεσιών  του </w:t>
      </w:r>
      <w:r w:rsidRPr="00DA5679">
        <w:rPr>
          <w:lang w:val="en-US"/>
        </w:rPr>
        <w:t>G</w:t>
      </w:r>
      <w:r w:rsidRPr="00DA5679">
        <w:t>-</w:t>
      </w:r>
      <w:r w:rsidRPr="00DA5679">
        <w:rPr>
          <w:lang w:val="en-US"/>
        </w:rPr>
        <w:t>Cloud</w:t>
      </w:r>
      <w:r w:rsidRPr="00DA5679">
        <w:t>) σε παραδοτέο του Έργου.</w:t>
      </w:r>
    </w:p>
    <w:p w14:paraId="29204EE6" w14:textId="388E71FE" w:rsidR="00205E40" w:rsidRPr="001E0654" w:rsidRDefault="003277D7" w:rsidP="00333AC1">
      <w:pPr>
        <w:pStyle w:val="31"/>
        <w:numPr>
          <w:ilvl w:val="0"/>
          <w:numId w:val="0"/>
        </w:numPr>
      </w:pPr>
      <w:bookmarkStart w:id="626" w:name="_Toc145069753"/>
      <w:bookmarkStart w:id="627" w:name="_Toc176345100"/>
      <w:r>
        <w:lastRenderedPageBreak/>
        <w:t xml:space="preserve">5.12.4 </w:t>
      </w:r>
      <w:r w:rsidR="00205E40" w:rsidRPr="001E0654">
        <w:t>Προγραμματισμένες Διακοπές Υπηρεσίας</w:t>
      </w:r>
      <w:bookmarkEnd w:id="626"/>
      <w:bookmarkEnd w:id="627"/>
    </w:p>
    <w:p w14:paraId="577FA598" w14:textId="77777777" w:rsidR="00205E40" w:rsidRPr="00E8399C" w:rsidRDefault="00205E40" w:rsidP="00205E40">
      <w:r w:rsidRPr="00E8399C">
        <w:t>Επιτρέπεται η διενέργεια προγραμματισμένων διακοπών της Υπηρεσίας (</w:t>
      </w:r>
      <w:r w:rsidRPr="00E8399C">
        <w:rPr>
          <w:lang w:val="en-US"/>
        </w:rPr>
        <w:t>Planned</w:t>
      </w:r>
      <w:r w:rsidRPr="00E8399C">
        <w:t xml:space="preserve"> </w:t>
      </w:r>
      <w:r w:rsidRPr="00E8399C">
        <w:rPr>
          <w:lang w:val="en-US"/>
        </w:rPr>
        <w:t>Outages</w:t>
      </w:r>
      <w:r w:rsidRPr="00E8399C">
        <w:t xml:space="preserve">), τόσο κατά την υλοποίηση του Έργου, όσο και κατά τη διάρκεια </w:t>
      </w:r>
      <w:r w:rsidRPr="00990757">
        <w:rPr>
          <w:rFonts w:eastAsia="Tahoma"/>
        </w:rPr>
        <w:t xml:space="preserve">των </w:t>
      </w:r>
      <w:r>
        <w:rPr>
          <w:rFonts w:eastAsia="Tahoma"/>
        </w:rPr>
        <w:t>Π</w:t>
      </w:r>
      <w:r w:rsidRPr="00990757">
        <w:rPr>
          <w:rFonts w:eastAsia="Tahoma"/>
        </w:rPr>
        <w:t xml:space="preserve">εριόδων </w:t>
      </w:r>
      <w:r>
        <w:rPr>
          <w:rFonts w:eastAsia="Tahoma"/>
        </w:rPr>
        <w:t>Ε</w:t>
      </w:r>
      <w:r w:rsidRPr="00990757">
        <w:rPr>
          <w:rFonts w:eastAsia="Tahoma"/>
        </w:rPr>
        <w:t xml:space="preserve">γγύησης και </w:t>
      </w:r>
      <w:r>
        <w:rPr>
          <w:rFonts w:eastAsia="Tahoma"/>
        </w:rPr>
        <w:t>Σ</w:t>
      </w:r>
      <w:r w:rsidRPr="00990757">
        <w:rPr>
          <w:rFonts w:eastAsia="Tahoma"/>
        </w:rPr>
        <w:t>υντήρησης (για την τελευταία εφόσον υπογραφεί Σύμβαση Συντήρησης),</w:t>
      </w:r>
      <w:r w:rsidRPr="00E8399C">
        <w:t xml:space="preserve"> σύμφωνα με τις παρακάτω συνθήκες:</w:t>
      </w:r>
    </w:p>
    <w:p w14:paraId="5700A277"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 xml:space="preserve">Κάθε προγραμματισμένη διακοπή της υπηρεσίας από τον Ανάδοχο θα ανακοινώνεται τουλάχιστον </w:t>
      </w:r>
      <w:r w:rsidRPr="00E8399C">
        <w:rPr>
          <w:b/>
        </w:rPr>
        <w:t>15 ημερολογιακές ημέρες</w:t>
      </w:r>
      <w:r w:rsidRPr="00E8399C">
        <w:t xml:space="preserve"> νωρίτερα στο Φορέα, και θα πρέπει να τεκμηριώνεται κατάλληλα.</w:t>
      </w:r>
    </w:p>
    <w:p w14:paraId="4E659ECC"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Κάθε προγραμματισμένη διακοπή της υπηρεσίας θα πραγματοποιείται μόνο εφόσον ρητά συμφωνηθεί μεταξύ των δύο μερών.</w:t>
      </w:r>
    </w:p>
    <w:p w14:paraId="2B89E3B5"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Η μέγιστη διάρκεια μίας προγραμματισμένης διακοπής υπηρεσιών θα συμφωνείται ρητά μεταξύ των δύο μερών.</w:t>
      </w:r>
    </w:p>
    <w:p w14:paraId="63F16A4C"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 xml:space="preserve">Θα πραγματοποιείται μόνο </w:t>
      </w:r>
      <w:r w:rsidRPr="00E8399C">
        <w:rPr>
          <w:b/>
        </w:rPr>
        <w:t>σε ώρες ΕΩΚ</w:t>
      </w:r>
      <w:r w:rsidRPr="00E8399C">
        <w:t xml:space="preserve"> (όπως αυτές ορίζονται στην προηγούμενη ενότητα).</w:t>
      </w:r>
    </w:p>
    <w:p w14:paraId="3F87D3C1" w14:textId="77777777" w:rsidR="00205E40" w:rsidRPr="00E8399C" w:rsidRDefault="00205E40" w:rsidP="00205E40">
      <w:pPr>
        <w:widowControl w:val="0"/>
        <w:numPr>
          <w:ilvl w:val="0"/>
          <w:numId w:val="476"/>
        </w:numPr>
        <w:tabs>
          <w:tab w:val="clear" w:pos="360"/>
        </w:tabs>
        <w:suppressAutoHyphens w:val="0"/>
        <w:adjustRightInd w:val="0"/>
        <w:spacing w:line="240" w:lineRule="auto"/>
        <w:ind w:left="547"/>
        <w:textAlignment w:val="baseline"/>
      </w:pPr>
      <w:r w:rsidRPr="00E8399C">
        <w:t xml:space="preserve">Η χρονική περίοδος απώλειας της υπηρεσίας που οφείλεται σε προγραμματισμένη διακοπή </w:t>
      </w:r>
      <w:r w:rsidRPr="00E8399C">
        <w:rPr>
          <w:b/>
        </w:rPr>
        <w:t>δε</w:t>
      </w:r>
      <w:r w:rsidRPr="00E8399C">
        <w:t xml:space="preserve"> θα υπολογίζεται στη μέτρηση των Ποιοτικών Κριτηρίων.</w:t>
      </w:r>
    </w:p>
    <w:p w14:paraId="58D36D67" w14:textId="77777777" w:rsidR="00205E40" w:rsidRPr="001E0654" w:rsidRDefault="00205E40" w:rsidP="00205E40">
      <w:pPr>
        <w:rPr>
          <w:highlight w:val="magenta"/>
        </w:rPr>
      </w:pPr>
      <w:r w:rsidRPr="00E8399C">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4218DD89" w14:textId="77777777" w:rsidR="00205E40" w:rsidRDefault="00205E40" w:rsidP="00205E40">
      <w:pPr>
        <w:spacing w:line="276" w:lineRule="auto"/>
        <w:rPr>
          <w:rFonts w:eastAsia="Tahoma"/>
        </w:rPr>
      </w:pPr>
    </w:p>
    <w:p w14:paraId="4EF7B7CC" w14:textId="53C6167F" w:rsidR="00205E40" w:rsidRPr="00B00A21" w:rsidRDefault="003277D7">
      <w:pPr>
        <w:pStyle w:val="21"/>
        <w:numPr>
          <w:ilvl w:val="0"/>
          <w:numId w:val="0"/>
        </w:numPr>
      </w:pPr>
      <w:bookmarkStart w:id="628" w:name="_Toc121404757"/>
      <w:bookmarkStart w:id="629" w:name="_Toc145069754"/>
      <w:bookmarkStart w:id="630" w:name="_Toc176345101"/>
      <w:r>
        <w:t xml:space="preserve">5.13 </w:t>
      </w:r>
      <w:r w:rsidR="00205E40" w:rsidRPr="00B00A21">
        <w:t xml:space="preserve">Υποχρεώσεις του </w:t>
      </w:r>
      <w:bookmarkEnd w:id="628"/>
      <w:r w:rsidR="00205E40" w:rsidRPr="00B00A21">
        <w:t>Υπουργείου Κοινωνικής Συνοχής και Οικογένειας</w:t>
      </w:r>
      <w:bookmarkEnd w:id="629"/>
      <w:bookmarkEnd w:id="630"/>
    </w:p>
    <w:p w14:paraId="1052DD96" w14:textId="77777777" w:rsidR="00205E40" w:rsidRPr="00205E40" w:rsidRDefault="00205E40" w:rsidP="00205E40">
      <w:pPr>
        <w:pStyle w:val="Bodytext120"/>
        <w:shd w:val="clear" w:color="auto" w:fill="auto"/>
        <w:spacing w:before="0" w:after="120" w:line="276" w:lineRule="auto"/>
        <w:rPr>
          <w:lang w:val="el-GR"/>
        </w:rPr>
      </w:pPr>
      <w:r w:rsidRPr="00205E40">
        <w:rPr>
          <w:rFonts w:ascii="Tahoma" w:hAnsi="Tahoma" w:cs="Tahoma"/>
          <w:b w:val="0"/>
          <w:bCs w:val="0"/>
          <w:sz w:val="22"/>
          <w:szCs w:val="22"/>
          <w:lang w:val="el-GR"/>
        </w:rPr>
        <w:t xml:space="preserve">Για να είναι εφικτή η παροχή από τον Ανάδοχο των υπηρεσιών που </w:t>
      </w:r>
      <w:proofErr w:type="spellStart"/>
      <w:r w:rsidRPr="00205E40">
        <w:rPr>
          <w:rFonts w:ascii="Tahoma" w:hAnsi="Tahoma" w:cs="Tahoma"/>
          <w:b w:val="0"/>
          <w:bCs w:val="0"/>
          <w:sz w:val="22"/>
          <w:szCs w:val="22"/>
          <w:lang w:val="el-GR"/>
        </w:rPr>
        <w:t>περιγράφηκαν</w:t>
      </w:r>
      <w:proofErr w:type="spellEnd"/>
      <w:r w:rsidRPr="00205E40">
        <w:rPr>
          <w:rFonts w:ascii="Tahoma" w:hAnsi="Tahoma" w:cs="Tahoma"/>
          <w:b w:val="0"/>
          <w:bCs w:val="0"/>
          <w:sz w:val="22"/>
          <w:szCs w:val="22"/>
          <w:lang w:val="el-GR"/>
        </w:rPr>
        <w:t xml:space="preserve"> στις προηγούμενες παραγράφους της παρούσας, το Υπουργείο Κοινωνικής Συνοχής και Οικογένειας αναλαμβάνει, στο πλαίσιο του Έργου, την υποχρέωση να εξασφαλίσει τη συνεργασία των αρμόδιων υπαλλήλων του Υπουργείου καθώς και των αρμόδιων υπαλλήλων των κατά τόπους εμπλεκόμενων Φορέων (Αποκεντρωμένες Διοικήσεις και Περιφέρειες), με στόχο την </w:t>
      </w:r>
      <w:r w:rsidRPr="00205E40">
        <w:rPr>
          <w:rFonts w:ascii="Tahoma" w:hAnsi="Tahoma" w:cs="Tahoma"/>
          <w:b w:val="0"/>
          <w:bCs w:val="0"/>
          <w:sz w:val="22"/>
          <w:szCs w:val="22"/>
          <w:u w:val="single"/>
          <w:lang w:val="el-GR"/>
        </w:rPr>
        <w:t>χωρίς καθυστερήσεις</w:t>
      </w:r>
      <w:r w:rsidRPr="00205E40">
        <w:rPr>
          <w:rFonts w:ascii="Tahoma" w:hAnsi="Tahoma" w:cs="Tahoma"/>
          <w:b w:val="0"/>
          <w:bCs w:val="0"/>
          <w:sz w:val="22"/>
          <w:szCs w:val="22"/>
          <w:lang w:val="el-GR"/>
        </w:rPr>
        <w:t xml:space="preserve"> παροχή των απαραίτητων πληροφοριών / στοιχείων / εγγράφων ακινήτων στον Ανάδοχο του Έργου, εφ’ όσον αυτά υπάρχουν, ώστε να καταστεί δυνατός τόσο ο έγκαιρος εντοπισμός των ακινήτων ιδιοκτησίας του, όσο και η επεξεργασία των σχετικών με αυτά πληροφοριών / στοιχείων / εγγράφων.</w:t>
      </w:r>
    </w:p>
    <w:p w14:paraId="560B7A1D" w14:textId="77777777" w:rsidR="00205E40" w:rsidRDefault="00205E40" w:rsidP="00205E40">
      <w:pPr>
        <w:widowControl w:val="0"/>
        <w:suppressAutoHyphens w:val="0"/>
        <w:adjustRightInd w:val="0"/>
        <w:textAlignment w:val="baseline"/>
      </w:pPr>
      <w:r>
        <w:t xml:space="preserve">Επίσης, το </w:t>
      </w:r>
      <w:r w:rsidRPr="00EE3748">
        <w:t xml:space="preserve">Υπουργείο </w:t>
      </w:r>
      <w:r>
        <w:t xml:space="preserve">σε συνεργασία με την Αναθέτουσα Αρχή θα πρέπει να εξασφαλίσουν </w:t>
      </w:r>
      <w:r w:rsidRPr="001A125C">
        <w:rPr>
          <w:u w:val="single"/>
        </w:rPr>
        <w:t>έγκαιρα</w:t>
      </w:r>
      <w:r>
        <w:t>:</w:t>
      </w:r>
    </w:p>
    <w:p w14:paraId="11589456" w14:textId="77777777" w:rsidR="00205E40" w:rsidRPr="009C7206" w:rsidRDefault="00205E40" w:rsidP="00205E40">
      <w:pPr>
        <w:widowControl w:val="0"/>
        <w:numPr>
          <w:ilvl w:val="0"/>
          <w:numId w:val="476"/>
        </w:numPr>
        <w:suppressAutoHyphens w:val="0"/>
        <w:adjustRightInd w:val="0"/>
        <w:spacing w:line="276" w:lineRule="auto"/>
        <w:textAlignment w:val="baseline"/>
      </w:pPr>
      <w:r>
        <w:t xml:space="preserve">κανάλι επικοινωνίας μεταξύ των αρμόδιων υπηρεσιών / διαχειριστών του </w:t>
      </w:r>
      <w:r w:rsidRPr="009C7206">
        <w:rPr>
          <w:lang w:val="en-US"/>
        </w:rPr>
        <w:t>G</w:t>
      </w:r>
      <w:r w:rsidRPr="009C7206">
        <w:t>-</w:t>
      </w:r>
      <w:r w:rsidRPr="009C7206">
        <w:rPr>
          <w:lang w:val="en-US"/>
        </w:rPr>
        <w:t>Cloud</w:t>
      </w:r>
      <w:r w:rsidRPr="009C7206">
        <w:t xml:space="preserve"> </w:t>
      </w:r>
      <w:r>
        <w:t>και της τεχνικής ομάδας του Αναδόχου</w:t>
      </w:r>
    </w:p>
    <w:p w14:paraId="0E3F6D01" w14:textId="77777777" w:rsidR="00205E40" w:rsidRPr="001A125C" w:rsidRDefault="00205E40" w:rsidP="00205E40">
      <w:pPr>
        <w:widowControl w:val="0"/>
        <w:numPr>
          <w:ilvl w:val="0"/>
          <w:numId w:val="476"/>
        </w:numPr>
        <w:suppressAutoHyphens w:val="0"/>
        <w:adjustRightInd w:val="0"/>
        <w:spacing w:line="276" w:lineRule="auto"/>
        <w:textAlignment w:val="baseline"/>
      </w:pPr>
      <w:r w:rsidRPr="009C7206">
        <w:t xml:space="preserve">επαρκείς πόρους </w:t>
      </w:r>
      <w:r>
        <w:t xml:space="preserve">από το </w:t>
      </w:r>
      <w:r w:rsidRPr="009C7206">
        <w:t>Κυβερνητικ</w:t>
      </w:r>
      <w:r>
        <w:t>ό</w:t>
      </w:r>
      <w:r w:rsidRPr="009C7206">
        <w:t xml:space="preserve"> Υπολογιστικ</w:t>
      </w:r>
      <w:r>
        <w:t>ό</w:t>
      </w:r>
      <w:r w:rsidRPr="009C7206">
        <w:t xml:space="preserve"> Νέφος G-</w:t>
      </w:r>
      <w:proofErr w:type="spellStart"/>
      <w:r w:rsidRPr="009C7206">
        <w:t>Cloud</w:t>
      </w:r>
      <w:proofErr w:type="spellEnd"/>
      <w:r w:rsidRPr="009C7206">
        <w:t xml:space="preserve"> για</w:t>
      </w:r>
      <w:r>
        <w:t xml:space="preserve"> την</w:t>
      </w:r>
      <w:r w:rsidRPr="009C7206">
        <w:t xml:space="preserve"> εγκατάσ</w:t>
      </w:r>
      <w:r>
        <w:t xml:space="preserve">ταση της </w:t>
      </w:r>
      <w:r w:rsidRPr="001A125C">
        <w:t>πλατφόρμας διαχείρισης ακινήτων</w:t>
      </w:r>
      <w:r>
        <w:t xml:space="preserve"> σε αυτό</w:t>
      </w:r>
    </w:p>
    <w:p w14:paraId="324576F6" w14:textId="77777777" w:rsidR="00205E40" w:rsidRPr="009C7206" w:rsidRDefault="00205E40" w:rsidP="00205E40">
      <w:pPr>
        <w:widowControl w:val="0"/>
        <w:suppressAutoHyphens w:val="0"/>
        <w:adjustRightInd w:val="0"/>
        <w:spacing w:line="276" w:lineRule="auto"/>
        <w:textAlignment w:val="baseline"/>
      </w:pPr>
      <w:r>
        <w:t>με στόχο</w:t>
      </w:r>
      <w:r w:rsidRPr="009C7206">
        <w:t xml:space="preserve"> </w:t>
      </w:r>
      <w:r>
        <w:t xml:space="preserve">τη βέλτιστη λειτουργία του νέου συστήματος στο </w:t>
      </w:r>
      <w:r w:rsidRPr="009C7206">
        <w:t>G-</w:t>
      </w:r>
      <w:proofErr w:type="spellStart"/>
      <w:r w:rsidRPr="009C7206">
        <w:t>Cloud</w:t>
      </w:r>
      <w:proofErr w:type="spellEnd"/>
      <w:r>
        <w:t>.</w:t>
      </w:r>
    </w:p>
    <w:p w14:paraId="2DF18CAA" w14:textId="77777777" w:rsidR="0065282D" w:rsidRPr="00C70719" w:rsidRDefault="0065282D" w:rsidP="0065282D">
      <w:pPr>
        <w:spacing w:before="120" w:line="240" w:lineRule="auto"/>
      </w:pPr>
    </w:p>
    <w:p w14:paraId="26AE32AC" w14:textId="77777777" w:rsidR="00135D64" w:rsidRPr="002D3379" w:rsidRDefault="00135D64" w:rsidP="00135D64">
      <w:bookmarkStart w:id="631" w:name="_Hlk141730048"/>
    </w:p>
    <w:p w14:paraId="03DAACF5" w14:textId="77777777" w:rsidR="00135D64" w:rsidRPr="0065282D" w:rsidRDefault="00135D64" w:rsidP="0065282D"/>
    <w:bookmarkEnd w:id="631"/>
    <w:p w14:paraId="7729D684" w14:textId="77777777" w:rsidR="00B46D5A" w:rsidRPr="00B46D5A" w:rsidRDefault="00B46D5A" w:rsidP="00B46D5A"/>
    <w:p w14:paraId="1B1789E8" w14:textId="77777777" w:rsidR="00537C11" w:rsidRDefault="00430EF7">
      <w:pPr>
        <w:pStyle w:val="RFPbodytext"/>
      </w:pPr>
      <w:r>
        <w:br w:type="page"/>
      </w:r>
    </w:p>
    <w:p w14:paraId="711237CF" w14:textId="77777777" w:rsidR="001936F8" w:rsidRDefault="001936F8" w:rsidP="00333AC1">
      <w:pPr>
        <w:pStyle w:val="10"/>
        <w:numPr>
          <w:ilvl w:val="0"/>
          <w:numId w:val="560"/>
        </w:numPr>
        <w:ind w:left="284"/>
      </w:pPr>
      <w:bookmarkStart w:id="632" w:name="_Ref146222255"/>
      <w:bookmarkStart w:id="633" w:name="_Ref146222750"/>
      <w:bookmarkStart w:id="634" w:name="_Ref146222754"/>
      <w:bookmarkStart w:id="635" w:name="_Toc176345102"/>
      <w:bookmarkStart w:id="636" w:name="_Toc82591741"/>
      <w:bookmarkStart w:id="637" w:name="_Ref86403986"/>
      <w:bookmarkStart w:id="638" w:name="_Ref86406473"/>
      <w:bookmarkStart w:id="639" w:name="_Ref86755743"/>
      <w:bookmarkStart w:id="640" w:name="_Ref88751485"/>
      <w:bookmarkStart w:id="641" w:name="_Toc121404741"/>
      <w:bookmarkStart w:id="642" w:name="_Ref121999057"/>
      <w:bookmarkStart w:id="643" w:name="_Ref138956014"/>
      <w:bookmarkStart w:id="644" w:name="_Toc145069756"/>
      <w:r w:rsidRPr="001936F8">
        <w:lastRenderedPageBreak/>
        <w:t>Μεθοδολογία Υλοποίησης</w:t>
      </w:r>
      <w:bookmarkEnd w:id="632"/>
      <w:bookmarkEnd w:id="633"/>
      <w:bookmarkEnd w:id="634"/>
      <w:bookmarkEnd w:id="635"/>
    </w:p>
    <w:p w14:paraId="62F3F8AF" w14:textId="3D795D5C" w:rsidR="001936F8" w:rsidRPr="001936F8" w:rsidRDefault="001936F8" w:rsidP="001936F8">
      <w:r w:rsidRPr="001936F8">
        <w:t>Οι υποψήφιοι Ανάδοχοι απαιτείται να περιγράψουν την μεθοδολογία ή το πλαίσιο (</w:t>
      </w:r>
      <w:proofErr w:type="spellStart"/>
      <w:r w:rsidRPr="001936F8">
        <w:t>framework</w:t>
      </w:r>
      <w:proofErr w:type="spellEnd"/>
      <w:r w:rsidRPr="001936F8">
        <w:t xml:space="preserve">) που θα ακολουθηθεί για την υλοποίηση του έργου και εξασφαλίζει κατ’ ελάχιστον την παροχή των υπηρεσιών που περιγράφονται στο Κεφάλαιο </w:t>
      </w:r>
      <w:r w:rsidR="00B477DF">
        <w:fldChar w:fldCharType="begin"/>
      </w:r>
      <w:r>
        <w:instrText xml:space="preserve"> REF _Ref138854131 \r \h </w:instrText>
      </w:r>
      <w:r w:rsidR="00B477DF">
        <w:fldChar w:fldCharType="separate"/>
      </w:r>
      <w:r w:rsidR="00F756DD">
        <w:t>5</w:t>
      </w:r>
      <w:r w:rsidR="00B477DF">
        <w:fldChar w:fldCharType="end"/>
      </w:r>
      <w:r w:rsidRPr="001936F8">
        <w:t>.</w:t>
      </w:r>
    </w:p>
    <w:p w14:paraId="44982E69" w14:textId="3EEB87CD" w:rsidR="00BE70C8" w:rsidRPr="0090342F" w:rsidRDefault="003277D7" w:rsidP="00A957C2">
      <w:pPr>
        <w:pStyle w:val="21"/>
        <w:numPr>
          <w:ilvl w:val="0"/>
          <w:numId w:val="0"/>
        </w:numPr>
      </w:pPr>
      <w:bookmarkStart w:id="645" w:name="_Ref146219993"/>
      <w:bookmarkStart w:id="646" w:name="_Toc176345103"/>
      <w:r>
        <w:t xml:space="preserve">6.1 </w:t>
      </w:r>
      <w:r w:rsidR="00BE70C8">
        <w:t>Μεθοδολογία</w:t>
      </w:r>
      <w:r w:rsidR="00BE70C8" w:rsidRPr="0090342F">
        <w:t xml:space="preserve"> Διοίκησης </w:t>
      </w:r>
      <w:r w:rsidR="00BE70C8">
        <w:t xml:space="preserve">και Διασφάλισης Ποιότητας </w:t>
      </w:r>
      <w:r w:rsidR="00BE70C8" w:rsidRPr="0090342F">
        <w:t>του Έργου</w:t>
      </w:r>
      <w:bookmarkStart w:id="647" w:name="_Toc82431146"/>
      <w:bookmarkEnd w:id="636"/>
      <w:bookmarkEnd w:id="637"/>
      <w:bookmarkEnd w:id="638"/>
      <w:bookmarkEnd w:id="639"/>
      <w:bookmarkEnd w:id="640"/>
      <w:bookmarkEnd w:id="641"/>
      <w:bookmarkEnd w:id="642"/>
      <w:bookmarkEnd w:id="643"/>
      <w:bookmarkEnd w:id="644"/>
      <w:bookmarkEnd w:id="645"/>
      <w:bookmarkEnd w:id="646"/>
    </w:p>
    <w:p w14:paraId="1D394E02" w14:textId="77777777" w:rsidR="00BE70C8" w:rsidRPr="00BE70C8" w:rsidRDefault="00BE70C8" w:rsidP="00BE70C8">
      <w:r w:rsidRPr="00BE70C8">
        <w:t>Οι υποψήφιοι Ανάδοχοι θα πρέπει να περιγράψουν στην προσφορά τους τη δομή και τις διαδικασίες διοίκησης του Έργου, οι οποίες να εξυπηρετούν την εύρυθμη υλοποίησή του.</w:t>
      </w:r>
    </w:p>
    <w:p w14:paraId="3A7270BA" w14:textId="4AE30FFB" w:rsidR="00BE70C8" w:rsidRPr="009C6654" w:rsidRDefault="003277D7" w:rsidP="00A957C2">
      <w:pPr>
        <w:pStyle w:val="21"/>
        <w:numPr>
          <w:ilvl w:val="0"/>
          <w:numId w:val="0"/>
        </w:numPr>
      </w:pPr>
      <w:bookmarkStart w:id="648" w:name="_Ref86404047"/>
      <w:bookmarkStart w:id="649" w:name="_Ref86406597"/>
      <w:bookmarkStart w:id="650" w:name="_Ref86406602"/>
      <w:bookmarkStart w:id="651" w:name="_Ref86755817"/>
      <w:bookmarkStart w:id="652" w:name="_Toc121404743"/>
      <w:bookmarkStart w:id="653" w:name="_Toc145069757"/>
      <w:bookmarkStart w:id="654" w:name="_Toc176345104"/>
      <w:r>
        <w:t xml:space="preserve">6.2 </w:t>
      </w:r>
      <w:r w:rsidR="00BE70C8" w:rsidRPr="009C6654">
        <w:t>Σχήμα Διοίκησης Έργου</w:t>
      </w:r>
      <w:bookmarkEnd w:id="648"/>
      <w:bookmarkEnd w:id="649"/>
      <w:bookmarkEnd w:id="650"/>
      <w:bookmarkEnd w:id="651"/>
      <w:bookmarkEnd w:id="652"/>
      <w:bookmarkEnd w:id="653"/>
      <w:bookmarkEnd w:id="654"/>
      <w:r w:rsidR="00BE70C8" w:rsidRPr="009C6654">
        <w:tab/>
      </w:r>
    </w:p>
    <w:p w14:paraId="535B6CC8" w14:textId="77777777" w:rsidR="00BE70C8" w:rsidRPr="00BE70C8" w:rsidRDefault="00BE70C8" w:rsidP="00BE70C8">
      <w:r w:rsidRPr="00BE70C8">
        <w:t xml:space="preserve">Οι υποψήφιοι Ανάδοχοι υποχρεούνται να υποβάλλουν στην προσφορά τους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Έργου και η Ομάδα Έργου (σύμφωνα με τις απαιτήσεις της Παρ. 2.2.6.2), καθώς και τον χρόνο απασχόλησής τους ανά Φάση του Έργου. </w:t>
      </w:r>
    </w:p>
    <w:p w14:paraId="75690CFE" w14:textId="77777777" w:rsidR="00BE70C8" w:rsidRPr="00BE70C8" w:rsidRDefault="00BE70C8" w:rsidP="00BE70C8">
      <w:r w:rsidRPr="00BE70C8">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5A247265" w14:textId="77777777" w:rsidR="00BE70C8" w:rsidRPr="00BE70C8" w:rsidRDefault="00BE70C8" w:rsidP="00BE70C8">
      <w:r w:rsidRPr="00BE70C8">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43456BED" w14:textId="15D6948F" w:rsidR="00BE70C8" w:rsidRPr="009C6654" w:rsidRDefault="003277D7" w:rsidP="00A957C2">
      <w:pPr>
        <w:pStyle w:val="21"/>
        <w:numPr>
          <w:ilvl w:val="0"/>
          <w:numId w:val="0"/>
        </w:numPr>
      </w:pPr>
      <w:bookmarkStart w:id="655" w:name="_Toc82591743"/>
      <w:bookmarkStart w:id="656" w:name="_Ref88751500"/>
      <w:bookmarkStart w:id="657" w:name="_Toc121404742"/>
      <w:bookmarkStart w:id="658" w:name="_Ref121999066"/>
      <w:bookmarkStart w:id="659" w:name="_Ref138956045"/>
      <w:bookmarkStart w:id="660" w:name="_Ref138956052"/>
      <w:bookmarkStart w:id="661" w:name="_Toc145069758"/>
      <w:bookmarkStart w:id="662" w:name="_Ref146219043"/>
      <w:bookmarkStart w:id="663" w:name="_Ref146219057"/>
      <w:bookmarkStart w:id="664" w:name="_Ref146220011"/>
      <w:bookmarkStart w:id="665" w:name="_Ref146221274"/>
      <w:bookmarkStart w:id="666" w:name="_Toc176345105"/>
      <w:r>
        <w:t xml:space="preserve">6.3 </w:t>
      </w:r>
      <w:r w:rsidR="00BE70C8" w:rsidRPr="009C6654">
        <w:t>Παρακολούθηση Εξέλιξης του Έργου</w:t>
      </w:r>
      <w:bookmarkEnd w:id="655"/>
      <w:bookmarkEnd w:id="656"/>
      <w:bookmarkEnd w:id="657"/>
      <w:bookmarkEnd w:id="658"/>
      <w:bookmarkEnd w:id="659"/>
      <w:bookmarkEnd w:id="660"/>
      <w:bookmarkEnd w:id="661"/>
      <w:bookmarkEnd w:id="662"/>
      <w:bookmarkEnd w:id="663"/>
      <w:bookmarkEnd w:id="664"/>
      <w:bookmarkEnd w:id="665"/>
      <w:bookmarkEnd w:id="666"/>
    </w:p>
    <w:p w14:paraId="594A37C4" w14:textId="77777777" w:rsidR="00BE70C8" w:rsidRPr="00BE70C8" w:rsidRDefault="00BE70C8" w:rsidP="00BE70C8">
      <w:r w:rsidRPr="00BE70C8">
        <w:t>Κατά τη διάρκεια υλοποίησης του Έργου, ο Ανάδοχος υποχρεούται να υποβάλλει Τριμηνιαίες Αναφορές Προόδου σχετικά με τις δράσεις του Έργου και τις διαδικασίες εκτέλεσής του, έτσι ώστε να διασφαλίζεται:</w:t>
      </w:r>
    </w:p>
    <w:p w14:paraId="0F4A3DC9" w14:textId="77777777" w:rsidR="00BE70C8" w:rsidRPr="00274B25" w:rsidRDefault="00BE70C8" w:rsidP="00BE70C8">
      <w:pPr>
        <w:pStyle w:val="Normal1"/>
        <w:numPr>
          <w:ilvl w:val="0"/>
          <w:numId w:val="477"/>
        </w:numPr>
        <w:spacing w:before="120" w:line="240" w:lineRule="auto"/>
      </w:pPr>
      <w:r w:rsidRPr="00274B25">
        <w:t>η τήρηση του χρονοδιαγράμματος του Έργου</w:t>
      </w:r>
    </w:p>
    <w:p w14:paraId="2E310ADB" w14:textId="77777777" w:rsidR="00BE70C8" w:rsidRDefault="00BE70C8" w:rsidP="00BE70C8">
      <w:pPr>
        <w:pStyle w:val="Normal1"/>
        <w:numPr>
          <w:ilvl w:val="0"/>
          <w:numId w:val="477"/>
        </w:numPr>
        <w:spacing w:before="120" w:line="240" w:lineRule="auto"/>
      </w:pPr>
      <w:r w:rsidRPr="00274B25">
        <w:t>η ορθή, και συμβατή με τις προδιαγραφές, εκτέλεση των υποχρεώσεων του Αναδόχου</w:t>
      </w:r>
    </w:p>
    <w:p w14:paraId="2A7A4E4C" w14:textId="77777777" w:rsidR="00BE70C8" w:rsidRDefault="00BE70C8" w:rsidP="00BE70C8">
      <w:pPr>
        <w:pStyle w:val="Normal1"/>
        <w:numPr>
          <w:ilvl w:val="0"/>
          <w:numId w:val="477"/>
        </w:numPr>
        <w:spacing w:before="120" w:line="240" w:lineRule="auto"/>
      </w:pPr>
      <w:r>
        <w:t>ο έγκαιρος εντοπισμός σημείων προς αντιμετώπιση</w:t>
      </w:r>
      <w:r w:rsidRPr="00274B25">
        <w:t>.</w:t>
      </w:r>
    </w:p>
    <w:p w14:paraId="311A922D" w14:textId="77777777" w:rsidR="00BE70C8" w:rsidRDefault="00BE70C8" w:rsidP="00BE70C8">
      <w:pPr>
        <w:pStyle w:val="Normal1"/>
      </w:pPr>
    </w:p>
    <w:p w14:paraId="636696A5" w14:textId="77777777" w:rsidR="00BE70C8" w:rsidRDefault="00BE70C8" w:rsidP="00BE70C8">
      <w:pPr>
        <w:pStyle w:val="Normal1"/>
      </w:pPr>
      <w:r w:rsidRPr="00927067">
        <w:t>Στην αναφορά προόδου θα περιλαμβάνονται:</w:t>
      </w:r>
    </w:p>
    <w:p w14:paraId="71AE3106" w14:textId="77777777" w:rsidR="00BE70C8" w:rsidRDefault="00BE70C8" w:rsidP="00BE70C8">
      <w:pPr>
        <w:pStyle w:val="Normal1"/>
        <w:numPr>
          <w:ilvl w:val="0"/>
          <w:numId w:val="477"/>
        </w:numPr>
        <w:spacing w:after="120" w:line="288" w:lineRule="auto"/>
      </w:pPr>
      <w:r>
        <w:rPr>
          <w:lang w:eastAsia="el-GR"/>
        </w:rPr>
        <w:t>οι</w:t>
      </w:r>
      <w:r w:rsidRPr="00E8399C">
        <w:rPr>
          <w:lang w:eastAsia="el-GR"/>
        </w:rPr>
        <w:t xml:space="preserve"> </w:t>
      </w:r>
      <w:r w:rsidRPr="00E8399C">
        <w:t>δραστηριότητες που ολοκληρώθηκαν στο διάστημα</w:t>
      </w:r>
      <w:r>
        <w:t xml:space="preserve"> αναφοράς</w:t>
      </w:r>
      <w:r w:rsidRPr="00E8399C">
        <w:t xml:space="preserve">, </w:t>
      </w:r>
    </w:p>
    <w:p w14:paraId="429BA166" w14:textId="77777777" w:rsidR="00BE70C8" w:rsidRDefault="00BE70C8" w:rsidP="00BE70C8">
      <w:pPr>
        <w:pStyle w:val="Normal1"/>
        <w:numPr>
          <w:ilvl w:val="0"/>
          <w:numId w:val="477"/>
        </w:numPr>
        <w:spacing w:after="120" w:line="288" w:lineRule="auto"/>
      </w:pPr>
      <w:r>
        <w:t xml:space="preserve">οι </w:t>
      </w:r>
      <w:r w:rsidRPr="00E8399C">
        <w:t xml:space="preserve">δραστηριότητες εν εξελίξει </w:t>
      </w:r>
    </w:p>
    <w:p w14:paraId="678BA762" w14:textId="77777777" w:rsidR="00BE70C8" w:rsidRDefault="00BE70C8" w:rsidP="00BE70C8">
      <w:pPr>
        <w:pStyle w:val="Normal1"/>
        <w:numPr>
          <w:ilvl w:val="0"/>
          <w:numId w:val="477"/>
        </w:numPr>
        <w:spacing w:after="120" w:line="288" w:lineRule="auto"/>
      </w:pPr>
      <w:r>
        <w:t xml:space="preserve">οι </w:t>
      </w:r>
      <w:r w:rsidRPr="00E8399C">
        <w:t>δραστηριότητες που  έχουν προγραμματιστεί για την επόμενη περίοδο αναφοράς</w:t>
      </w:r>
    </w:p>
    <w:p w14:paraId="73A158EE" w14:textId="77777777" w:rsidR="00BE70C8" w:rsidRPr="00927067" w:rsidRDefault="00BE70C8" w:rsidP="00BE70C8">
      <w:pPr>
        <w:pStyle w:val="Normal1"/>
        <w:numPr>
          <w:ilvl w:val="0"/>
          <w:numId w:val="477"/>
        </w:numPr>
        <w:spacing w:after="120" w:line="288" w:lineRule="auto"/>
      </w:pPr>
      <w:r w:rsidRPr="00E8399C">
        <w:t>συνοπτική καταγραφή των προβλημάτων και κινδύνων που έχουν επισημανθεί, οι προτεινόμενες</w:t>
      </w:r>
      <w:r w:rsidRPr="00E8399C">
        <w:rPr>
          <w:lang w:eastAsia="el-GR"/>
        </w:rPr>
        <w:t xml:space="preserve"> ενέργειες και προθεσμίες επίλυσης τους από κάθε εμπλεκόμενο</w:t>
      </w:r>
      <w:r>
        <w:rPr>
          <w:lang w:eastAsia="el-GR"/>
        </w:rPr>
        <w:t>, οι σχετικές</w:t>
      </w:r>
      <w:r w:rsidRPr="00927067">
        <w:t xml:space="preserve"> αποφάσε</w:t>
      </w:r>
      <w:r>
        <w:t>ις που ενδεχομένως ελήφθησαν</w:t>
      </w:r>
      <w:r w:rsidRPr="00927067">
        <w:t xml:space="preserve"> σχετικά με </w:t>
      </w:r>
      <w:r>
        <w:t xml:space="preserve">τους </w:t>
      </w:r>
      <w:r w:rsidRPr="00927067">
        <w:t>κινδύνους</w:t>
      </w:r>
    </w:p>
    <w:p w14:paraId="0FDD85BF" w14:textId="77777777" w:rsidR="00BE70C8" w:rsidRDefault="00BE70C8" w:rsidP="00BE70C8">
      <w:pPr>
        <w:pStyle w:val="Normal1"/>
        <w:numPr>
          <w:ilvl w:val="0"/>
          <w:numId w:val="477"/>
        </w:numPr>
        <w:spacing w:after="120" w:line="288" w:lineRule="auto"/>
      </w:pPr>
      <w:r w:rsidRPr="00927067">
        <w:lastRenderedPageBreak/>
        <w:t>η απαραίτητ</w:t>
      </w:r>
      <w:r>
        <w:t>ες</w:t>
      </w:r>
      <w:r w:rsidRPr="00927067">
        <w:t xml:space="preserve"> για την υλοποίηση του έργου </w:t>
      </w:r>
      <w:r>
        <w:t xml:space="preserve">ενεργειών ή / και </w:t>
      </w:r>
      <w:r w:rsidRPr="00927067">
        <w:t xml:space="preserve">αποφάσεων της Αναθέτουσας Αρχής </w:t>
      </w:r>
      <w:r>
        <w:t xml:space="preserve">ή / </w:t>
      </w:r>
      <w:r w:rsidRPr="00927067">
        <w:t xml:space="preserve">και </w:t>
      </w:r>
      <w:r>
        <w:t>του Κυρίου του Έργου / Φορέα Λειτουργίας ή άλλων εμπλεκόμενων στο Έργο Φορέων</w:t>
      </w:r>
    </w:p>
    <w:p w14:paraId="4060976D" w14:textId="37CB2959" w:rsidR="00BE70C8" w:rsidRPr="00BE70C8" w:rsidRDefault="0021216D" w:rsidP="00BE70C8">
      <w:r>
        <w:t>Οι</w:t>
      </w:r>
      <w:r w:rsidRPr="00BE70C8">
        <w:t xml:space="preserve"> </w:t>
      </w:r>
      <w:r w:rsidR="00BE70C8" w:rsidRPr="00BE70C8">
        <w:t xml:space="preserve">Τριμηνιαίες Αναφορές Προόδου θα συντάσσονται και υποβάλλονται από τον </w:t>
      </w:r>
      <w:proofErr w:type="spellStart"/>
      <w:r w:rsidR="00BE70C8" w:rsidRPr="00BE70C8">
        <w:t>Aνάδοχο</w:t>
      </w:r>
      <w:proofErr w:type="spellEnd"/>
      <w:r w:rsidR="00BE70C8" w:rsidRPr="00BE70C8">
        <w:t xml:space="preserve"> μετά από συνεργασία με τα στελέχη της Αναθέτουσας Αρχής εντός των πρώτων 5 ημερών που έπονται κάθε τριμήνου αναφοράς.</w:t>
      </w:r>
    </w:p>
    <w:p w14:paraId="549DFC6D" w14:textId="77777777" w:rsidR="00BE70C8" w:rsidRPr="00BE70C8" w:rsidRDefault="00BE70C8" w:rsidP="00BE70C8">
      <w:r w:rsidRPr="00BE70C8">
        <w:t xml:space="preserve">Οι Τριμηνιαίες Αναφορές Προόδου θα επιδιώκεται να συντάσσονται μετά από συμφωνία επί του περιεχομένου τους με την Αναθέτουσα Αρχή, ωστόσο σε περίπτωση που αυτή δεν επιτευχθεί, ο Ανάδοχος διατηρεί το δικαίωμα να υποβάλει την αναφορά με το περιεχόμενο που θεωρεί προσήκων. </w:t>
      </w:r>
    </w:p>
    <w:p w14:paraId="4BE9B48B" w14:textId="77777777" w:rsidR="00BE70C8" w:rsidRPr="00BE70C8" w:rsidRDefault="00BE70C8" w:rsidP="00BE70C8">
      <w:r w:rsidRPr="00BE70C8">
        <w:t>Η Αναθέτουσα Αρχή διατηρεί το δικαίωμα να συντάξει σχόλια και παρατηρήσεις τα οποία υποχρεούται να κοινοποιήσει στον ανάδοχο σε εύλογο χρονικό διάστημα (σε κάθε περίπτωση πριν την υποβολή της επόμενης αναφοράς προόδου).</w:t>
      </w:r>
    </w:p>
    <w:p w14:paraId="5FC01541" w14:textId="77777777" w:rsidR="00BE70C8" w:rsidRPr="00BE70C8" w:rsidRDefault="00BE70C8" w:rsidP="00BE70C8">
      <w:r w:rsidRPr="00BE70C8">
        <w:t xml:space="preserve">Οι υποψήφιοι Ανάδοχοι οφείλουν να περιγράψουν στην προσφορά τους τη δομή των Τριμηνιαίων Αναφορών Προόδου βάσει των οποίων θα επιτυγχάνεται η βέλτιστη παρακολούθηση του έργου.  </w:t>
      </w:r>
    </w:p>
    <w:p w14:paraId="66FC59DE" w14:textId="77777777" w:rsidR="00BE70C8" w:rsidRPr="00BE70C8" w:rsidRDefault="00BE70C8" w:rsidP="00BE70C8">
      <w:r w:rsidRPr="00BE70C8">
        <w:t>Οι τακτικές συναντήσεις του Αναδόχου με την ΕΠΕ για την πρόοδο του Έργου θα διεξάγονται σε μηνιαία βάση. Εκτός από τις τακτικές συναντήσεις, ο Πρόεδρος της ΕΠΕ μπορεί να συγκαλέσει έκτακτες συναντήσεις εάν κριθεί απαραίτητο.</w:t>
      </w:r>
    </w:p>
    <w:p w14:paraId="7A109221" w14:textId="77777777" w:rsidR="00BE70C8" w:rsidRDefault="00BE70C8" w:rsidP="00BE70C8">
      <w:r w:rsidRPr="00BE70C8">
        <w:t>Ο Ανάδοχος θα τηρεί τα πρακτικά των συναντήσεων που διεξάγονται για την πρόοδο του Έργου και θα τα αποστέλλει στην Αναθέτουσα Αρχή</w:t>
      </w:r>
      <w:r>
        <w:t>.</w:t>
      </w:r>
    </w:p>
    <w:p w14:paraId="68C2FF30" w14:textId="4B1FFC7A" w:rsidR="00BE70C8" w:rsidRPr="009C6654" w:rsidRDefault="00A64DC7">
      <w:pPr>
        <w:pStyle w:val="21"/>
        <w:numPr>
          <w:ilvl w:val="0"/>
          <w:numId w:val="0"/>
        </w:numPr>
      </w:pPr>
      <w:bookmarkStart w:id="667" w:name="_Toc86395902"/>
      <w:bookmarkStart w:id="668" w:name="_Toc86395912"/>
      <w:bookmarkStart w:id="669" w:name="_Ref88751513"/>
      <w:bookmarkStart w:id="670" w:name="_Toc121404744"/>
      <w:bookmarkStart w:id="671" w:name="_Toc145069759"/>
      <w:bookmarkStart w:id="672" w:name="_Toc176345106"/>
      <w:bookmarkEnd w:id="667"/>
      <w:bookmarkEnd w:id="668"/>
      <w:r>
        <w:t xml:space="preserve">6.4 </w:t>
      </w:r>
      <w:r w:rsidR="00BE70C8" w:rsidRPr="009C6654">
        <w:t>Τόπος Υλοποίησης / Παροχής των Υπηρεσιών</w:t>
      </w:r>
      <w:bookmarkEnd w:id="669"/>
      <w:bookmarkEnd w:id="670"/>
      <w:bookmarkEnd w:id="671"/>
      <w:bookmarkEnd w:id="672"/>
      <w:r w:rsidR="00BE70C8" w:rsidRPr="009C6654">
        <w:tab/>
      </w:r>
    </w:p>
    <w:p w14:paraId="1BC4B061" w14:textId="77777777" w:rsidR="00BE70C8" w:rsidRPr="00BE70C8" w:rsidRDefault="00BE70C8" w:rsidP="00BE70C8">
      <w:r w:rsidRPr="00BE70C8">
        <w:t>Ο Ανάδοχος θα προσφέρει τις υπηρεσίες του τόσο από τις εγκαταστάσεις του, όσο και στις εγκαταστάσεις της Αναθέτουσας Αρχής, του Φορέα Λειτουργίας αλλά και των αρμόδιων με το αντικείμενο του Έργου Φορέων (Αποκεντρωμένες Διοικήσεις και Περιφέρειες).</w:t>
      </w:r>
    </w:p>
    <w:p w14:paraId="63AF27D8" w14:textId="77777777" w:rsidR="00BE70C8" w:rsidRPr="00BE70C8" w:rsidRDefault="00BE70C8" w:rsidP="00BE70C8">
      <w:r w:rsidRPr="00BE70C8">
        <w:t>Επίσης, ο Ανάδοχος θα πρέπει να εγκαταστήσει την πλατφόρμα Διαχείρισης Ακινήτων στο Κυβερνητικό Υπολογιστικό Νέφος (G-</w:t>
      </w:r>
      <w:proofErr w:type="spellStart"/>
      <w:r w:rsidRPr="00BE70C8">
        <w:t>Cloud</w:t>
      </w:r>
      <w:proofErr w:type="spellEnd"/>
      <w:r w:rsidRPr="00BE70C8">
        <w:t>)  και να παραδώσει σε πλήρη λειτουργία το σύνολο του έργου στην Αναθέτουσα Αρχή.</w:t>
      </w:r>
    </w:p>
    <w:p w14:paraId="5198628F" w14:textId="77777777" w:rsidR="00BE70C8" w:rsidRPr="00BE70C8" w:rsidRDefault="00BE70C8" w:rsidP="00BE70C8">
      <w:pPr>
        <w:rPr>
          <w:rFonts w:eastAsia="SimSun"/>
        </w:rPr>
      </w:pPr>
      <w:r w:rsidRPr="00BE70C8">
        <w:t>Τόπος υποβολής των παραδοτέων είναι η έδρα της Αναθέτουσας Αρχής.</w:t>
      </w:r>
    </w:p>
    <w:p w14:paraId="5E09E0AA" w14:textId="77777777" w:rsidR="00537C11" w:rsidRDefault="00537C11">
      <w:pPr>
        <w:rPr>
          <w:rFonts w:cs="Tahoma"/>
        </w:rPr>
      </w:pPr>
    </w:p>
    <w:bookmarkEnd w:id="647"/>
    <w:p w14:paraId="3BFCB5FF" w14:textId="77777777" w:rsidR="001936F8" w:rsidRDefault="001936F8">
      <w:pPr>
        <w:suppressAutoHyphens w:val="0"/>
        <w:spacing w:after="0" w:line="240" w:lineRule="auto"/>
        <w:jc w:val="left"/>
        <w:rPr>
          <w:rFonts w:cs="Tahoma"/>
          <w:bCs/>
          <w:highlight w:val="lightGray"/>
        </w:rPr>
      </w:pPr>
      <w:r>
        <w:rPr>
          <w:rFonts w:cs="Tahoma"/>
          <w:bCs/>
          <w:highlight w:val="lightGray"/>
        </w:rPr>
        <w:br w:type="page"/>
      </w:r>
    </w:p>
    <w:p w14:paraId="68DEC21D" w14:textId="77777777" w:rsidR="00BE70C8" w:rsidRPr="00FF6473" w:rsidRDefault="00BE70C8" w:rsidP="00333AC1">
      <w:pPr>
        <w:pStyle w:val="10"/>
        <w:numPr>
          <w:ilvl w:val="0"/>
          <w:numId w:val="560"/>
        </w:numPr>
        <w:ind w:left="284"/>
      </w:pPr>
      <w:bookmarkStart w:id="673" w:name="_Ref138854942"/>
      <w:bookmarkStart w:id="674" w:name="_Ref138854947"/>
      <w:bookmarkStart w:id="675" w:name="_Toc145069760"/>
      <w:bookmarkStart w:id="676" w:name="_Toc176345107"/>
      <w:bookmarkStart w:id="677" w:name="_Hlk144738947"/>
      <w:r w:rsidRPr="00990757">
        <w:lastRenderedPageBreak/>
        <w:t>Φάσεις</w:t>
      </w:r>
      <w:r w:rsidRPr="00FF6473">
        <w:t xml:space="preserve"> Υλοποίησης &amp; Χρονοδιάγραμμα Έργου</w:t>
      </w:r>
      <w:bookmarkEnd w:id="673"/>
      <w:bookmarkEnd w:id="674"/>
      <w:bookmarkEnd w:id="675"/>
      <w:bookmarkEnd w:id="676"/>
      <w:r w:rsidRPr="00FF6473">
        <w:t xml:space="preserve"> </w:t>
      </w:r>
    </w:p>
    <w:p w14:paraId="44C9C181" w14:textId="54EB1038" w:rsidR="00BE70C8" w:rsidRDefault="003277D7" w:rsidP="00A957C2">
      <w:pPr>
        <w:pStyle w:val="21"/>
        <w:numPr>
          <w:ilvl w:val="0"/>
          <w:numId w:val="0"/>
        </w:numPr>
      </w:pPr>
      <w:bookmarkStart w:id="678" w:name="_Ref86755840"/>
      <w:bookmarkStart w:id="679" w:name="_Toc121404745"/>
      <w:bookmarkStart w:id="680" w:name="_Toc145069761"/>
      <w:bookmarkStart w:id="681" w:name="_Toc176345108"/>
      <w:r>
        <w:t xml:space="preserve">7.1 </w:t>
      </w:r>
      <w:r w:rsidR="00BE70C8" w:rsidRPr="00EF2204">
        <w:t>Χρονοδιάγραμμα</w:t>
      </w:r>
      <w:bookmarkEnd w:id="678"/>
      <w:bookmarkEnd w:id="679"/>
      <w:bookmarkEnd w:id="680"/>
      <w:bookmarkEnd w:id="681"/>
      <w:r w:rsidR="00BE70C8" w:rsidRPr="00EF2204">
        <w:tab/>
      </w:r>
    </w:p>
    <w:p w14:paraId="0B114C15" w14:textId="13A799FD" w:rsidR="00BE70C8" w:rsidRPr="00C71EEC" w:rsidRDefault="00BE70C8" w:rsidP="00BE70C8">
      <w:pPr>
        <w:rPr>
          <w:rFonts w:eastAsia="SimSun"/>
        </w:rPr>
      </w:pPr>
      <w:bookmarkStart w:id="682" w:name="_Hlk51936261"/>
      <w:r w:rsidRPr="00C71EEC">
        <w:rPr>
          <w:rFonts w:eastAsia="SimSun"/>
        </w:rPr>
        <w:t xml:space="preserve">Η συνολική </w:t>
      </w:r>
      <w:r w:rsidRPr="00C71EEC">
        <w:rPr>
          <w:rFonts w:eastAsia="SimSun"/>
          <w:b/>
        </w:rPr>
        <w:t>διάρκεια</w:t>
      </w:r>
      <w:r w:rsidRPr="00C71EEC">
        <w:rPr>
          <w:rFonts w:eastAsia="SimSun"/>
        </w:rPr>
        <w:t xml:space="preserve"> της σύμβασης ορίζεται </w:t>
      </w:r>
      <w:r w:rsidRPr="0091287F">
        <w:rPr>
          <w:rFonts w:eastAsia="SimSun"/>
        </w:rPr>
        <w:t>σε</w:t>
      </w:r>
      <w:r w:rsidRPr="0091287F">
        <w:rPr>
          <w:rFonts w:eastAsia="SimSun"/>
          <w:b/>
          <w:bCs/>
        </w:rPr>
        <w:t xml:space="preserve"> </w:t>
      </w:r>
      <w:r w:rsidR="003E1363">
        <w:rPr>
          <w:rFonts w:eastAsia="SimSun"/>
          <w:b/>
          <w:bCs/>
        </w:rPr>
        <w:t xml:space="preserve">δεκαπέντε (15) </w:t>
      </w:r>
      <w:r w:rsidRPr="0091287F">
        <w:rPr>
          <w:rFonts w:eastAsia="SimSun"/>
          <w:b/>
          <w:bCs/>
        </w:rPr>
        <w:t xml:space="preserve"> μήνες</w:t>
      </w:r>
      <w:r w:rsidRPr="0091287F">
        <w:rPr>
          <w:rFonts w:eastAsia="SimSun"/>
        </w:rPr>
        <w:t xml:space="preserve"> και νοείται</w:t>
      </w:r>
      <w:r w:rsidRPr="00C71EEC">
        <w:rPr>
          <w:rFonts w:eastAsia="SimSun"/>
        </w:rPr>
        <w:t xml:space="preserve">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31A0696B" w14:textId="77777777" w:rsidR="00BE70C8" w:rsidRDefault="00BE70C8" w:rsidP="00BE70C8">
      <w:pPr>
        <w:rPr>
          <w:rFonts w:eastAsia="SimSun"/>
        </w:rPr>
      </w:pPr>
      <w:r w:rsidRPr="00C71EEC">
        <w:rPr>
          <w:rFonts w:eastAsia="SimSun"/>
        </w:rPr>
        <w:t xml:space="preserve">Στη συνολική διάρκεια της σύμβασης περιλαμβάνεται και ο </w:t>
      </w:r>
      <w:r w:rsidRPr="00BE70C8">
        <w:rPr>
          <w:rFonts w:eastAsia="SimSun"/>
        </w:rPr>
        <w:t>χρόνος</w:t>
      </w:r>
      <w:r w:rsidRPr="00C71EEC">
        <w:rPr>
          <w:rFonts w:eastAsia="SimSun"/>
        </w:rPr>
        <w:t xml:space="preserve"> που θα απαιτηθεί για την παραλαβή των ενδιάμεσων </w:t>
      </w:r>
      <w:r>
        <w:rPr>
          <w:rFonts w:eastAsia="SimSun"/>
        </w:rPr>
        <w:t>Φ</w:t>
      </w:r>
      <w:r w:rsidRPr="00C71EEC">
        <w:rPr>
          <w:rFonts w:eastAsia="SimSun"/>
        </w:rPr>
        <w:t xml:space="preserve">άσεων ή παραδοτέων </w:t>
      </w:r>
      <w:r w:rsidRPr="00C71EEC">
        <w:rPr>
          <w:rFonts w:eastAsia="SimSun"/>
          <w:u w:val="single"/>
        </w:rPr>
        <w:t>μέχρι την παράδοση και του τελευταίου παραδοτέου που ορίζει την λήξη της σύμβαση</w:t>
      </w:r>
      <w:r w:rsidRPr="00C71EEC">
        <w:rPr>
          <w:rFonts w:eastAsia="SimSun"/>
        </w:rPr>
        <w:t>ς και την έναρξη της διαδικασίας για την  οριστική παραλαβή του έργου.</w:t>
      </w:r>
    </w:p>
    <w:bookmarkEnd w:id="682"/>
    <w:tbl>
      <w:tblPr>
        <w:tblW w:w="8511"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7"/>
        <w:gridCol w:w="2938"/>
        <w:gridCol w:w="1223"/>
        <w:gridCol w:w="1598"/>
        <w:gridCol w:w="1975"/>
      </w:tblGrid>
      <w:tr w:rsidR="0002749D" w:rsidRPr="00CD6F4A" w14:paraId="7681E720" w14:textId="77777777" w:rsidTr="00A92B84">
        <w:trPr>
          <w:trHeight w:val="455"/>
        </w:trPr>
        <w:tc>
          <w:tcPr>
            <w:tcW w:w="8511" w:type="dxa"/>
            <w:gridSpan w:val="5"/>
            <w:shd w:val="clear" w:color="auto" w:fill="F7CAAC" w:themeFill="accent2" w:themeFillTint="66"/>
          </w:tcPr>
          <w:p w14:paraId="4F9A40B2" w14:textId="77777777" w:rsidR="0002749D" w:rsidRPr="00CD6F4A" w:rsidRDefault="0002749D" w:rsidP="000441E2">
            <w:pPr>
              <w:suppressAutoHyphens w:val="0"/>
              <w:spacing w:after="0"/>
              <w:jc w:val="center"/>
              <w:rPr>
                <w:rFonts w:eastAsia="SimSun"/>
                <w:b/>
                <w:bCs/>
                <w:sz w:val="20"/>
                <w:szCs w:val="20"/>
              </w:rPr>
            </w:pPr>
          </w:p>
        </w:tc>
        <w:bookmarkStart w:id="683" w:name="_Hlk125494219"/>
      </w:tr>
      <w:tr w:rsidR="0002749D" w:rsidRPr="00CD6F4A" w14:paraId="7BDD946B" w14:textId="77777777" w:rsidTr="00A92B84">
        <w:trPr>
          <w:trHeight w:val="1116"/>
        </w:trPr>
        <w:tc>
          <w:tcPr>
            <w:tcW w:w="777" w:type="dxa"/>
            <w:shd w:val="clear" w:color="auto" w:fill="E2EFD9" w:themeFill="accent6" w:themeFillTint="33"/>
            <w:vAlign w:val="center"/>
            <w:hideMark/>
          </w:tcPr>
          <w:p w14:paraId="708CBD91"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Φάση</w:t>
            </w:r>
          </w:p>
        </w:tc>
        <w:tc>
          <w:tcPr>
            <w:tcW w:w="2938" w:type="dxa"/>
            <w:shd w:val="clear" w:color="auto" w:fill="E2EFD9" w:themeFill="accent6" w:themeFillTint="33"/>
            <w:vAlign w:val="center"/>
            <w:hideMark/>
          </w:tcPr>
          <w:p w14:paraId="6251691F"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Τίτλος Φάσης</w:t>
            </w:r>
          </w:p>
        </w:tc>
        <w:tc>
          <w:tcPr>
            <w:tcW w:w="1223" w:type="dxa"/>
            <w:shd w:val="clear" w:color="auto" w:fill="E2EFD9" w:themeFill="accent6" w:themeFillTint="33"/>
            <w:vAlign w:val="center"/>
            <w:hideMark/>
          </w:tcPr>
          <w:p w14:paraId="683AB76E"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Διάρκεια Φάσης (Μήνες)</w:t>
            </w:r>
          </w:p>
        </w:tc>
        <w:tc>
          <w:tcPr>
            <w:tcW w:w="1598" w:type="dxa"/>
            <w:shd w:val="clear" w:color="auto" w:fill="E2EFD9" w:themeFill="accent6" w:themeFillTint="33"/>
            <w:vAlign w:val="center"/>
            <w:hideMark/>
          </w:tcPr>
          <w:p w14:paraId="2F9BE9C1"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Διάρκεια Ελέγχου Παραδοτέων (Μήνες)</w:t>
            </w:r>
          </w:p>
        </w:tc>
        <w:tc>
          <w:tcPr>
            <w:tcW w:w="1975" w:type="dxa"/>
            <w:shd w:val="clear" w:color="auto" w:fill="E2EFD9" w:themeFill="accent6" w:themeFillTint="33"/>
            <w:vAlign w:val="center"/>
            <w:hideMark/>
          </w:tcPr>
          <w:p w14:paraId="0B634F15" w14:textId="6BB0C560"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Έναρξη</w:t>
            </w:r>
          </w:p>
        </w:tc>
      </w:tr>
      <w:tr w:rsidR="0002749D" w:rsidRPr="00282971" w14:paraId="7C3F3699" w14:textId="77777777" w:rsidTr="00A92B84">
        <w:trPr>
          <w:trHeight w:val="579"/>
        </w:trPr>
        <w:tc>
          <w:tcPr>
            <w:tcW w:w="777" w:type="dxa"/>
            <w:shd w:val="clear" w:color="auto" w:fill="auto"/>
            <w:vAlign w:val="center"/>
            <w:hideMark/>
          </w:tcPr>
          <w:p w14:paraId="7E93CB1F"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Α</w:t>
            </w:r>
          </w:p>
        </w:tc>
        <w:tc>
          <w:tcPr>
            <w:tcW w:w="2938" w:type="dxa"/>
            <w:shd w:val="clear" w:color="auto" w:fill="auto"/>
            <w:vAlign w:val="center"/>
            <w:hideMark/>
          </w:tcPr>
          <w:p w14:paraId="06E46704"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Μελέτη Εφαρμογής</w:t>
            </w:r>
          </w:p>
        </w:tc>
        <w:tc>
          <w:tcPr>
            <w:tcW w:w="1223" w:type="dxa"/>
            <w:shd w:val="clear" w:color="auto" w:fill="auto"/>
            <w:vAlign w:val="center"/>
            <w:hideMark/>
          </w:tcPr>
          <w:p w14:paraId="0350B696"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3</w:t>
            </w:r>
          </w:p>
        </w:tc>
        <w:tc>
          <w:tcPr>
            <w:tcW w:w="1598" w:type="dxa"/>
            <w:shd w:val="clear" w:color="auto" w:fill="auto"/>
            <w:vAlign w:val="center"/>
            <w:hideMark/>
          </w:tcPr>
          <w:p w14:paraId="4A793976"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279E3AB7" w14:textId="0F4C70E1"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Με την υπογραφή της Σύμβασης</w:t>
            </w:r>
          </w:p>
        </w:tc>
      </w:tr>
      <w:tr w:rsidR="0002749D" w:rsidRPr="00282971" w14:paraId="25E582C0" w14:textId="77777777" w:rsidTr="00A92B84">
        <w:trPr>
          <w:trHeight w:val="579"/>
        </w:trPr>
        <w:tc>
          <w:tcPr>
            <w:tcW w:w="777" w:type="dxa"/>
            <w:shd w:val="clear" w:color="auto" w:fill="auto"/>
            <w:vAlign w:val="center"/>
            <w:hideMark/>
          </w:tcPr>
          <w:p w14:paraId="201E8DA9"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Β</w:t>
            </w:r>
          </w:p>
        </w:tc>
        <w:tc>
          <w:tcPr>
            <w:tcW w:w="2938" w:type="dxa"/>
            <w:shd w:val="clear" w:color="auto" w:fill="auto"/>
            <w:vAlign w:val="center"/>
            <w:hideMark/>
          </w:tcPr>
          <w:p w14:paraId="4F2D4C75"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 xml:space="preserve">Ανάπτυξη / παραμετροποίηση / εγκατάσταση Πλατφόρμας Διαχείρισης Ακινήτων </w:t>
            </w:r>
          </w:p>
        </w:tc>
        <w:tc>
          <w:tcPr>
            <w:tcW w:w="1223" w:type="dxa"/>
            <w:shd w:val="clear" w:color="auto" w:fill="auto"/>
            <w:vAlign w:val="center"/>
            <w:hideMark/>
          </w:tcPr>
          <w:p w14:paraId="17DB09F6" w14:textId="1FCB49B1"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6</w:t>
            </w:r>
          </w:p>
        </w:tc>
        <w:tc>
          <w:tcPr>
            <w:tcW w:w="1598" w:type="dxa"/>
            <w:shd w:val="clear" w:color="auto" w:fill="auto"/>
            <w:vAlign w:val="center"/>
            <w:hideMark/>
          </w:tcPr>
          <w:p w14:paraId="4919D398"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7ED75504" w14:textId="5F00F03D"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Τρεις (3) μήνες μετά την έναρξη της Φάσης Α</w:t>
            </w:r>
          </w:p>
        </w:tc>
      </w:tr>
      <w:tr w:rsidR="0002749D" w:rsidRPr="00282971" w14:paraId="27EC76A6" w14:textId="77777777" w:rsidTr="00A92B84">
        <w:trPr>
          <w:trHeight w:val="579"/>
        </w:trPr>
        <w:tc>
          <w:tcPr>
            <w:tcW w:w="777" w:type="dxa"/>
            <w:shd w:val="clear" w:color="auto" w:fill="auto"/>
            <w:vAlign w:val="center"/>
            <w:hideMark/>
          </w:tcPr>
          <w:p w14:paraId="70D5C2CF"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Γ</w:t>
            </w:r>
          </w:p>
        </w:tc>
        <w:tc>
          <w:tcPr>
            <w:tcW w:w="2938" w:type="dxa"/>
            <w:shd w:val="clear" w:color="auto" w:fill="auto"/>
            <w:vAlign w:val="center"/>
            <w:hideMark/>
          </w:tcPr>
          <w:p w14:paraId="539F6ED7"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Εκπαίδευση</w:t>
            </w:r>
          </w:p>
        </w:tc>
        <w:tc>
          <w:tcPr>
            <w:tcW w:w="1223" w:type="dxa"/>
            <w:shd w:val="clear" w:color="auto" w:fill="auto"/>
            <w:vAlign w:val="center"/>
            <w:hideMark/>
          </w:tcPr>
          <w:p w14:paraId="266C20D3"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3</w:t>
            </w:r>
          </w:p>
        </w:tc>
        <w:tc>
          <w:tcPr>
            <w:tcW w:w="1598" w:type="dxa"/>
            <w:shd w:val="clear" w:color="auto" w:fill="auto"/>
            <w:vAlign w:val="center"/>
            <w:hideMark/>
          </w:tcPr>
          <w:p w14:paraId="1D33F5A7"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6D63C794" w14:textId="121A371B"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 xml:space="preserve">Έναν (1) μήνα πριν την ολοκλήρωση της Φάσης </w:t>
            </w:r>
            <w:r w:rsidRPr="00CD6F4A">
              <w:rPr>
                <w:color w:val="000000"/>
                <w:sz w:val="20"/>
                <w:szCs w:val="20"/>
                <w:lang w:val="en-US" w:eastAsia="el-GR"/>
              </w:rPr>
              <w:t>B</w:t>
            </w:r>
            <w:r w:rsidRPr="00CD6F4A">
              <w:rPr>
                <w:color w:val="000000"/>
                <w:sz w:val="20"/>
                <w:szCs w:val="20"/>
                <w:lang w:eastAsia="el-GR"/>
              </w:rPr>
              <w:t xml:space="preserve"> </w:t>
            </w:r>
          </w:p>
        </w:tc>
      </w:tr>
      <w:tr w:rsidR="0002749D" w:rsidRPr="00282971" w14:paraId="48FB8BF9" w14:textId="77777777" w:rsidTr="00A92B84">
        <w:trPr>
          <w:trHeight w:val="579"/>
        </w:trPr>
        <w:tc>
          <w:tcPr>
            <w:tcW w:w="777" w:type="dxa"/>
            <w:shd w:val="clear" w:color="auto" w:fill="auto"/>
            <w:vAlign w:val="center"/>
            <w:hideMark/>
          </w:tcPr>
          <w:p w14:paraId="359077C7"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Δ</w:t>
            </w:r>
          </w:p>
        </w:tc>
        <w:tc>
          <w:tcPr>
            <w:tcW w:w="2938" w:type="dxa"/>
            <w:shd w:val="clear" w:color="auto" w:fill="auto"/>
            <w:vAlign w:val="center"/>
            <w:hideMark/>
          </w:tcPr>
          <w:p w14:paraId="024FCCFC"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Πιλοτική Λειτουργία</w:t>
            </w:r>
          </w:p>
        </w:tc>
        <w:tc>
          <w:tcPr>
            <w:tcW w:w="1223" w:type="dxa"/>
            <w:shd w:val="clear" w:color="auto" w:fill="auto"/>
            <w:vAlign w:val="center"/>
            <w:hideMark/>
          </w:tcPr>
          <w:p w14:paraId="4A77A228"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3</w:t>
            </w:r>
          </w:p>
        </w:tc>
        <w:tc>
          <w:tcPr>
            <w:tcW w:w="1598" w:type="dxa"/>
            <w:shd w:val="clear" w:color="auto" w:fill="auto"/>
            <w:vAlign w:val="center"/>
            <w:hideMark/>
          </w:tcPr>
          <w:p w14:paraId="6A94C4BA"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684C0F80" w14:textId="54D6C96A"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 xml:space="preserve">Ένα (1) μήνα πριν την </w:t>
            </w:r>
            <w:r w:rsidRPr="00CD6F4A">
              <w:rPr>
                <w:color w:val="000000"/>
                <w:sz w:val="20"/>
                <w:szCs w:val="20"/>
                <w:lang w:eastAsia="el-GR"/>
              </w:rPr>
              <w:t xml:space="preserve"> ολοκλήρωση της Φάσης </w:t>
            </w:r>
            <w:r w:rsidRPr="00CD6F4A">
              <w:rPr>
                <w:color w:val="000000"/>
                <w:sz w:val="20"/>
                <w:szCs w:val="20"/>
                <w:lang w:val="en-US" w:eastAsia="el-GR"/>
              </w:rPr>
              <w:t>B</w:t>
            </w:r>
          </w:p>
        </w:tc>
      </w:tr>
      <w:tr w:rsidR="0002749D" w:rsidRPr="00282971" w14:paraId="4816B63C" w14:textId="77777777" w:rsidTr="00A92B84">
        <w:trPr>
          <w:trHeight w:val="579"/>
        </w:trPr>
        <w:tc>
          <w:tcPr>
            <w:tcW w:w="777" w:type="dxa"/>
            <w:shd w:val="clear" w:color="auto" w:fill="auto"/>
            <w:vAlign w:val="center"/>
            <w:hideMark/>
          </w:tcPr>
          <w:p w14:paraId="7535AD90"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Ε</w:t>
            </w:r>
          </w:p>
        </w:tc>
        <w:tc>
          <w:tcPr>
            <w:tcW w:w="2938" w:type="dxa"/>
            <w:shd w:val="clear" w:color="auto" w:fill="auto"/>
            <w:vAlign w:val="center"/>
            <w:hideMark/>
          </w:tcPr>
          <w:p w14:paraId="275072E9"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Παραγωγική Λειτουργία</w:t>
            </w:r>
          </w:p>
        </w:tc>
        <w:tc>
          <w:tcPr>
            <w:tcW w:w="1223" w:type="dxa"/>
            <w:shd w:val="clear" w:color="auto" w:fill="auto"/>
            <w:vAlign w:val="center"/>
            <w:hideMark/>
          </w:tcPr>
          <w:p w14:paraId="54552963"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4</w:t>
            </w:r>
          </w:p>
        </w:tc>
        <w:tc>
          <w:tcPr>
            <w:tcW w:w="1598" w:type="dxa"/>
            <w:shd w:val="clear" w:color="auto" w:fill="auto"/>
            <w:vAlign w:val="center"/>
            <w:hideMark/>
          </w:tcPr>
          <w:p w14:paraId="6221A583"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3FD777AB" w14:textId="7275CAA8"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Με την ολοκλήρωση της Φάσης Δ</w:t>
            </w:r>
          </w:p>
        </w:tc>
      </w:tr>
      <w:tr w:rsidR="0002749D" w:rsidRPr="00282971" w14:paraId="614156E5" w14:textId="77777777" w:rsidTr="00A92B84">
        <w:trPr>
          <w:trHeight w:val="579"/>
        </w:trPr>
        <w:tc>
          <w:tcPr>
            <w:tcW w:w="777" w:type="dxa"/>
            <w:shd w:val="clear" w:color="auto" w:fill="auto"/>
            <w:vAlign w:val="center"/>
            <w:hideMark/>
          </w:tcPr>
          <w:p w14:paraId="2A59F0D8"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ΣΤ</w:t>
            </w:r>
          </w:p>
        </w:tc>
        <w:tc>
          <w:tcPr>
            <w:tcW w:w="2938" w:type="dxa"/>
            <w:shd w:val="clear" w:color="auto" w:fill="auto"/>
            <w:vAlign w:val="center"/>
            <w:hideMark/>
          </w:tcPr>
          <w:p w14:paraId="5779482A"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Απογραφή ακινήτων και δημιουργία ηλεκτρονικού φακέλου ακινήτου</w:t>
            </w:r>
          </w:p>
        </w:tc>
        <w:tc>
          <w:tcPr>
            <w:tcW w:w="1223" w:type="dxa"/>
            <w:shd w:val="clear" w:color="auto" w:fill="auto"/>
            <w:vAlign w:val="center"/>
            <w:hideMark/>
          </w:tcPr>
          <w:p w14:paraId="62D247DA" w14:textId="61D0FE98" w:rsidR="0002749D" w:rsidRPr="00A92B84" w:rsidRDefault="0002749D" w:rsidP="000441E2">
            <w:pPr>
              <w:suppressAutoHyphens w:val="0"/>
              <w:spacing w:after="0"/>
              <w:jc w:val="center"/>
              <w:rPr>
                <w:sz w:val="20"/>
                <w:szCs w:val="20"/>
                <w:lang w:eastAsia="el-GR"/>
              </w:rPr>
            </w:pPr>
            <w:r w:rsidRPr="00A92B84">
              <w:rPr>
                <w:sz w:val="20"/>
                <w:szCs w:val="20"/>
                <w:lang w:eastAsia="el-GR"/>
              </w:rPr>
              <w:t>15</w:t>
            </w:r>
          </w:p>
        </w:tc>
        <w:tc>
          <w:tcPr>
            <w:tcW w:w="1598" w:type="dxa"/>
            <w:shd w:val="clear" w:color="auto" w:fill="auto"/>
            <w:vAlign w:val="center"/>
            <w:hideMark/>
          </w:tcPr>
          <w:p w14:paraId="381B52CF" w14:textId="77777777" w:rsidR="0002749D" w:rsidRPr="00A92B84" w:rsidRDefault="0002749D" w:rsidP="000441E2">
            <w:pPr>
              <w:suppressAutoHyphens w:val="0"/>
              <w:spacing w:after="0"/>
              <w:jc w:val="center"/>
              <w:rPr>
                <w:sz w:val="20"/>
                <w:szCs w:val="20"/>
                <w:lang w:eastAsia="el-GR"/>
              </w:rPr>
            </w:pPr>
            <w:r w:rsidRPr="00A92B84">
              <w:rPr>
                <w:sz w:val="20"/>
                <w:szCs w:val="20"/>
                <w:lang w:eastAsia="el-GR"/>
              </w:rPr>
              <w:t>1</w:t>
            </w:r>
          </w:p>
        </w:tc>
        <w:tc>
          <w:tcPr>
            <w:tcW w:w="1975" w:type="dxa"/>
            <w:vAlign w:val="center"/>
          </w:tcPr>
          <w:p w14:paraId="0B449629" w14:textId="28D8F53E"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 xml:space="preserve">Με την υπογραφή της Σύμβασης </w:t>
            </w:r>
          </w:p>
        </w:tc>
      </w:tr>
      <w:tr w:rsidR="0002749D" w:rsidRPr="00282971" w14:paraId="324DFF9C" w14:textId="77777777" w:rsidTr="00A92B84">
        <w:trPr>
          <w:trHeight w:val="579"/>
        </w:trPr>
        <w:tc>
          <w:tcPr>
            <w:tcW w:w="777" w:type="dxa"/>
            <w:shd w:val="clear" w:color="auto" w:fill="auto"/>
            <w:vAlign w:val="center"/>
            <w:hideMark/>
          </w:tcPr>
          <w:p w14:paraId="22AF6B48"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Ζ</w:t>
            </w:r>
          </w:p>
        </w:tc>
        <w:tc>
          <w:tcPr>
            <w:tcW w:w="2938" w:type="dxa"/>
            <w:shd w:val="clear" w:color="auto" w:fill="auto"/>
            <w:vAlign w:val="center"/>
            <w:hideMark/>
          </w:tcPr>
          <w:p w14:paraId="3EB365B3"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Υποστήριξη για την νομική κατοχύρωση της κυριότητας των ακινήτων και διαπίστωση</w:t>
            </w:r>
            <w:r>
              <w:rPr>
                <w:b/>
                <w:bCs/>
                <w:color w:val="000000"/>
                <w:sz w:val="20"/>
                <w:szCs w:val="20"/>
                <w:lang w:eastAsia="el-GR"/>
              </w:rPr>
              <w:t>ς</w:t>
            </w:r>
            <w:r w:rsidRPr="00CD6F4A">
              <w:rPr>
                <w:b/>
                <w:bCs/>
                <w:color w:val="000000"/>
                <w:sz w:val="20"/>
                <w:szCs w:val="20"/>
                <w:lang w:eastAsia="el-GR"/>
              </w:rPr>
              <w:t xml:space="preserve"> των συνθηκών που διέπουν τα ακίνητα</w:t>
            </w:r>
          </w:p>
        </w:tc>
        <w:tc>
          <w:tcPr>
            <w:tcW w:w="1223" w:type="dxa"/>
            <w:shd w:val="clear" w:color="auto" w:fill="auto"/>
            <w:vAlign w:val="center"/>
            <w:hideMark/>
          </w:tcPr>
          <w:p w14:paraId="035154E1" w14:textId="5BFF968F"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13</w:t>
            </w:r>
          </w:p>
        </w:tc>
        <w:tc>
          <w:tcPr>
            <w:tcW w:w="1598" w:type="dxa"/>
            <w:shd w:val="clear" w:color="auto" w:fill="auto"/>
            <w:vAlign w:val="center"/>
            <w:hideMark/>
          </w:tcPr>
          <w:p w14:paraId="6231EED6"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30A4834D" w14:textId="66B2EF9C"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 xml:space="preserve">Δύο (2) </w:t>
            </w:r>
            <w:r w:rsidRPr="00CD6F4A">
              <w:rPr>
                <w:color w:val="000000"/>
                <w:sz w:val="20"/>
                <w:szCs w:val="20"/>
                <w:lang w:eastAsia="el-GR"/>
              </w:rPr>
              <w:t>μήνες μετά την υπογραφή της Σύμβασης</w:t>
            </w:r>
          </w:p>
        </w:tc>
      </w:tr>
      <w:tr w:rsidR="0002749D" w:rsidRPr="00282971" w14:paraId="47C5E0B9" w14:textId="77777777" w:rsidTr="00A92B84">
        <w:trPr>
          <w:trHeight w:val="579"/>
        </w:trPr>
        <w:tc>
          <w:tcPr>
            <w:tcW w:w="777" w:type="dxa"/>
            <w:shd w:val="clear" w:color="auto" w:fill="auto"/>
            <w:vAlign w:val="center"/>
            <w:hideMark/>
          </w:tcPr>
          <w:p w14:paraId="7553C6F4"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lastRenderedPageBreak/>
              <w:t>Η</w:t>
            </w:r>
          </w:p>
        </w:tc>
        <w:tc>
          <w:tcPr>
            <w:tcW w:w="2938" w:type="dxa"/>
            <w:shd w:val="clear" w:color="auto" w:fill="auto"/>
            <w:vAlign w:val="center"/>
            <w:hideMark/>
          </w:tcPr>
          <w:p w14:paraId="2A048331"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Ενέργειες για την αξιοποίηση των ακινήτων για κοινωφελείς σκοπούς</w:t>
            </w:r>
          </w:p>
        </w:tc>
        <w:tc>
          <w:tcPr>
            <w:tcW w:w="1223" w:type="dxa"/>
            <w:shd w:val="clear" w:color="auto" w:fill="auto"/>
            <w:vAlign w:val="center"/>
            <w:hideMark/>
          </w:tcPr>
          <w:p w14:paraId="0A29AEB8" w14:textId="799F27E2"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11</w:t>
            </w:r>
          </w:p>
        </w:tc>
        <w:tc>
          <w:tcPr>
            <w:tcW w:w="1598" w:type="dxa"/>
            <w:shd w:val="clear" w:color="auto" w:fill="auto"/>
            <w:vAlign w:val="center"/>
            <w:hideMark/>
          </w:tcPr>
          <w:p w14:paraId="7C2079FE"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1</w:t>
            </w:r>
          </w:p>
        </w:tc>
        <w:tc>
          <w:tcPr>
            <w:tcW w:w="1975" w:type="dxa"/>
            <w:vAlign w:val="center"/>
          </w:tcPr>
          <w:p w14:paraId="04F50B79" w14:textId="69C9FEBD"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 xml:space="preserve">Τέσσερις (4) </w:t>
            </w:r>
            <w:r w:rsidRPr="00CD6F4A">
              <w:rPr>
                <w:color w:val="000000"/>
                <w:sz w:val="20"/>
                <w:szCs w:val="20"/>
                <w:lang w:eastAsia="el-GR"/>
              </w:rPr>
              <w:t>μήνες μετά την υπογραφή της Σύμβασης</w:t>
            </w:r>
          </w:p>
        </w:tc>
      </w:tr>
      <w:tr w:rsidR="0002749D" w:rsidRPr="00282971" w14:paraId="15B5106B" w14:textId="77777777" w:rsidTr="00A92B84">
        <w:trPr>
          <w:trHeight w:val="579"/>
        </w:trPr>
        <w:tc>
          <w:tcPr>
            <w:tcW w:w="777" w:type="dxa"/>
            <w:shd w:val="clear" w:color="auto" w:fill="auto"/>
            <w:vAlign w:val="center"/>
            <w:hideMark/>
          </w:tcPr>
          <w:p w14:paraId="0D4AE2CA" w14:textId="77777777" w:rsidR="0002749D" w:rsidRPr="00CD6F4A" w:rsidRDefault="0002749D" w:rsidP="000441E2">
            <w:pPr>
              <w:suppressAutoHyphens w:val="0"/>
              <w:spacing w:after="0"/>
              <w:jc w:val="center"/>
              <w:rPr>
                <w:b/>
                <w:bCs/>
                <w:color w:val="000000"/>
                <w:sz w:val="20"/>
                <w:szCs w:val="20"/>
                <w:lang w:eastAsia="el-GR"/>
              </w:rPr>
            </w:pPr>
            <w:r w:rsidRPr="00CD6F4A">
              <w:rPr>
                <w:b/>
                <w:bCs/>
                <w:color w:val="000000"/>
                <w:sz w:val="20"/>
                <w:szCs w:val="20"/>
                <w:lang w:eastAsia="el-GR"/>
              </w:rPr>
              <w:t>Θ</w:t>
            </w:r>
          </w:p>
        </w:tc>
        <w:tc>
          <w:tcPr>
            <w:tcW w:w="2938" w:type="dxa"/>
            <w:shd w:val="clear" w:color="auto" w:fill="auto"/>
            <w:vAlign w:val="center"/>
            <w:hideMark/>
          </w:tcPr>
          <w:p w14:paraId="0CEB2119" w14:textId="77777777" w:rsidR="0002749D" w:rsidRPr="00CD6F4A" w:rsidRDefault="0002749D" w:rsidP="000441E2">
            <w:pPr>
              <w:suppressAutoHyphens w:val="0"/>
              <w:spacing w:after="0"/>
              <w:jc w:val="left"/>
              <w:rPr>
                <w:b/>
                <w:bCs/>
                <w:color w:val="000000"/>
                <w:sz w:val="20"/>
                <w:szCs w:val="20"/>
                <w:lang w:eastAsia="el-GR"/>
              </w:rPr>
            </w:pPr>
            <w:r w:rsidRPr="00CD6F4A">
              <w:rPr>
                <w:b/>
                <w:bCs/>
                <w:color w:val="000000"/>
                <w:sz w:val="20"/>
                <w:szCs w:val="20"/>
                <w:lang w:eastAsia="el-GR"/>
              </w:rPr>
              <w:t>Διαχείριση έργου</w:t>
            </w:r>
          </w:p>
        </w:tc>
        <w:tc>
          <w:tcPr>
            <w:tcW w:w="1223" w:type="dxa"/>
            <w:shd w:val="clear" w:color="auto" w:fill="auto"/>
            <w:vAlign w:val="center"/>
            <w:hideMark/>
          </w:tcPr>
          <w:p w14:paraId="33617B06" w14:textId="053E7966" w:rsidR="0002749D" w:rsidRPr="00CD6F4A" w:rsidRDefault="0002749D" w:rsidP="000441E2">
            <w:pPr>
              <w:suppressAutoHyphens w:val="0"/>
              <w:spacing w:after="0"/>
              <w:jc w:val="center"/>
              <w:rPr>
                <w:color w:val="000000"/>
                <w:sz w:val="20"/>
                <w:szCs w:val="20"/>
                <w:lang w:eastAsia="el-GR"/>
              </w:rPr>
            </w:pPr>
            <w:r>
              <w:rPr>
                <w:color w:val="000000"/>
                <w:sz w:val="20"/>
                <w:szCs w:val="20"/>
                <w:lang w:eastAsia="el-GR"/>
              </w:rPr>
              <w:t>15</w:t>
            </w:r>
          </w:p>
        </w:tc>
        <w:tc>
          <w:tcPr>
            <w:tcW w:w="1598" w:type="dxa"/>
            <w:shd w:val="clear" w:color="auto" w:fill="auto"/>
            <w:vAlign w:val="center"/>
            <w:hideMark/>
          </w:tcPr>
          <w:p w14:paraId="3DB95ED6" w14:textId="77777777"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0</w:t>
            </w:r>
          </w:p>
        </w:tc>
        <w:tc>
          <w:tcPr>
            <w:tcW w:w="1975" w:type="dxa"/>
            <w:vAlign w:val="center"/>
          </w:tcPr>
          <w:p w14:paraId="0B78006D" w14:textId="399F67A1" w:rsidR="0002749D" w:rsidRPr="00CD6F4A" w:rsidRDefault="0002749D" w:rsidP="000441E2">
            <w:pPr>
              <w:suppressAutoHyphens w:val="0"/>
              <w:spacing w:after="0"/>
              <w:jc w:val="center"/>
              <w:rPr>
                <w:color w:val="000000"/>
                <w:sz w:val="20"/>
                <w:szCs w:val="20"/>
                <w:lang w:eastAsia="el-GR"/>
              </w:rPr>
            </w:pPr>
            <w:r w:rsidRPr="00CD6F4A">
              <w:rPr>
                <w:color w:val="000000"/>
                <w:sz w:val="20"/>
                <w:szCs w:val="20"/>
                <w:lang w:eastAsia="el-GR"/>
              </w:rPr>
              <w:t>Με την υπογραφή της Σύμβασης</w:t>
            </w:r>
          </w:p>
        </w:tc>
      </w:tr>
      <w:bookmarkEnd w:id="683"/>
    </w:tbl>
    <w:p w14:paraId="5E43A2E6" w14:textId="77777777" w:rsidR="00BE70C8" w:rsidRDefault="00BE70C8" w:rsidP="00BE70C8">
      <w:pPr>
        <w:sectPr w:rsidR="00BE70C8" w:rsidSect="00155558">
          <w:headerReference w:type="first" r:id="rId56"/>
          <w:pgSz w:w="11906" w:h="16838"/>
          <w:pgMar w:top="1134" w:right="1134" w:bottom="1134" w:left="1134" w:header="283" w:footer="567" w:gutter="0"/>
          <w:cols w:space="720"/>
          <w:docGrid w:linePitch="360"/>
        </w:sectPr>
      </w:pPr>
    </w:p>
    <w:tbl>
      <w:tblPr>
        <w:tblW w:w="12797" w:type="dxa"/>
        <w:tblLook w:val="04A0" w:firstRow="1" w:lastRow="0" w:firstColumn="1" w:lastColumn="0" w:noHBand="0" w:noVBand="1"/>
      </w:tblPr>
      <w:tblGrid>
        <w:gridCol w:w="744"/>
        <w:gridCol w:w="3641"/>
        <w:gridCol w:w="516"/>
        <w:gridCol w:w="516"/>
        <w:gridCol w:w="516"/>
        <w:gridCol w:w="516"/>
        <w:gridCol w:w="516"/>
        <w:gridCol w:w="516"/>
        <w:gridCol w:w="516"/>
        <w:gridCol w:w="516"/>
        <w:gridCol w:w="516"/>
        <w:gridCol w:w="628"/>
        <w:gridCol w:w="628"/>
        <w:gridCol w:w="628"/>
        <w:gridCol w:w="628"/>
        <w:gridCol w:w="628"/>
        <w:gridCol w:w="628"/>
      </w:tblGrid>
      <w:tr w:rsidR="000F7E3D" w:rsidRPr="00CD6F4A" w14:paraId="18050FA7" w14:textId="77777777" w:rsidTr="00A92B84">
        <w:trPr>
          <w:trHeight w:val="300"/>
        </w:trPr>
        <w:tc>
          <w:tcPr>
            <w:tcW w:w="744" w:type="dxa"/>
            <w:tcBorders>
              <w:top w:val="single" w:sz="8" w:space="0" w:color="auto"/>
              <w:left w:val="single" w:sz="8" w:space="0" w:color="auto"/>
              <w:bottom w:val="single" w:sz="8" w:space="0" w:color="auto"/>
              <w:right w:val="single" w:sz="4" w:space="0" w:color="auto"/>
            </w:tcBorders>
            <w:shd w:val="clear" w:color="000000" w:fill="E2EFDA"/>
            <w:noWrap/>
            <w:vAlign w:val="bottom"/>
            <w:hideMark/>
          </w:tcPr>
          <w:bookmarkEnd w:id="677"/>
          <w:p w14:paraId="63CD3D13"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lastRenderedPageBreak/>
              <w:t>Φάση</w:t>
            </w:r>
          </w:p>
        </w:tc>
        <w:tc>
          <w:tcPr>
            <w:tcW w:w="3641" w:type="dxa"/>
            <w:tcBorders>
              <w:top w:val="single" w:sz="8" w:space="0" w:color="auto"/>
              <w:left w:val="nil"/>
              <w:bottom w:val="single" w:sz="8" w:space="0" w:color="auto"/>
              <w:right w:val="single" w:sz="4" w:space="0" w:color="auto"/>
            </w:tcBorders>
            <w:shd w:val="clear" w:color="000000" w:fill="E2EFDA"/>
            <w:vAlign w:val="bottom"/>
            <w:hideMark/>
          </w:tcPr>
          <w:p w14:paraId="53ACF4D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Τίτλος Φάσης</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2D39CE5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1DAEEC6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Μ2</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5AB0EA3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Μ3</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5016FB6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Μ4</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1CB8799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Μ5</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6C1C518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Μ6</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15711F3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Μ7</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2FC7FD4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Μ8</w:t>
            </w:r>
          </w:p>
        </w:tc>
        <w:tc>
          <w:tcPr>
            <w:tcW w:w="516" w:type="dxa"/>
            <w:tcBorders>
              <w:top w:val="single" w:sz="8" w:space="0" w:color="auto"/>
              <w:left w:val="nil"/>
              <w:bottom w:val="single" w:sz="8" w:space="0" w:color="auto"/>
              <w:right w:val="single" w:sz="4" w:space="0" w:color="auto"/>
            </w:tcBorders>
            <w:shd w:val="clear" w:color="000000" w:fill="E2EFDA"/>
            <w:noWrap/>
            <w:vAlign w:val="bottom"/>
            <w:hideMark/>
          </w:tcPr>
          <w:p w14:paraId="264BE396"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Μ9</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4866A8B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Μ10</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2563494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Μ11</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6CFFDA2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Μ12</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2E5FDE9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Μ13</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2EEAD5C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Μ14</w:t>
            </w:r>
          </w:p>
        </w:tc>
        <w:tc>
          <w:tcPr>
            <w:tcW w:w="628" w:type="dxa"/>
            <w:tcBorders>
              <w:top w:val="single" w:sz="8" w:space="0" w:color="auto"/>
              <w:left w:val="nil"/>
              <w:bottom w:val="single" w:sz="8" w:space="0" w:color="auto"/>
              <w:right w:val="single" w:sz="4" w:space="0" w:color="auto"/>
            </w:tcBorders>
            <w:shd w:val="clear" w:color="000000" w:fill="E2EFDA"/>
            <w:noWrap/>
            <w:vAlign w:val="bottom"/>
            <w:hideMark/>
          </w:tcPr>
          <w:p w14:paraId="02179FA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Μ15</w:t>
            </w:r>
          </w:p>
        </w:tc>
      </w:tr>
      <w:tr w:rsidR="000F7E3D" w:rsidRPr="00CD6F4A" w14:paraId="51CD5F71" w14:textId="77777777" w:rsidTr="00A92B84">
        <w:trPr>
          <w:trHeight w:val="290"/>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15363B9C"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Α</w:t>
            </w:r>
          </w:p>
        </w:tc>
        <w:tc>
          <w:tcPr>
            <w:tcW w:w="3641" w:type="dxa"/>
            <w:tcBorders>
              <w:top w:val="nil"/>
              <w:left w:val="nil"/>
              <w:bottom w:val="single" w:sz="4" w:space="0" w:color="auto"/>
              <w:right w:val="single" w:sz="4" w:space="0" w:color="auto"/>
            </w:tcBorders>
            <w:shd w:val="clear" w:color="auto" w:fill="auto"/>
            <w:vAlign w:val="center"/>
            <w:hideMark/>
          </w:tcPr>
          <w:p w14:paraId="5C997D27" w14:textId="77777777" w:rsidR="000F7E3D" w:rsidRPr="00CD6F4A" w:rsidRDefault="000F7E3D" w:rsidP="00DD2673">
            <w:pPr>
              <w:suppressAutoHyphens w:val="0"/>
              <w:spacing w:after="0" w:line="240" w:lineRule="auto"/>
              <w:jc w:val="left"/>
              <w:rPr>
                <w:color w:val="000000"/>
                <w:sz w:val="20"/>
                <w:szCs w:val="20"/>
                <w:lang w:eastAsia="el-GR"/>
              </w:rPr>
            </w:pPr>
          </w:p>
          <w:p w14:paraId="076324D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Μελέτη Εφαρμογής</w:t>
            </w:r>
          </w:p>
          <w:p w14:paraId="01887C76" w14:textId="77777777" w:rsidR="000F7E3D" w:rsidRPr="00CD6F4A" w:rsidRDefault="000F7E3D" w:rsidP="00DD2673">
            <w:pPr>
              <w:suppressAutoHyphens w:val="0"/>
              <w:spacing w:after="0" w:line="240" w:lineRule="auto"/>
              <w:jc w:val="left"/>
              <w:rPr>
                <w:color w:val="000000"/>
                <w:sz w:val="20"/>
                <w:szCs w:val="20"/>
                <w:lang w:eastAsia="el-GR"/>
              </w:rPr>
            </w:pPr>
          </w:p>
          <w:p w14:paraId="6C1B6B1E"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72E95D3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7DA96A4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000000" w:fill="FFFF00"/>
            <w:noWrap/>
            <w:vAlign w:val="bottom"/>
            <w:hideMark/>
          </w:tcPr>
          <w:p w14:paraId="675F36A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4ABF9CA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33EA58B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4059287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3773010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51FA42A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08DCD35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1AA4B16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3B36C5D6"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3F50818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0E85E94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4252ABA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788FBFE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282971" w14:paraId="0F0F4E0B" w14:textId="77777777" w:rsidTr="00A92B84">
        <w:trPr>
          <w:trHeight w:val="720"/>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4ED36511"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Β</w:t>
            </w:r>
          </w:p>
        </w:tc>
        <w:tc>
          <w:tcPr>
            <w:tcW w:w="3641" w:type="dxa"/>
            <w:tcBorders>
              <w:top w:val="nil"/>
              <w:left w:val="nil"/>
              <w:bottom w:val="single" w:sz="4" w:space="0" w:color="auto"/>
              <w:right w:val="single" w:sz="4" w:space="0" w:color="auto"/>
            </w:tcBorders>
            <w:shd w:val="clear" w:color="auto" w:fill="auto"/>
            <w:vAlign w:val="center"/>
            <w:hideMark/>
          </w:tcPr>
          <w:p w14:paraId="1ED9100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Ανάπτυξη / παραμετροποίηση Εφαρμογής Διαχείρισης Ακίνητης Περιουσίας</w:t>
            </w:r>
          </w:p>
        </w:tc>
        <w:tc>
          <w:tcPr>
            <w:tcW w:w="516" w:type="dxa"/>
            <w:tcBorders>
              <w:top w:val="nil"/>
              <w:left w:val="nil"/>
              <w:bottom w:val="single" w:sz="4" w:space="0" w:color="auto"/>
              <w:right w:val="single" w:sz="4" w:space="0" w:color="auto"/>
            </w:tcBorders>
            <w:shd w:val="clear" w:color="auto" w:fill="auto"/>
            <w:noWrap/>
            <w:vAlign w:val="bottom"/>
            <w:hideMark/>
          </w:tcPr>
          <w:p w14:paraId="0849722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04AD1B3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7FF8ABD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1E477A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34CEE58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049790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1DB465A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CAD3B7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auto" w:fill="FFFF00"/>
            <w:noWrap/>
            <w:vAlign w:val="bottom"/>
            <w:hideMark/>
          </w:tcPr>
          <w:p w14:paraId="0CCE62FA" w14:textId="77777777" w:rsidR="000F7E3D" w:rsidRPr="003E1363" w:rsidRDefault="000F7E3D" w:rsidP="00DD2673">
            <w:pPr>
              <w:suppressAutoHyphens w:val="0"/>
              <w:spacing w:after="0" w:line="240" w:lineRule="auto"/>
              <w:jc w:val="left"/>
              <w:rPr>
                <w:color w:val="000000"/>
                <w:sz w:val="20"/>
                <w:szCs w:val="20"/>
                <w:lang w:eastAsia="el-GR"/>
              </w:rPr>
            </w:pPr>
            <w:r w:rsidRPr="003E1363">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auto" w:fill="auto"/>
            <w:noWrap/>
            <w:vAlign w:val="bottom"/>
            <w:hideMark/>
          </w:tcPr>
          <w:p w14:paraId="64B7CD23" w14:textId="77777777" w:rsidR="000F7E3D" w:rsidRPr="003E1363" w:rsidRDefault="000F7E3D" w:rsidP="00DD2673">
            <w:pPr>
              <w:suppressAutoHyphens w:val="0"/>
              <w:spacing w:after="0" w:line="240" w:lineRule="auto"/>
              <w:jc w:val="left"/>
              <w:rPr>
                <w:color w:val="000000"/>
                <w:sz w:val="20"/>
                <w:szCs w:val="20"/>
                <w:lang w:eastAsia="el-GR"/>
              </w:rPr>
            </w:pPr>
            <w:r w:rsidRPr="003E1363">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7A459A0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5B3297A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3EF06916"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27FC4A2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14B5C03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CD6F4A" w14:paraId="2AC47DE3" w14:textId="77777777" w:rsidTr="00A92B84">
        <w:trPr>
          <w:trHeight w:val="290"/>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5931A5A8"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Γ</w:t>
            </w:r>
          </w:p>
        </w:tc>
        <w:tc>
          <w:tcPr>
            <w:tcW w:w="3641" w:type="dxa"/>
            <w:tcBorders>
              <w:top w:val="nil"/>
              <w:left w:val="nil"/>
              <w:bottom w:val="single" w:sz="4" w:space="0" w:color="auto"/>
              <w:right w:val="single" w:sz="4" w:space="0" w:color="auto"/>
            </w:tcBorders>
            <w:shd w:val="clear" w:color="auto" w:fill="auto"/>
            <w:vAlign w:val="center"/>
            <w:hideMark/>
          </w:tcPr>
          <w:p w14:paraId="60ACF792" w14:textId="77777777" w:rsidR="000F7E3D" w:rsidRPr="00CD6F4A" w:rsidRDefault="000F7E3D" w:rsidP="00DD2673">
            <w:pPr>
              <w:suppressAutoHyphens w:val="0"/>
              <w:spacing w:after="0" w:line="240" w:lineRule="auto"/>
              <w:jc w:val="left"/>
              <w:rPr>
                <w:color w:val="000000"/>
                <w:sz w:val="20"/>
                <w:szCs w:val="20"/>
                <w:lang w:eastAsia="el-GR"/>
              </w:rPr>
            </w:pPr>
          </w:p>
          <w:p w14:paraId="66A2783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Εκπαίδευση</w:t>
            </w:r>
          </w:p>
          <w:p w14:paraId="01EA2668" w14:textId="77777777" w:rsidR="000F7E3D" w:rsidRPr="00CD6F4A" w:rsidRDefault="000F7E3D" w:rsidP="00DD2673">
            <w:pPr>
              <w:suppressAutoHyphens w:val="0"/>
              <w:spacing w:after="0" w:line="240" w:lineRule="auto"/>
              <w:jc w:val="left"/>
              <w:rPr>
                <w:color w:val="000000"/>
                <w:sz w:val="20"/>
                <w:szCs w:val="20"/>
                <w:lang w:eastAsia="el-GR"/>
              </w:rPr>
            </w:pPr>
          </w:p>
          <w:p w14:paraId="0ED00A26"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nil"/>
              <w:left w:val="nil"/>
              <w:bottom w:val="single" w:sz="4" w:space="0" w:color="auto"/>
              <w:right w:val="single" w:sz="4" w:space="0" w:color="auto"/>
            </w:tcBorders>
            <w:shd w:val="clear" w:color="auto" w:fill="auto"/>
            <w:noWrap/>
            <w:vAlign w:val="bottom"/>
            <w:hideMark/>
          </w:tcPr>
          <w:p w14:paraId="5E22074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5A7E3DD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3816E4B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61509C7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6C8E66B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2E07D8F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7E1A7AA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58DF4D9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00B050"/>
            <w:noWrap/>
            <w:vAlign w:val="bottom"/>
            <w:hideMark/>
          </w:tcPr>
          <w:p w14:paraId="09B0E1F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00B050"/>
            <w:noWrap/>
            <w:vAlign w:val="bottom"/>
            <w:hideMark/>
          </w:tcPr>
          <w:p w14:paraId="61DA86F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auto" w:fill="FFFF00"/>
            <w:noWrap/>
            <w:vAlign w:val="bottom"/>
            <w:hideMark/>
          </w:tcPr>
          <w:p w14:paraId="1778ACB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single" w:sz="4" w:space="0" w:color="auto"/>
              <w:bottom w:val="single" w:sz="8" w:space="0" w:color="auto"/>
              <w:right w:val="nil"/>
            </w:tcBorders>
            <w:shd w:val="clear" w:color="auto" w:fill="FFFFFF" w:themeFill="background1"/>
            <w:noWrap/>
            <w:vAlign w:val="bottom"/>
            <w:hideMark/>
          </w:tcPr>
          <w:p w14:paraId="0B85B88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single" w:sz="4" w:space="0" w:color="auto"/>
              <w:bottom w:val="single" w:sz="8" w:space="0" w:color="auto"/>
              <w:right w:val="single" w:sz="4" w:space="0" w:color="auto"/>
            </w:tcBorders>
            <w:shd w:val="clear" w:color="auto" w:fill="FFFFFF" w:themeFill="background1"/>
            <w:noWrap/>
            <w:vAlign w:val="bottom"/>
            <w:hideMark/>
          </w:tcPr>
          <w:p w14:paraId="2405C02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0BAA7F1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auto"/>
            <w:noWrap/>
            <w:vAlign w:val="bottom"/>
            <w:hideMark/>
          </w:tcPr>
          <w:p w14:paraId="26D9D7F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C56062" w:rsidRPr="00CD6F4A" w14:paraId="03D76B19" w14:textId="77777777" w:rsidTr="004832F3">
        <w:trPr>
          <w:trHeight w:val="388"/>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4F1E3518"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Δ</w:t>
            </w:r>
          </w:p>
        </w:tc>
        <w:tc>
          <w:tcPr>
            <w:tcW w:w="3641" w:type="dxa"/>
            <w:tcBorders>
              <w:top w:val="nil"/>
              <w:left w:val="nil"/>
              <w:bottom w:val="single" w:sz="4" w:space="0" w:color="auto"/>
              <w:right w:val="single" w:sz="4" w:space="0" w:color="auto"/>
            </w:tcBorders>
            <w:shd w:val="clear" w:color="auto" w:fill="auto"/>
            <w:vAlign w:val="center"/>
            <w:hideMark/>
          </w:tcPr>
          <w:p w14:paraId="54E7CC6F" w14:textId="77777777" w:rsidR="000F7E3D" w:rsidRPr="00CD6F4A" w:rsidRDefault="000F7E3D" w:rsidP="00DD2673">
            <w:pPr>
              <w:suppressAutoHyphens w:val="0"/>
              <w:spacing w:after="0" w:line="240" w:lineRule="auto"/>
              <w:jc w:val="left"/>
              <w:rPr>
                <w:color w:val="000000"/>
                <w:sz w:val="20"/>
                <w:szCs w:val="20"/>
                <w:lang w:eastAsia="el-GR"/>
              </w:rPr>
            </w:pPr>
          </w:p>
          <w:p w14:paraId="5B9A9BA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Πιλοτική Λειτουργία</w:t>
            </w:r>
          </w:p>
          <w:p w14:paraId="55536EDA" w14:textId="77777777" w:rsidR="000F7E3D" w:rsidRPr="00CD6F4A" w:rsidRDefault="000F7E3D" w:rsidP="00DD2673">
            <w:pPr>
              <w:suppressAutoHyphens w:val="0"/>
              <w:spacing w:after="0" w:line="240" w:lineRule="auto"/>
              <w:jc w:val="left"/>
              <w:rPr>
                <w:color w:val="000000"/>
                <w:sz w:val="20"/>
                <w:szCs w:val="20"/>
                <w:lang w:eastAsia="el-GR"/>
              </w:rPr>
            </w:pPr>
          </w:p>
          <w:p w14:paraId="7CD078B5"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nil"/>
              <w:left w:val="nil"/>
              <w:bottom w:val="single" w:sz="4" w:space="0" w:color="auto"/>
              <w:right w:val="single" w:sz="4" w:space="0" w:color="auto"/>
            </w:tcBorders>
            <w:shd w:val="clear" w:color="auto" w:fill="auto"/>
            <w:noWrap/>
            <w:vAlign w:val="bottom"/>
            <w:hideMark/>
          </w:tcPr>
          <w:p w14:paraId="64B3BDF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5E8AF96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148ED45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4675B57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2CC0AE7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76F0EEB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14025E7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39EDA9A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00B050"/>
            <w:noWrap/>
            <w:vAlign w:val="bottom"/>
            <w:hideMark/>
          </w:tcPr>
          <w:p w14:paraId="6D9269F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4" w:space="0" w:color="auto"/>
              <w:right w:val="single" w:sz="4" w:space="0" w:color="auto"/>
            </w:tcBorders>
            <w:shd w:val="clear" w:color="auto" w:fill="00B050"/>
            <w:noWrap/>
            <w:vAlign w:val="bottom"/>
            <w:hideMark/>
          </w:tcPr>
          <w:p w14:paraId="24F93EE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4" w:space="0" w:color="auto"/>
              <w:left w:val="nil"/>
              <w:bottom w:val="single" w:sz="4" w:space="0" w:color="auto"/>
              <w:right w:val="single" w:sz="4" w:space="0" w:color="auto"/>
            </w:tcBorders>
            <w:shd w:val="clear" w:color="auto" w:fill="FFFF00"/>
            <w:noWrap/>
            <w:vAlign w:val="bottom"/>
            <w:hideMark/>
          </w:tcPr>
          <w:p w14:paraId="08EF8AC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auto" w:fill="FFFFFF" w:themeFill="background1"/>
            <w:noWrap/>
            <w:vAlign w:val="bottom"/>
            <w:hideMark/>
          </w:tcPr>
          <w:p w14:paraId="68AB99C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single" w:sz="4" w:space="0" w:color="auto"/>
              <w:bottom w:val="single" w:sz="4" w:space="0" w:color="auto"/>
              <w:right w:val="nil"/>
            </w:tcBorders>
            <w:shd w:val="clear" w:color="auto" w:fill="FFFFFF" w:themeFill="background1"/>
            <w:noWrap/>
            <w:vAlign w:val="bottom"/>
            <w:hideMark/>
          </w:tcPr>
          <w:p w14:paraId="1A367A6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37035DF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1739D48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CD6F4A" w14:paraId="54C3C4E0" w14:textId="77777777" w:rsidTr="00A92B84">
        <w:trPr>
          <w:trHeight w:val="215"/>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7A3462DD"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Ε</w:t>
            </w:r>
          </w:p>
        </w:tc>
        <w:tc>
          <w:tcPr>
            <w:tcW w:w="3641" w:type="dxa"/>
            <w:tcBorders>
              <w:top w:val="nil"/>
              <w:left w:val="nil"/>
              <w:bottom w:val="single" w:sz="4" w:space="0" w:color="auto"/>
              <w:right w:val="single" w:sz="4" w:space="0" w:color="auto"/>
            </w:tcBorders>
            <w:shd w:val="clear" w:color="auto" w:fill="auto"/>
            <w:vAlign w:val="center"/>
            <w:hideMark/>
          </w:tcPr>
          <w:p w14:paraId="46C1AEBF" w14:textId="77777777" w:rsidR="000F7E3D" w:rsidRPr="00CD6F4A" w:rsidRDefault="000F7E3D" w:rsidP="00DD2673">
            <w:pPr>
              <w:suppressAutoHyphens w:val="0"/>
              <w:spacing w:after="0" w:line="240" w:lineRule="auto"/>
              <w:jc w:val="left"/>
              <w:rPr>
                <w:color w:val="000000"/>
                <w:sz w:val="20"/>
                <w:szCs w:val="20"/>
                <w:lang w:eastAsia="el-GR"/>
              </w:rPr>
            </w:pPr>
          </w:p>
          <w:p w14:paraId="0F59B5F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Παραγωγική Λειτουργία</w:t>
            </w:r>
          </w:p>
          <w:p w14:paraId="7FA6CA19" w14:textId="77777777" w:rsidR="000F7E3D" w:rsidRPr="00CD6F4A" w:rsidRDefault="000F7E3D" w:rsidP="00DD2673">
            <w:pPr>
              <w:suppressAutoHyphens w:val="0"/>
              <w:spacing w:after="0" w:line="240" w:lineRule="auto"/>
              <w:jc w:val="left"/>
              <w:rPr>
                <w:color w:val="000000"/>
                <w:sz w:val="20"/>
                <w:szCs w:val="20"/>
                <w:lang w:eastAsia="el-GR"/>
              </w:rPr>
            </w:pPr>
          </w:p>
          <w:p w14:paraId="3CA42D93"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nil"/>
              <w:left w:val="nil"/>
              <w:bottom w:val="single" w:sz="8" w:space="0" w:color="auto"/>
              <w:right w:val="single" w:sz="4" w:space="0" w:color="auto"/>
            </w:tcBorders>
            <w:shd w:val="clear" w:color="auto" w:fill="auto"/>
            <w:noWrap/>
            <w:vAlign w:val="bottom"/>
            <w:hideMark/>
          </w:tcPr>
          <w:p w14:paraId="01752A1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06DB4A2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25B7B52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13AE2E8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1C3B51C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2ABC72D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1A8E0E1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56BE523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5E65EF3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0797460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auto"/>
            <w:noWrap/>
            <w:vAlign w:val="bottom"/>
            <w:hideMark/>
          </w:tcPr>
          <w:p w14:paraId="51658E9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4" w:space="0" w:color="auto"/>
              <w:left w:val="nil"/>
              <w:bottom w:val="single" w:sz="8" w:space="0" w:color="auto"/>
              <w:right w:val="single" w:sz="4" w:space="0" w:color="auto"/>
            </w:tcBorders>
            <w:shd w:val="clear" w:color="auto" w:fill="00B050"/>
            <w:noWrap/>
            <w:vAlign w:val="bottom"/>
            <w:hideMark/>
          </w:tcPr>
          <w:p w14:paraId="401B5AB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4" w:space="0" w:color="auto"/>
              <w:left w:val="nil"/>
              <w:bottom w:val="single" w:sz="8" w:space="0" w:color="auto"/>
              <w:right w:val="single" w:sz="4" w:space="0" w:color="auto"/>
            </w:tcBorders>
            <w:shd w:val="clear" w:color="auto" w:fill="00B050"/>
            <w:noWrap/>
            <w:vAlign w:val="bottom"/>
            <w:hideMark/>
          </w:tcPr>
          <w:p w14:paraId="7473287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nil"/>
              <w:left w:val="nil"/>
              <w:bottom w:val="single" w:sz="8" w:space="0" w:color="auto"/>
              <w:right w:val="single" w:sz="4" w:space="0" w:color="auto"/>
            </w:tcBorders>
            <w:shd w:val="clear" w:color="auto" w:fill="00B050"/>
            <w:noWrap/>
            <w:vAlign w:val="bottom"/>
            <w:hideMark/>
          </w:tcPr>
          <w:p w14:paraId="00E45A3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auto" w:fill="FFFF00"/>
            <w:noWrap/>
            <w:vAlign w:val="bottom"/>
            <w:hideMark/>
          </w:tcPr>
          <w:p w14:paraId="5365A28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C56062" w:rsidRPr="00282971" w14:paraId="4514CCE8" w14:textId="77777777" w:rsidTr="004832F3">
        <w:trPr>
          <w:trHeight w:val="748"/>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7564B431"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ΣΤ</w:t>
            </w:r>
          </w:p>
        </w:tc>
        <w:tc>
          <w:tcPr>
            <w:tcW w:w="3641" w:type="dxa"/>
            <w:tcBorders>
              <w:top w:val="nil"/>
              <w:left w:val="nil"/>
              <w:bottom w:val="single" w:sz="4" w:space="0" w:color="auto"/>
              <w:right w:val="single" w:sz="4" w:space="0" w:color="auto"/>
            </w:tcBorders>
            <w:shd w:val="clear" w:color="auto" w:fill="auto"/>
            <w:vAlign w:val="center"/>
            <w:hideMark/>
          </w:tcPr>
          <w:p w14:paraId="3361AE7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Απογραφή ακινήτων και υπηρεσίες  δημιουργίας ηλεκτρονικού φακέλου ακινήτου</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456DFB9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759C83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3A61CEB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55438D2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1B8A1E9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1CC4DE3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478D25B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0CECB97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7094F2B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1D30051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563FF63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6ED61C1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27004BF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516FF436"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auto" w:fill="FFFF00"/>
            <w:noWrap/>
            <w:vAlign w:val="bottom"/>
            <w:hideMark/>
          </w:tcPr>
          <w:p w14:paraId="4EF8AA8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282971" w14:paraId="70F7F23D" w14:textId="77777777" w:rsidTr="00A92B84">
        <w:trPr>
          <w:trHeight w:val="707"/>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4A05AF08"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Ζ</w:t>
            </w:r>
          </w:p>
        </w:tc>
        <w:tc>
          <w:tcPr>
            <w:tcW w:w="3641" w:type="dxa"/>
            <w:tcBorders>
              <w:top w:val="nil"/>
              <w:left w:val="nil"/>
              <w:bottom w:val="single" w:sz="4" w:space="0" w:color="auto"/>
              <w:right w:val="single" w:sz="4" w:space="0" w:color="auto"/>
            </w:tcBorders>
            <w:shd w:val="clear" w:color="auto" w:fill="auto"/>
            <w:vAlign w:val="center"/>
            <w:hideMark/>
          </w:tcPr>
          <w:p w14:paraId="57189C1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Υπηρεσίες υποστήριξης για τη νομική κατοχύρωση της κυριότητας των ακινήτων και διαπίστωση</w:t>
            </w:r>
            <w:r>
              <w:rPr>
                <w:color w:val="000000"/>
                <w:sz w:val="20"/>
                <w:szCs w:val="20"/>
                <w:lang w:eastAsia="el-GR"/>
              </w:rPr>
              <w:t>ς</w:t>
            </w:r>
            <w:r w:rsidRPr="00CD6F4A">
              <w:rPr>
                <w:color w:val="000000"/>
                <w:sz w:val="20"/>
                <w:szCs w:val="20"/>
                <w:lang w:eastAsia="el-GR"/>
              </w:rPr>
              <w:t xml:space="preserve"> των συνθηκών που διέπουν τα ακίνητα</w:t>
            </w:r>
          </w:p>
        </w:tc>
        <w:tc>
          <w:tcPr>
            <w:tcW w:w="516" w:type="dxa"/>
            <w:tcBorders>
              <w:top w:val="nil"/>
              <w:left w:val="nil"/>
              <w:bottom w:val="single" w:sz="4" w:space="0" w:color="auto"/>
              <w:right w:val="single" w:sz="4" w:space="0" w:color="auto"/>
            </w:tcBorders>
            <w:shd w:val="clear" w:color="auto" w:fill="auto"/>
            <w:noWrap/>
            <w:vAlign w:val="bottom"/>
            <w:hideMark/>
          </w:tcPr>
          <w:p w14:paraId="66285A6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auto"/>
            <w:noWrap/>
            <w:vAlign w:val="bottom"/>
            <w:hideMark/>
          </w:tcPr>
          <w:p w14:paraId="3520B83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4" w:space="0" w:color="auto"/>
              <w:right w:val="single" w:sz="4" w:space="0" w:color="auto"/>
            </w:tcBorders>
            <w:shd w:val="clear" w:color="auto" w:fill="00B050"/>
            <w:noWrap/>
            <w:vAlign w:val="bottom"/>
            <w:hideMark/>
          </w:tcPr>
          <w:p w14:paraId="4347386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1E4B598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4BB74E6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52480A54"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30C11FD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7BEF677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2A6099A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56F313F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4651364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349C3C4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68C22F2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7C97316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auto" w:fill="FFFF00"/>
            <w:noWrap/>
            <w:vAlign w:val="bottom"/>
            <w:hideMark/>
          </w:tcPr>
          <w:p w14:paraId="4F4EEE2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0F7E3D" w:rsidRPr="00282971" w14:paraId="2E13E917" w14:textId="77777777" w:rsidTr="00A92B84">
        <w:trPr>
          <w:trHeight w:val="671"/>
        </w:trPr>
        <w:tc>
          <w:tcPr>
            <w:tcW w:w="744" w:type="dxa"/>
            <w:tcBorders>
              <w:top w:val="nil"/>
              <w:left w:val="single" w:sz="8" w:space="0" w:color="auto"/>
              <w:bottom w:val="single" w:sz="4" w:space="0" w:color="auto"/>
              <w:right w:val="single" w:sz="4" w:space="0" w:color="auto"/>
            </w:tcBorders>
            <w:shd w:val="clear" w:color="auto" w:fill="auto"/>
            <w:noWrap/>
            <w:vAlign w:val="center"/>
            <w:hideMark/>
          </w:tcPr>
          <w:p w14:paraId="73151507"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Η</w:t>
            </w:r>
          </w:p>
        </w:tc>
        <w:tc>
          <w:tcPr>
            <w:tcW w:w="3641" w:type="dxa"/>
            <w:tcBorders>
              <w:top w:val="nil"/>
              <w:left w:val="nil"/>
              <w:bottom w:val="single" w:sz="4" w:space="0" w:color="auto"/>
              <w:right w:val="single" w:sz="4" w:space="0" w:color="auto"/>
            </w:tcBorders>
            <w:shd w:val="clear" w:color="auto" w:fill="auto"/>
            <w:vAlign w:val="center"/>
            <w:hideMark/>
          </w:tcPr>
          <w:p w14:paraId="0AD4ABF3" w14:textId="77777777" w:rsidR="000F7E3D" w:rsidRPr="00CD6F4A" w:rsidRDefault="000F7E3D" w:rsidP="00DD2673">
            <w:pPr>
              <w:suppressAutoHyphens w:val="0"/>
              <w:spacing w:after="0" w:line="240" w:lineRule="auto"/>
              <w:jc w:val="left"/>
              <w:rPr>
                <w:color w:val="000000"/>
                <w:sz w:val="20"/>
                <w:szCs w:val="20"/>
                <w:lang w:eastAsia="el-GR"/>
              </w:rPr>
            </w:pPr>
          </w:p>
          <w:p w14:paraId="1BD54D3D"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Ενέργειες για την αξιοποίηση των ακινήτων για κοινωφελείς σκοπούς</w:t>
            </w:r>
          </w:p>
          <w:p w14:paraId="6100ED55"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nil"/>
              <w:left w:val="nil"/>
              <w:bottom w:val="single" w:sz="8" w:space="0" w:color="auto"/>
              <w:right w:val="single" w:sz="4" w:space="0" w:color="auto"/>
            </w:tcBorders>
            <w:shd w:val="clear" w:color="auto" w:fill="auto"/>
            <w:noWrap/>
            <w:vAlign w:val="bottom"/>
            <w:hideMark/>
          </w:tcPr>
          <w:p w14:paraId="7B9DBD5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6D761FFA"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67B5A47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auto"/>
            <w:noWrap/>
            <w:vAlign w:val="bottom"/>
            <w:hideMark/>
          </w:tcPr>
          <w:p w14:paraId="3E726F2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nil"/>
              <w:left w:val="nil"/>
              <w:bottom w:val="single" w:sz="8" w:space="0" w:color="auto"/>
              <w:right w:val="single" w:sz="4" w:space="0" w:color="auto"/>
            </w:tcBorders>
            <w:shd w:val="clear" w:color="auto" w:fill="00B050"/>
            <w:noWrap/>
            <w:vAlign w:val="bottom"/>
            <w:hideMark/>
          </w:tcPr>
          <w:p w14:paraId="471FC8F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296CBD3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4BA39D8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5EDF26D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8" w:space="0" w:color="auto"/>
              <w:right w:val="single" w:sz="4" w:space="0" w:color="auto"/>
            </w:tcBorders>
            <w:shd w:val="clear" w:color="000000" w:fill="00B050"/>
            <w:noWrap/>
            <w:vAlign w:val="bottom"/>
            <w:hideMark/>
          </w:tcPr>
          <w:p w14:paraId="31E3294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72B2803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44ECF95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5226967C"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2D67F401"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000000" w:fill="00B050"/>
            <w:noWrap/>
            <w:vAlign w:val="bottom"/>
            <w:hideMark/>
          </w:tcPr>
          <w:p w14:paraId="0808A5D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8" w:space="0" w:color="auto"/>
              <w:right w:val="single" w:sz="4" w:space="0" w:color="auto"/>
            </w:tcBorders>
            <w:shd w:val="clear" w:color="auto" w:fill="FFFF00"/>
            <w:noWrap/>
            <w:vAlign w:val="bottom"/>
            <w:hideMark/>
          </w:tcPr>
          <w:p w14:paraId="4ECF6DB7"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r w:rsidR="00C56062" w:rsidRPr="00CD6F4A" w14:paraId="031F89DB" w14:textId="77777777" w:rsidTr="004832F3">
        <w:trPr>
          <w:trHeight w:val="553"/>
        </w:trPr>
        <w:tc>
          <w:tcPr>
            <w:tcW w:w="744" w:type="dxa"/>
            <w:tcBorders>
              <w:top w:val="nil"/>
              <w:left w:val="single" w:sz="8" w:space="0" w:color="auto"/>
              <w:bottom w:val="single" w:sz="8" w:space="0" w:color="auto"/>
              <w:right w:val="single" w:sz="4" w:space="0" w:color="auto"/>
            </w:tcBorders>
            <w:shd w:val="clear" w:color="auto" w:fill="auto"/>
            <w:noWrap/>
            <w:vAlign w:val="center"/>
            <w:hideMark/>
          </w:tcPr>
          <w:p w14:paraId="4CE1D4B9" w14:textId="77777777" w:rsidR="000F7E3D" w:rsidRPr="00CD6F4A" w:rsidRDefault="000F7E3D" w:rsidP="00DD2673">
            <w:pPr>
              <w:suppressAutoHyphens w:val="0"/>
              <w:spacing w:after="0" w:line="240" w:lineRule="auto"/>
              <w:jc w:val="center"/>
              <w:rPr>
                <w:color w:val="000000"/>
                <w:sz w:val="20"/>
                <w:szCs w:val="20"/>
                <w:lang w:eastAsia="el-GR"/>
              </w:rPr>
            </w:pPr>
            <w:r w:rsidRPr="00CD6F4A">
              <w:rPr>
                <w:color w:val="000000"/>
                <w:sz w:val="20"/>
                <w:szCs w:val="20"/>
                <w:lang w:eastAsia="el-GR"/>
              </w:rPr>
              <w:t>Θ</w:t>
            </w:r>
          </w:p>
        </w:tc>
        <w:tc>
          <w:tcPr>
            <w:tcW w:w="3641" w:type="dxa"/>
            <w:tcBorders>
              <w:top w:val="nil"/>
              <w:left w:val="nil"/>
              <w:bottom w:val="single" w:sz="8" w:space="0" w:color="auto"/>
              <w:right w:val="single" w:sz="4" w:space="0" w:color="auto"/>
            </w:tcBorders>
            <w:shd w:val="clear" w:color="auto" w:fill="auto"/>
            <w:vAlign w:val="center"/>
            <w:hideMark/>
          </w:tcPr>
          <w:p w14:paraId="0EAA8DFC" w14:textId="77777777" w:rsidR="000F7E3D" w:rsidRPr="00CD6F4A" w:rsidRDefault="000F7E3D" w:rsidP="00DD2673">
            <w:pPr>
              <w:suppressAutoHyphens w:val="0"/>
              <w:spacing w:after="0" w:line="240" w:lineRule="auto"/>
              <w:jc w:val="left"/>
              <w:rPr>
                <w:color w:val="000000"/>
                <w:sz w:val="20"/>
                <w:szCs w:val="20"/>
                <w:lang w:eastAsia="el-GR"/>
              </w:rPr>
            </w:pPr>
          </w:p>
          <w:p w14:paraId="4015A8A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Διαχείριση του έργου</w:t>
            </w:r>
          </w:p>
          <w:p w14:paraId="19F4F487" w14:textId="77777777" w:rsidR="000F7E3D" w:rsidRPr="00CD6F4A" w:rsidRDefault="000F7E3D" w:rsidP="00DD2673">
            <w:pPr>
              <w:suppressAutoHyphens w:val="0"/>
              <w:spacing w:after="0" w:line="240" w:lineRule="auto"/>
              <w:jc w:val="left"/>
              <w:rPr>
                <w:color w:val="000000"/>
                <w:sz w:val="20"/>
                <w:szCs w:val="20"/>
                <w:lang w:eastAsia="el-GR"/>
              </w:rPr>
            </w:pPr>
          </w:p>
          <w:p w14:paraId="6555A64C" w14:textId="77777777" w:rsidR="000F7E3D" w:rsidRPr="00CD6F4A" w:rsidRDefault="000F7E3D" w:rsidP="00DD2673">
            <w:pPr>
              <w:suppressAutoHyphens w:val="0"/>
              <w:spacing w:after="0" w:line="240" w:lineRule="auto"/>
              <w:jc w:val="left"/>
              <w:rPr>
                <w:color w:val="000000"/>
                <w:sz w:val="20"/>
                <w:szCs w:val="20"/>
                <w:lang w:eastAsia="el-GR"/>
              </w:rPr>
            </w:pP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1D9A7D9"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3608FB7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11A2B5BB"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A2289B2"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A09457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20B9900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9D6910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07861CB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516" w:type="dxa"/>
            <w:tcBorders>
              <w:top w:val="single" w:sz="8" w:space="0" w:color="auto"/>
              <w:left w:val="nil"/>
              <w:bottom w:val="single" w:sz="4" w:space="0" w:color="auto"/>
              <w:right w:val="single" w:sz="4" w:space="0" w:color="auto"/>
            </w:tcBorders>
            <w:shd w:val="clear" w:color="000000" w:fill="00B050"/>
            <w:noWrap/>
            <w:vAlign w:val="bottom"/>
            <w:hideMark/>
          </w:tcPr>
          <w:p w14:paraId="3F07B520"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25BC6C03"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48886B55"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348A773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3F0C62EE"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593C1828"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c>
          <w:tcPr>
            <w:tcW w:w="628" w:type="dxa"/>
            <w:tcBorders>
              <w:top w:val="single" w:sz="8" w:space="0" w:color="auto"/>
              <w:left w:val="nil"/>
              <w:bottom w:val="single" w:sz="4" w:space="0" w:color="auto"/>
              <w:right w:val="single" w:sz="4" w:space="0" w:color="auto"/>
            </w:tcBorders>
            <w:shd w:val="clear" w:color="000000" w:fill="00B050"/>
            <w:noWrap/>
            <w:vAlign w:val="bottom"/>
            <w:hideMark/>
          </w:tcPr>
          <w:p w14:paraId="71778C3F" w14:textId="77777777" w:rsidR="000F7E3D" w:rsidRPr="00CD6F4A" w:rsidRDefault="000F7E3D" w:rsidP="00DD2673">
            <w:pPr>
              <w:suppressAutoHyphens w:val="0"/>
              <w:spacing w:after="0" w:line="240" w:lineRule="auto"/>
              <w:jc w:val="left"/>
              <w:rPr>
                <w:color w:val="000000"/>
                <w:sz w:val="20"/>
                <w:szCs w:val="20"/>
                <w:lang w:eastAsia="el-GR"/>
              </w:rPr>
            </w:pPr>
            <w:r w:rsidRPr="00CD6F4A">
              <w:rPr>
                <w:color w:val="000000"/>
                <w:sz w:val="20"/>
                <w:szCs w:val="20"/>
                <w:lang w:eastAsia="el-GR"/>
              </w:rPr>
              <w:t> </w:t>
            </w:r>
          </w:p>
        </w:tc>
      </w:tr>
    </w:tbl>
    <w:p w14:paraId="6BF8514D" w14:textId="77777777" w:rsidR="00537C11" w:rsidRPr="00F019E6" w:rsidRDefault="00537C11">
      <w:pPr>
        <w:spacing w:line="276" w:lineRule="auto"/>
        <w:jc w:val="left"/>
        <w:rPr>
          <w:rFonts w:cs="Tahoma"/>
          <w:b/>
          <w:highlight w:val="cyan"/>
        </w:rPr>
      </w:pPr>
    </w:p>
    <w:p w14:paraId="3053E066" w14:textId="77777777" w:rsidR="00DD2673" w:rsidRPr="00D14DEE" w:rsidRDefault="00DD2673" w:rsidP="00DD2673">
      <w:pPr>
        <w:pStyle w:val="Normal1"/>
        <w:rPr>
          <w:rFonts w:ascii="Calibri Light" w:hAnsi="Calibri Light" w:cs="Calibri Light"/>
          <w:u w:val="single"/>
        </w:rPr>
      </w:pPr>
      <w:bookmarkStart w:id="684" w:name="_Hlk144739289"/>
      <w:r w:rsidRPr="00927067">
        <w:lastRenderedPageBreak/>
        <w:t>Ο</w:t>
      </w:r>
      <w:r>
        <w:t>ι</w:t>
      </w:r>
      <w:r w:rsidRPr="00927067">
        <w:t xml:space="preserve"> υποψήφιο</w:t>
      </w:r>
      <w:r>
        <w:t>ι Ανάδοχοι</w:t>
      </w:r>
      <w:r w:rsidRPr="00927067">
        <w:t xml:space="preserve"> </w:t>
      </w:r>
      <w:r w:rsidRPr="003D3F3F">
        <w:t>είναι υποχρεωμένο</w:t>
      </w:r>
      <w:r>
        <w:t>ι</w:t>
      </w:r>
      <w:r w:rsidRPr="003D3F3F">
        <w:t xml:space="preserve"> να συμπεριλάβ</w:t>
      </w:r>
      <w:r>
        <w:t>ουν</w:t>
      </w:r>
      <w:r w:rsidRPr="003D3F3F">
        <w:t xml:space="preserve"> στην προσφορά του</w:t>
      </w:r>
      <w:r>
        <w:t>ς</w:t>
      </w:r>
      <w:r w:rsidRPr="003D3F3F">
        <w:t xml:space="preserve"> λεπτομερές χρονοδιάγραμμα υλοποίησης με τις κύριες φάσεις υλοποίησης, περιγραφές εργασιών και παραδοτέων, καθώς και τα κύρια ορόσημα του Έργου. </w:t>
      </w:r>
    </w:p>
    <w:bookmarkEnd w:id="684"/>
    <w:p w14:paraId="1CD48957" w14:textId="77777777" w:rsidR="00DD2673" w:rsidRDefault="00DD2673" w:rsidP="00DD2673">
      <w:pPr>
        <w:widowControl w:val="0"/>
        <w:tabs>
          <w:tab w:val="left" w:pos="1700"/>
        </w:tabs>
        <w:autoSpaceDE w:val="0"/>
        <w:autoSpaceDN w:val="0"/>
        <w:spacing w:before="59" w:line="276" w:lineRule="auto"/>
        <w:ind w:left="-426" w:right="-143"/>
        <w:rPr>
          <w:rFonts w:ascii="Calibri Light" w:hAnsi="Calibri Light" w:cs="Calibri Light"/>
          <w:u w:val="single"/>
        </w:rPr>
      </w:pPr>
    </w:p>
    <w:p w14:paraId="20A591BE" w14:textId="77777777" w:rsidR="000C173B" w:rsidRPr="00CD6F4A" w:rsidRDefault="000C173B" w:rsidP="00DD2673">
      <w:pPr>
        <w:widowControl w:val="0"/>
        <w:tabs>
          <w:tab w:val="left" w:pos="1700"/>
        </w:tabs>
        <w:autoSpaceDE w:val="0"/>
        <w:autoSpaceDN w:val="0"/>
        <w:spacing w:before="59" w:line="276" w:lineRule="auto"/>
        <w:ind w:left="-426" w:right="-143"/>
        <w:rPr>
          <w:rFonts w:ascii="Calibri Light" w:hAnsi="Calibri Light" w:cs="Calibri Light"/>
          <w:u w:val="single"/>
        </w:rPr>
        <w:sectPr w:rsidR="000C173B" w:rsidRPr="00CD6F4A" w:rsidSect="00155558">
          <w:pgSz w:w="16838" w:h="11906" w:orient="landscape"/>
          <w:pgMar w:top="1134" w:right="1134" w:bottom="1134" w:left="1418" w:header="720" w:footer="0" w:gutter="0"/>
          <w:cols w:space="720"/>
          <w:docGrid w:linePitch="360"/>
        </w:sectPr>
      </w:pPr>
    </w:p>
    <w:p w14:paraId="0AD4F646" w14:textId="7D8DBCAF" w:rsidR="00DD2673" w:rsidRPr="009C6654" w:rsidRDefault="003277D7">
      <w:pPr>
        <w:pStyle w:val="21"/>
        <w:numPr>
          <w:ilvl w:val="0"/>
          <w:numId w:val="0"/>
        </w:numPr>
      </w:pPr>
      <w:bookmarkStart w:id="685" w:name="_Ref86755856"/>
      <w:bookmarkStart w:id="686" w:name="_Toc121404746"/>
      <w:bookmarkStart w:id="687" w:name="_Toc145069762"/>
      <w:bookmarkStart w:id="688" w:name="_Toc176345109"/>
      <w:r>
        <w:lastRenderedPageBreak/>
        <w:t xml:space="preserve">7.2 </w:t>
      </w:r>
      <w:r w:rsidR="00DD2673" w:rsidRPr="009C6654">
        <w:t>Φάσεις – Παραδοτέα</w:t>
      </w:r>
      <w:bookmarkEnd w:id="685"/>
      <w:bookmarkEnd w:id="686"/>
      <w:bookmarkEnd w:id="687"/>
      <w:bookmarkEnd w:id="688"/>
      <w:r w:rsidR="00DD2673" w:rsidRPr="009C6654">
        <w:tab/>
      </w:r>
    </w:p>
    <w:p w14:paraId="26F8A383" w14:textId="77777777" w:rsidR="00DD2673" w:rsidRDefault="00DD2673" w:rsidP="00DD2673">
      <w:pPr>
        <w:spacing w:before="120"/>
      </w:pPr>
      <w:r w:rsidRPr="00990757">
        <w:t>Η γενική μεθοδολογία υλοποίησης του Έργου χωρίζεται στις εξής Φάσεις:</w:t>
      </w:r>
    </w:p>
    <w:p w14:paraId="2BA5A864" w14:textId="5155BC05" w:rsidR="00DD2673" w:rsidRPr="009C6654" w:rsidRDefault="00DE07A8">
      <w:pPr>
        <w:pStyle w:val="31"/>
        <w:numPr>
          <w:ilvl w:val="0"/>
          <w:numId w:val="0"/>
        </w:numPr>
      </w:pPr>
      <w:bookmarkStart w:id="689" w:name="_Toc82591747"/>
      <w:bookmarkStart w:id="690" w:name="_Ref86404240"/>
      <w:bookmarkStart w:id="691" w:name="_Ref86406805"/>
      <w:bookmarkStart w:id="692" w:name="_Ref86756789"/>
      <w:bookmarkStart w:id="693" w:name="_Toc121404747"/>
      <w:bookmarkStart w:id="694" w:name="_Toc145069763"/>
      <w:bookmarkStart w:id="695" w:name="_Toc176345110"/>
      <w:r>
        <w:t xml:space="preserve">7.2.1 </w:t>
      </w:r>
      <w:r w:rsidR="00DD2673" w:rsidRPr="009C6654">
        <w:t>Φάση Α – Μελέτη Εφαρμογής</w:t>
      </w:r>
      <w:bookmarkEnd w:id="689"/>
      <w:bookmarkEnd w:id="690"/>
      <w:bookmarkEnd w:id="691"/>
      <w:bookmarkEnd w:id="692"/>
      <w:bookmarkEnd w:id="693"/>
      <w:bookmarkEnd w:id="694"/>
      <w:bookmarkEnd w:id="695"/>
    </w:p>
    <w:tbl>
      <w:tblPr>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4037"/>
        <w:gridCol w:w="5583"/>
      </w:tblGrid>
      <w:tr w:rsidR="000C173B" w:rsidRPr="00D92747" w14:paraId="7CDF6DE4" w14:textId="77777777" w:rsidTr="000441E2">
        <w:trPr>
          <w:jc w:val="center"/>
        </w:trPr>
        <w:tc>
          <w:tcPr>
            <w:tcW w:w="5000" w:type="pct"/>
            <w:gridSpan w:val="2"/>
            <w:shd w:val="clear" w:color="auto" w:fill="FBE4D5" w:themeFill="accent2" w:themeFillTint="33"/>
            <w:vAlign w:val="center"/>
          </w:tcPr>
          <w:p w14:paraId="0D39C8F7" w14:textId="77777777" w:rsidR="000C173B" w:rsidRPr="00D476C8" w:rsidRDefault="000C173B" w:rsidP="000441E2">
            <w:pPr>
              <w:spacing w:before="120" w:after="240"/>
            </w:pPr>
            <w:r w:rsidRPr="00595D58">
              <w:rPr>
                <w:b/>
              </w:rPr>
              <w:t xml:space="preserve">Φάση Α: </w:t>
            </w:r>
            <w:r w:rsidRPr="00595D58">
              <w:rPr>
                <w:b/>
                <w:color w:val="000000"/>
              </w:rPr>
              <w:t>Μελέτη Εφαρμογής</w:t>
            </w:r>
            <w:r w:rsidRPr="00D476C8">
              <w:rPr>
                <w:b/>
                <w:color w:val="000000"/>
              </w:rPr>
              <w:t xml:space="preserve"> </w:t>
            </w:r>
          </w:p>
        </w:tc>
      </w:tr>
      <w:tr w:rsidR="000C173B" w:rsidRPr="00282971" w14:paraId="5AD11412" w14:textId="77777777" w:rsidTr="000441E2">
        <w:trPr>
          <w:jc w:val="center"/>
        </w:trPr>
        <w:tc>
          <w:tcPr>
            <w:tcW w:w="5000" w:type="pct"/>
            <w:gridSpan w:val="2"/>
          </w:tcPr>
          <w:p w14:paraId="2287AC94" w14:textId="231B73C7" w:rsidR="000C173B" w:rsidRPr="002314C2" w:rsidRDefault="000C173B" w:rsidP="000441E2">
            <w:pPr>
              <w:spacing w:before="120" w:line="276" w:lineRule="auto"/>
            </w:pPr>
            <w:r w:rsidRPr="00990757">
              <w:t xml:space="preserve">Στο πλαίσιο της Φάσης </w:t>
            </w:r>
            <w:r>
              <w:t xml:space="preserve">Α ο Ανάδοχος </w:t>
            </w:r>
            <w:r w:rsidRPr="002314C2">
              <w:t>θα εκπονήσει τη Μελέτη Εφαρμογής του Έργου σύμφωνα με τα αναφερόμενα στην Παρ</w:t>
            </w:r>
            <w:r w:rsidRPr="00470695">
              <w:t xml:space="preserve">. </w:t>
            </w:r>
            <w:r w:rsidR="00470695" w:rsidRPr="0002749D">
              <w:t>5.1</w:t>
            </w:r>
            <w:r>
              <w:rPr>
                <w:color w:val="2F5496" w:themeColor="accent1" w:themeShade="BF"/>
              </w:rPr>
              <w:t>.</w:t>
            </w:r>
          </w:p>
          <w:p w14:paraId="49F48135" w14:textId="77777777" w:rsidR="000C173B" w:rsidRDefault="000C173B" w:rsidP="000441E2">
            <w:pPr>
              <w:spacing w:before="120" w:line="276" w:lineRule="auto"/>
            </w:pPr>
            <w:r w:rsidRPr="002314C2">
              <w:t xml:space="preserve">Η Φάση Α θα εκκινήσει με την υπογραφή της Σύμβασης του Έργου και θα έχει διάρκεια τρεις (3) μήνες. Έναν (1) μήνα (τελευταίος μήνας της Φάσης) θα διαρκέσουν η διαδικασία ελέγχου και τυχόν </w:t>
            </w:r>
            <w:proofErr w:type="spellStart"/>
            <w:r w:rsidRPr="002314C2">
              <w:t>επανυποβολές</w:t>
            </w:r>
            <w:proofErr w:type="spellEnd"/>
            <w:r w:rsidRPr="002314C2">
              <w:t xml:space="preserve"> των παραδοτέων της.</w:t>
            </w:r>
          </w:p>
          <w:p w14:paraId="440DA71E" w14:textId="77777777" w:rsidR="000C173B" w:rsidRPr="00E21B6C" w:rsidRDefault="000C173B" w:rsidP="000441E2">
            <w:pPr>
              <w:suppressAutoHyphens w:val="0"/>
              <w:spacing w:before="120" w:line="276" w:lineRule="auto"/>
            </w:pPr>
            <w:r>
              <w:t>Τα παραδοτέα της Φάσης Α θα παραδοθούν με την ολοκλήρωση του 2</w:t>
            </w:r>
            <w:r w:rsidRPr="00D43D8D">
              <w:rPr>
                <w:vertAlign w:val="superscript"/>
              </w:rPr>
              <w:t>ου</w:t>
            </w:r>
            <w:r>
              <w:t xml:space="preserve"> μήνα της Φάσης και θα </w:t>
            </w:r>
            <w:proofErr w:type="spellStart"/>
            <w:r>
              <w:t>επανυποβληθούν</w:t>
            </w:r>
            <w:proofErr w:type="spellEnd"/>
            <w:r>
              <w:t xml:space="preserve"> οριστικά με το πέρας της Φάσης.</w:t>
            </w:r>
          </w:p>
        </w:tc>
      </w:tr>
      <w:tr w:rsidR="000C173B" w:rsidRPr="00731EDD" w14:paraId="26F1427F"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098" w:type="pct"/>
            <w:tcBorders>
              <w:top w:val="single" w:sz="4" w:space="0" w:color="auto"/>
              <w:left w:val="single" w:sz="4" w:space="0" w:color="auto"/>
              <w:bottom w:val="single" w:sz="4" w:space="0" w:color="auto"/>
              <w:right w:val="single" w:sz="4" w:space="0" w:color="auto"/>
            </w:tcBorders>
            <w:shd w:val="clear" w:color="auto" w:fill="E6E6E6"/>
            <w:vAlign w:val="center"/>
          </w:tcPr>
          <w:p w14:paraId="21FBDF24" w14:textId="77777777" w:rsidR="000C173B" w:rsidRPr="00990757" w:rsidRDefault="000C173B" w:rsidP="000441E2">
            <w:pPr>
              <w:spacing w:before="120"/>
              <w:rPr>
                <w:b/>
              </w:rPr>
            </w:pPr>
            <w:r w:rsidRPr="00990757">
              <w:rPr>
                <w:b/>
              </w:rPr>
              <w:t>Τίτλος Παραδοτέου</w:t>
            </w:r>
          </w:p>
        </w:tc>
        <w:tc>
          <w:tcPr>
            <w:tcW w:w="2902" w:type="pct"/>
            <w:tcBorders>
              <w:top w:val="single" w:sz="4" w:space="0" w:color="auto"/>
              <w:left w:val="single" w:sz="4" w:space="0" w:color="auto"/>
              <w:bottom w:val="single" w:sz="4" w:space="0" w:color="auto"/>
              <w:right w:val="single" w:sz="4" w:space="0" w:color="auto"/>
            </w:tcBorders>
            <w:shd w:val="clear" w:color="auto" w:fill="E6E6E6"/>
            <w:vAlign w:val="center"/>
          </w:tcPr>
          <w:p w14:paraId="56AC316F" w14:textId="77777777" w:rsidR="000C173B" w:rsidRPr="00990757" w:rsidRDefault="000C173B" w:rsidP="000441E2">
            <w:pPr>
              <w:spacing w:before="120"/>
              <w:rPr>
                <w:b/>
              </w:rPr>
            </w:pPr>
            <w:r w:rsidRPr="00990757">
              <w:rPr>
                <w:b/>
              </w:rPr>
              <w:t xml:space="preserve">Περιγραφή Παραδοτέου </w:t>
            </w:r>
          </w:p>
        </w:tc>
      </w:tr>
      <w:tr w:rsidR="000C173B" w:rsidRPr="009C387C" w14:paraId="3A229760"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1090CD71" w14:textId="77777777" w:rsidR="000C173B" w:rsidRPr="00990757" w:rsidRDefault="000C173B" w:rsidP="000C173B">
            <w:pPr>
              <w:widowControl w:val="0"/>
              <w:numPr>
                <w:ilvl w:val="0"/>
                <w:numId w:val="478"/>
              </w:numPr>
              <w:suppressAutoHyphens w:val="0"/>
              <w:spacing w:before="120" w:after="0" w:line="276" w:lineRule="auto"/>
              <w:ind w:left="601" w:hanging="640"/>
              <w:jc w:val="left"/>
              <w:rPr>
                <w:lang w:eastAsia="en-US"/>
              </w:rPr>
            </w:pPr>
            <w:r w:rsidRPr="00990757">
              <w:rPr>
                <w:lang w:eastAsia="en-US"/>
              </w:rPr>
              <w:t>Σχέδιο Διαχείρισης και Ποιότητας Έργου (ΣΔΠΕ)</w:t>
            </w:r>
          </w:p>
        </w:tc>
        <w:tc>
          <w:tcPr>
            <w:tcW w:w="2902" w:type="pct"/>
            <w:tcBorders>
              <w:top w:val="single" w:sz="4" w:space="0" w:color="auto"/>
              <w:left w:val="single" w:sz="4" w:space="0" w:color="auto"/>
              <w:bottom w:val="single" w:sz="4" w:space="0" w:color="auto"/>
              <w:right w:val="single" w:sz="4" w:space="0" w:color="auto"/>
            </w:tcBorders>
            <w:vAlign w:val="center"/>
          </w:tcPr>
          <w:p w14:paraId="1E263095" w14:textId="64F54911" w:rsidR="000C173B" w:rsidRPr="002314C2" w:rsidRDefault="000C173B" w:rsidP="000441E2">
            <w:pPr>
              <w:spacing w:before="120" w:line="276" w:lineRule="auto"/>
            </w:pPr>
            <w:r w:rsidRPr="002314C2">
              <w:t xml:space="preserve">Θα περιλαμβάνει κατ’ ελάχιστο τα αναφερόμενα στην Παρ. </w:t>
            </w:r>
            <w:r w:rsidR="00470695" w:rsidRPr="0002749D">
              <w:t>5.1</w:t>
            </w:r>
            <w:r>
              <w:rPr>
                <w:color w:val="2F5496" w:themeColor="accent1" w:themeShade="BF"/>
              </w:rPr>
              <w:t>.</w:t>
            </w:r>
          </w:p>
        </w:tc>
      </w:tr>
      <w:tr w:rsidR="000C173B" w:rsidRPr="00282971" w14:paraId="0ED353D6"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5C161025" w14:textId="77777777" w:rsidR="000C173B" w:rsidRPr="00990757" w:rsidRDefault="000C173B" w:rsidP="000C173B">
            <w:pPr>
              <w:widowControl w:val="0"/>
              <w:numPr>
                <w:ilvl w:val="0"/>
                <w:numId w:val="478"/>
              </w:numPr>
              <w:suppressAutoHyphens w:val="0"/>
              <w:spacing w:before="120" w:after="0" w:line="276" w:lineRule="auto"/>
              <w:ind w:left="601" w:hanging="640"/>
              <w:jc w:val="left"/>
              <w:rPr>
                <w:lang w:eastAsia="en-US"/>
              </w:rPr>
            </w:pPr>
            <w:r w:rsidRPr="00E21B6C">
              <w:rPr>
                <w:lang w:eastAsia="en-US"/>
              </w:rPr>
              <w:t>Τεύχος Αποτύπωσης Υφιστάμενης Κατάστασης</w:t>
            </w:r>
          </w:p>
        </w:tc>
        <w:tc>
          <w:tcPr>
            <w:tcW w:w="2902" w:type="pct"/>
            <w:tcBorders>
              <w:top w:val="single" w:sz="4" w:space="0" w:color="auto"/>
              <w:left w:val="single" w:sz="4" w:space="0" w:color="auto"/>
              <w:bottom w:val="single" w:sz="4" w:space="0" w:color="auto"/>
              <w:right w:val="single" w:sz="4" w:space="0" w:color="auto"/>
            </w:tcBorders>
            <w:vAlign w:val="center"/>
          </w:tcPr>
          <w:p w14:paraId="55764637" w14:textId="77777777" w:rsidR="000C173B" w:rsidRPr="002314C2" w:rsidRDefault="000C173B" w:rsidP="000441E2">
            <w:pPr>
              <w:spacing w:after="0" w:line="276" w:lineRule="auto"/>
            </w:pPr>
            <w:r w:rsidRPr="002314C2">
              <w:t>Θα περιλαμβάνει την καταγραφή της υφιστάμενης κατάστασης ως προς την αποτύπωση :</w:t>
            </w:r>
          </w:p>
          <w:p w14:paraId="35707F9A" w14:textId="77777777" w:rsidR="000C173B" w:rsidRPr="002314C2" w:rsidRDefault="000C173B" w:rsidP="000C173B">
            <w:pPr>
              <w:pStyle w:val="a6"/>
              <w:numPr>
                <w:ilvl w:val="0"/>
                <w:numId w:val="479"/>
              </w:numPr>
              <w:spacing w:after="0" w:line="276" w:lineRule="auto"/>
            </w:pPr>
            <w:r w:rsidRPr="002314C2">
              <w:t>στοιχείων ακινήτων / εγγράφων ακινήτων</w:t>
            </w:r>
          </w:p>
          <w:p w14:paraId="37DC05B2" w14:textId="77777777" w:rsidR="000C173B" w:rsidRPr="002314C2" w:rsidRDefault="000C173B" w:rsidP="000C173B">
            <w:pPr>
              <w:pStyle w:val="a6"/>
              <w:numPr>
                <w:ilvl w:val="0"/>
                <w:numId w:val="479"/>
              </w:numPr>
              <w:spacing w:after="0" w:line="276" w:lineRule="auto"/>
            </w:pPr>
            <w:r w:rsidRPr="002314C2">
              <w:t xml:space="preserve">τυχόν υφιστάμενου συστήματος και των λεπτομερειών λειτουργίας του </w:t>
            </w:r>
          </w:p>
        </w:tc>
      </w:tr>
      <w:tr w:rsidR="000C173B" w:rsidRPr="00282971" w14:paraId="2A61E504"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5C43E7DF" w14:textId="77777777" w:rsidR="000C173B" w:rsidRPr="00990757" w:rsidRDefault="000C173B" w:rsidP="000C173B">
            <w:pPr>
              <w:widowControl w:val="0"/>
              <w:numPr>
                <w:ilvl w:val="0"/>
                <w:numId w:val="478"/>
              </w:numPr>
              <w:suppressAutoHyphens w:val="0"/>
              <w:spacing w:before="120" w:after="0" w:line="276" w:lineRule="auto"/>
              <w:ind w:left="601" w:hanging="640"/>
              <w:jc w:val="left"/>
              <w:rPr>
                <w:lang w:eastAsia="en-US"/>
              </w:rPr>
            </w:pPr>
            <w:r w:rsidRPr="00990757">
              <w:rPr>
                <w:lang w:eastAsia="en-US"/>
              </w:rPr>
              <w:t xml:space="preserve">Τεύχος Ανάλυσης Απαιτήσεων </w:t>
            </w:r>
          </w:p>
        </w:tc>
        <w:tc>
          <w:tcPr>
            <w:tcW w:w="2902" w:type="pct"/>
            <w:tcBorders>
              <w:top w:val="single" w:sz="4" w:space="0" w:color="auto"/>
              <w:left w:val="single" w:sz="4" w:space="0" w:color="auto"/>
              <w:bottom w:val="single" w:sz="4" w:space="0" w:color="auto"/>
              <w:right w:val="single" w:sz="4" w:space="0" w:color="auto"/>
            </w:tcBorders>
            <w:vAlign w:val="center"/>
          </w:tcPr>
          <w:p w14:paraId="34233984" w14:textId="24522710" w:rsidR="000C173B" w:rsidRPr="00D14DEE" w:rsidRDefault="000C173B" w:rsidP="000441E2">
            <w:pPr>
              <w:spacing w:after="0" w:line="276" w:lineRule="auto"/>
            </w:pPr>
            <w:r w:rsidRPr="00D14DEE">
              <w:t xml:space="preserve">Θα περιλαμβάνει κατ’ ελάχιστο τα αναφερόμενα στην Παρ. </w:t>
            </w:r>
            <w:r w:rsidR="00470695" w:rsidRPr="00BF4666">
              <w:t>5.1</w:t>
            </w:r>
            <w:r w:rsidRPr="00D14DEE">
              <w:t xml:space="preserve">. Ενδεικτικά αναφέρονται: </w:t>
            </w:r>
          </w:p>
          <w:p w14:paraId="46625F2F" w14:textId="77777777" w:rsidR="000C173B" w:rsidRPr="00D14DEE" w:rsidRDefault="000C173B" w:rsidP="000C173B">
            <w:pPr>
              <w:pStyle w:val="a6"/>
              <w:numPr>
                <w:ilvl w:val="0"/>
                <w:numId w:val="127"/>
              </w:numPr>
              <w:spacing w:line="240" w:lineRule="auto"/>
            </w:pPr>
            <w:r w:rsidRPr="00D14DEE">
              <w:t>Αναφορά σε κάθε μία από τις παρεχόμενες από τον Ανάδοχο υπηρεσίες και στον τρόπο παροχής τους</w:t>
            </w:r>
          </w:p>
          <w:p w14:paraId="46EA6CEF" w14:textId="77777777" w:rsidR="000C173B" w:rsidRPr="00D14DEE" w:rsidRDefault="000C173B" w:rsidP="000C173B">
            <w:pPr>
              <w:widowControl w:val="0"/>
              <w:numPr>
                <w:ilvl w:val="0"/>
                <w:numId w:val="127"/>
              </w:numPr>
              <w:suppressAutoHyphens w:val="0"/>
              <w:spacing w:after="0" w:line="276" w:lineRule="auto"/>
              <w:ind w:left="357" w:hanging="357"/>
            </w:pPr>
            <w:r w:rsidRPr="00D14DEE">
              <w:t>Οριστικοποιημένο τεύχος ανάλυσης απαιτήσεων χρηστών</w:t>
            </w:r>
          </w:p>
        </w:tc>
      </w:tr>
      <w:tr w:rsidR="000C173B" w:rsidRPr="00282971" w14:paraId="14141CF0"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089B9C47" w14:textId="77777777" w:rsidR="000C173B" w:rsidRPr="00DD67D4" w:rsidRDefault="000C173B" w:rsidP="000C173B">
            <w:pPr>
              <w:widowControl w:val="0"/>
              <w:numPr>
                <w:ilvl w:val="0"/>
                <w:numId w:val="478"/>
              </w:numPr>
              <w:suppressAutoHyphens w:val="0"/>
              <w:spacing w:before="120" w:after="0" w:line="276" w:lineRule="auto"/>
              <w:ind w:left="601" w:hanging="640"/>
              <w:jc w:val="left"/>
              <w:rPr>
                <w:lang w:val="en-US" w:eastAsia="en-US"/>
              </w:rPr>
            </w:pPr>
            <w:r w:rsidRPr="00E21B6C">
              <w:rPr>
                <w:lang w:eastAsia="en-US"/>
              </w:rPr>
              <w:t>Αρχιτεκτονική</w:t>
            </w:r>
            <w:r w:rsidRPr="00DD67D4">
              <w:rPr>
                <w:lang w:val="en-US" w:eastAsia="en-US"/>
              </w:rPr>
              <w:t xml:space="preserve"> </w:t>
            </w:r>
            <w:r>
              <w:rPr>
                <w:lang w:eastAsia="en-US"/>
              </w:rPr>
              <w:t>λ</w:t>
            </w:r>
            <w:r w:rsidRPr="00E21B6C">
              <w:rPr>
                <w:lang w:eastAsia="en-US"/>
              </w:rPr>
              <w:t>ύση</w:t>
            </w:r>
          </w:p>
        </w:tc>
        <w:tc>
          <w:tcPr>
            <w:tcW w:w="2902" w:type="pct"/>
            <w:tcBorders>
              <w:top w:val="single" w:sz="4" w:space="0" w:color="auto"/>
              <w:left w:val="single" w:sz="4" w:space="0" w:color="auto"/>
              <w:bottom w:val="single" w:sz="4" w:space="0" w:color="auto"/>
              <w:right w:val="single" w:sz="4" w:space="0" w:color="auto"/>
            </w:tcBorders>
            <w:vAlign w:val="center"/>
          </w:tcPr>
          <w:p w14:paraId="54C710C1" w14:textId="7AB3CBA2" w:rsidR="000C173B" w:rsidRPr="00D14DEE" w:rsidRDefault="000C173B" w:rsidP="000441E2">
            <w:pPr>
              <w:spacing w:after="0" w:line="276" w:lineRule="auto"/>
            </w:pPr>
            <w:r w:rsidRPr="00D14DEE">
              <w:t xml:space="preserve">Θα περιλαμβάνει κατ' ελάχιστον τα αναφερόμενα στην Ενότητα </w:t>
            </w:r>
            <w:r w:rsidR="00470695" w:rsidRPr="0002749D">
              <w:t>3</w:t>
            </w:r>
            <w:r w:rsidRPr="00D14DEE">
              <w:t xml:space="preserve">. Ενδεικτικά αναφέρονται: </w:t>
            </w:r>
          </w:p>
          <w:p w14:paraId="73DAA875" w14:textId="77777777" w:rsidR="000C173B" w:rsidRPr="00D14DEE" w:rsidRDefault="000C173B" w:rsidP="000C173B">
            <w:pPr>
              <w:pStyle w:val="a6"/>
              <w:numPr>
                <w:ilvl w:val="0"/>
                <w:numId w:val="480"/>
              </w:numPr>
              <w:spacing w:after="0" w:line="276" w:lineRule="auto"/>
            </w:pPr>
            <w:r w:rsidRPr="00D14DEE">
              <w:t xml:space="preserve">Γενικές αρχές σχεδιασμού </w:t>
            </w:r>
          </w:p>
          <w:p w14:paraId="267D835F" w14:textId="77777777" w:rsidR="000C173B" w:rsidRPr="00D14DEE" w:rsidRDefault="000C173B" w:rsidP="000C173B">
            <w:pPr>
              <w:pStyle w:val="a6"/>
              <w:numPr>
                <w:ilvl w:val="0"/>
                <w:numId w:val="481"/>
              </w:numPr>
              <w:spacing w:after="0" w:line="276" w:lineRule="auto"/>
            </w:pPr>
            <w:r w:rsidRPr="00D14DEE">
              <w:t xml:space="preserve">Λογική Αρχιτεκτονική (σχηματική αποτύπωση και </w:t>
            </w:r>
          </w:p>
          <w:p w14:paraId="38259885" w14:textId="77777777" w:rsidR="000C173B" w:rsidRPr="00D14DEE" w:rsidRDefault="000C173B" w:rsidP="000441E2">
            <w:pPr>
              <w:pStyle w:val="a6"/>
              <w:spacing w:after="0" w:line="276" w:lineRule="auto"/>
              <w:ind w:left="340"/>
            </w:pPr>
            <w:r w:rsidRPr="00D14DEE">
              <w:t>τεκμηρίωση της προτεινόμενης αρχιτεκτονικής προσέγγισης)</w:t>
            </w:r>
          </w:p>
          <w:p w14:paraId="15590B53" w14:textId="77777777" w:rsidR="000C173B" w:rsidRPr="00D14DEE" w:rsidRDefault="000C173B" w:rsidP="000C173B">
            <w:pPr>
              <w:pStyle w:val="a6"/>
              <w:numPr>
                <w:ilvl w:val="0"/>
                <w:numId w:val="481"/>
              </w:numPr>
              <w:spacing w:after="0" w:line="276" w:lineRule="auto"/>
            </w:pPr>
            <w:r w:rsidRPr="00D14DEE">
              <w:t>Καταγραφή ενεργειών ασφαλούς λειτουργίας συστήματος</w:t>
            </w:r>
          </w:p>
        </w:tc>
      </w:tr>
      <w:tr w:rsidR="000C173B" w:rsidRPr="00282971" w14:paraId="11AAE156"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62A6D5FD" w14:textId="77777777" w:rsidR="000C173B" w:rsidRPr="00990757" w:rsidRDefault="000C173B" w:rsidP="000C173B">
            <w:pPr>
              <w:widowControl w:val="0"/>
              <w:numPr>
                <w:ilvl w:val="0"/>
                <w:numId w:val="478"/>
              </w:numPr>
              <w:suppressAutoHyphens w:val="0"/>
              <w:spacing w:before="120" w:after="0" w:line="276" w:lineRule="auto"/>
              <w:ind w:left="601" w:hanging="640"/>
              <w:jc w:val="left"/>
              <w:rPr>
                <w:lang w:eastAsia="en-US"/>
              </w:rPr>
            </w:pPr>
            <w:r w:rsidRPr="001D1C9E">
              <w:rPr>
                <w:lang w:eastAsia="en-US"/>
              </w:rPr>
              <w:lastRenderedPageBreak/>
              <w:t xml:space="preserve">Τεύχος </w:t>
            </w:r>
            <w:r>
              <w:rPr>
                <w:lang w:eastAsia="en-US"/>
              </w:rPr>
              <w:t>Σ</w:t>
            </w:r>
            <w:r w:rsidRPr="001D1C9E">
              <w:rPr>
                <w:lang w:eastAsia="en-US"/>
              </w:rPr>
              <w:t xml:space="preserve">εναρίων </w:t>
            </w:r>
            <w:r>
              <w:rPr>
                <w:lang w:eastAsia="en-US"/>
              </w:rPr>
              <w:t>Ε</w:t>
            </w:r>
            <w:r w:rsidRPr="001D1C9E">
              <w:rPr>
                <w:lang w:eastAsia="en-US"/>
              </w:rPr>
              <w:t>λέγχου</w:t>
            </w:r>
          </w:p>
        </w:tc>
        <w:tc>
          <w:tcPr>
            <w:tcW w:w="2902" w:type="pct"/>
            <w:tcBorders>
              <w:top w:val="single" w:sz="4" w:space="0" w:color="auto"/>
              <w:left w:val="single" w:sz="4" w:space="0" w:color="auto"/>
              <w:bottom w:val="single" w:sz="4" w:space="0" w:color="auto"/>
              <w:right w:val="single" w:sz="4" w:space="0" w:color="auto"/>
            </w:tcBorders>
            <w:vAlign w:val="center"/>
          </w:tcPr>
          <w:p w14:paraId="356C2A98" w14:textId="77777777" w:rsidR="000C173B" w:rsidRPr="00D14DEE" w:rsidRDefault="000C173B" w:rsidP="000441E2">
            <w:pPr>
              <w:spacing w:after="0" w:line="276" w:lineRule="auto"/>
            </w:pPr>
            <w:r w:rsidRPr="00D14DEE">
              <w:t xml:space="preserve">Θα περιλαμβάνει τη μεθοδολογία ελέγχου και τα σενάρια ελέγχου, αποδοχής του συστήματος καθώς και το πλάνο εκτέλεσης τους </w:t>
            </w:r>
          </w:p>
        </w:tc>
      </w:tr>
      <w:tr w:rsidR="000C173B" w:rsidRPr="00282971" w14:paraId="3D692E3B"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098" w:type="pct"/>
            <w:tcBorders>
              <w:top w:val="single" w:sz="4" w:space="0" w:color="auto"/>
              <w:left w:val="single" w:sz="4" w:space="0" w:color="auto"/>
              <w:bottom w:val="single" w:sz="4" w:space="0" w:color="auto"/>
              <w:right w:val="single" w:sz="4" w:space="0" w:color="auto"/>
            </w:tcBorders>
          </w:tcPr>
          <w:p w14:paraId="63936B18" w14:textId="77777777" w:rsidR="000C173B" w:rsidRPr="001D1C9E" w:rsidRDefault="000C173B" w:rsidP="000C173B">
            <w:pPr>
              <w:widowControl w:val="0"/>
              <w:numPr>
                <w:ilvl w:val="0"/>
                <w:numId w:val="478"/>
              </w:numPr>
              <w:suppressAutoHyphens w:val="0"/>
              <w:spacing w:before="120" w:after="0" w:line="276" w:lineRule="auto"/>
              <w:ind w:left="601" w:hanging="640"/>
              <w:jc w:val="left"/>
              <w:rPr>
                <w:lang w:eastAsia="en-US"/>
              </w:rPr>
            </w:pPr>
            <w:r w:rsidRPr="001D1C9E">
              <w:rPr>
                <w:lang w:eastAsia="en-US"/>
              </w:rPr>
              <w:t>Πλάνο εκπαίδευσης των χρηστών και διαχειριστών</w:t>
            </w:r>
          </w:p>
        </w:tc>
        <w:tc>
          <w:tcPr>
            <w:tcW w:w="2902" w:type="pct"/>
            <w:tcBorders>
              <w:top w:val="single" w:sz="4" w:space="0" w:color="auto"/>
              <w:left w:val="single" w:sz="4" w:space="0" w:color="auto"/>
              <w:bottom w:val="single" w:sz="4" w:space="0" w:color="auto"/>
              <w:right w:val="single" w:sz="4" w:space="0" w:color="auto"/>
            </w:tcBorders>
            <w:vAlign w:val="center"/>
          </w:tcPr>
          <w:p w14:paraId="2980632B" w14:textId="77777777" w:rsidR="000C173B" w:rsidRPr="00990757" w:rsidRDefault="000C173B" w:rsidP="000441E2">
            <w:pPr>
              <w:spacing w:after="0" w:line="276" w:lineRule="auto"/>
            </w:pPr>
            <w:r w:rsidRPr="00990757">
              <w:t xml:space="preserve">Θα περιλαμβάνει τη μεθοδολογία </w:t>
            </w:r>
            <w:r>
              <w:t xml:space="preserve">εκπαίδευσης, τα εκπαιδευτικά σεμινάρια καθώς </w:t>
            </w:r>
            <w:r w:rsidRPr="001D1C9E">
              <w:t xml:space="preserve">και </w:t>
            </w:r>
            <w:r>
              <w:t xml:space="preserve">το </w:t>
            </w:r>
            <w:r w:rsidRPr="001D1C9E">
              <w:t>πλάνο</w:t>
            </w:r>
            <w:r>
              <w:t xml:space="preserve"> πραγματοποίησής τους</w:t>
            </w:r>
          </w:p>
        </w:tc>
      </w:tr>
    </w:tbl>
    <w:p w14:paraId="071F5D76" w14:textId="77777777" w:rsidR="00537C11" w:rsidRDefault="00537C11">
      <w:pPr>
        <w:rPr>
          <w:rFonts w:cs="Tahoma"/>
          <w:b/>
          <w:bCs/>
        </w:rPr>
      </w:pPr>
    </w:p>
    <w:p w14:paraId="59512B0B" w14:textId="329D4FEA" w:rsidR="001936F8" w:rsidRPr="00595D58" w:rsidRDefault="00DE07A8">
      <w:pPr>
        <w:pStyle w:val="31"/>
        <w:numPr>
          <w:ilvl w:val="0"/>
          <w:numId w:val="0"/>
        </w:numPr>
      </w:pPr>
      <w:bookmarkStart w:id="696" w:name="_Toc145069764"/>
      <w:bookmarkStart w:id="697" w:name="_Toc176345111"/>
      <w:r>
        <w:t xml:space="preserve">7.2.2 </w:t>
      </w:r>
      <w:r w:rsidR="001936F8" w:rsidRPr="00595D58">
        <w:t>Φάση Β - Ανάπτυξη / παραμετροποίηση / εγκατάσταση Πλατφόρμας Διαχείρισης Ακ</w:t>
      </w:r>
      <w:r w:rsidR="001936F8">
        <w:t>ινήτων</w:t>
      </w:r>
      <w:bookmarkEnd w:id="696"/>
      <w:bookmarkEnd w:id="697"/>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48"/>
        <w:gridCol w:w="4872"/>
      </w:tblGrid>
      <w:tr w:rsidR="001936F8" w:rsidRPr="006617F5" w14:paraId="391DE568" w14:textId="77777777" w:rsidTr="000441E2">
        <w:trPr>
          <w:trHeight w:val="783"/>
          <w:jc w:val="center"/>
        </w:trPr>
        <w:tc>
          <w:tcPr>
            <w:tcW w:w="5000" w:type="pct"/>
            <w:gridSpan w:val="2"/>
            <w:shd w:val="clear" w:color="auto" w:fill="FBE4D5" w:themeFill="accent2" w:themeFillTint="33"/>
            <w:vAlign w:val="center"/>
          </w:tcPr>
          <w:p w14:paraId="19ED2129" w14:textId="77777777" w:rsidR="001936F8" w:rsidRPr="00990757" w:rsidRDefault="001936F8" w:rsidP="000441E2">
            <w:pPr>
              <w:spacing w:after="0" w:line="360" w:lineRule="auto"/>
            </w:pPr>
            <w:r w:rsidRPr="00990757">
              <w:rPr>
                <w:b/>
              </w:rPr>
              <w:t xml:space="preserve">Φάση </w:t>
            </w:r>
            <w:r>
              <w:rPr>
                <w:b/>
              </w:rPr>
              <w:t>Β</w:t>
            </w:r>
            <w:r w:rsidRPr="00990757">
              <w:rPr>
                <w:b/>
              </w:rPr>
              <w:t xml:space="preserve">: </w:t>
            </w:r>
            <w:r w:rsidRPr="00595D58">
              <w:rPr>
                <w:b/>
                <w:bCs/>
              </w:rPr>
              <w:t xml:space="preserve">Ανάπτυξη / παραμετροποίηση / εγκατάσταση Πλατφόρμας Διαχείρισης </w:t>
            </w:r>
            <w:r w:rsidRPr="00D43D8D">
              <w:rPr>
                <w:b/>
                <w:bCs/>
              </w:rPr>
              <w:t>Ακινήτων</w:t>
            </w:r>
          </w:p>
        </w:tc>
      </w:tr>
      <w:tr w:rsidR="001936F8" w:rsidRPr="006617F5" w14:paraId="51BFEFAC"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AF69382" w14:textId="531C5A13" w:rsidR="001936F8" w:rsidRPr="00D14DEE" w:rsidRDefault="001936F8" w:rsidP="000441E2">
            <w:pPr>
              <w:spacing w:before="120" w:line="276" w:lineRule="auto"/>
            </w:pPr>
            <w:r w:rsidRPr="00990757">
              <w:t xml:space="preserve">Στο πλαίσιο της Φάσης </w:t>
            </w:r>
            <w:r>
              <w:t xml:space="preserve">Β, ο </w:t>
            </w:r>
            <w:r w:rsidRPr="00D14DEE">
              <w:t xml:space="preserve">Ανάδοχος θα αναπτύξει, θα </w:t>
            </w:r>
            <w:proofErr w:type="spellStart"/>
            <w:r w:rsidRPr="00D14DEE">
              <w:t>παραμετροποιήσει</w:t>
            </w:r>
            <w:proofErr w:type="spellEnd"/>
            <w:r w:rsidRPr="00D14DEE">
              <w:t xml:space="preserve"> και θα εγκαταστήσει την Πλατφόρμα Διαχείρισης Ακινήτων, σύμφωνα με τα αναφερόμενα στην Παρ</w:t>
            </w:r>
            <w:r w:rsidRPr="00470695">
              <w:t xml:space="preserve">. </w:t>
            </w:r>
            <w:r w:rsidR="00470695" w:rsidRPr="00A92B84">
              <w:t>5.2</w:t>
            </w:r>
            <w:r w:rsidRPr="00D14DEE">
              <w:rPr>
                <w:color w:val="2F5496" w:themeColor="accent1" w:themeShade="BF"/>
              </w:rPr>
              <w:t xml:space="preserve">, </w:t>
            </w:r>
            <w:r w:rsidRPr="00D14DEE">
              <w:t>ενώ θα εφαρμόσει και τα προβλεπόμενα στη Μελέτη Εφαρμογής ως προς την ασφαλή λειτουργία του συστήματος.</w:t>
            </w:r>
          </w:p>
          <w:p w14:paraId="7085BC10" w14:textId="548F93CB" w:rsidR="001936F8" w:rsidRDefault="001936F8" w:rsidP="000441E2">
            <w:pPr>
              <w:spacing w:before="120" w:line="276" w:lineRule="auto"/>
            </w:pPr>
            <w:r w:rsidRPr="00D14DEE">
              <w:t>Η Φάση Β θα εκκινήσει τρεις (3) μήνες μετά την έναρξη</w:t>
            </w:r>
            <w:r w:rsidRPr="006774FD">
              <w:t xml:space="preserve"> της Φάσης Α</w:t>
            </w:r>
            <w:r>
              <w:t xml:space="preserve"> και θα έχει διάρκεια </w:t>
            </w:r>
            <w:r w:rsidR="00F756DD">
              <w:t xml:space="preserve">έξι (6) </w:t>
            </w:r>
            <w:r>
              <w:t xml:space="preserve"> μήνες.  Έναν (1) μήνα (τελευταίος μήνας της Φάσης) θα διαρκέσουν η διαδικασία ελέγχου και τυχόν </w:t>
            </w:r>
            <w:proofErr w:type="spellStart"/>
            <w:r>
              <w:t>επανυποβολές</w:t>
            </w:r>
            <w:proofErr w:type="spellEnd"/>
            <w:r>
              <w:t xml:space="preserve"> των παραδοτέων της.</w:t>
            </w:r>
          </w:p>
          <w:p w14:paraId="558CA9D9" w14:textId="77777777" w:rsidR="001936F8" w:rsidRDefault="001936F8" w:rsidP="000441E2">
            <w:pPr>
              <w:spacing w:line="276" w:lineRule="auto"/>
            </w:pPr>
            <w:r>
              <w:t xml:space="preserve">Η υποβολή του αιτήματος για παροχή εικονικής υποδομής από τις Υπηρεσίες του </w:t>
            </w:r>
            <w:r>
              <w:rPr>
                <w:lang w:val="en-US"/>
              </w:rPr>
              <w:t>G</w:t>
            </w:r>
            <w:r w:rsidRPr="006774FD">
              <w:t>-</w:t>
            </w:r>
            <w:r>
              <w:rPr>
                <w:lang w:val="en-US"/>
              </w:rPr>
              <w:t>Cloud</w:t>
            </w:r>
            <w:r>
              <w:t>, η</w:t>
            </w:r>
            <w:r w:rsidRPr="00990757">
              <w:t xml:space="preserve"> </w:t>
            </w:r>
            <w:r>
              <w:t>α</w:t>
            </w:r>
            <w:r w:rsidRPr="00DE140B">
              <w:t xml:space="preserve">ρχικοποίηση </w:t>
            </w:r>
            <w:r>
              <w:t>του π</w:t>
            </w:r>
            <w:r w:rsidRPr="00DE140B">
              <w:t xml:space="preserve">εριβάλλοντος </w:t>
            </w:r>
            <w:r>
              <w:t xml:space="preserve">στο </w:t>
            </w:r>
            <w:r w:rsidRPr="00DE140B">
              <w:t>G-</w:t>
            </w:r>
            <w:proofErr w:type="spellStart"/>
            <w:r w:rsidRPr="00DE140B">
              <w:t>Cloud</w:t>
            </w:r>
            <w:proofErr w:type="spellEnd"/>
            <w:r w:rsidRPr="00DE140B">
              <w:t xml:space="preserve"> </w:t>
            </w:r>
            <w:r>
              <w:t xml:space="preserve">(εγκατάσταση συστημικού λογισμικού </w:t>
            </w:r>
            <w:proofErr w:type="spellStart"/>
            <w:r>
              <w:t>κλπ</w:t>
            </w:r>
            <w:proofErr w:type="spellEnd"/>
            <w:r>
              <w:t xml:space="preserve">) καθώς και η εφαρμογή των </w:t>
            </w:r>
            <w:r w:rsidRPr="008503AC">
              <w:t>προβλεπόμεν</w:t>
            </w:r>
            <w:r>
              <w:t>ων</w:t>
            </w:r>
            <w:r w:rsidRPr="008503AC">
              <w:t xml:space="preserve"> Μέτρ</w:t>
            </w:r>
            <w:r>
              <w:t>ων</w:t>
            </w:r>
            <w:r w:rsidRPr="008503AC">
              <w:t xml:space="preserve"> Ασφαλείας</w:t>
            </w:r>
            <w:r>
              <w:t>, θα πραγματοποιηθούν σε χρονικές περιόδους που θα καθοριστούν στη Μελέτη Εφαρμογής του Έργου.</w:t>
            </w:r>
          </w:p>
          <w:p w14:paraId="105CC360" w14:textId="1FA21457" w:rsidR="001936F8" w:rsidRPr="006774FD" w:rsidRDefault="001936F8" w:rsidP="000441E2">
            <w:pPr>
              <w:spacing w:line="276" w:lineRule="auto"/>
            </w:pPr>
            <w:r>
              <w:t xml:space="preserve">Το παραδοτέο </w:t>
            </w:r>
            <w:r w:rsidRPr="008503AC">
              <w:t>Π2.2</w:t>
            </w:r>
            <w:r>
              <w:t xml:space="preserve"> θα παραδοθεί με την ολοκλήρωση του </w:t>
            </w:r>
            <w:r w:rsidR="00757E6A">
              <w:t xml:space="preserve">3ου </w:t>
            </w:r>
            <w:r>
              <w:t xml:space="preserve">μήνα της Φάσης Β, ενώ τα παραδοτέα Π2.1, και Π2.4 της Φάσης Β θα παραδοθούν με την ολοκλήρωση του </w:t>
            </w:r>
            <w:r w:rsidR="00757E6A">
              <w:t xml:space="preserve">4ου  </w:t>
            </w:r>
            <w:r>
              <w:t xml:space="preserve">μήνα της Φάσης. Τα </w:t>
            </w:r>
            <w:r>
              <w:rPr>
                <w:lang w:eastAsia="en-US"/>
              </w:rPr>
              <w:t xml:space="preserve">παραδοτέα </w:t>
            </w:r>
            <w:r w:rsidRPr="00915476">
              <w:rPr>
                <w:lang w:eastAsia="en-US"/>
              </w:rPr>
              <w:t>Π2.3</w:t>
            </w:r>
            <w:r>
              <w:rPr>
                <w:lang w:eastAsia="en-US"/>
              </w:rPr>
              <w:t xml:space="preserve"> και</w:t>
            </w:r>
            <w:r>
              <w:t xml:space="preserve"> </w:t>
            </w:r>
            <w:r w:rsidRPr="008503AC">
              <w:t>Π2.</w:t>
            </w:r>
            <w:r>
              <w:t xml:space="preserve">5 θα παραδοθούν με το πέρας της διαδικασίας </w:t>
            </w:r>
            <w:r>
              <w:rPr>
                <w:lang w:eastAsia="en-US"/>
              </w:rPr>
              <w:t xml:space="preserve">εκτέλεσης των Σεναρίων Ελέγχου. Το σύνολο των παραδοτέων θα </w:t>
            </w:r>
            <w:proofErr w:type="spellStart"/>
            <w:r>
              <w:t>επανυποβληθούν</w:t>
            </w:r>
            <w:proofErr w:type="spellEnd"/>
            <w:r>
              <w:t xml:space="preserve"> οριστικά με το πέρας της Φάσης.</w:t>
            </w:r>
          </w:p>
        </w:tc>
      </w:tr>
      <w:tr w:rsidR="001936F8" w:rsidRPr="00731EDD" w14:paraId="1FC6E4A5"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68" w:type="pct"/>
            <w:tcBorders>
              <w:top w:val="single" w:sz="4" w:space="0" w:color="auto"/>
              <w:left w:val="single" w:sz="4" w:space="0" w:color="auto"/>
              <w:bottom w:val="single" w:sz="4" w:space="0" w:color="auto"/>
              <w:right w:val="single" w:sz="4" w:space="0" w:color="auto"/>
            </w:tcBorders>
            <w:shd w:val="clear" w:color="auto" w:fill="E6E6E6"/>
            <w:vAlign w:val="center"/>
          </w:tcPr>
          <w:p w14:paraId="4B5A835C" w14:textId="77777777" w:rsidR="001936F8" w:rsidRPr="00990757" w:rsidRDefault="001936F8" w:rsidP="000441E2">
            <w:pPr>
              <w:widowControl w:val="0"/>
              <w:suppressAutoHyphens w:val="0"/>
              <w:spacing w:before="60" w:after="60"/>
              <w:jc w:val="left"/>
              <w:rPr>
                <w:b/>
                <w:lang w:eastAsia="en-US"/>
              </w:rPr>
            </w:pPr>
            <w:r w:rsidRPr="00990757">
              <w:rPr>
                <w:b/>
                <w:lang w:eastAsia="en-US"/>
              </w:rPr>
              <w:t>Τίτλος Παραδοτέου</w:t>
            </w:r>
          </w:p>
        </w:tc>
        <w:tc>
          <w:tcPr>
            <w:tcW w:w="2532" w:type="pct"/>
            <w:tcBorders>
              <w:top w:val="single" w:sz="4" w:space="0" w:color="auto"/>
              <w:left w:val="single" w:sz="4" w:space="0" w:color="auto"/>
              <w:bottom w:val="single" w:sz="4" w:space="0" w:color="auto"/>
              <w:right w:val="single" w:sz="4" w:space="0" w:color="auto"/>
            </w:tcBorders>
            <w:shd w:val="clear" w:color="auto" w:fill="E6E6E6"/>
            <w:vAlign w:val="center"/>
          </w:tcPr>
          <w:p w14:paraId="6A6E2D25"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6617F5" w14:paraId="155599AF"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2C3E5F9D" w14:textId="77777777" w:rsidR="001936F8" w:rsidRPr="00035516" w:rsidRDefault="001936F8" w:rsidP="001936F8">
            <w:pPr>
              <w:widowControl w:val="0"/>
              <w:numPr>
                <w:ilvl w:val="0"/>
                <w:numId w:val="482"/>
              </w:numPr>
              <w:suppressAutoHyphens w:val="0"/>
              <w:spacing w:before="120" w:after="0" w:line="276" w:lineRule="auto"/>
              <w:ind w:left="601" w:hanging="601"/>
              <w:jc w:val="left"/>
              <w:rPr>
                <w:lang w:eastAsia="en-US"/>
              </w:rPr>
            </w:pPr>
            <w:r w:rsidRPr="00035516">
              <w:rPr>
                <w:lang w:eastAsia="en-US"/>
              </w:rPr>
              <w:t xml:space="preserve">Εγκατεστημένο </w:t>
            </w:r>
            <w:r>
              <w:rPr>
                <w:lang w:eastAsia="en-US"/>
              </w:rPr>
              <w:t xml:space="preserve">συστημικό </w:t>
            </w:r>
            <w:r w:rsidRPr="00035516">
              <w:rPr>
                <w:lang w:eastAsia="en-US"/>
              </w:rPr>
              <w:t>λογισμικό</w:t>
            </w:r>
            <w:r>
              <w:rPr>
                <w:lang w:eastAsia="en-US"/>
              </w:rPr>
              <w:t xml:space="preserve"> και Πλατφόρμα </w:t>
            </w:r>
            <w:r w:rsidRPr="00E45905">
              <w:rPr>
                <w:lang w:eastAsia="en-US"/>
              </w:rPr>
              <w:t xml:space="preserve"> </w:t>
            </w:r>
            <w:r>
              <w:rPr>
                <w:lang w:eastAsia="en-US"/>
              </w:rPr>
              <w:t>Διαχείρισης Ακινήτων</w:t>
            </w:r>
          </w:p>
        </w:tc>
        <w:tc>
          <w:tcPr>
            <w:tcW w:w="2532" w:type="pct"/>
            <w:tcBorders>
              <w:top w:val="single" w:sz="4" w:space="0" w:color="auto"/>
              <w:left w:val="single" w:sz="4" w:space="0" w:color="auto"/>
              <w:bottom w:val="single" w:sz="4" w:space="0" w:color="auto"/>
              <w:right w:val="single" w:sz="4" w:space="0" w:color="auto"/>
            </w:tcBorders>
          </w:tcPr>
          <w:p w14:paraId="6FE6E36C" w14:textId="77777777" w:rsidR="001936F8" w:rsidRDefault="001936F8" w:rsidP="000441E2">
            <w:pPr>
              <w:spacing w:line="276" w:lineRule="auto"/>
              <w:rPr>
                <w:iCs/>
              </w:rPr>
            </w:pPr>
            <w:r>
              <w:rPr>
                <w:iCs/>
              </w:rPr>
              <w:t xml:space="preserve">Περιλαμβάνει </w:t>
            </w:r>
          </w:p>
          <w:p w14:paraId="07AF9AD4" w14:textId="77777777" w:rsidR="001936F8" w:rsidRPr="00B66354" w:rsidRDefault="001936F8" w:rsidP="001936F8">
            <w:pPr>
              <w:widowControl w:val="0"/>
              <w:numPr>
                <w:ilvl w:val="0"/>
                <w:numId w:val="127"/>
              </w:numPr>
              <w:suppressAutoHyphens w:val="0"/>
              <w:spacing w:after="0" w:line="276" w:lineRule="auto"/>
              <w:ind w:left="357" w:hanging="357"/>
              <w:rPr>
                <w:iCs/>
              </w:rPr>
            </w:pPr>
            <w:r>
              <w:rPr>
                <w:iCs/>
              </w:rPr>
              <w:t xml:space="preserve">την </w:t>
            </w:r>
            <w:r w:rsidRPr="00B66354">
              <w:t>αρχικοποίηση</w:t>
            </w:r>
            <w:r>
              <w:rPr>
                <w:iCs/>
              </w:rPr>
              <w:t xml:space="preserve"> </w:t>
            </w:r>
            <w:r>
              <w:t>του π</w:t>
            </w:r>
            <w:r w:rsidRPr="00DE140B">
              <w:t xml:space="preserve">εριβάλλοντος </w:t>
            </w:r>
            <w:r>
              <w:t xml:space="preserve">στο </w:t>
            </w:r>
            <w:r w:rsidRPr="00DE140B">
              <w:t>G-</w:t>
            </w:r>
            <w:proofErr w:type="spellStart"/>
            <w:r w:rsidRPr="00DE140B">
              <w:t>Cloud</w:t>
            </w:r>
            <w:proofErr w:type="spellEnd"/>
            <w:r w:rsidRPr="00DE140B">
              <w:t xml:space="preserve"> </w:t>
            </w:r>
          </w:p>
          <w:p w14:paraId="76D35C67" w14:textId="77777777" w:rsidR="001936F8" w:rsidRPr="00B66354" w:rsidRDefault="001936F8" w:rsidP="001936F8">
            <w:pPr>
              <w:widowControl w:val="0"/>
              <w:numPr>
                <w:ilvl w:val="0"/>
                <w:numId w:val="127"/>
              </w:numPr>
              <w:suppressAutoHyphens w:val="0"/>
              <w:spacing w:after="0" w:line="276" w:lineRule="auto"/>
              <w:ind w:left="357" w:hanging="357"/>
              <w:rPr>
                <w:iCs/>
              </w:rPr>
            </w:pPr>
            <w:r>
              <w:t xml:space="preserve">την </w:t>
            </w:r>
            <w:bookmarkStart w:id="698" w:name="_Hlk134714367"/>
            <w:r>
              <w:t>π</w:t>
            </w:r>
            <w:r w:rsidRPr="00DE140B">
              <w:t>ρομήθεια</w:t>
            </w:r>
            <w:r>
              <w:t xml:space="preserve"> και εγκατάσταση συστημικού λ</w:t>
            </w:r>
            <w:r w:rsidRPr="00DE140B">
              <w:t>ογισμικού</w:t>
            </w:r>
            <w:bookmarkEnd w:id="698"/>
          </w:p>
          <w:p w14:paraId="258CCDC3" w14:textId="77777777" w:rsidR="001936F8" w:rsidRPr="00D63238" w:rsidRDefault="001936F8" w:rsidP="001936F8">
            <w:pPr>
              <w:widowControl w:val="0"/>
              <w:numPr>
                <w:ilvl w:val="0"/>
                <w:numId w:val="127"/>
              </w:numPr>
              <w:suppressAutoHyphens w:val="0"/>
              <w:spacing w:after="0" w:line="276" w:lineRule="auto"/>
              <w:ind w:left="357" w:hanging="357"/>
              <w:rPr>
                <w:iCs/>
              </w:rPr>
            </w:pPr>
            <w:r>
              <w:t>την ε</w:t>
            </w:r>
            <w:r w:rsidRPr="00DE140B">
              <w:t xml:space="preserve">γκατάσταση &amp; </w:t>
            </w:r>
            <w:r>
              <w:t xml:space="preserve">παραμετροποίηση της </w:t>
            </w:r>
            <w:r w:rsidRPr="008503AC">
              <w:t>Πλατφόρμας Διαχείρισης Ακινήτων</w:t>
            </w:r>
          </w:p>
          <w:p w14:paraId="25BE6C83" w14:textId="77777777" w:rsidR="001936F8" w:rsidRPr="00D476C8" w:rsidRDefault="001936F8" w:rsidP="001936F8">
            <w:pPr>
              <w:widowControl w:val="0"/>
              <w:numPr>
                <w:ilvl w:val="0"/>
                <w:numId w:val="127"/>
              </w:numPr>
              <w:suppressAutoHyphens w:val="0"/>
              <w:spacing w:after="0" w:line="276" w:lineRule="auto"/>
              <w:ind w:left="357" w:hanging="357"/>
              <w:rPr>
                <w:iCs/>
              </w:rPr>
            </w:pPr>
            <w:r>
              <w:rPr>
                <w:iCs/>
              </w:rPr>
              <w:t xml:space="preserve">τους τυπικούς ελέγχους λειτουργίας των </w:t>
            </w:r>
            <w:r>
              <w:rPr>
                <w:iCs/>
              </w:rPr>
              <w:lastRenderedPageBreak/>
              <w:t>επιμέρους στοιχείων του συστήματος σε πλήρη ανάπτυξη</w:t>
            </w:r>
          </w:p>
        </w:tc>
      </w:tr>
      <w:tr w:rsidR="001936F8" w:rsidRPr="006617F5" w14:paraId="7279603F"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0FF59BFA" w14:textId="77777777" w:rsidR="001936F8" w:rsidRPr="00035516" w:rsidRDefault="001936F8" w:rsidP="001936F8">
            <w:pPr>
              <w:widowControl w:val="0"/>
              <w:numPr>
                <w:ilvl w:val="0"/>
                <w:numId w:val="482"/>
              </w:numPr>
              <w:suppressAutoHyphens w:val="0"/>
              <w:spacing w:before="120" w:after="0" w:line="276" w:lineRule="auto"/>
              <w:ind w:left="601" w:hanging="601"/>
              <w:jc w:val="left"/>
              <w:rPr>
                <w:lang w:eastAsia="en-US"/>
              </w:rPr>
            </w:pPr>
            <w:proofErr w:type="spellStart"/>
            <w:r w:rsidRPr="00C60C03">
              <w:rPr>
                <w:lang w:eastAsia="en-US"/>
              </w:rPr>
              <w:lastRenderedPageBreak/>
              <w:t>Επικαιροποιημένο</w:t>
            </w:r>
            <w:proofErr w:type="spellEnd"/>
            <w:r w:rsidRPr="00C60C03">
              <w:rPr>
                <w:lang w:eastAsia="en-US"/>
              </w:rPr>
              <w:t xml:space="preserve"> Τεύχος Σεναρίων Ελέγχου</w:t>
            </w:r>
          </w:p>
        </w:tc>
        <w:tc>
          <w:tcPr>
            <w:tcW w:w="2532" w:type="pct"/>
            <w:tcBorders>
              <w:top w:val="single" w:sz="4" w:space="0" w:color="auto"/>
              <w:left w:val="single" w:sz="4" w:space="0" w:color="auto"/>
              <w:bottom w:val="single" w:sz="4" w:space="0" w:color="auto"/>
              <w:right w:val="single" w:sz="4" w:space="0" w:color="auto"/>
            </w:tcBorders>
          </w:tcPr>
          <w:p w14:paraId="5C6D91A5" w14:textId="77777777" w:rsidR="001936F8" w:rsidRDefault="001936F8" w:rsidP="000441E2">
            <w:pPr>
              <w:spacing w:line="276" w:lineRule="auto"/>
              <w:rPr>
                <w:iCs/>
              </w:rPr>
            </w:pPr>
            <w:proofErr w:type="spellStart"/>
            <w:r>
              <w:rPr>
                <w:iCs/>
              </w:rPr>
              <w:t>Επικαιροποιημένα</w:t>
            </w:r>
            <w:proofErr w:type="spellEnd"/>
            <w:r>
              <w:rPr>
                <w:iCs/>
              </w:rPr>
              <w:t xml:space="preserve"> Σ</w:t>
            </w:r>
            <w:r w:rsidRPr="008503AC">
              <w:rPr>
                <w:iCs/>
              </w:rPr>
              <w:t>εν</w:t>
            </w:r>
            <w:r>
              <w:rPr>
                <w:iCs/>
              </w:rPr>
              <w:t>άρια</w:t>
            </w:r>
            <w:r w:rsidRPr="008503AC">
              <w:rPr>
                <w:iCs/>
              </w:rPr>
              <w:t xml:space="preserve"> </w:t>
            </w:r>
            <w:r>
              <w:rPr>
                <w:iCs/>
              </w:rPr>
              <w:t>ε</w:t>
            </w:r>
            <w:r w:rsidRPr="008503AC">
              <w:rPr>
                <w:iCs/>
              </w:rPr>
              <w:t xml:space="preserve">λέγχου, αποδοχής του συστήματος και </w:t>
            </w:r>
            <w:proofErr w:type="spellStart"/>
            <w:r>
              <w:rPr>
                <w:iCs/>
              </w:rPr>
              <w:t>επικαιροποιημένο</w:t>
            </w:r>
            <w:proofErr w:type="spellEnd"/>
            <w:r>
              <w:rPr>
                <w:iCs/>
              </w:rPr>
              <w:t xml:space="preserve"> </w:t>
            </w:r>
            <w:r w:rsidRPr="008503AC">
              <w:rPr>
                <w:iCs/>
              </w:rPr>
              <w:t>πλάνο εκτέλεσης τους</w:t>
            </w:r>
          </w:p>
        </w:tc>
      </w:tr>
      <w:tr w:rsidR="001936F8" w:rsidRPr="006617F5" w14:paraId="7B391468"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356E5403" w14:textId="77777777" w:rsidR="001936F8" w:rsidRDefault="001936F8" w:rsidP="001936F8">
            <w:pPr>
              <w:widowControl w:val="0"/>
              <w:numPr>
                <w:ilvl w:val="0"/>
                <w:numId w:val="482"/>
              </w:numPr>
              <w:suppressAutoHyphens w:val="0"/>
              <w:spacing w:before="120" w:after="0" w:line="276" w:lineRule="auto"/>
              <w:ind w:left="601" w:hanging="601"/>
              <w:jc w:val="left"/>
              <w:rPr>
                <w:lang w:eastAsia="en-US"/>
              </w:rPr>
            </w:pPr>
            <w:r>
              <w:rPr>
                <w:lang w:eastAsia="en-US"/>
              </w:rPr>
              <w:t>Πη</w:t>
            </w:r>
            <w:r w:rsidRPr="006774FD">
              <w:rPr>
                <w:lang w:eastAsia="en-US"/>
              </w:rPr>
              <w:t>γαίο</w:t>
            </w:r>
            <w:r>
              <w:rPr>
                <w:lang w:eastAsia="en-US"/>
              </w:rPr>
              <w:t>ς</w:t>
            </w:r>
            <w:r w:rsidRPr="006774FD">
              <w:rPr>
                <w:lang w:eastAsia="en-US"/>
              </w:rPr>
              <w:t xml:space="preserve"> κώδικα</w:t>
            </w:r>
            <w:r>
              <w:rPr>
                <w:lang w:eastAsia="en-US"/>
              </w:rPr>
              <w:t>ς</w:t>
            </w:r>
            <w:r w:rsidRPr="006774FD">
              <w:rPr>
                <w:lang w:eastAsia="en-US"/>
              </w:rPr>
              <w:t xml:space="preserve"> και συνοδευτικ</w:t>
            </w:r>
            <w:r>
              <w:rPr>
                <w:lang w:eastAsia="en-US"/>
              </w:rPr>
              <w:t>ές</w:t>
            </w:r>
            <w:r w:rsidRPr="006774FD">
              <w:rPr>
                <w:lang w:eastAsia="en-US"/>
              </w:rPr>
              <w:t xml:space="preserve"> βιβλιοθ</w:t>
            </w:r>
            <w:r>
              <w:rPr>
                <w:lang w:eastAsia="en-US"/>
              </w:rPr>
              <w:t>ήκες</w:t>
            </w:r>
          </w:p>
        </w:tc>
        <w:tc>
          <w:tcPr>
            <w:tcW w:w="2532" w:type="pct"/>
            <w:tcBorders>
              <w:top w:val="single" w:sz="4" w:space="0" w:color="auto"/>
              <w:left w:val="single" w:sz="4" w:space="0" w:color="auto"/>
              <w:bottom w:val="single" w:sz="4" w:space="0" w:color="auto"/>
              <w:right w:val="single" w:sz="4" w:space="0" w:color="auto"/>
            </w:tcBorders>
          </w:tcPr>
          <w:p w14:paraId="6499CC22" w14:textId="77777777" w:rsidR="001936F8" w:rsidRDefault="001936F8" w:rsidP="000441E2">
            <w:pPr>
              <w:spacing w:line="276" w:lineRule="auto"/>
              <w:rPr>
                <w:iCs/>
              </w:rPr>
            </w:pPr>
            <w:r>
              <w:rPr>
                <w:iCs/>
              </w:rPr>
              <w:t>Παραδίδεται τεκμηριωμένος π</w:t>
            </w:r>
            <w:r w:rsidRPr="001E2662">
              <w:rPr>
                <w:iCs/>
              </w:rPr>
              <w:t>ηγαίος κώδικας και συνοδευτικές βιβλιοθήκες</w:t>
            </w:r>
          </w:p>
        </w:tc>
      </w:tr>
      <w:tr w:rsidR="001936F8" w:rsidRPr="006617F5" w14:paraId="6B752B6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57D0D4BD" w14:textId="77777777" w:rsidR="001936F8" w:rsidRDefault="001936F8" w:rsidP="001936F8">
            <w:pPr>
              <w:widowControl w:val="0"/>
              <w:numPr>
                <w:ilvl w:val="0"/>
                <w:numId w:val="482"/>
              </w:numPr>
              <w:suppressAutoHyphens w:val="0"/>
              <w:spacing w:before="120" w:after="0" w:line="276" w:lineRule="auto"/>
              <w:ind w:left="601" w:hanging="601"/>
              <w:jc w:val="left"/>
              <w:rPr>
                <w:lang w:eastAsia="en-US"/>
              </w:rPr>
            </w:pPr>
            <w:r w:rsidRPr="009D6CE8">
              <w:rPr>
                <w:lang w:eastAsia="en-US"/>
              </w:rPr>
              <w:t>Εγχειρ</w:t>
            </w:r>
            <w:r>
              <w:rPr>
                <w:lang w:eastAsia="en-US"/>
              </w:rPr>
              <w:t xml:space="preserve">ίδια </w:t>
            </w:r>
            <w:r w:rsidRPr="009D6CE8">
              <w:rPr>
                <w:lang w:eastAsia="en-US"/>
              </w:rPr>
              <w:t>Τεκμηρίωσης (λειτουργικής &amp; υποστηρικτικής)</w:t>
            </w:r>
          </w:p>
        </w:tc>
        <w:tc>
          <w:tcPr>
            <w:tcW w:w="2532" w:type="pct"/>
            <w:tcBorders>
              <w:top w:val="single" w:sz="4" w:space="0" w:color="auto"/>
              <w:left w:val="single" w:sz="4" w:space="0" w:color="auto"/>
              <w:bottom w:val="single" w:sz="4" w:space="0" w:color="auto"/>
              <w:right w:val="single" w:sz="4" w:space="0" w:color="auto"/>
            </w:tcBorders>
          </w:tcPr>
          <w:p w14:paraId="017E335A" w14:textId="77777777" w:rsidR="001936F8" w:rsidRPr="003C3B45" w:rsidRDefault="001936F8" w:rsidP="000441E2">
            <w:pPr>
              <w:spacing w:after="0"/>
              <w:rPr>
                <w:iCs/>
              </w:rPr>
            </w:pPr>
            <w:r>
              <w:rPr>
                <w:iCs/>
              </w:rPr>
              <w:t>Περιλαμβάνει γ</w:t>
            </w:r>
            <w:r w:rsidRPr="009D6CE8">
              <w:rPr>
                <w:iCs/>
              </w:rPr>
              <w:t xml:space="preserve">ια </w:t>
            </w:r>
            <w:r>
              <w:rPr>
                <w:iCs/>
              </w:rPr>
              <w:t xml:space="preserve">το σύνολο των λειτουργικοτήτων της Πλατφόρμας </w:t>
            </w:r>
            <w:r w:rsidRPr="008503AC">
              <w:t>Διαχείρισης Ακινήτων</w:t>
            </w:r>
            <w:r>
              <w:t xml:space="preserve"> (</w:t>
            </w:r>
            <w:r w:rsidRPr="009D6CE8">
              <w:rPr>
                <w:iCs/>
              </w:rPr>
              <w:t>στην ελληνική γλώσσα</w:t>
            </w:r>
            <w:r>
              <w:rPr>
                <w:iCs/>
              </w:rPr>
              <w:t>)</w:t>
            </w:r>
            <w:r w:rsidRPr="009D6CE8">
              <w:rPr>
                <w:iCs/>
              </w:rPr>
              <w:t xml:space="preserve">:  </w:t>
            </w:r>
          </w:p>
          <w:p w14:paraId="6184AB41" w14:textId="77777777" w:rsidR="001936F8" w:rsidRPr="009D6CE8" w:rsidRDefault="001936F8" w:rsidP="001936F8">
            <w:pPr>
              <w:widowControl w:val="0"/>
              <w:numPr>
                <w:ilvl w:val="0"/>
                <w:numId w:val="127"/>
              </w:numPr>
              <w:suppressAutoHyphens w:val="0"/>
              <w:spacing w:after="0" w:line="276" w:lineRule="auto"/>
              <w:ind w:left="357" w:hanging="357"/>
              <w:rPr>
                <w:iCs/>
              </w:rPr>
            </w:pPr>
            <w:r w:rsidRPr="009D6CE8">
              <w:rPr>
                <w:iCs/>
              </w:rPr>
              <w:t>Λεπτομερή εγχειρίδια υποστήριξης χρηστών (</w:t>
            </w:r>
            <w:proofErr w:type="spellStart"/>
            <w:r w:rsidRPr="009D6CE8">
              <w:rPr>
                <w:iCs/>
              </w:rPr>
              <w:t>user</w:t>
            </w:r>
            <w:proofErr w:type="spellEnd"/>
            <w:r w:rsidRPr="009D6CE8">
              <w:rPr>
                <w:iCs/>
              </w:rPr>
              <w:t xml:space="preserve"> </w:t>
            </w:r>
            <w:proofErr w:type="spellStart"/>
            <w:r w:rsidRPr="009D6CE8">
              <w:rPr>
                <w:iCs/>
              </w:rPr>
              <w:t>manuals</w:t>
            </w:r>
            <w:proofErr w:type="spellEnd"/>
            <w:r w:rsidRPr="009D6CE8">
              <w:rPr>
                <w:iCs/>
              </w:rPr>
              <w:t xml:space="preserve">) </w:t>
            </w:r>
          </w:p>
          <w:p w14:paraId="39AAD939" w14:textId="77777777" w:rsidR="001936F8" w:rsidRPr="009D6CE8" w:rsidRDefault="001936F8" w:rsidP="001936F8">
            <w:pPr>
              <w:widowControl w:val="0"/>
              <w:numPr>
                <w:ilvl w:val="0"/>
                <w:numId w:val="127"/>
              </w:numPr>
              <w:suppressAutoHyphens w:val="0"/>
              <w:spacing w:after="0" w:line="276" w:lineRule="auto"/>
              <w:ind w:left="357" w:hanging="357"/>
              <w:rPr>
                <w:iCs/>
              </w:rPr>
            </w:pPr>
            <w:r w:rsidRPr="009D6CE8">
              <w:rPr>
                <w:iCs/>
              </w:rPr>
              <w:t>Λεπτομερή εγχειρίδια διαχείρισης και λειτουργίας (</w:t>
            </w:r>
            <w:proofErr w:type="spellStart"/>
            <w:r w:rsidRPr="009D6CE8">
              <w:rPr>
                <w:iCs/>
              </w:rPr>
              <w:t>administration</w:t>
            </w:r>
            <w:proofErr w:type="spellEnd"/>
            <w:r w:rsidRPr="009D6CE8">
              <w:rPr>
                <w:iCs/>
              </w:rPr>
              <w:t xml:space="preserve"> &amp; operation </w:t>
            </w:r>
            <w:proofErr w:type="spellStart"/>
            <w:r w:rsidRPr="009D6CE8">
              <w:rPr>
                <w:iCs/>
              </w:rPr>
              <w:t>manuals</w:t>
            </w:r>
            <w:proofErr w:type="spellEnd"/>
            <w:r w:rsidRPr="009D6CE8">
              <w:rPr>
                <w:iCs/>
              </w:rPr>
              <w:t>)</w:t>
            </w:r>
          </w:p>
          <w:p w14:paraId="6A5C2144" w14:textId="77777777" w:rsidR="001936F8" w:rsidRDefault="001936F8" w:rsidP="000441E2">
            <w:pPr>
              <w:spacing w:line="276" w:lineRule="auto"/>
              <w:rPr>
                <w:iCs/>
              </w:rPr>
            </w:pPr>
            <w:r w:rsidRPr="009D6CE8">
              <w:rPr>
                <w:iCs/>
              </w:rPr>
              <w:tab/>
              <w:t>Λεπτομερή τεχνικά εγχειρίδια του συστήματος (</w:t>
            </w:r>
            <w:proofErr w:type="spellStart"/>
            <w:r w:rsidRPr="009D6CE8">
              <w:rPr>
                <w:iCs/>
              </w:rPr>
              <w:t>system</w:t>
            </w:r>
            <w:proofErr w:type="spellEnd"/>
            <w:r w:rsidRPr="009D6CE8">
              <w:rPr>
                <w:iCs/>
              </w:rPr>
              <w:t xml:space="preserve"> </w:t>
            </w:r>
            <w:proofErr w:type="spellStart"/>
            <w:r w:rsidRPr="009D6CE8">
              <w:rPr>
                <w:iCs/>
              </w:rPr>
              <w:t>manuals</w:t>
            </w:r>
            <w:proofErr w:type="spellEnd"/>
            <w:r w:rsidRPr="009D6CE8">
              <w:rPr>
                <w:iCs/>
              </w:rPr>
              <w:t>)</w:t>
            </w:r>
          </w:p>
        </w:tc>
      </w:tr>
      <w:tr w:rsidR="001936F8" w:rsidRPr="006617F5" w14:paraId="44B8EA50"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tcBorders>
              <w:top w:val="single" w:sz="4" w:space="0" w:color="auto"/>
              <w:left w:val="single" w:sz="4" w:space="0" w:color="auto"/>
              <w:bottom w:val="single" w:sz="4" w:space="0" w:color="auto"/>
              <w:right w:val="single" w:sz="4" w:space="0" w:color="auto"/>
            </w:tcBorders>
          </w:tcPr>
          <w:p w14:paraId="09101339" w14:textId="77777777" w:rsidR="001936F8" w:rsidRDefault="001936F8" w:rsidP="001936F8">
            <w:pPr>
              <w:widowControl w:val="0"/>
              <w:numPr>
                <w:ilvl w:val="0"/>
                <w:numId w:val="482"/>
              </w:numPr>
              <w:suppressAutoHyphens w:val="0"/>
              <w:spacing w:before="120" w:after="0" w:line="276" w:lineRule="auto"/>
              <w:ind w:left="601" w:hanging="601"/>
              <w:jc w:val="left"/>
              <w:rPr>
                <w:lang w:eastAsia="en-US"/>
              </w:rPr>
            </w:pPr>
            <w:r>
              <w:rPr>
                <w:lang w:eastAsia="en-US"/>
              </w:rPr>
              <w:t>Έκθεση αποτελεσμάτων εκτέλεσης Σεναρίων Ελέγχου</w:t>
            </w:r>
          </w:p>
        </w:tc>
        <w:tc>
          <w:tcPr>
            <w:tcW w:w="2532" w:type="pct"/>
            <w:tcBorders>
              <w:top w:val="single" w:sz="4" w:space="0" w:color="auto"/>
              <w:left w:val="single" w:sz="4" w:space="0" w:color="auto"/>
              <w:bottom w:val="single" w:sz="4" w:space="0" w:color="auto"/>
              <w:right w:val="single" w:sz="4" w:space="0" w:color="auto"/>
            </w:tcBorders>
          </w:tcPr>
          <w:p w14:paraId="48BE39B7" w14:textId="77777777" w:rsidR="001936F8" w:rsidRDefault="001936F8" w:rsidP="001936F8">
            <w:pPr>
              <w:widowControl w:val="0"/>
              <w:numPr>
                <w:ilvl w:val="0"/>
                <w:numId w:val="127"/>
              </w:numPr>
              <w:suppressAutoHyphens w:val="0"/>
              <w:spacing w:after="0" w:line="276" w:lineRule="auto"/>
              <w:ind w:left="357" w:hanging="357"/>
              <w:rPr>
                <w:iCs/>
              </w:rPr>
            </w:pPr>
            <w:r>
              <w:rPr>
                <w:iCs/>
              </w:rPr>
              <w:t xml:space="preserve">Περιγράφονται αναλυτικά τα αποτελέσματα της διαδικασίας </w:t>
            </w:r>
            <w:r>
              <w:rPr>
                <w:lang w:eastAsia="en-US"/>
              </w:rPr>
              <w:t>εκτέλεσης Σεναρίων Ελέγχου</w:t>
            </w:r>
          </w:p>
        </w:tc>
      </w:tr>
    </w:tbl>
    <w:p w14:paraId="0501C7D2" w14:textId="77777777" w:rsidR="001936F8" w:rsidRDefault="001936F8" w:rsidP="001936F8">
      <w:bookmarkStart w:id="699" w:name="_Ref86404430"/>
      <w:bookmarkStart w:id="700" w:name="_Ref86406886"/>
      <w:bookmarkStart w:id="701" w:name="_Ref86757057"/>
    </w:p>
    <w:p w14:paraId="305B8514" w14:textId="4FA93523" w:rsidR="001936F8" w:rsidRPr="004C37A8" w:rsidRDefault="00DE07A8">
      <w:pPr>
        <w:pStyle w:val="31"/>
        <w:numPr>
          <w:ilvl w:val="0"/>
          <w:numId w:val="0"/>
        </w:numPr>
      </w:pPr>
      <w:bookmarkStart w:id="702" w:name="_Toc121404749"/>
      <w:bookmarkStart w:id="703" w:name="_Toc145069765"/>
      <w:bookmarkStart w:id="704" w:name="_Toc176345112"/>
      <w:r>
        <w:t xml:space="preserve">7.2.3 </w:t>
      </w:r>
      <w:r w:rsidR="001936F8" w:rsidRPr="004C37A8">
        <w:t>Φάση Γ – Εκπαίδευση</w:t>
      </w:r>
      <w:bookmarkEnd w:id="702"/>
      <w:bookmarkEnd w:id="703"/>
      <w:bookmarkEnd w:id="704"/>
    </w:p>
    <w:tbl>
      <w:tblPr>
        <w:tblW w:w="500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1"/>
        <w:gridCol w:w="6265"/>
      </w:tblGrid>
      <w:tr w:rsidR="001936F8" w:rsidRPr="00675E9F" w14:paraId="0B1881E2" w14:textId="77777777" w:rsidTr="000441E2">
        <w:trPr>
          <w:trHeight w:val="549"/>
        </w:trPr>
        <w:tc>
          <w:tcPr>
            <w:tcW w:w="5000" w:type="pct"/>
            <w:gridSpan w:val="2"/>
            <w:shd w:val="clear" w:color="auto" w:fill="FBE4D5" w:themeFill="accent2" w:themeFillTint="33"/>
            <w:vAlign w:val="center"/>
          </w:tcPr>
          <w:p w14:paraId="420D162D" w14:textId="77777777" w:rsidR="001936F8" w:rsidRPr="00990757" w:rsidRDefault="001936F8" w:rsidP="000441E2">
            <w:pPr>
              <w:spacing w:before="120" w:after="240" w:line="360" w:lineRule="auto"/>
            </w:pPr>
            <w:r w:rsidRPr="5A3ECAF3">
              <w:rPr>
                <w:b/>
                <w:bCs/>
              </w:rPr>
              <w:t xml:space="preserve">Φάση </w:t>
            </w:r>
            <w:r>
              <w:rPr>
                <w:b/>
                <w:bCs/>
              </w:rPr>
              <w:t>Γ</w:t>
            </w:r>
            <w:r w:rsidRPr="5A3ECAF3">
              <w:rPr>
                <w:b/>
                <w:bCs/>
              </w:rPr>
              <w:t xml:space="preserve">: </w:t>
            </w:r>
            <w:r w:rsidRPr="5A3ECAF3">
              <w:rPr>
                <w:b/>
                <w:bCs/>
                <w:color w:val="000000" w:themeColor="text1"/>
              </w:rPr>
              <w:t>Εκπαίδευση</w:t>
            </w:r>
          </w:p>
        </w:tc>
      </w:tr>
      <w:tr w:rsidR="001936F8" w:rsidRPr="006617F5" w14:paraId="6D903EF6" w14:textId="77777777" w:rsidTr="000441E2">
        <w:tc>
          <w:tcPr>
            <w:tcW w:w="5000" w:type="pct"/>
            <w:gridSpan w:val="2"/>
          </w:tcPr>
          <w:p w14:paraId="463B8428" w14:textId="6C449EEE" w:rsidR="001936F8" w:rsidRDefault="001936F8" w:rsidP="000441E2">
            <w:pPr>
              <w:spacing w:before="120" w:line="276" w:lineRule="auto"/>
            </w:pPr>
            <w:r w:rsidRPr="00990757">
              <w:t xml:space="preserve">Στο πλαίσιο της Φάσης </w:t>
            </w:r>
            <w:r>
              <w:t xml:space="preserve">Γ ο Ανάδοχος </w:t>
            </w:r>
            <w:r w:rsidRPr="00990757">
              <w:t xml:space="preserve">θα </w:t>
            </w:r>
            <w:r>
              <w:t>παράσχει υπηρ</w:t>
            </w:r>
            <w:r w:rsidRPr="00D14DEE">
              <w:t>εσίες εκπαίδευσης σύμφωνα με τα αναφερόμενα στην Παρ</w:t>
            </w:r>
            <w:r w:rsidRPr="00470695">
              <w:t xml:space="preserve">. </w:t>
            </w:r>
            <w:r w:rsidR="00470695" w:rsidRPr="0002749D">
              <w:t>5.7</w:t>
            </w:r>
            <w:r w:rsidRPr="00D14DEE">
              <w:t>.</w:t>
            </w:r>
          </w:p>
          <w:p w14:paraId="7449D030" w14:textId="77777777" w:rsidR="001936F8" w:rsidRDefault="001936F8" w:rsidP="000441E2">
            <w:pPr>
              <w:spacing w:before="120" w:line="276" w:lineRule="auto"/>
            </w:pPr>
            <w:r>
              <w:t>Η Φάση Γ θα εκκινήσει έ</w:t>
            </w:r>
            <w:r w:rsidRPr="004C37A8">
              <w:t xml:space="preserve">ναν (1) μήνα πριν την </w:t>
            </w:r>
            <w:r w:rsidRPr="009E7E78">
              <w:t xml:space="preserve">προβλεπόμενη </w:t>
            </w:r>
            <w:r w:rsidRPr="004C37A8">
              <w:t>ολοκλήρωση της Φάσης B</w:t>
            </w:r>
            <w:r>
              <w:t xml:space="preserve"> και θα έχει διάρκεια τρεις (3) μήνες. Έναν (1) μήνα (τελευταίος μήνας της Φάσης) θα διαρκέσουν η διαδικασία ελέγχου </w:t>
            </w:r>
            <w:r w:rsidRPr="009E7E78">
              <w:t xml:space="preserve">των παραδοτέων της Φάσης </w:t>
            </w:r>
            <w:r>
              <w:t xml:space="preserve">και τυχόν </w:t>
            </w:r>
            <w:proofErr w:type="spellStart"/>
            <w:r>
              <w:t>επανυποβολές</w:t>
            </w:r>
            <w:proofErr w:type="spellEnd"/>
            <w:r>
              <w:t xml:space="preserve"> τους.</w:t>
            </w:r>
          </w:p>
          <w:p w14:paraId="4EC4C396" w14:textId="77777777" w:rsidR="001936F8" w:rsidRPr="00990757" w:rsidRDefault="001936F8" w:rsidP="000441E2">
            <w:pPr>
              <w:spacing w:line="276" w:lineRule="auto"/>
            </w:pPr>
            <w:r>
              <w:t>Τα παραδοτέα Π3.1 και Π3.2 της Φάσης Γ θα παραδοθούν με την ολοκλήρωση του 1</w:t>
            </w:r>
            <w:r w:rsidRPr="00D43D8D">
              <w:rPr>
                <w:vertAlign w:val="superscript"/>
              </w:rPr>
              <w:t>ου</w:t>
            </w:r>
            <w:r>
              <w:t xml:space="preserve"> μήνα της Φάσης, </w:t>
            </w:r>
            <w:r>
              <w:rPr>
                <w:lang w:eastAsia="en-US"/>
              </w:rPr>
              <w:t xml:space="preserve">ενώ θα </w:t>
            </w:r>
            <w:proofErr w:type="spellStart"/>
            <w:r>
              <w:t>επανυποβληθούν</w:t>
            </w:r>
            <w:proofErr w:type="spellEnd"/>
            <w:r>
              <w:t xml:space="preserve"> οριστικά, εφόσον απαιτηθεί, με το πέρας της Φάσης.</w:t>
            </w:r>
          </w:p>
        </w:tc>
      </w:tr>
      <w:tr w:rsidR="001936F8" w:rsidRPr="00620CF5" w14:paraId="2F019163"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trPr>
        <w:tc>
          <w:tcPr>
            <w:tcW w:w="1746" w:type="pct"/>
            <w:tcBorders>
              <w:top w:val="single" w:sz="4" w:space="0" w:color="auto"/>
              <w:left w:val="single" w:sz="4" w:space="0" w:color="auto"/>
              <w:bottom w:val="single" w:sz="4" w:space="0" w:color="auto"/>
              <w:right w:val="single" w:sz="4" w:space="0" w:color="auto"/>
            </w:tcBorders>
            <w:shd w:val="clear" w:color="auto" w:fill="E6E6E6"/>
            <w:vAlign w:val="center"/>
          </w:tcPr>
          <w:p w14:paraId="51CC4BAB" w14:textId="77777777" w:rsidR="001936F8" w:rsidRPr="00990757" w:rsidRDefault="001936F8" w:rsidP="000441E2">
            <w:pPr>
              <w:widowControl w:val="0"/>
              <w:suppressAutoHyphens w:val="0"/>
              <w:jc w:val="left"/>
              <w:rPr>
                <w:b/>
                <w:highlight w:val="yellow"/>
                <w:lang w:eastAsia="en-US"/>
              </w:rPr>
            </w:pPr>
            <w:r w:rsidRPr="00990757">
              <w:rPr>
                <w:b/>
                <w:lang w:eastAsia="en-US"/>
              </w:rPr>
              <w:t>Τίτλος Παραδοτέου</w:t>
            </w:r>
          </w:p>
        </w:tc>
        <w:tc>
          <w:tcPr>
            <w:tcW w:w="3254" w:type="pct"/>
            <w:tcBorders>
              <w:top w:val="single" w:sz="4" w:space="0" w:color="auto"/>
              <w:left w:val="single" w:sz="4" w:space="0" w:color="auto"/>
              <w:bottom w:val="single" w:sz="4" w:space="0" w:color="auto"/>
              <w:right w:val="single" w:sz="4" w:space="0" w:color="auto"/>
            </w:tcBorders>
            <w:shd w:val="clear" w:color="auto" w:fill="E6E6E6"/>
            <w:vAlign w:val="center"/>
          </w:tcPr>
          <w:p w14:paraId="257FB2F8" w14:textId="77777777" w:rsidR="001936F8" w:rsidRPr="00990757" w:rsidRDefault="001936F8" w:rsidP="000441E2">
            <w:pPr>
              <w:widowControl w:val="0"/>
              <w:suppressAutoHyphens w:val="0"/>
              <w:jc w:val="left"/>
              <w:rPr>
                <w:b/>
                <w:highlight w:val="yellow"/>
                <w:lang w:eastAsia="en-US"/>
              </w:rPr>
            </w:pPr>
            <w:r w:rsidRPr="00990757">
              <w:rPr>
                <w:b/>
                <w:lang w:eastAsia="en-US"/>
              </w:rPr>
              <w:t xml:space="preserve">Περιγραφή Παραδοτέου </w:t>
            </w:r>
          </w:p>
        </w:tc>
      </w:tr>
      <w:tr w:rsidR="001936F8" w:rsidRPr="006617F5" w14:paraId="6DADF03B"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6A334CC4" w14:textId="77777777" w:rsidR="001936F8" w:rsidRPr="00D14DEE" w:rsidRDefault="001936F8" w:rsidP="001936F8">
            <w:pPr>
              <w:widowControl w:val="0"/>
              <w:numPr>
                <w:ilvl w:val="0"/>
                <w:numId w:val="483"/>
              </w:numPr>
              <w:suppressAutoHyphens w:val="0"/>
              <w:spacing w:before="120" w:after="0" w:line="276" w:lineRule="auto"/>
              <w:ind w:left="602" w:hanging="567"/>
              <w:jc w:val="left"/>
              <w:rPr>
                <w:lang w:eastAsia="en-US"/>
              </w:rPr>
            </w:pPr>
            <w:proofErr w:type="spellStart"/>
            <w:r w:rsidRPr="00D14DEE">
              <w:rPr>
                <w:lang w:eastAsia="en-US"/>
              </w:rPr>
              <w:t>Επικαιροποιημένο</w:t>
            </w:r>
            <w:proofErr w:type="spellEnd"/>
            <w:r w:rsidRPr="00D14DEE">
              <w:rPr>
                <w:lang w:eastAsia="en-US"/>
              </w:rPr>
              <w:t xml:space="preserve"> πλάνο εκπαίδευσης χρηστών και διαχειριστών</w:t>
            </w:r>
          </w:p>
        </w:tc>
        <w:tc>
          <w:tcPr>
            <w:tcW w:w="3254" w:type="pct"/>
            <w:tcBorders>
              <w:top w:val="single" w:sz="4" w:space="0" w:color="auto"/>
              <w:left w:val="single" w:sz="4" w:space="0" w:color="auto"/>
              <w:bottom w:val="single" w:sz="4" w:space="0" w:color="auto"/>
              <w:right w:val="single" w:sz="4" w:space="0" w:color="auto"/>
            </w:tcBorders>
          </w:tcPr>
          <w:p w14:paraId="4D14F82F" w14:textId="77777777" w:rsidR="001936F8" w:rsidRPr="00D14DEE" w:rsidRDefault="001936F8" w:rsidP="000441E2">
            <w:pPr>
              <w:suppressAutoHyphens w:val="0"/>
              <w:overflowPunct w:val="0"/>
              <w:autoSpaceDE w:val="0"/>
              <w:autoSpaceDN w:val="0"/>
              <w:adjustRightInd w:val="0"/>
              <w:spacing w:after="0"/>
              <w:textAlignment w:val="baseline"/>
            </w:pPr>
          </w:p>
          <w:p w14:paraId="3881FC04" w14:textId="77777777" w:rsidR="001936F8" w:rsidRPr="00D14DEE" w:rsidRDefault="001936F8" w:rsidP="000441E2">
            <w:pPr>
              <w:spacing w:after="0"/>
              <w:ind w:left="64"/>
            </w:pPr>
            <w:r w:rsidRPr="00D14DEE">
              <w:t xml:space="preserve">Θα </w:t>
            </w:r>
            <w:proofErr w:type="spellStart"/>
            <w:r w:rsidRPr="00D14DEE">
              <w:t>επικαιροποιηθεί</w:t>
            </w:r>
            <w:proofErr w:type="spellEnd"/>
            <w:r w:rsidRPr="00D14DEE">
              <w:t xml:space="preserve"> το σχετικό τεύχος της Μελέτης Εφαρμογής  </w:t>
            </w:r>
          </w:p>
        </w:tc>
      </w:tr>
      <w:tr w:rsidR="00161244" w:rsidRPr="006617F5" w14:paraId="41EEB72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44E5EBEA" w14:textId="77777777" w:rsidR="00161244" w:rsidRPr="00D14DEE" w:rsidRDefault="00161244" w:rsidP="001936F8">
            <w:pPr>
              <w:widowControl w:val="0"/>
              <w:numPr>
                <w:ilvl w:val="0"/>
                <w:numId w:val="483"/>
              </w:numPr>
              <w:suppressAutoHyphens w:val="0"/>
              <w:spacing w:before="120" w:after="0" w:line="276" w:lineRule="auto"/>
              <w:ind w:left="602" w:hanging="567"/>
              <w:jc w:val="left"/>
              <w:rPr>
                <w:lang w:eastAsia="en-US"/>
              </w:rPr>
            </w:pPr>
            <w:r>
              <w:rPr>
                <w:lang w:eastAsia="en-US"/>
              </w:rPr>
              <w:lastRenderedPageBreak/>
              <w:t>Πλατφόρμα Εκπαίδευσης</w:t>
            </w:r>
          </w:p>
        </w:tc>
        <w:tc>
          <w:tcPr>
            <w:tcW w:w="3254" w:type="pct"/>
            <w:tcBorders>
              <w:top w:val="single" w:sz="4" w:space="0" w:color="auto"/>
              <w:left w:val="single" w:sz="4" w:space="0" w:color="auto"/>
              <w:bottom w:val="single" w:sz="4" w:space="0" w:color="auto"/>
              <w:right w:val="single" w:sz="4" w:space="0" w:color="auto"/>
            </w:tcBorders>
          </w:tcPr>
          <w:p w14:paraId="439839D0" w14:textId="2016FEB1" w:rsidR="00161244" w:rsidRPr="00D14DEE" w:rsidRDefault="00161244" w:rsidP="000441E2">
            <w:pPr>
              <w:suppressAutoHyphens w:val="0"/>
              <w:overflowPunct w:val="0"/>
              <w:autoSpaceDE w:val="0"/>
              <w:autoSpaceDN w:val="0"/>
              <w:adjustRightInd w:val="0"/>
              <w:spacing w:after="0"/>
              <w:textAlignment w:val="baseline"/>
            </w:pPr>
            <w:r w:rsidRPr="00D14DEE">
              <w:t xml:space="preserve">Σύμφωνα με την Παρ. </w:t>
            </w:r>
            <w:r w:rsidR="00470695" w:rsidRPr="00BF4666">
              <w:t>5.7</w:t>
            </w:r>
          </w:p>
        </w:tc>
      </w:tr>
      <w:tr w:rsidR="001936F8" w:rsidRPr="006617F5" w14:paraId="0A8ADF0C"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7DF638A6" w14:textId="77777777" w:rsidR="001936F8" w:rsidRPr="00D14DEE" w:rsidRDefault="001936F8" w:rsidP="001936F8">
            <w:pPr>
              <w:widowControl w:val="0"/>
              <w:numPr>
                <w:ilvl w:val="0"/>
                <w:numId w:val="483"/>
              </w:numPr>
              <w:suppressAutoHyphens w:val="0"/>
              <w:spacing w:before="120" w:after="0" w:line="276" w:lineRule="auto"/>
              <w:ind w:left="602" w:hanging="567"/>
              <w:jc w:val="left"/>
              <w:rPr>
                <w:lang w:eastAsia="en-US"/>
              </w:rPr>
            </w:pPr>
            <w:r w:rsidRPr="00D14DEE">
              <w:rPr>
                <w:lang w:eastAsia="en-US"/>
              </w:rPr>
              <w:t xml:space="preserve">Εκπαιδευτικό υλικό </w:t>
            </w:r>
          </w:p>
        </w:tc>
        <w:tc>
          <w:tcPr>
            <w:tcW w:w="3254" w:type="pct"/>
            <w:tcBorders>
              <w:top w:val="single" w:sz="4" w:space="0" w:color="auto"/>
              <w:left w:val="single" w:sz="4" w:space="0" w:color="auto"/>
              <w:bottom w:val="single" w:sz="4" w:space="0" w:color="auto"/>
              <w:right w:val="single" w:sz="4" w:space="0" w:color="auto"/>
            </w:tcBorders>
          </w:tcPr>
          <w:p w14:paraId="69E82972" w14:textId="7BE01BDF" w:rsidR="001936F8" w:rsidRPr="00D14DEE" w:rsidRDefault="001936F8" w:rsidP="0002749D">
            <w:pPr>
              <w:spacing w:after="0"/>
            </w:pPr>
            <w:r w:rsidRPr="00D14DEE">
              <w:t xml:space="preserve">Σύμφωνα με την Παρ. </w:t>
            </w:r>
            <w:r w:rsidR="00470695" w:rsidRPr="00BF4666">
              <w:t>5.7</w:t>
            </w:r>
          </w:p>
        </w:tc>
      </w:tr>
      <w:tr w:rsidR="001936F8" w:rsidRPr="006617F5" w14:paraId="59364611"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0C9B80AA" w14:textId="77777777" w:rsidR="001936F8" w:rsidRPr="00D14DEE" w:rsidRDefault="001936F8" w:rsidP="001936F8">
            <w:pPr>
              <w:widowControl w:val="0"/>
              <w:numPr>
                <w:ilvl w:val="0"/>
                <w:numId w:val="483"/>
              </w:numPr>
              <w:suppressAutoHyphens w:val="0"/>
              <w:spacing w:before="120" w:after="0" w:line="276" w:lineRule="auto"/>
              <w:ind w:left="602" w:hanging="567"/>
              <w:jc w:val="left"/>
              <w:rPr>
                <w:lang w:eastAsia="en-US"/>
              </w:rPr>
            </w:pPr>
            <w:r w:rsidRPr="00D14DEE">
              <w:rPr>
                <w:lang w:eastAsia="en-US"/>
              </w:rPr>
              <w:t>Υπηρεσίες Εκπαίδευσης</w:t>
            </w:r>
          </w:p>
        </w:tc>
        <w:tc>
          <w:tcPr>
            <w:tcW w:w="3254" w:type="pct"/>
            <w:tcBorders>
              <w:top w:val="single" w:sz="4" w:space="0" w:color="auto"/>
              <w:left w:val="single" w:sz="4" w:space="0" w:color="auto"/>
              <w:bottom w:val="single" w:sz="4" w:space="0" w:color="auto"/>
              <w:right w:val="single" w:sz="4" w:space="0" w:color="auto"/>
            </w:tcBorders>
          </w:tcPr>
          <w:p w14:paraId="44A3C12A" w14:textId="779B4AD0" w:rsidR="001936F8" w:rsidRPr="00D14DEE" w:rsidRDefault="001936F8" w:rsidP="000441E2">
            <w:pPr>
              <w:spacing w:after="0"/>
              <w:ind w:left="64"/>
            </w:pPr>
            <w:r w:rsidRPr="00D14DEE">
              <w:t xml:space="preserve">Σύμφωνα με την Παρ. </w:t>
            </w:r>
            <w:r w:rsidR="00470695" w:rsidRPr="00BF4666">
              <w:t>5.7</w:t>
            </w:r>
          </w:p>
        </w:tc>
      </w:tr>
    </w:tbl>
    <w:p w14:paraId="122AE3E7" w14:textId="77777777" w:rsidR="001936F8" w:rsidRDefault="001936F8" w:rsidP="001936F8">
      <w:pPr>
        <w:spacing w:after="0" w:line="360" w:lineRule="auto"/>
        <w:rPr>
          <w:rFonts w:asciiTheme="majorHAnsi" w:hAnsiTheme="majorHAnsi" w:cstheme="majorHAnsi"/>
        </w:rPr>
      </w:pPr>
    </w:p>
    <w:p w14:paraId="1275D3B6" w14:textId="77777777" w:rsidR="001936F8" w:rsidRDefault="001936F8" w:rsidP="001936F8">
      <w:pPr>
        <w:spacing w:after="0" w:line="360" w:lineRule="auto"/>
        <w:rPr>
          <w:rFonts w:asciiTheme="majorHAnsi" w:hAnsiTheme="majorHAnsi" w:cstheme="majorHAnsi"/>
        </w:rPr>
      </w:pPr>
    </w:p>
    <w:p w14:paraId="4D47A8D6" w14:textId="77777777" w:rsidR="001936F8" w:rsidRPr="00D14DEE" w:rsidRDefault="001936F8" w:rsidP="001936F8">
      <w:pPr>
        <w:spacing w:after="0" w:line="360" w:lineRule="auto"/>
        <w:rPr>
          <w:rFonts w:asciiTheme="majorHAnsi" w:hAnsiTheme="majorHAnsi" w:cstheme="majorHAnsi"/>
        </w:rPr>
      </w:pPr>
    </w:p>
    <w:p w14:paraId="5124EAAA" w14:textId="7BD24437" w:rsidR="001936F8" w:rsidRPr="00D14DEE" w:rsidRDefault="00DE07A8" w:rsidP="0002749D">
      <w:pPr>
        <w:pStyle w:val="31"/>
        <w:numPr>
          <w:ilvl w:val="0"/>
          <w:numId w:val="0"/>
        </w:numPr>
        <w:ind w:left="1997" w:hanging="1997"/>
      </w:pPr>
      <w:bookmarkStart w:id="705" w:name="_Ref138945845"/>
      <w:bookmarkStart w:id="706" w:name="_Ref138945959"/>
      <w:bookmarkStart w:id="707" w:name="_Toc145069766"/>
      <w:bookmarkStart w:id="708" w:name="_Toc176345113"/>
      <w:r>
        <w:t xml:space="preserve">7.2.4 </w:t>
      </w:r>
      <w:r w:rsidR="001936F8" w:rsidRPr="00D14DEE">
        <w:t>Φάση Δ - Πιλοτική Λειτουργία</w:t>
      </w:r>
      <w:bookmarkEnd w:id="705"/>
      <w:bookmarkEnd w:id="706"/>
      <w:bookmarkEnd w:id="707"/>
      <w:bookmarkEnd w:id="708"/>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D14DEE" w14:paraId="361C94E0" w14:textId="77777777" w:rsidTr="000441E2">
        <w:trPr>
          <w:trHeight w:val="783"/>
          <w:jc w:val="center"/>
        </w:trPr>
        <w:tc>
          <w:tcPr>
            <w:tcW w:w="5000" w:type="pct"/>
            <w:gridSpan w:val="2"/>
            <w:shd w:val="clear" w:color="auto" w:fill="FBE4D5" w:themeFill="accent2" w:themeFillTint="33"/>
            <w:vAlign w:val="center"/>
          </w:tcPr>
          <w:p w14:paraId="104B5C32" w14:textId="77777777" w:rsidR="001936F8" w:rsidRPr="00D14DEE" w:rsidRDefault="001936F8" w:rsidP="000441E2">
            <w:pPr>
              <w:spacing w:after="0" w:line="360" w:lineRule="auto"/>
            </w:pPr>
            <w:r w:rsidRPr="00D14DEE">
              <w:rPr>
                <w:b/>
              </w:rPr>
              <w:t xml:space="preserve">Φάση Δ: </w:t>
            </w:r>
            <w:r w:rsidRPr="00D14DEE">
              <w:rPr>
                <w:b/>
                <w:color w:val="000000"/>
              </w:rPr>
              <w:t xml:space="preserve">Πιλοτική Λειτουργία </w:t>
            </w:r>
          </w:p>
        </w:tc>
      </w:tr>
      <w:tr w:rsidR="001936F8" w:rsidRPr="006617F5" w14:paraId="2E118DFE"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1881D63" w14:textId="0BF95FE5" w:rsidR="001936F8" w:rsidRPr="00D14DEE" w:rsidRDefault="001936F8" w:rsidP="000441E2">
            <w:pPr>
              <w:spacing w:before="120" w:line="276" w:lineRule="auto"/>
            </w:pPr>
            <w:r w:rsidRPr="00D14DEE">
              <w:t xml:space="preserve">Στο πλαίσιο της Φάσης Δ ο Ανάδοχος θα παράσχει υπηρεσίες υποστήριξης του Φορέα Λειτουργίας σύμφωνα με τα αναφερόμενα στην Παρ. </w:t>
            </w:r>
            <w:r w:rsidR="00470695" w:rsidRPr="00BF4666">
              <w:t>5.</w:t>
            </w:r>
            <w:r w:rsidR="00470695">
              <w:t>8.</w:t>
            </w:r>
            <w:r w:rsidRPr="00D14DEE">
              <w:t xml:space="preserve"> </w:t>
            </w:r>
          </w:p>
          <w:p w14:paraId="5DDC016E" w14:textId="703BCA21" w:rsidR="001936F8" w:rsidRPr="00D14DEE" w:rsidRDefault="001936F8" w:rsidP="000441E2">
            <w:pPr>
              <w:spacing w:before="120" w:line="276" w:lineRule="auto"/>
            </w:pPr>
            <w:r w:rsidRPr="00D14DEE">
              <w:t xml:space="preserve">Η Φάση Δ θα εκκινήσει </w:t>
            </w:r>
            <w:r w:rsidR="00796FCE">
              <w:t xml:space="preserve">ένα (1) μήνα πριν </w:t>
            </w:r>
            <w:r w:rsidRPr="00D14DEE">
              <w:t xml:space="preserve">την ολοκλήρωση της Φάσης B και θα έχει διάρκεια τρεις (3) μήνες. Έναν (1) μήνα (τελευταίος μήνας της Φάσης) θα διαρκέσουν η διαδικασία ελέγχου και τυχόν </w:t>
            </w:r>
            <w:proofErr w:type="spellStart"/>
            <w:r w:rsidRPr="00D14DEE">
              <w:t>επανυποβολές</w:t>
            </w:r>
            <w:proofErr w:type="spellEnd"/>
            <w:r w:rsidRPr="00D14DEE">
              <w:t xml:space="preserve"> των παραδοτέων της, κατά τον οποίο μήνα ο Ανάδοχος θα έχει υποχρέωση παροχής των ίδιων υπηρεσιών.</w:t>
            </w:r>
          </w:p>
          <w:p w14:paraId="5C2FC814" w14:textId="77777777" w:rsidR="001936F8" w:rsidRPr="00D14DEE" w:rsidRDefault="001936F8" w:rsidP="000441E2">
            <w:pPr>
              <w:spacing w:before="120" w:line="276" w:lineRule="auto"/>
            </w:pPr>
            <w:r w:rsidRPr="00D14DEE">
              <w:t>Στο τέλος της Φάσης Δ ο Ανάδοχος οφείλει να υποβάλλει τελική έκθεση, η οποία θα περιλαμβάνει αναφορά αποτελεσμάτων για τις δραστηριότητες της περιόδου.</w:t>
            </w:r>
          </w:p>
          <w:p w14:paraId="301B9AE2" w14:textId="27F318D6" w:rsidR="001936F8" w:rsidRPr="00272A14" w:rsidRDefault="001936F8" w:rsidP="000441E2">
            <w:pPr>
              <w:spacing w:line="276" w:lineRule="auto"/>
            </w:pPr>
            <w:r w:rsidRPr="00D14DEE">
              <w:t>Το παραδοτέο Π4.1 της Φάσης Δ θα παραδοθεί με την ολοκλήρωση του 2</w:t>
            </w:r>
            <w:r w:rsidRPr="00D14DEE">
              <w:rPr>
                <w:vertAlign w:val="superscript"/>
              </w:rPr>
              <w:t>ου</w:t>
            </w:r>
            <w:r w:rsidRPr="00D14DEE">
              <w:t xml:space="preserve"> μήνα της Φάσης</w:t>
            </w:r>
            <w:r w:rsidR="00796FCE">
              <w:t xml:space="preserve">. </w:t>
            </w:r>
          </w:p>
        </w:tc>
      </w:tr>
      <w:tr w:rsidR="001936F8" w:rsidRPr="00731EDD" w14:paraId="18BBF9A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72812475" w14:textId="77777777" w:rsidR="001936F8" w:rsidRPr="00990757" w:rsidRDefault="001936F8" w:rsidP="000441E2">
            <w:pPr>
              <w:widowControl w:val="0"/>
              <w:suppressAutoHyphens w:val="0"/>
              <w:spacing w:before="60" w:after="60"/>
              <w:jc w:val="left"/>
              <w:rPr>
                <w:b/>
                <w:lang w:eastAsia="en-US"/>
              </w:rPr>
            </w:pPr>
            <w:r w:rsidRPr="00990757">
              <w:rPr>
                <w:b/>
                <w:lang w:eastAsia="en-US"/>
              </w:rPr>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5F609EE1"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6617F5" w14:paraId="0699773F"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7E6636D0" w14:textId="77777777" w:rsidR="001936F8" w:rsidRPr="00272A14" w:rsidRDefault="001936F8" w:rsidP="001936F8">
            <w:pPr>
              <w:widowControl w:val="0"/>
              <w:numPr>
                <w:ilvl w:val="0"/>
                <w:numId w:val="484"/>
              </w:numPr>
              <w:suppressAutoHyphens w:val="0"/>
              <w:spacing w:before="120" w:after="0" w:line="276" w:lineRule="auto"/>
              <w:ind w:left="602" w:hanging="567"/>
              <w:jc w:val="left"/>
              <w:rPr>
                <w:lang w:eastAsia="en-US"/>
              </w:rPr>
            </w:pPr>
            <w:r>
              <w:rPr>
                <w:lang w:eastAsia="en-US"/>
              </w:rPr>
              <w:t xml:space="preserve">Αναφορά Αποτελεσμάτων Πιλοτικής Λειτουργίας </w:t>
            </w:r>
          </w:p>
        </w:tc>
        <w:tc>
          <w:tcPr>
            <w:tcW w:w="2720" w:type="pct"/>
            <w:tcBorders>
              <w:top w:val="single" w:sz="4" w:space="0" w:color="auto"/>
              <w:left w:val="single" w:sz="4" w:space="0" w:color="auto"/>
              <w:bottom w:val="single" w:sz="4" w:space="0" w:color="auto"/>
              <w:right w:val="single" w:sz="4" w:space="0" w:color="auto"/>
            </w:tcBorders>
            <w:vAlign w:val="center"/>
          </w:tcPr>
          <w:p w14:paraId="3251C904" w14:textId="77777777" w:rsidR="001936F8" w:rsidRPr="00D476C8" w:rsidRDefault="001936F8" w:rsidP="000441E2">
            <w:pPr>
              <w:spacing w:line="276" w:lineRule="auto"/>
              <w:rPr>
                <w:iCs/>
              </w:rPr>
            </w:pPr>
            <w:r>
              <w:t>Θα περιλαμβάνει αναφορά αποτελεσμάτων για τις δραστηριότητες της Φάσης.</w:t>
            </w:r>
          </w:p>
        </w:tc>
      </w:tr>
      <w:tr w:rsidR="001936F8" w:rsidRPr="00185072" w14:paraId="58CBCA3A"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488068BA" w14:textId="77777777" w:rsidR="001936F8" w:rsidRPr="00272A14" w:rsidRDefault="001936F8" w:rsidP="001936F8">
            <w:pPr>
              <w:widowControl w:val="0"/>
              <w:numPr>
                <w:ilvl w:val="0"/>
                <w:numId w:val="484"/>
              </w:numPr>
              <w:suppressAutoHyphens w:val="0"/>
              <w:spacing w:before="120" w:after="0" w:line="276" w:lineRule="auto"/>
              <w:ind w:left="602" w:hanging="567"/>
              <w:jc w:val="left"/>
              <w:rPr>
                <w:lang w:eastAsia="en-US"/>
              </w:rPr>
            </w:pPr>
            <w:proofErr w:type="spellStart"/>
            <w:r w:rsidRPr="009D6CE8">
              <w:rPr>
                <w:lang w:eastAsia="en-US"/>
              </w:rPr>
              <w:t>Ε</w:t>
            </w:r>
            <w:r>
              <w:rPr>
                <w:lang w:eastAsia="en-US"/>
              </w:rPr>
              <w:t>πικαιροποιημένα</w:t>
            </w:r>
            <w:proofErr w:type="spellEnd"/>
            <w:r>
              <w:rPr>
                <w:lang w:eastAsia="en-US"/>
              </w:rPr>
              <w:t xml:space="preserve">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2720" w:type="pct"/>
            <w:tcBorders>
              <w:top w:val="single" w:sz="4" w:space="0" w:color="auto"/>
              <w:left w:val="single" w:sz="4" w:space="0" w:color="auto"/>
              <w:bottom w:val="single" w:sz="4" w:space="0" w:color="auto"/>
              <w:right w:val="single" w:sz="4" w:space="0" w:color="auto"/>
            </w:tcBorders>
          </w:tcPr>
          <w:p w14:paraId="013E944C" w14:textId="77777777" w:rsidR="001936F8" w:rsidRPr="00D476C8" w:rsidRDefault="001936F8" w:rsidP="000441E2">
            <w:pPr>
              <w:spacing w:after="0" w:line="276" w:lineRule="auto"/>
            </w:pPr>
            <w:r>
              <w:t xml:space="preserve">Εφόσον απαιτηθεί </w:t>
            </w:r>
          </w:p>
        </w:tc>
      </w:tr>
    </w:tbl>
    <w:p w14:paraId="1D19E9C4" w14:textId="77777777" w:rsidR="001936F8" w:rsidRDefault="001936F8" w:rsidP="001936F8"/>
    <w:p w14:paraId="0629C937" w14:textId="01848D2C" w:rsidR="001936F8" w:rsidRPr="009C6654" w:rsidRDefault="00DE07A8" w:rsidP="0002749D">
      <w:pPr>
        <w:pStyle w:val="31"/>
        <w:numPr>
          <w:ilvl w:val="0"/>
          <w:numId w:val="0"/>
        </w:numPr>
        <w:ind w:left="1997" w:hanging="1997"/>
      </w:pPr>
      <w:bookmarkStart w:id="709" w:name="_Toc145069767"/>
      <w:bookmarkStart w:id="710" w:name="_Toc176345114"/>
      <w:r>
        <w:t xml:space="preserve">7.2.5 </w:t>
      </w:r>
      <w:r w:rsidR="001936F8" w:rsidRPr="009C6654">
        <w:t xml:space="preserve">Φάση Ε </w:t>
      </w:r>
      <w:r w:rsidR="001936F8">
        <w:t>–</w:t>
      </w:r>
      <w:r w:rsidR="001936F8" w:rsidRPr="009C6654">
        <w:t xml:space="preserve"> </w:t>
      </w:r>
      <w:r w:rsidR="001936F8">
        <w:t xml:space="preserve">Παραγωγική </w:t>
      </w:r>
      <w:r w:rsidR="001936F8" w:rsidRPr="00391D6C">
        <w:t>Λειτουργία</w:t>
      </w:r>
      <w:bookmarkEnd w:id="709"/>
      <w:bookmarkEnd w:id="710"/>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185072" w14:paraId="366004E8" w14:textId="77777777" w:rsidTr="000441E2">
        <w:trPr>
          <w:trHeight w:val="783"/>
          <w:jc w:val="center"/>
        </w:trPr>
        <w:tc>
          <w:tcPr>
            <w:tcW w:w="5000" w:type="pct"/>
            <w:gridSpan w:val="2"/>
            <w:shd w:val="clear" w:color="auto" w:fill="FBE4D5" w:themeFill="accent2" w:themeFillTint="33"/>
            <w:vAlign w:val="center"/>
          </w:tcPr>
          <w:p w14:paraId="0C1901A0" w14:textId="77777777" w:rsidR="001936F8" w:rsidRPr="00990757" w:rsidRDefault="001936F8" w:rsidP="000441E2">
            <w:pPr>
              <w:spacing w:after="0" w:line="360" w:lineRule="auto"/>
            </w:pPr>
            <w:r w:rsidRPr="00990757">
              <w:rPr>
                <w:b/>
              </w:rPr>
              <w:t xml:space="preserve">Φάση </w:t>
            </w:r>
            <w:r>
              <w:rPr>
                <w:b/>
              </w:rPr>
              <w:t>Ε</w:t>
            </w:r>
            <w:r w:rsidRPr="00990757">
              <w:rPr>
                <w:b/>
              </w:rPr>
              <w:t xml:space="preserve">: </w:t>
            </w:r>
            <w:r w:rsidRPr="00804789">
              <w:rPr>
                <w:b/>
              </w:rPr>
              <w:t>Παραγωγική Λειτουργία</w:t>
            </w:r>
          </w:p>
        </w:tc>
      </w:tr>
      <w:tr w:rsidR="001936F8" w:rsidRPr="006617F5" w14:paraId="0C5F00B0"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CA91173" w14:textId="7B6DEFFA" w:rsidR="001936F8" w:rsidRPr="00D14DEE" w:rsidRDefault="001936F8" w:rsidP="000441E2">
            <w:pPr>
              <w:spacing w:before="120" w:line="276" w:lineRule="auto"/>
            </w:pPr>
            <w:r w:rsidRPr="00990757">
              <w:t xml:space="preserve">Στο πλαίσιο της Φάσης </w:t>
            </w:r>
            <w:r>
              <w:t xml:space="preserve">Ε ο Ανάδοχος </w:t>
            </w:r>
            <w:r w:rsidRPr="00990757">
              <w:t xml:space="preserve">θα </w:t>
            </w:r>
            <w:r>
              <w:t xml:space="preserve">παράσχει υπηρεσίες </w:t>
            </w:r>
            <w:r w:rsidRPr="00391D6C">
              <w:t xml:space="preserve">υποστήριξης του Φορέα Λειτουργίας </w:t>
            </w:r>
            <w:r>
              <w:t xml:space="preserve">σύμφωνα με τα αναφερόμενα </w:t>
            </w:r>
            <w:r w:rsidRPr="00D14DEE">
              <w:t xml:space="preserve">στην Παρ. </w:t>
            </w:r>
            <w:r w:rsidR="00470695" w:rsidRPr="00BF4666">
              <w:t>5.</w:t>
            </w:r>
            <w:r w:rsidR="00470695">
              <w:t>9</w:t>
            </w:r>
            <w:r w:rsidRPr="00D14DEE">
              <w:t xml:space="preserve"> </w:t>
            </w:r>
          </w:p>
          <w:p w14:paraId="1D0F221A" w14:textId="77777777" w:rsidR="001936F8" w:rsidRPr="00D14DEE" w:rsidRDefault="001936F8" w:rsidP="000441E2">
            <w:pPr>
              <w:spacing w:before="120" w:line="276" w:lineRule="auto"/>
            </w:pPr>
            <w:r w:rsidRPr="00D14DEE">
              <w:lastRenderedPageBreak/>
              <w:t xml:space="preserve">Η Φάση Ε θα εκκινήσει με την ολοκλήρωση της Φάσης Δ και θα έχει διάρκεια τέσσερεις (4) μήνες. Έναν (1) μήνα (τελευταίος μήνας της Φάσης) θα διαρκέσουν η διαδικασία ελέγχου και τυχόν </w:t>
            </w:r>
            <w:proofErr w:type="spellStart"/>
            <w:r w:rsidRPr="00D14DEE">
              <w:t>επανυποβολές</w:t>
            </w:r>
            <w:proofErr w:type="spellEnd"/>
            <w:r w:rsidRPr="00D14DEE">
              <w:t xml:space="preserve"> των παραδοτέων της, κατά τον οποίο μήνα ο Ανάδοχος θα έχει υποχρέωση παροχής των ίδιων υπηρεσιών.</w:t>
            </w:r>
          </w:p>
          <w:p w14:paraId="689BF132" w14:textId="77777777" w:rsidR="001936F8" w:rsidRPr="00D14DEE" w:rsidRDefault="001936F8" w:rsidP="000441E2">
            <w:pPr>
              <w:spacing w:before="120" w:line="276" w:lineRule="auto"/>
            </w:pPr>
            <w:r w:rsidRPr="00D14DEE">
              <w:t>Στο τέλος της Φάσης Ε ο Ανάδοχος οφείλει να υποβάλλει τελική έκθεση, η οποία θα περιλαμβάνει αναφορά αποτελεσμάτων για τις δραστηριότητες της περιόδου.</w:t>
            </w:r>
          </w:p>
          <w:p w14:paraId="4180FC62" w14:textId="340C8B4E" w:rsidR="001936F8" w:rsidRPr="00272A14" w:rsidRDefault="001936F8" w:rsidP="000441E2">
            <w:pPr>
              <w:spacing w:line="276" w:lineRule="auto"/>
            </w:pPr>
            <w:r w:rsidRPr="00D14DEE">
              <w:t>Το παραδοτέο Π5.1 της Φάσης Δ θα παραδοθεί με την ολοκλήρωση του 3</w:t>
            </w:r>
            <w:r w:rsidRPr="00D14DEE">
              <w:rPr>
                <w:vertAlign w:val="superscript"/>
              </w:rPr>
              <w:t>ου</w:t>
            </w:r>
            <w:r w:rsidRPr="00D14DEE">
              <w:t xml:space="preserve"> μήνα της Φάσης</w:t>
            </w:r>
            <w:r w:rsidR="00796FCE">
              <w:t xml:space="preserve">. </w:t>
            </w:r>
          </w:p>
        </w:tc>
      </w:tr>
      <w:tr w:rsidR="001936F8" w:rsidRPr="00731EDD" w14:paraId="435926A4"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33AA258C" w14:textId="77777777" w:rsidR="001936F8" w:rsidRPr="00990757" w:rsidRDefault="001936F8" w:rsidP="000441E2">
            <w:pPr>
              <w:widowControl w:val="0"/>
              <w:suppressAutoHyphens w:val="0"/>
              <w:spacing w:before="60" w:after="60"/>
              <w:jc w:val="left"/>
              <w:rPr>
                <w:b/>
                <w:lang w:eastAsia="en-US"/>
              </w:rPr>
            </w:pPr>
            <w:r w:rsidRPr="00990757">
              <w:rPr>
                <w:b/>
                <w:lang w:eastAsia="en-US"/>
              </w:rPr>
              <w:lastRenderedPageBreak/>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216F3BE3"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6617F5" w14:paraId="24C90580"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4E2C3DBD" w14:textId="77777777" w:rsidR="001936F8" w:rsidRPr="00F828B0" w:rsidRDefault="001936F8" w:rsidP="001936F8">
            <w:pPr>
              <w:widowControl w:val="0"/>
              <w:numPr>
                <w:ilvl w:val="0"/>
                <w:numId w:val="485"/>
              </w:numPr>
              <w:suppressAutoHyphens w:val="0"/>
              <w:spacing w:before="120" w:after="0" w:line="276" w:lineRule="auto"/>
              <w:ind w:left="602" w:hanging="567"/>
              <w:jc w:val="left"/>
              <w:rPr>
                <w:lang w:eastAsia="en-US"/>
              </w:rPr>
            </w:pPr>
            <w:r>
              <w:rPr>
                <w:lang w:eastAsia="en-US"/>
              </w:rPr>
              <w:t xml:space="preserve">Αναφορά Αποτελεσμάτων Παραγωγικής Λειτουργίας </w:t>
            </w:r>
          </w:p>
        </w:tc>
        <w:tc>
          <w:tcPr>
            <w:tcW w:w="2720" w:type="pct"/>
            <w:tcBorders>
              <w:top w:val="single" w:sz="4" w:space="0" w:color="auto"/>
              <w:left w:val="single" w:sz="4" w:space="0" w:color="auto"/>
              <w:bottom w:val="single" w:sz="4" w:space="0" w:color="auto"/>
              <w:right w:val="single" w:sz="4" w:space="0" w:color="auto"/>
            </w:tcBorders>
            <w:vAlign w:val="center"/>
          </w:tcPr>
          <w:p w14:paraId="12496589" w14:textId="77777777" w:rsidR="001936F8" w:rsidRPr="00D476C8" w:rsidRDefault="001936F8" w:rsidP="000441E2">
            <w:pPr>
              <w:spacing w:line="276" w:lineRule="auto"/>
              <w:rPr>
                <w:iCs/>
              </w:rPr>
            </w:pPr>
            <w:r>
              <w:t>Θα περιλαμβάνει αναφορά αποτελεσμάτων για τις δραστηριότητες της Φάσης.</w:t>
            </w:r>
          </w:p>
        </w:tc>
      </w:tr>
      <w:tr w:rsidR="001936F8" w:rsidRPr="00185072" w14:paraId="0A0DA52B"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4EE4B2FA" w14:textId="77777777" w:rsidR="001936F8" w:rsidRPr="00272A14" w:rsidRDefault="001936F8" w:rsidP="001936F8">
            <w:pPr>
              <w:widowControl w:val="0"/>
              <w:numPr>
                <w:ilvl w:val="0"/>
                <w:numId w:val="485"/>
              </w:numPr>
              <w:suppressAutoHyphens w:val="0"/>
              <w:spacing w:before="120" w:after="0" w:line="276" w:lineRule="auto"/>
              <w:ind w:left="602" w:hanging="567"/>
              <w:jc w:val="left"/>
              <w:rPr>
                <w:lang w:eastAsia="en-US"/>
              </w:rPr>
            </w:pPr>
            <w:proofErr w:type="spellStart"/>
            <w:r w:rsidRPr="009D6CE8">
              <w:rPr>
                <w:lang w:eastAsia="en-US"/>
              </w:rPr>
              <w:t>Ε</w:t>
            </w:r>
            <w:r>
              <w:rPr>
                <w:lang w:eastAsia="en-US"/>
              </w:rPr>
              <w:t>πικαιροποιημένα</w:t>
            </w:r>
            <w:proofErr w:type="spellEnd"/>
            <w:r>
              <w:rPr>
                <w:lang w:eastAsia="en-US"/>
              </w:rPr>
              <w:t xml:space="preserve">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2720" w:type="pct"/>
            <w:tcBorders>
              <w:top w:val="single" w:sz="4" w:space="0" w:color="auto"/>
              <w:left w:val="single" w:sz="4" w:space="0" w:color="auto"/>
              <w:bottom w:val="single" w:sz="4" w:space="0" w:color="auto"/>
              <w:right w:val="single" w:sz="4" w:space="0" w:color="auto"/>
            </w:tcBorders>
          </w:tcPr>
          <w:p w14:paraId="36B2F27E" w14:textId="77777777" w:rsidR="001936F8" w:rsidRPr="00D476C8" w:rsidRDefault="001936F8" w:rsidP="000441E2">
            <w:pPr>
              <w:spacing w:after="0" w:line="276" w:lineRule="auto"/>
            </w:pPr>
            <w:r>
              <w:t xml:space="preserve">Εφόσον απαιτηθεί </w:t>
            </w:r>
          </w:p>
        </w:tc>
      </w:tr>
      <w:tr w:rsidR="001936F8" w:rsidRPr="00C60C03" w14:paraId="7A713E72"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48860A7C" w14:textId="77777777" w:rsidR="001936F8" w:rsidRPr="009D6CE8" w:rsidRDefault="001936F8" w:rsidP="001936F8">
            <w:pPr>
              <w:widowControl w:val="0"/>
              <w:numPr>
                <w:ilvl w:val="0"/>
                <w:numId w:val="485"/>
              </w:numPr>
              <w:suppressAutoHyphens w:val="0"/>
              <w:spacing w:before="120" w:after="0" w:line="276" w:lineRule="auto"/>
              <w:ind w:left="602" w:hanging="567"/>
              <w:jc w:val="left"/>
              <w:rPr>
                <w:lang w:eastAsia="en-US"/>
              </w:rPr>
            </w:pPr>
            <w:proofErr w:type="spellStart"/>
            <w:r w:rsidRPr="009D6CE8">
              <w:rPr>
                <w:lang w:eastAsia="en-US"/>
              </w:rPr>
              <w:t>Ε</w:t>
            </w:r>
            <w:r>
              <w:rPr>
                <w:lang w:eastAsia="en-US"/>
              </w:rPr>
              <w:t>πικαιροποιημένος</w:t>
            </w:r>
            <w:proofErr w:type="spellEnd"/>
            <w:r>
              <w:rPr>
                <w:lang w:eastAsia="en-US"/>
              </w:rPr>
              <w:t xml:space="preserve"> πη</w:t>
            </w:r>
            <w:r w:rsidRPr="006774FD">
              <w:rPr>
                <w:lang w:eastAsia="en-US"/>
              </w:rPr>
              <w:t>γαίο</w:t>
            </w:r>
            <w:r>
              <w:rPr>
                <w:lang w:eastAsia="en-US"/>
              </w:rPr>
              <w:t>ς</w:t>
            </w:r>
            <w:r w:rsidRPr="006774FD">
              <w:rPr>
                <w:lang w:eastAsia="en-US"/>
              </w:rPr>
              <w:t xml:space="preserve"> κώδικα</w:t>
            </w:r>
            <w:r>
              <w:rPr>
                <w:lang w:eastAsia="en-US"/>
              </w:rPr>
              <w:t>ς</w:t>
            </w:r>
            <w:r w:rsidRPr="006774FD">
              <w:rPr>
                <w:lang w:eastAsia="en-US"/>
              </w:rPr>
              <w:t xml:space="preserve"> και συνοδευτικ</w:t>
            </w:r>
            <w:r>
              <w:rPr>
                <w:lang w:eastAsia="en-US"/>
              </w:rPr>
              <w:t>ές</w:t>
            </w:r>
            <w:r w:rsidRPr="006774FD">
              <w:rPr>
                <w:lang w:eastAsia="en-US"/>
              </w:rPr>
              <w:t xml:space="preserve"> βιβλιοθ</w:t>
            </w:r>
            <w:r>
              <w:rPr>
                <w:lang w:eastAsia="en-US"/>
              </w:rPr>
              <w:t>ήκες</w:t>
            </w:r>
          </w:p>
        </w:tc>
        <w:tc>
          <w:tcPr>
            <w:tcW w:w="2720" w:type="pct"/>
            <w:tcBorders>
              <w:top w:val="single" w:sz="4" w:space="0" w:color="auto"/>
              <w:left w:val="single" w:sz="4" w:space="0" w:color="auto"/>
              <w:bottom w:val="single" w:sz="4" w:space="0" w:color="auto"/>
              <w:right w:val="single" w:sz="4" w:space="0" w:color="auto"/>
            </w:tcBorders>
          </w:tcPr>
          <w:p w14:paraId="594D02CC" w14:textId="77777777" w:rsidR="001936F8" w:rsidRDefault="001936F8" w:rsidP="000441E2">
            <w:pPr>
              <w:spacing w:after="0" w:line="276" w:lineRule="auto"/>
            </w:pPr>
            <w:r>
              <w:t>Εφόσον απαιτηθεί</w:t>
            </w:r>
          </w:p>
        </w:tc>
      </w:tr>
      <w:tr w:rsidR="001936F8" w:rsidRPr="00C60C03" w14:paraId="01CF2387"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6575A2A8" w14:textId="77777777" w:rsidR="001936F8" w:rsidRPr="009D6CE8" w:rsidRDefault="001936F8" w:rsidP="001936F8">
            <w:pPr>
              <w:widowControl w:val="0"/>
              <w:numPr>
                <w:ilvl w:val="0"/>
                <w:numId w:val="485"/>
              </w:numPr>
              <w:suppressAutoHyphens w:val="0"/>
              <w:spacing w:before="120" w:after="0" w:line="276" w:lineRule="auto"/>
              <w:ind w:left="602" w:hanging="567"/>
              <w:jc w:val="left"/>
              <w:rPr>
                <w:lang w:eastAsia="en-US"/>
              </w:rPr>
            </w:pPr>
            <w:proofErr w:type="spellStart"/>
            <w:r w:rsidRPr="009D6CE8">
              <w:rPr>
                <w:lang w:eastAsia="en-US"/>
              </w:rPr>
              <w:t>Ε</w:t>
            </w:r>
            <w:r>
              <w:rPr>
                <w:lang w:eastAsia="en-US"/>
              </w:rPr>
              <w:t>πικαιροποιημένα</w:t>
            </w:r>
            <w:proofErr w:type="spellEnd"/>
            <w:r>
              <w:rPr>
                <w:lang w:eastAsia="en-US"/>
              </w:rPr>
              <w:t xml:space="preserve"> τεύχη Μελέτης Εφαρμογής </w:t>
            </w:r>
          </w:p>
        </w:tc>
        <w:tc>
          <w:tcPr>
            <w:tcW w:w="2720" w:type="pct"/>
            <w:tcBorders>
              <w:top w:val="single" w:sz="4" w:space="0" w:color="auto"/>
              <w:left w:val="single" w:sz="4" w:space="0" w:color="auto"/>
              <w:bottom w:val="single" w:sz="4" w:space="0" w:color="auto"/>
              <w:right w:val="single" w:sz="4" w:space="0" w:color="auto"/>
            </w:tcBorders>
          </w:tcPr>
          <w:p w14:paraId="6CEE01FC" w14:textId="77777777" w:rsidR="001936F8" w:rsidRDefault="001936F8" w:rsidP="000441E2">
            <w:pPr>
              <w:spacing w:after="0" w:line="276" w:lineRule="auto"/>
            </w:pPr>
            <w:r>
              <w:t>Εφόσον απαιτηθεί</w:t>
            </w:r>
          </w:p>
        </w:tc>
      </w:tr>
    </w:tbl>
    <w:p w14:paraId="029292A4" w14:textId="77777777" w:rsidR="001936F8" w:rsidRDefault="001936F8" w:rsidP="001936F8"/>
    <w:p w14:paraId="4C105195" w14:textId="41D6A1C1" w:rsidR="001936F8" w:rsidRPr="009C6654" w:rsidRDefault="00416C6B" w:rsidP="00A957C2">
      <w:pPr>
        <w:pStyle w:val="31"/>
        <w:numPr>
          <w:ilvl w:val="0"/>
          <w:numId w:val="0"/>
        </w:numPr>
        <w:ind w:left="270"/>
      </w:pPr>
      <w:bookmarkStart w:id="711" w:name="_Toc145069768"/>
      <w:bookmarkStart w:id="712" w:name="_Toc176345115"/>
      <w:r>
        <w:t xml:space="preserve">7.2.6 </w:t>
      </w:r>
      <w:r w:rsidR="001936F8" w:rsidRPr="009C6654">
        <w:t xml:space="preserve">Φάση ΣΤ - </w:t>
      </w:r>
      <w:r w:rsidR="001936F8" w:rsidRPr="002D28CE">
        <w:t>Απογραφή ακινήτων και δημιουργία ηλεκτρονικού φακέλου ακινήτου</w:t>
      </w:r>
      <w:bookmarkEnd w:id="711"/>
      <w:bookmarkEnd w:id="712"/>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6617F5" w14:paraId="614CB664" w14:textId="77777777" w:rsidTr="000441E2">
        <w:trPr>
          <w:trHeight w:val="783"/>
          <w:jc w:val="center"/>
        </w:trPr>
        <w:tc>
          <w:tcPr>
            <w:tcW w:w="5000" w:type="pct"/>
            <w:gridSpan w:val="2"/>
            <w:shd w:val="clear" w:color="auto" w:fill="FBE4D5" w:themeFill="accent2" w:themeFillTint="33"/>
            <w:vAlign w:val="center"/>
          </w:tcPr>
          <w:p w14:paraId="29168DDA" w14:textId="77777777" w:rsidR="001936F8" w:rsidRPr="00990757" w:rsidRDefault="001936F8" w:rsidP="000441E2">
            <w:pPr>
              <w:spacing w:after="0" w:line="360" w:lineRule="auto"/>
            </w:pPr>
            <w:r w:rsidRPr="00990757">
              <w:rPr>
                <w:b/>
              </w:rPr>
              <w:t xml:space="preserve">Φάση </w:t>
            </w:r>
            <w:r>
              <w:rPr>
                <w:b/>
              </w:rPr>
              <w:t>ΣΤ</w:t>
            </w:r>
            <w:r w:rsidRPr="00990757">
              <w:rPr>
                <w:b/>
              </w:rPr>
              <w:t xml:space="preserve">: </w:t>
            </w:r>
            <w:r w:rsidRPr="002D28CE">
              <w:rPr>
                <w:b/>
                <w:color w:val="000000"/>
              </w:rPr>
              <w:t>Απογραφή ακινήτων και δημιουργία ηλεκτρονικού φακέλου ακινήτου</w:t>
            </w:r>
          </w:p>
        </w:tc>
      </w:tr>
      <w:tr w:rsidR="001936F8" w:rsidRPr="006617F5" w14:paraId="6324373D"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6FDFE22" w14:textId="500C3679" w:rsidR="001936F8" w:rsidRPr="00D14DEE" w:rsidRDefault="001936F8" w:rsidP="000441E2">
            <w:pPr>
              <w:spacing w:before="120" w:line="276" w:lineRule="auto"/>
            </w:pPr>
            <w:r w:rsidRPr="00990757">
              <w:t xml:space="preserve">Στο πλαίσιο της Φάσης </w:t>
            </w:r>
            <w:r>
              <w:t xml:space="preserve">ΣΤ ο Ανάδοχος </w:t>
            </w:r>
            <w:r w:rsidRPr="00990757">
              <w:t xml:space="preserve">θα </w:t>
            </w:r>
            <w:r>
              <w:t xml:space="preserve">παράσχει </w:t>
            </w:r>
            <w:r w:rsidRPr="00D14DEE">
              <w:t>υπηρεσίες απογραφής ακινήτων και υπηρεσίες  δημιουργίας ηλεκτρονικού φακέλου ακινήτου σύμφωνα με τα αναφερόμενα στην Παρ.</w:t>
            </w:r>
            <w:r w:rsidRPr="00D14DEE">
              <w:rPr>
                <w:color w:val="2F5496" w:themeColor="accent1" w:themeShade="BF"/>
              </w:rPr>
              <w:t xml:space="preserve"> </w:t>
            </w:r>
            <w:r w:rsidR="00470695" w:rsidRPr="00BF4666">
              <w:t>5.</w:t>
            </w:r>
            <w:r w:rsidR="00470695">
              <w:t>3</w:t>
            </w:r>
            <w:r w:rsidRPr="00D14DEE">
              <w:rPr>
                <w:color w:val="2F5496" w:themeColor="accent1" w:themeShade="BF"/>
              </w:rPr>
              <w:t xml:space="preserve"> </w:t>
            </w:r>
            <w:r w:rsidRPr="00D14DEE">
              <w:t>του Παραρτήματος Ι.</w:t>
            </w:r>
          </w:p>
          <w:p w14:paraId="690B3617" w14:textId="6C92F949" w:rsidR="001936F8" w:rsidRPr="00050BE1" w:rsidRDefault="001936F8" w:rsidP="000441E2">
            <w:pPr>
              <w:spacing w:before="120" w:line="276" w:lineRule="auto"/>
            </w:pPr>
            <w:r w:rsidRPr="00D14DEE">
              <w:t xml:space="preserve">Η Φάση ΣΤ θα εκκινήσει με την υπογραφή της σύμβασης του Έργου και θα έχει διάρκεια </w:t>
            </w:r>
            <w:r w:rsidR="00796FCE">
              <w:t xml:space="preserve">δεκαπέντε (15) </w:t>
            </w:r>
            <w:r w:rsidRPr="00D14DEE">
              <w:t>μήνες. Έναν (1) μήνα (τελευταίος μήνας της Φάσης) θα διαρκέσουν</w:t>
            </w:r>
            <w:r>
              <w:t xml:space="preserve"> η διαδικασία ελέγχου και τυχόν </w:t>
            </w:r>
            <w:proofErr w:type="spellStart"/>
            <w:r>
              <w:t>επανυποβολές</w:t>
            </w:r>
            <w:proofErr w:type="spellEnd"/>
            <w:r>
              <w:t xml:space="preserve"> </w:t>
            </w:r>
            <w:r w:rsidRPr="00050BE1">
              <w:t>των παραδοτέων της.</w:t>
            </w:r>
          </w:p>
          <w:p w14:paraId="6E270517" w14:textId="06063ACB" w:rsidR="001936F8" w:rsidRDefault="001936F8" w:rsidP="000441E2">
            <w:pPr>
              <w:spacing w:line="276" w:lineRule="auto"/>
            </w:pPr>
            <w:r>
              <w:t>Τ</w:t>
            </w:r>
            <w:r w:rsidRPr="00050BE1">
              <w:t>α παραδοτέα Π6.1.Χ και Π6.2.Χ της Φάσης ΣΤ θα παραδίδονται ανά</w:t>
            </w:r>
            <w:r w:rsidR="008C47DE">
              <w:t xml:space="preserve"> δίμηνο </w:t>
            </w:r>
            <w:r w:rsidRPr="00050BE1">
              <w:t>αναφορά</w:t>
            </w:r>
            <w:r w:rsidR="008C47DE">
              <w:t>ς</w:t>
            </w:r>
            <w:r w:rsidRPr="00050BE1">
              <w:t>.</w:t>
            </w:r>
          </w:p>
          <w:p w14:paraId="69FB4368" w14:textId="2D1DB88B" w:rsidR="001936F8" w:rsidRDefault="001936F8" w:rsidP="000441E2">
            <w:pPr>
              <w:spacing w:line="276" w:lineRule="auto"/>
            </w:pPr>
            <w:r w:rsidRPr="00050BE1">
              <w:t>Τα παραδοτέα Π6.3</w:t>
            </w:r>
            <w:r>
              <w:t>.Χ και</w:t>
            </w:r>
            <w:r w:rsidRPr="00050BE1">
              <w:t xml:space="preserve"> Π6.4</w:t>
            </w:r>
            <w:r>
              <w:t>.Χ</w:t>
            </w:r>
            <w:r w:rsidRPr="00050BE1">
              <w:t xml:space="preserve"> θα παραδίδονται σταδιακά (σύμφωνα με τη Μελέτη εφαρμογής), ενώ η τελική / ολοκληρωμένη υποβολή τους θα γίνει με την ολοκλήρωση του </w:t>
            </w:r>
            <w:r w:rsidR="008C47DE">
              <w:t>14ου</w:t>
            </w:r>
            <w:r w:rsidR="008C47DE" w:rsidRPr="00050BE1">
              <w:t xml:space="preserve"> </w:t>
            </w:r>
            <w:r w:rsidRPr="00050BE1">
              <w:t xml:space="preserve">μήνα της Φάσης. </w:t>
            </w:r>
          </w:p>
          <w:p w14:paraId="6755D6F4" w14:textId="3B942BF6" w:rsidR="001936F8" w:rsidRPr="00272A14" w:rsidRDefault="001936F8" w:rsidP="000441E2">
            <w:pPr>
              <w:spacing w:line="276" w:lineRule="auto"/>
            </w:pPr>
            <w:r w:rsidRPr="00050BE1">
              <w:lastRenderedPageBreak/>
              <w:t>Το Παραδοτέο Π6.5 (</w:t>
            </w:r>
            <w:r w:rsidRPr="00050BE1">
              <w:rPr>
                <w:lang w:eastAsia="en-US"/>
              </w:rPr>
              <w:t>Τελική έκθεση απογραφής ακινήτων</w:t>
            </w:r>
            <w:r w:rsidRPr="00050BE1">
              <w:t xml:space="preserve">) θα </w:t>
            </w:r>
            <w:r>
              <w:t xml:space="preserve">υποβληθεί </w:t>
            </w:r>
            <w:r w:rsidRPr="00050BE1">
              <w:t xml:space="preserve">με την ολοκλήρωση του </w:t>
            </w:r>
            <w:r w:rsidR="008C47DE">
              <w:t>14ου</w:t>
            </w:r>
            <w:r w:rsidR="008C47DE" w:rsidRPr="00050BE1">
              <w:t xml:space="preserve"> </w:t>
            </w:r>
            <w:r w:rsidRPr="00050BE1">
              <w:t xml:space="preserve">μήνα της Φάσης </w:t>
            </w:r>
            <w:r>
              <w:t xml:space="preserve">και θα </w:t>
            </w:r>
            <w:proofErr w:type="spellStart"/>
            <w:r w:rsidRPr="00050BE1">
              <w:t>επανυποβληθεί</w:t>
            </w:r>
            <w:proofErr w:type="spellEnd"/>
            <w:r w:rsidRPr="00050BE1">
              <w:t xml:space="preserve">  οριστικά με το πέρας της Φάσης</w:t>
            </w:r>
            <w:r>
              <w:t xml:space="preserve">. </w:t>
            </w:r>
          </w:p>
        </w:tc>
      </w:tr>
      <w:tr w:rsidR="001936F8" w:rsidRPr="00731EDD" w14:paraId="309CD619"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7F680EE0" w14:textId="77777777" w:rsidR="001936F8" w:rsidRPr="00990757" w:rsidRDefault="001936F8" w:rsidP="000441E2">
            <w:pPr>
              <w:widowControl w:val="0"/>
              <w:suppressAutoHyphens w:val="0"/>
              <w:spacing w:before="60" w:after="60"/>
              <w:jc w:val="left"/>
              <w:rPr>
                <w:b/>
                <w:lang w:eastAsia="en-US"/>
              </w:rPr>
            </w:pPr>
            <w:r w:rsidRPr="00990757">
              <w:rPr>
                <w:b/>
                <w:lang w:eastAsia="en-US"/>
              </w:rPr>
              <w:lastRenderedPageBreak/>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560FA0E8"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6617F5" w14:paraId="04B66B18"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0BCE538E" w14:textId="3E674C17" w:rsidR="001936F8" w:rsidRPr="00243FA7" w:rsidRDefault="001936F8" w:rsidP="001936F8">
            <w:pPr>
              <w:widowControl w:val="0"/>
              <w:numPr>
                <w:ilvl w:val="0"/>
                <w:numId w:val="486"/>
              </w:numPr>
              <w:suppressAutoHyphens w:val="0"/>
              <w:spacing w:before="120" w:after="0" w:line="276" w:lineRule="auto"/>
              <w:ind w:left="744" w:hanging="709"/>
              <w:jc w:val="left"/>
              <w:rPr>
                <w:lang w:eastAsia="en-US"/>
              </w:rPr>
            </w:pPr>
            <w:r>
              <w:rPr>
                <w:lang w:eastAsia="en-US"/>
              </w:rPr>
              <w:t xml:space="preserve">(Π.6.1.Χ) </w:t>
            </w:r>
            <w:r w:rsidR="008C47DE">
              <w:rPr>
                <w:lang w:eastAsia="en-US"/>
              </w:rPr>
              <w:t xml:space="preserve">Διμηνιαίες </w:t>
            </w:r>
            <w:r>
              <w:rPr>
                <w:lang w:eastAsia="en-US"/>
              </w:rPr>
              <w:t>εκθέσεις απογραφής ακινήτων</w:t>
            </w:r>
          </w:p>
        </w:tc>
        <w:tc>
          <w:tcPr>
            <w:tcW w:w="2720" w:type="pct"/>
            <w:tcBorders>
              <w:top w:val="single" w:sz="4" w:space="0" w:color="auto"/>
              <w:left w:val="single" w:sz="4" w:space="0" w:color="auto"/>
              <w:bottom w:val="single" w:sz="4" w:space="0" w:color="auto"/>
              <w:right w:val="single" w:sz="4" w:space="0" w:color="auto"/>
            </w:tcBorders>
            <w:vAlign w:val="center"/>
          </w:tcPr>
          <w:p w14:paraId="0568133B" w14:textId="77777777" w:rsidR="001936F8" w:rsidRPr="00990757" w:rsidRDefault="001936F8" w:rsidP="000441E2">
            <w:pPr>
              <w:spacing w:after="0" w:line="276" w:lineRule="auto"/>
            </w:pPr>
            <w:r>
              <w:rPr>
                <w:lang w:eastAsia="en-US"/>
              </w:rPr>
              <w:t xml:space="preserve">Εκθέσεις απογραφής ακινήτων, οι οποίες θα περιέχουν στοιχεία ακινήτων, συμπληρωματικά και </w:t>
            </w:r>
            <w:proofErr w:type="spellStart"/>
            <w:r>
              <w:rPr>
                <w:lang w:eastAsia="en-US"/>
              </w:rPr>
              <w:t>επικαιροποιημένα</w:t>
            </w:r>
            <w:proofErr w:type="spellEnd"/>
            <w:r>
              <w:rPr>
                <w:lang w:eastAsia="en-US"/>
              </w:rPr>
              <w:t xml:space="preserve"> σε σχέση με αυτά που περιείχε η κάθε φορά προηγούμενη τριμηνιαία έκθεση απογραφής ακινήτων.</w:t>
            </w:r>
          </w:p>
        </w:tc>
      </w:tr>
      <w:tr w:rsidR="001936F8" w:rsidRPr="006617F5" w14:paraId="19A5FAB4"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65373515" w14:textId="1BDEF263" w:rsidR="001936F8" w:rsidRDefault="001936F8" w:rsidP="001936F8">
            <w:pPr>
              <w:widowControl w:val="0"/>
              <w:numPr>
                <w:ilvl w:val="0"/>
                <w:numId w:val="486"/>
              </w:numPr>
              <w:suppressAutoHyphens w:val="0"/>
              <w:spacing w:before="120" w:after="0" w:line="276" w:lineRule="auto"/>
              <w:ind w:left="744" w:hanging="709"/>
              <w:jc w:val="left"/>
              <w:rPr>
                <w:lang w:eastAsia="en-US"/>
              </w:rPr>
            </w:pPr>
            <w:r>
              <w:rPr>
                <w:lang w:eastAsia="en-US"/>
              </w:rPr>
              <w:t xml:space="preserve">(Π.6.2.Χ) </w:t>
            </w:r>
            <w:r w:rsidR="008C47DE">
              <w:rPr>
                <w:lang w:eastAsia="en-US"/>
              </w:rPr>
              <w:t xml:space="preserve">Διμηνιαίες </w:t>
            </w:r>
            <w:r>
              <w:rPr>
                <w:lang w:eastAsia="en-US"/>
              </w:rPr>
              <w:t xml:space="preserve">εκθέσεις ενεργειών  </w:t>
            </w:r>
            <w:r w:rsidRPr="00C22F2E">
              <w:t>συμπλήρωση</w:t>
            </w:r>
            <w:r>
              <w:t>ς</w:t>
            </w:r>
            <w:r w:rsidRPr="00C22F2E">
              <w:t xml:space="preserve"> του φακέλου </w:t>
            </w:r>
            <w:r>
              <w:t>ακινήτου</w:t>
            </w:r>
          </w:p>
        </w:tc>
        <w:tc>
          <w:tcPr>
            <w:tcW w:w="2720" w:type="pct"/>
            <w:tcBorders>
              <w:top w:val="single" w:sz="4" w:space="0" w:color="auto"/>
              <w:left w:val="single" w:sz="4" w:space="0" w:color="auto"/>
              <w:bottom w:val="single" w:sz="4" w:space="0" w:color="auto"/>
              <w:right w:val="single" w:sz="4" w:space="0" w:color="auto"/>
            </w:tcBorders>
            <w:vAlign w:val="center"/>
          </w:tcPr>
          <w:p w14:paraId="11FC5DC5" w14:textId="77777777" w:rsidR="001936F8" w:rsidRDefault="001936F8" w:rsidP="000441E2">
            <w:pPr>
              <w:spacing w:after="0" w:line="276" w:lineRule="auto"/>
              <w:rPr>
                <w:lang w:eastAsia="en-US"/>
              </w:rPr>
            </w:pPr>
            <w:r>
              <w:rPr>
                <w:lang w:eastAsia="en-US"/>
              </w:rPr>
              <w:t xml:space="preserve">Εκθέσεις ενεργειών του Αναδόχου όσον αφορά στη </w:t>
            </w:r>
            <w:r w:rsidRPr="00C22F2E">
              <w:t xml:space="preserve">συμπλήρωση του φακέλου </w:t>
            </w:r>
            <w:r>
              <w:t xml:space="preserve">ακινήτου αναφορικά με ελλείποντα </w:t>
            </w:r>
            <w:r w:rsidRPr="007A39EC">
              <w:t>τοπογραφικ</w:t>
            </w:r>
            <w:r>
              <w:t>ά</w:t>
            </w:r>
            <w:r w:rsidRPr="007A39EC">
              <w:t xml:space="preserve"> διαγρ</w:t>
            </w:r>
            <w:r>
              <w:t>ά</w:t>
            </w:r>
            <w:r w:rsidRPr="007A39EC">
              <w:t>μμ</w:t>
            </w:r>
            <w:r>
              <w:t>α</w:t>
            </w:r>
            <w:r w:rsidRPr="007A39EC">
              <w:t>τ</w:t>
            </w:r>
            <w:r>
              <w:t>α</w:t>
            </w:r>
            <w:r w:rsidRPr="007A39EC">
              <w:t xml:space="preserve">, </w:t>
            </w:r>
            <w:r w:rsidRPr="007A39EC">
              <w:rPr>
                <w:rFonts w:cstheme="minorHAnsi"/>
              </w:rPr>
              <w:t>απαραίτητ</w:t>
            </w:r>
            <w:r>
              <w:rPr>
                <w:rFonts w:cstheme="minorHAnsi"/>
              </w:rPr>
              <w:t>α</w:t>
            </w:r>
            <w:r w:rsidRPr="007A39EC">
              <w:rPr>
                <w:rFonts w:cstheme="minorHAnsi"/>
              </w:rPr>
              <w:t xml:space="preserve"> σχ</w:t>
            </w:r>
            <w:r>
              <w:rPr>
                <w:rFonts w:cstheme="minorHAnsi"/>
              </w:rPr>
              <w:t>έδια</w:t>
            </w:r>
            <w:r w:rsidRPr="007A39EC">
              <w:rPr>
                <w:rFonts w:cstheme="minorHAnsi"/>
              </w:rPr>
              <w:t>,</w:t>
            </w:r>
            <w:r w:rsidRPr="007A39EC">
              <w:t xml:space="preserve"> κατόψε</w:t>
            </w:r>
            <w:r>
              <w:t>ις</w:t>
            </w:r>
            <w:r w:rsidRPr="007A39EC">
              <w:t>, τεχνικ</w:t>
            </w:r>
            <w:r>
              <w:t>ές</w:t>
            </w:r>
            <w:r w:rsidRPr="007A39EC">
              <w:t xml:space="preserve"> εκθέσε</w:t>
            </w:r>
            <w:r>
              <w:t>ις</w:t>
            </w:r>
            <w:r w:rsidRPr="007A39EC">
              <w:t>, κλπ</w:t>
            </w:r>
            <w:r>
              <w:t>.</w:t>
            </w:r>
          </w:p>
        </w:tc>
      </w:tr>
      <w:tr w:rsidR="001936F8" w:rsidRPr="006617F5" w14:paraId="77DE29F1"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0F8F7E58" w14:textId="77777777" w:rsidR="001936F8" w:rsidRPr="00D14DEE" w:rsidRDefault="001936F8" w:rsidP="001936F8">
            <w:pPr>
              <w:widowControl w:val="0"/>
              <w:numPr>
                <w:ilvl w:val="0"/>
                <w:numId w:val="486"/>
              </w:numPr>
              <w:suppressAutoHyphens w:val="0"/>
              <w:spacing w:before="120" w:after="0" w:line="276" w:lineRule="auto"/>
              <w:ind w:left="744" w:hanging="709"/>
              <w:jc w:val="left"/>
              <w:rPr>
                <w:lang w:eastAsia="en-US"/>
              </w:rPr>
            </w:pPr>
            <w:r w:rsidRPr="00D14DEE">
              <w:rPr>
                <w:lang w:eastAsia="en-US"/>
              </w:rPr>
              <w:t>(Π.6.3.Χ) Σαρωμένα έγγραφα</w:t>
            </w:r>
          </w:p>
        </w:tc>
        <w:tc>
          <w:tcPr>
            <w:tcW w:w="2720" w:type="pct"/>
            <w:tcBorders>
              <w:top w:val="single" w:sz="4" w:space="0" w:color="auto"/>
              <w:left w:val="single" w:sz="4" w:space="0" w:color="auto"/>
              <w:bottom w:val="single" w:sz="4" w:space="0" w:color="auto"/>
              <w:right w:val="single" w:sz="4" w:space="0" w:color="auto"/>
            </w:tcBorders>
            <w:vAlign w:val="center"/>
          </w:tcPr>
          <w:p w14:paraId="0EEEBD3B" w14:textId="77777777" w:rsidR="001936F8" w:rsidRPr="00D14DEE" w:rsidRDefault="001936F8" w:rsidP="000441E2">
            <w:pPr>
              <w:spacing w:after="0" w:line="276" w:lineRule="auto"/>
            </w:pPr>
            <w:r w:rsidRPr="00D14DEE">
              <w:t xml:space="preserve">Συγκεντρωτική αναφορά περί σαρωμένων εγγράφων  </w:t>
            </w:r>
          </w:p>
        </w:tc>
      </w:tr>
      <w:tr w:rsidR="001936F8" w:rsidRPr="006617F5" w14:paraId="447A7C0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20FBF485" w14:textId="77777777" w:rsidR="001936F8" w:rsidRPr="00D14DEE" w:rsidRDefault="001936F8" w:rsidP="001936F8">
            <w:pPr>
              <w:widowControl w:val="0"/>
              <w:numPr>
                <w:ilvl w:val="0"/>
                <w:numId w:val="486"/>
              </w:numPr>
              <w:suppressAutoHyphens w:val="0"/>
              <w:spacing w:before="120" w:after="0" w:line="276" w:lineRule="auto"/>
              <w:ind w:left="744" w:hanging="709"/>
              <w:jc w:val="left"/>
              <w:rPr>
                <w:lang w:eastAsia="en-US"/>
              </w:rPr>
            </w:pPr>
            <w:r w:rsidRPr="00D14DEE">
              <w:rPr>
                <w:lang w:eastAsia="en-US"/>
              </w:rPr>
              <w:t>(Π.6.4.Χ) Καταχωρημένα στοιχεία ακινήτων</w:t>
            </w:r>
          </w:p>
        </w:tc>
        <w:tc>
          <w:tcPr>
            <w:tcW w:w="2720" w:type="pct"/>
            <w:tcBorders>
              <w:top w:val="single" w:sz="4" w:space="0" w:color="auto"/>
              <w:left w:val="single" w:sz="4" w:space="0" w:color="auto"/>
              <w:bottom w:val="single" w:sz="4" w:space="0" w:color="auto"/>
              <w:right w:val="single" w:sz="4" w:space="0" w:color="auto"/>
            </w:tcBorders>
            <w:vAlign w:val="center"/>
          </w:tcPr>
          <w:p w14:paraId="7CE0506E" w14:textId="77777777" w:rsidR="001936F8" w:rsidRPr="00D14DEE" w:rsidRDefault="001936F8" w:rsidP="000441E2">
            <w:pPr>
              <w:spacing w:after="0" w:line="276" w:lineRule="auto"/>
            </w:pPr>
            <w:r w:rsidRPr="00D14DEE">
              <w:rPr>
                <w:lang w:eastAsia="en-US"/>
              </w:rPr>
              <w:t>Καταχωρημένα στοιχεία ακινήτων στη βάση δεδομένων</w:t>
            </w:r>
          </w:p>
        </w:tc>
      </w:tr>
      <w:tr w:rsidR="001936F8" w:rsidRPr="00D14DEE" w14:paraId="23996CD4"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29F5F4BD" w14:textId="77777777" w:rsidR="001936F8" w:rsidRPr="00D14DEE" w:rsidRDefault="001936F8" w:rsidP="001936F8">
            <w:pPr>
              <w:widowControl w:val="0"/>
              <w:numPr>
                <w:ilvl w:val="0"/>
                <w:numId w:val="486"/>
              </w:numPr>
              <w:suppressAutoHyphens w:val="0"/>
              <w:spacing w:before="120" w:after="0" w:line="276" w:lineRule="auto"/>
              <w:ind w:left="744" w:hanging="709"/>
              <w:jc w:val="left"/>
              <w:rPr>
                <w:lang w:eastAsia="en-US"/>
              </w:rPr>
            </w:pPr>
            <w:r w:rsidRPr="00D14DEE">
              <w:rPr>
                <w:lang w:eastAsia="en-US"/>
              </w:rPr>
              <w:t>Τελική έκθεση απογραφής ακινήτων</w:t>
            </w:r>
          </w:p>
        </w:tc>
        <w:tc>
          <w:tcPr>
            <w:tcW w:w="2720" w:type="pct"/>
            <w:tcBorders>
              <w:top w:val="single" w:sz="4" w:space="0" w:color="auto"/>
              <w:left w:val="single" w:sz="4" w:space="0" w:color="auto"/>
              <w:bottom w:val="single" w:sz="4" w:space="0" w:color="auto"/>
              <w:right w:val="single" w:sz="4" w:space="0" w:color="auto"/>
            </w:tcBorders>
            <w:vAlign w:val="center"/>
          </w:tcPr>
          <w:p w14:paraId="5BBAAD5B" w14:textId="1864C7AE" w:rsidR="001936F8" w:rsidRPr="00A92B84" w:rsidRDefault="001936F8" w:rsidP="000441E2">
            <w:pPr>
              <w:spacing w:after="0" w:line="276" w:lineRule="auto"/>
            </w:pPr>
            <w:r w:rsidRPr="00D14DEE">
              <w:rPr>
                <w:lang w:eastAsia="en-US"/>
              </w:rPr>
              <w:t xml:space="preserve">Τελική έκθεση απογραφής ακινήτων σύμφωνα με τα ζητούμενα στην Παρ. </w:t>
            </w:r>
            <w:r w:rsidRPr="00D14DEE">
              <w:t xml:space="preserve">Παρ. </w:t>
            </w:r>
            <w:r w:rsidR="00470695" w:rsidRPr="00BF4666">
              <w:t>5.</w:t>
            </w:r>
            <w:r w:rsidR="00470695">
              <w:t>3</w:t>
            </w:r>
            <w:r w:rsidR="00B25719">
              <w:t xml:space="preserve"> </w:t>
            </w:r>
            <w:r w:rsidRPr="00D14DEE">
              <w:t xml:space="preserve">και </w:t>
            </w:r>
            <w:r w:rsidR="00470695" w:rsidRPr="00BF4666">
              <w:t>5.</w:t>
            </w:r>
            <w:r w:rsidR="00470695">
              <w:t>4</w:t>
            </w:r>
          </w:p>
        </w:tc>
      </w:tr>
    </w:tbl>
    <w:p w14:paraId="4FF0C2A7" w14:textId="77777777" w:rsidR="001936F8" w:rsidRPr="00D14DEE" w:rsidRDefault="001936F8" w:rsidP="001936F8">
      <w:pPr>
        <w:spacing w:line="276" w:lineRule="auto"/>
        <w:rPr>
          <w:color w:val="FF0000"/>
        </w:rPr>
      </w:pPr>
    </w:p>
    <w:p w14:paraId="62685F00" w14:textId="0E2729BA" w:rsidR="001936F8" w:rsidRPr="00D14DEE" w:rsidRDefault="00416C6B" w:rsidP="00A957C2">
      <w:pPr>
        <w:pStyle w:val="31"/>
        <w:numPr>
          <w:ilvl w:val="0"/>
          <w:numId w:val="0"/>
        </w:numPr>
        <w:ind w:left="90"/>
      </w:pPr>
      <w:bookmarkStart w:id="713" w:name="_Toc145069769"/>
      <w:bookmarkStart w:id="714" w:name="_Toc176345116"/>
      <w:r>
        <w:t xml:space="preserve">7.2.7 </w:t>
      </w:r>
      <w:r w:rsidR="001936F8" w:rsidRPr="00D14DEE">
        <w:t>Φάση Ζ - Υποστήριξη για τη</w:t>
      </w:r>
      <w:r w:rsidR="001936F8" w:rsidRPr="005C2742">
        <w:t xml:space="preserve"> νομική κατοχύρωση της κυριότητας των ακινήτων και διαπίστωση</w:t>
      </w:r>
      <w:r w:rsidR="001936F8">
        <w:t>ς</w:t>
      </w:r>
      <w:r w:rsidR="001936F8" w:rsidRPr="005C2742">
        <w:t xml:space="preserve"> των συνθηκών που διέπουν τα ακίνητα</w:t>
      </w:r>
      <w:bookmarkEnd w:id="713"/>
      <w:bookmarkEnd w:id="714"/>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6617F5" w14:paraId="0E146863" w14:textId="77777777" w:rsidTr="000441E2">
        <w:trPr>
          <w:trHeight w:val="783"/>
          <w:jc w:val="center"/>
        </w:trPr>
        <w:tc>
          <w:tcPr>
            <w:tcW w:w="5000" w:type="pct"/>
            <w:gridSpan w:val="2"/>
            <w:shd w:val="clear" w:color="auto" w:fill="FBE4D5" w:themeFill="accent2" w:themeFillTint="33"/>
            <w:vAlign w:val="center"/>
          </w:tcPr>
          <w:p w14:paraId="59117723" w14:textId="77777777" w:rsidR="001936F8" w:rsidRPr="00D14DEE" w:rsidRDefault="001936F8" w:rsidP="000441E2">
            <w:pPr>
              <w:spacing w:after="0" w:line="360" w:lineRule="auto"/>
            </w:pPr>
            <w:r w:rsidRPr="00D14DEE">
              <w:rPr>
                <w:b/>
              </w:rPr>
              <w:t xml:space="preserve">Φάση Ζ: </w:t>
            </w:r>
            <w:r w:rsidRPr="00D14DEE">
              <w:rPr>
                <w:b/>
                <w:color w:val="000000"/>
              </w:rPr>
              <w:t xml:space="preserve">Υπηρεσίες υποστήριξης για </w:t>
            </w:r>
            <w:r w:rsidRPr="005C2742">
              <w:rPr>
                <w:b/>
                <w:color w:val="000000"/>
              </w:rPr>
              <w:t>τη νομική κατοχύρωση της κυριότητας των ακινήτων και διαπίστωση</w:t>
            </w:r>
            <w:r>
              <w:rPr>
                <w:b/>
                <w:color w:val="000000"/>
              </w:rPr>
              <w:t>ς</w:t>
            </w:r>
            <w:r w:rsidRPr="005C2742">
              <w:rPr>
                <w:b/>
                <w:color w:val="000000"/>
              </w:rPr>
              <w:t xml:space="preserve"> των συνθηκών που διέπουν τα ακίνητα</w:t>
            </w:r>
          </w:p>
        </w:tc>
      </w:tr>
      <w:tr w:rsidR="001936F8" w:rsidRPr="006617F5" w14:paraId="07F48836" w14:textId="77777777" w:rsidTr="000441E2">
        <w:trPr>
          <w:jc w:val="center"/>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FF55C4E" w14:textId="1E1DDEF1" w:rsidR="001936F8" w:rsidRPr="00D14DEE" w:rsidRDefault="001936F8" w:rsidP="000441E2">
            <w:pPr>
              <w:spacing w:before="120" w:line="276" w:lineRule="auto"/>
            </w:pPr>
            <w:r w:rsidRPr="00D14DEE">
              <w:t xml:space="preserve">Στο πλαίσιο της Φάσης Ζ ο Ανάδοχος θα παράσχει υπηρεσίες υποστήριξης </w:t>
            </w:r>
            <w:r w:rsidRPr="00231ADD">
              <w:t>για τη νομική κατοχύρωση της κυριότητας των ακινήτων και για τη διαπίστωση των συνθηκών που διέπουν τα ακίνητα</w:t>
            </w:r>
            <w:r>
              <w:t>,</w:t>
            </w:r>
            <w:r w:rsidRPr="00231ADD">
              <w:t xml:space="preserve"> </w:t>
            </w:r>
            <w:r w:rsidRPr="00D14DEE">
              <w:t xml:space="preserve">σύμφωνα με τα αναφερόμενα στην Παρ. </w:t>
            </w:r>
            <w:r w:rsidR="00B25719" w:rsidRPr="00BF4666">
              <w:t>5.</w:t>
            </w:r>
            <w:r w:rsidR="00B25719">
              <w:t>5</w:t>
            </w:r>
          </w:p>
          <w:p w14:paraId="42E2FAF8" w14:textId="656E67B3" w:rsidR="001936F8" w:rsidRPr="00D14DEE" w:rsidRDefault="001936F8" w:rsidP="000441E2">
            <w:pPr>
              <w:spacing w:before="120" w:line="276" w:lineRule="auto"/>
            </w:pPr>
            <w:r w:rsidRPr="00D14DEE">
              <w:t xml:space="preserve">Η Φάση Ζ θα εκκινήσει </w:t>
            </w:r>
            <w:r w:rsidR="008C47DE">
              <w:t>δύο (2)</w:t>
            </w:r>
            <w:r w:rsidRPr="00D14DEE">
              <w:t xml:space="preserve"> μήνες μετά την υπογραφή της σύμβασης του Έργου και θα έχει διάρκεια </w:t>
            </w:r>
            <w:r w:rsidR="008C47DE">
              <w:t xml:space="preserve">δεκατρείς (13) </w:t>
            </w:r>
            <w:r w:rsidRPr="00D14DEE">
              <w:t xml:space="preserve">μήνες. Έναν (1) μήνα (τελευταίος μήνας της Φάσης) θα διαρκέσουν η διαδικασία ελέγχου και τυχόν </w:t>
            </w:r>
            <w:proofErr w:type="spellStart"/>
            <w:r w:rsidRPr="00D14DEE">
              <w:t>επανυποβολές</w:t>
            </w:r>
            <w:proofErr w:type="spellEnd"/>
            <w:r w:rsidRPr="00D14DEE">
              <w:t xml:space="preserve"> των παραδοτέων της.</w:t>
            </w:r>
          </w:p>
          <w:p w14:paraId="18C2E5BF" w14:textId="69EC5143" w:rsidR="001936F8" w:rsidRPr="00272A14" w:rsidRDefault="001936F8" w:rsidP="000441E2">
            <w:pPr>
              <w:spacing w:line="276" w:lineRule="auto"/>
            </w:pPr>
            <w:r w:rsidRPr="00D14DEE">
              <w:t xml:space="preserve">Τα παραδοτέα Π7.Χ της Φάσης Ζ θα παραδοθούν σταδιακά, ανά τετράμηνο (εκτός αν άλλως προταθεί στη Μελέτη εφαρμογής και συμφωνηθεί με την Αναθέτουσα Αρχή), ενώ η ολοκληρωμένη υποβολή τους θα γίνει με την ολοκλήρωση του </w:t>
            </w:r>
            <w:r w:rsidR="008C47DE">
              <w:t>14ου</w:t>
            </w:r>
            <w:r w:rsidR="008C47DE" w:rsidRPr="00D14DEE">
              <w:t xml:space="preserve"> </w:t>
            </w:r>
            <w:r w:rsidRPr="00D14DEE">
              <w:t xml:space="preserve">μήνα της Φάσης.  Το τελικό, ολοκληρωμένο παραδοτέο θα </w:t>
            </w:r>
            <w:proofErr w:type="spellStart"/>
            <w:r w:rsidRPr="00D14DEE">
              <w:t>επανυποβληθεί</w:t>
            </w:r>
            <w:proofErr w:type="spellEnd"/>
            <w:r w:rsidRPr="00D14DEE">
              <w:t xml:space="preserve"> οριστικά με το πέρας της Φάσης.</w:t>
            </w:r>
          </w:p>
        </w:tc>
      </w:tr>
      <w:tr w:rsidR="001936F8" w:rsidRPr="00731EDD" w14:paraId="4F69A2AD"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4B1A3F75" w14:textId="77777777" w:rsidR="001936F8" w:rsidRPr="00990757" w:rsidRDefault="001936F8" w:rsidP="000441E2">
            <w:pPr>
              <w:widowControl w:val="0"/>
              <w:suppressAutoHyphens w:val="0"/>
              <w:spacing w:before="60" w:after="60"/>
              <w:jc w:val="left"/>
              <w:rPr>
                <w:b/>
                <w:lang w:eastAsia="en-US"/>
              </w:rPr>
            </w:pPr>
            <w:r w:rsidRPr="00990757">
              <w:rPr>
                <w:b/>
                <w:lang w:eastAsia="en-US"/>
              </w:rPr>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49013C0D" w14:textId="77777777" w:rsidR="001936F8" w:rsidRPr="00990757" w:rsidRDefault="001936F8" w:rsidP="000441E2">
            <w:pPr>
              <w:widowControl w:val="0"/>
              <w:suppressAutoHyphens w:val="0"/>
              <w:spacing w:before="60" w:after="60"/>
              <w:jc w:val="left"/>
              <w:rPr>
                <w:b/>
                <w:lang w:eastAsia="en-US"/>
              </w:rPr>
            </w:pPr>
            <w:r w:rsidRPr="00990757">
              <w:rPr>
                <w:b/>
                <w:lang w:eastAsia="en-US"/>
              </w:rPr>
              <w:t xml:space="preserve">Περιγραφή Παραδοτέου </w:t>
            </w:r>
          </w:p>
        </w:tc>
      </w:tr>
      <w:tr w:rsidR="001936F8" w:rsidRPr="008E35DB" w14:paraId="121FAD0E"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280" w:type="pct"/>
            <w:tcBorders>
              <w:top w:val="single" w:sz="4" w:space="0" w:color="auto"/>
              <w:left w:val="single" w:sz="4" w:space="0" w:color="auto"/>
              <w:bottom w:val="single" w:sz="4" w:space="0" w:color="auto"/>
              <w:right w:val="single" w:sz="4" w:space="0" w:color="auto"/>
            </w:tcBorders>
          </w:tcPr>
          <w:p w14:paraId="2292AC87" w14:textId="33AFB9A7" w:rsidR="001936F8" w:rsidRPr="002314C2" w:rsidRDefault="00553B75" w:rsidP="00DA5679">
            <w:pPr>
              <w:spacing w:line="240" w:lineRule="auto"/>
              <w:rPr>
                <w:lang w:eastAsia="en-US"/>
              </w:rPr>
            </w:pPr>
            <w:r>
              <w:rPr>
                <w:lang w:eastAsia="en-US"/>
              </w:rPr>
              <w:lastRenderedPageBreak/>
              <w:t xml:space="preserve">Π7.Χ </w:t>
            </w:r>
            <w:proofErr w:type="spellStart"/>
            <w:r w:rsidR="001936F8" w:rsidRPr="002314C2">
              <w:rPr>
                <w:lang w:eastAsia="en-US"/>
              </w:rPr>
              <w:t>Τετραμηνιαία</w:t>
            </w:r>
            <w:proofErr w:type="spellEnd"/>
            <w:r w:rsidR="001936F8" w:rsidRPr="002314C2">
              <w:rPr>
                <w:lang w:eastAsia="en-US"/>
              </w:rPr>
              <w:t xml:space="preserve"> έκθεση ενεργειών </w:t>
            </w:r>
            <w:r w:rsidR="001936F8" w:rsidRPr="005C2742">
              <w:rPr>
                <w:lang w:eastAsia="en-US"/>
              </w:rPr>
              <w:t>νομική</w:t>
            </w:r>
            <w:r w:rsidR="001936F8">
              <w:rPr>
                <w:lang w:eastAsia="en-US"/>
              </w:rPr>
              <w:t>ς</w:t>
            </w:r>
            <w:r w:rsidR="001936F8" w:rsidRPr="005C2742">
              <w:rPr>
                <w:lang w:eastAsia="en-US"/>
              </w:rPr>
              <w:t xml:space="preserve"> κατοχύρωση</w:t>
            </w:r>
            <w:r w:rsidR="001936F8">
              <w:rPr>
                <w:lang w:eastAsia="en-US"/>
              </w:rPr>
              <w:t>ς</w:t>
            </w:r>
            <w:r w:rsidR="001936F8" w:rsidRPr="005C2742">
              <w:rPr>
                <w:lang w:eastAsia="en-US"/>
              </w:rPr>
              <w:t xml:space="preserve"> της κυριότητας των ακινήτων και διαπίστωση</w:t>
            </w:r>
            <w:r w:rsidR="001936F8">
              <w:rPr>
                <w:lang w:eastAsia="en-US"/>
              </w:rPr>
              <w:t>ς</w:t>
            </w:r>
            <w:r w:rsidR="001936F8" w:rsidRPr="005C2742">
              <w:rPr>
                <w:lang w:eastAsia="en-US"/>
              </w:rPr>
              <w:t xml:space="preserve"> των συνθηκών που διέπουν τα ακίνητα</w:t>
            </w:r>
          </w:p>
        </w:tc>
        <w:tc>
          <w:tcPr>
            <w:tcW w:w="2720" w:type="pct"/>
            <w:tcBorders>
              <w:top w:val="single" w:sz="4" w:space="0" w:color="auto"/>
              <w:left w:val="single" w:sz="4" w:space="0" w:color="auto"/>
              <w:bottom w:val="single" w:sz="4" w:space="0" w:color="auto"/>
              <w:right w:val="single" w:sz="4" w:space="0" w:color="auto"/>
            </w:tcBorders>
            <w:vAlign w:val="center"/>
          </w:tcPr>
          <w:p w14:paraId="6FF17D2C" w14:textId="77777777" w:rsidR="001936F8" w:rsidRDefault="001936F8" w:rsidP="000441E2">
            <w:pPr>
              <w:spacing w:after="0" w:line="276" w:lineRule="auto"/>
              <w:rPr>
                <w:lang w:eastAsia="en-US"/>
              </w:rPr>
            </w:pPr>
            <w:proofErr w:type="spellStart"/>
            <w:r w:rsidRPr="002314C2">
              <w:rPr>
                <w:lang w:eastAsia="en-US"/>
              </w:rPr>
              <w:t>Τετραμηνιαίες</w:t>
            </w:r>
            <w:proofErr w:type="spellEnd"/>
            <w:r w:rsidRPr="002314C2">
              <w:rPr>
                <w:lang w:eastAsia="en-US"/>
              </w:rPr>
              <w:t xml:space="preserve"> εκθέσεις </w:t>
            </w:r>
            <w:r>
              <w:rPr>
                <w:lang w:eastAsia="en-US"/>
              </w:rPr>
              <w:t>αναφορικά με τις ενέργειες:</w:t>
            </w:r>
          </w:p>
          <w:p w14:paraId="1E5C01CA" w14:textId="77777777" w:rsidR="001936F8" w:rsidRDefault="001936F8" w:rsidP="000441E2">
            <w:pPr>
              <w:spacing w:after="0" w:line="276" w:lineRule="auto"/>
              <w:rPr>
                <w:lang w:eastAsia="en-US"/>
              </w:rPr>
            </w:pPr>
            <w:r>
              <w:rPr>
                <w:lang w:eastAsia="en-US"/>
              </w:rPr>
              <w:t xml:space="preserve">- </w:t>
            </w:r>
            <w:r w:rsidRPr="008E35DB">
              <w:rPr>
                <w:lang w:eastAsia="en-US"/>
              </w:rPr>
              <w:t xml:space="preserve">νομικής κατοχύρωσης </w:t>
            </w:r>
            <w:r>
              <w:rPr>
                <w:lang w:eastAsia="en-US"/>
              </w:rPr>
              <w:t xml:space="preserve">ως προς την </w:t>
            </w:r>
            <w:r w:rsidRPr="008E35DB">
              <w:rPr>
                <w:lang w:eastAsia="en-US"/>
              </w:rPr>
              <w:t xml:space="preserve">κυριότητα των ακινήτων και </w:t>
            </w:r>
          </w:p>
          <w:p w14:paraId="4ABD5F26" w14:textId="77777777" w:rsidR="001936F8" w:rsidRDefault="001936F8" w:rsidP="000441E2">
            <w:pPr>
              <w:spacing w:after="0" w:line="276" w:lineRule="auto"/>
              <w:rPr>
                <w:lang w:eastAsia="en-US"/>
              </w:rPr>
            </w:pPr>
            <w:r>
              <w:rPr>
                <w:lang w:eastAsia="en-US"/>
              </w:rPr>
              <w:t xml:space="preserve">- </w:t>
            </w:r>
            <w:r w:rsidRPr="008E35DB">
              <w:rPr>
                <w:lang w:eastAsia="en-US"/>
              </w:rPr>
              <w:t xml:space="preserve">διαπίστωσης των συνθηκών που διέπουν τα ακίνητα </w:t>
            </w:r>
          </w:p>
          <w:p w14:paraId="5DF81A8E" w14:textId="78C7179C" w:rsidR="001936F8" w:rsidRPr="002314C2" w:rsidRDefault="001936F8" w:rsidP="000441E2">
            <w:pPr>
              <w:spacing w:after="0" w:line="276" w:lineRule="auto"/>
            </w:pPr>
            <w:r w:rsidRPr="002314C2">
              <w:rPr>
                <w:lang w:eastAsia="en-US"/>
              </w:rPr>
              <w:t xml:space="preserve">σύμφωνα με τα ζητούμενα στην Παρ. </w:t>
            </w:r>
            <w:r w:rsidR="00B25719" w:rsidRPr="00BF4666">
              <w:t>5.</w:t>
            </w:r>
            <w:r w:rsidR="00B25719">
              <w:t>5</w:t>
            </w:r>
            <w:r w:rsidRPr="002314C2">
              <w:rPr>
                <w:lang w:eastAsia="en-US"/>
              </w:rPr>
              <w:t xml:space="preserve"> </w:t>
            </w:r>
            <w:r w:rsidRPr="002314C2">
              <w:t xml:space="preserve"> του Παραρτήματος Ι.</w:t>
            </w:r>
          </w:p>
        </w:tc>
      </w:tr>
      <w:bookmarkEnd w:id="699"/>
      <w:bookmarkEnd w:id="700"/>
      <w:bookmarkEnd w:id="701"/>
    </w:tbl>
    <w:p w14:paraId="643EA20A" w14:textId="77777777" w:rsidR="001936F8" w:rsidRPr="002314C2" w:rsidRDefault="001936F8" w:rsidP="001936F8">
      <w:pPr>
        <w:spacing w:after="0" w:line="360" w:lineRule="auto"/>
        <w:rPr>
          <w:rFonts w:asciiTheme="majorHAnsi" w:hAnsiTheme="majorHAnsi" w:cstheme="majorHAnsi"/>
        </w:rPr>
      </w:pPr>
    </w:p>
    <w:p w14:paraId="51DB3D10" w14:textId="5F0103CD" w:rsidR="001936F8" w:rsidRPr="002314C2" w:rsidRDefault="00416C6B" w:rsidP="00A957C2">
      <w:pPr>
        <w:pStyle w:val="31"/>
        <w:numPr>
          <w:ilvl w:val="0"/>
          <w:numId w:val="0"/>
        </w:numPr>
        <w:ind w:left="90"/>
      </w:pPr>
      <w:bookmarkStart w:id="715" w:name="_Toc145069770"/>
      <w:bookmarkStart w:id="716" w:name="_Toc176345117"/>
      <w:r>
        <w:t xml:space="preserve">7.2.8 </w:t>
      </w:r>
      <w:r w:rsidR="001936F8" w:rsidRPr="002314C2">
        <w:t xml:space="preserve">Φάση Η – </w:t>
      </w:r>
      <w:r w:rsidR="001936F8" w:rsidRPr="008E35DB">
        <w:t>Ενέργειες για την αξιοποίηση των ακινήτων για κοινωφελείς σκοπούς</w:t>
      </w:r>
      <w:bookmarkEnd w:id="715"/>
      <w:bookmarkEnd w:id="71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87"/>
        <w:gridCol w:w="5233"/>
      </w:tblGrid>
      <w:tr w:rsidR="001936F8" w:rsidRPr="006617F5" w14:paraId="576C3DE2" w14:textId="77777777" w:rsidTr="000441E2">
        <w:trPr>
          <w:trHeight w:val="549"/>
        </w:trPr>
        <w:tc>
          <w:tcPr>
            <w:tcW w:w="5000" w:type="pct"/>
            <w:gridSpan w:val="2"/>
            <w:shd w:val="clear" w:color="auto" w:fill="FBE4D5" w:themeFill="accent2" w:themeFillTint="33"/>
            <w:vAlign w:val="center"/>
          </w:tcPr>
          <w:p w14:paraId="62C26A13" w14:textId="77777777" w:rsidR="001936F8" w:rsidRPr="002314C2" w:rsidRDefault="001936F8" w:rsidP="000441E2">
            <w:pPr>
              <w:spacing w:before="120" w:after="240" w:line="360" w:lineRule="auto"/>
            </w:pPr>
            <w:r w:rsidRPr="002314C2">
              <w:rPr>
                <w:b/>
              </w:rPr>
              <w:t xml:space="preserve">Φάση Η: </w:t>
            </w:r>
            <w:r w:rsidRPr="008E35DB">
              <w:rPr>
                <w:b/>
                <w:color w:val="000000" w:themeColor="text1"/>
              </w:rPr>
              <w:t>Ενέργειες για την αξιοποίηση των ακινήτων για κοινωφελείς σκοπούς</w:t>
            </w:r>
          </w:p>
        </w:tc>
      </w:tr>
      <w:tr w:rsidR="001936F8" w:rsidRPr="006617F5" w14:paraId="784D52C6" w14:textId="77777777" w:rsidTr="000441E2">
        <w:tc>
          <w:tcPr>
            <w:tcW w:w="5000" w:type="pct"/>
            <w:gridSpan w:val="2"/>
          </w:tcPr>
          <w:p w14:paraId="6E8EDEEA" w14:textId="2CC4A024" w:rsidR="001936F8" w:rsidRDefault="001936F8" w:rsidP="000441E2">
            <w:pPr>
              <w:spacing w:before="120" w:line="276" w:lineRule="auto"/>
            </w:pPr>
            <w:r w:rsidRPr="002314C2">
              <w:t xml:space="preserve">Στο πλαίσιο της Φάσης Η ο Ανάδοχος θα εκπονήσει </w:t>
            </w:r>
            <w:r w:rsidRPr="006C3E99">
              <w:t>Τεχνικές Εκθέσεις για αδιάθετα κτίσματα</w:t>
            </w:r>
            <w:r w:rsidRPr="002314C2">
              <w:t xml:space="preserve">, σύμφωνα με τα αναφερόμενα στην Παρ. </w:t>
            </w:r>
            <w:r w:rsidR="00B25719" w:rsidRPr="00BF4666">
              <w:t>5.</w:t>
            </w:r>
            <w:r w:rsidR="00B25719">
              <w:t>6</w:t>
            </w:r>
            <w:r w:rsidRPr="006C3E99">
              <w:t xml:space="preserve"> </w:t>
            </w:r>
            <w:r>
              <w:t xml:space="preserve">με στόχο </w:t>
            </w:r>
            <w:r w:rsidRPr="00231ADD">
              <w:t xml:space="preserve">για την αξιοποίηση των ακινήτων </w:t>
            </w:r>
            <w:r w:rsidRPr="002314C2">
              <w:t xml:space="preserve">του </w:t>
            </w:r>
            <w:r w:rsidRPr="00EE3748">
              <w:t>Υπουργείου Κοινωνικής Συνοχής και Οικογένειας</w:t>
            </w:r>
            <w:r w:rsidRPr="00231ADD">
              <w:t xml:space="preserve"> για κοινωφελείς σκοπούς</w:t>
            </w:r>
            <w:r>
              <w:t>.</w:t>
            </w:r>
          </w:p>
          <w:p w14:paraId="7A0AB2B6" w14:textId="0516B8DD" w:rsidR="001936F8" w:rsidRPr="002314C2" w:rsidRDefault="001936F8" w:rsidP="000441E2">
            <w:pPr>
              <w:spacing w:before="120" w:line="276" w:lineRule="auto"/>
            </w:pPr>
            <w:r w:rsidRPr="002314C2">
              <w:t xml:space="preserve">Η Φάση Η θα εκκινήσει </w:t>
            </w:r>
            <w:r w:rsidR="008C47DE">
              <w:t xml:space="preserve">τέσσερις (4) </w:t>
            </w:r>
            <w:proofErr w:type="spellStart"/>
            <w:r w:rsidRPr="002314C2">
              <w:t>ήνες</w:t>
            </w:r>
            <w:proofErr w:type="spellEnd"/>
            <w:r w:rsidRPr="002314C2">
              <w:t xml:space="preserve"> μετά την υπογραφή της σύμβασης του Έργου και θα έχει διάρκεια </w:t>
            </w:r>
            <w:r w:rsidR="008C47DE">
              <w:t xml:space="preserve">έντεκα (11) </w:t>
            </w:r>
            <w:r w:rsidRPr="002314C2">
              <w:t xml:space="preserve">μήνες. Έναν (1) μήνα (τελευταίος μήνας της Φάσης) θα διαρκέσουν η διαδικασία ελέγχου και τυχόν </w:t>
            </w:r>
            <w:proofErr w:type="spellStart"/>
            <w:r w:rsidRPr="002314C2">
              <w:t>επανυποβολές</w:t>
            </w:r>
            <w:proofErr w:type="spellEnd"/>
            <w:r w:rsidRPr="002314C2">
              <w:t xml:space="preserve"> των παραδοτέων της.</w:t>
            </w:r>
          </w:p>
          <w:p w14:paraId="0776EC21" w14:textId="263F4F53" w:rsidR="001936F8" w:rsidRPr="002314C2" w:rsidRDefault="001936F8" w:rsidP="000441E2">
            <w:pPr>
              <w:spacing w:line="276" w:lineRule="auto"/>
              <w:rPr>
                <w:lang w:eastAsia="el-GR"/>
              </w:rPr>
            </w:pPr>
            <w:r w:rsidRPr="002314C2">
              <w:t xml:space="preserve">Τα παραδοτέα Π8.Χ της Φάσης Η θα παραδοθούν σταδιακά, ανά </w:t>
            </w:r>
            <w:r w:rsidR="008C47DE">
              <w:t>δίμηνο</w:t>
            </w:r>
            <w:r w:rsidR="008C47DE" w:rsidRPr="002314C2">
              <w:t xml:space="preserve"> </w:t>
            </w:r>
            <w:r w:rsidRPr="002314C2">
              <w:t xml:space="preserve">(εκτός αν άλλως προταθεί στη Μελέτη εφαρμογής και συμφωνηθεί με την Αναθέτουσα Αρχή), ενώ η ολοκληρωμένη υποβολή τους θα γίνει με την ολοκλήρωση του </w:t>
            </w:r>
            <w:r w:rsidR="008C47DE">
              <w:t>14ου</w:t>
            </w:r>
            <w:r w:rsidR="008C47DE" w:rsidRPr="002314C2">
              <w:t xml:space="preserve"> </w:t>
            </w:r>
            <w:r w:rsidRPr="002314C2">
              <w:t xml:space="preserve">μήνα της Φάσης.  Το τελικό, ολοκληρωμένο παραδοτέο θα </w:t>
            </w:r>
            <w:proofErr w:type="spellStart"/>
            <w:r w:rsidRPr="002314C2">
              <w:t>επανυποβληθεί</w:t>
            </w:r>
            <w:proofErr w:type="spellEnd"/>
            <w:r w:rsidRPr="002314C2">
              <w:t xml:space="preserve"> οριστικά με το πέρας της Φάσης.</w:t>
            </w:r>
          </w:p>
        </w:tc>
      </w:tr>
      <w:tr w:rsidR="001936F8" w:rsidRPr="002314C2" w14:paraId="068272ED"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trPr>
        <w:tc>
          <w:tcPr>
            <w:tcW w:w="2280" w:type="pct"/>
            <w:tcBorders>
              <w:top w:val="single" w:sz="4" w:space="0" w:color="auto"/>
              <w:left w:val="single" w:sz="4" w:space="0" w:color="auto"/>
              <w:bottom w:val="single" w:sz="4" w:space="0" w:color="auto"/>
              <w:right w:val="single" w:sz="4" w:space="0" w:color="auto"/>
            </w:tcBorders>
            <w:shd w:val="clear" w:color="auto" w:fill="E6E6E6"/>
            <w:vAlign w:val="center"/>
          </w:tcPr>
          <w:p w14:paraId="496D7D40" w14:textId="77777777" w:rsidR="001936F8" w:rsidRPr="002314C2" w:rsidRDefault="001936F8" w:rsidP="000441E2">
            <w:pPr>
              <w:widowControl w:val="0"/>
              <w:suppressAutoHyphens w:val="0"/>
              <w:jc w:val="left"/>
              <w:rPr>
                <w:b/>
                <w:lang w:eastAsia="en-US"/>
              </w:rPr>
            </w:pPr>
            <w:r w:rsidRPr="002314C2">
              <w:rPr>
                <w:b/>
                <w:lang w:eastAsia="en-US"/>
              </w:rPr>
              <w:t>Τίτλος Παραδοτέου</w:t>
            </w:r>
          </w:p>
        </w:tc>
        <w:tc>
          <w:tcPr>
            <w:tcW w:w="2720" w:type="pct"/>
            <w:tcBorders>
              <w:top w:val="single" w:sz="4" w:space="0" w:color="auto"/>
              <w:left w:val="single" w:sz="4" w:space="0" w:color="auto"/>
              <w:bottom w:val="single" w:sz="4" w:space="0" w:color="auto"/>
              <w:right w:val="single" w:sz="4" w:space="0" w:color="auto"/>
            </w:tcBorders>
            <w:shd w:val="clear" w:color="auto" w:fill="E6E6E6"/>
            <w:vAlign w:val="center"/>
          </w:tcPr>
          <w:p w14:paraId="086ADBE4" w14:textId="77777777" w:rsidR="001936F8" w:rsidRPr="002314C2" w:rsidRDefault="001936F8" w:rsidP="000441E2">
            <w:pPr>
              <w:widowControl w:val="0"/>
              <w:suppressAutoHyphens w:val="0"/>
              <w:jc w:val="left"/>
              <w:rPr>
                <w:b/>
                <w:lang w:eastAsia="en-US"/>
              </w:rPr>
            </w:pPr>
            <w:r w:rsidRPr="002314C2">
              <w:rPr>
                <w:b/>
                <w:lang w:eastAsia="en-US"/>
              </w:rPr>
              <w:t xml:space="preserve">Περιγραφή Παραδοτέου </w:t>
            </w:r>
          </w:p>
        </w:tc>
      </w:tr>
      <w:tr w:rsidR="001936F8" w:rsidRPr="006617F5" w14:paraId="12C3CD56" w14:textId="77777777" w:rsidTr="00A92B8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2280" w:type="pct"/>
            <w:tcBorders>
              <w:top w:val="single" w:sz="4" w:space="0" w:color="auto"/>
              <w:left w:val="single" w:sz="4" w:space="0" w:color="auto"/>
              <w:bottom w:val="single" w:sz="4" w:space="0" w:color="auto"/>
              <w:right w:val="single" w:sz="4" w:space="0" w:color="auto"/>
            </w:tcBorders>
            <w:vAlign w:val="center"/>
          </w:tcPr>
          <w:p w14:paraId="557FB14F" w14:textId="2D190767" w:rsidR="001936F8" w:rsidRPr="002314C2" w:rsidRDefault="00553B75" w:rsidP="00470695">
            <w:pPr>
              <w:widowControl w:val="0"/>
              <w:suppressAutoHyphens w:val="0"/>
              <w:spacing w:before="120" w:after="0" w:line="276" w:lineRule="auto"/>
              <w:jc w:val="left"/>
              <w:rPr>
                <w:lang w:eastAsia="en-US"/>
              </w:rPr>
            </w:pPr>
            <w:r>
              <w:rPr>
                <w:lang w:eastAsia="en-US"/>
              </w:rPr>
              <w:t xml:space="preserve">Π8.Χ  </w:t>
            </w:r>
            <w:r w:rsidR="008C47DE">
              <w:rPr>
                <w:lang w:eastAsia="en-US"/>
              </w:rPr>
              <w:t>Διμηνιαίες</w:t>
            </w:r>
            <w:r w:rsidR="008C47DE" w:rsidRPr="002314C2">
              <w:rPr>
                <w:lang w:eastAsia="en-US"/>
              </w:rPr>
              <w:t xml:space="preserve"> </w:t>
            </w:r>
            <w:r w:rsidR="001936F8" w:rsidRPr="006C3E99">
              <w:rPr>
                <w:lang w:eastAsia="en-US"/>
              </w:rPr>
              <w:t>Τεχνικές Εκθέσεις για αδιάθετα κτίσματα</w:t>
            </w:r>
          </w:p>
        </w:tc>
        <w:tc>
          <w:tcPr>
            <w:tcW w:w="2720" w:type="pct"/>
            <w:tcBorders>
              <w:top w:val="single" w:sz="4" w:space="0" w:color="auto"/>
              <w:left w:val="single" w:sz="4" w:space="0" w:color="auto"/>
              <w:bottom w:val="single" w:sz="4" w:space="0" w:color="auto"/>
              <w:right w:val="single" w:sz="4" w:space="0" w:color="auto"/>
            </w:tcBorders>
          </w:tcPr>
          <w:p w14:paraId="1EC1FAEB" w14:textId="77777777" w:rsidR="001936F8" w:rsidRPr="002314C2" w:rsidRDefault="001936F8" w:rsidP="000441E2">
            <w:pPr>
              <w:spacing w:after="0"/>
            </w:pPr>
            <w:r w:rsidRPr="002314C2">
              <w:rPr>
                <w:lang w:eastAsia="en-US"/>
              </w:rPr>
              <w:t>Τριμηνιαί</w:t>
            </w:r>
            <w:r>
              <w:rPr>
                <w:lang w:eastAsia="en-US"/>
              </w:rPr>
              <w:t>ες</w:t>
            </w:r>
            <w:r w:rsidRPr="002314C2">
              <w:rPr>
                <w:lang w:eastAsia="en-US"/>
              </w:rPr>
              <w:t xml:space="preserve"> </w:t>
            </w:r>
            <w:r w:rsidRPr="006C3E99">
              <w:rPr>
                <w:lang w:eastAsia="en-US"/>
              </w:rPr>
              <w:t xml:space="preserve">Τεχνικές Εκθέσεις για αδιάθετα κτίσματα </w:t>
            </w:r>
            <w:r>
              <w:t xml:space="preserve">με στόχο </w:t>
            </w:r>
            <w:r w:rsidRPr="00231ADD">
              <w:t xml:space="preserve">για την αξιοποίηση των ακινήτων </w:t>
            </w:r>
            <w:r w:rsidRPr="002314C2">
              <w:t xml:space="preserve">του </w:t>
            </w:r>
            <w:r w:rsidRPr="00EE3748">
              <w:t>Υπουργείου Κοινωνικής Συνοχής και Οικογένειας</w:t>
            </w:r>
            <w:r w:rsidRPr="00231ADD">
              <w:t xml:space="preserve"> για κοινωφελείς σκοπούς</w:t>
            </w:r>
          </w:p>
        </w:tc>
      </w:tr>
    </w:tbl>
    <w:p w14:paraId="7CA9060C" w14:textId="516D90CB" w:rsidR="001936F8" w:rsidRPr="002314C2" w:rsidRDefault="00416C6B" w:rsidP="00A957C2">
      <w:pPr>
        <w:pStyle w:val="31"/>
        <w:numPr>
          <w:ilvl w:val="0"/>
          <w:numId w:val="0"/>
        </w:numPr>
      </w:pPr>
      <w:bookmarkStart w:id="717" w:name="_Toc145069771"/>
      <w:bookmarkStart w:id="718" w:name="_Toc176345118"/>
      <w:r>
        <w:t xml:space="preserve">7.2.9 </w:t>
      </w:r>
      <w:r w:rsidR="001936F8" w:rsidRPr="002314C2">
        <w:t>Φάση Θ – Διαχείριση έργου</w:t>
      </w:r>
      <w:bookmarkEnd w:id="717"/>
      <w:bookmarkEnd w:id="718"/>
    </w:p>
    <w:tbl>
      <w:tblPr>
        <w:tblW w:w="500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1"/>
        <w:gridCol w:w="6265"/>
      </w:tblGrid>
      <w:tr w:rsidR="001936F8" w:rsidRPr="002314C2" w14:paraId="47F96086" w14:textId="77777777" w:rsidTr="000441E2">
        <w:trPr>
          <w:trHeight w:val="549"/>
        </w:trPr>
        <w:tc>
          <w:tcPr>
            <w:tcW w:w="5000" w:type="pct"/>
            <w:gridSpan w:val="2"/>
            <w:shd w:val="clear" w:color="auto" w:fill="FBE4D5" w:themeFill="accent2" w:themeFillTint="33"/>
            <w:vAlign w:val="center"/>
          </w:tcPr>
          <w:p w14:paraId="7B5A0832" w14:textId="77777777" w:rsidR="001936F8" w:rsidRPr="002314C2" w:rsidRDefault="001936F8" w:rsidP="000441E2">
            <w:pPr>
              <w:spacing w:before="120" w:after="240" w:line="360" w:lineRule="auto"/>
            </w:pPr>
            <w:r w:rsidRPr="002314C2">
              <w:rPr>
                <w:b/>
              </w:rPr>
              <w:t>Φάση Θ: Διαχείριση έργου</w:t>
            </w:r>
          </w:p>
        </w:tc>
      </w:tr>
      <w:tr w:rsidR="001936F8" w:rsidRPr="006617F5" w14:paraId="042B64DD" w14:textId="77777777" w:rsidTr="000441E2">
        <w:tc>
          <w:tcPr>
            <w:tcW w:w="5000" w:type="pct"/>
            <w:gridSpan w:val="2"/>
          </w:tcPr>
          <w:p w14:paraId="44F8BFFC" w14:textId="3A73D300" w:rsidR="001936F8" w:rsidRPr="002314C2" w:rsidRDefault="001936F8" w:rsidP="000441E2">
            <w:pPr>
              <w:spacing w:before="120" w:line="276" w:lineRule="auto"/>
            </w:pPr>
            <w:r w:rsidRPr="002314C2">
              <w:t xml:space="preserve">Στο πλαίσιο της Φάσης Θ ο Ανάδοχος θα παράσχει υπηρεσίες  σύμφωνα με τα αναφερόμενα στην Παρ. </w:t>
            </w:r>
            <w:r w:rsidR="00B25719" w:rsidRPr="00BF4666">
              <w:t>5.</w:t>
            </w:r>
            <w:r w:rsidR="00B25719">
              <w:t>10</w:t>
            </w:r>
          </w:p>
          <w:p w14:paraId="15E9EF15" w14:textId="297B2429" w:rsidR="001936F8" w:rsidRPr="002314C2" w:rsidRDefault="001936F8" w:rsidP="000441E2">
            <w:pPr>
              <w:spacing w:before="120" w:line="276" w:lineRule="auto"/>
            </w:pPr>
            <w:r w:rsidRPr="002314C2">
              <w:t xml:space="preserve">Η Φάση Θ θα εκκινήσει με την υπογραφή της σύμβασης του Έργου και θα έχει διάρκεια </w:t>
            </w:r>
            <w:r w:rsidR="008C47DE">
              <w:t xml:space="preserve">δεκαπέντε (15) </w:t>
            </w:r>
            <w:r w:rsidRPr="002314C2">
              <w:t xml:space="preserve"> μήνες.</w:t>
            </w:r>
          </w:p>
          <w:p w14:paraId="4A85A583" w14:textId="77777777" w:rsidR="001936F8" w:rsidRPr="00990757" w:rsidRDefault="001936F8" w:rsidP="000441E2">
            <w:pPr>
              <w:suppressAutoHyphens w:val="0"/>
              <w:overflowPunct w:val="0"/>
              <w:autoSpaceDE w:val="0"/>
              <w:autoSpaceDN w:val="0"/>
              <w:adjustRightInd w:val="0"/>
              <w:spacing w:after="0"/>
              <w:textAlignment w:val="baseline"/>
              <w:rPr>
                <w:lang w:eastAsia="el-GR"/>
              </w:rPr>
            </w:pPr>
            <w:r w:rsidRPr="002314C2">
              <w:lastRenderedPageBreak/>
              <w:t>Τα τεύχη του Παραδοτέου Π9.Χ της Φάσης Θ θα παραδίδονται σύμφωνα με τα τρέχοντα τρίμηνα της Φάσης.</w:t>
            </w:r>
          </w:p>
        </w:tc>
      </w:tr>
      <w:tr w:rsidR="001936F8" w:rsidRPr="00620CF5" w14:paraId="114AA546"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trPr>
        <w:tc>
          <w:tcPr>
            <w:tcW w:w="1746" w:type="pct"/>
            <w:tcBorders>
              <w:top w:val="single" w:sz="4" w:space="0" w:color="auto"/>
              <w:left w:val="single" w:sz="4" w:space="0" w:color="auto"/>
              <w:bottom w:val="single" w:sz="4" w:space="0" w:color="auto"/>
              <w:right w:val="single" w:sz="4" w:space="0" w:color="auto"/>
            </w:tcBorders>
            <w:shd w:val="clear" w:color="auto" w:fill="E6E6E6"/>
            <w:vAlign w:val="center"/>
          </w:tcPr>
          <w:p w14:paraId="0FC936B3" w14:textId="77777777" w:rsidR="001936F8" w:rsidRPr="00990757" w:rsidRDefault="001936F8" w:rsidP="000441E2">
            <w:pPr>
              <w:widowControl w:val="0"/>
              <w:suppressAutoHyphens w:val="0"/>
              <w:jc w:val="left"/>
              <w:rPr>
                <w:b/>
                <w:highlight w:val="yellow"/>
                <w:lang w:eastAsia="en-US"/>
              </w:rPr>
            </w:pPr>
            <w:r w:rsidRPr="00990757">
              <w:rPr>
                <w:b/>
                <w:lang w:eastAsia="en-US"/>
              </w:rPr>
              <w:lastRenderedPageBreak/>
              <w:t>Τίτλος Παραδοτέου</w:t>
            </w:r>
          </w:p>
        </w:tc>
        <w:tc>
          <w:tcPr>
            <w:tcW w:w="3254" w:type="pct"/>
            <w:tcBorders>
              <w:top w:val="single" w:sz="4" w:space="0" w:color="auto"/>
              <w:left w:val="single" w:sz="4" w:space="0" w:color="auto"/>
              <w:bottom w:val="single" w:sz="4" w:space="0" w:color="auto"/>
              <w:right w:val="single" w:sz="4" w:space="0" w:color="auto"/>
            </w:tcBorders>
            <w:shd w:val="clear" w:color="auto" w:fill="E6E6E6"/>
            <w:vAlign w:val="center"/>
          </w:tcPr>
          <w:p w14:paraId="35441E49" w14:textId="77777777" w:rsidR="001936F8" w:rsidRPr="00990757" w:rsidRDefault="001936F8" w:rsidP="000441E2">
            <w:pPr>
              <w:widowControl w:val="0"/>
              <w:suppressAutoHyphens w:val="0"/>
              <w:jc w:val="left"/>
              <w:rPr>
                <w:b/>
                <w:highlight w:val="yellow"/>
                <w:lang w:eastAsia="en-US"/>
              </w:rPr>
            </w:pPr>
            <w:r w:rsidRPr="00990757">
              <w:rPr>
                <w:b/>
                <w:lang w:eastAsia="en-US"/>
              </w:rPr>
              <w:t xml:space="preserve">Περιγραφή Παραδοτέου </w:t>
            </w:r>
          </w:p>
        </w:tc>
      </w:tr>
      <w:tr w:rsidR="001936F8" w:rsidRPr="006617F5" w14:paraId="4A202F76" w14:textId="77777777" w:rsidTr="000441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trPr>
        <w:tc>
          <w:tcPr>
            <w:tcW w:w="1746" w:type="pct"/>
            <w:tcBorders>
              <w:top w:val="single" w:sz="4" w:space="0" w:color="auto"/>
              <w:left w:val="single" w:sz="4" w:space="0" w:color="auto"/>
              <w:bottom w:val="single" w:sz="4" w:space="0" w:color="auto"/>
              <w:right w:val="single" w:sz="4" w:space="0" w:color="auto"/>
            </w:tcBorders>
          </w:tcPr>
          <w:p w14:paraId="77B31E3B" w14:textId="77777777" w:rsidR="001936F8" w:rsidRPr="00990757" w:rsidRDefault="001936F8" w:rsidP="000441E2">
            <w:pPr>
              <w:widowControl w:val="0"/>
              <w:suppressAutoHyphens w:val="0"/>
              <w:spacing w:before="120" w:after="0" w:line="276" w:lineRule="auto"/>
              <w:jc w:val="left"/>
              <w:rPr>
                <w:lang w:eastAsia="en-US"/>
              </w:rPr>
            </w:pPr>
            <w:r>
              <w:rPr>
                <w:lang w:eastAsia="en-US"/>
              </w:rPr>
              <w:t xml:space="preserve">Π9.Χ </w:t>
            </w:r>
            <w:r w:rsidRPr="001F054E">
              <w:rPr>
                <w:lang w:eastAsia="en-US"/>
              </w:rPr>
              <w:t>Τριμηνιαί</w:t>
            </w:r>
            <w:r>
              <w:rPr>
                <w:lang w:eastAsia="en-US"/>
              </w:rPr>
              <w:t>ες</w:t>
            </w:r>
            <w:r w:rsidRPr="001F054E">
              <w:rPr>
                <w:lang w:eastAsia="en-US"/>
              </w:rPr>
              <w:t xml:space="preserve"> Αναφορ</w:t>
            </w:r>
            <w:r>
              <w:rPr>
                <w:lang w:eastAsia="en-US"/>
              </w:rPr>
              <w:t>ές</w:t>
            </w:r>
            <w:r w:rsidRPr="001F054E">
              <w:rPr>
                <w:lang w:eastAsia="en-US"/>
              </w:rPr>
              <w:t xml:space="preserve"> Προόδου </w:t>
            </w:r>
          </w:p>
        </w:tc>
        <w:tc>
          <w:tcPr>
            <w:tcW w:w="3254" w:type="pct"/>
            <w:tcBorders>
              <w:top w:val="single" w:sz="4" w:space="0" w:color="auto"/>
              <w:left w:val="single" w:sz="4" w:space="0" w:color="auto"/>
              <w:bottom w:val="single" w:sz="4" w:space="0" w:color="auto"/>
              <w:right w:val="single" w:sz="4" w:space="0" w:color="auto"/>
            </w:tcBorders>
          </w:tcPr>
          <w:p w14:paraId="2D9BB94B" w14:textId="77777777" w:rsidR="001936F8" w:rsidRPr="00990757" w:rsidRDefault="001936F8" w:rsidP="000441E2">
            <w:pPr>
              <w:spacing w:after="0" w:line="276" w:lineRule="auto"/>
            </w:pPr>
            <w:r>
              <w:t>Περιλαμβάνει αναφορές προόδου του Έργου σύμφωνα με τη μ</w:t>
            </w:r>
            <w:r w:rsidRPr="001F054E">
              <w:t>εθοδολογία Διοίκησης και Διασφάλισης Ποιότητας του Έργου</w:t>
            </w:r>
          </w:p>
        </w:tc>
      </w:tr>
    </w:tbl>
    <w:p w14:paraId="4FC9AB11" w14:textId="77777777" w:rsidR="001936F8" w:rsidRPr="00731EDD" w:rsidRDefault="001936F8" w:rsidP="001936F8">
      <w:pPr>
        <w:spacing w:after="0" w:line="360" w:lineRule="auto"/>
        <w:rPr>
          <w:rFonts w:asciiTheme="majorHAnsi" w:hAnsiTheme="majorHAnsi" w:cstheme="majorHAnsi"/>
        </w:rPr>
      </w:pPr>
    </w:p>
    <w:p w14:paraId="06B485EB" w14:textId="74270EFC" w:rsidR="001936F8" w:rsidRPr="00E64A2A" w:rsidRDefault="00A64DC7">
      <w:pPr>
        <w:pStyle w:val="21"/>
        <w:numPr>
          <w:ilvl w:val="0"/>
          <w:numId w:val="0"/>
        </w:numPr>
      </w:pPr>
      <w:bookmarkStart w:id="719" w:name="_Toc82591750"/>
      <w:bookmarkStart w:id="720" w:name="_Ref86398301"/>
      <w:bookmarkStart w:id="721" w:name="_Toc121404750"/>
      <w:bookmarkStart w:id="722" w:name="_Ref138856653"/>
      <w:bookmarkStart w:id="723" w:name="_Ref138856656"/>
      <w:bookmarkStart w:id="724" w:name="_Toc145069772"/>
      <w:bookmarkStart w:id="725" w:name="_Ref146220128"/>
      <w:bookmarkStart w:id="726" w:name="_Ref146222868"/>
      <w:bookmarkStart w:id="727" w:name="_Toc176345119"/>
      <w:r>
        <w:t xml:space="preserve">7.3 </w:t>
      </w:r>
      <w:r w:rsidR="001936F8" w:rsidRPr="00E64A2A">
        <w:t>Διαδικασία Οριστικοποίησης Παραδοτέων</w:t>
      </w:r>
      <w:bookmarkEnd w:id="719"/>
      <w:bookmarkEnd w:id="720"/>
      <w:bookmarkEnd w:id="721"/>
      <w:bookmarkEnd w:id="722"/>
      <w:bookmarkEnd w:id="723"/>
      <w:bookmarkEnd w:id="724"/>
      <w:bookmarkEnd w:id="725"/>
      <w:bookmarkEnd w:id="726"/>
      <w:bookmarkEnd w:id="727"/>
    </w:p>
    <w:p w14:paraId="56823A92" w14:textId="62F01E5A" w:rsidR="001936F8" w:rsidRDefault="001936F8" w:rsidP="001936F8">
      <w:pPr>
        <w:spacing w:line="276" w:lineRule="auto"/>
        <w:rPr>
          <w:rFonts w:eastAsia="SimSun"/>
        </w:rPr>
      </w:pPr>
      <w:r w:rsidRPr="00E64A2A">
        <w:rPr>
          <w:rFonts w:eastAsia="SimSun"/>
        </w:rPr>
        <w:t>Η διαδικασία παραλαβής του κάθε παραδοτέου</w:t>
      </w:r>
      <w:r w:rsidRPr="00990757">
        <w:rPr>
          <w:rFonts w:eastAsia="SimSun"/>
        </w:rPr>
        <w:t xml:space="preserve"> θα γίνει σύμφωνα με τα αναφερόμενα στην </w:t>
      </w:r>
      <w:r w:rsidRPr="00D476C8">
        <w:rPr>
          <w:rFonts w:eastAsia="SimSun"/>
          <w:bCs/>
        </w:rPr>
        <w:t>παρ.</w:t>
      </w:r>
      <w:r w:rsidRPr="00990757">
        <w:rPr>
          <w:rFonts w:eastAsia="SimSun"/>
          <w:bCs/>
          <w:color w:val="2F5496" w:themeColor="accent1" w:themeShade="BF"/>
        </w:rPr>
        <w:t xml:space="preserve"> </w:t>
      </w:r>
      <w:r w:rsidR="00B477DF">
        <w:rPr>
          <w:rFonts w:eastAsia="SimSun"/>
          <w:bCs/>
          <w:color w:val="2F5496" w:themeColor="accent1" w:themeShade="BF"/>
        </w:rPr>
        <w:fldChar w:fldCharType="begin"/>
      </w:r>
      <w:r>
        <w:rPr>
          <w:rFonts w:eastAsia="SimSun"/>
          <w:bCs/>
          <w:color w:val="2F5496" w:themeColor="accent1" w:themeShade="BF"/>
        </w:rPr>
        <w:instrText xml:space="preserve"> REF _Ref517273106 \r \h </w:instrText>
      </w:r>
      <w:r w:rsidR="00B477DF">
        <w:rPr>
          <w:rFonts w:eastAsia="SimSun"/>
          <w:bCs/>
          <w:color w:val="2F5496" w:themeColor="accent1" w:themeShade="BF"/>
        </w:rPr>
      </w:r>
      <w:r w:rsidR="00B477DF">
        <w:rPr>
          <w:rFonts w:eastAsia="SimSun"/>
          <w:bCs/>
          <w:color w:val="2F5496" w:themeColor="accent1" w:themeShade="BF"/>
        </w:rPr>
        <w:fldChar w:fldCharType="separate"/>
      </w:r>
      <w:r w:rsidR="00366640">
        <w:rPr>
          <w:rFonts w:eastAsia="SimSun"/>
          <w:bCs/>
          <w:color w:val="2F5496" w:themeColor="accent1" w:themeShade="BF"/>
        </w:rPr>
        <w:t>6.3</w:t>
      </w:r>
      <w:r w:rsidR="00B477DF">
        <w:rPr>
          <w:rFonts w:eastAsia="SimSun"/>
          <w:bCs/>
          <w:color w:val="2F5496" w:themeColor="accent1" w:themeShade="BF"/>
        </w:rPr>
        <w:fldChar w:fldCharType="end"/>
      </w:r>
      <w:r w:rsidRPr="001936F8">
        <w:rPr>
          <w:rFonts w:eastAsia="SimSun"/>
          <w:bCs/>
          <w:color w:val="2F5496" w:themeColor="accent1" w:themeShade="BF"/>
        </w:rPr>
        <w:t xml:space="preserve"> </w:t>
      </w:r>
      <w:r w:rsidRPr="00990757">
        <w:rPr>
          <w:rFonts w:eastAsia="SimSun"/>
        </w:rPr>
        <w:t>του κυρίως μέρους της διακήρυξης.</w:t>
      </w:r>
    </w:p>
    <w:tbl>
      <w:tblPr>
        <w:tblStyle w:val="a8"/>
        <w:tblW w:w="5277" w:type="pct"/>
        <w:tblInd w:w="-147" w:type="dxa"/>
        <w:tblLayout w:type="fixed"/>
        <w:tblLook w:val="04A0" w:firstRow="1" w:lastRow="0" w:firstColumn="1" w:lastColumn="0" w:noHBand="0" w:noVBand="1"/>
      </w:tblPr>
      <w:tblGrid>
        <w:gridCol w:w="632"/>
        <w:gridCol w:w="721"/>
        <w:gridCol w:w="958"/>
        <w:gridCol w:w="4250"/>
        <w:gridCol w:w="2069"/>
        <w:gridCol w:w="1523"/>
      </w:tblGrid>
      <w:tr w:rsidR="001936F8" w:rsidRPr="00CB5D39" w14:paraId="0CA257A2" w14:textId="77777777" w:rsidTr="000441E2">
        <w:trPr>
          <w:trHeight w:val="336"/>
          <w:tblHeader/>
        </w:trPr>
        <w:tc>
          <w:tcPr>
            <w:tcW w:w="311" w:type="pct"/>
            <w:shd w:val="clear" w:color="auto" w:fill="A6A6A6" w:themeFill="background1" w:themeFillShade="A6"/>
            <w:vAlign w:val="center"/>
            <w:hideMark/>
          </w:tcPr>
          <w:p w14:paraId="5D0DE7B3" w14:textId="77777777" w:rsidR="001936F8" w:rsidRPr="00CB5D39" w:rsidRDefault="001936F8" w:rsidP="000441E2">
            <w:pPr>
              <w:suppressAutoHyphens w:val="0"/>
              <w:spacing w:after="0"/>
              <w:ind w:left="-109" w:right="-86"/>
              <w:jc w:val="center"/>
              <w:rPr>
                <w:b/>
                <w:bCs/>
                <w:color w:val="000000"/>
                <w:sz w:val="18"/>
                <w:szCs w:val="18"/>
                <w:lang w:eastAsia="el-GR"/>
              </w:rPr>
            </w:pPr>
            <w:r w:rsidRPr="00CB5D39">
              <w:rPr>
                <w:b/>
                <w:bCs/>
                <w:color w:val="000000"/>
                <w:sz w:val="18"/>
                <w:szCs w:val="18"/>
                <w:lang w:eastAsia="el-GR"/>
              </w:rPr>
              <w:t>Α/Α</w:t>
            </w:r>
          </w:p>
        </w:tc>
        <w:tc>
          <w:tcPr>
            <w:tcW w:w="355" w:type="pct"/>
            <w:shd w:val="clear" w:color="auto" w:fill="A6A6A6" w:themeFill="background1" w:themeFillShade="A6"/>
            <w:vAlign w:val="center"/>
          </w:tcPr>
          <w:p w14:paraId="797EB71C" w14:textId="77777777" w:rsidR="001936F8" w:rsidRPr="00CB5D39" w:rsidRDefault="001936F8" w:rsidP="000441E2">
            <w:pPr>
              <w:suppressAutoHyphens w:val="0"/>
              <w:spacing w:after="0"/>
              <w:ind w:left="-199" w:right="-111"/>
              <w:jc w:val="center"/>
              <w:rPr>
                <w:b/>
                <w:bCs/>
                <w:color w:val="000000"/>
                <w:sz w:val="18"/>
                <w:szCs w:val="18"/>
                <w:lang w:eastAsia="el-GR"/>
              </w:rPr>
            </w:pPr>
            <w:r w:rsidRPr="00CB5D39">
              <w:rPr>
                <w:b/>
                <w:bCs/>
                <w:color w:val="000000"/>
                <w:sz w:val="18"/>
                <w:szCs w:val="18"/>
                <w:lang w:eastAsia="el-GR"/>
              </w:rPr>
              <w:t>ΦΑΣΗ</w:t>
            </w:r>
          </w:p>
        </w:tc>
        <w:tc>
          <w:tcPr>
            <w:tcW w:w="472" w:type="pct"/>
            <w:shd w:val="clear" w:color="auto" w:fill="A6A6A6" w:themeFill="background1" w:themeFillShade="A6"/>
            <w:vAlign w:val="center"/>
            <w:hideMark/>
          </w:tcPr>
          <w:p w14:paraId="0D439B65" w14:textId="77777777" w:rsidR="001936F8" w:rsidRPr="00CB5D39" w:rsidRDefault="001936F8" w:rsidP="000441E2">
            <w:pPr>
              <w:suppressAutoHyphens w:val="0"/>
              <w:spacing w:after="0"/>
              <w:jc w:val="center"/>
              <w:rPr>
                <w:b/>
                <w:bCs/>
                <w:color w:val="000000"/>
                <w:sz w:val="18"/>
                <w:szCs w:val="18"/>
                <w:lang w:eastAsia="el-GR"/>
              </w:rPr>
            </w:pPr>
            <w:r w:rsidRPr="00CB5D39">
              <w:rPr>
                <w:b/>
                <w:bCs/>
                <w:color w:val="000000"/>
                <w:sz w:val="18"/>
                <w:szCs w:val="18"/>
                <w:lang w:eastAsia="el-GR"/>
              </w:rPr>
              <w:t>ΚΩΔ. ΠΑΡΑΔΟΤΕΟΥ</w:t>
            </w:r>
          </w:p>
        </w:tc>
        <w:tc>
          <w:tcPr>
            <w:tcW w:w="2093" w:type="pct"/>
            <w:shd w:val="clear" w:color="auto" w:fill="A6A6A6" w:themeFill="background1" w:themeFillShade="A6"/>
            <w:vAlign w:val="center"/>
            <w:hideMark/>
          </w:tcPr>
          <w:p w14:paraId="75AD2CA8" w14:textId="77777777" w:rsidR="001936F8" w:rsidRPr="00CB5D39" w:rsidRDefault="001936F8" w:rsidP="000441E2">
            <w:pPr>
              <w:suppressAutoHyphens w:val="0"/>
              <w:spacing w:after="0"/>
              <w:jc w:val="center"/>
              <w:rPr>
                <w:b/>
                <w:bCs/>
                <w:color w:val="000000"/>
                <w:sz w:val="18"/>
                <w:szCs w:val="18"/>
                <w:lang w:eastAsia="el-GR"/>
              </w:rPr>
            </w:pPr>
            <w:r w:rsidRPr="00CB5D39">
              <w:rPr>
                <w:rFonts w:eastAsia="Calibri"/>
                <w:b/>
                <w:bCs/>
                <w:color w:val="000000"/>
                <w:sz w:val="18"/>
                <w:szCs w:val="18"/>
                <w:lang w:eastAsia="el-GR"/>
              </w:rPr>
              <w:t>ΤΙΤΛΟΣ ΠΑΡΑΔΟΤΕΟΥ</w:t>
            </w:r>
          </w:p>
        </w:tc>
        <w:tc>
          <w:tcPr>
            <w:tcW w:w="1019" w:type="pct"/>
            <w:shd w:val="clear" w:color="auto" w:fill="A6A6A6" w:themeFill="background1" w:themeFillShade="A6"/>
            <w:vAlign w:val="center"/>
            <w:hideMark/>
          </w:tcPr>
          <w:p w14:paraId="0F97275D" w14:textId="77777777" w:rsidR="001936F8" w:rsidRPr="00CB5D39" w:rsidRDefault="001936F8" w:rsidP="000441E2">
            <w:pPr>
              <w:suppressAutoHyphens w:val="0"/>
              <w:spacing w:after="0"/>
              <w:ind w:left="-89"/>
              <w:jc w:val="center"/>
              <w:rPr>
                <w:rFonts w:eastAsia="Calibri"/>
                <w:b/>
                <w:bCs/>
                <w:color w:val="000000"/>
                <w:sz w:val="18"/>
                <w:szCs w:val="18"/>
                <w:lang w:eastAsia="el-GR"/>
              </w:rPr>
            </w:pPr>
            <w:r w:rsidRPr="00CB5D39">
              <w:rPr>
                <w:rFonts w:eastAsia="Calibri"/>
                <w:b/>
                <w:bCs/>
                <w:color w:val="000000"/>
                <w:sz w:val="18"/>
                <w:szCs w:val="18"/>
                <w:lang w:eastAsia="el-GR"/>
              </w:rPr>
              <w:t xml:space="preserve">ΧΡΟΝΟΣ ΥΠΟΒΟΛΗΣ </w:t>
            </w:r>
          </w:p>
          <w:p w14:paraId="34CDD7DA" w14:textId="77777777" w:rsidR="001936F8" w:rsidRDefault="001936F8" w:rsidP="000441E2">
            <w:pPr>
              <w:suppressAutoHyphens w:val="0"/>
              <w:spacing w:after="0"/>
              <w:ind w:left="-89"/>
              <w:jc w:val="center"/>
              <w:rPr>
                <w:rFonts w:eastAsia="Calibri"/>
                <w:b/>
                <w:bCs/>
                <w:color w:val="000000"/>
                <w:sz w:val="18"/>
                <w:szCs w:val="18"/>
                <w:lang w:eastAsia="el-GR"/>
              </w:rPr>
            </w:pPr>
            <w:r w:rsidRPr="00CB5D39">
              <w:rPr>
                <w:rFonts w:eastAsia="Calibri"/>
                <w:b/>
                <w:bCs/>
                <w:color w:val="000000"/>
                <w:sz w:val="18"/>
                <w:szCs w:val="18"/>
                <w:lang w:eastAsia="el-GR"/>
              </w:rPr>
              <w:t>1</w:t>
            </w:r>
            <w:r w:rsidRPr="00CB5D39">
              <w:rPr>
                <w:rFonts w:eastAsia="Calibri"/>
                <w:b/>
                <w:bCs/>
                <w:color w:val="000000"/>
                <w:sz w:val="18"/>
                <w:szCs w:val="18"/>
                <w:vertAlign w:val="superscript"/>
                <w:lang w:eastAsia="el-GR"/>
              </w:rPr>
              <w:t>ης</w:t>
            </w:r>
            <w:r w:rsidRPr="00CB5D39">
              <w:rPr>
                <w:rFonts w:eastAsia="Calibri"/>
                <w:b/>
                <w:bCs/>
                <w:color w:val="000000"/>
                <w:sz w:val="18"/>
                <w:szCs w:val="18"/>
                <w:lang w:eastAsia="el-GR"/>
              </w:rPr>
              <w:t xml:space="preserve"> ΕΚΔΟΣΗΣ ΠΑΡΑΔΟΤΕΟΥ </w:t>
            </w:r>
          </w:p>
          <w:p w14:paraId="57DEA175" w14:textId="77777777" w:rsidR="001936F8" w:rsidRPr="00CB5D39" w:rsidRDefault="001936F8" w:rsidP="000441E2">
            <w:pPr>
              <w:suppressAutoHyphens w:val="0"/>
              <w:spacing w:after="0"/>
              <w:ind w:left="-89"/>
              <w:jc w:val="center"/>
              <w:rPr>
                <w:b/>
                <w:bCs/>
                <w:color w:val="000000"/>
                <w:sz w:val="18"/>
                <w:szCs w:val="18"/>
                <w:lang w:eastAsia="el-GR"/>
              </w:rPr>
            </w:pPr>
            <w:r>
              <w:rPr>
                <w:rFonts w:eastAsia="Calibri"/>
                <w:b/>
                <w:bCs/>
                <w:color w:val="000000"/>
                <w:sz w:val="18"/>
                <w:szCs w:val="18"/>
                <w:lang w:eastAsia="el-GR"/>
              </w:rPr>
              <w:t>(ΜΗΝΑΣ)</w:t>
            </w:r>
          </w:p>
        </w:tc>
        <w:tc>
          <w:tcPr>
            <w:tcW w:w="750" w:type="pct"/>
            <w:shd w:val="clear" w:color="auto" w:fill="A6A6A6" w:themeFill="background1" w:themeFillShade="A6"/>
          </w:tcPr>
          <w:p w14:paraId="12E4E87D" w14:textId="77777777" w:rsidR="001936F8" w:rsidRPr="00CB5D39" w:rsidRDefault="001936F8" w:rsidP="000441E2">
            <w:pPr>
              <w:suppressAutoHyphens w:val="0"/>
              <w:spacing w:after="0"/>
              <w:ind w:left="-192" w:right="-110"/>
              <w:jc w:val="center"/>
              <w:rPr>
                <w:rFonts w:eastAsia="Calibri"/>
                <w:b/>
                <w:bCs/>
                <w:color w:val="000000"/>
                <w:sz w:val="18"/>
                <w:szCs w:val="18"/>
                <w:lang w:eastAsia="el-GR"/>
              </w:rPr>
            </w:pPr>
            <w:r w:rsidRPr="00CB5D39">
              <w:rPr>
                <w:rFonts w:eastAsia="Calibri"/>
                <w:b/>
                <w:bCs/>
                <w:color w:val="000000"/>
                <w:sz w:val="18"/>
                <w:szCs w:val="18"/>
                <w:lang w:eastAsia="el-GR"/>
              </w:rPr>
              <w:t>ΔΙΑΡΚΕΙΑ ΕΛΕΓΧΟΥ</w:t>
            </w:r>
          </w:p>
          <w:p w14:paraId="72B7B4DC" w14:textId="77777777" w:rsidR="001936F8" w:rsidRPr="00CB5D39" w:rsidRDefault="001936F8" w:rsidP="000441E2">
            <w:pPr>
              <w:suppressAutoHyphens w:val="0"/>
              <w:spacing w:after="0"/>
              <w:ind w:left="-192" w:right="-110"/>
              <w:jc w:val="center"/>
              <w:rPr>
                <w:rFonts w:eastAsia="Calibri"/>
                <w:b/>
                <w:bCs/>
                <w:color w:val="000000"/>
                <w:sz w:val="18"/>
                <w:szCs w:val="18"/>
                <w:lang w:eastAsia="el-GR"/>
              </w:rPr>
            </w:pPr>
            <w:r w:rsidRPr="00CB5D39">
              <w:rPr>
                <w:rFonts w:eastAsia="Calibri"/>
                <w:b/>
                <w:bCs/>
                <w:color w:val="000000"/>
                <w:sz w:val="18"/>
                <w:szCs w:val="18"/>
                <w:lang w:eastAsia="el-GR"/>
              </w:rPr>
              <w:t xml:space="preserve"> ΠΑΡΑΔΟΤΕΟΥ (ΜΗΝΕΣ)</w:t>
            </w:r>
          </w:p>
        </w:tc>
      </w:tr>
      <w:tr w:rsidR="001936F8" w:rsidRPr="00892E1A" w14:paraId="1117D4CD" w14:textId="77777777" w:rsidTr="000441E2">
        <w:trPr>
          <w:trHeight w:val="175"/>
        </w:trPr>
        <w:tc>
          <w:tcPr>
            <w:tcW w:w="311" w:type="pct"/>
            <w:noWrap/>
            <w:hideMark/>
          </w:tcPr>
          <w:p w14:paraId="4B089122" w14:textId="77777777" w:rsidR="001936F8" w:rsidRPr="00BF1F01" w:rsidRDefault="001936F8" w:rsidP="001936F8">
            <w:pPr>
              <w:pStyle w:val="a6"/>
              <w:numPr>
                <w:ilvl w:val="0"/>
                <w:numId w:val="489"/>
              </w:numPr>
              <w:suppressAutoHyphens w:val="0"/>
              <w:spacing w:before="120" w:after="0" w:line="240" w:lineRule="auto"/>
              <w:ind w:left="292" w:right="37" w:hanging="252"/>
              <w:jc w:val="left"/>
              <w:rPr>
                <w:color w:val="000000"/>
                <w:sz w:val="20"/>
                <w:lang w:eastAsia="el-GR"/>
              </w:rPr>
            </w:pPr>
          </w:p>
        </w:tc>
        <w:tc>
          <w:tcPr>
            <w:tcW w:w="355" w:type="pct"/>
          </w:tcPr>
          <w:p w14:paraId="22B4906F"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0415A5F4"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Π1.1</w:t>
            </w:r>
          </w:p>
        </w:tc>
        <w:tc>
          <w:tcPr>
            <w:tcW w:w="2093" w:type="pct"/>
            <w:noWrap/>
          </w:tcPr>
          <w:p w14:paraId="4D8C3AE3" w14:textId="77777777" w:rsidR="001936F8" w:rsidRPr="00EF2204" w:rsidRDefault="001936F8" w:rsidP="000441E2">
            <w:pPr>
              <w:suppressAutoHyphens w:val="0"/>
              <w:spacing w:before="120" w:after="0"/>
              <w:jc w:val="left"/>
              <w:rPr>
                <w:bCs/>
                <w:color w:val="000000"/>
                <w:highlight w:val="cyan"/>
                <w:lang w:eastAsia="el-GR"/>
              </w:rPr>
            </w:pPr>
            <w:r w:rsidRPr="00990757">
              <w:rPr>
                <w:lang w:eastAsia="en-US"/>
              </w:rPr>
              <w:t>Σχέδιο Διαχείρισης και Ποιότητας Έργου (ΣΔΠΕ)</w:t>
            </w:r>
          </w:p>
        </w:tc>
        <w:tc>
          <w:tcPr>
            <w:tcW w:w="1019" w:type="pct"/>
            <w:noWrap/>
          </w:tcPr>
          <w:p w14:paraId="17BBE79D" w14:textId="77777777" w:rsidR="001936F8" w:rsidRPr="001E1CAB" w:rsidRDefault="001936F8" w:rsidP="000441E2">
            <w:pPr>
              <w:suppressAutoHyphens w:val="0"/>
              <w:spacing w:before="120" w:after="0"/>
              <w:jc w:val="center"/>
              <w:rPr>
                <w:color w:val="000000"/>
                <w:lang w:eastAsia="el-GR"/>
              </w:rPr>
            </w:pPr>
            <w:r w:rsidRPr="001E1CAB">
              <w:rPr>
                <w:color w:val="000000"/>
                <w:lang w:eastAsia="el-GR"/>
              </w:rPr>
              <w:t>2</w:t>
            </w:r>
          </w:p>
        </w:tc>
        <w:tc>
          <w:tcPr>
            <w:tcW w:w="750" w:type="pct"/>
          </w:tcPr>
          <w:p w14:paraId="1EB14103" w14:textId="77777777" w:rsidR="001936F8" w:rsidRPr="00D476C8" w:rsidRDefault="001936F8" w:rsidP="000441E2">
            <w:pPr>
              <w:suppressAutoHyphens w:val="0"/>
              <w:spacing w:before="120" w:after="0"/>
              <w:jc w:val="center"/>
              <w:rPr>
                <w:color w:val="000000"/>
                <w:highlight w:val="yellow"/>
                <w:lang w:val="en-US" w:eastAsia="el-GR"/>
              </w:rPr>
            </w:pPr>
            <w:r>
              <w:rPr>
                <w:color w:val="000000"/>
                <w:lang w:val="en-US" w:eastAsia="el-GR"/>
              </w:rPr>
              <w:t>1</w:t>
            </w:r>
          </w:p>
        </w:tc>
      </w:tr>
      <w:tr w:rsidR="001936F8" w:rsidRPr="006F43A4" w14:paraId="07D253B1" w14:textId="77777777" w:rsidTr="000441E2">
        <w:trPr>
          <w:trHeight w:val="379"/>
        </w:trPr>
        <w:tc>
          <w:tcPr>
            <w:tcW w:w="311" w:type="pct"/>
            <w:noWrap/>
            <w:hideMark/>
          </w:tcPr>
          <w:p w14:paraId="5A4B859A"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1E514994"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2F806412"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Π1.2</w:t>
            </w:r>
          </w:p>
        </w:tc>
        <w:tc>
          <w:tcPr>
            <w:tcW w:w="2093" w:type="pct"/>
            <w:noWrap/>
          </w:tcPr>
          <w:p w14:paraId="6B8BCDF2" w14:textId="77777777" w:rsidR="001936F8" w:rsidRPr="00892E1A" w:rsidRDefault="001936F8" w:rsidP="000441E2">
            <w:pPr>
              <w:suppressAutoHyphens w:val="0"/>
              <w:spacing w:before="120" w:after="0"/>
              <w:jc w:val="left"/>
              <w:rPr>
                <w:bCs/>
                <w:color w:val="000000"/>
                <w:lang w:eastAsia="el-GR"/>
              </w:rPr>
            </w:pPr>
            <w:r w:rsidRPr="00E21B6C">
              <w:rPr>
                <w:lang w:eastAsia="en-US"/>
              </w:rPr>
              <w:t>Τεύχος Αποτύπωσης Υφιστάμενης Κατάστασης</w:t>
            </w:r>
          </w:p>
        </w:tc>
        <w:tc>
          <w:tcPr>
            <w:tcW w:w="1019" w:type="pct"/>
          </w:tcPr>
          <w:p w14:paraId="6D689AB9" w14:textId="77777777" w:rsidR="001936F8" w:rsidRPr="00892E1A"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610494EE" w14:textId="77777777" w:rsidR="001936F8" w:rsidRPr="00D476C8" w:rsidRDefault="001936F8" w:rsidP="000441E2">
            <w:pPr>
              <w:suppressAutoHyphens w:val="0"/>
              <w:spacing w:before="120" w:after="0"/>
              <w:jc w:val="center"/>
              <w:rPr>
                <w:color w:val="000000"/>
                <w:lang w:val="en-US" w:eastAsia="el-GR"/>
              </w:rPr>
            </w:pPr>
            <w:r>
              <w:rPr>
                <w:color w:val="000000"/>
                <w:lang w:val="en-US" w:eastAsia="el-GR"/>
              </w:rPr>
              <w:t>1</w:t>
            </w:r>
          </w:p>
        </w:tc>
      </w:tr>
      <w:tr w:rsidR="001936F8" w:rsidRPr="0034092F" w14:paraId="5D97D4CB" w14:textId="77777777" w:rsidTr="000441E2">
        <w:trPr>
          <w:trHeight w:val="379"/>
        </w:trPr>
        <w:tc>
          <w:tcPr>
            <w:tcW w:w="311" w:type="pct"/>
            <w:noWrap/>
          </w:tcPr>
          <w:p w14:paraId="2AE16FFD"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259209B7"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6E8B6BEC"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w:t>
            </w:r>
            <w:r>
              <w:rPr>
                <w:b/>
                <w:color w:val="000000"/>
                <w:lang w:eastAsia="el-GR"/>
              </w:rPr>
              <w:t>3</w:t>
            </w:r>
          </w:p>
        </w:tc>
        <w:tc>
          <w:tcPr>
            <w:tcW w:w="2093" w:type="pct"/>
            <w:noWrap/>
          </w:tcPr>
          <w:p w14:paraId="75B830A5" w14:textId="77777777" w:rsidR="001936F8" w:rsidRPr="00892E1A" w:rsidRDefault="001936F8" w:rsidP="000441E2">
            <w:pPr>
              <w:suppressAutoHyphens w:val="0"/>
              <w:spacing w:before="120" w:after="0"/>
              <w:jc w:val="left"/>
              <w:rPr>
                <w:bCs/>
                <w:color w:val="000000"/>
                <w:lang w:eastAsia="el-GR"/>
              </w:rPr>
            </w:pPr>
            <w:r w:rsidRPr="00990757">
              <w:rPr>
                <w:lang w:eastAsia="en-US"/>
              </w:rPr>
              <w:t xml:space="preserve">Τεύχος Ανάλυσης Απαιτήσεων </w:t>
            </w:r>
          </w:p>
        </w:tc>
        <w:tc>
          <w:tcPr>
            <w:tcW w:w="1019" w:type="pct"/>
          </w:tcPr>
          <w:p w14:paraId="362F2A25" w14:textId="77777777" w:rsidR="001936F8" w:rsidRPr="00892E1A"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4A709F30" w14:textId="77777777" w:rsidR="001936F8" w:rsidRPr="0034092F" w:rsidRDefault="001936F8" w:rsidP="000441E2">
            <w:pPr>
              <w:suppressAutoHyphens w:val="0"/>
              <w:spacing w:before="120" w:after="0"/>
              <w:jc w:val="center"/>
              <w:rPr>
                <w:color w:val="000000"/>
                <w:lang w:eastAsia="el-GR"/>
              </w:rPr>
            </w:pPr>
            <w:r>
              <w:rPr>
                <w:color w:val="000000"/>
                <w:lang w:val="en-US" w:eastAsia="el-GR"/>
              </w:rPr>
              <w:t>1</w:t>
            </w:r>
          </w:p>
        </w:tc>
      </w:tr>
      <w:tr w:rsidR="001936F8" w:rsidRPr="0034092F" w14:paraId="64E2A669" w14:textId="77777777" w:rsidTr="000441E2">
        <w:trPr>
          <w:trHeight w:val="379"/>
        </w:trPr>
        <w:tc>
          <w:tcPr>
            <w:tcW w:w="311" w:type="pct"/>
            <w:noWrap/>
          </w:tcPr>
          <w:p w14:paraId="24CB6037"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2936EA1C"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3ABFFCA1"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w:t>
            </w:r>
            <w:r>
              <w:rPr>
                <w:b/>
                <w:color w:val="000000"/>
                <w:lang w:eastAsia="el-GR"/>
              </w:rPr>
              <w:t>4</w:t>
            </w:r>
          </w:p>
        </w:tc>
        <w:tc>
          <w:tcPr>
            <w:tcW w:w="2093" w:type="pct"/>
            <w:noWrap/>
          </w:tcPr>
          <w:p w14:paraId="724B78C3" w14:textId="77777777" w:rsidR="001936F8" w:rsidRPr="00BF1F01" w:rsidRDefault="001936F8" w:rsidP="000441E2">
            <w:pPr>
              <w:suppressAutoHyphens w:val="0"/>
              <w:spacing w:before="120" w:after="0"/>
              <w:jc w:val="left"/>
              <w:rPr>
                <w:bCs/>
                <w:color w:val="000000"/>
                <w:lang w:val="en-US" w:eastAsia="el-GR"/>
              </w:rPr>
            </w:pPr>
            <w:r w:rsidRPr="00E21B6C">
              <w:rPr>
                <w:lang w:eastAsia="en-US"/>
              </w:rPr>
              <w:t>Αρχιτεκτονική</w:t>
            </w:r>
            <w:r w:rsidRPr="00DD67D4">
              <w:rPr>
                <w:lang w:val="en-US" w:eastAsia="en-US"/>
              </w:rPr>
              <w:t xml:space="preserve"> </w:t>
            </w:r>
            <w:r>
              <w:rPr>
                <w:lang w:eastAsia="en-US"/>
              </w:rPr>
              <w:t>λ</w:t>
            </w:r>
            <w:r w:rsidRPr="00E21B6C">
              <w:rPr>
                <w:lang w:eastAsia="en-US"/>
              </w:rPr>
              <w:t>ύση</w:t>
            </w:r>
          </w:p>
        </w:tc>
        <w:tc>
          <w:tcPr>
            <w:tcW w:w="1019" w:type="pct"/>
          </w:tcPr>
          <w:p w14:paraId="5464CD98" w14:textId="77777777" w:rsidR="001936F8" w:rsidRPr="0034092F"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3A302AB1" w14:textId="77777777" w:rsidR="001936F8" w:rsidRPr="0034092F" w:rsidRDefault="001936F8" w:rsidP="000441E2">
            <w:pPr>
              <w:suppressAutoHyphens w:val="0"/>
              <w:spacing w:before="120" w:after="0"/>
              <w:jc w:val="center"/>
              <w:rPr>
                <w:color w:val="000000"/>
                <w:lang w:eastAsia="el-GR"/>
              </w:rPr>
            </w:pPr>
            <w:r>
              <w:rPr>
                <w:color w:val="000000"/>
                <w:lang w:val="en-US" w:eastAsia="el-GR"/>
              </w:rPr>
              <w:t>1</w:t>
            </w:r>
          </w:p>
        </w:tc>
      </w:tr>
      <w:tr w:rsidR="001936F8" w:rsidRPr="00BF1F01" w14:paraId="1D0E16FA" w14:textId="77777777" w:rsidTr="000441E2">
        <w:trPr>
          <w:trHeight w:val="379"/>
        </w:trPr>
        <w:tc>
          <w:tcPr>
            <w:tcW w:w="311" w:type="pct"/>
            <w:noWrap/>
          </w:tcPr>
          <w:p w14:paraId="6616E960" w14:textId="77777777" w:rsidR="001936F8" w:rsidRPr="0034092F"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180402E9" w14:textId="77777777" w:rsidR="001936F8" w:rsidRPr="00BF1F01" w:rsidRDefault="001936F8" w:rsidP="000441E2">
            <w:pPr>
              <w:suppressAutoHyphens w:val="0"/>
              <w:spacing w:before="120" w:after="0"/>
              <w:jc w:val="center"/>
              <w:rPr>
                <w:b/>
                <w:color w:val="000000"/>
                <w:lang w:val="en-US" w:eastAsia="el-GR"/>
              </w:rPr>
            </w:pPr>
            <w:r>
              <w:rPr>
                <w:b/>
                <w:color w:val="000000"/>
                <w:lang w:eastAsia="el-GR"/>
              </w:rPr>
              <w:t>Α</w:t>
            </w:r>
          </w:p>
        </w:tc>
        <w:tc>
          <w:tcPr>
            <w:tcW w:w="472" w:type="pct"/>
          </w:tcPr>
          <w:p w14:paraId="6CF061DC" w14:textId="77777777" w:rsidR="001936F8" w:rsidRPr="00BF1F01" w:rsidRDefault="001936F8" w:rsidP="000441E2">
            <w:pPr>
              <w:suppressAutoHyphens w:val="0"/>
              <w:spacing w:before="120" w:after="0"/>
              <w:jc w:val="center"/>
              <w:rPr>
                <w:b/>
                <w:color w:val="000000"/>
                <w:lang w:val="en-US" w:eastAsia="el-GR"/>
              </w:rPr>
            </w:pPr>
            <w:r w:rsidRPr="00DB5B4A">
              <w:rPr>
                <w:b/>
                <w:color w:val="000000"/>
                <w:lang w:eastAsia="el-GR"/>
              </w:rPr>
              <w:t>Π1.</w:t>
            </w:r>
            <w:r>
              <w:rPr>
                <w:b/>
                <w:color w:val="000000"/>
                <w:lang w:eastAsia="el-GR"/>
              </w:rPr>
              <w:t>5</w:t>
            </w:r>
          </w:p>
        </w:tc>
        <w:tc>
          <w:tcPr>
            <w:tcW w:w="2093" w:type="pct"/>
            <w:noWrap/>
          </w:tcPr>
          <w:p w14:paraId="5CE71E1F" w14:textId="77777777" w:rsidR="001936F8" w:rsidRPr="00892E1A" w:rsidRDefault="001936F8" w:rsidP="000441E2">
            <w:pPr>
              <w:suppressAutoHyphens w:val="0"/>
              <w:spacing w:before="120" w:after="0"/>
              <w:jc w:val="left"/>
              <w:rPr>
                <w:bCs/>
                <w:color w:val="000000"/>
                <w:lang w:eastAsia="el-GR"/>
              </w:rPr>
            </w:pPr>
            <w:r w:rsidRPr="001D1C9E">
              <w:rPr>
                <w:lang w:eastAsia="en-US"/>
              </w:rPr>
              <w:t xml:space="preserve">Τεύχος </w:t>
            </w:r>
            <w:r>
              <w:rPr>
                <w:lang w:eastAsia="en-US"/>
              </w:rPr>
              <w:t>Σ</w:t>
            </w:r>
            <w:r w:rsidRPr="001D1C9E">
              <w:rPr>
                <w:lang w:eastAsia="en-US"/>
              </w:rPr>
              <w:t xml:space="preserve">εναρίων </w:t>
            </w:r>
            <w:r>
              <w:rPr>
                <w:lang w:eastAsia="en-US"/>
              </w:rPr>
              <w:t>Ε</w:t>
            </w:r>
            <w:r w:rsidRPr="001D1C9E">
              <w:rPr>
                <w:lang w:eastAsia="en-US"/>
              </w:rPr>
              <w:t>λέγχου</w:t>
            </w:r>
          </w:p>
        </w:tc>
        <w:tc>
          <w:tcPr>
            <w:tcW w:w="1019" w:type="pct"/>
          </w:tcPr>
          <w:p w14:paraId="297B6600" w14:textId="77777777" w:rsidR="001936F8" w:rsidRPr="00892E1A"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7E04E690" w14:textId="77777777" w:rsidR="001936F8" w:rsidRPr="00BF1F01" w:rsidRDefault="001936F8" w:rsidP="000441E2">
            <w:pPr>
              <w:tabs>
                <w:tab w:val="center" w:pos="664"/>
                <w:tab w:val="left" w:pos="1300"/>
              </w:tabs>
              <w:suppressAutoHyphens w:val="0"/>
              <w:spacing w:before="120" w:after="0"/>
              <w:jc w:val="left"/>
              <w:rPr>
                <w:color w:val="000000"/>
                <w:lang w:eastAsia="el-GR"/>
              </w:rPr>
            </w:pPr>
            <w:r>
              <w:rPr>
                <w:color w:val="000000"/>
                <w:lang w:val="en-US" w:eastAsia="el-GR"/>
              </w:rPr>
              <w:tab/>
              <w:t>1</w:t>
            </w:r>
            <w:r>
              <w:rPr>
                <w:color w:val="000000"/>
                <w:lang w:val="en-US" w:eastAsia="el-GR"/>
              </w:rPr>
              <w:tab/>
            </w:r>
          </w:p>
        </w:tc>
      </w:tr>
      <w:tr w:rsidR="001936F8" w:rsidRPr="00BF1F01" w14:paraId="52668F3C" w14:textId="77777777" w:rsidTr="000441E2">
        <w:trPr>
          <w:trHeight w:val="379"/>
        </w:trPr>
        <w:tc>
          <w:tcPr>
            <w:tcW w:w="311" w:type="pct"/>
            <w:noWrap/>
          </w:tcPr>
          <w:p w14:paraId="4094479E"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138C473A" w14:textId="77777777" w:rsidR="001936F8" w:rsidRPr="00DB5B4A" w:rsidRDefault="001936F8" w:rsidP="000441E2">
            <w:pPr>
              <w:suppressAutoHyphens w:val="0"/>
              <w:spacing w:before="120" w:after="0"/>
              <w:jc w:val="center"/>
              <w:rPr>
                <w:b/>
                <w:color w:val="000000"/>
                <w:lang w:eastAsia="el-GR"/>
              </w:rPr>
            </w:pPr>
            <w:r>
              <w:rPr>
                <w:b/>
                <w:color w:val="000000"/>
                <w:lang w:eastAsia="el-GR"/>
              </w:rPr>
              <w:t>Α</w:t>
            </w:r>
          </w:p>
        </w:tc>
        <w:tc>
          <w:tcPr>
            <w:tcW w:w="472" w:type="pct"/>
          </w:tcPr>
          <w:p w14:paraId="079532D9" w14:textId="77777777" w:rsidR="001936F8" w:rsidRPr="00DB5B4A" w:rsidRDefault="001936F8" w:rsidP="000441E2">
            <w:pPr>
              <w:suppressAutoHyphens w:val="0"/>
              <w:spacing w:before="120" w:after="0"/>
              <w:jc w:val="center"/>
              <w:rPr>
                <w:b/>
                <w:color w:val="000000"/>
                <w:lang w:eastAsia="el-GR"/>
              </w:rPr>
            </w:pPr>
            <w:r w:rsidRPr="00DB5B4A">
              <w:rPr>
                <w:b/>
                <w:color w:val="000000"/>
                <w:lang w:eastAsia="el-GR"/>
              </w:rPr>
              <w:t>Π1.</w:t>
            </w:r>
            <w:r>
              <w:rPr>
                <w:b/>
                <w:color w:val="000000"/>
                <w:lang w:eastAsia="el-GR"/>
              </w:rPr>
              <w:t>6</w:t>
            </w:r>
          </w:p>
        </w:tc>
        <w:tc>
          <w:tcPr>
            <w:tcW w:w="2093" w:type="pct"/>
            <w:noWrap/>
          </w:tcPr>
          <w:p w14:paraId="01CC59D8" w14:textId="77777777" w:rsidR="001936F8" w:rsidRPr="00892E1A" w:rsidRDefault="001936F8" w:rsidP="000441E2">
            <w:pPr>
              <w:suppressAutoHyphens w:val="0"/>
              <w:spacing w:before="120" w:after="0"/>
              <w:jc w:val="left"/>
              <w:rPr>
                <w:bCs/>
                <w:color w:val="000000"/>
                <w:lang w:eastAsia="el-GR"/>
              </w:rPr>
            </w:pPr>
            <w:r w:rsidRPr="001D1C9E">
              <w:rPr>
                <w:lang w:eastAsia="en-US"/>
              </w:rPr>
              <w:t>Πλάνο εκπαίδευσης των χρηστών και διαχειριστών</w:t>
            </w:r>
          </w:p>
        </w:tc>
        <w:tc>
          <w:tcPr>
            <w:tcW w:w="1019" w:type="pct"/>
          </w:tcPr>
          <w:p w14:paraId="179F70FD" w14:textId="77777777" w:rsidR="001936F8" w:rsidRPr="00892E1A" w:rsidRDefault="001936F8" w:rsidP="000441E2">
            <w:pPr>
              <w:suppressAutoHyphens w:val="0"/>
              <w:spacing w:before="120" w:after="0"/>
              <w:jc w:val="center"/>
              <w:rPr>
                <w:color w:val="000000"/>
                <w:lang w:eastAsia="el-GR"/>
              </w:rPr>
            </w:pPr>
            <w:r>
              <w:rPr>
                <w:color w:val="000000"/>
                <w:lang w:eastAsia="el-GR"/>
              </w:rPr>
              <w:t>2</w:t>
            </w:r>
          </w:p>
        </w:tc>
        <w:tc>
          <w:tcPr>
            <w:tcW w:w="750" w:type="pct"/>
          </w:tcPr>
          <w:p w14:paraId="5ABE5242" w14:textId="77777777" w:rsidR="001936F8" w:rsidRPr="00BF1F01" w:rsidRDefault="001936F8" w:rsidP="000441E2">
            <w:pPr>
              <w:suppressAutoHyphens w:val="0"/>
              <w:spacing w:before="120" w:after="0"/>
              <w:jc w:val="center"/>
              <w:rPr>
                <w:color w:val="000000"/>
                <w:lang w:eastAsia="el-GR"/>
              </w:rPr>
            </w:pPr>
            <w:r>
              <w:rPr>
                <w:color w:val="000000"/>
                <w:lang w:val="en-US" w:eastAsia="el-GR"/>
              </w:rPr>
              <w:t>1</w:t>
            </w:r>
          </w:p>
        </w:tc>
      </w:tr>
      <w:tr w:rsidR="001936F8" w:rsidRPr="00690BD4" w14:paraId="28D2AFF0" w14:textId="77777777" w:rsidTr="000441E2">
        <w:trPr>
          <w:trHeight w:val="379"/>
        </w:trPr>
        <w:tc>
          <w:tcPr>
            <w:tcW w:w="311" w:type="pct"/>
            <w:noWrap/>
          </w:tcPr>
          <w:p w14:paraId="4391C1CB"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49C47026" w14:textId="77777777" w:rsidR="001936F8" w:rsidRPr="00DB5B4A" w:rsidRDefault="001936F8" w:rsidP="000441E2">
            <w:pPr>
              <w:suppressAutoHyphens w:val="0"/>
              <w:spacing w:before="120" w:after="0"/>
              <w:jc w:val="center"/>
              <w:rPr>
                <w:b/>
                <w:color w:val="000000"/>
                <w:lang w:eastAsia="el-GR"/>
              </w:rPr>
            </w:pPr>
            <w:r>
              <w:rPr>
                <w:b/>
                <w:color w:val="000000"/>
                <w:lang w:eastAsia="el-GR"/>
              </w:rPr>
              <w:t>Β</w:t>
            </w:r>
          </w:p>
        </w:tc>
        <w:tc>
          <w:tcPr>
            <w:tcW w:w="472" w:type="pct"/>
          </w:tcPr>
          <w:p w14:paraId="100F2EC2" w14:textId="77777777" w:rsidR="001936F8" w:rsidRPr="00DB5B4A" w:rsidRDefault="001936F8" w:rsidP="000441E2">
            <w:pPr>
              <w:suppressAutoHyphens w:val="0"/>
              <w:spacing w:before="120" w:after="0"/>
              <w:jc w:val="center"/>
              <w:rPr>
                <w:b/>
                <w:color w:val="000000"/>
                <w:lang w:eastAsia="el-GR"/>
              </w:rPr>
            </w:pPr>
            <w:r>
              <w:rPr>
                <w:b/>
                <w:color w:val="000000"/>
                <w:lang w:eastAsia="el-GR"/>
              </w:rPr>
              <w:t>Π2.1</w:t>
            </w:r>
          </w:p>
        </w:tc>
        <w:tc>
          <w:tcPr>
            <w:tcW w:w="2093" w:type="pct"/>
            <w:noWrap/>
          </w:tcPr>
          <w:p w14:paraId="318190DC" w14:textId="77777777" w:rsidR="001936F8" w:rsidRPr="00892E1A" w:rsidRDefault="001936F8" w:rsidP="000441E2">
            <w:pPr>
              <w:suppressAutoHyphens w:val="0"/>
              <w:spacing w:before="120" w:after="0"/>
              <w:jc w:val="left"/>
              <w:rPr>
                <w:bCs/>
                <w:color w:val="000000"/>
                <w:lang w:eastAsia="el-GR"/>
              </w:rPr>
            </w:pPr>
            <w:r w:rsidRPr="00035516">
              <w:rPr>
                <w:lang w:eastAsia="en-US"/>
              </w:rPr>
              <w:t xml:space="preserve">Εγκατεστημένο </w:t>
            </w:r>
            <w:r>
              <w:rPr>
                <w:lang w:eastAsia="en-US"/>
              </w:rPr>
              <w:t xml:space="preserve">συστημικό </w:t>
            </w:r>
            <w:r w:rsidRPr="00035516">
              <w:rPr>
                <w:lang w:eastAsia="en-US"/>
              </w:rPr>
              <w:t>λογισμικό</w:t>
            </w:r>
            <w:r>
              <w:rPr>
                <w:lang w:eastAsia="en-US"/>
              </w:rPr>
              <w:t xml:space="preserve"> και Πλατφόρμα </w:t>
            </w:r>
            <w:r w:rsidRPr="00E45905">
              <w:rPr>
                <w:lang w:eastAsia="en-US"/>
              </w:rPr>
              <w:t xml:space="preserve"> </w:t>
            </w:r>
            <w:r>
              <w:rPr>
                <w:lang w:eastAsia="en-US"/>
              </w:rPr>
              <w:t>Διαχείρισης Ακινήτων</w:t>
            </w:r>
          </w:p>
        </w:tc>
        <w:tc>
          <w:tcPr>
            <w:tcW w:w="1019" w:type="pct"/>
            <w:vAlign w:val="center"/>
          </w:tcPr>
          <w:p w14:paraId="529F0D3B" w14:textId="32EAA807" w:rsidR="001936F8" w:rsidRPr="00892E1A" w:rsidRDefault="007A7F22" w:rsidP="000441E2">
            <w:pPr>
              <w:suppressAutoHyphens w:val="0"/>
              <w:spacing w:before="120" w:after="0"/>
              <w:jc w:val="center"/>
              <w:rPr>
                <w:color w:val="000000"/>
                <w:lang w:eastAsia="el-GR"/>
              </w:rPr>
            </w:pPr>
            <w:r>
              <w:rPr>
                <w:color w:val="000000"/>
                <w:lang w:eastAsia="el-GR"/>
              </w:rPr>
              <w:t>8</w:t>
            </w:r>
          </w:p>
        </w:tc>
        <w:tc>
          <w:tcPr>
            <w:tcW w:w="750" w:type="pct"/>
            <w:vAlign w:val="center"/>
          </w:tcPr>
          <w:p w14:paraId="3ACB6AF3" w14:textId="77777777" w:rsidR="001936F8" w:rsidRPr="00BF1F01"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513DBEA1" w14:textId="77777777" w:rsidTr="000441E2">
        <w:trPr>
          <w:trHeight w:val="379"/>
        </w:trPr>
        <w:tc>
          <w:tcPr>
            <w:tcW w:w="311" w:type="pct"/>
            <w:noWrap/>
          </w:tcPr>
          <w:p w14:paraId="35B464DA"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tcPr>
          <w:p w14:paraId="648DD0CA" w14:textId="77777777" w:rsidR="001936F8" w:rsidRDefault="001936F8" w:rsidP="000441E2">
            <w:pPr>
              <w:suppressAutoHyphens w:val="0"/>
              <w:spacing w:before="120" w:after="0"/>
              <w:jc w:val="center"/>
              <w:rPr>
                <w:b/>
                <w:color w:val="000000"/>
                <w:lang w:eastAsia="el-GR"/>
              </w:rPr>
            </w:pPr>
            <w:r w:rsidRPr="00A947E5">
              <w:rPr>
                <w:b/>
                <w:color w:val="000000"/>
                <w:lang w:eastAsia="el-GR"/>
              </w:rPr>
              <w:t>Β</w:t>
            </w:r>
          </w:p>
        </w:tc>
        <w:tc>
          <w:tcPr>
            <w:tcW w:w="472" w:type="pct"/>
          </w:tcPr>
          <w:p w14:paraId="2F8FCE2B" w14:textId="77777777" w:rsidR="001936F8" w:rsidRDefault="001936F8" w:rsidP="000441E2">
            <w:pPr>
              <w:suppressAutoHyphens w:val="0"/>
              <w:spacing w:before="120" w:after="0"/>
              <w:jc w:val="center"/>
              <w:rPr>
                <w:b/>
                <w:color w:val="000000"/>
                <w:lang w:eastAsia="el-GR"/>
              </w:rPr>
            </w:pPr>
            <w:r>
              <w:rPr>
                <w:b/>
                <w:color w:val="000000"/>
                <w:lang w:eastAsia="el-GR"/>
              </w:rPr>
              <w:t>Π2.2</w:t>
            </w:r>
          </w:p>
        </w:tc>
        <w:tc>
          <w:tcPr>
            <w:tcW w:w="2093" w:type="pct"/>
            <w:noWrap/>
          </w:tcPr>
          <w:p w14:paraId="3AE519F8" w14:textId="77777777" w:rsidR="001936F8" w:rsidRPr="00892E1A" w:rsidRDefault="001936F8" w:rsidP="000441E2">
            <w:pPr>
              <w:suppressAutoHyphens w:val="0"/>
              <w:spacing w:before="120" w:after="0"/>
              <w:jc w:val="left"/>
              <w:rPr>
                <w:bCs/>
                <w:color w:val="000000"/>
                <w:lang w:eastAsia="el-GR"/>
              </w:rPr>
            </w:pPr>
            <w:proofErr w:type="spellStart"/>
            <w:r>
              <w:rPr>
                <w:lang w:eastAsia="en-US"/>
              </w:rPr>
              <w:t>Επικαιροποιημένο</w:t>
            </w:r>
            <w:proofErr w:type="spellEnd"/>
            <w:r>
              <w:rPr>
                <w:lang w:eastAsia="en-US"/>
              </w:rPr>
              <w:t xml:space="preserve"> Τεύχος Σεναρίων Ελέγχου</w:t>
            </w:r>
          </w:p>
        </w:tc>
        <w:tc>
          <w:tcPr>
            <w:tcW w:w="1019" w:type="pct"/>
            <w:vAlign w:val="center"/>
          </w:tcPr>
          <w:p w14:paraId="02220A7A" w14:textId="105B2E39" w:rsidR="001936F8" w:rsidRPr="00892E1A" w:rsidRDefault="007A7F22" w:rsidP="000441E2">
            <w:pPr>
              <w:suppressAutoHyphens w:val="0"/>
              <w:spacing w:before="120" w:after="0"/>
              <w:jc w:val="center"/>
              <w:rPr>
                <w:color w:val="000000"/>
                <w:lang w:eastAsia="el-GR"/>
              </w:rPr>
            </w:pPr>
            <w:r>
              <w:rPr>
                <w:color w:val="000000"/>
                <w:lang w:eastAsia="el-GR"/>
              </w:rPr>
              <w:t>7</w:t>
            </w:r>
          </w:p>
        </w:tc>
        <w:tc>
          <w:tcPr>
            <w:tcW w:w="750" w:type="pct"/>
            <w:vAlign w:val="center"/>
          </w:tcPr>
          <w:p w14:paraId="6EF89374"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00597133" w14:textId="77777777" w:rsidTr="000441E2">
        <w:trPr>
          <w:trHeight w:val="379"/>
        </w:trPr>
        <w:tc>
          <w:tcPr>
            <w:tcW w:w="311" w:type="pct"/>
            <w:noWrap/>
            <w:vAlign w:val="center"/>
          </w:tcPr>
          <w:p w14:paraId="48C71036"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7C5CCC6" w14:textId="77777777" w:rsidR="001936F8" w:rsidRDefault="001936F8" w:rsidP="000441E2">
            <w:pPr>
              <w:suppressAutoHyphens w:val="0"/>
              <w:spacing w:before="120" w:after="0"/>
              <w:jc w:val="center"/>
              <w:rPr>
                <w:b/>
                <w:color w:val="000000"/>
                <w:lang w:eastAsia="el-GR"/>
              </w:rPr>
            </w:pPr>
            <w:r w:rsidRPr="00A947E5">
              <w:rPr>
                <w:b/>
                <w:color w:val="000000"/>
                <w:lang w:eastAsia="el-GR"/>
              </w:rPr>
              <w:t>Β</w:t>
            </w:r>
          </w:p>
        </w:tc>
        <w:tc>
          <w:tcPr>
            <w:tcW w:w="472" w:type="pct"/>
            <w:vAlign w:val="center"/>
          </w:tcPr>
          <w:p w14:paraId="1A4D83A6" w14:textId="77777777" w:rsidR="001936F8" w:rsidRDefault="001936F8" w:rsidP="000441E2">
            <w:pPr>
              <w:suppressAutoHyphens w:val="0"/>
              <w:spacing w:before="120" w:after="0"/>
              <w:jc w:val="center"/>
              <w:rPr>
                <w:b/>
                <w:color w:val="000000"/>
                <w:lang w:eastAsia="el-GR"/>
              </w:rPr>
            </w:pPr>
            <w:r>
              <w:rPr>
                <w:b/>
                <w:color w:val="000000"/>
                <w:lang w:eastAsia="el-GR"/>
              </w:rPr>
              <w:t>Π2.3</w:t>
            </w:r>
          </w:p>
        </w:tc>
        <w:tc>
          <w:tcPr>
            <w:tcW w:w="2093" w:type="pct"/>
            <w:noWrap/>
            <w:vAlign w:val="center"/>
          </w:tcPr>
          <w:p w14:paraId="2AC0483B" w14:textId="77777777" w:rsidR="001936F8" w:rsidRPr="00892E1A" w:rsidRDefault="001936F8" w:rsidP="000441E2">
            <w:pPr>
              <w:suppressAutoHyphens w:val="0"/>
              <w:spacing w:before="120" w:after="0"/>
              <w:jc w:val="left"/>
              <w:rPr>
                <w:bCs/>
                <w:color w:val="000000"/>
                <w:lang w:eastAsia="el-GR"/>
              </w:rPr>
            </w:pPr>
            <w:r>
              <w:rPr>
                <w:lang w:eastAsia="en-US"/>
              </w:rPr>
              <w:t>Πη</w:t>
            </w:r>
            <w:r w:rsidRPr="006774FD">
              <w:rPr>
                <w:lang w:eastAsia="en-US"/>
              </w:rPr>
              <w:t>γαίο</w:t>
            </w:r>
            <w:r>
              <w:rPr>
                <w:lang w:eastAsia="en-US"/>
              </w:rPr>
              <w:t>ς</w:t>
            </w:r>
            <w:r w:rsidRPr="006774FD">
              <w:rPr>
                <w:lang w:eastAsia="en-US"/>
              </w:rPr>
              <w:t xml:space="preserve"> κώδικα</w:t>
            </w:r>
            <w:r>
              <w:rPr>
                <w:lang w:eastAsia="en-US"/>
              </w:rPr>
              <w:t>ς</w:t>
            </w:r>
            <w:r w:rsidRPr="006774FD">
              <w:rPr>
                <w:lang w:eastAsia="en-US"/>
              </w:rPr>
              <w:t xml:space="preserve"> και συνοδευτικ</w:t>
            </w:r>
            <w:r>
              <w:rPr>
                <w:lang w:eastAsia="en-US"/>
              </w:rPr>
              <w:t>ές</w:t>
            </w:r>
            <w:r w:rsidRPr="006774FD">
              <w:rPr>
                <w:lang w:eastAsia="en-US"/>
              </w:rPr>
              <w:t xml:space="preserve"> βιβλιοθ</w:t>
            </w:r>
            <w:r>
              <w:rPr>
                <w:lang w:eastAsia="en-US"/>
              </w:rPr>
              <w:t>ήκες</w:t>
            </w:r>
          </w:p>
        </w:tc>
        <w:tc>
          <w:tcPr>
            <w:tcW w:w="1019" w:type="pct"/>
            <w:vAlign w:val="center"/>
          </w:tcPr>
          <w:p w14:paraId="2D9FB981" w14:textId="163E61B6" w:rsidR="001936F8" w:rsidRPr="00892E1A" w:rsidRDefault="007A7F22" w:rsidP="000441E2">
            <w:pPr>
              <w:suppressAutoHyphens w:val="0"/>
              <w:spacing w:before="120" w:after="0"/>
              <w:jc w:val="center"/>
              <w:rPr>
                <w:color w:val="000000"/>
                <w:lang w:eastAsia="el-GR"/>
              </w:rPr>
            </w:pPr>
            <w:r>
              <w:rPr>
                <w:color w:val="000000"/>
                <w:lang w:eastAsia="el-GR"/>
              </w:rPr>
              <w:t>9</w:t>
            </w:r>
          </w:p>
        </w:tc>
        <w:tc>
          <w:tcPr>
            <w:tcW w:w="750" w:type="pct"/>
            <w:vAlign w:val="center"/>
          </w:tcPr>
          <w:p w14:paraId="639C5AEF"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4E55AA0C" w14:textId="77777777" w:rsidTr="000441E2">
        <w:trPr>
          <w:trHeight w:val="379"/>
        </w:trPr>
        <w:tc>
          <w:tcPr>
            <w:tcW w:w="311" w:type="pct"/>
            <w:noWrap/>
            <w:vAlign w:val="center"/>
          </w:tcPr>
          <w:p w14:paraId="02585400"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19B2666" w14:textId="77777777" w:rsidR="001936F8" w:rsidRPr="00A947E5" w:rsidRDefault="001936F8" w:rsidP="000441E2">
            <w:pPr>
              <w:suppressAutoHyphens w:val="0"/>
              <w:spacing w:before="120" w:after="0"/>
              <w:jc w:val="center"/>
              <w:rPr>
                <w:b/>
                <w:color w:val="000000"/>
                <w:lang w:eastAsia="el-GR"/>
              </w:rPr>
            </w:pPr>
            <w:r w:rsidRPr="00DB547F">
              <w:rPr>
                <w:b/>
                <w:color w:val="000000"/>
                <w:lang w:eastAsia="el-GR"/>
              </w:rPr>
              <w:t>Β</w:t>
            </w:r>
          </w:p>
        </w:tc>
        <w:tc>
          <w:tcPr>
            <w:tcW w:w="472" w:type="pct"/>
            <w:vAlign w:val="center"/>
          </w:tcPr>
          <w:p w14:paraId="081CC0DB" w14:textId="77777777" w:rsidR="001936F8" w:rsidRDefault="001936F8" w:rsidP="000441E2">
            <w:pPr>
              <w:suppressAutoHyphens w:val="0"/>
              <w:spacing w:before="120" w:after="0"/>
              <w:jc w:val="center"/>
              <w:rPr>
                <w:b/>
                <w:color w:val="000000"/>
                <w:lang w:eastAsia="el-GR"/>
              </w:rPr>
            </w:pPr>
            <w:r w:rsidRPr="00EC4F00">
              <w:rPr>
                <w:b/>
                <w:color w:val="000000"/>
                <w:lang w:eastAsia="el-GR"/>
              </w:rPr>
              <w:t>Π2.</w:t>
            </w:r>
            <w:r>
              <w:rPr>
                <w:b/>
                <w:color w:val="000000"/>
                <w:lang w:eastAsia="el-GR"/>
              </w:rPr>
              <w:t>4</w:t>
            </w:r>
          </w:p>
        </w:tc>
        <w:tc>
          <w:tcPr>
            <w:tcW w:w="2093" w:type="pct"/>
            <w:noWrap/>
            <w:vAlign w:val="center"/>
          </w:tcPr>
          <w:p w14:paraId="521F52C8" w14:textId="77777777" w:rsidR="001936F8" w:rsidRPr="00AB1B1C" w:rsidRDefault="001936F8" w:rsidP="000441E2">
            <w:pPr>
              <w:suppressAutoHyphens w:val="0"/>
              <w:spacing w:before="120" w:after="0"/>
              <w:jc w:val="left"/>
              <w:rPr>
                <w:highlight w:val="magenta"/>
                <w:lang w:eastAsia="en-US"/>
              </w:rPr>
            </w:pPr>
            <w:r w:rsidRPr="009D6CE8">
              <w:rPr>
                <w:lang w:eastAsia="en-US"/>
              </w:rPr>
              <w:t>Εγχειρ</w:t>
            </w:r>
            <w:r>
              <w:rPr>
                <w:lang w:eastAsia="en-US"/>
              </w:rPr>
              <w:t xml:space="preserve">ίδια </w:t>
            </w:r>
            <w:r w:rsidRPr="009D6CE8">
              <w:rPr>
                <w:lang w:eastAsia="en-US"/>
              </w:rPr>
              <w:t>Τεκμηρίωσης (λειτουργικής &amp; υποστηρικτικής)</w:t>
            </w:r>
          </w:p>
        </w:tc>
        <w:tc>
          <w:tcPr>
            <w:tcW w:w="1019" w:type="pct"/>
            <w:vAlign w:val="center"/>
          </w:tcPr>
          <w:p w14:paraId="16B7B437" w14:textId="4C66E92E" w:rsidR="001936F8" w:rsidRPr="00892E1A" w:rsidRDefault="007A7F22" w:rsidP="000441E2">
            <w:pPr>
              <w:suppressAutoHyphens w:val="0"/>
              <w:spacing w:before="120" w:after="0"/>
              <w:jc w:val="center"/>
              <w:rPr>
                <w:color w:val="000000"/>
                <w:lang w:eastAsia="el-GR"/>
              </w:rPr>
            </w:pPr>
            <w:r>
              <w:rPr>
                <w:color w:val="000000"/>
                <w:lang w:eastAsia="el-GR"/>
              </w:rPr>
              <w:t>8</w:t>
            </w:r>
          </w:p>
        </w:tc>
        <w:tc>
          <w:tcPr>
            <w:tcW w:w="750" w:type="pct"/>
            <w:vAlign w:val="center"/>
          </w:tcPr>
          <w:p w14:paraId="20894CD7"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33760042" w14:textId="77777777" w:rsidTr="000441E2">
        <w:trPr>
          <w:trHeight w:val="379"/>
        </w:trPr>
        <w:tc>
          <w:tcPr>
            <w:tcW w:w="311" w:type="pct"/>
            <w:noWrap/>
            <w:vAlign w:val="center"/>
          </w:tcPr>
          <w:p w14:paraId="47697550"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33C64791" w14:textId="77777777" w:rsidR="001936F8" w:rsidRPr="00A947E5" w:rsidRDefault="001936F8" w:rsidP="000441E2">
            <w:pPr>
              <w:suppressAutoHyphens w:val="0"/>
              <w:spacing w:before="120" w:after="0"/>
              <w:jc w:val="center"/>
              <w:rPr>
                <w:b/>
                <w:color w:val="000000"/>
                <w:lang w:eastAsia="el-GR"/>
              </w:rPr>
            </w:pPr>
            <w:r w:rsidRPr="00DB547F">
              <w:rPr>
                <w:b/>
                <w:color w:val="000000"/>
                <w:lang w:eastAsia="el-GR"/>
              </w:rPr>
              <w:t>Β</w:t>
            </w:r>
          </w:p>
        </w:tc>
        <w:tc>
          <w:tcPr>
            <w:tcW w:w="472" w:type="pct"/>
            <w:vAlign w:val="center"/>
          </w:tcPr>
          <w:p w14:paraId="58B466C8" w14:textId="77777777" w:rsidR="001936F8" w:rsidRDefault="001936F8" w:rsidP="000441E2">
            <w:pPr>
              <w:suppressAutoHyphens w:val="0"/>
              <w:spacing w:before="120" w:after="0"/>
              <w:jc w:val="center"/>
              <w:rPr>
                <w:b/>
                <w:color w:val="000000"/>
                <w:lang w:eastAsia="el-GR"/>
              </w:rPr>
            </w:pPr>
            <w:r w:rsidRPr="00EC4F00">
              <w:rPr>
                <w:b/>
                <w:color w:val="000000"/>
                <w:lang w:eastAsia="el-GR"/>
              </w:rPr>
              <w:t>Π2.</w:t>
            </w:r>
            <w:r>
              <w:rPr>
                <w:b/>
                <w:color w:val="000000"/>
                <w:lang w:eastAsia="el-GR"/>
              </w:rPr>
              <w:t>5</w:t>
            </w:r>
          </w:p>
        </w:tc>
        <w:tc>
          <w:tcPr>
            <w:tcW w:w="2093" w:type="pct"/>
            <w:noWrap/>
            <w:vAlign w:val="center"/>
          </w:tcPr>
          <w:p w14:paraId="1BD7F015" w14:textId="77777777" w:rsidR="001936F8" w:rsidRPr="00AB1B1C" w:rsidRDefault="001936F8" w:rsidP="000441E2">
            <w:pPr>
              <w:suppressAutoHyphens w:val="0"/>
              <w:spacing w:before="120" w:after="0"/>
              <w:jc w:val="left"/>
              <w:rPr>
                <w:highlight w:val="magenta"/>
                <w:lang w:eastAsia="en-US"/>
              </w:rPr>
            </w:pPr>
            <w:r>
              <w:rPr>
                <w:lang w:eastAsia="en-US"/>
              </w:rPr>
              <w:t>Έκθεση αποτελεσμάτων εκτέλεσης Σεναρίων Ελέγχου</w:t>
            </w:r>
          </w:p>
        </w:tc>
        <w:tc>
          <w:tcPr>
            <w:tcW w:w="1019" w:type="pct"/>
            <w:vAlign w:val="center"/>
          </w:tcPr>
          <w:p w14:paraId="46221EE9" w14:textId="30C94210" w:rsidR="001936F8" w:rsidRPr="00892E1A" w:rsidRDefault="007A7F22" w:rsidP="000441E2">
            <w:pPr>
              <w:suppressAutoHyphens w:val="0"/>
              <w:spacing w:before="120" w:after="0"/>
              <w:jc w:val="center"/>
              <w:rPr>
                <w:color w:val="000000"/>
                <w:lang w:eastAsia="el-GR"/>
              </w:rPr>
            </w:pPr>
            <w:r>
              <w:rPr>
                <w:color w:val="000000"/>
                <w:lang w:eastAsia="el-GR"/>
              </w:rPr>
              <w:t>9</w:t>
            </w:r>
          </w:p>
        </w:tc>
        <w:tc>
          <w:tcPr>
            <w:tcW w:w="750" w:type="pct"/>
            <w:vAlign w:val="center"/>
          </w:tcPr>
          <w:p w14:paraId="26089CD9"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20673D35" w14:textId="77777777" w:rsidTr="000441E2">
        <w:trPr>
          <w:trHeight w:val="379"/>
        </w:trPr>
        <w:tc>
          <w:tcPr>
            <w:tcW w:w="311" w:type="pct"/>
            <w:noWrap/>
            <w:vAlign w:val="center"/>
          </w:tcPr>
          <w:p w14:paraId="50F4AC22"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557C6B1E" w14:textId="77777777" w:rsidR="001936F8" w:rsidRPr="00DB5B4A" w:rsidRDefault="001936F8" w:rsidP="000441E2">
            <w:pPr>
              <w:suppressAutoHyphens w:val="0"/>
              <w:spacing w:before="120" w:after="0"/>
              <w:jc w:val="center"/>
              <w:rPr>
                <w:b/>
                <w:color w:val="000000"/>
                <w:lang w:eastAsia="el-GR"/>
              </w:rPr>
            </w:pPr>
            <w:r>
              <w:rPr>
                <w:b/>
                <w:color w:val="000000"/>
                <w:lang w:eastAsia="el-GR"/>
              </w:rPr>
              <w:t>Γ</w:t>
            </w:r>
          </w:p>
        </w:tc>
        <w:tc>
          <w:tcPr>
            <w:tcW w:w="472" w:type="pct"/>
            <w:vAlign w:val="center"/>
          </w:tcPr>
          <w:p w14:paraId="212644C7" w14:textId="77777777" w:rsidR="001936F8" w:rsidRPr="00DB5B4A" w:rsidRDefault="001936F8" w:rsidP="000441E2">
            <w:pPr>
              <w:suppressAutoHyphens w:val="0"/>
              <w:spacing w:before="120" w:after="0"/>
              <w:jc w:val="center"/>
              <w:rPr>
                <w:b/>
                <w:color w:val="000000"/>
                <w:lang w:eastAsia="el-GR"/>
              </w:rPr>
            </w:pPr>
            <w:r>
              <w:rPr>
                <w:b/>
                <w:color w:val="000000"/>
                <w:lang w:eastAsia="el-GR"/>
              </w:rPr>
              <w:t>Π3.1</w:t>
            </w:r>
          </w:p>
        </w:tc>
        <w:tc>
          <w:tcPr>
            <w:tcW w:w="2093" w:type="pct"/>
            <w:noWrap/>
            <w:vAlign w:val="center"/>
          </w:tcPr>
          <w:p w14:paraId="542948D4" w14:textId="77777777" w:rsidR="001936F8" w:rsidRPr="00892E1A" w:rsidRDefault="001936F8" w:rsidP="000441E2">
            <w:pPr>
              <w:suppressAutoHyphens w:val="0"/>
              <w:spacing w:before="120" w:after="0"/>
              <w:jc w:val="left"/>
              <w:rPr>
                <w:bCs/>
                <w:color w:val="000000"/>
                <w:lang w:eastAsia="el-GR"/>
              </w:rPr>
            </w:pPr>
            <w:proofErr w:type="spellStart"/>
            <w:r>
              <w:rPr>
                <w:lang w:eastAsia="en-US"/>
              </w:rPr>
              <w:t>Επικαιροποιημένο</w:t>
            </w:r>
            <w:proofErr w:type="spellEnd"/>
            <w:r>
              <w:rPr>
                <w:lang w:eastAsia="en-US"/>
              </w:rPr>
              <w:t xml:space="preserve"> π</w:t>
            </w:r>
            <w:r w:rsidRPr="004C37A8">
              <w:rPr>
                <w:lang w:eastAsia="en-US"/>
              </w:rPr>
              <w:t xml:space="preserve">λάνο εκπαίδευσης χρηστών </w:t>
            </w:r>
            <w:r>
              <w:rPr>
                <w:lang w:eastAsia="en-US"/>
              </w:rPr>
              <w:t xml:space="preserve">και </w:t>
            </w:r>
            <w:r w:rsidRPr="004C37A8">
              <w:rPr>
                <w:lang w:eastAsia="en-US"/>
              </w:rPr>
              <w:t>διαχειριστών</w:t>
            </w:r>
          </w:p>
        </w:tc>
        <w:tc>
          <w:tcPr>
            <w:tcW w:w="1019" w:type="pct"/>
            <w:vAlign w:val="center"/>
          </w:tcPr>
          <w:p w14:paraId="4EDBD23E" w14:textId="33F835E8" w:rsidR="001936F8" w:rsidRPr="00892E1A" w:rsidRDefault="00917306" w:rsidP="000441E2">
            <w:pPr>
              <w:suppressAutoHyphens w:val="0"/>
              <w:spacing w:before="120" w:after="0"/>
              <w:jc w:val="center"/>
              <w:rPr>
                <w:color w:val="000000"/>
                <w:lang w:eastAsia="el-GR"/>
              </w:rPr>
            </w:pPr>
            <w:r>
              <w:rPr>
                <w:color w:val="000000"/>
                <w:lang w:eastAsia="el-GR"/>
              </w:rPr>
              <w:t>9</w:t>
            </w:r>
          </w:p>
        </w:tc>
        <w:tc>
          <w:tcPr>
            <w:tcW w:w="750" w:type="pct"/>
            <w:vAlign w:val="center"/>
          </w:tcPr>
          <w:p w14:paraId="621D7D92" w14:textId="77777777" w:rsidR="001936F8" w:rsidRPr="00BF1F01"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6AAADDDF" w14:textId="77777777" w:rsidTr="000441E2">
        <w:trPr>
          <w:trHeight w:val="379"/>
        </w:trPr>
        <w:tc>
          <w:tcPr>
            <w:tcW w:w="311" w:type="pct"/>
            <w:noWrap/>
            <w:vAlign w:val="center"/>
          </w:tcPr>
          <w:p w14:paraId="33A3D4B3"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2F23A494" w14:textId="77777777" w:rsidR="001936F8" w:rsidRPr="00DB5B4A" w:rsidRDefault="001936F8" w:rsidP="000441E2">
            <w:pPr>
              <w:suppressAutoHyphens w:val="0"/>
              <w:spacing w:before="120" w:after="0"/>
              <w:jc w:val="center"/>
              <w:rPr>
                <w:b/>
                <w:color w:val="000000"/>
                <w:lang w:eastAsia="el-GR"/>
              </w:rPr>
            </w:pPr>
            <w:r>
              <w:rPr>
                <w:b/>
                <w:color w:val="000000"/>
                <w:lang w:eastAsia="el-GR"/>
              </w:rPr>
              <w:t>Γ</w:t>
            </w:r>
          </w:p>
        </w:tc>
        <w:tc>
          <w:tcPr>
            <w:tcW w:w="472" w:type="pct"/>
            <w:vAlign w:val="center"/>
          </w:tcPr>
          <w:p w14:paraId="056D9B89" w14:textId="77777777" w:rsidR="001936F8" w:rsidRPr="00DB5B4A" w:rsidRDefault="001936F8" w:rsidP="000441E2">
            <w:pPr>
              <w:suppressAutoHyphens w:val="0"/>
              <w:spacing w:before="120" w:after="0"/>
              <w:jc w:val="center"/>
              <w:rPr>
                <w:b/>
                <w:color w:val="000000"/>
                <w:lang w:eastAsia="el-GR"/>
              </w:rPr>
            </w:pPr>
            <w:r>
              <w:rPr>
                <w:b/>
                <w:color w:val="000000"/>
                <w:lang w:eastAsia="el-GR"/>
              </w:rPr>
              <w:t>Π3.2</w:t>
            </w:r>
          </w:p>
        </w:tc>
        <w:tc>
          <w:tcPr>
            <w:tcW w:w="2093" w:type="pct"/>
            <w:noWrap/>
            <w:vAlign w:val="center"/>
          </w:tcPr>
          <w:p w14:paraId="58F47B1C" w14:textId="77777777" w:rsidR="001936F8" w:rsidRPr="00892E1A" w:rsidRDefault="001936F8" w:rsidP="000441E2">
            <w:pPr>
              <w:suppressAutoHyphens w:val="0"/>
              <w:spacing w:before="120" w:after="0"/>
              <w:jc w:val="left"/>
              <w:rPr>
                <w:bCs/>
                <w:color w:val="000000"/>
                <w:lang w:eastAsia="el-GR"/>
              </w:rPr>
            </w:pPr>
            <w:r w:rsidRPr="00990757">
              <w:rPr>
                <w:lang w:eastAsia="en-US"/>
              </w:rPr>
              <w:t xml:space="preserve">Εκπαιδευτικό υλικό </w:t>
            </w:r>
          </w:p>
        </w:tc>
        <w:tc>
          <w:tcPr>
            <w:tcW w:w="1019" w:type="pct"/>
            <w:vAlign w:val="center"/>
          </w:tcPr>
          <w:p w14:paraId="3623BEAF" w14:textId="5438D3CE" w:rsidR="001936F8" w:rsidRPr="00892E1A" w:rsidRDefault="00917306" w:rsidP="000441E2">
            <w:pPr>
              <w:suppressAutoHyphens w:val="0"/>
              <w:spacing w:before="120" w:after="0"/>
              <w:jc w:val="center"/>
              <w:rPr>
                <w:color w:val="000000"/>
                <w:lang w:eastAsia="el-GR"/>
              </w:rPr>
            </w:pPr>
            <w:r>
              <w:rPr>
                <w:color w:val="000000"/>
                <w:lang w:eastAsia="el-GR"/>
              </w:rPr>
              <w:t>9</w:t>
            </w:r>
          </w:p>
        </w:tc>
        <w:tc>
          <w:tcPr>
            <w:tcW w:w="750" w:type="pct"/>
            <w:vAlign w:val="center"/>
          </w:tcPr>
          <w:p w14:paraId="14570D6D" w14:textId="77777777" w:rsidR="001936F8" w:rsidRPr="00BF1F01"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049A6439" w14:textId="77777777" w:rsidTr="000441E2">
        <w:trPr>
          <w:trHeight w:val="379"/>
        </w:trPr>
        <w:tc>
          <w:tcPr>
            <w:tcW w:w="311" w:type="pct"/>
            <w:noWrap/>
            <w:vAlign w:val="center"/>
          </w:tcPr>
          <w:p w14:paraId="380E9498"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22676A3B" w14:textId="77777777" w:rsidR="001936F8" w:rsidRDefault="001936F8" w:rsidP="000441E2">
            <w:pPr>
              <w:suppressAutoHyphens w:val="0"/>
              <w:spacing w:before="120" w:after="0"/>
              <w:jc w:val="center"/>
              <w:rPr>
                <w:b/>
                <w:color w:val="000000"/>
                <w:lang w:eastAsia="el-GR"/>
              </w:rPr>
            </w:pPr>
            <w:r>
              <w:rPr>
                <w:b/>
                <w:color w:val="000000"/>
                <w:lang w:eastAsia="el-GR"/>
              </w:rPr>
              <w:t>Γ</w:t>
            </w:r>
          </w:p>
        </w:tc>
        <w:tc>
          <w:tcPr>
            <w:tcW w:w="472" w:type="pct"/>
            <w:vAlign w:val="center"/>
          </w:tcPr>
          <w:p w14:paraId="74631932" w14:textId="77777777" w:rsidR="001936F8" w:rsidRDefault="001936F8" w:rsidP="000441E2">
            <w:pPr>
              <w:suppressAutoHyphens w:val="0"/>
              <w:spacing w:before="120" w:after="0"/>
              <w:jc w:val="center"/>
              <w:rPr>
                <w:b/>
                <w:color w:val="000000"/>
                <w:lang w:eastAsia="el-GR"/>
              </w:rPr>
            </w:pPr>
            <w:r>
              <w:rPr>
                <w:b/>
                <w:color w:val="000000"/>
                <w:lang w:eastAsia="el-GR"/>
              </w:rPr>
              <w:t>Π3.3</w:t>
            </w:r>
          </w:p>
        </w:tc>
        <w:tc>
          <w:tcPr>
            <w:tcW w:w="2093" w:type="pct"/>
            <w:noWrap/>
            <w:vAlign w:val="center"/>
          </w:tcPr>
          <w:p w14:paraId="18CA831C" w14:textId="77777777" w:rsidR="001936F8" w:rsidRPr="00892E1A" w:rsidRDefault="001936F8" w:rsidP="000441E2">
            <w:pPr>
              <w:suppressAutoHyphens w:val="0"/>
              <w:spacing w:before="120" w:after="0"/>
              <w:jc w:val="left"/>
              <w:rPr>
                <w:bCs/>
                <w:color w:val="000000"/>
                <w:lang w:eastAsia="el-GR"/>
              </w:rPr>
            </w:pPr>
            <w:r>
              <w:rPr>
                <w:lang w:eastAsia="en-US"/>
              </w:rPr>
              <w:t>Υπηρεσίες Εκπαίδευσης</w:t>
            </w:r>
          </w:p>
        </w:tc>
        <w:tc>
          <w:tcPr>
            <w:tcW w:w="1019" w:type="pct"/>
            <w:vAlign w:val="center"/>
          </w:tcPr>
          <w:p w14:paraId="2C148B09" w14:textId="23226D77" w:rsidR="001936F8" w:rsidRPr="00892E1A" w:rsidRDefault="00917306" w:rsidP="000441E2">
            <w:pPr>
              <w:suppressAutoHyphens w:val="0"/>
              <w:spacing w:before="120" w:after="0"/>
              <w:jc w:val="center"/>
              <w:rPr>
                <w:color w:val="000000"/>
                <w:lang w:eastAsia="el-GR"/>
              </w:rPr>
            </w:pPr>
            <w:r>
              <w:rPr>
                <w:color w:val="000000"/>
                <w:lang w:eastAsia="el-GR"/>
              </w:rPr>
              <w:t>9-11</w:t>
            </w:r>
          </w:p>
        </w:tc>
        <w:tc>
          <w:tcPr>
            <w:tcW w:w="750" w:type="pct"/>
            <w:vAlign w:val="center"/>
          </w:tcPr>
          <w:p w14:paraId="2B26A526"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109D1D16" w14:textId="77777777" w:rsidTr="000441E2">
        <w:trPr>
          <w:trHeight w:val="365"/>
        </w:trPr>
        <w:tc>
          <w:tcPr>
            <w:tcW w:w="311" w:type="pct"/>
            <w:noWrap/>
            <w:vAlign w:val="center"/>
            <w:hideMark/>
          </w:tcPr>
          <w:p w14:paraId="320381C6"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4B966311" w14:textId="77777777" w:rsidR="001936F8" w:rsidRPr="00DB5B4A" w:rsidRDefault="001936F8" w:rsidP="000441E2">
            <w:pPr>
              <w:suppressAutoHyphens w:val="0"/>
              <w:spacing w:before="120" w:after="0"/>
              <w:jc w:val="center"/>
              <w:rPr>
                <w:b/>
                <w:color w:val="000000"/>
                <w:lang w:eastAsia="el-GR"/>
              </w:rPr>
            </w:pPr>
            <w:r>
              <w:rPr>
                <w:b/>
                <w:color w:val="000000"/>
                <w:lang w:eastAsia="el-GR"/>
              </w:rPr>
              <w:t>Δ</w:t>
            </w:r>
          </w:p>
        </w:tc>
        <w:tc>
          <w:tcPr>
            <w:tcW w:w="472" w:type="pct"/>
            <w:vAlign w:val="center"/>
          </w:tcPr>
          <w:p w14:paraId="636370B8" w14:textId="77777777" w:rsidR="001936F8" w:rsidRPr="00DB5B4A" w:rsidRDefault="001936F8" w:rsidP="000441E2">
            <w:pPr>
              <w:suppressAutoHyphens w:val="0"/>
              <w:spacing w:before="120" w:after="0"/>
              <w:jc w:val="center"/>
              <w:rPr>
                <w:b/>
                <w:color w:val="000000"/>
                <w:lang w:eastAsia="el-GR"/>
              </w:rPr>
            </w:pPr>
            <w:r>
              <w:rPr>
                <w:b/>
                <w:color w:val="000000"/>
                <w:lang w:eastAsia="el-GR"/>
              </w:rPr>
              <w:t>Π4.1</w:t>
            </w:r>
          </w:p>
        </w:tc>
        <w:tc>
          <w:tcPr>
            <w:tcW w:w="2093" w:type="pct"/>
            <w:noWrap/>
            <w:vAlign w:val="center"/>
          </w:tcPr>
          <w:p w14:paraId="78E8321C" w14:textId="77777777" w:rsidR="001936F8" w:rsidRPr="00892E1A" w:rsidRDefault="001936F8" w:rsidP="000441E2">
            <w:pPr>
              <w:suppressAutoHyphens w:val="0"/>
              <w:spacing w:before="120" w:after="0"/>
              <w:jc w:val="left"/>
              <w:rPr>
                <w:bCs/>
              </w:rPr>
            </w:pPr>
            <w:r>
              <w:rPr>
                <w:lang w:eastAsia="en-US"/>
              </w:rPr>
              <w:t xml:space="preserve">Αναφορά Αποτελεσμάτων Πιλοτικής Λειτουργίας </w:t>
            </w:r>
          </w:p>
        </w:tc>
        <w:tc>
          <w:tcPr>
            <w:tcW w:w="1019" w:type="pct"/>
            <w:vAlign w:val="center"/>
          </w:tcPr>
          <w:p w14:paraId="7ED75241" w14:textId="7ACE29B8" w:rsidR="001936F8" w:rsidRPr="00892E1A" w:rsidRDefault="00917306" w:rsidP="000441E2">
            <w:pPr>
              <w:suppressAutoHyphens w:val="0"/>
              <w:spacing w:before="120" w:after="0"/>
              <w:jc w:val="center"/>
              <w:rPr>
                <w:color w:val="000000"/>
                <w:lang w:eastAsia="el-GR"/>
              </w:rPr>
            </w:pPr>
            <w:r>
              <w:rPr>
                <w:color w:val="000000"/>
                <w:lang w:eastAsia="el-GR"/>
              </w:rPr>
              <w:t>10</w:t>
            </w:r>
          </w:p>
        </w:tc>
        <w:tc>
          <w:tcPr>
            <w:tcW w:w="750" w:type="pct"/>
            <w:vAlign w:val="center"/>
          </w:tcPr>
          <w:p w14:paraId="257B9202"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7699D9C1" w14:textId="77777777" w:rsidTr="000441E2">
        <w:trPr>
          <w:trHeight w:val="190"/>
        </w:trPr>
        <w:tc>
          <w:tcPr>
            <w:tcW w:w="311" w:type="pct"/>
            <w:noWrap/>
            <w:vAlign w:val="center"/>
            <w:hideMark/>
          </w:tcPr>
          <w:p w14:paraId="76719DF8"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7FC63025" w14:textId="77777777" w:rsidR="001936F8" w:rsidRPr="00DB5B4A" w:rsidRDefault="001936F8" w:rsidP="000441E2">
            <w:pPr>
              <w:suppressAutoHyphens w:val="0"/>
              <w:spacing w:before="120" w:after="0"/>
              <w:jc w:val="center"/>
              <w:rPr>
                <w:b/>
                <w:color w:val="000000"/>
                <w:lang w:eastAsia="el-GR"/>
              </w:rPr>
            </w:pPr>
            <w:r>
              <w:rPr>
                <w:b/>
                <w:color w:val="000000"/>
                <w:lang w:eastAsia="el-GR"/>
              </w:rPr>
              <w:t>Δ</w:t>
            </w:r>
          </w:p>
        </w:tc>
        <w:tc>
          <w:tcPr>
            <w:tcW w:w="472" w:type="pct"/>
            <w:vAlign w:val="center"/>
          </w:tcPr>
          <w:p w14:paraId="713201C9" w14:textId="77777777" w:rsidR="001936F8" w:rsidRPr="00DB5B4A" w:rsidRDefault="001936F8" w:rsidP="000441E2">
            <w:pPr>
              <w:suppressAutoHyphens w:val="0"/>
              <w:spacing w:before="120" w:after="0"/>
              <w:jc w:val="center"/>
              <w:rPr>
                <w:b/>
                <w:color w:val="000000"/>
                <w:lang w:eastAsia="el-GR"/>
              </w:rPr>
            </w:pPr>
            <w:r>
              <w:rPr>
                <w:b/>
                <w:color w:val="000000"/>
                <w:lang w:eastAsia="el-GR"/>
              </w:rPr>
              <w:t>Π4.2</w:t>
            </w:r>
          </w:p>
        </w:tc>
        <w:tc>
          <w:tcPr>
            <w:tcW w:w="2093" w:type="pct"/>
            <w:noWrap/>
            <w:vAlign w:val="center"/>
          </w:tcPr>
          <w:p w14:paraId="267B7016" w14:textId="77777777" w:rsidR="001936F8" w:rsidRPr="00892E1A" w:rsidRDefault="001936F8" w:rsidP="000441E2">
            <w:pPr>
              <w:suppressAutoHyphens w:val="0"/>
              <w:spacing w:before="120" w:after="0"/>
              <w:jc w:val="left"/>
              <w:rPr>
                <w:bCs/>
              </w:rPr>
            </w:pPr>
            <w:proofErr w:type="spellStart"/>
            <w:r w:rsidRPr="009D6CE8">
              <w:rPr>
                <w:lang w:eastAsia="en-US"/>
              </w:rPr>
              <w:t>Ε</w:t>
            </w:r>
            <w:r>
              <w:rPr>
                <w:lang w:eastAsia="en-US"/>
              </w:rPr>
              <w:t>πικαιροποιημένα</w:t>
            </w:r>
            <w:proofErr w:type="spellEnd"/>
            <w:r>
              <w:rPr>
                <w:lang w:eastAsia="en-US"/>
              </w:rPr>
              <w:t xml:space="preserve">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1019" w:type="pct"/>
            <w:vAlign w:val="center"/>
          </w:tcPr>
          <w:p w14:paraId="6887BD67" w14:textId="52238096" w:rsidR="001936F8" w:rsidRPr="00892E1A" w:rsidRDefault="00917306" w:rsidP="000441E2">
            <w:pPr>
              <w:suppressAutoHyphens w:val="0"/>
              <w:spacing w:before="120" w:after="0"/>
              <w:jc w:val="center"/>
              <w:rPr>
                <w:color w:val="000000"/>
                <w:lang w:eastAsia="el-GR"/>
              </w:rPr>
            </w:pPr>
            <w:r>
              <w:rPr>
                <w:color w:val="000000"/>
                <w:lang w:eastAsia="el-GR"/>
              </w:rPr>
              <w:t>11</w:t>
            </w:r>
          </w:p>
        </w:tc>
        <w:tc>
          <w:tcPr>
            <w:tcW w:w="750" w:type="pct"/>
            <w:vAlign w:val="center"/>
          </w:tcPr>
          <w:p w14:paraId="3A7A083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43355882" w14:textId="77777777" w:rsidTr="000441E2">
        <w:trPr>
          <w:trHeight w:val="190"/>
        </w:trPr>
        <w:tc>
          <w:tcPr>
            <w:tcW w:w="311" w:type="pct"/>
            <w:noWrap/>
            <w:vAlign w:val="center"/>
          </w:tcPr>
          <w:p w14:paraId="0743AEAA"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4A905273" w14:textId="77777777" w:rsidR="001936F8" w:rsidRPr="00DB5B4A" w:rsidRDefault="001936F8" w:rsidP="000441E2">
            <w:pPr>
              <w:suppressAutoHyphens w:val="0"/>
              <w:spacing w:before="120" w:after="0"/>
              <w:jc w:val="center"/>
              <w:rPr>
                <w:b/>
                <w:color w:val="000000"/>
                <w:lang w:eastAsia="el-GR"/>
              </w:rPr>
            </w:pPr>
            <w:r>
              <w:rPr>
                <w:b/>
                <w:color w:val="000000"/>
                <w:lang w:eastAsia="el-GR"/>
              </w:rPr>
              <w:t>Ε</w:t>
            </w:r>
          </w:p>
        </w:tc>
        <w:tc>
          <w:tcPr>
            <w:tcW w:w="472" w:type="pct"/>
            <w:vAlign w:val="center"/>
          </w:tcPr>
          <w:p w14:paraId="1DB7E371" w14:textId="77777777" w:rsidR="001936F8" w:rsidRPr="00DB5B4A" w:rsidRDefault="001936F8" w:rsidP="000441E2">
            <w:pPr>
              <w:suppressAutoHyphens w:val="0"/>
              <w:spacing w:before="120" w:after="0"/>
              <w:jc w:val="center"/>
              <w:rPr>
                <w:b/>
                <w:color w:val="000000"/>
                <w:lang w:eastAsia="el-GR"/>
              </w:rPr>
            </w:pPr>
            <w:r>
              <w:rPr>
                <w:b/>
                <w:color w:val="000000"/>
                <w:lang w:eastAsia="el-GR"/>
              </w:rPr>
              <w:t>Π5.1</w:t>
            </w:r>
          </w:p>
        </w:tc>
        <w:tc>
          <w:tcPr>
            <w:tcW w:w="2093" w:type="pct"/>
            <w:noWrap/>
            <w:vAlign w:val="center"/>
          </w:tcPr>
          <w:p w14:paraId="329D1B7A" w14:textId="77777777" w:rsidR="001936F8" w:rsidRPr="00892E1A" w:rsidRDefault="001936F8" w:rsidP="000441E2">
            <w:pPr>
              <w:suppressAutoHyphens w:val="0"/>
              <w:spacing w:before="120" w:after="0"/>
              <w:jc w:val="left"/>
              <w:rPr>
                <w:bCs/>
              </w:rPr>
            </w:pPr>
            <w:r>
              <w:rPr>
                <w:lang w:eastAsia="en-US"/>
              </w:rPr>
              <w:t xml:space="preserve">Αναφορά Αποτελεσμάτων Παραγωγικής Λειτουργίας </w:t>
            </w:r>
          </w:p>
        </w:tc>
        <w:tc>
          <w:tcPr>
            <w:tcW w:w="1019" w:type="pct"/>
            <w:vAlign w:val="center"/>
          </w:tcPr>
          <w:p w14:paraId="5033DE5A" w14:textId="3708E75D" w:rsidR="001936F8" w:rsidRPr="00BF1F01" w:rsidRDefault="00917306" w:rsidP="000441E2">
            <w:pPr>
              <w:suppressAutoHyphens w:val="0"/>
              <w:spacing w:before="120" w:after="0"/>
              <w:jc w:val="center"/>
              <w:rPr>
                <w:color w:val="000000"/>
                <w:lang w:eastAsia="el-GR"/>
              </w:rPr>
            </w:pPr>
            <w:r>
              <w:rPr>
                <w:color w:val="000000"/>
                <w:lang w:eastAsia="el-GR"/>
              </w:rPr>
              <w:t>14</w:t>
            </w:r>
          </w:p>
        </w:tc>
        <w:tc>
          <w:tcPr>
            <w:tcW w:w="750" w:type="pct"/>
            <w:vAlign w:val="center"/>
          </w:tcPr>
          <w:p w14:paraId="70E6040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42A4F558" w14:textId="77777777" w:rsidTr="000441E2">
        <w:trPr>
          <w:trHeight w:val="190"/>
        </w:trPr>
        <w:tc>
          <w:tcPr>
            <w:tcW w:w="311" w:type="pct"/>
            <w:noWrap/>
            <w:vAlign w:val="center"/>
          </w:tcPr>
          <w:p w14:paraId="709156A7"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2B6464C" w14:textId="77777777" w:rsidR="001936F8" w:rsidRPr="00DB5B4A" w:rsidRDefault="001936F8" w:rsidP="000441E2">
            <w:pPr>
              <w:suppressAutoHyphens w:val="0"/>
              <w:spacing w:before="120" w:after="0"/>
              <w:jc w:val="center"/>
              <w:rPr>
                <w:b/>
                <w:color w:val="000000"/>
                <w:lang w:eastAsia="el-GR"/>
              </w:rPr>
            </w:pPr>
            <w:r>
              <w:rPr>
                <w:b/>
                <w:color w:val="000000"/>
                <w:lang w:eastAsia="el-GR"/>
              </w:rPr>
              <w:t>Ε</w:t>
            </w:r>
          </w:p>
        </w:tc>
        <w:tc>
          <w:tcPr>
            <w:tcW w:w="472" w:type="pct"/>
            <w:vAlign w:val="center"/>
          </w:tcPr>
          <w:p w14:paraId="75B38E60" w14:textId="77777777" w:rsidR="001936F8" w:rsidRPr="00DB5B4A" w:rsidRDefault="001936F8" w:rsidP="000441E2">
            <w:pPr>
              <w:suppressAutoHyphens w:val="0"/>
              <w:spacing w:before="120" w:after="0"/>
              <w:jc w:val="center"/>
              <w:rPr>
                <w:b/>
                <w:color w:val="000000"/>
                <w:lang w:eastAsia="el-GR"/>
              </w:rPr>
            </w:pPr>
            <w:r>
              <w:rPr>
                <w:b/>
                <w:color w:val="000000"/>
                <w:lang w:eastAsia="el-GR"/>
              </w:rPr>
              <w:t>Π5.2</w:t>
            </w:r>
          </w:p>
        </w:tc>
        <w:tc>
          <w:tcPr>
            <w:tcW w:w="2093" w:type="pct"/>
            <w:noWrap/>
            <w:vAlign w:val="center"/>
          </w:tcPr>
          <w:p w14:paraId="0469DEA2" w14:textId="77777777" w:rsidR="001936F8" w:rsidRPr="00892E1A" w:rsidRDefault="001936F8" w:rsidP="000441E2">
            <w:pPr>
              <w:suppressAutoHyphens w:val="0"/>
              <w:spacing w:before="120" w:after="0"/>
              <w:jc w:val="left"/>
              <w:rPr>
                <w:bCs/>
              </w:rPr>
            </w:pPr>
            <w:proofErr w:type="spellStart"/>
            <w:r w:rsidRPr="009D6CE8">
              <w:rPr>
                <w:lang w:eastAsia="en-US"/>
              </w:rPr>
              <w:t>Ε</w:t>
            </w:r>
            <w:r>
              <w:rPr>
                <w:lang w:eastAsia="en-US"/>
              </w:rPr>
              <w:t>πικαιροποιημένα</w:t>
            </w:r>
            <w:proofErr w:type="spellEnd"/>
            <w:r>
              <w:rPr>
                <w:lang w:eastAsia="en-US"/>
              </w:rPr>
              <w:t xml:space="preserve"> ε</w:t>
            </w:r>
            <w:r w:rsidRPr="009D6CE8">
              <w:rPr>
                <w:lang w:eastAsia="en-US"/>
              </w:rPr>
              <w:t>γχειρ</w:t>
            </w:r>
            <w:r>
              <w:rPr>
                <w:lang w:eastAsia="en-US"/>
              </w:rPr>
              <w:t xml:space="preserve">ίδια </w:t>
            </w:r>
            <w:r w:rsidRPr="009D6CE8">
              <w:rPr>
                <w:lang w:eastAsia="en-US"/>
              </w:rPr>
              <w:t>Τεκμηρίωσης (λειτουργικής &amp; υποστηρικτικής)</w:t>
            </w:r>
          </w:p>
        </w:tc>
        <w:tc>
          <w:tcPr>
            <w:tcW w:w="1019" w:type="pct"/>
            <w:vAlign w:val="center"/>
          </w:tcPr>
          <w:p w14:paraId="6C8E93BD" w14:textId="6BA0B1B3" w:rsidR="001936F8" w:rsidRPr="00BF1F01" w:rsidRDefault="00917306" w:rsidP="000441E2">
            <w:pPr>
              <w:suppressAutoHyphens w:val="0"/>
              <w:spacing w:before="120" w:after="0"/>
              <w:jc w:val="center"/>
              <w:rPr>
                <w:color w:val="000000"/>
                <w:lang w:eastAsia="el-GR"/>
              </w:rPr>
            </w:pPr>
            <w:r>
              <w:rPr>
                <w:color w:val="000000"/>
                <w:lang w:eastAsia="el-GR"/>
              </w:rPr>
              <w:t>15</w:t>
            </w:r>
          </w:p>
        </w:tc>
        <w:tc>
          <w:tcPr>
            <w:tcW w:w="750" w:type="pct"/>
            <w:vAlign w:val="center"/>
          </w:tcPr>
          <w:p w14:paraId="34C69DEA"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31B81190" w14:textId="77777777" w:rsidTr="000441E2">
        <w:trPr>
          <w:trHeight w:val="190"/>
        </w:trPr>
        <w:tc>
          <w:tcPr>
            <w:tcW w:w="311" w:type="pct"/>
            <w:noWrap/>
            <w:vAlign w:val="center"/>
          </w:tcPr>
          <w:p w14:paraId="4D651AEB"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3AC67D11" w14:textId="77777777" w:rsidR="001936F8" w:rsidRDefault="001936F8" w:rsidP="000441E2">
            <w:pPr>
              <w:suppressAutoHyphens w:val="0"/>
              <w:spacing w:before="120" w:after="0"/>
              <w:jc w:val="center"/>
              <w:rPr>
                <w:b/>
                <w:color w:val="000000"/>
                <w:lang w:eastAsia="el-GR"/>
              </w:rPr>
            </w:pPr>
            <w:r w:rsidRPr="00CA37E2">
              <w:rPr>
                <w:b/>
                <w:color w:val="000000"/>
                <w:lang w:eastAsia="el-GR"/>
              </w:rPr>
              <w:t>Ε</w:t>
            </w:r>
          </w:p>
        </w:tc>
        <w:tc>
          <w:tcPr>
            <w:tcW w:w="472" w:type="pct"/>
            <w:vAlign w:val="center"/>
          </w:tcPr>
          <w:p w14:paraId="6BB8CAE4" w14:textId="77777777" w:rsidR="001936F8" w:rsidRDefault="001936F8" w:rsidP="000441E2">
            <w:pPr>
              <w:suppressAutoHyphens w:val="0"/>
              <w:spacing w:before="120" w:after="0"/>
              <w:jc w:val="center"/>
              <w:rPr>
                <w:b/>
                <w:color w:val="000000"/>
                <w:lang w:eastAsia="el-GR"/>
              </w:rPr>
            </w:pPr>
            <w:r>
              <w:rPr>
                <w:b/>
                <w:color w:val="000000"/>
                <w:lang w:eastAsia="el-GR"/>
              </w:rPr>
              <w:t>Π5.3</w:t>
            </w:r>
          </w:p>
        </w:tc>
        <w:tc>
          <w:tcPr>
            <w:tcW w:w="2093" w:type="pct"/>
            <w:noWrap/>
            <w:vAlign w:val="center"/>
          </w:tcPr>
          <w:p w14:paraId="2B4C853D" w14:textId="77777777" w:rsidR="001936F8" w:rsidRPr="009D6CE8" w:rsidRDefault="001936F8" w:rsidP="000441E2">
            <w:pPr>
              <w:suppressAutoHyphens w:val="0"/>
              <w:spacing w:before="120" w:after="0"/>
              <w:jc w:val="left"/>
              <w:rPr>
                <w:lang w:eastAsia="en-US"/>
              </w:rPr>
            </w:pPr>
            <w:proofErr w:type="spellStart"/>
            <w:r w:rsidRPr="00B16E90">
              <w:rPr>
                <w:lang w:eastAsia="en-US"/>
              </w:rPr>
              <w:t>Επικαιροποιημένος</w:t>
            </w:r>
            <w:proofErr w:type="spellEnd"/>
            <w:r w:rsidRPr="00B16E90">
              <w:rPr>
                <w:lang w:eastAsia="en-US"/>
              </w:rPr>
              <w:t xml:space="preserve"> πηγαίος κώδικας και συνοδευτικές βιβλιοθήκες</w:t>
            </w:r>
          </w:p>
        </w:tc>
        <w:tc>
          <w:tcPr>
            <w:tcW w:w="1019" w:type="pct"/>
            <w:vAlign w:val="center"/>
          </w:tcPr>
          <w:p w14:paraId="31A04B1B" w14:textId="0ECE14D8" w:rsidR="001936F8" w:rsidRDefault="00917306" w:rsidP="000441E2">
            <w:pPr>
              <w:suppressAutoHyphens w:val="0"/>
              <w:spacing w:before="120" w:after="0"/>
              <w:jc w:val="center"/>
              <w:rPr>
                <w:color w:val="000000"/>
                <w:lang w:eastAsia="el-GR"/>
              </w:rPr>
            </w:pPr>
            <w:r>
              <w:rPr>
                <w:color w:val="000000"/>
                <w:lang w:eastAsia="el-GR"/>
              </w:rPr>
              <w:t>15</w:t>
            </w:r>
          </w:p>
        </w:tc>
        <w:tc>
          <w:tcPr>
            <w:tcW w:w="750" w:type="pct"/>
            <w:vAlign w:val="center"/>
          </w:tcPr>
          <w:p w14:paraId="6D6E0B65"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4C48F2E4" w14:textId="77777777" w:rsidTr="000441E2">
        <w:trPr>
          <w:trHeight w:val="190"/>
        </w:trPr>
        <w:tc>
          <w:tcPr>
            <w:tcW w:w="311" w:type="pct"/>
            <w:noWrap/>
            <w:vAlign w:val="center"/>
          </w:tcPr>
          <w:p w14:paraId="7D867C21"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2B54EE62" w14:textId="77777777" w:rsidR="001936F8" w:rsidRDefault="001936F8" w:rsidP="000441E2">
            <w:pPr>
              <w:suppressAutoHyphens w:val="0"/>
              <w:spacing w:before="120" w:after="0"/>
              <w:jc w:val="center"/>
              <w:rPr>
                <w:b/>
                <w:color w:val="000000"/>
                <w:lang w:eastAsia="el-GR"/>
              </w:rPr>
            </w:pPr>
            <w:r w:rsidRPr="00CA37E2">
              <w:rPr>
                <w:b/>
                <w:color w:val="000000"/>
                <w:lang w:eastAsia="el-GR"/>
              </w:rPr>
              <w:t>Ε</w:t>
            </w:r>
          </w:p>
        </w:tc>
        <w:tc>
          <w:tcPr>
            <w:tcW w:w="472" w:type="pct"/>
            <w:vAlign w:val="center"/>
          </w:tcPr>
          <w:p w14:paraId="7449EAC2" w14:textId="77777777" w:rsidR="001936F8" w:rsidRDefault="001936F8" w:rsidP="000441E2">
            <w:pPr>
              <w:suppressAutoHyphens w:val="0"/>
              <w:spacing w:before="120" w:after="0"/>
              <w:jc w:val="center"/>
              <w:rPr>
                <w:b/>
                <w:color w:val="000000"/>
                <w:lang w:eastAsia="el-GR"/>
              </w:rPr>
            </w:pPr>
            <w:r>
              <w:rPr>
                <w:b/>
                <w:color w:val="000000"/>
                <w:lang w:eastAsia="el-GR"/>
              </w:rPr>
              <w:t>Π5.4</w:t>
            </w:r>
          </w:p>
        </w:tc>
        <w:tc>
          <w:tcPr>
            <w:tcW w:w="2093" w:type="pct"/>
            <w:noWrap/>
            <w:vAlign w:val="center"/>
          </w:tcPr>
          <w:p w14:paraId="52C0076A" w14:textId="77777777" w:rsidR="001936F8" w:rsidRPr="009D6CE8" w:rsidRDefault="001936F8" w:rsidP="000441E2">
            <w:pPr>
              <w:suppressAutoHyphens w:val="0"/>
              <w:spacing w:before="120" w:after="0"/>
              <w:jc w:val="left"/>
              <w:rPr>
                <w:lang w:eastAsia="en-US"/>
              </w:rPr>
            </w:pPr>
            <w:proofErr w:type="spellStart"/>
            <w:r w:rsidRPr="00B16E90">
              <w:rPr>
                <w:lang w:eastAsia="en-US"/>
              </w:rPr>
              <w:t>Επικαιροποιημένα</w:t>
            </w:r>
            <w:proofErr w:type="spellEnd"/>
            <w:r w:rsidRPr="00B16E90">
              <w:rPr>
                <w:lang w:eastAsia="en-US"/>
              </w:rPr>
              <w:t xml:space="preserve"> τεύχη Μελέτης Εφαρμογής</w:t>
            </w:r>
          </w:p>
        </w:tc>
        <w:tc>
          <w:tcPr>
            <w:tcW w:w="1019" w:type="pct"/>
            <w:vAlign w:val="center"/>
          </w:tcPr>
          <w:p w14:paraId="2BE95FED" w14:textId="13025CD7" w:rsidR="001936F8" w:rsidRDefault="00917306" w:rsidP="000441E2">
            <w:pPr>
              <w:suppressAutoHyphens w:val="0"/>
              <w:spacing w:before="120" w:after="0"/>
              <w:jc w:val="center"/>
              <w:rPr>
                <w:color w:val="000000"/>
                <w:lang w:eastAsia="el-GR"/>
              </w:rPr>
            </w:pPr>
            <w:r>
              <w:rPr>
                <w:color w:val="000000"/>
                <w:lang w:eastAsia="el-GR"/>
              </w:rPr>
              <w:t>15</w:t>
            </w:r>
          </w:p>
        </w:tc>
        <w:tc>
          <w:tcPr>
            <w:tcW w:w="750" w:type="pct"/>
            <w:vAlign w:val="center"/>
          </w:tcPr>
          <w:p w14:paraId="3311C89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7793FF10" w14:textId="77777777" w:rsidTr="000441E2">
        <w:trPr>
          <w:trHeight w:val="190"/>
        </w:trPr>
        <w:tc>
          <w:tcPr>
            <w:tcW w:w="311" w:type="pct"/>
            <w:noWrap/>
            <w:vAlign w:val="center"/>
          </w:tcPr>
          <w:p w14:paraId="259AEAD9"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43304E64" w14:textId="77777777" w:rsidR="001936F8" w:rsidRPr="00DB5B4A"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2F3C17B7" w14:textId="77777777" w:rsidR="001936F8" w:rsidRPr="00DB5B4A" w:rsidRDefault="001936F8" w:rsidP="000441E2">
            <w:pPr>
              <w:suppressAutoHyphens w:val="0"/>
              <w:spacing w:before="120" w:after="0"/>
              <w:jc w:val="center"/>
              <w:rPr>
                <w:b/>
                <w:color w:val="000000"/>
                <w:lang w:eastAsia="el-GR"/>
              </w:rPr>
            </w:pPr>
            <w:r>
              <w:rPr>
                <w:b/>
                <w:color w:val="000000"/>
                <w:lang w:eastAsia="el-GR"/>
              </w:rPr>
              <w:t>Π6.1.Χ</w:t>
            </w:r>
          </w:p>
        </w:tc>
        <w:tc>
          <w:tcPr>
            <w:tcW w:w="2093" w:type="pct"/>
            <w:noWrap/>
            <w:vAlign w:val="center"/>
          </w:tcPr>
          <w:p w14:paraId="2F66829A" w14:textId="5CB06AB0" w:rsidR="001936F8" w:rsidRPr="00892E1A" w:rsidRDefault="005E561E" w:rsidP="000441E2">
            <w:pPr>
              <w:suppressAutoHyphens w:val="0"/>
              <w:spacing w:before="120" w:after="0"/>
              <w:jc w:val="left"/>
              <w:rPr>
                <w:bCs/>
              </w:rPr>
            </w:pPr>
            <w:r>
              <w:rPr>
                <w:lang w:eastAsia="en-US"/>
              </w:rPr>
              <w:t xml:space="preserve">Διμηνιαίες </w:t>
            </w:r>
            <w:r w:rsidR="001936F8">
              <w:rPr>
                <w:lang w:eastAsia="en-US"/>
              </w:rPr>
              <w:t>εκθέσεις απογραφής ακινήτων</w:t>
            </w:r>
          </w:p>
        </w:tc>
        <w:tc>
          <w:tcPr>
            <w:tcW w:w="1019" w:type="pct"/>
            <w:vAlign w:val="center"/>
          </w:tcPr>
          <w:p w14:paraId="0AAD0D7D" w14:textId="76F9BFD2" w:rsidR="001936F8" w:rsidRPr="00BF1F01" w:rsidRDefault="005E561E" w:rsidP="000441E2">
            <w:pPr>
              <w:suppressAutoHyphens w:val="0"/>
              <w:spacing w:before="120" w:after="0"/>
              <w:jc w:val="center"/>
              <w:rPr>
                <w:color w:val="000000"/>
                <w:lang w:eastAsia="el-GR"/>
              </w:rPr>
            </w:pPr>
            <w:r>
              <w:rPr>
                <w:color w:val="000000"/>
                <w:lang w:eastAsia="el-GR"/>
              </w:rPr>
              <w:t xml:space="preserve">Δίμηνο </w:t>
            </w:r>
            <w:r w:rsidR="001936F8">
              <w:rPr>
                <w:color w:val="000000"/>
                <w:lang w:eastAsia="el-GR"/>
              </w:rPr>
              <w:t>αναφοράς</w:t>
            </w:r>
          </w:p>
        </w:tc>
        <w:tc>
          <w:tcPr>
            <w:tcW w:w="750" w:type="pct"/>
            <w:vAlign w:val="center"/>
          </w:tcPr>
          <w:p w14:paraId="2BEB291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1FBBC19A" w14:textId="77777777" w:rsidTr="000441E2">
        <w:trPr>
          <w:trHeight w:val="190"/>
        </w:trPr>
        <w:tc>
          <w:tcPr>
            <w:tcW w:w="311" w:type="pct"/>
            <w:noWrap/>
            <w:vAlign w:val="center"/>
          </w:tcPr>
          <w:p w14:paraId="03AD135C"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21CC5E5B" w14:textId="77777777" w:rsidR="001936F8"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384C89CC" w14:textId="77777777" w:rsidR="001936F8" w:rsidRDefault="001936F8" w:rsidP="000441E2">
            <w:pPr>
              <w:suppressAutoHyphens w:val="0"/>
              <w:spacing w:before="120" w:after="0"/>
              <w:jc w:val="center"/>
              <w:rPr>
                <w:b/>
                <w:color w:val="000000"/>
                <w:lang w:eastAsia="el-GR"/>
              </w:rPr>
            </w:pPr>
            <w:r>
              <w:rPr>
                <w:b/>
                <w:color w:val="000000"/>
                <w:lang w:eastAsia="el-GR"/>
              </w:rPr>
              <w:t>Π6.2.Χ</w:t>
            </w:r>
          </w:p>
        </w:tc>
        <w:tc>
          <w:tcPr>
            <w:tcW w:w="2093" w:type="pct"/>
            <w:noWrap/>
            <w:vAlign w:val="center"/>
          </w:tcPr>
          <w:p w14:paraId="6B4F2E8C" w14:textId="6640CBFB" w:rsidR="001936F8" w:rsidRPr="00892E1A" w:rsidRDefault="005E561E" w:rsidP="000441E2">
            <w:pPr>
              <w:suppressAutoHyphens w:val="0"/>
              <w:spacing w:before="120" w:after="0"/>
              <w:jc w:val="left"/>
              <w:rPr>
                <w:bCs/>
              </w:rPr>
            </w:pPr>
            <w:r>
              <w:rPr>
                <w:lang w:eastAsia="en-US"/>
              </w:rPr>
              <w:t xml:space="preserve">Διμηνιαίες </w:t>
            </w:r>
            <w:r w:rsidR="001936F8">
              <w:rPr>
                <w:lang w:eastAsia="en-US"/>
              </w:rPr>
              <w:t xml:space="preserve">εκθέσεις ενεργειών  </w:t>
            </w:r>
            <w:r w:rsidR="001936F8" w:rsidRPr="00C22F2E">
              <w:t>συμπλήρωση</w:t>
            </w:r>
            <w:r w:rsidR="001936F8">
              <w:t>ς</w:t>
            </w:r>
            <w:r w:rsidR="001936F8" w:rsidRPr="00C22F2E">
              <w:t xml:space="preserve"> του φακέλου </w:t>
            </w:r>
            <w:r w:rsidR="001936F8">
              <w:t>ακινήτου</w:t>
            </w:r>
          </w:p>
        </w:tc>
        <w:tc>
          <w:tcPr>
            <w:tcW w:w="1019" w:type="pct"/>
            <w:vAlign w:val="center"/>
          </w:tcPr>
          <w:p w14:paraId="57B9B016" w14:textId="5EDE3D37" w:rsidR="001936F8" w:rsidRPr="00BF1F01" w:rsidRDefault="005E561E" w:rsidP="000441E2">
            <w:pPr>
              <w:suppressAutoHyphens w:val="0"/>
              <w:spacing w:before="120" w:after="0"/>
              <w:jc w:val="center"/>
              <w:rPr>
                <w:color w:val="000000"/>
                <w:lang w:eastAsia="el-GR"/>
              </w:rPr>
            </w:pPr>
            <w:r>
              <w:rPr>
                <w:color w:val="000000"/>
                <w:lang w:eastAsia="el-GR"/>
              </w:rPr>
              <w:t xml:space="preserve">Δίμηνο </w:t>
            </w:r>
            <w:r w:rsidR="001936F8">
              <w:rPr>
                <w:color w:val="000000"/>
                <w:lang w:eastAsia="el-GR"/>
              </w:rPr>
              <w:t>αναφοράς</w:t>
            </w:r>
          </w:p>
        </w:tc>
        <w:tc>
          <w:tcPr>
            <w:tcW w:w="750" w:type="pct"/>
            <w:vAlign w:val="center"/>
          </w:tcPr>
          <w:p w14:paraId="09A52652"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13C7A1EE" w14:textId="77777777" w:rsidTr="000441E2">
        <w:trPr>
          <w:trHeight w:val="190"/>
        </w:trPr>
        <w:tc>
          <w:tcPr>
            <w:tcW w:w="311" w:type="pct"/>
            <w:noWrap/>
            <w:vAlign w:val="center"/>
          </w:tcPr>
          <w:p w14:paraId="00FEF210"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4F98FD5E" w14:textId="77777777" w:rsidR="001936F8"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3B3CE9C6" w14:textId="77777777" w:rsidR="001936F8" w:rsidRPr="002461CE" w:rsidRDefault="001936F8" w:rsidP="000441E2">
            <w:pPr>
              <w:suppressAutoHyphens w:val="0"/>
              <w:spacing w:before="120" w:after="0"/>
              <w:jc w:val="center"/>
              <w:rPr>
                <w:b/>
                <w:color w:val="000000"/>
                <w:lang w:val="en-US" w:eastAsia="el-GR"/>
              </w:rPr>
            </w:pPr>
            <w:r>
              <w:rPr>
                <w:b/>
                <w:color w:val="000000"/>
                <w:lang w:eastAsia="el-GR"/>
              </w:rPr>
              <w:t>Π6.</w:t>
            </w:r>
            <w:r>
              <w:rPr>
                <w:b/>
                <w:color w:val="000000"/>
                <w:lang w:val="en-US" w:eastAsia="el-GR"/>
              </w:rPr>
              <w:t>X</w:t>
            </w:r>
          </w:p>
        </w:tc>
        <w:tc>
          <w:tcPr>
            <w:tcW w:w="2093" w:type="pct"/>
            <w:noWrap/>
            <w:vAlign w:val="center"/>
          </w:tcPr>
          <w:p w14:paraId="2AE12214" w14:textId="77777777" w:rsidR="001936F8" w:rsidRPr="00892E1A" w:rsidRDefault="001936F8" w:rsidP="000441E2">
            <w:pPr>
              <w:suppressAutoHyphens w:val="0"/>
              <w:spacing w:before="120" w:after="0"/>
              <w:jc w:val="left"/>
              <w:rPr>
                <w:bCs/>
              </w:rPr>
            </w:pPr>
            <w:r>
              <w:rPr>
                <w:lang w:eastAsia="en-US"/>
              </w:rPr>
              <w:t>Σαρωμένα έγγραφα</w:t>
            </w:r>
          </w:p>
        </w:tc>
        <w:tc>
          <w:tcPr>
            <w:tcW w:w="1019" w:type="pct"/>
            <w:vAlign w:val="center"/>
          </w:tcPr>
          <w:p w14:paraId="19E5283E" w14:textId="0EDF4971" w:rsidR="001936F8" w:rsidRPr="00BF1F01" w:rsidRDefault="00917306" w:rsidP="000441E2">
            <w:pPr>
              <w:suppressAutoHyphens w:val="0"/>
              <w:spacing w:before="120" w:after="0"/>
              <w:jc w:val="center"/>
              <w:rPr>
                <w:color w:val="000000"/>
                <w:lang w:eastAsia="el-GR"/>
              </w:rPr>
            </w:pPr>
            <w:r>
              <w:rPr>
                <w:color w:val="000000"/>
                <w:lang w:eastAsia="el-GR"/>
              </w:rPr>
              <w:t>14</w:t>
            </w:r>
          </w:p>
        </w:tc>
        <w:tc>
          <w:tcPr>
            <w:tcW w:w="750" w:type="pct"/>
            <w:vAlign w:val="center"/>
          </w:tcPr>
          <w:p w14:paraId="0745973D"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308C2EAA" w14:textId="77777777" w:rsidTr="000441E2">
        <w:trPr>
          <w:trHeight w:val="190"/>
        </w:trPr>
        <w:tc>
          <w:tcPr>
            <w:tcW w:w="311" w:type="pct"/>
            <w:noWrap/>
            <w:vAlign w:val="center"/>
          </w:tcPr>
          <w:p w14:paraId="6C9BE5B9"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33C8E83D" w14:textId="77777777" w:rsidR="001936F8"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3D8233B8" w14:textId="77777777" w:rsidR="001936F8" w:rsidRPr="002461CE" w:rsidRDefault="001936F8" w:rsidP="000441E2">
            <w:pPr>
              <w:suppressAutoHyphens w:val="0"/>
              <w:spacing w:before="120" w:after="0"/>
              <w:jc w:val="center"/>
              <w:rPr>
                <w:b/>
                <w:color w:val="000000"/>
                <w:lang w:val="en-US" w:eastAsia="el-GR"/>
              </w:rPr>
            </w:pPr>
            <w:r>
              <w:rPr>
                <w:b/>
                <w:color w:val="000000"/>
                <w:lang w:eastAsia="el-GR"/>
              </w:rPr>
              <w:t>Π6.</w:t>
            </w:r>
            <w:r>
              <w:rPr>
                <w:b/>
                <w:color w:val="000000"/>
                <w:lang w:val="en-US" w:eastAsia="el-GR"/>
              </w:rPr>
              <w:t>X</w:t>
            </w:r>
          </w:p>
        </w:tc>
        <w:tc>
          <w:tcPr>
            <w:tcW w:w="2093" w:type="pct"/>
            <w:noWrap/>
            <w:vAlign w:val="center"/>
          </w:tcPr>
          <w:p w14:paraId="4706DF3A" w14:textId="77777777" w:rsidR="001936F8" w:rsidRPr="00892E1A" w:rsidRDefault="001936F8" w:rsidP="000441E2">
            <w:pPr>
              <w:suppressAutoHyphens w:val="0"/>
              <w:spacing w:before="120" w:after="0"/>
              <w:jc w:val="left"/>
              <w:rPr>
                <w:bCs/>
              </w:rPr>
            </w:pPr>
            <w:r>
              <w:rPr>
                <w:lang w:eastAsia="en-US"/>
              </w:rPr>
              <w:t>Καταχωρημένα στοιχεία ακινήτων</w:t>
            </w:r>
          </w:p>
        </w:tc>
        <w:tc>
          <w:tcPr>
            <w:tcW w:w="1019" w:type="pct"/>
            <w:vAlign w:val="center"/>
          </w:tcPr>
          <w:p w14:paraId="6DAE958D" w14:textId="27111B17" w:rsidR="001936F8" w:rsidRPr="00BF1F01" w:rsidRDefault="00917306" w:rsidP="000441E2">
            <w:pPr>
              <w:suppressAutoHyphens w:val="0"/>
              <w:spacing w:before="120" w:after="0"/>
              <w:jc w:val="center"/>
              <w:rPr>
                <w:color w:val="000000"/>
                <w:lang w:eastAsia="el-GR"/>
              </w:rPr>
            </w:pPr>
            <w:r>
              <w:rPr>
                <w:color w:val="000000"/>
                <w:lang w:eastAsia="el-GR"/>
              </w:rPr>
              <w:t>14</w:t>
            </w:r>
          </w:p>
        </w:tc>
        <w:tc>
          <w:tcPr>
            <w:tcW w:w="750" w:type="pct"/>
            <w:vAlign w:val="center"/>
          </w:tcPr>
          <w:p w14:paraId="5DAC2820"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12F26FF1" w14:textId="77777777" w:rsidTr="000441E2">
        <w:trPr>
          <w:trHeight w:val="190"/>
        </w:trPr>
        <w:tc>
          <w:tcPr>
            <w:tcW w:w="311" w:type="pct"/>
            <w:noWrap/>
            <w:vAlign w:val="center"/>
          </w:tcPr>
          <w:p w14:paraId="0CE6FDD6"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4A4B890" w14:textId="77777777" w:rsidR="001936F8" w:rsidRDefault="001936F8" w:rsidP="000441E2">
            <w:pPr>
              <w:suppressAutoHyphens w:val="0"/>
              <w:spacing w:before="120" w:after="0"/>
              <w:jc w:val="center"/>
              <w:rPr>
                <w:b/>
                <w:color w:val="000000"/>
                <w:lang w:eastAsia="el-GR"/>
              </w:rPr>
            </w:pPr>
            <w:r>
              <w:rPr>
                <w:b/>
                <w:color w:val="000000"/>
                <w:lang w:eastAsia="el-GR"/>
              </w:rPr>
              <w:t>ΣΤ</w:t>
            </w:r>
          </w:p>
        </w:tc>
        <w:tc>
          <w:tcPr>
            <w:tcW w:w="472" w:type="pct"/>
            <w:vAlign w:val="center"/>
          </w:tcPr>
          <w:p w14:paraId="0E491A2C" w14:textId="77777777" w:rsidR="001936F8" w:rsidRDefault="001936F8" w:rsidP="000441E2">
            <w:pPr>
              <w:suppressAutoHyphens w:val="0"/>
              <w:spacing w:before="120" w:after="0"/>
              <w:jc w:val="center"/>
              <w:rPr>
                <w:b/>
                <w:color w:val="000000"/>
                <w:lang w:eastAsia="el-GR"/>
              </w:rPr>
            </w:pPr>
            <w:r>
              <w:rPr>
                <w:b/>
                <w:color w:val="000000"/>
                <w:lang w:eastAsia="el-GR"/>
              </w:rPr>
              <w:t>Π6.5</w:t>
            </w:r>
          </w:p>
        </w:tc>
        <w:tc>
          <w:tcPr>
            <w:tcW w:w="2093" w:type="pct"/>
            <w:noWrap/>
            <w:vAlign w:val="center"/>
          </w:tcPr>
          <w:p w14:paraId="257DC3C2" w14:textId="77777777" w:rsidR="001936F8" w:rsidRPr="00892E1A" w:rsidRDefault="001936F8" w:rsidP="000441E2">
            <w:pPr>
              <w:suppressAutoHyphens w:val="0"/>
              <w:spacing w:before="120" w:after="0"/>
              <w:jc w:val="left"/>
              <w:rPr>
                <w:bCs/>
              </w:rPr>
            </w:pPr>
            <w:r>
              <w:rPr>
                <w:lang w:eastAsia="en-US"/>
              </w:rPr>
              <w:t>Τελική έκθεση απογραφής ακινήτων</w:t>
            </w:r>
          </w:p>
        </w:tc>
        <w:tc>
          <w:tcPr>
            <w:tcW w:w="1019" w:type="pct"/>
            <w:vAlign w:val="center"/>
          </w:tcPr>
          <w:p w14:paraId="64CB9EAC" w14:textId="56490D2F" w:rsidR="001936F8" w:rsidRPr="00BF1F01" w:rsidRDefault="00917306" w:rsidP="000441E2">
            <w:pPr>
              <w:suppressAutoHyphens w:val="0"/>
              <w:spacing w:before="120" w:after="0"/>
              <w:jc w:val="center"/>
              <w:rPr>
                <w:color w:val="000000"/>
                <w:lang w:eastAsia="el-GR"/>
              </w:rPr>
            </w:pPr>
            <w:r>
              <w:rPr>
                <w:color w:val="000000"/>
                <w:lang w:eastAsia="el-GR"/>
              </w:rPr>
              <w:t>14</w:t>
            </w:r>
          </w:p>
        </w:tc>
        <w:tc>
          <w:tcPr>
            <w:tcW w:w="750" w:type="pct"/>
            <w:vAlign w:val="center"/>
          </w:tcPr>
          <w:p w14:paraId="72932B56" w14:textId="77777777" w:rsidR="001936F8"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5A3AC55C" w14:textId="77777777" w:rsidTr="000441E2">
        <w:trPr>
          <w:trHeight w:val="190"/>
        </w:trPr>
        <w:tc>
          <w:tcPr>
            <w:tcW w:w="311" w:type="pct"/>
            <w:noWrap/>
            <w:vAlign w:val="center"/>
          </w:tcPr>
          <w:p w14:paraId="79BD2107"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67A8F763" w14:textId="77777777" w:rsidR="001936F8" w:rsidRPr="00DB5B4A" w:rsidRDefault="001936F8" w:rsidP="000441E2">
            <w:pPr>
              <w:suppressAutoHyphens w:val="0"/>
              <w:spacing w:before="120" w:after="0"/>
              <w:jc w:val="center"/>
              <w:rPr>
                <w:b/>
                <w:color w:val="000000"/>
                <w:lang w:eastAsia="el-GR"/>
              </w:rPr>
            </w:pPr>
            <w:r>
              <w:rPr>
                <w:b/>
                <w:color w:val="000000"/>
                <w:lang w:eastAsia="el-GR"/>
              </w:rPr>
              <w:t>Ζ</w:t>
            </w:r>
          </w:p>
        </w:tc>
        <w:tc>
          <w:tcPr>
            <w:tcW w:w="472" w:type="pct"/>
            <w:vAlign w:val="center"/>
          </w:tcPr>
          <w:p w14:paraId="582775E4" w14:textId="77777777" w:rsidR="001936F8" w:rsidRPr="002461CE" w:rsidRDefault="001936F8" w:rsidP="000441E2">
            <w:pPr>
              <w:suppressAutoHyphens w:val="0"/>
              <w:spacing w:before="120" w:after="0"/>
              <w:jc w:val="center"/>
              <w:rPr>
                <w:b/>
                <w:color w:val="000000"/>
                <w:lang w:val="en-US" w:eastAsia="el-GR"/>
              </w:rPr>
            </w:pPr>
            <w:r>
              <w:rPr>
                <w:b/>
                <w:color w:val="000000"/>
                <w:lang w:eastAsia="el-GR"/>
              </w:rPr>
              <w:t>Π7.</w:t>
            </w:r>
            <w:r>
              <w:rPr>
                <w:b/>
                <w:color w:val="000000"/>
                <w:lang w:val="en-US" w:eastAsia="el-GR"/>
              </w:rPr>
              <w:t>X</w:t>
            </w:r>
          </w:p>
        </w:tc>
        <w:tc>
          <w:tcPr>
            <w:tcW w:w="2093" w:type="pct"/>
            <w:noWrap/>
            <w:vAlign w:val="center"/>
          </w:tcPr>
          <w:p w14:paraId="7CE29F5D" w14:textId="77777777" w:rsidR="001936F8" w:rsidRPr="00892E1A" w:rsidRDefault="001936F8" w:rsidP="000441E2">
            <w:pPr>
              <w:suppressAutoHyphens w:val="0"/>
              <w:spacing w:before="120" w:after="0"/>
              <w:jc w:val="left"/>
              <w:rPr>
                <w:bCs/>
              </w:rPr>
            </w:pPr>
            <w:proofErr w:type="spellStart"/>
            <w:r>
              <w:rPr>
                <w:lang w:eastAsia="en-US"/>
              </w:rPr>
              <w:t>Τετραμηνιαία</w:t>
            </w:r>
            <w:proofErr w:type="spellEnd"/>
            <w:r>
              <w:rPr>
                <w:lang w:eastAsia="en-US"/>
              </w:rPr>
              <w:t xml:space="preserve"> έ</w:t>
            </w:r>
            <w:r w:rsidRPr="00E16C09">
              <w:rPr>
                <w:lang w:eastAsia="en-US"/>
              </w:rPr>
              <w:t xml:space="preserve">κθεση </w:t>
            </w:r>
            <w:r w:rsidRPr="008E35DB">
              <w:rPr>
                <w:lang w:eastAsia="en-US"/>
              </w:rPr>
              <w:t>ενεργειών νομικής κατοχύρωσης της κυριότητας των ακινήτων και διαπίστωσης των συνθηκών που διέπουν τα ακίνητα</w:t>
            </w:r>
          </w:p>
        </w:tc>
        <w:tc>
          <w:tcPr>
            <w:tcW w:w="1019" w:type="pct"/>
            <w:vAlign w:val="center"/>
          </w:tcPr>
          <w:p w14:paraId="1D08B670" w14:textId="77777777" w:rsidR="001936F8" w:rsidRPr="00BF1F01" w:rsidRDefault="001936F8" w:rsidP="000441E2">
            <w:pPr>
              <w:suppressAutoHyphens w:val="0"/>
              <w:spacing w:before="120" w:after="0"/>
              <w:jc w:val="center"/>
              <w:rPr>
                <w:color w:val="000000"/>
                <w:lang w:eastAsia="el-GR"/>
              </w:rPr>
            </w:pPr>
            <w:r>
              <w:rPr>
                <w:color w:val="000000"/>
                <w:lang w:eastAsia="el-GR"/>
              </w:rPr>
              <w:t>Τετράμηνο αναφοράς</w:t>
            </w:r>
          </w:p>
        </w:tc>
        <w:tc>
          <w:tcPr>
            <w:tcW w:w="750" w:type="pct"/>
            <w:vAlign w:val="center"/>
          </w:tcPr>
          <w:p w14:paraId="724B9FB5"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690BD4" w14:paraId="531E95E0" w14:textId="77777777" w:rsidTr="000441E2">
        <w:trPr>
          <w:trHeight w:val="190"/>
        </w:trPr>
        <w:tc>
          <w:tcPr>
            <w:tcW w:w="311" w:type="pct"/>
            <w:noWrap/>
            <w:vAlign w:val="center"/>
          </w:tcPr>
          <w:p w14:paraId="1BB235C3"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1EC53D6D" w14:textId="77777777" w:rsidR="001936F8" w:rsidRPr="00DB5B4A" w:rsidRDefault="001936F8" w:rsidP="000441E2">
            <w:pPr>
              <w:suppressAutoHyphens w:val="0"/>
              <w:spacing w:before="120" w:after="0"/>
              <w:jc w:val="center"/>
              <w:rPr>
                <w:b/>
                <w:color w:val="000000"/>
                <w:lang w:eastAsia="el-GR"/>
              </w:rPr>
            </w:pPr>
            <w:r>
              <w:rPr>
                <w:b/>
                <w:color w:val="000000"/>
                <w:lang w:eastAsia="el-GR"/>
              </w:rPr>
              <w:t>Η</w:t>
            </w:r>
          </w:p>
        </w:tc>
        <w:tc>
          <w:tcPr>
            <w:tcW w:w="472" w:type="pct"/>
            <w:vAlign w:val="center"/>
          </w:tcPr>
          <w:p w14:paraId="0FD2524C" w14:textId="77777777" w:rsidR="001936F8" w:rsidRPr="00DB5B4A" w:rsidRDefault="001936F8" w:rsidP="000441E2">
            <w:pPr>
              <w:suppressAutoHyphens w:val="0"/>
              <w:spacing w:before="120" w:after="0"/>
              <w:jc w:val="center"/>
              <w:rPr>
                <w:b/>
                <w:color w:val="000000"/>
                <w:lang w:eastAsia="el-GR"/>
              </w:rPr>
            </w:pPr>
            <w:r>
              <w:rPr>
                <w:b/>
                <w:color w:val="000000"/>
                <w:lang w:eastAsia="el-GR"/>
              </w:rPr>
              <w:t>Π8.Χ</w:t>
            </w:r>
          </w:p>
        </w:tc>
        <w:tc>
          <w:tcPr>
            <w:tcW w:w="2093" w:type="pct"/>
            <w:noWrap/>
            <w:vAlign w:val="center"/>
          </w:tcPr>
          <w:p w14:paraId="12ABDCF8" w14:textId="4B8B9705" w:rsidR="001936F8" w:rsidRPr="00892E1A" w:rsidRDefault="009235DE" w:rsidP="000441E2">
            <w:pPr>
              <w:suppressAutoHyphens w:val="0"/>
              <w:spacing w:before="120" w:after="0"/>
              <w:jc w:val="left"/>
              <w:rPr>
                <w:bCs/>
              </w:rPr>
            </w:pPr>
            <w:r>
              <w:rPr>
                <w:lang w:eastAsia="en-US"/>
              </w:rPr>
              <w:t>Διμηνιαίες</w:t>
            </w:r>
            <w:r w:rsidRPr="006C3E99">
              <w:rPr>
                <w:lang w:eastAsia="en-US"/>
              </w:rPr>
              <w:t xml:space="preserve"> </w:t>
            </w:r>
            <w:r w:rsidR="001936F8" w:rsidRPr="006C3E99">
              <w:rPr>
                <w:lang w:eastAsia="en-US"/>
              </w:rPr>
              <w:t>Τεχνικές Εκθέσεις για αδιάθετα κτίσματα</w:t>
            </w:r>
          </w:p>
        </w:tc>
        <w:tc>
          <w:tcPr>
            <w:tcW w:w="1019" w:type="pct"/>
            <w:vAlign w:val="center"/>
          </w:tcPr>
          <w:p w14:paraId="6648C1C6" w14:textId="452D7794" w:rsidR="001936F8" w:rsidRPr="00BF1F01" w:rsidRDefault="009235DE" w:rsidP="000441E2">
            <w:pPr>
              <w:suppressAutoHyphens w:val="0"/>
              <w:spacing w:before="120" w:after="0"/>
              <w:jc w:val="center"/>
              <w:rPr>
                <w:color w:val="000000"/>
                <w:lang w:eastAsia="el-GR"/>
              </w:rPr>
            </w:pPr>
            <w:r>
              <w:rPr>
                <w:color w:val="000000"/>
                <w:lang w:eastAsia="el-GR"/>
              </w:rPr>
              <w:t xml:space="preserve">Δίμηνο </w:t>
            </w:r>
            <w:r w:rsidR="001936F8">
              <w:rPr>
                <w:color w:val="000000"/>
                <w:lang w:eastAsia="el-GR"/>
              </w:rPr>
              <w:t>αναφοράς</w:t>
            </w:r>
          </w:p>
        </w:tc>
        <w:tc>
          <w:tcPr>
            <w:tcW w:w="750" w:type="pct"/>
            <w:vAlign w:val="center"/>
          </w:tcPr>
          <w:p w14:paraId="103EC52A"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r w:rsidR="001936F8" w:rsidRPr="00BF1F01" w14:paraId="1ED25F86" w14:textId="77777777" w:rsidTr="000441E2">
        <w:trPr>
          <w:trHeight w:val="190"/>
        </w:trPr>
        <w:tc>
          <w:tcPr>
            <w:tcW w:w="311" w:type="pct"/>
            <w:noWrap/>
            <w:vAlign w:val="center"/>
          </w:tcPr>
          <w:p w14:paraId="5768A65D" w14:textId="77777777" w:rsidR="001936F8" w:rsidRPr="00892E1A" w:rsidRDefault="001936F8" w:rsidP="001936F8">
            <w:pPr>
              <w:pStyle w:val="a6"/>
              <w:numPr>
                <w:ilvl w:val="0"/>
                <w:numId w:val="489"/>
              </w:numPr>
              <w:suppressAutoHyphens w:val="0"/>
              <w:spacing w:before="120" w:after="0" w:line="240" w:lineRule="auto"/>
              <w:ind w:left="292" w:right="37" w:hanging="252"/>
              <w:jc w:val="left"/>
              <w:rPr>
                <w:color w:val="000000"/>
                <w:lang w:eastAsia="el-GR"/>
              </w:rPr>
            </w:pPr>
          </w:p>
        </w:tc>
        <w:tc>
          <w:tcPr>
            <w:tcW w:w="355" w:type="pct"/>
            <w:vAlign w:val="center"/>
          </w:tcPr>
          <w:p w14:paraId="64C31E84" w14:textId="77777777" w:rsidR="001936F8" w:rsidRPr="00DB5B4A" w:rsidRDefault="001936F8" w:rsidP="000441E2">
            <w:pPr>
              <w:suppressAutoHyphens w:val="0"/>
              <w:spacing w:before="120" w:after="0"/>
              <w:jc w:val="center"/>
              <w:rPr>
                <w:b/>
                <w:color w:val="000000"/>
                <w:lang w:eastAsia="el-GR"/>
              </w:rPr>
            </w:pPr>
            <w:r>
              <w:rPr>
                <w:b/>
                <w:color w:val="000000"/>
                <w:lang w:eastAsia="el-GR"/>
              </w:rPr>
              <w:t>Θ</w:t>
            </w:r>
          </w:p>
        </w:tc>
        <w:tc>
          <w:tcPr>
            <w:tcW w:w="472" w:type="pct"/>
            <w:vAlign w:val="center"/>
          </w:tcPr>
          <w:p w14:paraId="2C769AE6" w14:textId="77777777" w:rsidR="001936F8" w:rsidRPr="00DB5B4A" w:rsidRDefault="001936F8" w:rsidP="000441E2">
            <w:pPr>
              <w:suppressAutoHyphens w:val="0"/>
              <w:spacing w:before="120" w:after="0"/>
              <w:jc w:val="center"/>
              <w:rPr>
                <w:b/>
                <w:color w:val="000000"/>
                <w:lang w:eastAsia="el-GR"/>
              </w:rPr>
            </w:pPr>
            <w:r>
              <w:rPr>
                <w:b/>
                <w:color w:val="000000"/>
                <w:lang w:eastAsia="el-GR"/>
              </w:rPr>
              <w:t>Π9.Χ</w:t>
            </w:r>
          </w:p>
        </w:tc>
        <w:tc>
          <w:tcPr>
            <w:tcW w:w="2093" w:type="pct"/>
            <w:noWrap/>
            <w:vAlign w:val="center"/>
          </w:tcPr>
          <w:p w14:paraId="5D214770" w14:textId="77777777" w:rsidR="001936F8" w:rsidRPr="00892E1A" w:rsidRDefault="001936F8" w:rsidP="000441E2">
            <w:pPr>
              <w:suppressAutoHyphens w:val="0"/>
              <w:spacing w:before="120" w:after="0"/>
              <w:jc w:val="left"/>
              <w:rPr>
                <w:bCs/>
              </w:rPr>
            </w:pPr>
            <w:r w:rsidRPr="001F054E">
              <w:rPr>
                <w:lang w:eastAsia="en-US"/>
              </w:rPr>
              <w:t>Τριμηνιαί</w:t>
            </w:r>
            <w:r>
              <w:rPr>
                <w:lang w:eastAsia="en-US"/>
              </w:rPr>
              <w:t>ες</w:t>
            </w:r>
            <w:r w:rsidRPr="001F054E">
              <w:rPr>
                <w:lang w:eastAsia="en-US"/>
              </w:rPr>
              <w:t xml:space="preserve"> Αναφορ</w:t>
            </w:r>
            <w:r>
              <w:rPr>
                <w:lang w:eastAsia="en-US"/>
              </w:rPr>
              <w:t>ές</w:t>
            </w:r>
            <w:r w:rsidRPr="001F054E">
              <w:rPr>
                <w:lang w:eastAsia="en-US"/>
              </w:rPr>
              <w:t xml:space="preserve"> Προόδου</w:t>
            </w:r>
          </w:p>
        </w:tc>
        <w:tc>
          <w:tcPr>
            <w:tcW w:w="1019" w:type="pct"/>
            <w:vAlign w:val="center"/>
          </w:tcPr>
          <w:p w14:paraId="60BE8461" w14:textId="77777777" w:rsidR="001936F8" w:rsidRPr="00BF1F01" w:rsidRDefault="001936F8" w:rsidP="000441E2">
            <w:pPr>
              <w:suppressAutoHyphens w:val="0"/>
              <w:spacing w:before="120" w:after="0"/>
              <w:jc w:val="center"/>
              <w:rPr>
                <w:color w:val="000000"/>
                <w:lang w:eastAsia="el-GR"/>
              </w:rPr>
            </w:pPr>
            <w:r>
              <w:rPr>
                <w:color w:val="000000"/>
                <w:lang w:eastAsia="el-GR"/>
              </w:rPr>
              <w:t>Τρίμηνο αναφοράς</w:t>
            </w:r>
          </w:p>
        </w:tc>
        <w:tc>
          <w:tcPr>
            <w:tcW w:w="750" w:type="pct"/>
            <w:vAlign w:val="center"/>
          </w:tcPr>
          <w:p w14:paraId="07E95E46" w14:textId="77777777" w:rsidR="001936F8" w:rsidRPr="00892E1A" w:rsidRDefault="001936F8" w:rsidP="000441E2">
            <w:pPr>
              <w:suppressAutoHyphens w:val="0"/>
              <w:spacing w:before="120" w:after="0"/>
              <w:jc w:val="center"/>
              <w:rPr>
                <w:color w:val="000000"/>
                <w:lang w:eastAsia="el-GR"/>
              </w:rPr>
            </w:pPr>
            <w:r w:rsidRPr="00A344F0">
              <w:rPr>
                <w:color w:val="000000"/>
                <w:lang w:val="en-US" w:eastAsia="el-GR"/>
              </w:rPr>
              <w:t>1</w:t>
            </w:r>
          </w:p>
        </w:tc>
      </w:tr>
    </w:tbl>
    <w:p w14:paraId="07A76516" w14:textId="77777777" w:rsidR="001936F8" w:rsidRDefault="001936F8" w:rsidP="001936F8">
      <w:pPr>
        <w:spacing w:line="276" w:lineRule="auto"/>
        <w:rPr>
          <w:rFonts w:eastAsia="SimSun"/>
        </w:rPr>
      </w:pPr>
    </w:p>
    <w:p w14:paraId="3BDDA275" w14:textId="77777777" w:rsidR="001936F8" w:rsidRDefault="001936F8" w:rsidP="001936F8">
      <w:pPr>
        <w:spacing w:line="276" w:lineRule="auto"/>
        <w:rPr>
          <w:rFonts w:eastAsia="SimSun"/>
        </w:rPr>
      </w:pPr>
      <w:r w:rsidRPr="003C2BEF">
        <w:rPr>
          <w:rFonts w:eastAsia="SimSun"/>
        </w:rPr>
        <w:t>Ο Ανάδοχος, υποβάλει την 1</w:t>
      </w:r>
      <w:r w:rsidRPr="00E64A2A">
        <w:rPr>
          <w:rFonts w:eastAsia="SimSun"/>
          <w:vertAlign w:val="superscript"/>
        </w:rPr>
        <w:t>η</w:t>
      </w:r>
      <w:r>
        <w:rPr>
          <w:rFonts w:eastAsia="SimSun"/>
        </w:rPr>
        <w:t xml:space="preserve"> </w:t>
      </w:r>
      <w:r w:rsidRPr="003C2BEF">
        <w:rPr>
          <w:rFonts w:eastAsia="SimSun"/>
        </w:rPr>
        <w:t xml:space="preserve">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w:t>
      </w:r>
      <w:proofErr w:type="spellStart"/>
      <w:r w:rsidRPr="003C2BEF">
        <w:rPr>
          <w:rFonts w:eastAsia="SimSun"/>
        </w:rPr>
        <w:t>επικαιροποιημένης</w:t>
      </w:r>
      <w:proofErr w:type="spellEnd"/>
      <w:r w:rsidRPr="003C2BEF">
        <w:rPr>
          <w:rFonts w:eastAsia="SimSun"/>
        </w:rPr>
        <w:t xml:space="preserve"> έκδοσης του παραδοτέου. </w:t>
      </w:r>
    </w:p>
    <w:p w14:paraId="40AE3573" w14:textId="089EF65B" w:rsidR="001936F8" w:rsidRPr="003C2BEF" w:rsidRDefault="001936F8" w:rsidP="001936F8">
      <w:pPr>
        <w:spacing w:line="276" w:lineRule="auto"/>
        <w:rPr>
          <w:rFonts w:eastAsia="SimSun"/>
        </w:rPr>
      </w:pPr>
      <w:r w:rsidRPr="003C2BEF">
        <w:rPr>
          <w:rFonts w:eastAsia="SimSun"/>
        </w:rPr>
        <w:t>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w:t>
      </w:r>
      <w:r>
        <w:rPr>
          <w:rFonts w:eastAsia="SimSun"/>
        </w:rPr>
        <w:t>.</w:t>
      </w:r>
      <w:r w:rsidRPr="003C2BEF">
        <w:rPr>
          <w:rFonts w:eastAsia="SimSun"/>
        </w:rPr>
        <w:t xml:space="preserve"> </w:t>
      </w:r>
      <w:r>
        <w:rPr>
          <w:rFonts w:eastAsia="SimSun"/>
        </w:rPr>
        <w:t>Σ</w:t>
      </w:r>
      <w:r w:rsidRPr="003C2BEF">
        <w:rPr>
          <w:rFonts w:eastAsia="SimSun"/>
        </w:rPr>
        <w:t xml:space="preserve">τη συνέχεια ακολουθεί η διαδικασία παραλαβής από την αρμόδια Επιτροπή, σύμφωνα με τα </w:t>
      </w:r>
      <w:r w:rsidRPr="00162CBB">
        <w:rPr>
          <w:rFonts w:eastAsia="SimSun"/>
        </w:rPr>
        <w:t xml:space="preserve">αναφερόμενα </w:t>
      </w:r>
      <w:r w:rsidRPr="00D476C8">
        <w:rPr>
          <w:rFonts w:eastAsia="SimSun"/>
        </w:rPr>
        <w:t xml:space="preserve">στην παρ. </w:t>
      </w:r>
      <w:r w:rsidR="005579B5">
        <w:rPr>
          <w:rFonts w:eastAsia="SimSun"/>
          <w:color w:val="2F5496" w:themeColor="accent1" w:themeShade="BF"/>
        </w:rPr>
        <w:t xml:space="preserve">6.3 </w:t>
      </w:r>
      <w:r w:rsidRPr="00162CBB">
        <w:rPr>
          <w:rFonts w:eastAsia="SimSun"/>
        </w:rPr>
        <w:t>της</w:t>
      </w:r>
      <w:r w:rsidRPr="003C2BEF">
        <w:rPr>
          <w:rFonts w:eastAsia="SimSun"/>
        </w:rPr>
        <w:t xml:space="preserve"> παρούσας.</w:t>
      </w:r>
    </w:p>
    <w:p w14:paraId="76455989" w14:textId="3FB2D7D0" w:rsidR="001936F8" w:rsidRPr="00023E4E" w:rsidRDefault="001936F8" w:rsidP="001936F8">
      <w:pPr>
        <w:spacing w:line="276" w:lineRule="auto"/>
        <w:rPr>
          <w:rFonts w:eastAsia="SimSun"/>
        </w:rPr>
      </w:pPr>
      <w:r w:rsidRPr="003C2BEF">
        <w:rPr>
          <w:rFonts w:eastAsia="SimSun"/>
        </w:rPr>
        <w:t>Στην περίπτωση που η Επιτροπή Παραλαβής από το έλεγχο της 1</w:t>
      </w:r>
      <w:r w:rsidRPr="00B16E90">
        <w:rPr>
          <w:rFonts w:eastAsia="SimSun"/>
          <w:vertAlign w:val="superscript"/>
        </w:rPr>
        <w:t>ης</w:t>
      </w:r>
      <w:r>
        <w:rPr>
          <w:rFonts w:eastAsia="SimSun"/>
        </w:rPr>
        <w:t xml:space="preserve"> </w:t>
      </w:r>
      <w:r w:rsidRPr="003C2BEF">
        <w:rPr>
          <w:rFonts w:eastAsia="SimSun"/>
        </w:rPr>
        <w:t>έκδοση</w:t>
      </w:r>
      <w:r>
        <w:rPr>
          <w:rFonts w:eastAsia="SimSun"/>
        </w:rPr>
        <w:t>ς</w:t>
      </w:r>
      <w:r w:rsidRPr="003C2BEF">
        <w:rPr>
          <w:rFonts w:eastAsia="SimSun"/>
        </w:rPr>
        <w:t xml:space="preserve"> του υποβληθέντος </w:t>
      </w:r>
      <w:r w:rsidRPr="00162CBB">
        <w:rPr>
          <w:rFonts w:eastAsia="SimSun"/>
        </w:rPr>
        <w:t xml:space="preserve">παραδοτέου διαπιστώσει ότι πληροί τις συμβατικές απαιτήσεις ακολουθεί η διαδικασία παραλαβής, σύμφωνα με τα αναφερόμενα </w:t>
      </w:r>
      <w:r w:rsidRPr="00023E4E">
        <w:rPr>
          <w:rFonts w:eastAsia="SimSun"/>
        </w:rPr>
        <w:t xml:space="preserve">στην </w:t>
      </w:r>
      <w:r w:rsidRPr="00D476C8">
        <w:rPr>
          <w:rFonts w:eastAsia="SimSun"/>
        </w:rPr>
        <w:t xml:space="preserve">παρ. </w:t>
      </w:r>
      <w:r w:rsidRPr="00D476C8">
        <w:rPr>
          <w:rFonts w:eastAsia="SimSun"/>
          <w:cs/>
        </w:rPr>
        <w:t>‎‎‎</w:t>
      </w:r>
      <w:r w:rsidR="005579B5">
        <w:rPr>
          <w:rFonts w:eastAsia="SimSun"/>
        </w:rPr>
        <w:t>6.3</w:t>
      </w:r>
      <w:r>
        <w:rPr>
          <w:rFonts w:eastAsia="SimSun" w:hint="cs"/>
          <w:color w:val="2F5496" w:themeColor="accent1" w:themeShade="BF"/>
          <w:cs/>
        </w:rPr>
        <w:t xml:space="preserve"> </w:t>
      </w:r>
      <w:r w:rsidRPr="00162CBB">
        <w:rPr>
          <w:rFonts w:eastAsia="SimSun"/>
        </w:rPr>
        <w:t>της</w:t>
      </w:r>
      <w:r w:rsidRPr="00023E4E">
        <w:rPr>
          <w:rFonts w:eastAsia="SimSun"/>
        </w:rPr>
        <w:t xml:space="preserve"> παρούσας.</w:t>
      </w:r>
    </w:p>
    <w:p w14:paraId="5D88D806" w14:textId="77777777" w:rsidR="001936F8" w:rsidRDefault="001936F8" w:rsidP="001936F8">
      <w:pPr>
        <w:suppressAutoHyphens w:val="0"/>
        <w:spacing w:after="0"/>
        <w:jc w:val="left"/>
        <w:rPr>
          <w:rFonts w:cs="Arial"/>
          <w:b/>
          <w:bCs/>
          <w:color w:val="333399"/>
          <w:sz w:val="28"/>
          <w:szCs w:val="32"/>
        </w:rPr>
      </w:pPr>
    </w:p>
    <w:p w14:paraId="65D456BD" w14:textId="77777777" w:rsidR="001936F8" w:rsidRPr="00DD2673" w:rsidRDefault="001936F8">
      <w:pPr>
        <w:rPr>
          <w:rFonts w:cs="Tahoma"/>
          <w:b/>
          <w:bCs/>
        </w:rPr>
      </w:pPr>
    </w:p>
    <w:p w14:paraId="1E107478" w14:textId="77777777" w:rsidR="00537C11" w:rsidRDefault="00430EF7" w:rsidP="00DD3E70">
      <w:pPr>
        <w:pStyle w:val="12"/>
      </w:pPr>
      <w:bookmarkStart w:id="728" w:name="_Toc86151225"/>
      <w:bookmarkStart w:id="729" w:name="_Toc176345120"/>
      <w:bookmarkStart w:id="730" w:name="_Toc8730046"/>
      <w:bookmarkStart w:id="731" w:name="_Toc43298032"/>
      <w:bookmarkStart w:id="732" w:name="_Toc54263021"/>
      <w:bookmarkStart w:id="733" w:name="_Toc54177925"/>
      <w:bookmarkStart w:id="734" w:name="_Toc56553153"/>
      <w:bookmarkStart w:id="735" w:name="_Ref81914686"/>
      <w:bookmarkStart w:id="736" w:name="_Ref143784539"/>
      <w:bookmarkStart w:id="737" w:name="_Ref510087011"/>
      <w:bookmarkEnd w:id="728"/>
      <w:r w:rsidRPr="00B77C5B">
        <w:lastRenderedPageBreak/>
        <w:t xml:space="preserve">ΠΑΡΑΡΤΗΜΑ ΙΙ – </w:t>
      </w:r>
      <w:r w:rsidR="006737D3">
        <w:t>ΠΙΝΑΚΕΣ ΣΥΜΜΟΡΦΩΣΗΣ</w:t>
      </w:r>
      <w:bookmarkEnd w:id="729"/>
      <w:r w:rsidRPr="00B77C5B">
        <w:t xml:space="preserve"> </w:t>
      </w:r>
      <w:bookmarkEnd w:id="730"/>
      <w:bookmarkEnd w:id="731"/>
      <w:bookmarkEnd w:id="732"/>
      <w:bookmarkEnd w:id="733"/>
      <w:bookmarkEnd w:id="734"/>
      <w:bookmarkEnd w:id="735"/>
      <w:bookmarkEnd w:id="736"/>
    </w:p>
    <w:p w14:paraId="7850D0F8" w14:textId="15487C9A" w:rsidR="001936F8" w:rsidRDefault="001936F8" w:rsidP="007A7F22">
      <w:pPr>
        <w:pStyle w:val="1"/>
        <w:numPr>
          <w:ilvl w:val="0"/>
          <w:numId w:val="577"/>
        </w:numPr>
        <w:ind w:left="284"/>
      </w:pPr>
      <w:bookmarkStart w:id="738" w:name="_Toc176345121"/>
      <w:bookmarkStart w:id="739" w:name="_Toc75348109"/>
      <w:bookmarkStart w:id="740" w:name="_Toc68777232"/>
      <w:r>
        <w:t>Γενικά</w:t>
      </w:r>
      <w:bookmarkEnd w:id="738"/>
    </w:p>
    <w:tbl>
      <w:tblPr>
        <w:tblW w:w="51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9"/>
        <w:gridCol w:w="4419"/>
        <w:gridCol w:w="1397"/>
        <w:gridCol w:w="1459"/>
        <w:gridCol w:w="1859"/>
      </w:tblGrid>
      <w:tr w:rsidR="001936F8" w:rsidRPr="00620CF5" w14:paraId="2E8CEF6B" w14:textId="77777777" w:rsidTr="000441E2">
        <w:trPr>
          <w:tblHeader/>
        </w:trPr>
        <w:tc>
          <w:tcPr>
            <w:tcW w:w="411" w:type="pct"/>
            <w:shd w:val="clear" w:color="auto" w:fill="D8D8D8"/>
            <w:vAlign w:val="center"/>
          </w:tcPr>
          <w:p w14:paraId="4F6DAED5" w14:textId="77777777" w:rsidR="001936F8" w:rsidRPr="00990757" w:rsidRDefault="001936F8" w:rsidP="000441E2">
            <w:pPr>
              <w:spacing w:before="120"/>
              <w:rPr>
                <w:b/>
                <w:sz w:val="20"/>
                <w:szCs w:val="20"/>
              </w:rPr>
            </w:pPr>
            <w:r w:rsidRPr="00990757">
              <w:rPr>
                <w:b/>
                <w:sz w:val="20"/>
                <w:szCs w:val="20"/>
              </w:rPr>
              <w:t>Α/Α</w:t>
            </w:r>
          </w:p>
        </w:tc>
        <w:tc>
          <w:tcPr>
            <w:tcW w:w="2220" w:type="pct"/>
            <w:shd w:val="clear" w:color="auto" w:fill="D8D8D8"/>
            <w:vAlign w:val="center"/>
          </w:tcPr>
          <w:p w14:paraId="3DD8FB38" w14:textId="77777777" w:rsidR="001936F8" w:rsidRPr="00990757" w:rsidRDefault="001936F8" w:rsidP="000441E2">
            <w:pPr>
              <w:spacing w:before="120"/>
              <w:jc w:val="center"/>
              <w:rPr>
                <w:b/>
                <w:sz w:val="20"/>
                <w:szCs w:val="20"/>
              </w:rPr>
            </w:pPr>
            <w:r w:rsidRPr="00990757">
              <w:rPr>
                <w:b/>
                <w:sz w:val="20"/>
                <w:szCs w:val="20"/>
              </w:rPr>
              <w:t>ΠΡΟΔΙΑΓΡΑΦΗ</w:t>
            </w:r>
          </w:p>
        </w:tc>
        <w:tc>
          <w:tcPr>
            <w:tcW w:w="702" w:type="pct"/>
            <w:shd w:val="clear" w:color="auto" w:fill="D8D8D8"/>
            <w:vAlign w:val="center"/>
          </w:tcPr>
          <w:p w14:paraId="482A6504" w14:textId="77777777" w:rsidR="001936F8" w:rsidRPr="00990757" w:rsidRDefault="001936F8" w:rsidP="000441E2">
            <w:pPr>
              <w:spacing w:before="120"/>
              <w:jc w:val="center"/>
              <w:rPr>
                <w:b/>
                <w:sz w:val="20"/>
                <w:szCs w:val="20"/>
              </w:rPr>
            </w:pPr>
            <w:r w:rsidRPr="00990757">
              <w:rPr>
                <w:b/>
                <w:sz w:val="20"/>
                <w:szCs w:val="20"/>
              </w:rPr>
              <w:t>ΑΠΑΙΤΗΣΗ</w:t>
            </w:r>
          </w:p>
        </w:tc>
        <w:tc>
          <w:tcPr>
            <w:tcW w:w="733" w:type="pct"/>
            <w:shd w:val="clear" w:color="auto" w:fill="D8D8D8"/>
            <w:vAlign w:val="center"/>
          </w:tcPr>
          <w:p w14:paraId="1D7223D8" w14:textId="77777777" w:rsidR="001936F8" w:rsidRPr="00990757" w:rsidRDefault="001936F8" w:rsidP="000441E2">
            <w:pPr>
              <w:spacing w:before="120"/>
              <w:jc w:val="center"/>
              <w:rPr>
                <w:b/>
                <w:sz w:val="20"/>
                <w:szCs w:val="20"/>
              </w:rPr>
            </w:pPr>
            <w:r w:rsidRPr="00990757">
              <w:rPr>
                <w:b/>
                <w:sz w:val="20"/>
                <w:szCs w:val="20"/>
              </w:rPr>
              <w:t>ΑΠΑΝΤΗΣΗ</w:t>
            </w:r>
          </w:p>
        </w:tc>
        <w:tc>
          <w:tcPr>
            <w:tcW w:w="935" w:type="pct"/>
            <w:shd w:val="clear" w:color="auto" w:fill="D8D8D8"/>
            <w:vAlign w:val="center"/>
          </w:tcPr>
          <w:p w14:paraId="3ED5E3B2" w14:textId="77777777" w:rsidR="001936F8" w:rsidRPr="00990757" w:rsidRDefault="001936F8" w:rsidP="000441E2">
            <w:pPr>
              <w:spacing w:before="120"/>
              <w:jc w:val="center"/>
              <w:rPr>
                <w:b/>
                <w:sz w:val="20"/>
                <w:szCs w:val="20"/>
              </w:rPr>
            </w:pPr>
            <w:r w:rsidRPr="00990757">
              <w:rPr>
                <w:b/>
                <w:sz w:val="20"/>
                <w:szCs w:val="20"/>
              </w:rPr>
              <w:t>ΠΑΡΑΠΟΜΠΗ ΤΕΚΜΗΡΙΩΣΗΣ</w:t>
            </w:r>
          </w:p>
        </w:tc>
      </w:tr>
      <w:tr w:rsidR="001936F8" w:rsidRPr="00620CF5" w14:paraId="65A4CD02" w14:textId="77777777" w:rsidTr="000441E2">
        <w:tc>
          <w:tcPr>
            <w:tcW w:w="411" w:type="pct"/>
            <w:shd w:val="clear" w:color="auto" w:fill="auto"/>
            <w:vAlign w:val="center"/>
          </w:tcPr>
          <w:p w14:paraId="6FC9A7D9" w14:textId="77777777" w:rsidR="001936F8" w:rsidRPr="00990757" w:rsidRDefault="001936F8" w:rsidP="001936F8">
            <w:pPr>
              <w:numPr>
                <w:ilvl w:val="0"/>
                <w:numId w:val="490"/>
              </w:numPr>
              <w:tabs>
                <w:tab w:val="left" w:pos="0"/>
              </w:tabs>
              <w:suppressAutoHyphens w:val="0"/>
              <w:snapToGrid w:val="0"/>
              <w:spacing w:before="120" w:after="0" w:line="240" w:lineRule="auto"/>
              <w:jc w:val="left"/>
              <w:rPr>
                <w:bCs/>
                <w:sz w:val="20"/>
                <w:szCs w:val="20"/>
                <w:lang w:eastAsia="el-GR"/>
              </w:rPr>
            </w:pPr>
          </w:p>
        </w:tc>
        <w:tc>
          <w:tcPr>
            <w:tcW w:w="2220" w:type="pct"/>
            <w:shd w:val="clear" w:color="auto" w:fill="auto"/>
            <w:vAlign w:val="center"/>
          </w:tcPr>
          <w:p w14:paraId="263910B7" w14:textId="40E4020C" w:rsidR="001936F8" w:rsidRPr="00990757" w:rsidRDefault="001936F8" w:rsidP="000441E2">
            <w:pPr>
              <w:snapToGrid w:val="0"/>
              <w:spacing w:before="120"/>
              <w:jc w:val="left"/>
              <w:rPr>
                <w:bCs/>
                <w:sz w:val="20"/>
                <w:szCs w:val="20"/>
                <w:lang w:eastAsia="el-GR"/>
              </w:rPr>
            </w:pPr>
            <w:r w:rsidRPr="00990757">
              <w:rPr>
                <w:sz w:val="20"/>
                <w:szCs w:val="20"/>
              </w:rPr>
              <w:t xml:space="preserve">Πλήρης Συμμόρφωσης με τις απαιτήσεις της § </w:t>
            </w:r>
            <w:r w:rsidR="003A16A2">
              <w:rPr>
                <w:sz w:val="20"/>
                <w:szCs w:val="20"/>
              </w:rPr>
              <w:t xml:space="preserve">2.1 </w:t>
            </w:r>
            <w:r w:rsidRPr="00990757">
              <w:rPr>
                <w:sz w:val="20"/>
                <w:szCs w:val="20"/>
              </w:rPr>
              <w:t xml:space="preserve">του Παραρτήματος Ι </w:t>
            </w:r>
          </w:p>
        </w:tc>
        <w:tc>
          <w:tcPr>
            <w:tcW w:w="702" w:type="pct"/>
            <w:shd w:val="clear" w:color="auto" w:fill="auto"/>
            <w:vAlign w:val="center"/>
          </w:tcPr>
          <w:p w14:paraId="76431112" w14:textId="77777777" w:rsidR="001936F8" w:rsidRPr="00990757" w:rsidRDefault="001936F8" w:rsidP="000441E2">
            <w:pPr>
              <w:snapToGrid w:val="0"/>
              <w:spacing w:before="120"/>
              <w:jc w:val="center"/>
              <w:rPr>
                <w:bCs/>
                <w:sz w:val="20"/>
                <w:szCs w:val="20"/>
                <w:lang w:eastAsia="el-GR"/>
              </w:rPr>
            </w:pPr>
            <w:r w:rsidRPr="00990757">
              <w:rPr>
                <w:bCs/>
                <w:sz w:val="20"/>
                <w:szCs w:val="20"/>
                <w:lang w:eastAsia="el-GR"/>
              </w:rPr>
              <w:t>NAI</w:t>
            </w:r>
          </w:p>
        </w:tc>
        <w:tc>
          <w:tcPr>
            <w:tcW w:w="733" w:type="pct"/>
            <w:shd w:val="clear" w:color="auto" w:fill="auto"/>
            <w:vAlign w:val="center"/>
          </w:tcPr>
          <w:p w14:paraId="05F2E285" w14:textId="77777777" w:rsidR="001936F8" w:rsidRPr="00990757" w:rsidRDefault="001936F8" w:rsidP="000441E2">
            <w:pPr>
              <w:snapToGrid w:val="0"/>
              <w:spacing w:before="120"/>
              <w:rPr>
                <w:bCs/>
                <w:sz w:val="20"/>
                <w:szCs w:val="20"/>
                <w:lang w:eastAsia="el-GR"/>
              </w:rPr>
            </w:pPr>
          </w:p>
        </w:tc>
        <w:tc>
          <w:tcPr>
            <w:tcW w:w="935" w:type="pct"/>
            <w:shd w:val="clear" w:color="auto" w:fill="auto"/>
            <w:vAlign w:val="center"/>
          </w:tcPr>
          <w:p w14:paraId="51E8A8E9" w14:textId="77777777" w:rsidR="001936F8" w:rsidRPr="00990757" w:rsidRDefault="001936F8" w:rsidP="000441E2">
            <w:pPr>
              <w:snapToGrid w:val="0"/>
              <w:spacing w:before="120"/>
              <w:rPr>
                <w:bCs/>
                <w:sz w:val="20"/>
                <w:szCs w:val="20"/>
                <w:lang w:eastAsia="el-GR"/>
              </w:rPr>
            </w:pPr>
          </w:p>
        </w:tc>
      </w:tr>
      <w:tr w:rsidR="001936F8" w:rsidRPr="00620CF5" w14:paraId="690D016F" w14:textId="77777777" w:rsidTr="000441E2">
        <w:tc>
          <w:tcPr>
            <w:tcW w:w="411" w:type="pct"/>
            <w:shd w:val="clear" w:color="auto" w:fill="auto"/>
            <w:vAlign w:val="center"/>
          </w:tcPr>
          <w:p w14:paraId="7E59A1CF" w14:textId="77777777" w:rsidR="001936F8" w:rsidRPr="00990757" w:rsidRDefault="001936F8" w:rsidP="001936F8">
            <w:pPr>
              <w:numPr>
                <w:ilvl w:val="0"/>
                <w:numId w:val="490"/>
              </w:numPr>
              <w:tabs>
                <w:tab w:val="left" w:pos="0"/>
              </w:tabs>
              <w:suppressAutoHyphens w:val="0"/>
              <w:snapToGrid w:val="0"/>
              <w:spacing w:before="120" w:after="0" w:line="240" w:lineRule="auto"/>
              <w:jc w:val="left"/>
              <w:rPr>
                <w:bCs/>
                <w:sz w:val="20"/>
                <w:szCs w:val="20"/>
                <w:lang w:eastAsia="el-GR"/>
              </w:rPr>
            </w:pPr>
          </w:p>
        </w:tc>
        <w:tc>
          <w:tcPr>
            <w:tcW w:w="2220" w:type="pct"/>
            <w:shd w:val="clear" w:color="auto" w:fill="auto"/>
            <w:vAlign w:val="center"/>
          </w:tcPr>
          <w:p w14:paraId="4FA18B78" w14:textId="0ED9F5FF" w:rsidR="001936F8" w:rsidRPr="00990757" w:rsidRDefault="001936F8" w:rsidP="000441E2">
            <w:pPr>
              <w:jc w:val="left"/>
              <w:rPr>
                <w:bCs/>
                <w:sz w:val="20"/>
                <w:szCs w:val="20"/>
                <w:lang w:eastAsia="el-GR"/>
              </w:rPr>
            </w:pPr>
            <w:r w:rsidRPr="00990757">
              <w:rPr>
                <w:color w:val="000000"/>
                <w:sz w:val="20"/>
                <w:szCs w:val="20"/>
              </w:rPr>
              <w:t xml:space="preserve">Πλήρης Συμμόρφωσης με τις απαιτήσεις της § </w:t>
            </w:r>
            <w:r w:rsidR="003A16A2">
              <w:rPr>
                <w:color w:val="000000"/>
                <w:sz w:val="20"/>
                <w:szCs w:val="20"/>
              </w:rPr>
              <w:t>2.2</w:t>
            </w:r>
            <w:r>
              <w:rPr>
                <w:color w:val="000000"/>
                <w:sz w:val="20"/>
                <w:szCs w:val="20"/>
              </w:rPr>
              <w:t xml:space="preserve"> </w:t>
            </w:r>
            <w:r w:rsidRPr="00990757">
              <w:rPr>
                <w:color w:val="000000"/>
                <w:sz w:val="20"/>
                <w:szCs w:val="20"/>
              </w:rPr>
              <w:t>του Παραρτήματος Ι</w:t>
            </w:r>
          </w:p>
        </w:tc>
        <w:tc>
          <w:tcPr>
            <w:tcW w:w="702" w:type="pct"/>
            <w:shd w:val="clear" w:color="auto" w:fill="auto"/>
            <w:vAlign w:val="center"/>
          </w:tcPr>
          <w:p w14:paraId="03704B72" w14:textId="77777777" w:rsidR="001936F8" w:rsidRPr="00990757" w:rsidRDefault="001936F8" w:rsidP="000441E2">
            <w:pPr>
              <w:snapToGrid w:val="0"/>
              <w:spacing w:before="120"/>
              <w:ind w:left="-202" w:firstLine="202"/>
              <w:jc w:val="center"/>
              <w:rPr>
                <w:bCs/>
                <w:sz w:val="20"/>
                <w:szCs w:val="20"/>
                <w:lang w:eastAsia="el-GR"/>
              </w:rPr>
            </w:pPr>
            <w:r w:rsidRPr="00990757">
              <w:rPr>
                <w:bCs/>
                <w:sz w:val="20"/>
                <w:szCs w:val="20"/>
                <w:lang w:eastAsia="el-GR"/>
              </w:rPr>
              <w:t>NAI</w:t>
            </w:r>
          </w:p>
        </w:tc>
        <w:tc>
          <w:tcPr>
            <w:tcW w:w="733" w:type="pct"/>
            <w:shd w:val="clear" w:color="auto" w:fill="auto"/>
            <w:vAlign w:val="center"/>
          </w:tcPr>
          <w:p w14:paraId="060B0785" w14:textId="77777777" w:rsidR="001936F8" w:rsidRPr="00990757" w:rsidRDefault="001936F8" w:rsidP="000441E2">
            <w:pPr>
              <w:snapToGrid w:val="0"/>
              <w:spacing w:before="120"/>
              <w:rPr>
                <w:bCs/>
                <w:sz w:val="20"/>
                <w:szCs w:val="20"/>
                <w:lang w:eastAsia="el-GR"/>
              </w:rPr>
            </w:pPr>
          </w:p>
        </w:tc>
        <w:tc>
          <w:tcPr>
            <w:tcW w:w="935" w:type="pct"/>
            <w:shd w:val="clear" w:color="auto" w:fill="auto"/>
            <w:vAlign w:val="center"/>
          </w:tcPr>
          <w:p w14:paraId="702C2825" w14:textId="77777777" w:rsidR="001936F8" w:rsidRPr="00990757" w:rsidRDefault="001936F8" w:rsidP="000441E2">
            <w:pPr>
              <w:snapToGrid w:val="0"/>
              <w:spacing w:before="120"/>
              <w:rPr>
                <w:bCs/>
                <w:sz w:val="20"/>
                <w:szCs w:val="20"/>
                <w:lang w:eastAsia="el-GR"/>
              </w:rPr>
            </w:pPr>
          </w:p>
        </w:tc>
      </w:tr>
      <w:tr w:rsidR="001936F8" w:rsidRPr="00620CF5" w14:paraId="6A169DD3" w14:textId="77777777" w:rsidTr="000441E2">
        <w:tc>
          <w:tcPr>
            <w:tcW w:w="411" w:type="pct"/>
            <w:shd w:val="clear" w:color="auto" w:fill="auto"/>
            <w:vAlign w:val="center"/>
          </w:tcPr>
          <w:p w14:paraId="32FCF20A" w14:textId="77777777" w:rsidR="001936F8" w:rsidRPr="00990757" w:rsidRDefault="001936F8" w:rsidP="001936F8">
            <w:pPr>
              <w:numPr>
                <w:ilvl w:val="0"/>
                <w:numId w:val="490"/>
              </w:numPr>
              <w:tabs>
                <w:tab w:val="left" w:pos="0"/>
              </w:tabs>
              <w:suppressAutoHyphens w:val="0"/>
              <w:snapToGrid w:val="0"/>
              <w:spacing w:before="120" w:after="0" w:line="240" w:lineRule="auto"/>
              <w:jc w:val="left"/>
              <w:rPr>
                <w:bCs/>
                <w:sz w:val="20"/>
                <w:szCs w:val="20"/>
                <w:lang w:eastAsia="el-GR"/>
              </w:rPr>
            </w:pPr>
          </w:p>
        </w:tc>
        <w:tc>
          <w:tcPr>
            <w:tcW w:w="2220" w:type="pct"/>
            <w:shd w:val="clear" w:color="auto" w:fill="auto"/>
            <w:vAlign w:val="center"/>
          </w:tcPr>
          <w:p w14:paraId="2CDE46FF" w14:textId="11C90401" w:rsidR="001936F8" w:rsidRPr="00990757" w:rsidRDefault="001936F8" w:rsidP="000441E2">
            <w:pPr>
              <w:snapToGrid w:val="0"/>
              <w:spacing w:before="120"/>
              <w:jc w:val="left"/>
              <w:rPr>
                <w:bCs/>
                <w:sz w:val="20"/>
                <w:szCs w:val="20"/>
                <w:lang w:eastAsia="el-GR"/>
              </w:rPr>
            </w:pPr>
            <w:r w:rsidRPr="00990757">
              <w:rPr>
                <w:sz w:val="20"/>
                <w:szCs w:val="20"/>
              </w:rPr>
              <w:t xml:space="preserve">Πλήρης Συμμόρφωσης με τις απαιτήσεις της § </w:t>
            </w:r>
            <w:r w:rsidR="003A16A2">
              <w:rPr>
                <w:sz w:val="20"/>
                <w:szCs w:val="20"/>
              </w:rPr>
              <w:t>2.3</w:t>
            </w:r>
            <w:r>
              <w:rPr>
                <w:sz w:val="20"/>
                <w:szCs w:val="20"/>
              </w:rPr>
              <w:t xml:space="preserve"> </w:t>
            </w:r>
            <w:r w:rsidRPr="00990757">
              <w:rPr>
                <w:sz w:val="20"/>
                <w:szCs w:val="20"/>
              </w:rPr>
              <w:t>του Παραρτήματος Ι</w:t>
            </w:r>
          </w:p>
        </w:tc>
        <w:tc>
          <w:tcPr>
            <w:tcW w:w="702" w:type="pct"/>
            <w:shd w:val="clear" w:color="auto" w:fill="auto"/>
            <w:vAlign w:val="center"/>
          </w:tcPr>
          <w:p w14:paraId="6656648C" w14:textId="77777777" w:rsidR="001936F8" w:rsidRPr="00990757" w:rsidRDefault="001936F8" w:rsidP="000441E2">
            <w:pPr>
              <w:snapToGrid w:val="0"/>
              <w:spacing w:before="120"/>
              <w:jc w:val="center"/>
              <w:rPr>
                <w:bCs/>
                <w:sz w:val="20"/>
                <w:szCs w:val="20"/>
                <w:lang w:eastAsia="el-GR"/>
              </w:rPr>
            </w:pPr>
            <w:r w:rsidRPr="00990757">
              <w:rPr>
                <w:bCs/>
                <w:sz w:val="20"/>
                <w:szCs w:val="20"/>
                <w:lang w:eastAsia="el-GR"/>
              </w:rPr>
              <w:t>NAI</w:t>
            </w:r>
          </w:p>
        </w:tc>
        <w:tc>
          <w:tcPr>
            <w:tcW w:w="733" w:type="pct"/>
            <w:shd w:val="clear" w:color="auto" w:fill="auto"/>
            <w:vAlign w:val="center"/>
          </w:tcPr>
          <w:p w14:paraId="1B5C4CBE" w14:textId="77777777" w:rsidR="001936F8" w:rsidRPr="00990757" w:rsidRDefault="001936F8" w:rsidP="000441E2">
            <w:pPr>
              <w:snapToGrid w:val="0"/>
              <w:spacing w:before="120"/>
              <w:rPr>
                <w:bCs/>
                <w:sz w:val="20"/>
                <w:szCs w:val="20"/>
                <w:lang w:eastAsia="el-GR"/>
              </w:rPr>
            </w:pPr>
          </w:p>
        </w:tc>
        <w:tc>
          <w:tcPr>
            <w:tcW w:w="935" w:type="pct"/>
            <w:shd w:val="clear" w:color="auto" w:fill="auto"/>
            <w:vAlign w:val="center"/>
          </w:tcPr>
          <w:p w14:paraId="3EF8CE7E" w14:textId="77777777" w:rsidR="001936F8" w:rsidRPr="00990757" w:rsidRDefault="001936F8" w:rsidP="000441E2">
            <w:pPr>
              <w:snapToGrid w:val="0"/>
              <w:spacing w:before="120"/>
              <w:rPr>
                <w:bCs/>
                <w:sz w:val="20"/>
                <w:szCs w:val="20"/>
                <w:lang w:eastAsia="el-GR"/>
              </w:rPr>
            </w:pPr>
          </w:p>
        </w:tc>
      </w:tr>
    </w:tbl>
    <w:p w14:paraId="00B190A2" w14:textId="77777777" w:rsidR="001936F8" w:rsidRPr="001936F8" w:rsidRDefault="001936F8" w:rsidP="001936F8"/>
    <w:p w14:paraId="37063653" w14:textId="4690D6FF" w:rsidR="00537C11" w:rsidRDefault="00022428" w:rsidP="007A7F22">
      <w:pPr>
        <w:pStyle w:val="1"/>
        <w:numPr>
          <w:ilvl w:val="0"/>
          <w:numId w:val="577"/>
        </w:numPr>
        <w:tabs>
          <w:tab w:val="clear" w:pos="900"/>
          <w:tab w:val="left" w:pos="720"/>
        </w:tabs>
        <w:ind w:left="284"/>
      </w:pPr>
      <w:bookmarkStart w:id="741" w:name="_Toc176345122"/>
      <w:r w:rsidRPr="001936F8">
        <w:t xml:space="preserve">Τεχνικές Προδιαγραφές </w:t>
      </w:r>
      <w:r w:rsidR="001936F8">
        <w:t>Έργου</w:t>
      </w:r>
      <w:bookmarkEnd w:id="741"/>
      <w:r w:rsidR="00551CB3" w:rsidRPr="001936F8">
        <w:t xml:space="preserve"> </w:t>
      </w:r>
    </w:p>
    <w:tbl>
      <w:tblPr>
        <w:tblW w:w="5173" w:type="pct"/>
        <w:tblLook w:val="0000" w:firstRow="0" w:lastRow="0" w:firstColumn="0" w:lastColumn="0" w:noHBand="0" w:noVBand="0"/>
      </w:tblPr>
      <w:tblGrid>
        <w:gridCol w:w="845"/>
        <w:gridCol w:w="4391"/>
        <w:gridCol w:w="1397"/>
        <w:gridCol w:w="1461"/>
        <w:gridCol w:w="1859"/>
      </w:tblGrid>
      <w:tr w:rsidR="00F94344" w:rsidRPr="00620CF5" w14:paraId="4CF4D8AA" w14:textId="77777777" w:rsidTr="000441E2">
        <w:trPr>
          <w:cantSplit/>
          <w:tblHeader/>
        </w:trPr>
        <w:tc>
          <w:tcPr>
            <w:tcW w:w="424" w:type="pct"/>
            <w:tcBorders>
              <w:top w:val="single" w:sz="4" w:space="0" w:color="000000"/>
              <w:left w:val="single" w:sz="4" w:space="0" w:color="000000"/>
              <w:bottom w:val="single" w:sz="4" w:space="0" w:color="000000"/>
            </w:tcBorders>
            <w:shd w:val="clear" w:color="auto" w:fill="D8D8D8"/>
            <w:vAlign w:val="center"/>
          </w:tcPr>
          <w:p w14:paraId="045ECCB9" w14:textId="77777777" w:rsidR="00F94344" w:rsidRPr="00990757" w:rsidRDefault="00F94344" w:rsidP="000441E2">
            <w:pPr>
              <w:spacing w:before="120"/>
              <w:rPr>
                <w:b/>
                <w:sz w:val="20"/>
                <w:szCs w:val="20"/>
              </w:rPr>
            </w:pPr>
            <w:r w:rsidRPr="00990757">
              <w:rPr>
                <w:b/>
                <w:sz w:val="20"/>
                <w:szCs w:val="20"/>
              </w:rPr>
              <w:t>Α/Α</w:t>
            </w:r>
          </w:p>
        </w:tc>
        <w:tc>
          <w:tcPr>
            <w:tcW w:w="2206" w:type="pct"/>
            <w:tcBorders>
              <w:top w:val="single" w:sz="4" w:space="0" w:color="000000"/>
              <w:left w:val="single" w:sz="4" w:space="0" w:color="000000"/>
              <w:bottom w:val="single" w:sz="4" w:space="0" w:color="000000"/>
            </w:tcBorders>
            <w:shd w:val="clear" w:color="auto" w:fill="D8D8D8"/>
            <w:vAlign w:val="center"/>
          </w:tcPr>
          <w:p w14:paraId="43E0877C" w14:textId="77777777" w:rsidR="00F94344" w:rsidRPr="00990757" w:rsidRDefault="00F94344" w:rsidP="000441E2">
            <w:pPr>
              <w:spacing w:before="120"/>
              <w:jc w:val="center"/>
              <w:rPr>
                <w:b/>
                <w:sz w:val="20"/>
                <w:szCs w:val="20"/>
              </w:rPr>
            </w:pPr>
            <w:r w:rsidRPr="00990757">
              <w:rPr>
                <w:b/>
                <w:sz w:val="20"/>
                <w:szCs w:val="20"/>
              </w:rPr>
              <w:t>ΠΡΟΔΙΑΓΡΑΦΗ</w:t>
            </w:r>
          </w:p>
        </w:tc>
        <w:tc>
          <w:tcPr>
            <w:tcW w:w="702" w:type="pct"/>
            <w:tcBorders>
              <w:top w:val="single" w:sz="4" w:space="0" w:color="000000"/>
              <w:left w:val="single" w:sz="4" w:space="0" w:color="000000"/>
              <w:bottom w:val="single" w:sz="4" w:space="0" w:color="000000"/>
            </w:tcBorders>
            <w:shd w:val="clear" w:color="auto" w:fill="D8D8D8"/>
            <w:vAlign w:val="center"/>
          </w:tcPr>
          <w:p w14:paraId="17BA7551" w14:textId="77777777" w:rsidR="00F94344" w:rsidRPr="00990757" w:rsidRDefault="00F94344" w:rsidP="000441E2">
            <w:pPr>
              <w:spacing w:before="120"/>
              <w:jc w:val="center"/>
              <w:rPr>
                <w:b/>
                <w:sz w:val="20"/>
                <w:szCs w:val="20"/>
              </w:rPr>
            </w:pPr>
            <w:r w:rsidRPr="00990757">
              <w:rPr>
                <w:b/>
                <w:sz w:val="20"/>
                <w:szCs w:val="20"/>
              </w:rPr>
              <w:t>ΑΠΑΙΤΗΣΗ</w:t>
            </w:r>
          </w:p>
        </w:tc>
        <w:tc>
          <w:tcPr>
            <w:tcW w:w="734" w:type="pct"/>
            <w:tcBorders>
              <w:top w:val="single" w:sz="4" w:space="0" w:color="000000"/>
              <w:left w:val="single" w:sz="4" w:space="0" w:color="000000"/>
              <w:bottom w:val="single" w:sz="4" w:space="0" w:color="000000"/>
            </w:tcBorders>
            <w:shd w:val="clear" w:color="auto" w:fill="D8D8D8"/>
            <w:vAlign w:val="center"/>
          </w:tcPr>
          <w:p w14:paraId="67337306" w14:textId="77777777" w:rsidR="00F94344" w:rsidRPr="00990757" w:rsidRDefault="00F94344" w:rsidP="000441E2">
            <w:pPr>
              <w:spacing w:before="120"/>
              <w:jc w:val="center"/>
              <w:rPr>
                <w:b/>
                <w:sz w:val="20"/>
                <w:szCs w:val="20"/>
              </w:rPr>
            </w:pPr>
            <w:r w:rsidRPr="00990757">
              <w:rPr>
                <w:b/>
                <w:sz w:val="20"/>
                <w:szCs w:val="20"/>
              </w:rPr>
              <w:t>ΑΠΑΝΤΗΣΗ</w:t>
            </w:r>
          </w:p>
        </w:tc>
        <w:tc>
          <w:tcPr>
            <w:tcW w:w="934"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BD09BC6" w14:textId="77777777" w:rsidR="00F94344" w:rsidRPr="00990757" w:rsidRDefault="00F94344" w:rsidP="000441E2">
            <w:pPr>
              <w:spacing w:before="120"/>
              <w:jc w:val="center"/>
              <w:rPr>
                <w:b/>
                <w:sz w:val="20"/>
                <w:szCs w:val="20"/>
              </w:rPr>
            </w:pPr>
            <w:r w:rsidRPr="00990757">
              <w:rPr>
                <w:b/>
                <w:sz w:val="20"/>
                <w:szCs w:val="20"/>
              </w:rPr>
              <w:t>ΠΑΡΑΠΟΜΠΗ ΤΕΚΜΗΡΙΩΣΗΣ</w:t>
            </w:r>
          </w:p>
        </w:tc>
      </w:tr>
      <w:tr w:rsidR="00F94344" w:rsidRPr="00620CF5" w14:paraId="24E3B3BB" w14:textId="77777777" w:rsidTr="000441E2">
        <w:trPr>
          <w:cantSplit/>
        </w:trPr>
        <w:tc>
          <w:tcPr>
            <w:tcW w:w="424" w:type="pct"/>
            <w:tcBorders>
              <w:top w:val="single" w:sz="4" w:space="0" w:color="000000"/>
              <w:left w:val="single" w:sz="4" w:space="0" w:color="000000"/>
              <w:bottom w:val="single" w:sz="4" w:space="0" w:color="000000"/>
            </w:tcBorders>
            <w:shd w:val="clear" w:color="auto" w:fill="auto"/>
            <w:vAlign w:val="center"/>
          </w:tcPr>
          <w:p w14:paraId="6828D483" w14:textId="77777777" w:rsidR="00F94344" w:rsidRPr="00990757" w:rsidRDefault="00F94344" w:rsidP="00F94344">
            <w:pPr>
              <w:numPr>
                <w:ilvl w:val="0"/>
                <w:numId w:val="491"/>
              </w:numPr>
              <w:tabs>
                <w:tab w:val="left" w:pos="0"/>
              </w:tabs>
              <w:suppressAutoHyphens w:val="0"/>
              <w:snapToGrid w:val="0"/>
              <w:spacing w:before="120" w:after="0" w:line="240" w:lineRule="auto"/>
              <w:ind w:left="0" w:firstLine="0"/>
              <w:jc w:val="left"/>
              <w:rPr>
                <w:bCs/>
                <w:sz w:val="20"/>
                <w:szCs w:val="20"/>
                <w:lang w:eastAsia="el-GR"/>
              </w:rPr>
            </w:pPr>
          </w:p>
        </w:tc>
        <w:tc>
          <w:tcPr>
            <w:tcW w:w="2206" w:type="pct"/>
            <w:tcBorders>
              <w:top w:val="single" w:sz="4" w:space="0" w:color="000000"/>
              <w:left w:val="single" w:sz="4" w:space="0" w:color="000000"/>
              <w:bottom w:val="single" w:sz="4" w:space="0" w:color="000000"/>
            </w:tcBorders>
            <w:shd w:val="clear" w:color="auto" w:fill="auto"/>
            <w:vAlign w:val="center"/>
          </w:tcPr>
          <w:p w14:paraId="016D8EDE" w14:textId="3F7C4B2D" w:rsidR="00F94344" w:rsidRPr="00990757" w:rsidRDefault="00F94344" w:rsidP="000441E2">
            <w:pPr>
              <w:snapToGrid w:val="0"/>
              <w:spacing w:before="120"/>
              <w:rPr>
                <w:bCs/>
                <w:sz w:val="20"/>
                <w:szCs w:val="20"/>
                <w:lang w:eastAsia="el-GR"/>
              </w:rPr>
            </w:pPr>
            <w:r w:rsidRPr="00990757">
              <w:rPr>
                <w:bCs/>
                <w:sz w:val="20"/>
                <w:szCs w:val="20"/>
                <w:lang w:eastAsia="el-GR"/>
              </w:rPr>
              <w:t xml:space="preserve">Πλήρης Συμμόρφωση με τις απαιτήσεις της § </w:t>
            </w:r>
            <w:r w:rsidR="003A16A2">
              <w:rPr>
                <w:bCs/>
                <w:sz w:val="20"/>
                <w:szCs w:val="20"/>
                <w:lang w:eastAsia="el-GR"/>
              </w:rPr>
              <w:t xml:space="preserve">3.1 </w:t>
            </w:r>
            <w:r w:rsidRPr="00990757">
              <w:rPr>
                <w:bCs/>
                <w:sz w:val="20"/>
                <w:szCs w:val="20"/>
                <w:lang w:eastAsia="el-GR"/>
              </w:rPr>
              <w:t>του Παραρτήματος Ι</w:t>
            </w:r>
          </w:p>
        </w:tc>
        <w:tc>
          <w:tcPr>
            <w:tcW w:w="702" w:type="pct"/>
            <w:tcBorders>
              <w:top w:val="single" w:sz="4" w:space="0" w:color="000000"/>
              <w:left w:val="single" w:sz="4" w:space="0" w:color="000000"/>
              <w:bottom w:val="single" w:sz="4" w:space="0" w:color="000000"/>
            </w:tcBorders>
            <w:shd w:val="clear" w:color="auto" w:fill="auto"/>
            <w:vAlign w:val="center"/>
          </w:tcPr>
          <w:p w14:paraId="630E95FD"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34" w:type="pct"/>
            <w:tcBorders>
              <w:top w:val="single" w:sz="4" w:space="0" w:color="000000"/>
              <w:left w:val="single" w:sz="4" w:space="0" w:color="000000"/>
              <w:bottom w:val="single" w:sz="4" w:space="0" w:color="000000"/>
            </w:tcBorders>
            <w:shd w:val="clear" w:color="auto" w:fill="auto"/>
            <w:vAlign w:val="center"/>
          </w:tcPr>
          <w:p w14:paraId="419D05B8" w14:textId="77777777" w:rsidR="00F94344" w:rsidRPr="00990757" w:rsidRDefault="00F94344" w:rsidP="000441E2">
            <w:pPr>
              <w:snapToGrid w:val="0"/>
              <w:spacing w:before="120"/>
              <w:rPr>
                <w:bCs/>
                <w:sz w:val="20"/>
                <w:szCs w:val="20"/>
                <w:lang w:eastAsia="el-GR"/>
              </w:rPr>
            </w:pP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F13DFC" w14:textId="77777777" w:rsidR="00F94344" w:rsidRPr="00990757" w:rsidRDefault="00F94344" w:rsidP="000441E2">
            <w:pPr>
              <w:snapToGrid w:val="0"/>
              <w:spacing w:before="120"/>
              <w:rPr>
                <w:bCs/>
                <w:sz w:val="20"/>
                <w:szCs w:val="20"/>
                <w:lang w:eastAsia="el-GR"/>
              </w:rPr>
            </w:pPr>
          </w:p>
        </w:tc>
      </w:tr>
      <w:tr w:rsidR="00F94344" w:rsidRPr="00620CF5" w14:paraId="1587B133" w14:textId="77777777" w:rsidTr="000441E2">
        <w:trPr>
          <w:cantSplit/>
        </w:trPr>
        <w:tc>
          <w:tcPr>
            <w:tcW w:w="424" w:type="pct"/>
            <w:tcBorders>
              <w:top w:val="single" w:sz="4" w:space="0" w:color="000000"/>
              <w:left w:val="single" w:sz="4" w:space="0" w:color="000000"/>
              <w:bottom w:val="single" w:sz="4" w:space="0" w:color="000000"/>
            </w:tcBorders>
            <w:shd w:val="clear" w:color="auto" w:fill="auto"/>
            <w:vAlign w:val="center"/>
          </w:tcPr>
          <w:p w14:paraId="4E72D5D7" w14:textId="77777777" w:rsidR="00F94344" w:rsidRPr="00990757" w:rsidRDefault="00F94344" w:rsidP="00F94344">
            <w:pPr>
              <w:numPr>
                <w:ilvl w:val="0"/>
                <w:numId w:val="491"/>
              </w:numPr>
              <w:tabs>
                <w:tab w:val="left" w:pos="0"/>
              </w:tabs>
              <w:suppressAutoHyphens w:val="0"/>
              <w:snapToGrid w:val="0"/>
              <w:spacing w:before="120" w:after="0" w:line="240" w:lineRule="auto"/>
              <w:ind w:left="0" w:firstLine="0"/>
              <w:jc w:val="left"/>
              <w:rPr>
                <w:bCs/>
                <w:sz w:val="20"/>
                <w:szCs w:val="20"/>
                <w:lang w:eastAsia="el-GR"/>
              </w:rPr>
            </w:pPr>
          </w:p>
        </w:tc>
        <w:tc>
          <w:tcPr>
            <w:tcW w:w="2206" w:type="pct"/>
            <w:tcBorders>
              <w:top w:val="single" w:sz="4" w:space="0" w:color="000000"/>
              <w:left w:val="single" w:sz="4" w:space="0" w:color="000000"/>
              <w:bottom w:val="single" w:sz="4" w:space="0" w:color="000000"/>
            </w:tcBorders>
            <w:shd w:val="clear" w:color="auto" w:fill="auto"/>
            <w:vAlign w:val="center"/>
          </w:tcPr>
          <w:p w14:paraId="268268D5" w14:textId="0E10EF42" w:rsidR="00F94344" w:rsidRPr="00990757" w:rsidRDefault="00F94344" w:rsidP="000441E2">
            <w:pPr>
              <w:snapToGrid w:val="0"/>
              <w:spacing w:before="120"/>
              <w:rPr>
                <w:bCs/>
                <w:sz w:val="20"/>
                <w:szCs w:val="20"/>
                <w:lang w:eastAsia="el-GR"/>
              </w:rPr>
            </w:pPr>
            <w:r w:rsidRPr="00990757">
              <w:rPr>
                <w:bCs/>
                <w:sz w:val="20"/>
                <w:szCs w:val="20"/>
                <w:lang w:eastAsia="el-GR"/>
              </w:rPr>
              <w:t xml:space="preserve">Πλήρης Συμμόρφωση με τις απαιτήσεις της § </w:t>
            </w:r>
            <w:r w:rsidR="003A16A2">
              <w:rPr>
                <w:bCs/>
                <w:sz w:val="20"/>
                <w:szCs w:val="20"/>
                <w:lang w:eastAsia="el-GR"/>
              </w:rPr>
              <w:t xml:space="preserve">3.2 </w:t>
            </w:r>
            <w:r w:rsidRPr="00990757">
              <w:rPr>
                <w:bCs/>
                <w:sz w:val="20"/>
                <w:szCs w:val="20"/>
                <w:lang w:eastAsia="el-GR"/>
              </w:rPr>
              <w:t>του Παραρτήματος Ι</w:t>
            </w:r>
          </w:p>
        </w:tc>
        <w:tc>
          <w:tcPr>
            <w:tcW w:w="702" w:type="pct"/>
            <w:tcBorders>
              <w:top w:val="single" w:sz="4" w:space="0" w:color="000000"/>
              <w:left w:val="single" w:sz="4" w:space="0" w:color="000000"/>
              <w:bottom w:val="single" w:sz="4" w:space="0" w:color="000000"/>
            </w:tcBorders>
            <w:shd w:val="clear" w:color="auto" w:fill="auto"/>
            <w:vAlign w:val="center"/>
          </w:tcPr>
          <w:p w14:paraId="73FC710B"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34" w:type="pct"/>
            <w:tcBorders>
              <w:top w:val="single" w:sz="4" w:space="0" w:color="000000"/>
              <w:left w:val="single" w:sz="4" w:space="0" w:color="000000"/>
              <w:bottom w:val="single" w:sz="4" w:space="0" w:color="000000"/>
            </w:tcBorders>
            <w:shd w:val="clear" w:color="auto" w:fill="auto"/>
            <w:vAlign w:val="center"/>
          </w:tcPr>
          <w:p w14:paraId="36899FA5" w14:textId="77777777" w:rsidR="00F94344" w:rsidRPr="00990757" w:rsidRDefault="00F94344" w:rsidP="000441E2">
            <w:pPr>
              <w:snapToGrid w:val="0"/>
              <w:spacing w:before="120"/>
              <w:rPr>
                <w:bCs/>
                <w:sz w:val="20"/>
                <w:szCs w:val="20"/>
                <w:lang w:eastAsia="el-GR"/>
              </w:rPr>
            </w:pP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BE3F1A" w14:textId="77777777" w:rsidR="00F94344" w:rsidRPr="00990757" w:rsidRDefault="00F94344" w:rsidP="000441E2">
            <w:pPr>
              <w:snapToGrid w:val="0"/>
              <w:spacing w:before="120"/>
              <w:rPr>
                <w:bCs/>
                <w:sz w:val="20"/>
                <w:szCs w:val="20"/>
                <w:lang w:eastAsia="el-GR"/>
              </w:rPr>
            </w:pPr>
          </w:p>
        </w:tc>
      </w:tr>
      <w:tr w:rsidR="00F94344" w:rsidRPr="00503157" w14:paraId="23014FDB" w14:textId="77777777" w:rsidTr="000441E2">
        <w:trPr>
          <w:cantSplit/>
        </w:trPr>
        <w:tc>
          <w:tcPr>
            <w:tcW w:w="424" w:type="pct"/>
            <w:tcBorders>
              <w:top w:val="single" w:sz="4" w:space="0" w:color="000000"/>
              <w:left w:val="single" w:sz="4" w:space="0" w:color="000000"/>
              <w:bottom w:val="single" w:sz="4" w:space="0" w:color="000000"/>
            </w:tcBorders>
            <w:shd w:val="clear" w:color="auto" w:fill="auto"/>
            <w:vAlign w:val="center"/>
          </w:tcPr>
          <w:p w14:paraId="11A5A275" w14:textId="77777777" w:rsidR="00F94344" w:rsidRPr="00990757" w:rsidRDefault="00F94344" w:rsidP="00F94344">
            <w:pPr>
              <w:numPr>
                <w:ilvl w:val="0"/>
                <w:numId w:val="491"/>
              </w:numPr>
              <w:tabs>
                <w:tab w:val="left" w:pos="0"/>
              </w:tabs>
              <w:suppressAutoHyphens w:val="0"/>
              <w:snapToGrid w:val="0"/>
              <w:spacing w:before="120" w:after="0" w:line="240" w:lineRule="auto"/>
              <w:ind w:left="0" w:firstLine="0"/>
              <w:jc w:val="left"/>
              <w:rPr>
                <w:bCs/>
                <w:sz w:val="20"/>
                <w:szCs w:val="20"/>
                <w:lang w:eastAsia="el-GR"/>
              </w:rPr>
            </w:pPr>
          </w:p>
        </w:tc>
        <w:tc>
          <w:tcPr>
            <w:tcW w:w="2206" w:type="pct"/>
            <w:tcBorders>
              <w:top w:val="single" w:sz="4" w:space="0" w:color="000000"/>
              <w:left w:val="single" w:sz="4" w:space="0" w:color="000000"/>
              <w:bottom w:val="single" w:sz="4" w:space="0" w:color="000000"/>
            </w:tcBorders>
            <w:shd w:val="clear" w:color="auto" w:fill="auto"/>
            <w:vAlign w:val="center"/>
          </w:tcPr>
          <w:p w14:paraId="1A562D6F" w14:textId="3617B6B5" w:rsidR="00F94344" w:rsidRPr="00990757" w:rsidRDefault="00F94344" w:rsidP="000441E2">
            <w:pPr>
              <w:snapToGrid w:val="0"/>
              <w:spacing w:before="120"/>
              <w:rPr>
                <w:bCs/>
                <w:sz w:val="20"/>
                <w:szCs w:val="20"/>
                <w:lang w:eastAsia="el-GR"/>
              </w:rPr>
            </w:pPr>
            <w:r w:rsidRPr="00990757">
              <w:rPr>
                <w:bCs/>
                <w:sz w:val="20"/>
                <w:szCs w:val="20"/>
                <w:lang w:eastAsia="el-GR"/>
              </w:rPr>
              <w:t xml:space="preserve">Πλήρης Συμμόρφωση με τις απαιτήσεις της § </w:t>
            </w:r>
            <w:r w:rsidR="003A16A2">
              <w:rPr>
                <w:bCs/>
                <w:sz w:val="20"/>
                <w:szCs w:val="20"/>
                <w:lang w:eastAsia="el-GR"/>
              </w:rPr>
              <w:t xml:space="preserve">3.3 </w:t>
            </w:r>
            <w:r w:rsidRPr="00990757">
              <w:rPr>
                <w:bCs/>
                <w:sz w:val="20"/>
                <w:szCs w:val="20"/>
                <w:lang w:eastAsia="el-GR"/>
              </w:rPr>
              <w:t>του Παραρτήματος Ι</w:t>
            </w:r>
          </w:p>
        </w:tc>
        <w:tc>
          <w:tcPr>
            <w:tcW w:w="702" w:type="pct"/>
            <w:tcBorders>
              <w:top w:val="single" w:sz="4" w:space="0" w:color="000000"/>
              <w:left w:val="single" w:sz="4" w:space="0" w:color="000000"/>
              <w:bottom w:val="single" w:sz="4" w:space="0" w:color="000000"/>
            </w:tcBorders>
            <w:shd w:val="clear" w:color="auto" w:fill="auto"/>
            <w:vAlign w:val="center"/>
          </w:tcPr>
          <w:p w14:paraId="7719C760"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34" w:type="pct"/>
            <w:tcBorders>
              <w:top w:val="single" w:sz="4" w:space="0" w:color="000000"/>
              <w:left w:val="single" w:sz="4" w:space="0" w:color="000000"/>
              <w:bottom w:val="single" w:sz="4" w:space="0" w:color="000000"/>
            </w:tcBorders>
            <w:shd w:val="clear" w:color="auto" w:fill="auto"/>
            <w:vAlign w:val="center"/>
          </w:tcPr>
          <w:p w14:paraId="330295BA" w14:textId="77777777" w:rsidR="00F94344" w:rsidRPr="00990757" w:rsidRDefault="00F94344" w:rsidP="000441E2">
            <w:pPr>
              <w:snapToGrid w:val="0"/>
              <w:spacing w:before="120"/>
              <w:rPr>
                <w:bCs/>
                <w:sz w:val="20"/>
                <w:szCs w:val="20"/>
                <w:lang w:eastAsia="el-GR"/>
              </w:rPr>
            </w:pPr>
          </w:p>
        </w:tc>
        <w:tc>
          <w:tcPr>
            <w:tcW w:w="93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36D11F" w14:textId="77777777" w:rsidR="00F94344" w:rsidRPr="00990757" w:rsidRDefault="00F94344" w:rsidP="000441E2">
            <w:pPr>
              <w:snapToGrid w:val="0"/>
              <w:spacing w:before="120"/>
              <w:rPr>
                <w:bCs/>
                <w:sz w:val="20"/>
                <w:szCs w:val="20"/>
                <w:lang w:eastAsia="el-GR"/>
              </w:rPr>
            </w:pPr>
          </w:p>
        </w:tc>
      </w:tr>
    </w:tbl>
    <w:p w14:paraId="046143E1" w14:textId="77777777" w:rsidR="00F94344" w:rsidRDefault="00F94344" w:rsidP="00F94344"/>
    <w:p w14:paraId="2275AE83" w14:textId="13D50983" w:rsidR="00F94344" w:rsidRDefault="00F94344" w:rsidP="007A7F22">
      <w:pPr>
        <w:pStyle w:val="1"/>
        <w:numPr>
          <w:ilvl w:val="0"/>
          <w:numId w:val="577"/>
        </w:numPr>
        <w:ind w:left="284"/>
      </w:pPr>
      <w:bookmarkStart w:id="742" w:name="_Toc176345123"/>
      <w:r w:rsidRPr="00F94344">
        <w:t>Λειτουργικές Απαιτήσεις</w:t>
      </w:r>
      <w:bookmarkEnd w:id="742"/>
    </w:p>
    <w:tbl>
      <w:tblPr>
        <w:tblW w:w="5088" w:type="pct"/>
        <w:tblLook w:val="0000" w:firstRow="0" w:lastRow="0" w:firstColumn="0" w:lastColumn="0" w:noHBand="0" w:noVBand="0"/>
      </w:tblPr>
      <w:tblGrid>
        <w:gridCol w:w="702"/>
        <w:gridCol w:w="4368"/>
        <w:gridCol w:w="1398"/>
        <w:gridCol w:w="1459"/>
        <w:gridCol w:w="1862"/>
      </w:tblGrid>
      <w:tr w:rsidR="00BE18D3" w:rsidRPr="00620CF5" w14:paraId="7F6146FE" w14:textId="77777777" w:rsidTr="000441E2">
        <w:trPr>
          <w:cantSplit/>
          <w:tblHeader/>
        </w:trPr>
        <w:tc>
          <w:tcPr>
            <w:tcW w:w="359" w:type="pct"/>
            <w:tcBorders>
              <w:top w:val="single" w:sz="4" w:space="0" w:color="000000"/>
              <w:left w:val="single" w:sz="4" w:space="0" w:color="000000"/>
              <w:bottom w:val="single" w:sz="4" w:space="0" w:color="000000"/>
            </w:tcBorders>
            <w:shd w:val="clear" w:color="auto" w:fill="D8D8D8"/>
            <w:vAlign w:val="center"/>
          </w:tcPr>
          <w:p w14:paraId="17B48BAB" w14:textId="77777777" w:rsidR="00F94344" w:rsidRPr="00990757" w:rsidRDefault="00F94344" w:rsidP="000441E2">
            <w:pPr>
              <w:spacing w:before="120"/>
              <w:rPr>
                <w:b/>
                <w:sz w:val="20"/>
                <w:szCs w:val="20"/>
              </w:rPr>
            </w:pPr>
            <w:r w:rsidRPr="00990757">
              <w:rPr>
                <w:b/>
                <w:sz w:val="20"/>
                <w:szCs w:val="20"/>
              </w:rPr>
              <w:t>Α/Α</w:t>
            </w:r>
          </w:p>
        </w:tc>
        <w:tc>
          <w:tcPr>
            <w:tcW w:w="2231" w:type="pct"/>
            <w:tcBorders>
              <w:top w:val="single" w:sz="4" w:space="0" w:color="000000"/>
              <w:left w:val="single" w:sz="4" w:space="0" w:color="000000"/>
              <w:bottom w:val="single" w:sz="4" w:space="0" w:color="000000"/>
            </w:tcBorders>
            <w:shd w:val="clear" w:color="auto" w:fill="D8D8D8"/>
            <w:vAlign w:val="center"/>
          </w:tcPr>
          <w:p w14:paraId="045EDBD1" w14:textId="77777777" w:rsidR="00F94344" w:rsidRPr="00990757" w:rsidRDefault="00F94344" w:rsidP="000441E2">
            <w:pPr>
              <w:spacing w:before="120"/>
              <w:jc w:val="center"/>
              <w:rPr>
                <w:b/>
                <w:sz w:val="20"/>
                <w:szCs w:val="20"/>
              </w:rPr>
            </w:pPr>
            <w:r w:rsidRPr="00990757">
              <w:rPr>
                <w:b/>
                <w:sz w:val="20"/>
                <w:szCs w:val="20"/>
              </w:rPr>
              <w:t>ΠΡΟΔΙΑΓΡΑΦΗ</w:t>
            </w:r>
          </w:p>
        </w:tc>
        <w:tc>
          <w:tcPr>
            <w:tcW w:w="714" w:type="pct"/>
            <w:tcBorders>
              <w:top w:val="single" w:sz="4" w:space="0" w:color="000000"/>
              <w:left w:val="single" w:sz="4" w:space="0" w:color="000000"/>
              <w:bottom w:val="single" w:sz="4" w:space="0" w:color="000000"/>
            </w:tcBorders>
            <w:shd w:val="clear" w:color="auto" w:fill="D8D8D8"/>
            <w:vAlign w:val="center"/>
          </w:tcPr>
          <w:p w14:paraId="46239959" w14:textId="77777777" w:rsidR="00F94344" w:rsidRPr="00990757" w:rsidRDefault="00F94344" w:rsidP="000441E2">
            <w:pPr>
              <w:spacing w:before="120"/>
              <w:jc w:val="center"/>
              <w:rPr>
                <w:b/>
                <w:sz w:val="20"/>
                <w:szCs w:val="20"/>
              </w:rPr>
            </w:pPr>
            <w:r w:rsidRPr="00990757">
              <w:rPr>
                <w:b/>
                <w:sz w:val="20"/>
                <w:szCs w:val="20"/>
              </w:rPr>
              <w:t>ΑΠΑΙΤΗΣΗ</w:t>
            </w:r>
          </w:p>
        </w:tc>
        <w:tc>
          <w:tcPr>
            <w:tcW w:w="745" w:type="pct"/>
            <w:tcBorders>
              <w:top w:val="single" w:sz="4" w:space="0" w:color="000000"/>
              <w:left w:val="single" w:sz="4" w:space="0" w:color="000000"/>
              <w:bottom w:val="single" w:sz="4" w:space="0" w:color="000000"/>
            </w:tcBorders>
            <w:shd w:val="clear" w:color="auto" w:fill="D8D8D8"/>
            <w:vAlign w:val="center"/>
          </w:tcPr>
          <w:p w14:paraId="5EBEBC8E" w14:textId="77777777" w:rsidR="00F94344" w:rsidRPr="00990757" w:rsidRDefault="00F94344" w:rsidP="000441E2">
            <w:pPr>
              <w:spacing w:before="120"/>
              <w:jc w:val="center"/>
              <w:rPr>
                <w:b/>
                <w:sz w:val="20"/>
                <w:szCs w:val="20"/>
              </w:rPr>
            </w:pPr>
            <w:r w:rsidRPr="00990757">
              <w:rPr>
                <w:b/>
                <w:sz w:val="20"/>
                <w:szCs w:val="20"/>
              </w:rPr>
              <w:t>ΑΠΑΝΤΗΣΗ</w:t>
            </w:r>
          </w:p>
        </w:tc>
        <w:tc>
          <w:tcPr>
            <w:tcW w:w="95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56546987" w14:textId="77777777" w:rsidR="00F94344" w:rsidRPr="00990757" w:rsidRDefault="00F94344" w:rsidP="000441E2">
            <w:pPr>
              <w:spacing w:before="120"/>
              <w:jc w:val="center"/>
              <w:rPr>
                <w:b/>
                <w:sz w:val="20"/>
                <w:szCs w:val="20"/>
              </w:rPr>
            </w:pPr>
            <w:r w:rsidRPr="00990757">
              <w:rPr>
                <w:b/>
                <w:sz w:val="20"/>
                <w:szCs w:val="20"/>
              </w:rPr>
              <w:t>ΠΑΡΑΠΟΜΠΗ ΤΕΚΜΗΡΙΩΣΗΣ</w:t>
            </w:r>
          </w:p>
        </w:tc>
      </w:tr>
      <w:tr w:rsidR="00E467C6" w:rsidRPr="00620CF5" w14:paraId="6F9381B6"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1ED6E24" w14:textId="77777777" w:rsidR="00F94344" w:rsidRPr="00990757" w:rsidRDefault="00F94344" w:rsidP="00F94344">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CA73C43" w14:textId="76452714"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 xml:space="preserve">4.1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56BFA05E"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07821AC"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B0900F" w14:textId="77777777" w:rsidR="00F94344" w:rsidRPr="00990757" w:rsidRDefault="00F94344" w:rsidP="000441E2">
            <w:pPr>
              <w:snapToGrid w:val="0"/>
              <w:spacing w:before="120"/>
              <w:rPr>
                <w:bCs/>
                <w:sz w:val="20"/>
                <w:szCs w:val="20"/>
                <w:lang w:eastAsia="el-GR"/>
              </w:rPr>
            </w:pPr>
          </w:p>
        </w:tc>
      </w:tr>
      <w:tr w:rsidR="00E467C6" w:rsidRPr="00620CF5" w14:paraId="0DAA3D1B"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8E42379" w14:textId="77777777" w:rsidR="00F94344" w:rsidRPr="00990757" w:rsidRDefault="00F94344" w:rsidP="00F94344">
            <w:pPr>
              <w:numPr>
                <w:ilvl w:val="0"/>
                <w:numId w:val="493"/>
              </w:numPr>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3319247" w14:textId="1BCC2741" w:rsidR="00F94344" w:rsidRPr="00990757" w:rsidRDefault="00F94344" w:rsidP="000441E2">
            <w:pPr>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4.2.1</w:t>
            </w:r>
            <w:r>
              <w:rPr>
                <w:bCs/>
                <w:sz w:val="20"/>
                <w:szCs w:val="20"/>
                <w:lang w:eastAsia="el-GR"/>
              </w:rPr>
              <w:t xml:space="preserve">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0FC585E9"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7AF0680"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992197" w14:textId="77777777" w:rsidR="00F94344" w:rsidRPr="00990757" w:rsidRDefault="00F94344" w:rsidP="000441E2">
            <w:pPr>
              <w:snapToGrid w:val="0"/>
              <w:spacing w:before="120"/>
              <w:rPr>
                <w:bCs/>
                <w:sz w:val="20"/>
                <w:szCs w:val="20"/>
                <w:lang w:eastAsia="el-GR"/>
              </w:rPr>
            </w:pPr>
          </w:p>
        </w:tc>
      </w:tr>
      <w:tr w:rsidR="00E467C6" w:rsidRPr="00620CF5" w14:paraId="4BE7AB16"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6F6DE78" w14:textId="77777777" w:rsidR="00F94344" w:rsidRPr="00990757" w:rsidRDefault="00F94344" w:rsidP="00F94344">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7C186A2" w14:textId="6E8DBCEF"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4.2.2</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3656DFB3"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DD0B09E"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146808" w14:textId="77777777" w:rsidR="00F94344" w:rsidRPr="00990757" w:rsidRDefault="00F94344" w:rsidP="000441E2">
            <w:pPr>
              <w:snapToGrid w:val="0"/>
              <w:spacing w:before="120"/>
              <w:rPr>
                <w:bCs/>
                <w:sz w:val="20"/>
                <w:szCs w:val="20"/>
                <w:lang w:eastAsia="el-GR"/>
              </w:rPr>
            </w:pPr>
          </w:p>
        </w:tc>
      </w:tr>
      <w:tr w:rsidR="00E467C6" w:rsidRPr="00620CF5" w14:paraId="5C7BA905"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19B3CF8" w14:textId="77777777" w:rsidR="00F94344" w:rsidRPr="00990757" w:rsidRDefault="00F94344" w:rsidP="000441E2">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0B7E9EA2" w14:textId="0D92D84B"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4.2.3</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13986A98"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93E1678"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F0DDD9" w14:textId="77777777" w:rsidR="00F94344" w:rsidRPr="00990757" w:rsidRDefault="00F94344" w:rsidP="000441E2">
            <w:pPr>
              <w:snapToGrid w:val="0"/>
              <w:spacing w:before="120"/>
              <w:rPr>
                <w:bCs/>
                <w:sz w:val="20"/>
                <w:szCs w:val="20"/>
                <w:lang w:eastAsia="el-GR"/>
              </w:rPr>
            </w:pPr>
          </w:p>
        </w:tc>
      </w:tr>
      <w:tr w:rsidR="00E467C6" w:rsidRPr="00620CF5" w14:paraId="5C807E9A"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F1000D5" w14:textId="77777777" w:rsidR="00F94344" w:rsidRPr="00990757" w:rsidRDefault="00F94344" w:rsidP="00F94344">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73FCA0F3" w14:textId="1E38A001"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 xml:space="preserve">4.2.4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3DB7859C"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48D8AE9"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16F34D" w14:textId="77777777" w:rsidR="00F94344" w:rsidRPr="00990757" w:rsidRDefault="00F94344" w:rsidP="000441E2">
            <w:pPr>
              <w:snapToGrid w:val="0"/>
              <w:spacing w:before="120"/>
              <w:rPr>
                <w:bCs/>
                <w:sz w:val="20"/>
                <w:szCs w:val="20"/>
                <w:lang w:eastAsia="el-GR"/>
              </w:rPr>
            </w:pPr>
          </w:p>
        </w:tc>
      </w:tr>
      <w:tr w:rsidR="00BE18D3" w:rsidRPr="00620CF5" w14:paraId="02AB05DD"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117C261E" w14:textId="77777777" w:rsidR="00E467C6" w:rsidRPr="00990757" w:rsidRDefault="00E467C6" w:rsidP="000441E2">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2CF095D" w14:textId="2463F06F" w:rsidR="00E467C6" w:rsidRPr="00F373CF" w:rsidRDefault="00E467C6" w:rsidP="000441E2">
            <w:pPr>
              <w:snapToGrid w:val="0"/>
              <w:spacing w:before="120"/>
              <w:jc w:val="left"/>
              <w:rPr>
                <w:bCs/>
                <w:sz w:val="20"/>
                <w:szCs w:val="20"/>
                <w:lang w:eastAsia="el-GR"/>
              </w:rPr>
            </w:pPr>
            <w:r>
              <w:rPr>
                <w:bCs/>
                <w:sz w:val="20"/>
                <w:szCs w:val="20"/>
                <w:lang w:eastAsia="el-GR"/>
              </w:rPr>
              <w:t xml:space="preserve">Πλήρης Συμμόρφωση με τις απαιτήσεις </w:t>
            </w:r>
            <w:r w:rsidRPr="00F373CF">
              <w:rPr>
                <w:bCs/>
                <w:sz w:val="20"/>
                <w:szCs w:val="20"/>
                <w:lang w:eastAsia="el-GR"/>
              </w:rPr>
              <w:t xml:space="preserve">της § </w:t>
            </w:r>
            <w:r>
              <w:rPr>
                <w:bCs/>
                <w:sz w:val="20"/>
                <w:szCs w:val="20"/>
                <w:lang w:eastAsia="el-GR"/>
              </w:rPr>
              <w:t xml:space="preserve">4.2.5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3BA72507" w14:textId="1BAD2C66" w:rsidR="00E467C6" w:rsidRPr="00990757" w:rsidRDefault="00DA5679" w:rsidP="000441E2">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6445B22" w14:textId="77777777" w:rsidR="00E467C6" w:rsidRPr="00990757" w:rsidRDefault="00E467C6"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68D5CE" w14:textId="77777777" w:rsidR="00E467C6" w:rsidRPr="00990757" w:rsidRDefault="00E467C6" w:rsidP="000441E2">
            <w:pPr>
              <w:snapToGrid w:val="0"/>
              <w:spacing w:before="120"/>
              <w:rPr>
                <w:bCs/>
                <w:sz w:val="20"/>
                <w:szCs w:val="20"/>
                <w:lang w:eastAsia="el-GR"/>
              </w:rPr>
            </w:pPr>
          </w:p>
        </w:tc>
      </w:tr>
      <w:tr w:rsidR="00E467C6" w:rsidRPr="00620CF5" w14:paraId="1369DB6E"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4885CB89" w14:textId="77777777" w:rsidR="00F94344" w:rsidRPr="00990757" w:rsidRDefault="00F94344" w:rsidP="000441E2">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FDE2EB2" w14:textId="290BA6EC"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4.2.6</w:t>
            </w:r>
            <w:r>
              <w:rPr>
                <w:bCs/>
                <w:sz w:val="20"/>
                <w:szCs w:val="20"/>
                <w:lang w:eastAsia="el-GR"/>
              </w:rPr>
              <w:t xml:space="preserve">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19B23A08"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656916CD"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9CA4C5" w14:textId="77777777" w:rsidR="00F94344" w:rsidRPr="00990757" w:rsidRDefault="00F94344" w:rsidP="000441E2">
            <w:pPr>
              <w:snapToGrid w:val="0"/>
              <w:spacing w:before="120"/>
              <w:rPr>
                <w:bCs/>
                <w:sz w:val="20"/>
                <w:szCs w:val="20"/>
                <w:lang w:eastAsia="el-GR"/>
              </w:rPr>
            </w:pPr>
          </w:p>
        </w:tc>
      </w:tr>
      <w:tr w:rsidR="00E467C6" w:rsidRPr="00620CF5" w14:paraId="22081BFA"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F13D7D6" w14:textId="77777777" w:rsidR="00F94344" w:rsidRPr="00990757" w:rsidRDefault="00F94344" w:rsidP="00F94344">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74C1485" w14:textId="4C2EC781" w:rsidR="00F94344" w:rsidRPr="00990757" w:rsidRDefault="00F94344" w:rsidP="000441E2">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sidR="003A16A2">
              <w:rPr>
                <w:bCs/>
                <w:sz w:val="20"/>
                <w:szCs w:val="20"/>
                <w:lang w:eastAsia="el-GR"/>
              </w:rPr>
              <w:t xml:space="preserve">4.2.9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5CBBFBBF" w14:textId="77777777" w:rsidR="00F94344" w:rsidRPr="00990757" w:rsidRDefault="00F94344" w:rsidP="000441E2">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2B5A887" w14:textId="77777777" w:rsidR="00F94344" w:rsidRPr="00990757" w:rsidRDefault="00F94344" w:rsidP="000441E2">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0F0A39" w14:textId="77777777" w:rsidR="00F94344" w:rsidRPr="00990757" w:rsidRDefault="00F94344" w:rsidP="000441E2">
            <w:pPr>
              <w:snapToGrid w:val="0"/>
              <w:spacing w:before="120"/>
              <w:rPr>
                <w:bCs/>
                <w:sz w:val="20"/>
                <w:szCs w:val="20"/>
                <w:lang w:eastAsia="el-GR"/>
              </w:rPr>
            </w:pPr>
          </w:p>
        </w:tc>
      </w:tr>
      <w:tr w:rsidR="00E467C6" w:rsidRPr="00620CF5" w14:paraId="443E5B00"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C26159F" w14:textId="77777777" w:rsidR="002F6101" w:rsidRPr="00990757" w:rsidRDefault="002F6101"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4C183965" w14:textId="39A87A3A" w:rsidR="002F6101" w:rsidRPr="00F373CF" w:rsidRDefault="002F6101"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4.2.7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585EC037" w14:textId="77777777" w:rsidR="002F6101" w:rsidRPr="00990757" w:rsidRDefault="002F6101"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4600E6BB" w14:textId="77777777" w:rsidR="002F6101" w:rsidRPr="00990757" w:rsidRDefault="002F6101"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A06B3A" w14:textId="77777777" w:rsidR="002F6101" w:rsidRPr="00990757" w:rsidRDefault="002F6101" w:rsidP="002F6101">
            <w:pPr>
              <w:snapToGrid w:val="0"/>
              <w:spacing w:before="120"/>
              <w:rPr>
                <w:bCs/>
                <w:sz w:val="20"/>
                <w:szCs w:val="20"/>
                <w:lang w:eastAsia="el-GR"/>
              </w:rPr>
            </w:pPr>
          </w:p>
        </w:tc>
      </w:tr>
      <w:tr w:rsidR="00E467C6" w:rsidRPr="00620CF5" w14:paraId="10E45144"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735DB0E" w14:textId="77777777" w:rsidR="002F6101" w:rsidRPr="00990757" w:rsidRDefault="002F6101"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58216992" w14:textId="0F65DF29" w:rsidR="002F6101" w:rsidRPr="00F373CF" w:rsidRDefault="002F6101"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4.2.8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14DBFCCE" w14:textId="77777777" w:rsidR="002F6101" w:rsidRPr="00990757" w:rsidRDefault="002F6101"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567E1A7D" w14:textId="77777777" w:rsidR="002F6101" w:rsidRPr="00990757" w:rsidRDefault="002F6101"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CB1B55" w14:textId="77777777" w:rsidR="002F6101" w:rsidRPr="00990757" w:rsidRDefault="002F6101" w:rsidP="002F6101">
            <w:pPr>
              <w:snapToGrid w:val="0"/>
              <w:spacing w:before="120"/>
              <w:rPr>
                <w:bCs/>
                <w:sz w:val="20"/>
                <w:szCs w:val="20"/>
                <w:lang w:eastAsia="el-GR"/>
              </w:rPr>
            </w:pPr>
          </w:p>
        </w:tc>
      </w:tr>
      <w:tr w:rsidR="00E467C6" w:rsidRPr="00620CF5" w14:paraId="1C3D8D0D"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220E58D3" w14:textId="77777777" w:rsidR="002F6101" w:rsidRPr="00990757" w:rsidRDefault="002F6101"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1B725632" w14:textId="522EE470" w:rsidR="002F6101" w:rsidRPr="00F373CF" w:rsidRDefault="002F6101"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4.2.9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0C6170D8" w14:textId="77777777" w:rsidR="002F6101" w:rsidRPr="00990757" w:rsidRDefault="002F6101"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1132B62F" w14:textId="77777777" w:rsidR="002F6101" w:rsidRPr="00990757" w:rsidRDefault="002F6101"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83E6E3" w14:textId="77777777" w:rsidR="002F6101" w:rsidRPr="00990757" w:rsidRDefault="002F6101" w:rsidP="002F6101">
            <w:pPr>
              <w:snapToGrid w:val="0"/>
              <w:spacing w:before="120"/>
              <w:rPr>
                <w:bCs/>
                <w:sz w:val="20"/>
                <w:szCs w:val="20"/>
                <w:lang w:eastAsia="el-GR"/>
              </w:rPr>
            </w:pPr>
          </w:p>
        </w:tc>
      </w:tr>
      <w:tr w:rsidR="00E467C6" w:rsidRPr="00620CF5" w14:paraId="7FDCB420"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0058E57F" w14:textId="77777777" w:rsidR="002F6101" w:rsidRPr="00990757" w:rsidRDefault="002F6101"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6D68EE55" w14:textId="6BFE6D88" w:rsidR="002F6101" w:rsidRPr="00F373CF" w:rsidRDefault="002F6101"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4.2.10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6D8C31BB" w14:textId="77777777" w:rsidR="002F6101" w:rsidRPr="00990757" w:rsidRDefault="002F6101"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65CCF17" w14:textId="77777777" w:rsidR="002F6101" w:rsidRPr="00990757" w:rsidRDefault="002F6101"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817E73" w14:textId="77777777" w:rsidR="002F6101" w:rsidRPr="00990757" w:rsidRDefault="002F6101" w:rsidP="002F6101">
            <w:pPr>
              <w:snapToGrid w:val="0"/>
              <w:spacing w:before="120"/>
              <w:rPr>
                <w:bCs/>
                <w:sz w:val="20"/>
                <w:szCs w:val="20"/>
                <w:lang w:eastAsia="el-GR"/>
              </w:rPr>
            </w:pPr>
          </w:p>
        </w:tc>
      </w:tr>
      <w:tr w:rsidR="00E467C6" w:rsidRPr="00620CF5" w14:paraId="42D437A6"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50F73239" w14:textId="77777777" w:rsidR="00BD0239" w:rsidRPr="00990757" w:rsidRDefault="00BD0239"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64EA5A0" w14:textId="304F07C7" w:rsidR="00BD0239" w:rsidRPr="00F373CF" w:rsidRDefault="00BD0239"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 xml:space="preserve">4.2.11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0234BAB4" w14:textId="77777777" w:rsidR="00BD0239" w:rsidRPr="00990757" w:rsidRDefault="00BD0239" w:rsidP="002F6101">
            <w:pPr>
              <w:snapToGrid w:val="0"/>
              <w:spacing w:before="120"/>
              <w:jc w:val="center"/>
              <w:rPr>
                <w:bCs/>
                <w:sz w:val="20"/>
                <w:szCs w:val="20"/>
                <w:lang w:eastAsia="el-GR"/>
              </w:rPr>
            </w:pPr>
            <w:r>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3BEB3B1F" w14:textId="77777777" w:rsidR="00BD0239" w:rsidRPr="00990757" w:rsidRDefault="00BD0239"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47E2CA" w14:textId="77777777" w:rsidR="00BD0239" w:rsidRPr="00990757" w:rsidRDefault="00BD0239" w:rsidP="002F6101">
            <w:pPr>
              <w:snapToGrid w:val="0"/>
              <w:spacing w:before="120"/>
              <w:rPr>
                <w:bCs/>
                <w:sz w:val="20"/>
                <w:szCs w:val="20"/>
                <w:lang w:eastAsia="el-GR"/>
              </w:rPr>
            </w:pPr>
          </w:p>
        </w:tc>
      </w:tr>
      <w:tr w:rsidR="00E467C6" w:rsidRPr="00620CF5" w14:paraId="2EF44293" w14:textId="77777777" w:rsidTr="000441E2">
        <w:trPr>
          <w:cantSplit/>
        </w:trPr>
        <w:tc>
          <w:tcPr>
            <w:tcW w:w="359" w:type="pct"/>
            <w:tcBorders>
              <w:top w:val="single" w:sz="4" w:space="0" w:color="000000"/>
              <w:left w:val="single" w:sz="4" w:space="0" w:color="000000"/>
              <w:bottom w:val="single" w:sz="4" w:space="0" w:color="000000"/>
            </w:tcBorders>
            <w:shd w:val="clear" w:color="auto" w:fill="auto"/>
            <w:vAlign w:val="center"/>
          </w:tcPr>
          <w:p w14:paraId="6267B418" w14:textId="77777777" w:rsidR="007636BE" w:rsidRPr="00990757" w:rsidRDefault="007636BE" w:rsidP="002F6101">
            <w:pPr>
              <w:numPr>
                <w:ilvl w:val="0"/>
                <w:numId w:val="493"/>
              </w:numPr>
              <w:tabs>
                <w:tab w:val="left" w:pos="0"/>
              </w:tabs>
              <w:suppressAutoHyphens w:val="0"/>
              <w:snapToGrid w:val="0"/>
              <w:spacing w:before="120" w:after="0" w:line="240" w:lineRule="auto"/>
              <w:ind w:left="0" w:firstLine="0"/>
              <w:jc w:val="left"/>
              <w:rPr>
                <w:bCs/>
                <w:sz w:val="20"/>
                <w:szCs w:val="20"/>
                <w:lang w:eastAsia="el-GR"/>
              </w:rPr>
            </w:pPr>
          </w:p>
        </w:tc>
        <w:tc>
          <w:tcPr>
            <w:tcW w:w="2231" w:type="pct"/>
            <w:tcBorders>
              <w:top w:val="single" w:sz="4" w:space="0" w:color="000000"/>
              <w:left w:val="single" w:sz="4" w:space="0" w:color="000000"/>
              <w:bottom w:val="single" w:sz="4" w:space="0" w:color="000000"/>
            </w:tcBorders>
            <w:shd w:val="clear" w:color="auto" w:fill="auto"/>
            <w:vAlign w:val="center"/>
          </w:tcPr>
          <w:p w14:paraId="3F74DFED" w14:textId="62EA1E1B" w:rsidR="007636BE" w:rsidRPr="00F373CF" w:rsidRDefault="007636BE" w:rsidP="002F6101">
            <w:pPr>
              <w:snapToGrid w:val="0"/>
              <w:spacing w:before="120"/>
              <w:jc w:val="left"/>
              <w:rPr>
                <w:bCs/>
                <w:sz w:val="20"/>
                <w:szCs w:val="20"/>
                <w:lang w:eastAsia="el-GR"/>
              </w:rPr>
            </w:pPr>
            <w:r w:rsidRPr="00F373CF">
              <w:rPr>
                <w:bCs/>
                <w:sz w:val="20"/>
                <w:szCs w:val="20"/>
                <w:lang w:eastAsia="el-GR"/>
              </w:rPr>
              <w:t xml:space="preserve">Πλήρης Συμμόρφωση με τις απαιτήσεις της § </w:t>
            </w:r>
            <w:r>
              <w:rPr>
                <w:bCs/>
                <w:sz w:val="20"/>
                <w:szCs w:val="20"/>
                <w:lang w:eastAsia="el-GR"/>
              </w:rPr>
              <w:t>4.2.1</w:t>
            </w:r>
            <w:r w:rsidR="00BD0239">
              <w:rPr>
                <w:bCs/>
                <w:sz w:val="20"/>
                <w:szCs w:val="20"/>
                <w:lang w:eastAsia="el-GR"/>
              </w:rPr>
              <w:t>2</w:t>
            </w:r>
            <w:r>
              <w:rPr>
                <w:bCs/>
                <w:sz w:val="20"/>
                <w:szCs w:val="20"/>
                <w:lang w:eastAsia="el-GR"/>
              </w:rPr>
              <w:t xml:space="preserve"> </w:t>
            </w:r>
            <w:r w:rsidRPr="00F373CF">
              <w:rPr>
                <w:bCs/>
                <w:sz w:val="20"/>
                <w:szCs w:val="20"/>
                <w:lang w:eastAsia="el-GR"/>
              </w:rPr>
              <w:t>του Παραρτήματος Ι</w:t>
            </w:r>
          </w:p>
        </w:tc>
        <w:tc>
          <w:tcPr>
            <w:tcW w:w="714" w:type="pct"/>
            <w:tcBorders>
              <w:top w:val="single" w:sz="4" w:space="0" w:color="000000"/>
              <w:left w:val="single" w:sz="4" w:space="0" w:color="000000"/>
              <w:bottom w:val="single" w:sz="4" w:space="0" w:color="000000"/>
            </w:tcBorders>
            <w:shd w:val="clear" w:color="auto" w:fill="auto"/>
            <w:vAlign w:val="center"/>
          </w:tcPr>
          <w:p w14:paraId="01BF4D76" w14:textId="77777777" w:rsidR="007636BE" w:rsidRPr="00990757" w:rsidRDefault="007636BE" w:rsidP="002F6101">
            <w:pPr>
              <w:snapToGrid w:val="0"/>
              <w:spacing w:before="120"/>
              <w:jc w:val="center"/>
              <w:rPr>
                <w:bCs/>
                <w:sz w:val="20"/>
                <w:szCs w:val="20"/>
                <w:lang w:eastAsia="el-GR"/>
              </w:rPr>
            </w:pPr>
            <w:r w:rsidRPr="00990757">
              <w:rPr>
                <w:bCs/>
                <w:sz w:val="20"/>
                <w:szCs w:val="20"/>
                <w:lang w:eastAsia="el-GR"/>
              </w:rPr>
              <w:t>ΝΑΙ</w:t>
            </w:r>
          </w:p>
        </w:tc>
        <w:tc>
          <w:tcPr>
            <w:tcW w:w="745" w:type="pct"/>
            <w:tcBorders>
              <w:top w:val="single" w:sz="4" w:space="0" w:color="000000"/>
              <w:left w:val="single" w:sz="4" w:space="0" w:color="000000"/>
              <w:bottom w:val="single" w:sz="4" w:space="0" w:color="000000"/>
            </w:tcBorders>
            <w:shd w:val="clear" w:color="auto" w:fill="auto"/>
            <w:vAlign w:val="center"/>
          </w:tcPr>
          <w:p w14:paraId="230B4A7C" w14:textId="77777777" w:rsidR="007636BE" w:rsidRPr="00990757" w:rsidRDefault="007636BE" w:rsidP="002F6101">
            <w:pPr>
              <w:snapToGrid w:val="0"/>
              <w:spacing w:before="120"/>
              <w:rPr>
                <w:bCs/>
                <w:sz w:val="20"/>
                <w:szCs w:val="20"/>
                <w:lang w:eastAsia="el-GR"/>
              </w:rPr>
            </w:pPr>
          </w:p>
        </w:tc>
        <w:tc>
          <w:tcPr>
            <w:tcW w:w="95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354DBF" w14:textId="77777777" w:rsidR="007636BE" w:rsidRPr="00990757" w:rsidRDefault="007636BE" w:rsidP="002F6101">
            <w:pPr>
              <w:snapToGrid w:val="0"/>
              <w:spacing w:before="120"/>
              <w:rPr>
                <w:bCs/>
                <w:sz w:val="20"/>
                <w:szCs w:val="20"/>
                <w:lang w:eastAsia="el-GR"/>
              </w:rPr>
            </w:pPr>
          </w:p>
        </w:tc>
      </w:tr>
    </w:tbl>
    <w:p w14:paraId="6BAABEFE" w14:textId="77777777" w:rsidR="00F94344" w:rsidRDefault="00F94344" w:rsidP="00F94344"/>
    <w:p w14:paraId="106E12F5" w14:textId="79C3BD29" w:rsidR="00F94344" w:rsidRDefault="00F94344" w:rsidP="007A7F22">
      <w:pPr>
        <w:pStyle w:val="1"/>
        <w:numPr>
          <w:ilvl w:val="0"/>
          <w:numId w:val="577"/>
        </w:numPr>
        <w:ind w:left="284"/>
      </w:pPr>
      <w:bookmarkStart w:id="743" w:name="_Toc176345124"/>
      <w:r w:rsidRPr="00F94344">
        <w:t>Υπηρεσίες</w:t>
      </w:r>
      <w:bookmarkEnd w:id="743"/>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11"/>
        <w:gridCol w:w="4321"/>
        <w:gridCol w:w="1440"/>
        <w:gridCol w:w="1381"/>
        <w:gridCol w:w="1761"/>
      </w:tblGrid>
      <w:tr w:rsidR="00F94344" w:rsidRPr="00620CF5" w14:paraId="73AF7CCA" w14:textId="77777777" w:rsidTr="00F94344">
        <w:trPr>
          <w:cantSplit/>
          <w:tblHeader/>
        </w:trPr>
        <w:tc>
          <w:tcPr>
            <w:tcW w:w="370" w:type="pct"/>
            <w:tcBorders>
              <w:top w:val="single" w:sz="6" w:space="0" w:color="auto"/>
              <w:left w:val="single" w:sz="6" w:space="0" w:color="auto"/>
              <w:bottom w:val="single" w:sz="6" w:space="0" w:color="auto"/>
              <w:right w:val="single" w:sz="6" w:space="0" w:color="auto"/>
            </w:tcBorders>
            <w:shd w:val="pct15" w:color="auto" w:fill="FFFFFF"/>
            <w:vAlign w:val="center"/>
          </w:tcPr>
          <w:p w14:paraId="69D9FE11" w14:textId="77777777" w:rsidR="00F94344" w:rsidRPr="00990757" w:rsidRDefault="00F94344" w:rsidP="000441E2">
            <w:pPr>
              <w:jc w:val="center"/>
              <w:rPr>
                <w:b/>
                <w:sz w:val="20"/>
                <w:szCs w:val="20"/>
              </w:rPr>
            </w:pPr>
            <w:bookmarkStart w:id="744" w:name="_Hlk81400476"/>
            <w:r w:rsidRPr="00990757">
              <w:rPr>
                <w:b/>
                <w:sz w:val="20"/>
                <w:szCs w:val="20"/>
              </w:rPr>
              <w:t>Α/Α</w:t>
            </w:r>
          </w:p>
        </w:tc>
        <w:tc>
          <w:tcPr>
            <w:tcW w:w="2247" w:type="pct"/>
            <w:tcBorders>
              <w:top w:val="single" w:sz="6" w:space="0" w:color="auto"/>
              <w:left w:val="single" w:sz="6" w:space="0" w:color="auto"/>
              <w:bottom w:val="single" w:sz="6" w:space="0" w:color="auto"/>
              <w:right w:val="single" w:sz="6" w:space="0" w:color="auto"/>
            </w:tcBorders>
            <w:shd w:val="pct15" w:color="auto" w:fill="FFFFFF"/>
            <w:vAlign w:val="center"/>
          </w:tcPr>
          <w:p w14:paraId="6AF4D3CD" w14:textId="77777777" w:rsidR="00F94344" w:rsidRPr="00990757" w:rsidRDefault="00F94344" w:rsidP="000441E2">
            <w:pPr>
              <w:jc w:val="center"/>
              <w:rPr>
                <w:b/>
                <w:sz w:val="20"/>
                <w:szCs w:val="20"/>
              </w:rPr>
            </w:pPr>
            <w:r w:rsidRPr="00990757">
              <w:rPr>
                <w:b/>
                <w:sz w:val="20"/>
                <w:szCs w:val="20"/>
              </w:rPr>
              <w:t>ΠΡΟΔΙΑΓΡΑΦΗ</w:t>
            </w:r>
          </w:p>
        </w:tc>
        <w:tc>
          <w:tcPr>
            <w:tcW w:w="749" w:type="pct"/>
            <w:tcBorders>
              <w:top w:val="single" w:sz="6" w:space="0" w:color="auto"/>
              <w:left w:val="single" w:sz="6" w:space="0" w:color="auto"/>
              <w:bottom w:val="single" w:sz="6" w:space="0" w:color="auto"/>
              <w:right w:val="single" w:sz="6" w:space="0" w:color="auto"/>
            </w:tcBorders>
            <w:shd w:val="pct15" w:color="auto" w:fill="FFFFFF"/>
            <w:vAlign w:val="center"/>
          </w:tcPr>
          <w:p w14:paraId="4D6E4274" w14:textId="77777777" w:rsidR="00F94344" w:rsidRPr="00990757" w:rsidRDefault="00F94344" w:rsidP="000441E2">
            <w:pPr>
              <w:jc w:val="center"/>
              <w:rPr>
                <w:b/>
                <w:sz w:val="20"/>
                <w:szCs w:val="20"/>
              </w:rPr>
            </w:pPr>
            <w:r w:rsidRPr="00990757">
              <w:rPr>
                <w:b/>
                <w:sz w:val="20"/>
                <w:szCs w:val="20"/>
              </w:rPr>
              <w:t>ΑΠΑΙΤΗΣΗ</w:t>
            </w:r>
          </w:p>
        </w:tc>
        <w:tc>
          <w:tcPr>
            <w:tcW w:w="718" w:type="pct"/>
            <w:tcBorders>
              <w:top w:val="single" w:sz="6" w:space="0" w:color="auto"/>
              <w:left w:val="single" w:sz="6" w:space="0" w:color="auto"/>
              <w:bottom w:val="single" w:sz="6" w:space="0" w:color="auto"/>
              <w:right w:val="single" w:sz="6" w:space="0" w:color="auto"/>
            </w:tcBorders>
            <w:shd w:val="pct15" w:color="auto" w:fill="FFFFFF"/>
            <w:vAlign w:val="center"/>
          </w:tcPr>
          <w:p w14:paraId="19F83409" w14:textId="77777777" w:rsidR="00F94344" w:rsidRPr="00990757" w:rsidRDefault="00F94344" w:rsidP="000441E2">
            <w:pPr>
              <w:jc w:val="center"/>
              <w:rPr>
                <w:b/>
                <w:sz w:val="20"/>
                <w:szCs w:val="20"/>
              </w:rPr>
            </w:pPr>
            <w:r w:rsidRPr="00990757">
              <w:rPr>
                <w:b/>
                <w:sz w:val="20"/>
                <w:szCs w:val="20"/>
              </w:rPr>
              <w:t>ΑΠΑΝΤΗΣΗ</w:t>
            </w:r>
          </w:p>
        </w:tc>
        <w:tc>
          <w:tcPr>
            <w:tcW w:w="916" w:type="pct"/>
            <w:tcBorders>
              <w:top w:val="single" w:sz="6" w:space="0" w:color="auto"/>
              <w:left w:val="single" w:sz="6" w:space="0" w:color="auto"/>
              <w:bottom w:val="single" w:sz="6" w:space="0" w:color="auto"/>
              <w:right w:val="single" w:sz="6" w:space="0" w:color="auto"/>
            </w:tcBorders>
            <w:shd w:val="pct15" w:color="auto" w:fill="FFFFFF"/>
            <w:vAlign w:val="center"/>
          </w:tcPr>
          <w:p w14:paraId="61F0F337" w14:textId="77777777" w:rsidR="00F94344" w:rsidRPr="00990757" w:rsidRDefault="00F94344" w:rsidP="000441E2">
            <w:pPr>
              <w:jc w:val="center"/>
              <w:rPr>
                <w:b/>
                <w:sz w:val="20"/>
                <w:szCs w:val="20"/>
              </w:rPr>
            </w:pPr>
            <w:r w:rsidRPr="00990757">
              <w:rPr>
                <w:b/>
                <w:sz w:val="20"/>
                <w:szCs w:val="20"/>
              </w:rPr>
              <w:t>ΠΑΡΑΠΟΜΠΗ</w:t>
            </w:r>
            <w:r>
              <w:rPr>
                <w:b/>
                <w:sz w:val="20"/>
                <w:szCs w:val="20"/>
              </w:rPr>
              <w:t xml:space="preserve"> </w:t>
            </w:r>
            <w:r w:rsidRPr="00990757">
              <w:rPr>
                <w:b/>
                <w:sz w:val="20"/>
                <w:szCs w:val="20"/>
              </w:rPr>
              <w:t>ΤΕΚΜΗΡΙΩΣΗΣ</w:t>
            </w:r>
          </w:p>
        </w:tc>
      </w:tr>
      <w:tr w:rsidR="00F94344" w:rsidRPr="00620CF5" w14:paraId="6DC5D746"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2E533C3B"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4A3A7E2C" w14:textId="165EACCF"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5.1</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107368D"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4CC48D86"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2B762067" w14:textId="77777777" w:rsidR="00F94344" w:rsidRPr="00990757" w:rsidRDefault="00F94344" w:rsidP="000441E2">
            <w:pPr>
              <w:rPr>
                <w:b/>
                <w:sz w:val="20"/>
                <w:szCs w:val="20"/>
              </w:rPr>
            </w:pPr>
          </w:p>
        </w:tc>
      </w:tr>
      <w:tr w:rsidR="00F94344" w:rsidRPr="00620CF5" w14:paraId="22C3F95C"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9E079AF"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3A92616" w14:textId="63F9C896" w:rsidR="00F94344" w:rsidRPr="00990757" w:rsidRDefault="00F94344" w:rsidP="000441E2">
            <w:pPr>
              <w:widowControl w:val="0"/>
              <w:jc w:val="left"/>
              <w:rPr>
                <w:color w:val="FF0000"/>
                <w:sz w:val="20"/>
                <w:szCs w:val="20"/>
              </w:rPr>
            </w:pPr>
            <w:r w:rsidRPr="00990757">
              <w:rPr>
                <w:sz w:val="20"/>
                <w:szCs w:val="20"/>
              </w:rPr>
              <w:t xml:space="preserve">Πλήρης Συμμόρφωση με τις απαιτήσεις της § </w:t>
            </w:r>
            <w:r w:rsidR="003A16A2">
              <w:rPr>
                <w:sz w:val="20"/>
                <w:szCs w:val="20"/>
              </w:rPr>
              <w:t>5.2</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5B26E8F7"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EC436CD"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487745F7" w14:textId="77777777" w:rsidR="00F94344" w:rsidRPr="00990757" w:rsidRDefault="00F94344" w:rsidP="000441E2">
            <w:pPr>
              <w:rPr>
                <w:b/>
                <w:sz w:val="20"/>
                <w:szCs w:val="20"/>
              </w:rPr>
            </w:pPr>
          </w:p>
        </w:tc>
      </w:tr>
      <w:tr w:rsidR="00F94344" w:rsidRPr="00620CF5" w14:paraId="4854EA9E"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3421616"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295637C4" w14:textId="587FF445"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5.3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BA611A6"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5CFFF707"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2B4ACC5" w14:textId="77777777" w:rsidR="00F94344" w:rsidRPr="00990757" w:rsidRDefault="00F94344" w:rsidP="000441E2">
            <w:pPr>
              <w:rPr>
                <w:b/>
                <w:sz w:val="20"/>
                <w:szCs w:val="20"/>
              </w:rPr>
            </w:pPr>
          </w:p>
        </w:tc>
      </w:tr>
      <w:tr w:rsidR="00F94344" w:rsidRPr="00620CF5" w14:paraId="1323BECD"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7CB97C32"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72DE9155" w14:textId="647058BE"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5.4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5F7A5DCB"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46D0E95"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6D5622B" w14:textId="77777777" w:rsidR="00F94344" w:rsidRPr="00990757" w:rsidRDefault="00F94344" w:rsidP="000441E2">
            <w:pPr>
              <w:rPr>
                <w:b/>
                <w:sz w:val="20"/>
                <w:szCs w:val="20"/>
              </w:rPr>
            </w:pPr>
          </w:p>
        </w:tc>
      </w:tr>
      <w:tr w:rsidR="00F94344" w:rsidRPr="00620CF5" w14:paraId="5D3F0111"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D5B7445"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88864F1" w14:textId="11FCA147" w:rsidR="00F94344" w:rsidRPr="00990757" w:rsidRDefault="00F94344" w:rsidP="000441E2">
            <w:pPr>
              <w:widowControl w:val="0"/>
              <w:rPr>
                <w:sz w:val="20"/>
                <w:szCs w:val="20"/>
              </w:rPr>
            </w:pPr>
            <w:r w:rsidRPr="00990757">
              <w:rPr>
                <w:sz w:val="20"/>
                <w:szCs w:val="20"/>
              </w:rPr>
              <w:t>Πλήρης Συμμόρφωση με τις απαιτήσεις της §</w:t>
            </w:r>
            <w:r>
              <w:rPr>
                <w:sz w:val="20"/>
                <w:szCs w:val="20"/>
              </w:rPr>
              <w:t xml:space="preserve"> </w:t>
            </w:r>
            <w:r w:rsidR="003A16A2">
              <w:rPr>
                <w:sz w:val="20"/>
                <w:szCs w:val="20"/>
              </w:rPr>
              <w:t xml:space="preserve">5.5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3953E47"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4F8303A2"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702F2F85" w14:textId="77777777" w:rsidR="00F94344" w:rsidRPr="00990757" w:rsidRDefault="00F94344" w:rsidP="000441E2">
            <w:pPr>
              <w:rPr>
                <w:b/>
                <w:sz w:val="20"/>
                <w:szCs w:val="20"/>
              </w:rPr>
            </w:pPr>
          </w:p>
        </w:tc>
      </w:tr>
      <w:tr w:rsidR="00F94344" w:rsidRPr="00620CF5" w14:paraId="24390037"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5518DDD7"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60353D4" w14:textId="2B73C413"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5.6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38B3B3DF"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61085344" w14:textId="77777777" w:rsidR="00F94344" w:rsidRPr="00990757" w:rsidRDefault="00F94344"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76F4F11" w14:textId="77777777" w:rsidR="00F94344" w:rsidRPr="00990757" w:rsidRDefault="00F94344" w:rsidP="000441E2">
            <w:pPr>
              <w:rPr>
                <w:b/>
                <w:sz w:val="20"/>
                <w:szCs w:val="20"/>
              </w:rPr>
            </w:pPr>
          </w:p>
        </w:tc>
      </w:tr>
      <w:tr w:rsidR="00F94344" w:rsidRPr="00620CF5" w14:paraId="24F94683"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39CA0AEF"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7123B35" w14:textId="14AE4689"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5.7 </w:t>
            </w:r>
            <w:r w:rsidRPr="00990757">
              <w:rPr>
                <w:sz w:val="20"/>
                <w:szCs w:val="20"/>
              </w:rPr>
              <w:t>του Παραρτήματος Ι</w:t>
            </w:r>
            <w:r w:rsidR="003C7375">
              <w:rPr>
                <w:sz w:val="20"/>
                <w:szCs w:val="20"/>
              </w:rPr>
              <w:t xml:space="preserve"> όπως και του ΠΣ4.1. του Παραρτήματος ΙΙ</w:t>
            </w:r>
          </w:p>
        </w:tc>
        <w:tc>
          <w:tcPr>
            <w:tcW w:w="749" w:type="pct"/>
            <w:tcBorders>
              <w:top w:val="single" w:sz="6" w:space="0" w:color="auto"/>
              <w:left w:val="single" w:sz="6" w:space="0" w:color="auto"/>
              <w:bottom w:val="single" w:sz="6" w:space="0" w:color="auto"/>
              <w:right w:val="single" w:sz="6" w:space="0" w:color="auto"/>
            </w:tcBorders>
            <w:vAlign w:val="center"/>
          </w:tcPr>
          <w:p w14:paraId="31762590"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1C8BDFD4" w14:textId="77777777" w:rsidR="00F94344" w:rsidRPr="00990757" w:rsidRDefault="00F94344"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3D168BAD" w14:textId="77777777" w:rsidR="00F94344" w:rsidRPr="00990757" w:rsidRDefault="00F94344" w:rsidP="000441E2">
            <w:pPr>
              <w:rPr>
                <w:b/>
                <w:color w:val="FF0000"/>
                <w:sz w:val="20"/>
                <w:szCs w:val="20"/>
              </w:rPr>
            </w:pPr>
          </w:p>
        </w:tc>
      </w:tr>
      <w:tr w:rsidR="00F94344" w:rsidRPr="00B96640" w14:paraId="0F1E1836"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A12E131"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155C0DD" w14:textId="0833A79E"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5.8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21D48A45"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1C94471" w14:textId="77777777" w:rsidR="00F94344" w:rsidRPr="00990757" w:rsidRDefault="00F94344"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515398EA" w14:textId="77777777" w:rsidR="00F94344" w:rsidRPr="00990757" w:rsidRDefault="00F94344" w:rsidP="000441E2">
            <w:pPr>
              <w:rPr>
                <w:b/>
                <w:color w:val="FF0000"/>
                <w:sz w:val="20"/>
                <w:szCs w:val="20"/>
              </w:rPr>
            </w:pPr>
          </w:p>
        </w:tc>
      </w:tr>
      <w:tr w:rsidR="00F94344" w:rsidRPr="00B96640" w14:paraId="634F2981"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109382DF"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061061C8" w14:textId="0C1F03CA" w:rsidR="00F94344" w:rsidRPr="00990757" w:rsidRDefault="00F94344" w:rsidP="000441E2">
            <w:pPr>
              <w:widowControl w:val="0"/>
              <w:rPr>
                <w:sz w:val="20"/>
                <w:szCs w:val="20"/>
              </w:rPr>
            </w:pPr>
            <w:r>
              <w:rPr>
                <w:sz w:val="20"/>
                <w:szCs w:val="20"/>
              </w:rPr>
              <w:t>Π</w:t>
            </w:r>
            <w:r w:rsidRPr="00990757">
              <w:rPr>
                <w:sz w:val="20"/>
                <w:szCs w:val="20"/>
              </w:rPr>
              <w:t xml:space="preserve">λήρης Συμμόρφωση με τις απαιτήσεις της § </w:t>
            </w:r>
            <w:r w:rsidR="003A16A2">
              <w:rPr>
                <w:sz w:val="20"/>
                <w:szCs w:val="20"/>
              </w:rPr>
              <w:t xml:space="preserve">5.9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3D83F50C"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0A5C9A77" w14:textId="77777777" w:rsidR="00F94344" w:rsidRPr="00990757" w:rsidRDefault="00F94344"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D9E7730" w14:textId="77777777" w:rsidR="00F94344" w:rsidRPr="00990757" w:rsidRDefault="00F94344" w:rsidP="000441E2">
            <w:pPr>
              <w:rPr>
                <w:b/>
                <w:color w:val="FF0000"/>
                <w:sz w:val="20"/>
                <w:szCs w:val="20"/>
              </w:rPr>
            </w:pPr>
          </w:p>
        </w:tc>
      </w:tr>
      <w:tr w:rsidR="00F94344" w:rsidRPr="00B96640" w14:paraId="42B9AA12"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6EF81520" w14:textId="77777777" w:rsidR="00F94344" w:rsidRPr="00990757" w:rsidRDefault="00F94344"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E4F4F9B" w14:textId="004FC66D" w:rsidR="00F94344" w:rsidRPr="00990757" w:rsidRDefault="00F94344"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 xml:space="preserve">5.10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03ADC534" w14:textId="77777777" w:rsidR="00F94344" w:rsidRPr="00990757" w:rsidRDefault="00F94344"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3C7311D7" w14:textId="77777777" w:rsidR="00F94344" w:rsidRPr="00990757" w:rsidRDefault="00F94344"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2580368E" w14:textId="77777777" w:rsidR="00F94344" w:rsidRPr="00990757" w:rsidRDefault="00F94344" w:rsidP="000441E2">
            <w:pPr>
              <w:rPr>
                <w:b/>
                <w:color w:val="FF0000"/>
                <w:sz w:val="20"/>
                <w:szCs w:val="20"/>
              </w:rPr>
            </w:pPr>
          </w:p>
        </w:tc>
      </w:tr>
      <w:tr w:rsidR="003C7375" w:rsidRPr="00B96640" w14:paraId="650C1D9C" w14:textId="77777777" w:rsidTr="00F94344">
        <w:trPr>
          <w:cantSplit/>
        </w:trPr>
        <w:tc>
          <w:tcPr>
            <w:tcW w:w="370" w:type="pct"/>
            <w:tcBorders>
              <w:top w:val="single" w:sz="6" w:space="0" w:color="auto"/>
              <w:left w:val="single" w:sz="6" w:space="0" w:color="auto"/>
              <w:bottom w:val="single" w:sz="6" w:space="0" w:color="auto"/>
              <w:right w:val="single" w:sz="6" w:space="0" w:color="auto"/>
            </w:tcBorders>
            <w:vAlign w:val="center"/>
          </w:tcPr>
          <w:p w14:paraId="67BE4F20" w14:textId="77777777" w:rsidR="003C7375" w:rsidRPr="00990757" w:rsidRDefault="003C7375" w:rsidP="00F94344">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0AEE6F9F" w14:textId="22A29B7E" w:rsidR="003C7375" w:rsidRPr="00990757" w:rsidRDefault="003C7375" w:rsidP="000441E2">
            <w:pPr>
              <w:widowControl w:val="0"/>
              <w:rPr>
                <w:sz w:val="20"/>
                <w:szCs w:val="20"/>
              </w:rPr>
            </w:pPr>
            <w:r w:rsidRPr="00990757">
              <w:rPr>
                <w:sz w:val="20"/>
                <w:szCs w:val="20"/>
              </w:rPr>
              <w:t xml:space="preserve">Πλήρης Συμμόρφωση με τις απαιτήσεις της § </w:t>
            </w:r>
            <w:r w:rsidR="003A16A2">
              <w:rPr>
                <w:sz w:val="20"/>
                <w:szCs w:val="20"/>
              </w:rPr>
              <w:t>5.11</w:t>
            </w:r>
            <w:r>
              <w:rPr>
                <w:sz w:val="20"/>
                <w:szCs w:val="20"/>
              </w:rPr>
              <w:t xml:space="preserve"> </w:t>
            </w:r>
            <w:r w:rsidRPr="00990757">
              <w:rPr>
                <w:sz w:val="20"/>
                <w:szCs w:val="20"/>
              </w:rPr>
              <w:t>του Παραρτήματος Ι</w:t>
            </w:r>
            <w:r>
              <w:rPr>
                <w:sz w:val="20"/>
                <w:szCs w:val="20"/>
              </w:rPr>
              <w:t xml:space="preserve"> όπως και του ΠΣ4.2. του Παραρτήματος ΙΙ</w:t>
            </w:r>
          </w:p>
        </w:tc>
        <w:tc>
          <w:tcPr>
            <w:tcW w:w="749" w:type="pct"/>
            <w:tcBorders>
              <w:top w:val="single" w:sz="6" w:space="0" w:color="auto"/>
              <w:left w:val="single" w:sz="6" w:space="0" w:color="auto"/>
              <w:bottom w:val="single" w:sz="6" w:space="0" w:color="auto"/>
              <w:right w:val="single" w:sz="6" w:space="0" w:color="auto"/>
            </w:tcBorders>
            <w:vAlign w:val="center"/>
          </w:tcPr>
          <w:p w14:paraId="783CD6F0" w14:textId="623F78C8" w:rsidR="003C7375" w:rsidRPr="00990757" w:rsidRDefault="00994729" w:rsidP="000441E2">
            <w:pPr>
              <w:jc w:val="center"/>
              <w:rPr>
                <w:sz w:val="20"/>
                <w:szCs w:val="20"/>
              </w:rPr>
            </w:pPr>
            <w:r>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510EAD86" w14:textId="77777777" w:rsidR="003C7375" w:rsidRPr="00990757" w:rsidRDefault="003C7375"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3B23BCBB" w14:textId="77777777" w:rsidR="003C7375" w:rsidRPr="00990757" w:rsidRDefault="003C7375" w:rsidP="000441E2">
            <w:pPr>
              <w:rPr>
                <w:b/>
                <w:color w:val="FF0000"/>
                <w:sz w:val="20"/>
                <w:szCs w:val="20"/>
              </w:rPr>
            </w:pPr>
          </w:p>
        </w:tc>
      </w:tr>
      <w:tr w:rsidR="00FD0459" w:rsidRPr="00B96640" w14:paraId="15205164"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1CD8D50C" w14:textId="77777777" w:rsidR="00FD0459" w:rsidRPr="00990757" w:rsidRDefault="00FD0459" w:rsidP="000441E2">
            <w:pPr>
              <w:pStyle w:val="a6"/>
              <w:numPr>
                <w:ilvl w:val="0"/>
                <w:numId w:val="494"/>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4571EC00" w14:textId="5333E3A1" w:rsidR="00FD0459" w:rsidRPr="00990757" w:rsidRDefault="00FD0459" w:rsidP="000441E2">
            <w:pPr>
              <w:widowControl w:val="0"/>
              <w:rPr>
                <w:sz w:val="20"/>
                <w:szCs w:val="20"/>
              </w:rPr>
            </w:pPr>
            <w:r w:rsidRPr="00990757">
              <w:rPr>
                <w:sz w:val="20"/>
                <w:szCs w:val="20"/>
              </w:rPr>
              <w:t xml:space="preserve">Πλήρης Συμμόρφωση με τις απαιτήσεις της § </w:t>
            </w:r>
            <w:r>
              <w:rPr>
                <w:sz w:val="20"/>
                <w:szCs w:val="20"/>
              </w:rPr>
              <w:t>1.</w:t>
            </w:r>
            <w:r w:rsidR="000C521A">
              <w:rPr>
                <w:sz w:val="20"/>
                <w:szCs w:val="20"/>
              </w:rPr>
              <w:t>5.</w:t>
            </w:r>
            <w:r>
              <w:rPr>
                <w:sz w:val="20"/>
                <w:szCs w:val="20"/>
              </w:rPr>
              <w:t xml:space="preserve">12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3E779025" w14:textId="77777777" w:rsidR="00FD0459" w:rsidRPr="00990757" w:rsidRDefault="00FD0459"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0BE1B49C" w14:textId="77777777" w:rsidR="00FD0459" w:rsidRPr="00990757" w:rsidRDefault="00FD0459" w:rsidP="000441E2">
            <w:pPr>
              <w:rPr>
                <w:b/>
                <w:color w:val="FF0000"/>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CDA7DFD" w14:textId="77777777" w:rsidR="00FD0459" w:rsidRPr="00990757" w:rsidRDefault="00FD0459" w:rsidP="000441E2">
            <w:pPr>
              <w:rPr>
                <w:b/>
                <w:color w:val="FF0000"/>
                <w:sz w:val="20"/>
                <w:szCs w:val="20"/>
              </w:rPr>
            </w:pPr>
          </w:p>
        </w:tc>
      </w:tr>
      <w:bookmarkEnd w:id="744"/>
    </w:tbl>
    <w:p w14:paraId="13DF342F" w14:textId="77777777" w:rsidR="00BD0A72" w:rsidRDefault="00BD0A72" w:rsidP="00F94344"/>
    <w:p w14:paraId="74E1B428" w14:textId="77777777" w:rsidR="000D27D0" w:rsidRDefault="000D27D0" w:rsidP="00F94344"/>
    <w:p w14:paraId="11C94E82" w14:textId="788DAE55" w:rsidR="003C7375" w:rsidRDefault="003C7375" w:rsidP="007A7F22">
      <w:pPr>
        <w:pStyle w:val="1"/>
        <w:numPr>
          <w:ilvl w:val="0"/>
          <w:numId w:val="577"/>
        </w:numPr>
        <w:ind w:left="426"/>
      </w:pPr>
      <w:bookmarkStart w:id="745" w:name="_Toc176345125"/>
      <w:r>
        <w:t>Εκπαιδευτική Πλατφόρμα</w:t>
      </w:r>
      <w:bookmarkEnd w:id="745"/>
    </w:p>
    <w:p w14:paraId="72D57AF5" w14:textId="1B6A3576" w:rsidR="00AE0287" w:rsidRPr="00AE0287" w:rsidRDefault="00AE0287" w:rsidP="007A7F22">
      <w:pPr>
        <w:pStyle w:val="3"/>
        <w:numPr>
          <w:ilvl w:val="1"/>
          <w:numId w:val="559"/>
        </w:numPr>
        <w:ind w:left="709"/>
        <w:rPr>
          <w:b/>
          <w:bCs w:val="0"/>
        </w:rPr>
      </w:pPr>
      <w:bookmarkStart w:id="746" w:name="_Toc176345126"/>
      <w:r w:rsidRPr="00AE0287">
        <w:rPr>
          <w:b/>
          <w:bCs w:val="0"/>
        </w:rPr>
        <w:t>Βασικές Τεχνικές Προδιαγραφές Πλατφόρμας</w:t>
      </w:r>
      <w:bookmarkEnd w:id="746"/>
    </w:p>
    <w:p w14:paraId="02DB0FE1" w14:textId="77777777" w:rsidR="00AE0287" w:rsidRPr="002254C7" w:rsidRDefault="00AE0287" w:rsidP="00AE0287">
      <w:pPr>
        <w:spacing w:after="0"/>
      </w:pPr>
      <w:r w:rsidRPr="002254C7">
        <w:t>Η</w:t>
      </w:r>
      <w:r>
        <w:t xml:space="preserve"> πλατφόρμα εκπαίδευσης θα πρέπει να παρέχεται από </w:t>
      </w:r>
      <w:r w:rsidRPr="002254C7">
        <w:t xml:space="preserve"> </w:t>
      </w:r>
      <w:r>
        <w:t>τον υποψήφιο ανάδοχο έτοιμη και καλύπτουσα πλήρως όλες τις απαιτούμενες τεχνικές προδιαγραφές κατά την κατάθεση της τεχνική προσφοράς του, ενώ η τεκμηρίωση του τρόπου κάλυψης των απαιτήσεων,</w:t>
      </w:r>
      <w:r w:rsidRPr="002254C7">
        <w:t xml:space="preserve"> </w:t>
      </w:r>
      <w:r>
        <w:t xml:space="preserve">συμπεριλαμβάνοντας και όλες τις ενδεικτικές οθόνες ή παραδείγματα ή σενάρια χρήσης  και λειτουργίας, θα πρέπει να είναι υποχρεωτικά στα Ελληνικά.  </w:t>
      </w:r>
    </w:p>
    <w:p w14:paraId="28FCDC6B" w14:textId="77777777" w:rsidR="00AE0287" w:rsidRDefault="00AE0287" w:rsidP="00AE0287">
      <w:pPr>
        <w:suppressAutoHyphens w:val="0"/>
        <w:autoSpaceDE w:val="0"/>
        <w:spacing w:after="0"/>
        <w:rPr>
          <w:rFonts w:eastAsia="SimSun" w:cs="Tahoma"/>
          <w:szCs w:val="22"/>
        </w:rPr>
      </w:pPr>
    </w:p>
    <w:tbl>
      <w:tblPr>
        <w:tblW w:w="92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19"/>
        <w:gridCol w:w="4246"/>
        <w:gridCol w:w="1272"/>
        <w:gridCol w:w="1134"/>
        <w:gridCol w:w="1843"/>
      </w:tblGrid>
      <w:tr w:rsidR="00AE0287" w:rsidRPr="00AE0287" w14:paraId="5094AE44" w14:textId="77777777" w:rsidTr="000441E2">
        <w:trPr>
          <w:trHeight w:val="613"/>
          <w:jc w:val="center"/>
        </w:trPr>
        <w:tc>
          <w:tcPr>
            <w:tcW w:w="719" w:type="dxa"/>
            <w:shd w:val="clear" w:color="auto" w:fill="D9D9D9" w:themeFill="background1" w:themeFillShade="D9"/>
            <w:vAlign w:val="center"/>
          </w:tcPr>
          <w:p w14:paraId="07A0B8C3"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w w:val="105"/>
                <w:sz w:val="20"/>
                <w:szCs w:val="20"/>
              </w:rPr>
            </w:pPr>
            <w:r w:rsidRPr="00AE0287">
              <w:rPr>
                <w:rFonts w:ascii="Tahoma" w:hAnsi="Tahoma" w:cs="Tahoma"/>
                <w:b/>
                <w:color w:val="000000" w:themeColor="text1"/>
                <w:sz w:val="20"/>
                <w:szCs w:val="20"/>
              </w:rPr>
              <w:t>Α/Α</w:t>
            </w:r>
          </w:p>
        </w:tc>
        <w:tc>
          <w:tcPr>
            <w:tcW w:w="4246" w:type="dxa"/>
            <w:shd w:val="clear" w:color="auto" w:fill="D9D9D9" w:themeFill="background1" w:themeFillShade="D9"/>
            <w:vAlign w:val="center"/>
          </w:tcPr>
          <w:p w14:paraId="3BDCCAAF"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sz w:val="20"/>
                <w:szCs w:val="20"/>
              </w:rPr>
            </w:pPr>
            <w:r w:rsidRPr="00AE0287">
              <w:rPr>
                <w:rFonts w:ascii="Tahoma" w:hAnsi="Tahoma" w:cs="Tahoma"/>
                <w:b/>
                <w:color w:val="000000" w:themeColor="text1"/>
                <w:sz w:val="20"/>
                <w:szCs w:val="20"/>
              </w:rPr>
              <w:t>Τεχνική Προδιαγραφή</w:t>
            </w:r>
          </w:p>
        </w:tc>
        <w:tc>
          <w:tcPr>
            <w:tcW w:w="1272" w:type="dxa"/>
            <w:shd w:val="clear" w:color="auto" w:fill="D9D9D9" w:themeFill="background1" w:themeFillShade="D9"/>
            <w:vAlign w:val="center"/>
          </w:tcPr>
          <w:p w14:paraId="20587E1B" w14:textId="77777777" w:rsidR="00AE0287" w:rsidRPr="00AE0287" w:rsidRDefault="00AE0287" w:rsidP="000441E2">
            <w:pPr>
              <w:pStyle w:val="TableParagraph"/>
              <w:spacing w:before="120" w:line="288" w:lineRule="auto"/>
              <w:ind w:left="100"/>
              <w:jc w:val="center"/>
              <w:rPr>
                <w:rFonts w:ascii="Tahoma" w:hAnsi="Tahoma" w:cs="Tahoma"/>
                <w:b/>
                <w:color w:val="000000" w:themeColor="text1"/>
                <w:w w:val="105"/>
                <w:sz w:val="20"/>
                <w:szCs w:val="20"/>
              </w:rPr>
            </w:pPr>
            <w:r w:rsidRPr="00AE0287">
              <w:rPr>
                <w:rFonts w:ascii="Tahoma" w:hAnsi="Tahoma" w:cs="Tahoma"/>
                <w:b/>
                <w:color w:val="000000" w:themeColor="text1"/>
                <w:w w:val="105"/>
                <w:sz w:val="20"/>
                <w:szCs w:val="20"/>
              </w:rPr>
              <w:t>Απαίτηση</w:t>
            </w:r>
          </w:p>
        </w:tc>
        <w:tc>
          <w:tcPr>
            <w:tcW w:w="1134" w:type="dxa"/>
            <w:shd w:val="clear" w:color="auto" w:fill="D9D9D9" w:themeFill="background1" w:themeFillShade="D9"/>
            <w:vAlign w:val="center"/>
          </w:tcPr>
          <w:p w14:paraId="7DEAA62D"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Απάντηση</w:t>
            </w:r>
          </w:p>
        </w:tc>
        <w:tc>
          <w:tcPr>
            <w:tcW w:w="1843" w:type="dxa"/>
            <w:shd w:val="clear" w:color="auto" w:fill="D9D9D9" w:themeFill="background1" w:themeFillShade="D9"/>
            <w:vAlign w:val="center"/>
          </w:tcPr>
          <w:p w14:paraId="2DF5FA6B"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Παραπομπή Τεκμηρίωσης</w:t>
            </w:r>
          </w:p>
        </w:tc>
      </w:tr>
      <w:tr w:rsidR="00AE0287" w:rsidRPr="00AE0287" w14:paraId="721410AD" w14:textId="77777777" w:rsidTr="000441E2">
        <w:trPr>
          <w:trHeight w:val="1430"/>
          <w:jc w:val="center"/>
        </w:trPr>
        <w:tc>
          <w:tcPr>
            <w:tcW w:w="719" w:type="dxa"/>
          </w:tcPr>
          <w:p w14:paraId="72EE46E9" w14:textId="77777777" w:rsidR="00AE0287" w:rsidRPr="00AE0287" w:rsidRDefault="00AE0287" w:rsidP="00AE0287">
            <w:pPr>
              <w:pStyle w:val="TableParagraph"/>
              <w:numPr>
                <w:ilvl w:val="0"/>
                <w:numId w:val="391"/>
              </w:numPr>
              <w:spacing w:before="120" w:line="288" w:lineRule="auto"/>
              <w:ind w:right="50"/>
              <w:jc w:val="left"/>
              <w:rPr>
                <w:rFonts w:ascii="Tahoma" w:hAnsi="Tahoma" w:cs="Tahoma"/>
                <w:w w:val="105"/>
                <w:sz w:val="20"/>
                <w:szCs w:val="20"/>
              </w:rPr>
            </w:pPr>
          </w:p>
        </w:tc>
        <w:tc>
          <w:tcPr>
            <w:tcW w:w="4246" w:type="dxa"/>
          </w:tcPr>
          <w:p w14:paraId="3A233B2D"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Το σύνολο των παρακάτω απαιτήσεων θα πρέπει να καλύπτονται με αλληλεπιδραστικές λειτουργίες πλήρως ενσωματωμένες στην ψηφιακή πλατφόρμα.</w:t>
            </w:r>
          </w:p>
        </w:tc>
        <w:tc>
          <w:tcPr>
            <w:tcW w:w="1272" w:type="dxa"/>
          </w:tcPr>
          <w:p w14:paraId="74A201CA"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062B976D"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515CD995"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F7F0619" w14:textId="77777777" w:rsidTr="000441E2">
        <w:trPr>
          <w:trHeight w:val="267"/>
          <w:jc w:val="center"/>
        </w:trPr>
        <w:tc>
          <w:tcPr>
            <w:tcW w:w="719" w:type="dxa"/>
          </w:tcPr>
          <w:p w14:paraId="06D0BE1A" w14:textId="77777777" w:rsidR="00AE0287" w:rsidRPr="00AE0287" w:rsidRDefault="00AE0287" w:rsidP="00AE0287">
            <w:pPr>
              <w:pStyle w:val="TableParagraph"/>
              <w:numPr>
                <w:ilvl w:val="0"/>
                <w:numId w:val="391"/>
              </w:numPr>
              <w:spacing w:before="120" w:line="288" w:lineRule="auto"/>
              <w:ind w:right="50"/>
              <w:jc w:val="left"/>
              <w:rPr>
                <w:rFonts w:ascii="Tahoma" w:hAnsi="Tahoma" w:cs="Tahoma"/>
                <w:w w:val="105"/>
                <w:sz w:val="20"/>
                <w:szCs w:val="20"/>
              </w:rPr>
            </w:pPr>
          </w:p>
        </w:tc>
        <w:tc>
          <w:tcPr>
            <w:tcW w:w="4246" w:type="dxa"/>
          </w:tcPr>
          <w:p w14:paraId="1119ABA9"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Η πλατφόρμα δε βασίζεται αποκλειστικά στην ανάπτυξη  ψηφιακού υλικού μέσω διαφόρων τύπων εξωτερικών εργαλείων, όπως ενδεικτικά είναι οι πλατφόρμες Microsoft Office, ή </w:t>
            </w:r>
            <w:proofErr w:type="spellStart"/>
            <w:r w:rsidRPr="00AE0287">
              <w:rPr>
                <w:rFonts w:ascii="Tahoma" w:hAnsi="Tahoma" w:cs="Tahoma"/>
                <w:w w:val="105"/>
                <w:sz w:val="20"/>
                <w:szCs w:val="20"/>
              </w:rPr>
              <w:t>Open</w:t>
            </w:r>
            <w:proofErr w:type="spellEnd"/>
            <w:r w:rsidRPr="00AE0287">
              <w:rPr>
                <w:rFonts w:ascii="Tahoma" w:hAnsi="Tahoma" w:cs="Tahoma"/>
                <w:w w:val="105"/>
                <w:sz w:val="20"/>
                <w:szCs w:val="20"/>
              </w:rPr>
              <w:t xml:space="preserve"> Office, </w:t>
            </w:r>
            <w:proofErr w:type="spellStart"/>
            <w:r w:rsidRPr="00AE0287">
              <w:rPr>
                <w:rFonts w:ascii="Tahoma" w:hAnsi="Tahoma" w:cs="Tahoma"/>
                <w:w w:val="105"/>
                <w:sz w:val="20"/>
                <w:szCs w:val="20"/>
              </w:rPr>
              <w:t>Libre</w:t>
            </w:r>
            <w:proofErr w:type="spellEnd"/>
            <w:r w:rsidRPr="00AE0287">
              <w:rPr>
                <w:rFonts w:ascii="Tahoma" w:hAnsi="Tahoma" w:cs="Tahoma"/>
                <w:w w:val="105"/>
                <w:sz w:val="20"/>
                <w:szCs w:val="20"/>
              </w:rPr>
              <w:t xml:space="preserve"> Office, ή μέσω οποιαδήποτε εφαρμογής ανάπτυξης ψηφιακού περιεχομένου ξεχωριστά ως προγραμματιζόμενη ψηφιακή εφαρμογή, ή μέσω δημιουργίας εξωτερικά αλληλεπιδραστικού εκπαιδευτικού  περιεχομένου με τη μορφή ιστοσελίδων, οι οποίες μετέπειτα ενσωματώνονται αυτούσιες μέσα στην ψηφιακή πλατφόρμα ως εξωτερικά αρχεία και παρουσιάζονται με τον τρόπο αυτό.</w:t>
            </w:r>
          </w:p>
        </w:tc>
        <w:tc>
          <w:tcPr>
            <w:tcW w:w="1272" w:type="dxa"/>
          </w:tcPr>
          <w:p w14:paraId="20DB3F6C"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161CE196"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6D06F8AD"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29EDB96" w14:textId="77777777" w:rsidTr="000441E2">
        <w:trPr>
          <w:trHeight w:val="267"/>
          <w:jc w:val="center"/>
        </w:trPr>
        <w:tc>
          <w:tcPr>
            <w:tcW w:w="719" w:type="dxa"/>
          </w:tcPr>
          <w:p w14:paraId="0719D3AA" w14:textId="77777777" w:rsidR="00AE0287" w:rsidRPr="00AE0287" w:rsidRDefault="00AE0287" w:rsidP="00AE0287">
            <w:pPr>
              <w:pStyle w:val="TableParagraph"/>
              <w:numPr>
                <w:ilvl w:val="0"/>
                <w:numId w:val="391"/>
              </w:numPr>
              <w:spacing w:before="120" w:line="288" w:lineRule="auto"/>
              <w:ind w:right="50"/>
              <w:jc w:val="left"/>
              <w:rPr>
                <w:rFonts w:ascii="Tahoma" w:hAnsi="Tahoma" w:cs="Tahoma"/>
                <w:w w:val="105"/>
                <w:sz w:val="20"/>
                <w:szCs w:val="20"/>
              </w:rPr>
            </w:pPr>
          </w:p>
        </w:tc>
        <w:tc>
          <w:tcPr>
            <w:tcW w:w="4246" w:type="dxa"/>
          </w:tcPr>
          <w:p w14:paraId="04D9C76D"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Το ψηφιακό υλικό που θα αναπτύσσεται με τη χρήση οποιουδήποτε εργαλείου θα πρέπει να εντάσσεται λειτουργικά στην πλατφόρμα και να μην λειτουργεί ως εξωτερική εφαρμογή.</w:t>
            </w:r>
          </w:p>
        </w:tc>
        <w:tc>
          <w:tcPr>
            <w:tcW w:w="1272" w:type="dxa"/>
          </w:tcPr>
          <w:p w14:paraId="31C44996"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5247C0AE"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25B7AE1A" w14:textId="77777777" w:rsidR="00AE0287" w:rsidRPr="00AE0287" w:rsidRDefault="00AE0287" w:rsidP="000441E2">
            <w:pPr>
              <w:pStyle w:val="TableParagraph"/>
              <w:spacing w:before="120" w:line="288" w:lineRule="auto"/>
              <w:rPr>
                <w:rFonts w:ascii="Tahoma" w:hAnsi="Tahoma" w:cs="Tahoma"/>
                <w:sz w:val="20"/>
                <w:szCs w:val="20"/>
              </w:rPr>
            </w:pPr>
          </w:p>
        </w:tc>
      </w:tr>
    </w:tbl>
    <w:p w14:paraId="735ACF8C" w14:textId="77777777" w:rsidR="00AE0287" w:rsidRDefault="00AE0287" w:rsidP="00AE0287">
      <w:pPr>
        <w:spacing w:after="0"/>
        <w:rPr>
          <w:b/>
        </w:rPr>
      </w:pPr>
    </w:p>
    <w:p w14:paraId="7DD927B0" w14:textId="07F5414A" w:rsidR="00AE0287" w:rsidRDefault="00AE0287" w:rsidP="007A7F22">
      <w:pPr>
        <w:pStyle w:val="3"/>
        <w:numPr>
          <w:ilvl w:val="1"/>
          <w:numId w:val="559"/>
        </w:numPr>
        <w:ind w:left="993"/>
        <w:rPr>
          <w:b/>
          <w:bCs w:val="0"/>
        </w:rPr>
      </w:pPr>
      <w:bookmarkStart w:id="747" w:name="_Toc176345127"/>
      <w:r w:rsidRPr="00AE0287">
        <w:rPr>
          <w:b/>
          <w:bCs w:val="0"/>
        </w:rPr>
        <w:t>Υποστήριξη δημιουργίας ψηφιακών μαθημάτων</w:t>
      </w:r>
      <w:bookmarkEnd w:id="747"/>
    </w:p>
    <w:p w14:paraId="0ED498A1" w14:textId="77777777" w:rsidR="00AE0287" w:rsidRPr="00AE0287" w:rsidRDefault="00AE0287" w:rsidP="00AE0287"/>
    <w:tbl>
      <w:tblPr>
        <w:tblW w:w="92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19"/>
        <w:gridCol w:w="4246"/>
        <w:gridCol w:w="1272"/>
        <w:gridCol w:w="1134"/>
        <w:gridCol w:w="1843"/>
      </w:tblGrid>
      <w:tr w:rsidR="00AE0287" w:rsidRPr="00AE0287" w14:paraId="0A99A75D" w14:textId="77777777" w:rsidTr="000441E2">
        <w:trPr>
          <w:trHeight w:val="534"/>
          <w:jc w:val="center"/>
        </w:trPr>
        <w:tc>
          <w:tcPr>
            <w:tcW w:w="719" w:type="dxa"/>
            <w:shd w:val="clear" w:color="auto" w:fill="D9D9D9" w:themeFill="background1" w:themeFillShade="D9"/>
            <w:vAlign w:val="center"/>
          </w:tcPr>
          <w:p w14:paraId="0CF01E8D" w14:textId="77777777" w:rsidR="00AE0287" w:rsidRPr="00AE0287" w:rsidRDefault="00AE0287" w:rsidP="000441E2">
            <w:pPr>
              <w:pStyle w:val="TableParagraph"/>
              <w:spacing w:before="120" w:line="288" w:lineRule="auto"/>
              <w:ind w:left="100" w:right="50"/>
              <w:jc w:val="center"/>
              <w:rPr>
                <w:rFonts w:ascii="Tahoma" w:hAnsi="Tahoma" w:cs="Tahoma"/>
                <w:color w:val="000000" w:themeColor="text1"/>
                <w:w w:val="105"/>
                <w:sz w:val="20"/>
                <w:szCs w:val="20"/>
              </w:rPr>
            </w:pPr>
            <w:r w:rsidRPr="00AE0287">
              <w:rPr>
                <w:rFonts w:ascii="Tahoma" w:hAnsi="Tahoma" w:cs="Tahoma"/>
                <w:b/>
                <w:color w:val="000000" w:themeColor="text1"/>
                <w:sz w:val="20"/>
                <w:szCs w:val="20"/>
              </w:rPr>
              <w:t>Α/Α</w:t>
            </w:r>
          </w:p>
        </w:tc>
        <w:tc>
          <w:tcPr>
            <w:tcW w:w="4246" w:type="dxa"/>
            <w:shd w:val="clear" w:color="auto" w:fill="D9D9D9" w:themeFill="background1" w:themeFillShade="D9"/>
            <w:vAlign w:val="center"/>
          </w:tcPr>
          <w:p w14:paraId="72D0B454"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sz w:val="20"/>
                <w:szCs w:val="20"/>
              </w:rPr>
            </w:pPr>
            <w:r w:rsidRPr="00AE0287">
              <w:rPr>
                <w:rFonts w:ascii="Tahoma" w:hAnsi="Tahoma" w:cs="Tahoma"/>
                <w:b/>
                <w:color w:val="000000" w:themeColor="text1"/>
                <w:sz w:val="20"/>
                <w:szCs w:val="20"/>
              </w:rPr>
              <w:t>Τεχνική Προδιαγραφή</w:t>
            </w:r>
          </w:p>
        </w:tc>
        <w:tc>
          <w:tcPr>
            <w:tcW w:w="1272" w:type="dxa"/>
            <w:shd w:val="clear" w:color="auto" w:fill="D9D9D9" w:themeFill="background1" w:themeFillShade="D9"/>
            <w:vAlign w:val="center"/>
          </w:tcPr>
          <w:p w14:paraId="4BA2E1B1" w14:textId="77777777" w:rsidR="00AE0287" w:rsidRPr="00AE0287" w:rsidRDefault="00AE0287" w:rsidP="000441E2">
            <w:pPr>
              <w:pStyle w:val="TableParagraph"/>
              <w:spacing w:before="120" w:line="288" w:lineRule="auto"/>
              <w:ind w:left="100"/>
              <w:jc w:val="center"/>
              <w:rPr>
                <w:rFonts w:ascii="Tahoma" w:hAnsi="Tahoma" w:cs="Tahoma"/>
                <w:b/>
                <w:color w:val="000000" w:themeColor="text1"/>
                <w:w w:val="105"/>
                <w:sz w:val="20"/>
                <w:szCs w:val="20"/>
              </w:rPr>
            </w:pPr>
            <w:r w:rsidRPr="00AE0287">
              <w:rPr>
                <w:rFonts w:ascii="Tahoma" w:hAnsi="Tahoma" w:cs="Tahoma"/>
                <w:b/>
                <w:color w:val="000000" w:themeColor="text1"/>
                <w:w w:val="105"/>
                <w:sz w:val="20"/>
                <w:szCs w:val="20"/>
              </w:rPr>
              <w:t>Απαίτηση</w:t>
            </w:r>
          </w:p>
        </w:tc>
        <w:tc>
          <w:tcPr>
            <w:tcW w:w="1134" w:type="dxa"/>
            <w:shd w:val="clear" w:color="auto" w:fill="D9D9D9" w:themeFill="background1" w:themeFillShade="D9"/>
            <w:vAlign w:val="center"/>
          </w:tcPr>
          <w:p w14:paraId="42B921C9"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Απάντηση</w:t>
            </w:r>
          </w:p>
        </w:tc>
        <w:tc>
          <w:tcPr>
            <w:tcW w:w="1843" w:type="dxa"/>
            <w:shd w:val="clear" w:color="auto" w:fill="D9D9D9" w:themeFill="background1" w:themeFillShade="D9"/>
            <w:vAlign w:val="center"/>
          </w:tcPr>
          <w:p w14:paraId="5351F7BB"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Παραπομπή Τεκμηρίωσης</w:t>
            </w:r>
          </w:p>
        </w:tc>
      </w:tr>
      <w:tr w:rsidR="00AE0287" w:rsidRPr="00AE0287" w14:paraId="79101F87" w14:textId="77777777" w:rsidTr="000441E2">
        <w:trPr>
          <w:trHeight w:val="267"/>
          <w:jc w:val="center"/>
        </w:trPr>
        <w:tc>
          <w:tcPr>
            <w:tcW w:w="719" w:type="dxa"/>
          </w:tcPr>
          <w:p w14:paraId="43B659E0"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45A2BDF7"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Υποστήριξη ιεραρχικής δομής  ψηφιακού βιβλίου με οργάνωση σε ενότητες και </w:t>
            </w:r>
            <w:proofErr w:type="spellStart"/>
            <w:r w:rsidRPr="00AE0287">
              <w:rPr>
                <w:rFonts w:ascii="Tahoma" w:hAnsi="Tahoma" w:cs="Tahoma"/>
                <w:w w:val="105"/>
                <w:sz w:val="20"/>
                <w:szCs w:val="20"/>
              </w:rPr>
              <w:t>υποενότητες</w:t>
            </w:r>
            <w:proofErr w:type="spellEnd"/>
          </w:p>
        </w:tc>
        <w:tc>
          <w:tcPr>
            <w:tcW w:w="1272" w:type="dxa"/>
          </w:tcPr>
          <w:p w14:paraId="0F5E9389"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3A4EAA57"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76E98E97"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0315BC95" w14:textId="77777777" w:rsidTr="000441E2">
        <w:trPr>
          <w:trHeight w:val="267"/>
          <w:jc w:val="center"/>
        </w:trPr>
        <w:tc>
          <w:tcPr>
            <w:tcW w:w="719" w:type="dxa"/>
          </w:tcPr>
          <w:p w14:paraId="7A9674CD"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790BD8ED"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Ιεραρχική δομή ορατή κατά την επεξεργασία και σύνταξη του περιεχομένου με δυνατότητα άμεσης μετακίνησης και </w:t>
            </w:r>
            <w:r w:rsidRPr="00AE0287">
              <w:rPr>
                <w:rFonts w:ascii="Tahoma" w:hAnsi="Tahoma" w:cs="Tahoma"/>
                <w:w w:val="105"/>
                <w:sz w:val="20"/>
                <w:szCs w:val="20"/>
              </w:rPr>
              <w:lastRenderedPageBreak/>
              <w:t xml:space="preserve">αναδιοργάνωσης ολοκλήρων κεφαλαίων με απλό </w:t>
            </w:r>
            <w:r w:rsidRPr="00AE0287">
              <w:rPr>
                <w:rFonts w:ascii="Tahoma" w:hAnsi="Tahoma" w:cs="Tahoma"/>
                <w:w w:val="105"/>
                <w:sz w:val="20"/>
                <w:szCs w:val="20"/>
                <w:lang w:val="en-US"/>
              </w:rPr>
              <w:t>drag</w:t>
            </w:r>
            <w:r w:rsidRPr="00AE0287">
              <w:rPr>
                <w:rFonts w:ascii="Tahoma" w:hAnsi="Tahoma" w:cs="Tahoma"/>
                <w:w w:val="105"/>
                <w:sz w:val="20"/>
                <w:szCs w:val="20"/>
              </w:rPr>
              <w:t>-</w:t>
            </w:r>
            <w:r w:rsidRPr="00AE0287">
              <w:rPr>
                <w:rFonts w:ascii="Tahoma" w:hAnsi="Tahoma" w:cs="Tahoma"/>
                <w:w w:val="105"/>
                <w:sz w:val="20"/>
                <w:szCs w:val="20"/>
                <w:lang w:val="en-US"/>
              </w:rPr>
              <w:t>n</w:t>
            </w:r>
            <w:r w:rsidRPr="00AE0287">
              <w:rPr>
                <w:rFonts w:ascii="Tahoma" w:hAnsi="Tahoma" w:cs="Tahoma"/>
                <w:w w:val="105"/>
                <w:sz w:val="20"/>
                <w:szCs w:val="20"/>
              </w:rPr>
              <w:t>-</w:t>
            </w:r>
            <w:r w:rsidRPr="00AE0287">
              <w:rPr>
                <w:rFonts w:ascii="Tahoma" w:hAnsi="Tahoma" w:cs="Tahoma"/>
                <w:w w:val="105"/>
                <w:sz w:val="20"/>
                <w:szCs w:val="20"/>
                <w:lang w:val="en-US"/>
              </w:rPr>
              <w:t>drop</w:t>
            </w:r>
            <w:r w:rsidRPr="00AE0287">
              <w:rPr>
                <w:rFonts w:ascii="Tahoma" w:hAnsi="Tahoma" w:cs="Tahoma"/>
                <w:w w:val="105"/>
                <w:sz w:val="20"/>
                <w:szCs w:val="20"/>
              </w:rPr>
              <w:t xml:space="preserve"> αναδιάταξης των επικεφαλίδων</w:t>
            </w:r>
          </w:p>
        </w:tc>
        <w:tc>
          <w:tcPr>
            <w:tcW w:w="1272" w:type="dxa"/>
          </w:tcPr>
          <w:p w14:paraId="568DF10F"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lastRenderedPageBreak/>
              <w:t>ΝΑΙ</w:t>
            </w:r>
          </w:p>
        </w:tc>
        <w:tc>
          <w:tcPr>
            <w:tcW w:w="1134" w:type="dxa"/>
          </w:tcPr>
          <w:p w14:paraId="1E65BB1F"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3FC8529A"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7F668301" w14:textId="77777777" w:rsidTr="000441E2">
        <w:trPr>
          <w:trHeight w:val="267"/>
          <w:jc w:val="center"/>
        </w:trPr>
        <w:tc>
          <w:tcPr>
            <w:tcW w:w="719" w:type="dxa"/>
          </w:tcPr>
          <w:p w14:paraId="73F06369"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6822B7B1"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επεξεργασίας και τροποποίησης τίτλων ενοτήτων εύκολα χωρίς να απαιτείται διαγραφή ενότητας και εισαγωγής εκ νέου </w:t>
            </w:r>
          </w:p>
        </w:tc>
        <w:tc>
          <w:tcPr>
            <w:tcW w:w="1272" w:type="dxa"/>
          </w:tcPr>
          <w:p w14:paraId="16EDFE82"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434988B5"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770E6C88"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07CD8D05" w14:textId="77777777" w:rsidTr="000441E2">
        <w:trPr>
          <w:trHeight w:val="267"/>
          <w:jc w:val="center"/>
        </w:trPr>
        <w:tc>
          <w:tcPr>
            <w:tcW w:w="719" w:type="dxa"/>
          </w:tcPr>
          <w:p w14:paraId="1ABCC942"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5781A13F"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παροχής σύντομων τίτλων για τα κεφάλαια, που εμφανίζονται στον δέντρο περιήγησης, σε συνδυασμό με πιο περιγραφικούς που εμφανίζονται με μετακίνηση του ποντικιού επάνω στο σύντομο τίτλο (δηλαδή σαν </w:t>
            </w:r>
            <w:r w:rsidRPr="00AE0287">
              <w:rPr>
                <w:rFonts w:ascii="Tahoma" w:hAnsi="Tahoma" w:cs="Tahoma"/>
                <w:w w:val="105"/>
                <w:sz w:val="20"/>
                <w:szCs w:val="20"/>
                <w:lang w:val="en-US"/>
              </w:rPr>
              <w:t>tooltips</w:t>
            </w:r>
            <w:r w:rsidRPr="00AE0287">
              <w:rPr>
                <w:rFonts w:ascii="Tahoma" w:hAnsi="Tahoma" w:cs="Tahoma"/>
                <w:w w:val="105"/>
                <w:sz w:val="20"/>
                <w:szCs w:val="20"/>
              </w:rPr>
              <w:t>)</w:t>
            </w:r>
          </w:p>
        </w:tc>
        <w:tc>
          <w:tcPr>
            <w:tcW w:w="1272" w:type="dxa"/>
          </w:tcPr>
          <w:p w14:paraId="2313D78A" w14:textId="77777777" w:rsidR="00AE0287" w:rsidRPr="00AE0287" w:rsidRDefault="00AE0287" w:rsidP="000441E2">
            <w:pPr>
              <w:pStyle w:val="TableParagraph"/>
              <w:spacing w:before="120" w:line="288" w:lineRule="auto"/>
              <w:ind w:left="100"/>
              <w:rPr>
                <w:rFonts w:ascii="Tahoma" w:hAnsi="Tahoma" w:cs="Tahoma"/>
                <w:w w:val="105"/>
                <w:sz w:val="20"/>
                <w:szCs w:val="20"/>
                <w:lang w:val="en-US"/>
              </w:rPr>
            </w:pPr>
            <w:r w:rsidRPr="00AE0287">
              <w:rPr>
                <w:rFonts w:ascii="Tahoma" w:hAnsi="Tahoma" w:cs="Tahoma"/>
                <w:w w:val="105"/>
                <w:sz w:val="20"/>
                <w:szCs w:val="20"/>
                <w:lang w:val="en-US"/>
              </w:rPr>
              <w:t>NAI</w:t>
            </w:r>
          </w:p>
        </w:tc>
        <w:tc>
          <w:tcPr>
            <w:tcW w:w="1134" w:type="dxa"/>
          </w:tcPr>
          <w:p w14:paraId="4B4080F4"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049FF6D9"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69512302" w14:textId="77777777" w:rsidTr="000441E2">
        <w:trPr>
          <w:trHeight w:val="267"/>
          <w:jc w:val="center"/>
        </w:trPr>
        <w:tc>
          <w:tcPr>
            <w:tcW w:w="719" w:type="dxa"/>
          </w:tcPr>
          <w:p w14:paraId="73A7B668"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040D9977"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επιλογής οποιασδήποτε ενότητας για επεξεργασία με απλή περιήγηση και επιλογή στην ιεραρχική δομή των ενοτήτων</w:t>
            </w:r>
          </w:p>
        </w:tc>
        <w:tc>
          <w:tcPr>
            <w:tcW w:w="1272" w:type="dxa"/>
          </w:tcPr>
          <w:p w14:paraId="18C50A14"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5A205C4F"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268221A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02E71ACA" w14:textId="77777777" w:rsidTr="000441E2">
        <w:trPr>
          <w:trHeight w:val="267"/>
          <w:jc w:val="center"/>
        </w:trPr>
        <w:tc>
          <w:tcPr>
            <w:tcW w:w="719" w:type="dxa"/>
          </w:tcPr>
          <w:p w14:paraId="68B8F7CA"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1B06E816"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εισαγωγής περιεχόμενου ενότητας τουλάχιστον των παρακάτω μορφών / τύπων:</w:t>
            </w:r>
          </w:p>
          <w:p w14:paraId="73025673"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μορφοποιημένη ιστοσελίδα που συντάσσεται με εργαλείο σύνταξης ενσωματωμένο της πλατφόρμας,</w:t>
            </w:r>
          </w:p>
          <w:p w14:paraId="3BBB7E67"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εξωτερική ιστοσελίδα</w:t>
            </w:r>
            <w:r w:rsidRPr="00AE0287">
              <w:rPr>
                <w:rFonts w:ascii="Tahoma" w:hAnsi="Tahoma" w:cs="Tahoma"/>
                <w:w w:val="105"/>
                <w:sz w:val="20"/>
                <w:szCs w:val="20"/>
                <w:lang w:val="en-US"/>
              </w:rPr>
              <w:t>,</w:t>
            </w:r>
          </w:p>
          <w:p w14:paraId="22ECFC61"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lang w:val="en-US"/>
              </w:rPr>
              <w:t>video</w:t>
            </w:r>
            <w:r w:rsidRPr="00AE0287">
              <w:rPr>
                <w:rFonts w:ascii="Tahoma" w:hAnsi="Tahoma" w:cs="Tahoma"/>
                <w:w w:val="105"/>
                <w:sz w:val="20"/>
                <w:szCs w:val="20"/>
              </w:rPr>
              <w:t xml:space="preserve"> (από εξωτερικές πηγές - </w:t>
            </w:r>
            <w:r w:rsidRPr="00AE0287">
              <w:rPr>
                <w:rFonts w:ascii="Tahoma" w:hAnsi="Tahoma" w:cs="Tahoma"/>
                <w:w w:val="105"/>
                <w:sz w:val="20"/>
                <w:szCs w:val="20"/>
                <w:lang w:val="en-US"/>
              </w:rPr>
              <w:t>URL</w:t>
            </w:r>
            <w:r w:rsidRPr="00AE0287">
              <w:rPr>
                <w:rFonts w:ascii="Tahoma" w:hAnsi="Tahoma" w:cs="Tahoma"/>
                <w:w w:val="105"/>
                <w:sz w:val="20"/>
                <w:szCs w:val="20"/>
              </w:rPr>
              <w:t>) ή από αρχείο,</w:t>
            </w:r>
          </w:p>
          <w:p w14:paraId="789AC93C"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lang w:val="en-US"/>
              </w:rPr>
              <w:t>Podcast</w:t>
            </w:r>
            <w:r w:rsidRPr="00AE0287">
              <w:rPr>
                <w:rFonts w:ascii="Tahoma" w:hAnsi="Tahoma" w:cs="Tahoma"/>
                <w:w w:val="105"/>
                <w:sz w:val="20"/>
                <w:szCs w:val="20"/>
              </w:rPr>
              <w:t xml:space="preserve"> (εξωτερικό </w:t>
            </w:r>
            <w:r w:rsidRPr="00AE0287">
              <w:rPr>
                <w:rFonts w:ascii="Tahoma" w:hAnsi="Tahoma" w:cs="Tahoma"/>
                <w:w w:val="105"/>
                <w:sz w:val="20"/>
                <w:szCs w:val="20"/>
                <w:lang w:val="en-US"/>
              </w:rPr>
              <w:t xml:space="preserve">URL), </w:t>
            </w:r>
          </w:p>
          <w:p w14:paraId="6527053F"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πακεταρισμένο περιεχόμενο μάθησης με τη δική του εσωτερική δομή (</w:t>
            </w:r>
            <w:r w:rsidRPr="00AE0287">
              <w:rPr>
                <w:rFonts w:ascii="Tahoma" w:hAnsi="Tahoma" w:cs="Tahoma"/>
                <w:w w:val="105"/>
                <w:sz w:val="20"/>
                <w:szCs w:val="20"/>
                <w:lang w:val="en-US"/>
              </w:rPr>
              <w:t>CP</w:t>
            </w:r>
            <w:r w:rsidRPr="00AE0287">
              <w:rPr>
                <w:rFonts w:ascii="Tahoma" w:hAnsi="Tahoma" w:cs="Tahoma"/>
                <w:w w:val="105"/>
                <w:sz w:val="20"/>
                <w:szCs w:val="20"/>
              </w:rPr>
              <w:t xml:space="preserve"> - </w:t>
            </w:r>
            <w:r w:rsidRPr="00AE0287">
              <w:rPr>
                <w:rFonts w:ascii="Tahoma" w:hAnsi="Tahoma" w:cs="Tahoma"/>
                <w:w w:val="105"/>
                <w:sz w:val="20"/>
                <w:szCs w:val="20"/>
                <w:lang w:val="en-US"/>
              </w:rPr>
              <w:t>content</w:t>
            </w:r>
            <w:r w:rsidRPr="00AE0287">
              <w:rPr>
                <w:rFonts w:ascii="Tahoma" w:hAnsi="Tahoma" w:cs="Tahoma"/>
                <w:w w:val="105"/>
                <w:sz w:val="20"/>
                <w:szCs w:val="20"/>
              </w:rPr>
              <w:t xml:space="preserve"> </w:t>
            </w:r>
            <w:r w:rsidRPr="00AE0287">
              <w:rPr>
                <w:rFonts w:ascii="Tahoma" w:hAnsi="Tahoma" w:cs="Tahoma"/>
                <w:w w:val="105"/>
                <w:sz w:val="20"/>
                <w:szCs w:val="20"/>
                <w:lang w:val="en-US"/>
              </w:rPr>
              <w:t>packaged</w:t>
            </w:r>
            <w:r w:rsidRPr="00AE0287">
              <w:rPr>
                <w:rFonts w:ascii="Tahoma" w:hAnsi="Tahoma" w:cs="Tahoma"/>
                <w:w w:val="105"/>
                <w:sz w:val="20"/>
                <w:szCs w:val="20"/>
              </w:rPr>
              <w:t xml:space="preserve"> </w:t>
            </w:r>
            <w:r w:rsidRPr="00AE0287">
              <w:rPr>
                <w:rFonts w:ascii="Tahoma" w:hAnsi="Tahoma" w:cs="Tahoma"/>
                <w:w w:val="105"/>
                <w:sz w:val="20"/>
                <w:szCs w:val="20"/>
                <w:lang w:val="en-US"/>
              </w:rPr>
              <w:t>learning</w:t>
            </w:r>
            <w:r w:rsidRPr="00AE0287">
              <w:rPr>
                <w:rFonts w:ascii="Tahoma" w:hAnsi="Tahoma" w:cs="Tahoma"/>
                <w:w w:val="105"/>
                <w:sz w:val="20"/>
                <w:szCs w:val="20"/>
              </w:rPr>
              <w:t xml:space="preserve"> </w:t>
            </w:r>
            <w:r w:rsidRPr="00AE0287">
              <w:rPr>
                <w:rFonts w:ascii="Tahoma" w:hAnsi="Tahoma" w:cs="Tahoma"/>
                <w:w w:val="105"/>
                <w:sz w:val="20"/>
                <w:szCs w:val="20"/>
                <w:lang w:val="en-US"/>
              </w:rPr>
              <w:t>content</w:t>
            </w:r>
            <w:r w:rsidRPr="00AE0287">
              <w:rPr>
                <w:rFonts w:ascii="Tahoma" w:hAnsi="Tahoma" w:cs="Tahoma"/>
                <w:w w:val="105"/>
                <w:sz w:val="20"/>
                <w:szCs w:val="20"/>
              </w:rPr>
              <w:t xml:space="preserve">) σε μορφή </w:t>
            </w:r>
            <w:r w:rsidRPr="00AE0287">
              <w:rPr>
                <w:rFonts w:ascii="Tahoma" w:hAnsi="Tahoma" w:cs="Tahoma"/>
                <w:w w:val="105"/>
                <w:sz w:val="20"/>
                <w:szCs w:val="20"/>
                <w:lang w:val="en-US"/>
              </w:rPr>
              <w:t>IMS</w:t>
            </w:r>
            <w:r w:rsidRPr="00AE0287">
              <w:rPr>
                <w:rFonts w:ascii="Tahoma" w:hAnsi="Tahoma" w:cs="Tahoma"/>
                <w:w w:val="105"/>
                <w:sz w:val="20"/>
                <w:szCs w:val="20"/>
              </w:rPr>
              <w:t xml:space="preserve"> </w:t>
            </w:r>
            <w:r w:rsidRPr="00AE0287">
              <w:rPr>
                <w:rFonts w:ascii="Tahoma" w:hAnsi="Tahoma" w:cs="Tahoma"/>
                <w:w w:val="105"/>
                <w:sz w:val="20"/>
                <w:szCs w:val="20"/>
                <w:lang w:val="en-US"/>
              </w:rPr>
              <w:t>Content</w:t>
            </w:r>
            <w:r w:rsidRPr="00AE0287">
              <w:rPr>
                <w:rFonts w:ascii="Tahoma" w:hAnsi="Tahoma" w:cs="Tahoma"/>
                <w:w w:val="105"/>
                <w:sz w:val="20"/>
                <w:szCs w:val="20"/>
              </w:rPr>
              <w:t xml:space="preserve"> </w:t>
            </w:r>
            <w:r w:rsidRPr="00AE0287">
              <w:rPr>
                <w:rFonts w:ascii="Tahoma" w:hAnsi="Tahoma" w:cs="Tahoma"/>
                <w:w w:val="105"/>
                <w:sz w:val="20"/>
                <w:szCs w:val="20"/>
                <w:lang w:val="en-US"/>
              </w:rPr>
              <w:t>Packaging</w:t>
            </w:r>
            <w:r w:rsidRPr="00AE0287">
              <w:rPr>
                <w:rFonts w:ascii="Tahoma" w:hAnsi="Tahoma" w:cs="Tahoma"/>
                <w:w w:val="105"/>
                <w:sz w:val="20"/>
                <w:szCs w:val="20"/>
              </w:rPr>
              <w:t>,</w:t>
            </w:r>
          </w:p>
          <w:p w14:paraId="250124DE"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 xml:space="preserve">Περιεχόμενο </w:t>
            </w:r>
            <w:proofErr w:type="spellStart"/>
            <w:r w:rsidRPr="00AE0287">
              <w:rPr>
                <w:rFonts w:ascii="Tahoma" w:hAnsi="Tahoma" w:cs="Tahoma"/>
                <w:w w:val="105"/>
                <w:sz w:val="20"/>
                <w:szCs w:val="20"/>
                <w:lang w:val="en-US"/>
              </w:rPr>
              <w:t>WiKi</w:t>
            </w:r>
            <w:proofErr w:type="spellEnd"/>
            <w:r w:rsidRPr="00AE0287">
              <w:rPr>
                <w:rFonts w:ascii="Tahoma" w:hAnsi="Tahoma" w:cs="Tahoma"/>
                <w:w w:val="105"/>
                <w:sz w:val="20"/>
                <w:szCs w:val="20"/>
              </w:rPr>
              <w:t xml:space="preserve"> (με εισαγωγή ή δημιουργία με </w:t>
            </w:r>
            <w:r w:rsidRPr="00AE0287">
              <w:rPr>
                <w:rFonts w:ascii="Tahoma" w:hAnsi="Tahoma" w:cs="Tahoma"/>
                <w:w w:val="105"/>
                <w:sz w:val="20"/>
                <w:szCs w:val="20"/>
                <w:lang w:val="en-US"/>
              </w:rPr>
              <w:t>HTML</w:t>
            </w:r>
            <w:r w:rsidRPr="00AE0287">
              <w:rPr>
                <w:rFonts w:ascii="Tahoma" w:hAnsi="Tahoma" w:cs="Tahoma"/>
                <w:w w:val="105"/>
                <w:sz w:val="20"/>
                <w:szCs w:val="20"/>
              </w:rPr>
              <w:t xml:space="preserve"> </w:t>
            </w:r>
            <w:r w:rsidRPr="00AE0287">
              <w:rPr>
                <w:rFonts w:ascii="Tahoma" w:hAnsi="Tahoma" w:cs="Tahoma"/>
                <w:w w:val="105"/>
                <w:sz w:val="20"/>
                <w:szCs w:val="20"/>
                <w:lang w:val="en-US"/>
              </w:rPr>
              <w:t>editor</w:t>
            </w:r>
            <w:r w:rsidRPr="00AE0287">
              <w:rPr>
                <w:rFonts w:ascii="Tahoma" w:hAnsi="Tahoma" w:cs="Tahoma"/>
                <w:w w:val="105"/>
                <w:sz w:val="20"/>
                <w:szCs w:val="20"/>
              </w:rPr>
              <w:t xml:space="preserve"> μέσω της πλατφόρμας),</w:t>
            </w:r>
          </w:p>
          <w:p w14:paraId="37F03077" w14:textId="77777777" w:rsidR="00AE0287" w:rsidRPr="00AE0287" w:rsidRDefault="00AE0287" w:rsidP="00AE0287">
            <w:pPr>
              <w:pStyle w:val="TableParagraph"/>
              <w:numPr>
                <w:ilvl w:val="0"/>
                <w:numId w:val="393"/>
              </w:numPr>
              <w:spacing w:before="120" w:line="288" w:lineRule="auto"/>
              <w:ind w:left="277" w:right="50" w:hanging="177"/>
              <w:jc w:val="left"/>
              <w:rPr>
                <w:rFonts w:ascii="Tahoma" w:hAnsi="Tahoma" w:cs="Tahoma"/>
                <w:w w:val="105"/>
                <w:sz w:val="20"/>
                <w:szCs w:val="20"/>
              </w:rPr>
            </w:pPr>
            <w:r w:rsidRPr="00AE0287">
              <w:rPr>
                <w:rFonts w:ascii="Tahoma" w:hAnsi="Tahoma" w:cs="Tahoma"/>
                <w:w w:val="105"/>
                <w:sz w:val="20"/>
                <w:szCs w:val="20"/>
              </w:rPr>
              <w:t>ενότητας ασκήσεων</w:t>
            </w:r>
          </w:p>
        </w:tc>
        <w:tc>
          <w:tcPr>
            <w:tcW w:w="1272" w:type="dxa"/>
          </w:tcPr>
          <w:p w14:paraId="14801A94" w14:textId="77777777" w:rsidR="00AE0287" w:rsidRPr="00AE0287" w:rsidRDefault="00AE0287" w:rsidP="000441E2">
            <w:pPr>
              <w:pStyle w:val="TableParagraph"/>
              <w:spacing w:before="120" w:line="288" w:lineRule="auto"/>
              <w:ind w:left="100"/>
              <w:rPr>
                <w:rFonts w:ascii="Tahoma" w:hAnsi="Tahoma" w:cs="Tahoma"/>
                <w:w w:val="105"/>
                <w:sz w:val="20"/>
                <w:szCs w:val="20"/>
                <w:lang w:val="en-US"/>
              </w:rPr>
            </w:pPr>
            <w:r w:rsidRPr="00AE0287">
              <w:rPr>
                <w:rFonts w:ascii="Tahoma" w:hAnsi="Tahoma" w:cs="Tahoma"/>
                <w:w w:val="105"/>
                <w:sz w:val="20"/>
                <w:szCs w:val="20"/>
              </w:rPr>
              <w:t>ΝΑΙ</w:t>
            </w:r>
          </w:p>
        </w:tc>
        <w:tc>
          <w:tcPr>
            <w:tcW w:w="1134" w:type="dxa"/>
          </w:tcPr>
          <w:p w14:paraId="11884EF9"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354A6A91"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78B2C264" w14:textId="77777777" w:rsidTr="000441E2">
        <w:trPr>
          <w:trHeight w:val="267"/>
          <w:jc w:val="center"/>
        </w:trPr>
        <w:tc>
          <w:tcPr>
            <w:tcW w:w="719" w:type="dxa"/>
          </w:tcPr>
          <w:p w14:paraId="76FB7040"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270E4249"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εισαγωγής περιεχόμενου ενός ήδη υπάρχοντος ψηφιοποιημένου τμήματος / ενότητας / κεφαλαίου που μπορεί να δημιουργήθηκε από οποιαδήποτε </w:t>
            </w:r>
            <w:r w:rsidRPr="00AE0287">
              <w:rPr>
                <w:rFonts w:ascii="Tahoma" w:hAnsi="Tahoma" w:cs="Tahoma"/>
                <w:w w:val="105"/>
                <w:sz w:val="20"/>
                <w:szCs w:val="20"/>
              </w:rPr>
              <w:lastRenderedPageBreak/>
              <w:t xml:space="preserve">πλατφόρμα ή ψηφιακό εργαλείο εφόσον είναι τουλάχιστον στη μορφή </w:t>
            </w:r>
            <w:r w:rsidRPr="00AE0287">
              <w:rPr>
                <w:rFonts w:ascii="Tahoma" w:hAnsi="Tahoma" w:cs="Tahoma"/>
                <w:w w:val="105"/>
                <w:sz w:val="20"/>
                <w:szCs w:val="20"/>
                <w:lang w:val="en-US"/>
              </w:rPr>
              <w:t>SCORM</w:t>
            </w:r>
            <w:r w:rsidRPr="00AE0287">
              <w:rPr>
                <w:rFonts w:ascii="Tahoma" w:hAnsi="Tahoma" w:cs="Tahoma"/>
                <w:w w:val="105"/>
                <w:sz w:val="20"/>
                <w:szCs w:val="20"/>
              </w:rPr>
              <w:t xml:space="preserve"> 1.2</w:t>
            </w:r>
          </w:p>
        </w:tc>
        <w:tc>
          <w:tcPr>
            <w:tcW w:w="1272" w:type="dxa"/>
          </w:tcPr>
          <w:p w14:paraId="6911BED0"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lastRenderedPageBreak/>
              <w:t>ΝΑΙ</w:t>
            </w:r>
          </w:p>
        </w:tc>
        <w:tc>
          <w:tcPr>
            <w:tcW w:w="1134" w:type="dxa"/>
          </w:tcPr>
          <w:p w14:paraId="68D218A9"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5F09093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4198391A" w14:textId="77777777" w:rsidTr="000441E2">
        <w:trPr>
          <w:trHeight w:val="267"/>
          <w:jc w:val="center"/>
        </w:trPr>
        <w:tc>
          <w:tcPr>
            <w:tcW w:w="719" w:type="dxa"/>
          </w:tcPr>
          <w:p w14:paraId="7CD86080"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13FAF72E"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σύνταξης περιεχομένου με ειδικό ενσωματωμένο εργαλείο-συντάκτη που επιτρέπει τουλάχιστον την εισαγωγή: </w:t>
            </w:r>
          </w:p>
          <w:p w14:paraId="1DE949C0"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 xml:space="preserve">αλληλεπιδραστικά μορφοποιημένου κειμένου (χρώμα, φόντο, γραμματοσειρά, μέγεθος, </w:t>
            </w:r>
            <w:r w:rsidRPr="00AE0287">
              <w:rPr>
                <w:rFonts w:ascii="Tahoma" w:hAnsi="Tahoma" w:cs="Tahoma"/>
                <w:w w:val="105"/>
                <w:sz w:val="20"/>
                <w:szCs w:val="20"/>
                <w:lang w:val="en-US"/>
              </w:rPr>
              <w:t>bold</w:t>
            </w:r>
            <w:r w:rsidRPr="00AE0287">
              <w:rPr>
                <w:rFonts w:ascii="Tahoma" w:hAnsi="Tahoma" w:cs="Tahoma"/>
                <w:w w:val="105"/>
                <w:sz w:val="20"/>
                <w:szCs w:val="20"/>
              </w:rPr>
              <w:t xml:space="preserve">, </w:t>
            </w:r>
            <w:r w:rsidRPr="00AE0287">
              <w:rPr>
                <w:rFonts w:ascii="Tahoma" w:hAnsi="Tahoma" w:cs="Tahoma"/>
                <w:w w:val="105"/>
                <w:sz w:val="20"/>
                <w:szCs w:val="20"/>
                <w:lang w:val="en-US"/>
              </w:rPr>
              <w:t>italics</w:t>
            </w:r>
            <w:r w:rsidRPr="00AE0287">
              <w:rPr>
                <w:rFonts w:ascii="Tahoma" w:hAnsi="Tahoma" w:cs="Tahoma"/>
                <w:w w:val="105"/>
                <w:sz w:val="20"/>
                <w:szCs w:val="20"/>
              </w:rPr>
              <w:t xml:space="preserve">, </w:t>
            </w:r>
            <w:r w:rsidRPr="00AE0287">
              <w:rPr>
                <w:rFonts w:ascii="Tahoma" w:hAnsi="Tahoma" w:cs="Tahoma"/>
                <w:w w:val="105"/>
                <w:sz w:val="20"/>
                <w:szCs w:val="20"/>
                <w:lang w:val="en-US"/>
              </w:rPr>
              <w:t>underlined</w:t>
            </w:r>
            <w:r w:rsidRPr="00AE0287">
              <w:rPr>
                <w:rFonts w:ascii="Tahoma" w:hAnsi="Tahoma" w:cs="Tahoma"/>
                <w:w w:val="105"/>
                <w:sz w:val="20"/>
                <w:szCs w:val="20"/>
              </w:rPr>
              <w:t xml:space="preserve">), </w:t>
            </w:r>
          </w:p>
          <w:p w14:paraId="19BEFA68"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lang w:val="en-US"/>
              </w:rPr>
            </w:pPr>
            <w:r w:rsidRPr="00AE0287">
              <w:rPr>
                <w:rFonts w:ascii="Tahoma" w:hAnsi="Tahoma" w:cs="Tahoma"/>
                <w:w w:val="105"/>
                <w:sz w:val="20"/>
                <w:szCs w:val="20"/>
              </w:rPr>
              <w:t xml:space="preserve">εικόνων, </w:t>
            </w:r>
          </w:p>
          <w:p w14:paraId="4E992F56"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αριθμημένων ή σημειωμένων (</w:t>
            </w:r>
            <w:r w:rsidRPr="00AE0287">
              <w:rPr>
                <w:rFonts w:ascii="Tahoma" w:hAnsi="Tahoma" w:cs="Tahoma"/>
                <w:w w:val="105"/>
                <w:sz w:val="20"/>
                <w:szCs w:val="20"/>
                <w:lang w:val="en-US"/>
              </w:rPr>
              <w:t>bulleted</w:t>
            </w:r>
            <w:r w:rsidRPr="00AE0287">
              <w:rPr>
                <w:rFonts w:ascii="Tahoma" w:hAnsi="Tahoma" w:cs="Tahoma"/>
                <w:w w:val="105"/>
                <w:sz w:val="20"/>
                <w:szCs w:val="20"/>
              </w:rPr>
              <w:t xml:space="preserve">) λιστών από κείμενο, </w:t>
            </w:r>
          </w:p>
          <w:p w14:paraId="65B9E1FD"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 xml:space="preserve">ήχο ή </w:t>
            </w:r>
            <w:r w:rsidRPr="00AE0287">
              <w:rPr>
                <w:rFonts w:ascii="Tahoma" w:hAnsi="Tahoma" w:cs="Tahoma"/>
                <w:w w:val="105"/>
                <w:sz w:val="20"/>
                <w:szCs w:val="20"/>
                <w:lang w:val="en-US"/>
              </w:rPr>
              <w:t>video</w:t>
            </w:r>
            <w:r w:rsidRPr="00AE0287">
              <w:rPr>
                <w:rFonts w:ascii="Tahoma" w:hAnsi="Tahoma" w:cs="Tahoma"/>
                <w:w w:val="105"/>
                <w:sz w:val="20"/>
                <w:szCs w:val="20"/>
              </w:rPr>
              <w:t xml:space="preserve"> ως ενσωματωμένο </w:t>
            </w:r>
            <w:r w:rsidRPr="00AE0287">
              <w:rPr>
                <w:rFonts w:ascii="Tahoma" w:hAnsi="Tahoma" w:cs="Tahoma"/>
                <w:w w:val="105"/>
                <w:sz w:val="20"/>
                <w:szCs w:val="20"/>
                <w:lang w:val="en-US"/>
              </w:rPr>
              <w:t>html</w:t>
            </w:r>
            <w:r w:rsidRPr="00AE0287">
              <w:rPr>
                <w:rFonts w:ascii="Tahoma" w:hAnsi="Tahoma" w:cs="Tahoma"/>
                <w:w w:val="105"/>
                <w:sz w:val="20"/>
                <w:szCs w:val="20"/>
              </w:rPr>
              <w:t xml:space="preserve"> περιεχόμενο, </w:t>
            </w:r>
          </w:p>
          <w:p w14:paraId="271F8865"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 xml:space="preserve">επιτρέπει τον ορθογραφικό έλεγχο μέσω των </w:t>
            </w:r>
            <w:r w:rsidRPr="00AE0287">
              <w:rPr>
                <w:rFonts w:ascii="Tahoma" w:hAnsi="Tahoma" w:cs="Tahoma"/>
                <w:w w:val="105"/>
                <w:sz w:val="20"/>
                <w:szCs w:val="20"/>
                <w:lang w:val="en-US"/>
              </w:rPr>
              <w:t>plug</w:t>
            </w:r>
            <w:r w:rsidRPr="00AE0287">
              <w:rPr>
                <w:rFonts w:ascii="Tahoma" w:hAnsi="Tahoma" w:cs="Tahoma"/>
                <w:w w:val="105"/>
                <w:sz w:val="20"/>
                <w:szCs w:val="20"/>
              </w:rPr>
              <w:t>-</w:t>
            </w:r>
            <w:r w:rsidRPr="00AE0287">
              <w:rPr>
                <w:rFonts w:ascii="Tahoma" w:hAnsi="Tahoma" w:cs="Tahoma"/>
                <w:w w:val="105"/>
                <w:sz w:val="20"/>
                <w:szCs w:val="20"/>
                <w:lang w:val="en-US"/>
              </w:rPr>
              <w:t>ins</w:t>
            </w:r>
            <w:r w:rsidRPr="00AE0287">
              <w:rPr>
                <w:rFonts w:ascii="Tahoma" w:hAnsi="Tahoma" w:cs="Tahoma"/>
                <w:w w:val="105"/>
                <w:sz w:val="20"/>
                <w:szCs w:val="20"/>
              </w:rPr>
              <w:t xml:space="preserve"> του εκάστοτε πλοηγού</w:t>
            </w:r>
          </w:p>
          <w:p w14:paraId="7FC04A3A" w14:textId="77777777" w:rsidR="00AE0287" w:rsidRPr="00AE0287" w:rsidRDefault="00AE0287" w:rsidP="00AE0287">
            <w:pPr>
              <w:pStyle w:val="TableParagraph"/>
              <w:numPr>
                <w:ilvl w:val="0"/>
                <w:numId w:val="392"/>
              </w:numPr>
              <w:spacing w:before="120" w:line="288" w:lineRule="auto"/>
              <w:ind w:left="135" w:right="50" w:hanging="135"/>
              <w:jc w:val="left"/>
              <w:rPr>
                <w:rFonts w:ascii="Tahoma" w:hAnsi="Tahoma" w:cs="Tahoma"/>
                <w:w w:val="105"/>
                <w:sz w:val="20"/>
                <w:szCs w:val="20"/>
              </w:rPr>
            </w:pPr>
            <w:r w:rsidRPr="00AE0287">
              <w:rPr>
                <w:rFonts w:ascii="Tahoma" w:hAnsi="Tahoma" w:cs="Tahoma"/>
                <w:w w:val="105"/>
                <w:sz w:val="20"/>
                <w:szCs w:val="20"/>
              </w:rPr>
              <w:t>εναπόθεση (</w:t>
            </w:r>
            <w:r w:rsidRPr="00AE0287">
              <w:rPr>
                <w:rFonts w:ascii="Tahoma" w:hAnsi="Tahoma" w:cs="Tahoma"/>
                <w:w w:val="105"/>
                <w:sz w:val="20"/>
                <w:szCs w:val="20"/>
                <w:lang w:val="en-US"/>
              </w:rPr>
              <w:t>dropping</w:t>
            </w:r>
            <w:r w:rsidRPr="00AE0287">
              <w:rPr>
                <w:rFonts w:ascii="Tahoma" w:hAnsi="Tahoma" w:cs="Tahoma"/>
                <w:w w:val="105"/>
                <w:sz w:val="20"/>
                <w:szCs w:val="20"/>
              </w:rPr>
              <w:t xml:space="preserve">) περιεχομένου που έχει γίνει </w:t>
            </w:r>
            <w:r w:rsidRPr="00AE0287">
              <w:rPr>
                <w:rFonts w:ascii="Tahoma" w:hAnsi="Tahoma" w:cs="Tahoma"/>
                <w:w w:val="105"/>
                <w:sz w:val="20"/>
                <w:szCs w:val="20"/>
                <w:lang w:val="en-US"/>
              </w:rPr>
              <w:t>copied</w:t>
            </w:r>
            <w:r w:rsidRPr="00AE0287">
              <w:rPr>
                <w:rFonts w:ascii="Tahoma" w:hAnsi="Tahoma" w:cs="Tahoma"/>
                <w:w w:val="105"/>
                <w:sz w:val="20"/>
                <w:szCs w:val="20"/>
              </w:rPr>
              <w:t xml:space="preserve"> από οποιαδήποτε τρίτη ιστοσελίδα στον συντάκτη (</w:t>
            </w:r>
            <w:r w:rsidRPr="00AE0287">
              <w:rPr>
                <w:rFonts w:ascii="Tahoma" w:hAnsi="Tahoma" w:cs="Tahoma"/>
                <w:w w:val="105"/>
                <w:sz w:val="20"/>
                <w:szCs w:val="20"/>
                <w:lang w:val="en-US"/>
              </w:rPr>
              <w:t>editor</w:t>
            </w:r>
            <w:r w:rsidRPr="00AE0287">
              <w:rPr>
                <w:rFonts w:ascii="Tahoma" w:hAnsi="Tahoma" w:cs="Tahoma"/>
                <w:w w:val="105"/>
                <w:sz w:val="20"/>
                <w:szCs w:val="20"/>
              </w:rPr>
              <w:t xml:space="preserve">) ή ακόμη και από το </w:t>
            </w:r>
            <w:r w:rsidRPr="00AE0287">
              <w:rPr>
                <w:rFonts w:ascii="Tahoma" w:hAnsi="Tahoma" w:cs="Tahoma"/>
                <w:w w:val="105"/>
                <w:sz w:val="20"/>
                <w:szCs w:val="20"/>
                <w:lang w:val="en-US"/>
              </w:rPr>
              <w:t>Microsoft</w:t>
            </w:r>
            <w:r w:rsidRPr="00AE0287">
              <w:rPr>
                <w:rFonts w:ascii="Tahoma" w:hAnsi="Tahoma" w:cs="Tahoma"/>
                <w:w w:val="105"/>
                <w:sz w:val="20"/>
                <w:szCs w:val="20"/>
              </w:rPr>
              <w:t xml:space="preserve"> </w:t>
            </w:r>
            <w:r w:rsidRPr="00AE0287">
              <w:rPr>
                <w:rFonts w:ascii="Tahoma" w:hAnsi="Tahoma" w:cs="Tahoma"/>
                <w:w w:val="105"/>
                <w:sz w:val="20"/>
                <w:szCs w:val="20"/>
                <w:lang w:val="en-US"/>
              </w:rPr>
              <w:t>Word</w:t>
            </w:r>
            <w:r w:rsidRPr="00AE0287">
              <w:rPr>
                <w:rFonts w:ascii="Tahoma" w:hAnsi="Tahoma" w:cs="Tahoma"/>
                <w:w w:val="105"/>
                <w:sz w:val="20"/>
                <w:szCs w:val="20"/>
              </w:rPr>
              <w:t>, με διατήρηση κάποιου είδους μορφοποίησης καθώς και των εικόνων</w:t>
            </w:r>
          </w:p>
        </w:tc>
        <w:tc>
          <w:tcPr>
            <w:tcW w:w="1272" w:type="dxa"/>
          </w:tcPr>
          <w:p w14:paraId="0EEC947A"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2508B41C"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59F25AF4"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23AF7B43" w14:textId="77777777" w:rsidTr="000441E2">
        <w:trPr>
          <w:trHeight w:val="267"/>
          <w:jc w:val="center"/>
        </w:trPr>
        <w:tc>
          <w:tcPr>
            <w:tcW w:w="719" w:type="dxa"/>
          </w:tcPr>
          <w:p w14:paraId="07D37AF5"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5720BAAE"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Παρουσίαση του γενικού καταλόγου όλων των μαθημάτων και των πόρων μάθησης (</w:t>
            </w:r>
            <w:r w:rsidRPr="00AE0287">
              <w:rPr>
                <w:rFonts w:ascii="Tahoma" w:hAnsi="Tahoma" w:cs="Tahoma"/>
                <w:w w:val="105"/>
                <w:sz w:val="20"/>
                <w:szCs w:val="20"/>
                <w:lang w:val="en-US"/>
              </w:rPr>
              <w:t>learning</w:t>
            </w:r>
            <w:r w:rsidRPr="00AE0287">
              <w:rPr>
                <w:rFonts w:ascii="Tahoma" w:hAnsi="Tahoma" w:cs="Tahoma"/>
                <w:w w:val="105"/>
                <w:sz w:val="20"/>
                <w:szCs w:val="20"/>
              </w:rPr>
              <w:t xml:space="preserve"> </w:t>
            </w:r>
            <w:r w:rsidRPr="00AE0287">
              <w:rPr>
                <w:rFonts w:ascii="Tahoma" w:hAnsi="Tahoma" w:cs="Tahoma"/>
                <w:w w:val="105"/>
                <w:sz w:val="20"/>
                <w:szCs w:val="20"/>
                <w:lang w:val="en-US"/>
              </w:rPr>
              <w:t>resources</w:t>
            </w:r>
            <w:r w:rsidRPr="00AE0287">
              <w:rPr>
                <w:rFonts w:ascii="Tahoma" w:hAnsi="Tahoma" w:cs="Tahoma"/>
                <w:w w:val="105"/>
                <w:sz w:val="20"/>
                <w:szCs w:val="20"/>
              </w:rPr>
              <w:t xml:space="preserve">) για επιλογή προς επεξεργασία, με πληροφορία συγγραφέων, ημερομηνία δημιουργίας, καθώς και φίλτρα (συμπεριλαμβάνοντας τουλάχιστον στα φίλτρα εάν πρόκειται για ασκήσεις ή μαθήματα, για </w:t>
            </w:r>
            <w:r w:rsidRPr="00AE0287">
              <w:rPr>
                <w:rFonts w:ascii="Tahoma" w:hAnsi="Tahoma" w:cs="Tahoma"/>
                <w:w w:val="105"/>
                <w:sz w:val="20"/>
                <w:szCs w:val="20"/>
                <w:lang w:val="en-US"/>
              </w:rPr>
              <w:t>video</w:t>
            </w:r>
            <w:r w:rsidRPr="00AE0287">
              <w:rPr>
                <w:rFonts w:ascii="Tahoma" w:hAnsi="Tahoma" w:cs="Tahoma"/>
                <w:w w:val="105"/>
                <w:sz w:val="20"/>
                <w:szCs w:val="20"/>
              </w:rPr>
              <w:t xml:space="preserve"> ή </w:t>
            </w:r>
            <w:r w:rsidRPr="00AE0287">
              <w:rPr>
                <w:rFonts w:ascii="Tahoma" w:hAnsi="Tahoma" w:cs="Tahoma"/>
                <w:w w:val="105"/>
                <w:sz w:val="20"/>
                <w:szCs w:val="20"/>
                <w:lang w:val="en-US"/>
              </w:rPr>
              <w:t>podcast</w:t>
            </w:r>
            <w:r w:rsidRPr="00AE0287">
              <w:rPr>
                <w:rFonts w:ascii="Tahoma" w:hAnsi="Tahoma" w:cs="Tahoma"/>
                <w:w w:val="105"/>
                <w:sz w:val="20"/>
                <w:szCs w:val="20"/>
              </w:rPr>
              <w:t xml:space="preserve"> ή αρχεία </w:t>
            </w:r>
            <w:r w:rsidRPr="00AE0287">
              <w:rPr>
                <w:rFonts w:ascii="Tahoma" w:hAnsi="Tahoma" w:cs="Tahoma"/>
                <w:w w:val="105"/>
                <w:sz w:val="20"/>
                <w:szCs w:val="20"/>
                <w:lang w:val="en-US"/>
              </w:rPr>
              <w:t>word</w:t>
            </w:r>
            <w:r w:rsidRPr="00AE0287">
              <w:rPr>
                <w:rFonts w:ascii="Tahoma" w:hAnsi="Tahoma" w:cs="Tahoma"/>
                <w:w w:val="105"/>
                <w:sz w:val="20"/>
                <w:szCs w:val="20"/>
              </w:rPr>
              <w:t xml:space="preserve">) </w:t>
            </w:r>
          </w:p>
        </w:tc>
        <w:tc>
          <w:tcPr>
            <w:tcW w:w="1272" w:type="dxa"/>
          </w:tcPr>
          <w:p w14:paraId="1DA68F76"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19DA6B13"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6B4A7D22"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D97451F" w14:textId="77777777" w:rsidTr="000441E2">
        <w:trPr>
          <w:trHeight w:val="267"/>
          <w:jc w:val="center"/>
        </w:trPr>
        <w:tc>
          <w:tcPr>
            <w:tcW w:w="719" w:type="dxa"/>
          </w:tcPr>
          <w:p w14:paraId="1E188133"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2D213C6C"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Περιβάλλον δημιουργίας μαθημάτων διαθέσιμο εξολοκλήρου μέσω πλοηγού (</w:t>
            </w:r>
            <w:r w:rsidRPr="00AE0287">
              <w:rPr>
                <w:rFonts w:ascii="Tahoma" w:hAnsi="Tahoma" w:cs="Tahoma"/>
                <w:w w:val="105"/>
                <w:sz w:val="20"/>
                <w:szCs w:val="20"/>
                <w:lang w:val="en-US"/>
              </w:rPr>
              <w:t>web</w:t>
            </w:r>
            <w:r w:rsidRPr="00AE0287">
              <w:rPr>
                <w:rFonts w:ascii="Tahoma" w:hAnsi="Tahoma" w:cs="Tahoma"/>
                <w:w w:val="105"/>
                <w:sz w:val="20"/>
                <w:szCs w:val="20"/>
              </w:rPr>
              <w:t xml:space="preserve"> </w:t>
            </w:r>
            <w:r w:rsidRPr="00AE0287">
              <w:rPr>
                <w:rFonts w:ascii="Tahoma" w:hAnsi="Tahoma" w:cs="Tahoma"/>
                <w:w w:val="105"/>
                <w:sz w:val="20"/>
                <w:szCs w:val="20"/>
                <w:lang w:val="en-US"/>
              </w:rPr>
              <w:t>browser</w:t>
            </w:r>
            <w:r w:rsidRPr="00AE0287">
              <w:rPr>
                <w:rFonts w:ascii="Tahoma" w:hAnsi="Tahoma" w:cs="Tahoma"/>
                <w:w w:val="105"/>
                <w:sz w:val="20"/>
                <w:szCs w:val="20"/>
              </w:rPr>
              <w:t>)</w:t>
            </w:r>
          </w:p>
        </w:tc>
        <w:tc>
          <w:tcPr>
            <w:tcW w:w="1272" w:type="dxa"/>
          </w:tcPr>
          <w:p w14:paraId="6F17CC3B"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7F02DAD5"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2B9210B2"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81A3279" w14:textId="77777777" w:rsidTr="000441E2">
        <w:trPr>
          <w:trHeight w:val="267"/>
          <w:jc w:val="center"/>
        </w:trPr>
        <w:tc>
          <w:tcPr>
            <w:tcW w:w="719" w:type="dxa"/>
          </w:tcPr>
          <w:p w14:paraId="4F43828A"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6BF3BE86"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ορισμού παρουσίασης μαθησιακών ενοτήτων με προϋπόθεση την ολοκλήρωση από τον ωφελούμενο ενότητας ασκήσεων αλλά και με την επίτευξης συγκεκριμένης επίδοσης (με δυνατότητα εισαγωγής βαθμού βάσης) σε κάποια </w:t>
            </w:r>
            <w:r w:rsidRPr="00AE0287">
              <w:rPr>
                <w:rFonts w:ascii="Tahoma" w:hAnsi="Tahoma" w:cs="Tahoma"/>
                <w:w w:val="105"/>
                <w:sz w:val="20"/>
                <w:szCs w:val="20"/>
              </w:rPr>
              <w:lastRenderedPageBreak/>
              <w:t>ενότητα ασκήσεων (με δυνατότητα επιλογής της ενότητας)</w:t>
            </w:r>
          </w:p>
        </w:tc>
        <w:tc>
          <w:tcPr>
            <w:tcW w:w="1272" w:type="dxa"/>
          </w:tcPr>
          <w:p w14:paraId="00E10515" w14:textId="76458BD1" w:rsidR="00AE0287" w:rsidRPr="00AE0287" w:rsidRDefault="00994729" w:rsidP="000441E2">
            <w:pPr>
              <w:pStyle w:val="TableParagraph"/>
              <w:spacing w:before="120" w:line="288" w:lineRule="auto"/>
              <w:ind w:left="100"/>
              <w:rPr>
                <w:rFonts w:ascii="Tahoma" w:hAnsi="Tahoma" w:cs="Tahoma"/>
                <w:w w:val="105"/>
                <w:sz w:val="20"/>
                <w:szCs w:val="20"/>
              </w:rPr>
            </w:pPr>
            <w:r>
              <w:rPr>
                <w:rFonts w:ascii="Tahoma" w:hAnsi="Tahoma" w:cs="Tahoma"/>
                <w:w w:val="105"/>
                <w:sz w:val="20"/>
                <w:szCs w:val="20"/>
              </w:rPr>
              <w:lastRenderedPageBreak/>
              <w:t>ΝΑΙ</w:t>
            </w:r>
          </w:p>
        </w:tc>
        <w:tc>
          <w:tcPr>
            <w:tcW w:w="1134" w:type="dxa"/>
          </w:tcPr>
          <w:p w14:paraId="538CA768"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55FF242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3C20E51" w14:textId="77777777" w:rsidTr="000441E2">
        <w:trPr>
          <w:trHeight w:val="267"/>
          <w:jc w:val="center"/>
        </w:trPr>
        <w:tc>
          <w:tcPr>
            <w:tcW w:w="719" w:type="dxa"/>
          </w:tcPr>
          <w:p w14:paraId="600F2B0A"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40F30BBB"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παρουσίασης των περιεχομένων του ψηφιακού μαθήματος συνοπτικά σε διάφορα επίπεδα επικεφαλίδων ενοτήτων</w:t>
            </w:r>
          </w:p>
        </w:tc>
        <w:tc>
          <w:tcPr>
            <w:tcW w:w="1272" w:type="dxa"/>
          </w:tcPr>
          <w:p w14:paraId="4715CA64"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2A0246C8"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3462221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05B25138" w14:textId="77777777" w:rsidTr="000441E2">
        <w:trPr>
          <w:trHeight w:val="267"/>
          <w:jc w:val="center"/>
        </w:trPr>
        <w:tc>
          <w:tcPr>
            <w:tcW w:w="719" w:type="dxa"/>
          </w:tcPr>
          <w:p w14:paraId="36AC03FB"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002183C3"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να επιτρέπεται η βαθμολόγηση (</w:t>
            </w:r>
            <w:r w:rsidRPr="00AE0287">
              <w:rPr>
                <w:rFonts w:ascii="Tahoma" w:hAnsi="Tahoma" w:cs="Tahoma"/>
                <w:w w:val="105"/>
                <w:sz w:val="20"/>
                <w:szCs w:val="20"/>
                <w:lang w:val="en-US"/>
              </w:rPr>
              <w:t>ranking</w:t>
            </w:r>
            <w:r w:rsidRPr="00AE0287">
              <w:rPr>
                <w:rFonts w:ascii="Tahoma" w:hAnsi="Tahoma" w:cs="Tahoma"/>
                <w:w w:val="105"/>
                <w:sz w:val="20"/>
                <w:szCs w:val="20"/>
              </w:rPr>
              <w:t xml:space="preserve">) των </w:t>
            </w:r>
            <w:r w:rsidRPr="00AE0287">
              <w:rPr>
                <w:rFonts w:ascii="Tahoma" w:hAnsi="Tahoma" w:cs="Tahoma"/>
                <w:w w:val="105"/>
                <w:sz w:val="20"/>
                <w:szCs w:val="20"/>
                <w:lang w:val="en-US"/>
              </w:rPr>
              <w:t>videos</w:t>
            </w:r>
            <w:r w:rsidRPr="00AE0287">
              <w:rPr>
                <w:rFonts w:ascii="Tahoma" w:hAnsi="Tahoma" w:cs="Tahoma"/>
                <w:w w:val="105"/>
                <w:sz w:val="20"/>
                <w:szCs w:val="20"/>
              </w:rPr>
              <w:t xml:space="preserve"> από τους ίδιους τους εκπαιδευόμενους με κάποιο τρόπο (πχ αριθμός, </w:t>
            </w:r>
            <w:r w:rsidRPr="00AE0287">
              <w:rPr>
                <w:rFonts w:ascii="Tahoma" w:hAnsi="Tahoma" w:cs="Tahoma"/>
                <w:w w:val="105"/>
                <w:sz w:val="20"/>
                <w:szCs w:val="20"/>
                <w:lang w:val="en-US"/>
              </w:rPr>
              <w:t>like</w:t>
            </w:r>
            <w:r w:rsidRPr="00AE0287">
              <w:rPr>
                <w:rFonts w:ascii="Tahoma" w:hAnsi="Tahoma" w:cs="Tahoma"/>
                <w:w w:val="105"/>
                <w:sz w:val="20"/>
                <w:szCs w:val="20"/>
              </w:rPr>
              <w:t>, αστέρια)</w:t>
            </w:r>
          </w:p>
        </w:tc>
        <w:tc>
          <w:tcPr>
            <w:tcW w:w="1272" w:type="dxa"/>
          </w:tcPr>
          <w:p w14:paraId="20C87F92"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46D2D291"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20E4D454"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3130C6F" w14:textId="77777777" w:rsidTr="000441E2">
        <w:trPr>
          <w:trHeight w:val="267"/>
          <w:jc w:val="center"/>
        </w:trPr>
        <w:tc>
          <w:tcPr>
            <w:tcW w:w="719" w:type="dxa"/>
          </w:tcPr>
          <w:p w14:paraId="24E27563" w14:textId="77777777" w:rsidR="00AE0287" w:rsidRPr="00AE0287" w:rsidRDefault="00AE0287" w:rsidP="00AE0287">
            <w:pPr>
              <w:pStyle w:val="TableParagraph"/>
              <w:numPr>
                <w:ilvl w:val="0"/>
                <w:numId w:val="394"/>
              </w:numPr>
              <w:spacing w:before="120" w:line="288" w:lineRule="auto"/>
              <w:ind w:right="50"/>
              <w:jc w:val="left"/>
              <w:rPr>
                <w:rFonts w:ascii="Tahoma" w:hAnsi="Tahoma" w:cs="Tahoma"/>
                <w:w w:val="105"/>
                <w:sz w:val="20"/>
                <w:szCs w:val="20"/>
              </w:rPr>
            </w:pPr>
          </w:p>
        </w:tc>
        <w:tc>
          <w:tcPr>
            <w:tcW w:w="4246" w:type="dxa"/>
          </w:tcPr>
          <w:p w14:paraId="1EBE189B"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χρονοπρογραμματισμού διάθεσης μίας ψηφιακής μαθησιακής ενότητας από / έως ημερομηνία και ώρα, συμπεριλαμβάνοντας στη δυνατότητα αυτή και τις ενότητες των ασκήσεων</w:t>
            </w:r>
          </w:p>
        </w:tc>
        <w:tc>
          <w:tcPr>
            <w:tcW w:w="1272" w:type="dxa"/>
          </w:tcPr>
          <w:p w14:paraId="7DC2AA47"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300B59EF" w14:textId="77777777" w:rsidR="00AE0287" w:rsidRPr="00AE0287" w:rsidRDefault="00AE0287" w:rsidP="000441E2">
            <w:pPr>
              <w:pStyle w:val="TableParagraph"/>
              <w:spacing w:before="120" w:line="288" w:lineRule="auto"/>
              <w:rPr>
                <w:rFonts w:ascii="Tahoma" w:hAnsi="Tahoma" w:cs="Tahoma"/>
                <w:sz w:val="20"/>
                <w:szCs w:val="20"/>
              </w:rPr>
            </w:pPr>
          </w:p>
        </w:tc>
        <w:tc>
          <w:tcPr>
            <w:tcW w:w="1843" w:type="dxa"/>
          </w:tcPr>
          <w:p w14:paraId="3E85EE48" w14:textId="77777777" w:rsidR="00AE0287" w:rsidRPr="00AE0287" w:rsidRDefault="00AE0287" w:rsidP="000441E2">
            <w:pPr>
              <w:pStyle w:val="TableParagraph"/>
              <w:spacing w:before="120" w:line="288" w:lineRule="auto"/>
              <w:rPr>
                <w:rFonts w:ascii="Tahoma" w:hAnsi="Tahoma" w:cs="Tahoma"/>
                <w:sz w:val="20"/>
                <w:szCs w:val="20"/>
              </w:rPr>
            </w:pPr>
          </w:p>
        </w:tc>
      </w:tr>
    </w:tbl>
    <w:p w14:paraId="7CD0D4B7" w14:textId="77777777" w:rsidR="00AE0287" w:rsidRDefault="00AE0287" w:rsidP="00AE0287">
      <w:pPr>
        <w:suppressAutoHyphens w:val="0"/>
        <w:autoSpaceDE w:val="0"/>
        <w:spacing w:after="0"/>
        <w:rPr>
          <w:rFonts w:eastAsia="SimSun" w:cs="Tahoma"/>
          <w:szCs w:val="22"/>
        </w:rPr>
      </w:pPr>
    </w:p>
    <w:p w14:paraId="727D5AE0" w14:textId="6F1FC9AE" w:rsidR="00AE0287" w:rsidRPr="00AE0287" w:rsidRDefault="00AE0287" w:rsidP="007A7F22">
      <w:pPr>
        <w:pStyle w:val="3"/>
        <w:numPr>
          <w:ilvl w:val="1"/>
          <w:numId w:val="559"/>
        </w:numPr>
        <w:ind w:left="993"/>
        <w:rPr>
          <w:b/>
          <w:bCs w:val="0"/>
        </w:rPr>
      </w:pPr>
      <w:bookmarkStart w:id="748" w:name="_Toc176345128"/>
      <w:r w:rsidRPr="00AE0287">
        <w:rPr>
          <w:b/>
          <w:bCs w:val="0"/>
        </w:rPr>
        <w:t>Υποστήριξη δημιουργίας και διαχείρισης ορολογίας</w:t>
      </w:r>
      <w:bookmarkEnd w:id="748"/>
    </w:p>
    <w:p w14:paraId="4E1440E1" w14:textId="77777777" w:rsidR="00AE0287" w:rsidRPr="001C2A33" w:rsidRDefault="00AE0287" w:rsidP="00AE0287">
      <w:pPr>
        <w:spacing w:after="0"/>
        <w:rPr>
          <w:b/>
        </w:rPr>
      </w:pPr>
    </w:p>
    <w:tbl>
      <w:tblPr>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14"/>
        <w:gridCol w:w="4246"/>
        <w:gridCol w:w="1347"/>
        <w:gridCol w:w="1134"/>
        <w:gridCol w:w="1768"/>
      </w:tblGrid>
      <w:tr w:rsidR="00AE0287" w:rsidRPr="00AE0287" w14:paraId="4EADBF73" w14:textId="77777777" w:rsidTr="000441E2">
        <w:trPr>
          <w:trHeight w:val="534"/>
          <w:jc w:val="center"/>
        </w:trPr>
        <w:tc>
          <w:tcPr>
            <w:tcW w:w="714" w:type="dxa"/>
            <w:shd w:val="clear" w:color="auto" w:fill="D9D9D9" w:themeFill="background1" w:themeFillShade="D9"/>
            <w:vAlign w:val="center"/>
          </w:tcPr>
          <w:p w14:paraId="7A09DB2A" w14:textId="77777777" w:rsidR="00AE0287" w:rsidRPr="00AE0287" w:rsidRDefault="00AE0287" w:rsidP="000441E2">
            <w:pPr>
              <w:pStyle w:val="TableParagraph"/>
              <w:spacing w:before="120" w:line="288" w:lineRule="auto"/>
              <w:ind w:left="100" w:right="50"/>
              <w:jc w:val="center"/>
              <w:rPr>
                <w:rFonts w:ascii="Tahoma" w:hAnsi="Tahoma" w:cs="Tahoma"/>
                <w:color w:val="000000" w:themeColor="text1"/>
                <w:w w:val="105"/>
                <w:sz w:val="20"/>
                <w:szCs w:val="20"/>
                <w:lang w:val="en-US"/>
              </w:rPr>
            </w:pPr>
            <w:r w:rsidRPr="00AE0287">
              <w:rPr>
                <w:rFonts w:ascii="Tahoma" w:hAnsi="Tahoma" w:cs="Tahoma"/>
                <w:b/>
                <w:color w:val="000000" w:themeColor="text1"/>
                <w:sz w:val="20"/>
                <w:szCs w:val="20"/>
                <w:lang w:val="en-US"/>
              </w:rPr>
              <w:t>A/A</w:t>
            </w:r>
          </w:p>
        </w:tc>
        <w:tc>
          <w:tcPr>
            <w:tcW w:w="4246" w:type="dxa"/>
            <w:shd w:val="clear" w:color="auto" w:fill="D9D9D9" w:themeFill="background1" w:themeFillShade="D9"/>
            <w:vAlign w:val="center"/>
          </w:tcPr>
          <w:p w14:paraId="6729DBE2"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sz w:val="20"/>
                <w:szCs w:val="20"/>
              </w:rPr>
            </w:pPr>
            <w:r w:rsidRPr="00AE0287">
              <w:rPr>
                <w:rFonts w:ascii="Tahoma" w:hAnsi="Tahoma" w:cs="Tahoma"/>
                <w:b/>
                <w:color w:val="000000" w:themeColor="text1"/>
                <w:sz w:val="20"/>
                <w:szCs w:val="20"/>
              </w:rPr>
              <w:t>Τεχνική Προδιαγραφή</w:t>
            </w:r>
          </w:p>
        </w:tc>
        <w:tc>
          <w:tcPr>
            <w:tcW w:w="1347" w:type="dxa"/>
            <w:shd w:val="clear" w:color="auto" w:fill="D9D9D9" w:themeFill="background1" w:themeFillShade="D9"/>
            <w:vAlign w:val="center"/>
          </w:tcPr>
          <w:p w14:paraId="4BE5503B" w14:textId="77777777" w:rsidR="00AE0287" w:rsidRPr="00AE0287" w:rsidRDefault="00AE0287" w:rsidP="000441E2">
            <w:pPr>
              <w:pStyle w:val="TableParagraph"/>
              <w:spacing w:before="120" w:line="288" w:lineRule="auto"/>
              <w:ind w:left="100"/>
              <w:jc w:val="center"/>
              <w:rPr>
                <w:rFonts w:ascii="Tahoma" w:hAnsi="Tahoma" w:cs="Tahoma"/>
                <w:b/>
                <w:color w:val="000000" w:themeColor="text1"/>
                <w:w w:val="105"/>
                <w:sz w:val="20"/>
                <w:szCs w:val="20"/>
              </w:rPr>
            </w:pPr>
            <w:r w:rsidRPr="00AE0287">
              <w:rPr>
                <w:rFonts w:ascii="Tahoma" w:hAnsi="Tahoma" w:cs="Tahoma"/>
                <w:b/>
                <w:color w:val="000000" w:themeColor="text1"/>
                <w:w w:val="105"/>
                <w:sz w:val="20"/>
                <w:szCs w:val="20"/>
              </w:rPr>
              <w:t>Απαίτηση</w:t>
            </w:r>
          </w:p>
        </w:tc>
        <w:tc>
          <w:tcPr>
            <w:tcW w:w="1134" w:type="dxa"/>
            <w:shd w:val="clear" w:color="auto" w:fill="D9D9D9" w:themeFill="background1" w:themeFillShade="D9"/>
            <w:vAlign w:val="center"/>
          </w:tcPr>
          <w:p w14:paraId="3743CD30"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Απάντηση</w:t>
            </w:r>
          </w:p>
        </w:tc>
        <w:tc>
          <w:tcPr>
            <w:tcW w:w="1768" w:type="dxa"/>
            <w:shd w:val="clear" w:color="auto" w:fill="D9D9D9" w:themeFill="background1" w:themeFillShade="D9"/>
            <w:vAlign w:val="center"/>
          </w:tcPr>
          <w:p w14:paraId="3F23778A"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Παραπομπή Τεκμηρίωσης</w:t>
            </w:r>
          </w:p>
        </w:tc>
      </w:tr>
      <w:tr w:rsidR="00AE0287" w:rsidRPr="00AE0287" w14:paraId="1CA2259A" w14:textId="77777777" w:rsidTr="000441E2">
        <w:trPr>
          <w:trHeight w:val="267"/>
          <w:jc w:val="center"/>
        </w:trPr>
        <w:tc>
          <w:tcPr>
            <w:tcW w:w="714" w:type="dxa"/>
          </w:tcPr>
          <w:p w14:paraId="7A968234"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7B0E0683"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Επεκτάσιμη ορολογία (</w:t>
            </w:r>
            <w:r w:rsidRPr="00AE0287">
              <w:rPr>
                <w:rFonts w:ascii="Tahoma" w:hAnsi="Tahoma" w:cs="Tahoma"/>
                <w:w w:val="105"/>
                <w:sz w:val="20"/>
                <w:szCs w:val="20"/>
                <w:lang w:val="en-US"/>
              </w:rPr>
              <w:t>glossary</w:t>
            </w:r>
            <w:r w:rsidRPr="00AE0287">
              <w:rPr>
                <w:rFonts w:ascii="Tahoma" w:hAnsi="Tahoma" w:cs="Tahoma"/>
                <w:w w:val="105"/>
                <w:sz w:val="20"/>
                <w:szCs w:val="20"/>
              </w:rPr>
              <w:t>) με τη βοήθεια ενσωματωμένου αλληλεπιδραστικού εργαλείου</w:t>
            </w:r>
          </w:p>
        </w:tc>
        <w:tc>
          <w:tcPr>
            <w:tcW w:w="1347" w:type="dxa"/>
          </w:tcPr>
          <w:p w14:paraId="641CD915"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41C0E075"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1F6FBC93"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B60236B" w14:textId="77777777" w:rsidTr="000441E2">
        <w:trPr>
          <w:trHeight w:val="267"/>
          <w:jc w:val="center"/>
        </w:trPr>
        <w:tc>
          <w:tcPr>
            <w:tcW w:w="714" w:type="dxa"/>
          </w:tcPr>
          <w:p w14:paraId="13894264"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13C4A7B5"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Ενεργή ορολογία με τη μετακίνηση του δείκτη του ποντικιού πάνω στη σχετική έκφραση, με αναδυόμενα παράθυρα (</w:t>
            </w:r>
            <w:r w:rsidRPr="00AE0287">
              <w:rPr>
                <w:rFonts w:ascii="Tahoma" w:hAnsi="Tahoma" w:cs="Tahoma"/>
                <w:w w:val="105"/>
                <w:sz w:val="20"/>
                <w:szCs w:val="20"/>
                <w:lang w:val="en-US"/>
              </w:rPr>
              <w:t>popups</w:t>
            </w:r>
            <w:r w:rsidRPr="00AE0287">
              <w:rPr>
                <w:rFonts w:ascii="Tahoma" w:hAnsi="Tahoma" w:cs="Tahoma"/>
                <w:w w:val="105"/>
                <w:sz w:val="20"/>
                <w:szCs w:val="20"/>
              </w:rPr>
              <w:t xml:space="preserve"> / </w:t>
            </w:r>
            <w:r w:rsidRPr="00AE0287">
              <w:rPr>
                <w:rFonts w:ascii="Tahoma" w:hAnsi="Tahoma" w:cs="Tahoma"/>
                <w:w w:val="105"/>
                <w:sz w:val="20"/>
                <w:szCs w:val="20"/>
                <w:lang w:val="en-US"/>
              </w:rPr>
              <w:t>tooltips</w:t>
            </w:r>
            <w:r w:rsidRPr="00AE0287">
              <w:rPr>
                <w:rFonts w:ascii="Tahoma" w:hAnsi="Tahoma" w:cs="Tahoma"/>
                <w:w w:val="105"/>
                <w:sz w:val="20"/>
                <w:szCs w:val="20"/>
              </w:rPr>
              <w:t xml:space="preserve">), σε όλο το ψηφιακό μαθησιακό περιεχόμενο (εξαιρούνται  οι περιπτώσεις εικόνων, βίντεο και άλλων εξωτερικών παρουσιάσεων που ενσωματώνονται) </w:t>
            </w:r>
          </w:p>
        </w:tc>
        <w:tc>
          <w:tcPr>
            <w:tcW w:w="1347" w:type="dxa"/>
          </w:tcPr>
          <w:p w14:paraId="7A629920"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339960AE"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1E1EB706"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3B3D6B15" w14:textId="77777777" w:rsidTr="000441E2">
        <w:trPr>
          <w:trHeight w:val="267"/>
          <w:jc w:val="center"/>
        </w:trPr>
        <w:tc>
          <w:tcPr>
            <w:tcW w:w="714" w:type="dxa"/>
          </w:tcPr>
          <w:p w14:paraId="523B893A"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510C493D"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προσδιορισμού συνωνύμων με άλλους όρους που ήδη έχουν εισαχθεί στην ορολογία</w:t>
            </w:r>
          </w:p>
        </w:tc>
        <w:tc>
          <w:tcPr>
            <w:tcW w:w="1347" w:type="dxa"/>
          </w:tcPr>
          <w:p w14:paraId="5F629AD3"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64DA7F8B"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2D5BF11B"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951949F" w14:textId="77777777" w:rsidTr="000441E2">
        <w:trPr>
          <w:trHeight w:val="267"/>
          <w:jc w:val="center"/>
        </w:trPr>
        <w:tc>
          <w:tcPr>
            <w:tcW w:w="714" w:type="dxa"/>
          </w:tcPr>
          <w:p w14:paraId="3E41C90A"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7CCA5840"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Δυνατότητα μορφοποίησης της παρουσίασης του περιεχομένου (αναλυτικής επεξήγησης) της ορολογίας (χρώμα κειμένου, χρώμα φόντου, γραμματοσειρά και μέγεθος) ξεχωριστά, ακόμη και σε κάθε </w:t>
            </w:r>
            <w:r w:rsidRPr="00AE0287">
              <w:rPr>
                <w:rFonts w:ascii="Tahoma" w:hAnsi="Tahoma" w:cs="Tahoma"/>
                <w:w w:val="105"/>
                <w:sz w:val="20"/>
                <w:szCs w:val="20"/>
              </w:rPr>
              <w:lastRenderedPageBreak/>
              <w:t>όρο του καταλόγου εάν τύχει και αυτό απαιτείται, με δυνατότητα εισαγωγής κειμένου μέσω συντάκτη που επιτρέπει μορφοποίηση (όπως λίστες, υπογράμμιση, στοίχιση), καθώς  και εισαγωγή πινάκων, αλλά και συνδέσμων σε εξωτερικές ιστοσελίδες</w:t>
            </w:r>
          </w:p>
        </w:tc>
        <w:tc>
          <w:tcPr>
            <w:tcW w:w="1347" w:type="dxa"/>
          </w:tcPr>
          <w:p w14:paraId="79A8845C"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lastRenderedPageBreak/>
              <w:t>ΝΑΙ</w:t>
            </w:r>
          </w:p>
        </w:tc>
        <w:tc>
          <w:tcPr>
            <w:tcW w:w="1134" w:type="dxa"/>
          </w:tcPr>
          <w:p w14:paraId="50EABA07"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57EF7B14"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56360691" w14:textId="77777777" w:rsidTr="000441E2">
        <w:trPr>
          <w:trHeight w:val="267"/>
          <w:jc w:val="center"/>
        </w:trPr>
        <w:tc>
          <w:tcPr>
            <w:tcW w:w="714" w:type="dxa"/>
          </w:tcPr>
          <w:p w14:paraId="69BF4FE1" w14:textId="77777777" w:rsidR="00AE0287" w:rsidRPr="00AE0287" w:rsidRDefault="00AE0287" w:rsidP="00AE0287">
            <w:pPr>
              <w:pStyle w:val="TableParagraph"/>
              <w:numPr>
                <w:ilvl w:val="0"/>
                <w:numId w:val="395"/>
              </w:numPr>
              <w:spacing w:before="120" w:line="288" w:lineRule="auto"/>
              <w:ind w:right="50"/>
              <w:jc w:val="left"/>
              <w:rPr>
                <w:rFonts w:ascii="Tahoma" w:hAnsi="Tahoma" w:cs="Tahoma"/>
                <w:w w:val="105"/>
                <w:sz w:val="20"/>
                <w:szCs w:val="20"/>
              </w:rPr>
            </w:pPr>
          </w:p>
        </w:tc>
        <w:tc>
          <w:tcPr>
            <w:tcW w:w="4246" w:type="dxa"/>
          </w:tcPr>
          <w:p w14:paraId="6B686CD0"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εξαγωγής ορολογίας (</w:t>
            </w:r>
            <w:r w:rsidRPr="00AE0287">
              <w:rPr>
                <w:rFonts w:ascii="Tahoma" w:hAnsi="Tahoma" w:cs="Tahoma"/>
                <w:w w:val="105"/>
                <w:sz w:val="20"/>
                <w:szCs w:val="20"/>
                <w:lang w:val="en-US"/>
              </w:rPr>
              <w:t>exporting</w:t>
            </w:r>
            <w:r w:rsidRPr="00AE0287">
              <w:rPr>
                <w:rFonts w:ascii="Tahoma" w:hAnsi="Tahoma" w:cs="Tahoma"/>
                <w:w w:val="105"/>
                <w:sz w:val="20"/>
                <w:szCs w:val="20"/>
              </w:rPr>
              <w:t>) και χρήσης με εισαγωγή (</w:t>
            </w:r>
            <w:r w:rsidRPr="00AE0287">
              <w:rPr>
                <w:rFonts w:ascii="Tahoma" w:hAnsi="Tahoma" w:cs="Tahoma"/>
                <w:w w:val="105"/>
                <w:sz w:val="20"/>
                <w:szCs w:val="20"/>
                <w:lang w:val="en-US"/>
              </w:rPr>
              <w:t>importing</w:t>
            </w:r>
            <w:r w:rsidRPr="00AE0287">
              <w:rPr>
                <w:rFonts w:ascii="Tahoma" w:hAnsi="Tahoma" w:cs="Tahoma"/>
                <w:w w:val="105"/>
                <w:sz w:val="20"/>
                <w:szCs w:val="20"/>
              </w:rPr>
              <w:t>) σε  άλλο ψηφιακό μάθημα όπως είναι (αυτούσιο)</w:t>
            </w:r>
          </w:p>
        </w:tc>
        <w:tc>
          <w:tcPr>
            <w:tcW w:w="1347" w:type="dxa"/>
          </w:tcPr>
          <w:p w14:paraId="20234DFE"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1134" w:type="dxa"/>
          </w:tcPr>
          <w:p w14:paraId="0573C871" w14:textId="77777777" w:rsidR="00AE0287" w:rsidRPr="00AE0287" w:rsidRDefault="00AE0287" w:rsidP="000441E2">
            <w:pPr>
              <w:pStyle w:val="TableParagraph"/>
              <w:spacing w:before="120" w:line="288" w:lineRule="auto"/>
              <w:rPr>
                <w:rFonts w:ascii="Tahoma" w:hAnsi="Tahoma" w:cs="Tahoma"/>
                <w:sz w:val="20"/>
                <w:szCs w:val="20"/>
              </w:rPr>
            </w:pPr>
          </w:p>
        </w:tc>
        <w:tc>
          <w:tcPr>
            <w:tcW w:w="1768" w:type="dxa"/>
          </w:tcPr>
          <w:p w14:paraId="45DD4F3F" w14:textId="77777777" w:rsidR="00AE0287" w:rsidRPr="00AE0287" w:rsidRDefault="00AE0287" w:rsidP="000441E2">
            <w:pPr>
              <w:pStyle w:val="TableParagraph"/>
              <w:spacing w:before="120" w:line="288" w:lineRule="auto"/>
              <w:rPr>
                <w:rFonts w:ascii="Tahoma" w:hAnsi="Tahoma" w:cs="Tahoma"/>
                <w:sz w:val="20"/>
                <w:szCs w:val="20"/>
              </w:rPr>
            </w:pPr>
          </w:p>
        </w:tc>
      </w:tr>
    </w:tbl>
    <w:p w14:paraId="71A6CAFB" w14:textId="77777777" w:rsidR="00AE0287" w:rsidRDefault="00AE0287" w:rsidP="00AE0287">
      <w:pPr>
        <w:suppressAutoHyphens w:val="0"/>
        <w:autoSpaceDE w:val="0"/>
        <w:spacing w:after="0"/>
        <w:rPr>
          <w:rFonts w:eastAsia="SimSun" w:cs="Tahoma"/>
          <w:szCs w:val="22"/>
        </w:rPr>
      </w:pPr>
    </w:p>
    <w:p w14:paraId="26C5E503" w14:textId="07DCE8D4" w:rsidR="00AE0287" w:rsidRPr="00AE0287" w:rsidRDefault="00AE0287" w:rsidP="007A7F22">
      <w:pPr>
        <w:pStyle w:val="3"/>
        <w:numPr>
          <w:ilvl w:val="1"/>
          <w:numId w:val="395"/>
        </w:numPr>
        <w:ind w:left="709"/>
        <w:rPr>
          <w:b/>
          <w:bCs w:val="0"/>
        </w:rPr>
      </w:pPr>
      <w:bookmarkStart w:id="749" w:name="_Toc176345129"/>
      <w:r w:rsidRPr="00AE0287">
        <w:rPr>
          <w:b/>
          <w:bCs w:val="0"/>
        </w:rPr>
        <w:t>Υποστήριξη δημιουργίας και διαχείρισης ομάδων και ρόλων χρηστών</w:t>
      </w:r>
      <w:bookmarkEnd w:id="749"/>
    </w:p>
    <w:p w14:paraId="10EF783D" w14:textId="77777777" w:rsidR="00AE0287" w:rsidRPr="001C2A33" w:rsidRDefault="00AE0287" w:rsidP="00AE0287">
      <w:pPr>
        <w:spacing w:after="0"/>
        <w:rPr>
          <w:b/>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47"/>
        <w:gridCol w:w="3923"/>
        <w:gridCol w:w="1918"/>
        <w:gridCol w:w="1185"/>
        <w:gridCol w:w="1847"/>
      </w:tblGrid>
      <w:tr w:rsidR="00AE0287" w:rsidRPr="00AE0287" w14:paraId="7404A8BF" w14:textId="77777777" w:rsidTr="000441E2">
        <w:trPr>
          <w:trHeight w:val="534"/>
          <w:jc w:val="center"/>
        </w:trPr>
        <w:tc>
          <w:tcPr>
            <w:tcW w:w="388" w:type="pct"/>
            <w:shd w:val="clear" w:color="auto" w:fill="D9D9D9" w:themeFill="background1" w:themeFillShade="D9"/>
            <w:vAlign w:val="center"/>
          </w:tcPr>
          <w:p w14:paraId="4DE46EF6" w14:textId="77777777" w:rsidR="00AE0287" w:rsidRPr="00AE0287" w:rsidRDefault="00AE0287" w:rsidP="000441E2">
            <w:pPr>
              <w:pStyle w:val="TableParagraph"/>
              <w:spacing w:before="120" w:line="288" w:lineRule="auto"/>
              <w:ind w:left="100" w:right="50"/>
              <w:jc w:val="center"/>
              <w:rPr>
                <w:rFonts w:ascii="Tahoma" w:hAnsi="Tahoma" w:cs="Tahoma"/>
                <w:color w:val="000000" w:themeColor="text1"/>
                <w:w w:val="105"/>
                <w:sz w:val="20"/>
                <w:szCs w:val="20"/>
              </w:rPr>
            </w:pPr>
            <w:r w:rsidRPr="00AE0287">
              <w:rPr>
                <w:rFonts w:ascii="Tahoma" w:hAnsi="Tahoma" w:cs="Tahoma"/>
                <w:b/>
                <w:color w:val="000000" w:themeColor="text1"/>
                <w:sz w:val="20"/>
                <w:szCs w:val="20"/>
              </w:rPr>
              <w:t>Α/Α</w:t>
            </w:r>
          </w:p>
        </w:tc>
        <w:tc>
          <w:tcPr>
            <w:tcW w:w="2039" w:type="pct"/>
            <w:shd w:val="clear" w:color="auto" w:fill="D9D9D9" w:themeFill="background1" w:themeFillShade="D9"/>
            <w:vAlign w:val="center"/>
          </w:tcPr>
          <w:p w14:paraId="4F81B30D" w14:textId="77777777" w:rsidR="00AE0287" w:rsidRPr="00AE0287" w:rsidRDefault="00AE0287" w:rsidP="000441E2">
            <w:pPr>
              <w:pStyle w:val="TableParagraph"/>
              <w:spacing w:before="120" w:line="288" w:lineRule="auto"/>
              <w:ind w:left="100" w:right="50"/>
              <w:jc w:val="center"/>
              <w:rPr>
                <w:rFonts w:ascii="Tahoma" w:hAnsi="Tahoma" w:cs="Tahoma"/>
                <w:b/>
                <w:color w:val="000000" w:themeColor="text1"/>
                <w:sz w:val="20"/>
                <w:szCs w:val="20"/>
              </w:rPr>
            </w:pPr>
            <w:r w:rsidRPr="00AE0287">
              <w:rPr>
                <w:rFonts w:ascii="Tahoma" w:hAnsi="Tahoma" w:cs="Tahoma"/>
                <w:b/>
                <w:color w:val="000000" w:themeColor="text1"/>
                <w:sz w:val="20"/>
                <w:szCs w:val="20"/>
              </w:rPr>
              <w:t>Τεχνική Προδιαγραφή</w:t>
            </w:r>
          </w:p>
        </w:tc>
        <w:tc>
          <w:tcPr>
            <w:tcW w:w="997" w:type="pct"/>
            <w:shd w:val="clear" w:color="auto" w:fill="D9D9D9" w:themeFill="background1" w:themeFillShade="D9"/>
            <w:vAlign w:val="center"/>
          </w:tcPr>
          <w:p w14:paraId="3DBED1D7" w14:textId="77777777" w:rsidR="00AE0287" w:rsidRPr="00AE0287" w:rsidRDefault="00AE0287" w:rsidP="000441E2">
            <w:pPr>
              <w:pStyle w:val="TableParagraph"/>
              <w:spacing w:before="120" w:line="288" w:lineRule="auto"/>
              <w:ind w:left="100"/>
              <w:jc w:val="center"/>
              <w:rPr>
                <w:rFonts w:ascii="Tahoma" w:hAnsi="Tahoma" w:cs="Tahoma"/>
                <w:b/>
                <w:color w:val="000000" w:themeColor="text1"/>
                <w:w w:val="105"/>
                <w:sz w:val="20"/>
                <w:szCs w:val="20"/>
              </w:rPr>
            </w:pPr>
            <w:r w:rsidRPr="00AE0287">
              <w:rPr>
                <w:rFonts w:ascii="Tahoma" w:hAnsi="Tahoma" w:cs="Tahoma"/>
                <w:b/>
                <w:color w:val="000000" w:themeColor="text1"/>
                <w:w w:val="105"/>
                <w:sz w:val="20"/>
                <w:szCs w:val="20"/>
              </w:rPr>
              <w:t>Απαίτηση</w:t>
            </w:r>
          </w:p>
        </w:tc>
        <w:tc>
          <w:tcPr>
            <w:tcW w:w="616" w:type="pct"/>
            <w:shd w:val="clear" w:color="auto" w:fill="D9D9D9" w:themeFill="background1" w:themeFillShade="D9"/>
            <w:vAlign w:val="center"/>
          </w:tcPr>
          <w:p w14:paraId="5C84EFF5"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Απάντηση</w:t>
            </w:r>
          </w:p>
        </w:tc>
        <w:tc>
          <w:tcPr>
            <w:tcW w:w="960" w:type="pct"/>
            <w:shd w:val="clear" w:color="auto" w:fill="D9D9D9" w:themeFill="background1" w:themeFillShade="D9"/>
            <w:vAlign w:val="center"/>
          </w:tcPr>
          <w:p w14:paraId="72F67573" w14:textId="77777777" w:rsidR="00AE0287" w:rsidRPr="00AE0287" w:rsidRDefault="00AE0287" w:rsidP="000441E2">
            <w:pPr>
              <w:pStyle w:val="TableParagraph"/>
              <w:spacing w:before="120" w:line="288" w:lineRule="auto"/>
              <w:jc w:val="center"/>
              <w:rPr>
                <w:rFonts w:ascii="Tahoma" w:hAnsi="Tahoma" w:cs="Tahoma"/>
                <w:b/>
                <w:color w:val="000000" w:themeColor="text1"/>
                <w:sz w:val="20"/>
                <w:szCs w:val="20"/>
              </w:rPr>
            </w:pPr>
            <w:r w:rsidRPr="00AE0287">
              <w:rPr>
                <w:rFonts w:ascii="Tahoma" w:hAnsi="Tahoma" w:cs="Tahoma"/>
                <w:b/>
                <w:color w:val="000000" w:themeColor="text1"/>
                <w:sz w:val="20"/>
                <w:szCs w:val="20"/>
              </w:rPr>
              <w:t>Παραπομπή Τεκμηρίωσης</w:t>
            </w:r>
          </w:p>
        </w:tc>
      </w:tr>
      <w:tr w:rsidR="00AE0287" w:rsidRPr="00AE0287" w14:paraId="0EAD2D89" w14:textId="77777777" w:rsidTr="000441E2">
        <w:trPr>
          <w:trHeight w:val="267"/>
          <w:jc w:val="center"/>
        </w:trPr>
        <w:tc>
          <w:tcPr>
            <w:tcW w:w="388" w:type="pct"/>
          </w:tcPr>
          <w:p w14:paraId="71CA9DD8"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05166E6B"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Ενσωματωμένη εξ ολοκλήρου μέσα στην πλατφόρμα διαχείριση χρηστών με τη δυνατότητα δημιουργίας, τροποποίησης και διαγραφής χρηστών (τόσο εκπαιδευόμενων όσο και συντακτών)</w:t>
            </w:r>
          </w:p>
        </w:tc>
        <w:tc>
          <w:tcPr>
            <w:tcW w:w="997" w:type="pct"/>
          </w:tcPr>
          <w:p w14:paraId="4896B797"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616" w:type="pct"/>
          </w:tcPr>
          <w:p w14:paraId="590E08F3"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0A7A3E1A"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67DAEDD5" w14:textId="77777777" w:rsidTr="000441E2">
        <w:trPr>
          <w:trHeight w:val="267"/>
          <w:jc w:val="center"/>
        </w:trPr>
        <w:tc>
          <w:tcPr>
            <w:tcW w:w="388" w:type="pct"/>
          </w:tcPr>
          <w:p w14:paraId="24B89C31"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594CB8D9"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Υποστήριξη τουλάχιστον των παρακάτω ρόλων στη δημιουργία χρηστών:</w:t>
            </w:r>
          </w:p>
          <w:p w14:paraId="6F5C4DBF"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διαχειριστής συστήματος (</w:t>
            </w:r>
            <w:r w:rsidRPr="00AE0287">
              <w:rPr>
                <w:rFonts w:ascii="Tahoma" w:hAnsi="Tahoma" w:cs="Tahoma"/>
                <w:w w:val="105"/>
                <w:sz w:val="20"/>
                <w:szCs w:val="20"/>
                <w:lang w:val="en-US"/>
              </w:rPr>
              <w:t>admin</w:t>
            </w:r>
            <w:r w:rsidRPr="00AE0287">
              <w:rPr>
                <w:rFonts w:ascii="Tahoma" w:hAnsi="Tahoma" w:cs="Tahoma"/>
                <w:w w:val="105"/>
                <w:sz w:val="20"/>
                <w:szCs w:val="20"/>
              </w:rPr>
              <w:t xml:space="preserve">),  </w:t>
            </w:r>
          </w:p>
          <w:p w14:paraId="431F8E53"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διαχειριστής χρηστών (</w:t>
            </w:r>
            <w:r w:rsidRPr="00AE0287">
              <w:rPr>
                <w:rFonts w:ascii="Tahoma" w:hAnsi="Tahoma" w:cs="Tahoma"/>
                <w:w w:val="105"/>
                <w:sz w:val="20"/>
                <w:szCs w:val="20"/>
                <w:lang w:val="en-US"/>
              </w:rPr>
              <w:t>user manager),</w:t>
            </w:r>
          </w:p>
          <w:p w14:paraId="2CA3DC65"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ιδιοκτήτης μαθήματος (</w:t>
            </w:r>
            <w:r w:rsidRPr="00AE0287">
              <w:rPr>
                <w:rFonts w:ascii="Tahoma" w:hAnsi="Tahoma" w:cs="Tahoma"/>
                <w:w w:val="105"/>
                <w:sz w:val="20"/>
                <w:szCs w:val="20"/>
                <w:lang w:val="en-US"/>
              </w:rPr>
              <w:t>course owner)</w:t>
            </w:r>
          </w:p>
          <w:p w14:paraId="254AEB28"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συγγραφέας μαθήματος (</w:t>
            </w:r>
            <w:r w:rsidRPr="00AE0287">
              <w:rPr>
                <w:rFonts w:ascii="Tahoma" w:hAnsi="Tahoma" w:cs="Tahoma"/>
                <w:w w:val="105"/>
                <w:sz w:val="20"/>
                <w:szCs w:val="20"/>
                <w:lang w:val="en-US"/>
              </w:rPr>
              <w:t>course</w:t>
            </w:r>
            <w:r w:rsidRPr="00AE0287">
              <w:rPr>
                <w:rFonts w:ascii="Tahoma" w:hAnsi="Tahoma" w:cs="Tahoma"/>
                <w:w w:val="105"/>
                <w:sz w:val="20"/>
                <w:szCs w:val="20"/>
              </w:rPr>
              <w:t xml:space="preserve"> </w:t>
            </w:r>
            <w:r w:rsidRPr="00AE0287">
              <w:rPr>
                <w:rFonts w:ascii="Tahoma" w:hAnsi="Tahoma" w:cs="Tahoma"/>
                <w:w w:val="105"/>
                <w:sz w:val="20"/>
                <w:szCs w:val="20"/>
                <w:lang w:val="en-US"/>
              </w:rPr>
              <w:t>author</w:t>
            </w:r>
            <w:r w:rsidRPr="00AE0287">
              <w:rPr>
                <w:rFonts w:ascii="Tahoma" w:hAnsi="Tahoma" w:cs="Tahoma"/>
                <w:w w:val="105"/>
                <w:sz w:val="20"/>
                <w:szCs w:val="20"/>
              </w:rPr>
              <w:t xml:space="preserve">), </w:t>
            </w:r>
          </w:p>
          <w:p w14:paraId="462C168D"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συμμετέχων</w:t>
            </w:r>
            <w:r w:rsidRPr="00AE0287">
              <w:rPr>
                <w:rFonts w:ascii="Tahoma" w:hAnsi="Tahoma" w:cs="Tahoma"/>
                <w:w w:val="105"/>
                <w:sz w:val="20"/>
                <w:szCs w:val="20"/>
                <w:lang w:val="en-US"/>
              </w:rPr>
              <w:t xml:space="preserve"> </w:t>
            </w:r>
            <w:r w:rsidRPr="00AE0287">
              <w:rPr>
                <w:rFonts w:ascii="Tahoma" w:hAnsi="Tahoma" w:cs="Tahoma"/>
                <w:w w:val="105"/>
                <w:sz w:val="20"/>
                <w:szCs w:val="20"/>
              </w:rPr>
              <w:t>μαθήματος</w:t>
            </w:r>
            <w:r w:rsidRPr="00AE0287">
              <w:rPr>
                <w:rFonts w:ascii="Tahoma" w:hAnsi="Tahoma" w:cs="Tahoma"/>
                <w:w w:val="105"/>
                <w:sz w:val="20"/>
                <w:szCs w:val="20"/>
                <w:lang w:val="en-US"/>
              </w:rPr>
              <w:t xml:space="preserve"> / </w:t>
            </w:r>
            <w:r w:rsidRPr="00AE0287">
              <w:rPr>
                <w:rFonts w:ascii="Tahoma" w:hAnsi="Tahoma" w:cs="Tahoma"/>
                <w:w w:val="105"/>
                <w:sz w:val="20"/>
                <w:szCs w:val="20"/>
              </w:rPr>
              <w:t>διδασκόμενος</w:t>
            </w:r>
            <w:r w:rsidRPr="00AE0287">
              <w:rPr>
                <w:rFonts w:ascii="Tahoma" w:hAnsi="Tahoma" w:cs="Tahoma"/>
                <w:w w:val="105"/>
                <w:sz w:val="20"/>
                <w:szCs w:val="20"/>
                <w:lang w:val="en-US"/>
              </w:rPr>
              <w:t xml:space="preserve"> / </w:t>
            </w:r>
            <w:r w:rsidRPr="00AE0287">
              <w:rPr>
                <w:rFonts w:ascii="Tahoma" w:hAnsi="Tahoma" w:cs="Tahoma"/>
                <w:w w:val="105"/>
                <w:sz w:val="20"/>
                <w:szCs w:val="20"/>
              </w:rPr>
              <w:t>εκπαιδευόμενος</w:t>
            </w:r>
            <w:r w:rsidRPr="00AE0287">
              <w:rPr>
                <w:rFonts w:ascii="Tahoma" w:hAnsi="Tahoma" w:cs="Tahoma"/>
                <w:w w:val="105"/>
                <w:sz w:val="20"/>
                <w:szCs w:val="20"/>
                <w:lang w:val="en-US"/>
              </w:rPr>
              <w:t xml:space="preserve"> (course participant / trainee)</w:t>
            </w:r>
          </w:p>
          <w:p w14:paraId="246A01D5"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διαχειριστής πόρων ψηφιακών μαθημάτων (πρόκειται για πηγές / στοιχεία κοινά σε διάφορα ψηφιακά μαθήματα)</w:t>
            </w:r>
          </w:p>
          <w:p w14:paraId="11D4FD5B"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διαχειριστής οδηγού μαθημάτων (</w:t>
            </w:r>
            <w:r w:rsidRPr="00AE0287">
              <w:rPr>
                <w:rFonts w:ascii="Tahoma" w:hAnsi="Tahoma" w:cs="Tahoma"/>
                <w:w w:val="105"/>
                <w:sz w:val="20"/>
                <w:szCs w:val="20"/>
                <w:lang w:val="en-US"/>
              </w:rPr>
              <w:t>curriculum</w:t>
            </w:r>
            <w:r w:rsidRPr="00AE0287">
              <w:rPr>
                <w:rFonts w:ascii="Tahoma" w:hAnsi="Tahoma" w:cs="Tahoma"/>
                <w:w w:val="105"/>
                <w:sz w:val="20"/>
                <w:szCs w:val="20"/>
              </w:rPr>
              <w:t>),</w:t>
            </w:r>
          </w:p>
          <w:p w14:paraId="33084FA5"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διαχειριστής τράπεζας ασκήσεων (</w:t>
            </w:r>
            <w:r w:rsidRPr="00AE0287">
              <w:rPr>
                <w:rFonts w:ascii="Tahoma" w:hAnsi="Tahoma" w:cs="Tahoma"/>
                <w:w w:val="105"/>
                <w:sz w:val="20"/>
                <w:szCs w:val="20"/>
                <w:lang w:val="en-US"/>
              </w:rPr>
              <w:t>test</w:t>
            </w:r>
            <w:r w:rsidRPr="00AE0287">
              <w:rPr>
                <w:rFonts w:ascii="Tahoma" w:hAnsi="Tahoma" w:cs="Tahoma"/>
                <w:w w:val="105"/>
                <w:sz w:val="20"/>
                <w:szCs w:val="20"/>
              </w:rPr>
              <w:t xml:space="preserve"> </w:t>
            </w:r>
            <w:r w:rsidRPr="00AE0287">
              <w:rPr>
                <w:rFonts w:ascii="Tahoma" w:hAnsi="Tahoma" w:cs="Tahoma"/>
                <w:w w:val="105"/>
                <w:sz w:val="20"/>
                <w:szCs w:val="20"/>
                <w:lang w:val="en-US"/>
              </w:rPr>
              <w:lastRenderedPageBreak/>
              <w:t>bank</w:t>
            </w:r>
            <w:r w:rsidRPr="00AE0287">
              <w:rPr>
                <w:rFonts w:ascii="Tahoma" w:hAnsi="Tahoma" w:cs="Tahoma"/>
                <w:w w:val="105"/>
                <w:sz w:val="20"/>
                <w:szCs w:val="20"/>
              </w:rPr>
              <w:t>)</w:t>
            </w:r>
          </w:p>
          <w:p w14:paraId="60E440A2"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σύμβουλος μαθήματος (</w:t>
            </w:r>
            <w:r w:rsidRPr="00AE0287">
              <w:rPr>
                <w:rFonts w:ascii="Tahoma" w:hAnsi="Tahoma" w:cs="Tahoma"/>
                <w:w w:val="105"/>
                <w:sz w:val="20"/>
                <w:szCs w:val="20"/>
                <w:lang w:val="en-US"/>
              </w:rPr>
              <w:t>course coach)</w:t>
            </w:r>
          </w:p>
          <w:p w14:paraId="2F9082EF" w14:textId="77777777" w:rsidR="00AE0287" w:rsidRPr="00AE0287" w:rsidRDefault="00AE0287" w:rsidP="00AE0287">
            <w:pPr>
              <w:pStyle w:val="TableParagraph"/>
              <w:numPr>
                <w:ilvl w:val="0"/>
                <w:numId w:val="396"/>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ανώνυμοι χρήστες / επισκέπτες</w:t>
            </w:r>
            <w:r w:rsidRPr="00AE0287">
              <w:rPr>
                <w:rFonts w:ascii="Tahoma" w:hAnsi="Tahoma" w:cs="Tahoma"/>
                <w:w w:val="105"/>
                <w:sz w:val="20"/>
                <w:szCs w:val="20"/>
                <w:lang w:val="en-US"/>
              </w:rPr>
              <w:t xml:space="preserve"> (guests),</w:t>
            </w:r>
          </w:p>
        </w:tc>
        <w:tc>
          <w:tcPr>
            <w:tcW w:w="997" w:type="pct"/>
          </w:tcPr>
          <w:p w14:paraId="55FBDCDF"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lastRenderedPageBreak/>
              <w:t>ΝΑΙ</w:t>
            </w:r>
          </w:p>
        </w:tc>
        <w:tc>
          <w:tcPr>
            <w:tcW w:w="616" w:type="pct"/>
          </w:tcPr>
          <w:p w14:paraId="3A552CE1"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70A793B8"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65ACD4CC" w14:textId="77777777" w:rsidTr="000441E2">
        <w:trPr>
          <w:trHeight w:val="267"/>
          <w:jc w:val="center"/>
        </w:trPr>
        <w:tc>
          <w:tcPr>
            <w:tcW w:w="388" w:type="pct"/>
          </w:tcPr>
          <w:p w14:paraId="54E2E51C"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1F7C501F"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 xml:space="preserve">Φάκελος για τα στοιχεία του κάθε χρήστη που να μπορεί να περιλαμβάνει: </w:t>
            </w:r>
          </w:p>
          <w:p w14:paraId="7F1A6CC8"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 xml:space="preserve">ονοματεπώνυμο, </w:t>
            </w:r>
          </w:p>
          <w:p w14:paraId="33CC2559"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lang w:val="en-US"/>
              </w:rPr>
              <w:t>e</w:t>
            </w:r>
            <w:r w:rsidRPr="00AE0287">
              <w:rPr>
                <w:rFonts w:ascii="Tahoma" w:hAnsi="Tahoma" w:cs="Tahoma"/>
                <w:w w:val="105"/>
                <w:sz w:val="20"/>
                <w:szCs w:val="20"/>
              </w:rPr>
              <w:t>-</w:t>
            </w:r>
            <w:r w:rsidRPr="00AE0287">
              <w:rPr>
                <w:rFonts w:ascii="Tahoma" w:hAnsi="Tahoma" w:cs="Tahoma"/>
                <w:w w:val="105"/>
                <w:sz w:val="20"/>
                <w:szCs w:val="20"/>
                <w:lang w:val="en-US"/>
              </w:rPr>
              <w:t>mail</w:t>
            </w:r>
            <w:r w:rsidRPr="00AE0287">
              <w:rPr>
                <w:rFonts w:ascii="Tahoma" w:hAnsi="Tahoma" w:cs="Tahoma"/>
                <w:w w:val="105"/>
                <w:sz w:val="20"/>
                <w:szCs w:val="20"/>
              </w:rPr>
              <w:t xml:space="preserve">, </w:t>
            </w:r>
          </w:p>
          <w:p w14:paraId="39C1A85D"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 xml:space="preserve">τηλέφωνα επικοινωνίας, </w:t>
            </w:r>
          </w:p>
          <w:p w14:paraId="5564DA3D"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lang w:val="en-US"/>
              </w:rPr>
              <w:t>login</w:t>
            </w:r>
            <w:r w:rsidRPr="00AE0287">
              <w:rPr>
                <w:rFonts w:ascii="Tahoma" w:hAnsi="Tahoma" w:cs="Tahoma"/>
                <w:w w:val="105"/>
                <w:sz w:val="20"/>
                <w:szCs w:val="20"/>
              </w:rPr>
              <w:t xml:space="preserve"> / </w:t>
            </w:r>
            <w:r w:rsidRPr="00AE0287">
              <w:rPr>
                <w:rFonts w:ascii="Tahoma" w:hAnsi="Tahoma" w:cs="Tahoma"/>
                <w:w w:val="105"/>
                <w:sz w:val="20"/>
                <w:szCs w:val="20"/>
                <w:lang w:val="en-US"/>
              </w:rPr>
              <w:t>user</w:t>
            </w:r>
            <w:r w:rsidRPr="00AE0287">
              <w:rPr>
                <w:rFonts w:ascii="Tahoma" w:hAnsi="Tahoma" w:cs="Tahoma"/>
                <w:w w:val="105"/>
                <w:sz w:val="20"/>
                <w:szCs w:val="20"/>
              </w:rPr>
              <w:t xml:space="preserve"> </w:t>
            </w:r>
            <w:r w:rsidRPr="00AE0287">
              <w:rPr>
                <w:rFonts w:ascii="Tahoma" w:hAnsi="Tahoma" w:cs="Tahoma"/>
                <w:w w:val="105"/>
                <w:sz w:val="20"/>
                <w:szCs w:val="20"/>
                <w:lang w:val="en-US"/>
              </w:rPr>
              <w:t>id</w:t>
            </w:r>
            <w:r w:rsidRPr="00AE0287">
              <w:rPr>
                <w:rFonts w:ascii="Tahoma" w:hAnsi="Tahoma" w:cs="Tahoma"/>
                <w:w w:val="105"/>
                <w:sz w:val="20"/>
                <w:szCs w:val="20"/>
              </w:rPr>
              <w:t xml:space="preserve">, </w:t>
            </w:r>
          </w:p>
          <w:p w14:paraId="191549ED"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lang w:val="en-US"/>
              </w:rPr>
              <w:t>password</w:t>
            </w:r>
            <w:r w:rsidRPr="00AE0287">
              <w:rPr>
                <w:rFonts w:ascii="Tahoma" w:hAnsi="Tahoma" w:cs="Tahoma"/>
                <w:w w:val="105"/>
                <w:sz w:val="20"/>
                <w:szCs w:val="20"/>
              </w:rPr>
              <w:t xml:space="preserve">, </w:t>
            </w:r>
          </w:p>
          <w:p w14:paraId="60C1D4EC"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lang w:val="en-US"/>
              </w:rPr>
            </w:pPr>
            <w:r w:rsidRPr="00AE0287">
              <w:rPr>
                <w:rFonts w:ascii="Tahoma" w:hAnsi="Tahoma" w:cs="Tahoma"/>
                <w:w w:val="105"/>
                <w:sz w:val="20"/>
                <w:szCs w:val="20"/>
              </w:rPr>
              <w:t>κείμενο περιγραφής</w:t>
            </w:r>
          </w:p>
          <w:p w14:paraId="07125B0C"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αναρτώμενη φωτογραφία</w:t>
            </w:r>
          </w:p>
          <w:p w14:paraId="663B91C1" w14:textId="77777777" w:rsidR="00AE0287" w:rsidRPr="00AE0287" w:rsidRDefault="00AE0287" w:rsidP="00AE0287">
            <w:pPr>
              <w:pStyle w:val="TableParagraph"/>
              <w:numPr>
                <w:ilvl w:val="0"/>
                <w:numId w:val="397"/>
              </w:numPr>
              <w:spacing w:before="120" w:line="288" w:lineRule="auto"/>
              <w:ind w:left="277" w:right="50" w:hanging="177"/>
              <w:rPr>
                <w:rFonts w:ascii="Tahoma" w:hAnsi="Tahoma" w:cs="Tahoma"/>
                <w:w w:val="105"/>
                <w:sz w:val="20"/>
                <w:szCs w:val="20"/>
              </w:rPr>
            </w:pPr>
            <w:r w:rsidRPr="00AE0287">
              <w:rPr>
                <w:rFonts w:ascii="Tahoma" w:hAnsi="Tahoma" w:cs="Tahoma"/>
                <w:w w:val="105"/>
                <w:sz w:val="20"/>
                <w:szCs w:val="20"/>
              </w:rPr>
              <w:t>προσωπική ιστοσελίδα</w:t>
            </w:r>
          </w:p>
        </w:tc>
        <w:tc>
          <w:tcPr>
            <w:tcW w:w="997" w:type="pct"/>
          </w:tcPr>
          <w:p w14:paraId="16539460"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616" w:type="pct"/>
          </w:tcPr>
          <w:p w14:paraId="1F6FD2A3"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1FF06DB1"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158891DA" w14:textId="77777777" w:rsidTr="000441E2">
        <w:trPr>
          <w:trHeight w:val="267"/>
          <w:jc w:val="center"/>
        </w:trPr>
        <w:tc>
          <w:tcPr>
            <w:tcW w:w="388" w:type="pct"/>
          </w:tcPr>
          <w:p w14:paraId="326C8A79"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0909212C"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τροποποίησης προνομίων πρόσβασης και ρόλων</w:t>
            </w:r>
          </w:p>
        </w:tc>
        <w:tc>
          <w:tcPr>
            <w:tcW w:w="997" w:type="pct"/>
          </w:tcPr>
          <w:p w14:paraId="3E4A46F6"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616" w:type="pct"/>
          </w:tcPr>
          <w:p w14:paraId="42912B20"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563049B5" w14:textId="77777777" w:rsidR="00AE0287" w:rsidRPr="00AE0287" w:rsidRDefault="00AE0287" w:rsidP="000441E2">
            <w:pPr>
              <w:pStyle w:val="TableParagraph"/>
              <w:spacing w:before="120" w:line="288" w:lineRule="auto"/>
              <w:rPr>
                <w:rFonts w:ascii="Tahoma" w:hAnsi="Tahoma" w:cs="Tahoma"/>
                <w:sz w:val="20"/>
                <w:szCs w:val="20"/>
              </w:rPr>
            </w:pPr>
          </w:p>
        </w:tc>
      </w:tr>
      <w:tr w:rsidR="00AE0287" w:rsidRPr="00AE0287" w14:paraId="21CFCCC9" w14:textId="77777777" w:rsidTr="000441E2">
        <w:trPr>
          <w:trHeight w:val="267"/>
          <w:jc w:val="center"/>
        </w:trPr>
        <w:tc>
          <w:tcPr>
            <w:tcW w:w="388" w:type="pct"/>
          </w:tcPr>
          <w:p w14:paraId="33501DA8" w14:textId="77777777" w:rsidR="00AE0287" w:rsidRPr="00AE0287" w:rsidRDefault="00AE0287" w:rsidP="00AE0287">
            <w:pPr>
              <w:pStyle w:val="TableParagraph"/>
              <w:numPr>
                <w:ilvl w:val="0"/>
                <w:numId w:val="398"/>
              </w:numPr>
              <w:spacing w:before="120" w:line="288" w:lineRule="auto"/>
              <w:ind w:right="50"/>
              <w:jc w:val="left"/>
              <w:rPr>
                <w:rFonts w:ascii="Tahoma" w:hAnsi="Tahoma" w:cs="Tahoma"/>
                <w:w w:val="105"/>
                <w:sz w:val="20"/>
                <w:szCs w:val="20"/>
              </w:rPr>
            </w:pPr>
          </w:p>
        </w:tc>
        <w:tc>
          <w:tcPr>
            <w:tcW w:w="2039" w:type="pct"/>
          </w:tcPr>
          <w:p w14:paraId="238E781F" w14:textId="77777777" w:rsidR="00AE0287" w:rsidRPr="00AE0287" w:rsidRDefault="00AE0287" w:rsidP="000441E2">
            <w:pPr>
              <w:pStyle w:val="TableParagraph"/>
              <w:spacing w:before="120" w:line="288" w:lineRule="auto"/>
              <w:ind w:left="100" w:right="50"/>
              <w:rPr>
                <w:rFonts w:ascii="Tahoma" w:hAnsi="Tahoma" w:cs="Tahoma"/>
                <w:w w:val="105"/>
                <w:sz w:val="20"/>
                <w:szCs w:val="20"/>
              </w:rPr>
            </w:pPr>
            <w:r w:rsidRPr="00AE0287">
              <w:rPr>
                <w:rFonts w:ascii="Tahoma" w:hAnsi="Tahoma" w:cs="Tahoma"/>
                <w:w w:val="105"/>
                <w:sz w:val="20"/>
                <w:szCs w:val="20"/>
              </w:rPr>
              <w:t>Δυνατότητα τροποποίησης προνομίων πρόσβασης ανά ξεχωριστό πόρο μάθησης ή ψηφιακό μάθημα</w:t>
            </w:r>
          </w:p>
        </w:tc>
        <w:tc>
          <w:tcPr>
            <w:tcW w:w="997" w:type="pct"/>
          </w:tcPr>
          <w:p w14:paraId="2BA2F8AE" w14:textId="77777777" w:rsidR="00AE0287" w:rsidRPr="00AE0287" w:rsidRDefault="00AE0287" w:rsidP="000441E2">
            <w:pPr>
              <w:pStyle w:val="TableParagraph"/>
              <w:spacing w:before="120" w:line="288" w:lineRule="auto"/>
              <w:ind w:left="100"/>
              <w:rPr>
                <w:rFonts w:ascii="Tahoma" w:hAnsi="Tahoma" w:cs="Tahoma"/>
                <w:w w:val="105"/>
                <w:sz w:val="20"/>
                <w:szCs w:val="20"/>
              </w:rPr>
            </w:pPr>
            <w:r w:rsidRPr="00AE0287">
              <w:rPr>
                <w:rFonts w:ascii="Tahoma" w:hAnsi="Tahoma" w:cs="Tahoma"/>
                <w:w w:val="105"/>
                <w:sz w:val="20"/>
                <w:szCs w:val="20"/>
              </w:rPr>
              <w:t>ΝΑΙ</w:t>
            </w:r>
          </w:p>
        </w:tc>
        <w:tc>
          <w:tcPr>
            <w:tcW w:w="616" w:type="pct"/>
          </w:tcPr>
          <w:p w14:paraId="262B06A0" w14:textId="77777777" w:rsidR="00AE0287" w:rsidRPr="00AE0287" w:rsidRDefault="00AE0287" w:rsidP="000441E2">
            <w:pPr>
              <w:pStyle w:val="TableParagraph"/>
              <w:spacing w:before="120" w:line="288" w:lineRule="auto"/>
              <w:rPr>
                <w:rFonts w:ascii="Tahoma" w:hAnsi="Tahoma" w:cs="Tahoma"/>
                <w:sz w:val="20"/>
                <w:szCs w:val="20"/>
              </w:rPr>
            </w:pPr>
          </w:p>
        </w:tc>
        <w:tc>
          <w:tcPr>
            <w:tcW w:w="960" w:type="pct"/>
          </w:tcPr>
          <w:p w14:paraId="5BA9F2AD" w14:textId="77777777" w:rsidR="00AE0287" w:rsidRPr="00AE0287" w:rsidRDefault="00AE0287" w:rsidP="000441E2">
            <w:pPr>
              <w:pStyle w:val="TableParagraph"/>
              <w:spacing w:before="120" w:line="288" w:lineRule="auto"/>
              <w:rPr>
                <w:rFonts w:ascii="Tahoma" w:hAnsi="Tahoma" w:cs="Tahoma"/>
                <w:sz w:val="20"/>
                <w:szCs w:val="20"/>
              </w:rPr>
            </w:pPr>
          </w:p>
        </w:tc>
      </w:tr>
    </w:tbl>
    <w:p w14:paraId="3BF0111D" w14:textId="77777777" w:rsidR="003C7375" w:rsidRPr="003C7375" w:rsidRDefault="003C7375" w:rsidP="003C7375"/>
    <w:p w14:paraId="03CD5410" w14:textId="13F4CF3E" w:rsidR="000D27D0" w:rsidRDefault="000D27D0" w:rsidP="007A7F22">
      <w:pPr>
        <w:pStyle w:val="1"/>
        <w:numPr>
          <w:ilvl w:val="0"/>
          <w:numId w:val="398"/>
        </w:numPr>
        <w:ind w:left="284"/>
      </w:pPr>
      <w:bookmarkStart w:id="750" w:name="_Toc176345130"/>
      <w:r>
        <w:t>Υπηρεσίες Ασφαλείας</w:t>
      </w:r>
      <w:bookmarkEnd w:id="750"/>
    </w:p>
    <w:p w14:paraId="771EAB12" w14:textId="77777777" w:rsidR="00AE0287" w:rsidRPr="00AE0287" w:rsidRDefault="00AE0287" w:rsidP="00AE0287"/>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799"/>
        <w:gridCol w:w="4013"/>
        <w:gridCol w:w="1828"/>
        <w:gridCol w:w="1266"/>
        <w:gridCol w:w="1714"/>
      </w:tblGrid>
      <w:tr w:rsidR="000D27D0" w:rsidRPr="00AE0287" w14:paraId="64869FD5" w14:textId="77777777" w:rsidTr="000D27D0">
        <w:trPr>
          <w:tblHeader/>
          <w:jc w:val="center"/>
        </w:trPr>
        <w:tc>
          <w:tcPr>
            <w:tcW w:w="415" w:type="pct"/>
            <w:shd w:val="clear" w:color="auto" w:fill="D9D9D9" w:themeFill="background1" w:themeFillShade="D9"/>
            <w:vAlign w:val="center"/>
          </w:tcPr>
          <w:p w14:paraId="6E95D9C2" w14:textId="77777777" w:rsidR="000D27D0" w:rsidRPr="00AE0287" w:rsidRDefault="000D27D0" w:rsidP="000D27D0">
            <w:pPr>
              <w:rPr>
                <w:b/>
                <w:bCs/>
                <w:sz w:val="20"/>
                <w:szCs w:val="20"/>
              </w:rPr>
            </w:pPr>
            <w:r w:rsidRPr="00AE0287">
              <w:rPr>
                <w:b/>
                <w:bCs/>
                <w:sz w:val="20"/>
                <w:szCs w:val="20"/>
              </w:rPr>
              <w:t>Α/Α</w:t>
            </w:r>
          </w:p>
        </w:tc>
        <w:tc>
          <w:tcPr>
            <w:tcW w:w="2086" w:type="pct"/>
            <w:shd w:val="clear" w:color="auto" w:fill="D9D9D9" w:themeFill="background1" w:themeFillShade="D9"/>
            <w:vAlign w:val="center"/>
            <w:hideMark/>
          </w:tcPr>
          <w:p w14:paraId="05CFCA03" w14:textId="77777777" w:rsidR="000D27D0" w:rsidRPr="00AE0287" w:rsidRDefault="000D27D0" w:rsidP="000D27D0">
            <w:pPr>
              <w:rPr>
                <w:b/>
                <w:bCs/>
                <w:sz w:val="20"/>
                <w:szCs w:val="20"/>
              </w:rPr>
            </w:pPr>
            <w:r w:rsidRPr="00AE0287">
              <w:rPr>
                <w:b/>
                <w:bCs/>
                <w:sz w:val="20"/>
                <w:szCs w:val="20"/>
              </w:rPr>
              <w:t>Περιγραφή</w:t>
            </w:r>
          </w:p>
        </w:tc>
        <w:tc>
          <w:tcPr>
            <w:tcW w:w="950" w:type="pct"/>
            <w:shd w:val="clear" w:color="auto" w:fill="D9D9D9" w:themeFill="background1" w:themeFillShade="D9"/>
            <w:noWrap/>
            <w:vAlign w:val="center"/>
            <w:hideMark/>
          </w:tcPr>
          <w:p w14:paraId="0F85832D" w14:textId="77777777" w:rsidR="000D27D0" w:rsidRPr="00AE0287" w:rsidRDefault="000D27D0" w:rsidP="000D27D0">
            <w:pPr>
              <w:rPr>
                <w:b/>
                <w:bCs/>
                <w:sz w:val="20"/>
                <w:szCs w:val="20"/>
              </w:rPr>
            </w:pPr>
            <w:r w:rsidRPr="00AE0287">
              <w:rPr>
                <w:b/>
                <w:bCs/>
                <w:sz w:val="20"/>
                <w:szCs w:val="20"/>
              </w:rPr>
              <w:t>Απαίτηση</w:t>
            </w:r>
          </w:p>
        </w:tc>
        <w:tc>
          <w:tcPr>
            <w:tcW w:w="658" w:type="pct"/>
            <w:shd w:val="clear" w:color="auto" w:fill="D9D9D9" w:themeFill="background1" w:themeFillShade="D9"/>
            <w:vAlign w:val="center"/>
          </w:tcPr>
          <w:p w14:paraId="1005FDAA" w14:textId="77777777" w:rsidR="000D27D0" w:rsidRPr="00AE0287" w:rsidRDefault="000D27D0" w:rsidP="000D27D0">
            <w:pPr>
              <w:rPr>
                <w:b/>
                <w:bCs/>
                <w:sz w:val="20"/>
                <w:szCs w:val="20"/>
              </w:rPr>
            </w:pPr>
            <w:r w:rsidRPr="00AE0287">
              <w:rPr>
                <w:b/>
                <w:bCs/>
                <w:sz w:val="20"/>
                <w:szCs w:val="20"/>
              </w:rPr>
              <w:t>Απάντηση</w:t>
            </w:r>
          </w:p>
        </w:tc>
        <w:tc>
          <w:tcPr>
            <w:tcW w:w="891" w:type="pct"/>
            <w:shd w:val="clear" w:color="auto" w:fill="D9D9D9" w:themeFill="background1" w:themeFillShade="D9"/>
            <w:vAlign w:val="center"/>
          </w:tcPr>
          <w:p w14:paraId="50E10B98" w14:textId="77777777" w:rsidR="000D27D0" w:rsidRPr="00AE0287" w:rsidRDefault="000D27D0" w:rsidP="000D27D0">
            <w:pPr>
              <w:rPr>
                <w:b/>
                <w:bCs/>
                <w:sz w:val="20"/>
                <w:szCs w:val="20"/>
              </w:rPr>
            </w:pPr>
            <w:r w:rsidRPr="00AE0287">
              <w:rPr>
                <w:b/>
                <w:bCs/>
                <w:sz w:val="20"/>
                <w:szCs w:val="20"/>
              </w:rPr>
              <w:t>Παραπομπή Τεκμηρίωσης</w:t>
            </w:r>
          </w:p>
        </w:tc>
      </w:tr>
      <w:tr w:rsidR="000D27D0" w:rsidRPr="00AE0287" w14:paraId="31B0E8DE" w14:textId="77777777" w:rsidTr="000D27D0">
        <w:trPr>
          <w:trHeight w:val="651"/>
          <w:jc w:val="center"/>
        </w:trPr>
        <w:tc>
          <w:tcPr>
            <w:tcW w:w="415" w:type="pct"/>
            <w:vAlign w:val="center"/>
          </w:tcPr>
          <w:p w14:paraId="1BAE9183" w14:textId="77777777" w:rsidR="000D27D0" w:rsidRPr="00AE0287" w:rsidRDefault="000D27D0" w:rsidP="000D27D0">
            <w:pPr>
              <w:rPr>
                <w:sz w:val="20"/>
                <w:szCs w:val="20"/>
              </w:rPr>
            </w:pPr>
            <w:r w:rsidRPr="00AE0287">
              <w:rPr>
                <w:sz w:val="20"/>
                <w:szCs w:val="20"/>
              </w:rPr>
              <w:t>1</w:t>
            </w:r>
          </w:p>
        </w:tc>
        <w:tc>
          <w:tcPr>
            <w:tcW w:w="2086" w:type="pct"/>
          </w:tcPr>
          <w:p w14:paraId="13110DFB" w14:textId="77777777" w:rsidR="000D27D0" w:rsidRPr="00AE0287" w:rsidRDefault="000D27D0" w:rsidP="000D27D0">
            <w:pPr>
              <w:rPr>
                <w:sz w:val="20"/>
                <w:szCs w:val="20"/>
              </w:rPr>
            </w:pPr>
            <w:r w:rsidRPr="00AE0287">
              <w:rPr>
                <w:sz w:val="20"/>
                <w:szCs w:val="20"/>
              </w:rPr>
              <w:t>Το σύστημα θα πρέπει να είναι ανοιχτού τύπου επιτρέποντας την διασύνδεση συστημάτων ασφαλείας ανεξαρτήτου προμηθευτή (</w:t>
            </w:r>
            <w:proofErr w:type="spellStart"/>
            <w:r w:rsidRPr="00AE0287">
              <w:rPr>
                <w:sz w:val="20"/>
                <w:szCs w:val="20"/>
              </w:rPr>
              <w:t>Open</w:t>
            </w:r>
            <w:proofErr w:type="spellEnd"/>
            <w:r w:rsidRPr="00AE0287">
              <w:rPr>
                <w:sz w:val="20"/>
                <w:szCs w:val="20"/>
              </w:rPr>
              <w:t xml:space="preserve"> XDR). </w:t>
            </w:r>
          </w:p>
        </w:tc>
        <w:tc>
          <w:tcPr>
            <w:tcW w:w="950" w:type="pct"/>
            <w:noWrap/>
          </w:tcPr>
          <w:p w14:paraId="1052234A" w14:textId="77777777" w:rsidR="000D27D0" w:rsidRPr="00AE0287" w:rsidRDefault="000D27D0" w:rsidP="003C7375">
            <w:pPr>
              <w:jc w:val="center"/>
              <w:rPr>
                <w:sz w:val="20"/>
                <w:szCs w:val="20"/>
              </w:rPr>
            </w:pPr>
            <w:r w:rsidRPr="00AE0287">
              <w:rPr>
                <w:sz w:val="20"/>
                <w:szCs w:val="20"/>
              </w:rPr>
              <w:t>ΝΑΙ</w:t>
            </w:r>
          </w:p>
          <w:p w14:paraId="3A207DD6" w14:textId="77777777" w:rsidR="000D27D0" w:rsidRPr="00AE0287" w:rsidRDefault="000D27D0" w:rsidP="003C7375">
            <w:pPr>
              <w:jc w:val="center"/>
              <w:rPr>
                <w:sz w:val="20"/>
                <w:szCs w:val="20"/>
              </w:rPr>
            </w:pPr>
            <w:r w:rsidRPr="00AE0287">
              <w:rPr>
                <w:sz w:val="20"/>
                <w:szCs w:val="20"/>
              </w:rPr>
              <w:t xml:space="preserve">Να </w:t>
            </w:r>
            <w:proofErr w:type="spellStart"/>
            <w:r w:rsidRPr="00AE0287">
              <w:rPr>
                <w:sz w:val="20"/>
                <w:szCs w:val="20"/>
              </w:rPr>
              <w:t>περιγραφεί</w:t>
            </w:r>
            <w:proofErr w:type="spellEnd"/>
            <w:r w:rsidRPr="00AE0287">
              <w:rPr>
                <w:sz w:val="20"/>
                <w:szCs w:val="20"/>
              </w:rPr>
              <w:t xml:space="preserve"> ο προτεινόμενος μηχανισμός</w:t>
            </w:r>
          </w:p>
        </w:tc>
        <w:tc>
          <w:tcPr>
            <w:tcW w:w="658" w:type="pct"/>
          </w:tcPr>
          <w:p w14:paraId="0B885E2D" w14:textId="77777777" w:rsidR="000D27D0" w:rsidRPr="00AE0287" w:rsidRDefault="000D27D0" w:rsidP="000D27D0">
            <w:pPr>
              <w:rPr>
                <w:sz w:val="20"/>
                <w:szCs w:val="20"/>
              </w:rPr>
            </w:pPr>
          </w:p>
        </w:tc>
        <w:tc>
          <w:tcPr>
            <w:tcW w:w="891" w:type="pct"/>
          </w:tcPr>
          <w:p w14:paraId="09919940" w14:textId="77777777" w:rsidR="000D27D0" w:rsidRPr="00AE0287" w:rsidRDefault="000D27D0" w:rsidP="000D27D0">
            <w:pPr>
              <w:rPr>
                <w:sz w:val="20"/>
                <w:szCs w:val="20"/>
              </w:rPr>
            </w:pPr>
          </w:p>
        </w:tc>
      </w:tr>
      <w:tr w:rsidR="000D27D0" w:rsidRPr="00AE0287" w14:paraId="5AB1E474" w14:textId="77777777" w:rsidTr="000D27D0">
        <w:trPr>
          <w:trHeight w:val="1088"/>
          <w:jc w:val="center"/>
        </w:trPr>
        <w:tc>
          <w:tcPr>
            <w:tcW w:w="415" w:type="pct"/>
            <w:vAlign w:val="center"/>
          </w:tcPr>
          <w:p w14:paraId="6AE26476" w14:textId="77777777" w:rsidR="000D27D0" w:rsidRPr="00AE0287" w:rsidRDefault="000D27D0" w:rsidP="000D27D0">
            <w:pPr>
              <w:rPr>
                <w:sz w:val="20"/>
                <w:szCs w:val="20"/>
              </w:rPr>
            </w:pPr>
            <w:r w:rsidRPr="00AE0287">
              <w:rPr>
                <w:sz w:val="20"/>
                <w:szCs w:val="20"/>
              </w:rPr>
              <w:t>2</w:t>
            </w:r>
          </w:p>
        </w:tc>
        <w:tc>
          <w:tcPr>
            <w:tcW w:w="2086" w:type="pct"/>
            <w:hideMark/>
          </w:tcPr>
          <w:p w14:paraId="0A34FE94" w14:textId="77777777" w:rsidR="000D27D0" w:rsidRPr="00AE0287" w:rsidRDefault="000D27D0" w:rsidP="000D27D0">
            <w:pPr>
              <w:rPr>
                <w:sz w:val="20"/>
                <w:szCs w:val="20"/>
              </w:rPr>
            </w:pPr>
            <w:r w:rsidRPr="00AE0287">
              <w:rPr>
                <w:sz w:val="20"/>
                <w:szCs w:val="20"/>
              </w:rPr>
              <w:t xml:space="preserve">Το σύστημα θα πρέπει να υποστηρίζει λειτουργία SIEM και θα μπορεί να αναπτυχθεί σε όλα τα περιβάλλοντα για να παρέχει διάχυτη ορατότητα. Η τεχνολογία θα πρέπει να συλλέγει και να συσχετίζει όλους άλλης τύπους δεδομένων, άλλης κυκλοφορία δικτύου (ΝΤΑ), αρχεία </w:t>
            </w:r>
            <w:r w:rsidRPr="00AE0287">
              <w:rPr>
                <w:sz w:val="20"/>
                <w:szCs w:val="20"/>
              </w:rPr>
              <w:lastRenderedPageBreak/>
              <w:t>καταγραφής, εντολές διακομιστή, διεργασίες, εφαρμογές, πληροφορίες χρήστη, αρχεία κ.λπ. αυτοματοποιημένα έτσι ώστε το προσωπικό ασφαλείας να μπορεί να λειτουργεί πιο αποτελεσματικά. </w:t>
            </w:r>
          </w:p>
        </w:tc>
        <w:tc>
          <w:tcPr>
            <w:tcW w:w="950" w:type="pct"/>
            <w:noWrap/>
            <w:hideMark/>
          </w:tcPr>
          <w:p w14:paraId="2E17230C" w14:textId="77777777" w:rsidR="000D27D0" w:rsidRPr="00AE0287" w:rsidRDefault="000D27D0" w:rsidP="003C7375">
            <w:pPr>
              <w:jc w:val="center"/>
              <w:rPr>
                <w:sz w:val="20"/>
                <w:szCs w:val="20"/>
              </w:rPr>
            </w:pPr>
            <w:r w:rsidRPr="00AE0287">
              <w:rPr>
                <w:sz w:val="20"/>
                <w:szCs w:val="20"/>
              </w:rPr>
              <w:lastRenderedPageBreak/>
              <w:t>ΝΑΙ</w:t>
            </w:r>
          </w:p>
        </w:tc>
        <w:tc>
          <w:tcPr>
            <w:tcW w:w="658" w:type="pct"/>
          </w:tcPr>
          <w:p w14:paraId="48A84E70" w14:textId="77777777" w:rsidR="000D27D0" w:rsidRPr="00AE0287" w:rsidRDefault="000D27D0" w:rsidP="000D27D0">
            <w:pPr>
              <w:rPr>
                <w:sz w:val="20"/>
                <w:szCs w:val="20"/>
              </w:rPr>
            </w:pPr>
          </w:p>
        </w:tc>
        <w:tc>
          <w:tcPr>
            <w:tcW w:w="891" w:type="pct"/>
          </w:tcPr>
          <w:p w14:paraId="7BD5F8AC" w14:textId="77777777" w:rsidR="000D27D0" w:rsidRPr="00AE0287" w:rsidRDefault="000D27D0" w:rsidP="000D27D0">
            <w:pPr>
              <w:rPr>
                <w:sz w:val="20"/>
                <w:szCs w:val="20"/>
              </w:rPr>
            </w:pPr>
          </w:p>
        </w:tc>
      </w:tr>
      <w:tr w:rsidR="000D27D0" w:rsidRPr="00AE0287" w14:paraId="096733BC" w14:textId="77777777" w:rsidTr="000D27D0">
        <w:trPr>
          <w:trHeight w:val="570"/>
          <w:jc w:val="center"/>
        </w:trPr>
        <w:tc>
          <w:tcPr>
            <w:tcW w:w="415" w:type="pct"/>
            <w:vAlign w:val="center"/>
          </w:tcPr>
          <w:p w14:paraId="75962DA6" w14:textId="77777777" w:rsidR="000D27D0" w:rsidRPr="00AE0287" w:rsidRDefault="000D27D0" w:rsidP="000D27D0">
            <w:pPr>
              <w:rPr>
                <w:sz w:val="20"/>
                <w:szCs w:val="20"/>
              </w:rPr>
            </w:pPr>
            <w:r w:rsidRPr="00AE0287">
              <w:rPr>
                <w:sz w:val="20"/>
                <w:szCs w:val="20"/>
              </w:rPr>
              <w:t>3</w:t>
            </w:r>
          </w:p>
        </w:tc>
        <w:tc>
          <w:tcPr>
            <w:tcW w:w="2086" w:type="pct"/>
            <w:hideMark/>
          </w:tcPr>
          <w:p w14:paraId="1D622EA5" w14:textId="77777777" w:rsidR="000D27D0" w:rsidRPr="00AE0287" w:rsidRDefault="000D27D0" w:rsidP="000D27D0">
            <w:pPr>
              <w:rPr>
                <w:sz w:val="20"/>
                <w:szCs w:val="20"/>
              </w:rPr>
            </w:pPr>
            <w:r w:rsidRPr="00AE0287">
              <w:rPr>
                <w:sz w:val="20"/>
                <w:szCs w:val="20"/>
              </w:rPr>
              <w:t xml:space="preserve">Το σύστημα να βασίζεται σε λογισμικό που μπορεί να εγκατασταθεί σε εικονικά και περιβάλλοντα  </w:t>
            </w:r>
            <w:proofErr w:type="spellStart"/>
            <w:r w:rsidRPr="00AE0287">
              <w:rPr>
                <w:sz w:val="20"/>
                <w:szCs w:val="20"/>
              </w:rPr>
              <w:t>νεφοϋπολογιστικής</w:t>
            </w:r>
            <w:proofErr w:type="spellEnd"/>
            <w:r w:rsidRPr="00AE0287">
              <w:rPr>
                <w:sz w:val="20"/>
                <w:szCs w:val="20"/>
              </w:rPr>
              <w:t xml:space="preserve">  (</w:t>
            </w:r>
            <w:proofErr w:type="spellStart"/>
            <w:r w:rsidRPr="00AE0287">
              <w:rPr>
                <w:sz w:val="20"/>
                <w:szCs w:val="20"/>
              </w:rPr>
              <w:t>cloud</w:t>
            </w:r>
            <w:proofErr w:type="spellEnd"/>
            <w:r w:rsidRPr="00AE0287">
              <w:rPr>
                <w:sz w:val="20"/>
                <w:szCs w:val="20"/>
              </w:rPr>
              <w:t>).</w:t>
            </w:r>
          </w:p>
        </w:tc>
        <w:tc>
          <w:tcPr>
            <w:tcW w:w="950" w:type="pct"/>
            <w:noWrap/>
            <w:hideMark/>
          </w:tcPr>
          <w:p w14:paraId="5AA434CD" w14:textId="77777777" w:rsidR="000D27D0" w:rsidRPr="00AE0287" w:rsidRDefault="000D27D0" w:rsidP="003C7375">
            <w:pPr>
              <w:jc w:val="center"/>
              <w:rPr>
                <w:sz w:val="20"/>
                <w:szCs w:val="20"/>
              </w:rPr>
            </w:pPr>
            <w:r w:rsidRPr="00AE0287">
              <w:rPr>
                <w:sz w:val="20"/>
                <w:szCs w:val="20"/>
              </w:rPr>
              <w:t>ΝΑΙ</w:t>
            </w:r>
          </w:p>
        </w:tc>
        <w:tc>
          <w:tcPr>
            <w:tcW w:w="658" w:type="pct"/>
          </w:tcPr>
          <w:p w14:paraId="688A738A" w14:textId="77777777" w:rsidR="000D27D0" w:rsidRPr="00AE0287" w:rsidRDefault="000D27D0" w:rsidP="000D27D0">
            <w:pPr>
              <w:rPr>
                <w:sz w:val="20"/>
                <w:szCs w:val="20"/>
              </w:rPr>
            </w:pPr>
          </w:p>
        </w:tc>
        <w:tc>
          <w:tcPr>
            <w:tcW w:w="891" w:type="pct"/>
          </w:tcPr>
          <w:p w14:paraId="227F5186" w14:textId="77777777" w:rsidR="000D27D0" w:rsidRPr="00AE0287" w:rsidRDefault="000D27D0" w:rsidP="000D27D0">
            <w:pPr>
              <w:rPr>
                <w:sz w:val="20"/>
                <w:szCs w:val="20"/>
              </w:rPr>
            </w:pPr>
          </w:p>
        </w:tc>
      </w:tr>
      <w:tr w:rsidR="000D27D0" w:rsidRPr="00AE0287" w14:paraId="4D557637" w14:textId="77777777" w:rsidTr="000D27D0">
        <w:trPr>
          <w:trHeight w:val="570"/>
          <w:jc w:val="center"/>
        </w:trPr>
        <w:tc>
          <w:tcPr>
            <w:tcW w:w="415" w:type="pct"/>
            <w:vAlign w:val="center"/>
          </w:tcPr>
          <w:p w14:paraId="573873A9" w14:textId="77777777" w:rsidR="000D27D0" w:rsidRPr="00AE0287" w:rsidRDefault="000D27D0" w:rsidP="000D27D0">
            <w:pPr>
              <w:rPr>
                <w:sz w:val="20"/>
                <w:szCs w:val="20"/>
              </w:rPr>
            </w:pPr>
            <w:r w:rsidRPr="00AE0287">
              <w:rPr>
                <w:sz w:val="20"/>
                <w:szCs w:val="20"/>
              </w:rPr>
              <w:t>4</w:t>
            </w:r>
          </w:p>
        </w:tc>
        <w:tc>
          <w:tcPr>
            <w:tcW w:w="2086" w:type="pct"/>
            <w:hideMark/>
          </w:tcPr>
          <w:p w14:paraId="2BB9F55C" w14:textId="77777777" w:rsidR="000D27D0" w:rsidRPr="00AE0287" w:rsidRDefault="000D27D0" w:rsidP="000D27D0">
            <w:pPr>
              <w:rPr>
                <w:sz w:val="20"/>
                <w:szCs w:val="20"/>
              </w:rPr>
            </w:pPr>
            <w:r w:rsidRPr="00AE0287">
              <w:rPr>
                <w:sz w:val="20"/>
                <w:szCs w:val="20"/>
              </w:rPr>
              <w:t>Το σύστημα να πρέπει να παρέχει λειτουργικότητα πολλών μισθωτών (</w:t>
            </w:r>
            <w:proofErr w:type="spellStart"/>
            <w:r w:rsidRPr="00AE0287">
              <w:rPr>
                <w:sz w:val="20"/>
                <w:szCs w:val="20"/>
              </w:rPr>
              <w:t>multi-tenant</w:t>
            </w:r>
            <w:proofErr w:type="spellEnd"/>
            <w:r w:rsidRPr="00AE0287">
              <w:rPr>
                <w:sz w:val="20"/>
                <w:szCs w:val="20"/>
              </w:rPr>
              <w:t>).</w:t>
            </w:r>
          </w:p>
        </w:tc>
        <w:tc>
          <w:tcPr>
            <w:tcW w:w="950" w:type="pct"/>
            <w:noWrap/>
            <w:hideMark/>
          </w:tcPr>
          <w:p w14:paraId="18069188" w14:textId="77777777" w:rsidR="000D27D0" w:rsidRPr="00AE0287" w:rsidRDefault="000D27D0" w:rsidP="003C7375">
            <w:pPr>
              <w:jc w:val="center"/>
              <w:rPr>
                <w:sz w:val="20"/>
                <w:szCs w:val="20"/>
              </w:rPr>
            </w:pPr>
            <w:r w:rsidRPr="00AE0287">
              <w:rPr>
                <w:sz w:val="20"/>
                <w:szCs w:val="20"/>
              </w:rPr>
              <w:t>ΝΑΙ</w:t>
            </w:r>
          </w:p>
        </w:tc>
        <w:tc>
          <w:tcPr>
            <w:tcW w:w="658" w:type="pct"/>
          </w:tcPr>
          <w:p w14:paraId="4F09D058" w14:textId="77777777" w:rsidR="000D27D0" w:rsidRPr="00AE0287" w:rsidRDefault="000D27D0" w:rsidP="000D27D0">
            <w:pPr>
              <w:rPr>
                <w:sz w:val="20"/>
                <w:szCs w:val="20"/>
              </w:rPr>
            </w:pPr>
          </w:p>
        </w:tc>
        <w:tc>
          <w:tcPr>
            <w:tcW w:w="891" w:type="pct"/>
          </w:tcPr>
          <w:p w14:paraId="468A93D0" w14:textId="77777777" w:rsidR="000D27D0" w:rsidRPr="00AE0287" w:rsidRDefault="000D27D0" w:rsidP="000D27D0">
            <w:pPr>
              <w:rPr>
                <w:sz w:val="20"/>
                <w:szCs w:val="20"/>
              </w:rPr>
            </w:pPr>
          </w:p>
        </w:tc>
      </w:tr>
      <w:tr w:rsidR="000D27D0" w:rsidRPr="00AE0287" w14:paraId="70A8EC5F" w14:textId="77777777" w:rsidTr="000D27D0">
        <w:trPr>
          <w:trHeight w:val="855"/>
          <w:jc w:val="center"/>
        </w:trPr>
        <w:tc>
          <w:tcPr>
            <w:tcW w:w="415" w:type="pct"/>
            <w:vAlign w:val="center"/>
          </w:tcPr>
          <w:p w14:paraId="62A50C25" w14:textId="77777777" w:rsidR="000D27D0" w:rsidRPr="00AE0287" w:rsidRDefault="000D27D0" w:rsidP="000D27D0">
            <w:pPr>
              <w:rPr>
                <w:sz w:val="20"/>
                <w:szCs w:val="20"/>
              </w:rPr>
            </w:pPr>
            <w:r w:rsidRPr="00AE0287">
              <w:rPr>
                <w:sz w:val="20"/>
                <w:szCs w:val="20"/>
              </w:rPr>
              <w:t>5</w:t>
            </w:r>
          </w:p>
        </w:tc>
        <w:tc>
          <w:tcPr>
            <w:tcW w:w="2086" w:type="pct"/>
            <w:hideMark/>
          </w:tcPr>
          <w:p w14:paraId="70CFE46B" w14:textId="77777777" w:rsidR="000D27D0" w:rsidRPr="00AE0287" w:rsidRDefault="000D27D0" w:rsidP="000D27D0">
            <w:pPr>
              <w:rPr>
                <w:sz w:val="20"/>
                <w:szCs w:val="20"/>
              </w:rPr>
            </w:pPr>
            <w:r w:rsidRPr="00AE0287">
              <w:rPr>
                <w:sz w:val="20"/>
                <w:szCs w:val="20"/>
              </w:rPr>
              <w:t xml:space="preserve">Σε μια εγκατάσταση πολλαπλών </w:t>
            </w:r>
            <w:proofErr w:type="spellStart"/>
            <w:r w:rsidRPr="00AE0287">
              <w:rPr>
                <w:sz w:val="20"/>
                <w:szCs w:val="20"/>
              </w:rPr>
              <w:t>tenants</w:t>
            </w:r>
            <w:proofErr w:type="spellEnd"/>
            <w:r w:rsidRPr="00AE0287">
              <w:rPr>
                <w:sz w:val="20"/>
                <w:szCs w:val="20"/>
              </w:rPr>
              <w:t xml:space="preserve">, το σύστημα να εκτελεί λειτουργία μηχανικής μάθησης και τεχνητής νοημοσύνης μόνο στα δεδομένα μεμονωμένων </w:t>
            </w:r>
            <w:proofErr w:type="spellStart"/>
            <w:r w:rsidRPr="00AE0287">
              <w:rPr>
                <w:sz w:val="20"/>
                <w:szCs w:val="20"/>
              </w:rPr>
              <w:t>tenants</w:t>
            </w:r>
            <w:proofErr w:type="spellEnd"/>
            <w:r w:rsidRPr="00AE0287">
              <w:rPr>
                <w:sz w:val="20"/>
                <w:szCs w:val="20"/>
              </w:rPr>
              <w:t>.</w:t>
            </w:r>
          </w:p>
        </w:tc>
        <w:tc>
          <w:tcPr>
            <w:tcW w:w="950" w:type="pct"/>
            <w:noWrap/>
            <w:hideMark/>
          </w:tcPr>
          <w:p w14:paraId="727ADC2C" w14:textId="77777777" w:rsidR="000D27D0" w:rsidRPr="00AE0287" w:rsidRDefault="000D27D0" w:rsidP="003C7375">
            <w:pPr>
              <w:jc w:val="center"/>
              <w:rPr>
                <w:sz w:val="20"/>
                <w:szCs w:val="20"/>
              </w:rPr>
            </w:pPr>
            <w:r w:rsidRPr="00AE0287">
              <w:rPr>
                <w:sz w:val="20"/>
                <w:szCs w:val="20"/>
              </w:rPr>
              <w:t>ΝΑΙ</w:t>
            </w:r>
          </w:p>
        </w:tc>
        <w:tc>
          <w:tcPr>
            <w:tcW w:w="658" w:type="pct"/>
          </w:tcPr>
          <w:p w14:paraId="6E5D7533" w14:textId="77777777" w:rsidR="000D27D0" w:rsidRPr="00AE0287" w:rsidRDefault="000D27D0" w:rsidP="000D27D0">
            <w:pPr>
              <w:rPr>
                <w:sz w:val="20"/>
                <w:szCs w:val="20"/>
              </w:rPr>
            </w:pPr>
          </w:p>
        </w:tc>
        <w:tc>
          <w:tcPr>
            <w:tcW w:w="891" w:type="pct"/>
          </w:tcPr>
          <w:p w14:paraId="1266110D" w14:textId="77777777" w:rsidR="000D27D0" w:rsidRPr="00AE0287" w:rsidRDefault="000D27D0" w:rsidP="000D27D0">
            <w:pPr>
              <w:rPr>
                <w:sz w:val="20"/>
                <w:szCs w:val="20"/>
              </w:rPr>
            </w:pPr>
          </w:p>
        </w:tc>
      </w:tr>
      <w:tr w:rsidR="000D27D0" w:rsidRPr="00AE0287" w14:paraId="4DE5FADC" w14:textId="77777777" w:rsidTr="000D27D0">
        <w:trPr>
          <w:trHeight w:val="1340"/>
          <w:jc w:val="center"/>
        </w:trPr>
        <w:tc>
          <w:tcPr>
            <w:tcW w:w="415" w:type="pct"/>
            <w:vAlign w:val="center"/>
          </w:tcPr>
          <w:p w14:paraId="1B80F1C0" w14:textId="77777777" w:rsidR="000D27D0" w:rsidRPr="00AE0287" w:rsidRDefault="000D27D0" w:rsidP="000D27D0">
            <w:pPr>
              <w:rPr>
                <w:sz w:val="20"/>
                <w:szCs w:val="20"/>
              </w:rPr>
            </w:pPr>
            <w:r w:rsidRPr="00AE0287">
              <w:rPr>
                <w:sz w:val="20"/>
                <w:szCs w:val="20"/>
              </w:rPr>
              <w:t>6</w:t>
            </w:r>
          </w:p>
        </w:tc>
        <w:tc>
          <w:tcPr>
            <w:tcW w:w="2086" w:type="pct"/>
            <w:hideMark/>
          </w:tcPr>
          <w:p w14:paraId="3CC70254" w14:textId="77777777" w:rsidR="000D27D0" w:rsidRPr="00AE0287" w:rsidRDefault="000D27D0" w:rsidP="000D27D0">
            <w:pPr>
              <w:rPr>
                <w:sz w:val="20"/>
                <w:szCs w:val="20"/>
              </w:rPr>
            </w:pPr>
            <w:r w:rsidRPr="00AE0287">
              <w:rPr>
                <w:sz w:val="20"/>
                <w:szCs w:val="20"/>
              </w:rPr>
              <w:t>Προκειμένου να διασφαλιστεί η λεπτομερής ανάλυση των δειγμάτων, προσδιορίζοντας άγνωστες επιθέσεις 0-day (</w:t>
            </w:r>
            <w:proofErr w:type="spellStart"/>
            <w:r w:rsidRPr="00AE0287">
              <w:rPr>
                <w:sz w:val="20"/>
                <w:szCs w:val="20"/>
              </w:rPr>
              <w:t>zero-day</w:t>
            </w:r>
            <w:proofErr w:type="spellEnd"/>
            <w:r w:rsidRPr="00AE0287">
              <w:rPr>
                <w:sz w:val="20"/>
                <w:szCs w:val="20"/>
              </w:rPr>
              <w:t xml:space="preserve"> </w:t>
            </w:r>
            <w:proofErr w:type="spellStart"/>
            <w:r w:rsidRPr="00AE0287">
              <w:rPr>
                <w:sz w:val="20"/>
                <w:szCs w:val="20"/>
              </w:rPr>
              <w:t>attacks</w:t>
            </w:r>
            <w:proofErr w:type="spellEnd"/>
            <w:r w:rsidRPr="00AE0287">
              <w:rPr>
                <w:sz w:val="20"/>
                <w:szCs w:val="20"/>
              </w:rPr>
              <w:t>), η μηχανή ανάλυσης πρέπει να είναι σε θέση να αναπαραγάγει την εκτέλεση κακόβουλου λογισμικού σε έναν εξομοιωτή μηχανής που αναπαράγει ένα εικονικό υλικό, συμπεριλαμβανομένης μιας προσομοιωμένης CPU (</w:t>
            </w:r>
            <w:proofErr w:type="spellStart"/>
            <w:r w:rsidRPr="00AE0287">
              <w:rPr>
                <w:sz w:val="20"/>
                <w:szCs w:val="20"/>
              </w:rPr>
              <w:t>Sandboxing</w:t>
            </w:r>
            <w:proofErr w:type="spellEnd"/>
            <w:r w:rsidRPr="00AE0287">
              <w:rPr>
                <w:sz w:val="20"/>
                <w:szCs w:val="20"/>
              </w:rPr>
              <w:t>) . Η προσομοιωμένη CPU θα πρέπει να εκτελεί προσομοίωση κώδικα σε επίπεδο επεξεργαστή, δηλαδή θα πρέπει να εκτελεί απευθείας τον κακόβουλο κώδικα, ο οποίος, ως εκ τούτου, δεν θα πρέπει να εκτελείται στην φυσική CPU, δηλαδή την κεντρική CPU του προσομοιωμένου συστήματος.</w:t>
            </w:r>
          </w:p>
        </w:tc>
        <w:tc>
          <w:tcPr>
            <w:tcW w:w="950" w:type="pct"/>
            <w:noWrap/>
            <w:hideMark/>
          </w:tcPr>
          <w:p w14:paraId="39B13778" w14:textId="77777777" w:rsidR="000D27D0" w:rsidRPr="00AE0287" w:rsidRDefault="000D27D0" w:rsidP="003C7375">
            <w:pPr>
              <w:jc w:val="center"/>
              <w:rPr>
                <w:sz w:val="20"/>
                <w:szCs w:val="20"/>
              </w:rPr>
            </w:pPr>
            <w:r w:rsidRPr="00AE0287">
              <w:rPr>
                <w:sz w:val="20"/>
                <w:szCs w:val="20"/>
              </w:rPr>
              <w:t>ΝΑΙ</w:t>
            </w:r>
          </w:p>
        </w:tc>
        <w:tc>
          <w:tcPr>
            <w:tcW w:w="658" w:type="pct"/>
          </w:tcPr>
          <w:p w14:paraId="5EA9C019" w14:textId="77777777" w:rsidR="000D27D0" w:rsidRPr="00AE0287" w:rsidRDefault="000D27D0" w:rsidP="000D27D0">
            <w:pPr>
              <w:rPr>
                <w:sz w:val="20"/>
                <w:szCs w:val="20"/>
              </w:rPr>
            </w:pPr>
          </w:p>
        </w:tc>
        <w:tc>
          <w:tcPr>
            <w:tcW w:w="891" w:type="pct"/>
          </w:tcPr>
          <w:p w14:paraId="313B6031" w14:textId="77777777" w:rsidR="000D27D0" w:rsidRPr="00AE0287" w:rsidRDefault="000D27D0" w:rsidP="000D27D0">
            <w:pPr>
              <w:rPr>
                <w:sz w:val="20"/>
                <w:szCs w:val="20"/>
              </w:rPr>
            </w:pPr>
          </w:p>
        </w:tc>
      </w:tr>
      <w:tr w:rsidR="000D27D0" w:rsidRPr="00AE0287" w14:paraId="672FD24E" w14:textId="77777777" w:rsidTr="000D27D0">
        <w:trPr>
          <w:trHeight w:val="855"/>
          <w:jc w:val="center"/>
        </w:trPr>
        <w:tc>
          <w:tcPr>
            <w:tcW w:w="415" w:type="pct"/>
            <w:vAlign w:val="center"/>
          </w:tcPr>
          <w:p w14:paraId="0AD5B992" w14:textId="77777777" w:rsidR="000D27D0" w:rsidRPr="00AE0287" w:rsidRDefault="000D27D0" w:rsidP="000D27D0">
            <w:pPr>
              <w:rPr>
                <w:sz w:val="20"/>
                <w:szCs w:val="20"/>
              </w:rPr>
            </w:pPr>
            <w:r w:rsidRPr="00AE0287">
              <w:rPr>
                <w:sz w:val="20"/>
                <w:szCs w:val="20"/>
              </w:rPr>
              <w:t>7</w:t>
            </w:r>
          </w:p>
        </w:tc>
        <w:tc>
          <w:tcPr>
            <w:tcW w:w="2086" w:type="pct"/>
            <w:hideMark/>
          </w:tcPr>
          <w:p w14:paraId="443CBBE1" w14:textId="77777777" w:rsidR="000D27D0" w:rsidRPr="00AE0287" w:rsidRDefault="000D27D0" w:rsidP="000D27D0">
            <w:pPr>
              <w:rPr>
                <w:sz w:val="20"/>
                <w:szCs w:val="20"/>
              </w:rPr>
            </w:pPr>
            <w:r w:rsidRPr="00AE0287">
              <w:rPr>
                <w:sz w:val="20"/>
                <w:szCs w:val="20"/>
              </w:rPr>
              <w:t>Το προστατευμένο περιβάλλον (</w:t>
            </w:r>
            <w:proofErr w:type="spellStart"/>
            <w:r w:rsidRPr="00AE0287">
              <w:rPr>
                <w:sz w:val="20"/>
                <w:szCs w:val="20"/>
              </w:rPr>
              <w:t>sandbox</w:t>
            </w:r>
            <w:proofErr w:type="spellEnd"/>
            <w:r w:rsidRPr="00AE0287">
              <w:rPr>
                <w:sz w:val="20"/>
                <w:szCs w:val="20"/>
              </w:rPr>
              <w:t>) να βασίζεται στην πλήρη εξομοίωση του συστήματος και να ανιχνεύει επιθέσεις πολλαπλών σταδίων (</w:t>
            </w:r>
            <w:proofErr w:type="spellStart"/>
            <w:r w:rsidRPr="00AE0287">
              <w:rPr>
                <w:sz w:val="20"/>
                <w:szCs w:val="20"/>
              </w:rPr>
              <w:t>multi-stage</w:t>
            </w:r>
            <w:proofErr w:type="spellEnd"/>
            <w:r w:rsidRPr="00AE0287">
              <w:rPr>
                <w:sz w:val="20"/>
                <w:szCs w:val="20"/>
              </w:rPr>
              <w:t xml:space="preserve"> </w:t>
            </w:r>
            <w:proofErr w:type="spellStart"/>
            <w:r w:rsidRPr="00AE0287">
              <w:rPr>
                <w:sz w:val="20"/>
                <w:szCs w:val="20"/>
              </w:rPr>
              <w:t>attack</w:t>
            </w:r>
            <w:proofErr w:type="spellEnd"/>
            <w:r w:rsidRPr="00AE0287">
              <w:rPr>
                <w:sz w:val="20"/>
                <w:szCs w:val="20"/>
              </w:rPr>
              <w:t>) όπου η εκμετάλλευση χωρίζεται σε πολλαπλά αντικείμενα</w:t>
            </w:r>
          </w:p>
        </w:tc>
        <w:tc>
          <w:tcPr>
            <w:tcW w:w="950" w:type="pct"/>
            <w:noWrap/>
            <w:hideMark/>
          </w:tcPr>
          <w:p w14:paraId="69007629" w14:textId="77777777" w:rsidR="000D27D0" w:rsidRPr="00AE0287" w:rsidRDefault="000D27D0" w:rsidP="003C7375">
            <w:pPr>
              <w:jc w:val="center"/>
              <w:rPr>
                <w:sz w:val="20"/>
                <w:szCs w:val="20"/>
              </w:rPr>
            </w:pPr>
            <w:r w:rsidRPr="00AE0287">
              <w:rPr>
                <w:sz w:val="20"/>
                <w:szCs w:val="20"/>
              </w:rPr>
              <w:t>ΝΑΙ</w:t>
            </w:r>
          </w:p>
        </w:tc>
        <w:tc>
          <w:tcPr>
            <w:tcW w:w="658" w:type="pct"/>
          </w:tcPr>
          <w:p w14:paraId="51C1F16A" w14:textId="77777777" w:rsidR="000D27D0" w:rsidRPr="00AE0287" w:rsidRDefault="000D27D0" w:rsidP="000D27D0">
            <w:pPr>
              <w:rPr>
                <w:sz w:val="20"/>
                <w:szCs w:val="20"/>
              </w:rPr>
            </w:pPr>
          </w:p>
        </w:tc>
        <w:tc>
          <w:tcPr>
            <w:tcW w:w="891" w:type="pct"/>
          </w:tcPr>
          <w:p w14:paraId="18574647" w14:textId="77777777" w:rsidR="000D27D0" w:rsidRPr="00AE0287" w:rsidRDefault="000D27D0" w:rsidP="000D27D0">
            <w:pPr>
              <w:rPr>
                <w:sz w:val="20"/>
                <w:szCs w:val="20"/>
              </w:rPr>
            </w:pPr>
          </w:p>
        </w:tc>
      </w:tr>
      <w:tr w:rsidR="000D27D0" w:rsidRPr="00AE0287" w14:paraId="30B8F6DC" w14:textId="77777777" w:rsidTr="000D27D0">
        <w:trPr>
          <w:trHeight w:val="570"/>
          <w:jc w:val="center"/>
        </w:trPr>
        <w:tc>
          <w:tcPr>
            <w:tcW w:w="415" w:type="pct"/>
            <w:vAlign w:val="center"/>
          </w:tcPr>
          <w:p w14:paraId="30A3E33D" w14:textId="77777777" w:rsidR="000D27D0" w:rsidRPr="00AE0287" w:rsidRDefault="000D27D0" w:rsidP="000D27D0">
            <w:pPr>
              <w:rPr>
                <w:sz w:val="20"/>
                <w:szCs w:val="20"/>
              </w:rPr>
            </w:pPr>
            <w:r w:rsidRPr="00AE0287">
              <w:rPr>
                <w:sz w:val="20"/>
                <w:szCs w:val="20"/>
              </w:rPr>
              <w:lastRenderedPageBreak/>
              <w:t>8</w:t>
            </w:r>
          </w:p>
        </w:tc>
        <w:tc>
          <w:tcPr>
            <w:tcW w:w="2086" w:type="pct"/>
            <w:hideMark/>
          </w:tcPr>
          <w:p w14:paraId="1A515A07" w14:textId="77777777" w:rsidR="000D27D0" w:rsidRPr="00AE0287" w:rsidRDefault="000D27D0" w:rsidP="000D27D0">
            <w:pPr>
              <w:rPr>
                <w:sz w:val="20"/>
                <w:szCs w:val="20"/>
              </w:rPr>
            </w:pPr>
            <w:r w:rsidRPr="00AE0287">
              <w:rPr>
                <w:sz w:val="20"/>
                <w:szCs w:val="20"/>
              </w:rPr>
              <w:t>Το σύστημα θα παρέχει προηγμένες δυνατότητες συσχέτισης για τον εντοπισμό περιστατικών ασφαλείας όπως:</w:t>
            </w:r>
          </w:p>
        </w:tc>
        <w:tc>
          <w:tcPr>
            <w:tcW w:w="950" w:type="pct"/>
            <w:noWrap/>
            <w:hideMark/>
          </w:tcPr>
          <w:p w14:paraId="3DF7813B" w14:textId="77777777" w:rsidR="000D27D0" w:rsidRPr="00AE0287" w:rsidRDefault="000D27D0" w:rsidP="003C7375">
            <w:pPr>
              <w:jc w:val="center"/>
              <w:rPr>
                <w:sz w:val="20"/>
                <w:szCs w:val="20"/>
              </w:rPr>
            </w:pPr>
            <w:r w:rsidRPr="00AE0287">
              <w:rPr>
                <w:sz w:val="20"/>
                <w:szCs w:val="20"/>
              </w:rPr>
              <w:t>ΝΑΙ</w:t>
            </w:r>
          </w:p>
        </w:tc>
        <w:tc>
          <w:tcPr>
            <w:tcW w:w="658" w:type="pct"/>
          </w:tcPr>
          <w:p w14:paraId="5B25813C" w14:textId="77777777" w:rsidR="000D27D0" w:rsidRPr="00AE0287" w:rsidRDefault="000D27D0" w:rsidP="000D27D0">
            <w:pPr>
              <w:rPr>
                <w:sz w:val="20"/>
                <w:szCs w:val="20"/>
              </w:rPr>
            </w:pPr>
          </w:p>
        </w:tc>
        <w:tc>
          <w:tcPr>
            <w:tcW w:w="891" w:type="pct"/>
          </w:tcPr>
          <w:p w14:paraId="48DBBB9B" w14:textId="77777777" w:rsidR="000D27D0" w:rsidRPr="00AE0287" w:rsidRDefault="000D27D0" w:rsidP="000D27D0">
            <w:pPr>
              <w:rPr>
                <w:sz w:val="20"/>
                <w:szCs w:val="20"/>
              </w:rPr>
            </w:pPr>
          </w:p>
        </w:tc>
      </w:tr>
      <w:tr w:rsidR="000D27D0" w:rsidRPr="00AE0287" w14:paraId="51E61DA0" w14:textId="77777777" w:rsidTr="000D27D0">
        <w:trPr>
          <w:trHeight w:val="285"/>
          <w:jc w:val="center"/>
        </w:trPr>
        <w:tc>
          <w:tcPr>
            <w:tcW w:w="415" w:type="pct"/>
            <w:vAlign w:val="center"/>
          </w:tcPr>
          <w:p w14:paraId="42E32FB0" w14:textId="77777777" w:rsidR="000D27D0" w:rsidRPr="00AE0287" w:rsidRDefault="000D27D0" w:rsidP="000D27D0">
            <w:pPr>
              <w:rPr>
                <w:sz w:val="20"/>
                <w:szCs w:val="20"/>
              </w:rPr>
            </w:pPr>
            <w:r w:rsidRPr="00AE0287">
              <w:rPr>
                <w:sz w:val="20"/>
                <w:szCs w:val="20"/>
              </w:rPr>
              <w:t>9</w:t>
            </w:r>
          </w:p>
        </w:tc>
        <w:tc>
          <w:tcPr>
            <w:tcW w:w="2086" w:type="pct"/>
            <w:hideMark/>
          </w:tcPr>
          <w:p w14:paraId="20A93DA5" w14:textId="77777777" w:rsidR="000D27D0" w:rsidRPr="00AE0287" w:rsidRDefault="000D27D0" w:rsidP="000D27D0">
            <w:pPr>
              <w:rPr>
                <w:sz w:val="20"/>
                <w:szCs w:val="20"/>
              </w:rPr>
            </w:pPr>
            <w:r w:rsidRPr="00AE0287">
              <w:rPr>
                <w:sz w:val="20"/>
                <w:szCs w:val="20"/>
              </w:rPr>
              <w:t xml:space="preserve">α. Επιθέσεις DDOS (SYN </w:t>
            </w:r>
            <w:proofErr w:type="spellStart"/>
            <w:r w:rsidRPr="00AE0287">
              <w:rPr>
                <w:sz w:val="20"/>
                <w:szCs w:val="20"/>
              </w:rPr>
              <w:t>Flood</w:t>
            </w:r>
            <w:proofErr w:type="spellEnd"/>
          </w:p>
        </w:tc>
        <w:tc>
          <w:tcPr>
            <w:tcW w:w="950" w:type="pct"/>
            <w:noWrap/>
            <w:hideMark/>
          </w:tcPr>
          <w:p w14:paraId="17AE9A17" w14:textId="77777777" w:rsidR="000D27D0" w:rsidRPr="00AE0287" w:rsidRDefault="000D27D0" w:rsidP="003C7375">
            <w:pPr>
              <w:jc w:val="center"/>
              <w:rPr>
                <w:sz w:val="20"/>
                <w:szCs w:val="20"/>
              </w:rPr>
            </w:pPr>
            <w:r w:rsidRPr="00AE0287">
              <w:rPr>
                <w:sz w:val="20"/>
                <w:szCs w:val="20"/>
              </w:rPr>
              <w:t>ΝΑΙ</w:t>
            </w:r>
          </w:p>
        </w:tc>
        <w:tc>
          <w:tcPr>
            <w:tcW w:w="658" w:type="pct"/>
          </w:tcPr>
          <w:p w14:paraId="205A3235" w14:textId="77777777" w:rsidR="000D27D0" w:rsidRPr="00AE0287" w:rsidRDefault="000D27D0" w:rsidP="000D27D0">
            <w:pPr>
              <w:rPr>
                <w:sz w:val="20"/>
                <w:szCs w:val="20"/>
              </w:rPr>
            </w:pPr>
          </w:p>
        </w:tc>
        <w:tc>
          <w:tcPr>
            <w:tcW w:w="891" w:type="pct"/>
          </w:tcPr>
          <w:p w14:paraId="3F44EA87" w14:textId="77777777" w:rsidR="000D27D0" w:rsidRPr="00AE0287" w:rsidRDefault="000D27D0" w:rsidP="000D27D0">
            <w:pPr>
              <w:rPr>
                <w:sz w:val="20"/>
                <w:szCs w:val="20"/>
              </w:rPr>
            </w:pPr>
          </w:p>
        </w:tc>
      </w:tr>
      <w:tr w:rsidR="000D27D0" w:rsidRPr="00AE0287" w14:paraId="5E987237" w14:textId="77777777" w:rsidTr="000D27D0">
        <w:trPr>
          <w:trHeight w:val="285"/>
          <w:jc w:val="center"/>
        </w:trPr>
        <w:tc>
          <w:tcPr>
            <w:tcW w:w="415" w:type="pct"/>
            <w:vAlign w:val="center"/>
          </w:tcPr>
          <w:p w14:paraId="040B6223" w14:textId="77777777" w:rsidR="000D27D0" w:rsidRPr="00AE0287" w:rsidRDefault="000D27D0" w:rsidP="000D27D0">
            <w:pPr>
              <w:rPr>
                <w:sz w:val="20"/>
                <w:szCs w:val="20"/>
              </w:rPr>
            </w:pPr>
            <w:r w:rsidRPr="00AE0287">
              <w:rPr>
                <w:sz w:val="20"/>
                <w:szCs w:val="20"/>
              </w:rPr>
              <w:t>10</w:t>
            </w:r>
          </w:p>
        </w:tc>
        <w:tc>
          <w:tcPr>
            <w:tcW w:w="2086" w:type="pct"/>
            <w:hideMark/>
          </w:tcPr>
          <w:p w14:paraId="43C0987B" w14:textId="77777777" w:rsidR="000D27D0" w:rsidRPr="00AE0287" w:rsidRDefault="000D27D0" w:rsidP="000D27D0">
            <w:pPr>
              <w:rPr>
                <w:sz w:val="20"/>
                <w:szCs w:val="20"/>
              </w:rPr>
            </w:pPr>
            <w:r w:rsidRPr="00AE0287">
              <w:rPr>
                <w:sz w:val="20"/>
                <w:szCs w:val="20"/>
              </w:rPr>
              <w:t>β. Κρούσμα σκουληκιών (</w:t>
            </w:r>
            <w:proofErr w:type="spellStart"/>
            <w:r w:rsidRPr="00AE0287">
              <w:rPr>
                <w:sz w:val="20"/>
                <w:szCs w:val="20"/>
              </w:rPr>
              <w:t>warms</w:t>
            </w:r>
            <w:proofErr w:type="spellEnd"/>
            <w:r w:rsidRPr="00AE0287">
              <w:rPr>
                <w:sz w:val="20"/>
                <w:szCs w:val="20"/>
              </w:rPr>
              <w:t>)</w:t>
            </w:r>
          </w:p>
        </w:tc>
        <w:tc>
          <w:tcPr>
            <w:tcW w:w="950" w:type="pct"/>
            <w:noWrap/>
            <w:hideMark/>
          </w:tcPr>
          <w:p w14:paraId="4EA67043" w14:textId="77777777" w:rsidR="000D27D0" w:rsidRPr="00AE0287" w:rsidRDefault="000D27D0" w:rsidP="003C7375">
            <w:pPr>
              <w:jc w:val="center"/>
              <w:rPr>
                <w:sz w:val="20"/>
                <w:szCs w:val="20"/>
              </w:rPr>
            </w:pPr>
            <w:r w:rsidRPr="00AE0287">
              <w:rPr>
                <w:sz w:val="20"/>
                <w:szCs w:val="20"/>
              </w:rPr>
              <w:t>ΝΑΙ</w:t>
            </w:r>
          </w:p>
        </w:tc>
        <w:tc>
          <w:tcPr>
            <w:tcW w:w="658" w:type="pct"/>
          </w:tcPr>
          <w:p w14:paraId="622DA26A" w14:textId="77777777" w:rsidR="000D27D0" w:rsidRPr="00AE0287" w:rsidRDefault="000D27D0" w:rsidP="000D27D0">
            <w:pPr>
              <w:rPr>
                <w:sz w:val="20"/>
                <w:szCs w:val="20"/>
              </w:rPr>
            </w:pPr>
          </w:p>
        </w:tc>
        <w:tc>
          <w:tcPr>
            <w:tcW w:w="891" w:type="pct"/>
          </w:tcPr>
          <w:p w14:paraId="0BBCA1D0" w14:textId="77777777" w:rsidR="000D27D0" w:rsidRPr="00AE0287" w:rsidRDefault="000D27D0" w:rsidP="000D27D0">
            <w:pPr>
              <w:rPr>
                <w:sz w:val="20"/>
                <w:szCs w:val="20"/>
              </w:rPr>
            </w:pPr>
          </w:p>
        </w:tc>
      </w:tr>
      <w:tr w:rsidR="000D27D0" w:rsidRPr="00AE0287" w14:paraId="4CAC52F1" w14:textId="77777777" w:rsidTr="000D27D0">
        <w:trPr>
          <w:trHeight w:val="285"/>
          <w:jc w:val="center"/>
        </w:trPr>
        <w:tc>
          <w:tcPr>
            <w:tcW w:w="415" w:type="pct"/>
            <w:vAlign w:val="center"/>
          </w:tcPr>
          <w:p w14:paraId="19629707" w14:textId="77777777" w:rsidR="000D27D0" w:rsidRPr="00AE0287" w:rsidRDefault="000D27D0" w:rsidP="000D27D0">
            <w:pPr>
              <w:rPr>
                <w:sz w:val="20"/>
                <w:szCs w:val="20"/>
              </w:rPr>
            </w:pPr>
            <w:r w:rsidRPr="00AE0287">
              <w:rPr>
                <w:sz w:val="20"/>
                <w:szCs w:val="20"/>
              </w:rPr>
              <w:t>11</w:t>
            </w:r>
          </w:p>
        </w:tc>
        <w:tc>
          <w:tcPr>
            <w:tcW w:w="2086" w:type="pct"/>
            <w:hideMark/>
          </w:tcPr>
          <w:p w14:paraId="7648A25C" w14:textId="77777777" w:rsidR="000D27D0" w:rsidRPr="00AE0287" w:rsidRDefault="000D27D0" w:rsidP="000D27D0">
            <w:pPr>
              <w:rPr>
                <w:sz w:val="20"/>
                <w:szCs w:val="20"/>
              </w:rPr>
            </w:pPr>
            <w:r w:rsidRPr="00AE0287">
              <w:rPr>
                <w:sz w:val="20"/>
                <w:szCs w:val="20"/>
              </w:rPr>
              <w:t>γ. Σάρωση θύρας</w:t>
            </w:r>
          </w:p>
        </w:tc>
        <w:tc>
          <w:tcPr>
            <w:tcW w:w="950" w:type="pct"/>
            <w:noWrap/>
            <w:hideMark/>
          </w:tcPr>
          <w:p w14:paraId="5B8993D0" w14:textId="77777777" w:rsidR="000D27D0" w:rsidRPr="00AE0287" w:rsidRDefault="000D27D0" w:rsidP="003C7375">
            <w:pPr>
              <w:jc w:val="center"/>
              <w:rPr>
                <w:sz w:val="20"/>
                <w:szCs w:val="20"/>
              </w:rPr>
            </w:pPr>
            <w:r w:rsidRPr="00AE0287">
              <w:rPr>
                <w:sz w:val="20"/>
                <w:szCs w:val="20"/>
              </w:rPr>
              <w:t>ΝΑΙ</w:t>
            </w:r>
          </w:p>
        </w:tc>
        <w:tc>
          <w:tcPr>
            <w:tcW w:w="658" w:type="pct"/>
          </w:tcPr>
          <w:p w14:paraId="47F87E16" w14:textId="77777777" w:rsidR="000D27D0" w:rsidRPr="00AE0287" w:rsidRDefault="000D27D0" w:rsidP="000D27D0">
            <w:pPr>
              <w:rPr>
                <w:sz w:val="20"/>
                <w:szCs w:val="20"/>
              </w:rPr>
            </w:pPr>
          </w:p>
        </w:tc>
        <w:tc>
          <w:tcPr>
            <w:tcW w:w="891" w:type="pct"/>
          </w:tcPr>
          <w:p w14:paraId="2309DE92" w14:textId="77777777" w:rsidR="000D27D0" w:rsidRPr="00AE0287" w:rsidRDefault="000D27D0" w:rsidP="000D27D0">
            <w:pPr>
              <w:rPr>
                <w:sz w:val="20"/>
                <w:szCs w:val="20"/>
              </w:rPr>
            </w:pPr>
          </w:p>
        </w:tc>
      </w:tr>
      <w:tr w:rsidR="000D27D0" w:rsidRPr="00AE0287" w14:paraId="6B30BCF3" w14:textId="77777777" w:rsidTr="000D27D0">
        <w:trPr>
          <w:trHeight w:val="285"/>
          <w:jc w:val="center"/>
        </w:trPr>
        <w:tc>
          <w:tcPr>
            <w:tcW w:w="415" w:type="pct"/>
            <w:vAlign w:val="center"/>
          </w:tcPr>
          <w:p w14:paraId="09F6C178" w14:textId="77777777" w:rsidR="000D27D0" w:rsidRPr="00AE0287" w:rsidRDefault="000D27D0" w:rsidP="000D27D0">
            <w:pPr>
              <w:rPr>
                <w:sz w:val="20"/>
                <w:szCs w:val="20"/>
              </w:rPr>
            </w:pPr>
            <w:r w:rsidRPr="00AE0287">
              <w:rPr>
                <w:sz w:val="20"/>
                <w:szCs w:val="20"/>
              </w:rPr>
              <w:t>12</w:t>
            </w:r>
          </w:p>
        </w:tc>
        <w:tc>
          <w:tcPr>
            <w:tcW w:w="2086" w:type="pct"/>
            <w:hideMark/>
          </w:tcPr>
          <w:p w14:paraId="5A68CADF" w14:textId="77777777" w:rsidR="000D27D0" w:rsidRPr="00AE0287" w:rsidRDefault="000D27D0" w:rsidP="000D27D0">
            <w:pPr>
              <w:rPr>
                <w:sz w:val="20"/>
                <w:szCs w:val="20"/>
              </w:rPr>
            </w:pPr>
            <w:r w:rsidRPr="00AE0287">
              <w:rPr>
                <w:sz w:val="20"/>
                <w:szCs w:val="20"/>
              </w:rPr>
              <w:t>d. Έγχυση SQL</w:t>
            </w:r>
          </w:p>
        </w:tc>
        <w:tc>
          <w:tcPr>
            <w:tcW w:w="950" w:type="pct"/>
            <w:noWrap/>
            <w:hideMark/>
          </w:tcPr>
          <w:p w14:paraId="013BA249" w14:textId="77777777" w:rsidR="000D27D0" w:rsidRPr="00AE0287" w:rsidRDefault="000D27D0" w:rsidP="003C7375">
            <w:pPr>
              <w:jc w:val="center"/>
              <w:rPr>
                <w:sz w:val="20"/>
                <w:szCs w:val="20"/>
              </w:rPr>
            </w:pPr>
            <w:r w:rsidRPr="00AE0287">
              <w:rPr>
                <w:sz w:val="20"/>
                <w:szCs w:val="20"/>
              </w:rPr>
              <w:t>ΝΑΙ</w:t>
            </w:r>
          </w:p>
        </w:tc>
        <w:tc>
          <w:tcPr>
            <w:tcW w:w="658" w:type="pct"/>
          </w:tcPr>
          <w:p w14:paraId="67CD72C1" w14:textId="77777777" w:rsidR="000D27D0" w:rsidRPr="00AE0287" w:rsidRDefault="000D27D0" w:rsidP="000D27D0">
            <w:pPr>
              <w:rPr>
                <w:sz w:val="20"/>
                <w:szCs w:val="20"/>
              </w:rPr>
            </w:pPr>
          </w:p>
        </w:tc>
        <w:tc>
          <w:tcPr>
            <w:tcW w:w="891" w:type="pct"/>
          </w:tcPr>
          <w:p w14:paraId="4FB844B5" w14:textId="77777777" w:rsidR="000D27D0" w:rsidRPr="00AE0287" w:rsidRDefault="000D27D0" w:rsidP="000D27D0">
            <w:pPr>
              <w:rPr>
                <w:sz w:val="20"/>
                <w:szCs w:val="20"/>
              </w:rPr>
            </w:pPr>
          </w:p>
        </w:tc>
      </w:tr>
      <w:tr w:rsidR="000D27D0" w:rsidRPr="00AE0287" w14:paraId="16D63320" w14:textId="77777777" w:rsidTr="000D27D0">
        <w:trPr>
          <w:trHeight w:val="285"/>
          <w:jc w:val="center"/>
        </w:trPr>
        <w:tc>
          <w:tcPr>
            <w:tcW w:w="415" w:type="pct"/>
            <w:vAlign w:val="center"/>
          </w:tcPr>
          <w:p w14:paraId="47CDB761" w14:textId="77777777" w:rsidR="000D27D0" w:rsidRPr="00AE0287" w:rsidRDefault="000D27D0" w:rsidP="000D27D0">
            <w:pPr>
              <w:rPr>
                <w:sz w:val="20"/>
                <w:szCs w:val="20"/>
              </w:rPr>
            </w:pPr>
            <w:r w:rsidRPr="00AE0287">
              <w:rPr>
                <w:sz w:val="20"/>
                <w:szCs w:val="20"/>
              </w:rPr>
              <w:t>13</w:t>
            </w:r>
          </w:p>
        </w:tc>
        <w:tc>
          <w:tcPr>
            <w:tcW w:w="2086" w:type="pct"/>
            <w:hideMark/>
          </w:tcPr>
          <w:p w14:paraId="3A00DCE1" w14:textId="77777777" w:rsidR="000D27D0" w:rsidRPr="00AE0287" w:rsidRDefault="000D27D0" w:rsidP="000D27D0">
            <w:pPr>
              <w:rPr>
                <w:sz w:val="20"/>
                <w:szCs w:val="20"/>
              </w:rPr>
            </w:pPr>
            <w:r w:rsidRPr="00AE0287">
              <w:rPr>
                <w:sz w:val="20"/>
                <w:szCs w:val="20"/>
              </w:rPr>
              <w:t>e. Βίαιη επίθεση στην υποδομή (</w:t>
            </w:r>
            <w:proofErr w:type="spellStart"/>
            <w:r w:rsidRPr="00AE0287">
              <w:rPr>
                <w:sz w:val="20"/>
                <w:szCs w:val="20"/>
              </w:rPr>
              <w:t>Brute</w:t>
            </w:r>
            <w:proofErr w:type="spellEnd"/>
            <w:r w:rsidRPr="00AE0287">
              <w:rPr>
                <w:sz w:val="20"/>
                <w:szCs w:val="20"/>
              </w:rPr>
              <w:t xml:space="preserve"> Force)</w:t>
            </w:r>
          </w:p>
        </w:tc>
        <w:tc>
          <w:tcPr>
            <w:tcW w:w="950" w:type="pct"/>
            <w:noWrap/>
            <w:hideMark/>
          </w:tcPr>
          <w:p w14:paraId="4E267902" w14:textId="77777777" w:rsidR="000D27D0" w:rsidRPr="00AE0287" w:rsidRDefault="000D27D0" w:rsidP="003C7375">
            <w:pPr>
              <w:jc w:val="center"/>
              <w:rPr>
                <w:sz w:val="20"/>
                <w:szCs w:val="20"/>
              </w:rPr>
            </w:pPr>
            <w:r w:rsidRPr="00AE0287">
              <w:rPr>
                <w:sz w:val="20"/>
                <w:szCs w:val="20"/>
              </w:rPr>
              <w:t>ΝΑΙ</w:t>
            </w:r>
          </w:p>
        </w:tc>
        <w:tc>
          <w:tcPr>
            <w:tcW w:w="658" w:type="pct"/>
          </w:tcPr>
          <w:p w14:paraId="34FD1054" w14:textId="77777777" w:rsidR="000D27D0" w:rsidRPr="00AE0287" w:rsidRDefault="000D27D0" w:rsidP="000D27D0">
            <w:pPr>
              <w:rPr>
                <w:sz w:val="20"/>
                <w:szCs w:val="20"/>
              </w:rPr>
            </w:pPr>
          </w:p>
        </w:tc>
        <w:tc>
          <w:tcPr>
            <w:tcW w:w="891" w:type="pct"/>
          </w:tcPr>
          <w:p w14:paraId="6B682EBF" w14:textId="77777777" w:rsidR="000D27D0" w:rsidRPr="00AE0287" w:rsidRDefault="000D27D0" w:rsidP="000D27D0">
            <w:pPr>
              <w:rPr>
                <w:sz w:val="20"/>
                <w:szCs w:val="20"/>
              </w:rPr>
            </w:pPr>
          </w:p>
        </w:tc>
      </w:tr>
      <w:tr w:rsidR="000D27D0" w:rsidRPr="00AE0287" w14:paraId="76DC0FD8" w14:textId="77777777" w:rsidTr="000D27D0">
        <w:trPr>
          <w:trHeight w:val="285"/>
          <w:jc w:val="center"/>
        </w:trPr>
        <w:tc>
          <w:tcPr>
            <w:tcW w:w="415" w:type="pct"/>
            <w:vAlign w:val="center"/>
          </w:tcPr>
          <w:p w14:paraId="32740F18" w14:textId="77777777" w:rsidR="000D27D0" w:rsidRPr="00AE0287" w:rsidRDefault="000D27D0" w:rsidP="000D27D0">
            <w:pPr>
              <w:rPr>
                <w:sz w:val="20"/>
                <w:szCs w:val="20"/>
              </w:rPr>
            </w:pPr>
            <w:r w:rsidRPr="00AE0287">
              <w:rPr>
                <w:sz w:val="20"/>
                <w:szCs w:val="20"/>
              </w:rPr>
              <w:t>14</w:t>
            </w:r>
          </w:p>
        </w:tc>
        <w:tc>
          <w:tcPr>
            <w:tcW w:w="2086" w:type="pct"/>
            <w:hideMark/>
          </w:tcPr>
          <w:p w14:paraId="2973D59A" w14:textId="77777777" w:rsidR="000D27D0" w:rsidRPr="00AE0287" w:rsidRDefault="000D27D0" w:rsidP="000D27D0">
            <w:pPr>
              <w:rPr>
                <w:sz w:val="20"/>
                <w:szCs w:val="20"/>
              </w:rPr>
            </w:pPr>
            <w:r w:rsidRPr="00AE0287">
              <w:rPr>
                <w:sz w:val="20"/>
                <w:szCs w:val="20"/>
              </w:rPr>
              <w:t xml:space="preserve">Το σύστημα θα προσφέρεται σε WEB GUI με πρωτόκολλο HTTPS </w:t>
            </w:r>
          </w:p>
        </w:tc>
        <w:tc>
          <w:tcPr>
            <w:tcW w:w="950" w:type="pct"/>
            <w:noWrap/>
            <w:hideMark/>
          </w:tcPr>
          <w:p w14:paraId="5BD62C2B" w14:textId="77777777" w:rsidR="000D27D0" w:rsidRPr="00AE0287" w:rsidRDefault="000D27D0" w:rsidP="003C7375">
            <w:pPr>
              <w:jc w:val="center"/>
              <w:rPr>
                <w:sz w:val="20"/>
                <w:szCs w:val="20"/>
              </w:rPr>
            </w:pPr>
            <w:r w:rsidRPr="00AE0287">
              <w:rPr>
                <w:sz w:val="20"/>
                <w:szCs w:val="20"/>
              </w:rPr>
              <w:t>ΝΑΙ</w:t>
            </w:r>
          </w:p>
        </w:tc>
        <w:tc>
          <w:tcPr>
            <w:tcW w:w="658" w:type="pct"/>
          </w:tcPr>
          <w:p w14:paraId="42694271" w14:textId="77777777" w:rsidR="000D27D0" w:rsidRPr="00AE0287" w:rsidRDefault="000D27D0" w:rsidP="000D27D0">
            <w:pPr>
              <w:rPr>
                <w:sz w:val="20"/>
                <w:szCs w:val="20"/>
              </w:rPr>
            </w:pPr>
          </w:p>
        </w:tc>
        <w:tc>
          <w:tcPr>
            <w:tcW w:w="891" w:type="pct"/>
          </w:tcPr>
          <w:p w14:paraId="5B26B434" w14:textId="77777777" w:rsidR="000D27D0" w:rsidRPr="00AE0287" w:rsidRDefault="000D27D0" w:rsidP="000D27D0">
            <w:pPr>
              <w:rPr>
                <w:sz w:val="20"/>
                <w:szCs w:val="20"/>
              </w:rPr>
            </w:pPr>
          </w:p>
        </w:tc>
      </w:tr>
      <w:tr w:rsidR="000D27D0" w:rsidRPr="00AE0287" w14:paraId="7B06DFB6" w14:textId="77777777" w:rsidTr="000D27D0">
        <w:trPr>
          <w:trHeight w:val="1710"/>
          <w:jc w:val="center"/>
        </w:trPr>
        <w:tc>
          <w:tcPr>
            <w:tcW w:w="415" w:type="pct"/>
            <w:vAlign w:val="center"/>
          </w:tcPr>
          <w:p w14:paraId="7358D351" w14:textId="77777777" w:rsidR="000D27D0" w:rsidRPr="00AE0287" w:rsidRDefault="000D27D0" w:rsidP="000D27D0">
            <w:pPr>
              <w:rPr>
                <w:sz w:val="20"/>
                <w:szCs w:val="20"/>
              </w:rPr>
            </w:pPr>
            <w:r w:rsidRPr="00AE0287">
              <w:rPr>
                <w:sz w:val="20"/>
                <w:szCs w:val="20"/>
              </w:rPr>
              <w:t>15</w:t>
            </w:r>
          </w:p>
        </w:tc>
        <w:tc>
          <w:tcPr>
            <w:tcW w:w="2086" w:type="pct"/>
            <w:hideMark/>
          </w:tcPr>
          <w:p w14:paraId="31AFC263" w14:textId="77777777" w:rsidR="000D27D0" w:rsidRPr="00AE0287" w:rsidRDefault="000D27D0" w:rsidP="000D27D0">
            <w:pPr>
              <w:rPr>
                <w:sz w:val="20"/>
                <w:szCs w:val="20"/>
              </w:rPr>
            </w:pPr>
            <w:r w:rsidRPr="00AE0287">
              <w:rPr>
                <w:sz w:val="20"/>
                <w:szCs w:val="20"/>
              </w:rPr>
              <w:t>Το σύστημα θα χρησιμοποιεί αλγόριθμους που βασίζονται στη μηχανική μάθηση. </w:t>
            </w:r>
          </w:p>
        </w:tc>
        <w:tc>
          <w:tcPr>
            <w:tcW w:w="950" w:type="pct"/>
            <w:hideMark/>
          </w:tcPr>
          <w:p w14:paraId="3EC12276" w14:textId="77777777" w:rsidR="000D27D0" w:rsidRPr="00AE0287" w:rsidRDefault="000D27D0" w:rsidP="003C7375">
            <w:pPr>
              <w:jc w:val="center"/>
              <w:rPr>
                <w:sz w:val="20"/>
                <w:szCs w:val="20"/>
              </w:rPr>
            </w:pPr>
            <w:r w:rsidRPr="00AE0287">
              <w:rPr>
                <w:sz w:val="20"/>
                <w:szCs w:val="20"/>
              </w:rPr>
              <w:t>ΝΑΙ</w:t>
            </w:r>
          </w:p>
          <w:p w14:paraId="1253E22F" w14:textId="77777777" w:rsidR="000D27D0" w:rsidRPr="00AE0287" w:rsidRDefault="000D27D0" w:rsidP="003C7375">
            <w:pPr>
              <w:jc w:val="center"/>
              <w:rPr>
                <w:sz w:val="20"/>
                <w:szCs w:val="20"/>
              </w:rPr>
            </w:pPr>
            <w:r w:rsidRPr="00AE0287">
              <w:rPr>
                <w:sz w:val="20"/>
                <w:szCs w:val="20"/>
              </w:rPr>
              <w:t>Να αναφερθούν άνω δύο περιπτώσεων χρήσης και αποδεικτικά στοιχεία ότι η εφαρμογή χρησιμοποιεί αλγόριθμους με βάση τη μηχανική μάθηση</w:t>
            </w:r>
          </w:p>
        </w:tc>
        <w:tc>
          <w:tcPr>
            <w:tcW w:w="658" w:type="pct"/>
          </w:tcPr>
          <w:p w14:paraId="3718EC55" w14:textId="77777777" w:rsidR="000D27D0" w:rsidRPr="00AE0287" w:rsidRDefault="000D27D0" w:rsidP="000D27D0">
            <w:pPr>
              <w:rPr>
                <w:sz w:val="20"/>
                <w:szCs w:val="20"/>
              </w:rPr>
            </w:pPr>
          </w:p>
        </w:tc>
        <w:tc>
          <w:tcPr>
            <w:tcW w:w="891" w:type="pct"/>
          </w:tcPr>
          <w:p w14:paraId="522F48C0" w14:textId="77777777" w:rsidR="000D27D0" w:rsidRPr="00AE0287" w:rsidRDefault="000D27D0" w:rsidP="000D27D0">
            <w:pPr>
              <w:rPr>
                <w:sz w:val="20"/>
                <w:szCs w:val="20"/>
              </w:rPr>
            </w:pPr>
          </w:p>
        </w:tc>
      </w:tr>
      <w:tr w:rsidR="000D27D0" w:rsidRPr="00AE0287" w14:paraId="5562F04D" w14:textId="77777777" w:rsidTr="000D27D0">
        <w:trPr>
          <w:trHeight w:val="570"/>
          <w:jc w:val="center"/>
        </w:trPr>
        <w:tc>
          <w:tcPr>
            <w:tcW w:w="415" w:type="pct"/>
            <w:vAlign w:val="center"/>
          </w:tcPr>
          <w:p w14:paraId="51C153E2" w14:textId="77777777" w:rsidR="000D27D0" w:rsidRPr="00AE0287" w:rsidRDefault="000D27D0" w:rsidP="000D27D0">
            <w:pPr>
              <w:rPr>
                <w:sz w:val="20"/>
                <w:szCs w:val="20"/>
              </w:rPr>
            </w:pPr>
            <w:r w:rsidRPr="00AE0287">
              <w:rPr>
                <w:sz w:val="20"/>
                <w:szCs w:val="20"/>
              </w:rPr>
              <w:t>16</w:t>
            </w:r>
          </w:p>
        </w:tc>
        <w:tc>
          <w:tcPr>
            <w:tcW w:w="2086" w:type="pct"/>
            <w:hideMark/>
          </w:tcPr>
          <w:p w14:paraId="00BBEE3B" w14:textId="77777777" w:rsidR="000D27D0" w:rsidRPr="00AE0287" w:rsidRDefault="000D27D0" w:rsidP="000D27D0">
            <w:pPr>
              <w:rPr>
                <w:sz w:val="20"/>
                <w:szCs w:val="20"/>
              </w:rPr>
            </w:pPr>
            <w:r w:rsidRPr="00AE0287">
              <w:rPr>
                <w:sz w:val="20"/>
                <w:szCs w:val="20"/>
              </w:rPr>
              <w:t>Το σύστημα θα πρέπει να μπορεί να υποστηρίζει τουλάχιστον 850 χρήστες.</w:t>
            </w:r>
          </w:p>
        </w:tc>
        <w:tc>
          <w:tcPr>
            <w:tcW w:w="950" w:type="pct"/>
            <w:hideMark/>
          </w:tcPr>
          <w:p w14:paraId="44AEFAD7" w14:textId="77777777" w:rsidR="000D27D0" w:rsidRPr="00AE0287" w:rsidRDefault="000D27D0" w:rsidP="003C7375">
            <w:pPr>
              <w:jc w:val="center"/>
              <w:rPr>
                <w:sz w:val="20"/>
                <w:szCs w:val="20"/>
              </w:rPr>
            </w:pPr>
            <w:r w:rsidRPr="00AE0287">
              <w:rPr>
                <w:sz w:val="20"/>
                <w:szCs w:val="20"/>
              </w:rPr>
              <w:t>ΝΑΙ</w:t>
            </w:r>
          </w:p>
          <w:p w14:paraId="07D9E6CC" w14:textId="77777777" w:rsidR="000D27D0" w:rsidRPr="00AE0287" w:rsidRDefault="000D27D0" w:rsidP="003C7375">
            <w:pPr>
              <w:jc w:val="center"/>
              <w:rPr>
                <w:sz w:val="20"/>
                <w:szCs w:val="20"/>
              </w:rPr>
            </w:pPr>
            <w:r w:rsidRPr="00AE0287">
              <w:rPr>
                <w:sz w:val="20"/>
                <w:szCs w:val="20"/>
              </w:rPr>
              <w:t>Ο μεγαλύτερος αριθμός είναι επιθυμητός</w:t>
            </w:r>
          </w:p>
        </w:tc>
        <w:tc>
          <w:tcPr>
            <w:tcW w:w="658" w:type="pct"/>
          </w:tcPr>
          <w:p w14:paraId="4D77D323" w14:textId="77777777" w:rsidR="000D27D0" w:rsidRPr="00AE0287" w:rsidRDefault="000D27D0" w:rsidP="000D27D0">
            <w:pPr>
              <w:rPr>
                <w:sz w:val="20"/>
                <w:szCs w:val="20"/>
              </w:rPr>
            </w:pPr>
          </w:p>
        </w:tc>
        <w:tc>
          <w:tcPr>
            <w:tcW w:w="891" w:type="pct"/>
          </w:tcPr>
          <w:p w14:paraId="08EBB3F2" w14:textId="77777777" w:rsidR="000D27D0" w:rsidRPr="00AE0287" w:rsidRDefault="000D27D0" w:rsidP="000D27D0">
            <w:pPr>
              <w:rPr>
                <w:sz w:val="20"/>
                <w:szCs w:val="20"/>
              </w:rPr>
            </w:pPr>
          </w:p>
        </w:tc>
      </w:tr>
      <w:tr w:rsidR="000D27D0" w:rsidRPr="00AE0287" w14:paraId="67E602F9" w14:textId="77777777" w:rsidTr="000D27D0">
        <w:trPr>
          <w:trHeight w:val="570"/>
          <w:jc w:val="center"/>
        </w:trPr>
        <w:tc>
          <w:tcPr>
            <w:tcW w:w="415" w:type="pct"/>
            <w:vAlign w:val="center"/>
          </w:tcPr>
          <w:p w14:paraId="4FA9AC50" w14:textId="77777777" w:rsidR="000D27D0" w:rsidRPr="00AE0287" w:rsidRDefault="000D27D0" w:rsidP="000D27D0">
            <w:pPr>
              <w:rPr>
                <w:sz w:val="20"/>
                <w:szCs w:val="20"/>
              </w:rPr>
            </w:pPr>
            <w:r w:rsidRPr="00AE0287">
              <w:rPr>
                <w:sz w:val="20"/>
                <w:szCs w:val="20"/>
              </w:rPr>
              <w:t>17</w:t>
            </w:r>
          </w:p>
        </w:tc>
        <w:tc>
          <w:tcPr>
            <w:tcW w:w="2086" w:type="pct"/>
            <w:hideMark/>
          </w:tcPr>
          <w:p w14:paraId="3B4459F2" w14:textId="77777777" w:rsidR="000D27D0" w:rsidRPr="00AE0287" w:rsidRDefault="000D27D0" w:rsidP="000D27D0">
            <w:pPr>
              <w:rPr>
                <w:sz w:val="20"/>
                <w:szCs w:val="20"/>
              </w:rPr>
            </w:pPr>
            <w:r w:rsidRPr="00AE0287">
              <w:rPr>
                <w:sz w:val="20"/>
                <w:szCs w:val="20"/>
              </w:rPr>
              <w:t xml:space="preserve">Οι </w:t>
            </w:r>
            <w:proofErr w:type="spellStart"/>
            <w:r w:rsidRPr="00AE0287">
              <w:rPr>
                <w:sz w:val="20"/>
                <w:szCs w:val="20"/>
              </w:rPr>
              <w:t>Sensors</w:t>
            </w:r>
            <w:proofErr w:type="spellEnd"/>
            <w:r w:rsidRPr="00AE0287">
              <w:rPr>
                <w:sz w:val="20"/>
                <w:szCs w:val="20"/>
              </w:rPr>
              <w:t xml:space="preserve"> θα πρέπει να υποστηρίζουν ταχύτητα διασύνδεσης δικτύου 1Gbps, 10Gbps</w:t>
            </w:r>
          </w:p>
        </w:tc>
        <w:tc>
          <w:tcPr>
            <w:tcW w:w="950" w:type="pct"/>
            <w:noWrap/>
            <w:hideMark/>
          </w:tcPr>
          <w:p w14:paraId="483B6D6F" w14:textId="77777777" w:rsidR="000D27D0" w:rsidRPr="00AE0287" w:rsidRDefault="000D27D0" w:rsidP="003C7375">
            <w:pPr>
              <w:jc w:val="center"/>
              <w:rPr>
                <w:sz w:val="20"/>
                <w:szCs w:val="20"/>
              </w:rPr>
            </w:pPr>
            <w:r w:rsidRPr="00AE0287">
              <w:rPr>
                <w:sz w:val="20"/>
                <w:szCs w:val="20"/>
              </w:rPr>
              <w:t>ΝΑΙ</w:t>
            </w:r>
          </w:p>
        </w:tc>
        <w:tc>
          <w:tcPr>
            <w:tcW w:w="658" w:type="pct"/>
          </w:tcPr>
          <w:p w14:paraId="2AE210F8" w14:textId="77777777" w:rsidR="000D27D0" w:rsidRPr="00AE0287" w:rsidRDefault="000D27D0" w:rsidP="000D27D0">
            <w:pPr>
              <w:rPr>
                <w:sz w:val="20"/>
                <w:szCs w:val="20"/>
              </w:rPr>
            </w:pPr>
          </w:p>
        </w:tc>
        <w:tc>
          <w:tcPr>
            <w:tcW w:w="891" w:type="pct"/>
          </w:tcPr>
          <w:p w14:paraId="3DB1C52C" w14:textId="77777777" w:rsidR="000D27D0" w:rsidRPr="00AE0287" w:rsidRDefault="000D27D0" w:rsidP="000D27D0">
            <w:pPr>
              <w:rPr>
                <w:sz w:val="20"/>
                <w:szCs w:val="20"/>
              </w:rPr>
            </w:pPr>
          </w:p>
        </w:tc>
      </w:tr>
      <w:tr w:rsidR="000D27D0" w:rsidRPr="00AE0287" w14:paraId="48A98F5D" w14:textId="77777777" w:rsidTr="000D27D0">
        <w:trPr>
          <w:trHeight w:val="570"/>
          <w:jc w:val="center"/>
        </w:trPr>
        <w:tc>
          <w:tcPr>
            <w:tcW w:w="415" w:type="pct"/>
            <w:vAlign w:val="center"/>
          </w:tcPr>
          <w:p w14:paraId="7E0CEA10" w14:textId="77777777" w:rsidR="000D27D0" w:rsidRPr="00AE0287" w:rsidRDefault="000D27D0" w:rsidP="000D27D0">
            <w:pPr>
              <w:rPr>
                <w:sz w:val="20"/>
                <w:szCs w:val="20"/>
              </w:rPr>
            </w:pPr>
            <w:r w:rsidRPr="00AE0287">
              <w:rPr>
                <w:sz w:val="20"/>
                <w:szCs w:val="20"/>
              </w:rPr>
              <w:t>18</w:t>
            </w:r>
          </w:p>
        </w:tc>
        <w:tc>
          <w:tcPr>
            <w:tcW w:w="2086" w:type="pct"/>
            <w:hideMark/>
          </w:tcPr>
          <w:p w14:paraId="507C5F53" w14:textId="77777777" w:rsidR="000D27D0" w:rsidRPr="00AE0287" w:rsidRDefault="000D27D0" w:rsidP="000D27D0">
            <w:pPr>
              <w:rPr>
                <w:sz w:val="20"/>
                <w:szCs w:val="20"/>
              </w:rPr>
            </w:pPr>
            <w:r w:rsidRPr="00AE0287">
              <w:rPr>
                <w:sz w:val="20"/>
                <w:szCs w:val="20"/>
              </w:rPr>
              <w:t xml:space="preserve">Το σύστημα να μπορεί να υποστηρίζει ταυτόχρονα πολλαπλά </w:t>
            </w:r>
            <w:proofErr w:type="spellStart"/>
            <w:r w:rsidRPr="00AE0287">
              <w:rPr>
                <w:sz w:val="20"/>
                <w:szCs w:val="20"/>
              </w:rPr>
              <w:t>locations</w:t>
            </w:r>
            <w:proofErr w:type="spellEnd"/>
            <w:r w:rsidRPr="00AE0287">
              <w:rPr>
                <w:sz w:val="20"/>
                <w:szCs w:val="20"/>
              </w:rPr>
              <w:t>.</w:t>
            </w:r>
          </w:p>
        </w:tc>
        <w:tc>
          <w:tcPr>
            <w:tcW w:w="950" w:type="pct"/>
            <w:noWrap/>
            <w:hideMark/>
          </w:tcPr>
          <w:p w14:paraId="4E61C233" w14:textId="77777777" w:rsidR="000D27D0" w:rsidRPr="00AE0287" w:rsidRDefault="000D27D0" w:rsidP="003C7375">
            <w:pPr>
              <w:jc w:val="center"/>
              <w:rPr>
                <w:sz w:val="20"/>
                <w:szCs w:val="20"/>
              </w:rPr>
            </w:pPr>
            <w:r w:rsidRPr="00AE0287">
              <w:rPr>
                <w:sz w:val="20"/>
                <w:szCs w:val="20"/>
              </w:rPr>
              <w:t>ΝΑΙ</w:t>
            </w:r>
          </w:p>
        </w:tc>
        <w:tc>
          <w:tcPr>
            <w:tcW w:w="658" w:type="pct"/>
          </w:tcPr>
          <w:p w14:paraId="17641092" w14:textId="77777777" w:rsidR="000D27D0" w:rsidRPr="00AE0287" w:rsidRDefault="000D27D0" w:rsidP="000D27D0">
            <w:pPr>
              <w:rPr>
                <w:sz w:val="20"/>
                <w:szCs w:val="20"/>
              </w:rPr>
            </w:pPr>
          </w:p>
        </w:tc>
        <w:tc>
          <w:tcPr>
            <w:tcW w:w="891" w:type="pct"/>
          </w:tcPr>
          <w:p w14:paraId="74DC760C" w14:textId="77777777" w:rsidR="000D27D0" w:rsidRPr="00AE0287" w:rsidRDefault="000D27D0" w:rsidP="000D27D0">
            <w:pPr>
              <w:rPr>
                <w:sz w:val="20"/>
                <w:szCs w:val="20"/>
              </w:rPr>
            </w:pPr>
          </w:p>
        </w:tc>
      </w:tr>
      <w:tr w:rsidR="000D27D0" w:rsidRPr="00AE0287" w14:paraId="755D383D" w14:textId="77777777" w:rsidTr="000D27D0">
        <w:trPr>
          <w:trHeight w:val="570"/>
          <w:jc w:val="center"/>
        </w:trPr>
        <w:tc>
          <w:tcPr>
            <w:tcW w:w="415" w:type="pct"/>
            <w:vAlign w:val="center"/>
          </w:tcPr>
          <w:p w14:paraId="2BEDB6EE" w14:textId="77777777" w:rsidR="000D27D0" w:rsidRPr="00AE0287" w:rsidRDefault="000D27D0" w:rsidP="000D27D0">
            <w:pPr>
              <w:rPr>
                <w:sz w:val="20"/>
                <w:szCs w:val="20"/>
              </w:rPr>
            </w:pPr>
            <w:r w:rsidRPr="00AE0287">
              <w:rPr>
                <w:sz w:val="20"/>
                <w:szCs w:val="20"/>
              </w:rPr>
              <w:t>19</w:t>
            </w:r>
          </w:p>
        </w:tc>
        <w:tc>
          <w:tcPr>
            <w:tcW w:w="2086" w:type="pct"/>
            <w:hideMark/>
          </w:tcPr>
          <w:p w14:paraId="598FA1A0" w14:textId="77777777" w:rsidR="000D27D0" w:rsidRPr="00AE0287" w:rsidRDefault="000D27D0" w:rsidP="000D27D0">
            <w:pPr>
              <w:rPr>
                <w:sz w:val="20"/>
                <w:szCs w:val="20"/>
              </w:rPr>
            </w:pPr>
            <w:r w:rsidRPr="00AE0287">
              <w:rPr>
                <w:sz w:val="20"/>
                <w:szCs w:val="20"/>
              </w:rPr>
              <w:t>Το σύστημα να έχει τη δυνατότητα να αναγνωρίζει τα γεγονότα ως μέρος μιας ροής εργασίας (</w:t>
            </w:r>
            <w:proofErr w:type="spellStart"/>
            <w:r w:rsidRPr="00AE0287">
              <w:rPr>
                <w:sz w:val="20"/>
                <w:szCs w:val="20"/>
              </w:rPr>
              <w:t>workflow</w:t>
            </w:r>
            <w:proofErr w:type="spellEnd"/>
            <w:r w:rsidRPr="00AE0287">
              <w:rPr>
                <w:sz w:val="20"/>
                <w:szCs w:val="20"/>
              </w:rPr>
              <w:t>).</w:t>
            </w:r>
          </w:p>
        </w:tc>
        <w:tc>
          <w:tcPr>
            <w:tcW w:w="950" w:type="pct"/>
            <w:noWrap/>
            <w:hideMark/>
          </w:tcPr>
          <w:p w14:paraId="763856CE" w14:textId="77777777" w:rsidR="000D27D0" w:rsidRPr="00AE0287" w:rsidRDefault="000D27D0" w:rsidP="003C7375">
            <w:pPr>
              <w:jc w:val="center"/>
              <w:rPr>
                <w:sz w:val="20"/>
                <w:szCs w:val="20"/>
              </w:rPr>
            </w:pPr>
            <w:r w:rsidRPr="00AE0287">
              <w:rPr>
                <w:sz w:val="20"/>
                <w:szCs w:val="20"/>
              </w:rPr>
              <w:t>ΝΑΙ</w:t>
            </w:r>
          </w:p>
        </w:tc>
        <w:tc>
          <w:tcPr>
            <w:tcW w:w="658" w:type="pct"/>
          </w:tcPr>
          <w:p w14:paraId="6A671B50" w14:textId="77777777" w:rsidR="000D27D0" w:rsidRPr="00AE0287" w:rsidRDefault="000D27D0" w:rsidP="000D27D0">
            <w:pPr>
              <w:rPr>
                <w:sz w:val="20"/>
                <w:szCs w:val="20"/>
              </w:rPr>
            </w:pPr>
          </w:p>
        </w:tc>
        <w:tc>
          <w:tcPr>
            <w:tcW w:w="891" w:type="pct"/>
          </w:tcPr>
          <w:p w14:paraId="108FBD48" w14:textId="77777777" w:rsidR="000D27D0" w:rsidRPr="00AE0287" w:rsidRDefault="000D27D0" w:rsidP="000D27D0">
            <w:pPr>
              <w:rPr>
                <w:sz w:val="20"/>
                <w:szCs w:val="20"/>
              </w:rPr>
            </w:pPr>
          </w:p>
        </w:tc>
      </w:tr>
      <w:tr w:rsidR="000D27D0" w:rsidRPr="00AE0287" w14:paraId="7E26A9BB" w14:textId="77777777" w:rsidTr="000D27D0">
        <w:trPr>
          <w:trHeight w:val="285"/>
          <w:jc w:val="center"/>
        </w:trPr>
        <w:tc>
          <w:tcPr>
            <w:tcW w:w="415" w:type="pct"/>
            <w:vAlign w:val="center"/>
          </w:tcPr>
          <w:p w14:paraId="14436823" w14:textId="77777777" w:rsidR="000D27D0" w:rsidRPr="00AE0287" w:rsidRDefault="000D27D0" w:rsidP="000D27D0">
            <w:pPr>
              <w:rPr>
                <w:sz w:val="20"/>
                <w:szCs w:val="20"/>
              </w:rPr>
            </w:pPr>
            <w:r w:rsidRPr="00AE0287">
              <w:rPr>
                <w:sz w:val="20"/>
                <w:szCs w:val="20"/>
              </w:rPr>
              <w:lastRenderedPageBreak/>
              <w:t>20</w:t>
            </w:r>
          </w:p>
        </w:tc>
        <w:tc>
          <w:tcPr>
            <w:tcW w:w="2086" w:type="pct"/>
            <w:hideMark/>
          </w:tcPr>
          <w:p w14:paraId="78FEB072" w14:textId="77777777" w:rsidR="000D27D0" w:rsidRPr="00AE0287" w:rsidRDefault="000D27D0" w:rsidP="000D27D0">
            <w:pPr>
              <w:rPr>
                <w:sz w:val="20"/>
                <w:szCs w:val="20"/>
              </w:rPr>
            </w:pPr>
            <w:r w:rsidRPr="00AE0287">
              <w:rPr>
                <w:sz w:val="20"/>
                <w:szCs w:val="20"/>
              </w:rPr>
              <w:t xml:space="preserve">Το σύστημα θα πρέπει να διαθέτει προσαρμόσιμο </w:t>
            </w:r>
            <w:proofErr w:type="spellStart"/>
            <w:r w:rsidRPr="00AE0287">
              <w:rPr>
                <w:sz w:val="20"/>
                <w:szCs w:val="20"/>
              </w:rPr>
              <w:t>widget</w:t>
            </w:r>
            <w:proofErr w:type="spellEnd"/>
            <w:r w:rsidRPr="00AE0287">
              <w:rPr>
                <w:sz w:val="20"/>
                <w:szCs w:val="20"/>
              </w:rPr>
              <w:t xml:space="preserve"> στον πίνακα ελέγχου</w:t>
            </w:r>
          </w:p>
        </w:tc>
        <w:tc>
          <w:tcPr>
            <w:tcW w:w="950" w:type="pct"/>
            <w:noWrap/>
            <w:hideMark/>
          </w:tcPr>
          <w:p w14:paraId="5DC40C49" w14:textId="77777777" w:rsidR="000D27D0" w:rsidRPr="00AE0287" w:rsidRDefault="000D27D0" w:rsidP="003C7375">
            <w:pPr>
              <w:jc w:val="center"/>
              <w:rPr>
                <w:sz w:val="20"/>
                <w:szCs w:val="20"/>
              </w:rPr>
            </w:pPr>
            <w:r w:rsidRPr="00AE0287">
              <w:rPr>
                <w:sz w:val="20"/>
                <w:szCs w:val="20"/>
              </w:rPr>
              <w:t>ΝΑΙ</w:t>
            </w:r>
          </w:p>
        </w:tc>
        <w:tc>
          <w:tcPr>
            <w:tcW w:w="658" w:type="pct"/>
          </w:tcPr>
          <w:p w14:paraId="4518248F" w14:textId="77777777" w:rsidR="000D27D0" w:rsidRPr="00AE0287" w:rsidRDefault="000D27D0" w:rsidP="000D27D0">
            <w:pPr>
              <w:rPr>
                <w:sz w:val="20"/>
                <w:szCs w:val="20"/>
              </w:rPr>
            </w:pPr>
          </w:p>
        </w:tc>
        <w:tc>
          <w:tcPr>
            <w:tcW w:w="891" w:type="pct"/>
          </w:tcPr>
          <w:p w14:paraId="4A3F6C32" w14:textId="77777777" w:rsidR="000D27D0" w:rsidRPr="00AE0287" w:rsidRDefault="000D27D0" w:rsidP="000D27D0">
            <w:pPr>
              <w:rPr>
                <w:sz w:val="20"/>
                <w:szCs w:val="20"/>
              </w:rPr>
            </w:pPr>
          </w:p>
        </w:tc>
      </w:tr>
      <w:tr w:rsidR="000D27D0" w:rsidRPr="00AE0287" w14:paraId="73DEF922" w14:textId="77777777" w:rsidTr="000D27D0">
        <w:trPr>
          <w:trHeight w:val="570"/>
          <w:jc w:val="center"/>
        </w:trPr>
        <w:tc>
          <w:tcPr>
            <w:tcW w:w="415" w:type="pct"/>
            <w:vAlign w:val="center"/>
          </w:tcPr>
          <w:p w14:paraId="2C4A5688" w14:textId="77777777" w:rsidR="000D27D0" w:rsidRPr="00AE0287" w:rsidRDefault="000D27D0" w:rsidP="000D27D0">
            <w:pPr>
              <w:rPr>
                <w:sz w:val="20"/>
                <w:szCs w:val="20"/>
              </w:rPr>
            </w:pPr>
            <w:r w:rsidRPr="00AE0287">
              <w:rPr>
                <w:sz w:val="20"/>
                <w:szCs w:val="20"/>
              </w:rPr>
              <w:t>21</w:t>
            </w:r>
          </w:p>
        </w:tc>
        <w:tc>
          <w:tcPr>
            <w:tcW w:w="2086" w:type="pct"/>
            <w:hideMark/>
          </w:tcPr>
          <w:p w14:paraId="3AE672F4" w14:textId="77777777" w:rsidR="000D27D0" w:rsidRPr="00AE0287" w:rsidRDefault="000D27D0" w:rsidP="000D27D0">
            <w:pPr>
              <w:rPr>
                <w:sz w:val="20"/>
                <w:szCs w:val="20"/>
              </w:rPr>
            </w:pPr>
            <w:r w:rsidRPr="00AE0287">
              <w:rPr>
                <w:sz w:val="20"/>
                <w:szCs w:val="20"/>
              </w:rPr>
              <w:t xml:space="preserve">Το σύστημα να παρέχει ενσωματωμένο </w:t>
            </w:r>
            <w:proofErr w:type="spellStart"/>
            <w:r w:rsidRPr="00AE0287">
              <w:rPr>
                <w:sz w:val="20"/>
                <w:szCs w:val="20"/>
              </w:rPr>
              <w:t>Intelligence</w:t>
            </w:r>
            <w:proofErr w:type="spellEnd"/>
            <w:r w:rsidRPr="00AE0287">
              <w:rPr>
                <w:sz w:val="20"/>
                <w:szCs w:val="20"/>
              </w:rPr>
              <w:t xml:space="preserve"> </w:t>
            </w:r>
            <w:proofErr w:type="spellStart"/>
            <w:r w:rsidRPr="00AE0287">
              <w:rPr>
                <w:sz w:val="20"/>
                <w:szCs w:val="20"/>
              </w:rPr>
              <w:t>Module</w:t>
            </w:r>
            <w:proofErr w:type="spellEnd"/>
            <w:r w:rsidRPr="00AE0287">
              <w:rPr>
                <w:sz w:val="20"/>
                <w:szCs w:val="20"/>
              </w:rPr>
              <w:t xml:space="preserve"> για συστήματα βάσεων δεδομένων, άλλης MSSQL, </w:t>
            </w:r>
            <w:proofErr w:type="spellStart"/>
            <w:r w:rsidRPr="00AE0287">
              <w:rPr>
                <w:sz w:val="20"/>
                <w:szCs w:val="20"/>
              </w:rPr>
              <w:t>MySQL</w:t>
            </w:r>
            <w:proofErr w:type="spellEnd"/>
            <w:r w:rsidRPr="00AE0287">
              <w:rPr>
                <w:sz w:val="20"/>
                <w:szCs w:val="20"/>
              </w:rPr>
              <w:t xml:space="preserve">, </w:t>
            </w:r>
            <w:proofErr w:type="spellStart"/>
            <w:r w:rsidRPr="00AE0287">
              <w:rPr>
                <w:sz w:val="20"/>
                <w:szCs w:val="20"/>
              </w:rPr>
              <w:t>Azure</w:t>
            </w:r>
            <w:proofErr w:type="spellEnd"/>
            <w:r w:rsidRPr="00AE0287">
              <w:rPr>
                <w:sz w:val="20"/>
                <w:szCs w:val="20"/>
              </w:rPr>
              <w:t xml:space="preserve"> </w:t>
            </w:r>
            <w:proofErr w:type="spellStart"/>
            <w:r w:rsidRPr="00AE0287">
              <w:rPr>
                <w:sz w:val="20"/>
                <w:szCs w:val="20"/>
              </w:rPr>
              <w:t>EventHub</w:t>
            </w:r>
            <w:proofErr w:type="spellEnd"/>
          </w:p>
        </w:tc>
        <w:tc>
          <w:tcPr>
            <w:tcW w:w="950" w:type="pct"/>
            <w:noWrap/>
            <w:hideMark/>
          </w:tcPr>
          <w:p w14:paraId="35D4C26C" w14:textId="77777777" w:rsidR="000D27D0" w:rsidRPr="00AE0287" w:rsidRDefault="000D27D0" w:rsidP="003C7375">
            <w:pPr>
              <w:jc w:val="center"/>
              <w:rPr>
                <w:sz w:val="20"/>
                <w:szCs w:val="20"/>
              </w:rPr>
            </w:pPr>
            <w:r w:rsidRPr="00AE0287">
              <w:rPr>
                <w:sz w:val="20"/>
                <w:szCs w:val="20"/>
              </w:rPr>
              <w:t>ΝΑΙ</w:t>
            </w:r>
          </w:p>
        </w:tc>
        <w:tc>
          <w:tcPr>
            <w:tcW w:w="658" w:type="pct"/>
          </w:tcPr>
          <w:p w14:paraId="3E338386" w14:textId="77777777" w:rsidR="000D27D0" w:rsidRPr="00AE0287" w:rsidRDefault="000D27D0" w:rsidP="000D27D0">
            <w:pPr>
              <w:rPr>
                <w:sz w:val="20"/>
                <w:szCs w:val="20"/>
              </w:rPr>
            </w:pPr>
          </w:p>
        </w:tc>
        <w:tc>
          <w:tcPr>
            <w:tcW w:w="891" w:type="pct"/>
          </w:tcPr>
          <w:p w14:paraId="594980CC" w14:textId="77777777" w:rsidR="000D27D0" w:rsidRPr="00AE0287" w:rsidRDefault="000D27D0" w:rsidP="000D27D0">
            <w:pPr>
              <w:rPr>
                <w:sz w:val="20"/>
                <w:szCs w:val="20"/>
              </w:rPr>
            </w:pPr>
          </w:p>
        </w:tc>
      </w:tr>
      <w:tr w:rsidR="000D27D0" w:rsidRPr="00AE0287" w14:paraId="3CB58E06" w14:textId="77777777" w:rsidTr="000D27D0">
        <w:trPr>
          <w:trHeight w:val="570"/>
          <w:jc w:val="center"/>
        </w:trPr>
        <w:tc>
          <w:tcPr>
            <w:tcW w:w="415" w:type="pct"/>
            <w:vAlign w:val="center"/>
          </w:tcPr>
          <w:p w14:paraId="4C088430" w14:textId="77777777" w:rsidR="000D27D0" w:rsidRPr="00AE0287" w:rsidRDefault="000D27D0" w:rsidP="000D27D0">
            <w:pPr>
              <w:rPr>
                <w:sz w:val="20"/>
                <w:szCs w:val="20"/>
              </w:rPr>
            </w:pPr>
            <w:r w:rsidRPr="00AE0287">
              <w:rPr>
                <w:sz w:val="20"/>
                <w:szCs w:val="20"/>
              </w:rPr>
              <w:t>22</w:t>
            </w:r>
          </w:p>
        </w:tc>
        <w:tc>
          <w:tcPr>
            <w:tcW w:w="2086" w:type="pct"/>
            <w:hideMark/>
          </w:tcPr>
          <w:p w14:paraId="7DC40292" w14:textId="77777777" w:rsidR="000D27D0" w:rsidRPr="00AE0287" w:rsidRDefault="000D27D0" w:rsidP="000D27D0">
            <w:pPr>
              <w:rPr>
                <w:sz w:val="20"/>
                <w:szCs w:val="20"/>
              </w:rPr>
            </w:pPr>
            <w:r w:rsidRPr="00AE0287">
              <w:rPr>
                <w:sz w:val="20"/>
                <w:szCs w:val="20"/>
              </w:rPr>
              <w:t>Το σύστημα θα πρέπει να ενσωματώνεται με τουλάχιστον πέντε ανοιχτές πηγές πληροφοριών για απειλές (</w:t>
            </w:r>
            <w:proofErr w:type="spellStart"/>
            <w:r w:rsidRPr="00AE0287">
              <w:rPr>
                <w:sz w:val="20"/>
                <w:szCs w:val="20"/>
              </w:rPr>
              <w:t>Open</w:t>
            </w:r>
            <w:proofErr w:type="spellEnd"/>
            <w:r w:rsidRPr="00AE0287">
              <w:rPr>
                <w:sz w:val="20"/>
                <w:szCs w:val="20"/>
              </w:rPr>
              <w:t xml:space="preserve"> </w:t>
            </w:r>
            <w:proofErr w:type="spellStart"/>
            <w:r w:rsidRPr="00AE0287">
              <w:rPr>
                <w:sz w:val="20"/>
                <w:szCs w:val="20"/>
              </w:rPr>
              <w:t>Source</w:t>
            </w:r>
            <w:proofErr w:type="spellEnd"/>
            <w:r w:rsidRPr="00AE0287">
              <w:rPr>
                <w:sz w:val="20"/>
                <w:szCs w:val="20"/>
              </w:rPr>
              <w:t xml:space="preserve"> </w:t>
            </w:r>
            <w:proofErr w:type="spellStart"/>
            <w:r w:rsidRPr="00AE0287">
              <w:rPr>
                <w:sz w:val="20"/>
                <w:szCs w:val="20"/>
              </w:rPr>
              <w:t>Threat</w:t>
            </w:r>
            <w:proofErr w:type="spellEnd"/>
            <w:r w:rsidRPr="00AE0287">
              <w:rPr>
                <w:sz w:val="20"/>
                <w:szCs w:val="20"/>
              </w:rPr>
              <w:t xml:space="preserve"> </w:t>
            </w:r>
            <w:proofErr w:type="spellStart"/>
            <w:r w:rsidRPr="00AE0287">
              <w:rPr>
                <w:sz w:val="20"/>
                <w:szCs w:val="20"/>
              </w:rPr>
              <w:t>Intelligence</w:t>
            </w:r>
            <w:proofErr w:type="spellEnd"/>
            <w:r w:rsidRPr="00AE0287">
              <w:rPr>
                <w:sz w:val="20"/>
                <w:szCs w:val="20"/>
              </w:rPr>
              <w:t>)</w:t>
            </w:r>
          </w:p>
        </w:tc>
        <w:tc>
          <w:tcPr>
            <w:tcW w:w="950" w:type="pct"/>
            <w:hideMark/>
          </w:tcPr>
          <w:p w14:paraId="63A392C6" w14:textId="77777777" w:rsidR="000D27D0" w:rsidRPr="00AE0287" w:rsidRDefault="000D27D0" w:rsidP="003C7375">
            <w:pPr>
              <w:jc w:val="center"/>
              <w:rPr>
                <w:sz w:val="20"/>
                <w:szCs w:val="20"/>
              </w:rPr>
            </w:pPr>
            <w:r w:rsidRPr="00AE0287">
              <w:rPr>
                <w:sz w:val="20"/>
                <w:szCs w:val="20"/>
              </w:rPr>
              <w:t>ΝΑΙ</w:t>
            </w:r>
          </w:p>
          <w:p w14:paraId="154299F6" w14:textId="77777777" w:rsidR="000D27D0" w:rsidRPr="00AE0287" w:rsidRDefault="000D27D0" w:rsidP="003C7375">
            <w:pPr>
              <w:jc w:val="center"/>
              <w:rPr>
                <w:sz w:val="20"/>
                <w:szCs w:val="20"/>
              </w:rPr>
            </w:pPr>
            <w:r w:rsidRPr="00AE0287">
              <w:rPr>
                <w:sz w:val="20"/>
                <w:szCs w:val="20"/>
              </w:rPr>
              <w:t>Ο μεγαλύτερος αριθμός είναι επιθυμητός</w:t>
            </w:r>
          </w:p>
        </w:tc>
        <w:tc>
          <w:tcPr>
            <w:tcW w:w="658" w:type="pct"/>
          </w:tcPr>
          <w:p w14:paraId="371938A7" w14:textId="77777777" w:rsidR="000D27D0" w:rsidRPr="00AE0287" w:rsidRDefault="000D27D0" w:rsidP="000D27D0">
            <w:pPr>
              <w:rPr>
                <w:sz w:val="20"/>
                <w:szCs w:val="20"/>
              </w:rPr>
            </w:pPr>
          </w:p>
        </w:tc>
        <w:tc>
          <w:tcPr>
            <w:tcW w:w="891" w:type="pct"/>
          </w:tcPr>
          <w:p w14:paraId="5D9F20AE" w14:textId="77777777" w:rsidR="000D27D0" w:rsidRPr="00AE0287" w:rsidRDefault="000D27D0" w:rsidP="000D27D0">
            <w:pPr>
              <w:rPr>
                <w:sz w:val="20"/>
                <w:szCs w:val="20"/>
              </w:rPr>
            </w:pPr>
          </w:p>
        </w:tc>
      </w:tr>
      <w:tr w:rsidR="000D27D0" w:rsidRPr="00AE0287" w14:paraId="7FF72098" w14:textId="77777777" w:rsidTr="000D27D0">
        <w:trPr>
          <w:trHeight w:val="570"/>
          <w:jc w:val="center"/>
        </w:trPr>
        <w:tc>
          <w:tcPr>
            <w:tcW w:w="415" w:type="pct"/>
            <w:vAlign w:val="center"/>
          </w:tcPr>
          <w:p w14:paraId="1C165BB7" w14:textId="77777777" w:rsidR="000D27D0" w:rsidRPr="00AE0287" w:rsidRDefault="000D27D0" w:rsidP="000D27D0">
            <w:pPr>
              <w:rPr>
                <w:sz w:val="20"/>
                <w:szCs w:val="20"/>
              </w:rPr>
            </w:pPr>
            <w:r w:rsidRPr="00AE0287">
              <w:rPr>
                <w:sz w:val="20"/>
                <w:szCs w:val="20"/>
              </w:rPr>
              <w:t>23</w:t>
            </w:r>
          </w:p>
        </w:tc>
        <w:tc>
          <w:tcPr>
            <w:tcW w:w="2086" w:type="pct"/>
            <w:hideMark/>
          </w:tcPr>
          <w:p w14:paraId="20C945A9" w14:textId="77777777" w:rsidR="000D27D0" w:rsidRPr="00AE0287" w:rsidRDefault="000D27D0" w:rsidP="000D27D0">
            <w:pPr>
              <w:rPr>
                <w:sz w:val="20"/>
                <w:szCs w:val="20"/>
              </w:rPr>
            </w:pPr>
            <w:r w:rsidRPr="00AE0287">
              <w:rPr>
                <w:sz w:val="20"/>
                <w:szCs w:val="20"/>
              </w:rPr>
              <w:t xml:space="preserve">Το σύστημα θα πρέπει να έχει μια κύρια κονσόλα διαχείρισης που αποτελείται από ευρετήριο και </w:t>
            </w:r>
            <w:proofErr w:type="spellStart"/>
            <w:r w:rsidRPr="00AE0287">
              <w:rPr>
                <w:sz w:val="20"/>
                <w:szCs w:val="20"/>
              </w:rPr>
              <w:t>dashboard</w:t>
            </w:r>
            <w:proofErr w:type="spellEnd"/>
          </w:p>
        </w:tc>
        <w:tc>
          <w:tcPr>
            <w:tcW w:w="950" w:type="pct"/>
            <w:noWrap/>
            <w:hideMark/>
          </w:tcPr>
          <w:p w14:paraId="6482377D" w14:textId="77777777" w:rsidR="000D27D0" w:rsidRPr="00AE0287" w:rsidRDefault="000D27D0" w:rsidP="003C7375">
            <w:pPr>
              <w:jc w:val="center"/>
              <w:rPr>
                <w:sz w:val="20"/>
                <w:szCs w:val="20"/>
              </w:rPr>
            </w:pPr>
            <w:r w:rsidRPr="00AE0287">
              <w:rPr>
                <w:sz w:val="20"/>
                <w:szCs w:val="20"/>
              </w:rPr>
              <w:t>ΝΑΙ</w:t>
            </w:r>
          </w:p>
        </w:tc>
        <w:tc>
          <w:tcPr>
            <w:tcW w:w="658" w:type="pct"/>
          </w:tcPr>
          <w:p w14:paraId="7297A11B" w14:textId="77777777" w:rsidR="000D27D0" w:rsidRPr="00AE0287" w:rsidRDefault="000D27D0" w:rsidP="000D27D0">
            <w:pPr>
              <w:rPr>
                <w:sz w:val="20"/>
                <w:szCs w:val="20"/>
              </w:rPr>
            </w:pPr>
          </w:p>
        </w:tc>
        <w:tc>
          <w:tcPr>
            <w:tcW w:w="891" w:type="pct"/>
          </w:tcPr>
          <w:p w14:paraId="3E0C7BD3" w14:textId="77777777" w:rsidR="000D27D0" w:rsidRPr="00AE0287" w:rsidRDefault="000D27D0" w:rsidP="000D27D0">
            <w:pPr>
              <w:rPr>
                <w:sz w:val="20"/>
                <w:szCs w:val="20"/>
              </w:rPr>
            </w:pPr>
          </w:p>
        </w:tc>
      </w:tr>
      <w:tr w:rsidR="000D27D0" w:rsidRPr="00AE0287" w14:paraId="2290ADA2" w14:textId="77777777" w:rsidTr="000D27D0">
        <w:trPr>
          <w:trHeight w:val="570"/>
          <w:jc w:val="center"/>
        </w:trPr>
        <w:tc>
          <w:tcPr>
            <w:tcW w:w="415" w:type="pct"/>
            <w:vAlign w:val="center"/>
          </w:tcPr>
          <w:p w14:paraId="46AA6A58" w14:textId="77777777" w:rsidR="000D27D0" w:rsidRPr="00AE0287" w:rsidRDefault="000D27D0" w:rsidP="000D27D0">
            <w:pPr>
              <w:rPr>
                <w:sz w:val="20"/>
                <w:szCs w:val="20"/>
              </w:rPr>
            </w:pPr>
            <w:r w:rsidRPr="00AE0287">
              <w:rPr>
                <w:sz w:val="20"/>
                <w:szCs w:val="20"/>
              </w:rPr>
              <w:t>24</w:t>
            </w:r>
          </w:p>
        </w:tc>
        <w:tc>
          <w:tcPr>
            <w:tcW w:w="2086" w:type="pct"/>
            <w:hideMark/>
          </w:tcPr>
          <w:p w14:paraId="12BE8704" w14:textId="77777777" w:rsidR="000D27D0" w:rsidRPr="00AE0287" w:rsidRDefault="000D27D0" w:rsidP="000D27D0">
            <w:pPr>
              <w:rPr>
                <w:sz w:val="20"/>
                <w:szCs w:val="20"/>
              </w:rPr>
            </w:pPr>
            <w:r w:rsidRPr="00AE0287">
              <w:rPr>
                <w:sz w:val="20"/>
                <w:szCs w:val="20"/>
              </w:rPr>
              <w:t xml:space="preserve">Λειτουργία υψηλής διαθεσιμότητας και ομαδοποίηση. </w:t>
            </w:r>
          </w:p>
        </w:tc>
        <w:tc>
          <w:tcPr>
            <w:tcW w:w="950" w:type="pct"/>
            <w:hideMark/>
          </w:tcPr>
          <w:p w14:paraId="324E5E26" w14:textId="77777777" w:rsidR="000D27D0" w:rsidRPr="00AE0287" w:rsidRDefault="000D27D0" w:rsidP="003C7375">
            <w:pPr>
              <w:jc w:val="center"/>
              <w:rPr>
                <w:sz w:val="20"/>
                <w:szCs w:val="20"/>
              </w:rPr>
            </w:pPr>
            <w:r w:rsidRPr="00AE0287">
              <w:rPr>
                <w:sz w:val="20"/>
                <w:szCs w:val="20"/>
              </w:rPr>
              <w:t>ΝΑΙ</w:t>
            </w:r>
          </w:p>
          <w:p w14:paraId="037EAC67" w14:textId="77777777" w:rsidR="000D27D0" w:rsidRPr="00AE0287" w:rsidRDefault="000D27D0" w:rsidP="003C7375">
            <w:pPr>
              <w:jc w:val="center"/>
              <w:rPr>
                <w:sz w:val="20"/>
                <w:szCs w:val="20"/>
              </w:rPr>
            </w:pPr>
            <w:r w:rsidRPr="00AE0287">
              <w:rPr>
                <w:sz w:val="20"/>
                <w:szCs w:val="20"/>
              </w:rPr>
              <w:t>Να αναφερθεί ο βαθμός διαθεσιμότητας</w:t>
            </w:r>
          </w:p>
        </w:tc>
        <w:tc>
          <w:tcPr>
            <w:tcW w:w="658" w:type="pct"/>
          </w:tcPr>
          <w:p w14:paraId="2DA8A1AB" w14:textId="77777777" w:rsidR="000D27D0" w:rsidRPr="00AE0287" w:rsidRDefault="000D27D0" w:rsidP="000D27D0">
            <w:pPr>
              <w:rPr>
                <w:sz w:val="20"/>
                <w:szCs w:val="20"/>
              </w:rPr>
            </w:pPr>
          </w:p>
        </w:tc>
        <w:tc>
          <w:tcPr>
            <w:tcW w:w="891" w:type="pct"/>
          </w:tcPr>
          <w:p w14:paraId="394EE414" w14:textId="77777777" w:rsidR="000D27D0" w:rsidRPr="00AE0287" w:rsidRDefault="000D27D0" w:rsidP="000D27D0">
            <w:pPr>
              <w:rPr>
                <w:sz w:val="20"/>
                <w:szCs w:val="20"/>
              </w:rPr>
            </w:pPr>
          </w:p>
        </w:tc>
      </w:tr>
      <w:tr w:rsidR="000D27D0" w:rsidRPr="00AE0287" w14:paraId="57788B01" w14:textId="77777777" w:rsidTr="000D27D0">
        <w:trPr>
          <w:trHeight w:val="570"/>
          <w:jc w:val="center"/>
        </w:trPr>
        <w:tc>
          <w:tcPr>
            <w:tcW w:w="415" w:type="pct"/>
            <w:vAlign w:val="center"/>
          </w:tcPr>
          <w:p w14:paraId="2361D594" w14:textId="77777777" w:rsidR="000D27D0" w:rsidRPr="00AE0287" w:rsidRDefault="000D27D0" w:rsidP="000D27D0">
            <w:pPr>
              <w:rPr>
                <w:sz w:val="20"/>
                <w:szCs w:val="20"/>
              </w:rPr>
            </w:pPr>
            <w:r w:rsidRPr="00AE0287">
              <w:rPr>
                <w:sz w:val="20"/>
                <w:szCs w:val="20"/>
              </w:rPr>
              <w:t>25</w:t>
            </w:r>
          </w:p>
        </w:tc>
        <w:tc>
          <w:tcPr>
            <w:tcW w:w="2086" w:type="pct"/>
            <w:hideMark/>
          </w:tcPr>
          <w:p w14:paraId="7B4B4B4E" w14:textId="77777777" w:rsidR="000D27D0" w:rsidRPr="00AE0287" w:rsidRDefault="000D27D0" w:rsidP="000D27D0">
            <w:pPr>
              <w:rPr>
                <w:sz w:val="20"/>
                <w:szCs w:val="20"/>
              </w:rPr>
            </w:pPr>
            <w:r w:rsidRPr="00AE0287">
              <w:rPr>
                <w:sz w:val="20"/>
                <w:szCs w:val="20"/>
              </w:rPr>
              <w:t xml:space="preserve">Το σύστημα θα πρέπει να παρέχει απόλυτη προστασία από επιθέσεις APT μέσω δικτύου και </w:t>
            </w:r>
            <w:proofErr w:type="spellStart"/>
            <w:r w:rsidRPr="00AE0287">
              <w:rPr>
                <w:sz w:val="20"/>
                <w:szCs w:val="20"/>
              </w:rPr>
              <w:t>web</w:t>
            </w:r>
            <w:proofErr w:type="spellEnd"/>
            <w:r w:rsidRPr="00AE0287">
              <w:rPr>
                <w:sz w:val="20"/>
                <w:szCs w:val="20"/>
              </w:rPr>
              <w:t>.</w:t>
            </w:r>
          </w:p>
        </w:tc>
        <w:tc>
          <w:tcPr>
            <w:tcW w:w="950" w:type="pct"/>
            <w:noWrap/>
            <w:hideMark/>
          </w:tcPr>
          <w:p w14:paraId="1294E68D" w14:textId="77777777" w:rsidR="000D27D0" w:rsidRPr="00AE0287" w:rsidRDefault="000D27D0" w:rsidP="003C7375">
            <w:pPr>
              <w:jc w:val="center"/>
              <w:rPr>
                <w:sz w:val="20"/>
                <w:szCs w:val="20"/>
              </w:rPr>
            </w:pPr>
            <w:r w:rsidRPr="00AE0287">
              <w:rPr>
                <w:sz w:val="20"/>
                <w:szCs w:val="20"/>
              </w:rPr>
              <w:t>ΝΑΙ</w:t>
            </w:r>
          </w:p>
        </w:tc>
        <w:tc>
          <w:tcPr>
            <w:tcW w:w="658" w:type="pct"/>
          </w:tcPr>
          <w:p w14:paraId="755D6265" w14:textId="77777777" w:rsidR="000D27D0" w:rsidRPr="00AE0287" w:rsidRDefault="000D27D0" w:rsidP="000D27D0">
            <w:pPr>
              <w:rPr>
                <w:sz w:val="20"/>
                <w:szCs w:val="20"/>
              </w:rPr>
            </w:pPr>
          </w:p>
        </w:tc>
        <w:tc>
          <w:tcPr>
            <w:tcW w:w="891" w:type="pct"/>
          </w:tcPr>
          <w:p w14:paraId="1A94BF38" w14:textId="77777777" w:rsidR="000D27D0" w:rsidRPr="00AE0287" w:rsidRDefault="000D27D0" w:rsidP="000D27D0">
            <w:pPr>
              <w:rPr>
                <w:sz w:val="20"/>
                <w:szCs w:val="20"/>
              </w:rPr>
            </w:pPr>
          </w:p>
        </w:tc>
      </w:tr>
      <w:tr w:rsidR="000D27D0" w:rsidRPr="00AE0287" w14:paraId="1AFDC81E" w14:textId="77777777" w:rsidTr="000D27D0">
        <w:trPr>
          <w:trHeight w:val="570"/>
          <w:jc w:val="center"/>
        </w:trPr>
        <w:tc>
          <w:tcPr>
            <w:tcW w:w="415" w:type="pct"/>
            <w:vAlign w:val="center"/>
          </w:tcPr>
          <w:p w14:paraId="46798007" w14:textId="77777777" w:rsidR="000D27D0" w:rsidRPr="00AE0287" w:rsidRDefault="000D27D0" w:rsidP="000D27D0">
            <w:pPr>
              <w:rPr>
                <w:sz w:val="20"/>
                <w:szCs w:val="20"/>
              </w:rPr>
            </w:pPr>
            <w:r w:rsidRPr="00AE0287">
              <w:rPr>
                <w:sz w:val="20"/>
                <w:szCs w:val="20"/>
              </w:rPr>
              <w:t>26</w:t>
            </w:r>
          </w:p>
        </w:tc>
        <w:tc>
          <w:tcPr>
            <w:tcW w:w="2086" w:type="pct"/>
            <w:hideMark/>
          </w:tcPr>
          <w:p w14:paraId="3E315E24" w14:textId="77777777" w:rsidR="000D27D0" w:rsidRPr="00AE0287" w:rsidRDefault="000D27D0" w:rsidP="000D27D0">
            <w:pPr>
              <w:rPr>
                <w:sz w:val="20"/>
                <w:szCs w:val="20"/>
              </w:rPr>
            </w:pPr>
            <w:r w:rsidRPr="00AE0287">
              <w:rPr>
                <w:sz w:val="20"/>
                <w:szCs w:val="20"/>
              </w:rPr>
              <w:t>Το σύστημα θα πρέπει να υποστηρίζει ειδοποιήσεις συμβάντος (</w:t>
            </w:r>
            <w:proofErr w:type="spellStart"/>
            <w:r w:rsidRPr="00AE0287">
              <w:rPr>
                <w:sz w:val="20"/>
                <w:szCs w:val="20"/>
              </w:rPr>
              <w:t>event</w:t>
            </w:r>
            <w:proofErr w:type="spellEnd"/>
            <w:r w:rsidRPr="00AE0287">
              <w:rPr>
                <w:sz w:val="20"/>
                <w:szCs w:val="20"/>
              </w:rPr>
              <w:t xml:space="preserve"> </w:t>
            </w:r>
            <w:proofErr w:type="spellStart"/>
            <w:r w:rsidRPr="00AE0287">
              <w:rPr>
                <w:sz w:val="20"/>
                <w:szCs w:val="20"/>
              </w:rPr>
              <w:t>notification</w:t>
            </w:r>
            <w:proofErr w:type="spellEnd"/>
            <w:r w:rsidRPr="00AE0287">
              <w:rPr>
                <w:sz w:val="20"/>
                <w:szCs w:val="20"/>
              </w:rPr>
              <w:t>) σε μορφή JSON.</w:t>
            </w:r>
          </w:p>
        </w:tc>
        <w:tc>
          <w:tcPr>
            <w:tcW w:w="950" w:type="pct"/>
            <w:noWrap/>
            <w:hideMark/>
          </w:tcPr>
          <w:p w14:paraId="06F55D81" w14:textId="77777777" w:rsidR="000D27D0" w:rsidRPr="00AE0287" w:rsidRDefault="000D27D0" w:rsidP="003C7375">
            <w:pPr>
              <w:jc w:val="center"/>
              <w:rPr>
                <w:sz w:val="20"/>
                <w:szCs w:val="20"/>
              </w:rPr>
            </w:pPr>
            <w:r w:rsidRPr="00AE0287">
              <w:rPr>
                <w:sz w:val="20"/>
                <w:szCs w:val="20"/>
              </w:rPr>
              <w:t>ΝΑΙ</w:t>
            </w:r>
          </w:p>
        </w:tc>
        <w:tc>
          <w:tcPr>
            <w:tcW w:w="658" w:type="pct"/>
          </w:tcPr>
          <w:p w14:paraId="0E10C9D9" w14:textId="77777777" w:rsidR="000D27D0" w:rsidRPr="00AE0287" w:rsidRDefault="000D27D0" w:rsidP="000D27D0">
            <w:pPr>
              <w:rPr>
                <w:sz w:val="20"/>
                <w:szCs w:val="20"/>
              </w:rPr>
            </w:pPr>
          </w:p>
        </w:tc>
        <w:tc>
          <w:tcPr>
            <w:tcW w:w="891" w:type="pct"/>
          </w:tcPr>
          <w:p w14:paraId="351C5536" w14:textId="77777777" w:rsidR="000D27D0" w:rsidRPr="00AE0287" w:rsidRDefault="000D27D0" w:rsidP="000D27D0">
            <w:pPr>
              <w:rPr>
                <w:sz w:val="20"/>
                <w:szCs w:val="20"/>
              </w:rPr>
            </w:pPr>
          </w:p>
        </w:tc>
      </w:tr>
      <w:tr w:rsidR="000D27D0" w:rsidRPr="00AE0287" w14:paraId="4335105B" w14:textId="77777777" w:rsidTr="000D27D0">
        <w:trPr>
          <w:trHeight w:val="570"/>
          <w:jc w:val="center"/>
        </w:trPr>
        <w:tc>
          <w:tcPr>
            <w:tcW w:w="415" w:type="pct"/>
            <w:vAlign w:val="center"/>
          </w:tcPr>
          <w:p w14:paraId="14F2F607" w14:textId="77777777" w:rsidR="000D27D0" w:rsidRPr="00AE0287" w:rsidRDefault="000D27D0" w:rsidP="000D27D0">
            <w:pPr>
              <w:rPr>
                <w:sz w:val="20"/>
                <w:szCs w:val="20"/>
              </w:rPr>
            </w:pPr>
            <w:r w:rsidRPr="00AE0287">
              <w:rPr>
                <w:sz w:val="20"/>
                <w:szCs w:val="20"/>
              </w:rPr>
              <w:t>27</w:t>
            </w:r>
          </w:p>
        </w:tc>
        <w:tc>
          <w:tcPr>
            <w:tcW w:w="2086" w:type="pct"/>
            <w:hideMark/>
          </w:tcPr>
          <w:p w14:paraId="47D516D3" w14:textId="77777777" w:rsidR="000D27D0" w:rsidRPr="00AE0287" w:rsidRDefault="000D27D0" w:rsidP="000D27D0">
            <w:pPr>
              <w:rPr>
                <w:sz w:val="20"/>
                <w:szCs w:val="20"/>
              </w:rPr>
            </w:pPr>
            <w:r w:rsidRPr="00AE0287">
              <w:rPr>
                <w:sz w:val="20"/>
                <w:szCs w:val="20"/>
              </w:rPr>
              <w:t>Το σύστημα θα πρέπει να είναι ικανό να κατηγοριοποιεί την σοβαρότητα συμβάντων (</w:t>
            </w:r>
            <w:proofErr w:type="spellStart"/>
            <w:r w:rsidRPr="00AE0287">
              <w:rPr>
                <w:sz w:val="20"/>
                <w:szCs w:val="20"/>
              </w:rPr>
              <w:t>Incident</w:t>
            </w:r>
            <w:proofErr w:type="spellEnd"/>
            <w:r w:rsidRPr="00AE0287">
              <w:rPr>
                <w:sz w:val="20"/>
                <w:szCs w:val="20"/>
              </w:rPr>
              <w:t xml:space="preserve"> </w:t>
            </w:r>
            <w:proofErr w:type="spellStart"/>
            <w:r w:rsidRPr="00AE0287">
              <w:rPr>
                <w:sz w:val="20"/>
                <w:szCs w:val="20"/>
              </w:rPr>
              <w:t>Severity</w:t>
            </w:r>
            <w:proofErr w:type="spellEnd"/>
            <w:r w:rsidRPr="00AE0287">
              <w:rPr>
                <w:sz w:val="20"/>
                <w:szCs w:val="20"/>
              </w:rPr>
              <w:t>) που συνδέεται με Ειδοποιήσεις.</w:t>
            </w:r>
          </w:p>
        </w:tc>
        <w:tc>
          <w:tcPr>
            <w:tcW w:w="950" w:type="pct"/>
            <w:noWrap/>
            <w:hideMark/>
          </w:tcPr>
          <w:p w14:paraId="54D983E7" w14:textId="77777777" w:rsidR="000D27D0" w:rsidRPr="00AE0287" w:rsidRDefault="000D27D0" w:rsidP="003C7375">
            <w:pPr>
              <w:jc w:val="center"/>
              <w:rPr>
                <w:sz w:val="20"/>
                <w:szCs w:val="20"/>
              </w:rPr>
            </w:pPr>
            <w:r w:rsidRPr="00AE0287">
              <w:rPr>
                <w:sz w:val="20"/>
                <w:szCs w:val="20"/>
              </w:rPr>
              <w:t>ΝΑΙ</w:t>
            </w:r>
          </w:p>
        </w:tc>
        <w:tc>
          <w:tcPr>
            <w:tcW w:w="658" w:type="pct"/>
          </w:tcPr>
          <w:p w14:paraId="37A61A4C" w14:textId="77777777" w:rsidR="000D27D0" w:rsidRPr="00AE0287" w:rsidRDefault="000D27D0" w:rsidP="000D27D0">
            <w:pPr>
              <w:rPr>
                <w:sz w:val="20"/>
                <w:szCs w:val="20"/>
              </w:rPr>
            </w:pPr>
          </w:p>
        </w:tc>
        <w:tc>
          <w:tcPr>
            <w:tcW w:w="891" w:type="pct"/>
          </w:tcPr>
          <w:p w14:paraId="7A4BA63B" w14:textId="77777777" w:rsidR="000D27D0" w:rsidRPr="00AE0287" w:rsidRDefault="000D27D0" w:rsidP="000D27D0">
            <w:pPr>
              <w:rPr>
                <w:sz w:val="20"/>
                <w:szCs w:val="20"/>
              </w:rPr>
            </w:pPr>
          </w:p>
        </w:tc>
      </w:tr>
      <w:tr w:rsidR="000D27D0" w:rsidRPr="00AE0287" w14:paraId="19A83C35" w14:textId="77777777" w:rsidTr="000D27D0">
        <w:trPr>
          <w:trHeight w:val="570"/>
          <w:jc w:val="center"/>
        </w:trPr>
        <w:tc>
          <w:tcPr>
            <w:tcW w:w="415" w:type="pct"/>
            <w:vAlign w:val="center"/>
          </w:tcPr>
          <w:p w14:paraId="65C154B0" w14:textId="77777777" w:rsidR="000D27D0" w:rsidRPr="00AE0287" w:rsidRDefault="000D27D0" w:rsidP="000D27D0">
            <w:pPr>
              <w:rPr>
                <w:sz w:val="20"/>
                <w:szCs w:val="20"/>
              </w:rPr>
            </w:pPr>
            <w:r w:rsidRPr="00AE0287">
              <w:rPr>
                <w:sz w:val="20"/>
                <w:szCs w:val="20"/>
              </w:rPr>
              <w:t>28</w:t>
            </w:r>
          </w:p>
        </w:tc>
        <w:tc>
          <w:tcPr>
            <w:tcW w:w="2086" w:type="pct"/>
            <w:hideMark/>
          </w:tcPr>
          <w:p w14:paraId="44DAD7C7" w14:textId="77777777" w:rsidR="000D27D0" w:rsidRPr="00AE0287" w:rsidRDefault="000D27D0" w:rsidP="000D27D0">
            <w:pPr>
              <w:rPr>
                <w:sz w:val="20"/>
                <w:szCs w:val="20"/>
              </w:rPr>
            </w:pPr>
            <w:r w:rsidRPr="00AE0287">
              <w:rPr>
                <w:sz w:val="20"/>
                <w:szCs w:val="20"/>
              </w:rPr>
              <w:t>Το σύστημα θα πρέπει να έχει τη δυνατότητα να αναφέρει πότε εμφανίζεται DATA THEFT περιστατικό.</w:t>
            </w:r>
          </w:p>
        </w:tc>
        <w:tc>
          <w:tcPr>
            <w:tcW w:w="950" w:type="pct"/>
            <w:noWrap/>
            <w:hideMark/>
          </w:tcPr>
          <w:p w14:paraId="1A94C017" w14:textId="77777777" w:rsidR="000D27D0" w:rsidRPr="00AE0287" w:rsidRDefault="000D27D0" w:rsidP="003C7375">
            <w:pPr>
              <w:jc w:val="center"/>
              <w:rPr>
                <w:sz w:val="20"/>
                <w:szCs w:val="20"/>
              </w:rPr>
            </w:pPr>
            <w:r w:rsidRPr="00AE0287">
              <w:rPr>
                <w:sz w:val="20"/>
                <w:szCs w:val="20"/>
              </w:rPr>
              <w:t>ΝΑΙ</w:t>
            </w:r>
          </w:p>
        </w:tc>
        <w:tc>
          <w:tcPr>
            <w:tcW w:w="658" w:type="pct"/>
          </w:tcPr>
          <w:p w14:paraId="579A012E" w14:textId="77777777" w:rsidR="000D27D0" w:rsidRPr="00AE0287" w:rsidRDefault="000D27D0" w:rsidP="000D27D0">
            <w:pPr>
              <w:rPr>
                <w:sz w:val="20"/>
                <w:szCs w:val="20"/>
              </w:rPr>
            </w:pPr>
          </w:p>
        </w:tc>
        <w:tc>
          <w:tcPr>
            <w:tcW w:w="891" w:type="pct"/>
          </w:tcPr>
          <w:p w14:paraId="4A2C1ED9" w14:textId="77777777" w:rsidR="000D27D0" w:rsidRPr="00AE0287" w:rsidRDefault="000D27D0" w:rsidP="000D27D0">
            <w:pPr>
              <w:rPr>
                <w:sz w:val="20"/>
                <w:szCs w:val="20"/>
              </w:rPr>
            </w:pPr>
          </w:p>
        </w:tc>
      </w:tr>
      <w:tr w:rsidR="000D27D0" w:rsidRPr="00AE0287" w14:paraId="23BB5B6B" w14:textId="77777777" w:rsidTr="000D27D0">
        <w:trPr>
          <w:trHeight w:val="855"/>
          <w:jc w:val="center"/>
        </w:trPr>
        <w:tc>
          <w:tcPr>
            <w:tcW w:w="415" w:type="pct"/>
            <w:vAlign w:val="center"/>
          </w:tcPr>
          <w:p w14:paraId="661A7AC5" w14:textId="77777777" w:rsidR="000D27D0" w:rsidRPr="00AE0287" w:rsidRDefault="000D27D0" w:rsidP="000D27D0">
            <w:pPr>
              <w:rPr>
                <w:sz w:val="20"/>
                <w:szCs w:val="20"/>
              </w:rPr>
            </w:pPr>
            <w:r w:rsidRPr="00AE0287">
              <w:rPr>
                <w:sz w:val="20"/>
                <w:szCs w:val="20"/>
              </w:rPr>
              <w:t>29</w:t>
            </w:r>
          </w:p>
        </w:tc>
        <w:tc>
          <w:tcPr>
            <w:tcW w:w="2086" w:type="pct"/>
            <w:hideMark/>
          </w:tcPr>
          <w:p w14:paraId="20E4B647" w14:textId="77777777" w:rsidR="000D27D0" w:rsidRPr="00AE0287" w:rsidRDefault="000D27D0" w:rsidP="000D27D0">
            <w:pPr>
              <w:rPr>
                <w:sz w:val="20"/>
                <w:szCs w:val="20"/>
              </w:rPr>
            </w:pPr>
            <w:r w:rsidRPr="00AE0287">
              <w:rPr>
                <w:sz w:val="20"/>
                <w:szCs w:val="20"/>
              </w:rPr>
              <w:t>θα πρέπει να είναι δυνατή η εγκατάσταση όλων των στοιχείων άλλης αρχιτεκτονικής σε τυπικούς διακομιστές  και όχι σε ειδικές συσκευές.</w:t>
            </w:r>
          </w:p>
        </w:tc>
        <w:tc>
          <w:tcPr>
            <w:tcW w:w="950" w:type="pct"/>
            <w:hideMark/>
          </w:tcPr>
          <w:p w14:paraId="01318C0D" w14:textId="77777777" w:rsidR="000D27D0" w:rsidRPr="00AE0287" w:rsidRDefault="000D27D0" w:rsidP="003C7375">
            <w:pPr>
              <w:jc w:val="center"/>
              <w:rPr>
                <w:sz w:val="20"/>
                <w:szCs w:val="20"/>
              </w:rPr>
            </w:pPr>
            <w:r w:rsidRPr="00AE0287">
              <w:rPr>
                <w:sz w:val="20"/>
                <w:szCs w:val="20"/>
              </w:rPr>
              <w:t>ΝΑΙ</w:t>
            </w:r>
          </w:p>
          <w:p w14:paraId="64D6826C" w14:textId="77777777" w:rsidR="000D27D0" w:rsidRPr="00AE0287" w:rsidRDefault="000D27D0" w:rsidP="003C7375">
            <w:pPr>
              <w:jc w:val="center"/>
              <w:rPr>
                <w:sz w:val="20"/>
                <w:szCs w:val="20"/>
              </w:rPr>
            </w:pPr>
            <w:r w:rsidRPr="00AE0287">
              <w:rPr>
                <w:sz w:val="20"/>
                <w:szCs w:val="20"/>
              </w:rPr>
              <w:t>Να αναφερθούν οι συμβατοί τύποι διακομιστών</w:t>
            </w:r>
          </w:p>
        </w:tc>
        <w:tc>
          <w:tcPr>
            <w:tcW w:w="658" w:type="pct"/>
          </w:tcPr>
          <w:p w14:paraId="14564FD1" w14:textId="77777777" w:rsidR="000D27D0" w:rsidRPr="00AE0287" w:rsidRDefault="000D27D0" w:rsidP="000D27D0">
            <w:pPr>
              <w:rPr>
                <w:sz w:val="20"/>
                <w:szCs w:val="20"/>
              </w:rPr>
            </w:pPr>
          </w:p>
        </w:tc>
        <w:tc>
          <w:tcPr>
            <w:tcW w:w="891" w:type="pct"/>
          </w:tcPr>
          <w:p w14:paraId="4E40B70D" w14:textId="77777777" w:rsidR="000D27D0" w:rsidRPr="00AE0287" w:rsidRDefault="000D27D0" w:rsidP="000D27D0">
            <w:pPr>
              <w:rPr>
                <w:sz w:val="20"/>
                <w:szCs w:val="20"/>
              </w:rPr>
            </w:pPr>
          </w:p>
        </w:tc>
      </w:tr>
      <w:tr w:rsidR="000D27D0" w:rsidRPr="00AE0287" w14:paraId="68DE4020" w14:textId="77777777" w:rsidTr="000D27D0">
        <w:trPr>
          <w:trHeight w:val="1425"/>
          <w:jc w:val="center"/>
        </w:trPr>
        <w:tc>
          <w:tcPr>
            <w:tcW w:w="415" w:type="pct"/>
            <w:vAlign w:val="center"/>
          </w:tcPr>
          <w:p w14:paraId="65AEEEB6" w14:textId="77777777" w:rsidR="000D27D0" w:rsidRPr="00AE0287" w:rsidRDefault="000D27D0" w:rsidP="000D27D0">
            <w:pPr>
              <w:rPr>
                <w:sz w:val="20"/>
                <w:szCs w:val="20"/>
              </w:rPr>
            </w:pPr>
            <w:r w:rsidRPr="00AE0287">
              <w:rPr>
                <w:sz w:val="20"/>
                <w:szCs w:val="20"/>
              </w:rPr>
              <w:lastRenderedPageBreak/>
              <w:t>30</w:t>
            </w:r>
          </w:p>
        </w:tc>
        <w:tc>
          <w:tcPr>
            <w:tcW w:w="2086" w:type="pct"/>
            <w:hideMark/>
          </w:tcPr>
          <w:p w14:paraId="0308A9F7" w14:textId="77777777" w:rsidR="000D27D0" w:rsidRPr="00AE0287" w:rsidRDefault="000D27D0" w:rsidP="000D27D0">
            <w:pPr>
              <w:rPr>
                <w:sz w:val="20"/>
                <w:szCs w:val="20"/>
              </w:rPr>
            </w:pPr>
            <w:r w:rsidRPr="00AE0287">
              <w:rPr>
                <w:sz w:val="20"/>
                <w:szCs w:val="20"/>
              </w:rPr>
              <w:t xml:space="preserve">Το σύστημα πρέπει θα είναι σε θέση να εφαρμόζει τόσο Εποπτευόμενη όσο και Μη Εποπτευόμενη Μηχανική Μάθηση και Προσαρμοσμένη Μηχανική Μάθηση σε αρχεία καταγραφής ή </w:t>
            </w:r>
            <w:proofErr w:type="spellStart"/>
            <w:r w:rsidRPr="00AE0287">
              <w:rPr>
                <w:sz w:val="20"/>
                <w:szCs w:val="20"/>
              </w:rPr>
              <w:t>επισκεψιμότητα</w:t>
            </w:r>
            <w:proofErr w:type="spellEnd"/>
            <w:r w:rsidRPr="00AE0287">
              <w:rPr>
                <w:sz w:val="20"/>
                <w:szCs w:val="20"/>
              </w:rPr>
              <w:t xml:space="preserve"> που λαμβάνει δεδομένα από τα ακόλουθα στοιχεία του δικτύου:</w:t>
            </w:r>
          </w:p>
          <w:p w14:paraId="7E6D2724" w14:textId="77777777" w:rsidR="000D27D0" w:rsidRPr="00AE0287" w:rsidRDefault="000D27D0" w:rsidP="000D27D0">
            <w:pPr>
              <w:rPr>
                <w:sz w:val="20"/>
                <w:szCs w:val="20"/>
              </w:rPr>
            </w:pPr>
            <w:r w:rsidRPr="00AE0287">
              <w:rPr>
                <w:sz w:val="20"/>
                <w:szCs w:val="20"/>
              </w:rPr>
              <w:t>IDS</w:t>
            </w:r>
          </w:p>
          <w:p w14:paraId="3C839C0C" w14:textId="77777777" w:rsidR="000D27D0" w:rsidRPr="00AE0287" w:rsidRDefault="000D27D0" w:rsidP="000D27D0">
            <w:pPr>
              <w:rPr>
                <w:sz w:val="20"/>
                <w:szCs w:val="20"/>
              </w:rPr>
            </w:pPr>
            <w:r w:rsidRPr="00AE0287">
              <w:rPr>
                <w:sz w:val="20"/>
                <w:szCs w:val="20"/>
              </w:rPr>
              <w:t>Τείχος προστασίας</w:t>
            </w:r>
          </w:p>
          <w:p w14:paraId="20064E9B" w14:textId="77777777" w:rsidR="000D27D0" w:rsidRPr="00AE0287" w:rsidRDefault="000D27D0" w:rsidP="000D27D0">
            <w:pPr>
              <w:rPr>
                <w:sz w:val="20"/>
                <w:szCs w:val="20"/>
              </w:rPr>
            </w:pPr>
            <w:proofErr w:type="spellStart"/>
            <w:r w:rsidRPr="00AE0287">
              <w:rPr>
                <w:sz w:val="20"/>
                <w:szCs w:val="20"/>
              </w:rPr>
              <w:t>Traffic</w:t>
            </w:r>
            <w:proofErr w:type="spellEnd"/>
            <w:r w:rsidRPr="00AE0287">
              <w:rPr>
                <w:sz w:val="20"/>
                <w:szCs w:val="20"/>
              </w:rPr>
              <w:t xml:space="preserve"> δικτύου (</w:t>
            </w: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Traffic</w:t>
            </w:r>
            <w:proofErr w:type="spellEnd"/>
            <w:r w:rsidRPr="00AE0287">
              <w:rPr>
                <w:sz w:val="20"/>
                <w:szCs w:val="20"/>
              </w:rPr>
              <w:t>)</w:t>
            </w:r>
          </w:p>
          <w:p w14:paraId="2D024669" w14:textId="77777777" w:rsidR="000D27D0" w:rsidRPr="00AE0287" w:rsidRDefault="000D27D0" w:rsidP="000D27D0">
            <w:pPr>
              <w:rPr>
                <w:sz w:val="20"/>
                <w:szCs w:val="20"/>
                <w:lang w:val="en-US"/>
              </w:rPr>
            </w:pPr>
            <w:r w:rsidRPr="00AE0287">
              <w:rPr>
                <w:sz w:val="20"/>
                <w:szCs w:val="20"/>
              </w:rPr>
              <w:t>Συστήματα</w:t>
            </w:r>
            <w:r w:rsidRPr="00AE0287">
              <w:rPr>
                <w:sz w:val="20"/>
                <w:szCs w:val="20"/>
                <w:lang w:val="en-US"/>
              </w:rPr>
              <w:t xml:space="preserve"> Windows </w:t>
            </w:r>
            <w:r w:rsidRPr="00AE0287">
              <w:rPr>
                <w:sz w:val="20"/>
                <w:szCs w:val="20"/>
              </w:rPr>
              <w:t>ή</w:t>
            </w:r>
            <w:r w:rsidRPr="00AE0287">
              <w:rPr>
                <w:sz w:val="20"/>
                <w:szCs w:val="20"/>
                <w:lang w:val="en-US"/>
              </w:rPr>
              <w:t xml:space="preserve"> Linux</w:t>
            </w:r>
          </w:p>
          <w:p w14:paraId="4B53E32A" w14:textId="77777777" w:rsidR="000D27D0" w:rsidRPr="00AE0287" w:rsidRDefault="000D27D0" w:rsidP="000D27D0">
            <w:pPr>
              <w:rPr>
                <w:sz w:val="20"/>
                <w:szCs w:val="20"/>
                <w:lang w:val="en-US"/>
              </w:rPr>
            </w:pPr>
            <w:r w:rsidRPr="00AE0287">
              <w:rPr>
                <w:sz w:val="20"/>
                <w:szCs w:val="20"/>
                <w:lang w:val="en-US"/>
              </w:rPr>
              <w:t xml:space="preserve">AWS </w:t>
            </w:r>
            <w:proofErr w:type="spellStart"/>
            <w:r w:rsidRPr="00AE0287">
              <w:rPr>
                <w:sz w:val="20"/>
                <w:szCs w:val="20"/>
                <w:lang w:val="en-US"/>
              </w:rPr>
              <w:t>Cloudtrail</w:t>
            </w:r>
            <w:proofErr w:type="spellEnd"/>
            <w:r w:rsidRPr="00AE0287">
              <w:rPr>
                <w:sz w:val="20"/>
                <w:szCs w:val="20"/>
                <w:lang w:val="en-US"/>
              </w:rPr>
              <w:t xml:space="preserve">, Office 365, G-Suite, SNMP, </w:t>
            </w:r>
          </w:p>
          <w:p w14:paraId="6C3EA4DC" w14:textId="77777777" w:rsidR="000D27D0" w:rsidRPr="00AE0287" w:rsidRDefault="000D27D0" w:rsidP="000D27D0">
            <w:pPr>
              <w:rPr>
                <w:sz w:val="20"/>
                <w:szCs w:val="20"/>
                <w:lang w:val="en-US"/>
              </w:rPr>
            </w:pPr>
            <w:r w:rsidRPr="00AE0287">
              <w:rPr>
                <w:sz w:val="20"/>
                <w:szCs w:val="20"/>
                <w:lang w:val="en-US"/>
              </w:rPr>
              <w:t xml:space="preserve">Vulnerability Scanners </w:t>
            </w:r>
            <w:r w:rsidRPr="00AE0287">
              <w:rPr>
                <w:sz w:val="20"/>
                <w:szCs w:val="20"/>
              </w:rPr>
              <w:t>όπως</w:t>
            </w:r>
            <w:r w:rsidRPr="00AE0287">
              <w:rPr>
                <w:sz w:val="20"/>
                <w:szCs w:val="20"/>
                <w:lang w:val="en-US"/>
              </w:rPr>
              <w:t xml:space="preserve"> Nessus, Rapid7, Tenable</w:t>
            </w:r>
          </w:p>
          <w:p w14:paraId="3A478DA0" w14:textId="77777777" w:rsidR="000D27D0" w:rsidRPr="00AE0287" w:rsidRDefault="000D27D0" w:rsidP="000D27D0">
            <w:pPr>
              <w:rPr>
                <w:sz w:val="20"/>
                <w:szCs w:val="20"/>
                <w:lang w:val="en-US"/>
              </w:rPr>
            </w:pPr>
            <w:proofErr w:type="spellStart"/>
            <w:r w:rsidRPr="00AE0287">
              <w:rPr>
                <w:sz w:val="20"/>
                <w:szCs w:val="20"/>
                <w:lang w:val="en-US"/>
              </w:rPr>
              <w:t>Syslogs</w:t>
            </w:r>
            <w:proofErr w:type="spellEnd"/>
            <w:r w:rsidRPr="00AE0287">
              <w:rPr>
                <w:sz w:val="20"/>
                <w:szCs w:val="20"/>
                <w:lang w:val="en-US"/>
              </w:rPr>
              <w:t xml:space="preserve">, CEF, LEEF, </w:t>
            </w:r>
            <w:proofErr w:type="spellStart"/>
            <w:r w:rsidRPr="00AE0287">
              <w:rPr>
                <w:sz w:val="20"/>
                <w:szCs w:val="20"/>
                <w:lang w:val="en-US"/>
              </w:rPr>
              <w:t>Netflow</w:t>
            </w:r>
            <w:proofErr w:type="spellEnd"/>
            <w:r w:rsidRPr="00AE0287">
              <w:rPr>
                <w:sz w:val="20"/>
                <w:szCs w:val="20"/>
                <w:lang w:val="en-US"/>
              </w:rPr>
              <w:t>, JSON</w:t>
            </w:r>
          </w:p>
        </w:tc>
        <w:tc>
          <w:tcPr>
            <w:tcW w:w="950" w:type="pct"/>
            <w:hideMark/>
          </w:tcPr>
          <w:p w14:paraId="6610F6C9" w14:textId="77777777" w:rsidR="000D27D0" w:rsidRPr="00AE0287" w:rsidRDefault="000D27D0" w:rsidP="003C7375">
            <w:pPr>
              <w:jc w:val="center"/>
              <w:rPr>
                <w:sz w:val="20"/>
                <w:szCs w:val="20"/>
              </w:rPr>
            </w:pPr>
            <w:r w:rsidRPr="00AE0287">
              <w:rPr>
                <w:sz w:val="20"/>
                <w:szCs w:val="20"/>
              </w:rPr>
              <w:t>ΝΑΙ</w:t>
            </w:r>
          </w:p>
          <w:p w14:paraId="33D857AF" w14:textId="77777777" w:rsidR="000D27D0" w:rsidRPr="00AE0287" w:rsidRDefault="000D27D0" w:rsidP="003C7375">
            <w:pPr>
              <w:jc w:val="center"/>
              <w:rPr>
                <w:sz w:val="20"/>
                <w:szCs w:val="20"/>
              </w:rPr>
            </w:pPr>
            <w:r w:rsidRPr="00AE0287">
              <w:rPr>
                <w:sz w:val="20"/>
                <w:szCs w:val="20"/>
              </w:rPr>
              <w:t>Να αναφερθούν τα χαρακτηριστικά των χρησιμοποιούμενων μεθόδων Μηχανικής Μάθησης</w:t>
            </w:r>
          </w:p>
        </w:tc>
        <w:tc>
          <w:tcPr>
            <w:tcW w:w="658" w:type="pct"/>
          </w:tcPr>
          <w:p w14:paraId="0DA8A62D" w14:textId="77777777" w:rsidR="000D27D0" w:rsidRPr="00AE0287" w:rsidRDefault="000D27D0" w:rsidP="000D27D0">
            <w:pPr>
              <w:rPr>
                <w:sz w:val="20"/>
                <w:szCs w:val="20"/>
              </w:rPr>
            </w:pPr>
          </w:p>
        </w:tc>
        <w:tc>
          <w:tcPr>
            <w:tcW w:w="891" w:type="pct"/>
          </w:tcPr>
          <w:p w14:paraId="19FBB868" w14:textId="77777777" w:rsidR="000D27D0" w:rsidRPr="00AE0287" w:rsidRDefault="000D27D0" w:rsidP="000D27D0">
            <w:pPr>
              <w:rPr>
                <w:sz w:val="20"/>
                <w:szCs w:val="20"/>
              </w:rPr>
            </w:pPr>
          </w:p>
        </w:tc>
      </w:tr>
      <w:tr w:rsidR="000D27D0" w:rsidRPr="00AE0287" w14:paraId="59392753" w14:textId="77777777" w:rsidTr="000D27D0">
        <w:trPr>
          <w:trHeight w:val="570"/>
          <w:jc w:val="center"/>
        </w:trPr>
        <w:tc>
          <w:tcPr>
            <w:tcW w:w="415" w:type="pct"/>
            <w:vAlign w:val="center"/>
          </w:tcPr>
          <w:p w14:paraId="314EFD5E" w14:textId="77777777" w:rsidR="000D27D0" w:rsidRPr="00AE0287" w:rsidRDefault="000D27D0" w:rsidP="000D27D0">
            <w:pPr>
              <w:rPr>
                <w:sz w:val="20"/>
                <w:szCs w:val="20"/>
              </w:rPr>
            </w:pPr>
            <w:r w:rsidRPr="00AE0287">
              <w:rPr>
                <w:sz w:val="20"/>
                <w:szCs w:val="20"/>
              </w:rPr>
              <w:t>31</w:t>
            </w:r>
          </w:p>
        </w:tc>
        <w:tc>
          <w:tcPr>
            <w:tcW w:w="2086" w:type="pct"/>
            <w:hideMark/>
          </w:tcPr>
          <w:p w14:paraId="3E5ACEA6" w14:textId="77777777" w:rsidR="000D27D0" w:rsidRPr="00AE0287" w:rsidRDefault="000D27D0" w:rsidP="000D27D0">
            <w:pPr>
              <w:rPr>
                <w:sz w:val="20"/>
                <w:szCs w:val="20"/>
              </w:rPr>
            </w:pPr>
            <w:r w:rsidRPr="00AE0287">
              <w:rPr>
                <w:sz w:val="20"/>
                <w:szCs w:val="20"/>
              </w:rPr>
              <w:t>Το σύστημα θα έχει τη δυνατότητα εφαρμογής Μηχανικής Εκμάθησης στο Τείχος προστασίας και τα IDS (ML-IDS)</w:t>
            </w:r>
          </w:p>
        </w:tc>
        <w:tc>
          <w:tcPr>
            <w:tcW w:w="950" w:type="pct"/>
            <w:noWrap/>
            <w:hideMark/>
          </w:tcPr>
          <w:p w14:paraId="3CB6856E" w14:textId="77777777" w:rsidR="000D27D0" w:rsidRPr="00AE0287" w:rsidRDefault="000D27D0" w:rsidP="003C7375">
            <w:pPr>
              <w:jc w:val="center"/>
              <w:rPr>
                <w:sz w:val="20"/>
                <w:szCs w:val="20"/>
              </w:rPr>
            </w:pPr>
            <w:r w:rsidRPr="00AE0287">
              <w:rPr>
                <w:sz w:val="20"/>
                <w:szCs w:val="20"/>
              </w:rPr>
              <w:t>ΝΑΙ</w:t>
            </w:r>
          </w:p>
        </w:tc>
        <w:tc>
          <w:tcPr>
            <w:tcW w:w="658" w:type="pct"/>
          </w:tcPr>
          <w:p w14:paraId="41299F9B" w14:textId="77777777" w:rsidR="000D27D0" w:rsidRPr="00AE0287" w:rsidRDefault="000D27D0" w:rsidP="000D27D0">
            <w:pPr>
              <w:rPr>
                <w:sz w:val="20"/>
                <w:szCs w:val="20"/>
              </w:rPr>
            </w:pPr>
          </w:p>
        </w:tc>
        <w:tc>
          <w:tcPr>
            <w:tcW w:w="891" w:type="pct"/>
          </w:tcPr>
          <w:p w14:paraId="74DCE48F" w14:textId="77777777" w:rsidR="000D27D0" w:rsidRPr="00AE0287" w:rsidRDefault="000D27D0" w:rsidP="000D27D0">
            <w:pPr>
              <w:rPr>
                <w:sz w:val="20"/>
                <w:szCs w:val="20"/>
              </w:rPr>
            </w:pPr>
          </w:p>
        </w:tc>
      </w:tr>
      <w:tr w:rsidR="000D27D0" w:rsidRPr="00AE0287" w14:paraId="1E1ADD5C" w14:textId="77777777" w:rsidTr="000D27D0">
        <w:trPr>
          <w:trHeight w:val="855"/>
          <w:jc w:val="center"/>
        </w:trPr>
        <w:tc>
          <w:tcPr>
            <w:tcW w:w="415" w:type="pct"/>
            <w:vAlign w:val="center"/>
          </w:tcPr>
          <w:p w14:paraId="00A69238" w14:textId="77777777" w:rsidR="000D27D0" w:rsidRPr="00AE0287" w:rsidRDefault="000D27D0" w:rsidP="000D27D0">
            <w:pPr>
              <w:rPr>
                <w:sz w:val="20"/>
                <w:szCs w:val="20"/>
              </w:rPr>
            </w:pPr>
            <w:r w:rsidRPr="00AE0287">
              <w:rPr>
                <w:sz w:val="20"/>
                <w:szCs w:val="20"/>
              </w:rPr>
              <w:t>32</w:t>
            </w:r>
          </w:p>
        </w:tc>
        <w:tc>
          <w:tcPr>
            <w:tcW w:w="2086" w:type="pct"/>
            <w:hideMark/>
          </w:tcPr>
          <w:p w14:paraId="11441383" w14:textId="77777777" w:rsidR="000D27D0" w:rsidRPr="00AE0287" w:rsidRDefault="000D27D0" w:rsidP="000D27D0">
            <w:pPr>
              <w:rPr>
                <w:sz w:val="20"/>
                <w:szCs w:val="20"/>
              </w:rPr>
            </w:pPr>
            <w:r w:rsidRPr="00AE0287">
              <w:rPr>
                <w:sz w:val="20"/>
                <w:szCs w:val="20"/>
              </w:rPr>
              <w:t>Το σύστημα να υποστηρίζει πολλαπλούς μηχανισμούς συλλογής δεδομένων, συμπεριλαμβανομένων αισθητήρων ασφάλειας δικτύου (</w:t>
            </w: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Security</w:t>
            </w:r>
            <w:proofErr w:type="spellEnd"/>
            <w:r w:rsidRPr="00AE0287">
              <w:rPr>
                <w:sz w:val="20"/>
                <w:szCs w:val="20"/>
              </w:rPr>
              <w:t xml:space="preserve"> </w:t>
            </w:r>
            <w:proofErr w:type="spellStart"/>
            <w:r w:rsidRPr="00AE0287">
              <w:rPr>
                <w:sz w:val="20"/>
                <w:szCs w:val="20"/>
              </w:rPr>
              <w:t>Sensors</w:t>
            </w:r>
            <w:proofErr w:type="spellEnd"/>
            <w:r w:rsidRPr="00AE0287">
              <w:rPr>
                <w:sz w:val="20"/>
                <w:szCs w:val="20"/>
              </w:rPr>
              <w:t xml:space="preserve">) και </w:t>
            </w:r>
            <w:proofErr w:type="spellStart"/>
            <w:r w:rsidRPr="00AE0287">
              <w:rPr>
                <w:sz w:val="20"/>
                <w:szCs w:val="20"/>
              </w:rPr>
              <w:t>Agent</w:t>
            </w:r>
            <w:proofErr w:type="spellEnd"/>
            <w:r w:rsidRPr="00AE0287">
              <w:rPr>
                <w:sz w:val="20"/>
                <w:szCs w:val="20"/>
              </w:rPr>
              <w:t xml:space="preserve"> </w:t>
            </w:r>
            <w:proofErr w:type="spellStart"/>
            <w:r w:rsidRPr="00AE0287">
              <w:rPr>
                <w:sz w:val="20"/>
                <w:szCs w:val="20"/>
              </w:rPr>
              <w:t>Sensors</w:t>
            </w:r>
            <w:proofErr w:type="spellEnd"/>
            <w:r w:rsidRPr="00AE0287">
              <w:rPr>
                <w:sz w:val="20"/>
                <w:szCs w:val="20"/>
              </w:rPr>
              <w:t>.</w:t>
            </w:r>
          </w:p>
        </w:tc>
        <w:tc>
          <w:tcPr>
            <w:tcW w:w="950" w:type="pct"/>
            <w:hideMark/>
          </w:tcPr>
          <w:p w14:paraId="7BAD3FA9" w14:textId="77777777" w:rsidR="000D27D0" w:rsidRPr="00AE0287" w:rsidRDefault="000D27D0" w:rsidP="003C7375">
            <w:pPr>
              <w:jc w:val="center"/>
              <w:rPr>
                <w:sz w:val="20"/>
                <w:szCs w:val="20"/>
              </w:rPr>
            </w:pPr>
            <w:r w:rsidRPr="00AE0287">
              <w:rPr>
                <w:sz w:val="20"/>
                <w:szCs w:val="20"/>
              </w:rPr>
              <w:t>ΝΑΙ</w:t>
            </w:r>
          </w:p>
          <w:p w14:paraId="40702F24" w14:textId="77777777" w:rsidR="000D27D0" w:rsidRPr="00AE0287" w:rsidRDefault="000D27D0" w:rsidP="003C7375">
            <w:pPr>
              <w:jc w:val="center"/>
              <w:rPr>
                <w:sz w:val="20"/>
                <w:szCs w:val="20"/>
              </w:rPr>
            </w:pPr>
            <w:r w:rsidRPr="00AE0287">
              <w:rPr>
                <w:sz w:val="20"/>
                <w:szCs w:val="20"/>
              </w:rPr>
              <w:t>Να αναφερθούν τα χαρακτηριστικά των αισθητήρων</w:t>
            </w:r>
          </w:p>
        </w:tc>
        <w:tc>
          <w:tcPr>
            <w:tcW w:w="658" w:type="pct"/>
          </w:tcPr>
          <w:p w14:paraId="2ACD5A29" w14:textId="77777777" w:rsidR="000D27D0" w:rsidRPr="00AE0287" w:rsidRDefault="000D27D0" w:rsidP="000D27D0">
            <w:pPr>
              <w:rPr>
                <w:sz w:val="20"/>
                <w:szCs w:val="20"/>
              </w:rPr>
            </w:pPr>
          </w:p>
        </w:tc>
        <w:tc>
          <w:tcPr>
            <w:tcW w:w="891" w:type="pct"/>
          </w:tcPr>
          <w:p w14:paraId="2308A7D2" w14:textId="77777777" w:rsidR="000D27D0" w:rsidRPr="00AE0287" w:rsidRDefault="000D27D0" w:rsidP="000D27D0">
            <w:pPr>
              <w:rPr>
                <w:sz w:val="20"/>
                <w:szCs w:val="20"/>
              </w:rPr>
            </w:pPr>
          </w:p>
        </w:tc>
      </w:tr>
      <w:tr w:rsidR="000D27D0" w:rsidRPr="00AE0287" w14:paraId="7DE74EFA" w14:textId="77777777" w:rsidTr="000D27D0">
        <w:trPr>
          <w:trHeight w:val="570"/>
          <w:jc w:val="center"/>
        </w:trPr>
        <w:tc>
          <w:tcPr>
            <w:tcW w:w="415" w:type="pct"/>
            <w:vAlign w:val="center"/>
          </w:tcPr>
          <w:p w14:paraId="07AAE380" w14:textId="77777777" w:rsidR="000D27D0" w:rsidRPr="00AE0287" w:rsidRDefault="000D27D0" w:rsidP="000D27D0">
            <w:pPr>
              <w:rPr>
                <w:sz w:val="20"/>
                <w:szCs w:val="20"/>
              </w:rPr>
            </w:pPr>
            <w:r w:rsidRPr="00AE0287">
              <w:rPr>
                <w:sz w:val="20"/>
                <w:szCs w:val="20"/>
              </w:rPr>
              <w:t>33</w:t>
            </w:r>
          </w:p>
        </w:tc>
        <w:tc>
          <w:tcPr>
            <w:tcW w:w="2086" w:type="pct"/>
            <w:hideMark/>
          </w:tcPr>
          <w:p w14:paraId="41E64725" w14:textId="77777777" w:rsidR="000D27D0" w:rsidRPr="00AE0287" w:rsidRDefault="000D27D0" w:rsidP="000D27D0">
            <w:pPr>
              <w:rPr>
                <w:sz w:val="20"/>
                <w:szCs w:val="20"/>
              </w:rPr>
            </w:pPr>
            <w:r w:rsidRPr="00AE0287">
              <w:rPr>
                <w:sz w:val="20"/>
                <w:szCs w:val="20"/>
              </w:rPr>
              <w:t xml:space="preserve">Το σύστημα να παρέχει στον διαχειριστή υπηρεσίες για την εφαρμογή συνεχούς απεριόριστης ενημέρωσης σε </w:t>
            </w:r>
            <w:proofErr w:type="spellStart"/>
            <w:r w:rsidRPr="00AE0287">
              <w:rPr>
                <w:sz w:val="20"/>
                <w:szCs w:val="20"/>
              </w:rPr>
              <w:t>dashboard</w:t>
            </w:r>
            <w:proofErr w:type="spellEnd"/>
            <w:r w:rsidRPr="00AE0287">
              <w:rPr>
                <w:sz w:val="20"/>
                <w:szCs w:val="20"/>
              </w:rPr>
              <w:t xml:space="preserve">. </w:t>
            </w:r>
          </w:p>
        </w:tc>
        <w:tc>
          <w:tcPr>
            <w:tcW w:w="950" w:type="pct"/>
            <w:noWrap/>
            <w:hideMark/>
          </w:tcPr>
          <w:p w14:paraId="3A441F46" w14:textId="77777777" w:rsidR="000D27D0" w:rsidRPr="00AE0287" w:rsidRDefault="000D27D0" w:rsidP="003C7375">
            <w:pPr>
              <w:jc w:val="center"/>
              <w:rPr>
                <w:sz w:val="20"/>
                <w:szCs w:val="20"/>
              </w:rPr>
            </w:pPr>
            <w:r w:rsidRPr="00AE0287">
              <w:rPr>
                <w:sz w:val="20"/>
                <w:szCs w:val="20"/>
              </w:rPr>
              <w:t>ΝΑΙ</w:t>
            </w:r>
          </w:p>
        </w:tc>
        <w:tc>
          <w:tcPr>
            <w:tcW w:w="658" w:type="pct"/>
          </w:tcPr>
          <w:p w14:paraId="6270892F" w14:textId="77777777" w:rsidR="000D27D0" w:rsidRPr="00AE0287" w:rsidRDefault="000D27D0" w:rsidP="000D27D0">
            <w:pPr>
              <w:rPr>
                <w:sz w:val="20"/>
                <w:szCs w:val="20"/>
              </w:rPr>
            </w:pPr>
          </w:p>
        </w:tc>
        <w:tc>
          <w:tcPr>
            <w:tcW w:w="891" w:type="pct"/>
          </w:tcPr>
          <w:p w14:paraId="124BB83A" w14:textId="77777777" w:rsidR="000D27D0" w:rsidRPr="00AE0287" w:rsidRDefault="000D27D0" w:rsidP="000D27D0">
            <w:pPr>
              <w:rPr>
                <w:sz w:val="20"/>
                <w:szCs w:val="20"/>
              </w:rPr>
            </w:pPr>
          </w:p>
        </w:tc>
      </w:tr>
      <w:tr w:rsidR="000D27D0" w:rsidRPr="00AE0287" w14:paraId="234657EA" w14:textId="77777777" w:rsidTr="000D27D0">
        <w:trPr>
          <w:trHeight w:val="285"/>
          <w:jc w:val="center"/>
        </w:trPr>
        <w:tc>
          <w:tcPr>
            <w:tcW w:w="415" w:type="pct"/>
            <w:vAlign w:val="center"/>
          </w:tcPr>
          <w:p w14:paraId="2DCDB8B8" w14:textId="77777777" w:rsidR="000D27D0" w:rsidRPr="00AE0287" w:rsidRDefault="000D27D0" w:rsidP="000D27D0">
            <w:pPr>
              <w:rPr>
                <w:sz w:val="20"/>
                <w:szCs w:val="20"/>
              </w:rPr>
            </w:pPr>
            <w:r w:rsidRPr="00AE0287">
              <w:rPr>
                <w:sz w:val="20"/>
                <w:szCs w:val="20"/>
              </w:rPr>
              <w:t>34</w:t>
            </w:r>
          </w:p>
        </w:tc>
        <w:tc>
          <w:tcPr>
            <w:tcW w:w="2086" w:type="pct"/>
            <w:hideMark/>
          </w:tcPr>
          <w:p w14:paraId="483433E6" w14:textId="77777777" w:rsidR="000D27D0" w:rsidRPr="00AE0287" w:rsidRDefault="000D27D0" w:rsidP="000D27D0">
            <w:pPr>
              <w:rPr>
                <w:sz w:val="20"/>
                <w:szCs w:val="20"/>
              </w:rPr>
            </w:pPr>
            <w:r w:rsidRPr="00AE0287">
              <w:rPr>
                <w:sz w:val="20"/>
                <w:szCs w:val="20"/>
              </w:rPr>
              <w:t xml:space="preserve">Το σύστημα να είναι σε θέση να εξαγάγει αναγνώσιμα </w:t>
            </w:r>
            <w:proofErr w:type="spellStart"/>
            <w:r w:rsidRPr="00AE0287">
              <w:rPr>
                <w:sz w:val="20"/>
                <w:szCs w:val="20"/>
              </w:rPr>
              <w:t>μεταδεδομένα</w:t>
            </w:r>
            <w:proofErr w:type="spellEnd"/>
            <w:r w:rsidRPr="00AE0287">
              <w:rPr>
                <w:sz w:val="20"/>
                <w:szCs w:val="20"/>
              </w:rPr>
              <w:t xml:space="preserve"> (</w:t>
            </w:r>
            <w:proofErr w:type="spellStart"/>
            <w:r w:rsidRPr="00AE0287">
              <w:rPr>
                <w:sz w:val="20"/>
                <w:szCs w:val="20"/>
              </w:rPr>
              <w:t>layers</w:t>
            </w:r>
            <w:proofErr w:type="spellEnd"/>
            <w:r w:rsidRPr="00AE0287">
              <w:rPr>
                <w:sz w:val="20"/>
                <w:szCs w:val="20"/>
              </w:rPr>
              <w:t xml:space="preserve"> 2-7)</w:t>
            </w:r>
          </w:p>
        </w:tc>
        <w:tc>
          <w:tcPr>
            <w:tcW w:w="950" w:type="pct"/>
            <w:noWrap/>
            <w:hideMark/>
          </w:tcPr>
          <w:p w14:paraId="15B7DC38" w14:textId="77777777" w:rsidR="000D27D0" w:rsidRPr="00AE0287" w:rsidRDefault="000D27D0" w:rsidP="003C7375">
            <w:pPr>
              <w:jc w:val="center"/>
              <w:rPr>
                <w:sz w:val="20"/>
                <w:szCs w:val="20"/>
              </w:rPr>
            </w:pPr>
            <w:r w:rsidRPr="00AE0287">
              <w:rPr>
                <w:sz w:val="20"/>
                <w:szCs w:val="20"/>
              </w:rPr>
              <w:t>ΝΑΙ</w:t>
            </w:r>
          </w:p>
        </w:tc>
        <w:tc>
          <w:tcPr>
            <w:tcW w:w="658" w:type="pct"/>
          </w:tcPr>
          <w:p w14:paraId="498805C4" w14:textId="77777777" w:rsidR="000D27D0" w:rsidRPr="00AE0287" w:rsidRDefault="000D27D0" w:rsidP="000D27D0">
            <w:pPr>
              <w:rPr>
                <w:sz w:val="20"/>
                <w:szCs w:val="20"/>
              </w:rPr>
            </w:pPr>
          </w:p>
        </w:tc>
        <w:tc>
          <w:tcPr>
            <w:tcW w:w="891" w:type="pct"/>
          </w:tcPr>
          <w:p w14:paraId="02521D9A" w14:textId="77777777" w:rsidR="000D27D0" w:rsidRPr="00AE0287" w:rsidRDefault="000D27D0" w:rsidP="000D27D0">
            <w:pPr>
              <w:rPr>
                <w:sz w:val="20"/>
                <w:szCs w:val="20"/>
              </w:rPr>
            </w:pPr>
          </w:p>
        </w:tc>
      </w:tr>
      <w:tr w:rsidR="000D27D0" w:rsidRPr="00AE0287" w14:paraId="1E21F899" w14:textId="77777777" w:rsidTr="000D27D0">
        <w:trPr>
          <w:trHeight w:val="570"/>
          <w:jc w:val="center"/>
        </w:trPr>
        <w:tc>
          <w:tcPr>
            <w:tcW w:w="415" w:type="pct"/>
            <w:vAlign w:val="center"/>
          </w:tcPr>
          <w:p w14:paraId="5CA783F9" w14:textId="77777777" w:rsidR="000D27D0" w:rsidRPr="00AE0287" w:rsidRDefault="000D27D0" w:rsidP="000D27D0">
            <w:pPr>
              <w:rPr>
                <w:sz w:val="20"/>
                <w:szCs w:val="20"/>
              </w:rPr>
            </w:pPr>
            <w:r w:rsidRPr="00AE0287">
              <w:rPr>
                <w:sz w:val="20"/>
                <w:szCs w:val="20"/>
              </w:rPr>
              <w:t>35</w:t>
            </w:r>
          </w:p>
        </w:tc>
        <w:tc>
          <w:tcPr>
            <w:tcW w:w="2086" w:type="pct"/>
            <w:hideMark/>
          </w:tcPr>
          <w:p w14:paraId="217EE1BE" w14:textId="77777777" w:rsidR="000D27D0" w:rsidRPr="00AE0287" w:rsidRDefault="000D27D0" w:rsidP="000D27D0">
            <w:pPr>
              <w:rPr>
                <w:sz w:val="20"/>
                <w:szCs w:val="20"/>
              </w:rPr>
            </w:pPr>
            <w:r w:rsidRPr="00AE0287">
              <w:rPr>
                <w:sz w:val="20"/>
                <w:szCs w:val="20"/>
              </w:rPr>
              <w:t xml:space="preserve">Οι αισθητήρες του συστήματος  να καταγράφουν δεδομένα του δικτύου και να </w:t>
            </w:r>
            <w:proofErr w:type="spellStart"/>
            <w:r w:rsidRPr="00AE0287">
              <w:rPr>
                <w:sz w:val="20"/>
                <w:szCs w:val="20"/>
              </w:rPr>
              <w:t>αποστέλνουν</w:t>
            </w:r>
            <w:proofErr w:type="spellEnd"/>
            <w:r w:rsidRPr="00AE0287">
              <w:rPr>
                <w:sz w:val="20"/>
                <w:szCs w:val="20"/>
              </w:rPr>
              <w:t xml:space="preserve"> μόνο σχετικά δεδομένα στον επεξεργαστή για ανάλυση.</w:t>
            </w:r>
          </w:p>
        </w:tc>
        <w:tc>
          <w:tcPr>
            <w:tcW w:w="950" w:type="pct"/>
            <w:noWrap/>
            <w:hideMark/>
          </w:tcPr>
          <w:p w14:paraId="1BA6FA49" w14:textId="77777777" w:rsidR="000D27D0" w:rsidRPr="00AE0287" w:rsidRDefault="000D27D0" w:rsidP="003C7375">
            <w:pPr>
              <w:jc w:val="center"/>
              <w:rPr>
                <w:sz w:val="20"/>
                <w:szCs w:val="20"/>
              </w:rPr>
            </w:pPr>
            <w:r w:rsidRPr="00AE0287">
              <w:rPr>
                <w:sz w:val="20"/>
                <w:szCs w:val="20"/>
              </w:rPr>
              <w:t>ΝΑΙ</w:t>
            </w:r>
          </w:p>
        </w:tc>
        <w:tc>
          <w:tcPr>
            <w:tcW w:w="658" w:type="pct"/>
          </w:tcPr>
          <w:p w14:paraId="6FDC8833" w14:textId="77777777" w:rsidR="000D27D0" w:rsidRPr="00AE0287" w:rsidRDefault="000D27D0" w:rsidP="000D27D0">
            <w:pPr>
              <w:rPr>
                <w:sz w:val="20"/>
                <w:szCs w:val="20"/>
              </w:rPr>
            </w:pPr>
          </w:p>
        </w:tc>
        <w:tc>
          <w:tcPr>
            <w:tcW w:w="891" w:type="pct"/>
          </w:tcPr>
          <w:p w14:paraId="7A6209E1" w14:textId="77777777" w:rsidR="000D27D0" w:rsidRPr="00AE0287" w:rsidRDefault="000D27D0" w:rsidP="000D27D0">
            <w:pPr>
              <w:rPr>
                <w:sz w:val="20"/>
                <w:szCs w:val="20"/>
              </w:rPr>
            </w:pPr>
          </w:p>
        </w:tc>
      </w:tr>
      <w:tr w:rsidR="000D27D0" w:rsidRPr="00AE0287" w14:paraId="15960579" w14:textId="77777777" w:rsidTr="000D27D0">
        <w:trPr>
          <w:trHeight w:val="285"/>
          <w:jc w:val="center"/>
        </w:trPr>
        <w:tc>
          <w:tcPr>
            <w:tcW w:w="415" w:type="pct"/>
            <w:vAlign w:val="center"/>
          </w:tcPr>
          <w:p w14:paraId="184AC2CD" w14:textId="77777777" w:rsidR="000D27D0" w:rsidRPr="00AE0287" w:rsidRDefault="000D27D0" w:rsidP="000D27D0">
            <w:pPr>
              <w:rPr>
                <w:sz w:val="20"/>
                <w:szCs w:val="20"/>
              </w:rPr>
            </w:pPr>
            <w:r w:rsidRPr="00AE0287">
              <w:rPr>
                <w:sz w:val="20"/>
                <w:szCs w:val="20"/>
              </w:rPr>
              <w:t>36</w:t>
            </w:r>
          </w:p>
        </w:tc>
        <w:tc>
          <w:tcPr>
            <w:tcW w:w="2086" w:type="pct"/>
            <w:hideMark/>
          </w:tcPr>
          <w:p w14:paraId="071FF550" w14:textId="77777777" w:rsidR="000D27D0" w:rsidRPr="00AE0287" w:rsidRDefault="000D27D0" w:rsidP="000D27D0">
            <w:pPr>
              <w:rPr>
                <w:sz w:val="20"/>
                <w:szCs w:val="20"/>
              </w:rPr>
            </w:pPr>
            <w:r w:rsidRPr="00AE0287">
              <w:rPr>
                <w:sz w:val="20"/>
                <w:szCs w:val="20"/>
              </w:rPr>
              <w:t>Το σύστημα θα  παρέχει ολοκληρωμένη ανάλυση κίνησης δικτύου (NTA).</w:t>
            </w:r>
          </w:p>
        </w:tc>
        <w:tc>
          <w:tcPr>
            <w:tcW w:w="950" w:type="pct"/>
            <w:noWrap/>
            <w:hideMark/>
          </w:tcPr>
          <w:p w14:paraId="7012B26F" w14:textId="77777777" w:rsidR="000D27D0" w:rsidRPr="00AE0287" w:rsidRDefault="000D27D0" w:rsidP="003C7375">
            <w:pPr>
              <w:jc w:val="center"/>
              <w:rPr>
                <w:sz w:val="20"/>
                <w:szCs w:val="20"/>
              </w:rPr>
            </w:pPr>
            <w:r w:rsidRPr="00AE0287">
              <w:rPr>
                <w:sz w:val="20"/>
                <w:szCs w:val="20"/>
              </w:rPr>
              <w:t>ΝΑΙ</w:t>
            </w:r>
          </w:p>
        </w:tc>
        <w:tc>
          <w:tcPr>
            <w:tcW w:w="658" w:type="pct"/>
          </w:tcPr>
          <w:p w14:paraId="18544B41" w14:textId="77777777" w:rsidR="000D27D0" w:rsidRPr="00AE0287" w:rsidRDefault="000D27D0" w:rsidP="000D27D0">
            <w:pPr>
              <w:rPr>
                <w:sz w:val="20"/>
                <w:szCs w:val="20"/>
              </w:rPr>
            </w:pPr>
          </w:p>
        </w:tc>
        <w:tc>
          <w:tcPr>
            <w:tcW w:w="891" w:type="pct"/>
          </w:tcPr>
          <w:p w14:paraId="74D7CB0F" w14:textId="77777777" w:rsidR="000D27D0" w:rsidRPr="00AE0287" w:rsidRDefault="000D27D0" w:rsidP="000D27D0">
            <w:pPr>
              <w:rPr>
                <w:sz w:val="20"/>
                <w:szCs w:val="20"/>
              </w:rPr>
            </w:pPr>
          </w:p>
        </w:tc>
      </w:tr>
      <w:tr w:rsidR="000D27D0" w:rsidRPr="00AE0287" w14:paraId="235BE29F" w14:textId="77777777" w:rsidTr="000D27D0">
        <w:trPr>
          <w:trHeight w:val="570"/>
          <w:jc w:val="center"/>
        </w:trPr>
        <w:tc>
          <w:tcPr>
            <w:tcW w:w="415" w:type="pct"/>
            <w:vAlign w:val="center"/>
          </w:tcPr>
          <w:p w14:paraId="375CB2B9" w14:textId="77777777" w:rsidR="000D27D0" w:rsidRPr="00AE0287" w:rsidRDefault="000D27D0" w:rsidP="000D27D0">
            <w:pPr>
              <w:rPr>
                <w:sz w:val="20"/>
                <w:szCs w:val="20"/>
              </w:rPr>
            </w:pPr>
            <w:r w:rsidRPr="00AE0287">
              <w:rPr>
                <w:sz w:val="20"/>
                <w:szCs w:val="20"/>
              </w:rPr>
              <w:lastRenderedPageBreak/>
              <w:t>37</w:t>
            </w:r>
          </w:p>
        </w:tc>
        <w:tc>
          <w:tcPr>
            <w:tcW w:w="2086" w:type="pct"/>
            <w:hideMark/>
          </w:tcPr>
          <w:p w14:paraId="7A412CC9" w14:textId="77777777" w:rsidR="000D27D0" w:rsidRPr="00AE0287" w:rsidRDefault="000D27D0" w:rsidP="000D27D0">
            <w:pPr>
              <w:rPr>
                <w:sz w:val="20"/>
                <w:szCs w:val="20"/>
              </w:rPr>
            </w:pPr>
            <w:r w:rsidRPr="00AE0287">
              <w:rPr>
                <w:sz w:val="20"/>
                <w:szCs w:val="20"/>
              </w:rPr>
              <w:t xml:space="preserve">Το σύστημα να  παρέχει τεχνολογία εξαπάτησης / </w:t>
            </w:r>
            <w:proofErr w:type="spellStart"/>
            <w:r w:rsidRPr="00AE0287">
              <w:rPr>
                <w:sz w:val="20"/>
                <w:szCs w:val="20"/>
              </w:rPr>
              <w:t>honeypot</w:t>
            </w:r>
            <w:proofErr w:type="spellEnd"/>
            <w:r w:rsidRPr="00AE0287">
              <w:rPr>
                <w:sz w:val="20"/>
                <w:szCs w:val="20"/>
              </w:rPr>
              <w:t xml:space="preserve"> με υποστήριξη τουλάχιστον 2 κοινών πρωτοκόλλων (π.χ. HTTP/FTP)</w:t>
            </w:r>
          </w:p>
        </w:tc>
        <w:tc>
          <w:tcPr>
            <w:tcW w:w="950" w:type="pct"/>
            <w:hideMark/>
          </w:tcPr>
          <w:p w14:paraId="31600319" w14:textId="77777777" w:rsidR="000D27D0" w:rsidRPr="00AE0287" w:rsidRDefault="000D27D0" w:rsidP="003C7375">
            <w:pPr>
              <w:jc w:val="center"/>
              <w:rPr>
                <w:sz w:val="20"/>
                <w:szCs w:val="20"/>
              </w:rPr>
            </w:pPr>
            <w:r w:rsidRPr="00AE0287">
              <w:rPr>
                <w:sz w:val="20"/>
                <w:szCs w:val="20"/>
              </w:rPr>
              <w:t>ΝΑΙ</w:t>
            </w:r>
          </w:p>
          <w:p w14:paraId="4B639519" w14:textId="77777777" w:rsidR="000D27D0" w:rsidRPr="00AE0287" w:rsidRDefault="000D27D0" w:rsidP="003C7375">
            <w:pPr>
              <w:jc w:val="center"/>
              <w:rPr>
                <w:sz w:val="20"/>
                <w:szCs w:val="20"/>
              </w:rPr>
            </w:pPr>
            <w:r w:rsidRPr="00AE0287">
              <w:rPr>
                <w:sz w:val="20"/>
                <w:szCs w:val="20"/>
              </w:rPr>
              <w:t>Να αναφερθεί η διαδικασία άλλης εξαπάτησης</w:t>
            </w:r>
          </w:p>
        </w:tc>
        <w:tc>
          <w:tcPr>
            <w:tcW w:w="658" w:type="pct"/>
          </w:tcPr>
          <w:p w14:paraId="465BB0B4" w14:textId="77777777" w:rsidR="000D27D0" w:rsidRPr="00AE0287" w:rsidRDefault="000D27D0" w:rsidP="000D27D0">
            <w:pPr>
              <w:rPr>
                <w:sz w:val="20"/>
                <w:szCs w:val="20"/>
              </w:rPr>
            </w:pPr>
          </w:p>
        </w:tc>
        <w:tc>
          <w:tcPr>
            <w:tcW w:w="891" w:type="pct"/>
          </w:tcPr>
          <w:p w14:paraId="4696D450" w14:textId="77777777" w:rsidR="000D27D0" w:rsidRPr="00AE0287" w:rsidRDefault="000D27D0" w:rsidP="000D27D0">
            <w:pPr>
              <w:rPr>
                <w:sz w:val="20"/>
                <w:szCs w:val="20"/>
              </w:rPr>
            </w:pPr>
          </w:p>
        </w:tc>
      </w:tr>
      <w:tr w:rsidR="000D27D0" w:rsidRPr="00AE0287" w14:paraId="150368B7" w14:textId="77777777" w:rsidTr="000D27D0">
        <w:trPr>
          <w:trHeight w:val="570"/>
          <w:jc w:val="center"/>
        </w:trPr>
        <w:tc>
          <w:tcPr>
            <w:tcW w:w="415" w:type="pct"/>
            <w:vAlign w:val="center"/>
          </w:tcPr>
          <w:p w14:paraId="1711B446" w14:textId="77777777" w:rsidR="000D27D0" w:rsidRPr="00AE0287" w:rsidRDefault="000D27D0" w:rsidP="000D27D0">
            <w:pPr>
              <w:rPr>
                <w:sz w:val="20"/>
                <w:szCs w:val="20"/>
              </w:rPr>
            </w:pPr>
            <w:r w:rsidRPr="00AE0287">
              <w:rPr>
                <w:sz w:val="20"/>
                <w:szCs w:val="20"/>
              </w:rPr>
              <w:t>38</w:t>
            </w:r>
          </w:p>
        </w:tc>
        <w:tc>
          <w:tcPr>
            <w:tcW w:w="2086" w:type="pct"/>
            <w:hideMark/>
          </w:tcPr>
          <w:p w14:paraId="1D3D91FC" w14:textId="77777777" w:rsidR="000D27D0" w:rsidRPr="00AE0287" w:rsidRDefault="000D27D0" w:rsidP="000D27D0">
            <w:pPr>
              <w:rPr>
                <w:sz w:val="20"/>
                <w:szCs w:val="20"/>
              </w:rPr>
            </w:pPr>
            <w:r w:rsidRPr="00AE0287">
              <w:rPr>
                <w:sz w:val="20"/>
                <w:szCs w:val="20"/>
              </w:rPr>
              <w:t xml:space="preserve">Το προτεινόμενο σύστημα να είναι ικανό να υποστηρίζει τη συλλογή πληροφοριών και δεδομένων τόσο με τη χρήση </w:t>
            </w:r>
            <w:proofErr w:type="spellStart"/>
            <w:r w:rsidRPr="00AE0287">
              <w:rPr>
                <w:sz w:val="20"/>
                <w:szCs w:val="20"/>
              </w:rPr>
              <w:t>agents</w:t>
            </w:r>
            <w:proofErr w:type="spellEnd"/>
            <w:r w:rsidRPr="00AE0287">
              <w:rPr>
                <w:sz w:val="20"/>
                <w:szCs w:val="20"/>
              </w:rPr>
              <w:t xml:space="preserve"> όσο και χωρίς. </w:t>
            </w:r>
          </w:p>
        </w:tc>
        <w:tc>
          <w:tcPr>
            <w:tcW w:w="950" w:type="pct"/>
            <w:noWrap/>
            <w:hideMark/>
          </w:tcPr>
          <w:p w14:paraId="5E163EFF" w14:textId="77777777" w:rsidR="000D27D0" w:rsidRPr="00AE0287" w:rsidRDefault="000D27D0" w:rsidP="003C7375">
            <w:pPr>
              <w:jc w:val="center"/>
              <w:rPr>
                <w:sz w:val="20"/>
                <w:szCs w:val="20"/>
              </w:rPr>
            </w:pPr>
            <w:r w:rsidRPr="00AE0287">
              <w:rPr>
                <w:sz w:val="20"/>
                <w:szCs w:val="20"/>
              </w:rPr>
              <w:t>ΝΑΙ</w:t>
            </w:r>
          </w:p>
        </w:tc>
        <w:tc>
          <w:tcPr>
            <w:tcW w:w="658" w:type="pct"/>
          </w:tcPr>
          <w:p w14:paraId="167B9D4C" w14:textId="77777777" w:rsidR="000D27D0" w:rsidRPr="00AE0287" w:rsidRDefault="000D27D0" w:rsidP="000D27D0">
            <w:pPr>
              <w:rPr>
                <w:sz w:val="20"/>
                <w:szCs w:val="20"/>
              </w:rPr>
            </w:pPr>
          </w:p>
        </w:tc>
        <w:tc>
          <w:tcPr>
            <w:tcW w:w="891" w:type="pct"/>
          </w:tcPr>
          <w:p w14:paraId="1F4E2C3A" w14:textId="77777777" w:rsidR="000D27D0" w:rsidRPr="00AE0287" w:rsidRDefault="000D27D0" w:rsidP="000D27D0">
            <w:pPr>
              <w:rPr>
                <w:sz w:val="20"/>
                <w:szCs w:val="20"/>
              </w:rPr>
            </w:pPr>
          </w:p>
        </w:tc>
      </w:tr>
      <w:tr w:rsidR="000D27D0" w:rsidRPr="00AE0287" w14:paraId="182B06D5" w14:textId="77777777" w:rsidTr="000D27D0">
        <w:trPr>
          <w:trHeight w:val="570"/>
          <w:jc w:val="center"/>
        </w:trPr>
        <w:tc>
          <w:tcPr>
            <w:tcW w:w="415" w:type="pct"/>
            <w:vAlign w:val="center"/>
          </w:tcPr>
          <w:p w14:paraId="3ED4FE6F" w14:textId="77777777" w:rsidR="000D27D0" w:rsidRPr="00AE0287" w:rsidRDefault="000D27D0" w:rsidP="000D27D0">
            <w:pPr>
              <w:rPr>
                <w:sz w:val="20"/>
                <w:szCs w:val="20"/>
              </w:rPr>
            </w:pPr>
            <w:r w:rsidRPr="00AE0287">
              <w:rPr>
                <w:sz w:val="20"/>
                <w:szCs w:val="20"/>
              </w:rPr>
              <w:t>39</w:t>
            </w:r>
          </w:p>
        </w:tc>
        <w:tc>
          <w:tcPr>
            <w:tcW w:w="2086" w:type="pct"/>
            <w:hideMark/>
          </w:tcPr>
          <w:p w14:paraId="0C31CCE2" w14:textId="77777777" w:rsidR="000D27D0" w:rsidRPr="00AE0287" w:rsidRDefault="000D27D0" w:rsidP="000D27D0">
            <w:pPr>
              <w:rPr>
                <w:sz w:val="20"/>
                <w:szCs w:val="20"/>
              </w:rPr>
            </w:pPr>
            <w:r w:rsidRPr="00AE0287">
              <w:rPr>
                <w:sz w:val="20"/>
                <w:szCs w:val="20"/>
              </w:rPr>
              <w:t xml:space="preserve">Το σύστημα θα πρέπει να είναι ικανό να εκτελεί παρακολούθηση άλλης υποδομής διακομιστή και Δικτύου </w:t>
            </w:r>
            <w:proofErr w:type="spellStart"/>
            <w:r w:rsidRPr="00AE0287">
              <w:rPr>
                <w:sz w:val="20"/>
                <w:szCs w:val="20"/>
              </w:rPr>
              <w:t>out</w:t>
            </w:r>
            <w:proofErr w:type="spellEnd"/>
            <w:r w:rsidRPr="00AE0287">
              <w:rPr>
                <w:sz w:val="20"/>
                <w:szCs w:val="20"/>
              </w:rPr>
              <w:t xml:space="preserve"> of the </w:t>
            </w:r>
            <w:proofErr w:type="spellStart"/>
            <w:r w:rsidRPr="00AE0287">
              <w:rPr>
                <w:sz w:val="20"/>
                <w:szCs w:val="20"/>
              </w:rPr>
              <w:t>box</w:t>
            </w:r>
            <w:proofErr w:type="spellEnd"/>
            <w:r w:rsidRPr="00AE0287">
              <w:rPr>
                <w:sz w:val="20"/>
                <w:szCs w:val="20"/>
              </w:rPr>
              <w:t>.</w:t>
            </w:r>
          </w:p>
        </w:tc>
        <w:tc>
          <w:tcPr>
            <w:tcW w:w="950" w:type="pct"/>
            <w:noWrap/>
            <w:hideMark/>
          </w:tcPr>
          <w:p w14:paraId="6D8DA46F" w14:textId="77777777" w:rsidR="000D27D0" w:rsidRPr="00AE0287" w:rsidRDefault="000D27D0" w:rsidP="003C7375">
            <w:pPr>
              <w:jc w:val="center"/>
              <w:rPr>
                <w:sz w:val="20"/>
                <w:szCs w:val="20"/>
              </w:rPr>
            </w:pPr>
            <w:r w:rsidRPr="00AE0287">
              <w:rPr>
                <w:sz w:val="20"/>
                <w:szCs w:val="20"/>
              </w:rPr>
              <w:t>ΝΑΙ</w:t>
            </w:r>
          </w:p>
        </w:tc>
        <w:tc>
          <w:tcPr>
            <w:tcW w:w="658" w:type="pct"/>
          </w:tcPr>
          <w:p w14:paraId="6DEA2836" w14:textId="77777777" w:rsidR="000D27D0" w:rsidRPr="00AE0287" w:rsidRDefault="000D27D0" w:rsidP="000D27D0">
            <w:pPr>
              <w:rPr>
                <w:sz w:val="20"/>
                <w:szCs w:val="20"/>
              </w:rPr>
            </w:pPr>
          </w:p>
        </w:tc>
        <w:tc>
          <w:tcPr>
            <w:tcW w:w="891" w:type="pct"/>
          </w:tcPr>
          <w:p w14:paraId="4B15A36A" w14:textId="77777777" w:rsidR="000D27D0" w:rsidRPr="00AE0287" w:rsidRDefault="000D27D0" w:rsidP="000D27D0">
            <w:pPr>
              <w:rPr>
                <w:sz w:val="20"/>
                <w:szCs w:val="20"/>
              </w:rPr>
            </w:pPr>
          </w:p>
        </w:tc>
      </w:tr>
      <w:tr w:rsidR="000D27D0" w:rsidRPr="00AE0287" w14:paraId="481023F7" w14:textId="77777777" w:rsidTr="000D27D0">
        <w:trPr>
          <w:trHeight w:val="570"/>
          <w:jc w:val="center"/>
        </w:trPr>
        <w:tc>
          <w:tcPr>
            <w:tcW w:w="415" w:type="pct"/>
            <w:vAlign w:val="center"/>
          </w:tcPr>
          <w:p w14:paraId="45B1CD61" w14:textId="77777777" w:rsidR="000D27D0" w:rsidRPr="00AE0287" w:rsidRDefault="000D27D0" w:rsidP="000D27D0">
            <w:pPr>
              <w:rPr>
                <w:sz w:val="20"/>
                <w:szCs w:val="20"/>
              </w:rPr>
            </w:pPr>
            <w:r w:rsidRPr="00AE0287">
              <w:rPr>
                <w:sz w:val="20"/>
                <w:szCs w:val="20"/>
              </w:rPr>
              <w:t>40</w:t>
            </w:r>
          </w:p>
        </w:tc>
        <w:tc>
          <w:tcPr>
            <w:tcW w:w="2086" w:type="pct"/>
            <w:hideMark/>
          </w:tcPr>
          <w:p w14:paraId="5120DE53" w14:textId="77777777" w:rsidR="000D27D0" w:rsidRPr="00AE0287" w:rsidRDefault="000D27D0" w:rsidP="000D27D0">
            <w:pPr>
              <w:rPr>
                <w:sz w:val="20"/>
                <w:szCs w:val="20"/>
              </w:rPr>
            </w:pPr>
            <w:r w:rsidRPr="00AE0287">
              <w:rPr>
                <w:sz w:val="20"/>
                <w:szCs w:val="20"/>
              </w:rPr>
              <w:t xml:space="preserve">Το σύστημα θα πρέπει να είναι ικανό να εκτελεί την Παρακολούθηση Εφαρμογών </w:t>
            </w:r>
            <w:proofErr w:type="spellStart"/>
            <w:r w:rsidRPr="00AE0287">
              <w:rPr>
                <w:sz w:val="20"/>
                <w:szCs w:val="20"/>
              </w:rPr>
              <w:t>out</w:t>
            </w:r>
            <w:proofErr w:type="spellEnd"/>
            <w:r w:rsidRPr="00AE0287">
              <w:rPr>
                <w:sz w:val="20"/>
                <w:szCs w:val="20"/>
              </w:rPr>
              <w:t xml:space="preserve"> of the </w:t>
            </w:r>
            <w:proofErr w:type="spellStart"/>
            <w:r w:rsidRPr="00AE0287">
              <w:rPr>
                <w:sz w:val="20"/>
                <w:szCs w:val="20"/>
              </w:rPr>
              <w:t>box</w:t>
            </w:r>
            <w:proofErr w:type="spellEnd"/>
            <w:r w:rsidRPr="00AE0287">
              <w:rPr>
                <w:sz w:val="20"/>
                <w:szCs w:val="20"/>
              </w:rPr>
              <w:t>.</w:t>
            </w:r>
          </w:p>
        </w:tc>
        <w:tc>
          <w:tcPr>
            <w:tcW w:w="950" w:type="pct"/>
            <w:noWrap/>
            <w:hideMark/>
          </w:tcPr>
          <w:p w14:paraId="74FDF90E" w14:textId="77777777" w:rsidR="000D27D0" w:rsidRPr="00AE0287" w:rsidRDefault="000D27D0" w:rsidP="003C7375">
            <w:pPr>
              <w:jc w:val="center"/>
              <w:rPr>
                <w:sz w:val="20"/>
                <w:szCs w:val="20"/>
              </w:rPr>
            </w:pPr>
            <w:r w:rsidRPr="00AE0287">
              <w:rPr>
                <w:sz w:val="20"/>
                <w:szCs w:val="20"/>
              </w:rPr>
              <w:t>ΝΑΙ</w:t>
            </w:r>
          </w:p>
        </w:tc>
        <w:tc>
          <w:tcPr>
            <w:tcW w:w="658" w:type="pct"/>
          </w:tcPr>
          <w:p w14:paraId="4E48854C" w14:textId="77777777" w:rsidR="000D27D0" w:rsidRPr="00AE0287" w:rsidRDefault="000D27D0" w:rsidP="000D27D0">
            <w:pPr>
              <w:rPr>
                <w:sz w:val="20"/>
                <w:szCs w:val="20"/>
              </w:rPr>
            </w:pPr>
          </w:p>
        </w:tc>
        <w:tc>
          <w:tcPr>
            <w:tcW w:w="891" w:type="pct"/>
          </w:tcPr>
          <w:p w14:paraId="4F2E8E26" w14:textId="77777777" w:rsidR="000D27D0" w:rsidRPr="00AE0287" w:rsidRDefault="000D27D0" w:rsidP="000D27D0">
            <w:pPr>
              <w:rPr>
                <w:sz w:val="20"/>
                <w:szCs w:val="20"/>
              </w:rPr>
            </w:pPr>
          </w:p>
        </w:tc>
      </w:tr>
      <w:tr w:rsidR="000D27D0" w:rsidRPr="00AE0287" w14:paraId="30B0725D" w14:textId="77777777" w:rsidTr="000D27D0">
        <w:trPr>
          <w:trHeight w:val="285"/>
          <w:jc w:val="center"/>
        </w:trPr>
        <w:tc>
          <w:tcPr>
            <w:tcW w:w="415" w:type="pct"/>
            <w:vAlign w:val="center"/>
          </w:tcPr>
          <w:p w14:paraId="2E40A49B" w14:textId="77777777" w:rsidR="000D27D0" w:rsidRPr="00AE0287" w:rsidRDefault="000D27D0" w:rsidP="000D27D0">
            <w:pPr>
              <w:rPr>
                <w:sz w:val="20"/>
                <w:szCs w:val="20"/>
              </w:rPr>
            </w:pPr>
            <w:r w:rsidRPr="00AE0287">
              <w:rPr>
                <w:sz w:val="20"/>
                <w:szCs w:val="20"/>
              </w:rPr>
              <w:t>41</w:t>
            </w:r>
          </w:p>
        </w:tc>
        <w:tc>
          <w:tcPr>
            <w:tcW w:w="2086" w:type="pct"/>
            <w:hideMark/>
          </w:tcPr>
          <w:p w14:paraId="00F79B0A" w14:textId="77777777" w:rsidR="000D27D0" w:rsidRPr="00AE0287" w:rsidRDefault="000D27D0" w:rsidP="000D27D0">
            <w:pPr>
              <w:rPr>
                <w:sz w:val="20"/>
                <w:szCs w:val="20"/>
              </w:rPr>
            </w:pPr>
            <w:r w:rsidRPr="00AE0287">
              <w:rPr>
                <w:sz w:val="20"/>
                <w:szCs w:val="20"/>
              </w:rPr>
              <w:t>Το σύστημα να  υποστηρίζει αναζήτηση γεωγραφικής τοποθεσίας IP (</w:t>
            </w:r>
            <w:proofErr w:type="spellStart"/>
            <w:r w:rsidRPr="00AE0287">
              <w:rPr>
                <w:sz w:val="20"/>
                <w:szCs w:val="20"/>
              </w:rPr>
              <w:t>Geo</w:t>
            </w:r>
            <w:proofErr w:type="spellEnd"/>
            <w:r w:rsidRPr="00AE0287">
              <w:rPr>
                <w:sz w:val="20"/>
                <w:szCs w:val="20"/>
              </w:rPr>
              <w:t xml:space="preserve"> </w:t>
            </w:r>
            <w:proofErr w:type="spellStart"/>
            <w:r w:rsidRPr="00AE0287">
              <w:rPr>
                <w:sz w:val="20"/>
                <w:szCs w:val="20"/>
              </w:rPr>
              <w:t>Location</w:t>
            </w:r>
            <w:proofErr w:type="spellEnd"/>
            <w:r w:rsidRPr="00AE0287">
              <w:rPr>
                <w:sz w:val="20"/>
                <w:szCs w:val="20"/>
              </w:rPr>
              <w:t xml:space="preserve"> </w:t>
            </w:r>
            <w:proofErr w:type="spellStart"/>
            <w:r w:rsidRPr="00AE0287">
              <w:rPr>
                <w:sz w:val="20"/>
                <w:szCs w:val="20"/>
              </w:rPr>
              <w:t>Public</w:t>
            </w:r>
            <w:proofErr w:type="spellEnd"/>
            <w:r w:rsidRPr="00AE0287">
              <w:rPr>
                <w:sz w:val="20"/>
                <w:szCs w:val="20"/>
              </w:rPr>
              <w:t xml:space="preserve"> IP </w:t>
            </w:r>
            <w:proofErr w:type="spellStart"/>
            <w:r w:rsidRPr="00AE0287">
              <w:rPr>
                <w:sz w:val="20"/>
                <w:szCs w:val="20"/>
              </w:rPr>
              <w:t>look</w:t>
            </w:r>
            <w:proofErr w:type="spellEnd"/>
            <w:r w:rsidRPr="00AE0287">
              <w:rPr>
                <w:sz w:val="20"/>
                <w:szCs w:val="20"/>
              </w:rPr>
              <w:t xml:space="preserve"> </w:t>
            </w:r>
            <w:proofErr w:type="spellStart"/>
            <w:r w:rsidRPr="00AE0287">
              <w:rPr>
                <w:sz w:val="20"/>
                <w:szCs w:val="20"/>
              </w:rPr>
              <w:t>up</w:t>
            </w:r>
            <w:proofErr w:type="spellEnd"/>
            <w:r w:rsidRPr="00AE0287">
              <w:rPr>
                <w:sz w:val="20"/>
                <w:szCs w:val="20"/>
              </w:rPr>
              <w:t>)</w:t>
            </w:r>
          </w:p>
        </w:tc>
        <w:tc>
          <w:tcPr>
            <w:tcW w:w="950" w:type="pct"/>
            <w:noWrap/>
            <w:hideMark/>
          </w:tcPr>
          <w:p w14:paraId="3603821C" w14:textId="77777777" w:rsidR="000D27D0" w:rsidRPr="00AE0287" w:rsidRDefault="000D27D0" w:rsidP="003C7375">
            <w:pPr>
              <w:jc w:val="center"/>
              <w:rPr>
                <w:sz w:val="20"/>
                <w:szCs w:val="20"/>
              </w:rPr>
            </w:pPr>
            <w:r w:rsidRPr="00AE0287">
              <w:rPr>
                <w:sz w:val="20"/>
                <w:szCs w:val="20"/>
              </w:rPr>
              <w:t>ΝΑΙ</w:t>
            </w:r>
          </w:p>
        </w:tc>
        <w:tc>
          <w:tcPr>
            <w:tcW w:w="658" w:type="pct"/>
          </w:tcPr>
          <w:p w14:paraId="3FA33DD8" w14:textId="77777777" w:rsidR="000D27D0" w:rsidRPr="00AE0287" w:rsidRDefault="000D27D0" w:rsidP="000D27D0">
            <w:pPr>
              <w:rPr>
                <w:sz w:val="20"/>
                <w:szCs w:val="20"/>
              </w:rPr>
            </w:pPr>
          </w:p>
        </w:tc>
        <w:tc>
          <w:tcPr>
            <w:tcW w:w="891" w:type="pct"/>
          </w:tcPr>
          <w:p w14:paraId="74886C52" w14:textId="77777777" w:rsidR="000D27D0" w:rsidRPr="00AE0287" w:rsidRDefault="000D27D0" w:rsidP="000D27D0">
            <w:pPr>
              <w:rPr>
                <w:sz w:val="20"/>
                <w:szCs w:val="20"/>
              </w:rPr>
            </w:pPr>
          </w:p>
        </w:tc>
      </w:tr>
      <w:tr w:rsidR="000D27D0" w:rsidRPr="00AE0287" w14:paraId="1E548262" w14:textId="77777777" w:rsidTr="000D27D0">
        <w:trPr>
          <w:trHeight w:val="570"/>
          <w:jc w:val="center"/>
        </w:trPr>
        <w:tc>
          <w:tcPr>
            <w:tcW w:w="415" w:type="pct"/>
            <w:vAlign w:val="center"/>
          </w:tcPr>
          <w:p w14:paraId="7C2014E6" w14:textId="77777777" w:rsidR="000D27D0" w:rsidRPr="00AE0287" w:rsidRDefault="000D27D0" w:rsidP="000D27D0">
            <w:pPr>
              <w:rPr>
                <w:sz w:val="20"/>
                <w:szCs w:val="20"/>
              </w:rPr>
            </w:pPr>
            <w:r w:rsidRPr="00AE0287">
              <w:rPr>
                <w:sz w:val="20"/>
                <w:szCs w:val="20"/>
              </w:rPr>
              <w:t>42</w:t>
            </w:r>
          </w:p>
        </w:tc>
        <w:tc>
          <w:tcPr>
            <w:tcW w:w="2086" w:type="pct"/>
            <w:hideMark/>
          </w:tcPr>
          <w:p w14:paraId="75CEC7D1" w14:textId="77777777" w:rsidR="000D27D0" w:rsidRPr="00AE0287" w:rsidRDefault="000D27D0" w:rsidP="000D27D0">
            <w:pPr>
              <w:rPr>
                <w:sz w:val="20"/>
                <w:szCs w:val="20"/>
              </w:rPr>
            </w:pPr>
            <w:r w:rsidRPr="00AE0287">
              <w:rPr>
                <w:sz w:val="20"/>
                <w:szCs w:val="20"/>
              </w:rPr>
              <w:t>Το σύστημα να  υποστηρίζει  προσαρμοσμένα και εσωτερικά αρχεία καταγραφής ασφαλείας και on-the-</w:t>
            </w:r>
            <w:proofErr w:type="spellStart"/>
            <w:r w:rsidRPr="00AE0287">
              <w:rPr>
                <w:sz w:val="20"/>
                <w:szCs w:val="20"/>
              </w:rPr>
              <w:t>fly</w:t>
            </w:r>
            <w:proofErr w:type="spellEnd"/>
            <w:r w:rsidRPr="00AE0287">
              <w:rPr>
                <w:sz w:val="20"/>
                <w:szCs w:val="20"/>
              </w:rPr>
              <w:t xml:space="preserve"> δημιουργία συσχέτισης  για τα αρχεία καταγραφής</w:t>
            </w:r>
          </w:p>
        </w:tc>
        <w:tc>
          <w:tcPr>
            <w:tcW w:w="950" w:type="pct"/>
            <w:noWrap/>
            <w:hideMark/>
          </w:tcPr>
          <w:p w14:paraId="18D49E54" w14:textId="77777777" w:rsidR="000D27D0" w:rsidRPr="00AE0287" w:rsidRDefault="000D27D0" w:rsidP="003C7375">
            <w:pPr>
              <w:jc w:val="center"/>
              <w:rPr>
                <w:sz w:val="20"/>
                <w:szCs w:val="20"/>
              </w:rPr>
            </w:pPr>
            <w:r w:rsidRPr="00AE0287">
              <w:rPr>
                <w:sz w:val="20"/>
                <w:szCs w:val="20"/>
              </w:rPr>
              <w:t>ΝΑΙ</w:t>
            </w:r>
          </w:p>
        </w:tc>
        <w:tc>
          <w:tcPr>
            <w:tcW w:w="658" w:type="pct"/>
          </w:tcPr>
          <w:p w14:paraId="2FCACAAB" w14:textId="77777777" w:rsidR="000D27D0" w:rsidRPr="00AE0287" w:rsidRDefault="000D27D0" w:rsidP="000D27D0">
            <w:pPr>
              <w:rPr>
                <w:sz w:val="20"/>
                <w:szCs w:val="20"/>
              </w:rPr>
            </w:pPr>
          </w:p>
        </w:tc>
        <w:tc>
          <w:tcPr>
            <w:tcW w:w="891" w:type="pct"/>
          </w:tcPr>
          <w:p w14:paraId="11CDC6E9" w14:textId="77777777" w:rsidR="000D27D0" w:rsidRPr="00AE0287" w:rsidRDefault="000D27D0" w:rsidP="000D27D0">
            <w:pPr>
              <w:rPr>
                <w:sz w:val="20"/>
                <w:szCs w:val="20"/>
              </w:rPr>
            </w:pPr>
          </w:p>
        </w:tc>
      </w:tr>
      <w:tr w:rsidR="000D27D0" w:rsidRPr="00AE0287" w14:paraId="537F5331" w14:textId="77777777" w:rsidTr="000D27D0">
        <w:trPr>
          <w:trHeight w:val="570"/>
          <w:jc w:val="center"/>
        </w:trPr>
        <w:tc>
          <w:tcPr>
            <w:tcW w:w="415" w:type="pct"/>
            <w:vAlign w:val="center"/>
          </w:tcPr>
          <w:p w14:paraId="2B1AA3BF" w14:textId="77777777" w:rsidR="000D27D0" w:rsidRPr="00AE0287" w:rsidRDefault="000D27D0" w:rsidP="000D27D0">
            <w:pPr>
              <w:rPr>
                <w:sz w:val="20"/>
                <w:szCs w:val="20"/>
              </w:rPr>
            </w:pPr>
            <w:r w:rsidRPr="00AE0287">
              <w:rPr>
                <w:sz w:val="20"/>
                <w:szCs w:val="20"/>
              </w:rPr>
              <w:t>43</w:t>
            </w:r>
          </w:p>
        </w:tc>
        <w:tc>
          <w:tcPr>
            <w:tcW w:w="2086" w:type="pct"/>
            <w:hideMark/>
          </w:tcPr>
          <w:p w14:paraId="3808AE6E" w14:textId="77777777" w:rsidR="000D27D0" w:rsidRPr="00AE0287" w:rsidRDefault="000D27D0" w:rsidP="000D27D0">
            <w:pPr>
              <w:rPr>
                <w:sz w:val="20"/>
                <w:szCs w:val="20"/>
              </w:rPr>
            </w:pPr>
            <w:r w:rsidRPr="00AE0287">
              <w:rPr>
                <w:sz w:val="20"/>
                <w:szCs w:val="20"/>
              </w:rPr>
              <w:t>Το σύστημα να μπορεί να συλλέγει πληροφορίες στοιχείων (</w:t>
            </w: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assets</w:t>
            </w:r>
            <w:proofErr w:type="spellEnd"/>
            <w:r w:rsidRPr="00AE0287">
              <w:rPr>
                <w:sz w:val="20"/>
                <w:szCs w:val="20"/>
              </w:rPr>
              <w:t>) και πληροφορίες ροής δικτύου (</w:t>
            </w: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flows</w:t>
            </w:r>
            <w:proofErr w:type="spellEnd"/>
            <w:r w:rsidRPr="00AE0287">
              <w:rPr>
                <w:sz w:val="20"/>
                <w:szCs w:val="20"/>
              </w:rPr>
              <w:t>) με παθητικό τρόπο (</w:t>
            </w:r>
            <w:proofErr w:type="spellStart"/>
            <w:r w:rsidRPr="00AE0287">
              <w:rPr>
                <w:sz w:val="20"/>
                <w:szCs w:val="20"/>
              </w:rPr>
              <w:t>passive</w:t>
            </w:r>
            <w:proofErr w:type="spellEnd"/>
            <w:r w:rsidRPr="00AE0287">
              <w:rPr>
                <w:sz w:val="20"/>
                <w:szCs w:val="20"/>
              </w:rPr>
              <w:t>)</w:t>
            </w:r>
          </w:p>
        </w:tc>
        <w:tc>
          <w:tcPr>
            <w:tcW w:w="950" w:type="pct"/>
            <w:noWrap/>
            <w:hideMark/>
          </w:tcPr>
          <w:p w14:paraId="401875D9" w14:textId="77777777" w:rsidR="000D27D0" w:rsidRPr="00AE0287" w:rsidRDefault="000D27D0" w:rsidP="003C7375">
            <w:pPr>
              <w:jc w:val="center"/>
              <w:rPr>
                <w:sz w:val="20"/>
                <w:szCs w:val="20"/>
              </w:rPr>
            </w:pPr>
            <w:r w:rsidRPr="00AE0287">
              <w:rPr>
                <w:sz w:val="20"/>
                <w:szCs w:val="20"/>
              </w:rPr>
              <w:t>ΝΑΙ</w:t>
            </w:r>
          </w:p>
        </w:tc>
        <w:tc>
          <w:tcPr>
            <w:tcW w:w="658" w:type="pct"/>
          </w:tcPr>
          <w:p w14:paraId="056DCF0A" w14:textId="77777777" w:rsidR="000D27D0" w:rsidRPr="00AE0287" w:rsidRDefault="000D27D0" w:rsidP="000D27D0">
            <w:pPr>
              <w:rPr>
                <w:sz w:val="20"/>
                <w:szCs w:val="20"/>
              </w:rPr>
            </w:pPr>
          </w:p>
        </w:tc>
        <w:tc>
          <w:tcPr>
            <w:tcW w:w="891" w:type="pct"/>
          </w:tcPr>
          <w:p w14:paraId="60AC77DD" w14:textId="77777777" w:rsidR="000D27D0" w:rsidRPr="00AE0287" w:rsidRDefault="000D27D0" w:rsidP="000D27D0">
            <w:pPr>
              <w:rPr>
                <w:sz w:val="20"/>
                <w:szCs w:val="20"/>
              </w:rPr>
            </w:pPr>
          </w:p>
        </w:tc>
      </w:tr>
      <w:tr w:rsidR="000D27D0" w:rsidRPr="00AE0287" w14:paraId="031D285B" w14:textId="77777777" w:rsidTr="000D27D0">
        <w:trPr>
          <w:trHeight w:val="855"/>
          <w:jc w:val="center"/>
        </w:trPr>
        <w:tc>
          <w:tcPr>
            <w:tcW w:w="415" w:type="pct"/>
            <w:vAlign w:val="center"/>
          </w:tcPr>
          <w:p w14:paraId="56A76CF2" w14:textId="77777777" w:rsidR="000D27D0" w:rsidRPr="00AE0287" w:rsidRDefault="000D27D0" w:rsidP="000D27D0">
            <w:pPr>
              <w:rPr>
                <w:sz w:val="20"/>
                <w:szCs w:val="20"/>
              </w:rPr>
            </w:pPr>
            <w:r w:rsidRPr="00AE0287">
              <w:rPr>
                <w:sz w:val="20"/>
                <w:szCs w:val="20"/>
              </w:rPr>
              <w:t>44</w:t>
            </w:r>
          </w:p>
        </w:tc>
        <w:tc>
          <w:tcPr>
            <w:tcW w:w="2086" w:type="pct"/>
            <w:hideMark/>
          </w:tcPr>
          <w:p w14:paraId="700B5A33" w14:textId="77777777" w:rsidR="000D27D0" w:rsidRPr="00AE0287" w:rsidRDefault="000D27D0" w:rsidP="000D27D0">
            <w:pPr>
              <w:rPr>
                <w:sz w:val="20"/>
                <w:szCs w:val="20"/>
              </w:rPr>
            </w:pPr>
            <w:proofErr w:type="spellStart"/>
            <w:r w:rsidRPr="00AE0287">
              <w:rPr>
                <w:sz w:val="20"/>
                <w:szCs w:val="20"/>
              </w:rPr>
              <w:t>To</w:t>
            </w:r>
            <w:proofErr w:type="spellEnd"/>
            <w:r w:rsidRPr="00AE0287">
              <w:rPr>
                <w:sz w:val="20"/>
                <w:szCs w:val="20"/>
              </w:rPr>
              <w:t xml:space="preserve"> σύστημα να είναι σε θέση να απορροφήσει όλα τα δεδομένα (χρήστες, εφαρμογές) και να τα καταστήσει διαθέσιμα για χρήση — παρακολούθηση, ειδοποίηση, έρευνα και ad hoc αναζήτηση</w:t>
            </w:r>
          </w:p>
        </w:tc>
        <w:tc>
          <w:tcPr>
            <w:tcW w:w="950" w:type="pct"/>
            <w:noWrap/>
            <w:hideMark/>
          </w:tcPr>
          <w:p w14:paraId="7E905201" w14:textId="77777777" w:rsidR="000D27D0" w:rsidRPr="00AE0287" w:rsidRDefault="000D27D0" w:rsidP="003C7375">
            <w:pPr>
              <w:jc w:val="center"/>
              <w:rPr>
                <w:sz w:val="20"/>
                <w:szCs w:val="20"/>
              </w:rPr>
            </w:pPr>
            <w:r w:rsidRPr="00AE0287">
              <w:rPr>
                <w:sz w:val="20"/>
                <w:szCs w:val="20"/>
              </w:rPr>
              <w:t>ΝΑΙ</w:t>
            </w:r>
          </w:p>
        </w:tc>
        <w:tc>
          <w:tcPr>
            <w:tcW w:w="658" w:type="pct"/>
          </w:tcPr>
          <w:p w14:paraId="01A6FDC2" w14:textId="77777777" w:rsidR="000D27D0" w:rsidRPr="00AE0287" w:rsidRDefault="000D27D0" w:rsidP="000D27D0">
            <w:pPr>
              <w:rPr>
                <w:sz w:val="20"/>
                <w:szCs w:val="20"/>
              </w:rPr>
            </w:pPr>
          </w:p>
        </w:tc>
        <w:tc>
          <w:tcPr>
            <w:tcW w:w="891" w:type="pct"/>
          </w:tcPr>
          <w:p w14:paraId="7E61A5A8" w14:textId="77777777" w:rsidR="000D27D0" w:rsidRPr="00AE0287" w:rsidRDefault="000D27D0" w:rsidP="000D27D0">
            <w:pPr>
              <w:rPr>
                <w:sz w:val="20"/>
                <w:szCs w:val="20"/>
              </w:rPr>
            </w:pPr>
          </w:p>
        </w:tc>
      </w:tr>
      <w:tr w:rsidR="000D27D0" w:rsidRPr="00AE0287" w14:paraId="11645EAC" w14:textId="77777777" w:rsidTr="000D27D0">
        <w:trPr>
          <w:trHeight w:val="570"/>
          <w:jc w:val="center"/>
        </w:trPr>
        <w:tc>
          <w:tcPr>
            <w:tcW w:w="415" w:type="pct"/>
            <w:vAlign w:val="center"/>
          </w:tcPr>
          <w:p w14:paraId="10A1CF8D" w14:textId="77777777" w:rsidR="000D27D0" w:rsidRPr="00AE0287" w:rsidRDefault="000D27D0" w:rsidP="000D27D0">
            <w:pPr>
              <w:rPr>
                <w:sz w:val="20"/>
                <w:szCs w:val="20"/>
              </w:rPr>
            </w:pPr>
            <w:r w:rsidRPr="00AE0287">
              <w:rPr>
                <w:sz w:val="20"/>
                <w:szCs w:val="20"/>
              </w:rPr>
              <w:t>45</w:t>
            </w:r>
          </w:p>
        </w:tc>
        <w:tc>
          <w:tcPr>
            <w:tcW w:w="2086" w:type="pct"/>
            <w:hideMark/>
          </w:tcPr>
          <w:p w14:paraId="2AA4194F" w14:textId="77777777" w:rsidR="000D27D0" w:rsidRPr="00AE0287" w:rsidRDefault="000D27D0" w:rsidP="000D27D0">
            <w:pPr>
              <w:rPr>
                <w:sz w:val="20"/>
                <w:szCs w:val="20"/>
              </w:rPr>
            </w:pPr>
            <w:r w:rsidRPr="00AE0287">
              <w:rPr>
                <w:sz w:val="20"/>
                <w:szCs w:val="20"/>
              </w:rPr>
              <w:t>Το σύστημα θα παρέχει ευελιξία για ενσωμάτωση με εργαλεία και πύλες αναφοράς τρίτων</w:t>
            </w:r>
          </w:p>
        </w:tc>
        <w:tc>
          <w:tcPr>
            <w:tcW w:w="950" w:type="pct"/>
            <w:noWrap/>
            <w:hideMark/>
          </w:tcPr>
          <w:p w14:paraId="746BC84F" w14:textId="77777777" w:rsidR="000D27D0" w:rsidRPr="00AE0287" w:rsidRDefault="000D27D0" w:rsidP="003C7375">
            <w:pPr>
              <w:jc w:val="center"/>
              <w:rPr>
                <w:sz w:val="20"/>
                <w:szCs w:val="20"/>
              </w:rPr>
            </w:pPr>
            <w:r w:rsidRPr="00AE0287">
              <w:rPr>
                <w:sz w:val="20"/>
                <w:szCs w:val="20"/>
              </w:rPr>
              <w:t>ΝΑΙ</w:t>
            </w:r>
          </w:p>
        </w:tc>
        <w:tc>
          <w:tcPr>
            <w:tcW w:w="658" w:type="pct"/>
          </w:tcPr>
          <w:p w14:paraId="65F06C05" w14:textId="77777777" w:rsidR="000D27D0" w:rsidRPr="00AE0287" w:rsidRDefault="000D27D0" w:rsidP="000D27D0">
            <w:pPr>
              <w:rPr>
                <w:sz w:val="20"/>
                <w:szCs w:val="20"/>
              </w:rPr>
            </w:pPr>
          </w:p>
        </w:tc>
        <w:tc>
          <w:tcPr>
            <w:tcW w:w="891" w:type="pct"/>
          </w:tcPr>
          <w:p w14:paraId="536CD641" w14:textId="77777777" w:rsidR="000D27D0" w:rsidRPr="00AE0287" w:rsidRDefault="000D27D0" w:rsidP="000D27D0">
            <w:pPr>
              <w:rPr>
                <w:sz w:val="20"/>
                <w:szCs w:val="20"/>
              </w:rPr>
            </w:pPr>
          </w:p>
        </w:tc>
      </w:tr>
      <w:tr w:rsidR="000D27D0" w:rsidRPr="00AE0287" w14:paraId="5C49F392" w14:textId="77777777" w:rsidTr="000D27D0">
        <w:trPr>
          <w:trHeight w:val="285"/>
          <w:jc w:val="center"/>
        </w:trPr>
        <w:tc>
          <w:tcPr>
            <w:tcW w:w="415" w:type="pct"/>
            <w:vAlign w:val="center"/>
          </w:tcPr>
          <w:p w14:paraId="5290A4E8" w14:textId="77777777" w:rsidR="000D27D0" w:rsidRPr="00AE0287" w:rsidRDefault="000D27D0" w:rsidP="000D27D0">
            <w:pPr>
              <w:rPr>
                <w:sz w:val="20"/>
                <w:szCs w:val="20"/>
              </w:rPr>
            </w:pPr>
            <w:r w:rsidRPr="00AE0287">
              <w:rPr>
                <w:sz w:val="20"/>
                <w:szCs w:val="20"/>
              </w:rPr>
              <w:lastRenderedPageBreak/>
              <w:t>46</w:t>
            </w:r>
          </w:p>
        </w:tc>
        <w:tc>
          <w:tcPr>
            <w:tcW w:w="2086" w:type="pct"/>
          </w:tcPr>
          <w:p w14:paraId="12132982" w14:textId="77777777" w:rsidR="000D27D0" w:rsidRPr="00AE0287" w:rsidRDefault="000D27D0" w:rsidP="000D27D0">
            <w:pPr>
              <w:rPr>
                <w:sz w:val="20"/>
                <w:szCs w:val="20"/>
              </w:rPr>
            </w:pPr>
            <w:r w:rsidRPr="00AE0287">
              <w:rPr>
                <w:sz w:val="20"/>
                <w:szCs w:val="20"/>
              </w:rPr>
              <w:t>Το σύστημα να παρέχει δυνατότητα προβολής για αποθηκευμένα ακατέργαστα δεδομένα (</w:t>
            </w:r>
            <w:proofErr w:type="spellStart"/>
            <w:r w:rsidRPr="00AE0287">
              <w:rPr>
                <w:sz w:val="20"/>
                <w:szCs w:val="20"/>
              </w:rPr>
              <w:t>raw</w:t>
            </w:r>
            <w:proofErr w:type="spellEnd"/>
            <w:r w:rsidRPr="00AE0287">
              <w:rPr>
                <w:sz w:val="20"/>
                <w:szCs w:val="20"/>
              </w:rPr>
              <w:t xml:space="preserve"> </w:t>
            </w:r>
            <w:proofErr w:type="spellStart"/>
            <w:r w:rsidRPr="00AE0287">
              <w:rPr>
                <w:sz w:val="20"/>
                <w:szCs w:val="20"/>
              </w:rPr>
              <w:t>data</w:t>
            </w:r>
            <w:proofErr w:type="spellEnd"/>
            <w:r w:rsidRPr="00AE0287">
              <w:rPr>
                <w:sz w:val="20"/>
                <w:szCs w:val="20"/>
              </w:rPr>
              <w:t xml:space="preserve"> </w:t>
            </w:r>
            <w:proofErr w:type="spellStart"/>
            <w:r w:rsidRPr="00AE0287">
              <w:rPr>
                <w:sz w:val="20"/>
                <w:szCs w:val="20"/>
              </w:rPr>
              <w:t>view</w:t>
            </w:r>
            <w:proofErr w:type="spellEnd"/>
            <w:r w:rsidRPr="00AE0287">
              <w:rPr>
                <w:sz w:val="20"/>
                <w:szCs w:val="20"/>
              </w:rPr>
              <w:t>)</w:t>
            </w:r>
          </w:p>
        </w:tc>
        <w:tc>
          <w:tcPr>
            <w:tcW w:w="950" w:type="pct"/>
            <w:noWrap/>
          </w:tcPr>
          <w:p w14:paraId="042C0FCF" w14:textId="77777777" w:rsidR="000D27D0" w:rsidRPr="00AE0287" w:rsidRDefault="000D27D0" w:rsidP="003C7375">
            <w:pPr>
              <w:jc w:val="center"/>
              <w:rPr>
                <w:sz w:val="20"/>
                <w:szCs w:val="20"/>
              </w:rPr>
            </w:pPr>
            <w:r w:rsidRPr="00AE0287">
              <w:rPr>
                <w:sz w:val="20"/>
                <w:szCs w:val="20"/>
              </w:rPr>
              <w:t>ΝΑΙ</w:t>
            </w:r>
          </w:p>
        </w:tc>
        <w:tc>
          <w:tcPr>
            <w:tcW w:w="658" w:type="pct"/>
          </w:tcPr>
          <w:p w14:paraId="296738CA" w14:textId="77777777" w:rsidR="000D27D0" w:rsidRPr="00AE0287" w:rsidRDefault="000D27D0" w:rsidP="000D27D0">
            <w:pPr>
              <w:rPr>
                <w:sz w:val="20"/>
                <w:szCs w:val="20"/>
              </w:rPr>
            </w:pPr>
          </w:p>
        </w:tc>
        <w:tc>
          <w:tcPr>
            <w:tcW w:w="891" w:type="pct"/>
          </w:tcPr>
          <w:p w14:paraId="77FA66E2" w14:textId="77777777" w:rsidR="000D27D0" w:rsidRPr="00AE0287" w:rsidRDefault="000D27D0" w:rsidP="000D27D0">
            <w:pPr>
              <w:rPr>
                <w:sz w:val="20"/>
                <w:szCs w:val="20"/>
              </w:rPr>
            </w:pPr>
          </w:p>
        </w:tc>
      </w:tr>
      <w:tr w:rsidR="000D27D0" w:rsidRPr="00AE0287" w14:paraId="3CB3B4BC" w14:textId="77777777" w:rsidTr="000D27D0">
        <w:trPr>
          <w:trHeight w:val="570"/>
          <w:jc w:val="center"/>
        </w:trPr>
        <w:tc>
          <w:tcPr>
            <w:tcW w:w="415" w:type="pct"/>
            <w:vAlign w:val="center"/>
          </w:tcPr>
          <w:p w14:paraId="1C121177" w14:textId="77777777" w:rsidR="000D27D0" w:rsidRPr="00AE0287" w:rsidRDefault="000D27D0" w:rsidP="000D27D0">
            <w:pPr>
              <w:rPr>
                <w:sz w:val="20"/>
                <w:szCs w:val="20"/>
              </w:rPr>
            </w:pPr>
            <w:r w:rsidRPr="00AE0287">
              <w:rPr>
                <w:sz w:val="20"/>
                <w:szCs w:val="20"/>
              </w:rPr>
              <w:t>47</w:t>
            </w:r>
          </w:p>
        </w:tc>
        <w:tc>
          <w:tcPr>
            <w:tcW w:w="2086" w:type="pct"/>
            <w:hideMark/>
          </w:tcPr>
          <w:p w14:paraId="7C34CB82" w14:textId="77777777" w:rsidR="000D27D0" w:rsidRPr="00AE0287" w:rsidRDefault="000D27D0" w:rsidP="000D27D0">
            <w:pPr>
              <w:rPr>
                <w:sz w:val="20"/>
                <w:szCs w:val="20"/>
              </w:rPr>
            </w:pPr>
            <w:r w:rsidRPr="00AE0287">
              <w:rPr>
                <w:sz w:val="20"/>
                <w:szCs w:val="20"/>
              </w:rPr>
              <w:t xml:space="preserve">Το σύστημα να  κατατάσσει ειδοποιήσεις ασφαλείας με βάση το </w:t>
            </w:r>
            <w:proofErr w:type="spellStart"/>
            <w:r w:rsidRPr="00AE0287">
              <w:rPr>
                <w:sz w:val="20"/>
                <w:szCs w:val="20"/>
              </w:rPr>
              <w:t>CyberSecurity</w:t>
            </w:r>
            <w:proofErr w:type="spellEnd"/>
            <w:r w:rsidRPr="00AE0287">
              <w:rPr>
                <w:sz w:val="20"/>
                <w:szCs w:val="20"/>
              </w:rPr>
              <w:t xml:space="preserve"> </w:t>
            </w:r>
            <w:proofErr w:type="spellStart"/>
            <w:r w:rsidRPr="00AE0287">
              <w:rPr>
                <w:sz w:val="20"/>
                <w:szCs w:val="20"/>
              </w:rPr>
              <w:t>KillChain</w:t>
            </w:r>
            <w:proofErr w:type="spellEnd"/>
            <w:r w:rsidRPr="00AE0287">
              <w:rPr>
                <w:sz w:val="20"/>
                <w:szCs w:val="20"/>
              </w:rPr>
              <w:t>.</w:t>
            </w:r>
          </w:p>
        </w:tc>
        <w:tc>
          <w:tcPr>
            <w:tcW w:w="950" w:type="pct"/>
            <w:noWrap/>
            <w:hideMark/>
          </w:tcPr>
          <w:p w14:paraId="10702CCC" w14:textId="77777777" w:rsidR="000D27D0" w:rsidRPr="00AE0287" w:rsidRDefault="000D27D0" w:rsidP="003C7375">
            <w:pPr>
              <w:jc w:val="center"/>
              <w:rPr>
                <w:sz w:val="20"/>
                <w:szCs w:val="20"/>
              </w:rPr>
            </w:pPr>
            <w:r w:rsidRPr="00AE0287">
              <w:rPr>
                <w:sz w:val="20"/>
                <w:szCs w:val="20"/>
              </w:rPr>
              <w:t>ΝΑΙ</w:t>
            </w:r>
          </w:p>
        </w:tc>
        <w:tc>
          <w:tcPr>
            <w:tcW w:w="658" w:type="pct"/>
          </w:tcPr>
          <w:p w14:paraId="3A73373F" w14:textId="77777777" w:rsidR="000D27D0" w:rsidRPr="00AE0287" w:rsidRDefault="000D27D0" w:rsidP="000D27D0">
            <w:pPr>
              <w:rPr>
                <w:sz w:val="20"/>
                <w:szCs w:val="20"/>
              </w:rPr>
            </w:pPr>
          </w:p>
        </w:tc>
        <w:tc>
          <w:tcPr>
            <w:tcW w:w="891" w:type="pct"/>
          </w:tcPr>
          <w:p w14:paraId="711B3B02" w14:textId="77777777" w:rsidR="000D27D0" w:rsidRPr="00AE0287" w:rsidRDefault="000D27D0" w:rsidP="000D27D0">
            <w:pPr>
              <w:rPr>
                <w:sz w:val="20"/>
                <w:szCs w:val="20"/>
              </w:rPr>
            </w:pPr>
          </w:p>
        </w:tc>
      </w:tr>
      <w:tr w:rsidR="000D27D0" w:rsidRPr="00AE0287" w14:paraId="0D55F692" w14:textId="77777777" w:rsidTr="000D27D0">
        <w:trPr>
          <w:trHeight w:val="570"/>
          <w:jc w:val="center"/>
        </w:trPr>
        <w:tc>
          <w:tcPr>
            <w:tcW w:w="415" w:type="pct"/>
            <w:vAlign w:val="center"/>
          </w:tcPr>
          <w:p w14:paraId="5529779F" w14:textId="77777777" w:rsidR="000D27D0" w:rsidRPr="00AE0287" w:rsidRDefault="000D27D0" w:rsidP="000D27D0">
            <w:pPr>
              <w:rPr>
                <w:sz w:val="20"/>
                <w:szCs w:val="20"/>
              </w:rPr>
            </w:pPr>
            <w:r w:rsidRPr="00AE0287">
              <w:rPr>
                <w:sz w:val="20"/>
                <w:szCs w:val="20"/>
              </w:rPr>
              <w:t>48</w:t>
            </w:r>
          </w:p>
        </w:tc>
        <w:tc>
          <w:tcPr>
            <w:tcW w:w="2086" w:type="pct"/>
            <w:hideMark/>
          </w:tcPr>
          <w:p w14:paraId="32DEFB1C" w14:textId="77777777" w:rsidR="000D27D0" w:rsidRPr="00AE0287" w:rsidRDefault="000D27D0" w:rsidP="000D27D0">
            <w:pPr>
              <w:rPr>
                <w:sz w:val="20"/>
                <w:szCs w:val="20"/>
              </w:rPr>
            </w:pPr>
            <w:r w:rsidRPr="00AE0287">
              <w:rPr>
                <w:sz w:val="20"/>
                <w:szCs w:val="20"/>
              </w:rPr>
              <w:t>Το σύστημα θα πρέπει να παρέχει περιγραφή του κακόβουλου λογισμικού που εντοπίστηκε.</w:t>
            </w:r>
          </w:p>
        </w:tc>
        <w:tc>
          <w:tcPr>
            <w:tcW w:w="950" w:type="pct"/>
            <w:noWrap/>
            <w:hideMark/>
          </w:tcPr>
          <w:p w14:paraId="2F542DAD" w14:textId="77777777" w:rsidR="000D27D0" w:rsidRPr="00AE0287" w:rsidRDefault="000D27D0" w:rsidP="003C7375">
            <w:pPr>
              <w:jc w:val="center"/>
              <w:rPr>
                <w:sz w:val="20"/>
                <w:szCs w:val="20"/>
              </w:rPr>
            </w:pPr>
            <w:r w:rsidRPr="00AE0287">
              <w:rPr>
                <w:sz w:val="20"/>
                <w:szCs w:val="20"/>
              </w:rPr>
              <w:t>ΝΑΙ</w:t>
            </w:r>
          </w:p>
        </w:tc>
        <w:tc>
          <w:tcPr>
            <w:tcW w:w="658" w:type="pct"/>
          </w:tcPr>
          <w:p w14:paraId="4B690AC8" w14:textId="77777777" w:rsidR="000D27D0" w:rsidRPr="00AE0287" w:rsidRDefault="000D27D0" w:rsidP="000D27D0">
            <w:pPr>
              <w:rPr>
                <w:sz w:val="20"/>
                <w:szCs w:val="20"/>
              </w:rPr>
            </w:pPr>
          </w:p>
        </w:tc>
        <w:tc>
          <w:tcPr>
            <w:tcW w:w="891" w:type="pct"/>
          </w:tcPr>
          <w:p w14:paraId="17CF78B2" w14:textId="77777777" w:rsidR="000D27D0" w:rsidRPr="00AE0287" w:rsidRDefault="000D27D0" w:rsidP="000D27D0">
            <w:pPr>
              <w:rPr>
                <w:sz w:val="20"/>
                <w:szCs w:val="20"/>
              </w:rPr>
            </w:pPr>
          </w:p>
        </w:tc>
      </w:tr>
      <w:tr w:rsidR="000D27D0" w:rsidRPr="00AE0287" w14:paraId="54D5C084" w14:textId="77777777" w:rsidTr="000D27D0">
        <w:trPr>
          <w:trHeight w:val="570"/>
          <w:jc w:val="center"/>
        </w:trPr>
        <w:tc>
          <w:tcPr>
            <w:tcW w:w="415" w:type="pct"/>
            <w:vAlign w:val="center"/>
          </w:tcPr>
          <w:p w14:paraId="35E0F177" w14:textId="77777777" w:rsidR="000D27D0" w:rsidRPr="00AE0287" w:rsidRDefault="000D27D0" w:rsidP="000D27D0">
            <w:pPr>
              <w:rPr>
                <w:sz w:val="20"/>
                <w:szCs w:val="20"/>
              </w:rPr>
            </w:pPr>
            <w:r w:rsidRPr="00AE0287">
              <w:rPr>
                <w:sz w:val="20"/>
                <w:szCs w:val="20"/>
              </w:rPr>
              <w:t>49</w:t>
            </w:r>
          </w:p>
        </w:tc>
        <w:tc>
          <w:tcPr>
            <w:tcW w:w="2086" w:type="pct"/>
            <w:hideMark/>
          </w:tcPr>
          <w:p w14:paraId="119C4570" w14:textId="77777777" w:rsidR="000D27D0" w:rsidRPr="00AE0287" w:rsidRDefault="000D27D0" w:rsidP="000D27D0">
            <w:pPr>
              <w:rPr>
                <w:sz w:val="20"/>
                <w:szCs w:val="20"/>
              </w:rPr>
            </w:pPr>
            <w:r w:rsidRPr="00AE0287">
              <w:rPr>
                <w:sz w:val="20"/>
                <w:szCs w:val="20"/>
              </w:rPr>
              <w:t>Το σύστημα να παρέχει ένα ολοκληρωμένο σύστημα ανίχνευση εισβολής (IDS).</w:t>
            </w:r>
          </w:p>
        </w:tc>
        <w:tc>
          <w:tcPr>
            <w:tcW w:w="950" w:type="pct"/>
            <w:noWrap/>
            <w:hideMark/>
          </w:tcPr>
          <w:p w14:paraId="3320A00C" w14:textId="77777777" w:rsidR="000D27D0" w:rsidRPr="00AE0287" w:rsidRDefault="000D27D0" w:rsidP="003C7375">
            <w:pPr>
              <w:jc w:val="center"/>
              <w:rPr>
                <w:sz w:val="20"/>
                <w:szCs w:val="20"/>
              </w:rPr>
            </w:pPr>
            <w:r w:rsidRPr="00AE0287">
              <w:rPr>
                <w:sz w:val="20"/>
                <w:szCs w:val="20"/>
              </w:rPr>
              <w:t>ΝΑΙ</w:t>
            </w:r>
          </w:p>
        </w:tc>
        <w:tc>
          <w:tcPr>
            <w:tcW w:w="658" w:type="pct"/>
          </w:tcPr>
          <w:p w14:paraId="05A8B558" w14:textId="77777777" w:rsidR="000D27D0" w:rsidRPr="00AE0287" w:rsidRDefault="000D27D0" w:rsidP="000D27D0">
            <w:pPr>
              <w:rPr>
                <w:sz w:val="20"/>
                <w:szCs w:val="20"/>
              </w:rPr>
            </w:pPr>
          </w:p>
        </w:tc>
        <w:tc>
          <w:tcPr>
            <w:tcW w:w="891" w:type="pct"/>
          </w:tcPr>
          <w:p w14:paraId="3441A14C" w14:textId="77777777" w:rsidR="000D27D0" w:rsidRPr="00AE0287" w:rsidRDefault="000D27D0" w:rsidP="000D27D0">
            <w:pPr>
              <w:rPr>
                <w:sz w:val="20"/>
                <w:szCs w:val="20"/>
              </w:rPr>
            </w:pPr>
          </w:p>
        </w:tc>
      </w:tr>
      <w:tr w:rsidR="000D27D0" w:rsidRPr="00AE0287" w14:paraId="7DC5E3E0" w14:textId="77777777" w:rsidTr="000D27D0">
        <w:trPr>
          <w:trHeight w:val="570"/>
          <w:jc w:val="center"/>
        </w:trPr>
        <w:tc>
          <w:tcPr>
            <w:tcW w:w="415" w:type="pct"/>
            <w:vAlign w:val="center"/>
          </w:tcPr>
          <w:p w14:paraId="274774FA" w14:textId="77777777" w:rsidR="000D27D0" w:rsidRPr="00AE0287" w:rsidRDefault="000D27D0" w:rsidP="000D27D0">
            <w:pPr>
              <w:rPr>
                <w:sz w:val="20"/>
                <w:szCs w:val="20"/>
              </w:rPr>
            </w:pPr>
            <w:r w:rsidRPr="00AE0287">
              <w:rPr>
                <w:sz w:val="20"/>
                <w:szCs w:val="20"/>
              </w:rPr>
              <w:t>50</w:t>
            </w:r>
          </w:p>
        </w:tc>
        <w:tc>
          <w:tcPr>
            <w:tcW w:w="2086" w:type="pct"/>
            <w:hideMark/>
          </w:tcPr>
          <w:p w14:paraId="7B5F594F" w14:textId="77777777" w:rsidR="000D27D0" w:rsidRPr="00AE0287" w:rsidRDefault="000D27D0" w:rsidP="000D27D0">
            <w:pPr>
              <w:rPr>
                <w:sz w:val="20"/>
                <w:szCs w:val="20"/>
              </w:rPr>
            </w:pPr>
            <w:r w:rsidRPr="00AE0287">
              <w:rPr>
                <w:sz w:val="20"/>
                <w:szCs w:val="20"/>
              </w:rPr>
              <w:t>Το σύστημα να αποστέλλει ειδοποίηση στο αντίστοιχο προσωπικό σχετικά με το ζήτημα ασφάλειας βάσει συσχετισμένου συμβάντος.</w:t>
            </w:r>
          </w:p>
        </w:tc>
        <w:tc>
          <w:tcPr>
            <w:tcW w:w="950" w:type="pct"/>
            <w:noWrap/>
            <w:hideMark/>
          </w:tcPr>
          <w:p w14:paraId="13F21846" w14:textId="77777777" w:rsidR="000D27D0" w:rsidRPr="00AE0287" w:rsidRDefault="000D27D0" w:rsidP="003C7375">
            <w:pPr>
              <w:jc w:val="center"/>
              <w:rPr>
                <w:sz w:val="20"/>
                <w:szCs w:val="20"/>
              </w:rPr>
            </w:pPr>
            <w:r w:rsidRPr="00AE0287">
              <w:rPr>
                <w:sz w:val="20"/>
                <w:szCs w:val="20"/>
              </w:rPr>
              <w:t>ΝΑΙ</w:t>
            </w:r>
          </w:p>
        </w:tc>
        <w:tc>
          <w:tcPr>
            <w:tcW w:w="658" w:type="pct"/>
          </w:tcPr>
          <w:p w14:paraId="4999F08C" w14:textId="77777777" w:rsidR="000D27D0" w:rsidRPr="00AE0287" w:rsidRDefault="000D27D0" w:rsidP="000D27D0">
            <w:pPr>
              <w:rPr>
                <w:sz w:val="20"/>
                <w:szCs w:val="20"/>
              </w:rPr>
            </w:pPr>
          </w:p>
        </w:tc>
        <w:tc>
          <w:tcPr>
            <w:tcW w:w="891" w:type="pct"/>
          </w:tcPr>
          <w:p w14:paraId="31AE10C3" w14:textId="77777777" w:rsidR="000D27D0" w:rsidRPr="00AE0287" w:rsidRDefault="000D27D0" w:rsidP="000D27D0">
            <w:pPr>
              <w:rPr>
                <w:sz w:val="20"/>
                <w:szCs w:val="20"/>
              </w:rPr>
            </w:pPr>
          </w:p>
        </w:tc>
      </w:tr>
      <w:tr w:rsidR="000D27D0" w:rsidRPr="00AE0287" w14:paraId="67473C72" w14:textId="77777777" w:rsidTr="000D27D0">
        <w:trPr>
          <w:trHeight w:val="855"/>
          <w:jc w:val="center"/>
        </w:trPr>
        <w:tc>
          <w:tcPr>
            <w:tcW w:w="415" w:type="pct"/>
            <w:vAlign w:val="center"/>
          </w:tcPr>
          <w:p w14:paraId="2BC3FCD1" w14:textId="77777777" w:rsidR="000D27D0" w:rsidRPr="00AE0287" w:rsidRDefault="000D27D0" w:rsidP="000D27D0">
            <w:pPr>
              <w:rPr>
                <w:sz w:val="20"/>
                <w:szCs w:val="20"/>
              </w:rPr>
            </w:pPr>
            <w:r w:rsidRPr="00AE0287">
              <w:rPr>
                <w:sz w:val="20"/>
                <w:szCs w:val="20"/>
              </w:rPr>
              <w:t>51</w:t>
            </w:r>
          </w:p>
        </w:tc>
        <w:tc>
          <w:tcPr>
            <w:tcW w:w="2086" w:type="pct"/>
            <w:hideMark/>
          </w:tcPr>
          <w:p w14:paraId="18C69BE5" w14:textId="77777777" w:rsidR="000D27D0" w:rsidRPr="00AE0287" w:rsidRDefault="000D27D0" w:rsidP="000D27D0">
            <w:pPr>
              <w:rPr>
                <w:sz w:val="20"/>
                <w:szCs w:val="20"/>
              </w:rPr>
            </w:pPr>
            <w:r w:rsidRPr="00AE0287">
              <w:rPr>
                <w:sz w:val="20"/>
                <w:szCs w:val="20"/>
              </w:rPr>
              <w:t>Το σύστημα να  παρακολουθεί κάθε αλλαγή και να προστατεύει το περιβάλλον παρακολουθώντας ύποπτη δραστηριότητα, αλλαγές ρόλου χρήστη, μη εξουσιοδοτημένη πρόσβαση και άλλα.</w:t>
            </w:r>
          </w:p>
        </w:tc>
        <w:tc>
          <w:tcPr>
            <w:tcW w:w="950" w:type="pct"/>
            <w:noWrap/>
            <w:hideMark/>
          </w:tcPr>
          <w:p w14:paraId="16575BFD" w14:textId="77777777" w:rsidR="000D27D0" w:rsidRPr="00AE0287" w:rsidRDefault="000D27D0" w:rsidP="003C7375">
            <w:pPr>
              <w:jc w:val="center"/>
              <w:rPr>
                <w:sz w:val="20"/>
                <w:szCs w:val="20"/>
              </w:rPr>
            </w:pPr>
            <w:r w:rsidRPr="00AE0287">
              <w:rPr>
                <w:sz w:val="20"/>
                <w:szCs w:val="20"/>
              </w:rPr>
              <w:t>ΝΑΙ</w:t>
            </w:r>
          </w:p>
        </w:tc>
        <w:tc>
          <w:tcPr>
            <w:tcW w:w="658" w:type="pct"/>
          </w:tcPr>
          <w:p w14:paraId="3070AA70" w14:textId="77777777" w:rsidR="000D27D0" w:rsidRPr="00AE0287" w:rsidRDefault="000D27D0" w:rsidP="000D27D0">
            <w:pPr>
              <w:rPr>
                <w:sz w:val="20"/>
                <w:szCs w:val="20"/>
              </w:rPr>
            </w:pPr>
          </w:p>
        </w:tc>
        <w:tc>
          <w:tcPr>
            <w:tcW w:w="891" w:type="pct"/>
          </w:tcPr>
          <w:p w14:paraId="6D4766FF" w14:textId="77777777" w:rsidR="000D27D0" w:rsidRPr="00AE0287" w:rsidRDefault="000D27D0" w:rsidP="000D27D0">
            <w:pPr>
              <w:rPr>
                <w:sz w:val="20"/>
                <w:szCs w:val="20"/>
              </w:rPr>
            </w:pPr>
          </w:p>
        </w:tc>
      </w:tr>
      <w:tr w:rsidR="000D27D0" w:rsidRPr="00AE0287" w14:paraId="30BCA2DA" w14:textId="77777777" w:rsidTr="000D27D0">
        <w:trPr>
          <w:trHeight w:val="855"/>
          <w:jc w:val="center"/>
        </w:trPr>
        <w:tc>
          <w:tcPr>
            <w:tcW w:w="415" w:type="pct"/>
            <w:vAlign w:val="center"/>
          </w:tcPr>
          <w:p w14:paraId="32E6CC56" w14:textId="77777777" w:rsidR="000D27D0" w:rsidRPr="00AE0287" w:rsidRDefault="000D27D0" w:rsidP="000D27D0">
            <w:pPr>
              <w:rPr>
                <w:sz w:val="20"/>
                <w:szCs w:val="20"/>
              </w:rPr>
            </w:pPr>
            <w:r w:rsidRPr="00AE0287">
              <w:rPr>
                <w:sz w:val="20"/>
                <w:szCs w:val="20"/>
              </w:rPr>
              <w:t>52</w:t>
            </w:r>
          </w:p>
        </w:tc>
        <w:tc>
          <w:tcPr>
            <w:tcW w:w="2086" w:type="pct"/>
            <w:hideMark/>
          </w:tcPr>
          <w:p w14:paraId="5B39E0CC" w14:textId="77777777" w:rsidR="000D27D0" w:rsidRPr="00AE0287" w:rsidRDefault="000D27D0" w:rsidP="000D27D0">
            <w:pPr>
              <w:rPr>
                <w:sz w:val="20"/>
                <w:szCs w:val="20"/>
              </w:rPr>
            </w:pPr>
            <w:r w:rsidRPr="00AE0287">
              <w:rPr>
                <w:sz w:val="20"/>
                <w:szCs w:val="20"/>
              </w:rPr>
              <w:t>Το σύστημα θα πρέπει να είναι σε θέση να εντοπίσει παραβιασμένους κεντρικούς υπολογιστές που σχετίζονται με προηγμένες απειλές και μολύνσεις από κακόβουλα προγράμματα</w:t>
            </w:r>
          </w:p>
        </w:tc>
        <w:tc>
          <w:tcPr>
            <w:tcW w:w="950" w:type="pct"/>
            <w:noWrap/>
            <w:hideMark/>
          </w:tcPr>
          <w:p w14:paraId="5671DEFB" w14:textId="77777777" w:rsidR="000D27D0" w:rsidRPr="00AE0287" w:rsidRDefault="000D27D0" w:rsidP="003C7375">
            <w:pPr>
              <w:jc w:val="center"/>
              <w:rPr>
                <w:sz w:val="20"/>
                <w:szCs w:val="20"/>
              </w:rPr>
            </w:pPr>
            <w:r w:rsidRPr="00AE0287">
              <w:rPr>
                <w:sz w:val="20"/>
                <w:szCs w:val="20"/>
              </w:rPr>
              <w:t>ΝΑΙ</w:t>
            </w:r>
          </w:p>
        </w:tc>
        <w:tc>
          <w:tcPr>
            <w:tcW w:w="658" w:type="pct"/>
          </w:tcPr>
          <w:p w14:paraId="69841A19" w14:textId="77777777" w:rsidR="000D27D0" w:rsidRPr="00AE0287" w:rsidRDefault="000D27D0" w:rsidP="000D27D0">
            <w:pPr>
              <w:rPr>
                <w:sz w:val="20"/>
                <w:szCs w:val="20"/>
              </w:rPr>
            </w:pPr>
          </w:p>
        </w:tc>
        <w:tc>
          <w:tcPr>
            <w:tcW w:w="891" w:type="pct"/>
          </w:tcPr>
          <w:p w14:paraId="0BEA25E6" w14:textId="77777777" w:rsidR="000D27D0" w:rsidRPr="00AE0287" w:rsidRDefault="000D27D0" w:rsidP="000D27D0">
            <w:pPr>
              <w:rPr>
                <w:sz w:val="20"/>
                <w:szCs w:val="20"/>
              </w:rPr>
            </w:pPr>
          </w:p>
        </w:tc>
      </w:tr>
      <w:tr w:rsidR="000D27D0" w:rsidRPr="00AE0287" w14:paraId="5D8D1328" w14:textId="77777777" w:rsidTr="000D27D0">
        <w:trPr>
          <w:trHeight w:val="855"/>
          <w:jc w:val="center"/>
        </w:trPr>
        <w:tc>
          <w:tcPr>
            <w:tcW w:w="415" w:type="pct"/>
            <w:vAlign w:val="center"/>
          </w:tcPr>
          <w:p w14:paraId="4FC044CF" w14:textId="77777777" w:rsidR="000D27D0" w:rsidRPr="00AE0287" w:rsidRDefault="000D27D0" w:rsidP="000D27D0">
            <w:pPr>
              <w:rPr>
                <w:sz w:val="20"/>
                <w:szCs w:val="20"/>
              </w:rPr>
            </w:pPr>
            <w:r w:rsidRPr="00AE0287">
              <w:rPr>
                <w:sz w:val="20"/>
                <w:szCs w:val="20"/>
              </w:rPr>
              <w:t>53</w:t>
            </w:r>
          </w:p>
        </w:tc>
        <w:tc>
          <w:tcPr>
            <w:tcW w:w="2086" w:type="pct"/>
            <w:hideMark/>
          </w:tcPr>
          <w:p w14:paraId="1E1C9B35" w14:textId="77777777" w:rsidR="000D27D0" w:rsidRPr="00AE0287" w:rsidRDefault="000D27D0" w:rsidP="000D27D0">
            <w:pPr>
              <w:rPr>
                <w:sz w:val="20"/>
                <w:szCs w:val="20"/>
              </w:rPr>
            </w:pPr>
            <w:r w:rsidRPr="00AE0287">
              <w:rPr>
                <w:sz w:val="20"/>
                <w:szCs w:val="20"/>
              </w:rPr>
              <w:t>Το σύστημα θα πρέπει να παρέχει δυνατότητα παρακολούθησης συμβάντων ασφαλείας εκτός δεδομένων υπολογιστή (π.χ. παρακολούθηση συμβάντων / απειλών ασφαλείας που έχουν αναρτηθεί στο Διαδίκτυο)</w:t>
            </w:r>
          </w:p>
        </w:tc>
        <w:tc>
          <w:tcPr>
            <w:tcW w:w="950" w:type="pct"/>
            <w:noWrap/>
            <w:hideMark/>
          </w:tcPr>
          <w:p w14:paraId="4A7B0A35" w14:textId="77777777" w:rsidR="000D27D0" w:rsidRPr="00AE0287" w:rsidRDefault="000D27D0" w:rsidP="003C7375">
            <w:pPr>
              <w:jc w:val="center"/>
              <w:rPr>
                <w:sz w:val="20"/>
                <w:szCs w:val="20"/>
              </w:rPr>
            </w:pPr>
            <w:r w:rsidRPr="00AE0287">
              <w:rPr>
                <w:sz w:val="20"/>
                <w:szCs w:val="20"/>
              </w:rPr>
              <w:t>ΝΑΙ</w:t>
            </w:r>
          </w:p>
        </w:tc>
        <w:tc>
          <w:tcPr>
            <w:tcW w:w="658" w:type="pct"/>
          </w:tcPr>
          <w:p w14:paraId="6D4377CE" w14:textId="77777777" w:rsidR="000D27D0" w:rsidRPr="00AE0287" w:rsidRDefault="000D27D0" w:rsidP="000D27D0">
            <w:pPr>
              <w:rPr>
                <w:sz w:val="20"/>
                <w:szCs w:val="20"/>
              </w:rPr>
            </w:pPr>
          </w:p>
        </w:tc>
        <w:tc>
          <w:tcPr>
            <w:tcW w:w="891" w:type="pct"/>
          </w:tcPr>
          <w:p w14:paraId="505810E5" w14:textId="77777777" w:rsidR="000D27D0" w:rsidRPr="00AE0287" w:rsidRDefault="000D27D0" w:rsidP="000D27D0">
            <w:pPr>
              <w:rPr>
                <w:sz w:val="20"/>
                <w:szCs w:val="20"/>
              </w:rPr>
            </w:pPr>
          </w:p>
        </w:tc>
      </w:tr>
      <w:tr w:rsidR="000D27D0" w:rsidRPr="00AE0287" w14:paraId="75CFBDC2" w14:textId="77777777" w:rsidTr="000D27D0">
        <w:trPr>
          <w:trHeight w:val="855"/>
          <w:jc w:val="center"/>
        </w:trPr>
        <w:tc>
          <w:tcPr>
            <w:tcW w:w="415" w:type="pct"/>
            <w:vAlign w:val="center"/>
          </w:tcPr>
          <w:p w14:paraId="0824C9F0" w14:textId="77777777" w:rsidR="000D27D0" w:rsidRPr="00AE0287" w:rsidRDefault="000D27D0" w:rsidP="000D27D0">
            <w:pPr>
              <w:rPr>
                <w:sz w:val="20"/>
                <w:szCs w:val="20"/>
              </w:rPr>
            </w:pPr>
            <w:r w:rsidRPr="00AE0287">
              <w:rPr>
                <w:sz w:val="20"/>
                <w:szCs w:val="20"/>
              </w:rPr>
              <w:t>54</w:t>
            </w:r>
          </w:p>
        </w:tc>
        <w:tc>
          <w:tcPr>
            <w:tcW w:w="2086" w:type="pct"/>
            <w:hideMark/>
          </w:tcPr>
          <w:p w14:paraId="0663BEF4" w14:textId="77777777" w:rsidR="000D27D0" w:rsidRPr="00AE0287" w:rsidRDefault="000D27D0" w:rsidP="000D27D0">
            <w:pPr>
              <w:rPr>
                <w:sz w:val="20"/>
                <w:szCs w:val="20"/>
              </w:rPr>
            </w:pPr>
            <w:r w:rsidRPr="00AE0287">
              <w:rPr>
                <w:sz w:val="20"/>
                <w:szCs w:val="20"/>
              </w:rPr>
              <w:t>Το σύστημα θα πρέπει να είναι σε θέση να βρει δραστηριότητες και συμβάντα που σχετίζονται με επιτυχείς επιθέσεις και μολύνσεις από κακόβουλα προγράμματα</w:t>
            </w:r>
          </w:p>
        </w:tc>
        <w:tc>
          <w:tcPr>
            <w:tcW w:w="950" w:type="pct"/>
            <w:noWrap/>
            <w:hideMark/>
          </w:tcPr>
          <w:p w14:paraId="3BA1440C" w14:textId="77777777" w:rsidR="000D27D0" w:rsidRPr="00AE0287" w:rsidRDefault="000D27D0" w:rsidP="003C7375">
            <w:pPr>
              <w:jc w:val="center"/>
              <w:rPr>
                <w:sz w:val="20"/>
                <w:szCs w:val="20"/>
              </w:rPr>
            </w:pPr>
            <w:r w:rsidRPr="00AE0287">
              <w:rPr>
                <w:sz w:val="20"/>
                <w:szCs w:val="20"/>
              </w:rPr>
              <w:t>ΝΑΙ</w:t>
            </w:r>
          </w:p>
        </w:tc>
        <w:tc>
          <w:tcPr>
            <w:tcW w:w="658" w:type="pct"/>
          </w:tcPr>
          <w:p w14:paraId="34BC5D0C" w14:textId="77777777" w:rsidR="000D27D0" w:rsidRPr="00AE0287" w:rsidRDefault="000D27D0" w:rsidP="000D27D0">
            <w:pPr>
              <w:rPr>
                <w:sz w:val="20"/>
                <w:szCs w:val="20"/>
              </w:rPr>
            </w:pPr>
          </w:p>
        </w:tc>
        <w:tc>
          <w:tcPr>
            <w:tcW w:w="891" w:type="pct"/>
          </w:tcPr>
          <w:p w14:paraId="394A6349" w14:textId="77777777" w:rsidR="000D27D0" w:rsidRPr="00AE0287" w:rsidRDefault="000D27D0" w:rsidP="000D27D0">
            <w:pPr>
              <w:rPr>
                <w:sz w:val="20"/>
                <w:szCs w:val="20"/>
              </w:rPr>
            </w:pPr>
          </w:p>
        </w:tc>
      </w:tr>
      <w:tr w:rsidR="000D27D0" w:rsidRPr="00AE0287" w14:paraId="386168A2" w14:textId="77777777" w:rsidTr="000D27D0">
        <w:trPr>
          <w:trHeight w:val="570"/>
          <w:jc w:val="center"/>
        </w:trPr>
        <w:tc>
          <w:tcPr>
            <w:tcW w:w="415" w:type="pct"/>
            <w:vAlign w:val="center"/>
          </w:tcPr>
          <w:p w14:paraId="3DAFBE4D" w14:textId="77777777" w:rsidR="000D27D0" w:rsidRPr="00AE0287" w:rsidRDefault="000D27D0" w:rsidP="000D27D0">
            <w:pPr>
              <w:rPr>
                <w:sz w:val="20"/>
                <w:szCs w:val="20"/>
              </w:rPr>
            </w:pPr>
            <w:r w:rsidRPr="00AE0287">
              <w:rPr>
                <w:sz w:val="20"/>
                <w:szCs w:val="20"/>
              </w:rPr>
              <w:lastRenderedPageBreak/>
              <w:t>55</w:t>
            </w:r>
          </w:p>
        </w:tc>
        <w:tc>
          <w:tcPr>
            <w:tcW w:w="2086" w:type="pct"/>
            <w:hideMark/>
          </w:tcPr>
          <w:p w14:paraId="1A246F82" w14:textId="77777777" w:rsidR="000D27D0" w:rsidRPr="00AE0287" w:rsidRDefault="000D27D0" w:rsidP="000D27D0">
            <w:pPr>
              <w:rPr>
                <w:sz w:val="20"/>
                <w:szCs w:val="20"/>
              </w:rPr>
            </w:pPr>
            <w:r w:rsidRPr="00AE0287">
              <w:rPr>
                <w:sz w:val="20"/>
                <w:szCs w:val="20"/>
              </w:rPr>
              <w:t>Το σύστημα θα πρέπει να παράγει ειδοποίηση κατά τον εντοπισμό εξωτερικής IP που ανήκει σε μαύρη λίστα (</w:t>
            </w:r>
            <w:proofErr w:type="spellStart"/>
            <w:r w:rsidRPr="00AE0287">
              <w:rPr>
                <w:sz w:val="20"/>
                <w:szCs w:val="20"/>
              </w:rPr>
              <w:t>blacklist</w:t>
            </w:r>
            <w:proofErr w:type="spellEnd"/>
            <w:r w:rsidRPr="00AE0287">
              <w:rPr>
                <w:sz w:val="20"/>
                <w:szCs w:val="20"/>
              </w:rPr>
              <w:t>)</w:t>
            </w:r>
          </w:p>
        </w:tc>
        <w:tc>
          <w:tcPr>
            <w:tcW w:w="950" w:type="pct"/>
            <w:noWrap/>
            <w:hideMark/>
          </w:tcPr>
          <w:p w14:paraId="02D69869" w14:textId="77777777" w:rsidR="000D27D0" w:rsidRPr="00AE0287" w:rsidRDefault="000D27D0" w:rsidP="003C7375">
            <w:pPr>
              <w:jc w:val="center"/>
              <w:rPr>
                <w:sz w:val="20"/>
                <w:szCs w:val="20"/>
              </w:rPr>
            </w:pPr>
            <w:r w:rsidRPr="00AE0287">
              <w:rPr>
                <w:sz w:val="20"/>
                <w:szCs w:val="20"/>
              </w:rPr>
              <w:t>ΝΑΙ</w:t>
            </w:r>
          </w:p>
        </w:tc>
        <w:tc>
          <w:tcPr>
            <w:tcW w:w="658" w:type="pct"/>
          </w:tcPr>
          <w:p w14:paraId="7DA1A0E0" w14:textId="77777777" w:rsidR="000D27D0" w:rsidRPr="00AE0287" w:rsidRDefault="000D27D0" w:rsidP="000D27D0">
            <w:pPr>
              <w:rPr>
                <w:sz w:val="20"/>
                <w:szCs w:val="20"/>
              </w:rPr>
            </w:pPr>
          </w:p>
        </w:tc>
        <w:tc>
          <w:tcPr>
            <w:tcW w:w="891" w:type="pct"/>
          </w:tcPr>
          <w:p w14:paraId="3CA59C13" w14:textId="77777777" w:rsidR="000D27D0" w:rsidRPr="00AE0287" w:rsidRDefault="000D27D0" w:rsidP="000D27D0">
            <w:pPr>
              <w:rPr>
                <w:sz w:val="20"/>
                <w:szCs w:val="20"/>
              </w:rPr>
            </w:pPr>
          </w:p>
        </w:tc>
      </w:tr>
      <w:tr w:rsidR="000D27D0" w:rsidRPr="00AE0287" w14:paraId="61B8BD30" w14:textId="77777777" w:rsidTr="000D27D0">
        <w:trPr>
          <w:trHeight w:val="570"/>
          <w:jc w:val="center"/>
        </w:trPr>
        <w:tc>
          <w:tcPr>
            <w:tcW w:w="415" w:type="pct"/>
            <w:vAlign w:val="center"/>
          </w:tcPr>
          <w:p w14:paraId="0BF7DFA1" w14:textId="77777777" w:rsidR="000D27D0" w:rsidRPr="00AE0287" w:rsidRDefault="000D27D0" w:rsidP="000D27D0">
            <w:pPr>
              <w:rPr>
                <w:sz w:val="20"/>
                <w:szCs w:val="20"/>
              </w:rPr>
            </w:pPr>
            <w:r w:rsidRPr="00AE0287">
              <w:rPr>
                <w:sz w:val="20"/>
                <w:szCs w:val="20"/>
              </w:rPr>
              <w:t>56</w:t>
            </w:r>
          </w:p>
        </w:tc>
        <w:tc>
          <w:tcPr>
            <w:tcW w:w="2086" w:type="pct"/>
            <w:hideMark/>
          </w:tcPr>
          <w:p w14:paraId="3F4ACF9F" w14:textId="77777777" w:rsidR="000D27D0" w:rsidRPr="00AE0287" w:rsidRDefault="000D27D0" w:rsidP="000D27D0">
            <w:pPr>
              <w:rPr>
                <w:sz w:val="20"/>
                <w:szCs w:val="20"/>
              </w:rPr>
            </w:pPr>
            <w:r w:rsidRPr="00AE0287">
              <w:rPr>
                <w:sz w:val="20"/>
                <w:szCs w:val="20"/>
              </w:rPr>
              <w:t>Το σύστημα θα πρέπει να  περιλαμβάνει ενσωματωμένη διαχείριση ειδοποιήσεων για νέα κακόβουλα συμβάντα</w:t>
            </w:r>
          </w:p>
        </w:tc>
        <w:tc>
          <w:tcPr>
            <w:tcW w:w="950" w:type="pct"/>
            <w:noWrap/>
            <w:hideMark/>
          </w:tcPr>
          <w:p w14:paraId="340BE014" w14:textId="77777777" w:rsidR="000D27D0" w:rsidRPr="00AE0287" w:rsidRDefault="000D27D0" w:rsidP="003C7375">
            <w:pPr>
              <w:jc w:val="center"/>
              <w:rPr>
                <w:sz w:val="20"/>
                <w:szCs w:val="20"/>
              </w:rPr>
            </w:pPr>
            <w:r w:rsidRPr="00AE0287">
              <w:rPr>
                <w:sz w:val="20"/>
                <w:szCs w:val="20"/>
              </w:rPr>
              <w:t>ΝΑΙ</w:t>
            </w:r>
          </w:p>
        </w:tc>
        <w:tc>
          <w:tcPr>
            <w:tcW w:w="658" w:type="pct"/>
          </w:tcPr>
          <w:p w14:paraId="46A02686" w14:textId="77777777" w:rsidR="000D27D0" w:rsidRPr="00AE0287" w:rsidRDefault="000D27D0" w:rsidP="000D27D0">
            <w:pPr>
              <w:rPr>
                <w:sz w:val="20"/>
                <w:szCs w:val="20"/>
              </w:rPr>
            </w:pPr>
          </w:p>
        </w:tc>
        <w:tc>
          <w:tcPr>
            <w:tcW w:w="891" w:type="pct"/>
          </w:tcPr>
          <w:p w14:paraId="08F2B28F" w14:textId="77777777" w:rsidR="000D27D0" w:rsidRPr="00AE0287" w:rsidRDefault="000D27D0" w:rsidP="000D27D0">
            <w:pPr>
              <w:rPr>
                <w:sz w:val="20"/>
                <w:szCs w:val="20"/>
              </w:rPr>
            </w:pPr>
          </w:p>
        </w:tc>
      </w:tr>
      <w:tr w:rsidR="000D27D0" w:rsidRPr="00AE0287" w14:paraId="0E64B86B" w14:textId="77777777" w:rsidTr="000D27D0">
        <w:trPr>
          <w:trHeight w:val="855"/>
          <w:jc w:val="center"/>
        </w:trPr>
        <w:tc>
          <w:tcPr>
            <w:tcW w:w="415" w:type="pct"/>
            <w:vAlign w:val="center"/>
          </w:tcPr>
          <w:p w14:paraId="073EBED8" w14:textId="77777777" w:rsidR="000D27D0" w:rsidRPr="00AE0287" w:rsidRDefault="000D27D0" w:rsidP="000D27D0">
            <w:pPr>
              <w:rPr>
                <w:sz w:val="20"/>
                <w:szCs w:val="20"/>
              </w:rPr>
            </w:pPr>
            <w:r w:rsidRPr="00AE0287">
              <w:rPr>
                <w:sz w:val="20"/>
                <w:szCs w:val="20"/>
              </w:rPr>
              <w:t>57</w:t>
            </w:r>
          </w:p>
        </w:tc>
        <w:tc>
          <w:tcPr>
            <w:tcW w:w="2086" w:type="pct"/>
            <w:hideMark/>
          </w:tcPr>
          <w:p w14:paraId="0D2C273C" w14:textId="77777777" w:rsidR="000D27D0" w:rsidRPr="00AE0287" w:rsidRDefault="000D27D0" w:rsidP="000D27D0">
            <w:pPr>
              <w:rPr>
                <w:sz w:val="20"/>
                <w:szCs w:val="20"/>
              </w:rPr>
            </w:pPr>
            <w:r w:rsidRPr="00AE0287">
              <w:rPr>
                <w:sz w:val="20"/>
                <w:szCs w:val="20"/>
              </w:rPr>
              <w:t>Το σύστημα να παρέχει ορατότητα δικτύου (</w:t>
            </w: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visibility</w:t>
            </w:r>
            <w:proofErr w:type="spellEnd"/>
            <w:r w:rsidRPr="00AE0287">
              <w:rPr>
                <w:sz w:val="20"/>
                <w:szCs w:val="20"/>
              </w:rPr>
              <w:t xml:space="preserve">) από </w:t>
            </w:r>
            <w:proofErr w:type="spellStart"/>
            <w:r w:rsidRPr="00AE0287">
              <w:rPr>
                <w:sz w:val="20"/>
                <w:szCs w:val="20"/>
              </w:rPr>
              <w:t>wire</w:t>
            </w:r>
            <w:proofErr w:type="spellEnd"/>
            <w:r w:rsidRPr="00AE0287">
              <w:rPr>
                <w:sz w:val="20"/>
                <w:szCs w:val="20"/>
              </w:rPr>
              <w:t xml:space="preserve"> </w:t>
            </w:r>
            <w:proofErr w:type="spellStart"/>
            <w:r w:rsidRPr="00AE0287">
              <w:rPr>
                <w:sz w:val="20"/>
                <w:szCs w:val="20"/>
              </w:rPr>
              <w:t>data</w:t>
            </w:r>
            <w:proofErr w:type="spellEnd"/>
            <w:r w:rsidRPr="00AE0287">
              <w:rPr>
                <w:sz w:val="20"/>
                <w:szCs w:val="20"/>
              </w:rPr>
              <w:t xml:space="preserve"> που περιέχουν κρίσιμες πληροφορίες για </w:t>
            </w:r>
            <w:proofErr w:type="spellStart"/>
            <w:r w:rsidRPr="00AE0287">
              <w:rPr>
                <w:sz w:val="20"/>
                <w:szCs w:val="20"/>
              </w:rPr>
              <w:t>payload</w:t>
            </w:r>
            <w:proofErr w:type="spellEnd"/>
            <w:r w:rsidRPr="00AE0287">
              <w:rPr>
                <w:sz w:val="20"/>
                <w:szCs w:val="20"/>
              </w:rPr>
              <w:t>, πληροφορίες συνεδρίας (</w:t>
            </w:r>
            <w:proofErr w:type="spellStart"/>
            <w:r w:rsidRPr="00AE0287">
              <w:rPr>
                <w:sz w:val="20"/>
                <w:szCs w:val="20"/>
              </w:rPr>
              <w:t>session</w:t>
            </w:r>
            <w:proofErr w:type="spellEnd"/>
            <w:r w:rsidRPr="00AE0287">
              <w:rPr>
                <w:sz w:val="20"/>
                <w:szCs w:val="20"/>
              </w:rPr>
              <w:t xml:space="preserve"> </w:t>
            </w:r>
            <w:proofErr w:type="spellStart"/>
            <w:r w:rsidRPr="00AE0287">
              <w:rPr>
                <w:sz w:val="20"/>
                <w:szCs w:val="20"/>
              </w:rPr>
              <w:t>information</w:t>
            </w:r>
            <w:proofErr w:type="spellEnd"/>
            <w:r w:rsidRPr="00AE0287">
              <w:rPr>
                <w:sz w:val="20"/>
                <w:szCs w:val="20"/>
              </w:rPr>
              <w:t>), σφάλματα, DNS κ.λπ.</w:t>
            </w:r>
          </w:p>
        </w:tc>
        <w:tc>
          <w:tcPr>
            <w:tcW w:w="950" w:type="pct"/>
            <w:noWrap/>
            <w:hideMark/>
          </w:tcPr>
          <w:p w14:paraId="71E9D633" w14:textId="77777777" w:rsidR="000D27D0" w:rsidRPr="00AE0287" w:rsidRDefault="000D27D0" w:rsidP="003C7375">
            <w:pPr>
              <w:jc w:val="center"/>
              <w:rPr>
                <w:sz w:val="20"/>
                <w:szCs w:val="20"/>
              </w:rPr>
            </w:pPr>
            <w:r w:rsidRPr="00AE0287">
              <w:rPr>
                <w:sz w:val="20"/>
                <w:szCs w:val="20"/>
              </w:rPr>
              <w:t>ΝΑΙ</w:t>
            </w:r>
          </w:p>
        </w:tc>
        <w:tc>
          <w:tcPr>
            <w:tcW w:w="658" w:type="pct"/>
          </w:tcPr>
          <w:p w14:paraId="32CB6594" w14:textId="77777777" w:rsidR="000D27D0" w:rsidRPr="00AE0287" w:rsidRDefault="000D27D0" w:rsidP="000D27D0">
            <w:pPr>
              <w:rPr>
                <w:sz w:val="20"/>
                <w:szCs w:val="20"/>
              </w:rPr>
            </w:pPr>
          </w:p>
        </w:tc>
        <w:tc>
          <w:tcPr>
            <w:tcW w:w="891" w:type="pct"/>
          </w:tcPr>
          <w:p w14:paraId="4004ACC4" w14:textId="77777777" w:rsidR="000D27D0" w:rsidRPr="00AE0287" w:rsidRDefault="000D27D0" w:rsidP="000D27D0">
            <w:pPr>
              <w:rPr>
                <w:sz w:val="20"/>
                <w:szCs w:val="20"/>
              </w:rPr>
            </w:pPr>
          </w:p>
        </w:tc>
      </w:tr>
      <w:tr w:rsidR="000D27D0" w:rsidRPr="00AE0287" w14:paraId="5C1E6D45" w14:textId="77777777" w:rsidTr="000D27D0">
        <w:trPr>
          <w:trHeight w:val="285"/>
          <w:jc w:val="center"/>
        </w:trPr>
        <w:tc>
          <w:tcPr>
            <w:tcW w:w="415" w:type="pct"/>
            <w:vAlign w:val="center"/>
          </w:tcPr>
          <w:p w14:paraId="490392D9" w14:textId="77777777" w:rsidR="000D27D0" w:rsidRPr="00AE0287" w:rsidRDefault="000D27D0" w:rsidP="000D27D0">
            <w:pPr>
              <w:rPr>
                <w:sz w:val="20"/>
                <w:szCs w:val="20"/>
              </w:rPr>
            </w:pPr>
            <w:r w:rsidRPr="00AE0287">
              <w:rPr>
                <w:sz w:val="20"/>
                <w:szCs w:val="20"/>
              </w:rPr>
              <w:t>58</w:t>
            </w:r>
          </w:p>
        </w:tc>
        <w:tc>
          <w:tcPr>
            <w:tcW w:w="2086" w:type="pct"/>
            <w:hideMark/>
          </w:tcPr>
          <w:p w14:paraId="29256E98" w14:textId="77777777" w:rsidR="000D27D0" w:rsidRPr="00AE0287" w:rsidRDefault="000D27D0" w:rsidP="000D27D0">
            <w:pPr>
              <w:rPr>
                <w:sz w:val="20"/>
                <w:szCs w:val="20"/>
              </w:rPr>
            </w:pPr>
            <w:r w:rsidRPr="00AE0287">
              <w:rPr>
                <w:sz w:val="20"/>
                <w:szCs w:val="20"/>
              </w:rPr>
              <w:t>Το σύστημα να παρέχει δυνατότητες ανίχνευσης χωρίς χρήση υπογραφών (</w:t>
            </w:r>
            <w:proofErr w:type="spellStart"/>
            <w:r w:rsidRPr="00AE0287">
              <w:rPr>
                <w:sz w:val="20"/>
                <w:szCs w:val="20"/>
              </w:rPr>
              <w:t>Signatureless</w:t>
            </w:r>
            <w:proofErr w:type="spellEnd"/>
            <w:r w:rsidRPr="00AE0287">
              <w:rPr>
                <w:sz w:val="20"/>
                <w:szCs w:val="20"/>
              </w:rPr>
              <w:t xml:space="preserve"> </w:t>
            </w:r>
            <w:proofErr w:type="spellStart"/>
            <w:r w:rsidRPr="00AE0287">
              <w:rPr>
                <w:sz w:val="20"/>
                <w:szCs w:val="20"/>
              </w:rPr>
              <w:t>Detection</w:t>
            </w:r>
            <w:proofErr w:type="spellEnd"/>
            <w:r w:rsidRPr="00AE0287">
              <w:rPr>
                <w:sz w:val="20"/>
                <w:szCs w:val="20"/>
              </w:rPr>
              <w:t xml:space="preserve"> </w:t>
            </w:r>
            <w:proofErr w:type="spellStart"/>
            <w:r w:rsidRPr="00AE0287">
              <w:rPr>
                <w:sz w:val="20"/>
                <w:szCs w:val="20"/>
              </w:rPr>
              <w:t>Capability</w:t>
            </w:r>
            <w:proofErr w:type="spellEnd"/>
            <w:r w:rsidRPr="00AE0287">
              <w:rPr>
                <w:sz w:val="20"/>
                <w:szCs w:val="20"/>
              </w:rPr>
              <w:t>).</w:t>
            </w:r>
          </w:p>
        </w:tc>
        <w:tc>
          <w:tcPr>
            <w:tcW w:w="950" w:type="pct"/>
            <w:noWrap/>
            <w:hideMark/>
          </w:tcPr>
          <w:p w14:paraId="1C1075F1" w14:textId="77777777" w:rsidR="000D27D0" w:rsidRPr="00AE0287" w:rsidRDefault="000D27D0" w:rsidP="003C7375">
            <w:pPr>
              <w:jc w:val="center"/>
              <w:rPr>
                <w:sz w:val="20"/>
                <w:szCs w:val="20"/>
              </w:rPr>
            </w:pPr>
            <w:r w:rsidRPr="00AE0287">
              <w:rPr>
                <w:sz w:val="20"/>
                <w:szCs w:val="20"/>
              </w:rPr>
              <w:t>ΝΑΙ</w:t>
            </w:r>
          </w:p>
        </w:tc>
        <w:tc>
          <w:tcPr>
            <w:tcW w:w="658" w:type="pct"/>
          </w:tcPr>
          <w:p w14:paraId="3E896549" w14:textId="77777777" w:rsidR="000D27D0" w:rsidRPr="00AE0287" w:rsidRDefault="000D27D0" w:rsidP="000D27D0">
            <w:pPr>
              <w:rPr>
                <w:sz w:val="20"/>
                <w:szCs w:val="20"/>
              </w:rPr>
            </w:pPr>
          </w:p>
        </w:tc>
        <w:tc>
          <w:tcPr>
            <w:tcW w:w="891" w:type="pct"/>
          </w:tcPr>
          <w:p w14:paraId="37FF66FB" w14:textId="77777777" w:rsidR="000D27D0" w:rsidRPr="00AE0287" w:rsidRDefault="000D27D0" w:rsidP="000D27D0">
            <w:pPr>
              <w:rPr>
                <w:sz w:val="20"/>
                <w:szCs w:val="20"/>
              </w:rPr>
            </w:pPr>
          </w:p>
        </w:tc>
      </w:tr>
      <w:tr w:rsidR="000D27D0" w:rsidRPr="00AE0287" w14:paraId="75C16D2A" w14:textId="77777777" w:rsidTr="000D27D0">
        <w:trPr>
          <w:trHeight w:val="285"/>
          <w:jc w:val="center"/>
        </w:trPr>
        <w:tc>
          <w:tcPr>
            <w:tcW w:w="415" w:type="pct"/>
            <w:vAlign w:val="center"/>
          </w:tcPr>
          <w:p w14:paraId="1652D1DA" w14:textId="77777777" w:rsidR="000D27D0" w:rsidRPr="00AE0287" w:rsidRDefault="000D27D0" w:rsidP="000D27D0">
            <w:pPr>
              <w:rPr>
                <w:sz w:val="20"/>
                <w:szCs w:val="20"/>
              </w:rPr>
            </w:pPr>
            <w:r w:rsidRPr="00AE0287">
              <w:rPr>
                <w:sz w:val="20"/>
                <w:szCs w:val="20"/>
              </w:rPr>
              <w:t>59</w:t>
            </w:r>
          </w:p>
        </w:tc>
        <w:tc>
          <w:tcPr>
            <w:tcW w:w="2086" w:type="pct"/>
            <w:hideMark/>
          </w:tcPr>
          <w:p w14:paraId="02494D40" w14:textId="77777777" w:rsidR="000D27D0" w:rsidRPr="00AE0287" w:rsidRDefault="000D27D0" w:rsidP="000D27D0">
            <w:pPr>
              <w:rPr>
                <w:sz w:val="20"/>
                <w:szCs w:val="20"/>
              </w:rPr>
            </w:pPr>
            <w:r w:rsidRPr="00AE0287">
              <w:rPr>
                <w:sz w:val="20"/>
                <w:szCs w:val="20"/>
              </w:rPr>
              <w:t>Το σύστημα να έχει  δυνατότητες ανάλυσης συμπεριφοράς χρήστη (</w:t>
            </w:r>
            <w:proofErr w:type="spellStart"/>
            <w:r w:rsidRPr="00AE0287">
              <w:rPr>
                <w:sz w:val="20"/>
                <w:szCs w:val="20"/>
              </w:rPr>
              <w:t>User</w:t>
            </w:r>
            <w:proofErr w:type="spellEnd"/>
            <w:r w:rsidRPr="00AE0287">
              <w:rPr>
                <w:sz w:val="20"/>
                <w:szCs w:val="20"/>
              </w:rPr>
              <w:t xml:space="preserve"> </w:t>
            </w:r>
            <w:proofErr w:type="spellStart"/>
            <w:r w:rsidRPr="00AE0287">
              <w:rPr>
                <w:sz w:val="20"/>
                <w:szCs w:val="20"/>
              </w:rPr>
              <w:t>Behavior</w:t>
            </w:r>
            <w:proofErr w:type="spellEnd"/>
            <w:r w:rsidRPr="00AE0287">
              <w:rPr>
                <w:sz w:val="20"/>
                <w:szCs w:val="20"/>
              </w:rPr>
              <w:t xml:space="preserve"> </w:t>
            </w:r>
            <w:proofErr w:type="spellStart"/>
            <w:r w:rsidRPr="00AE0287">
              <w:rPr>
                <w:sz w:val="20"/>
                <w:szCs w:val="20"/>
              </w:rPr>
              <w:t>Analytics</w:t>
            </w:r>
            <w:proofErr w:type="spellEnd"/>
            <w:r w:rsidRPr="00AE0287">
              <w:rPr>
                <w:sz w:val="20"/>
                <w:szCs w:val="20"/>
              </w:rPr>
              <w:t>)</w:t>
            </w:r>
          </w:p>
        </w:tc>
        <w:tc>
          <w:tcPr>
            <w:tcW w:w="950" w:type="pct"/>
            <w:noWrap/>
            <w:hideMark/>
          </w:tcPr>
          <w:p w14:paraId="51253471" w14:textId="77777777" w:rsidR="000D27D0" w:rsidRPr="00AE0287" w:rsidRDefault="000D27D0" w:rsidP="003C7375">
            <w:pPr>
              <w:jc w:val="center"/>
              <w:rPr>
                <w:sz w:val="20"/>
                <w:szCs w:val="20"/>
              </w:rPr>
            </w:pPr>
            <w:r w:rsidRPr="00AE0287">
              <w:rPr>
                <w:sz w:val="20"/>
                <w:szCs w:val="20"/>
              </w:rPr>
              <w:t>ΝΑΙ</w:t>
            </w:r>
          </w:p>
        </w:tc>
        <w:tc>
          <w:tcPr>
            <w:tcW w:w="658" w:type="pct"/>
          </w:tcPr>
          <w:p w14:paraId="1B59A2A1" w14:textId="77777777" w:rsidR="000D27D0" w:rsidRPr="00AE0287" w:rsidRDefault="000D27D0" w:rsidP="000D27D0">
            <w:pPr>
              <w:rPr>
                <w:sz w:val="20"/>
                <w:szCs w:val="20"/>
              </w:rPr>
            </w:pPr>
          </w:p>
        </w:tc>
        <w:tc>
          <w:tcPr>
            <w:tcW w:w="891" w:type="pct"/>
          </w:tcPr>
          <w:p w14:paraId="58C0C138" w14:textId="77777777" w:rsidR="000D27D0" w:rsidRPr="00AE0287" w:rsidRDefault="000D27D0" w:rsidP="000D27D0">
            <w:pPr>
              <w:rPr>
                <w:sz w:val="20"/>
                <w:szCs w:val="20"/>
              </w:rPr>
            </w:pPr>
          </w:p>
        </w:tc>
      </w:tr>
      <w:tr w:rsidR="000D27D0" w:rsidRPr="00AE0287" w14:paraId="09EBF3A6" w14:textId="77777777" w:rsidTr="000D27D0">
        <w:trPr>
          <w:trHeight w:val="285"/>
          <w:jc w:val="center"/>
        </w:trPr>
        <w:tc>
          <w:tcPr>
            <w:tcW w:w="415" w:type="pct"/>
            <w:vAlign w:val="center"/>
          </w:tcPr>
          <w:p w14:paraId="1885CCB6" w14:textId="77777777" w:rsidR="000D27D0" w:rsidRPr="00AE0287" w:rsidRDefault="000D27D0" w:rsidP="000D27D0">
            <w:pPr>
              <w:rPr>
                <w:sz w:val="20"/>
                <w:szCs w:val="20"/>
              </w:rPr>
            </w:pPr>
            <w:r w:rsidRPr="00AE0287">
              <w:rPr>
                <w:sz w:val="20"/>
                <w:szCs w:val="20"/>
              </w:rPr>
              <w:t>60</w:t>
            </w:r>
          </w:p>
        </w:tc>
        <w:tc>
          <w:tcPr>
            <w:tcW w:w="2086" w:type="pct"/>
          </w:tcPr>
          <w:p w14:paraId="600B1DAF" w14:textId="77777777" w:rsidR="000D27D0" w:rsidRPr="00AE0287" w:rsidRDefault="000D27D0" w:rsidP="000D27D0">
            <w:pPr>
              <w:rPr>
                <w:sz w:val="20"/>
                <w:szCs w:val="20"/>
              </w:rPr>
            </w:pPr>
            <w:r w:rsidRPr="00AE0287">
              <w:rPr>
                <w:sz w:val="20"/>
                <w:szCs w:val="20"/>
              </w:rPr>
              <w:t>Το σύστημα να έχει δυνατότητες ανάλυσης συμπεριφοράς τερματικών (</w:t>
            </w:r>
            <w:proofErr w:type="spellStart"/>
            <w:r w:rsidRPr="00AE0287">
              <w:rPr>
                <w:sz w:val="20"/>
                <w:szCs w:val="20"/>
              </w:rPr>
              <w:t>EndPoint</w:t>
            </w:r>
            <w:proofErr w:type="spellEnd"/>
            <w:r w:rsidRPr="00AE0287">
              <w:rPr>
                <w:sz w:val="20"/>
                <w:szCs w:val="20"/>
              </w:rPr>
              <w:t xml:space="preserve"> </w:t>
            </w:r>
            <w:proofErr w:type="spellStart"/>
            <w:r w:rsidRPr="00AE0287">
              <w:rPr>
                <w:sz w:val="20"/>
                <w:szCs w:val="20"/>
              </w:rPr>
              <w:t>Behavior</w:t>
            </w:r>
            <w:proofErr w:type="spellEnd"/>
            <w:r w:rsidRPr="00AE0287">
              <w:rPr>
                <w:sz w:val="20"/>
                <w:szCs w:val="20"/>
              </w:rPr>
              <w:t xml:space="preserve"> </w:t>
            </w:r>
            <w:proofErr w:type="spellStart"/>
            <w:r w:rsidRPr="00AE0287">
              <w:rPr>
                <w:sz w:val="20"/>
                <w:szCs w:val="20"/>
              </w:rPr>
              <w:t>Analytics</w:t>
            </w:r>
            <w:proofErr w:type="spellEnd"/>
            <w:r w:rsidRPr="00AE0287">
              <w:rPr>
                <w:sz w:val="20"/>
                <w:szCs w:val="20"/>
              </w:rPr>
              <w:t>)</w:t>
            </w:r>
          </w:p>
        </w:tc>
        <w:tc>
          <w:tcPr>
            <w:tcW w:w="950" w:type="pct"/>
            <w:noWrap/>
          </w:tcPr>
          <w:p w14:paraId="257EABED" w14:textId="77777777" w:rsidR="000D27D0" w:rsidRPr="00AE0287" w:rsidRDefault="000D27D0" w:rsidP="003C7375">
            <w:pPr>
              <w:jc w:val="center"/>
              <w:rPr>
                <w:sz w:val="20"/>
                <w:szCs w:val="20"/>
              </w:rPr>
            </w:pPr>
            <w:r w:rsidRPr="00AE0287">
              <w:rPr>
                <w:sz w:val="20"/>
                <w:szCs w:val="20"/>
              </w:rPr>
              <w:t>ΝΑΙ</w:t>
            </w:r>
          </w:p>
        </w:tc>
        <w:tc>
          <w:tcPr>
            <w:tcW w:w="658" w:type="pct"/>
          </w:tcPr>
          <w:p w14:paraId="0796656A" w14:textId="77777777" w:rsidR="000D27D0" w:rsidRPr="00AE0287" w:rsidRDefault="000D27D0" w:rsidP="000D27D0">
            <w:pPr>
              <w:rPr>
                <w:sz w:val="20"/>
                <w:szCs w:val="20"/>
              </w:rPr>
            </w:pPr>
          </w:p>
        </w:tc>
        <w:tc>
          <w:tcPr>
            <w:tcW w:w="891" w:type="pct"/>
          </w:tcPr>
          <w:p w14:paraId="2FBD3D78" w14:textId="77777777" w:rsidR="000D27D0" w:rsidRPr="00AE0287" w:rsidRDefault="000D27D0" w:rsidP="000D27D0">
            <w:pPr>
              <w:rPr>
                <w:sz w:val="20"/>
                <w:szCs w:val="20"/>
              </w:rPr>
            </w:pPr>
          </w:p>
        </w:tc>
      </w:tr>
      <w:tr w:rsidR="000D27D0" w:rsidRPr="00AE0287" w14:paraId="4A9ADAB7" w14:textId="77777777" w:rsidTr="000D27D0">
        <w:trPr>
          <w:trHeight w:val="570"/>
          <w:jc w:val="center"/>
        </w:trPr>
        <w:tc>
          <w:tcPr>
            <w:tcW w:w="415" w:type="pct"/>
            <w:vAlign w:val="center"/>
          </w:tcPr>
          <w:p w14:paraId="3BEECC9F" w14:textId="77777777" w:rsidR="000D27D0" w:rsidRPr="00AE0287" w:rsidRDefault="000D27D0" w:rsidP="000D27D0">
            <w:pPr>
              <w:rPr>
                <w:sz w:val="20"/>
                <w:szCs w:val="20"/>
              </w:rPr>
            </w:pPr>
            <w:r w:rsidRPr="00AE0287">
              <w:rPr>
                <w:sz w:val="20"/>
                <w:szCs w:val="20"/>
              </w:rPr>
              <w:t>61</w:t>
            </w:r>
          </w:p>
        </w:tc>
        <w:tc>
          <w:tcPr>
            <w:tcW w:w="2086" w:type="pct"/>
            <w:hideMark/>
          </w:tcPr>
          <w:p w14:paraId="532CB4C5" w14:textId="77777777" w:rsidR="000D27D0" w:rsidRPr="00AE0287" w:rsidRDefault="000D27D0" w:rsidP="000D27D0">
            <w:pPr>
              <w:rPr>
                <w:sz w:val="20"/>
                <w:szCs w:val="20"/>
              </w:rPr>
            </w:pPr>
            <w:r w:rsidRPr="00AE0287">
              <w:rPr>
                <w:sz w:val="20"/>
                <w:szCs w:val="20"/>
              </w:rPr>
              <w:t xml:space="preserve">Το σύστημα να  έχει προ-εγκατεστημένους κανόνες ανίχνευσης που βασίζονται στο </w:t>
            </w:r>
            <w:proofErr w:type="spellStart"/>
            <w:r w:rsidRPr="00AE0287">
              <w:rPr>
                <w:sz w:val="20"/>
                <w:szCs w:val="20"/>
              </w:rPr>
              <w:t>CyberSecurity</w:t>
            </w:r>
            <w:proofErr w:type="spellEnd"/>
            <w:r w:rsidRPr="00AE0287">
              <w:rPr>
                <w:sz w:val="20"/>
                <w:szCs w:val="20"/>
              </w:rPr>
              <w:t xml:space="preserve"> </w:t>
            </w:r>
            <w:proofErr w:type="spellStart"/>
            <w:r w:rsidRPr="00AE0287">
              <w:rPr>
                <w:sz w:val="20"/>
                <w:szCs w:val="20"/>
              </w:rPr>
              <w:t>KillChain</w:t>
            </w:r>
            <w:proofErr w:type="spellEnd"/>
            <w:r w:rsidRPr="00AE0287">
              <w:rPr>
                <w:sz w:val="20"/>
                <w:szCs w:val="20"/>
              </w:rPr>
              <w:t xml:space="preserve"> </w:t>
            </w:r>
          </w:p>
        </w:tc>
        <w:tc>
          <w:tcPr>
            <w:tcW w:w="950" w:type="pct"/>
            <w:noWrap/>
            <w:hideMark/>
          </w:tcPr>
          <w:p w14:paraId="751FCE91" w14:textId="77777777" w:rsidR="000D27D0" w:rsidRPr="00AE0287" w:rsidRDefault="000D27D0" w:rsidP="003C7375">
            <w:pPr>
              <w:jc w:val="center"/>
              <w:rPr>
                <w:sz w:val="20"/>
                <w:szCs w:val="20"/>
              </w:rPr>
            </w:pPr>
            <w:r w:rsidRPr="00AE0287">
              <w:rPr>
                <w:sz w:val="20"/>
                <w:szCs w:val="20"/>
              </w:rPr>
              <w:t>ΝΑΙ</w:t>
            </w:r>
          </w:p>
        </w:tc>
        <w:tc>
          <w:tcPr>
            <w:tcW w:w="658" w:type="pct"/>
          </w:tcPr>
          <w:p w14:paraId="60448B2F" w14:textId="77777777" w:rsidR="000D27D0" w:rsidRPr="00AE0287" w:rsidRDefault="000D27D0" w:rsidP="000D27D0">
            <w:pPr>
              <w:rPr>
                <w:sz w:val="20"/>
                <w:szCs w:val="20"/>
              </w:rPr>
            </w:pPr>
          </w:p>
        </w:tc>
        <w:tc>
          <w:tcPr>
            <w:tcW w:w="891" w:type="pct"/>
          </w:tcPr>
          <w:p w14:paraId="409C6350" w14:textId="77777777" w:rsidR="000D27D0" w:rsidRPr="00AE0287" w:rsidRDefault="000D27D0" w:rsidP="000D27D0">
            <w:pPr>
              <w:rPr>
                <w:sz w:val="20"/>
                <w:szCs w:val="20"/>
              </w:rPr>
            </w:pPr>
          </w:p>
        </w:tc>
      </w:tr>
      <w:tr w:rsidR="000D27D0" w:rsidRPr="00AE0287" w14:paraId="6E6577FA" w14:textId="77777777" w:rsidTr="000D27D0">
        <w:trPr>
          <w:trHeight w:val="570"/>
          <w:jc w:val="center"/>
        </w:trPr>
        <w:tc>
          <w:tcPr>
            <w:tcW w:w="415" w:type="pct"/>
            <w:vAlign w:val="center"/>
          </w:tcPr>
          <w:p w14:paraId="31C5727A" w14:textId="77777777" w:rsidR="000D27D0" w:rsidRPr="00AE0287" w:rsidRDefault="000D27D0" w:rsidP="000D27D0">
            <w:pPr>
              <w:rPr>
                <w:sz w:val="20"/>
                <w:szCs w:val="20"/>
              </w:rPr>
            </w:pPr>
            <w:r w:rsidRPr="00AE0287">
              <w:rPr>
                <w:sz w:val="20"/>
                <w:szCs w:val="20"/>
              </w:rPr>
              <w:t>62</w:t>
            </w:r>
          </w:p>
        </w:tc>
        <w:tc>
          <w:tcPr>
            <w:tcW w:w="2086" w:type="pct"/>
            <w:hideMark/>
          </w:tcPr>
          <w:p w14:paraId="7EC57D8B" w14:textId="77777777" w:rsidR="000D27D0" w:rsidRPr="00AE0287" w:rsidRDefault="000D27D0" w:rsidP="000D27D0">
            <w:pPr>
              <w:rPr>
                <w:sz w:val="20"/>
                <w:szCs w:val="20"/>
              </w:rPr>
            </w:pPr>
            <w:proofErr w:type="spellStart"/>
            <w:r w:rsidRPr="00AE0287">
              <w:rPr>
                <w:sz w:val="20"/>
                <w:szCs w:val="20"/>
              </w:rPr>
              <w:t>Nα</w:t>
            </w:r>
            <w:proofErr w:type="spellEnd"/>
            <w:r w:rsidRPr="00AE0287">
              <w:rPr>
                <w:sz w:val="20"/>
                <w:szCs w:val="20"/>
              </w:rPr>
              <w:t xml:space="preserve"> υποστηρίζει αναζήτηση βάσει ανάλυσης καταγραφής και να εκδίδεται αναφορά.</w:t>
            </w:r>
          </w:p>
        </w:tc>
        <w:tc>
          <w:tcPr>
            <w:tcW w:w="950" w:type="pct"/>
            <w:noWrap/>
            <w:hideMark/>
          </w:tcPr>
          <w:p w14:paraId="796E4BC8" w14:textId="77777777" w:rsidR="000D27D0" w:rsidRPr="00AE0287" w:rsidRDefault="000D27D0" w:rsidP="003C7375">
            <w:pPr>
              <w:jc w:val="center"/>
              <w:rPr>
                <w:sz w:val="20"/>
                <w:szCs w:val="20"/>
              </w:rPr>
            </w:pPr>
            <w:r w:rsidRPr="00AE0287">
              <w:rPr>
                <w:sz w:val="20"/>
                <w:szCs w:val="20"/>
              </w:rPr>
              <w:t>ΝΑΙ</w:t>
            </w:r>
          </w:p>
        </w:tc>
        <w:tc>
          <w:tcPr>
            <w:tcW w:w="658" w:type="pct"/>
          </w:tcPr>
          <w:p w14:paraId="175E3577" w14:textId="77777777" w:rsidR="000D27D0" w:rsidRPr="00AE0287" w:rsidRDefault="000D27D0" w:rsidP="000D27D0">
            <w:pPr>
              <w:rPr>
                <w:sz w:val="20"/>
                <w:szCs w:val="20"/>
              </w:rPr>
            </w:pPr>
          </w:p>
        </w:tc>
        <w:tc>
          <w:tcPr>
            <w:tcW w:w="891" w:type="pct"/>
          </w:tcPr>
          <w:p w14:paraId="1435C8CF" w14:textId="77777777" w:rsidR="000D27D0" w:rsidRPr="00AE0287" w:rsidRDefault="000D27D0" w:rsidP="000D27D0">
            <w:pPr>
              <w:rPr>
                <w:sz w:val="20"/>
                <w:szCs w:val="20"/>
              </w:rPr>
            </w:pPr>
          </w:p>
        </w:tc>
      </w:tr>
      <w:tr w:rsidR="000D27D0" w:rsidRPr="00AE0287" w14:paraId="7500306A" w14:textId="77777777" w:rsidTr="000D27D0">
        <w:trPr>
          <w:trHeight w:val="285"/>
          <w:jc w:val="center"/>
        </w:trPr>
        <w:tc>
          <w:tcPr>
            <w:tcW w:w="415" w:type="pct"/>
            <w:vAlign w:val="center"/>
          </w:tcPr>
          <w:p w14:paraId="45B8964D" w14:textId="77777777" w:rsidR="000D27D0" w:rsidRPr="00AE0287" w:rsidRDefault="000D27D0" w:rsidP="000D27D0">
            <w:pPr>
              <w:rPr>
                <w:sz w:val="20"/>
                <w:szCs w:val="20"/>
              </w:rPr>
            </w:pPr>
            <w:r w:rsidRPr="00AE0287">
              <w:rPr>
                <w:sz w:val="20"/>
                <w:szCs w:val="20"/>
              </w:rPr>
              <w:t>63</w:t>
            </w:r>
          </w:p>
        </w:tc>
        <w:tc>
          <w:tcPr>
            <w:tcW w:w="2086" w:type="pct"/>
            <w:hideMark/>
          </w:tcPr>
          <w:p w14:paraId="556AD1C7" w14:textId="77777777" w:rsidR="000D27D0" w:rsidRPr="00AE0287" w:rsidRDefault="000D27D0" w:rsidP="000D27D0">
            <w:pPr>
              <w:rPr>
                <w:sz w:val="20"/>
                <w:szCs w:val="20"/>
              </w:rPr>
            </w:pPr>
            <w:r w:rsidRPr="00AE0287">
              <w:rPr>
                <w:sz w:val="20"/>
                <w:szCs w:val="20"/>
              </w:rPr>
              <w:t>Να  πραγματοποιείται ανάλυση και συσχέτιση συμβάντων ασφαλείας.</w:t>
            </w:r>
          </w:p>
        </w:tc>
        <w:tc>
          <w:tcPr>
            <w:tcW w:w="950" w:type="pct"/>
            <w:noWrap/>
            <w:hideMark/>
          </w:tcPr>
          <w:p w14:paraId="7DFE95E8" w14:textId="77777777" w:rsidR="000D27D0" w:rsidRPr="00AE0287" w:rsidRDefault="000D27D0" w:rsidP="003C7375">
            <w:pPr>
              <w:jc w:val="center"/>
              <w:rPr>
                <w:sz w:val="20"/>
                <w:szCs w:val="20"/>
              </w:rPr>
            </w:pPr>
            <w:r w:rsidRPr="00AE0287">
              <w:rPr>
                <w:sz w:val="20"/>
                <w:szCs w:val="20"/>
              </w:rPr>
              <w:t>ΝΑΙ</w:t>
            </w:r>
          </w:p>
        </w:tc>
        <w:tc>
          <w:tcPr>
            <w:tcW w:w="658" w:type="pct"/>
          </w:tcPr>
          <w:p w14:paraId="2AC9E496" w14:textId="77777777" w:rsidR="000D27D0" w:rsidRPr="00AE0287" w:rsidRDefault="000D27D0" w:rsidP="000D27D0">
            <w:pPr>
              <w:rPr>
                <w:sz w:val="20"/>
                <w:szCs w:val="20"/>
              </w:rPr>
            </w:pPr>
          </w:p>
        </w:tc>
        <w:tc>
          <w:tcPr>
            <w:tcW w:w="891" w:type="pct"/>
          </w:tcPr>
          <w:p w14:paraId="1E531959" w14:textId="77777777" w:rsidR="000D27D0" w:rsidRPr="00AE0287" w:rsidRDefault="000D27D0" w:rsidP="000D27D0">
            <w:pPr>
              <w:rPr>
                <w:sz w:val="20"/>
                <w:szCs w:val="20"/>
              </w:rPr>
            </w:pPr>
          </w:p>
        </w:tc>
      </w:tr>
      <w:tr w:rsidR="000D27D0" w:rsidRPr="00AE0287" w14:paraId="2A167621" w14:textId="77777777" w:rsidTr="000D27D0">
        <w:trPr>
          <w:trHeight w:val="570"/>
          <w:jc w:val="center"/>
        </w:trPr>
        <w:tc>
          <w:tcPr>
            <w:tcW w:w="415" w:type="pct"/>
            <w:vAlign w:val="center"/>
          </w:tcPr>
          <w:p w14:paraId="234E3E7B" w14:textId="77777777" w:rsidR="000D27D0" w:rsidRPr="00AE0287" w:rsidRDefault="000D27D0" w:rsidP="000D27D0">
            <w:pPr>
              <w:rPr>
                <w:sz w:val="20"/>
                <w:szCs w:val="20"/>
              </w:rPr>
            </w:pPr>
            <w:r w:rsidRPr="00AE0287">
              <w:rPr>
                <w:sz w:val="20"/>
                <w:szCs w:val="20"/>
              </w:rPr>
              <w:t>64</w:t>
            </w:r>
          </w:p>
        </w:tc>
        <w:tc>
          <w:tcPr>
            <w:tcW w:w="2086" w:type="pct"/>
            <w:hideMark/>
          </w:tcPr>
          <w:p w14:paraId="0BBFC4C9" w14:textId="77777777" w:rsidR="000D27D0" w:rsidRPr="00AE0287" w:rsidRDefault="000D27D0" w:rsidP="000D27D0">
            <w:pPr>
              <w:rPr>
                <w:sz w:val="20"/>
                <w:szCs w:val="20"/>
              </w:rPr>
            </w:pPr>
            <w:r w:rsidRPr="00AE0287">
              <w:rPr>
                <w:sz w:val="20"/>
                <w:szCs w:val="20"/>
              </w:rPr>
              <w:t>Το σύστημα έρευνας να προσφέρει διαχείριση ολοκληρωμένων απειλών, συμβάντων και συμμόρφωσης</w:t>
            </w:r>
          </w:p>
        </w:tc>
        <w:tc>
          <w:tcPr>
            <w:tcW w:w="950" w:type="pct"/>
            <w:noWrap/>
            <w:hideMark/>
          </w:tcPr>
          <w:p w14:paraId="56ED0D2A" w14:textId="77777777" w:rsidR="000D27D0" w:rsidRPr="00AE0287" w:rsidRDefault="000D27D0" w:rsidP="003C7375">
            <w:pPr>
              <w:jc w:val="center"/>
              <w:rPr>
                <w:sz w:val="20"/>
                <w:szCs w:val="20"/>
              </w:rPr>
            </w:pPr>
            <w:r w:rsidRPr="00AE0287">
              <w:rPr>
                <w:sz w:val="20"/>
                <w:szCs w:val="20"/>
              </w:rPr>
              <w:t>ΝΑΙ</w:t>
            </w:r>
          </w:p>
        </w:tc>
        <w:tc>
          <w:tcPr>
            <w:tcW w:w="658" w:type="pct"/>
          </w:tcPr>
          <w:p w14:paraId="5F1EDC4C" w14:textId="77777777" w:rsidR="000D27D0" w:rsidRPr="00AE0287" w:rsidRDefault="000D27D0" w:rsidP="000D27D0">
            <w:pPr>
              <w:rPr>
                <w:sz w:val="20"/>
                <w:szCs w:val="20"/>
              </w:rPr>
            </w:pPr>
          </w:p>
        </w:tc>
        <w:tc>
          <w:tcPr>
            <w:tcW w:w="891" w:type="pct"/>
          </w:tcPr>
          <w:p w14:paraId="3DF639DC" w14:textId="77777777" w:rsidR="000D27D0" w:rsidRPr="00AE0287" w:rsidRDefault="000D27D0" w:rsidP="000D27D0">
            <w:pPr>
              <w:rPr>
                <w:sz w:val="20"/>
                <w:szCs w:val="20"/>
              </w:rPr>
            </w:pPr>
          </w:p>
        </w:tc>
      </w:tr>
      <w:tr w:rsidR="000D27D0" w:rsidRPr="00AE0287" w14:paraId="40D4FF00" w14:textId="77777777" w:rsidTr="000D27D0">
        <w:trPr>
          <w:trHeight w:val="570"/>
          <w:jc w:val="center"/>
        </w:trPr>
        <w:tc>
          <w:tcPr>
            <w:tcW w:w="415" w:type="pct"/>
            <w:vAlign w:val="center"/>
          </w:tcPr>
          <w:p w14:paraId="3ABE9539" w14:textId="77777777" w:rsidR="000D27D0" w:rsidRPr="00AE0287" w:rsidRDefault="000D27D0" w:rsidP="000D27D0">
            <w:pPr>
              <w:rPr>
                <w:sz w:val="20"/>
                <w:szCs w:val="20"/>
              </w:rPr>
            </w:pPr>
            <w:r w:rsidRPr="00AE0287">
              <w:rPr>
                <w:sz w:val="20"/>
                <w:szCs w:val="20"/>
              </w:rPr>
              <w:t>65</w:t>
            </w:r>
          </w:p>
        </w:tc>
        <w:tc>
          <w:tcPr>
            <w:tcW w:w="2086" w:type="pct"/>
            <w:hideMark/>
          </w:tcPr>
          <w:p w14:paraId="3C6F7F41" w14:textId="77777777" w:rsidR="000D27D0" w:rsidRPr="00AE0287" w:rsidRDefault="000D27D0" w:rsidP="000D27D0">
            <w:pPr>
              <w:rPr>
                <w:sz w:val="20"/>
                <w:szCs w:val="20"/>
              </w:rPr>
            </w:pPr>
            <w:r w:rsidRPr="00AE0287">
              <w:rPr>
                <w:sz w:val="20"/>
                <w:szCs w:val="20"/>
              </w:rPr>
              <w:t>Το σύστημα να είναι σε θέση να καλύψει ιδιωτικά δεδομένα (π.χ. κωδικό πρόσβασης, αριθμό πιστωτικής κάρτας)  πριν τα αποθηκεύσει.</w:t>
            </w:r>
          </w:p>
        </w:tc>
        <w:tc>
          <w:tcPr>
            <w:tcW w:w="950" w:type="pct"/>
            <w:noWrap/>
            <w:hideMark/>
          </w:tcPr>
          <w:p w14:paraId="1C71A866" w14:textId="77777777" w:rsidR="000D27D0" w:rsidRPr="00AE0287" w:rsidRDefault="000D27D0" w:rsidP="003C7375">
            <w:pPr>
              <w:jc w:val="center"/>
              <w:rPr>
                <w:sz w:val="20"/>
                <w:szCs w:val="20"/>
              </w:rPr>
            </w:pPr>
            <w:r w:rsidRPr="00AE0287">
              <w:rPr>
                <w:sz w:val="20"/>
                <w:szCs w:val="20"/>
              </w:rPr>
              <w:t>ΝΑΙ</w:t>
            </w:r>
          </w:p>
        </w:tc>
        <w:tc>
          <w:tcPr>
            <w:tcW w:w="658" w:type="pct"/>
          </w:tcPr>
          <w:p w14:paraId="4F5604FB" w14:textId="77777777" w:rsidR="000D27D0" w:rsidRPr="00AE0287" w:rsidRDefault="000D27D0" w:rsidP="000D27D0">
            <w:pPr>
              <w:rPr>
                <w:sz w:val="20"/>
                <w:szCs w:val="20"/>
              </w:rPr>
            </w:pPr>
          </w:p>
        </w:tc>
        <w:tc>
          <w:tcPr>
            <w:tcW w:w="891" w:type="pct"/>
          </w:tcPr>
          <w:p w14:paraId="3209E64E" w14:textId="77777777" w:rsidR="000D27D0" w:rsidRPr="00AE0287" w:rsidRDefault="000D27D0" w:rsidP="000D27D0">
            <w:pPr>
              <w:rPr>
                <w:sz w:val="20"/>
                <w:szCs w:val="20"/>
              </w:rPr>
            </w:pPr>
          </w:p>
        </w:tc>
      </w:tr>
      <w:tr w:rsidR="000D27D0" w:rsidRPr="00AE0287" w14:paraId="046BC0E5" w14:textId="77777777" w:rsidTr="000D27D0">
        <w:trPr>
          <w:trHeight w:val="872"/>
          <w:jc w:val="center"/>
        </w:trPr>
        <w:tc>
          <w:tcPr>
            <w:tcW w:w="415" w:type="pct"/>
            <w:vAlign w:val="center"/>
          </w:tcPr>
          <w:p w14:paraId="46477379" w14:textId="77777777" w:rsidR="000D27D0" w:rsidRPr="00AE0287" w:rsidRDefault="000D27D0" w:rsidP="000D27D0">
            <w:pPr>
              <w:rPr>
                <w:sz w:val="20"/>
                <w:szCs w:val="20"/>
              </w:rPr>
            </w:pPr>
            <w:r w:rsidRPr="00AE0287">
              <w:rPr>
                <w:sz w:val="20"/>
                <w:szCs w:val="20"/>
              </w:rPr>
              <w:lastRenderedPageBreak/>
              <w:t>66</w:t>
            </w:r>
          </w:p>
        </w:tc>
        <w:tc>
          <w:tcPr>
            <w:tcW w:w="2086" w:type="pct"/>
            <w:hideMark/>
          </w:tcPr>
          <w:p w14:paraId="3E25C5F2" w14:textId="77777777" w:rsidR="000D27D0" w:rsidRPr="00AE0287" w:rsidRDefault="000D27D0" w:rsidP="000D27D0">
            <w:pPr>
              <w:rPr>
                <w:sz w:val="20"/>
                <w:szCs w:val="20"/>
              </w:rPr>
            </w:pPr>
            <w:r w:rsidRPr="00AE0287">
              <w:rPr>
                <w:sz w:val="20"/>
                <w:szCs w:val="20"/>
              </w:rPr>
              <w:t xml:space="preserve">Το σύστημα να παρακολουθεί αυτόματα τα γνωστά κακόβουλα γεγονότα και να χρησιμοποιεί εξελιγμένη συσχέτιση μέσω αναζήτησης, για να εντοπίσει γνωστά μοτίβα κινδύνου άλλης επιθέσεις </w:t>
            </w:r>
            <w:proofErr w:type="spellStart"/>
            <w:r w:rsidRPr="00AE0287">
              <w:rPr>
                <w:sz w:val="20"/>
                <w:szCs w:val="20"/>
              </w:rPr>
              <w:t>brute</w:t>
            </w:r>
            <w:proofErr w:type="spellEnd"/>
            <w:r w:rsidRPr="00AE0287">
              <w:rPr>
                <w:sz w:val="20"/>
                <w:szCs w:val="20"/>
              </w:rPr>
              <w:t xml:space="preserve"> </w:t>
            </w:r>
            <w:proofErr w:type="spellStart"/>
            <w:r w:rsidRPr="00AE0287">
              <w:rPr>
                <w:sz w:val="20"/>
                <w:szCs w:val="20"/>
              </w:rPr>
              <w:t>force</w:t>
            </w:r>
            <w:proofErr w:type="spellEnd"/>
            <w:r w:rsidRPr="00AE0287">
              <w:rPr>
                <w:sz w:val="20"/>
                <w:szCs w:val="20"/>
              </w:rPr>
              <w:t>, διαρροή δεδομένων και ακόμη και απάτη σε επίπεδο εφαρμογής (</w:t>
            </w:r>
            <w:proofErr w:type="spellStart"/>
            <w:r w:rsidRPr="00AE0287">
              <w:rPr>
                <w:sz w:val="20"/>
                <w:szCs w:val="20"/>
              </w:rPr>
              <w:t>application-level</w:t>
            </w:r>
            <w:proofErr w:type="spellEnd"/>
            <w:r w:rsidRPr="00AE0287">
              <w:rPr>
                <w:sz w:val="20"/>
                <w:szCs w:val="20"/>
              </w:rPr>
              <w:t xml:space="preserve"> </w:t>
            </w:r>
            <w:proofErr w:type="spellStart"/>
            <w:r w:rsidRPr="00AE0287">
              <w:rPr>
                <w:sz w:val="20"/>
                <w:szCs w:val="20"/>
              </w:rPr>
              <w:t>fraud</w:t>
            </w:r>
            <w:proofErr w:type="spellEnd"/>
            <w:r w:rsidRPr="00AE0287">
              <w:rPr>
                <w:sz w:val="20"/>
                <w:szCs w:val="20"/>
              </w:rPr>
              <w:t>).</w:t>
            </w:r>
          </w:p>
        </w:tc>
        <w:tc>
          <w:tcPr>
            <w:tcW w:w="950" w:type="pct"/>
            <w:noWrap/>
            <w:hideMark/>
          </w:tcPr>
          <w:p w14:paraId="4A279859" w14:textId="77777777" w:rsidR="000D27D0" w:rsidRPr="00AE0287" w:rsidRDefault="000D27D0" w:rsidP="003C7375">
            <w:pPr>
              <w:jc w:val="center"/>
              <w:rPr>
                <w:sz w:val="20"/>
                <w:szCs w:val="20"/>
              </w:rPr>
            </w:pPr>
            <w:r w:rsidRPr="00AE0287">
              <w:rPr>
                <w:sz w:val="20"/>
                <w:szCs w:val="20"/>
              </w:rPr>
              <w:t>ΝΑΙ</w:t>
            </w:r>
          </w:p>
        </w:tc>
        <w:tc>
          <w:tcPr>
            <w:tcW w:w="658" w:type="pct"/>
          </w:tcPr>
          <w:p w14:paraId="6C0C7A74" w14:textId="77777777" w:rsidR="000D27D0" w:rsidRPr="00AE0287" w:rsidRDefault="000D27D0" w:rsidP="000D27D0">
            <w:pPr>
              <w:rPr>
                <w:sz w:val="20"/>
                <w:szCs w:val="20"/>
              </w:rPr>
            </w:pPr>
          </w:p>
        </w:tc>
        <w:tc>
          <w:tcPr>
            <w:tcW w:w="891" w:type="pct"/>
          </w:tcPr>
          <w:p w14:paraId="35C2921A" w14:textId="77777777" w:rsidR="000D27D0" w:rsidRPr="00AE0287" w:rsidRDefault="000D27D0" w:rsidP="000D27D0">
            <w:pPr>
              <w:rPr>
                <w:sz w:val="20"/>
                <w:szCs w:val="20"/>
              </w:rPr>
            </w:pPr>
          </w:p>
        </w:tc>
      </w:tr>
      <w:tr w:rsidR="000D27D0" w:rsidRPr="00AE0287" w14:paraId="13BE0615" w14:textId="77777777" w:rsidTr="000D27D0">
        <w:trPr>
          <w:trHeight w:val="570"/>
          <w:jc w:val="center"/>
        </w:trPr>
        <w:tc>
          <w:tcPr>
            <w:tcW w:w="415" w:type="pct"/>
            <w:vAlign w:val="center"/>
          </w:tcPr>
          <w:p w14:paraId="34D3D5AD" w14:textId="77777777" w:rsidR="000D27D0" w:rsidRPr="00AE0287" w:rsidRDefault="000D27D0" w:rsidP="000D27D0">
            <w:pPr>
              <w:rPr>
                <w:sz w:val="20"/>
                <w:szCs w:val="20"/>
              </w:rPr>
            </w:pPr>
            <w:r w:rsidRPr="00AE0287">
              <w:rPr>
                <w:sz w:val="20"/>
                <w:szCs w:val="20"/>
              </w:rPr>
              <w:t>67</w:t>
            </w:r>
          </w:p>
        </w:tc>
        <w:tc>
          <w:tcPr>
            <w:tcW w:w="2086" w:type="pct"/>
            <w:hideMark/>
          </w:tcPr>
          <w:p w14:paraId="3DB92870" w14:textId="77777777" w:rsidR="000D27D0" w:rsidRPr="00AE0287" w:rsidRDefault="000D27D0" w:rsidP="000D27D0">
            <w:pPr>
              <w:rPr>
                <w:sz w:val="20"/>
                <w:szCs w:val="20"/>
              </w:rPr>
            </w:pPr>
            <w:r w:rsidRPr="00AE0287">
              <w:rPr>
                <w:sz w:val="20"/>
                <w:szCs w:val="20"/>
              </w:rPr>
              <w:t>Το σύστημα να  είναι σε θέση να βοηθήσει  αναλυτές ασφαλείας να διενεργήσουν αξιολόγηση παραβίασης και ρηγμάτων (</w:t>
            </w:r>
            <w:proofErr w:type="spellStart"/>
            <w:r w:rsidRPr="00AE0287">
              <w:rPr>
                <w:sz w:val="20"/>
                <w:szCs w:val="20"/>
              </w:rPr>
              <w:t>compromise</w:t>
            </w:r>
            <w:proofErr w:type="spellEnd"/>
            <w:r w:rsidRPr="00AE0287">
              <w:rPr>
                <w:sz w:val="20"/>
                <w:szCs w:val="20"/>
              </w:rPr>
              <w:t xml:space="preserve"> and </w:t>
            </w:r>
            <w:proofErr w:type="spellStart"/>
            <w:r w:rsidRPr="00AE0287">
              <w:rPr>
                <w:sz w:val="20"/>
                <w:szCs w:val="20"/>
              </w:rPr>
              <w:t>breach</w:t>
            </w:r>
            <w:proofErr w:type="spellEnd"/>
            <w:r w:rsidRPr="00AE0287">
              <w:rPr>
                <w:sz w:val="20"/>
                <w:szCs w:val="20"/>
              </w:rPr>
              <w:t xml:space="preserve"> </w:t>
            </w:r>
            <w:proofErr w:type="spellStart"/>
            <w:r w:rsidRPr="00AE0287">
              <w:rPr>
                <w:sz w:val="20"/>
                <w:szCs w:val="20"/>
              </w:rPr>
              <w:t>assessments</w:t>
            </w:r>
            <w:proofErr w:type="spellEnd"/>
            <w:r w:rsidRPr="00AE0287">
              <w:rPr>
                <w:sz w:val="20"/>
                <w:szCs w:val="20"/>
              </w:rPr>
              <w:t>).</w:t>
            </w:r>
          </w:p>
        </w:tc>
        <w:tc>
          <w:tcPr>
            <w:tcW w:w="950" w:type="pct"/>
            <w:noWrap/>
            <w:hideMark/>
          </w:tcPr>
          <w:p w14:paraId="03511B52" w14:textId="77777777" w:rsidR="000D27D0" w:rsidRPr="00AE0287" w:rsidRDefault="000D27D0" w:rsidP="003C7375">
            <w:pPr>
              <w:jc w:val="center"/>
              <w:rPr>
                <w:sz w:val="20"/>
                <w:szCs w:val="20"/>
              </w:rPr>
            </w:pPr>
            <w:r w:rsidRPr="00AE0287">
              <w:rPr>
                <w:sz w:val="20"/>
                <w:szCs w:val="20"/>
              </w:rPr>
              <w:t>ΝΑΙ</w:t>
            </w:r>
          </w:p>
        </w:tc>
        <w:tc>
          <w:tcPr>
            <w:tcW w:w="658" w:type="pct"/>
          </w:tcPr>
          <w:p w14:paraId="5991C8F7" w14:textId="77777777" w:rsidR="000D27D0" w:rsidRPr="00AE0287" w:rsidRDefault="000D27D0" w:rsidP="000D27D0">
            <w:pPr>
              <w:rPr>
                <w:sz w:val="20"/>
                <w:szCs w:val="20"/>
              </w:rPr>
            </w:pPr>
          </w:p>
        </w:tc>
        <w:tc>
          <w:tcPr>
            <w:tcW w:w="891" w:type="pct"/>
          </w:tcPr>
          <w:p w14:paraId="48D7A411" w14:textId="77777777" w:rsidR="000D27D0" w:rsidRPr="00AE0287" w:rsidRDefault="000D27D0" w:rsidP="000D27D0">
            <w:pPr>
              <w:rPr>
                <w:sz w:val="20"/>
                <w:szCs w:val="20"/>
              </w:rPr>
            </w:pPr>
          </w:p>
        </w:tc>
      </w:tr>
      <w:tr w:rsidR="000D27D0" w:rsidRPr="00AE0287" w14:paraId="7742EBB9" w14:textId="77777777" w:rsidTr="000D27D0">
        <w:trPr>
          <w:trHeight w:val="570"/>
          <w:jc w:val="center"/>
        </w:trPr>
        <w:tc>
          <w:tcPr>
            <w:tcW w:w="415" w:type="pct"/>
            <w:vAlign w:val="center"/>
          </w:tcPr>
          <w:p w14:paraId="7BFC084D" w14:textId="77777777" w:rsidR="000D27D0" w:rsidRPr="00AE0287" w:rsidRDefault="000D27D0" w:rsidP="000D27D0">
            <w:pPr>
              <w:rPr>
                <w:sz w:val="20"/>
                <w:szCs w:val="20"/>
              </w:rPr>
            </w:pPr>
            <w:r w:rsidRPr="00AE0287">
              <w:rPr>
                <w:sz w:val="20"/>
                <w:szCs w:val="20"/>
              </w:rPr>
              <w:t>68</w:t>
            </w:r>
          </w:p>
        </w:tc>
        <w:tc>
          <w:tcPr>
            <w:tcW w:w="2086" w:type="pct"/>
            <w:hideMark/>
          </w:tcPr>
          <w:p w14:paraId="0ED7666A" w14:textId="77777777" w:rsidR="000D27D0" w:rsidRPr="00AE0287" w:rsidRDefault="000D27D0" w:rsidP="000D27D0">
            <w:pPr>
              <w:rPr>
                <w:sz w:val="20"/>
                <w:szCs w:val="20"/>
              </w:rPr>
            </w:pPr>
            <w:r w:rsidRPr="00AE0287">
              <w:rPr>
                <w:sz w:val="20"/>
                <w:szCs w:val="20"/>
              </w:rPr>
              <w:t>Το σύστημα να είναι σε θέση να συσχετίζει πληροφορίες στοιχείων (</w:t>
            </w:r>
            <w:proofErr w:type="spellStart"/>
            <w:r w:rsidRPr="00AE0287">
              <w:rPr>
                <w:sz w:val="20"/>
                <w:szCs w:val="20"/>
              </w:rPr>
              <w:t>asset</w:t>
            </w:r>
            <w:proofErr w:type="spellEnd"/>
            <w:r w:rsidRPr="00AE0287">
              <w:rPr>
                <w:sz w:val="20"/>
                <w:szCs w:val="20"/>
              </w:rPr>
              <w:t xml:space="preserve"> info) με δεδομένα απειλών (</w:t>
            </w:r>
            <w:proofErr w:type="spellStart"/>
            <w:r w:rsidRPr="00AE0287">
              <w:rPr>
                <w:sz w:val="20"/>
                <w:szCs w:val="20"/>
              </w:rPr>
              <w:t>threat</w:t>
            </w:r>
            <w:proofErr w:type="spellEnd"/>
            <w:r w:rsidRPr="00AE0287">
              <w:rPr>
                <w:sz w:val="20"/>
                <w:szCs w:val="20"/>
              </w:rPr>
              <w:t>) και ευπαθειών (</w:t>
            </w:r>
            <w:proofErr w:type="spellStart"/>
            <w:r w:rsidRPr="00AE0287">
              <w:rPr>
                <w:sz w:val="20"/>
                <w:szCs w:val="20"/>
              </w:rPr>
              <w:t>vulnerability</w:t>
            </w:r>
            <w:proofErr w:type="spellEnd"/>
            <w:r w:rsidRPr="00AE0287">
              <w:rPr>
                <w:sz w:val="20"/>
                <w:szCs w:val="20"/>
              </w:rPr>
              <w:t>)</w:t>
            </w:r>
          </w:p>
        </w:tc>
        <w:tc>
          <w:tcPr>
            <w:tcW w:w="950" w:type="pct"/>
            <w:noWrap/>
            <w:hideMark/>
          </w:tcPr>
          <w:p w14:paraId="7880AE78" w14:textId="77777777" w:rsidR="000D27D0" w:rsidRPr="00AE0287" w:rsidRDefault="000D27D0" w:rsidP="003C7375">
            <w:pPr>
              <w:jc w:val="center"/>
              <w:rPr>
                <w:sz w:val="20"/>
                <w:szCs w:val="20"/>
              </w:rPr>
            </w:pPr>
            <w:r w:rsidRPr="00AE0287">
              <w:rPr>
                <w:sz w:val="20"/>
                <w:szCs w:val="20"/>
              </w:rPr>
              <w:t>ΝΑΙ</w:t>
            </w:r>
          </w:p>
        </w:tc>
        <w:tc>
          <w:tcPr>
            <w:tcW w:w="658" w:type="pct"/>
          </w:tcPr>
          <w:p w14:paraId="7BB23A1C" w14:textId="77777777" w:rsidR="000D27D0" w:rsidRPr="00AE0287" w:rsidRDefault="000D27D0" w:rsidP="000D27D0">
            <w:pPr>
              <w:rPr>
                <w:sz w:val="20"/>
                <w:szCs w:val="20"/>
              </w:rPr>
            </w:pPr>
          </w:p>
        </w:tc>
        <w:tc>
          <w:tcPr>
            <w:tcW w:w="891" w:type="pct"/>
          </w:tcPr>
          <w:p w14:paraId="7F6C4293" w14:textId="77777777" w:rsidR="000D27D0" w:rsidRPr="00AE0287" w:rsidRDefault="000D27D0" w:rsidP="000D27D0">
            <w:pPr>
              <w:rPr>
                <w:sz w:val="20"/>
                <w:szCs w:val="20"/>
              </w:rPr>
            </w:pPr>
          </w:p>
        </w:tc>
      </w:tr>
      <w:tr w:rsidR="000D27D0" w:rsidRPr="00AE0287" w14:paraId="078F0D8F" w14:textId="77777777" w:rsidTr="000D27D0">
        <w:trPr>
          <w:trHeight w:val="570"/>
          <w:jc w:val="center"/>
        </w:trPr>
        <w:tc>
          <w:tcPr>
            <w:tcW w:w="415" w:type="pct"/>
            <w:vAlign w:val="center"/>
          </w:tcPr>
          <w:p w14:paraId="5D5A0ED1" w14:textId="77777777" w:rsidR="000D27D0" w:rsidRPr="00AE0287" w:rsidRDefault="000D27D0" w:rsidP="000D27D0">
            <w:pPr>
              <w:rPr>
                <w:sz w:val="20"/>
                <w:szCs w:val="20"/>
              </w:rPr>
            </w:pPr>
            <w:r w:rsidRPr="00AE0287">
              <w:rPr>
                <w:sz w:val="20"/>
                <w:szCs w:val="20"/>
              </w:rPr>
              <w:t>69</w:t>
            </w:r>
          </w:p>
        </w:tc>
        <w:tc>
          <w:tcPr>
            <w:tcW w:w="2086" w:type="pct"/>
            <w:hideMark/>
          </w:tcPr>
          <w:p w14:paraId="62F75671" w14:textId="77777777" w:rsidR="000D27D0" w:rsidRPr="00AE0287" w:rsidRDefault="000D27D0" w:rsidP="000D27D0">
            <w:pPr>
              <w:rPr>
                <w:sz w:val="20"/>
                <w:szCs w:val="20"/>
              </w:rPr>
            </w:pPr>
            <w:r w:rsidRPr="00AE0287">
              <w:rPr>
                <w:sz w:val="20"/>
                <w:szCs w:val="20"/>
              </w:rPr>
              <w:t>Το σύστημα να είναι πλήρως προσαρμόσιμο στη δημιουργία προειδοποιήσεων ή συναγερμών για συμβάντα υψηλού κινδύνου</w:t>
            </w:r>
          </w:p>
        </w:tc>
        <w:tc>
          <w:tcPr>
            <w:tcW w:w="950" w:type="pct"/>
            <w:noWrap/>
            <w:hideMark/>
          </w:tcPr>
          <w:p w14:paraId="45BC2A2E" w14:textId="77777777" w:rsidR="000D27D0" w:rsidRPr="00AE0287" w:rsidRDefault="000D27D0" w:rsidP="003C7375">
            <w:pPr>
              <w:jc w:val="center"/>
              <w:rPr>
                <w:sz w:val="20"/>
                <w:szCs w:val="20"/>
              </w:rPr>
            </w:pPr>
            <w:r w:rsidRPr="00AE0287">
              <w:rPr>
                <w:sz w:val="20"/>
                <w:szCs w:val="20"/>
              </w:rPr>
              <w:t>ΝΑΙ</w:t>
            </w:r>
          </w:p>
        </w:tc>
        <w:tc>
          <w:tcPr>
            <w:tcW w:w="658" w:type="pct"/>
          </w:tcPr>
          <w:p w14:paraId="5EAB0D96" w14:textId="77777777" w:rsidR="000D27D0" w:rsidRPr="00AE0287" w:rsidRDefault="000D27D0" w:rsidP="000D27D0">
            <w:pPr>
              <w:rPr>
                <w:sz w:val="20"/>
                <w:szCs w:val="20"/>
              </w:rPr>
            </w:pPr>
          </w:p>
        </w:tc>
        <w:tc>
          <w:tcPr>
            <w:tcW w:w="891" w:type="pct"/>
          </w:tcPr>
          <w:p w14:paraId="63351C64" w14:textId="77777777" w:rsidR="000D27D0" w:rsidRPr="00AE0287" w:rsidRDefault="000D27D0" w:rsidP="000D27D0">
            <w:pPr>
              <w:rPr>
                <w:sz w:val="20"/>
                <w:szCs w:val="20"/>
              </w:rPr>
            </w:pPr>
          </w:p>
        </w:tc>
      </w:tr>
      <w:tr w:rsidR="000D27D0" w:rsidRPr="00AE0287" w14:paraId="133925CC" w14:textId="77777777" w:rsidTr="000D27D0">
        <w:trPr>
          <w:trHeight w:val="855"/>
          <w:jc w:val="center"/>
        </w:trPr>
        <w:tc>
          <w:tcPr>
            <w:tcW w:w="415" w:type="pct"/>
            <w:vAlign w:val="center"/>
          </w:tcPr>
          <w:p w14:paraId="1607E9A3" w14:textId="77777777" w:rsidR="000D27D0" w:rsidRPr="00AE0287" w:rsidRDefault="000D27D0" w:rsidP="000D27D0">
            <w:pPr>
              <w:rPr>
                <w:sz w:val="20"/>
                <w:szCs w:val="20"/>
              </w:rPr>
            </w:pPr>
            <w:r w:rsidRPr="00AE0287">
              <w:rPr>
                <w:sz w:val="20"/>
                <w:szCs w:val="20"/>
              </w:rPr>
              <w:t>70</w:t>
            </w:r>
          </w:p>
        </w:tc>
        <w:tc>
          <w:tcPr>
            <w:tcW w:w="2086" w:type="pct"/>
            <w:hideMark/>
          </w:tcPr>
          <w:p w14:paraId="489ADF04" w14:textId="77777777" w:rsidR="000D27D0" w:rsidRPr="00AE0287" w:rsidRDefault="000D27D0" w:rsidP="000D27D0">
            <w:pPr>
              <w:rPr>
                <w:sz w:val="20"/>
                <w:szCs w:val="20"/>
              </w:rPr>
            </w:pPr>
            <w:r w:rsidRPr="00AE0287">
              <w:rPr>
                <w:sz w:val="20"/>
                <w:szCs w:val="20"/>
              </w:rPr>
              <w:t xml:space="preserve">Το σύστημα να είναι σε θέση να παρέχει λειτουργία αναζήτησης που θα υποστηρίζει απλή αναζήτηση μοτίβων τύπου </w:t>
            </w:r>
            <w:proofErr w:type="spellStart"/>
            <w:r w:rsidRPr="00AE0287">
              <w:rPr>
                <w:sz w:val="20"/>
                <w:szCs w:val="20"/>
              </w:rPr>
              <w:t>Boolean</w:t>
            </w:r>
            <w:proofErr w:type="spellEnd"/>
            <w:r w:rsidRPr="00AE0287">
              <w:rPr>
                <w:sz w:val="20"/>
                <w:szCs w:val="20"/>
              </w:rPr>
              <w:t xml:space="preserve"> καθώς και σύνθετες κανονικές εκφράσεις (</w:t>
            </w:r>
            <w:proofErr w:type="spellStart"/>
            <w:r w:rsidRPr="00AE0287">
              <w:rPr>
                <w:sz w:val="20"/>
                <w:szCs w:val="20"/>
              </w:rPr>
              <w:t>Boolean-style</w:t>
            </w:r>
            <w:proofErr w:type="spellEnd"/>
            <w:r w:rsidRPr="00AE0287">
              <w:rPr>
                <w:sz w:val="20"/>
                <w:szCs w:val="20"/>
              </w:rPr>
              <w:t xml:space="preserve"> </w:t>
            </w:r>
            <w:proofErr w:type="spellStart"/>
            <w:r w:rsidRPr="00AE0287">
              <w:rPr>
                <w:sz w:val="20"/>
                <w:szCs w:val="20"/>
              </w:rPr>
              <w:t>patterns</w:t>
            </w:r>
            <w:proofErr w:type="spellEnd"/>
            <w:r w:rsidRPr="00AE0287">
              <w:rPr>
                <w:sz w:val="20"/>
                <w:szCs w:val="20"/>
              </w:rPr>
              <w:t xml:space="preserve"> </w:t>
            </w:r>
            <w:proofErr w:type="spellStart"/>
            <w:r w:rsidRPr="00AE0287">
              <w:rPr>
                <w:sz w:val="20"/>
                <w:szCs w:val="20"/>
              </w:rPr>
              <w:t>search</w:t>
            </w:r>
            <w:proofErr w:type="spellEnd"/>
            <w:r w:rsidRPr="00AE0287">
              <w:rPr>
                <w:sz w:val="20"/>
                <w:szCs w:val="20"/>
              </w:rPr>
              <w:t xml:space="preserve"> </w:t>
            </w:r>
            <w:proofErr w:type="spellStart"/>
            <w:r w:rsidRPr="00AE0287">
              <w:rPr>
                <w:sz w:val="20"/>
                <w:szCs w:val="20"/>
              </w:rPr>
              <w:t>as</w:t>
            </w:r>
            <w:proofErr w:type="spellEnd"/>
            <w:r w:rsidRPr="00AE0287">
              <w:rPr>
                <w:sz w:val="20"/>
                <w:szCs w:val="20"/>
              </w:rPr>
              <w:t xml:space="preserve"> </w:t>
            </w:r>
            <w:proofErr w:type="spellStart"/>
            <w:r w:rsidRPr="00AE0287">
              <w:rPr>
                <w:sz w:val="20"/>
                <w:szCs w:val="20"/>
              </w:rPr>
              <w:t>well</w:t>
            </w:r>
            <w:proofErr w:type="spellEnd"/>
            <w:r w:rsidRPr="00AE0287">
              <w:rPr>
                <w:sz w:val="20"/>
                <w:szCs w:val="20"/>
              </w:rPr>
              <w:t xml:space="preserve"> </w:t>
            </w:r>
            <w:proofErr w:type="spellStart"/>
            <w:r w:rsidRPr="00AE0287">
              <w:rPr>
                <w:sz w:val="20"/>
                <w:szCs w:val="20"/>
              </w:rPr>
              <w:t>as</w:t>
            </w:r>
            <w:proofErr w:type="spellEnd"/>
            <w:r w:rsidRPr="00AE0287">
              <w:rPr>
                <w:sz w:val="20"/>
                <w:szCs w:val="20"/>
              </w:rPr>
              <w:t xml:space="preserve"> </w:t>
            </w:r>
            <w:proofErr w:type="spellStart"/>
            <w:r w:rsidRPr="00AE0287">
              <w:rPr>
                <w:sz w:val="20"/>
                <w:szCs w:val="20"/>
              </w:rPr>
              <w:t>complex</w:t>
            </w:r>
            <w:proofErr w:type="spellEnd"/>
            <w:r w:rsidRPr="00AE0287">
              <w:rPr>
                <w:sz w:val="20"/>
                <w:szCs w:val="20"/>
              </w:rPr>
              <w:t xml:space="preserve"> </w:t>
            </w:r>
            <w:proofErr w:type="spellStart"/>
            <w:r w:rsidRPr="00AE0287">
              <w:rPr>
                <w:sz w:val="20"/>
                <w:szCs w:val="20"/>
              </w:rPr>
              <w:t>regular</w:t>
            </w:r>
            <w:proofErr w:type="spellEnd"/>
            <w:r w:rsidRPr="00AE0287">
              <w:rPr>
                <w:sz w:val="20"/>
                <w:szCs w:val="20"/>
              </w:rPr>
              <w:t xml:space="preserve"> </w:t>
            </w:r>
            <w:proofErr w:type="spellStart"/>
            <w:r w:rsidRPr="00AE0287">
              <w:rPr>
                <w:sz w:val="20"/>
                <w:szCs w:val="20"/>
              </w:rPr>
              <w:t>expressions</w:t>
            </w:r>
            <w:proofErr w:type="spellEnd"/>
            <w:r w:rsidRPr="00AE0287">
              <w:rPr>
                <w:sz w:val="20"/>
                <w:szCs w:val="20"/>
              </w:rPr>
              <w:t>).</w:t>
            </w:r>
          </w:p>
        </w:tc>
        <w:tc>
          <w:tcPr>
            <w:tcW w:w="950" w:type="pct"/>
            <w:noWrap/>
            <w:hideMark/>
          </w:tcPr>
          <w:p w14:paraId="786A7D42" w14:textId="77777777" w:rsidR="000D27D0" w:rsidRPr="00AE0287" w:rsidRDefault="000D27D0" w:rsidP="003C7375">
            <w:pPr>
              <w:jc w:val="center"/>
              <w:rPr>
                <w:sz w:val="20"/>
                <w:szCs w:val="20"/>
              </w:rPr>
            </w:pPr>
            <w:r w:rsidRPr="00AE0287">
              <w:rPr>
                <w:sz w:val="20"/>
                <w:szCs w:val="20"/>
              </w:rPr>
              <w:t>ΝΑΙ</w:t>
            </w:r>
          </w:p>
        </w:tc>
        <w:tc>
          <w:tcPr>
            <w:tcW w:w="658" w:type="pct"/>
          </w:tcPr>
          <w:p w14:paraId="285440E4" w14:textId="77777777" w:rsidR="000D27D0" w:rsidRPr="00AE0287" w:rsidRDefault="000D27D0" w:rsidP="000D27D0">
            <w:pPr>
              <w:rPr>
                <w:sz w:val="20"/>
                <w:szCs w:val="20"/>
              </w:rPr>
            </w:pPr>
          </w:p>
        </w:tc>
        <w:tc>
          <w:tcPr>
            <w:tcW w:w="891" w:type="pct"/>
          </w:tcPr>
          <w:p w14:paraId="434A44AB" w14:textId="77777777" w:rsidR="000D27D0" w:rsidRPr="00AE0287" w:rsidRDefault="000D27D0" w:rsidP="000D27D0">
            <w:pPr>
              <w:rPr>
                <w:sz w:val="20"/>
                <w:szCs w:val="20"/>
              </w:rPr>
            </w:pPr>
          </w:p>
        </w:tc>
      </w:tr>
      <w:tr w:rsidR="000D27D0" w:rsidRPr="00AE0287" w14:paraId="7E233BF7" w14:textId="77777777" w:rsidTr="000D27D0">
        <w:trPr>
          <w:trHeight w:val="855"/>
          <w:jc w:val="center"/>
        </w:trPr>
        <w:tc>
          <w:tcPr>
            <w:tcW w:w="415" w:type="pct"/>
            <w:vAlign w:val="center"/>
          </w:tcPr>
          <w:p w14:paraId="126BB623" w14:textId="77777777" w:rsidR="000D27D0" w:rsidRPr="00AE0287" w:rsidRDefault="000D27D0" w:rsidP="000D27D0">
            <w:pPr>
              <w:rPr>
                <w:sz w:val="20"/>
                <w:szCs w:val="20"/>
              </w:rPr>
            </w:pPr>
            <w:r w:rsidRPr="00AE0287">
              <w:rPr>
                <w:sz w:val="20"/>
                <w:szCs w:val="20"/>
              </w:rPr>
              <w:t>71</w:t>
            </w:r>
          </w:p>
        </w:tc>
        <w:tc>
          <w:tcPr>
            <w:tcW w:w="2086" w:type="pct"/>
            <w:hideMark/>
          </w:tcPr>
          <w:p w14:paraId="49372AF1" w14:textId="77777777" w:rsidR="000D27D0" w:rsidRPr="00AE0287" w:rsidRDefault="000D27D0" w:rsidP="000D27D0">
            <w:pPr>
              <w:rPr>
                <w:sz w:val="20"/>
                <w:szCs w:val="20"/>
              </w:rPr>
            </w:pPr>
            <w:r w:rsidRPr="00AE0287">
              <w:rPr>
                <w:sz w:val="20"/>
                <w:szCs w:val="20"/>
              </w:rPr>
              <w:t xml:space="preserve">Το σύστημα να μπορεί να επιτρέπει στον αναλυτή να δημιουργεί ερωτήματα χρησιμοποιώντας συνδυασμένη μέθοδο αναζήτησης. Ένα μεμονωμένο ερώτημα μπορεί να περιέχει λέξεις-κλειδιά, συνθήκες βάσει πεδίου και κανονικές εκφράσεις </w:t>
            </w:r>
          </w:p>
          <w:p w14:paraId="64772B4D" w14:textId="77777777" w:rsidR="000D27D0" w:rsidRPr="00AE0287" w:rsidRDefault="000D27D0" w:rsidP="000D27D0">
            <w:pPr>
              <w:rPr>
                <w:sz w:val="20"/>
                <w:szCs w:val="20"/>
                <w:lang w:val="en-US"/>
              </w:rPr>
            </w:pPr>
            <w:r w:rsidRPr="00AE0287">
              <w:rPr>
                <w:sz w:val="20"/>
                <w:szCs w:val="20"/>
                <w:lang w:val="en-US"/>
              </w:rPr>
              <w:t xml:space="preserve">(keywords, </w:t>
            </w:r>
            <w:proofErr w:type="gramStart"/>
            <w:r w:rsidRPr="00AE0287">
              <w:rPr>
                <w:sz w:val="20"/>
                <w:szCs w:val="20"/>
                <w:lang w:val="en-US"/>
              </w:rPr>
              <w:t>field based</w:t>
            </w:r>
            <w:proofErr w:type="gramEnd"/>
            <w:r w:rsidRPr="00AE0287">
              <w:rPr>
                <w:sz w:val="20"/>
                <w:szCs w:val="20"/>
                <w:lang w:val="en-US"/>
              </w:rPr>
              <w:t xml:space="preserve"> conditions and regular expression).</w:t>
            </w:r>
          </w:p>
        </w:tc>
        <w:tc>
          <w:tcPr>
            <w:tcW w:w="950" w:type="pct"/>
            <w:noWrap/>
            <w:hideMark/>
          </w:tcPr>
          <w:p w14:paraId="4AC51B50" w14:textId="77777777" w:rsidR="000D27D0" w:rsidRPr="00AE0287" w:rsidRDefault="000D27D0" w:rsidP="003C7375">
            <w:pPr>
              <w:jc w:val="center"/>
              <w:rPr>
                <w:sz w:val="20"/>
                <w:szCs w:val="20"/>
              </w:rPr>
            </w:pPr>
            <w:r w:rsidRPr="00AE0287">
              <w:rPr>
                <w:sz w:val="20"/>
                <w:szCs w:val="20"/>
              </w:rPr>
              <w:t>ΝΑΙ</w:t>
            </w:r>
          </w:p>
        </w:tc>
        <w:tc>
          <w:tcPr>
            <w:tcW w:w="658" w:type="pct"/>
          </w:tcPr>
          <w:p w14:paraId="06B5ACF3" w14:textId="77777777" w:rsidR="000D27D0" w:rsidRPr="00AE0287" w:rsidRDefault="000D27D0" w:rsidP="000D27D0">
            <w:pPr>
              <w:rPr>
                <w:sz w:val="20"/>
                <w:szCs w:val="20"/>
              </w:rPr>
            </w:pPr>
          </w:p>
        </w:tc>
        <w:tc>
          <w:tcPr>
            <w:tcW w:w="891" w:type="pct"/>
          </w:tcPr>
          <w:p w14:paraId="02B89470" w14:textId="77777777" w:rsidR="000D27D0" w:rsidRPr="00AE0287" w:rsidRDefault="000D27D0" w:rsidP="000D27D0">
            <w:pPr>
              <w:rPr>
                <w:sz w:val="20"/>
                <w:szCs w:val="20"/>
              </w:rPr>
            </w:pPr>
          </w:p>
        </w:tc>
      </w:tr>
      <w:tr w:rsidR="000D27D0" w:rsidRPr="00AE0287" w14:paraId="7C346137" w14:textId="77777777" w:rsidTr="000D27D0">
        <w:trPr>
          <w:trHeight w:val="570"/>
          <w:jc w:val="center"/>
        </w:trPr>
        <w:tc>
          <w:tcPr>
            <w:tcW w:w="415" w:type="pct"/>
            <w:vAlign w:val="center"/>
          </w:tcPr>
          <w:p w14:paraId="28C0642D" w14:textId="77777777" w:rsidR="000D27D0" w:rsidRPr="00AE0287" w:rsidRDefault="000D27D0" w:rsidP="000D27D0">
            <w:pPr>
              <w:rPr>
                <w:sz w:val="20"/>
                <w:szCs w:val="20"/>
              </w:rPr>
            </w:pPr>
            <w:r w:rsidRPr="00AE0287">
              <w:rPr>
                <w:sz w:val="20"/>
                <w:szCs w:val="20"/>
              </w:rPr>
              <w:t>72</w:t>
            </w:r>
          </w:p>
        </w:tc>
        <w:tc>
          <w:tcPr>
            <w:tcW w:w="2086" w:type="pct"/>
            <w:hideMark/>
          </w:tcPr>
          <w:p w14:paraId="77CFDD0C" w14:textId="77777777" w:rsidR="000D27D0" w:rsidRPr="00AE0287" w:rsidRDefault="000D27D0" w:rsidP="000D27D0">
            <w:pPr>
              <w:rPr>
                <w:sz w:val="20"/>
                <w:szCs w:val="20"/>
              </w:rPr>
            </w:pPr>
            <w:r w:rsidRPr="00AE0287">
              <w:rPr>
                <w:sz w:val="20"/>
                <w:szCs w:val="20"/>
              </w:rPr>
              <w:t xml:space="preserve">Το σύστημα να υποστηρίζει τη δυνατότητα σύνδεσης με </w:t>
            </w:r>
            <w:proofErr w:type="spellStart"/>
            <w:r w:rsidRPr="00AE0287">
              <w:rPr>
                <w:sz w:val="20"/>
                <w:szCs w:val="20"/>
              </w:rPr>
              <w:t>Threat</w:t>
            </w:r>
            <w:proofErr w:type="spellEnd"/>
            <w:r w:rsidRPr="00AE0287">
              <w:rPr>
                <w:sz w:val="20"/>
                <w:szCs w:val="20"/>
              </w:rPr>
              <w:t xml:space="preserve"> </w:t>
            </w:r>
            <w:proofErr w:type="spellStart"/>
            <w:r w:rsidRPr="00AE0287">
              <w:rPr>
                <w:sz w:val="20"/>
                <w:szCs w:val="20"/>
              </w:rPr>
              <w:t>Intelligence</w:t>
            </w:r>
            <w:proofErr w:type="spellEnd"/>
            <w:r w:rsidRPr="00AE0287">
              <w:rPr>
                <w:sz w:val="20"/>
                <w:szCs w:val="20"/>
              </w:rPr>
              <w:t xml:space="preserve"> για έκτακτο συμβάν ή και ειδοποίηση.</w:t>
            </w:r>
          </w:p>
        </w:tc>
        <w:tc>
          <w:tcPr>
            <w:tcW w:w="950" w:type="pct"/>
            <w:noWrap/>
            <w:hideMark/>
          </w:tcPr>
          <w:p w14:paraId="7C60193B" w14:textId="77777777" w:rsidR="000D27D0" w:rsidRPr="00AE0287" w:rsidRDefault="000D27D0" w:rsidP="003C7375">
            <w:pPr>
              <w:jc w:val="center"/>
              <w:rPr>
                <w:sz w:val="20"/>
                <w:szCs w:val="20"/>
              </w:rPr>
            </w:pPr>
            <w:r w:rsidRPr="00AE0287">
              <w:rPr>
                <w:sz w:val="20"/>
                <w:szCs w:val="20"/>
              </w:rPr>
              <w:t>ΝΑΙ</w:t>
            </w:r>
          </w:p>
        </w:tc>
        <w:tc>
          <w:tcPr>
            <w:tcW w:w="658" w:type="pct"/>
          </w:tcPr>
          <w:p w14:paraId="0DB4E0A7" w14:textId="77777777" w:rsidR="000D27D0" w:rsidRPr="00AE0287" w:rsidRDefault="000D27D0" w:rsidP="000D27D0">
            <w:pPr>
              <w:rPr>
                <w:sz w:val="20"/>
                <w:szCs w:val="20"/>
              </w:rPr>
            </w:pPr>
          </w:p>
        </w:tc>
        <w:tc>
          <w:tcPr>
            <w:tcW w:w="891" w:type="pct"/>
          </w:tcPr>
          <w:p w14:paraId="6F1B0FA7" w14:textId="77777777" w:rsidR="000D27D0" w:rsidRPr="00AE0287" w:rsidRDefault="000D27D0" w:rsidP="000D27D0">
            <w:pPr>
              <w:rPr>
                <w:sz w:val="20"/>
                <w:szCs w:val="20"/>
              </w:rPr>
            </w:pPr>
          </w:p>
        </w:tc>
      </w:tr>
      <w:tr w:rsidR="000D27D0" w:rsidRPr="00AE0287" w14:paraId="7DCF7789" w14:textId="77777777" w:rsidTr="000D27D0">
        <w:trPr>
          <w:trHeight w:val="570"/>
          <w:jc w:val="center"/>
        </w:trPr>
        <w:tc>
          <w:tcPr>
            <w:tcW w:w="415" w:type="pct"/>
            <w:vAlign w:val="center"/>
          </w:tcPr>
          <w:p w14:paraId="00827C63" w14:textId="77777777" w:rsidR="000D27D0" w:rsidRPr="00AE0287" w:rsidRDefault="000D27D0" w:rsidP="000D27D0">
            <w:pPr>
              <w:rPr>
                <w:sz w:val="20"/>
                <w:szCs w:val="20"/>
              </w:rPr>
            </w:pPr>
            <w:r w:rsidRPr="00AE0287">
              <w:rPr>
                <w:sz w:val="20"/>
                <w:szCs w:val="20"/>
              </w:rPr>
              <w:lastRenderedPageBreak/>
              <w:t>73</w:t>
            </w:r>
          </w:p>
        </w:tc>
        <w:tc>
          <w:tcPr>
            <w:tcW w:w="2086" w:type="pct"/>
            <w:hideMark/>
          </w:tcPr>
          <w:p w14:paraId="28EA89C1" w14:textId="77777777" w:rsidR="000D27D0" w:rsidRPr="00AE0287" w:rsidRDefault="000D27D0" w:rsidP="000D27D0">
            <w:pPr>
              <w:rPr>
                <w:sz w:val="20"/>
                <w:szCs w:val="20"/>
              </w:rPr>
            </w:pPr>
            <w:r w:rsidRPr="00AE0287">
              <w:rPr>
                <w:sz w:val="20"/>
                <w:szCs w:val="20"/>
              </w:rPr>
              <w:t>Το σύστημα να  μπορεί να ανιχνεύει απειλές που στοχεύουν διάφορα λειτουργικά συστήματα.</w:t>
            </w:r>
          </w:p>
        </w:tc>
        <w:tc>
          <w:tcPr>
            <w:tcW w:w="950" w:type="pct"/>
            <w:noWrap/>
            <w:hideMark/>
          </w:tcPr>
          <w:p w14:paraId="48B375E6" w14:textId="77777777" w:rsidR="000D27D0" w:rsidRPr="00AE0287" w:rsidRDefault="000D27D0" w:rsidP="003C7375">
            <w:pPr>
              <w:jc w:val="center"/>
              <w:rPr>
                <w:sz w:val="20"/>
                <w:szCs w:val="20"/>
              </w:rPr>
            </w:pPr>
            <w:r w:rsidRPr="00AE0287">
              <w:rPr>
                <w:sz w:val="20"/>
                <w:szCs w:val="20"/>
              </w:rPr>
              <w:t>ΝΑΙ</w:t>
            </w:r>
          </w:p>
        </w:tc>
        <w:tc>
          <w:tcPr>
            <w:tcW w:w="658" w:type="pct"/>
          </w:tcPr>
          <w:p w14:paraId="27BED428" w14:textId="77777777" w:rsidR="000D27D0" w:rsidRPr="00AE0287" w:rsidRDefault="000D27D0" w:rsidP="000D27D0">
            <w:pPr>
              <w:rPr>
                <w:sz w:val="20"/>
                <w:szCs w:val="20"/>
              </w:rPr>
            </w:pPr>
          </w:p>
        </w:tc>
        <w:tc>
          <w:tcPr>
            <w:tcW w:w="891" w:type="pct"/>
          </w:tcPr>
          <w:p w14:paraId="5EDDCB5C" w14:textId="77777777" w:rsidR="000D27D0" w:rsidRPr="00AE0287" w:rsidRDefault="000D27D0" w:rsidP="000D27D0">
            <w:pPr>
              <w:rPr>
                <w:sz w:val="20"/>
                <w:szCs w:val="20"/>
              </w:rPr>
            </w:pPr>
          </w:p>
        </w:tc>
      </w:tr>
      <w:tr w:rsidR="000D27D0" w:rsidRPr="00AE0287" w14:paraId="7DFFEB64" w14:textId="77777777" w:rsidTr="000D27D0">
        <w:trPr>
          <w:trHeight w:val="570"/>
          <w:jc w:val="center"/>
        </w:trPr>
        <w:tc>
          <w:tcPr>
            <w:tcW w:w="415" w:type="pct"/>
            <w:vAlign w:val="center"/>
          </w:tcPr>
          <w:p w14:paraId="1B29D149" w14:textId="77777777" w:rsidR="000D27D0" w:rsidRPr="00AE0287" w:rsidRDefault="000D27D0" w:rsidP="000D27D0">
            <w:pPr>
              <w:rPr>
                <w:sz w:val="20"/>
                <w:szCs w:val="20"/>
              </w:rPr>
            </w:pPr>
            <w:r w:rsidRPr="00AE0287">
              <w:rPr>
                <w:sz w:val="20"/>
                <w:szCs w:val="20"/>
              </w:rPr>
              <w:t>74</w:t>
            </w:r>
          </w:p>
        </w:tc>
        <w:tc>
          <w:tcPr>
            <w:tcW w:w="2086" w:type="pct"/>
            <w:hideMark/>
          </w:tcPr>
          <w:p w14:paraId="2E4EA394" w14:textId="77777777" w:rsidR="000D27D0" w:rsidRPr="00AE0287" w:rsidRDefault="000D27D0" w:rsidP="000D27D0">
            <w:pPr>
              <w:rPr>
                <w:sz w:val="20"/>
                <w:szCs w:val="20"/>
              </w:rPr>
            </w:pPr>
            <w:r w:rsidRPr="00AE0287">
              <w:rPr>
                <w:sz w:val="20"/>
                <w:szCs w:val="20"/>
              </w:rPr>
              <w:t>Το σύστημα να προσφέρει δυνατότητα εγκατάστασης αισθητήρα/</w:t>
            </w:r>
            <w:proofErr w:type="spellStart"/>
            <w:r w:rsidRPr="00AE0287">
              <w:rPr>
                <w:sz w:val="20"/>
                <w:szCs w:val="20"/>
              </w:rPr>
              <w:t>agent</w:t>
            </w:r>
            <w:proofErr w:type="spellEnd"/>
            <w:r w:rsidRPr="00AE0287">
              <w:rPr>
                <w:sz w:val="20"/>
                <w:szCs w:val="20"/>
              </w:rPr>
              <w:t xml:space="preserve"> σε εικονικό περιβάλλον (</w:t>
            </w:r>
            <w:proofErr w:type="spellStart"/>
            <w:r w:rsidRPr="00AE0287">
              <w:rPr>
                <w:sz w:val="20"/>
                <w:szCs w:val="20"/>
              </w:rPr>
              <w:t>virtualization</w:t>
            </w:r>
            <w:proofErr w:type="spellEnd"/>
            <w:r w:rsidRPr="00AE0287">
              <w:rPr>
                <w:sz w:val="20"/>
                <w:szCs w:val="20"/>
              </w:rPr>
              <w:t>)</w:t>
            </w:r>
          </w:p>
        </w:tc>
        <w:tc>
          <w:tcPr>
            <w:tcW w:w="950" w:type="pct"/>
            <w:noWrap/>
            <w:hideMark/>
          </w:tcPr>
          <w:p w14:paraId="19E6383D" w14:textId="77777777" w:rsidR="000D27D0" w:rsidRPr="00AE0287" w:rsidRDefault="000D27D0" w:rsidP="003C7375">
            <w:pPr>
              <w:jc w:val="center"/>
              <w:rPr>
                <w:sz w:val="20"/>
                <w:szCs w:val="20"/>
              </w:rPr>
            </w:pPr>
            <w:r w:rsidRPr="00AE0287">
              <w:rPr>
                <w:sz w:val="20"/>
                <w:szCs w:val="20"/>
              </w:rPr>
              <w:t>ΝΑΙ</w:t>
            </w:r>
          </w:p>
        </w:tc>
        <w:tc>
          <w:tcPr>
            <w:tcW w:w="658" w:type="pct"/>
          </w:tcPr>
          <w:p w14:paraId="30083CF9" w14:textId="77777777" w:rsidR="000D27D0" w:rsidRPr="00AE0287" w:rsidRDefault="000D27D0" w:rsidP="000D27D0">
            <w:pPr>
              <w:rPr>
                <w:sz w:val="20"/>
                <w:szCs w:val="20"/>
              </w:rPr>
            </w:pPr>
          </w:p>
        </w:tc>
        <w:tc>
          <w:tcPr>
            <w:tcW w:w="891" w:type="pct"/>
          </w:tcPr>
          <w:p w14:paraId="4717FADE" w14:textId="77777777" w:rsidR="000D27D0" w:rsidRPr="00AE0287" w:rsidRDefault="000D27D0" w:rsidP="000D27D0">
            <w:pPr>
              <w:rPr>
                <w:sz w:val="20"/>
                <w:szCs w:val="20"/>
              </w:rPr>
            </w:pPr>
          </w:p>
        </w:tc>
      </w:tr>
      <w:tr w:rsidR="000D27D0" w:rsidRPr="00AE0287" w14:paraId="55E9988F" w14:textId="77777777" w:rsidTr="000D27D0">
        <w:trPr>
          <w:trHeight w:val="570"/>
          <w:jc w:val="center"/>
        </w:trPr>
        <w:tc>
          <w:tcPr>
            <w:tcW w:w="415" w:type="pct"/>
            <w:vAlign w:val="center"/>
          </w:tcPr>
          <w:p w14:paraId="5DF645E0" w14:textId="77777777" w:rsidR="000D27D0" w:rsidRPr="00AE0287" w:rsidRDefault="000D27D0" w:rsidP="000D27D0">
            <w:pPr>
              <w:rPr>
                <w:sz w:val="20"/>
                <w:szCs w:val="20"/>
              </w:rPr>
            </w:pPr>
            <w:r w:rsidRPr="00AE0287">
              <w:rPr>
                <w:sz w:val="20"/>
                <w:szCs w:val="20"/>
              </w:rPr>
              <w:t>75</w:t>
            </w:r>
          </w:p>
        </w:tc>
        <w:tc>
          <w:tcPr>
            <w:tcW w:w="2086" w:type="pct"/>
            <w:hideMark/>
          </w:tcPr>
          <w:p w14:paraId="4BE3879A" w14:textId="77777777" w:rsidR="000D27D0" w:rsidRPr="00AE0287" w:rsidRDefault="000D27D0" w:rsidP="000D27D0">
            <w:pPr>
              <w:rPr>
                <w:sz w:val="20"/>
                <w:szCs w:val="20"/>
              </w:rPr>
            </w:pPr>
            <w:r w:rsidRPr="00AE0287">
              <w:rPr>
                <w:sz w:val="20"/>
                <w:szCs w:val="20"/>
              </w:rPr>
              <w:t>Το σύστημα να  είναι σε θέση να παρέχει συσχέτιση συμβάντων από πολλούς τύπους συσκευών.</w:t>
            </w:r>
          </w:p>
        </w:tc>
        <w:tc>
          <w:tcPr>
            <w:tcW w:w="950" w:type="pct"/>
            <w:noWrap/>
            <w:hideMark/>
          </w:tcPr>
          <w:p w14:paraId="72D607FE" w14:textId="77777777" w:rsidR="000D27D0" w:rsidRPr="00AE0287" w:rsidRDefault="000D27D0" w:rsidP="003C7375">
            <w:pPr>
              <w:jc w:val="center"/>
              <w:rPr>
                <w:sz w:val="20"/>
                <w:szCs w:val="20"/>
              </w:rPr>
            </w:pPr>
            <w:r w:rsidRPr="00AE0287">
              <w:rPr>
                <w:sz w:val="20"/>
                <w:szCs w:val="20"/>
              </w:rPr>
              <w:t>ΝΑΙ</w:t>
            </w:r>
          </w:p>
        </w:tc>
        <w:tc>
          <w:tcPr>
            <w:tcW w:w="658" w:type="pct"/>
          </w:tcPr>
          <w:p w14:paraId="17FD8E71" w14:textId="77777777" w:rsidR="000D27D0" w:rsidRPr="00AE0287" w:rsidRDefault="000D27D0" w:rsidP="000D27D0">
            <w:pPr>
              <w:rPr>
                <w:sz w:val="20"/>
                <w:szCs w:val="20"/>
              </w:rPr>
            </w:pPr>
          </w:p>
        </w:tc>
        <w:tc>
          <w:tcPr>
            <w:tcW w:w="891" w:type="pct"/>
          </w:tcPr>
          <w:p w14:paraId="754E3F91" w14:textId="77777777" w:rsidR="000D27D0" w:rsidRPr="00AE0287" w:rsidRDefault="000D27D0" w:rsidP="000D27D0">
            <w:pPr>
              <w:rPr>
                <w:sz w:val="20"/>
                <w:szCs w:val="20"/>
              </w:rPr>
            </w:pPr>
          </w:p>
        </w:tc>
      </w:tr>
      <w:tr w:rsidR="000D27D0" w:rsidRPr="00AE0287" w14:paraId="15A698A9" w14:textId="77777777" w:rsidTr="000D27D0">
        <w:trPr>
          <w:trHeight w:val="285"/>
          <w:jc w:val="center"/>
        </w:trPr>
        <w:tc>
          <w:tcPr>
            <w:tcW w:w="415" w:type="pct"/>
            <w:vAlign w:val="center"/>
          </w:tcPr>
          <w:p w14:paraId="7D8E7B97" w14:textId="77777777" w:rsidR="000D27D0" w:rsidRPr="00AE0287" w:rsidRDefault="000D27D0" w:rsidP="000D27D0">
            <w:pPr>
              <w:rPr>
                <w:sz w:val="20"/>
                <w:szCs w:val="20"/>
              </w:rPr>
            </w:pPr>
            <w:r w:rsidRPr="00AE0287">
              <w:rPr>
                <w:sz w:val="20"/>
                <w:szCs w:val="20"/>
              </w:rPr>
              <w:t>76</w:t>
            </w:r>
          </w:p>
        </w:tc>
        <w:tc>
          <w:tcPr>
            <w:tcW w:w="2086" w:type="pct"/>
            <w:hideMark/>
          </w:tcPr>
          <w:p w14:paraId="5E28414C" w14:textId="77777777" w:rsidR="000D27D0" w:rsidRPr="00AE0287" w:rsidRDefault="000D27D0" w:rsidP="000D27D0">
            <w:pPr>
              <w:rPr>
                <w:sz w:val="20"/>
                <w:szCs w:val="20"/>
              </w:rPr>
            </w:pPr>
            <w:r w:rsidRPr="00AE0287">
              <w:rPr>
                <w:sz w:val="20"/>
                <w:szCs w:val="20"/>
              </w:rPr>
              <w:t>Το σύστημα να υποστηρίζει κοινή χρήση πληροφοριών όπου απαιτείται (</w:t>
            </w:r>
            <w:proofErr w:type="spellStart"/>
            <w:r w:rsidRPr="00AE0287">
              <w:rPr>
                <w:sz w:val="20"/>
                <w:szCs w:val="20"/>
              </w:rPr>
              <w:t>community</w:t>
            </w:r>
            <w:proofErr w:type="spellEnd"/>
            <w:r w:rsidRPr="00AE0287">
              <w:rPr>
                <w:sz w:val="20"/>
                <w:szCs w:val="20"/>
              </w:rPr>
              <w:t xml:space="preserve"> </w:t>
            </w:r>
            <w:proofErr w:type="spellStart"/>
            <w:r w:rsidRPr="00AE0287">
              <w:rPr>
                <w:sz w:val="20"/>
                <w:szCs w:val="20"/>
              </w:rPr>
              <w:t>based</w:t>
            </w:r>
            <w:proofErr w:type="spellEnd"/>
            <w:r w:rsidRPr="00AE0287">
              <w:rPr>
                <w:sz w:val="20"/>
                <w:szCs w:val="20"/>
              </w:rPr>
              <w:t xml:space="preserve"> </w:t>
            </w:r>
            <w:proofErr w:type="spellStart"/>
            <w:r w:rsidRPr="00AE0287">
              <w:rPr>
                <w:sz w:val="20"/>
                <w:szCs w:val="20"/>
              </w:rPr>
              <w:t>intel</w:t>
            </w:r>
            <w:proofErr w:type="spellEnd"/>
            <w:r w:rsidRPr="00AE0287">
              <w:rPr>
                <w:sz w:val="20"/>
                <w:szCs w:val="20"/>
              </w:rPr>
              <w:t xml:space="preserve"> </w:t>
            </w:r>
            <w:proofErr w:type="spellStart"/>
            <w:r w:rsidRPr="00AE0287">
              <w:rPr>
                <w:sz w:val="20"/>
                <w:szCs w:val="20"/>
              </w:rPr>
              <w:t>sharing</w:t>
            </w:r>
            <w:proofErr w:type="spellEnd"/>
            <w:r w:rsidRPr="00AE0287">
              <w:rPr>
                <w:sz w:val="20"/>
                <w:szCs w:val="20"/>
              </w:rPr>
              <w:t>).</w:t>
            </w:r>
          </w:p>
        </w:tc>
        <w:tc>
          <w:tcPr>
            <w:tcW w:w="950" w:type="pct"/>
            <w:noWrap/>
            <w:hideMark/>
          </w:tcPr>
          <w:p w14:paraId="495DDABF" w14:textId="77777777" w:rsidR="000D27D0" w:rsidRPr="00AE0287" w:rsidRDefault="000D27D0" w:rsidP="003C7375">
            <w:pPr>
              <w:jc w:val="center"/>
              <w:rPr>
                <w:sz w:val="20"/>
                <w:szCs w:val="20"/>
              </w:rPr>
            </w:pPr>
            <w:r w:rsidRPr="00AE0287">
              <w:rPr>
                <w:sz w:val="20"/>
                <w:szCs w:val="20"/>
              </w:rPr>
              <w:t>ΝΑΙ</w:t>
            </w:r>
          </w:p>
        </w:tc>
        <w:tc>
          <w:tcPr>
            <w:tcW w:w="658" w:type="pct"/>
          </w:tcPr>
          <w:p w14:paraId="309DBEEF" w14:textId="77777777" w:rsidR="000D27D0" w:rsidRPr="00AE0287" w:rsidRDefault="000D27D0" w:rsidP="000D27D0">
            <w:pPr>
              <w:rPr>
                <w:sz w:val="20"/>
                <w:szCs w:val="20"/>
              </w:rPr>
            </w:pPr>
          </w:p>
        </w:tc>
        <w:tc>
          <w:tcPr>
            <w:tcW w:w="891" w:type="pct"/>
          </w:tcPr>
          <w:p w14:paraId="2EB29FBB" w14:textId="77777777" w:rsidR="000D27D0" w:rsidRPr="00AE0287" w:rsidRDefault="000D27D0" w:rsidP="000D27D0">
            <w:pPr>
              <w:rPr>
                <w:sz w:val="20"/>
                <w:szCs w:val="20"/>
              </w:rPr>
            </w:pPr>
          </w:p>
        </w:tc>
      </w:tr>
      <w:tr w:rsidR="000D27D0" w:rsidRPr="00AE0287" w14:paraId="1E4678BB" w14:textId="77777777" w:rsidTr="000D27D0">
        <w:trPr>
          <w:trHeight w:val="285"/>
          <w:jc w:val="center"/>
        </w:trPr>
        <w:tc>
          <w:tcPr>
            <w:tcW w:w="415" w:type="pct"/>
            <w:vAlign w:val="center"/>
          </w:tcPr>
          <w:p w14:paraId="333B4910" w14:textId="77777777" w:rsidR="000D27D0" w:rsidRPr="00AE0287" w:rsidRDefault="000D27D0" w:rsidP="000D27D0">
            <w:pPr>
              <w:rPr>
                <w:sz w:val="20"/>
                <w:szCs w:val="20"/>
              </w:rPr>
            </w:pPr>
            <w:r w:rsidRPr="00AE0287">
              <w:rPr>
                <w:sz w:val="20"/>
                <w:szCs w:val="20"/>
              </w:rPr>
              <w:t>77</w:t>
            </w:r>
          </w:p>
        </w:tc>
        <w:tc>
          <w:tcPr>
            <w:tcW w:w="2086" w:type="pct"/>
            <w:hideMark/>
          </w:tcPr>
          <w:p w14:paraId="046EB119" w14:textId="77777777" w:rsidR="000D27D0" w:rsidRPr="00AE0287" w:rsidRDefault="000D27D0" w:rsidP="000D27D0">
            <w:pPr>
              <w:rPr>
                <w:sz w:val="20"/>
                <w:szCs w:val="20"/>
              </w:rPr>
            </w:pPr>
            <w:r w:rsidRPr="00AE0287">
              <w:rPr>
                <w:sz w:val="20"/>
                <w:szCs w:val="20"/>
              </w:rPr>
              <w:t xml:space="preserve">Το σύστημα να  παρέχει ανάλυση </w:t>
            </w:r>
            <w:proofErr w:type="spellStart"/>
            <w:r w:rsidRPr="00AE0287">
              <w:rPr>
                <w:sz w:val="20"/>
                <w:szCs w:val="20"/>
              </w:rPr>
              <w:t>κατ</w:t>
            </w:r>
            <w:proofErr w:type="spellEnd"/>
            <w:r w:rsidRPr="00AE0287">
              <w:rPr>
                <w:sz w:val="20"/>
                <w:szCs w:val="20"/>
              </w:rPr>
              <w:t xml:space="preserve"> ‘απαίτηση για IP και </w:t>
            </w:r>
            <w:proofErr w:type="spellStart"/>
            <w:r w:rsidRPr="00AE0287">
              <w:rPr>
                <w:sz w:val="20"/>
                <w:szCs w:val="20"/>
              </w:rPr>
              <w:t>Domains</w:t>
            </w:r>
            <w:proofErr w:type="spellEnd"/>
            <w:r w:rsidRPr="00AE0287">
              <w:rPr>
                <w:sz w:val="20"/>
                <w:szCs w:val="20"/>
              </w:rPr>
              <w:t>.</w:t>
            </w:r>
          </w:p>
        </w:tc>
        <w:tc>
          <w:tcPr>
            <w:tcW w:w="950" w:type="pct"/>
            <w:noWrap/>
            <w:hideMark/>
          </w:tcPr>
          <w:p w14:paraId="258CCE19" w14:textId="77777777" w:rsidR="000D27D0" w:rsidRPr="00AE0287" w:rsidRDefault="000D27D0" w:rsidP="003C7375">
            <w:pPr>
              <w:jc w:val="center"/>
              <w:rPr>
                <w:sz w:val="20"/>
                <w:szCs w:val="20"/>
              </w:rPr>
            </w:pPr>
            <w:r w:rsidRPr="00AE0287">
              <w:rPr>
                <w:sz w:val="20"/>
                <w:szCs w:val="20"/>
              </w:rPr>
              <w:t>ΝΑΙ</w:t>
            </w:r>
          </w:p>
        </w:tc>
        <w:tc>
          <w:tcPr>
            <w:tcW w:w="658" w:type="pct"/>
          </w:tcPr>
          <w:p w14:paraId="25CB4989" w14:textId="77777777" w:rsidR="000D27D0" w:rsidRPr="00AE0287" w:rsidRDefault="000D27D0" w:rsidP="000D27D0">
            <w:pPr>
              <w:rPr>
                <w:sz w:val="20"/>
                <w:szCs w:val="20"/>
              </w:rPr>
            </w:pPr>
          </w:p>
        </w:tc>
        <w:tc>
          <w:tcPr>
            <w:tcW w:w="891" w:type="pct"/>
          </w:tcPr>
          <w:p w14:paraId="02D0C5F2" w14:textId="77777777" w:rsidR="000D27D0" w:rsidRPr="00AE0287" w:rsidRDefault="000D27D0" w:rsidP="000D27D0">
            <w:pPr>
              <w:rPr>
                <w:sz w:val="20"/>
                <w:szCs w:val="20"/>
              </w:rPr>
            </w:pPr>
          </w:p>
        </w:tc>
      </w:tr>
      <w:tr w:rsidR="000D27D0" w:rsidRPr="00AE0287" w14:paraId="726FDFE1" w14:textId="77777777" w:rsidTr="000D27D0">
        <w:trPr>
          <w:trHeight w:val="570"/>
          <w:jc w:val="center"/>
        </w:trPr>
        <w:tc>
          <w:tcPr>
            <w:tcW w:w="415" w:type="pct"/>
            <w:vAlign w:val="center"/>
          </w:tcPr>
          <w:p w14:paraId="10927109" w14:textId="77777777" w:rsidR="000D27D0" w:rsidRPr="00AE0287" w:rsidRDefault="000D27D0" w:rsidP="000D27D0">
            <w:pPr>
              <w:rPr>
                <w:sz w:val="20"/>
                <w:szCs w:val="20"/>
              </w:rPr>
            </w:pPr>
            <w:r w:rsidRPr="00AE0287">
              <w:rPr>
                <w:sz w:val="20"/>
                <w:szCs w:val="20"/>
              </w:rPr>
              <w:t>78</w:t>
            </w:r>
          </w:p>
        </w:tc>
        <w:tc>
          <w:tcPr>
            <w:tcW w:w="2086" w:type="pct"/>
            <w:hideMark/>
          </w:tcPr>
          <w:p w14:paraId="5D071B3E" w14:textId="77777777" w:rsidR="000D27D0" w:rsidRPr="00AE0287" w:rsidRDefault="000D27D0" w:rsidP="000D27D0">
            <w:pPr>
              <w:rPr>
                <w:sz w:val="20"/>
                <w:szCs w:val="20"/>
              </w:rPr>
            </w:pPr>
            <w:r w:rsidRPr="00AE0287">
              <w:rPr>
                <w:sz w:val="20"/>
                <w:szCs w:val="20"/>
              </w:rPr>
              <w:t>Το σύστημα να μπορεί ενσωματωθεί με σύστημα ασφάλειας SIEM μέσω προσαρμογέα πληροφοριών ασφαλείας και άλλης εφαρμογής.</w:t>
            </w:r>
          </w:p>
        </w:tc>
        <w:tc>
          <w:tcPr>
            <w:tcW w:w="950" w:type="pct"/>
            <w:noWrap/>
            <w:hideMark/>
          </w:tcPr>
          <w:p w14:paraId="74AD0378" w14:textId="77777777" w:rsidR="000D27D0" w:rsidRPr="00AE0287" w:rsidRDefault="000D27D0" w:rsidP="003C7375">
            <w:pPr>
              <w:jc w:val="center"/>
              <w:rPr>
                <w:sz w:val="20"/>
                <w:szCs w:val="20"/>
              </w:rPr>
            </w:pPr>
            <w:r w:rsidRPr="00AE0287">
              <w:rPr>
                <w:sz w:val="20"/>
                <w:szCs w:val="20"/>
              </w:rPr>
              <w:t>ΝΑΙ</w:t>
            </w:r>
          </w:p>
        </w:tc>
        <w:tc>
          <w:tcPr>
            <w:tcW w:w="658" w:type="pct"/>
          </w:tcPr>
          <w:p w14:paraId="2C6B0CA7" w14:textId="77777777" w:rsidR="000D27D0" w:rsidRPr="00AE0287" w:rsidRDefault="000D27D0" w:rsidP="000D27D0">
            <w:pPr>
              <w:rPr>
                <w:sz w:val="20"/>
                <w:szCs w:val="20"/>
              </w:rPr>
            </w:pPr>
          </w:p>
        </w:tc>
        <w:tc>
          <w:tcPr>
            <w:tcW w:w="891" w:type="pct"/>
          </w:tcPr>
          <w:p w14:paraId="21D13877" w14:textId="77777777" w:rsidR="000D27D0" w:rsidRPr="00AE0287" w:rsidRDefault="000D27D0" w:rsidP="000D27D0">
            <w:pPr>
              <w:rPr>
                <w:sz w:val="20"/>
                <w:szCs w:val="20"/>
              </w:rPr>
            </w:pPr>
          </w:p>
        </w:tc>
      </w:tr>
      <w:tr w:rsidR="000D27D0" w:rsidRPr="00AE0287" w14:paraId="76189F97" w14:textId="77777777" w:rsidTr="000D27D0">
        <w:trPr>
          <w:trHeight w:val="570"/>
          <w:jc w:val="center"/>
        </w:trPr>
        <w:tc>
          <w:tcPr>
            <w:tcW w:w="415" w:type="pct"/>
            <w:vAlign w:val="center"/>
          </w:tcPr>
          <w:p w14:paraId="48ECB2D9" w14:textId="77777777" w:rsidR="000D27D0" w:rsidRPr="00AE0287" w:rsidRDefault="000D27D0" w:rsidP="000D27D0">
            <w:pPr>
              <w:rPr>
                <w:sz w:val="20"/>
                <w:szCs w:val="20"/>
              </w:rPr>
            </w:pPr>
            <w:r w:rsidRPr="00AE0287">
              <w:rPr>
                <w:sz w:val="20"/>
                <w:szCs w:val="20"/>
              </w:rPr>
              <w:t>79</w:t>
            </w:r>
          </w:p>
        </w:tc>
        <w:tc>
          <w:tcPr>
            <w:tcW w:w="2086" w:type="pct"/>
            <w:hideMark/>
          </w:tcPr>
          <w:p w14:paraId="3B960F44" w14:textId="77777777" w:rsidR="000D27D0" w:rsidRPr="00AE0287" w:rsidRDefault="000D27D0" w:rsidP="000D27D0">
            <w:pPr>
              <w:rPr>
                <w:sz w:val="20"/>
                <w:szCs w:val="20"/>
              </w:rPr>
            </w:pPr>
            <w:r w:rsidRPr="00AE0287">
              <w:rPr>
                <w:sz w:val="20"/>
                <w:szCs w:val="20"/>
              </w:rPr>
              <w:t xml:space="preserve">Το σύστημα να έχει δυνατότητα αξιοποίησης, ανάλυσης και </w:t>
            </w:r>
            <w:proofErr w:type="spellStart"/>
            <w:r w:rsidRPr="00AE0287">
              <w:rPr>
                <w:sz w:val="20"/>
                <w:szCs w:val="20"/>
              </w:rPr>
              <w:t>οπτικοποίησης</w:t>
            </w:r>
            <w:proofErr w:type="spellEnd"/>
            <w:r w:rsidRPr="00AE0287">
              <w:rPr>
                <w:sz w:val="20"/>
                <w:szCs w:val="20"/>
              </w:rPr>
              <w:t xml:space="preserve"> των δεδομένων  στον ανοικτού κώδικα </w:t>
            </w:r>
            <w:proofErr w:type="spellStart"/>
            <w:r w:rsidRPr="00AE0287">
              <w:rPr>
                <w:sz w:val="20"/>
                <w:szCs w:val="20"/>
              </w:rPr>
              <w:t>Kibana</w:t>
            </w:r>
            <w:proofErr w:type="spellEnd"/>
            <w:r w:rsidRPr="00AE0287">
              <w:rPr>
                <w:sz w:val="20"/>
                <w:szCs w:val="20"/>
              </w:rPr>
              <w:t xml:space="preserve"> με ενεργοποίηση </w:t>
            </w:r>
            <w:proofErr w:type="spellStart"/>
            <w:r w:rsidRPr="00AE0287">
              <w:rPr>
                <w:sz w:val="20"/>
                <w:szCs w:val="20"/>
              </w:rPr>
              <w:t>Plugin</w:t>
            </w:r>
            <w:proofErr w:type="spellEnd"/>
            <w:r w:rsidRPr="00AE0287">
              <w:rPr>
                <w:sz w:val="20"/>
                <w:szCs w:val="20"/>
              </w:rPr>
              <w:t>.</w:t>
            </w:r>
          </w:p>
        </w:tc>
        <w:tc>
          <w:tcPr>
            <w:tcW w:w="950" w:type="pct"/>
            <w:noWrap/>
            <w:hideMark/>
          </w:tcPr>
          <w:p w14:paraId="06D474C8" w14:textId="77777777" w:rsidR="000D27D0" w:rsidRPr="00AE0287" w:rsidRDefault="000D27D0" w:rsidP="003C7375">
            <w:pPr>
              <w:jc w:val="center"/>
              <w:rPr>
                <w:sz w:val="20"/>
                <w:szCs w:val="20"/>
              </w:rPr>
            </w:pPr>
            <w:r w:rsidRPr="00AE0287">
              <w:rPr>
                <w:sz w:val="20"/>
                <w:szCs w:val="20"/>
              </w:rPr>
              <w:t>ΝΑΙ</w:t>
            </w:r>
          </w:p>
        </w:tc>
        <w:tc>
          <w:tcPr>
            <w:tcW w:w="658" w:type="pct"/>
          </w:tcPr>
          <w:p w14:paraId="1F90BE4D" w14:textId="77777777" w:rsidR="000D27D0" w:rsidRPr="00AE0287" w:rsidRDefault="000D27D0" w:rsidP="000D27D0">
            <w:pPr>
              <w:rPr>
                <w:sz w:val="20"/>
                <w:szCs w:val="20"/>
              </w:rPr>
            </w:pPr>
          </w:p>
        </w:tc>
        <w:tc>
          <w:tcPr>
            <w:tcW w:w="891" w:type="pct"/>
          </w:tcPr>
          <w:p w14:paraId="0EE158CE" w14:textId="77777777" w:rsidR="000D27D0" w:rsidRPr="00AE0287" w:rsidRDefault="000D27D0" w:rsidP="000D27D0">
            <w:pPr>
              <w:rPr>
                <w:sz w:val="20"/>
                <w:szCs w:val="20"/>
              </w:rPr>
            </w:pPr>
          </w:p>
        </w:tc>
      </w:tr>
      <w:tr w:rsidR="000D27D0" w:rsidRPr="00AE0287" w14:paraId="587064A9" w14:textId="77777777" w:rsidTr="000D27D0">
        <w:trPr>
          <w:trHeight w:val="855"/>
          <w:jc w:val="center"/>
        </w:trPr>
        <w:tc>
          <w:tcPr>
            <w:tcW w:w="415" w:type="pct"/>
            <w:vAlign w:val="center"/>
          </w:tcPr>
          <w:p w14:paraId="29AF4C02" w14:textId="77777777" w:rsidR="000D27D0" w:rsidRPr="00AE0287" w:rsidRDefault="000D27D0" w:rsidP="000D27D0">
            <w:pPr>
              <w:rPr>
                <w:sz w:val="20"/>
                <w:szCs w:val="20"/>
              </w:rPr>
            </w:pPr>
            <w:r w:rsidRPr="00AE0287">
              <w:rPr>
                <w:sz w:val="20"/>
                <w:szCs w:val="20"/>
              </w:rPr>
              <w:t>80</w:t>
            </w:r>
          </w:p>
        </w:tc>
        <w:tc>
          <w:tcPr>
            <w:tcW w:w="2086" w:type="pct"/>
            <w:hideMark/>
          </w:tcPr>
          <w:p w14:paraId="4503AEC9" w14:textId="77777777" w:rsidR="000D27D0" w:rsidRPr="00AE0287" w:rsidRDefault="000D27D0" w:rsidP="000D27D0">
            <w:pPr>
              <w:rPr>
                <w:sz w:val="20"/>
                <w:szCs w:val="20"/>
              </w:rPr>
            </w:pPr>
            <w:r w:rsidRPr="00AE0287">
              <w:rPr>
                <w:sz w:val="20"/>
                <w:szCs w:val="20"/>
              </w:rPr>
              <w:t>Το σύστημα να παρέχει δυνατότητες  ενορχήστρωσης άλλης αυτοματοποίησης απόκρισης ασφάλειας (SOAR) σε email, διαχείριση υποθέσεων (</w:t>
            </w:r>
            <w:proofErr w:type="spellStart"/>
            <w:r w:rsidRPr="00AE0287">
              <w:rPr>
                <w:sz w:val="20"/>
                <w:szCs w:val="20"/>
              </w:rPr>
              <w:t>case</w:t>
            </w:r>
            <w:proofErr w:type="spellEnd"/>
            <w:r w:rsidRPr="00AE0287">
              <w:rPr>
                <w:sz w:val="20"/>
                <w:szCs w:val="20"/>
              </w:rPr>
              <w:t xml:space="preserve"> </w:t>
            </w:r>
            <w:proofErr w:type="spellStart"/>
            <w:r w:rsidRPr="00AE0287">
              <w:rPr>
                <w:sz w:val="20"/>
                <w:szCs w:val="20"/>
              </w:rPr>
              <w:t>management</w:t>
            </w:r>
            <w:proofErr w:type="spellEnd"/>
            <w:r w:rsidRPr="00AE0287">
              <w:rPr>
                <w:sz w:val="20"/>
                <w:szCs w:val="20"/>
              </w:rPr>
              <w:t>), τείχους προστασίας (</w:t>
            </w:r>
            <w:proofErr w:type="spellStart"/>
            <w:r w:rsidRPr="00AE0287">
              <w:rPr>
                <w:sz w:val="20"/>
                <w:szCs w:val="20"/>
              </w:rPr>
              <w:t>firewall</w:t>
            </w:r>
            <w:proofErr w:type="spellEnd"/>
            <w:r w:rsidRPr="00AE0287">
              <w:rPr>
                <w:sz w:val="20"/>
                <w:szCs w:val="20"/>
              </w:rPr>
              <w:t xml:space="preserve">) και </w:t>
            </w:r>
            <w:proofErr w:type="spellStart"/>
            <w:r w:rsidRPr="00AE0287">
              <w:rPr>
                <w:sz w:val="20"/>
                <w:szCs w:val="20"/>
              </w:rPr>
              <w:t>Active</w:t>
            </w:r>
            <w:proofErr w:type="spellEnd"/>
            <w:r w:rsidRPr="00AE0287">
              <w:rPr>
                <w:sz w:val="20"/>
                <w:szCs w:val="20"/>
              </w:rPr>
              <w:t xml:space="preserve"> </w:t>
            </w:r>
            <w:proofErr w:type="spellStart"/>
            <w:r w:rsidRPr="00AE0287">
              <w:rPr>
                <w:sz w:val="20"/>
                <w:szCs w:val="20"/>
              </w:rPr>
              <w:t>Directory</w:t>
            </w:r>
            <w:proofErr w:type="spellEnd"/>
          </w:p>
        </w:tc>
        <w:tc>
          <w:tcPr>
            <w:tcW w:w="950" w:type="pct"/>
            <w:noWrap/>
            <w:hideMark/>
          </w:tcPr>
          <w:p w14:paraId="3955287E" w14:textId="77777777" w:rsidR="000D27D0" w:rsidRPr="00AE0287" w:rsidRDefault="000D27D0" w:rsidP="003C7375">
            <w:pPr>
              <w:jc w:val="center"/>
              <w:rPr>
                <w:sz w:val="20"/>
                <w:szCs w:val="20"/>
              </w:rPr>
            </w:pPr>
            <w:r w:rsidRPr="00AE0287">
              <w:rPr>
                <w:sz w:val="20"/>
                <w:szCs w:val="20"/>
              </w:rPr>
              <w:t>ΝΑΙ</w:t>
            </w:r>
          </w:p>
        </w:tc>
        <w:tc>
          <w:tcPr>
            <w:tcW w:w="658" w:type="pct"/>
          </w:tcPr>
          <w:p w14:paraId="12FF2A97" w14:textId="77777777" w:rsidR="000D27D0" w:rsidRPr="00AE0287" w:rsidRDefault="000D27D0" w:rsidP="000D27D0">
            <w:pPr>
              <w:rPr>
                <w:sz w:val="20"/>
                <w:szCs w:val="20"/>
              </w:rPr>
            </w:pPr>
          </w:p>
        </w:tc>
        <w:tc>
          <w:tcPr>
            <w:tcW w:w="891" w:type="pct"/>
          </w:tcPr>
          <w:p w14:paraId="62119AE6" w14:textId="77777777" w:rsidR="000D27D0" w:rsidRPr="00AE0287" w:rsidRDefault="000D27D0" w:rsidP="000D27D0">
            <w:pPr>
              <w:rPr>
                <w:sz w:val="20"/>
                <w:szCs w:val="20"/>
              </w:rPr>
            </w:pPr>
          </w:p>
        </w:tc>
      </w:tr>
      <w:tr w:rsidR="000D27D0" w:rsidRPr="00AE0287" w14:paraId="004E41E5" w14:textId="77777777" w:rsidTr="000D27D0">
        <w:trPr>
          <w:trHeight w:val="1425"/>
          <w:jc w:val="center"/>
        </w:trPr>
        <w:tc>
          <w:tcPr>
            <w:tcW w:w="415" w:type="pct"/>
            <w:vAlign w:val="center"/>
          </w:tcPr>
          <w:p w14:paraId="6AD291F1" w14:textId="77777777" w:rsidR="000D27D0" w:rsidRPr="00AE0287" w:rsidRDefault="000D27D0" w:rsidP="000D27D0">
            <w:pPr>
              <w:rPr>
                <w:sz w:val="20"/>
                <w:szCs w:val="20"/>
              </w:rPr>
            </w:pPr>
            <w:r w:rsidRPr="00AE0287">
              <w:rPr>
                <w:sz w:val="20"/>
                <w:szCs w:val="20"/>
              </w:rPr>
              <w:t>81</w:t>
            </w:r>
          </w:p>
        </w:tc>
        <w:tc>
          <w:tcPr>
            <w:tcW w:w="2086" w:type="pct"/>
            <w:hideMark/>
          </w:tcPr>
          <w:p w14:paraId="2B35AFA1" w14:textId="77777777" w:rsidR="000D27D0" w:rsidRPr="00AE0287" w:rsidRDefault="000D27D0" w:rsidP="000D27D0">
            <w:pPr>
              <w:rPr>
                <w:sz w:val="20"/>
                <w:szCs w:val="20"/>
              </w:rPr>
            </w:pPr>
            <w:r w:rsidRPr="00AE0287">
              <w:rPr>
                <w:sz w:val="20"/>
                <w:szCs w:val="20"/>
              </w:rPr>
              <w:t>Η λειτουργία SIEM να μεταδίδει άλλες ροές συμβάντων και άλλες ανιχνεύσεις SOAR για την αυτόματη ενεργοποίηση πληροφοριών  που βρίσκονται σε προϊόντα ενορχήστρωσης SOAR,  για την εκτέλεση σειράς οδηγιών που θα μπορούσαν να περιλαμβάνουν την εκτέλεση σεναρίων (</w:t>
            </w:r>
            <w:proofErr w:type="spellStart"/>
            <w:r w:rsidRPr="00AE0287">
              <w:rPr>
                <w:sz w:val="20"/>
                <w:szCs w:val="20"/>
              </w:rPr>
              <w:t>playbooks</w:t>
            </w:r>
            <w:proofErr w:type="spellEnd"/>
            <w:r w:rsidRPr="00AE0287">
              <w:rPr>
                <w:sz w:val="20"/>
                <w:szCs w:val="20"/>
              </w:rPr>
              <w:t>) ή την ενσωμάτωση με άλλα εργαλεία στο ίδιο περιβάλλον.</w:t>
            </w:r>
          </w:p>
        </w:tc>
        <w:tc>
          <w:tcPr>
            <w:tcW w:w="950" w:type="pct"/>
            <w:noWrap/>
            <w:hideMark/>
          </w:tcPr>
          <w:p w14:paraId="459F8EAD" w14:textId="77777777" w:rsidR="000D27D0" w:rsidRPr="00AE0287" w:rsidRDefault="000D27D0" w:rsidP="003C7375">
            <w:pPr>
              <w:jc w:val="center"/>
              <w:rPr>
                <w:sz w:val="20"/>
                <w:szCs w:val="20"/>
              </w:rPr>
            </w:pPr>
            <w:r w:rsidRPr="00AE0287">
              <w:rPr>
                <w:sz w:val="20"/>
                <w:szCs w:val="20"/>
              </w:rPr>
              <w:t>ΝΑΙ</w:t>
            </w:r>
          </w:p>
        </w:tc>
        <w:tc>
          <w:tcPr>
            <w:tcW w:w="658" w:type="pct"/>
          </w:tcPr>
          <w:p w14:paraId="15315EDD" w14:textId="77777777" w:rsidR="000D27D0" w:rsidRPr="00AE0287" w:rsidRDefault="000D27D0" w:rsidP="000D27D0">
            <w:pPr>
              <w:rPr>
                <w:sz w:val="20"/>
                <w:szCs w:val="20"/>
              </w:rPr>
            </w:pPr>
          </w:p>
        </w:tc>
        <w:tc>
          <w:tcPr>
            <w:tcW w:w="891" w:type="pct"/>
          </w:tcPr>
          <w:p w14:paraId="2210F9DC" w14:textId="77777777" w:rsidR="000D27D0" w:rsidRPr="00AE0287" w:rsidRDefault="000D27D0" w:rsidP="000D27D0">
            <w:pPr>
              <w:rPr>
                <w:sz w:val="20"/>
                <w:szCs w:val="20"/>
              </w:rPr>
            </w:pPr>
          </w:p>
        </w:tc>
      </w:tr>
      <w:tr w:rsidR="000D27D0" w:rsidRPr="00AE0287" w14:paraId="1B832813" w14:textId="77777777" w:rsidTr="000D27D0">
        <w:trPr>
          <w:trHeight w:val="570"/>
          <w:jc w:val="center"/>
        </w:trPr>
        <w:tc>
          <w:tcPr>
            <w:tcW w:w="415" w:type="pct"/>
            <w:vAlign w:val="center"/>
          </w:tcPr>
          <w:p w14:paraId="5542A0EB" w14:textId="77777777" w:rsidR="000D27D0" w:rsidRPr="00AE0287" w:rsidRDefault="000D27D0" w:rsidP="000D27D0">
            <w:pPr>
              <w:rPr>
                <w:sz w:val="20"/>
                <w:szCs w:val="20"/>
              </w:rPr>
            </w:pPr>
            <w:r w:rsidRPr="00AE0287">
              <w:rPr>
                <w:sz w:val="20"/>
                <w:szCs w:val="20"/>
              </w:rPr>
              <w:lastRenderedPageBreak/>
              <w:t>82</w:t>
            </w:r>
          </w:p>
        </w:tc>
        <w:tc>
          <w:tcPr>
            <w:tcW w:w="2086" w:type="pct"/>
            <w:hideMark/>
          </w:tcPr>
          <w:p w14:paraId="78243016" w14:textId="77777777" w:rsidR="000D27D0" w:rsidRPr="00AE0287" w:rsidRDefault="000D27D0" w:rsidP="000D27D0">
            <w:pPr>
              <w:rPr>
                <w:sz w:val="20"/>
                <w:szCs w:val="20"/>
              </w:rPr>
            </w:pPr>
            <w:r w:rsidRPr="00AE0287">
              <w:rPr>
                <w:sz w:val="20"/>
                <w:szCs w:val="20"/>
              </w:rPr>
              <w:t>Το σύστημα να έχει τη δυνατότητα να εντοπίζει και να αυτοματοποιεί την παρακολούθηση απειλής (</w:t>
            </w:r>
            <w:proofErr w:type="spellStart"/>
            <w:r w:rsidRPr="00AE0287">
              <w:rPr>
                <w:sz w:val="20"/>
                <w:szCs w:val="20"/>
              </w:rPr>
              <w:t>Threat</w:t>
            </w:r>
            <w:proofErr w:type="spellEnd"/>
            <w:r w:rsidRPr="00AE0287">
              <w:rPr>
                <w:sz w:val="20"/>
                <w:szCs w:val="20"/>
              </w:rPr>
              <w:t xml:space="preserve"> </w:t>
            </w:r>
            <w:proofErr w:type="spellStart"/>
            <w:r w:rsidRPr="00AE0287">
              <w:rPr>
                <w:sz w:val="20"/>
                <w:szCs w:val="20"/>
              </w:rPr>
              <w:t>Hunting</w:t>
            </w:r>
            <w:proofErr w:type="spellEnd"/>
            <w:r w:rsidRPr="00AE0287">
              <w:rPr>
                <w:sz w:val="20"/>
                <w:szCs w:val="20"/>
              </w:rPr>
              <w:t>) και να εφαρμόζεται στο SOAR</w:t>
            </w:r>
          </w:p>
        </w:tc>
        <w:tc>
          <w:tcPr>
            <w:tcW w:w="950" w:type="pct"/>
            <w:noWrap/>
            <w:hideMark/>
          </w:tcPr>
          <w:p w14:paraId="1F55A69E" w14:textId="77777777" w:rsidR="000D27D0" w:rsidRPr="00AE0287" w:rsidRDefault="000D27D0" w:rsidP="003C7375">
            <w:pPr>
              <w:jc w:val="center"/>
              <w:rPr>
                <w:sz w:val="20"/>
                <w:szCs w:val="20"/>
              </w:rPr>
            </w:pPr>
            <w:r w:rsidRPr="00AE0287">
              <w:rPr>
                <w:sz w:val="20"/>
                <w:szCs w:val="20"/>
              </w:rPr>
              <w:t>ΝΑΙ</w:t>
            </w:r>
          </w:p>
        </w:tc>
        <w:tc>
          <w:tcPr>
            <w:tcW w:w="658" w:type="pct"/>
          </w:tcPr>
          <w:p w14:paraId="33E5C128" w14:textId="77777777" w:rsidR="000D27D0" w:rsidRPr="00AE0287" w:rsidRDefault="000D27D0" w:rsidP="000D27D0">
            <w:pPr>
              <w:rPr>
                <w:sz w:val="20"/>
                <w:szCs w:val="20"/>
              </w:rPr>
            </w:pPr>
          </w:p>
        </w:tc>
        <w:tc>
          <w:tcPr>
            <w:tcW w:w="891" w:type="pct"/>
          </w:tcPr>
          <w:p w14:paraId="102FF97F" w14:textId="77777777" w:rsidR="000D27D0" w:rsidRPr="00AE0287" w:rsidRDefault="000D27D0" w:rsidP="000D27D0">
            <w:pPr>
              <w:rPr>
                <w:sz w:val="20"/>
                <w:szCs w:val="20"/>
              </w:rPr>
            </w:pPr>
          </w:p>
        </w:tc>
      </w:tr>
      <w:tr w:rsidR="000D27D0" w:rsidRPr="00AE0287" w14:paraId="0175C5F9" w14:textId="77777777" w:rsidTr="000D27D0">
        <w:trPr>
          <w:trHeight w:val="570"/>
          <w:jc w:val="center"/>
        </w:trPr>
        <w:tc>
          <w:tcPr>
            <w:tcW w:w="415" w:type="pct"/>
            <w:vAlign w:val="center"/>
          </w:tcPr>
          <w:p w14:paraId="11A51774" w14:textId="77777777" w:rsidR="000D27D0" w:rsidRPr="00AE0287" w:rsidRDefault="000D27D0" w:rsidP="000D27D0">
            <w:pPr>
              <w:rPr>
                <w:sz w:val="20"/>
                <w:szCs w:val="20"/>
              </w:rPr>
            </w:pPr>
            <w:r w:rsidRPr="00AE0287">
              <w:rPr>
                <w:sz w:val="20"/>
                <w:szCs w:val="20"/>
              </w:rPr>
              <w:t>83</w:t>
            </w:r>
          </w:p>
        </w:tc>
        <w:tc>
          <w:tcPr>
            <w:tcW w:w="2086" w:type="pct"/>
            <w:hideMark/>
          </w:tcPr>
          <w:p w14:paraId="0581799D" w14:textId="77777777" w:rsidR="000D27D0" w:rsidRPr="00AE0287" w:rsidRDefault="000D27D0" w:rsidP="000D27D0">
            <w:pPr>
              <w:rPr>
                <w:sz w:val="20"/>
                <w:szCs w:val="20"/>
              </w:rPr>
            </w:pPr>
            <w:r w:rsidRPr="00AE0287">
              <w:rPr>
                <w:sz w:val="20"/>
                <w:szCs w:val="20"/>
              </w:rPr>
              <w:t>Το σύστημα να παρέχει ενσωματωμένη διαχείριση υποθέσεων (</w:t>
            </w:r>
            <w:proofErr w:type="spellStart"/>
            <w:r w:rsidRPr="00AE0287">
              <w:rPr>
                <w:sz w:val="20"/>
                <w:szCs w:val="20"/>
              </w:rPr>
              <w:t>case</w:t>
            </w:r>
            <w:proofErr w:type="spellEnd"/>
            <w:r w:rsidRPr="00AE0287">
              <w:rPr>
                <w:sz w:val="20"/>
                <w:szCs w:val="20"/>
              </w:rPr>
              <w:t xml:space="preserve"> </w:t>
            </w:r>
            <w:proofErr w:type="spellStart"/>
            <w:r w:rsidRPr="00AE0287">
              <w:rPr>
                <w:sz w:val="20"/>
                <w:szCs w:val="20"/>
              </w:rPr>
              <w:t>management</w:t>
            </w:r>
            <w:proofErr w:type="spellEnd"/>
            <w:r w:rsidRPr="00AE0287">
              <w:rPr>
                <w:sz w:val="20"/>
                <w:szCs w:val="20"/>
              </w:rPr>
              <w:t>) ή να μπορεί να συνδεθεί με διαχείριση συμβάντων (</w:t>
            </w:r>
            <w:proofErr w:type="spellStart"/>
            <w:r w:rsidRPr="00AE0287">
              <w:rPr>
                <w:sz w:val="20"/>
                <w:szCs w:val="20"/>
              </w:rPr>
              <w:t>case</w:t>
            </w:r>
            <w:proofErr w:type="spellEnd"/>
            <w:r w:rsidRPr="00AE0287">
              <w:rPr>
                <w:sz w:val="20"/>
                <w:szCs w:val="20"/>
              </w:rPr>
              <w:t xml:space="preserve"> </w:t>
            </w:r>
            <w:proofErr w:type="spellStart"/>
            <w:r w:rsidRPr="00AE0287">
              <w:rPr>
                <w:sz w:val="20"/>
                <w:szCs w:val="20"/>
              </w:rPr>
              <w:t>management</w:t>
            </w:r>
            <w:proofErr w:type="spellEnd"/>
            <w:r w:rsidRPr="00AE0287">
              <w:rPr>
                <w:sz w:val="20"/>
                <w:szCs w:val="20"/>
              </w:rPr>
              <w:t>) άλλων συστημάτων</w:t>
            </w:r>
          </w:p>
        </w:tc>
        <w:tc>
          <w:tcPr>
            <w:tcW w:w="950" w:type="pct"/>
            <w:noWrap/>
            <w:hideMark/>
          </w:tcPr>
          <w:p w14:paraId="53231F8D" w14:textId="77777777" w:rsidR="000D27D0" w:rsidRPr="00AE0287" w:rsidRDefault="000D27D0" w:rsidP="003C7375">
            <w:pPr>
              <w:jc w:val="center"/>
              <w:rPr>
                <w:sz w:val="20"/>
                <w:szCs w:val="20"/>
              </w:rPr>
            </w:pPr>
            <w:r w:rsidRPr="00AE0287">
              <w:rPr>
                <w:sz w:val="20"/>
                <w:szCs w:val="20"/>
              </w:rPr>
              <w:t>ΝΑΙ</w:t>
            </w:r>
          </w:p>
        </w:tc>
        <w:tc>
          <w:tcPr>
            <w:tcW w:w="658" w:type="pct"/>
          </w:tcPr>
          <w:p w14:paraId="057E41D0" w14:textId="77777777" w:rsidR="000D27D0" w:rsidRPr="00AE0287" w:rsidRDefault="000D27D0" w:rsidP="000D27D0">
            <w:pPr>
              <w:rPr>
                <w:sz w:val="20"/>
                <w:szCs w:val="20"/>
              </w:rPr>
            </w:pPr>
          </w:p>
        </w:tc>
        <w:tc>
          <w:tcPr>
            <w:tcW w:w="891" w:type="pct"/>
          </w:tcPr>
          <w:p w14:paraId="57AF7704" w14:textId="77777777" w:rsidR="000D27D0" w:rsidRPr="00AE0287" w:rsidRDefault="000D27D0" w:rsidP="000D27D0">
            <w:pPr>
              <w:rPr>
                <w:sz w:val="20"/>
                <w:szCs w:val="20"/>
              </w:rPr>
            </w:pPr>
          </w:p>
        </w:tc>
      </w:tr>
      <w:tr w:rsidR="000D27D0" w:rsidRPr="00AE0287" w14:paraId="1DE77A73" w14:textId="77777777" w:rsidTr="000D27D0">
        <w:trPr>
          <w:trHeight w:val="570"/>
          <w:jc w:val="center"/>
        </w:trPr>
        <w:tc>
          <w:tcPr>
            <w:tcW w:w="415" w:type="pct"/>
            <w:vAlign w:val="center"/>
          </w:tcPr>
          <w:p w14:paraId="1E389C0E" w14:textId="77777777" w:rsidR="000D27D0" w:rsidRPr="00AE0287" w:rsidRDefault="000D27D0" w:rsidP="000D27D0">
            <w:pPr>
              <w:rPr>
                <w:sz w:val="20"/>
                <w:szCs w:val="20"/>
              </w:rPr>
            </w:pPr>
            <w:r w:rsidRPr="00AE0287">
              <w:rPr>
                <w:sz w:val="20"/>
                <w:szCs w:val="20"/>
              </w:rPr>
              <w:t>84</w:t>
            </w:r>
          </w:p>
        </w:tc>
        <w:tc>
          <w:tcPr>
            <w:tcW w:w="2086" w:type="pct"/>
            <w:hideMark/>
          </w:tcPr>
          <w:p w14:paraId="7CC77A35" w14:textId="77777777" w:rsidR="000D27D0" w:rsidRPr="00AE0287" w:rsidRDefault="000D27D0" w:rsidP="000D27D0">
            <w:pPr>
              <w:rPr>
                <w:sz w:val="20"/>
                <w:szCs w:val="20"/>
              </w:rPr>
            </w:pPr>
            <w:r w:rsidRPr="00AE0287">
              <w:rPr>
                <w:sz w:val="20"/>
                <w:szCs w:val="20"/>
              </w:rPr>
              <w:t>Το σύστημα να  έχει ήδη προκαθορισμένα πρότυπα για γενικές αναφορές και αναφορές συμμόρφωσης (</w:t>
            </w:r>
            <w:proofErr w:type="spellStart"/>
            <w:r w:rsidRPr="00AE0287">
              <w:rPr>
                <w:sz w:val="20"/>
                <w:szCs w:val="20"/>
              </w:rPr>
              <w:t>general</w:t>
            </w:r>
            <w:proofErr w:type="spellEnd"/>
            <w:r w:rsidRPr="00AE0287">
              <w:rPr>
                <w:sz w:val="20"/>
                <w:szCs w:val="20"/>
              </w:rPr>
              <w:t xml:space="preserve"> and </w:t>
            </w:r>
            <w:proofErr w:type="spellStart"/>
            <w:r w:rsidRPr="00AE0287">
              <w:rPr>
                <w:sz w:val="20"/>
                <w:szCs w:val="20"/>
              </w:rPr>
              <w:t>compliance</w:t>
            </w:r>
            <w:proofErr w:type="spellEnd"/>
            <w:r w:rsidRPr="00AE0287">
              <w:rPr>
                <w:sz w:val="20"/>
                <w:szCs w:val="20"/>
              </w:rPr>
              <w:t xml:space="preserve"> </w:t>
            </w:r>
            <w:proofErr w:type="spellStart"/>
            <w:r w:rsidRPr="00AE0287">
              <w:rPr>
                <w:sz w:val="20"/>
                <w:szCs w:val="20"/>
              </w:rPr>
              <w:t>reporting</w:t>
            </w:r>
            <w:proofErr w:type="spellEnd"/>
            <w:r w:rsidRPr="00AE0287">
              <w:rPr>
                <w:sz w:val="20"/>
                <w:szCs w:val="20"/>
              </w:rPr>
              <w:t>)</w:t>
            </w:r>
          </w:p>
        </w:tc>
        <w:tc>
          <w:tcPr>
            <w:tcW w:w="950" w:type="pct"/>
            <w:noWrap/>
            <w:hideMark/>
          </w:tcPr>
          <w:p w14:paraId="0BA846A5" w14:textId="77777777" w:rsidR="000D27D0" w:rsidRPr="00AE0287" w:rsidRDefault="000D27D0" w:rsidP="003C7375">
            <w:pPr>
              <w:jc w:val="center"/>
              <w:rPr>
                <w:sz w:val="20"/>
                <w:szCs w:val="20"/>
              </w:rPr>
            </w:pPr>
            <w:r w:rsidRPr="00AE0287">
              <w:rPr>
                <w:sz w:val="20"/>
                <w:szCs w:val="20"/>
              </w:rPr>
              <w:t>ΝΑΙ</w:t>
            </w:r>
          </w:p>
        </w:tc>
        <w:tc>
          <w:tcPr>
            <w:tcW w:w="658" w:type="pct"/>
          </w:tcPr>
          <w:p w14:paraId="51AADBB7" w14:textId="77777777" w:rsidR="000D27D0" w:rsidRPr="00AE0287" w:rsidRDefault="000D27D0" w:rsidP="000D27D0">
            <w:pPr>
              <w:rPr>
                <w:sz w:val="20"/>
                <w:szCs w:val="20"/>
              </w:rPr>
            </w:pPr>
          </w:p>
        </w:tc>
        <w:tc>
          <w:tcPr>
            <w:tcW w:w="891" w:type="pct"/>
          </w:tcPr>
          <w:p w14:paraId="22BBE907" w14:textId="77777777" w:rsidR="000D27D0" w:rsidRPr="00AE0287" w:rsidRDefault="000D27D0" w:rsidP="000D27D0">
            <w:pPr>
              <w:rPr>
                <w:sz w:val="20"/>
                <w:szCs w:val="20"/>
              </w:rPr>
            </w:pPr>
          </w:p>
        </w:tc>
      </w:tr>
      <w:tr w:rsidR="000D27D0" w:rsidRPr="00AE0287" w14:paraId="1247A1E9" w14:textId="77777777" w:rsidTr="000D27D0">
        <w:trPr>
          <w:trHeight w:val="855"/>
          <w:jc w:val="center"/>
        </w:trPr>
        <w:tc>
          <w:tcPr>
            <w:tcW w:w="415" w:type="pct"/>
            <w:vAlign w:val="center"/>
          </w:tcPr>
          <w:p w14:paraId="54515D80" w14:textId="77777777" w:rsidR="000D27D0" w:rsidRPr="00AE0287" w:rsidRDefault="000D27D0" w:rsidP="000D27D0">
            <w:pPr>
              <w:rPr>
                <w:sz w:val="20"/>
                <w:szCs w:val="20"/>
              </w:rPr>
            </w:pPr>
            <w:r w:rsidRPr="00AE0287">
              <w:rPr>
                <w:sz w:val="20"/>
                <w:szCs w:val="20"/>
              </w:rPr>
              <w:t>85</w:t>
            </w:r>
          </w:p>
        </w:tc>
        <w:tc>
          <w:tcPr>
            <w:tcW w:w="2086" w:type="pct"/>
            <w:hideMark/>
          </w:tcPr>
          <w:p w14:paraId="507CDB87" w14:textId="77777777" w:rsidR="000D27D0" w:rsidRPr="00AE0287" w:rsidRDefault="000D27D0" w:rsidP="000D27D0">
            <w:pPr>
              <w:rPr>
                <w:sz w:val="20"/>
                <w:szCs w:val="20"/>
              </w:rPr>
            </w:pPr>
            <w:r w:rsidRPr="00AE0287">
              <w:rPr>
                <w:sz w:val="20"/>
                <w:szCs w:val="20"/>
              </w:rPr>
              <w:t>Το σύστημα θα πρέπει να είναι σε θέση να συλλέγει ποσότητες δεδομένων χωρίς να περιορίζει τον αριθμό των συσκευών από άλλης οποίες θα πρέπει να συλλέγονται.</w:t>
            </w:r>
          </w:p>
        </w:tc>
        <w:tc>
          <w:tcPr>
            <w:tcW w:w="950" w:type="pct"/>
            <w:noWrap/>
            <w:hideMark/>
          </w:tcPr>
          <w:p w14:paraId="60FEB6B0" w14:textId="77777777" w:rsidR="000D27D0" w:rsidRPr="00AE0287" w:rsidRDefault="000D27D0" w:rsidP="003C7375">
            <w:pPr>
              <w:jc w:val="center"/>
              <w:rPr>
                <w:sz w:val="20"/>
                <w:szCs w:val="20"/>
              </w:rPr>
            </w:pPr>
            <w:r w:rsidRPr="00AE0287">
              <w:rPr>
                <w:sz w:val="20"/>
                <w:szCs w:val="20"/>
              </w:rPr>
              <w:t>ΝΑΙ</w:t>
            </w:r>
          </w:p>
        </w:tc>
        <w:tc>
          <w:tcPr>
            <w:tcW w:w="658" w:type="pct"/>
          </w:tcPr>
          <w:p w14:paraId="26B36651" w14:textId="77777777" w:rsidR="000D27D0" w:rsidRPr="00AE0287" w:rsidRDefault="000D27D0" w:rsidP="000D27D0">
            <w:pPr>
              <w:rPr>
                <w:sz w:val="20"/>
                <w:szCs w:val="20"/>
              </w:rPr>
            </w:pPr>
          </w:p>
        </w:tc>
        <w:tc>
          <w:tcPr>
            <w:tcW w:w="891" w:type="pct"/>
          </w:tcPr>
          <w:p w14:paraId="4B68E5E0" w14:textId="77777777" w:rsidR="000D27D0" w:rsidRPr="00AE0287" w:rsidRDefault="000D27D0" w:rsidP="000D27D0">
            <w:pPr>
              <w:rPr>
                <w:sz w:val="20"/>
                <w:szCs w:val="20"/>
              </w:rPr>
            </w:pPr>
          </w:p>
        </w:tc>
      </w:tr>
      <w:tr w:rsidR="000D27D0" w:rsidRPr="00AE0287" w14:paraId="2A7CE53A" w14:textId="77777777" w:rsidTr="000D27D0">
        <w:trPr>
          <w:trHeight w:val="855"/>
          <w:jc w:val="center"/>
        </w:trPr>
        <w:tc>
          <w:tcPr>
            <w:tcW w:w="415" w:type="pct"/>
            <w:vAlign w:val="center"/>
          </w:tcPr>
          <w:p w14:paraId="611B31D2" w14:textId="77777777" w:rsidR="000D27D0" w:rsidRPr="00AE0287" w:rsidRDefault="000D27D0" w:rsidP="000D27D0">
            <w:pPr>
              <w:rPr>
                <w:sz w:val="20"/>
                <w:szCs w:val="20"/>
              </w:rPr>
            </w:pPr>
            <w:r w:rsidRPr="00AE0287">
              <w:rPr>
                <w:sz w:val="20"/>
                <w:szCs w:val="20"/>
              </w:rPr>
              <w:t>86</w:t>
            </w:r>
          </w:p>
        </w:tc>
        <w:tc>
          <w:tcPr>
            <w:tcW w:w="2086" w:type="pct"/>
            <w:hideMark/>
          </w:tcPr>
          <w:p w14:paraId="6B533EBF" w14:textId="77777777" w:rsidR="000D27D0" w:rsidRPr="00AE0287" w:rsidRDefault="000D27D0" w:rsidP="000D27D0">
            <w:pPr>
              <w:rPr>
                <w:sz w:val="20"/>
                <w:szCs w:val="20"/>
              </w:rPr>
            </w:pPr>
            <w:r w:rsidRPr="00AE0287">
              <w:rPr>
                <w:sz w:val="20"/>
                <w:szCs w:val="20"/>
              </w:rPr>
              <w:t>Το σύστημα θα πρέπει να παρέχει απεριόριστο όριο στον αριθμό των χρηστών στο σύστημα, αναζητήσεις, ειδοποιήσεις, συσχετίσεις, αναφορές, πίνακες ελέγχου.</w:t>
            </w:r>
          </w:p>
        </w:tc>
        <w:tc>
          <w:tcPr>
            <w:tcW w:w="950" w:type="pct"/>
            <w:noWrap/>
            <w:hideMark/>
          </w:tcPr>
          <w:p w14:paraId="739B1015" w14:textId="77777777" w:rsidR="000D27D0" w:rsidRPr="00AE0287" w:rsidRDefault="000D27D0" w:rsidP="003C7375">
            <w:pPr>
              <w:jc w:val="center"/>
              <w:rPr>
                <w:sz w:val="20"/>
                <w:szCs w:val="20"/>
              </w:rPr>
            </w:pPr>
            <w:r w:rsidRPr="00AE0287">
              <w:rPr>
                <w:sz w:val="20"/>
                <w:szCs w:val="20"/>
              </w:rPr>
              <w:t>ΝΑΙ</w:t>
            </w:r>
          </w:p>
        </w:tc>
        <w:tc>
          <w:tcPr>
            <w:tcW w:w="658" w:type="pct"/>
          </w:tcPr>
          <w:p w14:paraId="1EC4E8A5" w14:textId="77777777" w:rsidR="000D27D0" w:rsidRPr="00AE0287" w:rsidRDefault="000D27D0" w:rsidP="000D27D0">
            <w:pPr>
              <w:rPr>
                <w:sz w:val="20"/>
                <w:szCs w:val="20"/>
              </w:rPr>
            </w:pPr>
          </w:p>
        </w:tc>
        <w:tc>
          <w:tcPr>
            <w:tcW w:w="891" w:type="pct"/>
          </w:tcPr>
          <w:p w14:paraId="031DD4E4" w14:textId="77777777" w:rsidR="000D27D0" w:rsidRPr="00AE0287" w:rsidRDefault="000D27D0" w:rsidP="000D27D0">
            <w:pPr>
              <w:rPr>
                <w:sz w:val="20"/>
                <w:szCs w:val="20"/>
              </w:rPr>
            </w:pPr>
          </w:p>
        </w:tc>
      </w:tr>
      <w:tr w:rsidR="000D27D0" w:rsidRPr="00AE0287" w14:paraId="3778EE0A" w14:textId="77777777" w:rsidTr="000D27D0">
        <w:trPr>
          <w:trHeight w:val="855"/>
          <w:jc w:val="center"/>
        </w:trPr>
        <w:tc>
          <w:tcPr>
            <w:tcW w:w="415" w:type="pct"/>
            <w:vAlign w:val="center"/>
          </w:tcPr>
          <w:p w14:paraId="1472B6F8" w14:textId="77777777" w:rsidR="000D27D0" w:rsidRPr="00AE0287" w:rsidRDefault="000D27D0" w:rsidP="000D27D0">
            <w:pPr>
              <w:rPr>
                <w:sz w:val="20"/>
                <w:szCs w:val="20"/>
              </w:rPr>
            </w:pPr>
            <w:r w:rsidRPr="00AE0287">
              <w:rPr>
                <w:sz w:val="20"/>
                <w:szCs w:val="20"/>
              </w:rPr>
              <w:t>87</w:t>
            </w:r>
          </w:p>
        </w:tc>
        <w:tc>
          <w:tcPr>
            <w:tcW w:w="2086" w:type="pct"/>
            <w:hideMark/>
          </w:tcPr>
          <w:p w14:paraId="0FE20ADC" w14:textId="77777777" w:rsidR="000D27D0" w:rsidRPr="00AE0287" w:rsidRDefault="000D27D0" w:rsidP="000D27D0">
            <w:pPr>
              <w:rPr>
                <w:sz w:val="20"/>
                <w:szCs w:val="20"/>
              </w:rPr>
            </w:pPr>
            <w:r w:rsidRPr="00AE0287">
              <w:rPr>
                <w:sz w:val="20"/>
                <w:szCs w:val="20"/>
              </w:rPr>
              <w:t xml:space="preserve">Συλλέγει όλους άλλης τύπους αρχείων καταγραφής και δεδομένων από διάφορες πηγές, π.χ. </w:t>
            </w:r>
            <w:proofErr w:type="spellStart"/>
            <w:r w:rsidRPr="00AE0287">
              <w:rPr>
                <w:sz w:val="20"/>
                <w:szCs w:val="20"/>
              </w:rPr>
              <w:t>syslog</w:t>
            </w:r>
            <w:proofErr w:type="spellEnd"/>
            <w:r w:rsidRPr="00AE0287">
              <w:rPr>
                <w:sz w:val="20"/>
                <w:szCs w:val="20"/>
              </w:rPr>
              <w:t>, προσαρμοσμένες / εσωτερικές εφαρμογές και αρχεία καταγραφής βάσεων δεδομένων</w:t>
            </w:r>
          </w:p>
        </w:tc>
        <w:tc>
          <w:tcPr>
            <w:tcW w:w="950" w:type="pct"/>
            <w:noWrap/>
            <w:hideMark/>
          </w:tcPr>
          <w:p w14:paraId="6DC74753" w14:textId="77777777" w:rsidR="000D27D0" w:rsidRPr="00AE0287" w:rsidRDefault="000D27D0" w:rsidP="003C7375">
            <w:pPr>
              <w:jc w:val="center"/>
              <w:rPr>
                <w:sz w:val="20"/>
                <w:szCs w:val="20"/>
              </w:rPr>
            </w:pPr>
            <w:r w:rsidRPr="00AE0287">
              <w:rPr>
                <w:sz w:val="20"/>
                <w:szCs w:val="20"/>
              </w:rPr>
              <w:t>ΝΑΙ</w:t>
            </w:r>
          </w:p>
        </w:tc>
        <w:tc>
          <w:tcPr>
            <w:tcW w:w="658" w:type="pct"/>
          </w:tcPr>
          <w:p w14:paraId="11083E35" w14:textId="77777777" w:rsidR="000D27D0" w:rsidRPr="00AE0287" w:rsidRDefault="000D27D0" w:rsidP="000D27D0">
            <w:pPr>
              <w:rPr>
                <w:sz w:val="20"/>
                <w:szCs w:val="20"/>
              </w:rPr>
            </w:pPr>
          </w:p>
        </w:tc>
        <w:tc>
          <w:tcPr>
            <w:tcW w:w="891" w:type="pct"/>
          </w:tcPr>
          <w:p w14:paraId="04471EE5" w14:textId="77777777" w:rsidR="000D27D0" w:rsidRPr="00AE0287" w:rsidRDefault="000D27D0" w:rsidP="000D27D0">
            <w:pPr>
              <w:rPr>
                <w:sz w:val="20"/>
                <w:szCs w:val="20"/>
              </w:rPr>
            </w:pPr>
          </w:p>
        </w:tc>
      </w:tr>
      <w:tr w:rsidR="000D27D0" w:rsidRPr="00AE0287" w14:paraId="151013CA" w14:textId="77777777" w:rsidTr="000D27D0">
        <w:trPr>
          <w:trHeight w:val="285"/>
          <w:jc w:val="center"/>
        </w:trPr>
        <w:tc>
          <w:tcPr>
            <w:tcW w:w="415" w:type="pct"/>
            <w:vAlign w:val="center"/>
          </w:tcPr>
          <w:p w14:paraId="3550CDF9" w14:textId="77777777" w:rsidR="000D27D0" w:rsidRPr="00AE0287" w:rsidRDefault="000D27D0" w:rsidP="000D27D0">
            <w:pPr>
              <w:rPr>
                <w:sz w:val="20"/>
                <w:szCs w:val="20"/>
              </w:rPr>
            </w:pPr>
            <w:r w:rsidRPr="00AE0287">
              <w:rPr>
                <w:sz w:val="20"/>
                <w:szCs w:val="20"/>
              </w:rPr>
              <w:t>88</w:t>
            </w:r>
          </w:p>
        </w:tc>
        <w:tc>
          <w:tcPr>
            <w:tcW w:w="2086" w:type="pct"/>
            <w:hideMark/>
          </w:tcPr>
          <w:p w14:paraId="77FAA936" w14:textId="77777777" w:rsidR="000D27D0" w:rsidRPr="00AE0287" w:rsidRDefault="000D27D0" w:rsidP="000D27D0">
            <w:pPr>
              <w:rPr>
                <w:sz w:val="20"/>
                <w:szCs w:val="20"/>
              </w:rPr>
            </w:pPr>
            <w:r w:rsidRPr="00AE0287">
              <w:rPr>
                <w:sz w:val="20"/>
                <w:szCs w:val="20"/>
              </w:rPr>
              <w:t>Ενοποιεί όλα τα συλλεγόμενα αρχείων καταγραφής σε ένα κεντρικό αποθετήριο.</w:t>
            </w:r>
          </w:p>
        </w:tc>
        <w:tc>
          <w:tcPr>
            <w:tcW w:w="950" w:type="pct"/>
            <w:noWrap/>
            <w:hideMark/>
          </w:tcPr>
          <w:p w14:paraId="663A8210" w14:textId="77777777" w:rsidR="000D27D0" w:rsidRPr="00AE0287" w:rsidRDefault="000D27D0" w:rsidP="003C7375">
            <w:pPr>
              <w:jc w:val="center"/>
              <w:rPr>
                <w:sz w:val="20"/>
                <w:szCs w:val="20"/>
              </w:rPr>
            </w:pPr>
            <w:r w:rsidRPr="00AE0287">
              <w:rPr>
                <w:sz w:val="20"/>
                <w:szCs w:val="20"/>
              </w:rPr>
              <w:t>ΝΑΙ</w:t>
            </w:r>
          </w:p>
        </w:tc>
        <w:tc>
          <w:tcPr>
            <w:tcW w:w="658" w:type="pct"/>
          </w:tcPr>
          <w:p w14:paraId="6D9C8CFB" w14:textId="77777777" w:rsidR="000D27D0" w:rsidRPr="00AE0287" w:rsidRDefault="000D27D0" w:rsidP="000D27D0">
            <w:pPr>
              <w:rPr>
                <w:sz w:val="20"/>
                <w:szCs w:val="20"/>
              </w:rPr>
            </w:pPr>
          </w:p>
        </w:tc>
        <w:tc>
          <w:tcPr>
            <w:tcW w:w="891" w:type="pct"/>
          </w:tcPr>
          <w:p w14:paraId="29D96BFA" w14:textId="77777777" w:rsidR="000D27D0" w:rsidRPr="00AE0287" w:rsidRDefault="000D27D0" w:rsidP="000D27D0">
            <w:pPr>
              <w:rPr>
                <w:sz w:val="20"/>
                <w:szCs w:val="20"/>
              </w:rPr>
            </w:pPr>
          </w:p>
        </w:tc>
      </w:tr>
      <w:tr w:rsidR="000D27D0" w:rsidRPr="00AE0287" w14:paraId="75C6C64A" w14:textId="77777777" w:rsidTr="000D27D0">
        <w:trPr>
          <w:trHeight w:val="285"/>
          <w:jc w:val="center"/>
        </w:trPr>
        <w:tc>
          <w:tcPr>
            <w:tcW w:w="415" w:type="pct"/>
            <w:vAlign w:val="center"/>
          </w:tcPr>
          <w:p w14:paraId="24D3E82D" w14:textId="77777777" w:rsidR="000D27D0" w:rsidRPr="00AE0287" w:rsidRDefault="000D27D0" w:rsidP="000D27D0">
            <w:pPr>
              <w:rPr>
                <w:sz w:val="20"/>
                <w:szCs w:val="20"/>
              </w:rPr>
            </w:pPr>
            <w:r w:rsidRPr="00AE0287">
              <w:rPr>
                <w:sz w:val="20"/>
                <w:szCs w:val="20"/>
              </w:rPr>
              <w:t>89</w:t>
            </w:r>
          </w:p>
        </w:tc>
        <w:tc>
          <w:tcPr>
            <w:tcW w:w="2086" w:type="pct"/>
            <w:hideMark/>
          </w:tcPr>
          <w:p w14:paraId="707EDE3C" w14:textId="77777777" w:rsidR="000D27D0" w:rsidRPr="00AE0287" w:rsidRDefault="000D27D0" w:rsidP="000D27D0">
            <w:pPr>
              <w:rPr>
                <w:sz w:val="20"/>
                <w:szCs w:val="20"/>
              </w:rPr>
            </w:pPr>
            <w:r w:rsidRPr="00AE0287">
              <w:rPr>
                <w:sz w:val="20"/>
                <w:szCs w:val="20"/>
              </w:rPr>
              <w:t>Εκτελεί συγκέντρωση και ομαλοποίηση αρχείων καταγραφής.</w:t>
            </w:r>
          </w:p>
        </w:tc>
        <w:tc>
          <w:tcPr>
            <w:tcW w:w="950" w:type="pct"/>
            <w:noWrap/>
            <w:hideMark/>
          </w:tcPr>
          <w:p w14:paraId="4E20A679" w14:textId="77777777" w:rsidR="000D27D0" w:rsidRPr="00AE0287" w:rsidRDefault="000D27D0" w:rsidP="003C7375">
            <w:pPr>
              <w:jc w:val="center"/>
              <w:rPr>
                <w:sz w:val="20"/>
                <w:szCs w:val="20"/>
              </w:rPr>
            </w:pPr>
            <w:r w:rsidRPr="00AE0287">
              <w:rPr>
                <w:sz w:val="20"/>
                <w:szCs w:val="20"/>
              </w:rPr>
              <w:t>ΝΑΙ</w:t>
            </w:r>
          </w:p>
        </w:tc>
        <w:tc>
          <w:tcPr>
            <w:tcW w:w="658" w:type="pct"/>
          </w:tcPr>
          <w:p w14:paraId="559F4167" w14:textId="77777777" w:rsidR="000D27D0" w:rsidRPr="00AE0287" w:rsidRDefault="000D27D0" w:rsidP="000D27D0">
            <w:pPr>
              <w:rPr>
                <w:sz w:val="20"/>
                <w:szCs w:val="20"/>
              </w:rPr>
            </w:pPr>
          </w:p>
        </w:tc>
        <w:tc>
          <w:tcPr>
            <w:tcW w:w="891" w:type="pct"/>
          </w:tcPr>
          <w:p w14:paraId="599CF744" w14:textId="77777777" w:rsidR="000D27D0" w:rsidRPr="00AE0287" w:rsidRDefault="000D27D0" w:rsidP="000D27D0">
            <w:pPr>
              <w:rPr>
                <w:sz w:val="20"/>
                <w:szCs w:val="20"/>
              </w:rPr>
            </w:pPr>
          </w:p>
        </w:tc>
      </w:tr>
      <w:tr w:rsidR="000D27D0" w:rsidRPr="00AE0287" w14:paraId="3D509826" w14:textId="77777777" w:rsidTr="000D27D0">
        <w:trPr>
          <w:trHeight w:val="285"/>
          <w:jc w:val="center"/>
        </w:trPr>
        <w:tc>
          <w:tcPr>
            <w:tcW w:w="415" w:type="pct"/>
            <w:vAlign w:val="center"/>
          </w:tcPr>
          <w:p w14:paraId="65B1F5DF" w14:textId="77777777" w:rsidR="000D27D0" w:rsidRPr="00AE0287" w:rsidRDefault="000D27D0" w:rsidP="000D27D0">
            <w:pPr>
              <w:rPr>
                <w:sz w:val="20"/>
                <w:szCs w:val="20"/>
              </w:rPr>
            </w:pPr>
            <w:r w:rsidRPr="00AE0287">
              <w:rPr>
                <w:sz w:val="20"/>
                <w:szCs w:val="20"/>
              </w:rPr>
              <w:t>90</w:t>
            </w:r>
          </w:p>
        </w:tc>
        <w:tc>
          <w:tcPr>
            <w:tcW w:w="2086" w:type="pct"/>
            <w:hideMark/>
          </w:tcPr>
          <w:p w14:paraId="773268EA" w14:textId="77777777" w:rsidR="000D27D0" w:rsidRPr="00AE0287" w:rsidRDefault="000D27D0" w:rsidP="000D27D0">
            <w:pPr>
              <w:rPr>
                <w:sz w:val="20"/>
                <w:szCs w:val="20"/>
              </w:rPr>
            </w:pPr>
            <w:r w:rsidRPr="00AE0287">
              <w:rPr>
                <w:sz w:val="20"/>
                <w:szCs w:val="20"/>
              </w:rPr>
              <w:t>Αναλύει και να συσχετίζει τα συμβάντα ασφαλείας.</w:t>
            </w:r>
          </w:p>
        </w:tc>
        <w:tc>
          <w:tcPr>
            <w:tcW w:w="950" w:type="pct"/>
            <w:noWrap/>
            <w:hideMark/>
          </w:tcPr>
          <w:p w14:paraId="63EFD157" w14:textId="77777777" w:rsidR="000D27D0" w:rsidRPr="00AE0287" w:rsidRDefault="000D27D0" w:rsidP="003C7375">
            <w:pPr>
              <w:jc w:val="center"/>
              <w:rPr>
                <w:sz w:val="20"/>
                <w:szCs w:val="20"/>
              </w:rPr>
            </w:pPr>
            <w:r w:rsidRPr="00AE0287">
              <w:rPr>
                <w:sz w:val="20"/>
                <w:szCs w:val="20"/>
              </w:rPr>
              <w:t>ΝΑΙ</w:t>
            </w:r>
          </w:p>
        </w:tc>
        <w:tc>
          <w:tcPr>
            <w:tcW w:w="658" w:type="pct"/>
          </w:tcPr>
          <w:p w14:paraId="023EEC06" w14:textId="77777777" w:rsidR="000D27D0" w:rsidRPr="00AE0287" w:rsidRDefault="000D27D0" w:rsidP="000D27D0">
            <w:pPr>
              <w:rPr>
                <w:sz w:val="20"/>
                <w:szCs w:val="20"/>
              </w:rPr>
            </w:pPr>
          </w:p>
        </w:tc>
        <w:tc>
          <w:tcPr>
            <w:tcW w:w="891" w:type="pct"/>
          </w:tcPr>
          <w:p w14:paraId="42F1477E" w14:textId="77777777" w:rsidR="000D27D0" w:rsidRPr="00AE0287" w:rsidRDefault="000D27D0" w:rsidP="000D27D0">
            <w:pPr>
              <w:rPr>
                <w:sz w:val="20"/>
                <w:szCs w:val="20"/>
              </w:rPr>
            </w:pPr>
          </w:p>
        </w:tc>
      </w:tr>
      <w:tr w:rsidR="000D27D0" w:rsidRPr="00AE0287" w14:paraId="753A9E12" w14:textId="77777777" w:rsidTr="000D27D0">
        <w:trPr>
          <w:trHeight w:val="570"/>
          <w:jc w:val="center"/>
        </w:trPr>
        <w:tc>
          <w:tcPr>
            <w:tcW w:w="415" w:type="pct"/>
            <w:vAlign w:val="center"/>
          </w:tcPr>
          <w:p w14:paraId="57E9BF72" w14:textId="77777777" w:rsidR="000D27D0" w:rsidRPr="00AE0287" w:rsidRDefault="000D27D0" w:rsidP="000D27D0">
            <w:pPr>
              <w:rPr>
                <w:sz w:val="20"/>
                <w:szCs w:val="20"/>
              </w:rPr>
            </w:pPr>
            <w:r w:rsidRPr="00AE0287">
              <w:rPr>
                <w:sz w:val="20"/>
                <w:szCs w:val="20"/>
              </w:rPr>
              <w:t>91</w:t>
            </w:r>
          </w:p>
        </w:tc>
        <w:tc>
          <w:tcPr>
            <w:tcW w:w="2086" w:type="pct"/>
            <w:hideMark/>
          </w:tcPr>
          <w:p w14:paraId="3D6269DB" w14:textId="77777777" w:rsidR="000D27D0" w:rsidRPr="00AE0287" w:rsidRDefault="000D27D0" w:rsidP="000D27D0">
            <w:pPr>
              <w:rPr>
                <w:sz w:val="20"/>
                <w:szCs w:val="20"/>
              </w:rPr>
            </w:pPr>
            <w:r w:rsidRPr="00AE0287">
              <w:rPr>
                <w:sz w:val="20"/>
                <w:szCs w:val="20"/>
              </w:rPr>
              <w:t>Στέλνει ειδοποίηση στο αντίστοιχο προσωπικό σχετικά με το ζήτημα ασφάλειας βάσει συσχετισμένου συμβάντος.</w:t>
            </w:r>
          </w:p>
        </w:tc>
        <w:tc>
          <w:tcPr>
            <w:tcW w:w="950" w:type="pct"/>
            <w:noWrap/>
            <w:hideMark/>
          </w:tcPr>
          <w:p w14:paraId="0383D08D" w14:textId="77777777" w:rsidR="000D27D0" w:rsidRPr="00AE0287" w:rsidRDefault="000D27D0" w:rsidP="003C7375">
            <w:pPr>
              <w:jc w:val="center"/>
              <w:rPr>
                <w:sz w:val="20"/>
                <w:szCs w:val="20"/>
              </w:rPr>
            </w:pPr>
            <w:r w:rsidRPr="00AE0287">
              <w:rPr>
                <w:sz w:val="20"/>
                <w:szCs w:val="20"/>
              </w:rPr>
              <w:t>ΝΑΙ</w:t>
            </w:r>
          </w:p>
        </w:tc>
        <w:tc>
          <w:tcPr>
            <w:tcW w:w="658" w:type="pct"/>
          </w:tcPr>
          <w:p w14:paraId="72E46A77" w14:textId="77777777" w:rsidR="000D27D0" w:rsidRPr="00AE0287" w:rsidRDefault="000D27D0" w:rsidP="000D27D0">
            <w:pPr>
              <w:rPr>
                <w:sz w:val="20"/>
                <w:szCs w:val="20"/>
              </w:rPr>
            </w:pPr>
          </w:p>
        </w:tc>
        <w:tc>
          <w:tcPr>
            <w:tcW w:w="891" w:type="pct"/>
          </w:tcPr>
          <w:p w14:paraId="3FD54EBE" w14:textId="77777777" w:rsidR="000D27D0" w:rsidRPr="00AE0287" w:rsidRDefault="000D27D0" w:rsidP="000D27D0">
            <w:pPr>
              <w:rPr>
                <w:sz w:val="20"/>
                <w:szCs w:val="20"/>
              </w:rPr>
            </w:pPr>
          </w:p>
        </w:tc>
      </w:tr>
      <w:tr w:rsidR="000D27D0" w:rsidRPr="00AE0287" w14:paraId="4CB4821B" w14:textId="77777777" w:rsidTr="000D27D0">
        <w:trPr>
          <w:trHeight w:val="570"/>
          <w:jc w:val="center"/>
        </w:trPr>
        <w:tc>
          <w:tcPr>
            <w:tcW w:w="415" w:type="pct"/>
            <w:vAlign w:val="center"/>
          </w:tcPr>
          <w:p w14:paraId="64CF0A94" w14:textId="77777777" w:rsidR="000D27D0" w:rsidRPr="00AE0287" w:rsidRDefault="000D27D0" w:rsidP="000D27D0">
            <w:pPr>
              <w:rPr>
                <w:sz w:val="20"/>
                <w:szCs w:val="20"/>
              </w:rPr>
            </w:pPr>
            <w:r w:rsidRPr="00AE0287">
              <w:rPr>
                <w:sz w:val="20"/>
                <w:szCs w:val="20"/>
              </w:rPr>
              <w:lastRenderedPageBreak/>
              <w:t>92</w:t>
            </w:r>
          </w:p>
        </w:tc>
        <w:tc>
          <w:tcPr>
            <w:tcW w:w="2086" w:type="pct"/>
            <w:hideMark/>
          </w:tcPr>
          <w:p w14:paraId="75D5BB49" w14:textId="77777777" w:rsidR="000D27D0" w:rsidRPr="00AE0287" w:rsidRDefault="000D27D0" w:rsidP="000D27D0">
            <w:pPr>
              <w:rPr>
                <w:sz w:val="20"/>
                <w:szCs w:val="20"/>
              </w:rPr>
            </w:pPr>
            <w:r w:rsidRPr="00AE0287">
              <w:rPr>
                <w:sz w:val="20"/>
                <w:szCs w:val="20"/>
              </w:rPr>
              <w:t>Το σύστημα πρέπει να περιλαμβάνει ενσωματωμένη διαχείριση απειλών, συμβάντων και συμμόρφωσης.</w:t>
            </w:r>
          </w:p>
        </w:tc>
        <w:tc>
          <w:tcPr>
            <w:tcW w:w="950" w:type="pct"/>
            <w:noWrap/>
            <w:hideMark/>
          </w:tcPr>
          <w:p w14:paraId="237ED276" w14:textId="77777777" w:rsidR="000D27D0" w:rsidRPr="00AE0287" w:rsidRDefault="000D27D0" w:rsidP="003C7375">
            <w:pPr>
              <w:jc w:val="center"/>
              <w:rPr>
                <w:sz w:val="20"/>
                <w:szCs w:val="20"/>
              </w:rPr>
            </w:pPr>
            <w:r w:rsidRPr="00AE0287">
              <w:rPr>
                <w:sz w:val="20"/>
                <w:szCs w:val="20"/>
              </w:rPr>
              <w:t>ΝΑΙ</w:t>
            </w:r>
          </w:p>
        </w:tc>
        <w:tc>
          <w:tcPr>
            <w:tcW w:w="658" w:type="pct"/>
          </w:tcPr>
          <w:p w14:paraId="535CC4EB" w14:textId="77777777" w:rsidR="000D27D0" w:rsidRPr="00AE0287" w:rsidRDefault="000D27D0" w:rsidP="000D27D0">
            <w:pPr>
              <w:rPr>
                <w:sz w:val="20"/>
                <w:szCs w:val="20"/>
              </w:rPr>
            </w:pPr>
          </w:p>
        </w:tc>
        <w:tc>
          <w:tcPr>
            <w:tcW w:w="891" w:type="pct"/>
          </w:tcPr>
          <w:p w14:paraId="28FB5339" w14:textId="77777777" w:rsidR="000D27D0" w:rsidRPr="00AE0287" w:rsidRDefault="000D27D0" w:rsidP="000D27D0">
            <w:pPr>
              <w:rPr>
                <w:sz w:val="20"/>
                <w:szCs w:val="20"/>
              </w:rPr>
            </w:pPr>
          </w:p>
        </w:tc>
      </w:tr>
      <w:tr w:rsidR="000D27D0" w:rsidRPr="00AE0287" w14:paraId="32E8A963" w14:textId="77777777" w:rsidTr="000D27D0">
        <w:trPr>
          <w:trHeight w:val="570"/>
          <w:jc w:val="center"/>
        </w:trPr>
        <w:tc>
          <w:tcPr>
            <w:tcW w:w="415" w:type="pct"/>
            <w:vAlign w:val="center"/>
          </w:tcPr>
          <w:p w14:paraId="43F01BD4" w14:textId="77777777" w:rsidR="000D27D0" w:rsidRPr="00AE0287" w:rsidRDefault="000D27D0" w:rsidP="000D27D0">
            <w:pPr>
              <w:rPr>
                <w:sz w:val="20"/>
                <w:szCs w:val="20"/>
              </w:rPr>
            </w:pPr>
            <w:r w:rsidRPr="00AE0287">
              <w:rPr>
                <w:sz w:val="20"/>
                <w:szCs w:val="20"/>
              </w:rPr>
              <w:t>93</w:t>
            </w:r>
          </w:p>
        </w:tc>
        <w:tc>
          <w:tcPr>
            <w:tcW w:w="2086" w:type="pct"/>
            <w:hideMark/>
          </w:tcPr>
          <w:p w14:paraId="6D685B92" w14:textId="77777777" w:rsidR="000D27D0" w:rsidRPr="00AE0287" w:rsidRDefault="000D27D0" w:rsidP="000D27D0">
            <w:pPr>
              <w:rPr>
                <w:sz w:val="20"/>
                <w:szCs w:val="20"/>
              </w:rPr>
            </w:pPr>
            <w:r w:rsidRPr="00AE0287">
              <w:rPr>
                <w:sz w:val="20"/>
                <w:szCs w:val="20"/>
              </w:rPr>
              <w:t>Το σύστημα πρέπει να είναι μια λύση βάσει λογισμικού που να μπορεί να εγκατασταθεί σε εικονικά περιβάλλοντα (</w:t>
            </w:r>
            <w:proofErr w:type="spellStart"/>
            <w:r w:rsidRPr="00AE0287">
              <w:rPr>
                <w:sz w:val="20"/>
                <w:szCs w:val="20"/>
              </w:rPr>
              <w:t>virtualized</w:t>
            </w:r>
            <w:proofErr w:type="spellEnd"/>
            <w:r w:rsidRPr="00AE0287">
              <w:rPr>
                <w:sz w:val="20"/>
                <w:szCs w:val="20"/>
              </w:rPr>
              <w:t xml:space="preserve"> </w:t>
            </w:r>
            <w:proofErr w:type="spellStart"/>
            <w:r w:rsidRPr="00AE0287">
              <w:rPr>
                <w:sz w:val="20"/>
                <w:szCs w:val="20"/>
              </w:rPr>
              <w:t>environments</w:t>
            </w:r>
            <w:proofErr w:type="spellEnd"/>
            <w:r w:rsidRPr="00AE0287">
              <w:rPr>
                <w:sz w:val="20"/>
                <w:szCs w:val="20"/>
              </w:rPr>
              <w:t>).</w:t>
            </w:r>
          </w:p>
        </w:tc>
        <w:tc>
          <w:tcPr>
            <w:tcW w:w="950" w:type="pct"/>
            <w:noWrap/>
            <w:hideMark/>
          </w:tcPr>
          <w:p w14:paraId="578DDBC9" w14:textId="77777777" w:rsidR="000D27D0" w:rsidRPr="00AE0287" w:rsidRDefault="000D27D0" w:rsidP="003C7375">
            <w:pPr>
              <w:jc w:val="center"/>
              <w:rPr>
                <w:sz w:val="20"/>
                <w:szCs w:val="20"/>
              </w:rPr>
            </w:pPr>
            <w:r w:rsidRPr="00AE0287">
              <w:rPr>
                <w:sz w:val="20"/>
                <w:szCs w:val="20"/>
              </w:rPr>
              <w:t>ΝΑΙ</w:t>
            </w:r>
          </w:p>
        </w:tc>
        <w:tc>
          <w:tcPr>
            <w:tcW w:w="658" w:type="pct"/>
          </w:tcPr>
          <w:p w14:paraId="78358FA6" w14:textId="77777777" w:rsidR="000D27D0" w:rsidRPr="00AE0287" w:rsidRDefault="000D27D0" w:rsidP="000D27D0">
            <w:pPr>
              <w:rPr>
                <w:sz w:val="20"/>
                <w:szCs w:val="20"/>
              </w:rPr>
            </w:pPr>
          </w:p>
        </w:tc>
        <w:tc>
          <w:tcPr>
            <w:tcW w:w="891" w:type="pct"/>
          </w:tcPr>
          <w:p w14:paraId="39D4C725" w14:textId="77777777" w:rsidR="000D27D0" w:rsidRPr="00AE0287" w:rsidRDefault="000D27D0" w:rsidP="000D27D0">
            <w:pPr>
              <w:rPr>
                <w:sz w:val="20"/>
                <w:szCs w:val="20"/>
              </w:rPr>
            </w:pPr>
          </w:p>
        </w:tc>
      </w:tr>
      <w:tr w:rsidR="000D27D0" w:rsidRPr="00AE0287" w14:paraId="6DB9B110" w14:textId="77777777" w:rsidTr="000D27D0">
        <w:trPr>
          <w:trHeight w:val="1151"/>
          <w:jc w:val="center"/>
        </w:trPr>
        <w:tc>
          <w:tcPr>
            <w:tcW w:w="415" w:type="pct"/>
            <w:vAlign w:val="center"/>
          </w:tcPr>
          <w:p w14:paraId="22B717BA" w14:textId="77777777" w:rsidR="000D27D0" w:rsidRPr="00AE0287" w:rsidRDefault="000D27D0" w:rsidP="000D27D0">
            <w:pPr>
              <w:rPr>
                <w:sz w:val="20"/>
                <w:szCs w:val="20"/>
              </w:rPr>
            </w:pPr>
            <w:r w:rsidRPr="00AE0287">
              <w:rPr>
                <w:sz w:val="20"/>
                <w:szCs w:val="20"/>
              </w:rPr>
              <w:t>94</w:t>
            </w:r>
          </w:p>
        </w:tc>
        <w:tc>
          <w:tcPr>
            <w:tcW w:w="2086" w:type="pct"/>
            <w:hideMark/>
          </w:tcPr>
          <w:p w14:paraId="65160F76" w14:textId="77777777" w:rsidR="000D27D0" w:rsidRPr="00AE0287" w:rsidRDefault="000D27D0" w:rsidP="000D27D0">
            <w:pPr>
              <w:rPr>
                <w:sz w:val="20"/>
                <w:szCs w:val="20"/>
              </w:rPr>
            </w:pPr>
            <w:r w:rsidRPr="00AE0287">
              <w:rPr>
                <w:sz w:val="20"/>
                <w:szCs w:val="20"/>
              </w:rPr>
              <w:t>Το σύστημα θα πρέπει να περιλαμβάνει αισθητήρα συλλογής δεδομένων.</w:t>
            </w:r>
          </w:p>
        </w:tc>
        <w:tc>
          <w:tcPr>
            <w:tcW w:w="950" w:type="pct"/>
            <w:noWrap/>
            <w:hideMark/>
          </w:tcPr>
          <w:p w14:paraId="1A5C1A5B" w14:textId="77777777" w:rsidR="000D27D0" w:rsidRPr="00AE0287" w:rsidRDefault="000D27D0" w:rsidP="003C7375">
            <w:pPr>
              <w:jc w:val="center"/>
              <w:rPr>
                <w:sz w:val="20"/>
                <w:szCs w:val="20"/>
              </w:rPr>
            </w:pPr>
            <w:r w:rsidRPr="00AE0287">
              <w:rPr>
                <w:sz w:val="20"/>
                <w:szCs w:val="20"/>
              </w:rPr>
              <w:t>ΝΑΙ</w:t>
            </w:r>
          </w:p>
        </w:tc>
        <w:tc>
          <w:tcPr>
            <w:tcW w:w="658" w:type="pct"/>
          </w:tcPr>
          <w:p w14:paraId="5A6BCB88" w14:textId="77777777" w:rsidR="000D27D0" w:rsidRPr="00AE0287" w:rsidRDefault="000D27D0" w:rsidP="000D27D0">
            <w:pPr>
              <w:rPr>
                <w:sz w:val="20"/>
                <w:szCs w:val="20"/>
              </w:rPr>
            </w:pPr>
          </w:p>
        </w:tc>
        <w:tc>
          <w:tcPr>
            <w:tcW w:w="891" w:type="pct"/>
          </w:tcPr>
          <w:p w14:paraId="746BFC44" w14:textId="77777777" w:rsidR="000D27D0" w:rsidRPr="00AE0287" w:rsidRDefault="000D27D0" w:rsidP="000D27D0">
            <w:pPr>
              <w:rPr>
                <w:sz w:val="20"/>
                <w:szCs w:val="20"/>
              </w:rPr>
            </w:pPr>
          </w:p>
        </w:tc>
      </w:tr>
      <w:tr w:rsidR="000D27D0" w:rsidRPr="00AE0287" w14:paraId="29337CC6" w14:textId="77777777" w:rsidTr="000D27D0">
        <w:trPr>
          <w:trHeight w:val="1331"/>
          <w:jc w:val="center"/>
        </w:trPr>
        <w:tc>
          <w:tcPr>
            <w:tcW w:w="415" w:type="pct"/>
            <w:vAlign w:val="center"/>
          </w:tcPr>
          <w:p w14:paraId="07CAB677" w14:textId="77777777" w:rsidR="000D27D0" w:rsidRPr="00AE0287" w:rsidRDefault="000D27D0" w:rsidP="000D27D0">
            <w:pPr>
              <w:rPr>
                <w:sz w:val="20"/>
                <w:szCs w:val="20"/>
              </w:rPr>
            </w:pPr>
            <w:r w:rsidRPr="00AE0287">
              <w:rPr>
                <w:sz w:val="20"/>
                <w:szCs w:val="20"/>
              </w:rPr>
              <w:t>95</w:t>
            </w:r>
          </w:p>
        </w:tc>
        <w:tc>
          <w:tcPr>
            <w:tcW w:w="2086" w:type="pct"/>
            <w:hideMark/>
          </w:tcPr>
          <w:p w14:paraId="06C6AC41" w14:textId="77777777" w:rsidR="000D27D0" w:rsidRPr="00AE0287" w:rsidRDefault="000D27D0" w:rsidP="000D27D0">
            <w:pPr>
              <w:rPr>
                <w:sz w:val="20"/>
                <w:szCs w:val="20"/>
              </w:rPr>
            </w:pPr>
            <w:r w:rsidRPr="00AE0287">
              <w:rPr>
                <w:sz w:val="20"/>
                <w:szCs w:val="20"/>
              </w:rPr>
              <w:t xml:space="preserve">Το σύστημα να υποστηρίζει τη συλλογή δεδομένων με χρήση ή και χωρίς </w:t>
            </w:r>
            <w:proofErr w:type="spellStart"/>
            <w:r w:rsidRPr="00AE0287">
              <w:rPr>
                <w:sz w:val="20"/>
                <w:szCs w:val="20"/>
              </w:rPr>
              <w:t>agent</w:t>
            </w:r>
            <w:proofErr w:type="spellEnd"/>
            <w:r w:rsidRPr="00AE0287">
              <w:rPr>
                <w:sz w:val="20"/>
                <w:szCs w:val="20"/>
              </w:rPr>
              <w:t xml:space="preserve"> (</w:t>
            </w:r>
            <w:proofErr w:type="spellStart"/>
            <w:r w:rsidRPr="00AE0287">
              <w:rPr>
                <w:sz w:val="20"/>
                <w:szCs w:val="20"/>
              </w:rPr>
              <w:t>agent</w:t>
            </w:r>
            <w:proofErr w:type="spellEnd"/>
            <w:r w:rsidRPr="00AE0287">
              <w:rPr>
                <w:sz w:val="20"/>
                <w:szCs w:val="20"/>
              </w:rPr>
              <w:t xml:space="preserve"> &amp; </w:t>
            </w:r>
            <w:proofErr w:type="spellStart"/>
            <w:r w:rsidRPr="00AE0287">
              <w:rPr>
                <w:sz w:val="20"/>
                <w:szCs w:val="20"/>
              </w:rPr>
              <w:t>agentless</w:t>
            </w:r>
            <w:proofErr w:type="spellEnd"/>
            <w:r w:rsidRPr="00AE0287">
              <w:rPr>
                <w:sz w:val="20"/>
                <w:szCs w:val="20"/>
              </w:rPr>
              <w:t>).</w:t>
            </w:r>
          </w:p>
        </w:tc>
        <w:tc>
          <w:tcPr>
            <w:tcW w:w="950" w:type="pct"/>
            <w:noWrap/>
            <w:hideMark/>
          </w:tcPr>
          <w:p w14:paraId="0ECAF5DC" w14:textId="77777777" w:rsidR="000D27D0" w:rsidRPr="00AE0287" w:rsidRDefault="000D27D0" w:rsidP="003C7375">
            <w:pPr>
              <w:jc w:val="center"/>
              <w:rPr>
                <w:sz w:val="20"/>
                <w:szCs w:val="20"/>
              </w:rPr>
            </w:pPr>
            <w:r w:rsidRPr="00AE0287">
              <w:rPr>
                <w:sz w:val="20"/>
                <w:szCs w:val="20"/>
              </w:rPr>
              <w:t>ΝΑΙ</w:t>
            </w:r>
          </w:p>
        </w:tc>
        <w:tc>
          <w:tcPr>
            <w:tcW w:w="658" w:type="pct"/>
          </w:tcPr>
          <w:p w14:paraId="1B46ADE6" w14:textId="77777777" w:rsidR="000D27D0" w:rsidRPr="00AE0287" w:rsidRDefault="000D27D0" w:rsidP="000D27D0">
            <w:pPr>
              <w:rPr>
                <w:sz w:val="20"/>
                <w:szCs w:val="20"/>
              </w:rPr>
            </w:pPr>
          </w:p>
        </w:tc>
        <w:tc>
          <w:tcPr>
            <w:tcW w:w="891" w:type="pct"/>
          </w:tcPr>
          <w:p w14:paraId="018A1425" w14:textId="77777777" w:rsidR="000D27D0" w:rsidRPr="00AE0287" w:rsidRDefault="000D27D0" w:rsidP="000D27D0">
            <w:pPr>
              <w:rPr>
                <w:sz w:val="20"/>
                <w:szCs w:val="20"/>
              </w:rPr>
            </w:pPr>
          </w:p>
        </w:tc>
      </w:tr>
      <w:tr w:rsidR="000D27D0" w:rsidRPr="00AE0287" w14:paraId="22C27FC6" w14:textId="77777777" w:rsidTr="000D27D0">
        <w:trPr>
          <w:trHeight w:val="782"/>
          <w:jc w:val="center"/>
        </w:trPr>
        <w:tc>
          <w:tcPr>
            <w:tcW w:w="415" w:type="pct"/>
            <w:vAlign w:val="center"/>
          </w:tcPr>
          <w:p w14:paraId="37468DA6" w14:textId="77777777" w:rsidR="000D27D0" w:rsidRPr="00AE0287" w:rsidRDefault="000D27D0" w:rsidP="000D27D0">
            <w:pPr>
              <w:rPr>
                <w:sz w:val="20"/>
                <w:szCs w:val="20"/>
              </w:rPr>
            </w:pPr>
            <w:r w:rsidRPr="00AE0287">
              <w:rPr>
                <w:sz w:val="20"/>
                <w:szCs w:val="20"/>
              </w:rPr>
              <w:t>96</w:t>
            </w:r>
          </w:p>
        </w:tc>
        <w:tc>
          <w:tcPr>
            <w:tcW w:w="2086" w:type="pct"/>
          </w:tcPr>
          <w:p w14:paraId="28B4F6DB" w14:textId="77777777" w:rsidR="000D27D0" w:rsidRPr="00AE0287" w:rsidRDefault="000D27D0" w:rsidP="000D27D0">
            <w:pPr>
              <w:rPr>
                <w:sz w:val="20"/>
                <w:szCs w:val="20"/>
              </w:rPr>
            </w:pPr>
            <w:r w:rsidRPr="00AE0287">
              <w:rPr>
                <w:sz w:val="20"/>
                <w:szCs w:val="20"/>
              </w:rPr>
              <w:t xml:space="preserve">Το σύστημα θα πρέπει να είναι ικανό να εκτελεί  Παρακολούθηση Εφαρμογών </w:t>
            </w:r>
            <w:proofErr w:type="spellStart"/>
            <w:r w:rsidRPr="00AE0287">
              <w:rPr>
                <w:sz w:val="20"/>
                <w:szCs w:val="20"/>
              </w:rPr>
              <w:t>out</w:t>
            </w:r>
            <w:proofErr w:type="spellEnd"/>
            <w:r w:rsidRPr="00AE0287">
              <w:rPr>
                <w:sz w:val="20"/>
                <w:szCs w:val="20"/>
              </w:rPr>
              <w:t xml:space="preserve"> of the </w:t>
            </w:r>
            <w:proofErr w:type="spellStart"/>
            <w:r w:rsidRPr="00AE0287">
              <w:rPr>
                <w:sz w:val="20"/>
                <w:szCs w:val="20"/>
              </w:rPr>
              <w:t>box</w:t>
            </w:r>
            <w:proofErr w:type="spellEnd"/>
            <w:r w:rsidRPr="00AE0287">
              <w:rPr>
                <w:sz w:val="20"/>
                <w:szCs w:val="20"/>
              </w:rPr>
              <w:t>.</w:t>
            </w:r>
          </w:p>
        </w:tc>
        <w:tc>
          <w:tcPr>
            <w:tcW w:w="950" w:type="pct"/>
            <w:noWrap/>
          </w:tcPr>
          <w:p w14:paraId="416EEDC0" w14:textId="77777777" w:rsidR="000D27D0" w:rsidRPr="00AE0287" w:rsidRDefault="000D27D0" w:rsidP="003C7375">
            <w:pPr>
              <w:jc w:val="center"/>
              <w:rPr>
                <w:sz w:val="20"/>
                <w:szCs w:val="20"/>
              </w:rPr>
            </w:pPr>
            <w:r w:rsidRPr="00AE0287">
              <w:rPr>
                <w:sz w:val="20"/>
                <w:szCs w:val="20"/>
              </w:rPr>
              <w:t>ΝΑΙ</w:t>
            </w:r>
          </w:p>
        </w:tc>
        <w:tc>
          <w:tcPr>
            <w:tcW w:w="658" w:type="pct"/>
          </w:tcPr>
          <w:p w14:paraId="57A3AF72" w14:textId="77777777" w:rsidR="000D27D0" w:rsidRPr="00AE0287" w:rsidRDefault="000D27D0" w:rsidP="000D27D0">
            <w:pPr>
              <w:rPr>
                <w:sz w:val="20"/>
                <w:szCs w:val="20"/>
              </w:rPr>
            </w:pPr>
          </w:p>
        </w:tc>
        <w:tc>
          <w:tcPr>
            <w:tcW w:w="891" w:type="pct"/>
          </w:tcPr>
          <w:p w14:paraId="3D8E9A4E" w14:textId="77777777" w:rsidR="000D27D0" w:rsidRPr="00AE0287" w:rsidRDefault="000D27D0" w:rsidP="000D27D0">
            <w:pPr>
              <w:rPr>
                <w:sz w:val="20"/>
                <w:szCs w:val="20"/>
              </w:rPr>
            </w:pPr>
          </w:p>
        </w:tc>
      </w:tr>
      <w:tr w:rsidR="000D27D0" w:rsidRPr="00AE0287" w14:paraId="16A6AC69" w14:textId="77777777" w:rsidTr="000D27D0">
        <w:trPr>
          <w:trHeight w:val="855"/>
          <w:jc w:val="center"/>
        </w:trPr>
        <w:tc>
          <w:tcPr>
            <w:tcW w:w="415" w:type="pct"/>
            <w:vAlign w:val="center"/>
          </w:tcPr>
          <w:p w14:paraId="1AAC95D1" w14:textId="77777777" w:rsidR="000D27D0" w:rsidRPr="00AE0287" w:rsidRDefault="000D27D0" w:rsidP="000D27D0">
            <w:pPr>
              <w:rPr>
                <w:sz w:val="20"/>
                <w:szCs w:val="20"/>
              </w:rPr>
            </w:pPr>
            <w:r w:rsidRPr="00AE0287">
              <w:rPr>
                <w:sz w:val="20"/>
                <w:szCs w:val="20"/>
              </w:rPr>
              <w:t>97</w:t>
            </w:r>
          </w:p>
        </w:tc>
        <w:tc>
          <w:tcPr>
            <w:tcW w:w="2086" w:type="pct"/>
            <w:hideMark/>
          </w:tcPr>
          <w:p w14:paraId="69FC1FF5" w14:textId="77777777" w:rsidR="000D27D0" w:rsidRPr="00AE0287" w:rsidRDefault="000D27D0" w:rsidP="000D27D0">
            <w:pPr>
              <w:rPr>
                <w:sz w:val="20"/>
                <w:szCs w:val="20"/>
              </w:rPr>
            </w:pPr>
            <w:r w:rsidRPr="00AE0287">
              <w:rPr>
                <w:sz w:val="20"/>
                <w:szCs w:val="20"/>
              </w:rPr>
              <w:t>Το σύστημα να παρέχει παρακολούθηση  αλλαγών και προστασία του περιβάλλοντος του Οργανισμού, παρακολουθώντας ύποπτη δραστηριότητα, αλλαγές ρόλου χρήστη, μη εξουσιοδοτημένη πρόσβαση και άλλα.</w:t>
            </w:r>
          </w:p>
          <w:p w14:paraId="0862DA37" w14:textId="77777777" w:rsidR="000D27D0" w:rsidRPr="00AE0287" w:rsidRDefault="000D27D0" w:rsidP="000D27D0">
            <w:pPr>
              <w:rPr>
                <w:sz w:val="20"/>
                <w:szCs w:val="20"/>
              </w:rPr>
            </w:pPr>
          </w:p>
        </w:tc>
        <w:tc>
          <w:tcPr>
            <w:tcW w:w="950" w:type="pct"/>
            <w:noWrap/>
            <w:hideMark/>
          </w:tcPr>
          <w:p w14:paraId="535A2C26" w14:textId="77777777" w:rsidR="000D27D0" w:rsidRPr="00AE0287" w:rsidRDefault="000D27D0" w:rsidP="003C7375">
            <w:pPr>
              <w:jc w:val="center"/>
              <w:rPr>
                <w:sz w:val="20"/>
                <w:szCs w:val="20"/>
              </w:rPr>
            </w:pPr>
            <w:r w:rsidRPr="00AE0287">
              <w:rPr>
                <w:sz w:val="20"/>
                <w:szCs w:val="20"/>
              </w:rPr>
              <w:t>ΝΑΙ</w:t>
            </w:r>
          </w:p>
        </w:tc>
        <w:tc>
          <w:tcPr>
            <w:tcW w:w="658" w:type="pct"/>
          </w:tcPr>
          <w:p w14:paraId="455C822D" w14:textId="77777777" w:rsidR="000D27D0" w:rsidRPr="00AE0287" w:rsidRDefault="000D27D0" w:rsidP="000D27D0">
            <w:pPr>
              <w:rPr>
                <w:sz w:val="20"/>
                <w:szCs w:val="20"/>
              </w:rPr>
            </w:pPr>
          </w:p>
        </w:tc>
        <w:tc>
          <w:tcPr>
            <w:tcW w:w="891" w:type="pct"/>
          </w:tcPr>
          <w:p w14:paraId="08FAC00F" w14:textId="77777777" w:rsidR="000D27D0" w:rsidRPr="00AE0287" w:rsidRDefault="000D27D0" w:rsidP="000D27D0">
            <w:pPr>
              <w:rPr>
                <w:sz w:val="20"/>
                <w:szCs w:val="20"/>
              </w:rPr>
            </w:pPr>
          </w:p>
        </w:tc>
      </w:tr>
      <w:tr w:rsidR="000D27D0" w:rsidRPr="00AE0287" w14:paraId="508EC407" w14:textId="77777777" w:rsidTr="000D27D0">
        <w:trPr>
          <w:trHeight w:val="1140"/>
          <w:jc w:val="center"/>
        </w:trPr>
        <w:tc>
          <w:tcPr>
            <w:tcW w:w="415" w:type="pct"/>
            <w:vAlign w:val="center"/>
          </w:tcPr>
          <w:p w14:paraId="1330EB06" w14:textId="77777777" w:rsidR="000D27D0" w:rsidRPr="00AE0287" w:rsidRDefault="000D27D0" w:rsidP="000D27D0">
            <w:pPr>
              <w:rPr>
                <w:sz w:val="20"/>
                <w:szCs w:val="20"/>
              </w:rPr>
            </w:pPr>
            <w:r w:rsidRPr="00AE0287">
              <w:rPr>
                <w:sz w:val="20"/>
                <w:szCs w:val="20"/>
              </w:rPr>
              <w:t>98</w:t>
            </w:r>
          </w:p>
        </w:tc>
        <w:tc>
          <w:tcPr>
            <w:tcW w:w="2086" w:type="pct"/>
            <w:hideMark/>
          </w:tcPr>
          <w:p w14:paraId="56B50578" w14:textId="77777777" w:rsidR="000D27D0" w:rsidRPr="00AE0287" w:rsidRDefault="000D27D0" w:rsidP="000D27D0">
            <w:pPr>
              <w:rPr>
                <w:sz w:val="20"/>
                <w:szCs w:val="20"/>
              </w:rPr>
            </w:pPr>
            <w:r w:rsidRPr="00AE0287">
              <w:rPr>
                <w:sz w:val="20"/>
                <w:szCs w:val="20"/>
              </w:rPr>
              <w:t>Το σύστημα θα πρέπει να παρακολουθεί αυτόματα την υποδομή για γνωστά κακόβουλα συμβάντα και θα χρησιμοποιεί εξελιγμένη συσχέτιση μέσω αναζήτησης, για να εντοπίσει γνωστά μοτίβα κινδύνου άλλης επιθέσεις με ωμή βία (</w:t>
            </w:r>
            <w:proofErr w:type="spellStart"/>
            <w:r w:rsidRPr="00AE0287">
              <w:rPr>
                <w:sz w:val="20"/>
                <w:szCs w:val="20"/>
              </w:rPr>
              <w:t>brute-force</w:t>
            </w:r>
            <w:proofErr w:type="spellEnd"/>
            <w:r w:rsidRPr="00AE0287">
              <w:rPr>
                <w:sz w:val="20"/>
                <w:szCs w:val="20"/>
              </w:rPr>
              <w:t xml:space="preserve"> </w:t>
            </w:r>
            <w:proofErr w:type="spellStart"/>
            <w:r w:rsidRPr="00AE0287">
              <w:rPr>
                <w:sz w:val="20"/>
                <w:szCs w:val="20"/>
              </w:rPr>
              <w:t>attack</w:t>
            </w:r>
            <w:proofErr w:type="spellEnd"/>
            <w:r w:rsidRPr="00AE0287">
              <w:rPr>
                <w:sz w:val="20"/>
                <w:szCs w:val="20"/>
              </w:rPr>
              <w:t>), διαρροή δεδομένων (</w:t>
            </w:r>
            <w:proofErr w:type="spellStart"/>
            <w:r w:rsidRPr="00AE0287">
              <w:rPr>
                <w:sz w:val="20"/>
                <w:szCs w:val="20"/>
              </w:rPr>
              <w:t>data</w:t>
            </w:r>
            <w:proofErr w:type="spellEnd"/>
            <w:r w:rsidRPr="00AE0287">
              <w:rPr>
                <w:sz w:val="20"/>
                <w:szCs w:val="20"/>
              </w:rPr>
              <w:t xml:space="preserve"> </w:t>
            </w:r>
            <w:proofErr w:type="spellStart"/>
            <w:r w:rsidRPr="00AE0287">
              <w:rPr>
                <w:sz w:val="20"/>
                <w:szCs w:val="20"/>
              </w:rPr>
              <w:t>leakage</w:t>
            </w:r>
            <w:proofErr w:type="spellEnd"/>
            <w:r w:rsidRPr="00AE0287">
              <w:rPr>
                <w:sz w:val="20"/>
                <w:szCs w:val="20"/>
              </w:rPr>
              <w:t>) και ακόμη και απάτη σε επίπεδο εφαρμογής (</w:t>
            </w:r>
            <w:proofErr w:type="spellStart"/>
            <w:r w:rsidRPr="00AE0287">
              <w:rPr>
                <w:sz w:val="20"/>
                <w:szCs w:val="20"/>
              </w:rPr>
              <w:t>application</w:t>
            </w:r>
            <w:proofErr w:type="spellEnd"/>
            <w:r w:rsidRPr="00AE0287">
              <w:rPr>
                <w:sz w:val="20"/>
                <w:szCs w:val="20"/>
              </w:rPr>
              <w:t xml:space="preserve"> </w:t>
            </w:r>
            <w:proofErr w:type="spellStart"/>
            <w:r w:rsidRPr="00AE0287">
              <w:rPr>
                <w:sz w:val="20"/>
                <w:szCs w:val="20"/>
              </w:rPr>
              <w:t>level</w:t>
            </w:r>
            <w:proofErr w:type="spellEnd"/>
            <w:r w:rsidRPr="00AE0287">
              <w:rPr>
                <w:sz w:val="20"/>
                <w:szCs w:val="20"/>
              </w:rPr>
              <w:t xml:space="preserve"> </w:t>
            </w:r>
            <w:proofErr w:type="spellStart"/>
            <w:r w:rsidRPr="00AE0287">
              <w:rPr>
                <w:sz w:val="20"/>
                <w:szCs w:val="20"/>
              </w:rPr>
              <w:t>fraud</w:t>
            </w:r>
            <w:proofErr w:type="spellEnd"/>
            <w:r w:rsidRPr="00AE0287">
              <w:rPr>
                <w:sz w:val="20"/>
                <w:szCs w:val="20"/>
              </w:rPr>
              <w:t>).</w:t>
            </w:r>
          </w:p>
        </w:tc>
        <w:tc>
          <w:tcPr>
            <w:tcW w:w="950" w:type="pct"/>
            <w:noWrap/>
            <w:hideMark/>
          </w:tcPr>
          <w:p w14:paraId="799FA096" w14:textId="77777777" w:rsidR="000D27D0" w:rsidRPr="00AE0287" w:rsidRDefault="000D27D0" w:rsidP="003C7375">
            <w:pPr>
              <w:jc w:val="center"/>
              <w:rPr>
                <w:sz w:val="20"/>
                <w:szCs w:val="20"/>
              </w:rPr>
            </w:pPr>
            <w:r w:rsidRPr="00AE0287">
              <w:rPr>
                <w:sz w:val="20"/>
                <w:szCs w:val="20"/>
              </w:rPr>
              <w:t>ΝΑΙ</w:t>
            </w:r>
          </w:p>
        </w:tc>
        <w:tc>
          <w:tcPr>
            <w:tcW w:w="658" w:type="pct"/>
          </w:tcPr>
          <w:p w14:paraId="7BE08C15" w14:textId="77777777" w:rsidR="000D27D0" w:rsidRPr="00AE0287" w:rsidRDefault="000D27D0" w:rsidP="000D27D0">
            <w:pPr>
              <w:rPr>
                <w:sz w:val="20"/>
                <w:szCs w:val="20"/>
              </w:rPr>
            </w:pPr>
          </w:p>
        </w:tc>
        <w:tc>
          <w:tcPr>
            <w:tcW w:w="891" w:type="pct"/>
          </w:tcPr>
          <w:p w14:paraId="706AE98D" w14:textId="77777777" w:rsidR="000D27D0" w:rsidRPr="00AE0287" w:rsidRDefault="000D27D0" w:rsidP="000D27D0">
            <w:pPr>
              <w:rPr>
                <w:sz w:val="20"/>
                <w:szCs w:val="20"/>
              </w:rPr>
            </w:pPr>
          </w:p>
        </w:tc>
      </w:tr>
      <w:tr w:rsidR="000D27D0" w:rsidRPr="00AE0287" w14:paraId="636C36DA" w14:textId="77777777" w:rsidTr="000D27D0">
        <w:trPr>
          <w:trHeight w:val="2060"/>
          <w:jc w:val="center"/>
        </w:trPr>
        <w:tc>
          <w:tcPr>
            <w:tcW w:w="415" w:type="pct"/>
            <w:vAlign w:val="center"/>
          </w:tcPr>
          <w:p w14:paraId="1003197C" w14:textId="77777777" w:rsidR="000D27D0" w:rsidRPr="00AE0287" w:rsidRDefault="000D27D0" w:rsidP="000D27D0">
            <w:pPr>
              <w:rPr>
                <w:sz w:val="20"/>
                <w:szCs w:val="20"/>
              </w:rPr>
            </w:pPr>
            <w:r w:rsidRPr="00AE0287">
              <w:rPr>
                <w:sz w:val="20"/>
                <w:szCs w:val="20"/>
              </w:rPr>
              <w:lastRenderedPageBreak/>
              <w:t>99</w:t>
            </w:r>
          </w:p>
        </w:tc>
        <w:tc>
          <w:tcPr>
            <w:tcW w:w="2086" w:type="pct"/>
            <w:hideMark/>
          </w:tcPr>
          <w:p w14:paraId="61F574D3" w14:textId="77777777" w:rsidR="000D27D0" w:rsidRPr="00AE0287" w:rsidRDefault="000D27D0" w:rsidP="000D27D0">
            <w:pPr>
              <w:rPr>
                <w:sz w:val="20"/>
                <w:szCs w:val="20"/>
              </w:rPr>
            </w:pPr>
            <w:r w:rsidRPr="00AE0287">
              <w:rPr>
                <w:sz w:val="20"/>
                <w:szCs w:val="20"/>
              </w:rPr>
              <w:t>Το σύστημα να  είναι σε θέση να εντοπίσει παραβιασμένους κεντρικούς υπολογιστές που σχετίζονται με προηγμένες απειλές και μολύνσεις από κακόβουλα προγράμματα.</w:t>
            </w:r>
          </w:p>
        </w:tc>
        <w:tc>
          <w:tcPr>
            <w:tcW w:w="950" w:type="pct"/>
            <w:noWrap/>
            <w:hideMark/>
          </w:tcPr>
          <w:p w14:paraId="208FA722" w14:textId="77777777" w:rsidR="000D27D0" w:rsidRPr="00AE0287" w:rsidRDefault="000D27D0" w:rsidP="003C7375">
            <w:pPr>
              <w:jc w:val="center"/>
              <w:rPr>
                <w:sz w:val="20"/>
                <w:szCs w:val="20"/>
              </w:rPr>
            </w:pPr>
            <w:r w:rsidRPr="00AE0287">
              <w:rPr>
                <w:sz w:val="20"/>
                <w:szCs w:val="20"/>
              </w:rPr>
              <w:t>ΝΑΙ</w:t>
            </w:r>
          </w:p>
        </w:tc>
        <w:tc>
          <w:tcPr>
            <w:tcW w:w="658" w:type="pct"/>
          </w:tcPr>
          <w:p w14:paraId="420B8D15" w14:textId="77777777" w:rsidR="000D27D0" w:rsidRPr="00AE0287" w:rsidRDefault="000D27D0" w:rsidP="000D27D0">
            <w:pPr>
              <w:rPr>
                <w:sz w:val="20"/>
                <w:szCs w:val="20"/>
              </w:rPr>
            </w:pPr>
          </w:p>
        </w:tc>
        <w:tc>
          <w:tcPr>
            <w:tcW w:w="891" w:type="pct"/>
          </w:tcPr>
          <w:p w14:paraId="50302E47" w14:textId="77777777" w:rsidR="000D27D0" w:rsidRPr="00AE0287" w:rsidRDefault="000D27D0" w:rsidP="000D27D0">
            <w:pPr>
              <w:rPr>
                <w:sz w:val="20"/>
                <w:szCs w:val="20"/>
              </w:rPr>
            </w:pPr>
          </w:p>
        </w:tc>
      </w:tr>
      <w:tr w:rsidR="000D27D0" w:rsidRPr="00AE0287" w14:paraId="51446399" w14:textId="77777777" w:rsidTr="000D27D0">
        <w:trPr>
          <w:trHeight w:val="570"/>
          <w:jc w:val="center"/>
        </w:trPr>
        <w:tc>
          <w:tcPr>
            <w:tcW w:w="415" w:type="pct"/>
            <w:vAlign w:val="center"/>
          </w:tcPr>
          <w:p w14:paraId="498139F6" w14:textId="77777777" w:rsidR="000D27D0" w:rsidRPr="00AE0287" w:rsidRDefault="000D27D0" w:rsidP="000D27D0">
            <w:pPr>
              <w:rPr>
                <w:sz w:val="20"/>
                <w:szCs w:val="20"/>
              </w:rPr>
            </w:pPr>
            <w:r w:rsidRPr="00AE0287">
              <w:rPr>
                <w:sz w:val="20"/>
                <w:szCs w:val="20"/>
              </w:rPr>
              <w:t>100</w:t>
            </w:r>
          </w:p>
        </w:tc>
        <w:tc>
          <w:tcPr>
            <w:tcW w:w="2086" w:type="pct"/>
            <w:hideMark/>
          </w:tcPr>
          <w:p w14:paraId="7D997A5D" w14:textId="77777777" w:rsidR="000D27D0" w:rsidRPr="00AE0287" w:rsidRDefault="000D27D0" w:rsidP="000D27D0">
            <w:pPr>
              <w:rPr>
                <w:sz w:val="20"/>
                <w:szCs w:val="20"/>
              </w:rPr>
            </w:pPr>
            <w:r w:rsidRPr="00AE0287">
              <w:rPr>
                <w:sz w:val="20"/>
                <w:szCs w:val="20"/>
              </w:rPr>
              <w:t>Το σύστημα να είναι σε θέση να εντοπίζει δραστηριότητες και συμβάντα που σχετίζονται με επιτυχείς επιθέσεις και μολύνσεις από κακόβουλα προγράμματα.</w:t>
            </w:r>
          </w:p>
        </w:tc>
        <w:tc>
          <w:tcPr>
            <w:tcW w:w="950" w:type="pct"/>
            <w:noWrap/>
            <w:hideMark/>
          </w:tcPr>
          <w:p w14:paraId="03F8467D" w14:textId="77777777" w:rsidR="000D27D0" w:rsidRPr="00AE0287" w:rsidRDefault="000D27D0" w:rsidP="003C7375">
            <w:pPr>
              <w:jc w:val="center"/>
              <w:rPr>
                <w:sz w:val="20"/>
                <w:szCs w:val="20"/>
              </w:rPr>
            </w:pPr>
            <w:r w:rsidRPr="00AE0287">
              <w:rPr>
                <w:sz w:val="20"/>
                <w:szCs w:val="20"/>
              </w:rPr>
              <w:t>ΝΑΙ</w:t>
            </w:r>
          </w:p>
        </w:tc>
        <w:tc>
          <w:tcPr>
            <w:tcW w:w="658" w:type="pct"/>
          </w:tcPr>
          <w:p w14:paraId="66B4D0E5" w14:textId="77777777" w:rsidR="000D27D0" w:rsidRPr="00AE0287" w:rsidRDefault="000D27D0" w:rsidP="000D27D0">
            <w:pPr>
              <w:rPr>
                <w:sz w:val="20"/>
                <w:szCs w:val="20"/>
              </w:rPr>
            </w:pPr>
          </w:p>
        </w:tc>
        <w:tc>
          <w:tcPr>
            <w:tcW w:w="891" w:type="pct"/>
          </w:tcPr>
          <w:p w14:paraId="41BED6D4" w14:textId="77777777" w:rsidR="000D27D0" w:rsidRPr="00AE0287" w:rsidRDefault="000D27D0" w:rsidP="000D27D0">
            <w:pPr>
              <w:rPr>
                <w:sz w:val="20"/>
                <w:szCs w:val="20"/>
              </w:rPr>
            </w:pPr>
          </w:p>
        </w:tc>
      </w:tr>
      <w:tr w:rsidR="000D27D0" w:rsidRPr="00AE0287" w14:paraId="0A916B51" w14:textId="77777777" w:rsidTr="000D27D0">
        <w:trPr>
          <w:trHeight w:val="570"/>
          <w:jc w:val="center"/>
        </w:trPr>
        <w:tc>
          <w:tcPr>
            <w:tcW w:w="415" w:type="pct"/>
            <w:vAlign w:val="center"/>
          </w:tcPr>
          <w:p w14:paraId="47ADC397" w14:textId="77777777" w:rsidR="000D27D0" w:rsidRPr="00AE0287" w:rsidRDefault="000D27D0" w:rsidP="000D27D0">
            <w:pPr>
              <w:rPr>
                <w:sz w:val="20"/>
                <w:szCs w:val="20"/>
              </w:rPr>
            </w:pPr>
            <w:r w:rsidRPr="00AE0287">
              <w:rPr>
                <w:sz w:val="20"/>
                <w:szCs w:val="20"/>
              </w:rPr>
              <w:t>101</w:t>
            </w:r>
          </w:p>
        </w:tc>
        <w:tc>
          <w:tcPr>
            <w:tcW w:w="2086" w:type="pct"/>
            <w:hideMark/>
          </w:tcPr>
          <w:p w14:paraId="70355DFB" w14:textId="77777777" w:rsidR="000D27D0" w:rsidRPr="00AE0287" w:rsidRDefault="000D27D0" w:rsidP="000D27D0">
            <w:pPr>
              <w:rPr>
                <w:sz w:val="20"/>
                <w:szCs w:val="20"/>
              </w:rPr>
            </w:pPr>
            <w:r w:rsidRPr="00AE0287">
              <w:rPr>
                <w:sz w:val="20"/>
                <w:szCs w:val="20"/>
              </w:rPr>
              <w:t>Το σύστημα να είναι σε θέση να βοηθήσει άλλης αναλυτές ασφαλείας να διενεργήσουν διερεύνηση εισβολών και ρηγμάτων (</w:t>
            </w:r>
            <w:proofErr w:type="spellStart"/>
            <w:r w:rsidRPr="00AE0287">
              <w:rPr>
                <w:sz w:val="20"/>
                <w:szCs w:val="20"/>
              </w:rPr>
              <w:t>compromise</w:t>
            </w:r>
            <w:proofErr w:type="spellEnd"/>
            <w:r w:rsidRPr="00AE0287">
              <w:rPr>
                <w:sz w:val="20"/>
                <w:szCs w:val="20"/>
              </w:rPr>
              <w:t xml:space="preserve"> and </w:t>
            </w:r>
            <w:proofErr w:type="spellStart"/>
            <w:r w:rsidRPr="00AE0287">
              <w:rPr>
                <w:sz w:val="20"/>
                <w:szCs w:val="20"/>
              </w:rPr>
              <w:t>breach</w:t>
            </w:r>
            <w:proofErr w:type="spellEnd"/>
            <w:r w:rsidRPr="00AE0287">
              <w:rPr>
                <w:sz w:val="20"/>
                <w:szCs w:val="20"/>
              </w:rPr>
              <w:t xml:space="preserve"> </w:t>
            </w:r>
            <w:proofErr w:type="spellStart"/>
            <w:r w:rsidRPr="00AE0287">
              <w:rPr>
                <w:sz w:val="20"/>
                <w:szCs w:val="20"/>
              </w:rPr>
              <w:t>assessment</w:t>
            </w:r>
            <w:proofErr w:type="spellEnd"/>
            <w:r w:rsidRPr="00AE0287">
              <w:rPr>
                <w:sz w:val="20"/>
                <w:szCs w:val="20"/>
              </w:rPr>
              <w:t>).</w:t>
            </w:r>
          </w:p>
        </w:tc>
        <w:tc>
          <w:tcPr>
            <w:tcW w:w="950" w:type="pct"/>
            <w:noWrap/>
            <w:hideMark/>
          </w:tcPr>
          <w:p w14:paraId="4A635620" w14:textId="77777777" w:rsidR="000D27D0" w:rsidRPr="00AE0287" w:rsidRDefault="000D27D0" w:rsidP="003C7375">
            <w:pPr>
              <w:jc w:val="center"/>
              <w:rPr>
                <w:sz w:val="20"/>
                <w:szCs w:val="20"/>
              </w:rPr>
            </w:pPr>
            <w:r w:rsidRPr="00AE0287">
              <w:rPr>
                <w:sz w:val="20"/>
                <w:szCs w:val="20"/>
              </w:rPr>
              <w:t>ΝΑΙ</w:t>
            </w:r>
          </w:p>
        </w:tc>
        <w:tc>
          <w:tcPr>
            <w:tcW w:w="658" w:type="pct"/>
          </w:tcPr>
          <w:p w14:paraId="5FEBF1D9" w14:textId="77777777" w:rsidR="000D27D0" w:rsidRPr="00AE0287" w:rsidRDefault="000D27D0" w:rsidP="000D27D0">
            <w:pPr>
              <w:rPr>
                <w:sz w:val="20"/>
                <w:szCs w:val="20"/>
              </w:rPr>
            </w:pPr>
          </w:p>
        </w:tc>
        <w:tc>
          <w:tcPr>
            <w:tcW w:w="891" w:type="pct"/>
          </w:tcPr>
          <w:p w14:paraId="79AA0512" w14:textId="77777777" w:rsidR="000D27D0" w:rsidRPr="00AE0287" w:rsidRDefault="000D27D0" w:rsidP="000D27D0">
            <w:pPr>
              <w:rPr>
                <w:sz w:val="20"/>
                <w:szCs w:val="20"/>
              </w:rPr>
            </w:pPr>
          </w:p>
        </w:tc>
      </w:tr>
      <w:tr w:rsidR="000D27D0" w:rsidRPr="00AE0287" w14:paraId="54C89618" w14:textId="77777777" w:rsidTr="000D27D0">
        <w:trPr>
          <w:trHeight w:val="855"/>
          <w:jc w:val="center"/>
        </w:trPr>
        <w:tc>
          <w:tcPr>
            <w:tcW w:w="415" w:type="pct"/>
            <w:vAlign w:val="center"/>
          </w:tcPr>
          <w:p w14:paraId="07CECBEF" w14:textId="77777777" w:rsidR="000D27D0" w:rsidRPr="00AE0287" w:rsidRDefault="000D27D0" w:rsidP="000D27D0">
            <w:pPr>
              <w:rPr>
                <w:sz w:val="20"/>
                <w:szCs w:val="20"/>
              </w:rPr>
            </w:pPr>
            <w:r w:rsidRPr="00AE0287">
              <w:rPr>
                <w:sz w:val="20"/>
                <w:szCs w:val="20"/>
              </w:rPr>
              <w:t>102</w:t>
            </w:r>
          </w:p>
        </w:tc>
        <w:tc>
          <w:tcPr>
            <w:tcW w:w="2086" w:type="pct"/>
            <w:hideMark/>
          </w:tcPr>
          <w:p w14:paraId="23724A92" w14:textId="77777777" w:rsidR="000D27D0" w:rsidRPr="00AE0287" w:rsidRDefault="000D27D0" w:rsidP="000D27D0">
            <w:pPr>
              <w:rPr>
                <w:sz w:val="20"/>
                <w:szCs w:val="20"/>
              </w:rPr>
            </w:pPr>
            <w:proofErr w:type="spellStart"/>
            <w:r w:rsidRPr="00AE0287">
              <w:rPr>
                <w:sz w:val="20"/>
                <w:szCs w:val="20"/>
              </w:rPr>
              <w:t>Nα</w:t>
            </w:r>
            <w:proofErr w:type="spellEnd"/>
            <w:r w:rsidRPr="00AE0287">
              <w:rPr>
                <w:sz w:val="20"/>
                <w:szCs w:val="20"/>
              </w:rPr>
              <w:t xml:space="preserve"> παρέχει τη δυνατότητα παρακολούθησης συμβάντων ασφαλείας εκτός δεδομένων υπολογιστή (π.χ. παρακολούθηση συμβάντων / απειλών ασφαλείας που έχουν αναρτηθεί στο Διαδίκτυο)</w:t>
            </w:r>
          </w:p>
        </w:tc>
        <w:tc>
          <w:tcPr>
            <w:tcW w:w="950" w:type="pct"/>
            <w:noWrap/>
            <w:hideMark/>
          </w:tcPr>
          <w:p w14:paraId="72A38619" w14:textId="77777777" w:rsidR="000D27D0" w:rsidRPr="00AE0287" w:rsidRDefault="000D27D0" w:rsidP="003C7375">
            <w:pPr>
              <w:jc w:val="center"/>
              <w:rPr>
                <w:sz w:val="20"/>
                <w:szCs w:val="20"/>
              </w:rPr>
            </w:pPr>
            <w:r w:rsidRPr="00AE0287">
              <w:rPr>
                <w:sz w:val="20"/>
                <w:szCs w:val="20"/>
              </w:rPr>
              <w:t>ΝΑΙ</w:t>
            </w:r>
          </w:p>
        </w:tc>
        <w:tc>
          <w:tcPr>
            <w:tcW w:w="658" w:type="pct"/>
          </w:tcPr>
          <w:p w14:paraId="065C5CBB" w14:textId="77777777" w:rsidR="000D27D0" w:rsidRPr="00AE0287" w:rsidRDefault="000D27D0" w:rsidP="000D27D0">
            <w:pPr>
              <w:rPr>
                <w:sz w:val="20"/>
                <w:szCs w:val="20"/>
              </w:rPr>
            </w:pPr>
          </w:p>
        </w:tc>
        <w:tc>
          <w:tcPr>
            <w:tcW w:w="891" w:type="pct"/>
          </w:tcPr>
          <w:p w14:paraId="205E17ED" w14:textId="77777777" w:rsidR="000D27D0" w:rsidRPr="00AE0287" w:rsidRDefault="000D27D0" w:rsidP="000D27D0">
            <w:pPr>
              <w:rPr>
                <w:sz w:val="20"/>
                <w:szCs w:val="20"/>
              </w:rPr>
            </w:pPr>
          </w:p>
        </w:tc>
      </w:tr>
      <w:tr w:rsidR="000D27D0" w:rsidRPr="00AE0287" w14:paraId="3BF8599F" w14:textId="77777777" w:rsidTr="000D27D0">
        <w:trPr>
          <w:trHeight w:val="570"/>
          <w:jc w:val="center"/>
        </w:trPr>
        <w:tc>
          <w:tcPr>
            <w:tcW w:w="415" w:type="pct"/>
            <w:vAlign w:val="center"/>
          </w:tcPr>
          <w:p w14:paraId="2E32FCFF" w14:textId="77777777" w:rsidR="000D27D0" w:rsidRPr="00AE0287" w:rsidRDefault="000D27D0" w:rsidP="000D27D0">
            <w:pPr>
              <w:rPr>
                <w:sz w:val="20"/>
                <w:szCs w:val="20"/>
              </w:rPr>
            </w:pPr>
            <w:r w:rsidRPr="00AE0287">
              <w:rPr>
                <w:sz w:val="20"/>
                <w:szCs w:val="20"/>
              </w:rPr>
              <w:t>103</w:t>
            </w:r>
          </w:p>
        </w:tc>
        <w:tc>
          <w:tcPr>
            <w:tcW w:w="2086" w:type="pct"/>
            <w:hideMark/>
          </w:tcPr>
          <w:p w14:paraId="75209A26" w14:textId="77777777" w:rsidR="000D27D0" w:rsidRPr="00AE0287" w:rsidRDefault="000D27D0" w:rsidP="000D27D0">
            <w:pPr>
              <w:rPr>
                <w:sz w:val="20"/>
                <w:szCs w:val="20"/>
              </w:rPr>
            </w:pPr>
            <w:proofErr w:type="spellStart"/>
            <w:r w:rsidRPr="00AE0287">
              <w:rPr>
                <w:sz w:val="20"/>
                <w:szCs w:val="20"/>
              </w:rPr>
              <w:t>Nα</w:t>
            </w:r>
            <w:proofErr w:type="spellEnd"/>
            <w:r w:rsidRPr="00AE0287">
              <w:rPr>
                <w:sz w:val="20"/>
                <w:szCs w:val="20"/>
              </w:rPr>
              <w:t xml:space="preserve"> υποστηρίζει προσαρμοσμένα και εσωτερικά αρχείων καταγραφής ασφαλείας και την on-the-</w:t>
            </w:r>
            <w:proofErr w:type="spellStart"/>
            <w:r w:rsidRPr="00AE0287">
              <w:rPr>
                <w:sz w:val="20"/>
                <w:szCs w:val="20"/>
              </w:rPr>
              <w:t>fly</w:t>
            </w:r>
            <w:proofErr w:type="spellEnd"/>
            <w:r w:rsidRPr="00AE0287">
              <w:rPr>
                <w:sz w:val="20"/>
                <w:szCs w:val="20"/>
              </w:rPr>
              <w:t xml:space="preserve"> συσχετισμό άλλης.</w:t>
            </w:r>
          </w:p>
        </w:tc>
        <w:tc>
          <w:tcPr>
            <w:tcW w:w="950" w:type="pct"/>
            <w:noWrap/>
            <w:hideMark/>
          </w:tcPr>
          <w:p w14:paraId="7EC6A9FF" w14:textId="77777777" w:rsidR="000D27D0" w:rsidRPr="00AE0287" w:rsidRDefault="000D27D0" w:rsidP="003C7375">
            <w:pPr>
              <w:jc w:val="center"/>
              <w:rPr>
                <w:sz w:val="20"/>
                <w:szCs w:val="20"/>
              </w:rPr>
            </w:pPr>
            <w:r w:rsidRPr="00AE0287">
              <w:rPr>
                <w:sz w:val="20"/>
                <w:szCs w:val="20"/>
              </w:rPr>
              <w:t>ΝΑΙ</w:t>
            </w:r>
          </w:p>
        </w:tc>
        <w:tc>
          <w:tcPr>
            <w:tcW w:w="658" w:type="pct"/>
          </w:tcPr>
          <w:p w14:paraId="2674A821" w14:textId="77777777" w:rsidR="000D27D0" w:rsidRPr="00AE0287" w:rsidRDefault="000D27D0" w:rsidP="000D27D0">
            <w:pPr>
              <w:rPr>
                <w:sz w:val="20"/>
                <w:szCs w:val="20"/>
              </w:rPr>
            </w:pPr>
          </w:p>
        </w:tc>
        <w:tc>
          <w:tcPr>
            <w:tcW w:w="891" w:type="pct"/>
          </w:tcPr>
          <w:p w14:paraId="6462C3A4" w14:textId="77777777" w:rsidR="000D27D0" w:rsidRPr="00AE0287" w:rsidRDefault="000D27D0" w:rsidP="000D27D0">
            <w:pPr>
              <w:rPr>
                <w:sz w:val="20"/>
                <w:szCs w:val="20"/>
              </w:rPr>
            </w:pPr>
          </w:p>
        </w:tc>
      </w:tr>
      <w:tr w:rsidR="000D27D0" w:rsidRPr="00AE0287" w14:paraId="1E301269" w14:textId="77777777" w:rsidTr="000D27D0">
        <w:trPr>
          <w:trHeight w:val="570"/>
          <w:jc w:val="center"/>
        </w:trPr>
        <w:tc>
          <w:tcPr>
            <w:tcW w:w="415" w:type="pct"/>
            <w:vAlign w:val="center"/>
          </w:tcPr>
          <w:p w14:paraId="419309F2" w14:textId="77777777" w:rsidR="000D27D0" w:rsidRPr="00AE0287" w:rsidRDefault="000D27D0" w:rsidP="000D27D0">
            <w:pPr>
              <w:rPr>
                <w:sz w:val="20"/>
                <w:szCs w:val="20"/>
              </w:rPr>
            </w:pPr>
            <w:r w:rsidRPr="00AE0287">
              <w:rPr>
                <w:sz w:val="20"/>
                <w:szCs w:val="20"/>
              </w:rPr>
              <w:t>104</w:t>
            </w:r>
          </w:p>
        </w:tc>
        <w:tc>
          <w:tcPr>
            <w:tcW w:w="2086" w:type="pct"/>
            <w:hideMark/>
          </w:tcPr>
          <w:p w14:paraId="40F152F2" w14:textId="77777777" w:rsidR="000D27D0" w:rsidRPr="00AE0287" w:rsidRDefault="000D27D0" w:rsidP="000D27D0">
            <w:pPr>
              <w:rPr>
                <w:sz w:val="20"/>
                <w:szCs w:val="20"/>
              </w:rPr>
            </w:pPr>
            <w:r w:rsidRPr="00AE0287">
              <w:rPr>
                <w:sz w:val="20"/>
                <w:szCs w:val="20"/>
              </w:rPr>
              <w:t>Το σύστημα θα πρέπει να υποστηρίζει ενσωμάτωση με μηχανισμούς αναγνώρισης ευπαθειών (</w:t>
            </w:r>
            <w:proofErr w:type="spellStart"/>
            <w:r w:rsidRPr="00AE0287">
              <w:rPr>
                <w:sz w:val="20"/>
                <w:szCs w:val="20"/>
              </w:rPr>
              <w:t>vulnerability</w:t>
            </w:r>
            <w:proofErr w:type="spellEnd"/>
            <w:r w:rsidRPr="00AE0287">
              <w:rPr>
                <w:sz w:val="20"/>
                <w:szCs w:val="20"/>
              </w:rPr>
              <w:t xml:space="preserve"> </w:t>
            </w:r>
            <w:proofErr w:type="spellStart"/>
            <w:r w:rsidRPr="00AE0287">
              <w:rPr>
                <w:sz w:val="20"/>
                <w:szCs w:val="20"/>
              </w:rPr>
              <w:t>scanners</w:t>
            </w:r>
            <w:proofErr w:type="spellEnd"/>
            <w:r w:rsidRPr="00AE0287">
              <w:rPr>
                <w:sz w:val="20"/>
                <w:szCs w:val="20"/>
              </w:rPr>
              <w:t>).</w:t>
            </w:r>
          </w:p>
        </w:tc>
        <w:tc>
          <w:tcPr>
            <w:tcW w:w="950" w:type="pct"/>
            <w:noWrap/>
            <w:hideMark/>
          </w:tcPr>
          <w:p w14:paraId="0507D314" w14:textId="77777777" w:rsidR="000D27D0" w:rsidRPr="00AE0287" w:rsidRDefault="000D27D0" w:rsidP="003C7375">
            <w:pPr>
              <w:jc w:val="center"/>
              <w:rPr>
                <w:sz w:val="20"/>
                <w:szCs w:val="20"/>
              </w:rPr>
            </w:pPr>
            <w:r w:rsidRPr="00AE0287">
              <w:rPr>
                <w:sz w:val="20"/>
                <w:szCs w:val="20"/>
              </w:rPr>
              <w:t>ΝΑΙ</w:t>
            </w:r>
          </w:p>
        </w:tc>
        <w:tc>
          <w:tcPr>
            <w:tcW w:w="658" w:type="pct"/>
          </w:tcPr>
          <w:p w14:paraId="18394C7B" w14:textId="77777777" w:rsidR="000D27D0" w:rsidRPr="00AE0287" w:rsidRDefault="000D27D0" w:rsidP="000D27D0">
            <w:pPr>
              <w:rPr>
                <w:sz w:val="20"/>
                <w:szCs w:val="20"/>
              </w:rPr>
            </w:pPr>
          </w:p>
        </w:tc>
        <w:tc>
          <w:tcPr>
            <w:tcW w:w="891" w:type="pct"/>
          </w:tcPr>
          <w:p w14:paraId="6937D695" w14:textId="77777777" w:rsidR="000D27D0" w:rsidRPr="00AE0287" w:rsidRDefault="000D27D0" w:rsidP="000D27D0">
            <w:pPr>
              <w:rPr>
                <w:sz w:val="20"/>
                <w:szCs w:val="20"/>
              </w:rPr>
            </w:pPr>
          </w:p>
        </w:tc>
      </w:tr>
      <w:tr w:rsidR="000D27D0" w:rsidRPr="00AE0287" w14:paraId="6AA7A2B3" w14:textId="77777777" w:rsidTr="000D27D0">
        <w:trPr>
          <w:trHeight w:val="1376"/>
          <w:jc w:val="center"/>
        </w:trPr>
        <w:tc>
          <w:tcPr>
            <w:tcW w:w="415" w:type="pct"/>
            <w:vAlign w:val="center"/>
          </w:tcPr>
          <w:p w14:paraId="353EF86C" w14:textId="77777777" w:rsidR="000D27D0" w:rsidRPr="00AE0287" w:rsidRDefault="000D27D0" w:rsidP="000D27D0">
            <w:pPr>
              <w:rPr>
                <w:sz w:val="20"/>
                <w:szCs w:val="20"/>
              </w:rPr>
            </w:pPr>
            <w:r w:rsidRPr="00AE0287">
              <w:rPr>
                <w:sz w:val="20"/>
                <w:szCs w:val="20"/>
              </w:rPr>
              <w:t>105</w:t>
            </w:r>
          </w:p>
        </w:tc>
        <w:tc>
          <w:tcPr>
            <w:tcW w:w="2086" w:type="pct"/>
            <w:hideMark/>
          </w:tcPr>
          <w:p w14:paraId="4BCD1C81" w14:textId="77777777" w:rsidR="000D27D0" w:rsidRPr="00AE0287" w:rsidRDefault="000D27D0" w:rsidP="000D27D0">
            <w:pPr>
              <w:rPr>
                <w:sz w:val="20"/>
                <w:szCs w:val="20"/>
              </w:rPr>
            </w:pPr>
            <w:r w:rsidRPr="00AE0287">
              <w:rPr>
                <w:sz w:val="20"/>
                <w:szCs w:val="20"/>
              </w:rPr>
              <w:t>Το σύστημα θα είναι σε θέση να συσχετίζει πληροφορίες στοιχείων (</w:t>
            </w:r>
            <w:proofErr w:type="spellStart"/>
            <w:r w:rsidRPr="00AE0287">
              <w:rPr>
                <w:sz w:val="20"/>
                <w:szCs w:val="20"/>
              </w:rPr>
              <w:t>assets</w:t>
            </w:r>
            <w:proofErr w:type="spellEnd"/>
            <w:r w:rsidRPr="00AE0287">
              <w:rPr>
                <w:sz w:val="20"/>
                <w:szCs w:val="20"/>
              </w:rPr>
              <w:t>) με δεδομένα απειλής και ευπάθειας.</w:t>
            </w:r>
          </w:p>
        </w:tc>
        <w:tc>
          <w:tcPr>
            <w:tcW w:w="950" w:type="pct"/>
            <w:noWrap/>
            <w:hideMark/>
          </w:tcPr>
          <w:p w14:paraId="16CB4F77" w14:textId="77777777" w:rsidR="000D27D0" w:rsidRPr="00AE0287" w:rsidRDefault="000D27D0" w:rsidP="003C7375">
            <w:pPr>
              <w:jc w:val="center"/>
              <w:rPr>
                <w:sz w:val="20"/>
                <w:szCs w:val="20"/>
              </w:rPr>
            </w:pPr>
            <w:r w:rsidRPr="00AE0287">
              <w:rPr>
                <w:sz w:val="20"/>
                <w:szCs w:val="20"/>
              </w:rPr>
              <w:t>ΝΑΙ</w:t>
            </w:r>
          </w:p>
        </w:tc>
        <w:tc>
          <w:tcPr>
            <w:tcW w:w="658" w:type="pct"/>
          </w:tcPr>
          <w:p w14:paraId="10B45077" w14:textId="77777777" w:rsidR="000D27D0" w:rsidRPr="00AE0287" w:rsidRDefault="000D27D0" w:rsidP="000D27D0">
            <w:pPr>
              <w:rPr>
                <w:sz w:val="20"/>
                <w:szCs w:val="20"/>
              </w:rPr>
            </w:pPr>
          </w:p>
        </w:tc>
        <w:tc>
          <w:tcPr>
            <w:tcW w:w="891" w:type="pct"/>
          </w:tcPr>
          <w:p w14:paraId="707F9C9A" w14:textId="77777777" w:rsidR="000D27D0" w:rsidRPr="00AE0287" w:rsidRDefault="000D27D0" w:rsidP="000D27D0">
            <w:pPr>
              <w:rPr>
                <w:sz w:val="20"/>
                <w:szCs w:val="20"/>
              </w:rPr>
            </w:pPr>
          </w:p>
        </w:tc>
      </w:tr>
      <w:tr w:rsidR="000D27D0" w:rsidRPr="00AE0287" w14:paraId="1C033512" w14:textId="77777777" w:rsidTr="000D27D0">
        <w:trPr>
          <w:trHeight w:val="1790"/>
          <w:jc w:val="center"/>
        </w:trPr>
        <w:tc>
          <w:tcPr>
            <w:tcW w:w="415" w:type="pct"/>
            <w:vAlign w:val="center"/>
          </w:tcPr>
          <w:p w14:paraId="3C199674" w14:textId="77777777" w:rsidR="000D27D0" w:rsidRPr="00AE0287" w:rsidRDefault="000D27D0" w:rsidP="000D27D0">
            <w:pPr>
              <w:rPr>
                <w:sz w:val="20"/>
                <w:szCs w:val="20"/>
              </w:rPr>
            </w:pPr>
            <w:r w:rsidRPr="00AE0287">
              <w:rPr>
                <w:sz w:val="20"/>
                <w:szCs w:val="20"/>
              </w:rPr>
              <w:t>106</w:t>
            </w:r>
          </w:p>
        </w:tc>
        <w:tc>
          <w:tcPr>
            <w:tcW w:w="2086" w:type="pct"/>
            <w:hideMark/>
          </w:tcPr>
          <w:p w14:paraId="3CADA96C" w14:textId="77777777" w:rsidR="000D27D0" w:rsidRPr="00AE0287" w:rsidRDefault="000D27D0" w:rsidP="000D27D0">
            <w:pPr>
              <w:rPr>
                <w:sz w:val="20"/>
                <w:szCs w:val="20"/>
              </w:rPr>
            </w:pPr>
            <w:r w:rsidRPr="00AE0287">
              <w:rPr>
                <w:sz w:val="20"/>
                <w:szCs w:val="20"/>
              </w:rPr>
              <w:t>Το σύστημα να μπορεί να συλλέγει παθητικά (</w:t>
            </w:r>
            <w:proofErr w:type="spellStart"/>
            <w:r w:rsidRPr="00AE0287">
              <w:rPr>
                <w:sz w:val="20"/>
                <w:szCs w:val="20"/>
              </w:rPr>
              <w:t>passively</w:t>
            </w:r>
            <w:proofErr w:type="spellEnd"/>
            <w:r w:rsidRPr="00AE0287">
              <w:rPr>
                <w:sz w:val="20"/>
                <w:szCs w:val="20"/>
              </w:rPr>
              <w:t>) πληροφορίες στοιχείων (</w:t>
            </w:r>
            <w:proofErr w:type="spellStart"/>
            <w:r w:rsidRPr="00AE0287">
              <w:rPr>
                <w:sz w:val="20"/>
                <w:szCs w:val="20"/>
              </w:rPr>
              <w:t>assets</w:t>
            </w:r>
            <w:proofErr w:type="spellEnd"/>
            <w:r w:rsidRPr="00AE0287">
              <w:rPr>
                <w:sz w:val="20"/>
                <w:szCs w:val="20"/>
              </w:rPr>
              <w:t>) και πληροφορίες ροής δικτύου (</w:t>
            </w: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flow</w:t>
            </w:r>
            <w:proofErr w:type="spellEnd"/>
            <w:r w:rsidRPr="00AE0287">
              <w:rPr>
                <w:sz w:val="20"/>
                <w:szCs w:val="20"/>
              </w:rPr>
              <w:t>).</w:t>
            </w:r>
          </w:p>
        </w:tc>
        <w:tc>
          <w:tcPr>
            <w:tcW w:w="950" w:type="pct"/>
            <w:noWrap/>
            <w:hideMark/>
          </w:tcPr>
          <w:p w14:paraId="6D49606F" w14:textId="77777777" w:rsidR="000D27D0" w:rsidRPr="00AE0287" w:rsidRDefault="000D27D0" w:rsidP="003C7375">
            <w:pPr>
              <w:jc w:val="center"/>
              <w:rPr>
                <w:sz w:val="20"/>
                <w:szCs w:val="20"/>
              </w:rPr>
            </w:pPr>
            <w:r w:rsidRPr="00AE0287">
              <w:rPr>
                <w:sz w:val="20"/>
                <w:szCs w:val="20"/>
              </w:rPr>
              <w:t>ΝΑΙ</w:t>
            </w:r>
          </w:p>
        </w:tc>
        <w:tc>
          <w:tcPr>
            <w:tcW w:w="658" w:type="pct"/>
          </w:tcPr>
          <w:p w14:paraId="3305781D" w14:textId="77777777" w:rsidR="000D27D0" w:rsidRPr="00AE0287" w:rsidRDefault="000D27D0" w:rsidP="000D27D0">
            <w:pPr>
              <w:rPr>
                <w:sz w:val="20"/>
                <w:szCs w:val="20"/>
              </w:rPr>
            </w:pPr>
          </w:p>
        </w:tc>
        <w:tc>
          <w:tcPr>
            <w:tcW w:w="891" w:type="pct"/>
          </w:tcPr>
          <w:p w14:paraId="73DDB8B0" w14:textId="77777777" w:rsidR="000D27D0" w:rsidRPr="00AE0287" w:rsidRDefault="000D27D0" w:rsidP="000D27D0">
            <w:pPr>
              <w:rPr>
                <w:sz w:val="20"/>
                <w:szCs w:val="20"/>
              </w:rPr>
            </w:pPr>
          </w:p>
        </w:tc>
      </w:tr>
      <w:tr w:rsidR="000D27D0" w:rsidRPr="00AE0287" w14:paraId="3AEE833E" w14:textId="77777777" w:rsidTr="000D27D0">
        <w:trPr>
          <w:trHeight w:val="1340"/>
          <w:jc w:val="center"/>
        </w:trPr>
        <w:tc>
          <w:tcPr>
            <w:tcW w:w="415" w:type="pct"/>
            <w:vAlign w:val="center"/>
          </w:tcPr>
          <w:p w14:paraId="4217B434" w14:textId="77777777" w:rsidR="000D27D0" w:rsidRPr="00AE0287" w:rsidRDefault="000D27D0" w:rsidP="000D27D0">
            <w:pPr>
              <w:rPr>
                <w:sz w:val="20"/>
                <w:szCs w:val="20"/>
              </w:rPr>
            </w:pPr>
            <w:r w:rsidRPr="00AE0287">
              <w:rPr>
                <w:sz w:val="20"/>
                <w:szCs w:val="20"/>
              </w:rPr>
              <w:lastRenderedPageBreak/>
              <w:t>107</w:t>
            </w:r>
          </w:p>
        </w:tc>
        <w:tc>
          <w:tcPr>
            <w:tcW w:w="2086" w:type="pct"/>
            <w:hideMark/>
          </w:tcPr>
          <w:p w14:paraId="2268FF5E" w14:textId="77777777" w:rsidR="000D27D0" w:rsidRPr="00AE0287" w:rsidRDefault="000D27D0" w:rsidP="000D27D0">
            <w:pPr>
              <w:rPr>
                <w:sz w:val="20"/>
                <w:szCs w:val="20"/>
              </w:rPr>
            </w:pPr>
            <w:r w:rsidRPr="00AE0287">
              <w:rPr>
                <w:sz w:val="20"/>
                <w:szCs w:val="20"/>
              </w:rPr>
              <w:t>Το σύστημα θα πρέπει να υποστηρίζει προβολή για αποθηκευμένα ακατέργαστα δεδομένα.</w:t>
            </w:r>
          </w:p>
        </w:tc>
        <w:tc>
          <w:tcPr>
            <w:tcW w:w="950" w:type="pct"/>
            <w:noWrap/>
            <w:hideMark/>
          </w:tcPr>
          <w:p w14:paraId="31196FC6" w14:textId="77777777" w:rsidR="000D27D0" w:rsidRPr="00AE0287" w:rsidRDefault="000D27D0" w:rsidP="003C7375">
            <w:pPr>
              <w:jc w:val="center"/>
              <w:rPr>
                <w:sz w:val="20"/>
                <w:szCs w:val="20"/>
              </w:rPr>
            </w:pPr>
            <w:r w:rsidRPr="00AE0287">
              <w:rPr>
                <w:sz w:val="20"/>
                <w:szCs w:val="20"/>
              </w:rPr>
              <w:t>ΝΑΙ</w:t>
            </w:r>
          </w:p>
        </w:tc>
        <w:tc>
          <w:tcPr>
            <w:tcW w:w="658" w:type="pct"/>
          </w:tcPr>
          <w:p w14:paraId="37E1C25E" w14:textId="77777777" w:rsidR="000D27D0" w:rsidRPr="00AE0287" w:rsidRDefault="000D27D0" w:rsidP="000D27D0">
            <w:pPr>
              <w:rPr>
                <w:sz w:val="20"/>
                <w:szCs w:val="20"/>
              </w:rPr>
            </w:pPr>
          </w:p>
        </w:tc>
        <w:tc>
          <w:tcPr>
            <w:tcW w:w="891" w:type="pct"/>
          </w:tcPr>
          <w:p w14:paraId="6AEA55E8" w14:textId="77777777" w:rsidR="000D27D0" w:rsidRPr="00AE0287" w:rsidRDefault="000D27D0" w:rsidP="000D27D0">
            <w:pPr>
              <w:rPr>
                <w:sz w:val="20"/>
                <w:szCs w:val="20"/>
              </w:rPr>
            </w:pPr>
          </w:p>
        </w:tc>
      </w:tr>
      <w:tr w:rsidR="000D27D0" w:rsidRPr="00AE0287" w14:paraId="7C5C10FC" w14:textId="77777777" w:rsidTr="000D27D0">
        <w:trPr>
          <w:trHeight w:val="1331"/>
          <w:jc w:val="center"/>
        </w:trPr>
        <w:tc>
          <w:tcPr>
            <w:tcW w:w="415" w:type="pct"/>
            <w:vAlign w:val="center"/>
          </w:tcPr>
          <w:p w14:paraId="6B2DB2F8" w14:textId="77777777" w:rsidR="000D27D0" w:rsidRPr="00AE0287" w:rsidRDefault="000D27D0" w:rsidP="000D27D0">
            <w:pPr>
              <w:rPr>
                <w:sz w:val="20"/>
                <w:szCs w:val="20"/>
              </w:rPr>
            </w:pPr>
            <w:r w:rsidRPr="00AE0287">
              <w:rPr>
                <w:sz w:val="20"/>
                <w:szCs w:val="20"/>
              </w:rPr>
              <w:t>108</w:t>
            </w:r>
          </w:p>
        </w:tc>
        <w:tc>
          <w:tcPr>
            <w:tcW w:w="2086" w:type="pct"/>
            <w:hideMark/>
          </w:tcPr>
          <w:p w14:paraId="5337BEF1" w14:textId="77777777" w:rsidR="000D27D0" w:rsidRPr="00AE0287" w:rsidRDefault="000D27D0" w:rsidP="000D27D0">
            <w:pPr>
              <w:rPr>
                <w:sz w:val="20"/>
                <w:szCs w:val="20"/>
              </w:rPr>
            </w:pPr>
            <w:r w:rsidRPr="00AE0287">
              <w:rPr>
                <w:sz w:val="20"/>
                <w:szCs w:val="20"/>
              </w:rPr>
              <w:t>Το σύστημα να μπορεί να εκδίδει ειδοποίηση κατά τον εντοπισμό εξωτερικής IP μαύρης λίστας.</w:t>
            </w:r>
          </w:p>
        </w:tc>
        <w:tc>
          <w:tcPr>
            <w:tcW w:w="950" w:type="pct"/>
            <w:noWrap/>
            <w:hideMark/>
          </w:tcPr>
          <w:p w14:paraId="1CA4FE4B" w14:textId="77777777" w:rsidR="000D27D0" w:rsidRPr="00AE0287" w:rsidRDefault="000D27D0" w:rsidP="003C7375">
            <w:pPr>
              <w:jc w:val="center"/>
              <w:rPr>
                <w:sz w:val="20"/>
                <w:szCs w:val="20"/>
              </w:rPr>
            </w:pPr>
            <w:r w:rsidRPr="00AE0287">
              <w:rPr>
                <w:sz w:val="20"/>
                <w:szCs w:val="20"/>
              </w:rPr>
              <w:t>ΝΑΙ</w:t>
            </w:r>
          </w:p>
        </w:tc>
        <w:tc>
          <w:tcPr>
            <w:tcW w:w="658" w:type="pct"/>
          </w:tcPr>
          <w:p w14:paraId="00BC3574" w14:textId="77777777" w:rsidR="000D27D0" w:rsidRPr="00AE0287" w:rsidRDefault="000D27D0" w:rsidP="000D27D0">
            <w:pPr>
              <w:rPr>
                <w:sz w:val="20"/>
                <w:szCs w:val="20"/>
              </w:rPr>
            </w:pPr>
          </w:p>
        </w:tc>
        <w:tc>
          <w:tcPr>
            <w:tcW w:w="891" w:type="pct"/>
          </w:tcPr>
          <w:p w14:paraId="4F5B4B14" w14:textId="77777777" w:rsidR="000D27D0" w:rsidRPr="00AE0287" w:rsidRDefault="000D27D0" w:rsidP="000D27D0">
            <w:pPr>
              <w:rPr>
                <w:sz w:val="20"/>
                <w:szCs w:val="20"/>
              </w:rPr>
            </w:pPr>
          </w:p>
        </w:tc>
      </w:tr>
      <w:tr w:rsidR="000D27D0" w:rsidRPr="00AE0287" w14:paraId="4A255119" w14:textId="77777777" w:rsidTr="000D27D0">
        <w:trPr>
          <w:trHeight w:val="782"/>
          <w:jc w:val="center"/>
        </w:trPr>
        <w:tc>
          <w:tcPr>
            <w:tcW w:w="415" w:type="pct"/>
            <w:vAlign w:val="center"/>
          </w:tcPr>
          <w:p w14:paraId="73048D3A" w14:textId="77777777" w:rsidR="000D27D0" w:rsidRPr="00AE0287" w:rsidRDefault="000D27D0" w:rsidP="000D27D0">
            <w:pPr>
              <w:rPr>
                <w:sz w:val="20"/>
                <w:szCs w:val="20"/>
              </w:rPr>
            </w:pPr>
            <w:r w:rsidRPr="00AE0287">
              <w:rPr>
                <w:sz w:val="20"/>
                <w:szCs w:val="20"/>
              </w:rPr>
              <w:t>109</w:t>
            </w:r>
          </w:p>
        </w:tc>
        <w:tc>
          <w:tcPr>
            <w:tcW w:w="2086" w:type="pct"/>
            <w:hideMark/>
          </w:tcPr>
          <w:p w14:paraId="10AAE9AD" w14:textId="77777777" w:rsidR="000D27D0" w:rsidRPr="00AE0287" w:rsidRDefault="000D27D0" w:rsidP="000D27D0">
            <w:pPr>
              <w:rPr>
                <w:sz w:val="20"/>
                <w:szCs w:val="20"/>
              </w:rPr>
            </w:pPr>
            <w:r w:rsidRPr="00AE0287">
              <w:rPr>
                <w:sz w:val="20"/>
                <w:szCs w:val="20"/>
              </w:rPr>
              <w:t>Το σύστημα να μπορεί να ενοποιήσει άλλης απειλές με την ομαλοποίηση (</w:t>
            </w:r>
            <w:proofErr w:type="spellStart"/>
            <w:r w:rsidRPr="00AE0287">
              <w:rPr>
                <w:sz w:val="20"/>
                <w:szCs w:val="20"/>
              </w:rPr>
              <w:t>normalization</w:t>
            </w:r>
            <w:proofErr w:type="spellEnd"/>
            <w:r w:rsidRPr="00AE0287">
              <w:rPr>
                <w:sz w:val="20"/>
                <w:szCs w:val="20"/>
              </w:rPr>
              <w:t>) , τη φήμη (</w:t>
            </w:r>
            <w:proofErr w:type="spellStart"/>
            <w:r w:rsidRPr="00AE0287">
              <w:rPr>
                <w:sz w:val="20"/>
                <w:szCs w:val="20"/>
              </w:rPr>
              <w:t>reputation</w:t>
            </w:r>
            <w:proofErr w:type="spellEnd"/>
            <w:r w:rsidRPr="00AE0287">
              <w:rPr>
                <w:sz w:val="20"/>
                <w:szCs w:val="20"/>
              </w:rPr>
              <w:t>), τη γνώση (</w:t>
            </w:r>
            <w:proofErr w:type="spellStart"/>
            <w:r w:rsidRPr="00AE0287">
              <w:rPr>
                <w:sz w:val="20"/>
                <w:szCs w:val="20"/>
              </w:rPr>
              <w:t>knowledge</w:t>
            </w:r>
            <w:proofErr w:type="spellEnd"/>
            <w:r w:rsidRPr="00AE0287">
              <w:rPr>
                <w:sz w:val="20"/>
                <w:szCs w:val="20"/>
              </w:rPr>
              <w:t xml:space="preserve">) και </w:t>
            </w:r>
            <w:proofErr w:type="spellStart"/>
            <w:r w:rsidRPr="00AE0287">
              <w:rPr>
                <w:sz w:val="20"/>
                <w:szCs w:val="20"/>
              </w:rPr>
              <w:t>payload</w:t>
            </w:r>
            <w:proofErr w:type="spellEnd"/>
            <w:r w:rsidRPr="00AE0287">
              <w:rPr>
                <w:sz w:val="20"/>
                <w:szCs w:val="20"/>
              </w:rPr>
              <w:t xml:space="preserve"> του γεγονότος ενεργοποίησης.</w:t>
            </w:r>
          </w:p>
        </w:tc>
        <w:tc>
          <w:tcPr>
            <w:tcW w:w="950" w:type="pct"/>
            <w:noWrap/>
            <w:hideMark/>
          </w:tcPr>
          <w:p w14:paraId="07D35237" w14:textId="77777777" w:rsidR="000D27D0" w:rsidRPr="00AE0287" w:rsidRDefault="000D27D0" w:rsidP="003C7375">
            <w:pPr>
              <w:jc w:val="center"/>
              <w:rPr>
                <w:sz w:val="20"/>
                <w:szCs w:val="20"/>
              </w:rPr>
            </w:pPr>
            <w:r w:rsidRPr="00AE0287">
              <w:rPr>
                <w:sz w:val="20"/>
                <w:szCs w:val="20"/>
              </w:rPr>
              <w:t>ΝΑΙ</w:t>
            </w:r>
          </w:p>
        </w:tc>
        <w:tc>
          <w:tcPr>
            <w:tcW w:w="658" w:type="pct"/>
          </w:tcPr>
          <w:p w14:paraId="5105BC94" w14:textId="77777777" w:rsidR="000D27D0" w:rsidRPr="00AE0287" w:rsidRDefault="000D27D0" w:rsidP="000D27D0">
            <w:pPr>
              <w:rPr>
                <w:sz w:val="20"/>
                <w:szCs w:val="20"/>
              </w:rPr>
            </w:pPr>
          </w:p>
        </w:tc>
        <w:tc>
          <w:tcPr>
            <w:tcW w:w="891" w:type="pct"/>
          </w:tcPr>
          <w:p w14:paraId="6420673C" w14:textId="77777777" w:rsidR="000D27D0" w:rsidRPr="00AE0287" w:rsidRDefault="000D27D0" w:rsidP="000D27D0">
            <w:pPr>
              <w:rPr>
                <w:sz w:val="20"/>
                <w:szCs w:val="20"/>
              </w:rPr>
            </w:pPr>
          </w:p>
        </w:tc>
      </w:tr>
      <w:tr w:rsidR="000D27D0" w:rsidRPr="00AE0287" w14:paraId="7CEED7F8" w14:textId="77777777" w:rsidTr="000D27D0">
        <w:trPr>
          <w:trHeight w:val="570"/>
          <w:jc w:val="center"/>
        </w:trPr>
        <w:tc>
          <w:tcPr>
            <w:tcW w:w="415" w:type="pct"/>
            <w:vAlign w:val="center"/>
          </w:tcPr>
          <w:p w14:paraId="14A4FFEE" w14:textId="77777777" w:rsidR="000D27D0" w:rsidRPr="00AE0287" w:rsidRDefault="000D27D0" w:rsidP="000D27D0">
            <w:pPr>
              <w:rPr>
                <w:sz w:val="20"/>
                <w:szCs w:val="20"/>
              </w:rPr>
            </w:pPr>
            <w:r w:rsidRPr="00AE0287">
              <w:rPr>
                <w:sz w:val="20"/>
                <w:szCs w:val="20"/>
              </w:rPr>
              <w:t>110</w:t>
            </w:r>
          </w:p>
        </w:tc>
        <w:tc>
          <w:tcPr>
            <w:tcW w:w="2086" w:type="pct"/>
            <w:hideMark/>
          </w:tcPr>
          <w:p w14:paraId="18FB0AC1" w14:textId="77777777" w:rsidR="000D27D0" w:rsidRPr="00AE0287" w:rsidRDefault="000D27D0" w:rsidP="000D27D0">
            <w:pPr>
              <w:rPr>
                <w:sz w:val="20"/>
                <w:szCs w:val="20"/>
              </w:rPr>
            </w:pPr>
            <w:r w:rsidRPr="00AE0287">
              <w:rPr>
                <w:sz w:val="20"/>
                <w:szCs w:val="20"/>
              </w:rPr>
              <w:t xml:space="preserve">Το σύστημα να  παρέχει  λειτουργία </w:t>
            </w: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packet</w:t>
            </w:r>
            <w:proofErr w:type="spellEnd"/>
            <w:r w:rsidRPr="00AE0287">
              <w:rPr>
                <w:sz w:val="20"/>
                <w:szCs w:val="20"/>
              </w:rPr>
              <w:t xml:space="preserve"> </w:t>
            </w:r>
            <w:proofErr w:type="spellStart"/>
            <w:r w:rsidRPr="00AE0287">
              <w:rPr>
                <w:sz w:val="20"/>
                <w:szCs w:val="20"/>
              </w:rPr>
              <w:t>analysis</w:t>
            </w:r>
            <w:proofErr w:type="spellEnd"/>
            <w:r w:rsidRPr="00AE0287">
              <w:rPr>
                <w:sz w:val="20"/>
                <w:szCs w:val="20"/>
              </w:rPr>
              <w:t xml:space="preserve">  για διαγνωστικό έλεγχο.</w:t>
            </w:r>
          </w:p>
        </w:tc>
        <w:tc>
          <w:tcPr>
            <w:tcW w:w="950" w:type="pct"/>
            <w:noWrap/>
            <w:hideMark/>
          </w:tcPr>
          <w:p w14:paraId="71D857EA" w14:textId="77777777" w:rsidR="000D27D0" w:rsidRPr="00AE0287" w:rsidRDefault="000D27D0" w:rsidP="003C7375">
            <w:pPr>
              <w:jc w:val="center"/>
              <w:rPr>
                <w:sz w:val="20"/>
                <w:szCs w:val="20"/>
              </w:rPr>
            </w:pPr>
            <w:r w:rsidRPr="00AE0287">
              <w:rPr>
                <w:sz w:val="20"/>
                <w:szCs w:val="20"/>
              </w:rPr>
              <w:t>ΝΑΙ</w:t>
            </w:r>
          </w:p>
        </w:tc>
        <w:tc>
          <w:tcPr>
            <w:tcW w:w="658" w:type="pct"/>
          </w:tcPr>
          <w:p w14:paraId="13B1A8FE" w14:textId="77777777" w:rsidR="000D27D0" w:rsidRPr="00AE0287" w:rsidRDefault="000D27D0" w:rsidP="000D27D0">
            <w:pPr>
              <w:rPr>
                <w:sz w:val="20"/>
                <w:szCs w:val="20"/>
              </w:rPr>
            </w:pPr>
          </w:p>
        </w:tc>
        <w:tc>
          <w:tcPr>
            <w:tcW w:w="891" w:type="pct"/>
          </w:tcPr>
          <w:p w14:paraId="21ACCADA" w14:textId="77777777" w:rsidR="000D27D0" w:rsidRPr="00AE0287" w:rsidRDefault="000D27D0" w:rsidP="000D27D0">
            <w:pPr>
              <w:rPr>
                <w:sz w:val="20"/>
                <w:szCs w:val="20"/>
              </w:rPr>
            </w:pPr>
          </w:p>
        </w:tc>
      </w:tr>
      <w:tr w:rsidR="000D27D0" w:rsidRPr="00AE0287" w14:paraId="152E30A7" w14:textId="77777777" w:rsidTr="000D27D0">
        <w:trPr>
          <w:trHeight w:val="570"/>
          <w:jc w:val="center"/>
        </w:trPr>
        <w:tc>
          <w:tcPr>
            <w:tcW w:w="415" w:type="pct"/>
            <w:vAlign w:val="center"/>
          </w:tcPr>
          <w:p w14:paraId="71E04FEF" w14:textId="77777777" w:rsidR="000D27D0" w:rsidRPr="00AE0287" w:rsidRDefault="000D27D0" w:rsidP="000D27D0">
            <w:pPr>
              <w:rPr>
                <w:sz w:val="20"/>
                <w:szCs w:val="20"/>
              </w:rPr>
            </w:pPr>
            <w:r w:rsidRPr="00AE0287">
              <w:rPr>
                <w:sz w:val="20"/>
                <w:szCs w:val="20"/>
              </w:rPr>
              <w:t>111</w:t>
            </w:r>
          </w:p>
        </w:tc>
        <w:tc>
          <w:tcPr>
            <w:tcW w:w="2086" w:type="pct"/>
            <w:hideMark/>
          </w:tcPr>
          <w:p w14:paraId="456773FE" w14:textId="77777777" w:rsidR="000D27D0" w:rsidRPr="00AE0287" w:rsidRDefault="000D27D0" w:rsidP="000D27D0">
            <w:pPr>
              <w:rPr>
                <w:sz w:val="20"/>
                <w:szCs w:val="20"/>
              </w:rPr>
            </w:pPr>
            <w:r w:rsidRPr="00AE0287">
              <w:rPr>
                <w:sz w:val="20"/>
                <w:szCs w:val="20"/>
              </w:rPr>
              <w:t xml:space="preserve">Το σύστημα να είναι πλήρως </w:t>
            </w:r>
            <w:proofErr w:type="spellStart"/>
            <w:r w:rsidRPr="00AE0287">
              <w:rPr>
                <w:sz w:val="20"/>
                <w:szCs w:val="20"/>
              </w:rPr>
              <w:t>παραμετροποιήσιμο</w:t>
            </w:r>
            <w:proofErr w:type="spellEnd"/>
            <w:r w:rsidRPr="00AE0287">
              <w:rPr>
                <w:sz w:val="20"/>
                <w:szCs w:val="20"/>
              </w:rPr>
              <w:t xml:space="preserve"> κατά τη δημιουργία προειδοποιήσεων (</w:t>
            </w:r>
            <w:proofErr w:type="spellStart"/>
            <w:r w:rsidRPr="00AE0287">
              <w:rPr>
                <w:sz w:val="20"/>
                <w:szCs w:val="20"/>
              </w:rPr>
              <w:t>warnings</w:t>
            </w:r>
            <w:proofErr w:type="spellEnd"/>
            <w:r w:rsidRPr="00AE0287">
              <w:rPr>
                <w:sz w:val="20"/>
                <w:szCs w:val="20"/>
              </w:rPr>
              <w:t>) ή συναγερμών (</w:t>
            </w:r>
            <w:proofErr w:type="spellStart"/>
            <w:r w:rsidRPr="00AE0287">
              <w:rPr>
                <w:sz w:val="20"/>
                <w:szCs w:val="20"/>
              </w:rPr>
              <w:t>alarms</w:t>
            </w:r>
            <w:proofErr w:type="spellEnd"/>
            <w:r w:rsidRPr="00AE0287">
              <w:rPr>
                <w:sz w:val="20"/>
                <w:szCs w:val="20"/>
              </w:rPr>
              <w:t>) για συμβάντα υψηλού κινδύνου</w:t>
            </w:r>
          </w:p>
        </w:tc>
        <w:tc>
          <w:tcPr>
            <w:tcW w:w="950" w:type="pct"/>
            <w:noWrap/>
            <w:hideMark/>
          </w:tcPr>
          <w:p w14:paraId="2CD9ADF8" w14:textId="77777777" w:rsidR="000D27D0" w:rsidRPr="00AE0287" w:rsidRDefault="000D27D0" w:rsidP="003C7375">
            <w:pPr>
              <w:jc w:val="center"/>
              <w:rPr>
                <w:sz w:val="20"/>
                <w:szCs w:val="20"/>
              </w:rPr>
            </w:pPr>
            <w:r w:rsidRPr="00AE0287">
              <w:rPr>
                <w:sz w:val="20"/>
                <w:szCs w:val="20"/>
              </w:rPr>
              <w:t>ΝΑΙ</w:t>
            </w:r>
          </w:p>
        </w:tc>
        <w:tc>
          <w:tcPr>
            <w:tcW w:w="658" w:type="pct"/>
          </w:tcPr>
          <w:p w14:paraId="35F3BCA4" w14:textId="77777777" w:rsidR="000D27D0" w:rsidRPr="00AE0287" w:rsidRDefault="000D27D0" w:rsidP="000D27D0">
            <w:pPr>
              <w:rPr>
                <w:sz w:val="20"/>
                <w:szCs w:val="20"/>
              </w:rPr>
            </w:pPr>
          </w:p>
        </w:tc>
        <w:tc>
          <w:tcPr>
            <w:tcW w:w="891" w:type="pct"/>
          </w:tcPr>
          <w:p w14:paraId="6298A63C" w14:textId="77777777" w:rsidR="000D27D0" w:rsidRPr="00AE0287" w:rsidRDefault="000D27D0" w:rsidP="000D27D0">
            <w:pPr>
              <w:rPr>
                <w:sz w:val="20"/>
                <w:szCs w:val="20"/>
              </w:rPr>
            </w:pPr>
          </w:p>
        </w:tc>
      </w:tr>
      <w:tr w:rsidR="000D27D0" w:rsidRPr="00AE0287" w14:paraId="5A827BDE" w14:textId="77777777" w:rsidTr="000D27D0">
        <w:trPr>
          <w:trHeight w:val="855"/>
          <w:jc w:val="center"/>
        </w:trPr>
        <w:tc>
          <w:tcPr>
            <w:tcW w:w="415" w:type="pct"/>
            <w:vAlign w:val="center"/>
          </w:tcPr>
          <w:p w14:paraId="280D3CE1" w14:textId="77777777" w:rsidR="000D27D0" w:rsidRPr="00AE0287" w:rsidRDefault="000D27D0" w:rsidP="000D27D0">
            <w:pPr>
              <w:rPr>
                <w:sz w:val="20"/>
                <w:szCs w:val="20"/>
              </w:rPr>
            </w:pPr>
            <w:r w:rsidRPr="00AE0287">
              <w:rPr>
                <w:sz w:val="20"/>
                <w:szCs w:val="20"/>
              </w:rPr>
              <w:t>112</w:t>
            </w:r>
          </w:p>
        </w:tc>
        <w:tc>
          <w:tcPr>
            <w:tcW w:w="2086" w:type="pct"/>
            <w:hideMark/>
          </w:tcPr>
          <w:p w14:paraId="1EE53EC9" w14:textId="77777777" w:rsidR="000D27D0" w:rsidRPr="00AE0287" w:rsidRDefault="000D27D0" w:rsidP="000D27D0">
            <w:pPr>
              <w:rPr>
                <w:sz w:val="20"/>
                <w:szCs w:val="20"/>
              </w:rPr>
            </w:pPr>
            <w:r w:rsidRPr="00AE0287">
              <w:rPr>
                <w:sz w:val="20"/>
                <w:szCs w:val="20"/>
              </w:rPr>
              <w:t>Το σύστημα να παρέχει ορατότητα δικτύου (</w:t>
            </w: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visibility</w:t>
            </w:r>
            <w:proofErr w:type="spellEnd"/>
            <w:r w:rsidRPr="00AE0287">
              <w:rPr>
                <w:sz w:val="20"/>
                <w:szCs w:val="20"/>
              </w:rPr>
              <w:t xml:space="preserve">) από </w:t>
            </w:r>
            <w:proofErr w:type="spellStart"/>
            <w:r w:rsidRPr="00AE0287">
              <w:rPr>
                <w:sz w:val="20"/>
                <w:szCs w:val="20"/>
              </w:rPr>
              <w:t>wire</w:t>
            </w:r>
            <w:proofErr w:type="spellEnd"/>
            <w:r w:rsidRPr="00AE0287">
              <w:rPr>
                <w:sz w:val="20"/>
                <w:szCs w:val="20"/>
              </w:rPr>
              <w:t xml:space="preserve"> </w:t>
            </w:r>
            <w:proofErr w:type="spellStart"/>
            <w:r w:rsidRPr="00AE0287">
              <w:rPr>
                <w:sz w:val="20"/>
                <w:szCs w:val="20"/>
              </w:rPr>
              <w:t>data</w:t>
            </w:r>
            <w:proofErr w:type="spellEnd"/>
            <w:r w:rsidRPr="00AE0287">
              <w:rPr>
                <w:sz w:val="20"/>
                <w:szCs w:val="20"/>
              </w:rPr>
              <w:t xml:space="preserve"> που περιέχουν κρίσιμες πληροφορίες για </w:t>
            </w:r>
            <w:proofErr w:type="spellStart"/>
            <w:r w:rsidRPr="00AE0287">
              <w:rPr>
                <w:sz w:val="20"/>
                <w:szCs w:val="20"/>
              </w:rPr>
              <w:t>payload</w:t>
            </w:r>
            <w:proofErr w:type="spellEnd"/>
            <w:r w:rsidRPr="00AE0287">
              <w:rPr>
                <w:sz w:val="20"/>
                <w:szCs w:val="20"/>
              </w:rPr>
              <w:t>, πληροφορίες περιόδου λειτουργίας (</w:t>
            </w:r>
            <w:proofErr w:type="spellStart"/>
            <w:r w:rsidRPr="00AE0287">
              <w:rPr>
                <w:sz w:val="20"/>
                <w:szCs w:val="20"/>
              </w:rPr>
              <w:t>session</w:t>
            </w:r>
            <w:proofErr w:type="spellEnd"/>
            <w:r w:rsidRPr="00AE0287">
              <w:rPr>
                <w:sz w:val="20"/>
                <w:szCs w:val="20"/>
              </w:rPr>
              <w:t xml:space="preserve"> </w:t>
            </w:r>
            <w:proofErr w:type="spellStart"/>
            <w:r w:rsidRPr="00AE0287">
              <w:rPr>
                <w:sz w:val="20"/>
                <w:szCs w:val="20"/>
              </w:rPr>
              <w:t>information</w:t>
            </w:r>
            <w:proofErr w:type="spellEnd"/>
            <w:r w:rsidRPr="00AE0287">
              <w:rPr>
                <w:sz w:val="20"/>
                <w:szCs w:val="20"/>
              </w:rPr>
              <w:t>), σφάλματα, DNS κ.λπ.</w:t>
            </w:r>
          </w:p>
        </w:tc>
        <w:tc>
          <w:tcPr>
            <w:tcW w:w="950" w:type="pct"/>
            <w:noWrap/>
            <w:hideMark/>
          </w:tcPr>
          <w:p w14:paraId="5BA65D97" w14:textId="77777777" w:rsidR="000D27D0" w:rsidRPr="00AE0287" w:rsidRDefault="000D27D0" w:rsidP="003C7375">
            <w:pPr>
              <w:jc w:val="center"/>
              <w:rPr>
                <w:sz w:val="20"/>
                <w:szCs w:val="20"/>
              </w:rPr>
            </w:pPr>
            <w:r w:rsidRPr="00AE0287">
              <w:rPr>
                <w:sz w:val="20"/>
                <w:szCs w:val="20"/>
              </w:rPr>
              <w:t>ΝΑΙ</w:t>
            </w:r>
          </w:p>
        </w:tc>
        <w:tc>
          <w:tcPr>
            <w:tcW w:w="658" w:type="pct"/>
          </w:tcPr>
          <w:p w14:paraId="18614904" w14:textId="77777777" w:rsidR="000D27D0" w:rsidRPr="00AE0287" w:rsidRDefault="000D27D0" w:rsidP="000D27D0">
            <w:pPr>
              <w:rPr>
                <w:sz w:val="20"/>
                <w:szCs w:val="20"/>
              </w:rPr>
            </w:pPr>
          </w:p>
        </w:tc>
        <w:tc>
          <w:tcPr>
            <w:tcW w:w="891" w:type="pct"/>
          </w:tcPr>
          <w:p w14:paraId="673AEC27" w14:textId="77777777" w:rsidR="000D27D0" w:rsidRPr="00AE0287" w:rsidRDefault="000D27D0" w:rsidP="000D27D0">
            <w:pPr>
              <w:rPr>
                <w:sz w:val="20"/>
                <w:szCs w:val="20"/>
              </w:rPr>
            </w:pPr>
          </w:p>
        </w:tc>
      </w:tr>
      <w:tr w:rsidR="000D27D0" w:rsidRPr="00AE0287" w14:paraId="1B40ACE9" w14:textId="77777777" w:rsidTr="000D27D0">
        <w:trPr>
          <w:trHeight w:val="855"/>
          <w:jc w:val="center"/>
        </w:trPr>
        <w:tc>
          <w:tcPr>
            <w:tcW w:w="415" w:type="pct"/>
            <w:vAlign w:val="center"/>
          </w:tcPr>
          <w:p w14:paraId="5AD6DC79" w14:textId="77777777" w:rsidR="000D27D0" w:rsidRPr="00AE0287" w:rsidRDefault="000D27D0" w:rsidP="000D27D0">
            <w:pPr>
              <w:rPr>
                <w:sz w:val="20"/>
                <w:szCs w:val="20"/>
              </w:rPr>
            </w:pPr>
            <w:r w:rsidRPr="00AE0287">
              <w:rPr>
                <w:sz w:val="20"/>
                <w:szCs w:val="20"/>
              </w:rPr>
              <w:t>113</w:t>
            </w:r>
          </w:p>
        </w:tc>
        <w:tc>
          <w:tcPr>
            <w:tcW w:w="2086" w:type="pct"/>
            <w:hideMark/>
          </w:tcPr>
          <w:p w14:paraId="7FD4EC37" w14:textId="77777777" w:rsidR="000D27D0" w:rsidRPr="00AE0287" w:rsidRDefault="000D27D0" w:rsidP="000D27D0">
            <w:pPr>
              <w:rPr>
                <w:sz w:val="20"/>
                <w:szCs w:val="20"/>
              </w:rPr>
            </w:pPr>
            <w:r w:rsidRPr="00AE0287">
              <w:rPr>
                <w:sz w:val="20"/>
                <w:szCs w:val="20"/>
              </w:rPr>
              <w:t xml:space="preserve">Το σύστημα να είναι σε θέση να παρέχει λειτουργία αναζήτησης που θα υποστηρίζει απλή αναζήτηση μοτίβων τύπου </w:t>
            </w:r>
            <w:proofErr w:type="spellStart"/>
            <w:r w:rsidRPr="00AE0287">
              <w:rPr>
                <w:sz w:val="20"/>
                <w:szCs w:val="20"/>
              </w:rPr>
              <w:t>Boolean</w:t>
            </w:r>
            <w:proofErr w:type="spellEnd"/>
            <w:r w:rsidRPr="00AE0287">
              <w:rPr>
                <w:sz w:val="20"/>
                <w:szCs w:val="20"/>
              </w:rPr>
              <w:t xml:space="preserve"> καθώς και σύνθετες κανονικές εκφράσεις (</w:t>
            </w:r>
            <w:proofErr w:type="spellStart"/>
            <w:r w:rsidRPr="00AE0287">
              <w:rPr>
                <w:sz w:val="20"/>
                <w:szCs w:val="20"/>
              </w:rPr>
              <w:t>Boolean-style</w:t>
            </w:r>
            <w:proofErr w:type="spellEnd"/>
            <w:r w:rsidRPr="00AE0287">
              <w:rPr>
                <w:sz w:val="20"/>
                <w:szCs w:val="20"/>
              </w:rPr>
              <w:t xml:space="preserve"> </w:t>
            </w:r>
            <w:proofErr w:type="spellStart"/>
            <w:r w:rsidRPr="00AE0287">
              <w:rPr>
                <w:sz w:val="20"/>
                <w:szCs w:val="20"/>
              </w:rPr>
              <w:t>patterns</w:t>
            </w:r>
            <w:proofErr w:type="spellEnd"/>
            <w:r w:rsidRPr="00AE0287">
              <w:rPr>
                <w:sz w:val="20"/>
                <w:szCs w:val="20"/>
              </w:rPr>
              <w:t xml:space="preserve"> </w:t>
            </w:r>
            <w:proofErr w:type="spellStart"/>
            <w:r w:rsidRPr="00AE0287">
              <w:rPr>
                <w:sz w:val="20"/>
                <w:szCs w:val="20"/>
              </w:rPr>
              <w:t>search</w:t>
            </w:r>
            <w:proofErr w:type="spellEnd"/>
            <w:r w:rsidRPr="00AE0287">
              <w:rPr>
                <w:sz w:val="20"/>
                <w:szCs w:val="20"/>
              </w:rPr>
              <w:t xml:space="preserve"> και </w:t>
            </w:r>
            <w:proofErr w:type="spellStart"/>
            <w:r w:rsidRPr="00AE0287">
              <w:rPr>
                <w:sz w:val="20"/>
                <w:szCs w:val="20"/>
              </w:rPr>
              <w:t>complex</w:t>
            </w:r>
            <w:proofErr w:type="spellEnd"/>
            <w:r w:rsidRPr="00AE0287">
              <w:rPr>
                <w:sz w:val="20"/>
                <w:szCs w:val="20"/>
              </w:rPr>
              <w:t xml:space="preserve"> </w:t>
            </w:r>
            <w:proofErr w:type="spellStart"/>
            <w:r w:rsidRPr="00AE0287">
              <w:rPr>
                <w:sz w:val="20"/>
                <w:szCs w:val="20"/>
              </w:rPr>
              <w:t>regular</w:t>
            </w:r>
            <w:proofErr w:type="spellEnd"/>
            <w:r w:rsidRPr="00AE0287">
              <w:rPr>
                <w:sz w:val="20"/>
                <w:szCs w:val="20"/>
              </w:rPr>
              <w:t xml:space="preserve"> </w:t>
            </w:r>
            <w:proofErr w:type="spellStart"/>
            <w:r w:rsidRPr="00AE0287">
              <w:rPr>
                <w:sz w:val="20"/>
                <w:szCs w:val="20"/>
              </w:rPr>
              <w:t>expressions</w:t>
            </w:r>
            <w:proofErr w:type="spellEnd"/>
            <w:r w:rsidRPr="00AE0287">
              <w:rPr>
                <w:sz w:val="20"/>
                <w:szCs w:val="20"/>
              </w:rPr>
              <w:t>).</w:t>
            </w:r>
          </w:p>
        </w:tc>
        <w:tc>
          <w:tcPr>
            <w:tcW w:w="950" w:type="pct"/>
            <w:noWrap/>
            <w:hideMark/>
          </w:tcPr>
          <w:p w14:paraId="2676E727" w14:textId="77777777" w:rsidR="000D27D0" w:rsidRPr="00AE0287" w:rsidRDefault="000D27D0" w:rsidP="003C7375">
            <w:pPr>
              <w:jc w:val="center"/>
              <w:rPr>
                <w:sz w:val="20"/>
                <w:szCs w:val="20"/>
              </w:rPr>
            </w:pPr>
            <w:r w:rsidRPr="00AE0287">
              <w:rPr>
                <w:sz w:val="20"/>
                <w:szCs w:val="20"/>
              </w:rPr>
              <w:t>ΝΑΙ</w:t>
            </w:r>
          </w:p>
        </w:tc>
        <w:tc>
          <w:tcPr>
            <w:tcW w:w="658" w:type="pct"/>
          </w:tcPr>
          <w:p w14:paraId="3A8E8FAC" w14:textId="77777777" w:rsidR="000D27D0" w:rsidRPr="00AE0287" w:rsidRDefault="000D27D0" w:rsidP="000D27D0">
            <w:pPr>
              <w:rPr>
                <w:sz w:val="20"/>
                <w:szCs w:val="20"/>
              </w:rPr>
            </w:pPr>
          </w:p>
        </w:tc>
        <w:tc>
          <w:tcPr>
            <w:tcW w:w="891" w:type="pct"/>
          </w:tcPr>
          <w:p w14:paraId="0A2A7E6C" w14:textId="77777777" w:rsidR="000D27D0" w:rsidRPr="00AE0287" w:rsidRDefault="000D27D0" w:rsidP="000D27D0">
            <w:pPr>
              <w:rPr>
                <w:sz w:val="20"/>
                <w:szCs w:val="20"/>
              </w:rPr>
            </w:pPr>
          </w:p>
        </w:tc>
      </w:tr>
      <w:tr w:rsidR="000D27D0" w:rsidRPr="00AE0287" w14:paraId="76BC0207" w14:textId="77777777" w:rsidTr="000D27D0">
        <w:trPr>
          <w:trHeight w:val="1140"/>
          <w:jc w:val="center"/>
        </w:trPr>
        <w:tc>
          <w:tcPr>
            <w:tcW w:w="415" w:type="pct"/>
            <w:vAlign w:val="center"/>
          </w:tcPr>
          <w:p w14:paraId="1B36188D" w14:textId="77777777" w:rsidR="000D27D0" w:rsidRPr="00AE0287" w:rsidRDefault="000D27D0" w:rsidP="000D27D0">
            <w:pPr>
              <w:rPr>
                <w:sz w:val="20"/>
                <w:szCs w:val="20"/>
              </w:rPr>
            </w:pPr>
            <w:r w:rsidRPr="00AE0287">
              <w:rPr>
                <w:sz w:val="20"/>
                <w:szCs w:val="20"/>
              </w:rPr>
              <w:t>114</w:t>
            </w:r>
          </w:p>
        </w:tc>
        <w:tc>
          <w:tcPr>
            <w:tcW w:w="2086" w:type="pct"/>
            <w:hideMark/>
          </w:tcPr>
          <w:p w14:paraId="05588BA7" w14:textId="77777777" w:rsidR="000D27D0" w:rsidRPr="00AE0287" w:rsidRDefault="000D27D0" w:rsidP="000D27D0">
            <w:pPr>
              <w:rPr>
                <w:sz w:val="20"/>
                <w:szCs w:val="20"/>
              </w:rPr>
            </w:pPr>
            <w:r w:rsidRPr="00AE0287">
              <w:rPr>
                <w:sz w:val="20"/>
                <w:szCs w:val="20"/>
              </w:rPr>
              <w:t>Το σύστημα να μπορεί να επιτρέπει στον αναλυτή να δημιουργεί ερωτήματα (</w:t>
            </w:r>
            <w:proofErr w:type="spellStart"/>
            <w:r w:rsidRPr="00AE0287">
              <w:rPr>
                <w:sz w:val="20"/>
                <w:szCs w:val="20"/>
              </w:rPr>
              <w:t>queries</w:t>
            </w:r>
            <w:proofErr w:type="spellEnd"/>
            <w:r w:rsidRPr="00AE0287">
              <w:rPr>
                <w:sz w:val="20"/>
                <w:szCs w:val="20"/>
              </w:rPr>
              <w:t xml:space="preserve">) χρησιμοποιώντας συνδυασμένη μέθοδο αναζήτησης. Ένα μεμονωμένο ερώτημα μπορεί να περιέχει λέξεις-κλειδιά, συνθήκες βάσει πεδίου και κανονικές εκφράσεις </w:t>
            </w:r>
          </w:p>
          <w:p w14:paraId="30F24283" w14:textId="77777777" w:rsidR="000D27D0" w:rsidRPr="00AE0287" w:rsidRDefault="000D27D0" w:rsidP="000D27D0">
            <w:pPr>
              <w:rPr>
                <w:sz w:val="20"/>
                <w:szCs w:val="20"/>
                <w:lang w:val="en-US"/>
              </w:rPr>
            </w:pPr>
            <w:r w:rsidRPr="00AE0287">
              <w:rPr>
                <w:sz w:val="20"/>
                <w:szCs w:val="20"/>
                <w:lang w:val="en-US"/>
              </w:rPr>
              <w:lastRenderedPageBreak/>
              <w:t xml:space="preserve">(keywords, </w:t>
            </w:r>
            <w:proofErr w:type="gramStart"/>
            <w:r w:rsidRPr="00AE0287">
              <w:rPr>
                <w:sz w:val="20"/>
                <w:szCs w:val="20"/>
                <w:lang w:val="en-US"/>
              </w:rPr>
              <w:t>field based</w:t>
            </w:r>
            <w:proofErr w:type="gramEnd"/>
            <w:r w:rsidRPr="00AE0287">
              <w:rPr>
                <w:sz w:val="20"/>
                <w:szCs w:val="20"/>
                <w:lang w:val="en-US"/>
              </w:rPr>
              <w:t xml:space="preserve"> conditions and regular expression).</w:t>
            </w:r>
          </w:p>
        </w:tc>
        <w:tc>
          <w:tcPr>
            <w:tcW w:w="950" w:type="pct"/>
            <w:noWrap/>
            <w:hideMark/>
          </w:tcPr>
          <w:p w14:paraId="58EE61F2" w14:textId="77777777" w:rsidR="000D27D0" w:rsidRPr="00AE0287" w:rsidRDefault="000D27D0" w:rsidP="003C7375">
            <w:pPr>
              <w:jc w:val="center"/>
              <w:rPr>
                <w:sz w:val="20"/>
                <w:szCs w:val="20"/>
              </w:rPr>
            </w:pPr>
            <w:r w:rsidRPr="00AE0287">
              <w:rPr>
                <w:sz w:val="20"/>
                <w:szCs w:val="20"/>
              </w:rPr>
              <w:lastRenderedPageBreak/>
              <w:t>ΝΑΙ</w:t>
            </w:r>
          </w:p>
        </w:tc>
        <w:tc>
          <w:tcPr>
            <w:tcW w:w="658" w:type="pct"/>
          </w:tcPr>
          <w:p w14:paraId="4C307042" w14:textId="77777777" w:rsidR="000D27D0" w:rsidRPr="00AE0287" w:rsidRDefault="000D27D0" w:rsidP="000D27D0">
            <w:pPr>
              <w:rPr>
                <w:sz w:val="20"/>
                <w:szCs w:val="20"/>
              </w:rPr>
            </w:pPr>
          </w:p>
        </w:tc>
        <w:tc>
          <w:tcPr>
            <w:tcW w:w="891" w:type="pct"/>
          </w:tcPr>
          <w:p w14:paraId="794F6AAA" w14:textId="77777777" w:rsidR="000D27D0" w:rsidRPr="00AE0287" w:rsidRDefault="000D27D0" w:rsidP="000D27D0">
            <w:pPr>
              <w:rPr>
                <w:sz w:val="20"/>
                <w:szCs w:val="20"/>
              </w:rPr>
            </w:pPr>
          </w:p>
        </w:tc>
      </w:tr>
      <w:tr w:rsidR="000D27D0" w:rsidRPr="00AE0287" w14:paraId="67E62726" w14:textId="77777777" w:rsidTr="000D27D0">
        <w:trPr>
          <w:trHeight w:val="1700"/>
          <w:jc w:val="center"/>
        </w:trPr>
        <w:tc>
          <w:tcPr>
            <w:tcW w:w="415" w:type="pct"/>
            <w:vAlign w:val="center"/>
          </w:tcPr>
          <w:p w14:paraId="25A6B391" w14:textId="77777777" w:rsidR="000D27D0" w:rsidRPr="00AE0287" w:rsidRDefault="000D27D0" w:rsidP="000D27D0">
            <w:pPr>
              <w:rPr>
                <w:sz w:val="20"/>
                <w:szCs w:val="20"/>
              </w:rPr>
            </w:pPr>
            <w:r w:rsidRPr="00AE0287">
              <w:rPr>
                <w:sz w:val="20"/>
                <w:szCs w:val="20"/>
              </w:rPr>
              <w:t>115</w:t>
            </w:r>
          </w:p>
        </w:tc>
        <w:tc>
          <w:tcPr>
            <w:tcW w:w="2086" w:type="pct"/>
            <w:hideMark/>
          </w:tcPr>
          <w:p w14:paraId="0743803F" w14:textId="77777777" w:rsidR="000D27D0" w:rsidRPr="00AE0287" w:rsidRDefault="000D27D0" w:rsidP="000D27D0">
            <w:pPr>
              <w:rPr>
                <w:sz w:val="20"/>
                <w:szCs w:val="20"/>
              </w:rPr>
            </w:pPr>
            <w:r w:rsidRPr="00AE0287">
              <w:rPr>
                <w:sz w:val="20"/>
                <w:szCs w:val="20"/>
              </w:rPr>
              <w:t xml:space="preserve">Το σύστημα να είναι σε θέση να εκτελεί </w:t>
            </w:r>
            <w:proofErr w:type="spellStart"/>
            <w:r w:rsidRPr="00AE0287">
              <w:rPr>
                <w:sz w:val="20"/>
                <w:szCs w:val="20"/>
              </w:rPr>
              <w:t>υπο</w:t>
            </w:r>
            <w:proofErr w:type="spellEnd"/>
            <w:r w:rsidRPr="00AE0287">
              <w:rPr>
                <w:sz w:val="20"/>
                <w:szCs w:val="20"/>
              </w:rPr>
              <w:t>-αναζήτηση όσον αφορά την ασφάλεια στα αποτελέσματα τρέχουσας αναζήτησης.</w:t>
            </w:r>
          </w:p>
        </w:tc>
        <w:tc>
          <w:tcPr>
            <w:tcW w:w="950" w:type="pct"/>
            <w:noWrap/>
            <w:hideMark/>
          </w:tcPr>
          <w:p w14:paraId="439B97B3" w14:textId="77777777" w:rsidR="000D27D0" w:rsidRPr="00AE0287" w:rsidRDefault="000D27D0" w:rsidP="003C7375">
            <w:pPr>
              <w:jc w:val="center"/>
              <w:rPr>
                <w:sz w:val="20"/>
                <w:szCs w:val="20"/>
              </w:rPr>
            </w:pPr>
            <w:r w:rsidRPr="00AE0287">
              <w:rPr>
                <w:sz w:val="20"/>
                <w:szCs w:val="20"/>
              </w:rPr>
              <w:t>ΝΑΙ</w:t>
            </w:r>
          </w:p>
        </w:tc>
        <w:tc>
          <w:tcPr>
            <w:tcW w:w="658" w:type="pct"/>
          </w:tcPr>
          <w:p w14:paraId="43178B50" w14:textId="77777777" w:rsidR="000D27D0" w:rsidRPr="00AE0287" w:rsidRDefault="000D27D0" w:rsidP="000D27D0">
            <w:pPr>
              <w:rPr>
                <w:sz w:val="20"/>
                <w:szCs w:val="20"/>
              </w:rPr>
            </w:pPr>
          </w:p>
        </w:tc>
        <w:tc>
          <w:tcPr>
            <w:tcW w:w="891" w:type="pct"/>
          </w:tcPr>
          <w:p w14:paraId="79485B5E" w14:textId="77777777" w:rsidR="000D27D0" w:rsidRPr="00AE0287" w:rsidRDefault="000D27D0" w:rsidP="000D27D0">
            <w:pPr>
              <w:rPr>
                <w:sz w:val="20"/>
                <w:szCs w:val="20"/>
              </w:rPr>
            </w:pPr>
          </w:p>
        </w:tc>
      </w:tr>
      <w:tr w:rsidR="000D27D0" w:rsidRPr="00AE0287" w14:paraId="41C014B9" w14:textId="77777777" w:rsidTr="000D27D0">
        <w:trPr>
          <w:trHeight w:val="980"/>
          <w:jc w:val="center"/>
        </w:trPr>
        <w:tc>
          <w:tcPr>
            <w:tcW w:w="415" w:type="pct"/>
            <w:vAlign w:val="center"/>
          </w:tcPr>
          <w:p w14:paraId="0378BC58" w14:textId="77777777" w:rsidR="000D27D0" w:rsidRPr="00AE0287" w:rsidRDefault="000D27D0" w:rsidP="000D27D0">
            <w:pPr>
              <w:rPr>
                <w:sz w:val="20"/>
                <w:szCs w:val="20"/>
              </w:rPr>
            </w:pPr>
            <w:r w:rsidRPr="00AE0287">
              <w:rPr>
                <w:sz w:val="20"/>
                <w:szCs w:val="20"/>
              </w:rPr>
              <w:t>116</w:t>
            </w:r>
          </w:p>
        </w:tc>
        <w:tc>
          <w:tcPr>
            <w:tcW w:w="2086" w:type="pct"/>
            <w:hideMark/>
          </w:tcPr>
          <w:p w14:paraId="49DE1FC9" w14:textId="77777777" w:rsidR="000D27D0" w:rsidRPr="00AE0287" w:rsidRDefault="000D27D0" w:rsidP="000D27D0">
            <w:pPr>
              <w:rPr>
                <w:sz w:val="20"/>
                <w:szCs w:val="20"/>
              </w:rPr>
            </w:pPr>
            <w:r w:rsidRPr="00AE0287">
              <w:rPr>
                <w:sz w:val="20"/>
                <w:szCs w:val="20"/>
              </w:rPr>
              <w:t>Το σύστημα να μπορεί να παρακολουθεί άγνωστες απειλές.</w:t>
            </w:r>
          </w:p>
        </w:tc>
        <w:tc>
          <w:tcPr>
            <w:tcW w:w="950" w:type="pct"/>
            <w:noWrap/>
            <w:hideMark/>
          </w:tcPr>
          <w:p w14:paraId="6976351D" w14:textId="77777777" w:rsidR="000D27D0" w:rsidRPr="00AE0287" w:rsidRDefault="000D27D0" w:rsidP="003C7375">
            <w:pPr>
              <w:jc w:val="center"/>
              <w:rPr>
                <w:sz w:val="20"/>
                <w:szCs w:val="20"/>
              </w:rPr>
            </w:pPr>
            <w:r w:rsidRPr="00AE0287">
              <w:rPr>
                <w:sz w:val="20"/>
                <w:szCs w:val="20"/>
              </w:rPr>
              <w:t>ΝΑΙ</w:t>
            </w:r>
          </w:p>
        </w:tc>
        <w:tc>
          <w:tcPr>
            <w:tcW w:w="658" w:type="pct"/>
          </w:tcPr>
          <w:p w14:paraId="76E0843B" w14:textId="77777777" w:rsidR="000D27D0" w:rsidRPr="00AE0287" w:rsidRDefault="000D27D0" w:rsidP="000D27D0">
            <w:pPr>
              <w:rPr>
                <w:sz w:val="20"/>
                <w:szCs w:val="20"/>
              </w:rPr>
            </w:pPr>
          </w:p>
        </w:tc>
        <w:tc>
          <w:tcPr>
            <w:tcW w:w="891" w:type="pct"/>
          </w:tcPr>
          <w:p w14:paraId="1E3DBE73" w14:textId="77777777" w:rsidR="000D27D0" w:rsidRPr="00AE0287" w:rsidRDefault="000D27D0" w:rsidP="000D27D0">
            <w:pPr>
              <w:rPr>
                <w:sz w:val="20"/>
                <w:szCs w:val="20"/>
              </w:rPr>
            </w:pPr>
          </w:p>
        </w:tc>
      </w:tr>
      <w:tr w:rsidR="000D27D0" w:rsidRPr="00AE0287" w14:paraId="1BBC55BD" w14:textId="77777777" w:rsidTr="000D27D0">
        <w:trPr>
          <w:trHeight w:val="570"/>
          <w:jc w:val="center"/>
        </w:trPr>
        <w:tc>
          <w:tcPr>
            <w:tcW w:w="415" w:type="pct"/>
            <w:vAlign w:val="center"/>
          </w:tcPr>
          <w:p w14:paraId="00E7D9F9" w14:textId="77777777" w:rsidR="000D27D0" w:rsidRPr="00AE0287" w:rsidRDefault="000D27D0" w:rsidP="000D27D0">
            <w:pPr>
              <w:rPr>
                <w:sz w:val="20"/>
                <w:szCs w:val="20"/>
              </w:rPr>
            </w:pPr>
            <w:r w:rsidRPr="00AE0287">
              <w:rPr>
                <w:sz w:val="20"/>
                <w:szCs w:val="20"/>
              </w:rPr>
              <w:t>117</w:t>
            </w:r>
          </w:p>
        </w:tc>
        <w:tc>
          <w:tcPr>
            <w:tcW w:w="2086" w:type="pct"/>
            <w:hideMark/>
          </w:tcPr>
          <w:p w14:paraId="59A1D3FC" w14:textId="77777777" w:rsidR="000D27D0" w:rsidRPr="00AE0287" w:rsidRDefault="000D27D0" w:rsidP="000D27D0">
            <w:pPr>
              <w:rPr>
                <w:sz w:val="20"/>
                <w:szCs w:val="20"/>
              </w:rPr>
            </w:pPr>
            <w:r w:rsidRPr="00AE0287">
              <w:rPr>
                <w:sz w:val="20"/>
                <w:szCs w:val="20"/>
              </w:rPr>
              <w:t>Το σύστημα να παρέχει οπτικές αναφορές που μπορούν να μεταφράσουν τα ζητήματα ασφαλείας σε επιχειρηματικό κίνδυνο / απώλεια και αντίκτυπο (</w:t>
            </w:r>
            <w:proofErr w:type="spellStart"/>
            <w:r w:rsidRPr="00AE0287">
              <w:rPr>
                <w:sz w:val="20"/>
                <w:szCs w:val="20"/>
              </w:rPr>
              <w:t>risk</w:t>
            </w:r>
            <w:proofErr w:type="spellEnd"/>
            <w:r w:rsidRPr="00AE0287">
              <w:rPr>
                <w:sz w:val="20"/>
                <w:szCs w:val="20"/>
              </w:rPr>
              <w:t>/</w:t>
            </w:r>
            <w:proofErr w:type="spellStart"/>
            <w:r w:rsidRPr="00AE0287">
              <w:rPr>
                <w:sz w:val="20"/>
                <w:szCs w:val="20"/>
              </w:rPr>
              <w:t>loss</w:t>
            </w:r>
            <w:proofErr w:type="spellEnd"/>
            <w:r w:rsidRPr="00AE0287">
              <w:rPr>
                <w:sz w:val="20"/>
                <w:szCs w:val="20"/>
              </w:rPr>
              <w:t xml:space="preserve"> and </w:t>
            </w:r>
            <w:proofErr w:type="spellStart"/>
            <w:r w:rsidRPr="00AE0287">
              <w:rPr>
                <w:sz w:val="20"/>
                <w:szCs w:val="20"/>
              </w:rPr>
              <w:t>impact</w:t>
            </w:r>
            <w:proofErr w:type="spellEnd"/>
            <w:r w:rsidRPr="00AE0287">
              <w:rPr>
                <w:sz w:val="20"/>
                <w:szCs w:val="20"/>
              </w:rPr>
              <w:t>).</w:t>
            </w:r>
          </w:p>
        </w:tc>
        <w:tc>
          <w:tcPr>
            <w:tcW w:w="950" w:type="pct"/>
            <w:noWrap/>
            <w:hideMark/>
          </w:tcPr>
          <w:p w14:paraId="304E6309" w14:textId="77777777" w:rsidR="000D27D0" w:rsidRPr="00AE0287" w:rsidRDefault="000D27D0" w:rsidP="003C7375">
            <w:pPr>
              <w:jc w:val="center"/>
              <w:rPr>
                <w:sz w:val="20"/>
                <w:szCs w:val="20"/>
              </w:rPr>
            </w:pPr>
            <w:r w:rsidRPr="00AE0287">
              <w:rPr>
                <w:sz w:val="20"/>
                <w:szCs w:val="20"/>
              </w:rPr>
              <w:t>ΝΑΙ</w:t>
            </w:r>
          </w:p>
        </w:tc>
        <w:tc>
          <w:tcPr>
            <w:tcW w:w="658" w:type="pct"/>
          </w:tcPr>
          <w:p w14:paraId="4A3A1235" w14:textId="77777777" w:rsidR="000D27D0" w:rsidRPr="00AE0287" w:rsidRDefault="000D27D0" w:rsidP="000D27D0">
            <w:pPr>
              <w:rPr>
                <w:sz w:val="20"/>
                <w:szCs w:val="20"/>
              </w:rPr>
            </w:pPr>
          </w:p>
        </w:tc>
        <w:tc>
          <w:tcPr>
            <w:tcW w:w="891" w:type="pct"/>
          </w:tcPr>
          <w:p w14:paraId="30D94F1A" w14:textId="77777777" w:rsidR="000D27D0" w:rsidRPr="00AE0287" w:rsidRDefault="000D27D0" w:rsidP="000D27D0">
            <w:pPr>
              <w:rPr>
                <w:sz w:val="20"/>
                <w:szCs w:val="20"/>
              </w:rPr>
            </w:pPr>
          </w:p>
        </w:tc>
      </w:tr>
      <w:tr w:rsidR="000D27D0" w:rsidRPr="00AE0287" w14:paraId="5C20869A" w14:textId="77777777" w:rsidTr="000D27D0">
        <w:trPr>
          <w:trHeight w:val="2384"/>
          <w:jc w:val="center"/>
        </w:trPr>
        <w:tc>
          <w:tcPr>
            <w:tcW w:w="415" w:type="pct"/>
            <w:vAlign w:val="center"/>
          </w:tcPr>
          <w:p w14:paraId="2331FD77" w14:textId="77777777" w:rsidR="000D27D0" w:rsidRPr="00AE0287" w:rsidRDefault="000D27D0" w:rsidP="000D27D0">
            <w:pPr>
              <w:rPr>
                <w:sz w:val="20"/>
                <w:szCs w:val="20"/>
              </w:rPr>
            </w:pPr>
            <w:r w:rsidRPr="00AE0287">
              <w:rPr>
                <w:sz w:val="20"/>
                <w:szCs w:val="20"/>
              </w:rPr>
              <w:t>118</w:t>
            </w:r>
          </w:p>
        </w:tc>
        <w:tc>
          <w:tcPr>
            <w:tcW w:w="2086" w:type="pct"/>
            <w:hideMark/>
          </w:tcPr>
          <w:p w14:paraId="4FD594D9" w14:textId="77777777" w:rsidR="000D27D0" w:rsidRPr="00AE0287" w:rsidRDefault="000D27D0" w:rsidP="000D27D0">
            <w:pPr>
              <w:rPr>
                <w:sz w:val="20"/>
                <w:szCs w:val="20"/>
              </w:rPr>
            </w:pPr>
            <w:r w:rsidRPr="00AE0287">
              <w:rPr>
                <w:sz w:val="20"/>
                <w:szCs w:val="20"/>
              </w:rPr>
              <w:t>Το σύστημα να  είναι σε θέση να απορροφήσει όλα τα δεδομένα (χρήστες, εφαρμογές) και να τα καταστήσει διαθέσιμα για χρήση — παρακολούθηση, ειδοποίηση, έρευνα, ad hoc αναζήτηση.</w:t>
            </w:r>
          </w:p>
        </w:tc>
        <w:tc>
          <w:tcPr>
            <w:tcW w:w="950" w:type="pct"/>
            <w:noWrap/>
            <w:hideMark/>
          </w:tcPr>
          <w:p w14:paraId="4FBC21C5" w14:textId="77777777" w:rsidR="000D27D0" w:rsidRPr="00AE0287" w:rsidRDefault="000D27D0" w:rsidP="003C7375">
            <w:pPr>
              <w:jc w:val="center"/>
              <w:rPr>
                <w:sz w:val="20"/>
                <w:szCs w:val="20"/>
              </w:rPr>
            </w:pPr>
            <w:r w:rsidRPr="00AE0287">
              <w:rPr>
                <w:sz w:val="20"/>
                <w:szCs w:val="20"/>
              </w:rPr>
              <w:t>ΝΑΙ</w:t>
            </w:r>
          </w:p>
        </w:tc>
        <w:tc>
          <w:tcPr>
            <w:tcW w:w="658" w:type="pct"/>
          </w:tcPr>
          <w:p w14:paraId="7F6873B4" w14:textId="77777777" w:rsidR="000D27D0" w:rsidRPr="00AE0287" w:rsidRDefault="000D27D0" w:rsidP="000D27D0">
            <w:pPr>
              <w:rPr>
                <w:sz w:val="20"/>
                <w:szCs w:val="20"/>
              </w:rPr>
            </w:pPr>
          </w:p>
        </w:tc>
        <w:tc>
          <w:tcPr>
            <w:tcW w:w="891" w:type="pct"/>
          </w:tcPr>
          <w:p w14:paraId="652BCB3B" w14:textId="77777777" w:rsidR="000D27D0" w:rsidRPr="00AE0287" w:rsidRDefault="000D27D0" w:rsidP="000D27D0">
            <w:pPr>
              <w:rPr>
                <w:sz w:val="20"/>
                <w:szCs w:val="20"/>
              </w:rPr>
            </w:pPr>
          </w:p>
        </w:tc>
      </w:tr>
      <w:tr w:rsidR="000D27D0" w:rsidRPr="00AE0287" w14:paraId="68BC8D1C" w14:textId="77777777" w:rsidTr="000D27D0">
        <w:trPr>
          <w:trHeight w:val="1061"/>
          <w:jc w:val="center"/>
        </w:trPr>
        <w:tc>
          <w:tcPr>
            <w:tcW w:w="415" w:type="pct"/>
            <w:vAlign w:val="center"/>
          </w:tcPr>
          <w:p w14:paraId="66D8988F" w14:textId="77777777" w:rsidR="000D27D0" w:rsidRPr="00AE0287" w:rsidRDefault="000D27D0" w:rsidP="000D27D0">
            <w:pPr>
              <w:rPr>
                <w:sz w:val="20"/>
                <w:szCs w:val="20"/>
              </w:rPr>
            </w:pPr>
            <w:r w:rsidRPr="00AE0287">
              <w:rPr>
                <w:sz w:val="20"/>
                <w:szCs w:val="20"/>
              </w:rPr>
              <w:t>119</w:t>
            </w:r>
          </w:p>
        </w:tc>
        <w:tc>
          <w:tcPr>
            <w:tcW w:w="2086" w:type="pct"/>
            <w:hideMark/>
          </w:tcPr>
          <w:p w14:paraId="1E61A541" w14:textId="77777777" w:rsidR="000D27D0" w:rsidRPr="00AE0287" w:rsidRDefault="000D27D0" w:rsidP="000D27D0">
            <w:pPr>
              <w:rPr>
                <w:sz w:val="20"/>
                <w:szCs w:val="20"/>
              </w:rPr>
            </w:pPr>
            <w:r w:rsidRPr="00AE0287">
              <w:rPr>
                <w:sz w:val="20"/>
                <w:szCs w:val="20"/>
              </w:rPr>
              <w:t xml:space="preserve">Το σύστημα να παρέχει είναι ένα διαδικτυακό WEB GUI με πρωτόκολλο HTTPS. </w:t>
            </w:r>
          </w:p>
        </w:tc>
        <w:tc>
          <w:tcPr>
            <w:tcW w:w="950" w:type="pct"/>
            <w:noWrap/>
            <w:hideMark/>
          </w:tcPr>
          <w:p w14:paraId="230D7965" w14:textId="77777777" w:rsidR="000D27D0" w:rsidRPr="00AE0287" w:rsidRDefault="000D27D0" w:rsidP="003C7375">
            <w:pPr>
              <w:jc w:val="center"/>
              <w:rPr>
                <w:sz w:val="20"/>
                <w:szCs w:val="20"/>
              </w:rPr>
            </w:pPr>
            <w:r w:rsidRPr="00AE0287">
              <w:rPr>
                <w:sz w:val="20"/>
                <w:szCs w:val="20"/>
              </w:rPr>
              <w:t>ΝΑΙ</w:t>
            </w:r>
          </w:p>
        </w:tc>
        <w:tc>
          <w:tcPr>
            <w:tcW w:w="658" w:type="pct"/>
          </w:tcPr>
          <w:p w14:paraId="56F6D5CE" w14:textId="77777777" w:rsidR="000D27D0" w:rsidRPr="00AE0287" w:rsidRDefault="000D27D0" w:rsidP="000D27D0">
            <w:pPr>
              <w:rPr>
                <w:sz w:val="20"/>
                <w:szCs w:val="20"/>
              </w:rPr>
            </w:pPr>
          </w:p>
        </w:tc>
        <w:tc>
          <w:tcPr>
            <w:tcW w:w="891" w:type="pct"/>
          </w:tcPr>
          <w:p w14:paraId="56752FED" w14:textId="77777777" w:rsidR="000D27D0" w:rsidRPr="00AE0287" w:rsidRDefault="000D27D0" w:rsidP="000D27D0">
            <w:pPr>
              <w:rPr>
                <w:sz w:val="20"/>
                <w:szCs w:val="20"/>
              </w:rPr>
            </w:pPr>
          </w:p>
        </w:tc>
      </w:tr>
      <w:tr w:rsidR="000D27D0" w:rsidRPr="00AE0287" w14:paraId="352749C3" w14:textId="77777777" w:rsidTr="000D27D0">
        <w:trPr>
          <w:trHeight w:val="1079"/>
          <w:jc w:val="center"/>
        </w:trPr>
        <w:tc>
          <w:tcPr>
            <w:tcW w:w="415" w:type="pct"/>
            <w:vAlign w:val="center"/>
          </w:tcPr>
          <w:p w14:paraId="247E483C" w14:textId="77777777" w:rsidR="000D27D0" w:rsidRPr="00AE0287" w:rsidRDefault="000D27D0" w:rsidP="000D27D0">
            <w:pPr>
              <w:rPr>
                <w:sz w:val="20"/>
                <w:szCs w:val="20"/>
              </w:rPr>
            </w:pPr>
            <w:r w:rsidRPr="00AE0287">
              <w:rPr>
                <w:sz w:val="20"/>
                <w:szCs w:val="20"/>
              </w:rPr>
              <w:t>120</w:t>
            </w:r>
          </w:p>
        </w:tc>
        <w:tc>
          <w:tcPr>
            <w:tcW w:w="2086" w:type="pct"/>
            <w:hideMark/>
          </w:tcPr>
          <w:p w14:paraId="1BA5F034" w14:textId="77777777" w:rsidR="000D27D0" w:rsidRPr="00AE0287" w:rsidRDefault="000D27D0" w:rsidP="000D27D0">
            <w:pPr>
              <w:rPr>
                <w:sz w:val="20"/>
                <w:szCs w:val="20"/>
              </w:rPr>
            </w:pPr>
            <w:r w:rsidRPr="00AE0287">
              <w:rPr>
                <w:sz w:val="20"/>
                <w:szCs w:val="20"/>
              </w:rPr>
              <w:t>Το σύστημα να  παρέχει ευελιξία για ενσωμάτωση με εργαλεία και πύλες αναφοράς τρίτων.</w:t>
            </w:r>
          </w:p>
        </w:tc>
        <w:tc>
          <w:tcPr>
            <w:tcW w:w="950" w:type="pct"/>
            <w:noWrap/>
            <w:hideMark/>
          </w:tcPr>
          <w:p w14:paraId="47FCBC87" w14:textId="77777777" w:rsidR="000D27D0" w:rsidRPr="00AE0287" w:rsidRDefault="000D27D0" w:rsidP="003C7375">
            <w:pPr>
              <w:jc w:val="center"/>
              <w:rPr>
                <w:sz w:val="20"/>
                <w:szCs w:val="20"/>
              </w:rPr>
            </w:pPr>
            <w:r w:rsidRPr="00AE0287">
              <w:rPr>
                <w:sz w:val="20"/>
                <w:szCs w:val="20"/>
              </w:rPr>
              <w:t>ΝΑΙ</w:t>
            </w:r>
          </w:p>
        </w:tc>
        <w:tc>
          <w:tcPr>
            <w:tcW w:w="658" w:type="pct"/>
          </w:tcPr>
          <w:p w14:paraId="45D96561" w14:textId="77777777" w:rsidR="000D27D0" w:rsidRPr="00AE0287" w:rsidRDefault="000D27D0" w:rsidP="000D27D0">
            <w:pPr>
              <w:rPr>
                <w:sz w:val="20"/>
                <w:szCs w:val="20"/>
              </w:rPr>
            </w:pPr>
          </w:p>
        </w:tc>
        <w:tc>
          <w:tcPr>
            <w:tcW w:w="891" w:type="pct"/>
          </w:tcPr>
          <w:p w14:paraId="40130804" w14:textId="77777777" w:rsidR="000D27D0" w:rsidRPr="00AE0287" w:rsidRDefault="000D27D0" w:rsidP="000D27D0">
            <w:pPr>
              <w:rPr>
                <w:sz w:val="20"/>
                <w:szCs w:val="20"/>
              </w:rPr>
            </w:pPr>
          </w:p>
        </w:tc>
      </w:tr>
      <w:tr w:rsidR="000D27D0" w:rsidRPr="00AE0287" w14:paraId="07D73E6E" w14:textId="77777777" w:rsidTr="000D27D0">
        <w:trPr>
          <w:trHeight w:val="855"/>
          <w:jc w:val="center"/>
        </w:trPr>
        <w:tc>
          <w:tcPr>
            <w:tcW w:w="415" w:type="pct"/>
            <w:vAlign w:val="center"/>
          </w:tcPr>
          <w:p w14:paraId="3F457C2E" w14:textId="77777777" w:rsidR="000D27D0" w:rsidRPr="00AE0287" w:rsidRDefault="000D27D0" w:rsidP="000D27D0">
            <w:pPr>
              <w:rPr>
                <w:sz w:val="20"/>
                <w:szCs w:val="20"/>
              </w:rPr>
            </w:pPr>
            <w:r w:rsidRPr="00AE0287">
              <w:rPr>
                <w:sz w:val="20"/>
                <w:szCs w:val="20"/>
              </w:rPr>
              <w:t>121</w:t>
            </w:r>
          </w:p>
        </w:tc>
        <w:tc>
          <w:tcPr>
            <w:tcW w:w="2086" w:type="pct"/>
            <w:hideMark/>
          </w:tcPr>
          <w:p w14:paraId="67B9CF58" w14:textId="77777777" w:rsidR="000D27D0" w:rsidRPr="00AE0287" w:rsidRDefault="000D27D0" w:rsidP="000D27D0">
            <w:pPr>
              <w:rPr>
                <w:sz w:val="20"/>
                <w:szCs w:val="20"/>
              </w:rPr>
            </w:pPr>
            <w:r w:rsidRPr="00AE0287">
              <w:rPr>
                <w:sz w:val="20"/>
                <w:szCs w:val="20"/>
              </w:rPr>
              <w:t>Το σύστημα θα χρησιμοποιεί αλγόριθμους που βασίζονται στη μηχανική μάθηση. Καταχωρίστε ορισμένες περιπτώσεις χρήσης και αποδεικτικά στοιχεία ότι η εφαρμογή χρησιμοποιεί αλγόριθμους με βάση τη μηχανική μάθηση.</w:t>
            </w:r>
          </w:p>
        </w:tc>
        <w:tc>
          <w:tcPr>
            <w:tcW w:w="950" w:type="pct"/>
            <w:noWrap/>
            <w:hideMark/>
          </w:tcPr>
          <w:p w14:paraId="5E544C9E" w14:textId="77777777" w:rsidR="000D27D0" w:rsidRPr="00AE0287" w:rsidRDefault="000D27D0" w:rsidP="003C7375">
            <w:pPr>
              <w:jc w:val="center"/>
              <w:rPr>
                <w:sz w:val="20"/>
                <w:szCs w:val="20"/>
              </w:rPr>
            </w:pPr>
            <w:r w:rsidRPr="00AE0287">
              <w:rPr>
                <w:sz w:val="20"/>
                <w:szCs w:val="20"/>
              </w:rPr>
              <w:t>ΝΑΙ</w:t>
            </w:r>
          </w:p>
        </w:tc>
        <w:tc>
          <w:tcPr>
            <w:tcW w:w="658" w:type="pct"/>
          </w:tcPr>
          <w:p w14:paraId="630C2795" w14:textId="77777777" w:rsidR="000D27D0" w:rsidRPr="00AE0287" w:rsidRDefault="000D27D0" w:rsidP="000D27D0">
            <w:pPr>
              <w:rPr>
                <w:sz w:val="20"/>
                <w:szCs w:val="20"/>
              </w:rPr>
            </w:pPr>
          </w:p>
        </w:tc>
        <w:tc>
          <w:tcPr>
            <w:tcW w:w="891" w:type="pct"/>
          </w:tcPr>
          <w:p w14:paraId="64576554" w14:textId="77777777" w:rsidR="000D27D0" w:rsidRPr="00AE0287" w:rsidRDefault="000D27D0" w:rsidP="000D27D0">
            <w:pPr>
              <w:rPr>
                <w:sz w:val="20"/>
                <w:szCs w:val="20"/>
              </w:rPr>
            </w:pPr>
          </w:p>
        </w:tc>
      </w:tr>
      <w:tr w:rsidR="000D27D0" w:rsidRPr="00AE0287" w14:paraId="1EA97611" w14:textId="77777777" w:rsidTr="000D27D0">
        <w:trPr>
          <w:trHeight w:val="1052"/>
          <w:jc w:val="center"/>
        </w:trPr>
        <w:tc>
          <w:tcPr>
            <w:tcW w:w="415" w:type="pct"/>
            <w:vAlign w:val="center"/>
          </w:tcPr>
          <w:p w14:paraId="6782BF8D" w14:textId="77777777" w:rsidR="000D27D0" w:rsidRPr="00AE0287" w:rsidRDefault="000D27D0" w:rsidP="000D27D0">
            <w:pPr>
              <w:rPr>
                <w:sz w:val="20"/>
                <w:szCs w:val="20"/>
              </w:rPr>
            </w:pPr>
            <w:r w:rsidRPr="00AE0287">
              <w:rPr>
                <w:sz w:val="20"/>
                <w:szCs w:val="20"/>
              </w:rPr>
              <w:lastRenderedPageBreak/>
              <w:t>122</w:t>
            </w:r>
          </w:p>
        </w:tc>
        <w:tc>
          <w:tcPr>
            <w:tcW w:w="2086" w:type="pct"/>
            <w:hideMark/>
          </w:tcPr>
          <w:p w14:paraId="1DFB69E7" w14:textId="77777777" w:rsidR="000D27D0" w:rsidRPr="00AE0287" w:rsidRDefault="000D27D0" w:rsidP="000D27D0">
            <w:pPr>
              <w:rPr>
                <w:sz w:val="20"/>
                <w:szCs w:val="20"/>
              </w:rPr>
            </w:pPr>
            <w:r w:rsidRPr="00AE0287">
              <w:rPr>
                <w:sz w:val="20"/>
                <w:szCs w:val="20"/>
              </w:rPr>
              <w:t xml:space="preserve">Το σύστημα να παρέχει ενσωμάτωση με </w:t>
            </w:r>
            <w:proofErr w:type="spellStart"/>
            <w:r w:rsidRPr="00AE0287">
              <w:rPr>
                <w:sz w:val="20"/>
                <w:szCs w:val="20"/>
              </w:rPr>
              <w:t>advanced</w:t>
            </w:r>
            <w:proofErr w:type="spellEnd"/>
            <w:r w:rsidRPr="00AE0287">
              <w:rPr>
                <w:sz w:val="20"/>
                <w:szCs w:val="20"/>
              </w:rPr>
              <w:t xml:space="preserve"> </w:t>
            </w:r>
            <w:proofErr w:type="spellStart"/>
            <w:r w:rsidRPr="00AE0287">
              <w:rPr>
                <w:sz w:val="20"/>
                <w:szCs w:val="20"/>
              </w:rPr>
              <w:t>security</w:t>
            </w:r>
            <w:proofErr w:type="spellEnd"/>
            <w:r w:rsidRPr="00AE0287">
              <w:rPr>
                <w:sz w:val="20"/>
                <w:szCs w:val="20"/>
              </w:rPr>
              <w:t xml:space="preserve"> </w:t>
            </w:r>
            <w:proofErr w:type="spellStart"/>
            <w:r w:rsidRPr="00AE0287">
              <w:rPr>
                <w:sz w:val="20"/>
                <w:szCs w:val="20"/>
              </w:rPr>
              <w:t>advisory</w:t>
            </w:r>
            <w:proofErr w:type="spellEnd"/>
            <w:r w:rsidRPr="00AE0287">
              <w:rPr>
                <w:sz w:val="20"/>
                <w:szCs w:val="20"/>
              </w:rPr>
              <w:t>.</w:t>
            </w:r>
          </w:p>
        </w:tc>
        <w:tc>
          <w:tcPr>
            <w:tcW w:w="950" w:type="pct"/>
            <w:noWrap/>
            <w:hideMark/>
          </w:tcPr>
          <w:p w14:paraId="511A890D" w14:textId="77777777" w:rsidR="000D27D0" w:rsidRPr="00AE0287" w:rsidRDefault="000D27D0" w:rsidP="003C7375">
            <w:pPr>
              <w:jc w:val="center"/>
              <w:rPr>
                <w:sz w:val="20"/>
                <w:szCs w:val="20"/>
              </w:rPr>
            </w:pPr>
            <w:r w:rsidRPr="00AE0287">
              <w:rPr>
                <w:sz w:val="20"/>
                <w:szCs w:val="20"/>
              </w:rPr>
              <w:t>ΝΑΙ</w:t>
            </w:r>
          </w:p>
        </w:tc>
        <w:tc>
          <w:tcPr>
            <w:tcW w:w="658" w:type="pct"/>
          </w:tcPr>
          <w:p w14:paraId="0208922A" w14:textId="77777777" w:rsidR="000D27D0" w:rsidRPr="00AE0287" w:rsidRDefault="000D27D0" w:rsidP="000D27D0">
            <w:pPr>
              <w:rPr>
                <w:sz w:val="20"/>
                <w:szCs w:val="20"/>
              </w:rPr>
            </w:pPr>
          </w:p>
        </w:tc>
        <w:tc>
          <w:tcPr>
            <w:tcW w:w="891" w:type="pct"/>
          </w:tcPr>
          <w:p w14:paraId="1DDC11F4" w14:textId="77777777" w:rsidR="000D27D0" w:rsidRPr="00AE0287" w:rsidRDefault="000D27D0" w:rsidP="000D27D0">
            <w:pPr>
              <w:rPr>
                <w:sz w:val="20"/>
                <w:szCs w:val="20"/>
              </w:rPr>
            </w:pPr>
          </w:p>
        </w:tc>
      </w:tr>
      <w:tr w:rsidR="000D27D0" w:rsidRPr="00AE0287" w14:paraId="7F1FA489" w14:textId="77777777" w:rsidTr="000D27D0">
        <w:trPr>
          <w:trHeight w:val="1700"/>
          <w:jc w:val="center"/>
        </w:trPr>
        <w:tc>
          <w:tcPr>
            <w:tcW w:w="415" w:type="pct"/>
            <w:vAlign w:val="center"/>
          </w:tcPr>
          <w:p w14:paraId="66232C09" w14:textId="77777777" w:rsidR="000D27D0" w:rsidRPr="00AE0287" w:rsidRDefault="000D27D0" w:rsidP="000D27D0">
            <w:pPr>
              <w:rPr>
                <w:sz w:val="20"/>
                <w:szCs w:val="20"/>
              </w:rPr>
            </w:pPr>
            <w:r w:rsidRPr="00AE0287">
              <w:rPr>
                <w:sz w:val="20"/>
                <w:szCs w:val="20"/>
              </w:rPr>
              <w:t>123</w:t>
            </w:r>
          </w:p>
        </w:tc>
        <w:tc>
          <w:tcPr>
            <w:tcW w:w="2086" w:type="pct"/>
            <w:hideMark/>
          </w:tcPr>
          <w:p w14:paraId="6E5D4882" w14:textId="77777777" w:rsidR="000D27D0" w:rsidRPr="00AE0287" w:rsidRDefault="000D27D0" w:rsidP="000D27D0">
            <w:pPr>
              <w:rPr>
                <w:sz w:val="20"/>
                <w:szCs w:val="20"/>
              </w:rPr>
            </w:pPr>
            <w:r w:rsidRPr="00AE0287">
              <w:rPr>
                <w:sz w:val="20"/>
                <w:szCs w:val="20"/>
              </w:rPr>
              <w:t>Το σύστημα να παρέχει υποστήριξη για ενοποίηση δεδομένων υποστήριξης για την ανάλυση του κινδύνου (</w:t>
            </w:r>
            <w:proofErr w:type="spellStart"/>
            <w:r w:rsidRPr="00AE0287">
              <w:rPr>
                <w:sz w:val="20"/>
                <w:szCs w:val="20"/>
              </w:rPr>
              <w:t>Risk</w:t>
            </w:r>
            <w:proofErr w:type="spellEnd"/>
            <w:r w:rsidRPr="00AE0287">
              <w:rPr>
                <w:sz w:val="20"/>
                <w:szCs w:val="20"/>
              </w:rPr>
              <w:t xml:space="preserve"> </w:t>
            </w:r>
            <w:proofErr w:type="spellStart"/>
            <w:r w:rsidRPr="00AE0287">
              <w:rPr>
                <w:sz w:val="20"/>
                <w:szCs w:val="20"/>
              </w:rPr>
              <w:t>Analytic</w:t>
            </w:r>
            <w:proofErr w:type="spellEnd"/>
            <w:r w:rsidRPr="00AE0287">
              <w:rPr>
                <w:sz w:val="20"/>
                <w:szCs w:val="20"/>
              </w:rPr>
              <w:t xml:space="preserve"> </w:t>
            </w:r>
            <w:proofErr w:type="spellStart"/>
            <w:r w:rsidRPr="00AE0287">
              <w:rPr>
                <w:sz w:val="20"/>
                <w:szCs w:val="20"/>
              </w:rPr>
              <w:t>data</w:t>
            </w:r>
            <w:proofErr w:type="spellEnd"/>
            <w:r w:rsidRPr="00AE0287">
              <w:rPr>
                <w:sz w:val="20"/>
                <w:szCs w:val="20"/>
              </w:rPr>
              <w:t xml:space="preserve"> </w:t>
            </w:r>
            <w:proofErr w:type="spellStart"/>
            <w:r w:rsidRPr="00AE0287">
              <w:rPr>
                <w:sz w:val="20"/>
                <w:szCs w:val="20"/>
              </w:rPr>
              <w:t>integration</w:t>
            </w:r>
            <w:proofErr w:type="spellEnd"/>
            <w:r w:rsidRPr="00AE0287">
              <w:rPr>
                <w:sz w:val="20"/>
                <w:szCs w:val="20"/>
              </w:rPr>
              <w:t>).</w:t>
            </w:r>
          </w:p>
        </w:tc>
        <w:tc>
          <w:tcPr>
            <w:tcW w:w="950" w:type="pct"/>
            <w:noWrap/>
            <w:hideMark/>
          </w:tcPr>
          <w:p w14:paraId="0BB38B01" w14:textId="77777777" w:rsidR="000D27D0" w:rsidRPr="00AE0287" w:rsidRDefault="000D27D0" w:rsidP="003C7375">
            <w:pPr>
              <w:jc w:val="center"/>
              <w:rPr>
                <w:sz w:val="20"/>
                <w:szCs w:val="20"/>
              </w:rPr>
            </w:pPr>
            <w:r w:rsidRPr="00AE0287">
              <w:rPr>
                <w:sz w:val="20"/>
                <w:szCs w:val="20"/>
              </w:rPr>
              <w:t>ΝΑΙ</w:t>
            </w:r>
          </w:p>
        </w:tc>
        <w:tc>
          <w:tcPr>
            <w:tcW w:w="658" w:type="pct"/>
          </w:tcPr>
          <w:p w14:paraId="01E86EDF" w14:textId="77777777" w:rsidR="000D27D0" w:rsidRPr="00AE0287" w:rsidRDefault="000D27D0" w:rsidP="000D27D0">
            <w:pPr>
              <w:rPr>
                <w:sz w:val="20"/>
                <w:szCs w:val="20"/>
              </w:rPr>
            </w:pPr>
          </w:p>
        </w:tc>
        <w:tc>
          <w:tcPr>
            <w:tcW w:w="891" w:type="pct"/>
          </w:tcPr>
          <w:p w14:paraId="4CF21BC1" w14:textId="77777777" w:rsidR="000D27D0" w:rsidRPr="00AE0287" w:rsidRDefault="000D27D0" w:rsidP="000D27D0">
            <w:pPr>
              <w:rPr>
                <w:sz w:val="20"/>
                <w:szCs w:val="20"/>
              </w:rPr>
            </w:pPr>
          </w:p>
        </w:tc>
      </w:tr>
      <w:tr w:rsidR="000D27D0" w:rsidRPr="00AE0287" w14:paraId="5D64C1F0" w14:textId="77777777" w:rsidTr="000D27D0">
        <w:trPr>
          <w:trHeight w:val="1691"/>
          <w:jc w:val="center"/>
        </w:trPr>
        <w:tc>
          <w:tcPr>
            <w:tcW w:w="415" w:type="pct"/>
            <w:vAlign w:val="center"/>
          </w:tcPr>
          <w:p w14:paraId="7BF8226A" w14:textId="77777777" w:rsidR="000D27D0" w:rsidRPr="00AE0287" w:rsidRDefault="000D27D0" w:rsidP="000D27D0">
            <w:pPr>
              <w:rPr>
                <w:sz w:val="20"/>
                <w:szCs w:val="20"/>
              </w:rPr>
            </w:pPr>
            <w:r w:rsidRPr="00AE0287">
              <w:rPr>
                <w:sz w:val="20"/>
                <w:szCs w:val="20"/>
              </w:rPr>
              <w:t>124</w:t>
            </w:r>
          </w:p>
        </w:tc>
        <w:tc>
          <w:tcPr>
            <w:tcW w:w="2086" w:type="pct"/>
            <w:hideMark/>
          </w:tcPr>
          <w:p w14:paraId="794D2614" w14:textId="77777777" w:rsidR="000D27D0" w:rsidRPr="00AE0287" w:rsidRDefault="000D27D0" w:rsidP="000D27D0">
            <w:pPr>
              <w:rPr>
                <w:sz w:val="20"/>
                <w:szCs w:val="20"/>
              </w:rPr>
            </w:pPr>
            <w:r w:rsidRPr="00AE0287">
              <w:rPr>
                <w:sz w:val="20"/>
                <w:szCs w:val="20"/>
              </w:rPr>
              <w:t>Το σύστημα να παρέχει υποστήριξη για ενημερώσεις κινδύνου και απειλών στον κυβερνοχώρο (</w:t>
            </w:r>
            <w:proofErr w:type="spellStart"/>
            <w:r w:rsidRPr="00AE0287">
              <w:rPr>
                <w:sz w:val="20"/>
                <w:szCs w:val="20"/>
              </w:rPr>
              <w:t>Risk</w:t>
            </w:r>
            <w:proofErr w:type="spellEnd"/>
            <w:r w:rsidRPr="00AE0287">
              <w:rPr>
                <w:sz w:val="20"/>
                <w:szCs w:val="20"/>
              </w:rPr>
              <w:t xml:space="preserve"> and </w:t>
            </w:r>
            <w:proofErr w:type="spellStart"/>
            <w:r w:rsidRPr="00AE0287">
              <w:rPr>
                <w:sz w:val="20"/>
                <w:szCs w:val="20"/>
              </w:rPr>
              <w:t>Cyber</w:t>
            </w:r>
            <w:proofErr w:type="spellEnd"/>
            <w:r w:rsidRPr="00AE0287">
              <w:rPr>
                <w:sz w:val="20"/>
                <w:szCs w:val="20"/>
              </w:rPr>
              <w:t xml:space="preserve"> </w:t>
            </w:r>
            <w:proofErr w:type="spellStart"/>
            <w:r w:rsidRPr="00AE0287">
              <w:rPr>
                <w:sz w:val="20"/>
                <w:szCs w:val="20"/>
              </w:rPr>
              <w:t>Threat</w:t>
            </w:r>
            <w:proofErr w:type="spellEnd"/>
            <w:r w:rsidRPr="00AE0287">
              <w:rPr>
                <w:sz w:val="20"/>
                <w:szCs w:val="20"/>
              </w:rPr>
              <w:t xml:space="preserve"> </w:t>
            </w:r>
            <w:proofErr w:type="spellStart"/>
            <w:r w:rsidRPr="00AE0287">
              <w:rPr>
                <w:sz w:val="20"/>
                <w:szCs w:val="20"/>
              </w:rPr>
              <w:t>Advisory</w:t>
            </w:r>
            <w:proofErr w:type="spellEnd"/>
            <w:r w:rsidRPr="00AE0287">
              <w:rPr>
                <w:sz w:val="20"/>
                <w:szCs w:val="20"/>
              </w:rPr>
              <w:t xml:space="preserve"> </w:t>
            </w:r>
            <w:proofErr w:type="spellStart"/>
            <w:r w:rsidRPr="00AE0287">
              <w:rPr>
                <w:sz w:val="20"/>
                <w:szCs w:val="20"/>
              </w:rPr>
              <w:t>Alert</w:t>
            </w:r>
            <w:proofErr w:type="spellEnd"/>
            <w:r w:rsidRPr="00AE0287">
              <w:rPr>
                <w:sz w:val="20"/>
                <w:szCs w:val="20"/>
              </w:rPr>
              <w:t>).</w:t>
            </w:r>
          </w:p>
        </w:tc>
        <w:tc>
          <w:tcPr>
            <w:tcW w:w="950" w:type="pct"/>
            <w:noWrap/>
            <w:hideMark/>
          </w:tcPr>
          <w:p w14:paraId="1FBACAEC" w14:textId="77777777" w:rsidR="000D27D0" w:rsidRPr="00AE0287" w:rsidRDefault="000D27D0" w:rsidP="003C7375">
            <w:pPr>
              <w:jc w:val="center"/>
              <w:rPr>
                <w:sz w:val="20"/>
                <w:szCs w:val="20"/>
              </w:rPr>
            </w:pPr>
            <w:r w:rsidRPr="00AE0287">
              <w:rPr>
                <w:sz w:val="20"/>
                <w:szCs w:val="20"/>
              </w:rPr>
              <w:t>ΝΑΙ</w:t>
            </w:r>
          </w:p>
        </w:tc>
        <w:tc>
          <w:tcPr>
            <w:tcW w:w="658" w:type="pct"/>
          </w:tcPr>
          <w:p w14:paraId="5C078ABC" w14:textId="77777777" w:rsidR="000D27D0" w:rsidRPr="00AE0287" w:rsidRDefault="000D27D0" w:rsidP="000D27D0">
            <w:pPr>
              <w:rPr>
                <w:sz w:val="20"/>
                <w:szCs w:val="20"/>
              </w:rPr>
            </w:pPr>
          </w:p>
        </w:tc>
        <w:tc>
          <w:tcPr>
            <w:tcW w:w="891" w:type="pct"/>
          </w:tcPr>
          <w:p w14:paraId="286247AF" w14:textId="77777777" w:rsidR="000D27D0" w:rsidRPr="00AE0287" w:rsidRDefault="000D27D0" w:rsidP="000D27D0">
            <w:pPr>
              <w:rPr>
                <w:sz w:val="20"/>
                <w:szCs w:val="20"/>
              </w:rPr>
            </w:pPr>
          </w:p>
        </w:tc>
      </w:tr>
      <w:tr w:rsidR="000D27D0" w:rsidRPr="00AE0287" w14:paraId="033A6000" w14:textId="77777777" w:rsidTr="000D27D0">
        <w:trPr>
          <w:trHeight w:val="1970"/>
          <w:jc w:val="center"/>
        </w:trPr>
        <w:tc>
          <w:tcPr>
            <w:tcW w:w="415" w:type="pct"/>
            <w:vAlign w:val="center"/>
          </w:tcPr>
          <w:p w14:paraId="7D710B52" w14:textId="77777777" w:rsidR="000D27D0" w:rsidRPr="00AE0287" w:rsidRDefault="000D27D0" w:rsidP="000D27D0">
            <w:pPr>
              <w:rPr>
                <w:sz w:val="20"/>
                <w:szCs w:val="20"/>
              </w:rPr>
            </w:pPr>
            <w:r w:rsidRPr="00AE0287">
              <w:rPr>
                <w:sz w:val="20"/>
                <w:szCs w:val="20"/>
              </w:rPr>
              <w:t>125</w:t>
            </w:r>
          </w:p>
        </w:tc>
        <w:tc>
          <w:tcPr>
            <w:tcW w:w="2086" w:type="pct"/>
            <w:hideMark/>
          </w:tcPr>
          <w:p w14:paraId="74CC41A5" w14:textId="77777777" w:rsidR="000D27D0" w:rsidRPr="00AE0287" w:rsidRDefault="000D27D0" w:rsidP="000D27D0">
            <w:pPr>
              <w:rPr>
                <w:sz w:val="20"/>
                <w:szCs w:val="20"/>
              </w:rPr>
            </w:pPr>
            <w:r w:rsidRPr="00AE0287">
              <w:rPr>
                <w:sz w:val="20"/>
                <w:szCs w:val="20"/>
              </w:rPr>
              <w:t>Το σύστημα θα πρέπει παρέχει στον διαχειριστή την δυνατότητα συνεχούς, απεριόριστης ενημέρωσης του πίνακα ελέγχου (</w:t>
            </w:r>
            <w:proofErr w:type="spellStart"/>
            <w:r w:rsidRPr="00AE0287">
              <w:rPr>
                <w:sz w:val="20"/>
                <w:szCs w:val="20"/>
              </w:rPr>
              <w:t>dashboard</w:t>
            </w:r>
            <w:proofErr w:type="spellEnd"/>
            <w:r w:rsidRPr="00AE0287">
              <w:rPr>
                <w:sz w:val="20"/>
                <w:szCs w:val="20"/>
              </w:rPr>
              <w:t>) και των ερωτημάτων συσχέτισης.</w:t>
            </w:r>
          </w:p>
        </w:tc>
        <w:tc>
          <w:tcPr>
            <w:tcW w:w="950" w:type="pct"/>
            <w:noWrap/>
            <w:hideMark/>
          </w:tcPr>
          <w:p w14:paraId="5AFF56B1" w14:textId="77777777" w:rsidR="000D27D0" w:rsidRPr="00AE0287" w:rsidRDefault="000D27D0" w:rsidP="003C7375">
            <w:pPr>
              <w:jc w:val="center"/>
              <w:rPr>
                <w:sz w:val="20"/>
                <w:szCs w:val="20"/>
              </w:rPr>
            </w:pPr>
            <w:r w:rsidRPr="00AE0287">
              <w:rPr>
                <w:sz w:val="20"/>
                <w:szCs w:val="20"/>
              </w:rPr>
              <w:t>ΝΑΙ</w:t>
            </w:r>
          </w:p>
        </w:tc>
        <w:tc>
          <w:tcPr>
            <w:tcW w:w="658" w:type="pct"/>
          </w:tcPr>
          <w:p w14:paraId="10ADB8F8" w14:textId="77777777" w:rsidR="000D27D0" w:rsidRPr="00AE0287" w:rsidRDefault="000D27D0" w:rsidP="000D27D0">
            <w:pPr>
              <w:rPr>
                <w:sz w:val="20"/>
                <w:szCs w:val="20"/>
              </w:rPr>
            </w:pPr>
          </w:p>
        </w:tc>
        <w:tc>
          <w:tcPr>
            <w:tcW w:w="891" w:type="pct"/>
          </w:tcPr>
          <w:p w14:paraId="739DAE73" w14:textId="77777777" w:rsidR="000D27D0" w:rsidRPr="00AE0287" w:rsidRDefault="000D27D0" w:rsidP="000D27D0">
            <w:pPr>
              <w:rPr>
                <w:sz w:val="20"/>
                <w:szCs w:val="20"/>
              </w:rPr>
            </w:pPr>
          </w:p>
        </w:tc>
      </w:tr>
      <w:tr w:rsidR="000D27D0" w:rsidRPr="00AE0287" w14:paraId="114DB60D" w14:textId="77777777" w:rsidTr="000D27D0">
        <w:trPr>
          <w:trHeight w:val="1709"/>
          <w:jc w:val="center"/>
        </w:trPr>
        <w:tc>
          <w:tcPr>
            <w:tcW w:w="415" w:type="pct"/>
            <w:vAlign w:val="center"/>
          </w:tcPr>
          <w:p w14:paraId="71819AF7" w14:textId="77777777" w:rsidR="000D27D0" w:rsidRPr="00AE0287" w:rsidRDefault="000D27D0" w:rsidP="000D27D0">
            <w:pPr>
              <w:rPr>
                <w:sz w:val="20"/>
                <w:szCs w:val="20"/>
              </w:rPr>
            </w:pPr>
            <w:r w:rsidRPr="00AE0287">
              <w:rPr>
                <w:sz w:val="20"/>
                <w:szCs w:val="20"/>
              </w:rPr>
              <w:t>126</w:t>
            </w:r>
          </w:p>
        </w:tc>
        <w:tc>
          <w:tcPr>
            <w:tcW w:w="2086" w:type="pct"/>
            <w:hideMark/>
          </w:tcPr>
          <w:p w14:paraId="1422F411" w14:textId="77777777" w:rsidR="000D27D0" w:rsidRPr="00AE0287" w:rsidRDefault="000D27D0" w:rsidP="000D27D0">
            <w:pPr>
              <w:rPr>
                <w:sz w:val="20"/>
                <w:szCs w:val="20"/>
              </w:rPr>
            </w:pPr>
            <w:r w:rsidRPr="00AE0287">
              <w:rPr>
                <w:sz w:val="20"/>
                <w:szCs w:val="20"/>
              </w:rPr>
              <w:t xml:space="preserve">Το σύστημα θα παρέχει </w:t>
            </w:r>
            <w:proofErr w:type="spellStart"/>
            <w:r w:rsidRPr="00AE0287">
              <w:rPr>
                <w:sz w:val="20"/>
                <w:szCs w:val="20"/>
              </w:rPr>
              <w:t>προεγκατεστημένο</w:t>
            </w:r>
            <w:proofErr w:type="spellEnd"/>
            <w:r w:rsidRPr="00AE0287">
              <w:rPr>
                <w:sz w:val="20"/>
                <w:szCs w:val="20"/>
              </w:rPr>
              <w:t xml:space="preserve"> </w:t>
            </w:r>
            <w:proofErr w:type="spellStart"/>
            <w:r w:rsidRPr="00AE0287">
              <w:rPr>
                <w:sz w:val="20"/>
                <w:szCs w:val="20"/>
              </w:rPr>
              <w:t>Intelligence</w:t>
            </w:r>
            <w:proofErr w:type="spellEnd"/>
            <w:r w:rsidRPr="00AE0287">
              <w:rPr>
                <w:sz w:val="20"/>
                <w:szCs w:val="20"/>
              </w:rPr>
              <w:t xml:space="preserve"> </w:t>
            </w:r>
            <w:proofErr w:type="spellStart"/>
            <w:r w:rsidRPr="00AE0287">
              <w:rPr>
                <w:sz w:val="20"/>
                <w:szCs w:val="20"/>
              </w:rPr>
              <w:t>Module</w:t>
            </w:r>
            <w:proofErr w:type="spellEnd"/>
            <w:r w:rsidRPr="00AE0287">
              <w:rPr>
                <w:sz w:val="20"/>
                <w:szCs w:val="20"/>
              </w:rPr>
              <w:t>, πλαίσιο λειτουργίας (</w:t>
            </w:r>
            <w:proofErr w:type="spellStart"/>
            <w:r w:rsidRPr="00AE0287">
              <w:rPr>
                <w:sz w:val="20"/>
                <w:szCs w:val="20"/>
              </w:rPr>
              <w:t>dashboard</w:t>
            </w:r>
            <w:proofErr w:type="spellEnd"/>
            <w:r w:rsidRPr="00AE0287">
              <w:rPr>
                <w:sz w:val="20"/>
                <w:szCs w:val="20"/>
              </w:rPr>
              <w:t>)  και αναφορών για τα Windows.</w:t>
            </w:r>
          </w:p>
        </w:tc>
        <w:tc>
          <w:tcPr>
            <w:tcW w:w="950" w:type="pct"/>
            <w:noWrap/>
            <w:hideMark/>
          </w:tcPr>
          <w:p w14:paraId="1BF9DDCF" w14:textId="77777777" w:rsidR="000D27D0" w:rsidRPr="00AE0287" w:rsidRDefault="000D27D0" w:rsidP="003C7375">
            <w:pPr>
              <w:jc w:val="center"/>
              <w:rPr>
                <w:sz w:val="20"/>
                <w:szCs w:val="20"/>
              </w:rPr>
            </w:pPr>
            <w:r w:rsidRPr="00AE0287">
              <w:rPr>
                <w:sz w:val="20"/>
                <w:szCs w:val="20"/>
              </w:rPr>
              <w:t>ΝΑΙ</w:t>
            </w:r>
          </w:p>
        </w:tc>
        <w:tc>
          <w:tcPr>
            <w:tcW w:w="658" w:type="pct"/>
          </w:tcPr>
          <w:p w14:paraId="5BBF196D" w14:textId="77777777" w:rsidR="000D27D0" w:rsidRPr="00AE0287" w:rsidRDefault="000D27D0" w:rsidP="000D27D0">
            <w:pPr>
              <w:rPr>
                <w:sz w:val="20"/>
                <w:szCs w:val="20"/>
              </w:rPr>
            </w:pPr>
          </w:p>
        </w:tc>
        <w:tc>
          <w:tcPr>
            <w:tcW w:w="891" w:type="pct"/>
          </w:tcPr>
          <w:p w14:paraId="4D3F5286" w14:textId="77777777" w:rsidR="000D27D0" w:rsidRPr="00AE0287" w:rsidRDefault="000D27D0" w:rsidP="000D27D0">
            <w:pPr>
              <w:rPr>
                <w:sz w:val="20"/>
                <w:szCs w:val="20"/>
              </w:rPr>
            </w:pPr>
          </w:p>
        </w:tc>
      </w:tr>
      <w:tr w:rsidR="000D27D0" w:rsidRPr="00AE0287" w14:paraId="7DC25835" w14:textId="77777777" w:rsidTr="000D27D0">
        <w:trPr>
          <w:trHeight w:val="1061"/>
          <w:jc w:val="center"/>
        </w:trPr>
        <w:tc>
          <w:tcPr>
            <w:tcW w:w="415" w:type="pct"/>
            <w:vAlign w:val="center"/>
          </w:tcPr>
          <w:p w14:paraId="6D4DBC41" w14:textId="77777777" w:rsidR="000D27D0" w:rsidRPr="00AE0287" w:rsidRDefault="000D27D0" w:rsidP="000D27D0">
            <w:pPr>
              <w:rPr>
                <w:sz w:val="20"/>
                <w:szCs w:val="20"/>
              </w:rPr>
            </w:pPr>
            <w:r w:rsidRPr="00AE0287">
              <w:rPr>
                <w:sz w:val="20"/>
                <w:szCs w:val="20"/>
              </w:rPr>
              <w:t>127</w:t>
            </w:r>
          </w:p>
        </w:tc>
        <w:tc>
          <w:tcPr>
            <w:tcW w:w="2086" w:type="pct"/>
            <w:hideMark/>
          </w:tcPr>
          <w:p w14:paraId="5A3BF7E8" w14:textId="77777777" w:rsidR="000D27D0" w:rsidRPr="00AE0287" w:rsidRDefault="000D27D0" w:rsidP="000D27D0">
            <w:pPr>
              <w:rPr>
                <w:sz w:val="20"/>
                <w:szCs w:val="20"/>
              </w:rPr>
            </w:pPr>
            <w:r w:rsidRPr="00AE0287">
              <w:rPr>
                <w:sz w:val="20"/>
                <w:szCs w:val="20"/>
              </w:rPr>
              <w:t>Να διαθέτει αισθητήρα/λειτουργία υψηλής διαθεσιμότητας.</w:t>
            </w:r>
          </w:p>
        </w:tc>
        <w:tc>
          <w:tcPr>
            <w:tcW w:w="950" w:type="pct"/>
            <w:noWrap/>
            <w:hideMark/>
          </w:tcPr>
          <w:p w14:paraId="49A26782" w14:textId="77777777" w:rsidR="000D27D0" w:rsidRPr="00AE0287" w:rsidRDefault="000D27D0" w:rsidP="003C7375">
            <w:pPr>
              <w:jc w:val="center"/>
              <w:rPr>
                <w:sz w:val="20"/>
                <w:szCs w:val="20"/>
              </w:rPr>
            </w:pPr>
            <w:r w:rsidRPr="00AE0287">
              <w:rPr>
                <w:sz w:val="20"/>
                <w:szCs w:val="20"/>
              </w:rPr>
              <w:t>ΝΑΙ</w:t>
            </w:r>
          </w:p>
        </w:tc>
        <w:tc>
          <w:tcPr>
            <w:tcW w:w="658" w:type="pct"/>
          </w:tcPr>
          <w:p w14:paraId="7669B31A" w14:textId="77777777" w:rsidR="000D27D0" w:rsidRPr="00AE0287" w:rsidRDefault="000D27D0" w:rsidP="000D27D0">
            <w:pPr>
              <w:rPr>
                <w:sz w:val="20"/>
                <w:szCs w:val="20"/>
              </w:rPr>
            </w:pPr>
          </w:p>
        </w:tc>
        <w:tc>
          <w:tcPr>
            <w:tcW w:w="891" w:type="pct"/>
          </w:tcPr>
          <w:p w14:paraId="5008D438" w14:textId="77777777" w:rsidR="000D27D0" w:rsidRPr="00AE0287" w:rsidRDefault="000D27D0" w:rsidP="000D27D0">
            <w:pPr>
              <w:rPr>
                <w:sz w:val="20"/>
                <w:szCs w:val="20"/>
              </w:rPr>
            </w:pPr>
          </w:p>
        </w:tc>
      </w:tr>
      <w:tr w:rsidR="000D27D0" w:rsidRPr="00AE0287" w14:paraId="565E3007" w14:textId="77777777" w:rsidTr="000D27D0">
        <w:trPr>
          <w:trHeight w:val="285"/>
          <w:jc w:val="center"/>
        </w:trPr>
        <w:tc>
          <w:tcPr>
            <w:tcW w:w="415" w:type="pct"/>
            <w:vAlign w:val="center"/>
          </w:tcPr>
          <w:p w14:paraId="23BEF0BA" w14:textId="77777777" w:rsidR="000D27D0" w:rsidRPr="00AE0287" w:rsidRDefault="000D27D0" w:rsidP="000D27D0">
            <w:pPr>
              <w:rPr>
                <w:sz w:val="20"/>
                <w:szCs w:val="20"/>
              </w:rPr>
            </w:pPr>
            <w:r w:rsidRPr="00AE0287">
              <w:rPr>
                <w:sz w:val="20"/>
                <w:szCs w:val="20"/>
              </w:rPr>
              <w:t>128</w:t>
            </w:r>
          </w:p>
        </w:tc>
        <w:tc>
          <w:tcPr>
            <w:tcW w:w="2086" w:type="pct"/>
            <w:hideMark/>
          </w:tcPr>
          <w:p w14:paraId="6F25D2A1" w14:textId="77777777" w:rsidR="000D27D0" w:rsidRPr="00AE0287" w:rsidRDefault="000D27D0" w:rsidP="000D27D0">
            <w:pPr>
              <w:rPr>
                <w:sz w:val="20"/>
                <w:szCs w:val="20"/>
              </w:rPr>
            </w:pPr>
            <w:r w:rsidRPr="00AE0287">
              <w:rPr>
                <w:sz w:val="20"/>
                <w:szCs w:val="20"/>
              </w:rPr>
              <w:t>Το σύστημα να διαθέτει ενότητα ανάλυσης επιχειρησιακής ευφυίας (</w:t>
            </w:r>
            <w:proofErr w:type="spellStart"/>
            <w:r w:rsidRPr="00AE0287">
              <w:rPr>
                <w:sz w:val="20"/>
                <w:szCs w:val="20"/>
              </w:rPr>
              <w:t>Intelligent</w:t>
            </w:r>
            <w:proofErr w:type="spellEnd"/>
            <w:r w:rsidRPr="00AE0287">
              <w:rPr>
                <w:sz w:val="20"/>
                <w:szCs w:val="20"/>
              </w:rPr>
              <w:t xml:space="preserve"> </w:t>
            </w:r>
            <w:proofErr w:type="spellStart"/>
            <w:r w:rsidRPr="00AE0287">
              <w:rPr>
                <w:sz w:val="20"/>
                <w:szCs w:val="20"/>
              </w:rPr>
              <w:t>business</w:t>
            </w:r>
            <w:proofErr w:type="spellEnd"/>
            <w:r w:rsidRPr="00AE0287">
              <w:rPr>
                <w:sz w:val="20"/>
                <w:szCs w:val="20"/>
              </w:rPr>
              <w:t xml:space="preserve"> </w:t>
            </w:r>
            <w:proofErr w:type="spellStart"/>
            <w:r w:rsidRPr="00AE0287">
              <w:rPr>
                <w:sz w:val="20"/>
                <w:szCs w:val="20"/>
              </w:rPr>
              <w:t>analysis</w:t>
            </w:r>
            <w:proofErr w:type="spellEnd"/>
            <w:r w:rsidRPr="00AE0287">
              <w:rPr>
                <w:sz w:val="20"/>
                <w:szCs w:val="20"/>
              </w:rPr>
              <w:t xml:space="preserve"> </w:t>
            </w:r>
            <w:proofErr w:type="spellStart"/>
            <w:r w:rsidRPr="00AE0287">
              <w:rPr>
                <w:sz w:val="20"/>
                <w:szCs w:val="20"/>
              </w:rPr>
              <w:t>module</w:t>
            </w:r>
            <w:proofErr w:type="spellEnd"/>
            <w:r w:rsidRPr="00AE0287">
              <w:rPr>
                <w:sz w:val="20"/>
                <w:szCs w:val="20"/>
              </w:rPr>
              <w:t>).</w:t>
            </w:r>
          </w:p>
        </w:tc>
        <w:tc>
          <w:tcPr>
            <w:tcW w:w="950" w:type="pct"/>
            <w:noWrap/>
            <w:hideMark/>
          </w:tcPr>
          <w:p w14:paraId="190E5A22" w14:textId="77777777" w:rsidR="000D27D0" w:rsidRPr="00AE0287" w:rsidRDefault="000D27D0" w:rsidP="003C7375">
            <w:pPr>
              <w:jc w:val="center"/>
              <w:rPr>
                <w:sz w:val="20"/>
                <w:szCs w:val="20"/>
              </w:rPr>
            </w:pPr>
            <w:r w:rsidRPr="00AE0287">
              <w:rPr>
                <w:sz w:val="20"/>
                <w:szCs w:val="20"/>
              </w:rPr>
              <w:t>ΝΑΙ</w:t>
            </w:r>
          </w:p>
        </w:tc>
        <w:tc>
          <w:tcPr>
            <w:tcW w:w="658" w:type="pct"/>
          </w:tcPr>
          <w:p w14:paraId="56A496B4" w14:textId="77777777" w:rsidR="000D27D0" w:rsidRPr="00AE0287" w:rsidRDefault="000D27D0" w:rsidP="000D27D0">
            <w:pPr>
              <w:rPr>
                <w:sz w:val="20"/>
                <w:szCs w:val="20"/>
              </w:rPr>
            </w:pPr>
          </w:p>
        </w:tc>
        <w:tc>
          <w:tcPr>
            <w:tcW w:w="891" w:type="pct"/>
          </w:tcPr>
          <w:p w14:paraId="033654C1" w14:textId="77777777" w:rsidR="000D27D0" w:rsidRPr="00AE0287" w:rsidRDefault="000D27D0" w:rsidP="000D27D0">
            <w:pPr>
              <w:rPr>
                <w:sz w:val="20"/>
                <w:szCs w:val="20"/>
              </w:rPr>
            </w:pPr>
          </w:p>
        </w:tc>
      </w:tr>
      <w:tr w:rsidR="000D27D0" w:rsidRPr="00AE0287" w14:paraId="3251B265" w14:textId="77777777" w:rsidTr="000D27D0">
        <w:trPr>
          <w:trHeight w:val="285"/>
          <w:jc w:val="center"/>
        </w:trPr>
        <w:tc>
          <w:tcPr>
            <w:tcW w:w="415" w:type="pct"/>
            <w:vAlign w:val="center"/>
          </w:tcPr>
          <w:p w14:paraId="7665540F" w14:textId="77777777" w:rsidR="000D27D0" w:rsidRPr="00AE0287" w:rsidRDefault="000D27D0" w:rsidP="000D27D0">
            <w:pPr>
              <w:rPr>
                <w:sz w:val="20"/>
                <w:szCs w:val="20"/>
              </w:rPr>
            </w:pPr>
            <w:r w:rsidRPr="00AE0287">
              <w:rPr>
                <w:sz w:val="20"/>
                <w:szCs w:val="20"/>
              </w:rPr>
              <w:t>129</w:t>
            </w:r>
          </w:p>
        </w:tc>
        <w:tc>
          <w:tcPr>
            <w:tcW w:w="2086" w:type="pct"/>
            <w:hideMark/>
          </w:tcPr>
          <w:p w14:paraId="2856BA4A" w14:textId="77777777" w:rsidR="000D27D0" w:rsidRPr="00AE0287" w:rsidRDefault="000D27D0" w:rsidP="000D27D0">
            <w:pPr>
              <w:rPr>
                <w:sz w:val="20"/>
                <w:szCs w:val="20"/>
              </w:rPr>
            </w:pPr>
            <w:r w:rsidRPr="00AE0287">
              <w:rPr>
                <w:sz w:val="20"/>
                <w:szCs w:val="20"/>
              </w:rPr>
              <w:t>Το σύστημα να διαθέτει συμβουλευτική ενότητα αξιολόγησης ρίσκου και συμμόρφωσης (</w:t>
            </w:r>
            <w:proofErr w:type="spellStart"/>
            <w:r w:rsidRPr="00AE0287">
              <w:rPr>
                <w:sz w:val="20"/>
                <w:szCs w:val="20"/>
              </w:rPr>
              <w:t>risk</w:t>
            </w:r>
            <w:proofErr w:type="spellEnd"/>
            <w:r w:rsidRPr="00AE0287">
              <w:rPr>
                <w:sz w:val="20"/>
                <w:szCs w:val="20"/>
              </w:rPr>
              <w:t xml:space="preserve"> and </w:t>
            </w:r>
            <w:proofErr w:type="spellStart"/>
            <w:r w:rsidRPr="00AE0287">
              <w:rPr>
                <w:sz w:val="20"/>
                <w:szCs w:val="20"/>
              </w:rPr>
              <w:t>compliance</w:t>
            </w:r>
            <w:proofErr w:type="spellEnd"/>
            <w:r w:rsidRPr="00AE0287">
              <w:rPr>
                <w:sz w:val="20"/>
                <w:szCs w:val="20"/>
              </w:rPr>
              <w:t xml:space="preserve"> </w:t>
            </w:r>
            <w:proofErr w:type="spellStart"/>
            <w:r w:rsidRPr="00AE0287">
              <w:rPr>
                <w:sz w:val="20"/>
                <w:szCs w:val="20"/>
              </w:rPr>
              <w:t>advisory</w:t>
            </w:r>
            <w:proofErr w:type="spellEnd"/>
            <w:r w:rsidRPr="00AE0287">
              <w:rPr>
                <w:sz w:val="20"/>
                <w:szCs w:val="20"/>
              </w:rPr>
              <w:t xml:space="preserve"> </w:t>
            </w:r>
            <w:proofErr w:type="spellStart"/>
            <w:r w:rsidRPr="00AE0287">
              <w:rPr>
                <w:sz w:val="20"/>
                <w:szCs w:val="20"/>
              </w:rPr>
              <w:t>module</w:t>
            </w:r>
            <w:proofErr w:type="spellEnd"/>
            <w:r w:rsidRPr="00AE0287">
              <w:rPr>
                <w:sz w:val="20"/>
                <w:szCs w:val="20"/>
              </w:rPr>
              <w:t>).</w:t>
            </w:r>
          </w:p>
        </w:tc>
        <w:tc>
          <w:tcPr>
            <w:tcW w:w="950" w:type="pct"/>
            <w:noWrap/>
            <w:hideMark/>
          </w:tcPr>
          <w:p w14:paraId="22355FA8" w14:textId="77777777" w:rsidR="000D27D0" w:rsidRPr="00AE0287" w:rsidRDefault="000D27D0" w:rsidP="003C7375">
            <w:pPr>
              <w:jc w:val="center"/>
              <w:rPr>
                <w:sz w:val="20"/>
                <w:szCs w:val="20"/>
              </w:rPr>
            </w:pPr>
            <w:r w:rsidRPr="00AE0287">
              <w:rPr>
                <w:sz w:val="20"/>
                <w:szCs w:val="20"/>
              </w:rPr>
              <w:t>ΝΑΙ</w:t>
            </w:r>
          </w:p>
        </w:tc>
        <w:tc>
          <w:tcPr>
            <w:tcW w:w="658" w:type="pct"/>
          </w:tcPr>
          <w:p w14:paraId="74A38167" w14:textId="77777777" w:rsidR="000D27D0" w:rsidRPr="00AE0287" w:rsidRDefault="000D27D0" w:rsidP="000D27D0">
            <w:pPr>
              <w:rPr>
                <w:sz w:val="20"/>
                <w:szCs w:val="20"/>
              </w:rPr>
            </w:pPr>
          </w:p>
        </w:tc>
        <w:tc>
          <w:tcPr>
            <w:tcW w:w="891" w:type="pct"/>
          </w:tcPr>
          <w:p w14:paraId="3FA8304C" w14:textId="77777777" w:rsidR="000D27D0" w:rsidRPr="00AE0287" w:rsidRDefault="000D27D0" w:rsidP="000D27D0">
            <w:pPr>
              <w:rPr>
                <w:sz w:val="20"/>
                <w:szCs w:val="20"/>
              </w:rPr>
            </w:pPr>
          </w:p>
        </w:tc>
      </w:tr>
      <w:tr w:rsidR="000D27D0" w:rsidRPr="00AE0287" w14:paraId="2D43EF2E" w14:textId="77777777" w:rsidTr="000D27D0">
        <w:trPr>
          <w:trHeight w:val="285"/>
          <w:jc w:val="center"/>
        </w:trPr>
        <w:tc>
          <w:tcPr>
            <w:tcW w:w="415" w:type="pct"/>
            <w:vAlign w:val="center"/>
          </w:tcPr>
          <w:p w14:paraId="03359DEB" w14:textId="77777777" w:rsidR="000D27D0" w:rsidRPr="00AE0287" w:rsidRDefault="000D27D0" w:rsidP="000D27D0">
            <w:pPr>
              <w:rPr>
                <w:sz w:val="20"/>
                <w:szCs w:val="20"/>
              </w:rPr>
            </w:pPr>
            <w:r w:rsidRPr="00AE0287">
              <w:rPr>
                <w:sz w:val="20"/>
                <w:szCs w:val="20"/>
              </w:rPr>
              <w:lastRenderedPageBreak/>
              <w:t>130</w:t>
            </w:r>
          </w:p>
        </w:tc>
        <w:tc>
          <w:tcPr>
            <w:tcW w:w="2086" w:type="pct"/>
          </w:tcPr>
          <w:p w14:paraId="3AF7EFF4" w14:textId="77777777" w:rsidR="000D27D0" w:rsidRPr="00AE0287" w:rsidRDefault="000D27D0" w:rsidP="000D27D0">
            <w:pPr>
              <w:rPr>
                <w:sz w:val="20"/>
                <w:szCs w:val="20"/>
              </w:rPr>
            </w:pPr>
            <w:r w:rsidRPr="00AE0287">
              <w:rPr>
                <w:sz w:val="20"/>
                <w:szCs w:val="20"/>
              </w:rPr>
              <w:t>Το σύστημα να παρέχει προστασία από επιθέσεις APT μέσω δικτύου ή Web.</w:t>
            </w:r>
          </w:p>
        </w:tc>
        <w:tc>
          <w:tcPr>
            <w:tcW w:w="950" w:type="pct"/>
            <w:noWrap/>
          </w:tcPr>
          <w:p w14:paraId="54BD243B" w14:textId="77777777" w:rsidR="000D27D0" w:rsidRPr="00AE0287" w:rsidRDefault="000D27D0" w:rsidP="003C7375">
            <w:pPr>
              <w:jc w:val="center"/>
              <w:rPr>
                <w:sz w:val="20"/>
                <w:szCs w:val="20"/>
              </w:rPr>
            </w:pPr>
            <w:r w:rsidRPr="00AE0287">
              <w:rPr>
                <w:sz w:val="20"/>
                <w:szCs w:val="20"/>
              </w:rPr>
              <w:t>ΝΑΙ</w:t>
            </w:r>
          </w:p>
        </w:tc>
        <w:tc>
          <w:tcPr>
            <w:tcW w:w="658" w:type="pct"/>
          </w:tcPr>
          <w:p w14:paraId="7723CBF0" w14:textId="77777777" w:rsidR="000D27D0" w:rsidRPr="00AE0287" w:rsidRDefault="000D27D0" w:rsidP="000D27D0">
            <w:pPr>
              <w:rPr>
                <w:sz w:val="20"/>
                <w:szCs w:val="20"/>
              </w:rPr>
            </w:pPr>
          </w:p>
        </w:tc>
        <w:tc>
          <w:tcPr>
            <w:tcW w:w="891" w:type="pct"/>
          </w:tcPr>
          <w:p w14:paraId="3353B498" w14:textId="77777777" w:rsidR="000D27D0" w:rsidRPr="00AE0287" w:rsidRDefault="000D27D0" w:rsidP="000D27D0">
            <w:pPr>
              <w:rPr>
                <w:sz w:val="20"/>
                <w:szCs w:val="20"/>
              </w:rPr>
            </w:pPr>
          </w:p>
        </w:tc>
      </w:tr>
      <w:tr w:rsidR="000D27D0" w:rsidRPr="00AE0287" w14:paraId="0CB6698F" w14:textId="77777777" w:rsidTr="000D27D0">
        <w:trPr>
          <w:trHeight w:val="285"/>
          <w:jc w:val="center"/>
        </w:trPr>
        <w:tc>
          <w:tcPr>
            <w:tcW w:w="415" w:type="pct"/>
            <w:vAlign w:val="center"/>
          </w:tcPr>
          <w:p w14:paraId="223B87E3" w14:textId="77777777" w:rsidR="000D27D0" w:rsidRPr="00AE0287" w:rsidRDefault="000D27D0" w:rsidP="000D27D0">
            <w:pPr>
              <w:rPr>
                <w:sz w:val="20"/>
                <w:szCs w:val="20"/>
              </w:rPr>
            </w:pPr>
            <w:r w:rsidRPr="00AE0287">
              <w:rPr>
                <w:sz w:val="20"/>
                <w:szCs w:val="20"/>
              </w:rPr>
              <w:t>131</w:t>
            </w:r>
          </w:p>
        </w:tc>
        <w:tc>
          <w:tcPr>
            <w:tcW w:w="2086" w:type="pct"/>
            <w:hideMark/>
          </w:tcPr>
          <w:p w14:paraId="60D8D093" w14:textId="77777777" w:rsidR="000D27D0" w:rsidRPr="00AE0287" w:rsidRDefault="000D27D0" w:rsidP="000D27D0">
            <w:pPr>
              <w:rPr>
                <w:sz w:val="20"/>
                <w:szCs w:val="20"/>
              </w:rPr>
            </w:pPr>
            <w:r w:rsidRPr="00AE0287">
              <w:rPr>
                <w:sz w:val="20"/>
                <w:szCs w:val="20"/>
              </w:rPr>
              <w:t>Το σύστημα να παρέχει άλλης δυνατότητες ανίχνευσης χωρίς σήμανση (</w:t>
            </w:r>
            <w:proofErr w:type="spellStart"/>
            <w:r w:rsidRPr="00AE0287">
              <w:rPr>
                <w:sz w:val="20"/>
                <w:szCs w:val="20"/>
              </w:rPr>
              <w:t>Signatureless</w:t>
            </w:r>
            <w:proofErr w:type="spellEnd"/>
            <w:r w:rsidRPr="00AE0287">
              <w:rPr>
                <w:sz w:val="20"/>
                <w:szCs w:val="20"/>
              </w:rPr>
              <w:t xml:space="preserve"> </w:t>
            </w:r>
            <w:proofErr w:type="spellStart"/>
            <w:r w:rsidRPr="00AE0287">
              <w:rPr>
                <w:sz w:val="20"/>
                <w:szCs w:val="20"/>
              </w:rPr>
              <w:t>Detection</w:t>
            </w:r>
            <w:proofErr w:type="spellEnd"/>
            <w:r w:rsidRPr="00AE0287">
              <w:rPr>
                <w:sz w:val="20"/>
                <w:szCs w:val="20"/>
              </w:rPr>
              <w:t>).</w:t>
            </w:r>
          </w:p>
        </w:tc>
        <w:tc>
          <w:tcPr>
            <w:tcW w:w="950" w:type="pct"/>
            <w:noWrap/>
            <w:hideMark/>
          </w:tcPr>
          <w:p w14:paraId="78C691AF" w14:textId="77777777" w:rsidR="000D27D0" w:rsidRPr="00AE0287" w:rsidRDefault="000D27D0" w:rsidP="003C7375">
            <w:pPr>
              <w:jc w:val="center"/>
              <w:rPr>
                <w:sz w:val="20"/>
                <w:szCs w:val="20"/>
              </w:rPr>
            </w:pPr>
            <w:r w:rsidRPr="00AE0287">
              <w:rPr>
                <w:sz w:val="20"/>
                <w:szCs w:val="20"/>
              </w:rPr>
              <w:t>ΝΑΙ</w:t>
            </w:r>
          </w:p>
        </w:tc>
        <w:tc>
          <w:tcPr>
            <w:tcW w:w="658" w:type="pct"/>
          </w:tcPr>
          <w:p w14:paraId="74CFD132" w14:textId="77777777" w:rsidR="000D27D0" w:rsidRPr="00AE0287" w:rsidRDefault="000D27D0" w:rsidP="000D27D0">
            <w:pPr>
              <w:rPr>
                <w:sz w:val="20"/>
                <w:szCs w:val="20"/>
              </w:rPr>
            </w:pPr>
          </w:p>
        </w:tc>
        <w:tc>
          <w:tcPr>
            <w:tcW w:w="891" w:type="pct"/>
          </w:tcPr>
          <w:p w14:paraId="63995749" w14:textId="77777777" w:rsidR="000D27D0" w:rsidRPr="00AE0287" w:rsidRDefault="000D27D0" w:rsidP="000D27D0">
            <w:pPr>
              <w:rPr>
                <w:sz w:val="20"/>
                <w:szCs w:val="20"/>
              </w:rPr>
            </w:pPr>
          </w:p>
        </w:tc>
      </w:tr>
      <w:tr w:rsidR="000D27D0" w:rsidRPr="00AE0287" w14:paraId="0153B6E2" w14:textId="77777777" w:rsidTr="000D27D0">
        <w:trPr>
          <w:trHeight w:val="285"/>
          <w:jc w:val="center"/>
        </w:trPr>
        <w:tc>
          <w:tcPr>
            <w:tcW w:w="415" w:type="pct"/>
            <w:vAlign w:val="center"/>
          </w:tcPr>
          <w:p w14:paraId="4CFC44DA" w14:textId="77777777" w:rsidR="000D27D0" w:rsidRPr="00AE0287" w:rsidRDefault="000D27D0" w:rsidP="000D27D0">
            <w:pPr>
              <w:rPr>
                <w:sz w:val="20"/>
                <w:szCs w:val="20"/>
              </w:rPr>
            </w:pPr>
            <w:r w:rsidRPr="00AE0287">
              <w:rPr>
                <w:sz w:val="20"/>
                <w:szCs w:val="20"/>
              </w:rPr>
              <w:t>132</w:t>
            </w:r>
          </w:p>
        </w:tc>
        <w:tc>
          <w:tcPr>
            <w:tcW w:w="2086" w:type="pct"/>
            <w:hideMark/>
          </w:tcPr>
          <w:p w14:paraId="04EA37FD" w14:textId="77777777" w:rsidR="000D27D0" w:rsidRPr="00AE0287" w:rsidRDefault="000D27D0" w:rsidP="000D27D0">
            <w:pPr>
              <w:rPr>
                <w:sz w:val="20"/>
                <w:szCs w:val="20"/>
              </w:rPr>
            </w:pPr>
            <w:r w:rsidRPr="00AE0287">
              <w:rPr>
                <w:sz w:val="20"/>
                <w:szCs w:val="20"/>
              </w:rPr>
              <w:t>Το σύστημα να μπορεί να υποστηρίζει SNMP.</w:t>
            </w:r>
          </w:p>
        </w:tc>
        <w:tc>
          <w:tcPr>
            <w:tcW w:w="950" w:type="pct"/>
            <w:noWrap/>
            <w:hideMark/>
          </w:tcPr>
          <w:p w14:paraId="2872A1C1" w14:textId="77777777" w:rsidR="000D27D0" w:rsidRPr="00AE0287" w:rsidRDefault="000D27D0" w:rsidP="003C7375">
            <w:pPr>
              <w:jc w:val="center"/>
              <w:rPr>
                <w:sz w:val="20"/>
                <w:szCs w:val="20"/>
              </w:rPr>
            </w:pPr>
            <w:r w:rsidRPr="00AE0287">
              <w:rPr>
                <w:sz w:val="20"/>
                <w:szCs w:val="20"/>
              </w:rPr>
              <w:t>ΝΑΙ</w:t>
            </w:r>
          </w:p>
        </w:tc>
        <w:tc>
          <w:tcPr>
            <w:tcW w:w="658" w:type="pct"/>
          </w:tcPr>
          <w:p w14:paraId="50B42F78" w14:textId="77777777" w:rsidR="000D27D0" w:rsidRPr="00AE0287" w:rsidRDefault="000D27D0" w:rsidP="000D27D0">
            <w:pPr>
              <w:rPr>
                <w:sz w:val="20"/>
                <w:szCs w:val="20"/>
              </w:rPr>
            </w:pPr>
          </w:p>
        </w:tc>
        <w:tc>
          <w:tcPr>
            <w:tcW w:w="891" w:type="pct"/>
          </w:tcPr>
          <w:p w14:paraId="2B8DFDF0" w14:textId="77777777" w:rsidR="000D27D0" w:rsidRPr="00AE0287" w:rsidRDefault="000D27D0" w:rsidP="000D27D0">
            <w:pPr>
              <w:rPr>
                <w:sz w:val="20"/>
                <w:szCs w:val="20"/>
              </w:rPr>
            </w:pPr>
          </w:p>
        </w:tc>
      </w:tr>
      <w:tr w:rsidR="000D27D0" w:rsidRPr="00AE0287" w14:paraId="3553CD24" w14:textId="77777777" w:rsidTr="000D27D0">
        <w:trPr>
          <w:trHeight w:val="570"/>
          <w:jc w:val="center"/>
        </w:trPr>
        <w:tc>
          <w:tcPr>
            <w:tcW w:w="415" w:type="pct"/>
            <w:vAlign w:val="center"/>
          </w:tcPr>
          <w:p w14:paraId="039BB5A7" w14:textId="77777777" w:rsidR="000D27D0" w:rsidRPr="00AE0287" w:rsidRDefault="000D27D0" w:rsidP="000D27D0">
            <w:pPr>
              <w:rPr>
                <w:sz w:val="20"/>
                <w:szCs w:val="20"/>
              </w:rPr>
            </w:pPr>
            <w:r w:rsidRPr="00AE0287">
              <w:rPr>
                <w:sz w:val="20"/>
                <w:szCs w:val="20"/>
              </w:rPr>
              <w:t>133</w:t>
            </w:r>
          </w:p>
        </w:tc>
        <w:tc>
          <w:tcPr>
            <w:tcW w:w="2086" w:type="pct"/>
            <w:hideMark/>
          </w:tcPr>
          <w:p w14:paraId="079467F8" w14:textId="77777777" w:rsidR="000D27D0" w:rsidRPr="00AE0287" w:rsidRDefault="000D27D0" w:rsidP="000D27D0">
            <w:pPr>
              <w:rPr>
                <w:sz w:val="20"/>
                <w:szCs w:val="20"/>
              </w:rPr>
            </w:pPr>
            <w:r w:rsidRPr="00AE0287">
              <w:rPr>
                <w:sz w:val="20"/>
                <w:szCs w:val="20"/>
              </w:rPr>
              <w:t>Το σύστημα να είναι σε θέση να αντιμετωπίσει όλους άλλης τύπους ειδοποιήσεων που συνδέονται με άλλης φάσεις του κύκλου ζωής άλλης μόλυνσης (</w:t>
            </w:r>
            <w:proofErr w:type="spellStart"/>
            <w:r w:rsidRPr="00AE0287">
              <w:rPr>
                <w:sz w:val="20"/>
                <w:szCs w:val="20"/>
              </w:rPr>
              <w:t>Infection</w:t>
            </w:r>
            <w:proofErr w:type="spellEnd"/>
            <w:r w:rsidRPr="00AE0287">
              <w:rPr>
                <w:sz w:val="20"/>
                <w:szCs w:val="20"/>
              </w:rPr>
              <w:t xml:space="preserve"> </w:t>
            </w:r>
            <w:proofErr w:type="spellStart"/>
            <w:r w:rsidRPr="00AE0287">
              <w:rPr>
                <w:sz w:val="20"/>
                <w:szCs w:val="20"/>
              </w:rPr>
              <w:t>Life</w:t>
            </w:r>
            <w:proofErr w:type="spellEnd"/>
            <w:r w:rsidRPr="00AE0287">
              <w:rPr>
                <w:sz w:val="20"/>
                <w:szCs w:val="20"/>
              </w:rPr>
              <w:t xml:space="preserve"> </w:t>
            </w:r>
            <w:proofErr w:type="spellStart"/>
            <w:r w:rsidRPr="00AE0287">
              <w:rPr>
                <w:sz w:val="20"/>
                <w:szCs w:val="20"/>
              </w:rPr>
              <w:t>Cycle</w:t>
            </w:r>
            <w:proofErr w:type="spellEnd"/>
            <w:r w:rsidRPr="00AE0287">
              <w:rPr>
                <w:sz w:val="20"/>
                <w:szCs w:val="20"/>
              </w:rPr>
              <w:t>).</w:t>
            </w:r>
          </w:p>
        </w:tc>
        <w:tc>
          <w:tcPr>
            <w:tcW w:w="950" w:type="pct"/>
            <w:noWrap/>
            <w:hideMark/>
          </w:tcPr>
          <w:p w14:paraId="636538B7" w14:textId="77777777" w:rsidR="000D27D0" w:rsidRPr="00AE0287" w:rsidRDefault="000D27D0" w:rsidP="003C7375">
            <w:pPr>
              <w:jc w:val="center"/>
              <w:rPr>
                <w:sz w:val="20"/>
                <w:szCs w:val="20"/>
              </w:rPr>
            </w:pPr>
            <w:r w:rsidRPr="00AE0287">
              <w:rPr>
                <w:sz w:val="20"/>
                <w:szCs w:val="20"/>
              </w:rPr>
              <w:t>ΝΑΙ</w:t>
            </w:r>
          </w:p>
        </w:tc>
        <w:tc>
          <w:tcPr>
            <w:tcW w:w="658" w:type="pct"/>
          </w:tcPr>
          <w:p w14:paraId="3D3DB814" w14:textId="77777777" w:rsidR="000D27D0" w:rsidRPr="00AE0287" w:rsidRDefault="000D27D0" w:rsidP="000D27D0">
            <w:pPr>
              <w:rPr>
                <w:sz w:val="20"/>
                <w:szCs w:val="20"/>
              </w:rPr>
            </w:pPr>
          </w:p>
        </w:tc>
        <w:tc>
          <w:tcPr>
            <w:tcW w:w="891" w:type="pct"/>
          </w:tcPr>
          <w:p w14:paraId="03CB9D07" w14:textId="77777777" w:rsidR="000D27D0" w:rsidRPr="00AE0287" w:rsidRDefault="000D27D0" w:rsidP="000D27D0">
            <w:pPr>
              <w:rPr>
                <w:sz w:val="20"/>
                <w:szCs w:val="20"/>
              </w:rPr>
            </w:pPr>
          </w:p>
        </w:tc>
      </w:tr>
      <w:tr w:rsidR="000D27D0" w:rsidRPr="00AE0287" w14:paraId="5169C1F8" w14:textId="77777777" w:rsidTr="000D27D0">
        <w:trPr>
          <w:trHeight w:val="570"/>
          <w:jc w:val="center"/>
        </w:trPr>
        <w:tc>
          <w:tcPr>
            <w:tcW w:w="415" w:type="pct"/>
            <w:vAlign w:val="center"/>
          </w:tcPr>
          <w:p w14:paraId="6AF1AF5F" w14:textId="77777777" w:rsidR="000D27D0" w:rsidRPr="00AE0287" w:rsidRDefault="000D27D0" w:rsidP="000D27D0">
            <w:pPr>
              <w:rPr>
                <w:sz w:val="20"/>
                <w:szCs w:val="20"/>
              </w:rPr>
            </w:pPr>
            <w:r w:rsidRPr="00AE0287">
              <w:rPr>
                <w:sz w:val="20"/>
                <w:szCs w:val="20"/>
              </w:rPr>
              <w:t>134</w:t>
            </w:r>
          </w:p>
        </w:tc>
        <w:tc>
          <w:tcPr>
            <w:tcW w:w="2086" w:type="pct"/>
            <w:hideMark/>
          </w:tcPr>
          <w:p w14:paraId="54E1D2C9" w14:textId="77777777" w:rsidR="000D27D0" w:rsidRPr="00AE0287" w:rsidRDefault="000D27D0" w:rsidP="000D27D0">
            <w:pPr>
              <w:rPr>
                <w:sz w:val="20"/>
                <w:szCs w:val="20"/>
              </w:rPr>
            </w:pPr>
            <w:r w:rsidRPr="00AE0287">
              <w:rPr>
                <w:sz w:val="20"/>
                <w:szCs w:val="20"/>
              </w:rPr>
              <w:t>Το σύστημα θα πρέπει να είναι ικανό να κατηγοριοποιήσει άλλης ειδοποιήσεις με βάση τη σοβαρότητα (</w:t>
            </w:r>
            <w:proofErr w:type="spellStart"/>
            <w:r w:rsidRPr="00AE0287">
              <w:rPr>
                <w:sz w:val="20"/>
                <w:szCs w:val="20"/>
              </w:rPr>
              <w:t>Incident</w:t>
            </w:r>
            <w:proofErr w:type="spellEnd"/>
            <w:r w:rsidRPr="00AE0287">
              <w:rPr>
                <w:sz w:val="20"/>
                <w:szCs w:val="20"/>
              </w:rPr>
              <w:t xml:space="preserve"> </w:t>
            </w:r>
            <w:proofErr w:type="spellStart"/>
            <w:r w:rsidRPr="00AE0287">
              <w:rPr>
                <w:sz w:val="20"/>
                <w:szCs w:val="20"/>
              </w:rPr>
              <w:t>Severity</w:t>
            </w:r>
            <w:proofErr w:type="spellEnd"/>
            <w:r w:rsidRPr="00AE0287">
              <w:rPr>
                <w:sz w:val="20"/>
                <w:szCs w:val="20"/>
              </w:rPr>
              <w:t>).</w:t>
            </w:r>
          </w:p>
        </w:tc>
        <w:tc>
          <w:tcPr>
            <w:tcW w:w="950" w:type="pct"/>
            <w:noWrap/>
            <w:hideMark/>
          </w:tcPr>
          <w:p w14:paraId="76604BD9" w14:textId="77777777" w:rsidR="000D27D0" w:rsidRPr="00AE0287" w:rsidRDefault="000D27D0" w:rsidP="003C7375">
            <w:pPr>
              <w:jc w:val="center"/>
              <w:rPr>
                <w:sz w:val="20"/>
                <w:szCs w:val="20"/>
              </w:rPr>
            </w:pPr>
            <w:r w:rsidRPr="00AE0287">
              <w:rPr>
                <w:sz w:val="20"/>
                <w:szCs w:val="20"/>
              </w:rPr>
              <w:t>ΝΑΙ</w:t>
            </w:r>
          </w:p>
        </w:tc>
        <w:tc>
          <w:tcPr>
            <w:tcW w:w="658" w:type="pct"/>
          </w:tcPr>
          <w:p w14:paraId="674AB413" w14:textId="77777777" w:rsidR="000D27D0" w:rsidRPr="00AE0287" w:rsidRDefault="000D27D0" w:rsidP="000D27D0">
            <w:pPr>
              <w:rPr>
                <w:sz w:val="20"/>
                <w:szCs w:val="20"/>
              </w:rPr>
            </w:pPr>
          </w:p>
        </w:tc>
        <w:tc>
          <w:tcPr>
            <w:tcW w:w="891" w:type="pct"/>
          </w:tcPr>
          <w:p w14:paraId="37EB1AA3" w14:textId="77777777" w:rsidR="000D27D0" w:rsidRPr="00AE0287" w:rsidRDefault="000D27D0" w:rsidP="000D27D0">
            <w:pPr>
              <w:rPr>
                <w:sz w:val="20"/>
                <w:szCs w:val="20"/>
              </w:rPr>
            </w:pPr>
          </w:p>
        </w:tc>
      </w:tr>
      <w:tr w:rsidR="000D27D0" w:rsidRPr="00AE0287" w14:paraId="086CCCFF" w14:textId="77777777" w:rsidTr="000D27D0">
        <w:trPr>
          <w:trHeight w:val="570"/>
          <w:jc w:val="center"/>
        </w:trPr>
        <w:tc>
          <w:tcPr>
            <w:tcW w:w="415" w:type="pct"/>
            <w:vAlign w:val="center"/>
          </w:tcPr>
          <w:p w14:paraId="6143305E" w14:textId="77777777" w:rsidR="000D27D0" w:rsidRPr="00AE0287" w:rsidRDefault="000D27D0" w:rsidP="000D27D0">
            <w:pPr>
              <w:rPr>
                <w:sz w:val="20"/>
                <w:szCs w:val="20"/>
              </w:rPr>
            </w:pPr>
            <w:r w:rsidRPr="00AE0287">
              <w:rPr>
                <w:sz w:val="20"/>
                <w:szCs w:val="20"/>
              </w:rPr>
              <w:t>135</w:t>
            </w:r>
          </w:p>
        </w:tc>
        <w:tc>
          <w:tcPr>
            <w:tcW w:w="2086" w:type="pct"/>
            <w:hideMark/>
          </w:tcPr>
          <w:p w14:paraId="69A367DA" w14:textId="77777777" w:rsidR="000D27D0" w:rsidRPr="00AE0287" w:rsidRDefault="000D27D0" w:rsidP="000D27D0">
            <w:pPr>
              <w:rPr>
                <w:sz w:val="20"/>
                <w:szCs w:val="20"/>
              </w:rPr>
            </w:pPr>
            <w:r w:rsidRPr="00AE0287">
              <w:rPr>
                <w:sz w:val="20"/>
                <w:szCs w:val="20"/>
              </w:rPr>
              <w:t>θα πρέπει να είναι δυνατή η εγκατάσταση όλων των στοιχείων άλλης αρχιτεκτονικής σε τυπικούς διακομιστές του εμπορίου και όχι σε ειδικές συσκευές.</w:t>
            </w:r>
          </w:p>
        </w:tc>
        <w:tc>
          <w:tcPr>
            <w:tcW w:w="950" w:type="pct"/>
            <w:noWrap/>
            <w:hideMark/>
          </w:tcPr>
          <w:p w14:paraId="3CD41101" w14:textId="77777777" w:rsidR="000D27D0" w:rsidRPr="00AE0287" w:rsidRDefault="000D27D0" w:rsidP="003C7375">
            <w:pPr>
              <w:jc w:val="center"/>
              <w:rPr>
                <w:sz w:val="20"/>
                <w:szCs w:val="20"/>
              </w:rPr>
            </w:pPr>
            <w:r w:rsidRPr="00AE0287">
              <w:rPr>
                <w:sz w:val="20"/>
                <w:szCs w:val="20"/>
              </w:rPr>
              <w:t>ΝΑΙ</w:t>
            </w:r>
          </w:p>
        </w:tc>
        <w:tc>
          <w:tcPr>
            <w:tcW w:w="658" w:type="pct"/>
          </w:tcPr>
          <w:p w14:paraId="2E9D220A" w14:textId="77777777" w:rsidR="000D27D0" w:rsidRPr="00AE0287" w:rsidRDefault="000D27D0" w:rsidP="000D27D0">
            <w:pPr>
              <w:rPr>
                <w:sz w:val="20"/>
                <w:szCs w:val="20"/>
              </w:rPr>
            </w:pPr>
          </w:p>
        </w:tc>
        <w:tc>
          <w:tcPr>
            <w:tcW w:w="891" w:type="pct"/>
          </w:tcPr>
          <w:p w14:paraId="5D2FA8D5" w14:textId="77777777" w:rsidR="000D27D0" w:rsidRPr="00AE0287" w:rsidRDefault="000D27D0" w:rsidP="000D27D0">
            <w:pPr>
              <w:rPr>
                <w:sz w:val="20"/>
                <w:szCs w:val="20"/>
              </w:rPr>
            </w:pPr>
          </w:p>
        </w:tc>
      </w:tr>
      <w:tr w:rsidR="000D27D0" w:rsidRPr="00AE0287" w14:paraId="320A5241" w14:textId="77777777" w:rsidTr="000D27D0">
        <w:trPr>
          <w:trHeight w:val="570"/>
          <w:jc w:val="center"/>
        </w:trPr>
        <w:tc>
          <w:tcPr>
            <w:tcW w:w="415" w:type="pct"/>
            <w:vAlign w:val="center"/>
          </w:tcPr>
          <w:p w14:paraId="51010F67" w14:textId="77777777" w:rsidR="000D27D0" w:rsidRPr="00AE0287" w:rsidRDefault="000D27D0" w:rsidP="000D27D0">
            <w:pPr>
              <w:rPr>
                <w:sz w:val="20"/>
                <w:szCs w:val="20"/>
              </w:rPr>
            </w:pPr>
            <w:r w:rsidRPr="00AE0287">
              <w:rPr>
                <w:sz w:val="20"/>
                <w:szCs w:val="20"/>
              </w:rPr>
              <w:t>136</w:t>
            </w:r>
          </w:p>
        </w:tc>
        <w:tc>
          <w:tcPr>
            <w:tcW w:w="2086" w:type="pct"/>
            <w:hideMark/>
          </w:tcPr>
          <w:p w14:paraId="30B8C82C" w14:textId="77777777" w:rsidR="000D27D0" w:rsidRPr="00AE0287" w:rsidRDefault="000D27D0" w:rsidP="000D27D0">
            <w:pPr>
              <w:rPr>
                <w:sz w:val="20"/>
                <w:szCs w:val="20"/>
              </w:rPr>
            </w:pPr>
            <w:r w:rsidRPr="00AE0287">
              <w:rPr>
                <w:sz w:val="20"/>
                <w:szCs w:val="20"/>
              </w:rPr>
              <w:t xml:space="preserve">Το σύστημα θα υποστηρίζει τη δυνατότητα σύνδεσης ειδοποιήσεων/συμβάντων με </w:t>
            </w:r>
            <w:proofErr w:type="spellStart"/>
            <w:r w:rsidRPr="00AE0287">
              <w:rPr>
                <w:sz w:val="20"/>
                <w:szCs w:val="20"/>
              </w:rPr>
              <w:t>Threat</w:t>
            </w:r>
            <w:proofErr w:type="spellEnd"/>
            <w:r w:rsidRPr="00AE0287">
              <w:rPr>
                <w:sz w:val="20"/>
                <w:szCs w:val="20"/>
              </w:rPr>
              <w:t xml:space="preserve"> </w:t>
            </w:r>
            <w:proofErr w:type="spellStart"/>
            <w:r w:rsidRPr="00AE0287">
              <w:rPr>
                <w:sz w:val="20"/>
                <w:szCs w:val="20"/>
              </w:rPr>
              <w:t>Intelligence</w:t>
            </w:r>
            <w:proofErr w:type="spellEnd"/>
            <w:r w:rsidRPr="00AE0287">
              <w:rPr>
                <w:sz w:val="20"/>
                <w:szCs w:val="20"/>
              </w:rPr>
              <w:t>.</w:t>
            </w:r>
          </w:p>
        </w:tc>
        <w:tc>
          <w:tcPr>
            <w:tcW w:w="950" w:type="pct"/>
            <w:noWrap/>
            <w:hideMark/>
          </w:tcPr>
          <w:p w14:paraId="3BE40D16" w14:textId="77777777" w:rsidR="000D27D0" w:rsidRPr="00AE0287" w:rsidRDefault="000D27D0" w:rsidP="003C7375">
            <w:pPr>
              <w:jc w:val="center"/>
              <w:rPr>
                <w:sz w:val="20"/>
                <w:szCs w:val="20"/>
              </w:rPr>
            </w:pPr>
            <w:r w:rsidRPr="00AE0287">
              <w:rPr>
                <w:sz w:val="20"/>
                <w:szCs w:val="20"/>
              </w:rPr>
              <w:t>ΝΑΙ</w:t>
            </w:r>
          </w:p>
        </w:tc>
        <w:tc>
          <w:tcPr>
            <w:tcW w:w="658" w:type="pct"/>
          </w:tcPr>
          <w:p w14:paraId="36D6DB4F" w14:textId="77777777" w:rsidR="000D27D0" w:rsidRPr="00AE0287" w:rsidRDefault="000D27D0" w:rsidP="000D27D0">
            <w:pPr>
              <w:rPr>
                <w:sz w:val="20"/>
                <w:szCs w:val="20"/>
              </w:rPr>
            </w:pPr>
          </w:p>
        </w:tc>
        <w:tc>
          <w:tcPr>
            <w:tcW w:w="891" w:type="pct"/>
          </w:tcPr>
          <w:p w14:paraId="6BA84920" w14:textId="77777777" w:rsidR="000D27D0" w:rsidRPr="00AE0287" w:rsidRDefault="000D27D0" w:rsidP="000D27D0">
            <w:pPr>
              <w:rPr>
                <w:sz w:val="20"/>
                <w:szCs w:val="20"/>
              </w:rPr>
            </w:pPr>
          </w:p>
        </w:tc>
      </w:tr>
      <w:tr w:rsidR="000D27D0" w:rsidRPr="00AE0287" w14:paraId="11FBF5B3" w14:textId="77777777" w:rsidTr="000D27D0">
        <w:trPr>
          <w:trHeight w:val="570"/>
          <w:jc w:val="center"/>
        </w:trPr>
        <w:tc>
          <w:tcPr>
            <w:tcW w:w="415" w:type="pct"/>
            <w:vAlign w:val="center"/>
          </w:tcPr>
          <w:p w14:paraId="51024461" w14:textId="77777777" w:rsidR="000D27D0" w:rsidRPr="00AE0287" w:rsidRDefault="000D27D0" w:rsidP="000D27D0">
            <w:pPr>
              <w:rPr>
                <w:sz w:val="20"/>
                <w:szCs w:val="20"/>
              </w:rPr>
            </w:pPr>
            <w:r w:rsidRPr="00AE0287">
              <w:rPr>
                <w:sz w:val="20"/>
                <w:szCs w:val="20"/>
              </w:rPr>
              <w:t>137</w:t>
            </w:r>
          </w:p>
        </w:tc>
        <w:tc>
          <w:tcPr>
            <w:tcW w:w="2086" w:type="pct"/>
            <w:hideMark/>
          </w:tcPr>
          <w:p w14:paraId="5F0622FD" w14:textId="77777777" w:rsidR="000D27D0" w:rsidRPr="00AE0287" w:rsidRDefault="000D27D0" w:rsidP="000D27D0">
            <w:pPr>
              <w:rPr>
                <w:sz w:val="20"/>
                <w:szCs w:val="20"/>
              </w:rPr>
            </w:pPr>
            <w:r w:rsidRPr="00AE0287">
              <w:rPr>
                <w:sz w:val="20"/>
                <w:szCs w:val="20"/>
              </w:rPr>
              <w:t>Το σύστημα να  μπορεί να ανιχνεύει απειλές που στοχεύουν διάφορα λειτουργικά συστήματα.</w:t>
            </w:r>
          </w:p>
        </w:tc>
        <w:tc>
          <w:tcPr>
            <w:tcW w:w="950" w:type="pct"/>
            <w:noWrap/>
            <w:hideMark/>
          </w:tcPr>
          <w:p w14:paraId="09793761" w14:textId="77777777" w:rsidR="000D27D0" w:rsidRPr="00AE0287" w:rsidRDefault="000D27D0" w:rsidP="003C7375">
            <w:pPr>
              <w:jc w:val="center"/>
              <w:rPr>
                <w:sz w:val="20"/>
                <w:szCs w:val="20"/>
              </w:rPr>
            </w:pPr>
            <w:r w:rsidRPr="00AE0287">
              <w:rPr>
                <w:sz w:val="20"/>
                <w:szCs w:val="20"/>
              </w:rPr>
              <w:t>ΝΑΙ</w:t>
            </w:r>
          </w:p>
        </w:tc>
        <w:tc>
          <w:tcPr>
            <w:tcW w:w="658" w:type="pct"/>
          </w:tcPr>
          <w:p w14:paraId="0A4E3432" w14:textId="77777777" w:rsidR="000D27D0" w:rsidRPr="00AE0287" w:rsidRDefault="000D27D0" w:rsidP="000D27D0">
            <w:pPr>
              <w:rPr>
                <w:sz w:val="20"/>
                <w:szCs w:val="20"/>
              </w:rPr>
            </w:pPr>
          </w:p>
        </w:tc>
        <w:tc>
          <w:tcPr>
            <w:tcW w:w="891" w:type="pct"/>
          </w:tcPr>
          <w:p w14:paraId="75351F3A" w14:textId="77777777" w:rsidR="000D27D0" w:rsidRPr="00AE0287" w:rsidRDefault="000D27D0" w:rsidP="000D27D0">
            <w:pPr>
              <w:rPr>
                <w:sz w:val="20"/>
                <w:szCs w:val="20"/>
              </w:rPr>
            </w:pPr>
          </w:p>
        </w:tc>
      </w:tr>
      <w:tr w:rsidR="000D27D0" w:rsidRPr="00AE0287" w14:paraId="079B8BE8" w14:textId="77777777" w:rsidTr="000D27D0">
        <w:trPr>
          <w:trHeight w:val="570"/>
          <w:jc w:val="center"/>
        </w:trPr>
        <w:tc>
          <w:tcPr>
            <w:tcW w:w="415" w:type="pct"/>
            <w:vAlign w:val="center"/>
          </w:tcPr>
          <w:p w14:paraId="0A0D90CC" w14:textId="77777777" w:rsidR="000D27D0" w:rsidRPr="00AE0287" w:rsidRDefault="000D27D0" w:rsidP="000D27D0">
            <w:pPr>
              <w:rPr>
                <w:sz w:val="20"/>
                <w:szCs w:val="20"/>
              </w:rPr>
            </w:pPr>
            <w:r w:rsidRPr="00AE0287">
              <w:rPr>
                <w:sz w:val="20"/>
                <w:szCs w:val="20"/>
              </w:rPr>
              <w:t>138</w:t>
            </w:r>
          </w:p>
        </w:tc>
        <w:tc>
          <w:tcPr>
            <w:tcW w:w="2086" w:type="pct"/>
            <w:hideMark/>
          </w:tcPr>
          <w:p w14:paraId="4578A180" w14:textId="77777777" w:rsidR="000D27D0" w:rsidRPr="00AE0287" w:rsidRDefault="000D27D0" w:rsidP="000D27D0">
            <w:pPr>
              <w:rPr>
                <w:sz w:val="20"/>
                <w:szCs w:val="20"/>
              </w:rPr>
            </w:pPr>
            <w:r w:rsidRPr="00AE0287">
              <w:rPr>
                <w:sz w:val="20"/>
                <w:szCs w:val="20"/>
              </w:rPr>
              <w:t>Το σύστημα να υποστηρίζει Διαμόρφωση Υψηλής Διαθεσιμότητας (HA). Να αναφερθεί</w:t>
            </w:r>
          </w:p>
        </w:tc>
        <w:tc>
          <w:tcPr>
            <w:tcW w:w="950" w:type="pct"/>
            <w:noWrap/>
            <w:hideMark/>
          </w:tcPr>
          <w:p w14:paraId="3FD8789A" w14:textId="77777777" w:rsidR="000D27D0" w:rsidRPr="00AE0287" w:rsidRDefault="000D27D0" w:rsidP="003C7375">
            <w:pPr>
              <w:jc w:val="center"/>
              <w:rPr>
                <w:sz w:val="20"/>
                <w:szCs w:val="20"/>
              </w:rPr>
            </w:pPr>
            <w:r w:rsidRPr="00AE0287">
              <w:rPr>
                <w:sz w:val="20"/>
                <w:szCs w:val="20"/>
              </w:rPr>
              <w:t>ΝΑΙ</w:t>
            </w:r>
          </w:p>
        </w:tc>
        <w:tc>
          <w:tcPr>
            <w:tcW w:w="658" w:type="pct"/>
          </w:tcPr>
          <w:p w14:paraId="6E978243" w14:textId="77777777" w:rsidR="000D27D0" w:rsidRPr="00AE0287" w:rsidRDefault="000D27D0" w:rsidP="000D27D0">
            <w:pPr>
              <w:rPr>
                <w:sz w:val="20"/>
                <w:szCs w:val="20"/>
              </w:rPr>
            </w:pPr>
          </w:p>
        </w:tc>
        <w:tc>
          <w:tcPr>
            <w:tcW w:w="891" w:type="pct"/>
          </w:tcPr>
          <w:p w14:paraId="456D27C5" w14:textId="77777777" w:rsidR="000D27D0" w:rsidRPr="00AE0287" w:rsidRDefault="000D27D0" w:rsidP="000D27D0">
            <w:pPr>
              <w:rPr>
                <w:sz w:val="20"/>
                <w:szCs w:val="20"/>
              </w:rPr>
            </w:pPr>
          </w:p>
        </w:tc>
      </w:tr>
      <w:tr w:rsidR="000D27D0" w:rsidRPr="00AE0287" w14:paraId="336B5FB2" w14:textId="77777777" w:rsidTr="000D27D0">
        <w:trPr>
          <w:trHeight w:val="570"/>
          <w:jc w:val="center"/>
        </w:trPr>
        <w:tc>
          <w:tcPr>
            <w:tcW w:w="415" w:type="pct"/>
            <w:vAlign w:val="center"/>
          </w:tcPr>
          <w:p w14:paraId="755306DD" w14:textId="77777777" w:rsidR="000D27D0" w:rsidRPr="00AE0287" w:rsidRDefault="000D27D0" w:rsidP="000D27D0">
            <w:pPr>
              <w:rPr>
                <w:sz w:val="20"/>
                <w:szCs w:val="20"/>
              </w:rPr>
            </w:pPr>
            <w:r w:rsidRPr="00AE0287">
              <w:rPr>
                <w:sz w:val="20"/>
                <w:szCs w:val="20"/>
              </w:rPr>
              <w:t>139</w:t>
            </w:r>
          </w:p>
        </w:tc>
        <w:tc>
          <w:tcPr>
            <w:tcW w:w="2086" w:type="pct"/>
            <w:hideMark/>
          </w:tcPr>
          <w:p w14:paraId="0D3B4659" w14:textId="77777777" w:rsidR="000D27D0" w:rsidRPr="00AE0287" w:rsidRDefault="000D27D0" w:rsidP="000D27D0">
            <w:pPr>
              <w:rPr>
                <w:sz w:val="20"/>
                <w:szCs w:val="20"/>
              </w:rPr>
            </w:pPr>
            <w:r w:rsidRPr="00AE0287">
              <w:rPr>
                <w:sz w:val="20"/>
                <w:szCs w:val="20"/>
              </w:rPr>
              <w:t>Το σύστημα να είναι σε θέση να παρέχει συσχέτιση συμβάντων από πολλούς τύπους συσκευών.</w:t>
            </w:r>
          </w:p>
        </w:tc>
        <w:tc>
          <w:tcPr>
            <w:tcW w:w="950" w:type="pct"/>
            <w:noWrap/>
            <w:hideMark/>
          </w:tcPr>
          <w:p w14:paraId="360673C3" w14:textId="77777777" w:rsidR="000D27D0" w:rsidRPr="00AE0287" w:rsidRDefault="000D27D0" w:rsidP="003C7375">
            <w:pPr>
              <w:jc w:val="center"/>
              <w:rPr>
                <w:sz w:val="20"/>
                <w:szCs w:val="20"/>
              </w:rPr>
            </w:pPr>
            <w:r w:rsidRPr="00AE0287">
              <w:rPr>
                <w:sz w:val="20"/>
                <w:szCs w:val="20"/>
              </w:rPr>
              <w:t>ΝΑΙ</w:t>
            </w:r>
          </w:p>
        </w:tc>
        <w:tc>
          <w:tcPr>
            <w:tcW w:w="658" w:type="pct"/>
          </w:tcPr>
          <w:p w14:paraId="3093D8DB" w14:textId="77777777" w:rsidR="000D27D0" w:rsidRPr="00AE0287" w:rsidRDefault="000D27D0" w:rsidP="000D27D0">
            <w:pPr>
              <w:rPr>
                <w:sz w:val="20"/>
                <w:szCs w:val="20"/>
              </w:rPr>
            </w:pPr>
          </w:p>
        </w:tc>
        <w:tc>
          <w:tcPr>
            <w:tcW w:w="891" w:type="pct"/>
          </w:tcPr>
          <w:p w14:paraId="32F31B4E" w14:textId="77777777" w:rsidR="000D27D0" w:rsidRPr="00AE0287" w:rsidRDefault="000D27D0" w:rsidP="000D27D0">
            <w:pPr>
              <w:rPr>
                <w:sz w:val="20"/>
                <w:szCs w:val="20"/>
              </w:rPr>
            </w:pPr>
          </w:p>
        </w:tc>
      </w:tr>
      <w:tr w:rsidR="000D27D0" w:rsidRPr="00AE0287" w14:paraId="6E375AD1" w14:textId="77777777" w:rsidTr="000D27D0">
        <w:trPr>
          <w:trHeight w:val="570"/>
          <w:jc w:val="center"/>
        </w:trPr>
        <w:tc>
          <w:tcPr>
            <w:tcW w:w="415" w:type="pct"/>
            <w:vAlign w:val="center"/>
          </w:tcPr>
          <w:p w14:paraId="3942F9C5" w14:textId="77777777" w:rsidR="000D27D0" w:rsidRPr="00AE0287" w:rsidRDefault="000D27D0" w:rsidP="000D27D0">
            <w:pPr>
              <w:rPr>
                <w:sz w:val="20"/>
                <w:szCs w:val="20"/>
              </w:rPr>
            </w:pPr>
            <w:r w:rsidRPr="00AE0287">
              <w:rPr>
                <w:sz w:val="20"/>
                <w:szCs w:val="20"/>
              </w:rPr>
              <w:t>140</w:t>
            </w:r>
          </w:p>
        </w:tc>
        <w:tc>
          <w:tcPr>
            <w:tcW w:w="2086" w:type="pct"/>
            <w:hideMark/>
          </w:tcPr>
          <w:p w14:paraId="5974C6B1" w14:textId="77777777" w:rsidR="000D27D0" w:rsidRPr="00AE0287" w:rsidRDefault="000D27D0" w:rsidP="000D27D0">
            <w:pPr>
              <w:rPr>
                <w:sz w:val="20"/>
                <w:szCs w:val="20"/>
              </w:rPr>
            </w:pPr>
            <w:r w:rsidRPr="00AE0287">
              <w:rPr>
                <w:sz w:val="20"/>
                <w:szCs w:val="20"/>
              </w:rPr>
              <w:t>Το σύστημα θα περιλαμβάνει ενοποιημένες λήψεις περιεχομένου ασφαλείας για άλλης διαχειριζόμενες συσκευές.</w:t>
            </w:r>
          </w:p>
        </w:tc>
        <w:tc>
          <w:tcPr>
            <w:tcW w:w="950" w:type="pct"/>
            <w:noWrap/>
            <w:hideMark/>
          </w:tcPr>
          <w:p w14:paraId="6FF7631E" w14:textId="77777777" w:rsidR="000D27D0" w:rsidRPr="00AE0287" w:rsidRDefault="000D27D0" w:rsidP="003C7375">
            <w:pPr>
              <w:jc w:val="center"/>
              <w:rPr>
                <w:sz w:val="20"/>
                <w:szCs w:val="20"/>
              </w:rPr>
            </w:pPr>
            <w:r w:rsidRPr="00AE0287">
              <w:rPr>
                <w:sz w:val="20"/>
                <w:szCs w:val="20"/>
              </w:rPr>
              <w:t>ΝΑΙ</w:t>
            </w:r>
          </w:p>
        </w:tc>
        <w:tc>
          <w:tcPr>
            <w:tcW w:w="658" w:type="pct"/>
          </w:tcPr>
          <w:p w14:paraId="00A2688B" w14:textId="77777777" w:rsidR="000D27D0" w:rsidRPr="00AE0287" w:rsidRDefault="000D27D0" w:rsidP="000D27D0">
            <w:pPr>
              <w:rPr>
                <w:sz w:val="20"/>
                <w:szCs w:val="20"/>
              </w:rPr>
            </w:pPr>
          </w:p>
        </w:tc>
        <w:tc>
          <w:tcPr>
            <w:tcW w:w="891" w:type="pct"/>
          </w:tcPr>
          <w:p w14:paraId="71914CAC" w14:textId="77777777" w:rsidR="000D27D0" w:rsidRPr="00AE0287" w:rsidRDefault="000D27D0" w:rsidP="000D27D0">
            <w:pPr>
              <w:rPr>
                <w:sz w:val="20"/>
                <w:szCs w:val="20"/>
              </w:rPr>
            </w:pPr>
          </w:p>
        </w:tc>
      </w:tr>
      <w:tr w:rsidR="000D27D0" w:rsidRPr="00AE0287" w14:paraId="0D7CF22E" w14:textId="77777777" w:rsidTr="000D27D0">
        <w:trPr>
          <w:trHeight w:val="285"/>
          <w:jc w:val="center"/>
        </w:trPr>
        <w:tc>
          <w:tcPr>
            <w:tcW w:w="415" w:type="pct"/>
            <w:vAlign w:val="center"/>
          </w:tcPr>
          <w:p w14:paraId="5CA404BA" w14:textId="77777777" w:rsidR="000D27D0" w:rsidRPr="00AE0287" w:rsidRDefault="000D27D0" w:rsidP="000D27D0">
            <w:pPr>
              <w:rPr>
                <w:sz w:val="20"/>
                <w:szCs w:val="20"/>
              </w:rPr>
            </w:pPr>
            <w:r w:rsidRPr="00AE0287">
              <w:rPr>
                <w:sz w:val="20"/>
                <w:szCs w:val="20"/>
              </w:rPr>
              <w:t>141</w:t>
            </w:r>
          </w:p>
        </w:tc>
        <w:tc>
          <w:tcPr>
            <w:tcW w:w="2086" w:type="pct"/>
            <w:hideMark/>
          </w:tcPr>
          <w:p w14:paraId="1B5636B4" w14:textId="77777777" w:rsidR="000D27D0" w:rsidRPr="00AE0287" w:rsidRDefault="000D27D0" w:rsidP="000D27D0">
            <w:pPr>
              <w:rPr>
                <w:sz w:val="20"/>
                <w:szCs w:val="20"/>
              </w:rPr>
            </w:pPr>
            <w:r w:rsidRPr="00AE0287">
              <w:rPr>
                <w:sz w:val="20"/>
                <w:szCs w:val="20"/>
              </w:rPr>
              <w:t>Το σύστημα να υποστηρίζει κοινή χρήση πληροφοριών.</w:t>
            </w:r>
          </w:p>
        </w:tc>
        <w:tc>
          <w:tcPr>
            <w:tcW w:w="950" w:type="pct"/>
            <w:noWrap/>
            <w:hideMark/>
          </w:tcPr>
          <w:p w14:paraId="557D56C7" w14:textId="77777777" w:rsidR="000D27D0" w:rsidRPr="00AE0287" w:rsidRDefault="000D27D0" w:rsidP="003C7375">
            <w:pPr>
              <w:jc w:val="center"/>
              <w:rPr>
                <w:sz w:val="20"/>
                <w:szCs w:val="20"/>
              </w:rPr>
            </w:pPr>
            <w:r w:rsidRPr="00AE0287">
              <w:rPr>
                <w:sz w:val="20"/>
                <w:szCs w:val="20"/>
              </w:rPr>
              <w:t>ΝΑΙ</w:t>
            </w:r>
          </w:p>
        </w:tc>
        <w:tc>
          <w:tcPr>
            <w:tcW w:w="658" w:type="pct"/>
          </w:tcPr>
          <w:p w14:paraId="447703C2" w14:textId="77777777" w:rsidR="000D27D0" w:rsidRPr="00AE0287" w:rsidRDefault="000D27D0" w:rsidP="000D27D0">
            <w:pPr>
              <w:rPr>
                <w:sz w:val="20"/>
                <w:szCs w:val="20"/>
              </w:rPr>
            </w:pPr>
          </w:p>
        </w:tc>
        <w:tc>
          <w:tcPr>
            <w:tcW w:w="891" w:type="pct"/>
          </w:tcPr>
          <w:p w14:paraId="24D7FFCC" w14:textId="77777777" w:rsidR="000D27D0" w:rsidRPr="00AE0287" w:rsidRDefault="000D27D0" w:rsidP="000D27D0">
            <w:pPr>
              <w:rPr>
                <w:sz w:val="20"/>
                <w:szCs w:val="20"/>
              </w:rPr>
            </w:pPr>
          </w:p>
        </w:tc>
      </w:tr>
      <w:tr w:rsidR="000D27D0" w:rsidRPr="00AE0287" w14:paraId="624DB2AA" w14:textId="77777777" w:rsidTr="000D27D0">
        <w:trPr>
          <w:trHeight w:val="570"/>
          <w:jc w:val="center"/>
        </w:trPr>
        <w:tc>
          <w:tcPr>
            <w:tcW w:w="415" w:type="pct"/>
            <w:vAlign w:val="center"/>
          </w:tcPr>
          <w:p w14:paraId="0D63839D" w14:textId="77777777" w:rsidR="000D27D0" w:rsidRPr="00AE0287" w:rsidRDefault="000D27D0" w:rsidP="000D27D0">
            <w:pPr>
              <w:rPr>
                <w:sz w:val="20"/>
                <w:szCs w:val="20"/>
              </w:rPr>
            </w:pPr>
            <w:r w:rsidRPr="00AE0287">
              <w:rPr>
                <w:sz w:val="20"/>
                <w:szCs w:val="20"/>
              </w:rPr>
              <w:lastRenderedPageBreak/>
              <w:t>142</w:t>
            </w:r>
          </w:p>
        </w:tc>
        <w:tc>
          <w:tcPr>
            <w:tcW w:w="2086" w:type="pct"/>
            <w:hideMark/>
          </w:tcPr>
          <w:p w14:paraId="3DBCDAA7" w14:textId="77777777" w:rsidR="000D27D0" w:rsidRPr="00AE0287" w:rsidRDefault="000D27D0" w:rsidP="000D27D0">
            <w:pPr>
              <w:rPr>
                <w:sz w:val="20"/>
                <w:szCs w:val="20"/>
              </w:rPr>
            </w:pPr>
            <w:r w:rsidRPr="00AE0287">
              <w:rPr>
                <w:sz w:val="20"/>
                <w:szCs w:val="20"/>
              </w:rPr>
              <w:t>Το σύστημα να παρέχει δημιουργία ειδοποιήσεων για γνωστούς παράγοντες απειλής (</w:t>
            </w:r>
            <w:proofErr w:type="spellStart"/>
            <w:r w:rsidRPr="00AE0287">
              <w:rPr>
                <w:sz w:val="20"/>
                <w:szCs w:val="20"/>
              </w:rPr>
              <w:t>attribution</w:t>
            </w:r>
            <w:proofErr w:type="spellEnd"/>
            <w:r w:rsidRPr="00AE0287">
              <w:rPr>
                <w:sz w:val="20"/>
                <w:szCs w:val="20"/>
              </w:rPr>
              <w:t xml:space="preserve"> of </w:t>
            </w:r>
            <w:proofErr w:type="spellStart"/>
            <w:r w:rsidRPr="00AE0287">
              <w:rPr>
                <w:sz w:val="20"/>
                <w:szCs w:val="20"/>
              </w:rPr>
              <w:t>alerts</w:t>
            </w:r>
            <w:proofErr w:type="spellEnd"/>
            <w:r w:rsidRPr="00AE0287">
              <w:rPr>
                <w:sz w:val="20"/>
                <w:szCs w:val="20"/>
              </w:rPr>
              <w:t xml:space="preserve"> </w:t>
            </w:r>
            <w:proofErr w:type="spellStart"/>
            <w:r w:rsidRPr="00AE0287">
              <w:rPr>
                <w:sz w:val="20"/>
                <w:szCs w:val="20"/>
              </w:rPr>
              <w:t>to</w:t>
            </w:r>
            <w:proofErr w:type="spellEnd"/>
            <w:r w:rsidRPr="00AE0287">
              <w:rPr>
                <w:sz w:val="20"/>
                <w:szCs w:val="20"/>
              </w:rPr>
              <w:t xml:space="preserve"> </w:t>
            </w:r>
            <w:proofErr w:type="spellStart"/>
            <w:r w:rsidRPr="00AE0287">
              <w:rPr>
                <w:sz w:val="20"/>
                <w:szCs w:val="20"/>
              </w:rPr>
              <w:t>known</w:t>
            </w:r>
            <w:proofErr w:type="spellEnd"/>
            <w:r w:rsidRPr="00AE0287">
              <w:rPr>
                <w:sz w:val="20"/>
                <w:szCs w:val="20"/>
              </w:rPr>
              <w:t xml:space="preserve"> </w:t>
            </w:r>
            <w:proofErr w:type="spellStart"/>
            <w:r w:rsidRPr="00AE0287">
              <w:rPr>
                <w:sz w:val="20"/>
                <w:szCs w:val="20"/>
              </w:rPr>
              <w:t>threat</w:t>
            </w:r>
            <w:proofErr w:type="spellEnd"/>
            <w:r w:rsidRPr="00AE0287">
              <w:rPr>
                <w:sz w:val="20"/>
                <w:szCs w:val="20"/>
              </w:rPr>
              <w:t xml:space="preserve"> </w:t>
            </w:r>
            <w:proofErr w:type="spellStart"/>
            <w:r w:rsidRPr="00AE0287">
              <w:rPr>
                <w:sz w:val="20"/>
                <w:szCs w:val="20"/>
              </w:rPr>
              <w:t>actors</w:t>
            </w:r>
            <w:proofErr w:type="spellEnd"/>
            <w:r w:rsidRPr="00AE0287">
              <w:rPr>
                <w:sz w:val="20"/>
                <w:szCs w:val="20"/>
              </w:rPr>
              <w:t>).</w:t>
            </w:r>
          </w:p>
        </w:tc>
        <w:tc>
          <w:tcPr>
            <w:tcW w:w="950" w:type="pct"/>
            <w:noWrap/>
            <w:hideMark/>
          </w:tcPr>
          <w:p w14:paraId="111D107D" w14:textId="77777777" w:rsidR="000D27D0" w:rsidRPr="00AE0287" w:rsidRDefault="000D27D0" w:rsidP="003C7375">
            <w:pPr>
              <w:jc w:val="center"/>
              <w:rPr>
                <w:sz w:val="20"/>
                <w:szCs w:val="20"/>
              </w:rPr>
            </w:pPr>
            <w:r w:rsidRPr="00AE0287">
              <w:rPr>
                <w:sz w:val="20"/>
                <w:szCs w:val="20"/>
              </w:rPr>
              <w:t>ΝΑΙ</w:t>
            </w:r>
          </w:p>
        </w:tc>
        <w:tc>
          <w:tcPr>
            <w:tcW w:w="658" w:type="pct"/>
          </w:tcPr>
          <w:p w14:paraId="230E3A64" w14:textId="77777777" w:rsidR="000D27D0" w:rsidRPr="00AE0287" w:rsidRDefault="000D27D0" w:rsidP="000D27D0">
            <w:pPr>
              <w:rPr>
                <w:sz w:val="20"/>
                <w:szCs w:val="20"/>
              </w:rPr>
            </w:pPr>
          </w:p>
        </w:tc>
        <w:tc>
          <w:tcPr>
            <w:tcW w:w="891" w:type="pct"/>
          </w:tcPr>
          <w:p w14:paraId="73E2E3E5" w14:textId="77777777" w:rsidR="000D27D0" w:rsidRPr="00AE0287" w:rsidRDefault="000D27D0" w:rsidP="000D27D0">
            <w:pPr>
              <w:rPr>
                <w:sz w:val="20"/>
                <w:szCs w:val="20"/>
              </w:rPr>
            </w:pPr>
          </w:p>
        </w:tc>
      </w:tr>
      <w:tr w:rsidR="000D27D0" w:rsidRPr="00AE0287" w14:paraId="6F0DB884" w14:textId="77777777" w:rsidTr="000D27D0">
        <w:trPr>
          <w:trHeight w:val="570"/>
          <w:jc w:val="center"/>
        </w:trPr>
        <w:tc>
          <w:tcPr>
            <w:tcW w:w="415" w:type="pct"/>
            <w:vAlign w:val="center"/>
          </w:tcPr>
          <w:p w14:paraId="59CC01F1" w14:textId="77777777" w:rsidR="000D27D0" w:rsidRPr="00AE0287" w:rsidRDefault="000D27D0" w:rsidP="000D27D0">
            <w:pPr>
              <w:rPr>
                <w:sz w:val="20"/>
                <w:szCs w:val="20"/>
              </w:rPr>
            </w:pPr>
            <w:r w:rsidRPr="00AE0287">
              <w:rPr>
                <w:sz w:val="20"/>
                <w:szCs w:val="20"/>
              </w:rPr>
              <w:t>143</w:t>
            </w:r>
          </w:p>
        </w:tc>
        <w:tc>
          <w:tcPr>
            <w:tcW w:w="2086" w:type="pct"/>
            <w:hideMark/>
          </w:tcPr>
          <w:p w14:paraId="027360C2" w14:textId="77777777" w:rsidR="000D27D0" w:rsidRPr="00AE0287" w:rsidRDefault="000D27D0" w:rsidP="000D27D0">
            <w:pPr>
              <w:rPr>
                <w:sz w:val="20"/>
                <w:szCs w:val="20"/>
              </w:rPr>
            </w:pPr>
            <w:r w:rsidRPr="00AE0287">
              <w:rPr>
                <w:sz w:val="20"/>
                <w:szCs w:val="20"/>
              </w:rPr>
              <w:t>Το σύστημα να παρέχει περιγραφή άλλης οικογένειας των κακόβουλων προγραμμάτων.</w:t>
            </w:r>
          </w:p>
        </w:tc>
        <w:tc>
          <w:tcPr>
            <w:tcW w:w="950" w:type="pct"/>
            <w:noWrap/>
            <w:hideMark/>
          </w:tcPr>
          <w:p w14:paraId="1F539CAA" w14:textId="77777777" w:rsidR="000D27D0" w:rsidRPr="00AE0287" w:rsidRDefault="000D27D0" w:rsidP="003C7375">
            <w:pPr>
              <w:jc w:val="center"/>
              <w:rPr>
                <w:sz w:val="20"/>
                <w:szCs w:val="20"/>
              </w:rPr>
            </w:pPr>
            <w:r w:rsidRPr="00AE0287">
              <w:rPr>
                <w:sz w:val="20"/>
                <w:szCs w:val="20"/>
              </w:rPr>
              <w:t>ΝΑΙ</w:t>
            </w:r>
          </w:p>
        </w:tc>
        <w:tc>
          <w:tcPr>
            <w:tcW w:w="658" w:type="pct"/>
          </w:tcPr>
          <w:p w14:paraId="65ADE359" w14:textId="77777777" w:rsidR="000D27D0" w:rsidRPr="00AE0287" w:rsidRDefault="000D27D0" w:rsidP="000D27D0">
            <w:pPr>
              <w:rPr>
                <w:sz w:val="20"/>
                <w:szCs w:val="20"/>
              </w:rPr>
            </w:pPr>
          </w:p>
        </w:tc>
        <w:tc>
          <w:tcPr>
            <w:tcW w:w="891" w:type="pct"/>
          </w:tcPr>
          <w:p w14:paraId="5AF7CA03" w14:textId="77777777" w:rsidR="000D27D0" w:rsidRPr="00AE0287" w:rsidRDefault="000D27D0" w:rsidP="000D27D0">
            <w:pPr>
              <w:rPr>
                <w:sz w:val="20"/>
                <w:szCs w:val="20"/>
              </w:rPr>
            </w:pPr>
          </w:p>
        </w:tc>
      </w:tr>
      <w:tr w:rsidR="000D27D0" w:rsidRPr="00AE0287" w14:paraId="3524FA17" w14:textId="77777777" w:rsidTr="000D27D0">
        <w:trPr>
          <w:trHeight w:val="285"/>
          <w:jc w:val="center"/>
        </w:trPr>
        <w:tc>
          <w:tcPr>
            <w:tcW w:w="415" w:type="pct"/>
            <w:vAlign w:val="center"/>
          </w:tcPr>
          <w:p w14:paraId="7C6CA193" w14:textId="77777777" w:rsidR="000D27D0" w:rsidRPr="00AE0287" w:rsidRDefault="000D27D0" w:rsidP="000D27D0">
            <w:pPr>
              <w:rPr>
                <w:sz w:val="20"/>
                <w:szCs w:val="20"/>
              </w:rPr>
            </w:pPr>
            <w:r w:rsidRPr="00AE0287">
              <w:rPr>
                <w:sz w:val="20"/>
                <w:szCs w:val="20"/>
              </w:rPr>
              <w:t>144</w:t>
            </w:r>
          </w:p>
        </w:tc>
        <w:tc>
          <w:tcPr>
            <w:tcW w:w="2086" w:type="pct"/>
            <w:hideMark/>
          </w:tcPr>
          <w:p w14:paraId="6E7F8DE5" w14:textId="77777777" w:rsidR="000D27D0" w:rsidRPr="00AE0287" w:rsidRDefault="000D27D0" w:rsidP="000D27D0">
            <w:pPr>
              <w:rPr>
                <w:sz w:val="20"/>
                <w:szCs w:val="20"/>
              </w:rPr>
            </w:pPr>
            <w:r w:rsidRPr="00AE0287">
              <w:rPr>
                <w:sz w:val="20"/>
                <w:szCs w:val="20"/>
              </w:rPr>
              <w:t xml:space="preserve">Το σύστημα να  παρέχει ανάλυση </w:t>
            </w:r>
            <w:proofErr w:type="spellStart"/>
            <w:r w:rsidRPr="00AE0287">
              <w:rPr>
                <w:sz w:val="20"/>
                <w:szCs w:val="20"/>
              </w:rPr>
              <w:t>κατ</w:t>
            </w:r>
            <w:proofErr w:type="spellEnd"/>
            <w:r w:rsidRPr="00AE0287">
              <w:rPr>
                <w:sz w:val="20"/>
                <w:szCs w:val="20"/>
              </w:rPr>
              <w:t xml:space="preserve"> ‘απαίτηση για IP και </w:t>
            </w:r>
            <w:proofErr w:type="spellStart"/>
            <w:r w:rsidRPr="00AE0287">
              <w:rPr>
                <w:sz w:val="20"/>
                <w:szCs w:val="20"/>
              </w:rPr>
              <w:t>Domains</w:t>
            </w:r>
            <w:proofErr w:type="spellEnd"/>
            <w:r w:rsidRPr="00AE0287">
              <w:rPr>
                <w:sz w:val="20"/>
                <w:szCs w:val="20"/>
              </w:rPr>
              <w:t>.</w:t>
            </w:r>
          </w:p>
        </w:tc>
        <w:tc>
          <w:tcPr>
            <w:tcW w:w="950" w:type="pct"/>
            <w:noWrap/>
            <w:hideMark/>
          </w:tcPr>
          <w:p w14:paraId="2E737005" w14:textId="77777777" w:rsidR="000D27D0" w:rsidRPr="00AE0287" w:rsidRDefault="000D27D0" w:rsidP="003C7375">
            <w:pPr>
              <w:jc w:val="center"/>
              <w:rPr>
                <w:sz w:val="20"/>
                <w:szCs w:val="20"/>
              </w:rPr>
            </w:pPr>
            <w:r w:rsidRPr="00AE0287">
              <w:rPr>
                <w:sz w:val="20"/>
                <w:szCs w:val="20"/>
              </w:rPr>
              <w:t>ΝΑΙ</w:t>
            </w:r>
          </w:p>
        </w:tc>
        <w:tc>
          <w:tcPr>
            <w:tcW w:w="658" w:type="pct"/>
          </w:tcPr>
          <w:p w14:paraId="1D9D43F7" w14:textId="77777777" w:rsidR="000D27D0" w:rsidRPr="00AE0287" w:rsidRDefault="000D27D0" w:rsidP="000D27D0">
            <w:pPr>
              <w:rPr>
                <w:sz w:val="20"/>
                <w:szCs w:val="20"/>
              </w:rPr>
            </w:pPr>
          </w:p>
        </w:tc>
        <w:tc>
          <w:tcPr>
            <w:tcW w:w="891" w:type="pct"/>
          </w:tcPr>
          <w:p w14:paraId="35450D88" w14:textId="77777777" w:rsidR="000D27D0" w:rsidRPr="00AE0287" w:rsidRDefault="000D27D0" w:rsidP="000D27D0">
            <w:pPr>
              <w:rPr>
                <w:sz w:val="20"/>
                <w:szCs w:val="20"/>
              </w:rPr>
            </w:pPr>
          </w:p>
        </w:tc>
      </w:tr>
      <w:tr w:rsidR="000D27D0" w:rsidRPr="00AE0287" w14:paraId="7BEF9E71" w14:textId="77777777" w:rsidTr="000D27D0">
        <w:trPr>
          <w:trHeight w:val="570"/>
          <w:jc w:val="center"/>
        </w:trPr>
        <w:tc>
          <w:tcPr>
            <w:tcW w:w="415" w:type="pct"/>
            <w:vAlign w:val="center"/>
          </w:tcPr>
          <w:p w14:paraId="669B1C78" w14:textId="77777777" w:rsidR="000D27D0" w:rsidRPr="00AE0287" w:rsidRDefault="000D27D0" w:rsidP="000D27D0">
            <w:pPr>
              <w:rPr>
                <w:sz w:val="20"/>
                <w:szCs w:val="20"/>
              </w:rPr>
            </w:pPr>
            <w:r w:rsidRPr="00AE0287">
              <w:rPr>
                <w:sz w:val="20"/>
                <w:szCs w:val="20"/>
              </w:rPr>
              <w:t>145</w:t>
            </w:r>
          </w:p>
        </w:tc>
        <w:tc>
          <w:tcPr>
            <w:tcW w:w="2086" w:type="pct"/>
            <w:hideMark/>
          </w:tcPr>
          <w:p w14:paraId="67A018CF" w14:textId="77777777" w:rsidR="000D27D0" w:rsidRPr="00AE0287" w:rsidRDefault="000D27D0" w:rsidP="000D27D0">
            <w:pPr>
              <w:rPr>
                <w:sz w:val="20"/>
                <w:szCs w:val="20"/>
              </w:rPr>
            </w:pPr>
            <w:r w:rsidRPr="00AE0287">
              <w:rPr>
                <w:sz w:val="20"/>
                <w:szCs w:val="20"/>
              </w:rPr>
              <w:t>Το σύστημα θα πρέπει να ενσωματωθεί με το σύστημα ασφάλειας SIEM.</w:t>
            </w:r>
          </w:p>
        </w:tc>
        <w:tc>
          <w:tcPr>
            <w:tcW w:w="950" w:type="pct"/>
            <w:noWrap/>
            <w:hideMark/>
          </w:tcPr>
          <w:p w14:paraId="03E4A8A6" w14:textId="77777777" w:rsidR="000D27D0" w:rsidRPr="00AE0287" w:rsidRDefault="000D27D0" w:rsidP="003C7375">
            <w:pPr>
              <w:jc w:val="center"/>
              <w:rPr>
                <w:sz w:val="20"/>
                <w:szCs w:val="20"/>
              </w:rPr>
            </w:pPr>
            <w:r w:rsidRPr="00AE0287">
              <w:rPr>
                <w:sz w:val="20"/>
                <w:szCs w:val="20"/>
              </w:rPr>
              <w:t>ΝΑΙ</w:t>
            </w:r>
          </w:p>
        </w:tc>
        <w:tc>
          <w:tcPr>
            <w:tcW w:w="658" w:type="pct"/>
          </w:tcPr>
          <w:p w14:paraId="7626ADE9" w14:textId="77777777" w:rsidR="000D27D0" w:rsidRPr="00AE0287" w:rsidRDefault="000D27D0" w:rsidP="000D27D0">
            <w:pPr>
              <w:rPr>
                <w:sz w:val="20"/>
                <w:szCs w:val="20"/>
              </w:rPr>
            </w:pPr>
          </w:p>
        </w:tc>
        <w:tc>
          <w:tcPr>
            <w:tcW w:w="891" w:type="pct"/>
          </w:tcPr>
          <w:p w14:paraId="44EABA08" w14:textId="77777777" w:rsidR="000D27D0" w:rsidRPr="00AE0287" w:rsidRDefault="000D27D0" w:rsidP="000D27D0">
            <w:pPr>
              <w:rPr>
                <w:sz w:val="20"/>
                <w:szCs w:val="20"/>
              </w:rPr>
            </w:pPr>
          </w:p>
        </w:tc>
      </w:tr>
      <w:tr w:rsidR="000D27D0" w:rsidRPr="00AE0287" w14:paraId="21EB3ACD" w14:textId="77777777" w:rsidTr="000D27D0">
        <w:trPr>
          <w:trHeight w:val="285"/>
          <w:jc w:val="center"/>
        </w:trPr>
        <w:tc>
          <w:tcPr>
            <w:tcW w:w="415" w:type="pct"/>
            <w:vAlign w:val="center"/>
          </w:tcPr>
          <w:p w14:paraId="329E5794" w14:textId="77777777" w:rsidR="000D27D0" w:rsidRPr="00AE0287" w:rsidRDefault="000D27D0" w:rsidP="000D27D0">
            <w:pPr>
              <w:rPr>
                <w:sz w:val="20"/>
                <w:szCs w:val="20"/>
              </w:rPr>
            </w:pPr>
            <w:r w:rsidRPr="00AE0287">
              <w:rPr>
                <w:sz w:val="20"/>
                <w:szCs w:val="20"/>
              </w:rPr>
              <w:t>146</w:t>
            </w:r>
          </w:p>
        </w:tc>
        <w:tc>
          <w:tcPr>
            <w:tcW w:w="2086" w:type="pct"/>
            <w:hideMark/>
          </w:tcPr>
          <w:p w14:paraId="7F928C6C" w14:textId="77777777" w:rsidR="000D27D0" w:rsidRPr="00AE0287" w:rsidRDefault="000D27D0" w:rsidP="000D27D0">
            <w:pPr>
              <w:rPr>
                <w:sz w:val="20"/>
                <w:szCs w:val="20"/>
              </w:rPr>
            </w:pPr>
            <w:proofErr w:type="spellStart"/>
            <w:r w:rsidRPr="00AE0287">
              <w:rPr>
                <w:sz w:val="20"/>
                <w:szCs w:val="20"/>
              </w:rPr>
              <w:t>Nα</w:t>
            </w:r>
            <w:proofErr w:type="spellEnd"/>
            <w:r w:rsidRPr="00AE0287">
              <w:rPr>
                <w:sz w:val="20"/>
                <w:szCs w:val="20"/>
              </w:rPr>
              <w:t xml:space="preserve"> είναι δυνατή η εγκατάσταση του αισθητήρα/</w:t>
            </w:r>
            <w:proofErr w:type="spellStart"/>
            <w:r w:rsidRPr="00AE0287">
              <w:rPr>
                <w:sz w:val="20"/>
                <w:szCs w:val="20"/>
              </w:rPr>
              <w:t>agent</w:t>
            </w:r>
            <w:proofErr w:type="spellEnd"/>
            <w:r w:rsidRPr="00AE0287">
              <w:rPr>
                <w:sz w:val="20"/>
                <w:szCs w:val="20"/>
              </w:rPr>
              <w:t xml:space="preserve"> σε εικονικό περιβάλλον.</w:t>
            </w:r>
          </w:p>
        </w:tc>
        <w:tc>
          <w:tcPr>
            <w:tcW w:w="950" w:type="pct"/>
            <w:noWrap/>
            <w:hideMark/>
          </w:tcPr>
          <w:p w14:paraId="34220C43" w14:textId="77777777" w:rsidR="000D27D0" w:rsidRPr="00AE0287" w:rsidRDefault="000D27D0" w:rsidP="003C7375">
            <w:pPr>
              <w:jc w:val="center"/>
              <w:rPr>
                <w:sz w:val="20"/>
                <w:szCs w:val="20"/>
              </w:rPr>
            </w:pPr>
            <w:r w:rsidRPr="00AE0287">
              <w:rPr>
                <w:sz w:val="20"/>
                <w:szCs w:val="20"/>
              </w:rPr>
              <w:t>ΝΑΙ</w:t>
            </w:r>
          </w:p>
        </w:tc>
        <w:tc>
          <w:tcPr>
            <w:tcW w:w="658" w:type="pct"/>
          </w:tcPr>
          <w:p w14:paraId="193D3817" w14:textId="77777777" w:rsidR="000D27D0" w:rsidRPr="00AE0287" w:rsidRDefault="000D27D0" w:rsidP="000D27D0">
            <w:pPr>
              <w:rPr>
                <w:sz w:val="20"/>
                <w:szCs w:val="20"/>
              </w:rPr>
            </w:pPr>
          </w:p>
        </w:tc>
        <w:tc>
          <w:tcPr>
            <w:tcW w:w="891" w:type="pct"/>
          </w:tcPr>
          <w:p w14:paraId="5C9D8459" w14:textId="77777777" w:rsidR="000D27D0" w:rsidRPr="00AE0287" w:rsidRDefault="000D27D0" w:rsidP="000D27D0">
            <w:pPr>
              <w:rPr>
                <w:sz w:val="20"/>
                <w:szCs w:val="20"/>
              </w:rPr>
            </w:pPr>
          </w:p>
        </w:tc>
      </w:tr>
      <w:tr w:rsidR="000D27D0" w:rsidRPr="00AE0287" w14:paraId="18418B38" w14:textId="77777777" w:rsidTr="000D27D0">
        <w:trPr>
          <w:trHeight w:val="570"/>
          <w:jc w:val="center"/>
        </w:trPr>
        <w:tc>
          <w:tcPr>
            <w:tcW w:w="415" w:type="pct"/>
            <w:vAlign w:val="center"/>
          </w:tcPr>
          <w:p w14:paraId="583B9699" w14:textId="77777777" w:rsidR="000D27D0" w:rsidRPr="00AE0287" w:rsidRDefault="000D27D0" w:rsidP="000D27D0">
            <w:pPr>
              <w:rPr>
                <w:sz w:val="20"/>
                <w:szCs w:val="20"/>
              </w:rPr>
            </w:pPr>
            <w:r w:rsidRPr="00AE0287">
              <w:rPr>
                <w:sz w:val="20"/>
                <w:szCs w:val="20"/>
              </w:rPr>
              <w:t>147</w:t>
            </w:r>
          </w:p>
        </w:tc>
        <w:tc>
          <w:tcPr>
            <w:tcW w:w="2086" w:type="pct"/>
            <w:hideMark/>
          </w:tcPr>
          <w:p w14:paraId="010D5A68" w14:textId="77777777" w:rsidR="000D27D0" w:rsidRPr="00AE0287" w:rsidRDefault="000D27D0" w:rsidP="000D27D0">
            <w:pPr>
              <w:rPr>
                <w:sz w:val="20"/>
                <w:szCs w:val="20"/>
              </w:rPr>
            </w:pPr>
            <w:r w:rsidRPr="00AE0287">
              <w:rPr>
                <w:sz w:val="20"/>
                <w:szCs w:val="20"/>
              </w:rPr>
              <w:t>Να είναι δυνατή η εγκατάσταση όλων των στοιχείων άλλης αρχιτεκτονικής σε τυπικούς διακομιστές.</w:t>
            </w:r>
          </w:p>
        </w:tc>
        <w:tc>
          <w:tcPr>
            <w:tcW w:w="950" w:type="pct"/>
            <w:noWrap/>
            <w:hideMark/>
          </w:tcPr>
          <w:p w14:paraId="7851EDB1" w14:textId="77777777" w:rsidR="000D27D0" w:rsidRPr="00AE0287" w:rsidRDefault="000D27D0" w:rsidP="003C7375">
            <w:pPr>
              <w:jc w:val="center"/>
              <w:rPr>
                <w:sz w:val="20"/>
                <w:szCs w:val="20"/>
              </w:rPr>
            </w:pPr>
            <w:r w:rsidRPr="00AE0287">
              <w:rPr>
                <w:sz w:val="20"/>
                <w:szCs w:val="20"/>
              </w:rPr>
              <w:t>ΝΑΙ</w:t>
            </w:r>
          </w:p>
        </w:tc>
        <w:tc>
          <w:tcPr>
            <w:tcW w:w="658" w:type="pct"/>
          </w:tcPr>
          <w:p w14:paraId="7A189C0E" w14:textId="77777777" w:rsidR="000D27D0" w:rsidRPr="00AE0287" w:rsidRDefault="000D27D0" w:rsidP="000D27D0">
            <w:pPr>
              <w:rPr>
                <w:sz w:val="20"/>
                <w:szCs w:val="20"/>
              </w:rPr>
            </w:pPr>
          </w:p>
        </w:tc>
        <w:tc>
          <w:tcPr>
            <w:tcW w:w="891" w:type="pct"/>
          </w:tcPr>
          <w:p w14:paraId="1D27BB1A" w14:textId="77777777" w:rsidR="000D27D0" w:rsidRPr="00AE0287" w:rsidRDefault="000D27D0" w:rsidP="000D27D0">
            <w:pPr>
              <w:rPr>
                <w:sz w:val="20"/>
                <w:szCs w:val="20"/>
              </w:rPr>
            </w:pPr>
          </w:p>
        </w:tc>
      </w:tr>
      <w:tr w:rsidR="000D27D0" w:rsidRPr="00AE0287" w14:paraId="1DD61518" w14:textId="77777777" w:rsidTr="000D27D0">
        <w:trPr>
          <w:trHeight w:val="570"/>
          <w:jc w:val="center"/>
        </w:trPr>
        <w:tc>
          <w:tcPr>
            <w:tcW w:w="415" w:type="pct"/>
            <w:vAlign w:val="center"/>
          </w:tcPr>
          <w:p w14:paraId="2586B4B8" w14:textId="77777777" w:rsidR="000D27D0" w:rsidRPr="00AE0287" w:rsidRDefault="000D27D0" w:rsidP="000D27D0">
            <w:pPr>
              <w:rPr>
                <w:sz w:val="20"/>
                <w:szCs w:val="20"/>
              </w:rPr>
            </w:pPr>
            <w:r w:rsidRPr="00AE0287">
              <w:rPr>
                <w:sz w:val="20"/>
                <w:szCs w:val="20"/>
              </w:rPr>
              <w:t>148</w:t>
            </w:r>
          </w:p>
        </w:tc>
        <w:tc>
          <w:tcPr>
            <w:tcW w:w="2086" w:type="pct"/>
            <w:hideMark/>
          </w:tcPr>
          <w:p w14:paraId="3BCFB45C" w14:textId="77777777" w:rsidR="000D27D0" w:rsidRPr="00AE0287" w:rsidRDefault="000D27D0" w:rsidP="000D27D0">
            <w:pPr>
              <w:rPr>
                <w:sz w:val="20"/>
                <w:szCs w:val="20"/>
              </w:rPr>
            </w:pPr>
            <w:r w:rsidRPr="00AE0287">
              <w:rPr>
                <w:sz w:val="20"/>
                <w:szCs w:val="20"/>
              </w:rPr>
              <w:t>Το IDS θα πρέπει να συνδυάζει την τεχνητή νοημοσύνη και υπογραφές για την μείωση των περιττών ειδοποιήσεων/συμβάντων και τον εντοπισμό ανωμαλιών υψηλής πιστότητας.</w:t>
            </w:r>
          </w:p>
        </w:tc>
        <w:tc>
          <w:tcPr>
            <w:tcW w:w="950" w:type="pct"/>
            <w:noWrap/>
            <w:hideMark/>
          </w:tcPr>
          <w:p w14:paraId="2A470C22" w14:textId="77777777" w:rsidR="000D27D0" w:rsidRPr="00AE0287" w:rsidRDefault="000D27D0" w:rsidP="003C7375">
            <w:pPr>
              <w:jc w:val="center"/>
              <w:rPr>
                <w:sz w:val="20"/>
                <w:szCs w:val="20"/>
              </w:rPr>
            </w:pPr>
            <w:r w:rsidRPr="00AE0287">
              <w:rPr>
                <w:sz w:val="20"/>
                <w:szCs w:val="20"/>
              </w:rPr>
              <w:t>ΝΑΙ</w:t>
            </w:r>
          </w:p>
        </w:tc>
        <w:tc>
          <w:tcPr>
            <w:tcW w:w="658" w:type="pct"/>
          </w:tcPr>
          <w:p w14:paraId="02A93E9C" w14:textId="77777777" w:rsidR="000D27D0" w:rsidRPr="00AE0287" w:rsidRDefault="000D27D0" w:rsidP="000D27D0">
            <w:pPr>
              <w:rPr>
                <w:sz w:val="20"/>
                <w:szCs w:val="20"/>
              </w:rPr>
            </w:pPr>
          </w:p>
        </w:tc>
        <w:tc>
          <w:tcPr>
            <w:tcW w:w="891" w:type="pct"/>
          </w:tcPr>
          <w:p w14:paraId="31D39A60" w14:textId="77777777" w:rsidR="000D27D0" w:rsidRPr="00AE0287" w:rsidRDefault="000D27D0" w:rsidP="000D27D0">
            <w:pPr>
              <w:rPr>
                <w:sz w:val="20"/>
                <w:szCs w:val="20"/>
              </w:rPr>
            </w:pPr>
          </w:p>
        </w:tc>
      </w:tr>
      <w:tr w:rsidR="000D27D0" w:rsidRPr="00AE0287" w14:paraId="1D2147DE" w14:textId="77777777" w:rsidTr="000D27D0">
        <w:trPr>
          <w:trHeight w:val="570"/>
          <w:jc w:val="center"/>
        </w:trPr>
        <w:tc>
          <w:tcPr>
            <w:tcW w:w="415" w:type="pct"/>
            <w:vAlign w:val="center"/>
          </w:tcPr>
          <w:p w14:paraId="38F3F763" w14:textId="77777777" w:rsidR="000D27D0" w:rsidRPr="00AE0287" w:rsidRDefault="000D27D0" w:rsidP="000D27D0">
            <w:pPr>
              <w:rPr>
                <w:sz w:val="20"/>
                <w:szCs w:val="20"/>
              </w:rPr>
            </w:pPr>
            <w:r w:rsidRPr="00AE0287">
              <w:rPr>
                <w:sz w:val="20"/>
                <w:szCs w:val="20"/>
              </w:rPr>
              <w:t>149</w:t>
            </w:r>
          </w:p>
        </w:tc>
        <w:tc>
          <w:tcPr>
            <w:tcW w:w="2086" w:type="pct"/>
            <w:hideMark/>
          </w:tcPr>
          <w:p w14:paraId="02665740" w14:textId="77777777" w:rsidR="000D27D0" w:rsidRPr="00AE0287" w:rsidRDefault="000D27D0" w:rsidP="000D27D0">
            <w:pPr>
              <w:rPr>
                <w:sz w:val="20"/>
                <w:szCs w:val="20"/>
              </w:rPr>
            </w:pPr>
            <w:r w:rsidRPr="00AE0287">
              <w:rPr>
                <w:sz w:val="20"/>
                <w:szCs w:val="20"/>
              </w:rPr>
              <w:t>Η αρχιτεκτονική θα πρέπει να παρέχει εκτεταμένη ανάλυση κίνησης δικτύου χρησιμοποιώντας τόσο εποπτευόμενη όσο και μη εποπτευόμενη μάθηση.</w:t>
            </w:r>
          </w:p>
        </w:tc>
        <w:tc>
          <w:tcPr>
            <w:tcW w:w="950" w:type="pct"/>
            <w:noWrap/>
            <w:hideMark/>
          </w:tcPr>
          <w:p w14:paraId="2B2DF443" w14:textId="77777777" w:rsidR="000D27D0" w:rsidRPr="00AE0287" w:rsidRDefault="000D27D0" w:rsidP="003C7375">
            <w:pPr>
              <w:jc w:val="center"/>
              <w:rPr>
                <w:sz w:val="20"/>
                <w:szCs w:val="20"/>
              </w:rPr>
            </w:pPr>
            <w:r w:rsidRPr="00AE0287">
              <w:rPr>
                <w:sz w:val="20"/>
                <w:szCs w:val="20"/>
              </w:rPr>
              <w:t>ΝΑΙ</w:t>
            </w:r>
          </w:p>
        </w:tc>
        <w:tc>
          <w:tcPr>
            <w:tcW w:w="658" w:type="pct"/>
          </w:tcPr>
          <w:p w14:paraId="1D008928" w14:textId="77777777" w:rsidR="000D27D0" w:rsidRPr="00AE0287" w:rsidRDefault="000D27D0" w:rsidP="000D27D0">
            <w:pPr>
              <w:rPr>
                <w:sz w:val="20"/>
                <w:szCs w:val="20"/>
              </w:rPr>
            </w:pPr>
          </w:p>
        </w:tc>
        <w:tc>
          <w:tcPr>
            <w:tcW w:w="891" w:type="pct"/>
          </w:tcPr>
          <w:p w14:paraId="389A93B5" w14:textId="77777777" w:rsidR="000D27D0" w:rsidRPr="00AE0287" w:rsidRDefault="000D27D0" w:rsidP="000D27D0">
            <w:pPr>
              <w:rPr>
                <w:sz w:val="20"/>
                <w:szCs w:val="20"/>
              </w:rPr>
            </w:pPr>
          </w:p>
        </w:tc>
      </w:tr>
      <w:tr w:rsidR="000D27D0" w:rsidRPr="00AE0287" w14:paraId="48CC23FD" w14:textId="77777777" w:rsidTr="000D27D0">
        <w:trPr>
          <w:trHeight w:val="570"/>
          <w:jc w:val="center"/>
        </w:trPr>
        <w:tc>
          <w:tcPr>
            <w:tcW w:w="415" w:type="pct"/>
            <w:vAlign w:val="center"/>
          </w:tcPr>
          <w:p w14:paraId="20CEE392" w14:textId="77777777" w:rsidR="000D27D0" w:rsidRPr="00AE0287" w:rsidRDefault="000D27D0" w:rsidP="000D27D0">
            <w:pPr>
              <w:rPr>
                <w:sz w:val="20"/>
                <w:szCs w:val="20"/>
              </w:rPr>
            </w:pPr>
            <w:r w:rsidRPr="00AE0287">
              <w:rPr>
                <w:sz w:val="20"/>
                <w:szCs w:val="20"/>
              </w:rPr>
              <w:t>150</w:t>
            </w:r>
          </w:p>
        </w:tc>
        <w:tc>
          <w:tcPr>
            <w:tcW w:w="2086" w:type="pct"/>
            <w:hideMark/>
          </w:tcPr>
          <w:p w14:paraId="3BFD1C4D" w14:textId="77777777" w:rsidR="000D27D0" w:rsidRPr="00AE0287" w:rsidRDefault="000D27D0" w:rsidP="000D27D0">
            <w:pPr>
              <w:rPr>
                <w:sz w:val="20"/>
                <w:szCs w:val="20"/>
              </w:rPr>
            </w:pPr>
            <w:r w:rsidRPr="00AE0287">
              <w:rPr>
                <w:sz w:val="20"/>
                <w:szCs w:val="20"/>
              </w:rPr>
              <w:t>Θα πρέπει να παρέχει παρακολούθηση άλλης αλληλεπίδρασης μεταξύ συσκευών, υπηρεσιών, εφαρμογών που εκτελούνται στο δίκτυό σε πραγματικό χρόνο όσο και ιστορικά.</w:t>
            </w:r>
          </w:p>
        </w:tc>
        <w:tc>
          <w:tcPr>
            <w:tcW w:w="950" w:type="pct"/>
            <w:noWrap/>
            <w:hideMark/>
          </w:tcPr>
          <w:p w14:paraId="78337BA7" w14:textId="77777777" w:rsidR="000D27D0" w:rsidRPr="00AE0287" w:rsidRDefault="000D27D0" w:rsidP="003C7375">
            <w:pPr>
              <w:jc w:val="center"/>
              <w:rPr>
                <w:sz w:val="20"/>
                <w:szCs w:val="20"/>
              </w:rPr>
            </w:pPr>
            <w:r w:rsidRPr="00AE0287">
              <w:rPr>
                <w:sz w:val="20"/>
                <w:szCs w:val="20"/>
              </w:rPr>
              <w:t>ΝΑΙ</w:t>
            </w:r>
          </w:p>
        </w:tc>
        <w:tc>
          <w:tcPr>
            <w:tcW w:w="658" w:type="pct"/>
          </w:tcPr>
          <w:p w14:paraId="6A1BB305" w14:textId="77777777" w:rsidR="000D27D0" w:rsidRPr="00AE0287" w:rsidRDefault="000D27D0" w:rsidP="000D27D0">
            <w:pPr>
              <w:rPr>
                <w:sz w:val="20"/>
                <w:szCs w:val="20"/>
              </w:rPr>
            </w:pPr>
          </w:p>
        </w:tc>
        <w:tc>
          <w:tcPr>
            <w:tcW w:w="891" w:type="pct"/>
          </w:tcPr>
          <w:p w14:paraId="43AFC2AC" w14:textId="77777777" w:rsidR="000D27D0" w:rsidRPr="00AE0287" w:rsidRDefault="000D27D0" w:rsidP="000D27D0">
            <w:pPr>
              <w:rPr>
                <w:sz w:val="20"/>
                <w:szCs w:val="20"/>
              </w:rPr>
            </w:pPr>
          </w:p>
        </w:tc>
      </w:tr>
      <w:tr w:rsidR="000D27D0" w:rsidRPr="00AE0287" w14:paraId="772E3671" w14:textId="77777777" w:rsidTr="000D27D0">
        <w:trPr>
          <w:trHeight w:val="285"/>
          <w:jc w:val="center"/>
        </w:trPr>
        <w:tc>
          <w:tcPr>
            <w:tcW w:w="415" w:type="pct"/>
            <w:vAlign w:val="center"/>
          </w:tcPr>
          <w:p w14:paraId="5A8D8324" w14:textId="77777777" w:rsidR="000D27D0" w:rsidRPr="00AE0287" w:rsidRDefault="000D27D0" w:rsidP="000D27D0">
            <w:pPr>
              <w:rPr>
                <w:sz w:val="20"/>
                <w:szCs w:val="20"/>
              </w:rPr>
            </w:pPr>
            <w:r w:rsidRPr="00AE0287">
              <w:rPr>
                <w:sz w:val="20"/>
                <w:szCs w:val="20"/>
              </w:rPr>
              <w:t>151</w:t>
            </w:r>
          </w:p>
        </w:tc>
        <w:tc>
          <w:tcPr>
            <w:tcW w:w="2086" w:type="pct"/>
            <w:hideMark/>
          </w:tcPr>
          <w:p w14:paraId="01ECDAF1" w14:textId="77777777" w:rsidR="000D27D0" w:rsidRPr="00AE0287" w:rsidRDefault="000D27D0" w:rsidP="000D27D0">
            <w:pPr>
              <w:rPr>
                <w:sz w:val="20"/>
                <w:szCs w:val="20"/>
              </w:rPr>
            </w:pPr>
            <w:r w:rsidRPr="00AE0287">
              <w:rPr>
                <w:sz w:val="20"/>
                <w:szCs w:val="20"/>
              </w:rPr>
              <w:t>Στατιστικά στοιχεία απόδοσης δικτύου (</w:t>
            </w: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Statistics</w:t>
            </w:r>
            <w:proofErr w:type="spellEnd"/>
            <w:r w:rsidRPr="00AE0287">
              <w:rPr>
                <w:sz w:val="20"/>
                <w:szCs w:val="20"/>
              </w:rPr>
              <w:t>).</w:t>
            </w:r>
          </w:p>
        </w:tc>
        <w:tc>
          <w:tcPr>
            <w:tcW w:w="950" w:type="pct"/>
            <w:noWrap/>
            <w:hideMark/>
          </w:tcPr>
          <w:p w14:paraId="76980160" w14:textId="77777777" w:rsidR="000D27D0" w:rsidRPr="00AE0287" w:rsidRDefault="000D27D0" w:rsidP="003C7375">
            <w:pPr>
              <w:jc w:val="center"/>
              <w:rPr>
                <w:sz w:val="20"/>
                <w:szCs w:val="20"/>
              </w:rPr>
            </w:pPr>
            <w:r w:rsidRPr="00AE0287">
              <w:rPr>
                <w:sz w:val="20"/>
                <w:szCs w:val="20"/>
              </w:rPr>
              <w:t>ΝΑΙ</w:t>
            </w:r>
          </w:p>
        </w:tc>
        <w:tc>
          <w:tcPr>
            <w:tcW w:w="658" w:type="pct"/>
          </w:tcPr>
          <w:p w14:paraId="4079B810" w14:textId="77777777" w:rsidR="000D27D0" w:rsidRPr="00AE0287" w:rsidRDefault="000D27D0" w:rsidP="000D27D0">
            <w:pPr>
              <w:rPr>
                <w:sz w:val="20"/>
                <w:szCs w:val="20"/>
              </w:rPr>
            </w:pPr>
          </w:p>
        </w:tc>
        <w:tc>
          <w:tcPr>
            <w:tcW w:w="891" w:type="pct"/>
          </w:tcPr>
          <w:p w14:paraId="189715DB" w14:textId="77777777" w:rsidR="000D27D0" w:rsidRPr="00AE0287" w:rsidRDefault="000D27D0" w:rsidP="000D27D0">
            <w:pPr>
              <w:rPr>
                <w:sz w:val="20"/>
                <w:szCs w:val="20"/>
              </w:rPr>
            </w:pPr>
          </w:p>
        </w:tc>
      </w:tr>
      <w:tr w:rsidR="000D27D0" w:rsidRPr="00AE0287" w14:paraId="0E4A4853" w14:textId="77777777" w:rsidTr="000D27D0">
        <w:trPr>
          <w:trHeight w:val="285"/>
          <w:jc w:val="center"/>
        </w:trPr>
        <w:tc>
          <w:tcPr>
            <w:tcW w:w="415" w:type="pct"/>
            <w:vAlign w:val="center"/>
          </w:tcPr>
          <w:p w14:paraId="42EB7C9F" w14:textId="77777777" w:rsidR="000D27D0" w:rsidRPr="00AE0287" w:rsidRDefault="000D27D0" w:rsidP="000D27D0">
            <w:pPr>
              <w:rPr>
                <w:sz w:val="20"/>
                <w:szCs w:val="20"/>
              </w:rPr>
            </w:pPr>
            <w:r w:rsidRPr="00AE0287">
              <w:rPr>
                <w:sz w:val="20"/>
                <w:szCs w:val="20"/>
              </w:rPr>
              <w:t>152</w:t>
            </w:r>
          </w:p>
        </w:tc>
        <w:tc>
          <w:tcPr>
            <w:tcW w:w="2086" w:type="pct"/>
            <w:hideMark/>
          </w:tcPr>
          <w:p w14:paraId="5F18A512" w14:textId="77777777" w:rsidR="000D27D0" w:rsidRPr="00AE0287" w:rsidRDefault="000D27D0" w:rsidP="000D27D0">
            <w:pPr>
              <w:rPr>
                <w:sz w:val="20"/>
                <w:szCs w:val="20"/>
              </w:rPr>
            </w:pPr>
            <w:r w:rsidRPr="00AE0287">
              <w:rPr>
                <w:sz w:val="20"/>
                <w:szCs w:val="20"/>
              </w:rPr>
              <w:t xml:space="preserve">Απόδοση διακομιστών (Server </w:t>
            </w:r>
            <w:proofErr w:type="spellStart"/>
            <w:r w:rsidRPr="00AE0287">
              <w:rPr>
                <w:sz w:val="20"/>
                <w:szCs w:val="20"/>
              </w:rPr>
              <w:t>Performance</w:t>
            </w:r>
            <w:proofErr w:type="spellEnd"/>
            <w:r w:rsidRPr="00AE0287">
              <w:rPr>
                <w:sz w:val="20"/>
                <w:szCs w:val="20"/>
              </w:rPr>
              <w:t>).</w:t>
            </w:r>
          </w:p>
        </w:tc>
        <w:tc>
          <w:tcPr>
            <w:tcW w:w="950" w:type="pct"/>
            <w:noWrap/>
            <w:hideMark/>
          </w:tcPr>
          <w:p w14:paraId="4F817E0D" w14:textId="77777777" w:rsidR="000D27D0" w:rsidRPr="00AE0287" w:rsidRDefault="000D27D0" w:rsidP="003C7375">
            <w:pPr>
              <w:jc w:val="center"/>
              <w:rPr>
                <w:sz w:val="20"/>
                <w:szCs w:val="20"/>
              </w:rPr>
            </w:pPr>
            <w:r w:rsidRPr="00AE0287">
              <w:rPr>
                <w:sz w:val="20"/>
                <w:szCs w:val="20"/>
              </w:rPr>
              <w:t>ΝΑΙ</w:t>
            </w:r>
          </w:p>
        </w:tc>
        <w:tc>
          <w:tcPr>
            <w:tcW w:w="658" w:type="pct"/>
          </w:tcPr>
          <w:p w14:paraId="35CDA2BF" w14:textId="77777777" w:rsidR="000D27D0" w:rsidRPr="00AE0287" w:rsidRDefault="000D27D0" w:rsidP="000D27D0">
            <w:pPr>
              <w:rPr>
                <w:sz w:val="20"/>
                <w:szCs w:val="20"/>
              </w:rPr>
            </w:pPr>
          </w:p>
        </w:tc>
        <w:tc>
          <w:tcPr>
            <w:tcW w:w="891" w:type="pct"/>
          </w:tcPr>
          <w:p w14:paraId="2CE9540D" w14:textId="77777777" w:rsidR="000D27D0" w:rsidRPr="00AE0287" w:rsidRDefault="000D27D0" w:rsidP="000D27D0">
            <w:pPr>
              <w:rPr>
                <w:sz w:val="20"/>
                <w:szCs w:val="20"/>
              </w:rPr>
            </w:pPr>
          </w:p>
        </w:tc>
      </w:tr>
      <w:tr w:rsidR="000D27D0" w:rsidRPr="00AE0287" w14:paraId="06FC291A" w14:textId="77777777" w:rsidTr="000D27D0">
        <w:trPr>
          <w:trHeight w:val="285"/>
          <w:jc w:val="center"/>
        </w:trPr>
        <w:tc>
          <w:tcPr>
            <w:tcW w:w="415" w:type="pct"/>
            <w:vAlign w:val="center"/>
          </w:tcPr>
          <w:p w14:paraId="52C54436" w14:textId="77777777" w:rsidR="000D27D0" w:rsidRPr="00AE0287" w:rsidRDefault="000D27D0" w:rsidP="000D27D0">
            <w:pPr>
              <w:rPr>
                <w:sz w:val="20"/>
                <w:szCs w:val="20"/>
              </w:rPr>
            </w:pPr>
            <w:r w:rsidRPr="00AE0287">
              <w:rPr>
                <w:sz w:val="20"/>
                <w:szCs w:val="20"/>
              </w:rPr>
              <w:lastRenderedPageBreak/>
              <w:t>153</w:t>
            </w:r>
          </w:p>
        </w:tc>
        <w:tc>
          <w:tcPr>
            <w:tcW w:w="2086" w:type="pct"/>
            <w:hideMark/>
          </w:tcPr>
          <w:p w14:paraId="74D69DF6" w14:textId="77777777" w:rsidR="000D27D0" w:rsidRPr="00A957C2" w:rsidRDefault="000D27D0" w:rsidP="000D27D0">
            <w:pPr>
              <w:rPr>
                <w:sz w:val="20"/>
                <w:szCs w:val="20"/>
                <w:lang w:val="en-US"/>
              </w:rPr>
            </w:pPr>
            <w:r w:rsidRPr="00AE0287">
              <w:rPr>
                <w:sz w:val="20"/>
                <w:szCs w:val="20"/>
              </w:rPr>
              <w:t>Ανίχνευση</w:t>
            </w:r>
            <w:r w:rsidR="00B477DF" w:rsidRPr="00A957C2">
              <w:rPr>
                <w:sz w:val="20"/>
                <w:szCs w:val="20"/>
                <w:lang w:val="en-US"/>
              </w:rPr>
              <w:t xml:space="preserve"> </w:t>
            </w:r>
            <w:r w:rsidRPr="00AE0287">
              <w:rPr>
                <w:sz w:val="20"/>
                <w:szCs w:val="20"/>
              </w:rPr>
              <w:t>εφαρμογών</w:t>
            </w:r>
            <w:r w:rsidR="00B477DF" w:rsidRPr="00A957C2">
              <w:rPr>
                <w:sz w:val="20"/>
                <w:szCs w:val="20"/>
                <w:lang w:val="en-US"/>
              </w:rPr>
              <w:t xml:space="preserve"> </w:t>
            </w:r>
            <w:r w:rsidRPr="00AE0287">
              <w:rPr>
                <w:sz w:val="20"/>
                <w:szCs w:val="20"/>
              </w:rPr>
              <w:t>και</w:t>
            </w:r>
            <w:r w:rsidR="00B477DF" w:rsidRPr="00A957C2">
              <w:rPr>
                <w:sz w:val="20"/>
                <w:szCs w:val="20"/>
                <w:lang w:val="en-US"/>
              </w:rPr>
              <w:t xml:space="preserve"> </w:t>
            </w:r>
            <w:r w:rsidRPr="00AE0287">
              <w:rPr>
                <w:sz w:val="20"/>
                <w:szCs w:val="20"/>
              </w:rPr>
              <w:t>παρακολούθηση</w:t>
            </w:r>
            <w:r w:rsidR="00B477DF" w:rsidRPr="00A957C2">
              <w:rPr>
                <w:sz w:val="20"/>
                <w:szCs w:val="20"/>
                <w:lang w:val="en-US"/>
              </w:rPr>
              <w:t xml:space="preserve"> </w:t>
            </w:r>
            <w:r w:rsidRPr="00AE0287">
              <w:rPr>
                <w:sz w:val="20"/>
                <w:szCs w:val="20"/>
              </w:rPr>
              <w:t>απόδοσης</w:t>
            </w:r>
            <w:r w:rsidR="00B477DF" w:rsidRPr="00A957C2">
              <w:rPr>
                <w:sz w:val="20"/>
                <w:szCs w:val="20"/>
                <w:lang w:val="en-US"/>
              </w:rPr>
              <w:t xml:space="preserve"> (</w:t>
            </w:r>
            <w:r w:rsidRPr="00AE0287">
              <w:rPr>
                <w:sz w:val="20"/>
                <w:szCs w:val="20"/>
                <w:lang w:val="en-US"/>
              </w:rPr>
              <w:t>Application</w:t>
            </w:r>
            <w:r w:rsidR="00B477DF" w:rsidRPr="00A957C2">
              <w:rPr>
                <w:sz w:val="20"/>
                <w:szCs w:val="20"/>
                <w:lang w:val="en-US"/>
              </w:rPr>
              <w:t xml:space="preserve"> </w:t>
            </w:r>
            <w:r w:rsidRPr="00AE0287">
              <w:rPr>
                <w:sz w:val="20"/>
                <w:szCs w:val="20"/>
                <w:lang w:val="en-US"/>
              </w:rPr>
              <w:t>detection</w:t>
            </w:r>
            <w:r w:rsidR="00B477DF" w:rsidRPr="00A957C2">
              <w:rPr>
                <w:sz w:val="20"/>
                <w:szCs w:val="20"/>
                <w:lang w:val="en-US"/>
              </w:rPr>
              <w:t xml:space="preserve"> </w:t>
            </w:r>
            <w:r w:rsidRPr="00AE0287">
              <w:rPr>
                <w:sz w:val="20"/>
                <w:szCs w:val="20"/>
                <w:lang w:val="en-US"/>
              </w:rPr>
              <w:t>and</w:t>
            </w:r>
            <w:r w:rsidR="00B477DF" w:rsidRPr="00A957C2">
              <w:rPr>
                <w:sz w:val="20"/>
                <w:szCs w:val="20"/>
                <w:lang w:val="en-US"/>
              </w:rPr>
              <w:t xml:space="preserve"> </w:t>
            </w:r>
            <w:r w:rsidRPr="00AE0287">
              <w:rPr>
                <w:sz w:val="20"/>
                <w:szCs w:val="20"/>
                <w:lang w:val="en-US"/>
              </w:rPr>
              <w:t>performance</w:t>
            </w:r>
            <w:r w:rsidR="00B477DF" w:rsidRPr="00A957C2">
              <w:rPr>
                <w:sz w:val="20"/>
                <w:szCs w:val="20"/>
                <w:lang w:val="en-US"/>
              </w:rPr>
              <w:t xml:space="preserve"> </w:t>
            </w:r>
            <w:r w:rsidRPr="00AE0287">
              <w:rPr>
                <w:sz w:val="20"/>
                <w:szCs w:val="20"/>
                <w:lang w:val="en-US"/>
              </w:rPr>
              <w:t>monitoring</w:t>
            </w:r>
            <w:r w:rsidR="00B477DF" w:rsidRPr="00A957C2">
              <w:rPr>
                <w:sz w:val="20"/>
                <w:szCs w:val="20"/>
                <w:lang w:val="en-US"/>
              </w:rPr>
              <w:t>).</w:t>
            </w:r>
          </w:p>
        </w:tc>
        <w:tc>
          <w:tcPr>
            <w:tcW w:w="950" w:type="pct"/>
            <w:noWrap/>
            <w:hideMark/>
          </w:tcPr>
          <w:p w14:paraId="6876D81B" w14:textId="77777777" w:rsidR="000D27D0" w:rsidRPr="00AE0287" w:rsidRDefault="000D27D0" w:rsidP="003C7375">
            <w:pPr>
              <w:jc w:val="center"/>
              <w:rPr>
                <w:sz w:val="20"/>
                <w:szCs w:val="20"/>
              </w:rPr>
            </w:pPr>
            <w:r w:rsidRPr="00AE0287">
              <w:rPr>
                <w:sz w:val="20"/>
                <w:szCs w:val="20"/>
              </w:rPr>
              <w:t>ΝΑΙ</w:t>
            </w:r>
          </w:p>
        </w:tc>
        <w:tc>
          <w:tcPr>
            <w:tcW w:w="658" w:type="pct"/>
          </w:tcPr>
          <w:p w14:paraId="324D79D2" w14:textId="77777777" w:rsidR="000D27D0" w:rsidRPr="00AE0287" w:rsidRDefault="000D27D0" w:rsidP="000D27D0">
            <w:pPr>
              <w:rPr>
                <w:sz w:val="20"/>
                <w:szCs w:val="20"/>
              </w:rPr>
            </w:pPr>
          </w:p>
        </w:tc>
        <w:tc>
          <w:tcPr>
            <w:tcW w:w="891" w:type="pct"/>
          </w:tcPr>
          <w:p w14:paraId="61474A59" w14:textId="77777777" w:rsidR="000D27D0" w:rsidRPr="00AE0287" w:rsidRDefault="000D27D0" w:rsidP="000D27D0">
            <w:pPr>
              <w:rPr>
                <w:sz w:val="20"/>
                <w:szCs w:val="20"/>
              </w:rPr>
            </w:pPr>
          </w:p>
        </w:tc>
      </w:tr>
      <w:tr w:rsidR="000D27D0" w:rsidRPr="00AE0287" w14:paraId="48DE3DCE" w14:textId="77777777" w:rsidTr="000D27D0">
        <w:trPr>
          <w:trHeight w:val="285"/>
          <w:jc w:val="center"/>
        </w:trPr>
        <w:tc>
          <w:tcPr>
            <w:tcW w:w="415" w:type="pct"/>
            <w:vAlign w:val="center"/>
          </w:tcPr>
          <w:p w14:paraId="12C18C16" w14:textId="77777777" w:rsidR="000D27D0" w:rsidRPr="00AE0287" w:rsidRDefault="000D27D0" w:rsidP="000D27D0">
            <w:pPr>
              <w:rPr>
                <w:sz w:val="20"/>
                <w:szCs w:val="20"/>
              </w:rPr>
            </w:pPr>
            <w:r w:rsidRPr="00AE0287">
              <w:rPr>
                <w:sz w:val="20"/>
                <w:szCs w:val="20"/>
              </w:rPr>
              <w:t>154</w:t>
            </w:r>
          </w:p>
        </w:tc>
        <w:tc>
          <w:tcPr>
            <w:tcW w:w="2086" w:type="pct"/>
            <w:hideMark/>
          </w:tcPr>
          <w:p w14:paraId="2627DFF7" w14:textId="77777777" w:rsidR="000D27D0" w:rsidRPr="00AE0287" w:rsidRDefault="000D27D0" w:rsidP="000D27D0">
            <w:pPr>
              <w:rPr>
                <w:sz w:val="20"/>
                <w:szCs w:val="20"/>
              </w:rPr>
            </w:pPr>
            <w:r w:rsidRPr="00AE0287">
              <w:rPr>
                <w:sz w:val="20"/>
                <w:szCs w:val="20"/>
              </w:rPr>
              <w:t xml:space="preserve">Κορυφαίες πηγές και κορυφαίοι προορισμοί (Top </w:t>
            </w:r>
            <w:proofErr w:type="spellStart"/>
            <w:r w:rsidRPr="00AE0287">
              <w:rPr>
                <w:sz w:val="20"/>
                <w:szCs w:val="20"/>
              </w:rPr>
              <w:t>sources</w:t>
            </w:r>
            <w:proofErr w:type="spellEnd"/>
            <w:r w:rsidRPr="00AE0287">
              <w:rPr>
                <w:sz w:val="20"/>
                <w:szCs w:val="20"/>
              </w:rPr>
              <w:t xml:space="preserve"> &amp; Top </w:t>
            </w:r>
            <w:proofErr w:type="spellStart"/>
            <w:r w:rsidRPr="00AE0287">
              <w:rPr>
                <w:sz w:val="20"/>
                <w:szCs w:val="20"/>
              </w:rPr>
              <w:t>destinations</w:t>
            </w:r>
            <w:proofErr w:type="spellEnd"/>
            <w:r w:rsidRPr="00AE0287">
              <w:rPr>
                <w:sz w:val="20"/>
                <w:szCs w:val="20"/>
              </w:rPr>
              <w:t>)</w:t>
            </w:r>
          </w:p>
        </w:tc>
        <w:tc>
          <w:tcPr>
            <w:tcW w:w="950" w:type="pct"/>
            <w:noWrap/>
            <w:hideMark/>
          </w:tcPr>
          <w:p w14:paraId="62C7D481" w14:textId="77777777" w:rsidR="000D27D0" w:rsidRPr="00AE0287" w:rsidRDefault="000D27D0" w:rsidP="003C7375">
            <w:pPr>
              <w:jc w:val="center"/>
              <w:rPr>
                <w:sz w:val="20"/>
                <w:szCs w:val="20"/>
              </w:rPr>
            </w:pPr>
            <w:r w:rsidRPr="00AE0287">
              <w:rPr>
                <w:sz w:val="20"/>
                <w:szCs w:val="20"/>
              </w:rPr>
              <w:t>ΝΑΙ</w:t>
            </w:r>
          </w:p>
        </w:tc>
        <w:tc>
          <w:tcPr>
            <w:tcW w:w="658" w:type="pct"/>
          </w:tcPr>
          <w:p w14:paraId="27304789" w14:textId="77777777" w:rsidR="000D27D0" w:rsidRPr="00AE0287" w:rsidRDefault="000D27D0" w:rsidP="000D27D0">
            <w:pPr>
              <w:rPr>
                <w:sz w:val="20"/>
                <w:szCs w:val="20"/>
              </w:rPr>
            </w:pPr>
          </w:p>
        </w:tc>
        <w:tc>
          <w:tcPr>
            <w:tcW w:w="891" w:type="pct"/>
          </w:tcPr>
          <w:p w14:paraId="0235111D" w14:textId="77777777" w:rsidR="000D27D0" w:rsidRPr="00AE0287" w:rsidRDefault="000D27D0" w:rsidP="000D27D0">
            <w:pPr>
              <w:rPr>
                <w:sz w:val="20"/>
                <w:szCs w:val="20"/>
              </w:rPr>
            </w:pPr>
          </w:p>
        </w:tc>
      </w:tr>
      <w:tr w:rsidR="000D27D0" w:rsidRPr="00AE0287" w14:paraId="127A59B5" w14:textId="77777777" w:rsidTr="000D27D0">
        <w:trPr>
          <w:trHeight w:val="285"/>
          <w:jc w:val="center"/>
        </w:trPr>
        <w:tc>
          <w:tcPr>
            <w:tcW w:w="415" w:type="pct"/>
            <w:vAlign w:val="center"/>
          </w:tcPr>
          <w:p w14:paraId="10F5F17E" w14:textId="77777777" w:rsidR="000D27D0" w:rsidRPr="00AE0287" w:rsidRDefault="000D27D0" w:rsidP="000D27D0">
            <w:pPr>
              <w:rPr>
                <w:sz w:val="20"/>
                <w:szCs w:val="20"/>
              </w:rPr>
            </w:pPr>
            <w:r w:rsidRPr="00AE0287">
              <w:rPr>
                <w:sz w:val="20"/>
                <w:szCs w:val="20"/>
              </w:rPr>
              <w:t>155</w:t>
            </w:r>
          </w:p>
        </w:tc>
        <w:tc>
          <w:tcPr>
            <w:tcW w:w="2086" w:type="pct"/>
            <w:hideMark/>
          </w:tcPr>
          <w:p w14:paraId="463E173C" w14:textId="77777777" w:rsidR="000D27D0" w:rsidRPr="00AE0287" w:rsidRDefault="000D27D0" w:rsidP="000D27D0">
            <w:pPr>
              <w:rPr>
                <w:sz w:val="20"/>
                <w:szCs w:val="20"/>
              </w:rPr>
            </w:pPr>
            <w:proofErr w:type="spellStart"/>
            <w:r w:rsidRPr="00AE0287">
              <w:rPr>
                <w:sz w:val="20"/>
                <w:szCs w:val="20"/>
              </w:rPr>
              <w:t>Asset</w:t>
            </w:r>
            <w:proofErr w:type="spellEnd"/>
            <w:r w:rsidRPr="00AE0287">
              <w:rPr>
                <w:sz w:val="20"/>
                <w:szCs w:val="20"/>
              </w:rPr>
              <w:t xml:space="preserve"> </w:t>
            </w:r>
            <w:proofErr w:type="spellStart"/>
            <w:r w:rsidRPr="00AE0287">
              <w:rPr>
                <w:sz w:val="20"/>
                <w:szCs w:val="20"/>
              </w:rPr>
              <w:t>throughput</w:t>
            </w:r>
            <w:proofErr w:type="spellEnd"/>
          </w:p>
        </w:tc>
        <w:tc>
          <w:tcPr>
            <w:tcW w:w="950" w:type="pct"/>
            <w:noWrap/>
            <w:hideMark/>
          </w:tcPr>
          <w:p w14:paraId="570E35EF" w14:textId="77777777" w:rsidR="000D27D0" w:rsidRPr="00AE0287" w:rsidRDefault="000D27D0" w:rsidP="003C7375">
            <w:pPr>
              <w:jc w:val="center"/>
              <w:rPr>
                <w:sz w:val="20"/>
                <w:szCs w:val="20"/>
              </w:rPr>
            </w:pPr>
            <w:r w:rsidRPr="00AE0287">
              <w:rPr>
                <w:sz w:val="20"/>
                <w:szCs w:val="20"/>
              </w:rPr>
              <w:t>ΝΑΙ</w:t>
            </w:r>
          </w:p>
        </w:tc>
        <w:tc>
          <w:tcPr>
            <w:tcW w:w="658" w:type="pct"/>
          </w:tcPr>
          <w:p w14:paraId="5737E332" w14:textId="77777777" w:rsidR="000D27D0" w:rsidRPr="00AE0287" w:rsidRDefault="000D27D0" w:rsidP="000D27D0">
            <w:pPr>
              <w:rPr>
                <w:sz w:val="20"/>
                <w:szCs w:val="20"/>
              </w:rPr>
            </w:pPr>
          </w:p>
        </w:tc>
        <w:tc>
          <w:tcPr>
            <w:tcW w:w="891" w:type="pct"/>
          </w:tcPr>
          <w:p w14:paraId="1613D90C" w14:textId="77777777" w:rsidR="000D27D0" w:rsidRPr="00AE0287" w:rsidRDefault="000D27D0" w:rsidP="000D27D0">
            <w:pPr>
              <w:rPr>
                <w:sz w:val="20"/>
                <w:szCs w:val="20"/>
              </w:rPr>
            </w:pPr>
          </w:p>
        </w:tc>
      </w:tr>
      <w:tr w:rsidR="000D27D0" w:rsidRPr="00AE0287" w14:paraId="40BE9B97" w14:textId="77777777" w:rsidTr="000D27D0">
        <w:trPr>
          <w:trHeight w:val="285"/>
          <w:jc w:val="center"/>
        </w:trPr>
        <w:tc>
          <w:tcPr>
            <w:tcW w:w="415" w:type="pct"/>
            <w:vAlign w:val="center"/>
          </w:tcPr>
          <w:p w14:paraId="7AD03F01" w14:textId="77777777" w:rsidR="000D27D0" w:rsidRPr="00AE0287" w:rsidRDefault="000D27D0" w:rsidP="000D27D0">
            <w:pPr>
              <w:rPr>
                <w:sz w:val="20"/>
                <w:szCs w:val="20"/>
              </w:rPr>
            </w:pPr>
            <w:r w:rsidRPr="00AE0287">
              <w:rPr>
                <w:sz w:val="20"/>
                <w:szCs w:val="20"/>
              </w:rPr>
              <w:t>156</w:t>
            </w:r>
          </w:p>
        </w:tc>
        <w:tc>
          <w:tcPr>
            <w:tcW w:w="2086" w:type="pct"/>
            <w:hideMark/>
          </w:tcPr>
          <w:p w14:paraId="220E09CB" w14:textId="77777777" w:rsidR="000D27D0" w:rsidRPr="00AE0287" w:rsidRDefault="000D27D0" w:rsidP="000D27D0">
            <w:pPr>
              <w:rPr>
                <w:sz w:val="20"/>
                <w:szCs w:val="20"/>
              </w:rPr>
            </w:pPr>
            <w:proofErr w:type="spellStart"/>
            <w:r w:rsidRPr="00AE0287">
              <w:rPr>
                <w:sz w:val="20"/>
                <w:szCs w:val="20"/>
              </w:rPr>
              <w:t>Asset</w:t>
            </w:r>
            <w:proofErr w:type="spellEnd"/>
            <w:r w:rsidRPr="00AE0287">
              <w:rPr>
                <w:sz w:val="20"/>
                <w:szCs w:val="20"/>
              </w:rPr>
              <w:t xml:space="preserve"> </w:t>
            </w:r>
            <w:proofErr w:type="spellStart"/>
            <w:r w:rsidRPr="00AE0287">
              <w:rPr>
                <w:sz w:val="20"/>
                <w:szCs w:val="20"/>
              </w:rPr>
              <w:t>application</w:t>
            </w:r>
            <w:proofErr w:type="spellEnd"/>
            <w:r w:rsidRPr="00AE0287">
              <w:rPr>
                <w:sz w:val="20"/>
                <w:szCs w:val="20"/>
              </w:rPr>
              <w:t xml:space="preserve"> </w:t>
            </w:r>
            <w:proofErr w:type="spellStart"/>
            <w:r w:rsidRPr="00AE0287">
              <w:rPr>
                <w:sz w:val="20"/>
                <w:szCs w:val="20"/>
              </w:rPr>
              <w:t>performance</w:t>
            </w:r>
            <w:proofErr w:type="spellEnd"/>
          </w:p>
        </w:tc>
        <w:tc>
          <w:tcPr>
            <w:tcW w:w="950" w:type="pct"/>
            <w:noWrap/>
            <w:hideMark/>
          </w:tcPr>
          <w:p w14:paraId="0F9A711D" w14:textId="77777777" w:rsidR="000D27D0" w:rsidRPr="00AE0287" w:rsidRDefault="000D27D0" w:rsidP="003C7375">
            <w:pPr>
              <w:jc w:val="center"/>
              <w:rPr>
                <w:sz w:val="20"/>
                <w:szCs w:val="20"/>
              </w:rPr>
            </w:pPr>
            <w:r w:rsidRPr="00AE0287">
              <w:rPr>
                <w:sz w:val="20"/>
                <w:szCs w:val="20"/>
              </w:rPr>
              <w:t>ΝΑΙ</w:t>
            </w:r>
          </w:p>
        </w:tc>
        <w:tc>
          <w:tcPr>
            <w:tcW w:w="658" w:type="pct"/>
          </w:tcPr>
          <w:p w14:paraId="32F21A23" w14:textId="77777777" w:rsidR="000D27D0" w:rsidRPr="00AE0287" w:rsidRDefault="000D27D0" w:rsidP="000D27D0">
            <w:pPr>
              <w:rPr>
                <w:sz w:val="20"/>
                <w:szCs w:val="20"/>
              </w:rPr>
            </w:pPr>
          </w:p>
        </w:tc>
        <w:tc>
          <w:tcPr>
            <w:tcW w:w="891" w:type="pct"/>
          </w:tcPr>
          <w:p w14:paraId="0CE177D3" w14:textId="77777777" w:rsidR="000D27D0" w:rsidRPr="00AE0287" w:rsidRDefault="000D27D0" w:rsidP="000D27D0">
            <w:pPr>
              <w:rPr>
                <w:sz w:val="20"/>
                <w:szCs w:val="20"/>
              </w:rPr>
            </w:pPr>
          </w:p>
        </w:tc>
      </w:tr>
      <w:tr w:rsidR="000D27D0" w:rsidRPr="00AE0287" w14:paraId="2EC288BA" w14:textId="77777777" w:rsidTr="000D27D0">
        <w:trPr>
          <w:trHeight w:val="285"/>
          <w:jc w:val="center"/>
        </w:trPr>
        <w:tc>
          <w:tcPr>
            <w:tcW w:w="415" w:type="pct"/>
            <w:vAlign w:val="center"/>
          </w:tcPr>
          <w:p w14:paraId="6B63C3B3" w14:textId="77777777" w:rsidR="000D27D0" w:rsidRPr="00AE0287" w:rsidRDefault="000D27D0" w:rsidP="000D27D0">
            <w:pPr>
              <w:rPr>
                <w:sz w:val="20"/>
                <w:szCs w:val="20"/>
              </w:rPr>
            </w:pPr>
            <w:r w:rsidRPr="00AE0287">
              <w:rPr>
                <w:sz w:val="20"/>
                <w:szCs w:val="20"/>
              </w:rPr>
              <w:t>157</w:t>
            </w:r>
          </w:p>
        </w:tc>
        <w:tc>
          <w:tcPr>
            <w:tcW w:w="2086" w:type="pct"/>
            <w:hideMark/>
          </w:tcPr>
          <w:p w14:paraId="6D578DAE" w14:textId="77777777" w:rsidR="000D27D0" w:rsidRPr="00AE0287" w:rsidRDefault="000D27D0" w:rsidP="000D27D0">
            <w:pPr>
              <w:rPr>
                <w:sz w:val="20"/>
                <w:szCs w:val="20"/>
              </w:rPr>
            </w:pPr>
            <w:proofErr w:type="spellStart"/>
            <w:r w:rsidRPr="00AE0287">
              <w:rPr>
                <w:sz w:val="20"/>
                <w:szCs w:val="20"/>
              </w:rPr>
              <w:t>Application</w:t>
            </w:r>
            <w:proofErr w:type="spellEnd"/>
            <w:r w:rsidRPr="00AE0287">
              <w:rPr>
                <w:sz w:val="20"/>
                <w:szCs w:val="20"/>
              </w:rPr>
              <w:t xml:space="preserve"> </w:t>
            </w:r>
            <w:proofErr w:type="spellStart"/>
            <w:r w:rsidRPr="00AE0287">
              <w:rPr>
                <w:sz w:val="20"/>
                <w:szCs w:val="20"/>
              </w:rPr>
              <w:t>processing</w:t>
            </w:r>
            <w:proofErr w:type="spellEnd"/>
            <w:r w:rsidRPr="00AE0287">
              <w:rPr>
                <w:sz w:val="20"/>
                <w:szCs w:val="20"/>
              </w:rPr>
              <w:t xml:space="preserve"> </w:t>
            </w:r>
            <w:proofErr w:type="spellStart"/>
            <w:r w:rsidRPr="00AE0287">
              <w:rPr>
                <w:sz w:val="20"/>
                <w:szCs w:val="20"/>
              </w:rPr>
              <w:t>time</w:t>
            </w:r>
            <w:proofErr w:type="spellEnd"/>
          </w:p>
        </w:tc>
        <w:tc>
          <w:tcPr>
            <w:tcW w:w="950" w:type="pct"/>
            <w:noWrap/>
            <w:hideMark/>
          </w:tcPr>
          <w:p w14:paraId="52E33C87" w14:textId="77777777" w:rsidR="000D27D0" w:rsidRPr="00AE0287" w:rsidRDefault="000D27D0" w:rsidP="003C7375">
            <w:pPr>
              <w:jc w:val="center"/>
              <w:rPr>
                <w:sz w:val="20"/>
                <w:szCs w:val="20"/>
              </w:rPr>
            </w:pPr>
            <w:r w:rsidRPr="00AE0287">
              <w:rPr>
                <w:sz w:val="20"/>
                <w:szCs w:val="20"/>
              </w:rPr>
              <w:t>ΝΑΙ</w:t>
            </w:r>
          </w:p>
        </w:tc>
        <w:tc>
          <w:tcPr>
            <w:tcW w:w="658" w:type="pct"/>
          </w:tcPr>
          <w:p w14:paraId="7295EBAB" w14:textId="77777777" w:rsidR="000D27D0" w:rsidRPr="00AE0287" w:rsidRDefault="000D27D0" w:rsidP="000D27D0">
            <w:pPr>
              <w:rPr>
                <w:sz w:val="20"/>
                <w:szCs w:val="20"/>
              </w:rPr>
            </w:pPr>
          </w:p>
        </w:tc>
        <w:tc>
          <w:tcPr>
            <w:tcW w:w="891" w:type="pct"/>
          </w:tcPr>
          <w:p w14:paraId="7C7EFD26" w14:textId="77777777" w:rsidR="000D27D0" w:rsidRPr="00AE0287" w:rsidRDefault="000D27D0" w:rsidP="000D27D0">
            <w:pPr>
              <w:rPr>
                <w:sz w:val="20"/>
                <w:szCs w:val="20"/>
              </w:rPr>
            </w:pPr>
          </w:p>
        </w:tc>
      </w:tr>
      <w:tr w:rsidR="000D27D0" w:rsidRPr="00AE0287" w14:paraId="7A0D48CE" w14:textId="77777777" w:rsidTr="000D27D0">
        <w:trPr>
          <w:trHeight w:val="285"/>
          <w:jc w:val="center"/>
        </w:trPr>
        <w:tc>
          <w:tcPr>
            <w:tcW w:w="415" w:type="pct"/>
            <w:vAlign w:val="center"/>
          </w:tcPr>
          <w:p w14:paraId="78040D07" w14:textId="77777777" w:rsidR="000D27D0" w:rsidRPr="00AE0287" w:rsidRDefault="000D27D0" w:rsidP="000D27D0">
            <w:pPr>
              <w:rPr>
                <w:sz w:val="20"/>
                <w:szCs w:val="20"/>
              </w:rPr>
            </w:pPr>
            <w:r w:rsidRPr="00AE0287">
              <w:rPr>
                <w:sz w:val="20"/>
                <w:szCs w:val="20"/>
              </w:rPr>
              <w:t>158</w:t>
            </w:r>
          </w:p>
        </w:tc>
        <w:tc>
          <w:tcPr>
            <w:tcW w:w="2086" w:type="pct"/>
            <w:hideMark/>
          </w:tcPr>
          <w:p w14:paraId="4E74ADFE" w14:textId="77777777" w:rsidR="000D27D0" w:rsidRPr="00AE0287" w:rsidRDefault="000D27D0" w:rsidP="000D27D0">
            <w:pPr>
              <w:rPr>
                <w:sz w:val="20"/>
                <w:szCs w:val="20"/>
              </w:rPr>
            </w:pPr>
            <w:proofErr w:type="spellStart"/>
            <w:r w:rsidRPr="00AE0287">
              <w:rPr>
                <w:sz w:val="20"/>
                <w:szCs w:val="20"/>
              </w:rPr>
              <w:t>Network</w:t>
            </w:r>
            <w:proofErr w:type="spellEnd"/>
            <w:r w:rsidRPr="00AE0287">
              <w:rPr>
                <w:sz w:val="20"/>
                <w:szCs w:val="20"/>
              </w:rPr>
              <w:t xml:space="preserve"> </w:t>
            </w:r>
            <w:proofErr w:type="spellStart"/>
            <w:r w:rsidRPr="00AE0287">
              <w:rPr>
                <w:sz w:val="20"/>
                <w:szCs w:val="20"/>
              </w:rPr>
              <w:t>interactions</w:t>
            </w:r>
            <w:proofErr w:type="spellEnd"/>
            <w:r w:rsidRPr="00AE0287">
              <w:rPr>
                <w:sz w:val="20"/>
                <w:szCs w:val="20"/>
              </w:rPr>
              <w:t xml:space="preserve"> </w:t>
            </w:r>
            <w:proofErr w:type="spellStart"/>
            <w:r w:rsidRPr="00AE0287">
              <w:rPr>
                <w:sz w:val="20"/>
                <w:szCs w:val="20"/>
              </w:rPr>
              <w:t>with</w:t>
            </w:r>
            <w:proofErr w:type="spellEnd"/>
            <w:r w:rsidRPr="00AE0287">
              <w:rPr>
                <w:sz w:val="20"/>
                <w:szCs w:val="20"/>
              </w:rPr>
              <w:t xml:space="preserve"> </w:t>
            </w:r>
            <w:proofErr w:type="spellStart"/>
            <w:r w:rsidRPr="00AE0287">
              <w:rPr>
                <w:sz w:val="20"/>
                <w:szCs w:val="20"/>
              </w:rPr>
              <w:t>asset</w:t>
            </w:r>
            <w:proofErr w:type="spellEnd"/>
          </w:p>
        </w:tc>
        <w:tc>
          <w:tcPr>
            <w:tcW w:w="950" w:type="pct"/>
            <w:noWrap/>
            <w:hideMark/>
          </w:tcPr>
          <w:p w14:paraId="6D43CB34" w14:textId="77777777" w:rsidR="000D27D0" w:rsidRPr="00AE0287" w:rsidRDefault="000D27D0" w:rsidP="003C7375">
            <w:pPr>
              <w:jc w:val="center"/>
              <w:rPr>
                <w:sz w:val="20"/>
                <w:szCs w:val="20"/>
              </w:rPr>
            </w:pPr>
            <w:r w:rsidRPr="00AE0287">
              <w:rPr>
                <w:sz w:val="20"/>
                <w:szCs w:val="20"/>
              </w:rPr>
              <w:t>ΝΑΙ</w:t>
            </w:r>
          </w:p>
        </w:tc>
        <w:tc>
          <w:tcPr>
            <w:tcW w:w="658" w:type="pct"/>
          </w:tcPr>
          <w:p w14:paraId="5CD7733D" w14:textId="77777777" w:rsidR="000D27D0" w:rsidRPr="00AE0287" w:rsidRDefault="000D27D0" w:rsidP="000D27D0">
            <w:pPr>
              <w:rPr>
                <w:sz w:val="20"/>
                <w:szCs w:val="20"/>
              </w:rPr>
            </w:pPr>
          </w:p>
        </w:tc>
        <w:tc>
          <w:tcPr>
            <w:tcW w:w="891" w:type="pct"/>
          </w:tcPr>
          <w:p w14:paraId="506CD3FC" w14:textId="77777777" w:rsidR="000D27D0" w:rsidRPr="00AE0287" w:rsidRDefault="000D27D0" w:rsidP="000D27D0">
            <w:pPr>
              <w:rPr>
                <w:sz w:val="20"/>
                <w:szCs w:val="20"/>
              </w:rPr>
            </w:pPr>
          </w:p>
        </w:tc>
      </w:tr>
      <w:tr w:rsidR="000D27D0" w:rsidRPr="00AE0287" w14:paraId="2E874666" w14:textId="77777777" w:rsidTr="000D27D0">
        <w:trPr>
          <w:trHeight w:val="285"/>
          <w:jc w:val="center"/>
        </w:trPr>
        <w:tc>
          <w:tcPr>
            <w:tcW w:w="415" w:type="pct"/>
            <w:vAlign w:val="center"/>
          </w:tcPr>
          <w:p w14:paraId="6AAEF401" w14:textId="77777777" w:rsidR="000D27D0" w:rsidRPr="00AE0287" w:rsidRDefault="000D27D0" w:rsidP="000D27D0">
            <w:pPr>
              <w:rPr>
                <w:sz w:val="20"/>
                <w:szCs w:val="20"/>
              </w:rPr>
            </w:pPr>
            <w:r w:rsidRPr="00AE0287">
              <w:rPr>
                <w:sz w:val="20"/>
                <w:szCs w:val="20"/>
              </w:rPr>
              <w:t>159</w:t>
            </w:r>
          </w:p>
        </w:tc>
        <w:tc>
          <w:tcPr>
            <w:tcW w:w="2086" w:type="pct"/>
            <w:hideMark/>
          </w:tcPr>
          <w:p w14:paraId="54D3BD3A" w14:textId="77777777" w:rsidR="000D27D0" w:rsidRPr="00AE0287" w:rsidRDefault="000D27D0" w:rsidP="000D27D0">
            <w:pPr>
              <w:rPr>
                <w:sz w:val="20"/>
                <w:szCs w:val="20"/>
              </w:rPr>
            </w:pPr>
            <w:r w:rsidRPr="00AE0287">
              <w:rPr>
                <w:sz w:val="20"/>
                <w:szCs w:val="20"/>
              </w:rPr>
              <w:t>Στατιστικά HTTP</w:t>
            </w:r>
          </w:p>
        </w:tc>
        <w:tc>
          <w:tcPr>
            <w:tcW w:w="950" w:type="pct"/>
            <w:noWrap/>
            <w:hideMark/>
          </w:tcPr>
          <w:p w14:paraId="5A0F455E" w14:textId="77777777" w:rsidR="000D27D0" w:rsidRPr="00AE0287" w:rsidRDefault="000D27D0" w:rsidP="003C7375">
            <w:pPr>
              <w:jc w:val="center"/>
              <w:rPr>
                <w:sz w:val="20"/>
                <w:szCs w:val="20"/>
              </w:rPr>
            </w:pPr>
            <w:r w:rsidRPr="00AE0287">
              <w:rPr>
                <w:sz w:val="20"/>
                <w:szCs w:val="20"/>
              </w:rPr>
              <w:t>ΝΑΙ</w:t>
            </w:r>
          </w:p>
        </w:tc>
        <w:tc>
          <w:tcPr>
            <w:tcW w:w="658" w:type="pct"/>
          </w:tcPr>
          <w:p w14:paraId="16E50530" w14:textId="77777777" w:rsidR="000D27D0" w:rsidRPr="00AE0287" w:rsidRDefault="000D27D0" w:rsidP="000D27D0">
            <w:pPr>
              <w:rPr>
                <w:sz w:val="20"/>
                <w:szCs w:val="20"/>
              </w:rPr>
            </w:pPr>
          </w:p>
        </w:tc>
        <w:tc>
          <w:tcPr>
            <w:tcW w:w="891" w:type="pct"/>
          </w:tcPr>
          <w:p w14:paraId="6B04B456" w14:textId="77777777" w:rsidR="000D27D0" w:rsidRPr="00AE0287" w:rsidRDefault="000D27D0" w:rsidP="000D27D0">
            <w:pPr>
              <w:rPr>
                <w:sz w:val="20"/>
                <w:szCs w:val="20"/>
              </w:rPr>
            </w:pPr>
          </w:p>
        </w:tc>
      </w:tr>
      <w:tr w:rsidR="000D27D0" w:rsidRPr="00AE0287" w14:paraId="24936320" w14:textId="77777777" w:rsidTr="000D27D0">
        <w:trPr>
          <w:trHeight w:val="285"/>
          <w:jc w:val="center"/>
        </w:trPr>
        <w:tc>
          <w:tcPr>
            <w:tcW w:w="415" w:type="pct"/>
            <w:vAlign w:val="center"/>
          </w:tcPr>
          <w:p w14:paraId="16A473F9" w14:textId="77777777" w:rsidR="000D27D0" w:rsidRPr="00AE0287" w:rsidRDefault="000D27D0" w:rsidP="000D27D0">
            <w:pPr>
              <w:rPr>
                <w:sz w:val="20"/>
                <w:szCs w:val="20"/>
              </w:rPr>
            </w:pPr>
            <w:r w:rsidRPr="00AE0287">
              <w:rPr>
                <w:sz w:val="20"/>
                <w:szCs w:val="20"/>
              </w:rPr>
              <w:t>160</w:t>
            </w:r>
          </w:p>
        </w:tc>
        <w:tc>
          <w:tcPr>
            <w:tcW w:w="2086" w:type="pct"/>
            <w:hideMark/>
          </w:tcPr>
          <w:p w14:paraId="3E01E4C9" w14:textId="77777777" w:rsidR="000D27D0" w:rsidRPr="00AE0287" w:rsidRDefault="000D27D0" w:rsidP="000D27D0">
            <w:pPr>
              <w:rPr>
                <w:sz w:val="20"/>
                <w:szCs w:val="20"/>
              </w:rPr>
            </w:pPr>
            <w:r w:rsidRPr="00AE0287">
              <w:rPr>
                <w:sz w:val="20"/>
                <w:szCs w:val="20"/>
              </w:rPr>
              <w:t>Στατιστικά DNS</w:t>
            </w:r>
          </w:p>
        </w:tc>
        <w:tc>
          <w:tcPr>
            <w:tcW w:w="950" w:type="pct"/>
            <w:noWrap/>
            <w:hideMark/>
          </w:tcPr>
          <w:p w14:paraId="69B2B7E0" w14:textId="77777777" w:rsidR="000D27D0" w:rsidRPr="00AE0287" w:rsidRDefault="000D27D0" w:rsidP="003C7375">
            <w:pPr>
              <w:jc w:val="center"/>
              <w:rPr>
                <w:sz w:val="20"/>
                <w:szCs w:val="20"/>
              </w:rPr>
            </w:pPr>
            <w:r w:rsidRPr="00AE0287">
              <w:rPr>
                <w:sz w:val="20"/>
                <w:szCs w:val="20"/>
              </w:rPr>
              <w:t>ΝΑΙ</w:t>
            </w:r>
          </w:p>
        </w:tc>
        <w:tc>
          <w:tcPr>
            <w:tcW w:w="658" w:type="pct"/>
          </w:tcPr>
          <w:p w14:paraId="084509CF" w14:textId="77777777" w:rsidR="000D27D0" w:rsidRPr="00AE0287" w:rsidRDefault="000D27D0" w:rsidP="000D27D0">
            <w:pPr>
              <w:rPr>
                <w:sz w:val="20"/>
                <w:szCs w:val="20"/>
              </w:rPr>
            </w:pPr>
          </w:p>
        </w:tc>
        <w:tc>
          <w:tcPr>
            <w:tcW w:w="891" w:type="pct"/>
          </w:tcPr>
          <w:p w14:paraId="5B960039" w14:textId="77777777" w:rsidR="000D27D0" w:rsidRPr="00AE0287" w:rsidRDefault="000D27D0" w:rsidP="000D27D0">
            <w:pPr>
              <w:rPr>
                <w:sz w:val="20"/>
                <w:szCs w:val="20"/>
              </w:rPr>
            </w:pPr>
          </w:p>
        </w:tc>
      </w:tr>
      <w:tr w:rsidR="000D27D0" w:rsidRPr="00AE0287" w14:paraId="1861C0E0" w14:textId="77777777" w:rsidTr="000D27D0">
        <w:trPr>
          <w:trHeight w:val="285"/>
          <w:jc w:val="center"/>
        </w:trPr>
        <w:tc>
          <w:tcPr>
            <w:tcW w:w="415" w:type="pct"/>
            <w:vAlign w:val="center"/>
          </w:tcPr>
          <w:p w14:paraId="454E82FD" w14:textId="77777777" w:rsidR="000D27D0" w:rsidRPr="00AE0287" w:rsidRDefault="000D27D0" w:rsidP="000D27D0">
            <w:pPr>
              <w:rPr>
                <w:sz w:val="20"/>
                <w:szCs w:val="20"/>
              </w:rPr>
            </w:pPr>
            <w:r w:rsidRPr="00AE0287">
              <w:rPr>
                <w:sz w:val="20"/>
                <w:szCs w:val="20"/>
              </w:rPr>
              <w:t>161</w:t>
            </w:r>
          </w:p>
        </w:tc>
        <w:tc>
          <w:tcPr>
            <w:tcW w:w="2086" w:type="pct"/>
            <w:hideMark/>
          </w:tcPr>
          <w:p w14:paraId="7003FEDF" w14:textId="77777777" w:rsidR="000D27D0" w:rsidRPr="00AE0287" w:rsidRDefault="000D27D0" w:rsidP="000D27D0">
            <w:pPr>
              <w:rPr>
                <w:sz w:val="20"/>
                <w:szCs w:val="20"/>
              </w:rPr>
            </w:pPr>
            <w:r w:rsidRPr="00AE0287">
              <w:rPr>
                <w:sz w:val="20"/>
                <w:szCs w:val="20"/>
              </w:rPr>
              <w:t>διεύθυνση IP</w:t>
            </w:r>
          </w:p>
        </w:tc>
        <w:tc>
          <w:tcPr>
            <w:tcW w:w="950" w:type="pct"/>
            <w:noWrap/>
            <w:hideMark/>
          </w:tcPr>
          <w:p w14:paraId="64559E7B" w14:textId="77777777" w:rsidR="000D27D0" w:rsidRPr="00AE0287" w:rsidRDefault="000D27D0" w:rsidP="003C7375">
            <w:pPr>
              <w:jc w:val="center"/>
              <w:rPr>
                <w:sz w:val="20"/>
                <w:szCs w:val="20"/>
              </w:rPr>
            </w:pPr>
            <w:r w:rsidRPr="00AE0287">
              <w:rPr>
                <w:sz w:val="20"/>
                <w:szCs w:val="20"/>
              </w:rPr>
              <w:t>ΝΑΙ</w:t>
            </w:r>
          </w:p>
        </w:tc>
        <w:tc>
          <w:tcPr>
            <w:tcW w:w="658" w:type="pct"/>
          </w:tcPr>
          <w:p w14:paraId="43ADBD0F" w14:textId="77777777" w:rsidR="000D27D0" w:rsidRPr="00AE0287" w:rsidRDefault="000D27D0" w:rsidP="000D27D0">
            <w:pPr>
              <w:rPr>
                <w:sz w:val="20"/>
                <w:szCs w:val="20"/>
              </w:rPr>
            </w:pPr>
          </w:p>
        </w:tc>
        <w:tc>
          <w:tcPr>
            <w:tcW w:w="891" w:type="pct"/>
          </w:tcPr>
          <w:p w14:paraId="7B3AC342" w14:textId="77777777" w:rsidR="000D27D0" w:rsidRPr="00AE0287" w:rsidRDefault="000D27D0" w:rsidP="000D27D0">
            <w:pPr>
              <w:rPr>
                <w:sz w:val="20"/>
                <w:szCs w:val="20"/>
              </w:rPr>
            </w:pPr>
          </w:p>
        </w:tc>
      </w:tr>
      <w:tr w:rsidR="000D27D0" w:rsidRPr="00AE0287" w14:paraId="39259588" w14:textId="77777777" w:rsidTr="000D27D0">
        <w:trPr>
          <w:trHeight w:val="285"/>
          <w:jc w:val="center"/>
        </w:trPr>
        <w:tc>
          <w:tcPr>
            <w:tcW w:w="415" w:type="pct"/>
            <w:vAlign w:val="center"/>
          </w:tcPr>
          <w:p w14:paraId="79311BA0" w14:textId="77777777" w:rsidR="000D27D0" w:rsidRPr="00AE0287" w:rsidRDefault="000D27D0" w:rsidP="000D27D0">
            <w:pPr>
              <w:rPr>
                <w:sz w:val="20"/>
                <w:szCs w:val="20"/>
              </w:rPr>
            </w:pPr>
            <w:r w:rsidRPr="00AE0287">
              <w:rPr>
                <w:sz w:val="20"/>
                <w:szCs w:val="20"/>
              </w:rPr>
              <w:t>162</w:t>
            </w:r>
          </w:p>
        </w:tc>
        <w:tc>
          <w:tcPr>
            <w:tcW w:w="2086" w:type="pct"/>
            <w:hideMark/>
          </w:tcPr>
          <w:p w14:paraId="6BFDC98D" w14:textId="77777777" w:rsidR="000D27D0" w:rsidRPr="00AE0287" w:rsidRDefault="000D27D0" w:rsidP="000D27D0">
            <w:pPr>
              <w:rPr>
                <w:sz w:val="20"/>
                <w:szCs w:val="20"/>
              </w:rPr>
            </w:pPr>
            <w:r w:rsidRPr="00AE0287">
              <w:rPr>
                <w:sz w:val="20"/>
                <w:szCs w:val="20"/>
              </w:rPr>
              <w:t>Υπηρεσίες Εφαρμογών (</w:t>
            </w:r>
            <w:proofErr w:type="spellStart"/>
            <w:r w:rsidRPr="00AE0287">
              <w:rPr>
                <w:sz w:val="20"/>
                <w:szCs w:val="20"/>
              </w:rPr>
              <w:t>Application</w:t>
            </w:r>
            <w:proofErr w:type="spellEnd"/>
            <w:r w:rsidRPr="00AE0287">
              <w:rPr>
                <w:sz w:val="20"/>
                <w:szCs w:val="20"/>
              </w:rPr>
              <w:t xml:space="preserve"> Services)</w:t>
            </w:r>
          </w:p>
          <w:p w14:paraId="022A0CF4" w14:textId="77777777" w:rsidR="000D27D0" w:rsidRPr="00AE0287" w:rsidRDefault="000D27D0" w:rsidP="000D27D0">
            <w:pPr>
              <w:rPr>
                <w:sz w:val="20"/>
                <w:szCs w:val="20"/>
              </w:rPr>
            </w:pPr>
            <w:r w:rsidRPr="00AE0287">
              <w:rPr>
                <w:sz w:val="20"/>
                <w:szCs w:val="20"/>
              </w:rPr>
              <w:t>Πρώτη και τελευταία εμφάνιση</w:t>
            </w:r>
          </w:p>
          <w:p w14:paraId="223FA151" w14:textId="77777777" w:rsidR="000D27D0" w:rsidRPr="00AE0287" w:rsidRDefault="000D27D0" w:rsidP="000D27D0">
            <w:pPr>
              <w:rPr>
                <w:sz w:val="20"/>
                <w:szCs w:val="20"/>
              </w:rPr>
            </w:pPr>
            <w:r w:rsidRPr="00AE0287">
              <w:rPr>
                <w:sz w:val="20"/>
                <w:szCs w:val="20"/>
              </w:rPr>
              <w:t>Ετικέτες και περιγραφή στοιχείων</w:t>
            </w:r>
          </w:p>
          <w:p w14:paraId="7E1C6E80" w14:textId="77777777" w:rsidR="000D27D0" w:rsidRPr="00AE0287" w:rsidRDefault="000D27D0" w:rsidP="000D27D0">
            <w:pPr>
              <w:rPr>
                <w:sz w:val="20"/>
                <w:szCs w:val="20"/>
              </w:rPr>
            </w:pPr>
            <w:r w:rsidRPr="00AE0287">
              <w:rPr>
                <w:sz w:val="20"/>
                <w:szCs w:val="20"/>
              </w:rPr>
              <w:t xml:space="preserve">Server </w:t>
            </w:r>
            <w:proofErr w:type="spellStart"/>
            <w:r w:rsidRPr="00AE0287">
              <w:rPr>
                <w:sz w:val="20"/>
                <w:szCs w:val="20"/>
              </w:rPr>
              <w:t>certificate</w:t>
            </w:r>
            <w:proofErr w:type="spellEnd"/>
            <w:r w:rsidRPr="00AE0287">
              <w:rPr>
                <w:sz w:val="20"/>
                <w:szCs w:val="20"/>
              </w:rPr>
              <w:t xml:space="preserve"> </w:t>
            </w:r>
            <w:proofErr w:type="spellStart"/>
            <w:r w:rsidRPr="00AE0287">
              <w:rPr>
                <w:sz w:val="20"/>
                <w:szCs w:val="20"/>
              </w:rPr>
              <w:t>visibility</w:t>
            </w:r>
            <w:proofErr w:type="spellEnd"/>
            <w:r w:rsidRPr="00AE0287">
              <w:rPr>
                <w:sz w:val="20"/>
                <w:szCs w:val="20"/>
              </w:rPr>
              <w:t>.</w:t>
            </w:r>
          </w:p>
        </w:tc>
        <w:tc>
          <w:tcPr>
            <w:tcW w:w="950" w:type="pct"/>
            <w:noWrap/>
            <w:hideMark/>
          </w:tcPr>
          <w:p w14:paraId="23C81FAF" w14:textId="77777777" w:rsidR="000D27D0" w:rsidRPr="00AE0287" w:rsidRDefault="000D27D0" w:rsidP="003C7375">
            <w:pPr>
              <w:jc w:val="center"/>
              <w:rPr>
                <w:sz w:val="20"/>
                <w:szCs w:val="20"/>
              </w:rPr>
            </w:pPr>
            <w:r w:rsidRPr="00AE0287">
              <w:rPr>
                <w:sz w:val="20"/>
                <w:szCs w:val="20"/>
              </w:rPr>
              <w:t>ΝΑΙ</w:t>
            </w:r>
          </w:p>
        </w:tc>
        <w:tc>
          <w:tcPr>
            <w:tcW w:w="658" w:type="pct"/>
          </w:tcPr>
          <w:p w14:paraId="4F7447BA" w14:textId="77777777" w:rsidR="000D27D0" w:rsidRPr="00AE0287" w:rsidRDefault="000D27D0" w:rsidP="000D27D0">
            <w:pPr>
              <w:rPr>
                <w:sz w:val="20"/>
                <w:szCs w:val="20"/>
              </w:rPr>
            </w:pPr>
          </w:p>
        </w:tc>
        <w:tc>
          <w:tcPr>
            <w:tcW w:w="891" w:type="pct"/>
          </w:tcPr>
          <w:p w14:paraId="3AF08B87" w14:textId="77777777" w:rsidR="000D27D0" w:rsidRPr="00AE0287" w:rsidRDefault="000D27D0" w:rsidP="000D27D0">
            <w:pPr>
              <w:rPr>
                <w:sz w:val="20"/>
                <w:szCs w:val="20"/>
              </w:rPr>
            </w:pPr>
          </w:p>
        </w:tc>
      </w:tr>
      <w:tr w:rsidR="000D27D0" w:rsidRPr="00AE0287" w14:paraId="38CEB871" w14:textId="77777777" w:rsidTr="000D27D0">
        <w:trPr>
          <w:trHeight w:val="570"/>
          <w:jc w:val="center"/>
        </w:trPr>
        <w:tc>
          <w:tcPr>
            <w:tcW w:w="415" w:type="pct"/>
            <w:vAlign w:val="center"/>
          </w:tcPr>
          <w:p w14:paraId="71E653ED" w14:textId="77777777" w:rsidR="000D27D0" w:rsidRPr="00AE0287" w:rsidRDefault="000D27D0" w:rsidP="000D27D0">
            <w:pPr>
              <w:rPr>
                <w:sz w:val="20"/>
                <w:szCs w:val="20"/>
              </w:rPr>
            </w:pPr>
            <w:r w:rsidRPr="00AE0287">
              <w:rPr>
                <w:sz w:val="20"/>
                <w:szCs w:val="20"/>
              </w:rPr>
              <w:t>163</w:t>
            </w:r>
          </w:p>
        </w:tc>
        <w:tc>
          <w:tcPr>
            <w:tcW w:w="2086" w:type="pct"/>
            <w:hideMark/>
          </w:tcPr>
          <w:p w14:paraId="2C2E9CEA" w14:textId="77777777" w:rsidR="000D27D0" w:rsidRPr="00AE0287" w:rsidRDefault="000D27D0" w:rsidP="000D27D0">
            <w:pPr>
              <w:rPr>
                <w:sz w:val="20"/>
                <w:szCs w:val="20"/>
              </w:rPr>
            </w:pPr>
            <w:r w:rsidRPr="00AE0287">
              <w:rPr>
                <w:sz w:val="20"/>
                <w:szCs w:val="20"/>
              </w:rPr>
              <w:t>Θα πρέπει να παρέχει εξομοιώσεις (</w:t>
            </w:r>
            <w:proofErr w:type="spellStart"/>
            <w:r w:rsidRPr="00AE0287">
              <w:rPr>
                <w:sz w:val="20"/>
                <w:szCs w:val="20"/>
              </w:rPr>
              <w:t>emulations</w:t>
            </w:r>
            <w:proofErr w:type="spellEnd"/>
            <w:r w:rsidRPr="00AE0287">
              <w:rPr>
                <w:sz w:val="20"/>
                <w:szCs w:val="20"/>
              </w:rPr>
              <w:t>) και δολώματα (</w:t>
            </w:r>
            <w:proofErr w:type="spellStart"/>
            <w:r w:rsidRPr="00AE0287">
              <w:rPr>
                <w:sz w:val="20"/>
                <w:szCs w:val="20"/>
              </w:rPr>
              <w:t>decoys</w:t>
            </w:r>
            <w:proofErr w:type="spellEnd"/>
            <w:r w:rsidRPr="00AE0287">
              <w:rPr>
                <w:sz w:val="20"/>
                <w:szCs w:val="20"/>
              </w:rPr>
              <w:t xml:space="preserve">) που εκτελούνται στον </w:t>
            </w:r>
            <w:proofErr w:type="spellStart"/>
            <w:r w:rsidRPr="00AE0287">
              <w:rPr>
                <w:sz w:val="20"/>
                <w:szCs w:val="20"/>
              </w:rPr>
              <w:t>Deception</w:t>
            </w:r>
            <w:proofErr w:type="spellEnd"/>
            <w:r w:rsidRPr="00AE0287">
              <w:rPr>
                <w:sz w:val="20"/>
                <w:szCs w:val="20"/>
              </w:rPr>
              <w:t xml:space="preserve"> Server:</w:t>
            </w:r>
          </w:p>
          <w:p w14:paraId="1346938E" w14:textId="77777777" w:rsidR="000D27D0" w:rsidRPr="00AE0287" w:rsidRDefault="000D27D0" w:rsidP="000D27D0">
            <w:pPr>
              <w:rPr>
                <w:sz w:val="20"/>
                <w:szCs w:val="20"/>
              </w:rPr>
            </w:pPr>
            <w:r w:rsidRPr="00AE0287">
              <w:rPr>
                <w:sz w:val="20"/>
                <w:szCs w:val="20"/>
              </w:rPr>
              <w:t xml:space="preserve">Διακομιστή HTTP </w:t>
            </w:r>
            <w:proofErr w:type="spellStart"/>
            <w:r w:rsidRPr="00AE0287">
              <w:rPr>
                <w:sz w:val="20"/>
                <w:szCs w:val="20"/>
              </w:rPr>
              <w:t>Apache</w:t>
            </w:r>
            <w:proofErr w:type="spellEnd"/>
          </w:p>
          <w:p w14:paraId="15975A32" w14:textId="77777777" w:rsidR="000D27D0" w:rsidRPr="00AE0287" w:rsidRDefault="000D27D0" w:rsidP="000D27D0">
            <w:pPr>
              <w:rPr>
                <w:sz w:val="20"/>
                <w:szCs w:val="20"/>
              </w:rPr>
            </w:pPr>
            <w:r w:rsidRPr="00AE0287">
              <w:rPr>
                <w:sz w:val="20"/>
                <w:szCs w:val="20"/>
              </w:rPr>
              <w:t>Διακομιστή FTP</w:t>
            </w:r>
          </w:p>
          <w:p w14:paraId="6A6BFF10" w14:textId="77777777" w:rsidR="000D27D0" w:rsidRPr="00AE0287" w:rsidRDefault="000D27D0" w:rsidP="000D27D0">
            <w:pPr>
              <w:rPr>
                <w:sz w:val="20"/>
                <w:szCs w:val="20"/>
              </w:rPr>
            </w:pPr>
            <w:r w:rsidRPr="00AE0287">
              <w:rPr>
                <w:sz w:val="20"/>
                <w:szCs w:val="20"/>
              </w:rPr>
              <w:t>Διακομιστή SSH</w:t>
            </w:r>
          </w:p>
          <w:p w14:paraId="4C24ECEB" w14:textId="77777777" w:rsidR="000D27D0" w:rsidRPr="00AE0287" w:rsidRDefault="000D27D0" w:rsidP="000D27D0">
            <w:pPr>
              <w:rPr>
                <w:sz w:val="20"/>
                <w:szCs w:val="20"/>
              </w:rPr>
            </w:pPr>
            <w:r w:rsidRPr="00AE0287">
              <w:rPr>
                <w:sz w:val="20"/>
                <w:szCs w:val="20"/>
              </w:rPr>
              <w:t>Διακομιστή αστερίσκου (VOIP)</w:t>
            </w:r>
          </w:p>
          <w:p w14:paraId="3FA1C09F" w14:textId="77777777" w:rsidR="000D27D0" w:rsidRPr="00AE0287" w:rsidRDefault="000D27D0" w:rsidP="000D27D0">
            <w:pPr>
              <w:rPr>
                <w:sz w:val="20"/>
                <w:szCs w:val="20"/>
              </w:rPr>
            </w:pPr>
            <w:r w:rsidRPr="00AE0287">
              <w:rPr>
                <w:sz w:val="20"/>
                <w:szCs w:val="20"/>
              </w:rPr>
              <w:t xml:space="preserve">Διακομιστή </w:t>
            </w:r>
            <w:proofErr w:type="spellStart"/>
            <w:r w:rsidRPr="00AE0287">
              <w:rPr>
                <w:sz w:val="20"/>
                <w:szCs w:val="20"/>
              </w:rPr>
              <w:t>Tomcat</w:t>
            </w:r>
            <w:proofErr w:type="spellEnd"/>
          </w:p>
          <w:p w14:paraId="3B677804" w14:textId="77777777" w:rsidR="000D27D0" w:rsidRPr="00AE0287" w:rsidRDefault="000D27D0" w:rsidP="000D27D0">
            <w:pPr>
              <w:rPr>
                <w:sz w:val="20"/>
                <w:szCs w:val="20"/>
              </w:rPr>
            </w:pPr>
            <w:r w:rsidRPr="00AE0287">
              <w:rPr>
                <w:sz w:val="20"/>
                <w:szCs w:val="20"/>
              </w:rPr>
              <w:t>Πρόσθετο Strut2</w:t>
            </w:r>
          </w:p>
          <w:p w14:paraId="0B740CA5" w14:textId="77777777" w:rsidR="000D27D0" w:rsidRPr="00AE0287" w:rsidRDefault="000D27D0" w:rsidP="000D27D0">
            <w:pPr>
              <w:rPr>
                <w:sz w:val="20"/>
                <w:szCs w:val="20"/>
              </w:rPr>
            </w:pPr>
            <w:r w:rsidRPr="00AE0287">
              <w:rPr>
                <w:sz w:val="20"/>
                <w:szCs w:val="20"/>
              </w:rPr>
              <w:t>Διακομιστή SQL</w:t>
            </w:r>
          </w:p>
        </w:tc>
        <w:tc>
          <w:tcPr>
            <w:tcW w:w="950" w:type="pct"/>
            <w:noWrap/>
            <w:hideMark/>
          </w:tcPr>
          <w:p w14:paraId="7E15CB96" w14:textId="77777777" w:rsidR="000D27D0" w:rsidRPr="00AE0287" w:rsidRDefault="000D27D0" w:rsidP="003C7375">
            <w:pPr>
              <w:jc w:val="center"/>
              <w:rPr>
                <w:sz w:val="20"/>
                <w:szCs w:val="20"/>
              </w:rPr>
            </w:pPr>
            <w:r w:rsidRPr="00AE0287">
              <w:rPr>
                <w:sz w:val="20"/>
                <w:szCs w:val="20"/>
              </w:rPr>
              <w:t>ΝΑΙ</w:t>
            </w:r>
          </w:p>
        </w:tc>
        <w:tc>
          <w:tcPr>
            <w:tcW w:w="658" w:type="pct"/>
          </w:tcPr>
          <w:p w14:paraId="25303BCB" w14:textId="77777777" w:rsidR="000D27D0" w:rsidRPr="00AE0287" w:rsidRDefault="000D27D0" w:rsidP="000D27D0">
            <w:pPr>
              <w:rPr>
                <w:sz w:val="20"/>
                <w:szCs w:val="20"/>
              </w:rPr>
            </w:pPr>
          </w:p>
        </w:tc>
        <w:tc>
          <w:tcPr>
            <w:tcW w:w="891" w:type="pct"/>
          </w:tcPr>
          <w:p w14:paraId="4672AFCA" w14:textId="77777777" w:rsidR="000D27D0" w:rsidRPr="00AE0287" w:rsidRDefault="000D27D0" w:rsidP="000D27D0">
            <w:pPr>
              <w:rPr>
                <w:sz w:val="20"/>
                <w:szCs w:val="20"/>
              </w:rPr>
            </w:pPr>
          </w:p>
        </w:tc>
      </w:tr>
      <w:tr w:rsidR="000D27D0" w:rsidRPr="00AE0287" w14:paraId="14280CA3" w14:textId="77777777" w:rsidTr="000D27D0">
        <w:trPr>
          <w:trHeight w:val="285"/>
          <w:jc w:val="center"/>
        </w:trPr>
        <w:tc>
          <w:tcPr>
            <w:tcW w:w="415" w:type="pct"/>
            <w:vAlign w:val="center"/>
          </w:tcPr>
          <w:p w14:paraId="6D869BA4" w14:textId="77777777" w:rsidR="000D27D0" w:rsidRPr="00AE0287" w:rsidRDefault="000D27D0" w:rsidP="000D27D0">
            <w:pPr>
              <w:rPr>
                <w:sz w:val="20"/>
                <w:szCs w:val="20"/>
              </w:rPr>
            </w:pPr>
            <w:r w:rsidRPr="00AE0287">
              <w:rPr>
                <w:sz w:val="20"/>
                <w:szCs w:val="20"/>
              </w:rPr>
              <w:t>164</w:t>
            </w:r>
          </w:p>
        </w:tc>
        <w:tc>
          <w:tcPr>
            <w:tcW w:w="2086" w:type="pct"/>
            <w:hideMark/>
          </w:tcPr>
          <w:p w14:paraId="600DE58D" w14:textId="77777777" w:rsidR="000D27D0" w:rsidRPr="00AE0287" w:rsidRDefault="000D27D0" w:rsidP="000D27D0">
            <w:pPr>
              <w:rPr>
                <w:sz w:val="20"/>
                <w:szCs w:val="20"/>
              </w:rPr>
            </w:pPr>
            <w:r w:rsidRPr="00AE0287">
              <w:rPr>
                <w:sz w:val="20"/>
                <w:szCs w:val="20"/>
              </w:rPr>
              <w:t>Επανεξέταση ελέγχου συστήματος (</w:t>
            </w:r>
            <w:proofErr w:type="spellStart"/>
            <w:r w:rsidRPr="00AE0287">
              <w:rPr>
                <w:sz w:val="20"/>
                <w:szCs w:val="20"/>
              </w:rPr>
              <w:t>System</w:t>
            </w:r>
            <w:proofErr w:type="spellEnd"/>
            <w:r w:rsidRPr="00AE0287">
              <w:rPr>
                <w:sz w:val="20"/>
                <w:szCs w:val="20"/>
              </w:rPr>
              <w:t xml:space="preserve"> </w:t>
            </w:r>
            <w:proofErr w:type="spellStart"/>
            <w:r w:rsidRPr="00AE0287">
              <w:rPr>
                <w:sz w:val="20"/>
                <w:szCs w:val="20"/>
              </w:rPr>
              <w:t>auditing</w:t>
            </w:r>
            <w:proofErr w:type="spellEnd"/>
            <w:r w:rsidRPr="00AE0287">
              <w:rPr>
                <w:sz w:val="20"/>
                <w:szCs w:val="20"/>
              </w:rPr>
              <w:t>).</w:t>
            </w:r>
          </w:p>
        </w:tc>
        <w:tc>
          <w:tcPr>
            <w:tcW w:w="950" w:type="pct"/>
            <w:noWrap/>
            <w:hideMark/>
          </w:tcPr>
          <w:p w14:paraId="102C3F8C" w14:textId="77777777" w:rsidR="000D27D0" w:rsidRPr="00AE0287" w:rsidRDefault="000D27D0" w:rsidP="003C7375">
            <w:pPr>
              <w:jc w:val="center"/>
              <w:rPr>
                <w:sz w:val="20"/>
                <w:szCs w:val="20"/>
              </w:rPr>
            </w:pPr>
            <w:r w:rsidRPr="00AE0287">
              <w:rPr>
                <w:sz w:val="20"/>
                <w:szCs w:val="20"/>
              </w:rPr>
              <w:t>ΝΑΙ</w:t>
            </w:r>
          </w:p>
        </w:tc>
        <w:tc>
          <w:tcPr>
            <w:tcW w:w="658" w:type="pct"/>
          </w:tcPr>
          <w:p w14:paraId="0C8E91DD" w14:textId="77777777" w:rsidR="000D27D0" w:rsidRPr="00AE0287" w:rsidRDefault="000D27D0" w:rsidP="000D27D0">
            <w:pPr>
              <w:rPr>
                <w:sz w:val="20"/>
                <w:szCs w:val="20"/>
              </w:rPr>
            </w:pPr>
          </w:p>
        </w:tc>
        <w:tc>
          <w:tcPr>
            <w:tcW w:w="891" w:type="pct"/>
          </w:tcPr>
          <w:p w14:paraId="547E8102" w14:textId="77777777" w:rsidR="000D27D0" w:rsidRPr="00AE0287" w:rsidRDefault="000D27D0" w:rsidP="000D27D0">
            <w:pPr>
              <w:rPr>
                <w:sz w:val="20"/>
                <w:szCs w:val="20"/>
              </w:rPr>
            </w:pPr>
          </w:p>
        </w:tc>
      </w:tr>
      <w:tr w:rsidR="000D27D0" w:rsidRPr="00AE0287" w14:paraId="39C50419" w14:textId="77777777" w:rsidTr="000D27D0">
        <w:trPr>
          <w:trHeight w:val="285"/>
          <w:jc w:val="center"/>
        </w:trPr>
        <w:tc>
          <w:tcPr>
            <w:tcW w:w="415" w:type="pct"/>
            <w:vAlign w:val="center"/>
          </w:tcPr>
          <w:p w14:paraId="5F7973B3" w14:textId="77777777" w:rsidR="000D27D0" w:rsidRPr="00AE0287" w:rsidRDefault="000D27D0" w:rsidP="000D27D0">
            <w:pPr>
              <w:rPr>
                <w:sz w:val="20"/>
                <w:szCs w:val="20"/>
                <w:highlight w:val="yellow"/>
              </w:rPr>
            </w:pPr>
            <w:r w:rsidRPr="00AE0287">
              <w:rPr>
                <w:sz w:val="20"/>
                <w:szCs w:val="20"/>
              </w:rPr>
              <w:t>165</w:t>
            </w:r>
          </w:p>
        </w:tc>
        <w:tc>
          <w:tcPr>
            <w:tcW w:w="2086" w:type="pct"/>
          </w:tcPr>
          <w:p w14:paraId="5158737E" w14:textId="77777777" w:rsidR="000D27D0" w:rsidRPr="00AE0287" w:rsidRDefault="000D27D0" w:rsidP="000D27D0">
            <w:pPr>
              <w:rPr>
                <w:sz w:val="20"/>
                <w:szCs w:val="20"/>
              </w:rPr>
            </w:pPr>
            <w:r w:rsidRPr="00AE0287">
              <w:rPr>
                <w:sz w:val="20"/>
                <w:szCs w:val="20"/>
              </w:rPr>
              <w:t xml:space="preserve">Ο Ανάδοχος θα προσφέρει όλες τις άδειες χρήσης που απαιτούνται για τη χρήση και λειτουργία του Συστήματος </w:t>
            </w:r>
            <w:proofErr w:type="spellStart"/>
            <w:r w:rsidRPr="00AE0287">
              <w:rPr>
                <w:sz w:val="20"/>
                <w:szCs w:val="20"/>
              </w:rPr>
              <w:lastRenderedPageBreak/>
              <w:t>Κυβερνοασφάλειας</w:t>
            </w:r>
            <w:proofErr w:type="spellEnd"/>
            <w:r w:rsidRPr="00AE0287">
              <w:rPr>
                <w:sz w:val="20"/>
                <w:szCs w:val="20"/>
              </w:rPr>
              <w:t xml:space="preserve"> για είκοσι τέσσερεις (24) μήνες.</w:t>
            </w:r>
          </w:p>
        </w:tc>
        <w:tc>
          <w:tcPr>
            <w:tcW w:w="950" w:type="pct"/>
            <w:noWrap/>
          </w:tcPr>
          <w:p w14:paraId="49537DF7" w14:textId="77777777" w:rsidR="000D27D0" w:rsidRPr="00AE0287" w:rsidRDefault="000D27D0" w:rsidP="003C7375">
            <w:pPr>
              <w:jc w:val="center"/>
              <w:rPr>
                <w:sz w:val="20"/>
                <w:szCs w:val="20"/>
              </w:rPr>
            </w:pPr>
            <w:r w:rsidRPr="00AE0287">
              <w:rPr>
                <w:sz w:val="20"/>
                <w:szCs w:val="20"/>
              </w:rPr>
              <w:lastRenderedPageBreak/>
              <w:t>ΝΑΙ</w:t>
            </w:r>
          </w:p>
        </w:tc>
        <w:tc>
          <w:tcPr>
            <w:tcW w:w="658" w:type="pct"/>
          </w:tcPr>
          <w:p w14:paraId="23145ABA" w14:textId="77777777" w:rsidR="000D27D0" w:rsidRPr="00AE0287" w:rsidRDefault="000D27D0" w:rsidP="000D27D0">
            <w:pPr>
              <w:rPr>
                <w:sz w:val="20"/>
                <w:szCs w:val="20"/>
              </w:rPr>
            </w:pPr>
          </w:p>
        </w:tc>
        <w:tc>
          <w:tcPr>
            <w:tcW w:w="891" w:type="pct"/>
          </w:tcPr>
          <w:p w14:paraId="5EE95DEC" w14:textId="77777777" w:rsidR="000D27D0" w:rsidRPr="00AE0287" w:rsidRDefault="000D27D0" w:rsidP="000D27D0">
            <w:pPr>
              <w:rPr>
                <w:sz w:val="20"/>
                <w:szCs w:val="20"/>
              </w:rPr>
            </w:pPr>
          </w:p>
        </w:tc>
      </w:tr>
    </w:tbl>
    <w:p w14:paraId="563AF2FF" w14:textId="77777777" w:rsidR="000D27D0" w:rsidRPr="000D27D0" w:rsidRDefault="000D27D0" w:rsidP="000D27D0"/>
    <w:p w14:paraId="2E88F828" w14:textId="77777777" w:rsidR="00BD0A72" w:rsidRDefault="00BD0A72">
      <w:pPr>
        <w:suppressAutoHyphens w:val="0"/>
        <w:spacing w:after="0" w:line="240" w:lineRule="auto"/>
        <w:jc w:val="left"/>
      </w:pPr>
      <w:r>
        <w:br w:type="page"/>
      </w:r>
    </w:p>
    <w:p w14:paraId="57A4D000" w14:textId="77777777" w:rsidR="00F94344" w:rsidRDefault="00F94344" w:rsidP="00F94344"/>
    <w:p w14:paraId="68CC760D" w14:textId="3D0EBC28" w:rsidR="00BD0A72" w:rsidRPr="00990757" w:rsidRDefault="00BD0A72" w:rsidP="007A7F22">
      <w:pPr>
        <w:pStyle w:val="1"/>
        <w:numPr>
          <w:ilvl w:val="0"/>
          <w:numId w:val="398"/>
        </w:numPr>
        <w:ind w:left="284"/>
      </w:pPr>
      <w:bookmarkStart w:id="751" w:name="_Toc82591760"/>
      <w:bookmarkStart w:id="752" w:name="_Toc121404764"/>
      <w:bookmarkStart w:id="753" w:name="_Toc176345131"/>
      <w:r w:rsidRPr="00990757">
        <w:t>Μεθοδολογία Υλοποίησης</w:t>
      </w:r>
      <w:bookmarkEnd w:id="751"/>
      <w:bookmarkEnd w:id="752"/>
      <w:bookmarkEnd w:id="753"/>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11"/>
        <w:gridCol w:w="4321"/>
        <w:gridCol w:w="1440"/>
        <w:gridCol w:w="1381"/>
        <w:gridCol w:w="1761"/>
      </w:tblGrid>
      <w:tr w:rsidR="00BD0A72" w:rsidRPr="00990757" w14:paraId="2CB7273C" w14:textId="77777777" w:rsidTr="000441E2">
        <w:trPr>
          <w:cantSplit/>
          <w:tblHeader/>
        </w:trPr>
        <w:tc>
          <w:tcPr>
            <w:tcW w:w="370" w:type="pct"/>
            <w:tcBorders>
              <w:top w:val="single" w:sz="6" w:space="0" w:color="auto"/>
              <w:left w:val="single" w:sz="6" w:space="0" w:color="auto"/>
              <w:bottom w:val="single" w:sz="6" w:space="0" w:color="auto"/>
              <w:right w:val="single" w:sz="6" w:space="0" w:color="auto"/>
            </w:tcBorders>
            <w:shd w:val="pct15" w:color="auto" w:fill="FFFFFF"/>
            <w:vAlign w:val="center"/>
          </w:tcPr>
          <w:p w14:paraId="06D9B9B3" w14:textId="77777777" w:rsidR="00BD0A72" w:rsidRPr="00990757" w:rsidRDefault="00BD0A72" w:rsidP="000441E2">
            <w:pPr>
              <w:jc w:val="center"/>
              <w:rPr>
                <w:b/>
                <w:sz w:val="20"/>
                <w:szCs w:val="20"/>
              </w:rPr>
            </w:pPr>
            <w:r w:rsidRPr="00990757">
              <w:rPr>
                <w:b/>
                <w:sz w:val="20"/>
                <w:szCs w:val="20"/>
              </w:rPr>
              <w:t>Α/Α</w:t>
            </w:r>
          </w:p>
        </w:tc>
        <w:tc>
          <w:tcPr>
            <w:tcW w:w="2247" w:type="pct"/>
            <w:tcBorders>
              <w:top w:val="single" w:sz="6" w:space="0" w:color="auto"/>
              <w:left w:val="single" w:sz="6" w:space="0" w:color="auto"/>
              <w:bottom w:val="single" w:sz="6" w:space="0" w:color="auto"/>
              <w:right w:val="single" w:sz="6" w:space="0" w:color="auto"/>
            </w:tcBorders>
            <w:shd w:val="pct15" w:color="auto" w:fill="FFFFFF"/>
            <w:vAlign w:val="center"/>
          </w:tcPr>
          <w:p w14:paraId="69B5CDDC" w14:textId="77777777" w:rsidR="00BD0A72" w:rsidRPr="00990757" w:rsidRDefault="00BD0A72" w:rsidP="000441E2">
            <w:pPr>
              <w:jc w:val="center"/>
              <w:rPr>
                <w:b/>
                <w:sz w:val="20"/>
                <w:szCs w:val="20"/>
              </w:rPr>
            </w:pPr>
            <w:r w:rsidRPr="00990757">
              <w:rPr>
                <w:b/>
                <w:sz w:val="20"/>
                <w:szCs w:val="20"/>
              </w:rPr>
              <w:t>ΠΡΟΔΙΑΓΡΑΦΗ</w:t>
            </w:r>
          </w:p>
        </w:tc>
        <w:tc>
          <w:tcPr>
            <w:tcW w:w="749" w:type="pct"/>
            <w:tcBorders>
              <w:top w:val="single" w:sz="6" w:space="0" w:color="auto"/>
              <w:left w:val="single" w:sz="6" w:space="0" w:color="auto"/>
              <w:bottom w:val="single" w:sz="6" w:space="0" w:color="auto"/>
              <w:right w:val="single" w:sz="6" w:space="0" w:color="auto"/>
            </w:tcBorders>
            <w:shd w:val="pct15" w:color="auto" w:fill="FFFFFF"/>
            <w:vAlign w:val="center"/>
          </w:tcPr>
          <w:p w14:paraId="7EA755D9" w14:textId="77777777" w:rsidR="00BD0A72" w:rsidRPr="00990757" w:rsidRDefault="00BD0A72" w:rsidP="000441E2">
            <w:pPr>
              <w:jc w:val="center"/>
              <w:rPr>
                <w:b/>
                <w:sz w:val="20"/>
                <w:szCs w:val="20"/>
              </w:rPr>
            </w:pPr>
            <w:r w:rsidRPr="00990757">
              <w:rPr>
                <w:b/>
                <w:sz w:val="20"/>
                <w:szCs w:val="20"/>
              </w:rPr>
              <w:t>ΑΠΑΙΤΗΣΗ</w:t>
            </w:r>
          </w:p>
        </w:tc>
        <w:tc>
          <w:tcPr>
            <w:tcW w:w="718" w:type="pct"/>
            <w:tcBorders>
              <w:top w:val="single" w:sz="6" w:space="0" w:color="auto"/>
              <w:left w:val="single" w:sz="6" w:space="0" w:color="auto"/>
              <w:bottom w:val="single" w:sz="6" w:space="0" w:color="auto"/>
              <w:right w:val="single" w:sz="6" w:space="0" w:color="auto"/>
            </w:tcBorders>
            <w:shd w:val="pct15" w:color="auto" w:fill="FFFFFF"/>
            <w:vAlign w:val="center"/>
          </w:tcPr>
          <w:p w14:paraId="7495595E" w14:textId="77777777" w:rsidR="00BD0A72" w:rsidRPr="00990757" w:rsidRDefault="00BD0A72" w:rsidP="000441E2">
            <w:pPr>
              <w:jc w:val="center"/>
              <w:rPr>
                <w:b/>
                <w:sz w:val="20"/>
                <w:szCs w:val="20"/>
              </w:rPr>
            </w:pPr>
            <w:r w:rsidRPr="00990757">
              <w:rPr>
                <w:b/>
                <w:sz w:val="20"/>
                <w:szCs w:val="20"/>
              </w:rPr>
              <w:t>ΑΠΑΝΤΗΣΗ</w:t>
            </w:r>
          </w:p>
        </w:tc>
        <w:tc>
          <w:tcPr>
            <w:tcW w:w="916" w:type="pct"/>
            <w:tcBorders>
              <w:top w:val="single" w:sz="6" w:space="0" w:color="auto"/>
              <w:left w:val="single" w:sz="6" w:space="0" w:color="auto"/>
              <w:bottom w:val="single" w:sz="6" w:space="0" w:color="auto"/>
              <w:right w:val="single" w:sz="6" w:space="0" w:color="auto"/>
            </w:tcBorders>
            <w:shd w:val="pct15" w:color="auto" w:fill="FFFFFF"/>
            <w:vAlign w:val="center"/>
          </w:tcPr>
          <w:p w14:paraId="20926EF3" w14:textId="77777777" w:rsidR="00BD0A72" w:rsidRPr="00990757" w:rsidRDefault="00BD0A72" w:rsidP="000441E2">
            <w:pPr>
              <w:jc w:val="center"/>
              <w:rPr>
                <w:b/>
                <w:sz w:val="20"/>
                <w:szCs w:val="20"/>
              </w:rPr>
            </w:pPr>
            <w:r w:rsidRPr="00990757">
              <w:rPr>
                <w:b/>
                <w:sz w:val="20"/>
                <w:szCs w:val="20"/>
              </w:rPr>
              <w:t>ΠΑΡΑΠΟΜΠΗ</w:t>
            </w:r>
            <w:r>
              <w:rPr>
                <w:b/>
                <w:sz w:val="20"/>
                <w:szCs w:val="20"/>
              </w:rPr>
              <w:t xml:space="preserve"> </w:t>
            </w:r>
            <w:r w:rsidRPr="00990757">
              <w:rPr>
                <w:b/>
                <w:sz w:val="20"/>
                <w:szCs w:val="20"/>
              </w:rPr>
              <w:t>ΤΕΚΜΗΡΙΩΣΗΣ</w:t>
            </w:r>
          </w:p>
        </w:tc>
      </w:tr>
      <w:tr w:rsidR="00BD0A72" w:rsidRPr="00990757" w14:paraId="5A18EE67"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969032A" w14:textId="77777777" w:rsidR="00BD0A72" w:rsidRPr="00990757" w:rsidRDefault="00BD0A72" w:rsidP="00BD0A72">
            <w:pPr>
              <w:pStyle w:val="a6"/>
              <w:numPr>
                <w:ilvl w:val="0"/>
                <w:numId w:val="496"/>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1CAB17FC" w14:textId="0116CF38"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E270A3">
              <w:rPr>
                <w:sz w:val="20"/>
                <w:szCs w:val="20"/>
              </w:rPr>
              <w:t>6.1</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AC3DB16"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6B8D233"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2B64EE5B" w14:textId="77777777" w:rsidR="00BD0A72" w:rsidRPr="00990757" w:rsidRDefault="00BD0A72" w:rsidP="000441E2">
            <w:pPr>
              <w:rPr>
                <w:b/>
                <w:sz w:val="20"/>
                <w:szCs w:val="20"/>
              </w:rPr>
            </w:pPr>
          </w:p>
        </w:tc>
      </w:tr>
      <w:tr w:rsidR="00BD0A72" w:rsidRPr="00990757" w14:paraId="5E3E9770"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97EBAFD" w14:textId="77777777" w:rsidR="00BD0A72" w:rsidRPr="00990757" w:rsidRDefault="00BD0A72" w:rsidP="00BD0A72">
            <w:pPr>
              <w:pStyle w:val="a6"/>
              <w:numPr>
                <w:ilvl w:val="0"/>
                <w:numId w:val="496"/>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5DD84005" w14:textId="2D2D1BF6" w:rsidR="00BD0A72" w:rsidRPr="00990757" w:rsidRDefault="00BD0A72" w:rsidP="000441E2">
            <w:pPr>
              <w:widowControl w:val="0"/>
              <w:jc w:val="left"/>
              <w:rPr>
                <w:color w:val="FF0000"/>
                <w:sz w:val="20"/>
                <w:szCs w:val="20"/>
              </w:rPr>
            </w:pPr>
            <w:r w:rsidRPr="00990757">
              <w:rPr>
                <w:sz w:val="20"/>
                <w:szCs w:val="20"/>
              </w:rPr>
              <w:t xml:space="preserve">Πλήρης Συμμόρφωσης με τις απαιτήσεις της § </w:t>
            </w:r>
            <w:r w:rsidR="00E270A3">
              <w:rPr>
                <w:sz w:val="20"/>
                <w:szCs w:val="20"/>
              </w:rPr>
              <w:t>6.2</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C1CDDED"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0A7AAC56"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F320D8D" w14:textId="77777777" w:rsidR="00BD0A72" w:rsidRPr="00990757" w:rsidRDefault="00BD0A72" w:rsidP="000441E2">
            <w:pPr>
              <w:rPr>
                <w:b/>
                <w:sz w:val="20"/>
                <w:szCs w:val="20"/>
              </w:rPr>
            </w:pPr>
          </w:p>
        </w:tc>
      </w:tr>
      <w:tr w:rsidR="00BD0A72" w:rsidRPr="00990757" w14:paraId="7598E2CD"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22448CE4" w14:textId="77777777" w:rsidR="00BD0A72" w:rsidRPr="00990757" w:rsidRDefault="00BD0A72" w:rsidP="00BD0A72">
            <w:pPr>
              <w:pStyle w:val="a6"/>
              <w:numPr>
                <w:ilvl w:val="0"/>
                <w:numId w:val="496"/>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ADDBB34" w14:textId="34BAE080"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E270A3">
              <w:rPr>
                <w:sz w:val="20"/>
                <w:szCs w:val="20"/>
              </w:rPr>
              <w:t>6.3</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7639274"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71F660CD"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13EC918F" w14:textId="77777777" w:rsidR="00BD0A72" w:rsidRPr="00990757" w:rsidRDefault="00BD0A72" w:rsidP="000441E2">
            <w:pPr>
              <w:rPr>
                <w:b/>
                <w:sz w:val="20"/>
                <w:szCs w:val="20"/>
              </w:rPr>
            </w:pPr>
          </w:p>
        </w:tc>
      </w:tr>
      <w:tr w:rsidR="00BD0A72" w:rsidRPr="00990757" w14:paraId="3D6699A4"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0541DA19" w14:textId="77777777" w:rsidR="00BD0A72" w:rsidRPr="00990757" w:rsidRDefault="00BD0A72" w:rsidP="00BD0A72">
            <w:pPr>
              <w:pStyle w:val="a6"/>
              <w:numPr>
                <w:ilvl w:val="0"/>
                <w:numId w:val="496"/>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4A589BDE" w14:textId="00435490"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E270A3">
              <w:rPr>
                <w:sz w:val="20"/>
                <w:szCs w:val="20"/>
              </w:rPr>
              <w:t>6.4</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460629F"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40B458D6"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61C0D2DF" w14:textId="77777777" w:rsidR="00BD0A72" w:rsidRPr="00990757" w:rsidRDefault="00BD0A72" w:rsidP="000441E2">
            <w:pPr>
              <w:rPr>
                <w:b/>
                <w:sz w:val="20"/>
                <w:szCs w:val="20"/>
              </w:rPr>
            </w:pPr>
          </w:p>
        </w:tc>
      </w:tr>
    </w:tbl>
    <w:p w14:paraId="2421003F" w14:textId="77777777" w:rsidR="00BD0A72" w:rsidRDefault="00BD0A72" w:rsidP="00F94344"/>
    <w:p w14:paraId="2113384C" w14:textId="47918ED4" w:rsidR="00BD0A72" w:rsidRDefault="00BD0A72" w:rsidP="007A7F22">
      <w:pPr>
        <w:pStyle w:val="1"/>
        <w:numPr>
          <w:ilvl w:val="0"/>
          <w:numId w:val="398"/>
        </w:numPr>
        <w:ind w:left="284"/>
      </w:pPr>
      <w:bookmarkStart w:id="754" w:name="_Toc176345132"/>
      <w:r w:rsidRPr="00BD0A72">
        <w:t>Φάσεις Υλοποίησης και Χρονοδιάγραμμα Έργου</w:t>
      </w:r>
      <w:bookmarkEnd w:id="754"/>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11"/>
        <w:gridCol w:w="4321"/>
        <w:gridCol w:w="1440"/>
        <w:gridCol w:w="1381"/>
        <w:gridCol w:w="1761"/>
      </w:tblGrid>
      <w:tr w:rsidR="00BD0A72" w:rsidRPr="00990757" w14:paraId="49B08882" w14:textId="77777777" w:rsidTr="000441E2">
        <w:trPr>
          <w:cantSplit/>
          <w:tblHeader/>
        </w:trPr>
        <w:tc>
          <w:tcPr>
            <w:tcW w:w="370" w:type="pct"/>
            <w:tcBorders>
              <w:top w:val="single" w:sz="6" w:space="0" w:color="auto"/>
              <w:left w:val="single" w:sz="6" w:space="0" w:color="auto"/>
              <w:bottom w:val="single" w:sz="6" w:space="0" w:color="auto"/>
              <w:right w:val="single" w:sz="6" w:space="0" w:color="auto"/>
            </w:tcBorders>
            <w:shd w:val="pct15" w:color="auto" w:fill="FFFFFF"/>
            <w:vAlign w:val="center"/>
          </w:tcPr>
          <w:p w14:paraId="7963730E" w14:textId="77777777" w:rsidR="00BD0A72" w:rsidRPr="00990757" w:rsidRDefault="00BD0A72" w:rsidP="000441E2">
            <w:pPr>
              <w:jc w:val="center"/>
              <w:rPr>
                <w:b/>
                <w:sz w:val="20"/>
                <w:szCs w:val="20"/>
              </w:rPr>
            </w:pPr>
            <w:r w:rsidRPr="00990757">
              <w:rPr>
                <w:b/>
                <w:sz w:val="20"/>
                <w:szCs w:val="20"/>
              </w:rPr>
              <w:t>Α/Α</w:t>
            </w:r>
          </w:p>
        </w:tc>
        <w:tc>
          <w:tcPr>
            <w:tcW w:w="2247" w:type="pct"/>
            <w:tcBorders>
              <w:top w:val="single" w:sz="6" w:space="0" w:color="auto"/>
              <w:left w:val="single" w:sz="6" w:space="0" w:color="auto"/>
              <w:bottom w:val="single" w:sz="6" w:space="0" w:color="auto"/>
              <w:right w:val="single" w:sz="6" w:space="0" w:color="auto"/>
            </w:tcBorders>
            <w:shd w:val="pct15" w:color="auto" w:fill="FFFFFF"/>
            <w:vAlign w:val="center"/>
          </w:tcPr>
          <w:p w14:paraId="7741C9CF" w14:textId="77777777" w:rsidR="00BD0A72" w:rsidRPr="00990757" w:rsidRDefault="00BD0A72" w:rsidP="000441E2">
            <w:pPr>
              <w:jc w:val="center"/>
              <w:rPr>
                <w:b/>
                <w:sz w:val="20"/>
                <w:szCs w:val="20"/>
              </w:rPr>
            </w:pPr>
            <w:r w:rsidRPr="00990757">
              <w:rPr>
                <w:b/>
                <w:sz w:val="20"/>
                <w:szCs w:val="20"/>
              </w:rPr>
              <w:t>ΠΡΟΔΙΑΓΡΑΦΗ</w:t>
            </w:r>
          </w:p>
        </w:tc>
        <w:tc>
          <w:tcPr>
            <w:tcW w:w="749" w:type="pct"/>
            <w:tcBorders>
              <w:top w:val="single" w:sz="6" w:space="0" w:color="auto"/>
              <w:left w:val="single" w:sz="6" w:space="0" w:color="auto"/>
              <w:bottom w:val="single" w:sz="6" w:space="0" w:color="auto"/>
              <w:right w:val="single" w:sz="6" w:space="0" w:color="auto"/>
            </w:tcBorders>
            <w:shd w:val="pct15" w:color="auto" w:fill="FFFFFF"/>
            <w:vAlign w:val="center"/>
          </w:tcPr>
          <w:p w14:paraId="31E7EF6E" w14:textId="77777777" w:rsidR="00BD0A72" w:rsidRPr="00990757" w:rsidRDefault="00BD0A72" w:rsidP="000441E2">
            <w:pPr>
              <w:jc w:val="center"/>
              <w:rPr>
                <w:b/>
                <w:sz w:val="20"/>
                <w:szCs w:val="20"/>
              </w:rPr>
            </w:pPr>
            <w:r w:rsidRPr="00990757">
              <w:rPr>
                <w:b/>
                <w:sz w:val="20"/>
                <w:szCs w:val="20"/>
              </w:rPr>
              <w:t>ΑΠΑΙΤΗΣΗ</w:t>
            </w:r>
          </w:p>
        </w:tc>
        <w:tc>
          <w:tcPr>
            <w:tcW w:w="718" w:type="pct"/>
            <w:tcBorders>
              <w:top w:val="single" w:sz="6" w:space="0" w:color="auto"/>
              <w:left w:val="single" w:sz="6" w:space="0" w:color="auto"/>
              <w:bottom w:val="single" w:sz="6" w:space="0" w:color="auto"/>
              <w:right w:val="single" w:sz="6" w:space="0" w:color="auto"/>
            </w:tcBorders>
            <w:shd w:val="pct15" w:color="auto" w:fill="FFFFFF"/>
            <w:vAlign w:val="center"/>
          </w:tcPr>
          <w:p w14:paraId="29D911B9" w14:textId="77777777" w:rsidR="00BD0A72" w:rsidRPr="00990757" w:rsidRDefault="00BD0A72" w:rsidP="000441E2">
            <w:pPr>
              <w:jc w:val="center"/>
              <w:rPr>
                <w:b/>
                <w:sz w:val="20"/>
                <w:szCs w:val="20"/>
              </w:rPr>
            </w:pPr>
            <w:r w:rsidRPr="00990757">
              <w:rPr>
                <w:b/>
                <w:sz w:val="20"/>
                <w:szCs w:val="20"/>
              </w:rPr>
              <w:t>ΑΠΑΝΤΗΣΗ</w:t>
            </w:r>
          </w:p>
        </w:tc>
        <w:tc>
          <w:tcPr>
            <w:tcW w:w="916" w:type="pct"/>
            <w:tcBorders>
              <w:top w:val="single" w:sz="6" w:space="0" w:color="auto"/>
              <w:left w:val="single" w:sz="6" w:space="0" w:color="auto"/>
              <w:bottom w:val="single" w:sz="6" w:space="0" w:color="auto"/>
              <w:right w:val="single" w:sz="6" w:space="0" w:color="auto"/>
            </w:tcBorders>
            <w:shd w:val="pct15" w:color="auto" w:fill="FFFFFF"/>
            <w:vAlign w:val="center"/>
          </w:tcPr>
          <w:p w14:paraId="0789B9FB" w14:textId="77777777" w:rsidR="00BD0A72" w:rsidRPr="00990757" w:rsidRDefault="00BD0A72" w:rsidP="000441E2">
            <w:pPr>
              <w:jc w:val="center"/>
              <w:rPr>
                <w:b/>
                <w:sz w:val="20"/>
                <w:szCs w:val="20"/>
              </w:rPr>
            </w:pPr>
            <w:r w:rsidRPr="00990757">
              <w:rPr>
                <w:b/>
                <w:sz w:val="20"/>
                <w:szCs w:val="20"/>
              </w:rPr>
              <w:t>ΠΑΡΑΠΟΜΠΗ</w:t>
            </w:r>
            <w:r>
              <w:rPr>
                <w:b/>
                <w:sz w:val="20"/>
                <w:szCs w:val="20"/>
              </w:rPr>
              <w:t xml:space="preserve"> </w:t>
            </w:r>
            <w:r w:rsidRPr="00990757">
              <w:rPr>
                <w:b/>
                <w:sz w:val="20"/>
                <w:szCs w:val="20"/>
              </w:rPr>
              <w:t>ΤΕΚΜΗΡΙΩΣΗΣ</w:t>
            </w:r>
          </w:p>
        </w:tc>
      </w:tr>
      <w:tr w:rsidR="00BD0A72" w:rsidRPr="00990757" w14:paraId="2C8AEB9F"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1471B128" w14:textId="77777777" w:rsidR="00BD0A72" w:rsidRPr="00990757" w:rsidRDefault="00BD0A72" w:rsidP="00BD0A72">
            <w:pPr>
              <w:pStyle w:val="a6"/>
              <w:numPr>
                <w:ilvl w:val="0"/>
                <w:numId w:val="49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68A5FB69" w14:textId="320FC56C"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1F257A">
              <w:rPr>
                <w:sz w:val="20"/>
                <w:szCs w:val="20"/>
              </w:rPr>
              <w:t>7.1</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2AAC79B"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2CB864B2"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38FBBCE8" w14:textId="77777777" w:rsidR="00BD0A72" w:rsidRPr="00990757" w:rsidRDefault="00BD0A72" w:rsidP="000441E2">
            <w:pPr>
              <w:rPr>
                <w:b/>
                <w:sz w:val="20"/>
                <w:szCs w:val="20"/>
              </w:rPr>
            </w:pPr>
          </w:p>
        </w:tc>
      </w:tr>
      <w:tr w:rsidR="00BD0A72" w:rsidRPr="00990757" w14:paraId="5757185C"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687DF658" w14:textId="77777777" w:rsidR="00BD0A72" w:rsidRPr="00990757" w:rsidRDefault="00BD0A72" w:rsidP="00BD0A72">
            <w:pPr>
              <w:pStyle w:val="a6"/>
              <w:numPr>
                <w:ilvl w:val="0"/>
                <w:numId w:val="49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43608807" w14:textId="0C37E6E7" w:rsidR="00BD0A72" w:rsidRPr="00990757" w:rsidRDefault="00BD0A72" w:rsidP="000441E2">
            <w:pPr>
              <w:widowControl w:val="0"/>
              <w:jc w:val="left"/>
              <w:rPr>
                <w:color w:val="FF0000"/>
                <w:sz w:val="20"/>
                <w:szCs w:val="20"/>
              </w:rPr>
            </w:pPr>
            <w:r w:rsidRPr="00990757">
              <w:rPr>
                <w:sz w:val="20"/>
                <w:szCs w:val="20"/>
              </w:rPr>
              <w:t xml:space="preserve">Πλήρης Συμμόρφωσης με τις απαιτήσεις της § </w:t>
            </w:r>
            <w:r w:rsidR="001F257A">
              <w:rPr>
                <w:sz w:val="20"/>
                <w:szCs w:val="20"/>
              </w:rPr>
              <w:t>7.2</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694F4A42"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21E0BE63"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45F4B1D5" w14:textId="77777777" w:rsidR="00BD0A72" w:rsidRPr="00990757" w:rsidRDefault="00BD0A72" w:rsidP="000441E2">
            <w:pPr>
              <w:rPr>
                <w:b/>
                <w:sz w:val="20"/>
                <w:szCs w:val="20"/>
              </w:rPr>
            </w:pPr>
          </w:p>
        </w:tc>
      </w:tr>
      <w:tr w:rsidR="00BD0A72" w:rsidRPr="00990757" w14:paraId="75DEDC60" w14:textId="77777777" w:rsidTr="000441E2">
        <w:trPr>
          <w:cantSplit/>
        </w:trPr>
        <w:tc>
          <w:tcPr>
            <w:tcW w:w="370" w:type="pct"/>
            <w:tcBorders>
              <w:top w:val="single" w:sz="6" w:space="0" w:color="auto"/>
              <w:left w:val="single" w:sz="6" w:space="0" w:color="auto"/>
              <w:bottom w:val="single" w:sz="6" w:space="0" w:color="auto"/>
              <w:right w:val="single" w:sz="6" w:space="0" w:color="auto"/>
            </w:tcBorders>
            <w:vAlign w:val="center"/>
          </w:tcPr>
          <w:p w14:paraId="434E7569" w14:textId="77777777" w:rsidR="00BD0A72" w:rsidRPr="00990757" w:rsidRDefault="00BD0A72" w:rsidP="00BD0A72">
            <w:pPr>
              <w:pStyle w:val="a6"/>
              <w:numPr>
                <w:ilvl w:val="0"/>
                <w:numId w:val="497"/>
              </w:numPr>
              <w:rPr>
                <w:sz w:val="20"/>
                <w:szCs w:val="20"/>
                <w:lang w:eastAsia="el-GR"/>
              </w:rPr>
            </w:pPr>
          </w:p>
        </w:tc>
        <w:tc>
          <w:tcPr>
            <w:tcW w:w="2247" w:type="pct"/>
            <w:tcBorders>
              <w:top w:val="single" w:sz="6" w:space="0" w:color="auto"/>
              <w:left w:val="single" w:sz="6" w:space="0" w:color="auto"/>
              <w:bottom w:val="single" w:sz="6" w:space="0" w:color="auto"/>
              <w:right w:val="single" w:sz="6" w:space="0" w:color="auto"/>
            </w:tcBorders>
            <w:vAlign w:val="center"/>
          </w:tcPr>
          <w:p w14:paraId="33FB1DE1" w14:textId="62080C81" w:rsidR="00BD0A72" w:rsidRPr="00990757" w:rsidRDefault="00BD0A72" w:rsidP="000441E2">
            <w:pPr>
              <w:widowControl w:val="0"/>
              <w:rPr>
                <w:sz w:val="20"/>
                <w:szCs w:val="20"/>
              </w:rPr>
            </w:pPr>
            <w:r w:rsidRPr="00990757">
              <w:rPr>
                <w:sz w:val="20"/>
                <w:szCs w:val="20"/>
              </w:rPr>
              <w:t xml:space="preserve">Πλήρης Συμμόρφωσης με τις απαιτήσεις της § </w:t>
            </w:r>
            <w:r w:rsidR="001F257A">
              <w:rPr>
                <w:sz w:val="20"/>
                <w:szCs w:val="20"/>
              </w:rPr>
              <w:t>7.3</w:t>
            </w:r>
            <w:r>
              <w:rPr>
                <w:sz w:val="20"/>
                <w:szCs w:val="20"/>
              </w:rPr>
              <w:t xml:space="preserve"> </w:t>
            </w:r>
            <w:r w:rsidRPr="00990757">
              <w:rPr>
                <w:sz w:val="20"/>
                <w:szCs w:val="20"/>
              </w:rPr>
              <w:t>του Παραρτήματος Ι</w:t>
            </w:r>
          </w:p>
        </w:tc>
        <w:tc>
          <w:tcPr>
            <w:tcW w:w="749" w:type="pct"/>
            <w:tcBorders>
              <w:top w:val="single" w:sz="6" w:space="0" w:color="auto"/>
              <w:left w:val="single" w:sz="6" w:space="0" w:color="auto"/>
              <w:bottom w:val="single" w:sz="6" w:space="0" w:color="auto"/>
              <w:right w:val="single" w:sz="6" w:space="0" w:color="auto"/>
            </w:tcBorders>
            <w:vAlign w:val="center"/>
          </w:tcPr>
          <w:p w14:paraId="43B60752" w14:textId="77777777" w:rsidR="00BD0A72" w:rsidRPr="00990757" w:rsidRDefault="00BD0A72" w:rsidP="000441E2">
            <w:pPr>
              <w:jc w:val="center"/>
              <w:rPr>
                <w:sz w:val="20"/>
                <w:szCs w:val="20"/>
              </w:rPr>
            </w:pPr>
            <w:r w:rsidRPr="00990757">
              <w:rPr>
                <w:sz w:val="20"/>
                <w:szCs w:val="20"/>
              </w:rPr>
              <w:t>ΝΑΙ</w:t>
            </w:r>
          </w:p>
        </w:tc>
        <w:tc>
          <w:tcPr>
            <w:tcW w:w="718" w:type="pct"/>
            <w:tcBorders>
              <w:top w:val="single" w:sz="6" w:space="0" w:color="auto"/>
              <w:left w:val="single" w:sz="6" w:space="0" w:color="auto"/>
              <w:bottom w:val="single" w:sz="6" w:space="0" w:color="auto"/>
              <w:right w:val="single" w:sz="6" w:space="0" w:color="auto"/>
            </w:tcBorders>
            <w:vAlign w:val="center"/>
          </w:tcPr>
          <w:p w14:paraId="3943B2AD" w14:textId="77777777" w:rsidR="00BD0A72" w:rsidRPr="00990757" w:rsidRDefault="00BD0A72" w:rsidP="000441E2">
            <w:pPr>
              <w:rPr>
                <w:b/>
                <w:sz w:val="20"/>
                <w:szCs w:val="20"/>
              </w:rPr>
            </w:pPr>
          </w:p>
        </w:tc>
        <w:tc>
          <w:tcPr>
            <w:tcW w:w="916" w:type="pct"/>
            <w:tcBorders>
              <w:top w:val="single" w:sz="6" w:space="0" w:color="auto"/>
              <w:left w:val="single" w:sz="6" w:space="0" w:color="auto"/>
              <w:bottom w:val="single" w:sz="6" w:space="0" w:color="auto"/>
              <w:right w:val="single" w:sz="6" w:space="0" w:color="auto"/>
            </w:tcBorders>
            <w:vAlign w:val="center"/>
          </w:tcPr>
          <w:p w14:paraId="752A612C" w14:textId="77777777" w:rsidR="00BD0A72" w:rsidRPr="00990757" w:rsidRDefault="00BD0A72" w:rsidP="000441E2">
            <w:pPr>
              <w:rPr>
                <w:b/>
                <w:sz w:val="20"/>
                <w:szCs w:val="20"/>
              </w:rPr>
            </w:pPr>
          </w:p>
        </w:tc>
      </w:tr>
    </w:tbl>
    <w:p w14:paraId="01B957C6" w14:textId="77777777" w:rsidR="00BD0A72" w:rsidRPr="00F94344" w:rsidRDefault="00BD0A72" w:rsidP="00F94344"/>
    <w:p w14:paraId="3E68F503" w14:textId="77777777" w:rsidR="00537C11" w:rsidRDefault="00430EF7" w:rsidP="00DD3E70">
      <w:pPr>
        <w:pStyle w:val="12"/>
      </w:pPr>
      <w:bookmarkStart w:id="755" w:name="_Toc176345133"/>
      <w:bookmarkStart w:id="756" w:name="_Ref496624736"/>
      <w:bookmarkStart w:id="757" w:name="_Ref496624788"/>
      <w:bookmarkEnd w:id="737"/>
      <w:bookmarkEnd w:id="739"/>
      <w:bookmarkEnd w:id="740"/>
      <w:r>
        <w:lastRenderedPageBreak/>
        <w:t>ΠΑΡΑΡΤΗΜΑ ΙΙI – ΕΥΡΩΠΑΙΚΟ ΕΝΙΑΙΟ ΕΓΓΡΑΦΟ ΣΥΜΒΑΣΗΣ (ΕΕΕΣ)</w:t>
      </w:r>
      <w:bookmarkEnd w:id="755"/>
      <w:r>
        <w:t xml:space="preserve"> </w:t>
      </w:r>
      <w:bookmarkEnd w:id="756"/>
      <w:bookmarkEnd w:id="757"/>
    </w:p>
    <w:p w14:paraId="5B8C42C4" w14:textId="77777777" w:rsidR="00537C11" w:rsidRPr="00470F65" w:rsidRDefault="00430EF7">
      <w:pPr>
        <w:rPr>
          <w:rFonts w:cs="Tahoma"/>
          <w:szCs w:val="22"/>
        </w:rPr>
      </w:pPr>
      <w:bookmarkStart w:id="758" w:name="_Ref510086970"/>
      <w:r w:rsidRPr="00470F65">
        <w:rPr>
          <w:rFonts w:cs="Tahoma"/>
          <w:szCs w:val="22"/>
        </w:rPr>
        <w:t xml:space="preserve">Από τις 2-5-2019, οι αναθέτουσες αρχές συντάσσουν το ΕΕΕΣ με τη χρήση  της νέας ηλεκτρονικής υπηρεσίας </w:t>
      </w:r>
      <w:proofErr w:type="spellStart"/>
      <w:r>
        <w:rPr>
          <w:rFonts w:cs="Tahoma"/>
          <w:szCs w:val="22"/>
        </w:rPr>
        <w:t>Promitheus</w:t>
      </w:r>
      <w:proofErr w:type="spellEnd"/>
      <w:r w:rsidRPr="00470F65">
        <w:rPr>
          <w:rFonts w:cs="Tahoma"/>
          <w:szCs w:val="22"/>
        </w:rPr>
        <w:t xml:space="preserve"> </w:t>
      </w:r>
      <w:proofErr w:type="spellStart"/>
      <w:r>
        <w:rPr>
          <w:rFonts w:cs="Tahoma"/>
          <w:szCs w:val="22"/>
        </w:rPr>
        <w:t>ESPDint</w:t>
      </w:r>
      <w:proofErr w:type="spellEnd"/>
      <w:r w:rsidRPr="00470F65">
        <w:rPr>
          <w:rFonts w:cs="Tahoma"/>
          <w:szCs w:val="22"/>
        </w:rPr>
        <w:t xml:space="preserve"> (</w:t>
      </w:r>
      <w:r>
        <w:rPr>
          <w:rFonts w:cs="Tahoma"/>
          <w:szCs w:val="22"/>
        </w:rPr>
        <w:t>https</w:t>
      </w:r>
      <w:r w:rsidRPr="00470F65">
        <w:rPr>
          <w:rFonts w:cs="Tahoma"/>
          <w:szCs w:val="22"/>
        </w:rPr>
        <w:t>://</w:t>
      </w:r>
      <w:r>
        <w:rPr>
          <w:rFonts w:cs="Tahoma"/>
          <w:szCs w:val="22"/>
        </w:rPr>
        <w:t>espdint</w:t>
      </w:r>
      <w:r w:rsidRPr="00470F65">
        <w:rPr>
          <w:rFonts w:cs="Tahoma"/>
          <w:szCs w:val="22"/>
        </w:rPr>
        <w:t>.</w:t>
      </w:r>
      <w:r>
        <w:rPr>
          <w:rFonts w:cs="Tahoma"/>
          <w:szCs w:val="22"/>
        </w:rPr>
        <w:t>eprocurement</w:t>
      </w:r>
      <w:r w:rsidRPr="00470F65">
        <w:rPr>
          <w:rFonts w:cs="Tahoma"/>
          <w:szCs w:val="22"/>
        </w:rPr>
        <w:t>.</w:t>
      </w:r>
      <w:r>
        <w:rPr>
          <w:rFonts w:cs="Tahoma"/>
          <w:szCs w:val="22"/>
        </w:rPr>
        <w:t>gov</w:t>
      </w:r>
      <w:r w:rsidRPr="00470F65">
        <w:rPr>
          <w:rFonts w:cs="Tahoma"/>
          <w:szCs w:val="22"/>
        </w:rPr>
        <w:t>.</w:t>
      </w:r>
      <w:r>
        <w:rPr>
          <w:rFonts w:cs="Tahoma"/>
          <w:szCs w:val="22"/>
        </w:rPr>
        <w:t>gr</w:t>
      </w:r>
      <w:r w:rsidRPr="00470F65">
        <w:rPr>
          <w:rFonts w:cs="Tahoma"/>
          <w:szCs w:val="22"/>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hyperlink r:id="rId57" w:history="1">
        <w:r w:rsidR="00BD0A72" w:rsidRPr="00797969">
          <w:rPr>
            <w:rStyle w:val="-"/>
            <w:rFonts w:cs="Tahoma"/>
            <w:szCs w:val="22"/>
          </w:rPr>
          <w:t>www.promitheus.gov.gr</w:t>
        </w:r>
      </w:hyperlink>
      <w:r w:rsidR="00BD0A72">
        <w:rPr>
          <w:rFonts w:cs="Tahoma"/>
          <w:szCs w:val="22"/>
        </w:rPr>
        <w:t xml:space="preserve"> </w:t>
      </w:r>
    </w:p>
    <w:p w14:paraId="2EEA3F68" w14:textId="77777777" w:rsidR="00537C11" w:rsidRPr="00470F65" w:rsidRDefault="00430EF7">
      <w:pPr>
        <w:rPr>
          <w:rFonts w:cs="Tahoma"/>
          <w:szCs w:val="22"/>
        </w:rPr>
      </w:pPr>
      <w:r w:rsidRPr="00470F65">
        <w:rPr>
          <w:rFonts w:cs="Tahoma"/>
          <w:szCs w:val="22"/>
        </w:rPr>
        <w:t xml:space="preserve">Συνημμένα της παρούσας διακήρυξης περιλαμβάνονται: </w:t>
      </w:r>
    </w:p>
    <w:p w14:paraId="6B8F4954" w14:textId="77777777" w:rsidR="00537C11" w:rsidRPr="00470F65" w:rsidRDefault="00430EF7">
      <w:pPr>
        <w:numPr>
          <w:ilvl w:val="0"/>
          <w:numId w:val="25"/>
        </w:numPr>
        <w:rPr>
          <w:rFonts w:cs="Tahoma"/>
          <w:szCs w:val="22"/>
        </w:rPr>
      </w:pPr>
      <w:r w:rsidRPr="00470F65">
        <w:rPr>
          <w:rFonts w:cs="Tahoma"/>
          <w:szCs w:val="22"/>
        </w:rPr>
        <w:t xml:space="preserve">Πρότυπο του Ευρωπαϊκού Ενιαίου Εγγράφου Σύμβασης (ΕΕΕΣ) της παρούσας διακήρυξης σε μορφή αρχείου </w:t>
      </w:r>
      <w:proofErr w:type="spellStart"/>
      <w:r>
        <w:rPr>
          <w:rFonts w:cs="Tahoma"/>
          <w:szCs w:val="22"/>
        </w:rPr>
        <w:t>pdf</w:t>
      </w:r>
      <w:proofErr w:type="spellEnd"/>
      <w:r w:rsidRPr="00470F65">
        <w:rPr>
          <w:rFonts w:cs="Tahoma"/>
          <w:szCs w:val="22"/>
        </w:rPr>
        <w:t xml:space="preserve"> ψηφιακά υπογεγραμμένο, το οποίο αποτελεί αναπόσπαστο μέρος της διακήρυξης. </w:t>
      </w:r>
    </w:p>
    <w:p w14:paraId="72FCFF78" w14:textId="77777777" w:rsidR="00537C11" w:rsidRPr="00470F65" w:rsidRDefault="00430EF7">
      <w:pPr>
        <w:numPr>
          <w:ilvl w:val="0"/>
          <w:numId w:val="25"/>
        </w:numPr>
        <w:rPr>
          <w:rFonts w:cs="Tahoma"/>
          <w:szCs w:val="22"/>
        </w:rPr>
      </w:pPr>
      <w:r w:rsidRPr="00470F65">
        <w:rPr>
          <w:rFonts w:cs="Tahoma"/>
          <w:szCs w:val="22"/>
        </w:rPr>
        <w:t>Το Ευρωπαϊκό Ενιαίο Έγγραφο Σύμβασης (ΕΕΕΣ) σε μορφή αρχείου.</w:t>
      </w:r>
      <w:r>
        <w:rPr>
          <w:rFonts w:cs="Tahoma"/>
          <w:szCs w:val="22"/>
        </w:rPr>
        <w:t>xml</w:t>
      </w:r>
      <w:r w:rsidRPr="00470F65">
        <w:rPr>
          <w:rFonts w:cs="Tahoma"/>
          <w:szCs w:val="22"/>
        </w:rPr>
        <w:t xml:space="preserve"> το οποίο θα μπορούν να χρησιμοποιήσουν οι ενδιαφερόμενοι οικονομικοί φορείς, προκειμένου να το συμπληρώσουν.</w:t>
      </w:r>
    </w:p>
    <w:p w14:paraId="6EE1846B" w14:textId="77777777" w:rsidR="00537C11" w:rsidRPr="00470F65" w:rsidRDefault="00430EF7" w:rsidP="00BD0A72">
      <w:pPr>
        <w:numPr>
          <w:ilvl w:val="0"/>
          <w:numId w:val="25"/>
        </w:numPr>
        <w:rPr>
          <w:rFonts w:cs="Tahoma"/>
          <w:szCs w:val="22"/>
        </w:rPr>
      </w:pPr>
      <w:r w:rsidRPr="00470F65">
        <w:rPr>
          <w:rFonts w:cs="Tahoma"/>
          <w:szCs w:val="22"/>
        </w:rPr>
        <w:t xml:space="preserve">Επισημαίνεται ότι οι προσφέροντες για το μέρος </w:t>
      </w:r>
      <w:r>
        <w:rPr>
          <w:rFonts w:cs="Tahoma"/>
          <w:szCs w:val="22"/>
        </w:rPr>
        <w:t>IV</w:t>
      </w:r>
      <w:r w:rsidRPr="00470F65">
        <w:rPr>
          <w:rFonts w:cs="Tahoma"/>
          <w:szCs w:val="22"/>
        </w:rPr>
        <w:t xml:space="preserve"> Κριτήρια επιλογής του ΕΕΕΣ συμπληρώνουν μόνο την ενότητα α «Γενική ένδειξη για όλα τα κριτήρια επιλογής».</w:t>
      </w:r>
    </w:p>
    <w:bookmarkEnd w:id="758"/>
    <w:p w14:paraId="5CA1F761" w14:textId="77777777" w:rsidR="00537C11" w:rsidRDefault="00537C11">
      <w:pPr>
        <w:rPr>
          <w:rFonts w:cs="Tahoma"/>
        </w:rPr>
      </w:pPr>
    </w:p>
    <w:p w14:paraId="4C9C1D7A" w14:textId="77777777" w:rsidR="00537C11" w:rsidRDefault="00430EF7" w:rsidP="00DD3E70">
      <w:pPr>
        <w:pStyle w:val="12"/>
      </w:pPr>
      <w:bookmarkStart w:id="759" w:name="_Ref496624509"/>
      <w:bookmarkStart w:id="760" w:name="_Toc176345134"/>
      <w:r>
        <w:lastRenderedPageBreak/>
        <w:t>ΠΑΡΑΡΤΗΜΑ ΙV – Υπόδειγμα Βιογραφικού Σημειώματος</w:t>
      </w:r>
      <w:bookmarkEnd w:id="759"/>
      <w:bookmarkEnd w:id="760"/>
    </w:p>
    <w:tbl>
      <w:tblPr>
        <w:tblW w:w="5004" w:type="pct"/>
        <w:tblInd w:w="-8" w:type="dxa"/>
        <w:tblLook w:val="0000" w:firstRow="0" w:lastRow="0" w:firstColumn="0" w:lastColumn="0" w:noHBand="0" w:noVBand="0"/>
      </w:tblPr>
      <w:tblGrid>
        <w:gridCol w:w="1423"/>
        <w:gridCol w:w="297"/>
        <w:gridCol w:w="262"/>
        <w:gridCol w:w="137"/>
        <w:gridCol w:w="152"/>
        <w:gridCol w:w="152"/>
        <w:gridCol w:w="3699"/>
        <w:gridCol w:w="1259"/>
        <w:gridCol w:w="402"/>
        <w:gridCol w:w="102"/>
        <w:gridCol w:w="204"/>
        <w:gridCol w:w="1533"/>
      </w:tblGrid>
      <w:tr w:rsidR="00537C11" w14:paraId="21559F74" w14:textId="77777777">
        <w:trPr>
          <w:trHeight w:val="567"/>
        </w:trPr>
        <w:tc>
          <w:tcPr>
            <w:tcW w:w="4996" w:type="pct"/>
            <w:gridSpan w:val="12"/>
            <w:tcBorders>
              <w:top w:val="single" w:sz="6" w:space="0" w:color="auto"/>
              <w:left w:val="single" w:sz="6" w:space="0" w:color="auto"/>
              <w:bottom w:val="single" w:sz="6" w:space="0" w:color="auto"/>
              <w:right w:val="single" w:sz="6" w:space="0" w:color="auto"/>
            </w:tcBorders>
            <w:shd w:val="pct10" w:color="auto" w:fill="auto"/>
            <w:vAlign w:val="center"/>
          </w:tcPr>
          <w:p w14:paraId="1C23B7F9" w14:textId="77777777" w:rsidR="00537C11" w:rsidRDefault="00430EF7">
            <w:pPr>
              <w:spacing w:line="276" w:lineRule="auto"/>
              <w:jc w:val="center"/>
              <w:rPr>
                <w:rFonts w:cs="Tahoma"/>
                <w:b/>
                <w:szCs w:val="22"/>
              </w:rPr>
            </w:pPr>
            <w:r>
              <w:rPr>
                <w:rFonts w:cs="Tahoma"/>
                <w:b/>
                <w:szCs w:val="22"/>
              </w:rPr>
              <w:t>ΒΙΟΓΡΑΦΙΚΟ ΣΗΜΕΙΩΜΑ</w:t>
            </w:r>
          </w:p>
        </w:tc>
      </w:tr>
      <w:tr w:rsidR="00537C11" w14:paraId="735C2E12" w14:textId="77777777">
        <w:tc>
          <w:tcPr>
            <w:tcW w:w="4996" w:type="pct"/>
            <w:gridSpan w:val="12"/>
          </w:tcPr>
          <w:p w14:paraId="6CD2F05E" w14:textId="77777777" w:rsidR="00537C11" w:rsidRDefault="00537C11">
            <w:pPr>
              <w:spacing w:line="276" w:lineRule="auto"/>
              <w:rPr>
                <w:rFonts w:cs="Tahoma"/>
                <w:szCs w:val="22"/>
              </w:rPr>
            </w:pPr>
          </w:p>
        </w:tc>
      </w:tr>
      <w:tr w:rsidR="00537C11" w14:paraId="23D2B36D" w14:textId="77777777">
        <w:tc>
          <w:tcPr>
            <w:tcW w:w="3178" w:type="pct"/>
            <w:gridSpan w:val="7"/>
            <w:tcBorders>
              <w:top w:val="single" w:sz="6" w:space="0" w:color="auto"/>
              <w:left w:val="single" w:sz="6" w:space="0" w:color="auto"/>
              <w:bottom w:val="single" w:sz="6" w:space="0" w:color="auto"/>
              <w:right w:val="single" w:sz="6" w:space="0" w:color="auto"/>
            </w:tcBorders>
            <w:shd w:val="pct10" w:color="auto" w:fill="auto"/>
            <w:vAlign w:val="center"/>
          </w:tcPr>
          <w:p w14:paraId="32606658" w14:textId="77777777" w:rsidR="00537C11" w:rsidRDefault="00430EF7">
            <w:pPr>
              <w:spacing w:line="276" w:lineRule="auto"/>
              <w:rPr>
                <w:rFonts w:cs="Tahoma"/>
                <w:b/>
                <w:szCs w:val="22"/>
              </w:rPr>
            </w:pPr>
            <w:r>
              <w:rPr>
                <w:rFonts w:cs="Tahoma"/>
                <w:b/>
                <w:szCs w:val="22"/>
              </w:rPr>
              <w:t>ΠΡΟΣΩΠΙΚΑ ΣΤΟΙΧΕΙΑ</w:t>
            </w:r>
          </w:p>
        </w:tc>
        <w:tc>
          <w:tcPr>
            <w:tcW w:w="1818" w:type="pct"/>
            <w:gridSpan w:val="5"/>
            <w:vAlign w:val="center"/>
          </w:tcPr>
          <w:p w14:paraId="374316E9" w14:textId="77777777" w:rsidR="00537C11" w:rsidRDefault="00537C11">
            <w:pPr>
              <w:spacing w:line="276" w:lineRule="auto"/>
              <w:rPr>
                <w:rFonts w:cs="Tahoma"/>
                <w:szCs w:val="22"/>
              </w:rPr>
            </w:pPr>
          </w:p>
        </w:tc>
      </w:tr>
      <w:tr w:rsidR="00537C11" w14:paraId="224A9513" w14:textId="77777777">
        <w:tc>
          <w:tcPr>
            <w:tcW w:w="740" w:type="pct"/>
            <w:tcBorders>
              <w:top w:val="double" w:sz="6" w:space="0" w:color="auto"/>
              <w:left w:val="double" w:sz="6" w:space="0" w:color="auto"/>
              <w:bottom w:val="nil"/>
              <w:right w:val="nil"/>
            </w:tcBorders>
            <w:vAlign w:val="center"/>
          </w:tcPr>
          <w:p w14:paraId="653A1AB6" w14:textId="77777777" w:rsidR="00537C11" w:rsidRDefault="00430EF7">
            <w:pPr>
              <w:spacing w:line="276" w:lineRule="auto"/>
              <w:rPr>
                <w:rFonts w:cs="Tahoma"/>
                <w:b/>
                <w:szCs w:val="22"/>
              </w:rPr>
            </w:pPr>
            <w:r>
              <w:rPr>
                <w:rFonts w:cs="Tahoma"/>
                <w:b/>
                <w:szCs w:val="22"/>
              </w:rPr>
              <w:t>Επώνυμο:</w:t>
            </w:r>
          </w:p>
        </w:tc>
        <w:tc>
          <w:tcPr>
            <w:tcW w:w="2438" w:type="pct"/>
            <w:gridSpan w:val="6"/>
            <w:tcBorders>
              <w:top w:val="double" w:sz="6" w:space="0" w:color="auto"/>
              <w:left w:val="nil"/>
              <w:bottom w:val="single" w:sz="6" w:space="0" w:color="auto"/>
              <w:right w:val="nil"/>
            </w:tcBorders>
            <w:vAlign w:val="center"/>
          </w:tcPr>
          <w:p w14:paraId="011FA837" w14:textId="77777777" w:rsidR="00537C11" w:rsidRDefault="00537C11">
            <w:pPr>
              <w:spacing w:line="276" w:lineRule="auto"/>
              <w:rPr>
                <w:rFonts w:cs="Tahoma"/>
                <w:szCs w:val="22"/>
              </w:rPr>
            </w:pPr>
          </w:p>
        </w:tc>
        <w:tc>
          <w:tcPr>
            <w:tcW w:w="654" w:type="pct"/>
            <w:tcBorders>
              <w:top w:val="double" w:sz="6" w:space="0" w:color="auto"/>
              <w:left w:val="nil"/>
              <w:bottom w:val="nil"/>
              <w:right w:val="nil"/>
            </w:tcBorders>
            <w:vAlign w:val="center"/>
          </w:tcPr>
          <w:p w14:paraId="3684EF44" w14:textId="77777777" w:rsidR="00537C11" w:rsidRDefault="00430EF7">
            <w:pPr>
              <w:spacing w:line="276" w:lineRule="auto"/>
              <w:rPr>
                <w:rFonts w:cs="Tahoma"/>
                <w:b/>
                <w:szCs w:val="22"/>
              </w:rPr>
            </w:pPr>
            <w:r>
              <w:rPr>
                <w:rFonts w:cs="Tahoma"/>
                <w:b/>
                <w:szCs w:val="22"/>
              </w:rPr>
              <w:t>Όνομα:</w:t>
            </w:r>
          </w:p>
        </w:tc>
        <w:tc>
          <w:tcPr>
            <w:tcW w:w="1164" w:type="pct"/>
            <w:gridSpan w:val="4"/>
            <w:tcBorders>
              <w:top w:val="double" w:sz="6" w:space="0" w:color="auto"/>
              <w:left w:val="nil"/>
              <w:bottom w:val="single" w:sz="6" w:space="0" w:color="auto"/>
              <w:right w:val="double" w:sz="6" w:space="0" w:color="auto"/>
            </w:tcBorders>
            <w:vAlign w:val="center"/>
          </w:tcPr>
          <w:p w14:paraId="24DBE0C4" w14:textId="77777777" w:rsidR="00537C11" w:rsidRDefault="00537C11">
            <w:pPr>
              <w:spacing w:line="276" w:lineRule="auto"/>
              <w:rPr>
                <w:rFonts w:cs="Tahoma"/>
                <w:szCs w:val="22"/>
              </w:rPr>
            </w:pPr>
          </w:p>
        </w:tc>
      </w:tr>
      <w:tr w:rsidR="00537C11" w14:paraId="6704E94E" w14:textId="77777777">
        <w:trPr>
          <w:trHeight w:val="247"/>
        </w:trPr>
        <w:tc>
          <w:tcPr>
            <w:tcW w:w="4996" w:type="pct"/>
            <w:gridSpan w:val="12"/>
            <w:tcBorders>
              <w:top w:val="nil"/>
              <w:left w:val="double" w:sz="6" w:space="0" w:color="auto"/>
              <w:bottom w:val="nil"/>
              <w:right w:val="double" w:sz="6" w:space="0" w:color="auto"/>
            </w:tcBorders>
            <w:vAlign w:val="center"/>
          </w:tcPr>
          <w:p w14:paraId="2245B386" w14:textId="77777777" w:rsidR="00537C11" w:rsidRDefault="00537C11">
            <w:pPr>
              <w:spacing w:line="276" w:lineRule="auto"/>
              <w:rPr>
                <w:rFonts w:cs="Tahoma"/>
                <w:szCs w:val="22"/>
              </w:rPr>
            </w:pPr>
          </w:p>
        </w:tc>
      </w:tr>
      <w:tr w:rsidR="00537C11" w14:paraId="6D8D3340" w14:textId="77777777">
        <w:tc>
          <w:tcPr>
            <w:tcW w:w="895" w:type="pct"/>
            <w:gridSpan w:val="2"/>
            <w:tcBorders>
              <w:top w:val="nil"/>
              <w:left w:val="double" w:sz="6" w:space="0" w:color="auto"/>
              <w:bottom w:val="nil"/>
              <w:right w:val="nil"/>
            </w:tcBorders>
            <w:vAlign w:val="center"/>
          </w:tcPr>
          <w:p w14:paraId="42773612" w14:textId="77777777" w:rsidR="00537C11" w:rsidRDefault="00430EF7">
            <w:pPr>
              <w:spacing w:line="276" w:lineRule="auto"/>
              <w:rPr>
                <w:rFonts w:cs="Tahoma"/>
                <w:b/>
                <w:szCs w:val="22"/>
              </w:rPr>
            </w:pPr>
            <w:r>
              <w:rPr>
                <w:rFonts w:cs="Tahoma"/>
                <w:b/>
                <w:szCs w:val="22"/>
              </w:rPr>
              <w:t>Πατρώνυμο:</w:t>
            </w:r>
          </w:p>
        </w:tc>
        <w:tc>
          <w:tcPr>
            <w:tcW w:w="2283" w:type="pct"/>
            <w:gridSpan w:val="5"/>
            <w:tcBorders>
              <w:top w:val="nil"/>
              <w:left w:val="nil"/>
              <w:bottom w:val="single" w:sz="6" w:space="0" w:color="auto"/>
              <w:right w:val="nil"/>
            </w:tcBorders>
            <w:vAlign w:val="center"/>
          </w:tcPr>
          <w:p w14:paraId="7262171E" w14:textId="77777777" w:rsidR="00537C11" w:rsidRDefault="00537C11">
            <w:pPr>
              <w:spacing w:line="276" w:lineRule="auto"/>
              <w:rPr>
                <w:rFonts w:cs="Tahoma"/>
                <w:szCs w:val="22"/>
              </w:rPr>
            </w:pPr>
          </w:p>
        </w:tc>
        <w:tc>
          <w:tcPr>
            <w:tcW w:w="916" w:type="pct"/>
            <w:gridSpan w:val="3"/>
            <w:vAlign w:val="center"/>
          </w:tcPr>
          <w:p w14:paraId="381DDE26" w14:textId="77777777" w:rsidR="00537C11" w:rsidRDefault="00430EF7">
            <w:pPr>
              <w:spacing w:line="276" w:lineRule="auto"/>
              <w:rPr>
                <w:rFonts w:cs="Tahoma"/>
                <w:b/>
                <w:szCs w:val="22"/>
              </w:rPr>
            </w:pPr>
            <w:proofErr w:type="spellStart"/>
            <w:r>
              <w:rPr>
                <w:rFonts w:cs="Tahoma"/>
                <w:b/>
                <w:szCs w:val="22"/>
              </w:rPr>
              <w:t>Μητρώνυμο</w:t>
            </w:r>
            <w:proofErr w:type="spellEnd"/>
            <w:r>
              <w:rPr>
                <w:rFonts w:cs="Tahoma"/>
                <w:b/>
                <w:szCs w:val="22"/>
              </w:rPr>
              <w:t>:</w:t>
            </w:r>
          </w:p>
        </w:tc>
        <w:tc>
          <w:tcPr>
            <w:tcW w:w="902" w:type="pct"/>
            <w:gridSpan w:val="2"/>
            <w:tcBorders>
              <w:top w:val="nil"/>
              <w:left w:val="nil"/>
              <w:bottom w:val="single" w:sz="6" w:space="0" w:color="auto"/>
              <w:right w:val="double" w:sz="6" w:space="0" w:color="auto"/>
            </w:tcBorders>
            <w:vAlign w:val="center"/>
          </w:tcPr>
          <w:p w14:paraId="6CE02235" w14:textId="77777777" w:rsidR="00537C11" w:rsidRDefault="00537C11">
            <w:pPr>
              <w:spacing w:line="276" w:lineRule="auto"/>
              <w:rPr>
                <w:rFonts w:cs="Tahoma"/>
                <w:szCs w:val="22"/>
              </w:rPr>
            </w:pPr>
          </w:p>
        </w:tc>
      </w:tr>
      <w:tr w:rsidR="00537C11" w14:paraId="1CED9221" w14:textId="77777777">
        <w:tc>
          <w:tcPr>
            <w:tcW w:w="4996" w:type="pct"/>
            <w:gridSpan w:val="12"/>
            <w:tcBorders>
              <w:top w:val="nil"/>
              <w:left w:val="double" w:sz="6" w:space="0" w:color="auto"/>
              <w:bottom w:val="nil"/>
              <w:right w:val="double" w:sz="6" w:space="0" w:color="auto"/>
            </w:tcBorders>
            <w:vAlign w:val="center"/>
          </w:tcPr>
          <w:p w14:paraId="5CF422F2" w14:textId="77777777" w:rsidR="00537C11" w:rsidRDefault="00537C11">
            <w:pPr>
              <w:spacing w:line="276" w:lineRule="auto"/>
              <w:rPr>
                <w:rFonts w:cs="Tahoma"/>
                <w:szCs w:val="22"/>
              </w:rPr>
            </w:pPr>
          </w:p>
        </w:tc>
      </w:tr>
      <w:tr w:rsidR="00537C11" w14:paraId="7BEF8DBF" w14:textId="77777777">
        <w:tc>
          <w:tcPr>
            <w:tcW w:w="1031" w:type="pct"/>
            <w:gridSpan w:val="3"/>
            <w:tcBorders>
              <w:top w:val="nil"/>
              <w:left w:val="double" w:sz="6" w:space="0" w:color="auto"/>
              <w:bottom w:val="nil"/>
              <w:right w:val="nil"/>
            </w:tcBorders>
            <w:vAlign w:val="center"/>
          </w:tcPr>
          <w:p w14:paraId="610BCB43" w14:textId="77777777" w:rsidR="00537C11" w:rsidRDefault="00430EF7">
            <w:pPr>
              <w:spacing w:line="276" w:lineRule="auto"/>
              <w:rPr>
                <w:rFonts w:cs="Tahoma"/>
                <w:b/>
                <w:szCs w:val="22"/>
              </w:rPr>
            </w:pPr>
            <w:r>
              <w:rPr>
                <w:rFonts w:cs="Tahoma"/>
                <w:b/>
                <w:szCs w:val="22"/>
              </w:rPr>
              <w:t>Ημερομηνία Γέννησης:</w:t>
            </w:r>
          </w:p>
        </w:tc>
        <w:tc>
          <w:tcPr>
            <w:tcW w:w="2147" w:type="pct"/>
            <w:gridSpan w:val="4"/>
            <w:tcBorders>
              <w:top w:val="nil"/>
              <w:left w:val="nil"/>
              <w:bottom w:val="single" w:sz="6" w:space="0" w:color="auto"/>
              <w:right w:val="nil"/>
            </w:tcBorders>
            <w:vAlign w:val="center"/>
          </w:tcPr>
          <w:p w14:paraId="1C81A9ED" w14:textId="77777777" w:rsidR="00537C11" w:rsidRDefault="00430EF7">
            <w:pPr>
              <w:spacing w:line="276" w:lineRule="auto"/>
              <w:rPr>
                <w:rFonts w:cs="Tahoma"/>
                <w:szCs w:val="22"/>
              </w:rPr>
            </w:pPr>
            <w:r>
              <w:rPr>
                <w:rFonts w:cs="Tahoma"/>
                <w:szCs w:val="22"/>
              </w:rPr>
              <w:t>__ /__ / ____</w:t>
            </w:r>
          </w:p>
        </w:tc>
        <w:tc>
          <w:tcPr>
            <w:tcW w:w="1022" w:type="pct"/>
            <w:gridSpan w:val="4"/>
            <w:vAlign w:val="center"/>
          </w:tcPr>
          <w:p w14:paraId="3560A1BF" w14:textId="77777777" w:rsidR="00537C11" w:rsidRDefault="00430EF7">
            <w:pPr>
              <w:spacing w:line="276" w:lineRule="auto"/>
              <w:rPr>
                <w:rFonts w:cs="Tahoma"/>
                <w:b/>
                <w:szCs w:val="22"/>
              </w:rPr>
            </w:pPr>
            <w:r>
              <w:rPr>
                <w:rFonts w:cs="Tahoma"/>
                <w:b/>
                <w:szCs w:val="22"/>
              </w:rPr>
              <w:t>Τόπος Γέννησης:</w:t>
            </w:r>
          </w:p>
        </w:tc>
        <w:tc>
          <w:tcPr>
            <w:tcW w:w="796" w:type="pct"/>
            <w:tcBorders>
              <w:top w:val="nil"/>
              <w:left w:val="nil"/>
              <w:bottom w:val="single" w:sz="6" w:space="0" w:color="auto"/>
              <w:right w:val="double" w:sz="6" w:space="0" w:color="auto"/>
            </w:tcBorders>
            <w:vAlign w:val="center"/>
          </w:tcPr>
          <w:p w14:paraId="5729DC26" w14:textId="77777777" w:rsidR="00537C11" w:rsidRDefault="00537C11">
            <w:pPr>
              <w:spacing w:line="276" w:lineRule="auto"/>
              <w:rPr>
                <w:rFonts w:cs="Tahoma"/>
                <w:szCs w:val="22"/>
              </w:rPr>
            </w:pPr>
          </w:p>
        </w:tc>
      </w:tr>
      <w:tr w:rsidR="00537C11" w14:paraId="006D5440" w14:textId="77777777">
        <w:tc>
          <w:tcPr>
            <w:tcW w:w="4996" w:type="pct"/>
            <w:gridSpan w:val="12"/>
            <w:tcBorders>
              <w:top w:val="nil"/>
              <w:left w:val="double" w:sz="6" w:space="0" w:color="auto"/>
              <w:bottom w:val="nil"/>
              <w:right w:val="double" w:sz="6" w:space="0" w:color="auto"/>
            </w:tcBorders>
            <w:vAlign w:val="center"/>
          </w:tcPr>
          <w:p w14:paraId="301DC077" w14:textId="77777777" w:rsidR="00537C11" w:rsidRDefault="00537C11">
            <w:pPr>
              <w:spacing w:line="276" w:lineRule="auto"/>
              <w:rPr>
                <w:rFonts w:cs="Tahoma"/>
                <w:szCs w:val="22"/>
              </w:rPr>
            </w:pPr>
          </w:p>
        </w:tc>
      </w:tr>
      <w:tr w:rsidR="00537C11" w14:paraId="361C6D16" w14:textId="77777777">
        <w:tc>
          <w:tcPr>
            <w:tcW w:w="1260" w:type="pct"/>
            <w:gridSpan w:val="6"/>
            <w:tcBorders>
              <w:top w:val="nil"/>
              <w:left w:val="double" w:sz="6" w:space="0" w:color="auto"/>
              <w:bottom w:val="nil"/>
              <w:right w:val="nil"/>
            </w:tcBorders>
            <w:vAlign w:val="center"/>
          </w:tcPr>
          <w:p w14:paraId="7D45C582" w14:textId="77777777" w:rsidR="00537C11" w:rsidRDefault="00430EF7">
            <w:pPr>
              <w:spacing w:line="276" w:lineRule="auto"/>
              <w:rPr>
                <w:rFonts w:cs="Tahoma"/>
                <w:b/>
                <w:szCs w:val="22"/>
              </w:rPr>
            </w:pPr>
            <w:r>
              <w:rPr>
                <w:rFonts w:cs="Tahoma"/>
                <w:b/>
                <w:szCs w:val="22"/>
              </w:rPr>
              <w:t>Τηλέφωνο:</w:t>
            </w:r>
          </w:p>
        </w:tc>
        <w:tc>
          <w:tcPr>
            <w:tcW w:w="1918" w:type="pct"/>
            <w:tcBorders>
              <w:top w:val="nil"/>
              <w:left w:val="nil"/>
              <w:bottom w:val="single" w:sz="6" w:space="0" w:color="auto"/>
              <w:right w:val="nil"/>
            </w:tcBorders>
            <w:vAlign w:val="center"/>
          </w:tcPr>
          <w:p w14:paraId="78B6F726" w14:textId="77777777" w:rsidR="00537C11" w:rsidRDefault="00537C11">
            <w:pPr>
              <w:spacing w:line="276" w:lineRule="auto"/>
              <w:rPr>
                <w:rFonts w:cs="Tahoma"/>
                <w:szCs w:val="22"/>
              </w:rPr>
            </w:pPr>
          </w:p>
        </w:tc>
        <w:tc>
          <w:tcPr>
            <w:tcW w:w="863" w:type="pct"/>
            <w:gridSpan w:val="2"/>
            <w:vAlign w:val="center"/>
          </w:tcPr>
          <w:p w14:paraId="1E3459FA" w14:textId="77777777" w:rsidR="00537C11" w:rsidRDefault="00430EF7">
            <w:pPr>
              <w:spacing w:line="276" w:lineRule="auto"/>
              <w:rPr>
                <w:rFonts w:cs="Tahoma"/>
                <w:b/>
                <w:szCs w:val="22"/>
              </w:rPr>
            </w:pPr>
            <w:r>
              <w:rPr>
                <w:rFonts w:cs="Tahoma"/>
                <w:b/>
                <w:szCs w:val="22"/>
              </w:rPr>
              <w:t>E-</w:t>
            </w:r>
            <w:proofErr w:type="spellStart"/>
            <w:r>
              <w:rPr>
                <w:rFonts w:cs="Tahoma"/>
                <w:b/>
                <w:szCs w:val="22"/>
              </w:rPr>
              <w:t>mail</w:t>
            </w:r>
            <w:proofErr w:type="spellEnd"/>
            <w:r>
              <w:rPr>
                <w:rFonts w:cs="Tahoma"/>
                <w:b/>
                <w:szCs w:val="22"/>
              </w:rPr>
              <w:t>:</w:t>
            </w:r>
          </w:p>
        </w:tc>
        <w:tc>
          <w:tcPr>
            <w:tcW w:w="955" w:type="pct"/>
            <w:gridSpan w:val="3"/>
            <w:tcBorders>
              <w:top w:val="nil"/>
              <w:left w:val="nil"/>
              <w:bottom w:val="single" w:sz="6" w:space="0" w:color="auto"/>
              <w:right w:val="double" w:sz="6" w:space="0" w:color="auto"/>
            </w:tcBorders>
            <w:vAlign w:val="center"/>
          </w:tcPr>
          <w:p w14:paraId="596C9852" w14:textId="77777777" w:rsidR="00537C11" w:rsidRDefault="00537C11">
            <w:pPr>
              <w:spacing w:line="276" w:lineRule="auto"/>
              <w:rPr>
                <w:rFonts w:cs="Tahoma"/>
                <w:szCs w:val="22"/>
              </w:rPr>
            </w:pPr>
          </w:p>
        </w:tc>
      </w:tr>
      <w:tr w:rsidR="00537C11" w14:paraId="32F4BE0A" w14:textId="77777777">
        <w:tc>
          <w:tcPr>
            <w:tcW w:w="1260" w:type="pct"/>
            <w:gridSpan w:val="6"/>
            <w:tcBorders>
              <w:top w:val="nil"/>
              <w:left w:val="double" w:sz="6" w:space="0" w:color="auto"/>
              <w:bottom w:val="nil"/>
              <w:right w:val="nil"/>
            </w:tcBorders>
            <w:vAlign w:val="center"/>
          </w:tcPr>
          <w:p w14:paraId="7B91C306" w14:textId="77777777" w:rsidR="00537C11" w:rsidRDefault="00430EF7">
            <w:pPr>
              <w:spacing w:line="276" w:lineRule="auto"/>
              <w:rPr>
                <w:rFonts w:cs="Tahoma"/>
                <w:b/>
                <w:szCs w:val="22"/>
              </w:rPr>
            </w:pPr>
            <w:proofErr w:type="spellStart"/>
            <w:r>
              <w:rPr>
                <w:rFonts w:cs="Tahoma"/>
                <w:b/>
                <w:szCs w:val="22"/>
              </w:rPr>
              <w:t>Fax</w:t>
            </w:r>
            <w:proofErr w:type="spellEnd"/>
            <w:r>
              <w:rPr>
                <w:rFonts w:cs="Tahoma"/>
                <w:b/>
                <w:szCs w:val="22"/>
              </w:rPr>
              <w:t>:</w:t>
            </w:r>
          </w:p>
        </w:tc>
        <w:tc>
          <w:tcPr>
            <w:tcW w:w="1918" w:type="pct"/>
            <w:tcBorders>
              <w:top w:val="nil"/>
              <w:left w:val="nil"/>
              <w:bottom w:val="single" w:sz="6" w:space="0" w:color="auto"/>
              <w:right w:val="nil"/>
            </w:tcBorders>
            <w:vAlign w:val="center"/>
          </w:tcPr>
          <w:p w14:paraId="21F3BBD0" w14:textId="77777777" w:rsidR="00537C11" w:rsidRDefault="00537C11">
            <w:pPr>
              <w:spacing w:line="276" w:lineRule="auto"/>
              <w:rPr>
                <w:rFonts w:cs="Tahoma"/>
                <w:szCs w:val="22"/>
              </w:rPr>
            </w:pPr>
          </w:p>
        </w:tc>
        <w:tc>
          <w:tcPr>
            <w:tcW w:w="863" w:type="pct"/>
            <w:gridSpan w:val="2"/>
            <w:vAlign w:val="center"/>
          </w:tcPr>
          <w:p w14:paraId="1E78CD24" w14:textId="77777777" w:rsidR="00537C11" w:rsidRDefault="00537C11">
            <w:pPr>
              <w:spacing w:line="276" w:lineRule="auto"/>
              <w:rPr>
                <w:rFonts w:cs="Tahoma"/>
                <w:b/>
                <w:szCs w:val="22"/>
              </w:rPr>
            </w:pPr>
          </w:p>
        </w:tc>
        <w:tc>
          <w:tcPr>
            <w:tcW w:w="955" w:type="pct"/>
            <w:gridSpan w:val="3"/>
            <w:tcBorders>
              <w:top w:val="single" w:sz="6" w:space="0" w:color="auto"/>
              <w:left w:val="nil"/>
              <w:bottom w:val="nil"/>
              <w:right w:val="double" w:sz="6" w:space="0" w:color="auto"/>
            </w:tcBorders>
            <w:vAlign w:val="center"/>
          </w:tcPr>
          <w:p w14:paraId="1B62A8DC" w14:textId="77777777" w:rsidR="00537C11" w:rsidRDefault="00537C11">
            <w:pPr>
              <w:spacing w:line="276" w:lineRule="auto"/>
              <w:rPr>
                <w:rFonts w:cs="Tahoma"/>
                <w:szCs w:val="22"/>
              </w:rPr>
            </w:pPr>
          </w:p>
        </w:tc>
      </w:tr>
      <w:tr w:rsidR="00537C11" w14:paraId="29F8901F" w14:textId="77777777">
        <w:tc>
          <w:tcPr>
            <w:tcW w:w="1102" w:type="pct"/>
            <w:gridSpan w:val="4"/>
            <w:tcBorders>
              <w:top w:val="nil"/>
              <w:left w:val="double" w:sz="6" w:space="0" w:color="auto"/>
              <w:bottom w:val="nil"/>
              <w:right w:val="nil"/>
            </w:tcBorders>
            <w:vAlign w:val="center"/>
          </w:tcPr>
          <w:p w14:paraId="722B4F5C" w14:textId="77777777" w:rsidR="00537C11" w:rsidRDefault="00537C11">
            <w:pPr>
              <w:spacing w:line="276" w:lineRule="auto"/>
              <w:rPr>
                <w:rFonts w:cs="Tahoma"/>
                <w:szCs w:val="22"/>
              </w:rPr>
            </w:pPr>
          </w:p>
        </w:tc>
        <w:tc>
          <w:tcPr>
            <w:tcW w:w="2076" w:type="pct"/>
            <w:gridSpan w:val="3"/>
            <w:vAlign w:val="center"/>
          </w:tcPr>
          <w:p w14:paraId="02907270" w14:textId="77777777" w:rsidR="00537C11" w:rsidRDefault="00537C11">
            <w:pPr>
              <w:spacing w:line="276" w:lineRule="auto"/>
              <w:rPr>
                <w:rFonts w:cs="Tahoma"/>
                <w:szCs w:val="22"/>
              </w:rPr>
            </w:pPr>
          </w:p>
        </w:tc>
        <w:tc>
          <w:tcPr>
            <w:tcW w:w="1022" w:type="pct"/>
            <w:gridSpan w:val="4"/>
            <w:vAlign w:val="center"/>
          </w:tcPr>
          <w:p w14:paraId="7A82E975" w14:textId="77777777" w:rsidR="00537C11" w:rsidRDefault="00537C11">
            <w:pPr>
              <w:spacing w:line="276" w:lineRule="auto"/>
              <w:rPr>
                <w:rFonts w:cs="Tahoma"/>
                <w:szCs w:val="22"/>
              </w:rPr>
            </w:pPr>
          </w:p>
        </w:tc>
        <w:tc>
          <w:tcPr>
            <w:tcW w:w="796" w:type="pct"/>
            <w:tcBorders>
              <w:top w:val="nil"/>
              <w:left w:val="nil"/>
              <w:bottom w:val="nil"/>
              <w:right w:val="double" w:sz="6" w:space="0" w:color="auto"/>
            </w:tcBorders>
            <w:vAlign w:val="center"/>
          </w:tcPr>
          <w:p w14:paraId="0B43253F" w14:textId="77777777" w:rsidR="00537C11" w:rsidRDefault="00537C11">
            <w:pPr>
              <w:spacing w:line="276" w:lineRule="auto"/>
              <w:rPr>
                <w:rFonts w:cs="Tahoma"/>
                <w:szCs w:val="22"/>
              </w:rPr>
            </w:pPr>
          </w:p>
        </w:tc>
      </w:tr>
      <w:tr w:rsidR="00537C11" w14:paraId="1C6E3CBB" w14:textId="77777777">
        <w:tc>
          <w:tcPr>
            <w:tcW w:w="1181" w:type="pct"/>
            <w:gridSpan w:val="5"/>
            <w:tcBorders>
              <w:top w:val="nil"/>
              <w:left w:val="double" w:sz="6" w:space="0" w:color="auto"/>
              <w:bottom w:val="nil"/>
              <w:right w:val="nil"/>
            </w:tcBorders>
            <w:vAlign w:val="center"/>
          </w:tcPr>
          <w:p w14:paraId="3FBDAB83" w14:textId="77777777" w:rsidR="00537C11" w:rsidRDefault="00430EF7">
            <w:pPr>
              <w:spacing w:line="276" w:lineRule="auto"/>
              <w:rPr>
                <w:rFonts w:cs="Tahoma"/>
                <w:b/>
                <w:szCs w:val="22"/>
              </w:rPr>
            </w:pPr>
            <w:r>
              <w:rPr>
                <w:rFonts w:cs="Tahoma"/>
                <w:b/>
                <w:szCs w:val="22"/>
              </w:rPr>
              <w:t>Διεύθυνση Κατοικίας:</w:t>
            </w:r>
          </w:p>
        </w:tc>
        <w:tc>
          <w:tcPr>
            <w:tcW w:w="1997" w:type="pct"/>
            <w:gridSpan w:val="2"/>
            <w:tcBorders>
              <w:top w:val="nil"/>
              <w:left w:val="nil"/>
              <w:bottom w:val="single" w:sz="6" w:space="0" w:color="auto"/>
              <w:right w:val="nil"/>
            </w:tcBorders>
            <w:vAlign w:val="center"/>
          </w:tcPr>
          <w:p w14:paraId="6A69878B" w14:textId="77777777" w:rsidR="00537C11" w:rsidRDefault="00537C11">
            <w:pPr>
              <w:spacing w:line="276" w:lineRule="auto"/>
              <w:rPr>
                <w:rFonts w:cs="Tahoma"/>
                <w:szCs w:val="22"/>
              </w:rPr>
            </w:pPr>
          </w:p>
        </w:tc>
        <w:tc>
          <w:tcPr>
            <w:tcW w:w="1022" w:type="pct"/>
            <w:gridSpan w:val="4"/>
            <w:tcBorders>
              <w:top w:val="nil"/>
              <w:left w:val="nil"/>
              <w:bottom w:val="single" w:sz="6" w:space="0" w:color="auto"/>
              <w:right w:val="nil"/>
            </w:tcBorders>
            <w:vAlign w:val="center"/>
          </w:tcPr>
          <w:p w14:paraId="6D81E038" w14:textId="77777777" w:rsidR="00537C11" w:rsidRDefault="00537C11">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2A83C6CC" w14:textId="77777777" w:rsidR="00537C11" w:rsidRDefault="00537C11">
            <w:pPr>
              <w:spacing w:line="276" w:lineRule="auto"/>
              <w:rPr>
                <w:rFonts w:cs="Tahoma"/>
                <w:szCs w:val="22"/>
              </w:rPr>
            </w:pPr>
          </w:p>
        </w:tc>
      </w:tr>
      <w:tr w:rsidR="00537C11" w14:paraId="43F98133" w14:textId="77777777">
        <w:tc>
          <w:tcPr>
            <w:tcW w:w="1181" w:type="pct"/>
            <w:gridSpan w:val="5"/>
            <w:tcBorders>
              <w:top w:val="nil"/>
              <w:left w:val="double" w:sz="6" w:space="0" w:color="auto"/>
              <w:bottom w:val="nil"/>
              <w:right w:val="nil"/>
            </w:tcBorders>
            <w:vAlign w:val="center"/>
          </w:tcPr>
          <w:p w14:paraId="4C1C8363" w14:textId="77777777" w:rsidR="00537C11" w:rsidRDefault="00537C11">
            <w:pPr>
              <w:spacing w:line="276" w:lineRule="auto"/>
              <w:rPr>
                <w:rFonts w:cs="Tahoma"/>
                <w:szCs w:val="22"/>
              </w:rPr>
            </w:pPr>
          </w:p>
        </w:tc>
        <w:tc>
          <w:tcPr>
            <w:tcW w:w="1997" w:type="pct"/>
            <w:gridSpan w:val="2"/>
            <w:tcBorders>
              <w:top w:val="nil"/>
              <w:left w:val="nil"/>
              <w:bottom w:val="single" w:sz="6" w:space="0" w:color="auto"/>
              <w:right w:val="nil"/>
            </w:tcBorders>
            <w:vAlign w:val="center"/>
          </w:tcPr>
          <w:p w14:paraId="7CE9424E" w14:textId="77777777" w:rsidR="00537C11" w:rsidRDefault="00537C11">
            <w:pPr>
              <w:spacing w:line="276" w:lineRule="auto"/>
              <w:rPr>
                <w:rFonts w:cs="Tahoma"/>
                <w:szCs w:val="22"/>
              </w:rPr>
            </w:pPr>
          </w:p>
        </w:tc>
        <w:tc>
          <w:tcPr>
            <w:tcW w:w="1022" w:type="pct"/>
            <w:gridSpan w:val="4"/>
            <w:tcBorders>
              <w:top w:val="nil"/>
              <w:left w:val="nil"/>
              <w:bottom w:val="single" w:sz="6" w:space="0" w:color="auto"/>
              <w:right w:val="nil"/>
            </w:tcBorders>
            <w:vAlign w:val="center"/>
          </w:tcPr>
          <w:p w14:paraId="1BA1A645" w14:textId="77777777" w:rsidR="00537C11" w:rsidRDefault="00537C11">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23746954" w14:textId="77777777" w:rsidR="00537C11" w:rsidRDefault="00537C11">
            <w:pPr>
              <w:spacing w:line="276" w:lineRule="auto"/>
              <w:rPr>
                <w:rFonts w:cs="Tahoma"/>
                <w:szCs w:val="22"/>
              </w:rPr>
            </w:pPr>
          </w:p>
        </w:tc>
      </w:tr>
      <w:tr w:rsidR="00537C11" w14:paraId="207FC06C" w14:textId="77777777">
        <w:tc>
          <w:tcPr>
            <w:tcW w:w="1102" w:type="pct"/>
            <w:gridSpan w:val="4"/>
            <w:tcBorders>
              <w:top w:val="nil"/>
              <w:left w:val="double" w:sz="6" w:space="0" w:color="auto"/>
              <w:bottom w:val="double" w:sz="6" w:space="0" w:color="auto"/>
              <w:right w:val="nil"/>
            </w:tcBorders>
            <w:vAlign w:val="center"/>
          </w:tcPr>
          <w:p w14:paraId="55DE5885" w14:textId="77777777" w:rsidR="00537C11" w:rsidRDefault="00537C11">
            <w:pPr>
              <w:spacing w:line="276" w:lineRule="auto"/>
              <w:rPr>
                <w:rFonts w:cs="Tahoma"/>
                <w:szCs w:val="22"/>
              </w:rPr>
            </w:pPr>
          </w:p>
        </w:tc>
        <w:tc>
          <w:tcPr>
            <w:tcW w:w="2076" w:type="pct"/>
            <w:gridSpan w:val="3"/>
            <w:tcBorders>
              <w:top w:val="nil"/>
              <w:left w:val="nil"/>
              <w:bottom w:val="double" w:sz="6" w:space="0" w:color="auto"/>
              <w:right w:val="nil"/>
            </w:tcBorders>
            <w:vAlign w:val="center"/>
          </w:tcPr>
          <w:p w14:paraId="4DF6BBBC" w14:textId="77777777" w:rsidR="00537C11" w:rsidRDefault="00537C11">
            <w:pPr>
              <w:spacing w:line="276" w:lineRule="auto"/>
              <w:rPr>
                <w:rFonts w:cs="Tahoma"/>
                <w:szCs w:val="22"/>
              </w:rPr>
            </w:pPr>
          </w:p>
        </w:tc>
        <w:tc>
          <w:tcPr>
            <w:tcW w:w="1022" w:type="pct"/>
            <w:gridSpan w:val="4"/>
            <w:tcBorders>
              <w:top w:val="nil"/>
              <w:left w:val="nil"/>
              <w:bottom w:val="double" w:sz="6" w:space="0" w:color="auto"/>
              <w:right w:val="nil"/>
            </w:tcBorders>
            <w:vAlign w:val="center"/>
          </w:tcPr>
          <w:p w14:paraId="0D8CF7D6" w14:textId="77777777" w:rsidR="00537C11" w:rsidRDefault="00537C11">
            <w:pPr>
              <w:spacing w:line="276" w:lineRule="auto"/>
              <w:rPr>
                <w:rFonts w:cs="Tahoma"/>
                <w:szCs w:val="22"/>
              </w:rPr>
            </w:pPr>
          </w:p>
        </w:tc>
        <w:tc>
          <w:tcPr>
            <w:tcW w:w="796" w:type="pct"/>
            <w:tcBorders>
              <w:top w:val="nil"/>
              <w:left w:val="nil"/>
              <w:bottom w:val="double" w:sz="6" w:space="0" w:color="auto"/>
              <w:right w:val="double" w:sz="6" w:space="0" w:color="auto"/>
            </w:tcBorders>
            <w:vAlign w:val="center"/>
          </w:tcPr>
          <w:p w14:paraId="740C8CBA" w14:textId="77777777" w:rsidR="00537C11" w:rsidRDefault="00537C11">
            <w:pPr>
              <w:spacing w:line="276" w:lineRule="auto"/>
              <w:rPr>
                <w:rFonts w:cs="Tahoma"/>
                <w:szCs w:val="22"/>
              </w:rPr>
            </w:pPr>
          </w:p>
        </w:tc>
      </w:tr>
      <w:tr w:rsidR="00537C11" w14:paraId="538AAE6D" w14:textId="77777777">
        <w:tc>
          <w:tcPr>
            <w:tcW w:w="4996" w:type="pct"/>
            <w:gridSpan w:val="12"/>
          </w:tcPr>
          <w:p w14:paraId="6005A4A8" w14:textId="77777777" w:rsidR="00537C11" w:rsidRDefault="00537C11">
            <w:pPr>
              <w:spacing w:line="276" w:lineRule="auto"/>
              <w:rPr>
                <w:rFonts w:cs="Tahoma"/>
                <w:szCs w:val="22"/>
              </w:rPr>
            </w:pPr>
          </w:p>
        </w:tc>
      </w:tr>
      <w:tr w:rsidR="00537C11" w14:paraId="377B3EE1" w14:textId="77777777">
        <w:tc>
          <w:tcPr>
            <w:tcW w:w="1031" w:type="pct"/>
            <w:gridSpan w:val="3"/>
            <w:tcBorders>
              <w:top w:val="single" w:sz="6" w:space="0" w:color="auto"/>
              <w:left w:val="single" w:sz="6" w:space="0" w:color="auto"/>
              <w:bottom w:val="single" w:sz="6" w:space="0" w:color="auto"/>
              <w:right w:val="single" w:sz="6" w:space="0" w:color="auto"/>
            </w:tcBorders>
            <w:shd w:val="pct10" w:color="auto" w:fill="auto"/>
          </w:tcPr>
          <w:p w14:paraId="0A526CEF" w14:textId="77777777" w:rsidR="00537C11" w:rsidRDefault="00430EF7">
            <w:pPr>
              <w:spacing w:line="276" w:lineRule="auto"/>
              <w:rPr>
                <w:rFonts w:cs="Tahoma"/>
                <w:b/>
                <w:szCs w:val="22"/>
              </w:rPr>
            </w:pPr>
            <w:r>
              <w:rPr>
                <w:rFonts w:cs="Tahoma"/>
                <w:b/>
                <w:szCs w:val="22"/>
              </w:rPr>
              <w:t>ΕΚΠΑΙΔΕΥΣΗ</w:t>
            </w:r>
          </w:p>
        </w:tc>
        <w:tc>
          <w:tcPr>
            <w:tcW w:w="3965" w:type="pct"/>
            <w:gridSpan w:val="9"/>
          </w:tcPr>
          <w:p w14:paraId="1729BE6E" w14:textId="77777777" w:rsidR="00537C11" w:rsidRDefault="00537C11">
            <w:pPr>
              <w:spacing w:line="276" w:lineRule="auto"/>
              <w:rPr>
                <w:rFonts w:cs="Tahoma"/>
                <w:szCs w:val="22"/>
              </w:rPr>
            </w:pPr>
          </w:p>
        </w:tc>
      </w:tr>
      <w:tr w:rsidR="00537C11" w14:paraId="1A1F9BE8" w14:textId="77777777">
        <w:tc>
          <w:tcPr>
            <w:tcW w:w="1260" w:type="pct"/>
            <w:gridSpan w:val="6"/>
            <w:tcBorders>
              <w:top w:val="double" w:sz="6" w:space="0" w:color="auto"/>
              <w:left w:val="double" w:sz="6" w:space="0" w:color="auto"/>
              <w:bottom w:val="nil"/>
              <w:right w:val="single" w:sz="6" w:space="0" w:color="auto"/>
            </w:tcBorders>
            <w:vAlign w:val="center"/>
          </w:tcPr>
          <w:p w14:paraId="0E280B11" w14:textId="77777777" w:rsidR="00537C11" w:rsidRDefault="00430EF7">
            <w:pPr>
              <w:spacing w:line="276" w:lineRule="auto"/>
              <w:jc w:val="center"/>
              <w:rPr>
                <w:rFonts w:cs="Tahoma"/>
                <w:b/>
                <w:szCs w:val="22"/>
              </w:rPr>
            </w:pPr>
            <w:r>
              <w:rPr>
                <w:rFonts w:cs="Tahoma"/>
                <w:b/>
                <w:szCs w:val="22"/>
              </w:rPr>
              <w:t>Όνομα Ιδρύματος</w:t>
            </w:r>
          </w:p>
        </w:tc>
        <w:tc>
          <w:tcPr>
            <w:tcW w:w="1918" w:type="pct"/>
            <w:tcBorders>
              <w:top w:val="double" w:sz="6" w:space="0" w:color="auto"/>
              <w:left w:val="nil"/>
              <w:bottom w:val="nil"/>
              <w:right w:val="single" w:sz="6" w:space="0" w:color="auto"/>
            </w:tcBorders>
            <w:vAlign w:val="center"/>
          </w:tcPr>
          <w:p w14:paraId="313D5009" w14:textId="77777777" w:rsidR="00537C11" w:rsidRDefault="00430EF7">
            <w:pPr>
              <w:spacing w:line="276" w:lineRule="auto"/>
              <w:jc w:val="center"/>
              <w:rPr>
                <w:rFonts w:cs="Tahoma"/>
                <w:b/>
                <w:szCs w:val="22"/>
              </w:rPr>
            </w:pPr>
            <w:r>
              <w:rPr>
                <w:rFonts w:cs="Tahoma"/>
                <w:b/>
                <w:szCs w:val="22"/>
              </w:rPr>
              <w:t>Τίτλος Πτυχίου</w:t>
            </w:r>
          </w:p>
        </w:tc>
        <w:tc>
          <w:tcPr>
            <w:tcW w:w="1022" w:type="pct"/>
            <w:gridSpan w:val="4"/>
            <w:tcBorders>
              <w:top w:val="double" w:sz="6" w:space="0" w:color="auto"/>
              <w:left w:val="nil"/>
              <w:bottom w:val="nil"/>
              <w:right w:val="single" w:sz="6" w:space="0" w:color="auto"/>
            </w:tcBorders>
            <w:vAlign w:val="center"/>
          </w:tcPr>
          <w:p w14:paraId="18344057" w14:textId="77777777" w:rsidR="00537C11" w:rsidRDefault="00430EF7">
            <w:pPr>
              <w:spacing w:line="276" w:lineRule="auto"/>
              <w:jc w:val="center"/>
              <w:rPr>
                <w:rFonts w:cs="Tahoma"/>
                <w:b/>
                <w:szCs w:val="22"/>
              </w:rPr>
            </w:pPr>
            <w:r>
              <w:rPr>
                <w:rFonts w:cs="Tahoma"/>
                <w:b/>
                <w:szCs w:val="22"/>
              </w:rPr>
              <w:t>Ειδικότητα</w:t>
            </w:r>
          </w:p>
        </w:tc>
        <w:tc>
          <w:tcPr>
            <w:tcW w:w="796" w:type="pct"/>
            <w:tcBorders>
              <w:top w:val="double" w:sz="6" w:space="0" w:color="auto"/>
              <w:left w:val="nil"/>
              <w:bottom w:val="nil"/>
              <w:right w:val="double" w:sz="6" w:space="0" w:color="auto"/>
            </w:tcBorders>
            <w:vAlign w:val="center"/>
          </w:tcPr>
          <w:p w14:paraId="2794FFA1" w14:textId="77777777" w:rsidR="00537C11" w:rsidRDefault="00430EF7">
            <w:pPr>
              <w:spacing w:line="276" w:lineRule="auto"/>
              <w:jc w:val="center"/>
              <w:rPr>
                <w:rFonts w:cs="Tahoma"/>
                <w:b/>
                <w:szCs w:val="22"/>
              </w:rPr>
            </w:pPr>
            <w:r>
              <w:rPr>
                <w:rFonts w:cs="Tahoma"/>
                <w:b/>
                <w:szCs w:val="22"/>
              </w:rPr>
              <w:t>Ημερομηνία Απόκτησης Πτυχίου</w:t>
            </w:r>
          </w:p>
        </w:tc>
      </w:tr>
      <w:tr w:rsidR="00537C11" w14:paraId="27AB548D" w14:textId="77777777">
        <w:tc>
          <w:tcPr>
            <w:tcW w:w="1260" w:type="pct"/>
            <w:gridSpan w:val="6"/>
            <w:tcBorders>
              <w:top w:val="double" w:sz="6" w:space="0" w:color="auto"/>
              <w:left w:val="double" w:sz="6" w:space="0" w:color="auto"/>
              <w:bottom w:val="single" w:sz="6" w:space="0" w:color="auto"/>
              <w:right w:val="single" w:sz="6" w:space="0" w:color="auto"/>
            </w:tcBorders>
          </w:tcPr>
          <w:p w14:paraId="49ACD3A5" w14:textId="77777777" w:rsidR="00537C11" w:rsidRDefault="00537C11">
            <w:pPr>
              <w:spacing w:line="276" w:lineRule="auto"/>
              <w:rPr>
                <w:rFonts w:cs="Tahoma"/>
                <w:szCs w:val="22"/>
              </w:rPr>
            </w:pPr>
          </w:p>
        </w:tc>
        <w:tc>
          <w:tcPr>
            <w:tcW w:w="1918" w:type="pct"/>
            <w:tcBorders>
              <w:top w:val="double" w:sz="6" w:space="0" w:color="auto"/>
              <w:left w:val="nil"/>
              <w:bottom w:val="single" w:sz="6" w:space="0" w:color="auto"/>
              <w:right w:val="single" w:sz="6" w:space="0" w:color="auto"/>
            </w:tcBorders>
          </w:tcPr>
          <w:p w14:paraId="06403BE8" w14:textId="77777777" w:rsidR="00537C11" w:rsidRDefault="00537C11">
            <w:pPr>
              <w:spacing w:line="276" w:lineRule="auto"/>
              <w:rPr>
                <w:rFonts w:cs="Tahoma"/>
                <w:szCs w:val="22"/>
              </w:rPr>
            </w:pPr>
          </w:p>
        </w:tc>
        <w:tc>
          <w:tcPr>
            <w:tcW w:w="1022" w:type="pct"/>
            <w:gridSpan w:val="4"/>
            <w:tcBorders>
              <w:top w:val="double" w:sz="6" w:space="0" w:color="auto"/>
              <w:left w:val="nil"/>
              <w:bottom w:val="single" w:sz="6" w:space="0" w:color="auto"/>
              <w:right w:val="single" w:sz="6" w:space="0" w:color="auto"/>
            </w:tcBorders>
          </w:tcPr>
          <w:p w14:paraId="6946FA63" w14:textId="77777777" w:rsidR="00537C11" w:rsidRDefault="00537C11">
            <w:pPr>
              <w:spacing w:line="276" w:lineRule="auto"/>
              <w:rPr>
                <w:rFonts w:cs="Tahoma"/>
                <w:szCs w:val="22"/>
              </w:rPr>
            </w:pPr>
          </w:p>
        </w:tc>
        <w:tc>
          <w:tcPr>
            <w:tcW w:w="796" w:type="pct"/>
            <w:tcBorders>
              <w:top w:val="double" w:sz="6" w:space="0" w:color="auto"/>
              <w:left w:val="nil"/>
              <w:bottom w:val="single" w:sz="6" w:space="0" w:color="auto"/>
              <w:right w:val="double" w:sz="6" w:space="0" w:color="auto"/>
            </w:tcBorders>
          </w:tcPr>
          <w:p w14:paraId="63009043" w14:textId="77777777" w:rsidR="00537C11" w:rsidRDefault="00537C11">
            <w:pPr>
              <w:spacing w:line="276" w:lineRule="auto"/>
              <w:rPr>
                <w:rFonts w:cs="Tahoma"/>
                <w:szCs w:val="22"/>
              </w:rPr>
            </w:pPr>
          </w:p>
        </w:tc>
      </w:tr>
      <w:tr w:rsidR="00537C11" w14:paraId="11485D11" w14:textId="77777777">
        <w:tc>
          <w:tcPr>
            <w:tcW w:w="1260" w:type="pct"/>
            <w:gridSpan w:val="6"/>
            <w:tcBorders>
              <w:top w:val="nil"/>
              <w:left w:val="double" w:sz="6" w:space="0" w:color="auto"/>
              <w:bottom w:val="nil"/>
              <w:right w:val="single" w:sz="6" w:space="0" w:color="auto"/>
            </w:tcBorders>
          </w:tcPr>
          <w:p w14:paraId="72D76283" w14:textId="77777777" w:rsidR="00537C11" w:rsidRDefault="00537C11">
            <w:pPr>
              <w:spacing w:line="276" w:lineRule="auto"/>
              <w:rPr>
                <w:rFonts w:cs="Tahoma"/>
                <w:szCs w:val="22"/>
              </w:rPr>
            </w:pPr>
          </w:p>
        </w:tc>
        <w:tc>
          <w:tcPr>
            <w:tcW w:w="1918" w:type="pct"/>
            <w:tcBorders>
              <w:top w:val="nil"/>
              <w:left w:val="nil"/>
              <w:bottom w:val="nil"/>
              <w:right w:val="single" w:sz="6" w:space="0" w:color="auto"/>
            </w:tcBorders>
          </w:tcPr>
          <w:p w14:paraId="4BEB2BC2" w14:textId="77777777" w:rsidR="00537C11" w:rsidRDefault="00537C11">
            <w:pPr>
              <w:spacing w:line="276" w:lineRule="auto"/>
              <w:rPr>
                <w:rFonts w:cs="Tahoma"/>
                <w:szCs w:val="22"/>
              </w:rPr>
            </w:pPr>
          </w:p>
        </w:tc>
        <w:tc>
          <w:tcPr>
            <w:tcW w:w="1022" w:type="pct"/>
            <w:gridSpan w:val="4"/>
            <w:tcBorders>
              <w:top w:val="nil"/>
              <w:left w:val="nil"/>
              <w:bottom w:val="nil"/>
              <w:right w:val="single" w:sz="6" w:space="0" w:color="auto"/>
            </w:tcBorders>
          </w:tcPr>
          <w:p w14:paraId="17FA882C" w14:textId="77777777" w:rsidR="00537C11" w:rsidRDefault="00537C11">
            <w:pPr>
              <w:spacing w:line="276" w:lineRule="auto"/>
              <w:rPr>
                <w:rFonts w:cs="Tahoma"/>
                <w:szCs w:val="22"/>
              </w:rPr>
            </w:pPr>
          </w:p>
        </w:tc>
        <w:tc>
          <w:tcPr>
            <w:tcW w:w="796" w:type="pct"/>
            <w:tcBorders>
              <w:top w:val="nil"/>
              <w:left w:val="nil"/>
              <w:bottom w:val="nil"/>
              <w:right w:val="double" w:sz="6" w:space="0" w:color="auto"/>
            </w:tcBorders>
          </w:tcPr>
          <w:p w14:paraId="0146B989" w14:textId="77777777" w:rsidR="00537C11" w:rsidRDefault="00537C11">
            <w:pPr>
              <w:spacing w:line="276" w:lineRule="auto"/>
              <w:rPr>
                <w:rFonts w:cs="Tahoma"/>
                <w:szCs w:val="22"/>
              </w:rPr>
            </w:pPr>
          </w:p>
        </w:tc>
      </w:tr>
      <w:tr w:rsidR="00537C11" w14:paraId="2DAB5285" w14:textId="77777777">
        <w:tc>
          <w:tcPr>
            <w:tcW w:w="1260" w:type="pct"/>
            <w:gridSpan w:val="6"/>
            <w:tcBorders>
              <w:top w:val="single" w:sz="6" w:space="0" w:color="auto"/>
              <w:left w:val="double" w:sz="6" w:space="0" w:color="auto"/>
              <w:bottom w:val="double" w:sz="4" w:space="0" w:color="auto"/>
              <w:right w:val="single" w:sz="6" w:space="0" w:color="auto"/>
            </w:tcBorders>
          </w:tcPr>
          <w:p w14:paraId="202713AB" w14:textId="77777777" w:rsidR="00537C11" w:rsidRDefault="00537C11">
            <w:pPr>
              <w:spacing w:line="276" w:lineRule="auto"/>
              <w:rPr>
                <w:rFonts w:cs="Tahoma"/>
                <w:szCs w:val="22"/>
              </w:rPr>
            </w:pPr>
          </w:p>
        </w:tc>
        <w:tc>
          <w:tcPr>
            <w:tcW w:w="1918" w:type="pct"/>
            <w:tcBorders>
              <w:top w:val="single" w:sz="6" w:space="0" w:color="auto"/>
              <w:left w:val="nil"/>
              <w:bottom w:val="double" w:sz="4" w:space="0" w:color="auto"/>
              <w:right w:val="single" w:sz="6" w:space="0" w:color="auto"/>
            </w:tcBorders>
          </w:tcPr>
          <w:p w14:paraId="162A58D5" w14:textId="77777777" w:rsidR="00537C11" w:rsidRDefault="00537C11">
            <w:pPr>
              <w:spacing w:line="276" w:lineRule="auto"/>
              <w:rPr>
                <w:rFonts w:cs="Tahoma"/>
                <w:szCs w:val="22"/>
              </w:rPr>
            </w:pPr>
          </w:p>
        </w:tc>
        <w:tc>
          <w:tcPr>
            <w:tcW w:w="1022" w:type="pct"/>
            <w:gridSpan w:val="4"/>
            <w:tcBorders>
              <w:top w:val="single" w:sz="6" w:space="0" w:color="auto"/>
              <w:left w:val="nil"/>
              <w:bottom w:val="double" w:sz="4" w:space="0" w:color="auto"/>
              <w:right w:val="single" w:sz="6" w:space="0" w:color="auto"/>
            </w:tcBorders>
          </w:tcPr>
          <w:p w14:paraId="719EAD11" w14:textId="77777777" w:rsidR="00537C11" w:rsidRDefault="00537C11">
            <w:pPr>
              <w:spacing w:line="276" w:lineRule="auto"/>
              <w:rPr>
                <w:rFonts w:cs="Tahoma"/>
                <w:szCs w:val="22"/>
              </w:rPr>
            </w:pPr>
          </w:p>
        </w:tc>
        <w:tc>
          <w:tcPr>
            <w:tcW w:w="796" w:type="pct"/>
            <w:tcBorders>
              <w:top w:val="single" w:sz="6" w:space="0" w:color="auto"/>
              <w:left w:val="nil"/>
              <w:bottom w:val="double" w:sz="4" w:space="0" w:color="auto"/>
              <w:right w:val="double" w:sz="6" w:space="0" w:color="auto"/>
            </w:tcBorders>
          </w:tcPr>
          <w:p w14:paraId="6F626AE2" w14:textId="77777777" w:rsidR="00537C11" w:rsidRDefault="00537C11">
            <w:pPr>
              <w:spacing w:line="276" w:lineRule="auto"/>
              <w:rPr>
                <w:rFonts w:cs="Tahoma"/>
                <w:szCs w:val="22"/>
              </w:rPr>
            </w:pPr>
          </w:p>
        </w:tc>
      </w:tr>
      <w:tr w:rsidR="00537C11" w:rsidRPr="00F502D9" w14:paraId="1D6ED4B0" w14:textId="77777777">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82" w:type="pct"/>
            <w:gridSpan w:val="7"/>
            <w:tcBorders>
              <w:top w:val="double" w:sz="6" w:space="0" w:color="auto"/>
              <w:left w:val="double" w:sz="6" w:space="0" w:color="auto"/>
              <w:bottom w:val="double" w:sz="6" w:space="0" w:color="auto"/>
              <w:right w:val="double" w:sz="6" w:space="0" w:color="auto"/>
            </w:tcBorders>
            <w:shd w:val="pct10" w:color="auto" w:fill="auto"/>
          </w:tcPr>
          <w:p w14:paraId="208979E2" w14:textId="77777777" w:rsidR="00537C11" w:rsidRDefault="00430EF7">
            <w:pPr>
              <w:spacing w:line="276" w:lineRule="auto"/>
              <w:jc w:val="center"/>
              <w:rPr>
                <w:rFonts w:cs="Tahoma"/>
                <w:b/>
                <w:szCs w:val="22"/>
              </w:rPr>
            </w:pPr>
            <w:r>
              <w:rPr>
                <w:rFonts w:cs="Tahoma"/>
                <w:b/>
                <w:szCs w:val="22"/>
              </w:rPr>
              <w:t xml:space="preserve">ΚΑΤΗΓΟΡΙΑ ΣΤΕΛΕΧΟΥΣ </w:t>
            </w:r>
          </w:p>
          <w:p w14:paraId="5515841B" w14:textId="77777777" w:rsidR="00537C11" w:rsidRDefault="00430EF7">
            <w:pPr>
              <w:spacing w:line="276" w:lineRule="auto"/>
              <w:jc w:val="center"/>
              <w:rPr>
                <w:rFonts w:cs="Tahoma"/>
                <w:szCs w:val="22"/>
              </w:rPr>
            </w:pPr>
            <w:r>
              <w:rPr>
                <w:rFonts w:cs="Tahoma"/>
                <w:szCs w:val="22"/>
              </w:rPr>
              <w:t>(στο προτεινόμενο, από τον υποψήφιο Οικονομικό Φορέα, σχήμα διοίκησης Έργου)</w:t>
            </w:r>
          </w:p>
        </w:tc>
        <w:tc>
          <w:tcPr>
            <w:tcW w:w="1818" w:type="pct"/>
            <w:gridSpan w:val="5"/>
            <w:tcBorders>
              <w:top w:val="double" w:sz="6" w:space="0" w:color="auto"/>
              <w:left w:val="double" w:sz="6" w:space="0" w:color="auto"/>
              <w:bottom w:val="double" w:sz="6" w:space="0" w:color="auto"/>
              <w:right w:val="double" w:sz="6" w:space="0" w:color="auto"/>
            </w:tcBorders>
          </w:tcPr>
          <w:p w14:paraId="3579D1B5" w14:textId="77777777" w:rsidR="00537C11" w:rsidRDefault="00537C11">
            <w:pPr>
              <w:spacing w:line="276" w:lineRule="auto"/>
              <w:rPr>
                <w:rFonts w:cs="Tahoma"/>
                <w:szCs w:val="22"/>
              </w:rPr>
            </w:pPr>
          </w:p>
        </w:tc>
      </w:tr>
    </w:tbl>
    <w:p w14:paraId="3FE225CD" w14:textId="77777777" w:rsidR="00537C11" w:rsidRDefault="00537C11">
      <w:pPr>
        <w:rPr>
          <w:rFonts w:cs="Tahoma"/>
          <w:i/>
          <w:color w:val="5B9BD5"/>
          <w:szCs w:val="22"/>
        </w:rPr>
        <w:sectPr w:rsidR="00537C11" w:rsidSect="00155558">
          <w:pgSz w:w="11906" w:h="16838" w:code="9"/>
          <w:pgMar w:top="1138" w:right="1138" w:bottom="1138" w:left="1138" w:header="283" w:footer="567" w:gutter="0"/>
          <w:cols w:space="720"/>
          <w:docGrid w:linePitch="360"/>
        </w:sectPr>
      </w:pPr>
    </w:p>
    <w:p w14:paraId="61D0F659" w14:textId="77777777" w:rsidR="00537C11" w:rsidRDefault="00537C11">
      <w:pPr>
        <w:rPr>
          <w:rFonts w:cs="Tahoma"/>
          <w:i/>
          <w:color w:val="5B9BD5"/>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0"/>
      </w:tblGrid>
      <w:tr w:rsidR="00537C11" w14:paraId="757CA799" w14:textId="77777777">
        <w:trPr>
          <w:trHeight w:val="567"/>
        </w:trPr>
        <w:tc>
          <w:tcPr>
            <w:tcW w:w="5000" w:type="pct"/>
            <w:shd w:val="pct10" w:color="auto" w:fill="auto"/>
            <w:vAlign w:val="center"/>
          </w:tcPr>
          <w:p w14:paraId="28879C1C" w14:textId="77777777" w:rsidR="00537C11" w:rsidRDefault="00430EF7">
            <w:pPr>
              <w:spacing w:line="276" w:lineRule="auto"/>
              <w:jc w:val="center"/>
              <w:rPr>
                <w:rFonts w:cs="Tahoma"/>
                <w:szCs w:val="22"/>
              </w:rPr>
            </w:pPr>
            <w:r>
              <w:rPr>
                <w:rFonts w:cs="Tahoma"/>
                <w:b/>
                <w:szCs w:val="22"/>
              </w:rPr>
              <w:t>ΕΠΑΓΓΕΛΜΑΤΙΚΗ ΕΜΠΕΙΡΙΑ</w:t>
            </w:r>
          </w:p>
        </w:tc>
      </w:tr>
    </w:tbl>
    <w:p w14:paraId="4A369915" w14:textId="77777777" w:rsidR="00537C11" w:rsidRDefault="00537C1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87"/>
        <w:gridCol w:w="1391"/>
        <w:gridCol w:w="3793"/>
        <w:gridCol w:w="1223"/>
        <w:gridCol w:w="726"/>
      </w:tblGrid>
      <w:tr w:rsidR="00537C11" w14:paraId="33F2E615" w14:textId="77777777">
        <w:trPr>
          <w:cantSplit/>
        </w:trPr>
        <w:tc>
          <w:tcPr>
            <w:tcW w:w="1315" w:type="pct"/>
            <w:vMerge w:val="restart"/>
            <w:shd w:val="clear" w:color="auto" w:fill="E6E6E6"/>
            <w:vAlign w:val="center"/>
          </w:tcPr>
          <w:p w14:paraId="2B9BA840" w14:textId="77777777" w:rsidR="00537C11" w:rsidRDefault="00430EF7">
            <w:pPr>
              <w:spacing w:before="120" w:line="276" w:lineRule="auto"/>
              <w:jc w:val="center"/>
              <w:rPr>
                <w:rFonts w:cs="Tahoma"/>
                <w:b/>
                <w:szCs w:val="22"/>
              </w:rPr>
            </w:pPr>
            <w:r>
              <w:rPr>
                <w:rFonts w:cs="Tahoma"/>
                <w:b/>
                <w:szCs w:val="22"/>
              </w:rPr>
              <w:t>Έργο</w:t>
            </w:r>
          </w:p>
        </w:tc>
        <w:tc>
          <w:tcPr>
            <w:tcW w:w="730" w:type="pct"/>
            <w:vMerge w:val="restart"/>
            <w:shd w:val="clear" w:color="auto" w:fill="E6E6E6"/>
            <w:vAlign w:val="center"/>
          </w:tcPr>
          <w:p w14:paraId="0D926F21" w14:textId="77777777" w:rsidR="00537C11" w:rsidRDefault="00430EF7">
            <w:pPr>
              <w:spacing w:before="120" w:line="276" w:lineRule="auto"/>
              <w:jc w:val="center"/>
              <w:rPr>
                <w:rFonts w:cs="Tahoma"/>
                <w:b/>
                <w:szCs w:val="22"/>
              </w:rPr>
            </w:pPr>
            <w:r>
              <w:rPr>
                <w:rFonts w:cs="Tahoma"/>
                <w:b/>
                <w:szCs w:val="22"/>
              </w:rPr>
              <w:t>Εργοδότης</w:t>
            </w:r>
          </w:p>
        </w:tc>
        <w:tc>
          <w:tcPr>
            <w:tcW w:w="2008" w:type="pct"/>
            <w:vMerge w:val="restart"/>
            <w:shd w:val="clear" w:color="auto" w:fill="E6E6E6"/>
            <w:vAlign w:val="center"/>
          </w:tcPr>
          <w:p w14:paraId="45BDEA3A" w14:textId="77777777" w:rsidR="00537C11" w:rsidRDefault="00430EF7">
            <w:pPr>
              <w:spacing w:line="276" w:lineRule="auto"/>
              <w:jc w:val="center"/>
              <w:rPr>
                <w:rFonts w:cs="Tahoma"/>
                <w:szCs w:val="22"/>
              </w:rPr>
            </w:pPr>
            <w:r>
              <w:rPr>
                <w:rFonts w:cs="Tahoma"/>
                <w:b/>
                <w:szCs w:val="22"/>
              </w:rPr>
              <w:t>Θέση</w:t>
            </w:r>
            <w:r>
              <w:rPr>
                <w:rFonts w:cs="Tahoma"/>
                <w:szCs w:val="22"/>
                <w:vertAlign w:val="superscript"/>
              </w:rPr>
              <w:footnoteReference w:id="23"/>
            </w:r>
            <w:r>
              <w:rPr>
                <w:rFonts w:cs="Tahoma"/>
                <w:b/>
                <w:szCs w:val="22"/>
              </w:rPr>
              <w:t xml:space="preserve"> και Καθήκοντα στο Έργο </w:t>
            </w:r>
          </w:p>
        </w:tc>
        <w:tc>
          <w:tcPr>
            <w:tcW w:w="947" w:type="pct"/>
            <w:gridSpan w:val="2"/>
            <w:shd w:val="clear" w:color="auto" w:fill="E6E6E6"/>
            <w:vAlign w:val="center"/>
          </w:tcPr>
          <w:p w14:paraId="21CF977A" w14:textId="77777777" w:rsidR="00537C11" w:rsidRDefault="00430EF7">
            <w:pPr>
              <w:spacing w:before="120" w:line="276" w:lineRule="auto"/>
              <w:jc w:val="center"/>
              <w:rPr>
                <w:rFonts w:cs="Tahoma"/>
                <w:b/>
                <w:szCs w:val="22"/>
              </w:rPr>
            </w:pPr>
            <w:r>
              <w:rPr>
                <w:rFonts w:cs="Tahoma"/>
                <w:b/>
                <w:szCs w:val="22"/>
              </w:rPr>
              <w:t>Απασχόληση στο Έργο</w:t>
            </w:r>
          </w:p>
        </w:tc>
      </w:tr>
      <w:tr w:rsidR="00537C11" w14:paraId="6FA28C73" w14:textId="77777777">
        <w:trPr>
          <w:cantSplit/>
        </w:trPr>
        <w:tc>
          <w:tcPr>
            <w:tcW w:w="1315" w:type="pct"/>
            <w:vMerge/>
            <w:shd w:val="clear" w:color="auto" w:fill="E6E6E6"/>
            <w:vAlign w:val="center"/>
          </w:tcPr>
          <w:p w14:paraId="08718767" w14:textId="77777777" w:rsidR="00537C11" w:rsidRDefault="00537C11">
            <w:pPr>
              <w:spacing w:before="120" w:line="276" w:lineRule="auto"/>
              <w:rPr>
                <w:rFonts w:cs="Tahoma"/>
                <w:b/>
                <w:szCs w:val="22"/>
              </w:rPr>
            </w:pPr>
          </w:p>
        </w:tc>
        <w:tc>
          <w:tcPr>
            <w:tcW w:w="730" w:type="pct"/>
            <w:vMerge/>
            <w:shd w:val="clear" w:color="auto" w:fill="E6E6E6"/>
            <w:vAlign w:val="center"/>
          </w:tcPr>
          <w:p w14:paraId="066430BF" w14:textId="77777777" w:rsidR="00537C11" w:rsidRDefault="00537C11">
            <w:pPr>
              <w:spacing w:before="120" w:line="276" w:lineRule="auto"/>
              <w:rPr>
                <w:rFonts w:cs="Tahoma"/>
                <w:b/>
                <w:szCs w:val="22"/>
              </w:rPr>
            </w:pPr>
          </w:p>
        </w:tc>
        <w:tc>
          <w:tcPr>
            <w:tcW w:w="2008" w:type="pct"/>
            <w:vMerge/>
            <w:shd w:val="clear" w:color="auto" w:fill="E6E6E6"/>
            <w:vAlign w:val="center"/>
          </w:tcPr>
          <w:p w14:paraId="4CAEB6F3" w14:textId="77777777" w:rsidR="00537C11" w:rsidRDefault="00537C11">
            <w:pPr>
              <w:spacing w:before="120" w:line="276" w:lineRule="auto"/>
              <w:rPr>
                <w:rFonts w:cs="Tahoma"/>
                <w:b/>
                <w:szCs w:val="22"/>
              </w:rPr>
            </w:pPr>
          </w:p>
        </w:tc>
        <w:tc>
          <w:tcPr>
            <w:tcW w:w="548" w:type="pct"/>
            <w:shd w:val="clear" w:color="auto" w:fill="E6E6E6"/>
            <w:vAlign w:val="center"/>
          </w:tcPr>
          <w:p w14:paraId="65AD5E85" w14:textId="77777777" w:rsidR="00537C11" w:rsidRDefault="00430EF7">
            <w:pPr>
              <w:spacing w:line="276" w:lineRule="auto"/>
              <w:jc w:val="center"/>
              <w:rPr>
                <w:rFonts w:cs="Tahoma"/>
                <w:b/>
                <w:szCs w:val="22"/>
              </w:rPr>
            </w:pPr>
            <w:r>
              <w:rPr>
                <w:rFonts w:cs="Tahoma"/>
                <w:b/>
                <w:szCs w:val="22"/>
              </w:rPr>
              <w:t>Περίοδος</w:t>
            </w:r>
          </w:p>
          <w:p w14:paraId="470FF0C7" w14:textId="77777777" w:rsidR="00537C11" w:rsidRDefault="00430EF7">
            <w:pPr>
              <w:spacing w:line="276" w:lineRule="auto"/>
              <w:jc w:val="center"/>
              <w:rPr>
                <w:rFonts w:cs="Tahoma"/>
                <w:b/>
                <w:szCs w:val="22"/>
              </w:rPr>
            </w:pPr>
            <w:r>
              <w:rPr>
                <w:rFonts w:cs="Tahoma"/>
                <w:szCs w:val="22"/>
              </w:rPr>
              <w:t xml:space="preserve">(από </w:t>
            </w:r>
            <w:r>
              <w:rPr>
                <w:rFonts w:cs="Tahoma"/>
                <w:b/>
                <w:szCs w:val="22"/>
              </w:rPr>
              <w:t>-</w:t>
            </w:r>
            <w:r>
              <w:rPr>
                <w:rFonts w:cs="Tahoma"/>
                <w:szCs w:val="22"/>
              </w:rPr>
              <w:t xml:space="preserve"> έως)</w:t>
            </w:r>
          </w:p>
        </w:tc>
        <w:tc>
          <w:tcPr>
            <w:tcW w:w="399" w:type="pct"/>
            <w:shd w:val="clear" w:color="auto" w:fill="E6E6E6"/>
            <w:vAlign w:val="center"/>
          </w:tcPr>
          <w:p w14:paraId="4994E1AD" w14:textId="77777777" w:rsidR="00537C11" w:rsidRDefault="00430EF7">
            <w:pPr>
              <w:spacing w:before="120" w:line="276" w:lineRule="auto"/>
              <w:jc w:val="center"/>
              <w:rPr>
                <w:rFonts w:cs="Tahoma"/>
                <w:b/>
                <w:szCs w:val="22"/>
              </w:rPr>
            </w:pPr>
            <w:r>
              <w:rPr>
                <w:rFonts w:cs="Tahoma"/>
                <w:b/>
                <w:szCs w:val="22"/>
              </w:rPr>
              <w:t>Α/Μ</w:t>
            </w:r>
          </w:p>
        </w:tc>
      </w:tr>
      <w:tr w:rsidR="00537C11" w14:paraId="4F022275" w14:textId="77777777">
        <w:tc>
          <w:tcPr>
            <w:tcW w:w="1315" w:type="pct"/>
          </w:tcPr>
          <w:p w14:paraId="49F3197A" w14:textId="77777777" w:rsidR="00537C11" w:rsidRDefault="00537C11">
            <w:pPr>
              <w:spacing w:before="120" w:line="276" w:lineRule="auto"/>
              <w:rPr>
                <w:rFonts w:cs="Tahoma"/>
                <w:szCs w:val="22"/>
              </w:rPr>
            </w:pPr>
          </w:p>
          <w:p w14:paraId="0E254759" w14:textId="77777777" w:rsidR="00537C11" w:rsidRDefault="00537C11">
            <w:pPr>
              <w:spacing w:before="120" w:line="276" w:lineRule="auto"/>
              <w:rPr>
                <w:rFonts w:cs="Tahoma"/>
                <w:szCs w:val="22"/>
              </w:rPr>
            </w:pPr>
          </w:p>
        </w:tc>
        <w:tc>
          <w:tcPr>
            <w:tcW w:w="730" w:type="pct"/>
          </w:tcPr>
          <w:p w14:paraId="472ED5A2" w14:textId="77777777" w:rsidR="00537C11" w:rsidRDefault="00537C11">
            <w:pPr>
              <w:spacing w:before="120" w:line="276" w:lineRule="auto"/>
              <w:rPr>
                <w:rFonts w:cs="Tahoma"/>
                <w:szCs w:val="22"/>
              </w:rPr>
            </w:pPr>
          </w:p>
        </w:tc>
        <w:tc>
          <w:tcPr>
            <w:tcW w:w="2008" w:type="pct"/>
          </w:tcPr>
          <w:p w14:paraId="6AC67972" w14:textId="77777777" w:rsidR="00537C11" w:rsidRDefault="00537C11">
            <w:pPr>
              <w:spacing w:before="120" w:line="276" w:lineRule="auto"/>
              <w:rPr>
                <w:rFonts w:cs="Tahoma"/>
                <w:szCs w:val="22"/>
              </w:rPr>
            </w:pPr>
          </w:p>
          <w:p w14:paraId="5B2E0332" w14:textId="77777777" w:rsidR="00537C11" w:rsidRDefault="00537C11">
            <w:pPr>
              <w:spacing w:before="120" w:line="276" w:lineRule="auto"/>
              <w:rPr>
                <w:rFonts w:cs="Tahoma"/>
                <w:szCs w:val="22"/>
              </w:rPr>
            </w:pPr>
          </w:p>
          <w:p w14:paraId="0F3D8DE0" w14:textId="77777777" w:rsidR="00537C11" w:rsidRDefault="00537C11">
            <w:pPr>
              <w:spacing w:before="120" w:line="276" w:lineRule="auto"/>
              <w:rPr>
                <w:rFonts w:cs="Tahoma"/>
                <w:szCs w:val="22"/>
              </w:rPr>
            </w:pPr>
          </w:p>
        </w:tc>
        <w:tc>
          <w:tcPr>
            <w:tcW w:w="548" w:type="pct"/>
          </w:tcPr>
          <w:p w14:paraId="477895C1" w14:textId="77777777" w:rsidR="00537C11" w:rsidRDefault="00430EF7">
            <w:pPr>
              <w:spacing w:before="120" w:line="276" w:lineRule="auto"/>
              <w:jc w:val="center"/>
              <w:rPr>
                <w:rFonts w:cs="Tahoma"/>
                <w:szCs w:val="22"/>
              </w:rPr>
            </w:pPr>
            <w:r>
              <w:rPr>
                <w:rFonts w:cs="Tahoma"/>
                <w:szCs w:val="22"/>
              </w:rPr>
              <w:t>__ /__ / ___</w:t>
            </w:r>
          </w:p>
          <w:p w14:paraId="7815DC9C" w14:textId="77777777" w:rsidR="00537C11" w:rsidRDefault="00430EF7">
            <w:pPr>
              <w:spacing w:before="120" w:line="276" w:lineRule="auto"/>
              <w:jc w:val="center"/>
              <w:rPr>
                <w:rFonts w:cs="Tahoma"/>
                <w:szCs w:val="22"/>
              </w:rPr>
            </w:pPr>
            <w:r>
              <w:rPr>
                <w:rFonts w:cs="Tahoma"/>
                <w:szCs w:val="22"/>
              </w:rPr>
              <w:t>-</w:t>
            </w:r>
          </w:p>
          <w:p w14:paraId="79BD4228" w14:textId="77777777" w:rsidR="00537C11" w:rsidRDefault="00430EF7">
            <w:pPr>
              <w:spacing w:before="120" w:line="276" w:lineRule="auto"/>
              <w:jc w:val="center"/>
              <w:rPr>
                <w:rFonts w:cs="Tahoma"/>
                <w:szCs w:val="22"/>
              </w:rPr>
            </w:pPr>
            <w:r>
              <w:rPr>
                <w:rFonts w:cs="Tahoma"/>
                <w:szCs w:val="22"/>
              </w:rPr>
              <w:t>__ /__ / ___</w:t>
            </w:r>
          </w:p>
        </w:tc>
        <w:tc>
          <w:tcPr>
            <w:tcW w:w="399" w:type="pct"/>
          </w:tcPr>
          <w:p w14:paraId="6C9FF18A" w14:textId="77777777" w:rsidR="00537C11" w:rsidRDefault="00537C11">
            <w:pPr>
              <w:spacing w:before="120" w:line="276" w:lineRule="auto"/>
              <w:jc w:val="center"/>
              <w:rPr>
                <w:rFonts w:cs="Tahoma"/>
                <w:szCs w:val="22"/>
              </w:rPr>
            </w:pPr>
          </w:p>
        </w:tc>
      </w:tr>
      <w:tr w:rsidR="00537C11" w14:paraId="44A204CB" w14:textId="77777777">
        <w:tc>
          <w:tcPr>
            <w:tcW w:w="1315" w:type="pct"/>
          </w:tcPr>
          <w:p w14:paraId="1FF0CEED" w14:textId="77777777" w:rsidR="00537C11" w:rsidRDefault="00537C11">
            <w:pPr>
              <w:spacing w:before="120" w:line="276" w:lineRule="auto"/>
              <w:rPr>
                <w:rFonts w:cs="Tahoma"/>
                <w:szCs w:val="22"/>
              </w:rPr>
            </w:pPr>
          </w:p>
        </w:tc>
        <w:tc>
          <w:tcPr>
            <w:tcW w:w="730" w:type="pct"/>
          </w:tcPr>
          <w:p w14:paraId="743F2D91" w14:textId="77777777" w:rsidR="00537C11" w:rsidRDefault="00537C11">
            <w:pPr>
              <w:spacing w:before="120" w:line="276" w:lineRule="auto"/>
              <w:rPr>
                <w:rFonts w:cs="Tahoma"/>
                <w:szCs w:val="22"/>
              </w:rPr>
            </w:pPr>
          </w:p>
        </w:tc>
        <w:tc>
          <w:tcPr>
            <w:tcW w:w="2008" w:type="pct"/>
          </w:tcPr>
          <w:p w14:paraId="36C3FADA" w14:textId="77777777" w:rsidR="00537C11" w:rsidRDefault="00537C11">
            <w:pPr>
              <w:spacing w:before="120" w:line="276" w:lineRule="auto"/>
              <w:rPr>
                <w:rFonts w:cs="Tahoma"/>
                <w:szCs w:val="22"/>
              </w:rPr>
            </w:pPr>
          </w:p>
        </w:tc>
        <w:tc>
          <w:tcPr>
            <w:tcW w:w="548" w:type="pct"/>
          </w:tcPr>
          <w:p w14:paraId="177B5BAF" w14:textId="77777777" w:rsidR="00537C11" w:rsidRDefault="00430EF7">
            <w:pPr>
              <w:spacing w:before="120" w:line="276" w:lineRule="auto"/>
              <w:jc w:val="center"/>
              <w:rPr>
                <w:rFonts w:cs="Tahoma"/>
                <w:szCs w:val="22"/>
              </w:rPr>
            </w:pPr>
            <w:r>
              <w:rPr>
                <w:rFonts w:cs="Tahoma"/>
                <w:szCs w:val="22"/>
              </w:rPr>
              <w:t>__ /__ / ___</w:t>
            </w:r>
          </w:p>
          <w:p w14:paraId="7278FDEC" w14:textId="77777777" w:rsidR="00537C11" w:rsidRDefault="00430EF7">
            <w:pPr>
              <w:spacing w:before="120" w:line="276" w:lineRule="auto"/>
              <w:jc w:val="center"/>
              <w:rPr>
                <w:rFonts w:cs="Tahoma"/>
                <w:szCs w:val="22"/>
              </w:rPr>
            </w:pPr>
            <w:r>
              <w:rPr>
                <w:rFonts w:cs="Tahoma"/>
                <w:szCs w:val="22"/>
              </w:rPr>
              <w:t>-</w:t>
            </w:r>
          </w:p>
          <w:p w14:paraId="26B22D2A" w14:textId="77777777" w:rsidR="00537C11" w:rsidRDefault="00430EF7">
            <w:pPr>
              <w:spacing w:before="120" w:line="276" w:lineRule="auto"/>
              <w:jc w:val="center"/>
              <w:rPr>
                <w:rFonts w:cs="Tahoma"/>
                <w:szCs w:val="22"/>
              </w:rPr>
            </w:pPr>
            <w:r>
              <w:rPr>
                <w:rFonts w:cs="Tahoma"/>
                <w:szCs w:val="22"/>
              </w:rPr>
              <w:t>__ /__ / ___</w:t>
            </w:r>
          </w:p>
        </w:tc>
        <w:tc>
          <w:tcPr>
            <w:tcW w:w="399" w:type="pct"/>
          </w:tcPr>
          <w:p w14:paraId="1C7B636D" w14:textId="77777777" w:rsidR="00537C11" w:rsidRDefault="00537C11">
            <w:pPr>
              <w:spacing w:before="120" w:line="276" w:lineRule="auto"/>
              <w:jc w:val="center"/>
              <w:rPr>
                <w:rFonts w:cs="Tahoma"/>
                <w:szCs w:val="22"/>
              </w:rPr>
            </w:pPr>
          </w:p>
        </w:tc>
      </w:tr>
      <w:tr w:rsidR="00537C11" w14:paraId="0289AEEA" w14:textId="77777777">
        <w:tc>
          <w:tcPr>
            <w:tcW w:w="1315" w:type="pct"/>
          </w:tcPr>
          <w:p w14:paraId="169EC26E" w14:textId="77777777" w:rsidR="00537C11" w:rsidRDefault="00537C11">
            <w:pPr>
              <w:spacing w:before="120" w:line="276" w:lineRule="auto"/>
              <w:rPr>
                <w:rFonts w:cs="Tahoma"/>
                <w:szCs w:val="22"/>
              </w:rPr>
            </w:pPr>
          </w:p>
        </w:tc>
        <w:tc>
          <w:tcPr>
            <w:tcW w:w="730" w:type="pct"/>
          </w:tcPr>
          <w:p w14:paraId="6395B1E7" w14:textId="77777777" w:rsidR="00537C11" w:rsidRDefault="00537C11">
            <w:pPr>
              <w:spacing w:before="120" w:line="276" w:lineRule="auto"/>
              <w:rPr>
                <w:rFonts w:cs="Tahoma"/>
                <w:szCs w:val="22"/>
              </w:rPr>
            </w:pPr>
          </w:p>
        </w:tc>
        <w:tc>
          <w:tcPr>
            <w:tcW w:w="2008" w:type="pct"/>
          </w:tcPr>
          <w:p w14:paraId="00D6D0C0" w14:textId="77777777" w:rsidR="00537C11" w:rsidRDefault="00537C11">
            <w:pPr>
              <w:spacing w:before="120" w:line="276" w:lineRule="auto"/>
              <w:rPr>
                <w:rFonts w:cs="Tahoma"/>
                <w:szCs w:val="22"/>
              </w:rPr>
            </w:pPr>
          </w:p>
        </w:tc>
        <w:tc>
          <w:tcPr>
            <w:tcW w:w="548" w:type="pct"/>
          </w:tcPr>
          <w:p w14:paraId="4C130375" w14:textId="77777777" w:rsidR="00537C11" w:rsidRDefault="00430EF7">
            <w:pPr>
              <w:spacing w:before="120" w:line="276" w:lineRule="auto"/>
              <w:jc w:val="center"/>
              <w:rPr>
                <w:rFonts w:cs="Tahoma"/>
                <w:szCs w:val="22"/>
              </w:rPr>
            </w:pPr>
            <w:r>
              <w:rPr>
                <w:rFonts w:cs="Tahoma"/>
                <w:szCs w:val="22"/>
              </w:rPr>
              <w:t>__ /__ / ___</w:t>
            </w:r>
          </w:p>
          <w:p w14:paraId="107871B4" w14:textId="77777777" w:rsidR="00537C11" w:rsidRDefault="00430EF7">
            <w:pPr>
              <w:spacing w:before="120" w:line="276" w:lineRule="auto"/>
              <w:jc w:val="center"/>
              <w:rPr>
                <w:rFonts w:cs="Tahoma"/>
                <w:szCs w:val="22"/>
              </w:rPr>
            </w:pPr>
            <w:r>
              <w:rPr>
                <w:rFonts w:cs="Tahoma"/>
                <w:szCs w:val="22"/>
              </w:rPr>
              <w:t>-</w:t>
            </w:r>
          </w:p>
          <w:p w14:paraId="77AECF4B" w14:textId="77777777" w:rsidR="00537C11" w:rsidRDefault="00430EF7">
            <w:pPr>
              <w:spacing w:before="120" w:line="276" w:lineRule="auto"/>
              <w:jc w:val="center"/>
              <w:rPr>
                <w:rFonts w:cs="Tahoma"/>
                <w:szCs w:val="22"/>
              </w:rPr>
            </w:pPr>
            <w:r>
              <w:rPr>
                <w:rFonts w:cs="Tahoma"/>
                <w:szCs w:val="22"/>
              </w:rPr>
              <w:t>__ /__ / ___</w:t>
            </w:r>
          </w:p>
        </w:tc>
        <w:tc>
          <w:tcPr>
            <w:tcW w:w="399" w:type="pct"/>
          </w:tcPr>
          <w:p w14:paraId="08536656" w14:textId="77777777" w:rsidR="00537C11" w:rsidRDefault="00537C11">
            <w:pPr>
              <w:spacing w:before="120" w:line="276" w:lineRule="auto"/>
              <w:jc w:val="center"/>
              <w:rPr>
                <w:rFonts w:cs="Tahoma"/>
                <w:szCs w:val="22"/>
              </w:rPr>
            </w:pPr>
          </w:p>
        </w:tc>
      </w:tr>
    </w:tbl>
    <w:p w14:paraId="7707E6ED" w14:textId="77777777" w:rsidR="00537C11" w:rsidRDefault="00537C11">
      <w:pPr>
        <w:spacing w:line="276" w:lineRule="auto"/>
        <w:rPr>
          <w:rFonts w:cs="Tahoma"/>
          <w:szCs w:val="22"/>
        </w:rPr>
        <w:sectPr w:rsidR="00537C11" w:rsidSect="00155558">
          <w:pgSz w:w="11906" w:h="16838" w:code="9"/>
          <w:pgMar w:top="1138" w:right="1138" w:bottom="1138" w:left="1138" w:header="283" w:footer="567" w:gutter="0"/>
          <w:cols w:space="720"/>
          <w:docGrid w:linePitch="360"/>
        </w:sectPr>
      </w:pPr>
    </w:p>
    <w:p w14:paraId="0532FA7B" w14:textId="77777777" w:rsidR="00537C11" w:rsidRDefault="00430EF7" w:rsidP="00DD3E70">
      <w:pPr>
        <w:pStyle w:val="12"/>
      </w:pPr>
      <w:bookmarkStart w:id="761" w:name="_Ref510087097"/>
      <w:bookmarkStart w:id="762" w:name="_Toc176345135"/>
      <w:r w:rsidRPr="00455E60">
        <w:lastRenderedPageBreak/>
        <w:t>ΠΑΡΑΡΤΗΜΑ V – Υπόδειγμα Τεχνικής Προσφοράς</w:t>
      </w:r>
      <w:bookmarkEnd w:id="761"/>
      <w:bookmarkEnd w:id="762"/>
      <w:r>
        <w:t xml:space="preserve"> </w:t>
      </w:r>
    </w:p>
    <w:tbl>
      <w:tblPr>
        <w:tblW w:w="0" w:type="auto"/>
        <w:tblLook w:val="04A0" w:firstRow="1" w:lastRow="0" w:firstColumn="1" w:lastColumn="0" w:noHBand="0" w:noVBand="1"/>
      </w:tblPr>
      <w:tblGrid>
        <w:gridCol w:w="645"/>
        <w:gridCol w:w="6301"/>
        <w:gridCol w:w="2664"/>
      </w:tblGrid>
      <w:tr w:rsidR="00BD0A72" w:rsidRPr="006A22E7" w14:paraId="4FDEB365" w14:textId="77777777" w:rsidTr="00A957C2">
        <w:trPr>
          <w:trHeight w:val="582"/>
          <w:tblHeader/>
        </w:trPr>
        <w:tc>
          <w:tcPr>
            <w:tcW w:w="9716" w:type="dxa"/>
            <w:gridSpan w:val="3"/>
            <w:tcBorders>
              <w:top w:val="single" w:sz="8" w:space="0" w:color="auto"/>
              <w:left w:val="single" w:sz="8" w:space="0" w:color="auto"/>
              <w:bottom w:val="single" w:sz="8" w:space="0" w:color="auto"/>
              <w:right w:val="single" w:sz="8" w:space="0" w:color="000000"/>
            </w:tcBorders>
            <w:shd w:val="clear" w:color="000000" w:fill="B3B3B3"/>
            <w:vAlign w:val="center"/>
            <w:hideMark/>
          </w:tcPr>
          <w:p w14:paraId="0FBFE5C7" w14:textId="77777777" w:rsidR="00BD0A72" w:rsidRPr="006A22E7" w:rsidRDefault="00BD0A72" w:rsidP="000441E2">
            <w:pPr>
              <w:suppressAutoHyphens w:val="0"/>
              <w:spacing w:after="0"/>
              <w:jc w:val="center"/>
              <w:rPr>
                <w:b/>
                <w:bCs/>
                <w:color w:val="000000"/>
                <w:lang w:eastAsia="el-GR"/>
              </w:rPr>
            </w:pPr>
            <w:r w:rsidRPr="006A22E7">
              <w:rPr>
                <w:rFonts w:eastAsia="Calibri"/>
                <w:b/>
                <w:bCs/>
                <w:lang w:eastAsia="el-GR"/>
              </w:rPr>
              <w:t>Περιεχόμενα Τεχνικής Προσφοράς</w:t>
            </w:r>
            <w:r w:rsidRPr="006A22E7">
              <w:rPr>
                <w:rFonts w:eastAsia="Calibri"/>
                <w:color w:val="000000"/>
                <w:lang w:eastAsia="el-GR"/>
              </w:rPr>
              <w:t xml:space="preserve"> </w:t>
            </w:r>
          </w:p>
        </w:tc>
      </w:tr>
      <w:tr w:rsidR="00BD0A72" w:rsidRPr="006A22E7" w14:paraId="798AECEC" w14:textId="77777777" w:rsidTr="00A957C2">
        <w:trPr>
          <w:trHeight w:val="300"/>
          <w:tblHeader/>
        </w:trPr>
        <w:tc>
          <w:tcPr>
            <w:tcW w:w="0" w:type="auto"/>
            <w:tcBorders>
              <w:top w:val="nil"/>
              <w:left w:val="single" w:sz="8" w:space="0" w:color="auto"/>
              <w:bottom w:val="single" w:sz="8" w:space="0" w:color="auto"/>
              <w:right w:val="single" w:sz="8" w:space="0" w:color="auto"/>
            </w:tcBorders>
            <w:shd w:val="clear" w:color="000000" w:fill="B3B3B3"/>
            <w:vAlign w:val="center"/>
            <w:hideMark/>
          </w:tcPr>
          <w:p w14:paraId="2D951B0F" w14:textId="77777777" w:rsidR="00BD0A72" w:rsidRPr="006A22E7" w:rsidRDefault="00BD0A72" w:rsidP="000441E2">
            <w:pPr>
              <w:suppressAutoHyphens w:val="0"/>
              <w:spacing w:after="0"/>
              <w:jc w:val="center"/>
              <w:rPr>
                <w:b/>
                <w:bCs/>
                <w:color w:val="000000"/>
                <w:lang w:eastAsia="el-GR"/>
              </w:rPr>
            </w:pPr>
            <w:r w:rsidRPr="006A22E7">
              <w:rPr>
                <w:rFonts w:eastAsia="Calibri"/>
                <w:b/>
                <w:bCs/>
                <w:lang w:eastAsia="el-GR"/>
              </w:rPr>
              <w:t>Α/Α</w:t>
            </w:r>
            <w:r w:rsidRPr="006A22E7">
              <w:rPr>
                <w:rFonts w:eastAsia="Calibri"/>
                <w:color w:val="000000"/>
                <w:lang w:eastAsia="el-GR"/>
              </w:rPr>
              <w:t xml:space="preserve"> </w:t>
            </w:r>
          </w:p>
        </w:tc>
        <w:tc>
          <w:tcPr>
            <w:tcW w:w="6393" w:type="dxa"/>
            <w:tcBorders>
              <w:top w:val="nil"/>
              <w:left w:val="nil"/>
              <w:bottom w:val="single" w:sz="8" w:space="0" w:color="auto"/>
              <w:right w:val="single" w:sz="8" w:space="0" w:color="auto"/>
            </w:tcBorders>
            <w:shd w:val="clear" w:color="000000" w:fill="B3B3B3"/>
            <w:vAlign w:val="center"/>
            <w:hideMark/>
          </w:tcPr>
          <w:p w14:paraId="4C3BE178" w14:textId="77777777" w:rsidR="00BD0A72" w:rsidRPr="006A22E7" w:rsidRDefault="00BD0A72" w:rsidP="000441E2">
            <w:pPr>
              <w:suppressAutoHyphens w:val="0"/>
              <w:spacing w:after="0"/>
              <w:jc w:val="center"/>
              <w:rPr>
                <w:b/>
                <w:bCs/>
                <w:color w:val="000000"/>
                <w:lang w:eastAsia="el-GR"/>
              </w:rPr>
            </w:pPr>
            <w:r w:rsidRPr="006A22E7">
              <w:rPr>
                <w:rFonts w:eastAsia="Calibri"/>
                <w:b/>
                <w:bCs/>
                <w:lang w:eastAsia="el-GR"/>
              </w:rPr>
              <w:t>Τίτλος Ενότητας</w:t>
            </w:r>
            <w:r w:rsidRPr="006A22E7">
              <w:rPr>
                <w:rFonts w:eastAsia="Calibri"/>
                <w:color w:val="000000"/>
                <w:lang w:eastAsia="el-GR"/>
              </w:rPr>
              <w:t xml:space="preserve"> </w:t>
            </w:r>
          </w:p>
        </w:tc>
        <w:tc>
          <w:tcPr>
            <w:tcW w:w="2681" w:type="dxa"/>
            <w:tcBorders>
              <w:top w:val="nil"/>
              <w:left w:val="nil"/>
              <w:bottom w:val="single" w:sz="8" w:space="0" w:color="auto"/>
              <w:right w:val="single" w:sz="8" w:space="0" w:color="auto"/>
            </w:tcBorders>
            <w:shd w:val="clear" w:color="000000" w:fill="B3B3B3"/>
            <w:vAlign w:val="center"/>
            <w:hideMark/>
          </w:tcPr>
          <w:p w14:paraId="30459C53" w14:textId="77777777" w:rsidR="00BD0A72" w:rsidRPr="006A22E7" w:rsidRDefault="00BD0A72" w:rsidP="000441E2">
            <w:pPr>
              <w:suppressAutoHyphens w:val="0"/>
              <w:spacing w:after="0"/>
              <w:jc w:val="center"/>
              <w:rPr>
                <w:b/>
                <w:bCs/>
                <w:color w:val="000000"/>
                <w:lang w:eastAsia="el-GR"/>
              </w:rPr>
            </w:pPr>
            <w:r w:rsidRPr="006A22E7">
              <w:rPr>
                <w:rFonts w:eastAsia="Calibri"/>
                <w:b/>
                <w:bCs/>
                <w:lang w:eastAsia="el-GR"/>
              </w:rPr>
              <w:t>Σύμφωνα με παραγράφους:</w:t>
            </w:r>
            <w:r w:rsidRPr="006A22E7">
              <w:rPr>
                <w:rFonts w:eastAsia="Calibri"/>
                <w:color w:val="000000"/>
                <w:lang w:eastAsia="el-GR"/>
              </w:rPr>
              <w:t xml:space="preserve"> </w:t>
            </w:r>
          </w:p>
        </w:tc>
      </w:tr>
      <w:tr w:rsidR="00BD0A72" w:rsidRPr="00F373CF" w14:paraId="1EC0F34F" w14:textId="77777777" w:rsidTr="00A957C2">
        <w:tc>
          <w:tcPr>
            <w:tcW w:w="0" w:type="auto"/>
            <w:tcBorders>
              <w:top w:val="nil"/>
              <w:left w:val="single" w:sz="8" w:space="0" w:color="auto"/>
              <w:bottom w:val="nil"/>
              <w:right w:val="single" w:sz="8" w:space="0" w:color="auto"/>
            </w:tcBorders>
            <w:shd w:val="clear" w:color="000000" w:fill="F7CAAC"/>
            <w:vAlign w:val="center"/>
            <w:hideMark/>
          </w:tcPr>
          <w:p w14:paraId="61B01298" w14:textId="77777777" w:rsidR="00BD0A72" w:rsidRPr="00F373CF" w:rsidRDefault="00BD0A72" w:rsidP="000441E2">
            <w:pPr>
              <w:suppressAutoHyphens w:val="0"/>
              <w:spacing w:after="0" w:line="276" w:lineRule="auto"/>
              <w:jc w:val="left"/>
              <w:rPr>
                <w:b/>
                <w:bCs/>
                <w:color w:val="000000"/>
                <w:sz w:val="20"/>
                <w:szCs w:val="20"/>
                <w:lang w:eastAsia="el-GR"/>
              </w:rPr>
            </w:pPr>
            <w:r w:rsidRPr="00F373CF">
              <w:rPr>
                <w:rFonts w:eastAsia="Tahoma"/>
                <w:b/>
                <w:bCs/>
                <w:sz w:val="20"/>
                <w:szCs w:val="20"/>
                <w:lang w:eastAsia="el-GR"/>
              </w:rPr>
              <w:t>1.</w:t>
            </w:r>
            <w:r w:rsidRPr="00F373CF">
              <w:rPr>
                <w:rFonts w:eastAsia="Tahoma"/>
                <w:color w:val="000000"/>
                <w:sz w:val="20"/>
                <w:szCs w:val="20"/>
                <w:lang w:eastAsia="el-GR"/>
              </w:rPr>
              <w:t xml:space="preserve">            </w:t>
            </w:r>
            <w:r w:rsidRPr="00F373CF">
              <w:rPr>
                <w:rFonts w:eastAsia="Tahoma"/>
                <w:b/>
                <w:bCs/>
                <w:color w:val="000000"/>
                <w:sz w:val="20"/>
                <w:szCs w:val="20"/>
                <w:lang w:eastAsia="el-GR"/>
              </w:rPr>
              <w:t xml:space="preserve"> </w:t>
            </w:r>
            <w:r w:rsidRPr="00F373CF">
              <w:rPr>
                <w:rFonts w:eastAsia="Tahoma"/>
                <w:color w:val="000000"/>
                <w:sz w:val="20"/>
                <w:szCs w:val="20"/>
                <w:lang w:eastAsia="el-GR"/>
              </w:rPr>
              <w:t xml:space="preserve"> </w:t>
            </w:r>
          </w:p>
        </w:tc>
        <w:tc>
          <w:tcPr>
            <w:tcW w:w="6393" w:type="dxa"/>
            <w:tcBorders>
              <w:top w:val="nil"/>
              <w:left w:val="nil"/>
              <w:bottom w:val="nil"/>
              <w:right w:val="single" w:sz="8" w:space="0" w:color="auto"/>
            </w:tcBorders>
            <w:shd w:val="clear" w:color="000000" w:fill="F7CAAC"/>
            <w:vAlign w:val="center"/>
            <w:hideMark/>
          </w:tcPr>
          <w:p w14:paraId="3AC62A9C" w14:textId="77777777" w:rsidR="00BD0A72" w:rsidRPr="00F373CF" w:rsidRDefault="00BD0A72" w:rsidP="000441E2">
            <w:pPr>
              <w:suppressAutoHyphens w:val="0"/>
              <w:spacing w:after="0" w:line="276" w:lineRule="auto"/>
              <w:rPr>
                <w:b/>
                <w:bCs/>
                <w:color w:val="000000"/>
                <w:sz w:val="20"/>
                <w:szCs w:val="20"/>
                <w:lang w:eastAsia="el-GR"/>
              </w:rPr>
            </w:pPr>
            <w:r w:rsidRPr="00F373CF">
              <w:rPr>
                <w:rFonts w:eastAsia="Calibri"/>
                <w:b/>
                <w:bCs/>
                <w:sz w:val="20"/>
                <w:szCs w:val="20"/>
                <w:lang w:eastAsia="el-GR"/>
              </w:rPr>
              <w:t>Γενικές Αρχές &amp; Απαιτήσεις</w:t>
            </w:r>
            <w:r w:rsidRPr="00F373CF">
              <w:rPr>
                <w:rFonts w:eastAsia="Calibri"/>
                <w:color w:val="000000"/>
                <w:sz w:val="20"/>
                <w:szCs w:val="20"/>
                <w:lang w:eastAsia="el-GR"/>
              </w:rPr>
              <w:t xml:space="preserve"> </w:t>
            </w:r>
          </w:p>
        </w:tc>
        <w:tc>
          <w:tcPr>
            <w:tcW w:w="2681" w:type="dxa"/>
            <w:tcBorders>
              <w:top w:val="nil"/>
              <w:left w:val="nil"/>
              <w:bottom w:val="nil"/>
              <w:right w:val="single" w:sz="8" w:space="0" w:color="auto"/>
            </w:tcBorders>
            <w:shd w:val="clear" w:color="000000" w:fill="F7CAAC"/>
            <w:vAlign w:val="center"/>
            <w:hideMark/>
          </w:tcPr>
          <w:p w14:paraId="5F5D70E5" w14:textId="77777777" w:rsidR="00BD0A72" w:rsidRPr="00F373CF" w:rsidRDefault="00BD0A72" w:rsidP="000441E2">
            <w:pPr>
              <w:suppressAutoHyphens w:val="0"/>
              <w:spacing w:after="0" w:line="276" w:lineRule="auto"/>
              <w:rPr>
                <w:b/>
                <w:bCs/>
                <w:color w:val="000000"/>
                <w:sz w:val="20"/>
                <w:szCs w:val="20"/>
                <w:lang w:eastAsia="el-GR"/>
              </w:rPr>
            </w:pPr>
            <w:r w:rsidRPr="00F373CF">
              <w:rPr>
                <w:rFonts w:eastAsia="Tahoma"/>
                <w:b/>
                <w:bCs/>
                <w:sz w:val="20"/>
                <w:szCs w:val="20"/>
                <w:lang w:eastAsia="el-GR"/>
              </w:rPr>
              <w:t xml:space="preserve"> </w:t>
            </w:r>
            <w:r w:rsidRPr="00F373CF">
              <w:rPr>
                <w:rFonts w:eastAsia="Tahoma"/>
                <w:color w:val="000000"/>
                <w:sz w:val="20"/>
                <w:szCs w:val="20"/>
                <w:lang w:eastAsia="el-GR"/>
              </w:rPr>
              <w:t xml:space="preserve"> </w:t>
            </w:r>
          </w:p>
        </w:tc>
      </w:tr>
      <w:tr w:rsidR="00BD0A72" w:rsidRPr="00DB653D" w14:paraId="5C7ACBA7" w14:textId="77777777" w:rsidTr="00A957C2">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6B42E9AD" w14:textId="77777777" w:rsidR="00BD0A72" w:rsidRPr="00F373CF" w:rsidRDefault="00BD0A72" w:rsidP="000441E2">
            <w:pPr>
              <w:suppressAutoHyphens w:val="0"/>
              <w:spacing w:after="0" w:line="276" w:lineRule="auto"/>
              <w:jc w:val="left"/>
              <w:rPr>
                <w:color w:val="000000"/>
                <w:sz w:val="20"/>
                <w:szCs w:val="20"/>
                <w:lang w:eastAsia="el-GR"/>
              </w:rPr>
            </w:pPr>
            <w:r w:rsidRPr="00F373CF">
              <w:rPr>
                <w:rFonts w:eastAsia="Tahoma"/>
                <w:color w:val="000000"/>
                <w:sz w:val="20"/>
                <w:szCs w:val="20"/>
                <w:lang w:eastAsia="el-GR"/>
              </w:rPr>
              <w:t xml:space="preserve">1.1 </w:t>
            </w:r>
          </w:p>
        </w:tc>
        <w:tc>
          <w:tcPr>
            <w:tcW w:w="6393" w:type="dxa"/>
            <w:tcBorders>
              <w:top w:val="single" w:sz="8" w:space="0" w:color="auto"/>
              <w:left w:val="nil"/>
              <w:bottom w:val="single" w:sz="8" w:space="0" w:color="auto"/>
              <w:right w:val="single" w:sz="8" w:space="0" w:color="auto"/>
            </w:tcBorders>
            <w:shd w:val="clear" w:color="auto" w:fill="auto"/>
            <w:vAlign w:val="center"/>
            <w:hideMark/>
          </w:tcPr>
          <w:p w14:paraId="010B72BC" w14:textId="77777777" w:rsidR="00BD0A72" w:rsidRPr="00FE1C74" w:rsidRDefault="00BD0A72" w:rsidP="000441E2">
            <w:pPr>
              <w:suppressAutoHyphens w:val="0"/>
              <w:spacing w:after="0" w:line="276" w:lineRule="auto"/>
              <w:jc w:val="left"/>
              <w:rPr>
                <w:color w:val="000000"/>
                <w:sz w:val="20"/>
                <w:szCs w:val="20"/>
                <w:lang w:eastAsia="el-GR"/>
              </w:rPr>
            </w:pPr>
            <w:r w:rsidRPr="00FE1C74">
              <w:rPr>
                <w:color w:val="000000"/>
                <w:sz w:val="20"/>
                <w:szCs w:val="20"/>
                <w:lang w:eastAsia="el-GR"/>
              </w:rPr>
              <w:t xml:space="preserve">Κατανόηση Έργου - Παρουσίαση του προσφέροντος, της </w:t>
            </w:r>
            <w:proofErr w:type="spellStart"/>
            <w:r w:rsidRPr="00FE1C74">
              <w:rPr>
                <w:color w:val="000000"/>
                <w:sz w:val="20"/>
                <w:szCs w:val="20"/>
                <w:lang w:eastAsia="el-GR"/>
              </w:rPr>
              <w:t>καταλληλότητάς</w:t>
            </w:r>
            <w:proofErr w:type="spellEnd"/>
            <w:r w:rsidRPr="00FE1C74">
              <w:rPr>
                <w:color w:val="000000"/>
                <w:sz w:val="20"/>
                <w:szCs w:val="20"/>
                <w:lang w:eastAsia="el-GR"/>
              </w:rPr>
              <w:t xml:space="preserve"> του για την υλοποίηση του έργου. </w:t>
            </w:r>
            <w:r w:rsidRPr="00FE1C74">
              <w:rPr>
                <w:color w:val="000000"/>
                <w:sz w:val="20"/>
                <w:szCs w:val="20"/>
                <w:lang w:eastAsia="el-GR"/>
              </w:rPr>
              <w:br/>
              <w:t>Συνολική αντίληψη του υποψήφιου για το Έργο και τους σκοπούς και στόχους του, εκτίμηση της υφιστάμενης κατάστασης, ειδικές απαιτήσεις - ιδιαιτερότητες, κρίσιμοι παράγοντες επιτυχίας, κίνδυνοι του έργου και προτάσεις αντιμετώπισης</w:t>
            </w:r>
          </w:p>
        </w:tc>
        <w:tc>
          <w:tcPr>
            <w:tcW w:w="2681" w:type="dxa"/>
            <w:tcBorders>
              <w:top w:val="single" w:sz="8" w:space="0" w:color="auto"/>
              <w:left w:val="nil"/>
              <w:bottom w:val="single" w:sz="8" w:space="0" w:color="auto"/>
              <w:right w:val="single" w:sz="8" w:space="0" w:color="auto"/>
            </w:tcBorders>
            <w:shd w:val="clear" w:color="auto" w:fill="auto"/>
            <w:vAlign w:val="center"/>
            <w:hideMark/>
          </w:tcPr>
          <w:p w14:paraId="2F3D4487" w14:textId="25EC4F1E" w:rsidR="00BD0A72" w:rsidRPr="00FE1C74" w:rsidRDefault="00E561C9" w:rsidP="000441E2">
            <w:pPr>
              <w:suppressAutoHyphens w:val="0"/>
              <w:spacing w:after="0" w:line="276" w:lineRule="auto"/>
              <w:jc w:val="center"/>
              <w:rPr>
                <w:color w:val="000000"/>
                <w:sz w:val="20"/>
                <w:szCs w:val="20"/>
                <w:lang w:eastAsia="el-GR"/>
              </w:rPr>
            </w:pPr>
            <w:r>
              <w:fldChar w:fldCharType="begin"/>
            </w:r>
            <w:r>
              <w:instrText xml:space="preserve"> REF _Ref496625830 \h  \* MERGEFORMAT </w:instrText>
            </w:r>
            <w:r>
              <w:fldChar w:fldCharType="separate"/>
            </w:r>
            <w:r w:rsidR="00F756DD" w:rsidRPr="007A7F22">
              <w:rPr>
                <w:sz w:val="20"/>
                <w:szCs w:val="20"/>
              </w:rPr>
              <w:t>ΠΑΡΑΡΤΗΜΑ Ι – Αναλυτική Περιγραφή Φυσικού και Οικονομικού Αντικειμένου της Σύμβασης</w:t>
            </w:r>
            <w:r>
              <w:fldChar w:fldCharType="end"/>
            </w:r>
          </w:p>
        </w:tc>
      </w:tr>
      <w:tr w:rsidR="00BD0A72" w:rsidRPr="00F373CF" w14:paraId="2B4F69AC"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6DE3BE7D" w14:textId="77777777" w:rsidR="00BD0A72" w:rsidRPr="00F373CF" w:rsidRDefault="00BD0A72" w:rsidP="000441E2">
            <w:pPr>
              <w:suppressAutoHyphens w:val="0"/>
              <w:spacing w:after="0" w:line="276" w:lineRule="auto"/>
              <w:jc w:val="left"/>
              <w:rPr>
                <w:color w:val="000000"/>
                <w:sz w:val="20"/>
                <w:szCs w:val="20"/>
                <w:lang w:eastAsia="el-GR"/>
              </w:rPr>
            </w:pPr>
            <w:r w:rsidRPr="00F373CF">
              <w:rPr>
                <w:rFonts w:eastAsia="Tahoma"/>
                <w:color w:val="000000"/>
                <w:sz w:val="20"/>
                <w:szCs w:val="20"/>
                <w:lang w:eastAsia="el-GR"/>
              </w:rPr>
              <w:t>1.2</w:t>
            </w:r>
          </w:p>
        </w:tc>
        <w:tc>
          <w:tcPr>
            <w:tcW w:w="6393" w:type="dxa"/>
            <w:tcBorders>
              <w:top w:val="nil"/>
              <w:left w:val="nil"/>
              <w:bottom w:val="single" w:sz="8" w:space="0" w:color="auto"/>
              <w:right w:val="single" w:sz="8" w:space="0" w:color="auto"/>
            </w:tcBorders>
            <w:shd w:val="clear" w:color="auto" w:fill="auto"/>
            <w:vAlign w:val="center"/>
            <w:hideMark/>
          </w:tcPr>
          <w:p w14:paraId="550FAA75"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Αρχιτεκτονική (Επεκτασιμότητα – Κλιμάκωση Λύσης)</w:t>
            </w:r>
          </w:p>
        </w:tc>
        <w:tc>
          <w:tcPr>
            <w:tcW w:w="2681" w:type="dxa"/>
            <w:tcBorders>
              <w:top w:val="nil"/>
              <w:left w:val="nil"/>
              <w:bottom w:val="single" w:sz="8" w:space="0" w:color="auto"/>
              <w:right w:val="single" w:sz="8" w:space="0" w:color="auto"/>
            </w:tcBorders>
            <w:shd w:val="clear" w:color="auto" w:fill="auto"/>
            <w:vAlign w:val="center"/>
          </w:tcPr>
          <w:p w14:paraId="550B3DD1" w14:textId="2BD6EDBE"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rPr>
                <w:sz w:val="20"/>
                <w:szCs w:val="20"/>
                <w:lang w:eastAsia="el-GR"/>
              </w:rPr>
              <w:t xml:space="preserve">3.2 </w:t>
            </w:r>
            <w:r w:rsidRPr="00161306">
              <w:rPr>
                <w:sz w:val="20"/>
                <w:szCs w:val="20"/>
                <w:lang w:eastAsia="el-GR"/>
              </w:rPr>
              <w:t xml:space="preserve">και </w:t>
            </w:r>
            <w:r w:rsidR="00BF7DA6">
              <w:rPr>
                <w:sz w:val="20"/>
                <w:szCs w:val="20"/>
                <w:lang w:eastAsia="el-GR"/>
              </w:rPr>
              <w:t>3.3</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7AFE16A9"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2095B0CC" w14:textId="77777777" w:rsidR="00BD0A72" w:rsidRPr="00F373CF" w:rsidRDefault="00BD0A72" w:rsidP="000441E2">
            <w:pPr>
              <w:suppressAutoHyphens w:val="0"/>
              <w:spacing w:after="0" w:line="276" w:lineRule="auto"/>
              <w:jc w:val="left"/>
              <w:rPr>
                <w:color w:val="000000"/>
                <w:sz w:val="20"/>
                <w:szCs w:val="20"/>
                <w:lang w:eastAsia="el-GR"/>
              </w:rPr>
            </w:pPr>
            <w:r w:rsidRPr="00F373CF">
              <w:rPr>
                <w:color w:val="000000"/>
                <w:sz w:val="20"/>
                <w:szCs w:val="20"/>
                <w:lang w:eastAsia="el-GR"/>
              </w:rPr>
              <w:t>1.3</w:t>
            </w:r>
          </w:p>
        </w:tc>
        <w:tc>
          <w:tcPr>
            <w:tcW w:w="6393" w:type="dxa"/>
            <w:tcBorders>
              <w:top w:val="nil"/>
              <w:left w:val="nil"/>
              <w:bottom w:val="single" w:sz="8" w:space="0" w:color="auto"/>
              <w:right w:val="single" w:sz="8" w:space="0" w:color="auto"/>
            </w:tcBorders>
            <w:shd w:val="clear" w:color="auto" w:fill="auto"/>
            <w:vAlign w:val="center"/>
            <w:hideMark/>
          </w:tcPr>
          <w:p w14:paraId="29AC3643"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Οριζόντιες Απαιτήσεις</w:t>
            </w:r>
          </w:p>
        </w:tc>
        <w:tc>
          <w:tcPr>
            <w:tcW w:w="2681" w:type="dxa"/>
            <w:tcBorders>
              <w:top w:val="nil"/>
              <w:left w:val="nil"/>
              <w:bottom w:val="single" w:sz="8" w:space="0" w:color="auto"/>
              <w:right w:val="single" w:sz="8" w:space="0" w:color="auto"/>
            </w:tcBorders>
            <w:shd w:val="clear" w:color="auto" w:fill="auto"/>
            <w:vAlign w:val="center"/>
          </w:tcPr>
          <w:p w14:paraId="4EAA6C00" w14:textId="6F6B5E5F"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rPr>
                <w:sz w:val="20"/>
                <w:szCs w:val="20"/>
                <w:lang w:eastAsia="el-GR"/>
              </w:rPr>
              <w:t>3.1</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4A1D5AA3"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00B8495C" w14:textId="77777777" w:rsidR="00BD0A72" w:rsidRPr="00F373CF" w:rsidRDefault="00BD0A72" w:rsidP="000441E2">
            <w:pPr>
              <w:suppressAutoHyphens w:val="0"/>
              <w:spacing w:after="0" w:line="276" w:lineRule="auto"/>
              <w:rPr>
                <w:color w:val="000000"/>
                <w:sz w:val="20"/>
                <w:szCs w:val="20"/>
                <w:lang w:eastAsia="el-GR"/>
              </w:rPr>
            </w:pPr>
            <w:r w:rsidRPr="00F373CF">
              <w:rPr>
                <w:rFonts w:eastAsia="Tahoma"/>
                <w:sz w:val="20"/>
                <w:szCs w:val="20"/>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38E2FA8E" w14:textId="77777777" w:rsidR="00BD0A72" w:rsidRPr="00F373CF" w:rsidRDefault="00BD0A72" w:rsidP="000441E2">
            <w:pPr>
              <w:suppressAutoHyphens w:val="0"/>
              <w:spacing w:after="0" w:line="276" w:lineRule="auto"/>
              <w:rPr>
                <w:b/>
                <w:bCs/>
                <w:color w:val="000000"/>
                <w:sz w:val="20"/>
                <w:szCs w:val="20"/>
                <w:lang w:eastAsia="el-GR"/>
              </w:rPr>
            </w:pPr>
            <w:r w:rsidRPr="00F373CF">
              <w:rPr>
                <w:rFonts w:eastAsia="Calibri"/>
                <w:b/>
                <w:bCs/>
                <w:sz w:val="20"/>
                <w:szCs w:val="20"/>
                <w:lang w:eastAsia="el-GR"/>
              </w:rPr>
              <w:t>Λειτουργικές Απαιτήσεις Συστήματος</w:t>
            </w:r>
            <w:r w:rsidRPr="00F373CF">
              <w:rPr>
                <w:rFonts w:eastAsia="Calibri"/>
                <w:color w:val="000000"/>
                <w:sz w:val="20"/>
                <w:szCs w:val="20"/>
                <w:lang w:eastAsia="el-GR"/>
              </w:rPr>
              <w:t xml:space="preserve"> </w:t>
            </w:r>
          </w:p>
        </w:tc>
        <w:tc>
          <w:tcPr>
            <w:tcW w:w="2681" w:type="dxa"/>
            <w:tcBorders>
              <w:top w:val="nil"/>
              <w:left w:val="nil"/>
              <w:bottom w:val="single" w:sz="8" w:space="0" w:color="auto"/>
              <w:right w:val="single" w:sz="8" w:space="0" w:color="auto"/>
            </w:tcBorders>
            <w:shd w:val="clear" w:color="000000" w:fill="F7CAAC"/>
            <w:vAlign w:val="center"/>
          </w:tcPr>
          <w:p w14:paraId="76B2F2E6" w14:textId="77777777" w:rsidR="00BD0A72" w:rsidRPr="00F373CF" w:rsidRDefault="00BD0A72" w:rsidP="000441E2">
            <w:pPr>
              <w:suppressAutoHyphens w:val="0"/>
              <w:spacing w:after="0" w:line="276" w:lineRule="auto"/>
              <w:jc w:val="center"/>
              <w:rPr>
                <w:color w:val="000000"/>
                <w:sz w:val="20"/>
                <w:szCs w:val="20"/>
                <w:lang w:eastAsia="el-GR"/>
              </w:rPr>
            </w:pPr>
          </w:p>
        </w:tc>
      </w:tr>
      <w:tr w:rsidR="00BD0A72" w:rsidRPr="00DB653D" w14:paraId="48364007"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632B0D6F" w14:textId="77777777" w:rsidR="00BD0A72" w:rsidRPr="00DB653D" w:rsidRDefault="00BD0A72" w:rsidP="000441E2">
            <w:pPr>
              <w:suppressAutoHyphens w:val="0"/>
              <w:spacing w:after="0" w:line="276" w:lineRule="auto"/>
              <w:jc w:val="left"/>
              <w:rPr>
                <w:color w:val="000000"/>
                <w:sz w:val="20"/>
                <w:szCs w:val="20"/>
                <w:lang w:eastAsia="el-GR"/>
              </w:rPr>
            </w:pPr>
            <w:r w:rsidRPr="00DB653D">
              <w:rPr>
                <w:rFonts w:eastAsia="Tahoma"/>
                <w:color w:val="000000"/>
                <w:sz w:val="20"/>
                <w:szCs w:val="20"/>
                <w:lang w:eastAsia="el-GR"/>
              </w:rPr>
              <w:t>2.1</w:t>
            </w:r>
          </w:p>
        </w:tc>
        <w:tc>
          <w:tcPr>
            <w:tcW w:w="6393" w:type="dxa"/>
            <w:tcBorders>
              <w:top w:val="nil"/>
              <w:left w:val="nil"/>
              <w:bottom w:val="single" w:sz="8" w:space="0" w:color="auto"/>
              <w:right w:val="single" w:sz="8" w:space="0" w:color="auto"/>
            </w:tcBorders>
            <w:shd w:val="clear" w:color="auto" w:fill="auto"/>
            <w:vAlign w:val="center"/>
          </w:tcPr>
          <w:p w14:paraId="05AF3C96" w14:textId="77777777" w:rsidR="00BD0A72" w:rsidRPr="00DB653D" w:rsidRDefault="00BD0A72" w:rsidP="000441E2">
            <w:pPr>
              <w:suppressAutoHyphens w:val="0"/>
              <w:spacing w:after="0" w:line="276" w:lineRule="auto"/>
              <w:rPr>
                <w:rFonts w:eastAsiaTheme="minorHAnsi"/>
                <w:color w:val="000000"/>
                <w:sz w:val="20"/>
                <w:szCs w:val="20"/>
                <w:lang w:eastAsia="en-US"/>
              </w:rPr>
            </w:pPr>
            <w:r w:rsidRPr="00DB653D">
              <w:rPr>
                <w:rFonts w:eastAsiaTheme="minorHAnsi"/>
                <w:color w:val="000000"/>
                <w:sz w:val="20"/>
                <w:szCs w:val="20"/>
                <w:lang w:eastAsia="en-US"/>
              </w:rPr>
              <w:t>Γενικές απαιτήσεις πλατφόρμα Διαχείρισης Ακινήτων</w:t>
            </w:r>
          </w:p>
        </w:tc>
        <w:tc>
          <w:tcPr>
            <w:tcW w:w="2681" w:type="dxa"/>
            <w:tcBorders>
              <w:top w:val="nil"/>
              <w:left w:val="nil"/>
              <w:bottom w:val="single" w:sz="8" w:space="0" w:color="auto"/>
              <w:right w:val="single" w:sz="8" w:space="0" w:color="auto"/>
            </w:tcBorders>
            <w:shd w:val="clear" w:color="auto" w:fill="auto"/>
            <w:vAlign w:val="center"/>
          </w:tcPr>
          <w:p w14:paraId="2EB3F121" w14:textId="0510663D"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rPr>
                <w:sz w:val="20"/>
                <w:szCs w:val="20"/>
                <w:lang w:eastAsia="el-GR"/>
              </w:rPr>
              <w:t>4.1</w:t>
            </w:r>
            <w:r w:rsidRPr="00161306">
              <w:rPr>
                <w:sz w:val="20"/>
                <w:szCs w:val="20"/>
                <w:lang w:eastAsia="el-GR"/>
              </w:rPr>
              <w:t xml:space="preserve">, </w:t>
            </w:r>
            <w:r w:rsidR="0091506F" w:rsidRPr="00161306">
              <w:rPr>
                <w:sz w:val="20"/>
                <w:szCs w:val="20"/>
                <w:lang w:eastAsia="el-GR"/>
              </w:rPr>
              <w:t>ΠΑΡΑΡΤΗΜΑ Ι</w:t>
            </w:r>
          </w:p>
        </w:tc>
      </w:tr>
      <w:tr w:rsidR="00BD0A72" w:rsidRPr="00773D3F" w14:paraId="44F9A8B7"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6443197E" w14:textId="77777777" w:rsidR="00BD0A72" w:rsidRPr="00DB653D" w:rsidRDefault="00BD0A72" w:rsidP="000441E2">
            <w:pPr>
              <w:suppressAutoHyphens w:val="0"/>
              <w:spacing w:after="0" w:line="276" w:lineRule="auto"/>
              <w:jc w:val="left"/>
              <w:rPr>
                <w:rFonts w:eastAsia="Tahoma"/>
                <w:color w:val="000000"/>
                <w:sz w:val="20"/>
                <w:szCs w:val="20"/>
                <w:lang w:eastAsia="el-GR"/>
              </w:rPr>
            </w:pPr>
            <w:r w:rsidRPr="00DB653D">
              <w:rPr>
                <w:color w:val="000000"/>
                <w:sz w:val="20"/>
                <w:szCs w:val="20"/>
                <w:lang w:eastAsia="el-GR"/>
              </w:rPr>
              <w:t>2.2</w:t>
            </w:r>
          </w:p>
        </w:tc>
        <w:tc>
          <w:tcPr>
            <w:tcW w:w="6393" w:type="dxa"/>
            <w:tcBorders>
              <w:top w:val="nil"/>
              <w:left w:val="nil"/>
              <w:bottom w:val="single" w:sz="8" w:space="0" w:color="auto"/>
              <w:right w:val="single" w:sz="8" w:space="0" w:color="auto"/>
            </w:tcBorders>
            <w:shd w:val="clear" w:color="auto" w:fill="auto"/>
            <w:vAlign w:val="center"/>
          </w:tcPr>
          <w:p w14:paraId="7D35E584" w14:textId="4B570C2E" w:rsidR="00BD0A72" w:rsidRPr="00DB653D" w:rsidRDefault="00BD0A72" w:rsidP="000441E2">
            <w:pPr>
              <w:suppressAutoHyphens w:val="0"/>
              <w:spacing w:after="0" w:line="276" w:lineRule="auto"/>
              <w:rPr>
                <w:rFonts w:eastAsiaTheme="minorHAnsi"/>
                <w:color w:val="000000"/>
                <w:sz w:val="20"/>
                <w:szCs w:val="20"/>
                <w:lang w:eastAsia="en-US"/>
              </w:rPr>
            </w:pPr>
            <w:r w:rsidRPr="00DB653D">
              <w:rPr>
                <w:rFonts w:eastAsiaTheme="minorHAnsi"/>
                <w:color w:val="000000"/>
                <w:sz w:val="20"/>
                <w:szCs w:val="20"/>
                <w:lang w:eastAsia="en-US"/>
              </w:rPr>
              <w:t>Διαχείριση στοιχείων ακινήτου</w:t>
            </w:r>
          </w:p>
        </w:tc>
        <w:tc>
          <w:tcPr>
            <w:tcW w:w="2681" w:type="dxa"/>
            <w:tcBorders>
              <w:top w:val="nil"/>
              <w:left w:val="nil"/>
              <w:bottom w:val="single" w:sz="8" w:space="0" w:color="auto"/>
              <w:right w:val="single" w:sz="8" w:space="0" w:color="auto"/>
            </w:tcBorders>
            <w:shd w:val="clear" w:color="auto" w:fill="auto"/>
            <w:vAlign w:val="center"/>
          </w:tcPr>
          <w:p w14:paraId="17B2E4A1" w14:textId="612EF23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4.2.1</w:t>
            </w:r>
            <w:r w:rsidR="0091506F" w:rsidRPr="00161306">
              <w:rPr>
                <w:sz w:val="20"/>
                <w:szCs w:val="20"/>
                <w:lang w:eastAsia="el-GR"/>
              </w:rPr>
              <w:t>, ΠΑΡΑΡΤΗΜΑ Ι</w:t>
            </w:r>
          </w:p>
        </w:tc>
      </w:tr>
      <w:tr w:rsidR="00BD0A72" w:rsidRPr="00773D3F" w14:paraId="47633A0A"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38CA3F1C" w14:textId="77777777" w:rsidR="00BD0A72" w:rsidRPr="00DB653D" w:rsidRDefault="00BD0A72" w:rsidP="000441E2">
            <w:pPr>
              <w:suppressAutoHyphens w:val="0"/>
              <w:spacing w:after="0" w:line="276" w:lineRule="auto"/>
              <w:jc w:val="left"/>
              <w:rPr>
                <w:color w:val="000000"/>
                <w:sz w:val="20"/>
                <w:szCs w:val="20"/>
                <w:lang w:eastAsia="el-GR"/>
              </w:rPr>
            </w:pPr>
            <w:r w:rsidRPr="00DB653D">
              <w:rPr>
                <w:color w:val="000000"/>
                <w:sz w:val="20"/>
                <w:szCs w:val="20"/>
                <w:lang w:eastAsia="el-GR"/>
              </w:rPr>
              <w:t>2.3</w:t>
            </w:r>
          </w:p>
        </w:tc>
        <w:tc>
          <w:tcPr>
            <w:tcW w:w="6393" w:type="dxa"/>
            <w:tcBorders>
              <w:top w:val="nil"/>
              <w:left w:val="nil"/>
              <w:bottom w:val="single" w:sz="8" w:space="0" w:color="auto"/>
              <w:right w:val="single" w:sz="8" w:space="0" w:color="auto"/>
            </w:tcBorders>
            <w:shd w:val="clear" w:color="auto" w:fill="auto"/>
            <w:vAlign w:val="center"/>
          </w:tcPr>
          <w:p w14:paraId="41E3EBB7" w14:textId="77777777" w:rsidR="00BD0A72" w:rsidRPr="00DB653D" w:rsidRDefault="00BD0A72" w:rsidP="000441E2">
            <w:pPr>
              <w:suppressAutoHyphens w:val="0"/>
              <w:spacing w:after="0" w:line="276" w:lineRule="auto"/>
              <w:rPr>
                <w:rFonts w:eastAsiaTheme="minorHAnsi"/>
                <w:color w:val="000000"/>
                <w:sz w:val="20"/>
                <w:szCs w:val="20"/>
                <w:lang w:eastAsia="en-US"/>
              </w:rPr>
            </w:pPr>
            <w:r w:rsidRPr="00DB653D">
              <w:rPr>
                <w:rFonts w:eastAsiaTheme="minorHAnsi"/>
                <w:color w:val="000000"/>
                <w:sz w:val="20"/>
                <w:szCs w:val="20"/>
                <w:lang w:eastAsia="en-US"/>
              </w:rPr>
              <w:t>Διαχείριση στοιχείων μισθώσεων ακινήτου</w:t>
            </w:r>
          </w:p>
        </w:tc>
        <w:tc>
          <w:tcPr>
            <w:tcW w:w="2681" w:type="dxa"/>
            <w:tcBorders>
              <w:top w:val="nil"/>
              <w:left w:val="nil"/>
              <w:bottom w:val="single" w:sz="8" w:space="0" w:color="auto"/>
              <w:right w:val="single" w:sz="8" w:space="0" w:color="auto"/>
            </w:tcBorders>
            <w:shd w:val="clear" w:color="auto" w:fill="auto"/>
            <w:vAlign w:val="center"/>
          </w:tcPr>
          <w:p w14:paraId="5FD69D73" w14:textId="610F5A2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4.2.2</w:t>
            </w:r>
            <w:r w:rsidRPr="00161306">
              <w:rPr>
                <w:sz w:val="20"/>
                <w:szCs w:val="20"/>
                <w:lang w:eastAsia="el-GR"/>
              </w:rPr>
              <w:t xml:space="preserve">, </w:t>
            </w:r>
            <w:r w:rsidR="0091506F" w:rsidRPr="00161306">
              <w:rPr>
                <w:sz w:val="20"/>
                <w:szCs w:val="20"/>
                <w:lang w:eastAsia="el-GR"/>
              </w:rPr>
              <w:t>ΠΑΡΑΡΤΗΜΑ Ι</w:t>
            </w:r>
          </w:p>
        </w:tc>
      </w:tr>
      <w:tr w:rsidR="00BD0A72" w:rsidRPr="00773D3F" w14:paraId="3645C8BE" w14:textId="77777777" w:rsidTr="00A957C2">
        <w:trPr>
          <w:trHeight w:val="54"/>
        </w:trPr>
        <w:tc>
          <w:tcPr>
            <w:tcW w:w="0" w:type="auto"/>
            <w:tcBorders>
              <w:top w:val="nil"/>
              <w:left w:val="single" w:sz="8" w:space="0" w:color="auto"/>
              <w:bottom w:val="single" w:sz="8" w:space="0" w:color="auto"/>
              <w:right w:val="single" w:sz="8" w:space="0" w:color="auto"/>
            </w:tcBorders>
            <w:shd w:val="clear" w:color="auto" w:fill="auto"/>
            <w:vAlign w:val="center"/>
          </w:tcPr>
          <w:p w14:paraId="44B675BD" w14:textId="77777777" w:rsidR="00BD0A72" w:rsidRPr="00DB653D" w:rsidRDefault="00BD0A72" w:rsidP="000441E2">
            <w:pPr>
              <w:suppressAutoHyphens w:val="0"/>
              <w:spacing w:after="0" w:line="276" w:lineRule="auto"/>
              <w:jc w:val="left"/>
              <w:rPr>
                <w:color w:val="000000"/>
                <w:sz w:val="20"/>
                <w:szCs w:val="20"/>
                <w:lang w:eastAsia="el-GR"/>
              </w:rPr>
            </w:pPr>
            <w:r w:rsidRPr="00DB653D">
              <w:rPr>
                <w:color w:val="000000"/>
                <w:sz w:val="20"/>
                <w:szCs w:val="20"/>
                <w:lang w:eastAsia="el-GR"/>
              </w:rPr>
              <w:t>2.4</w:t>
            </w:r>
          </w:p>
        </w:tc>
        <w:tc>
          <w:tcPr>
            <w:tcW w:w="6393" w:type="dxa"/>
            <w:tcBorders>
              <w:top w:val="nil"/>
              <w:left w:val="nil"/>
              <w:bottom w:val="single" w:sz="8" w:space="0" w:color="auto"/>
              <w:right w:val="single" w:sz="8" w:space="0" w:color="auto"/>
            </w:tcBorders>
            <w:shd w:val="clear" w:color="auto" w:fill="auto"/>
            <w:vAlign w:val="center"/>
          </w:tcPr>
          <w:p w14:paraId="26CFA0EA" w14:textId="2502AE7D" w:rsidR="00BD0A72" w:rsidRPr="00F4482C" w:rsidRDefault="00E561C9" w:rsidP="000441E2">
            <w:pPr>
              <w:suppressAutoHyphens w:val="0"/>
              <w:spacing w:after="0" w:line="276" w:lineRule="auto"/>
              <w:rPr>
                <w:rFonts w:eastAsiaTheme="minorHAnsi"/>
                <w:color w:val="000000"/>
                <w:sz w:val="20"/>
                <w:szCs w:val="20"/>
                <w:lang w:eastAsia="en-US"/>
              </w:rPr>
            </w:pPr>
            <w:r>
              <w:fldChar w:fldCharType="begin"/>
            </w:r>
            <w:r>
              <w:instrText xml:space="preserve"> REF _Ref144397497 \h  \* MERGEFORMAT </w:instrText>
            </w:r>
            <w:r>
              <w:fldChar w:fldCharType="separate"/>
            </w:r>
            <w:r w:rsidR="00F756DD" w:rsidRPr="007A7F22">
              <w:rPr>
                <w:rFonts w:eastAsiaTheme="minorHAnsi"/>
                <w:color w:val="000000"/>
                <w:sz w:val="20"/>
                <w:szCs w:val="20"/>
                <w:lang w:eastAsia="en-US"/>
              </w:rPr>
              <w:t>Διαχείριση στοιχείων συστήματος κοινωνικής κατοικίας</w:t>
            </w:r>
            <w:r>
              <w:fldChar w:fldCharType="end"/>
            </w:r>
          </w:p>
        </w:tc>
        <w:tc>
          <w:tcPr>
            <w:tcW w:w="2681" w:type="dxa"/>
            <w:tcBorders>
              <w:top w:val="nil"/>
              <w:left w:val="nil"/>
              <w:bottom w:val="single" w:sz="8" w:space="0" w:color="auto"/>
              <w:right w:val="single" w:sz="8" w:space="0" w:color="auto"/>
            </w:tcBorders>
            <w:shd w:val="clear" w:color="auto" w:fill="auto"/>
            <w:vAlign w:val="center"/>
          </w:tcPr>
          <w:p w14:paraId="065CEEE7" w14:textId="72ECB1D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4.2.3</w:t>
            </w:r>
            <w:r w:rsidRPr="00161306">
              <w:rPr>
                <w:sz w:val="20"/>
                <w:szCs w:val="20"/>
                <w:lang w:eastAsia="el-GR"/>
              </w:rPr>
              <w:t xml:space="preserve">, </w:t>
            </w:r>
            <w:r w:rsidR="0091506F" w:rsidRPr="00161306">
              <w:rPr>
                <w:sz w:val="20"/>
                <w:szCs w:val="20"/>
                <w:lang w:eastAsia="el-GR"/>
              </w:rPr>
              <w:t>ΠΑΡΑΡΤΗΜΑ Ι</w:t>
            </w:r>
          </w:p>
        </w:tc>
      </w:tr>
      <w:tr w:rsidR="00F4482C" w:rsidRPr="00F373CF" w14:paraId="10F4DFF3"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2E32FD09" w14:textId="77777777" w:rsidR="00F4482C" w:rsidRPr="00DB653D" w:rsidRDefault="00F4482C" w:rsidP="000441E2">
            <w:pPr>
              <w:suppressAutoHyphens w:val="0"/>
              <w:spacing w:after="0" w:line="276" w:lineRule="auto"/>
              <w:jc w:val="left"/>
              <w:rPr>
                <w:color w:val="000000"/>
                <w:sz w:val="20"/>
                <w:szCs w:val="20"/>
                <w:lang w:eastAsia="el-GR"/>
              </w:rPr>
            </w:pPr>
            <w:r>
              <w:rPr>
                <w:color w:val="000000"/>
                <w:sz w:val="20"/>
                <w:szCs w:val="20"/>
                <w:lang w:eastAsia="el-GR"/>
              </w:rPr>
              <w:t>2.5</w:t>
            </w:r>
          </w:p>
        </w:tc>
        <w:tc>
          <w:tcPr>
            <w:tcW w:w="6393" w:type="dxa"/>
            <w:tcBorders>
              <w:top w:val="nil"/>
              <w:left w:val="nil"/>
              <w:bottom w:val="single" w:sz="8" w:space="0" w:color="auto"/>
              <w:right w:val="single" w:sz="8" w:space="0" w:color="auto"/>
            </w:tcBorders>
            <w:shd w:val="clear" w:color="auto" w:fill="auto"/>
            <w:vAlign w:val="center"/>
          </w:tcPr>
          <w:p w14:paraId="75221E34" w14:textId="7D6FB3C3" w:rsidR="00F4482C" w:rsidRPr="00F4482C" w:rsidRDefault="00E561C9" w:rsidP="000441E2">
            <w:pPr>
              <w:suppressAutoHyphens w:val="0"/>
              <w:spacing w:after="0" w:line="276" w:lineRule="auto"/>
              <w:rPr>
                <w:rFonts w:eastAsiaTheme="minorHAnsi"/>
                <w:color w:val="000000"/>
                <w:sz w:val="20"/>
                <w:szCs w:val="20"/>
                <w:lang w:eastAsia="en-US"/>
              </w:rPr>
            </w:pPr>
            <w:r>
              <w:fldChar w:fldCharType="begin"/>
            </w:r>
            <w:r>
              <w:instrText xml:space="preserve"> REF _Ref144397503 \h  \* MERGEFORMAT </w:instrText>
            </w:r>
            <w:r>
              <w:fldChar w:fldCharType="separate"/>
            </w:r>
            <w:r w:rsidR="00F756DD" w:rsidRPr="007A7F22">
              <w:rPr>
                <w:rFonts w:eastAsiaTheme="minorHAnsi"/>
                <w:color w:val="000000"/>
                <w:sz w:val="20"/>
                <w:szCs w:val="20"/>
                <w:lang w:eastAsia="en-US"/>
              </w:rPr>
              <w:t>Διαχείριση στοιχείων παραχώρησης χρήσης ακινήτου</w:t>
            </w:r>
            <w:r>
              <w:fldChar w:fldCharType="end"/>
            </w:r>
          </w:p>
        </w:tc>
        <w:tc>
          <w:tcPr>
            <w:tcW w:w="2681" w:type="dxa"/>
            <w:tcBorders>
              <w:top w:val="nil"/>
              <w:left w:val="nil"/>
              <w:bottom w:val="single" w:sz="8" w:space="0" w:color="auto"/>
              <w:right w:val="single" w:sz="8" w:space="0" w:color="auto"/>
            </w:tcBorders>
            <w:shd w:val="clear" w:color="auto" w:fill="auto"/>
            <w:vAlign w:val="center"/>
          </w:tcPr>
          <w:p w14:paraId="38EDAC39" w14:textId="41502944" w:rsidR="00F4482C" w:rsidRPr="00161306" w:rsidRDefault="00F4482C"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4.2.4</w:t>
            </w:r>
            <w:r w:rsidRPr="00161306">
              <w:rPr>
                <w:sz w:val="20"/>
                <w:szCs w:val="20"/>
                <w:lang w:eastAsia="el-GR"/>
              </w:rPr>
              <w:t xml:space="preserve">, </w:t>
            </w:r>
            <w:r w:rsidR="0091506F" w:rsidRPr="00161306">
              <w:rPr>
                <w:sz w:val="20"/>
                <w:szCs w:val="20"/>
                <w:lang w:eastAsia="el-GR"/>
              </w:rPr>
              <w:t>ΠΑΡΑΡΤΗΜΑ Ι</w:t>
            </w:r>
          </w:p>
        </w:tc>
      </w:tr>
      <w:tr w:rsidR="002F6101" w:rsidRPr="00F373CF" w14:paraId="41113A0B"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1D402D91" w14:textId="77777777" w:rsidR="002F6101" w:rsidRDefault="002F6101" w:rsidP="000441E2">
            <w:pPr>
              <w:suppressAutoHyphens w:val="0"/>
              <w:spacing w:after="0" w:line="276" w:lineRule="auto"/>
              <w:jc w:val="left"/>
              <w:rPr>
                <w:color w:val="000000"/>
                <w:sz w:val="20"/>
                <w:szCs w:val="20"/>
                <w:lang w:eastAsia="el-GR"/>
              </w:rPr>
            </w:pPr>
            <w:bookmarkStart w:id="763" w:name="_Hlk148631730"/>
            <w:r>
              <w:rPr>
                <w:color w:val="000000"/>
                <w:sz w:val="20"/>
                <w:szCs w:val="20"/>
                <w:lang w:eastAsia="el-GR"/>
              </w:rPr>
              <w:t>2.5</w:t>
            </w:r>
          </w:p>
        </w:tc>
        <w:tc>
          <w:tcPr>
            <w:tcW w:w="6393" w:type="dxa"/>
            <w:tcBorders>
              <w:top w:val="nil"/>
              <w:left w:val="nil"/>
              <w:bottom w:val="single" w:sz="8" w:space="0" w:color="auto"/>
              <w:right w:val="single" w:sz="8" w:space="0" w:color="auto"/>
            </w:tcBorders>
            <w:shd w:val="clear" w:color="auto" w:fill="auto"/>
            <w:vAlign w:val="center"/>
          </w:tcPr>
          <w:p w14:paraId="4220E7AC" w14:textId="77777777" w:rsidR="002F6101" w:rsidRDefault="002F6101" w:rsidP="000441E2">
            <w:pPr>
              <w:suppressAutoHyphens w:val="0"/>
              <w:spacing w:after="0" w:line="276" w:lineRule="auto"/>
              <w:rPr>
                <w:rFonts w:eastAsiaTheme="minorHAnsi"/>
                <w:color w:val="000000"/>
                <w:sz w:val="20"/>
                <w:szCs w:val="20"/>
                <w:lang w:eastAsia="en-US"/>
              </w:rPr>
            </w:pPr>
            <w:r>
              <w:rPr>
                <w:rFonts w:eastAsiaTheme="minorHAnsi"/>
                <w:color w:val="000000"/>
                <w:sz w:val="20"/>
                <w:szCs w:val="20"/>
                <w:lang w:eastAsia="en-US"/>
              </w:rPr>
              <w:t>Διαχείριση στοιχείων εκτιμήσεων ακινήτου</w:t>
            </w:r>
          </w:p>
        </w:tc>
        <w:tc>
          <w:tcPr>
            <w:tcW w:w="2681" w:type="dxa"/>
            <w:tcBorders>
              <w:top w:val="nil"/>
              <w:left w:val="nil"/>
              <w:bottom w:val="single" w:sz="8" w:space="0" w:color="auto"/>
              <w:right w:val="single" w:sz="8" w:space="0" w:color="auto"/>
            </w:tcBorders>
            <w:shd w:val="clear" w:color="auto" w:fill="auto"/>
            <w:vAlign w:val="center"/>
          </w:tcPr>
          <w:p w14:paraId="03647CB7" w14:textId="68B9159E" w:rsidR="002F6101" w:rsidRPr="00161306" w:rsidRDefault="002F6101"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4.2.5</w:t>
            </w:r>
            <w:r w:rsidRPr="00161306">
              <w:rPr>
                <w:sz w:val="20"/>
                <w:szCs w:val="20"/>
                <w:lang w:eastAsia="el-GR"/>
              </w:rPr>
              <w:t xml:space="preserve">, </w:t>
            </w:r>
            <w:r w:rsidR="0091506F" w:rsidRPr="00161306">
              <w:rPr>
                <w:sz w:val="20"/>
                <w:szCs w:val="20"/>
                <w:lang w:eastAsia="el-GR"/>
              </w:rPr>
              <w:t>ΠΑΡΑΡΤΗΜΑ Ι</w:t>
            </w:r>
          </w:p>
        </w:tc>
      </w:tr>
      <w:tr w:rsidR="002F6101" w:rsidRPr="00F373CF" w14:paraId="7746EE16"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4CEC8F5D" w14:textId="77777777" w:rsidR="002F6101" w:rsidRDefault="002F6101" w:rsidP="000441E2">
            <w:pPr>
              <w:suppressAutoHyphens w:val="0"/>
              <w:spacing w:after="0" w:line="276" w:lineRule="auto"/>
              <w:jc w:val="left"/>
              <w:rPr>
                <w:color w:val="000000"/>
                <w:sz w:val="20"/>
                <w:szCs w:val="20"/>
                <w:lang w:eastAsia="el-GR"/>
              </w:rPr>
            </w:pPr>
            <w:r>
              <w:rPr>
                <w:color w:val="000000"/>
                <w:sz w:val="20"/>
                <w:szCs w:val="20"/>
                <w:lang w:eastAsia="el-GR"/>
              </w:rPr>
              <w:t>2.6</w:t>
            </w:r>
          </w:p>
        </w:tc>
        <w:tc>
          <w:tcPr>
            <w:tcW w:w="6393" w:type="dxa"/>
            <w:tcBorders>
              <w:top w:val="nil"/>
              <w:left w:val="nil"/>
              <w:bottom w:val="single" w:sz="8" w:space="0" w:color="auto"/>
              <w:right w:val="single" w:sz="8" w:space="0" w:color="auto"/>
            </w:tcBorders>
            <w:shd w:val="clear" w:color="auto" w:fill="auto"/>
            <w:vAlign w:val="center"/>
          </w:tcPr>
          <w:p w14:paraId="2A44B4AF" w14:textId="77777777" w:rsidR="002F6101" w:rsidRDefault="002F6101" w:rsidP="000441E2">
            <w:pPr>
              <w:suppressAutoHyphens w:val="0"/>
              <w:spacing w:after="0" w:line="276" w:lineRule="auto"/>
              <w:rPr>
                <w:rFonts w:eastAsiaTheme="minorHAnsi"/>
                <w:color w:val="000000"/>
                <w:sz w:val="20"/>
                <w:szCs w:val="20"/>
                <w:lang w:eastAsia="en-US"/>
              </w:rPr>
            </w:pPr>
            <w:r>
              <w:rPr>
                <w:rFonts w:eastAsiaTheme="minorHAnsi"/>
                <w:color w:val="000000"/>
                <w:sz w:val="20"/>
                <w:szCs w:val="20"/>
                <w:lang w:eastAsia="en-US"/>
              </w:rPr>
              <w:t>Διαχείριση στοιχείων ενεργειών ακινήτου</w:t>
            </w:r>
          </w:p>
        </w:tc>
        <w:tc>
          <w:tcPr>
            <w:tcW w:w="2681" w:type="dxa"/>
            <w:tcBorders>
              <w:top w:val="nil"/>
              <w:left w:val="nil"/>
              <w:bottom w:val="single" w:sz="8" w:space="0" w:color="auto"/>
              <w:right w:val="single" w:sz="8" w:space="0" w:color="auto"/>
            </w:tcBorders>
            <w:shd w:val="clear" w:color="auto" w:fill="auto"/>
            <w:vAlign w:val="center"/>
          </w:tcPr>
          <w:p w14:paraId="28D46582" w14:textId="1F7F4011" w:rsidR="002F6101" w:rsidRPr="00161306" w:rsidRDefault="002F6101" w:rsidP="000441E2">
            <w:pPr>
              <w:suppressAutoHyphens w:val="0"/>
              <w:spacing w:after="0" w:line="276" w:lineRule="auto"/>
              <w:jc w:val="center"/>
              <w:rPr>
                <w:sz w:val="20"/>
                <w:szCs w:val="20"/>
                <w:lang w:eastAsia="el-GR"/>
              </w:rPr>
            </w:pPr>
            <w:r w:rsidRPr="00161306">
              <w:rPr>
                <w:sz w:val="20"/>
                <w:szCs w:val="20"/>
                <w:lang w:eastAsia="el-GR"/>
              </w:rPr>
              <w:t xml:space="preserve">§ </w:t>
            </w:r>
            <w:r w:rsidR="00BF7DA6">
              <w:t>4.2.6</w:t>
            </w:r>
            <w:r w:rsidRPr="00161306">
              <w:rPr>
                <w:sz w:val="20"/>
                <w:szCs w:val="20"/>
                <w:lang w:eastAsia="el-GR"/>
              </w:rPr>
              <w:t xml:space="preserve">, </w:t>
            </w:r>
            <w:r w:rsidR="0091506F" w:rsidRPr="00161306">
              <w:rPr>
                <w:sz w:val="20"/>
                <w:szCs w:val="20"/>
                <w:lang w:eastAsia="el-GR"/>
              </w:rPr>
              <w:t>ΠΑΡΑΡΤΗΜΑ Ι</w:t>
            </w:r>
          </w:p>
        </w:tc>
      </w:tr>
      <w:tr w:rsidR="002F6101" w:rsidRPr="00F373CF" w14:paraId="0AE3973B"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7728B53B" w14:textId="77777777" w:rsidR="002F6101" w:rsidRDefault="002F6101" w:rsidP="000441E2">
            <w:pPr>
              <w:suppressAutoHyphens w:val="0"/>
              <w:spacing w:after="0" w:line="276" w:lineRule="auto"/>
              <w:jc w:val="left"/>
              <w:rPr>
                <w:color w:val="000000"/>
                <w:sz w:val="20"/>
                <w:szCs w:val="20"/>
                <w:lang w:eastAsia="el-GR"/>
              </w:rPr>
            </w:pPr>
            <w:r>
              <w:rPr>
                <w:color w:val="000000"/>
                <w:sz w:val="20"/>
                <w:szCs w:val="20"/>
                <w:lang w:eastAsia="el-GR"/>
              </w:rPr>
              <w:t>2.7</w:t>
            </w:r>
          </w:p>
        </w:tc>
        <w:tc>
          <w:tcPr>
            <w:tcW w:w="6393" w:type="dxa"/>
            <w:tcBorders>
              <w:top w:val="nil"/>
              <w:left w:val="nil"/>
              <w:bottom w:val="single" w:sz="8" w:space="0" w:color="auto"/>
              <w:right w:val="single" w:sz="8" w:space="0" w:color="auto"/>
            </w:tcBorders>
            <w:shd w:val="clear" w:color="auto" w:fill="auto"/>
            <w:vAlign w:val="center"/>
          </w:tcPr>
          <w:p w14:paraId="6FBD805B" w14:textId="77777777" w:rsidR="002F6101" w:rsidRPr="006159BF" w:rsidRDefault="002F6101" w:rsidP="000441E2">
            <w:pPr>
              <w:suppressAutoHyphens w:val="0"/>
              <w:spacing w:after="0" w:line="276" w:lineRule="auto"/>
              <w:rPr>
                <w:rFonts w:eastAsiaTheme="minorHAnsi"/>
                <w:color w:val="000000"/>
                <w:sz w:val="20"/>
                <w:szCs w:val="20"/>
                <w:lang w:eastAsia="en-US"/>
              </w:rPr>
            </w:pPr>
            <w:r w:rsidRPr="006159BF">
              <w:rPr>
                <w:rFonts w:eastAsiaTheme="minorHAnsi"/>
                <w:color w:val="000000"/>
                <w:sz w:val="20"/>
                <w:szCs w:val="20"/>
                <w:lang w:eastAsia="en-US"/>
              </w:rPr>
              <w:t>Διαχείριση στοιχείων λειτουργικών εξόδων ακινήτου</w:t>
            </w:r>
          </w:p>
        </w:tc>
        <w:tc>
          <w:tcPr>
            <w:tcW w:w="2681" w:type="dxa"/>
            <w:tcBorders>
              <w:top w:val="nil"/>
              <w:left w:val="nil"/>
              <w:bottom w:val="single" w:sz="8" w:space="0" w:color="auto"/>
              <w:right w:val="single" w:sz="8" w:space="0" w:color="auto"/>
            </w:tcBorders>
            <w:shd w:val="clear" w:color="auto" w:fill="auto"/>
            <w:vAlign w:val="center"/>
          </w:tcPr>
          <w:p w14:paraId="53F220DD" w14:textId="6FC994B4" w:rsidR="002F6101" w:rsidRPr="006159BF" w:rsidRDefault="002F6101" w:rsidP="000441E2">
            <w:pPr>
              <w:suppressAutoHyphens w:val="0"/>
              <w:spacing w:after="0" w:line="276" w:lineRule="auto"/>
              <w:jc w:val="center"/>
              <w:rPr>
                <w:sz w:val="20"/>
                <w:szCs w:val="20"/>
                <w:lang w:eastAsia="el-GR"/>
              </w:rPr>
            </w:pPr>
            <w:r w:rsidRPr="006159BF">
              <w:rPr>
                <w:sz w:val="20"/>
                <w:szCs w:val="20"/>
                <w:lang w:eastAsia="el-GR"/>
              </w:rPr>
              <w:t xml:space="preserve">§ </w:t>
            </w:r>
            <w:r w:rsidR="00744A39" w:rsidRPr="00A957C2">
              <w:rPr>
                <w:sz w:val="20"/>
                <w:szCs w:val="20"/>
              </w:rPr>
              <w:t>4.2.7</w:t>
            </w:r>
            <w:r w:rsidRPr="006159BF">
              <w:rPr>
                <w:sz w:val="20"/>
                <w:szCs w:val="20"/>
                <w:lang w:eastAsia="el-GR"/>
              </w:rPr>
              <w:t xml:space="preserve">, </w:t>
            </w:r>
            <w:r w:rsidR="0091506F" w:rsidRPr="006159BF">
              <w:rPr>
                <w:sz w:val="20"/>
                <w:szCs w:val="20"/>
                <w:lang w:eastAsia="el-GR"/>
              </w:rPr>
              <w:t>ΠΑΡΑΡΤΗΜΑ Ι</w:t>
            </w:r>
          </w:p>
        </w:tc>
      </w:tr>
      <w:tr w:rsidR="00F4482C" w:rsidRPr="00F373CF" w14:paraId="332714D6"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582D56D9" w14:textId="77777777" w:rsidR="00F4482C" w:rsidRPr="00DB653D" w:rsidRDefault="00F4482C" w:rsidP="000441E2">
            <w:pPr>
              <w:suppressAutoHyphens w:val="0"/>
              <w:spacing w:after="0" w:line="276" w:lineRule="auto"/>
              <w:jc w:val="left"/>
              <w:rPr>
                <w:color w:val="000000"/>
                <w:sz w:val="20"/>
                <w:szCs w:val="20"/>
                <w:lang w:eastAsia="el-GR"/>
              </w:rPr>
            </w:pPr>
            <w:r>
              <w:rPr>
                <w:color w:val="000000"/>
                <w:sz w:val="20"/>
                <w:szCs w:val="20"/>
                <w:lang w:eastAsia="el-GR"/>
              </w:rPr>
              <w:t>2.</w:t>
            </w:r>
            <w:r w:rsidR="002F6101">
              <w:rPr>
                <w:color w:val="000000"/>
                <w:sz w:val="20"/>
                <w:szCs w:val="20"/>
                <w:lang w:eastAsia="el-GR"/>
              </w:rPr>
              <w:t>8</w:t>
            </w:r>
          </w:p>
        </w:tc>
        <w:tc>
          <w:tcPr>
            <w:tcW w:w="6393" w:type="dxa"/>
            <w:tcBorders>
              <w:top w:val="nil"/>
              <w:left w:val="nil"/>
              <w:bottom w:val="single" w:sz="8" w:space="0" w:color="auto"/>
              <w:right w:val="single" w:sz="8" w:space="0" w:color="auto"/>
            </w:tcBorders>
            <w:shd w:val="clear" w:color="auto" w:fill="auto"/>
            <w:vAlign w:val="center"/>
          </w:tcPr>
          <w:p w14:paraId="0F46F7A5" w14:textId="16C97829" w:rsidR="00F4482C" w:rsidRPr="006159BF" w:rsidRDefault="00A64DC7" w:rsidP="00A957C2">
            <w:pPr>
              <w:rPr>
                <w:rFonts w:eastAsiaTheme="minorHAnsi"/>
                <w:color w:val="000000"/>
                <w:sz w:val="20"/>
                <w:szCs w:val="20"/>
                <w:lang w:eastAsia="en-US"/>
              </w:rPr>
            </w:pPr>
            <w:r w:rsidRPr="00A957C2">
              <w:rPr>
                <w:sz w:val="20"/>
                <w:szCs w:val="20"/>
              </w:rPr>
              <w:t xml:space="preserve">Προβολή περιεχομένου και Αναφορές </w:t>
            </w:r>
          </w:p>
        </w:tc>
        <w:tc>
          <w:tcPr>
            <w:tcW w:w="2681" w:type="dxa"/>
            <w:tcBorders>
              <w:top w:val="nil"/>
              <w:left w:val="nil"/>
              <w:bottom w:val="single" w:sz="8" w:space="0" w:color="auto"/>
              <w:right w:val="single" w:sz="8" w:space="0" w:color="auto"/>
            </w:tcBorders>
            <w:shd w:val="clear" w:color="auto" w:fill="auto"/>
            <w:vAlign w:val="center"/>
          </w:tcPr>
          <w:p w14:paraId="3097305C" w14:textId="7581C5B3" w:rsidR="00F4482C" w:rsidRPr="006159BF" w:rsidRDefault="00F4482C" w:rsidP="000441E2">
            <w:pPr>
              <w:suppressAutoHyphens w:val="0"/>
              <w:spacing w:after="0" w:line="276" w:lineRule="auto"/>
              <w:jc w:val="center"/>
              <w:rPr>
                <w:sz w:val="20"/>
                <w:szCs w:val="20"/>
                <w:lang w:eastAsia="el-GR"/>
              </w:rPr>
            </w:pPr>
            <w:r w:rsidRPr="006159BF">
              <w:rPr>
                <w:sz w:val="20"/>
                <w:szCs w:val="20"/>
                <w:lang w:eastAsia="el-GR"/>
              </w:rPr>
              <w:t>§</w:t>
            </w:r>
            <w:r w:rsidR="00BF7DA6" w:rsidRPr="006159BF" w:rsidDel="00BF7DA6">
              <w:rPr>
                <w:sz w:val="20"/>
                <w:szCs w:val="20"/>
                <w:lang w:eastAsia="el-GR"/>
              </w:rPr>
              <w:t xml:space="preserve"> </w:t>
            </w:r>
            <w:r w:rsidR="00744A39" w:rsidRPr="006159BF">
              <w:rPr>
                <w:sz w:val="20"/>
                <w:szCs w:val="20"/>
                <w:lang w:eastAsia="el-GR"/>
              </w:rPr>
              <w:t>4.2.8</w:t>
            </w:r>
            <w:r w:rsidRPr="006159BF">
              <w:rPr>
                <w:sz w:val="20"/>
                <w:szCs w:val="20"/>
                <w:lang w:eastAsia="el-GR"/>
              </w:rPr>
              <w:t xml:space="preserve">, </w:t>
            </w:r>
            <w:r w:rsidR="0091506F" w:rsidRPr="006159BF">
              <w:rPr>
                <w:sz w:val="20"/>
                <w:szCs w:val="20"/>
                <w:lang w:eastAsia="el-GR"/>
              </w:rPr>
              <w:t>ΠΑΡΑΡΤΗΜΑ Ι</w:t>
            </w:r>
          </w:p>
        </w:tc>
      </w:tr>
      <w:tr w:rsidR="002F6101" w:rsidRPr="00F373CF" w14:paraId="791267E2"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7D57204B" w14:textId="77777777" w:rsidR="002F6101" w:rsidRDefault="002F6101" w:rsidP="000441E2">
            <w:pPr>
              <w:suppressAutoHyphens w:val="0"/>
              <w:spacing w:after="0" w:line="276" w:lineRule="auto"/>
              <w:jc w:val="left"/>
              <w:rPr>
                <w:color w:val="000000"/>
                <w:sz w:val="20"/>
                <w:szCs w:val="20"/>
                <w:lang w:eastAsia="el-GR"/>
              </w:rPr>
            </w:pPr>
            <w:r>
              <w:rPr>
                <w:color w:val="000000"/>
                <w:sz w:val="20"/>
                <w:szCs w:val="20"/>
                <w:lang w:eastAsia="el-GR"/>
              </w:rPr>
              <w:t>2.9</w:t>
            </w:r>
          </w:p>
        </w:tc>
        <w:tc>
          <w:tcPr>
            <w:tcW w:w="6393" w:type="dxa"/>
            <w:tcBorders>
              <w:top w:val="nil"/>
              <w:left w:val="nil"/>
              <w:bottom w:val="single" w:sz="8" w:space="0" w:color="auto"/>
              <w:right w:val="single" w:sz="8" w:space="0" w:color="auto"/>
            </w:tcBorders>
            <w:shd w:val="clear" w:color="auto" w:fill="auto"/>
            <w:vAlign w:val="center"/>
          </w:tcPr>
          <w:p w14:paraId="127ED330" w14:textId="77777777" w:rsidR="002F6101" w:rsidRPr="006159BF" w:rsidRDefault="002F6101" w:rsidP="000441E2">
            <w:pPr>
              <w:suppressAutoHyphens w:val="0"/>
              <w:spacing w:after="0" w:line="276" w:lineRule="auto"/>
              <w:rPr>
                <w:rFonts w:eastAsiaTheme="minorHAnsi"/>
                <w:color w:val="000000"/>
                <w:sz w:val="20"/>
                <w:szCs w:val="20"/>
                <w:lang w:eastAsia="en-US"/>
              </w:rPr>
            </w:pPr>
            <w:r w:rsidRPr="006159BF">
              <w:rPr>
                <w:rFonts w:eastAsiaTheme="minorHAnsi"/>
                <w:color w:val="000000"/>
                <w:sz w:val="20"/>
                <w:szCs w:val="20"/>
                <w:lang w:eastAsia="en-US"/>
              </w:rPr>
              <w:t>Διαχείριση χρηστών</w:t>
            </w:r>
          </w:p>
        </w:tc>
        <w:tc>
          <w:tcPr>
            <w:tcW w:w="2681" w:type="dxa"/>
            <w:tcBorders>
              <w:top w:val="nil"/>
              <w:left w:val="nil"/>
              <w:bottom w:val="single" w:sz="8" w:space="0" w:color="auto"/>
              <w:right w:val="single" w:sz="8" w:space="0" w:color="auto"/>
            </w:tcBorders>
            <w:shd w:val="clear" w:color="auto" w:fill="auto"/>
            <w:vAlign w:val="center"/>
          </w:tcPr>
          <w:p w14:paraId="26788852" w14:textId="0E8A498F" w:rsidR="002F6101" w:rsidRPr="006159BF" w:rsidRDefault="002F6101" w:rsidP="000441E2">
            <w:pPr>
              <w:suppressAutoHyphens w:val="0"/>
              <w:spacing w:after="0" w:line="276" w:lineRule="auto"/>
              <w:jc w:val="center"/>
              <w:rPr>
                <w:sz w:val="20"/>
                <w:szCs w:val="20"/>
                <w:lang w:eastAsia="el-GR"/>
              </w:rPr>
            </w:pPr>
            <w:r w:rsidRPr="006159BF">
              <w:rPr>
                <w:sz w:val="20"/>
                <w:szCs w:val="20"/>
                <w:lang w:eastAsia="el-GR"/>
              </w:rPr>
              <w:t xml:space="preserve">§ </w:t>
            </w:r>
            <w:r w:rsidR="00744A39" w:rsidRPr="00A957C2">
              <w:rPr>
                <w:sz w:val="20"/>
                <w:szCs w:val="20"/>
              </w:rPr>
              <w:t>4.2.9</w:t>
            </w:r>
            <w:r w:rsidRPr="006159BF">
              <w:rPr>
                <w:sz w:val="20"/>
                <w:szCs w:val="20"/>
                <w:lang w:eastAsia="el-GR"/>
              </w:rPr>
              <w:t xml:space="preserve">, </w:t>
            </w:r>
            <w:r w:rsidR="0091506F" w:rsidRPr="006159BF">
              <w:rPr>
                <w:sz w:val="20"/>
                <w:szCs w:val="20"/>
                <w:lang w:eastAsia="el-GR"/>
              </w:rPr>
              <w:t>ΠΑΡΑΡΤΗΜΑ Ι</w:t>
            </w:r>
          </w:p>
        </w:tc>
      </w:tr>
      <w:tr w:rsidR="0031058A" w:rsidRPr="00F373CF" w14:paraId="7F8F30D4" w14:textId="77777777" w:rsidTr="007A7F22">
        <w:tc>
          <w:tcPr>
            <w:tcW w:w="0" w:type="auto"/>
            <w:tcBorders>
              <w:top w:val="nil"/>
              <w:left w:val="single" w:sz="8" w:space="0" w:color="auto"/>
              <w:bottom w:val="single" w:sz="8" w:space="0" w:color="auto"/>
              <w:right w:val="single" w:sz="8" w:space="0" w:color="auto"/>
            </w:tcBorders>
            <w:shd w:val="clear" w:color="auto" w:fill="auto"/>
            <w:vAlign w:val="center"/>
          </w:tcPr>
          <w:p w14:paraId="624EE89E" w14:textId="4076173F" w:rsidR="0031058A" w:rsidRDefault="0031058A" w:rsidP="000441E2">
            <w:pPr>
              <w:suppressAutoHyphens w:val="0"/>
              <w:spacing w:after="0" w:line="276" w:lineRule="auto"/>
              <w:jc w:val="left"/>
              <w:rPr>
                <w:color w:val="000000"/>
                <w:sz w:val="20"/>
                <w:szCs w:val="20"/>
                <w:lang w:eastAsia="el-GR"/>
              </w:rPr>
            </w:pPr>
            <w:r>
              <w:rPr>
                <w:color w:val="000000"/>
                <w:sz w:val="20"/>
                <w:szCs w:val="20"/>
                <w:lang w:eastAsia="el-GR"/>
              </w:rPr>
              <w:t>2.10</w:t>
            </w:r>
          </w:p>
        </w:tc>
        <w:tc>
          <w:tcPr>
            <w:tcW w:w="6393" w:type="dxa"/>
            <w:tcBorders>
              <w:top w:val="nil"/>
              <w:left w:val="nil"/>
              <w:bottom w:val="single" w:sz="8" w:space="0" w:color="auto"/>
              <w:right w:val="single" w:sz="8" w:space="0" w:color="auto"/>
            </w:tcBorders>
            <w:shd w:val="clear" w:color="auto" w:fill="auto"/>
            <w:vAlign w:val="center"/>
          </w:tcPr>
          <w:p w14:paraId="083ED1F0" w14:textId="3C76A7BA" w:rsidR="0031058A" w:rsidRPr="006159BF" w:rsidRDefault="0031058A" w:rsidP="000441E2">
            <w:pPr>
              <w:suppressAutoHyphens w:val="0"/>
              <w:spacing w:after="0" w:line="276" w:lineRule="auto"/>
              <w:rPr>
                <w:rFonts w:eastAsiaTheme="minorHAnsi"/>
                <w:color w:val="000000"/>
                <w:sz w:val="20"/>
                <w:szCs w:val="20"/>
                <w:lang w:eastAsia="en-US"/>
              </w:rPr>
            </w:pPr>
            <w:r>
              <w:rPr>
                <w:rFonts w:eastAsiaTheme="minorHAnsi"/>
                <w:color w:val="000000"/>
                <w:sz w:val="20"/>
                <w:szCs w:val="20"/>
                <w:lang w:eastAsia="en-US"/>
              </w:rPr>
              <w:t>Διαχείριση εφαρμογής</w:t>
            </w:r>
          </w:p>
        </w:tc>
        <w:tc>
          <w:tcPr>
            <w:tcW w:w="2681" w:type="dxa"/>
            <w:tcBorders>
              <w:top w:val="nil"/>
              <w:left w:val="nil"/>
              <w:bottom w:val="single" w:sz="8" w:space="0" w:color="auto"/>
              <w:right w:val="single" w:sz="8" w:space="0" w:color="auto"/>
            </w:tcBorders>
            <w:shd w:val="clear" w:color="auto" w:fill="auto"/>
            <w:vAlign w:val="center"/>
          </w:tcPr>
          <w:p w14:paraId="6D08A42D" w14:textId="689BEBD7" w:rsidR="0031058A" w:rsidRPr="006159BF" w:rsidRDefault="0031058A" w:rsidP="007A7F22">
            <w:pPr>
              <w:suppressAutoHyphens w:val="0"/>
              <w:spacing w:after="0" w:line="276" w:lineRule="auto"/>
              <w:jc w:val="center"/>
              <w:rPr>
                <w:sz w:val="20"/>
                <w:szCs w:val="20"/>
                <w:lang w:eastAsia="el-GR"/>
              </w:rPr>
            </w:pPr>
            <w:r w:rsidRPr="006159BF">
              <w:rPr>
                <w:sz w:val="20"/>
                <w:szCs w:val="20"/>
                <w:lang w:eastAsia="el-GR"/>
              </w:rPr>
              <w:t xml:space="preserve">§ </w:t>
            </w:r>
            <w:r w:rsidRPr="00A957C2">
              <w:rPr>
                <w:sz w:val="20"/>
                <w:szCs w:val="20"/>
              </w:rPr>
              <w:t>4.2.</w:t>
            </w:r>
            <w:r>
              <w:rPr>
                <w:sz w:val="20"/>
                <w:szCs w:val="20"/>
              </w:rPr>
              <w:t>10</w:t>
            </w:r>
            <w:r w:rsidRPr="006159BF">
              <w:rPr>
                <w:sz w:val="20"/>
                <w:szCs w:val="20"/>
                <w:lang w:eastAsia="el-GR"/>
              </w:rPr>
              <w:t>, ΠΑΡΑΡΤΗΜΑ Ι</w:t>
            </w:r>
          </w:p>
        </w:tc>
      </w:tr>
      <w:tr w:rsidR="0031058A" w:rsidRPr="00F373CF" w14:paraId="6E8BD1E0" w14:textId="77777777" w:rsidTr="007A7F22">
        <w:tc>
          <w:tcPr>
            <w:tcW w:w="0" w:type="auto"/>
            <w:tcBorders>
              <w:top w:val="nil"/>
              <w:left w:val="single" w:sz="8" w:space="0" w:color="auto"/>
              <w:bottom w:val="single" w:sz="8" w:space="0" w:color="auto"/>
              <w:right w:val="single" w:sz="8" w:space="0" w:color="auto"/>
            </w:tcBorders>
            <w:shd w:val="clear" w:color="auto" w:fill="auto"/>
            <w:vAlign w:val="center"/>
          </w:tcPr>
          <w:p w14:paraId="225974E1" w14:textId="658621C4" w:rsidR="0031058A" w:rsidRDefault="0031058A" w:rsidP="000441E2">
            <w:pPr>
              <w:suppressAutoHyphens w:val="0"/>
              <w:spacing w:after="0" w:line="276" w:lineRule="auto"/>
              <w:jc w:val="left"/>
              <w:rPr>
                <w:color w:val="000000"/>
                <w:sz w:val="20"/>
                <w:szCs w:val="20"/>
                <w:lang w:eastAsia="el-GR"/>
              </w:rPr>
            </w:pPr>
            <w:r>
              <w:rPr>
                <w:color w:val="000000"/>
                <w:sz w:val="20"/>
                <w:szCs w:val="20"/>
                <w:lang w:eastAsia="el-GR"/>
              </w:rPr>
              <w:t>2.11</w:t>
            </w:r>
          </w:p>
        </w:tc>
        <w:tc>
          <w:tcPr>
            <w:tcW w:w="6393" w:type="dxa"/>
            <w:tcBorders>
              <w:top w:val="nil"/>
              <w:left w:val="nil"/>
              <w:bottom w:val="single" w:sz="8" w:space="0" w:color="auto"/>
              <w:right w:val="single" w:sz="8" w:space="0" w:color="auto"/>
            </w:tcBorders>
            <w:shd w:val="clear" w:color="auto" w:fill="auto"/>
            <w:vAlign w:val="center"/>
          </w:tcPr>
          <w:p w14:paraId="5CE59A4D" w14:textId="793A355C" w:rsidR="0031058A" w:rsidRPr="006159BF" w:rsidRDefault="0031058A" w:rsidP="000441E2">
            <w:pPr>
              <w:suppressAutoHyphens w:val="0"/>
              <w:spacing w:after="0" w:line="276" w:lineRule="auto"/>
              <w:rPr>
                <w:rFonts w:eastAsiaTheme="minorHAnsi"/>
                <w:color w:val="000000"/>
                <w:sz w:val="20"/>
                <w:szCs w:val="20"/>
                <w:lang w:eastAsia="en-US"/>
              </w:rPr>
            </w:pPr>
            <w:r>
              <w:rPr>
                <w:rFonts w:eastAsiaTheme="minorHAnsi"/>
                <w:color w:val="000000"/>
                <w:sz w:val="20"/>
                <w:szCs w:val="20"/>
                <w:lang w:eastAsia="en-US"/>
              </w:rPr>
              <w:t xml:space="preserve">Διαχείριση παγίων ακινήτων </w:t>
            </w:r>
          </w:p>
        </w:tc>
        <w:tc>
          <w:tcPr>
            <w:tcW w:w="2681" w:type="dxa"/>
            <w:tcBorders>
              <w:top w:val="nil"/>
              <w:left w:val="nil"/>
              <w:bottom w:val="single" w:sz="8" w:space="0" w:color="auto"/>
              <w:right w:val="single" w:sz="8" w:space="0" w:color="auto"/>
            </w:tcBorders>
            <w:shd w:val="clear" w:color="auto" w:fill="auto"/>
            <w:vAlign w:val="center"/>
          </w:tcPr>
          <w:p w14:paraId="6F5D6F82" w14:textId="405C95F0" w:rsidR="0031058A" w:rsidRPr="006159BF" w:rsidRDefault="0031058A" w:rsidP="007A7F22">
            <w:pPr>
              <w:suppressAutoHyphens w:val="0"/>
              <w:spacing w:after="0" w:line="276" w:lineRule="auto"/>
              <w:jc w:val="center"/>
              <w:rPr>
                <w:sz w:val="20"/>
                <w:szCs w:val="20"/>
                <w:lang w:eastAsia="el-GR"/>
              </w:rPr>
            </w:pPr>
            <w:r w:rsidRPr="006159BF">
              <w:rPr>
                <w:sz w:val="20"/>
                <w:szCs w:val="20"/>
                <w:lang w:eastAsia="el-GR"/>
              </w:rPr>
              <w:t>§</w:t>
            </w:r>
            <w:r w:rsidR="00BF7DA6">
              <w:rPr>
                <w:sz w:val="20"/>
                <w:szCs w:val="20"/>
                <w:lang w:eastAsia="el-GR"/>
              </w:rPr>
              <w:t xml:space="preserve"> </w:t>
            </w:r>
            <w:r w:rsidRPr="00A957C2">
              <w:rPr>
                <w:sz w:val="20"/>
                <w:szCs w:val="20"/>
              </w:rPr>
              <w:t>4.2.</w:t>
            </w:r>
            <w:r>
              <w:rPr>
                <w:sz w:val="20"/>
                <w:szCs w:val="20"/>
              </w:rPr>
              <w:t>11</w:t>
            </w:r>
            <w:r w:rsidRPr="006159BF">
              <w:rPr>
                <w:sz w:val="20"/>
                <w:szCs w:val="20"/>
                <w:lang w:eastAsia="el-GR"/>
              </w:rPr>
              <w:t>, ΠΑΡΑΡΤΗΜΑ Ι</w:t>
            </w:r>
          </w:p>
        </w:tc>
      </w:tr>
      <w:tr w:rsidR="00BD0A72" w:rsidRPr="00F373CF" w14:paraId="5FDB3304" w14:textId="77777777" w:rsidTr="007A7F22">
        <w:tc>
          <w:tcPr>
            <w:tcW w:w="0" w:type="auto"/>
            <w:tcBorders>
              <w:top w:val="nil"/>
              <w:left w:val="single" w:sz="8" w:space="0" w:color="auto"/>
              <w:bottom w:val="single" w:sz="8" w:space="0" w:color="auto"/>
              <w:right w:val="single" w:sz="8" w:space="0" w:color="auto"/>
            </w:tcBorders>
            <w:shd w:val="clear" w:color="auto" w:fill="auto"/>
            <w:vAlign w:val="center"/>
          </w:tcPr>
          <w:p w14:paraId="52284ED9" w14:textId="4FCD576F" w:rsidR="00BD0A72" w:rsidRPr="00DB653D" w:rsidRDefault="00BD0A72" w:rsidP="000441E2">
            <w:pPr>
              <w:suppressAutoHyphens w:val="0"/>
              <w:spacing w:after="0" w:line="276" w:lineRule="auto"/>
              <w:jc w:val="left"/>
              <w:rPr>
                <w:color w:val="000000"/>
                <w:sz w:val="20"/>
                <w:szCs w:val="20"/>
                <w:lang w:eastAsia="el-GR"/>
              </w:rPr>
            </w:pPr>
            <w:r>
              <w:rPr>
                <w:color w:val="000000"/>
                <w:sz w:val="20"/>
                <w:szCs w:val="20"/>
                <w:lang w:eastAsia="el-GR"/>
              </w:rPr>
              <w:t>2.</w:t>
            </w:r>
            <w:r w:rsidR="002F6101">
              <w:rPr>
                <w:color w:val="000000"/>
                <w:sz w:val="20"/>
                <w:szCs w:val="20"/>
                <w:lang w:eastAsia="el-GR"/>
              </w:rPr>
              <w:t>1</w:t>
            </w:r>
            <w:r w:rsidR="0031058A">
              <w:rPr>
                <w:color w:val="000000"/>
                <w:sz w:val="20"/>
                <w:szCs w:val="20"/>
                <w:lang w:eastAsia="el-GR"/>
              </w:rPr>
              <w:t>2</w:t>
            </w:r>
          </w:p>
        </w:tc>
        <w:tc>
          <w:tcPr>
            <w:tcW w:w="6393" w:type="dxa"/>
            <w:tcBorders>
              <w:top w:val="nil"/>
              <w:left w:val="nil"/>
              <w:bottom w:val="single" w:sz="8" w:space="0" w:color="auto"/>
              <w:right w:val="single" w:sz="8" w:space="0" w:color="auto"/>
            </w:tcBorders>
            <w:shd w:val="clear" w:color="auto" w:fill="auto"/>
            <w:vAlign w:val="center"/>
          </w:tcPr>
          <w:p w14:paraId="6F65BD83" w14:textId="77777777" w:rsidR="00BD0A72" w:rsidRPr="006159BF" w:rsidRDefault="00BD0A72" w:rsidP="000441E2">
            <w:pPr>
              <w:suppressAutoHyphens w:val="0"/>
              <w:spacing w:after="0" w:line="276" w:lineRule="auto"/>
              <w:rPr>
                <w:rFonts w:eastAsiaTheme="minorHAnsi"/>
                <w:color w:val="000000"/>
                <w:sz w:val="20"/>
                <w:szCs w:val="20"/>
                <w:lang w:eastAsia="en-US"/>
              </w:rPr>
            </w:pPr>
            <w:r w:rsidRPr="006159BF">
              <w:rPr>
                <w:rFonts w:eastAsiaTheme="minorHAnsi"/>
                <w:color w:val="000000"/>
                <w:sz w:val="20"/>
                <w:szCs w:val="20"/>
                <w:lang w:eastAsia="en-US"/>
              </w:rPr>
              <w:t>Διαχείριση εφαρμογής</w:t>
            </w:r>
          </w:p>
        </w:tc>
        <w:tc>
          <w:tcPr>
            <w:tcW w:w="2681" w:type="dxa"/>
            <w:tcBorders>
              <w:top w:val="nil"/>
              <w:left w:val="nil"/>
              <w:bottom w:val="single" w:sz="8" w:space="0" w:color="auto"/>
              <w:right w:val="single" w:sz="8" w:space="0" w:color="auto"/>
            </w:tcBorders>
            <w:shd w:val="clear" w:color="auto" w:fill="auto"/>
            <w:vAlign w:val="center"/>
          </w:tcPr>
          <w:p w14:paraId="2D242CE6" w14:textId="65818065" w:rsidR="00BD0A72" w:rsidRPr="006159BF" w:rsidRDefault="00BD0A72" w:rsidP="007A7F22">
            <w:pPr>
              <w:suppressAutoHyphens w:val="0"/>
              <w:spacing w:after="0" w:line="276" w:lineRule="auto"/>
              <w:jc w:val="center"/>
              <w:rPr>
                <w:sz w:val="20"/>
                <w:szCs w:val="20"/>
                <w:lang w:eastAsia="el-GR"/>
              </w:rPr>
            </w:pPr>
            <w:r w:rsidRPr="006159BF">
              <w:rPr>
                <w:sz w:val="20"/>
                <w:szCs w:val="20"/>
                <w:lang w:eastAsia="el-GR"/>
              </w:rPr>
              <w:t xml:space="preserve">§ </w:t>
            </w:r>
            <w:r w:rsidR="006159BF" w:rsidRPr="00A957C2">
              <w:rPr>
                <w:sz w:val="20"/>
                <w:szCs w:val="20"/>
              </w:rPr>
              <w:t>4.2.12</w:t>
            </w:r>
            <w:r w:rsidRPr="006159BF">
              <w:rPr>
                <w:sz w:val="20"/>
                <w:szCs w:val="20"/>
                <w:lang w:eastAsia="el-GR"/>
              </w:rPr>
              <w:t xml:space="preserve"> </w:t>
            </w:r>
            <w:r w:rsidR="0091506F" w:rsidRPr="006159BF">
              <w:rPr>
                <w:sz w:val="20"/>
                <w:szCs w:val="20"/>
                <w:lang w:eastAsia="el-GR"/>
              </w:rPr>
              <w:t>ΠΑΡΑΡΤΗΜΑ Ι</w:t>
            </w:r>
          </w:p>
        </w:tc>
      </w:tr>
      <w:bookmarkEnd w:id="763"/>
      <w:tr w:rsidR="00BD0A72" w:rsidRPr="00F373CF" w14:paraId="587CDF23"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77411AE2" w14:textId="77777777" w:rsidR="00BD0A72" w:rsidRPr="00F373CF" w:rsidRDefault="00BD0A72" w:rsidP="000441E2">
            <w:pPr>
              <w:suppressAutoHyphens w:val="0"/>
              <w:spacing w:after="0" w:line="276" w:lineRule="auto"/>
              <w:rPr>
                <w:color w:val="000000"/>
                <w:sz w:val="20"/>
                <w:szCs w:val="20"/>
                <w:lang w:eastAsia="el-GR"/>
              </w:rPr>
            </w:pPr>
            <w:r w:rsidRPr="00F373CF">
              <w:rPr>
                <w:sz w:val="20"/>
                <w:szCs w:val="20"/>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17B148AA" w14:textId="77777777" w:rsidR="00BD0A72" w:rsidRPr="00F373CF" w:rsidRDefault="00BD0A72" w:rsidP="000441E2">
            <w:pPr>
              <w:suppressAutoHyphens w:val="0"/>
              <w:spacing w:after="0" w:line="276" w:lineRule="auto"/>
              <w:rPr>
                <w:b/>
                <w:bCs/>
                <w:color w:val="000000"/>
                <w:sz w:val="20"/>
                <w:szCs w:val="20"/>
                <w:lang w:eastAsia="el-GR"/>
              </w:rPr>
            </w:pPr>
            <w:r w:rsidRPr="00F373CF">
              <w:rPr>
                <w:b/>
                <w:bCs/>
                <w:sz w:val="20"/>
                <w:szCs w:val="20"/>
                <w:lang w:eastAsia="el-GR"/>
              </w:rPr>
              <w:t xml:space="preserve">Προσφερόμενες υπηρεσίες </w:t>
            </w:r>
          </w:p>
        </w:tc>
        <w:tc>
          <w:tcPr>
            <w:tcW w:w="2681" w:type="dxa"/>
            <w:tcBorders>
              <w:top w:val="nil"/>
              <w:left w:val="nil"/>
              <w:bottom w:val="single" w:sz="8" w:space="0" w:color="auto"/>
              <w:right w:val="single" w:sz="8" w:space="0" w:color="auto"/>
            </w:tcBorders>
            <w:shd w:val="clear" w:color="000000" w:fill="F7CAAC"/>
            <w:vAlign w:val="center"/>
          </w:tcPr>
          <w:p w14:paraId="073D5F47" w14:textId="77777777" w:rsidR="00BD0A72" w:rsidRPr="00F373CF" w:rsidRDefault="00BD0A72" w:rsidP="000441E2">
            <w:pPr>
              <w:suppressAutoHyphens w:val="0"/>
              <w:spacing w:after="0" w:line="276" w:lineRule="auto"/>
              <w:rPr>
                <w:color w:val="000000"/>
                <w:sz w:val="20"/>
                <w:szCs w:val="20"/>
                <w:lang w:eastAsia="el-GR"/>
              </w:rPr>
            </w:pPr>
          </w:p>
        </w:tc>
      </w:tr>
      <w:tr w:rsidR="00BD0A72" w:rsidRPr="00F373CF" w14:paraId="2C0AF304"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49893255" w14:textId="77777777" w:rsidR="00BD0A72" w:rsidRPr="00F373CF" w:rsidRDefault="00BD0A72" w:rsidP="000441E2">
            <w:pPr>
              <w:suppressAutoHyphens w:val="0"/>
              <w:spacing w:after="0" w:line="276" w:lineRule="auto"/>
              <w:rPr>
                <w:color w:val="000000"/>
                <w:sz w:val="20"/>
                <w:szCs w:val="20"/>
                <w:lang w:eastAsia="el-GR"/>
              </w:rPr>
            </w:pPr>
            <w:bookmarkStart w:id="764" w:name="_Hlk148631856"/>
            <w:r>
              <w:rPr>
                <w:color w:val="000000"/>
                <w:sz w:val="20"/>
                <w:szCs w:val="20"/>
                <w:lang w:eastAsia="el-GR"/>
              </w:rPr>
              <w:t>3.1</w:t>
            </w:r>
          </w:p>
        </w:tc>
        <w:tc>
          <w:tcPr>
            <w:tcW w:w="6393" w:type="dxa"/>
            <w:tcBorders>
              <w:top w:val="nil"/>
              <w:left w:val="nil"/>
              <w:bottom w:val="single" w:sz="8" w:space="0" w:color="auto"/>
              <w:right w:val="single" w:sz="8" w:space="0" w:color="auto"/>
            </w:tcBorders>
            <w:shd w:val="clear" w:color="auto" w:fill="auto"/>
            <w:vAlign w:val="center"/>
            <w:hideMark/>
          </w:tcPr>
          <w:p w14:paraId="2F5CC0F2" w14:textId="77777777" w:rsidR="00BD0A72" w:rsidRPr="00F373CF" w:rsidRDefault="00BD0A72" w:rsidP="000441E2">
            <w:pPr>
              <w:suppressAutoHyphens w:val="0"/>
              <w:spacing w:after="0" w:line="276" w:lineRule="auto"/>
              <w:jc w:val="left"/>
              <w:rPr>
                <w:color w:val="000000"/>
                <w:sz w:val="20"/>
                <w:szCs w:val="20"/>
                <w:lang w:eastAsia="el-GR"/>
              </w:rPr>
            </w:pPr>
            <w:r w:rsidRPr="00F373CF">
              <w:rPr>
                <w:color w:val="000000"/>
                <w:sz w:val="20"/>
                <w:szCs w:val="20"/>
                <w:lang w:eastAsia="el-GR"/>
              </w:rPr>
              <w:t>Μελέτη Εφαρμογής</w:t>
            </w:r>
          </w:p>
        </w:tc>
        <w:tc>
          <w:tcPr>
            <w:tcW w:w="2681" w:type="dxa"/>
            <w:tcBorders>
              <w:top w:val="nil"/>
              <w:left w:val="nil"/>
              <w:bottom w:val="single" w:sz="8" w:space="0" w:color="auto"/>
              <w:right w:val="single" w:sz="8" w:space="0" w:color="auto"/>
            </w:tcBorders>
            <w:shd w:val="clear" w:color="auto" w:fill="auto"/>
            <w:vAlign w:val="center"/>
          </w:tcPr>
          <w:p w14:paraId="1462C421" w14:textId="14AAA470"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5.1</w:t>
            </w:r>
            <w:r w:rsidRPr="00161306">
              <w:rPr>
                <w:sz w:val="20"/>
                <w:szCs w:val="20"/>
                <w:lang w:eastAsia="el-GR"/>
              </w:rPr>
              <w:t xml:space="preserve">, </w:t>
            </w:r>
            <w:r w:rsidR="0091506F" w:rsidRPr="00161306">
              <w:rPr>
                <w:sz w:val="20"/>
                <w:szCs w:val="20"/>
                <w:lang w:eastAsia="el-GR"/>
              </w:rPr>
              <w:t>ΠΑΡΑΡΤΗΜΑ Ι</w:t>
            </w:r>
          </w:p>
        </w:tc>
      </w:tr>
      <w:tr w:rsidR="00BD0A72" w:rsidRPr="00E42C75" w14:paraId="594D9AAD"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3B19AFCE"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3.2</w:t>
            </w:r>
          </w:p>
        </w:tc>
        <w:tc>
          <w:tcPr>
            <w:tcW w:w="6393" w:type="dxa"/>
            <w:tcBorders>
              <w:top w:val="nil"/>
              <w:left w:val="nil"/>
              <w:bottom w:val="single" w:sz="8" w:space="0" w:color="auto"/>
              <w:right w:val="single" w:sz="8" w:space="0" w:color="auto"/>
            </w:tcBorders>
            <w:shd w:val="clear" w:color="auto" w:fill="auto"/>
            <w:vAlign w:val="center"/>
          </w:tcPr>
          <w:p w14:paraId="637A3306" w14:textId="77777777" w:rsidR="00BD0A72" w:rsidRPr="00F373CF" w:rsidRDefault="00BD0A72" w:rsidP="000441E2">
            <w:pPr>
              <w:suppressAutoHyphens w:val="0"/>
              <w:spacing w:after="0" w:line="276" w:lineRule="auto"/>
              <w:jc w:val="left"/>
              <w:rPr>
                <w:color w:val="000000"/>
                <w:sz w:val="20"/>
                <w:szCs w:val="20"/>
                <w:lang w:eastAsia="el-GR"/>
              </w:rPr>
            </w:pPr>
            <w:r>
              <w:rPr>
                <w:color w:val="000000"/>
                <w:sz w:val="20"/>
                <w:szCs w:val="20"/>
                <w:lang w:eastAsia="el-GR"/>
              </w:rPr>
              <w:t xml:space="preserve">Υπηρεσίες απογραφής ακινήτων και </w:t>
            </w:r>
            <w:r w:rsidRPr="006258E1">
              <w:rPr>
                <w:color w:val="000000"/>
                <w:sz w:val="20"/>
                <w:szCs w:val="20"/>
                <w:lang w:eastAsia="el-GR"/>
              </w:rPr>
              <w:t>δημιουργίας ηλεκτρονικού φακέλου ακινήτου</w:t>
            </w:r>
          </w:p>
        </w:tc>
        <w:tc>
          <w:tcPr>
            <w:tcW w:w="2681" w:type="dxa"/>
            <w:tcBorders>
              <w:top w:val="nil"/>
              <w:left w:val="nil"/>
              <w:bottom w:val="single" w:sz="8" w:space="0" w:color="auto"/>
              <w:right w:val="single" w:sz="8" w:space="0" w:color="auto"/>
            </w:tcBorders>
            <w:shd w:val="clear" w:color="auto" w:fill="auto"/>
            <w:vAlign w:val="center"/>
          </w:tcPr>
          <w:p w14:paraId="62044811" w14:textId="62431817" w:rsidR="00BD0A72" w:rsidRPr="00161306" w:rsidRDefault="00F4482C"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5.2</w:t>
            </w:r>
            <w:r w:rsidR="00BD0A72" w:rsidRPr="00161306">
              <w:rPr>
                <w:sz w:val="20"/>
                <w:szCs w:val="20"/>
                <w:lang w:eastAsia="el-GR"/>
              </w:rPr>
              <w:t xml:space="preserve">, </w:t>
            </w:r>
            <w:r w:rsidR="0091506F" w:rsidRPr="00161306">
              <w:rPr>
                <w:sz w:val="20"/>
                <w:szCs w:val="20"/>
                <w:lang w:eastAsia="el-GR"/>
              </w:rPr>
              <w:t>ΠΑΡΑΡΤΗΜΑ Ι</w:t>
            </w:r>
          </w:p>
        </w:tc>
      </w:tr>
      <w:tr w:rsidR="00BD0A72" w:rsidRPr="00E42C75" w14:paraId="3F770953"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1133CB46"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3.3</w:t>
            </w:r>
          </w:p>
        </w:tc>
        <w:tc>
          <w:tcPr>
            <w:tcW w:w="6393" w:type="dxa"/>
            <w:tcBorders>
              <w:top w:val="nil"/>
              <w:left w:val="nil"/>
              <w:bottom w:val="single" w:sz="8" w:space="0" w:color="auto"/>
              <w:right w:val="single" w:sz="8" w:space="0" w:color="auto"/>
            </w:tcBorders>
            <w:shd w:val="clear" w:color="auto" w:fill="auto"/>
            <w:vAlign w:val="center"/>
          </w:tcPr>
          <w:p w14:paraId="0B09E98A" w14:textId="77777777" w:rsidR="00BD0A72" w:rsidRPr="00F373CF" w:rsidRDefault="00BD0A72" w:rsidP="000441E2">
            <w:pPr>
              <w:suppressAutoHyphens w:val="0"/>
              <w:spacing w:after="0" w:line="276" w:lineRule="auto"/>
              <w:jc w:val="left"/>
              <w:rPr>
                <w:color w:val="000000"/>
                <w:sz w:val="20"/>
                <w:szCs w:val="20"/>
                <w:lang w:eastAsia="el-GR"/>
              </w:rPr>
            </w:pPr>
            <w:r w:rsidRPr="006258E1">
              <w:rPr>
                <w:color w:val="000000"/>
                <w:sz w:val="20"/>
                <w:szCs w:val="20"/>
                <w:lang w:eastAsia="el-GR"/>
              </w:rPr>
              <w:t>Υπηρεσίες συμπλήρωσης ηλεκτρονικού φακέλου ακινήτου (τεχνικός έλεγχος)</w:t>
            </w:r>
          </w:p>
        </w:tc>
        <w:tc>
          <w:tcPr>
            <w:tcW w:w="2681" w:type="dxa"/>
            <w:tcBorders>
              <w:top w:val="nil"/>
              <w:left w:val="nil"/>
              <w:bottom w:val="single" w:sz="8" w:space="0" w:color="auto"/>
              <w:right w:val="single" w:sz="8" w:space="0" w:color="auto"/>
            </w:tcBorders>
            <w:shd w:val="clear" w:color="auto" w:fill="auto"/>
            <w:vAlign w:val="center"/>
          </w:tcPr>
          <w:p w14:paraId="165113F3" w14:textId="49100CAD" w:rsidR="00BD0A72" w:rsidRPr="00161306" w:rsidRDefault="00F4482C" w:rsidP="000441E2">
            <w:pPr>
              <w:suppressAutoHyphens w:val="0"/>
              <w:spacing w:after="0" w:line="276" w:lineRule="auto"/>
              <w:jc w:val="center"/>
              <w:rPr>
                <w:sz w:val="20"/>
                <w:szCs w:val="20"/>
                <w:lang w:eastAsia="el-GR"/>
              </w:rPr>
            </w:pPr>
            <w:r w:rsidRPr="00161306">
              <w:rPr>
                <w:sz w:val="20"/>
                <w:szCs w:val="20"/>
                <w:lang w:eastAsia="el-GR"/>
              </w:rPr>
              <w:t>§</w:t>
            </w:r>
            <w:r w:rsidR="003571AF" w:rsidRPr="00161306">
              <w:rPr>
                <w:sz w:val="20"/>
                <w:szCs w:val="20"/>
                <w:lang w:eastAsia="el-GR"/>
              </w:rPr>
              <w:t xml:space="preserve"> </w:t>
            </w:r>
            <w:r w:rsidR="00AC37DB">
              <w:rPr>
                <w:sz w:val="20"/>
                <w:szCs w:val="20"/>
                <w:lang w:eastAsia="el-GR"/>
              </w:rPr>
              <w:t>5.4</w:t>
            </w:r>
            <w:r w:rsidR="00BD0A72" w:rsidRPr="00161306">
              <w:rPr>
                <w:sz w:val="20"/>
                <w:szCs w:val="20"/>
                <w:lang w:eastAsia="el-GR"/>
              </w:rPr>
              <w:t xml:space="preserve">, </w:t>
            </w:r>
            <w:r w:rsidR="0091506F" w:rsidRPr="00161306">
              <w:rPr>
                <w:sz w:val="20"/>
                <w:szCs w:val="20"/>
                <w:lang w:eastAsia="el-GR"/>
              </w:rPr>
              <w:t>ΠΑΡΑΡΤΗΜΑ Ι</w:t>
            </w:r>
          </w:p>
        </w:tc>
      </w:tr>
      <w:tr w:rsidR="00F4482C" w:rsidRPr="00E42C75" w14:paraId="785C28C5"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54AD89E5" w14:textId="77777777" w:rsidR="00F4482C" w:rsidRPr="00F373CF" w:rsidRDefault="00F4482C" w:rsidP="000441E2">
            <w:pPr>
              <w:suppressAutoHyphens w:val="0"/>
              <w:spacing w:after="0" w:line="276" w:lineRule="auto"/>
              <w:rPr>
                <w:color w:val="000000"/>
                <w:sz w:val="20"/>
                <w:szCs w:val="20"/>
                <w:lang w:eastAsia="el-GR"/>
              </w:rPr>
            </w:pPr>
            <w:r w:rsidRPr="00F373CF">
              <w:rPr>
                <w:color w:val="000000"/>
                <w:sz w:val="20"/>
                <w:szCs w:val="20"/>
                <w:lang w:eastAsia="el-GR"/>
              </w:rPr>
              <w:t>3.4</w:t>
            </w:r>
          </w:p>
        </w:tc>
        <w:tc>
          <w:tcPr>
            <w:tcW w:w="6393" w:type="dxa"/>
            <w:tcBorders>
              <w:top w:val="nil"/>
              <w:left w:val="nil"/>
              <w:bottom w:val="single" w:sz="8" w:space="0" w:color="auto"/>
              <w:right w:val="single" w:sz="8" w:space="0" w:color="auto"/>
            </w:tcBorders>
            <w:shd w:val="clear" w:color="auto" w:fill="auto"/>
            <w:vAlign w:val="center"/>
          </w:tcPr>
          <w:p w14:paraId="209000BE" w14:textId="77777777" w:rsidR="00F4482C" w:rsidRPr="00F373CF" w:rsidRDefault="00F4482C" w:rsidP="000441E2">
            <w:pPr>
              <w:suppressAutoHyphens w:val="0"/>
              <w:spacing w:after="0" w:line="276" w:lineRule="auto"/>
              <w:jc w:val="left"/>
              <w:rPr>
                <w:color w:val="000000"/>
                <w:sz w:val="20"/>
                <w:szCs w:val="20"/>
                <w:lang w:eastAsia="el-GR"/>
              </w:rPr>
            </w:pPr>
            <w:r w:rsidRPr="008E35DB">
              <w:rPr>
                <w:color w:val="000000"/>
                <w:sz w:val="20"/>
                <w:szCs w:val="20"/>
                <w:lang w:eastAsia="el-GR"/>
              </w:rPr>
              <w:t>Υπηρεσίες υποστήριξης για την νομική κατοχύρωση της κυριότητας των ακινήτων και διαπίστωση</w:t>
            </w:r>
            <w:r>
              <w:rPr>
                <w:color w:val="000000"/>
                <w:sz w:val="20"/>
                <w:szCs w:val="20"/>
                <w:lang w:eastAsia="el-GR"/>
              </w:rPr>
              <w:t>ς</w:t>
            </w:r>
            <w:r w:rsidRPr="008E35DB">
              <w:rPr>
                <w:color w:val="000000"/>
                <w:sz w:val="20"/>
                <w:szCs w:val="20"/>
                <w:lang w:eastAsia="el-GR"/>
              </w:rPr>
              <w:t xml:space="preserve"> των συνθηκών που διέπουν τα ακίνητα</w:t>
            </w:r>
          </w:p>
        </w:tc>
        <w:tc>
          <w:tcPr>
            <w:tcW w:w="2681" w:type="dxa"/>
            <w:tcBorders>
              <w:top w:val="nil"/>
              <w:left w:val="nil"/>
              <w:bottom w:val="single" w:sz="8" w:space="0" w:color="auto"/>
              <w:right w:val="single" w:sz="8" w:space="0" w:color="auto"/>
            </w:tcBorders>
            <w:shd w:val="clear" w:color="auto" w:fill="auto"/>
            <w:vAlign w:val="center"/>
          </w:tcPr>
          <w:p w14:paraId="4F7937BD" w14:textId="7649C751" w:rsidR="00F4482C" w:rsidRPr="00161306" w:rsidRDefault="00F4482C"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5.5</w:t>
            </w:r>
            <w:r w:rsidR="0091506F" w:rsidRPr="00161306">
              <w:rPr>
                <w:sz w:val="20"/>
                <w:szCs w:val="20"/>
                <w:lang w:eastAsia="el-GR"/>
              </w:rPr>
              <w:t>, ΠΑΡΑΡΤΗΜΑ Ι</w:t>
            </w:r>
          </w:p>
        </w:tc>
      </w:tr>
      <w:tr w:rsidR="00BD0A72" w:rsidRPr="00E42C75" w14:paraId="0669DC5E"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029508FA"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w:t>
            </w:r>
            <w:r w:rsidR="005152C7">
              <w:rPr>
                <w:color w:val="000000"/>
                <w:sz w:val="20"/>
                <w:szCs w:val="20"/>
                <w:lang w:eastAsia="el-GR"/>
              </w:rPr>
              <w:t>5</w:t>
            </w:r>
          </w:p>
        </w:tc>
        <w:tc>
          <w:tcPr>
            <w:tcW w:w="6393" w:type="dxa"/>
            <w:tcBorders>
              <w:top w:val="nil"/>
              <w:left w:val="nil"/>
              <w:bottom w:val="single" w:sz="8" w:space="0" w:color="auto"/>
              <w:right w:val="single" w:sz="8" w:space="0" w:color="auto"/>
            </w:tcBorders>
            <w:shd w:val="clear" w:color="auto" w:fill="auto"/>
            <w:vAlign w:val="center"/>
          </w:tcPr>
          <w:p w14:paraId="2A861897" w14:textId="77777777" w:rsidR="00BD0A72" w:rsidRPr="00F373CF" w:rsidRDefault="00BD0A72" w:rsidP="000441E2">
            <w:pPr>
              <w:suppressAutoHyphens w:val="0"/>
              <w:spacing w:after="0" w:line="276" w:lineRule="auto"/>
              <w:jc w:val="left"/>
              <w:rPr>
                <w:color w:val="000000"/>
                <w:sz w:val="20"/>
                <w:szCs w:val="20"/>
                <w:lang w:eastAsia="el-GR"/>
              </w:rPr>
            </w:pPr>
            <w:r w:rsidRPr="008E35DB">
              <w:rPr>
                <w:color w:val="000000"/>
                <w:sz w:val="20"/>
                <w:szCs w:val="20"/>
                <w:lang w:eastAsia="el-GR"/>
              </w:rPr>
              <w:t>Ενέργειες για την αξιοποίηση των ακινήτων για κοινωφελείς σκοπούς</w:t>
            </w:r>
          </w:p>
        </w:tc>
        <w:tc>
          <w:tcPr>
            <w:tcW w:w="2681" w:type="dxa"/>
            <w:tcBorders>
              <w:top w:val="nil"/>
              <w:left w:val="nil"/>
              <w:bottom w:val="single" w:sz="8" w:space="0" w:color="auto"/>
              <w:right w:val="single" w:sz="8" w:space="0" w:color="auto"/>
            </w:tcBorders>
            <w:shd w:val="clear" w:color="auto" w:fill="auto"/>
            <w:vAlign w:val="center"/>
          </w:tcPr>
          <w:p w14:paraId="756A346B" w14:textId="75ADFCCC"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5.6</w:t>
            </w:r>
            <w:r w:rsidRPr="00161306">
              <w:rPr>
                <w:sz w:val="20"/>
                <w:szCs w:val="20"/>
                <w:lang w:eastAsia="el-GR"/>
              </w:rPr>
              <w:t xml:space="preserve">, </w:t>
            </w:r>
            <w:r w:rsidR="0091506F" w:rsidRPr="00161306">
              <w:rPr>
                <w:sz w:val="20"/>
                <w:szCs w:val="20"/>
                <w:lang w:eastAsia="el-GR"/>
              </w:rPr>
              <w:t>ΠΑΡΑΡΤΗΜΑ Ι</w:t>
            </w:r>
          </w:p>
        </w:tc>
      </w:tr>
      <w:tr w:rsidR="00BD0A72" w:rsidRPr="00E42C75" w14:paraId="28F5E4ED"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2637C06A"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w:t>
            </w:r>
            <w:r w:rsidR="005152C7">
              <w:rPr>
                <w:color w:val="000000"/>
                <w:sz w:val="20"/>
                <w:szCs w:val="20"/>
                <w:lang w:eastAsia="el-GR"/>
              </w:rPr>
              <w:t>6</w:t>
            </w:r>
          </w:p>
        </w:tc>
        <w:tc>
          <w:tcPr>
            <w:tcW w:w="6393" w:type="dxa"/>
            <w:tcBorders>
              <w:top w:val="nil"/>
              <w:left w:val="nil"/>
              <w:bottom w:val="single" w:sz="8" w:space="0" w:color="auto"/>
              <w:right w:val="single" w:sz="8" w:space="0" w:color="auto"/>
            </w:tcBorders>
            <w:shd w:val="clear" w:color="auto" w:fill="auto"/>
            <w:vAlign w:val="center"/>
          </w:tcPr>
          <w:p w14:paraId="43DD7A2D" w14:textId="77777777" w:rsidR="00BD0A72" w:rsidRPr="00F373CF" w:rsidRDefault="00BD0A72" w:rsidP="000441E2">
            <w:pPr>
              <w:suppressAutoHyphens w:val="0"/>
              <w:spacing w:after="0" w:line="276" w:lineRule="auto"/>
              <w:jc w:val="left"/>
              <w:rPr>
                <w:color w:val="000000"/>
                <w:sz w:val="20"/>
                <w:szCs w:val="20"/>
                <w:lang w:eastAsia="el-GR"/>
              </w:rPr>
            </w:pPr>
            <w:r w:rsidRPr="001E3F97">
              <w:rPr>
                <w:color w:val="000000"/>
                <w:sz w:val="20"/>
                <w:szCs w:val="20"/>
                <w:lang w:eastAsia="el-GR"/>
              </w:rPr>
              <w:t>Υπηρεσίες Εκπαίδευσης</w:t>
            </w:r>
          </w:p>
        </w:tc>
        <w:tc>
          <w:tcPr>
            <w:tcW w:w="2681" w:type="dxa"/>
            <w:tcBorders>
              <w:top w:val="nil"/>
              <w:left w:val="nil"/>
              <w:bottom w:val="single" w:sz="8" w:space="0" w:color="auto"/>
              <w:right w:val="single" w:sz="8" w:space="0" w:color="auto"/>
            </w:tcBorders>
            <w:shd w:val="clear" w:color="auto" w:fill="auto"/>
            <w:vAlign w:val="center"/>
          </w:tcPr>
          <w:p w14:paraId="22A4D7C2" w14:textId="2B7BB650"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5.7</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56657846"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7C5C1B74"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lastRenderedPageBreak/>
              <w:t>3.7</w:t>
            </w:r>
          </w:p>
        </w:tc>
        <w:tc>
          <w:tcPr>
            <w:tcW w:w="6393" w:type="dxa"/>
            <w:tcBorders>
              <w:top w:val="nil"/>
              <w:left w:val="nil"/>
              <w:bottom w:val="single" w:sz="8" w:space="0" w:color="auto"/>
              <w:right w:val="single" w:sz="8" w:space="0" w:color="auto"/>
            </w:tcBorders>
            <w:shd w:val="clear" w:color="auto" w:fill="auto"/>
            <w:vAlign w:val="center"/>
          </w:tcPr>
          <w:p w14:paraId="74963CA7" w14:textId="77777777" w:rsidR="00BD0A72" w:rsidRPr="00F373CF" w:rsidRDefault="00BD0A72" w:rsidP="000441E2">
            <w:pPr>
              <w:suppressAutoHyphens w:val="0"/>
              <w:spacing w:after="0" w:line="276" w:lineRule="auto"/>
              <w:jc w:val="left"/>
              <w:rPr>
                <w:color w:val="000000"/>
                <w:sz w:val="20"/>
                <w:szCs w:val="20"/>
                <w:lang w:eastAsia="el-GR"/>
              </w:rPr>
            </w:pPr>
            <w:r w:rsidRPr="001E3F97">
              <w:rPr>
                <w:color w:val="000000"/>
                <w:sz w:val="20"/>
                <w:szCs w:val="20"/>
                <w:lang w:eastAsia="el-GR"/>
              </w:rPr>
              <w:t>Υπηρεσίες Πιλοτικής Λειτουργίας</w:t>
            </w:r>
          </w:p>
        </w:tc>
        <w:tc>
          <w:tcPr>
            <w:tcW w:w="2681" w:type="dxa"/>
            <w:tcBorders>
              <w:top w:val="nil"/>
              <w:left w:val="nil"/>
              <w:bottom w:val="single" w:sz="8" w:space="0" w:color="auto"/>
              <w:right w:val="single" w:sz="8" w:space="0" w:color="auto"/>
            </w:tcBorders>
            <w:shd w:val="clear" w:color="auto" w:fill="auto"/>
            <w:vAlign w:val="center"/>
          </w:tcPr>
          <w:p w14:paraId="42A1DB43" w14:textId="12C915A5"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5.8</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09F80E59"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0DC3F498"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3.8</w:t>
            </w:r>
          </w:p>
        </w:tc>
        <w:tc>
          <w:tcPr>
            <w:tcW w:w="6393" w:type="dxa"/>
            <w:tcBorders>
              <w:top w:val="nil"/>
              <w:left w:val="nil"/>
              <w:bottom w:val="single" w:sz="8" w:space="0" w:color="auto"/>
              <w:right w:val="single" w:sz="8" w:space="0" w:color="auto"/>
            </w:tcBorders>
            <w:shd w:val="clear" w:color="auto" w:fill="auto"/>
            <w:vAlign w:val="center"/>
          </w:tcPr>
          <w:p w14:paraId="318B128F" w14:textId="77777777" w:rsidR="00BD0A72" w:rsidRPr="00F373CF" w:rsidRDefault="00BD0A72" w:rsidP="000441E2">
            <w:pPr>
              <w:suppressAutoHyphens w:val="0"/>
              <w:spacing w:after="0" w:line="276" w:lineRule="auto"/>
              <w:jc w:val="left"/>
              <w:rPr>
                <w:color w:val="000000"/>
                <w:sz w:val="20"/>
                <w:szCs w:val="20"/>
                <w:lang w:eastAsia="el-GR"/>
              </w:rPr>
            </w:pPr>
            <w:r w:rsidRPr="00E5740F">
              <w:rPr>
                <w:color w:val="000000"/>
                <w:sz w:val="20"/>
                <w:szCs w:val="20"/>
                <w:lang w:eastAsia="el-GR"/>
              </w:rPr>
              <w:t>Υπηρεσίες Παραγωγικής Λειτουργίας</w:t>
            </w:r>
          </w:p>
        </w:tc>
        <w:tc>
          <w:tcPr>
            <w:tcW w:w="2681" w:type="dxa"/>
            <w:tcBorders>
              <w:top w:val="nil"/>
              <w:left w:val="nil"/>
              <w:bottom w:val="single" w:sz="8" w:space="0" w:color="auto"/>
              <w:right w:val="single" w:sz="8" w:space="0" w:color="auto"/>
            </w:tcBorders>
            <w:shd w:val="clear" w:color="auto" w:fill="auto"/>
            <w:vAlign w:val="center"/>
          </w:tcPr>
          <w:p w14:paraId="3F53B949" w14:textId="1E58BCF0"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5.9</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72B20E9B"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0C4B243B"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3.9</w:t>
            </w:r>
          </w:p>
        </w:tc>
        <w:tc>
          <w:tcPr>
            <w:tcW w:w="6393" w:type="dxa"/>
            <w:tcBorders>
              <w:top w:val="nil"/>
              <w:left w:val="nil"/>
              <w:bottom w:val="single" w:sz="8" w:space="0" w:color="auto"/>
              <w:right w:val="single" w:sz="8" w:space="0" w:color="auto"/>
            </w:tcBorders>
            <w:shd w:val="clear" w:color="auto" w:fill="auto"/>
            <w:vAlign w:val="center"/>
          </w:tcPr>
          <w:p w14:paraId="39B9B23E" w14:textId="77777777" w:rsidR="00BD0A72" w:rsidRPr="00E5740F" w:rsidRDefault="00BD0A72" w:rsidP="000441E2">
            <w:pPr>
              <w:suppressAutoHyphens w:val="0"/>
              <w:spacing w:after="0" w:line="276" w:lineRule="auto"/>
              <w:jc w:val="left"/>
              <w:rPr>
                <w:color w:val="000000"/>
                <w:sz w:val="20"/>
                <w:szCs w:val="20"/>
                <w:lang w:eastAsia="el-GR"/>
              </w:rPr>
            </w:pPr>
            <w:r w:rsidRPr="00E5740F">
              <w:rPr>
                <w:color w:val="000000"/>
                <w:sz w:val="20"/>
                <w:szCs w:val="20"/>
                <w:lang w:eastAsia="el-GR"/>
              </w:rPr>
              <w:t xml:space="preserve">Υπηρεσίες </w:t>
            </w:r>
            <w:r w:rsidRPr="00F373CF">
              <w:rPr>
                <w:color w:val="000000"/>
                <w:sz w:val="20"/>
                <w:szCs w:val="20"/>
                <w:lang w:eastAsia="el-GR"/>
              </w:rPr>
              <w:t xml:space="preserve">Διαχείριση Έργου </w:t>
            </w:r>
          </w:p>
        </w:tc>
        <w:tc>
          <w:tcPr>
            <w:tcW w:w="2681" w:type="dxa"/>
            <w:tcBorders>
              <w:top w:val="nil"/>
              <w:left w:val="nil"/>
              <w:bottom w:val="single" w:sz="8" w:space="0" w:color="auto"/>
              <w:right w:val="single" w:sz="8" w:space="0" w:color="auto"/>
            </w:tcBorders>
            <w:shd w:val="clear" w:color="auto" w:fill="auto"/>
            <w:vAlign w:val="center"/>
          </w:tcPr>
          <w:p w14:paraId="23F7C0F4" w14:textId="41F4BEC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5.10</w:t>
            </w:r>
            <w:r w:rsidRPr="00161306">
              <w:rPr>
                <w:sz w:val="20"/>
                <w:szCs w:val="20"/>
                <w:lang w:eastAsia="el-GR"/>
              </w:rPr>
              <w:t xml:space="preserve">, </w:t>
            </w:r>
            <w:r w:rsidR="0091506F" w:rsidRPr="00161306">
              <w:rPr>
                <w:sz w:val="20"/>
                <w:szCs w:val="20"/>
                <w:lang w:eastAsia="el-GR"/>
              </w:rPr>
              <w:t>ΠΑΡΑΡΤΗΜΑ Ι</w:t>
            </w:r>
          </w:p>
        </w:tc>
      </w:tr>
      <w:tr w:rsidR="000D27D0" w:rsidRPr="00F373CF" w14:paraId="429458A2"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33E73277" w14:textId="77777777" w:rsidR="000D27D0" w:rsidRPr="000D27D0" w:rsidRDefault="000D27D0" w:rsidP="000441E2">
            <w:pPr>
              <w:suppressAutoHyphens w:val="0"/>
              <w:spacing w:after="0" w:line="276" w:lineRule="auto"/>
              <w:rPr>
                <w:color w:val="000000"/>
                <w:sz w:val="20"/>
                <w:szCs w:val="20"/>
                <w:lang w:val="en-US" w:eastAsia="el-GR"/>
              </w:rPr>
            </w:pPr>
            <w:r>
              <w:rPr>
                <w:color w:val="000000"/>
                <w:sz w:val="20"/>
                <w:szCs w:val="20"/>
                <w:lang w:val="en-US" w:eastAsia="el-GR"/>
              </w:rPr>
              <w:t>3.10</w:t>
            </w:r>
          </w:p>
        </w:tc>
        <w:tc>
          <w:tcPr>
            <w:tcW w:w="6393" w:type="dxa"/>
            <w:tcBorders>
              <w:top w:val="nil"/>
              <w:left w:val="nil"/>
              <w:bottom w:val="single" w:sz="8" w:space="0" w:color="auto"/>
              <w:right w:val="single" w:sz="8" w:space="0" w:color="auto"/>
            </w:tcBorders>
            <w:shd w:val="clear" w:color="auto" w:fill="auto"/>
            <w:vAlign w:val="center"/>
          </w:tcPr>
          <w:p w14:paraId="4787D745" w14:textId="77777777" w:rsidR="000D27D0" w:rsidRPr="000D27D0" w:rsidRDefault="000D27D0" w:rsidP="000441E2">
            <w:pPr>
              <w:suppressAutoHyphens w:val="0"/>
              <w:spacing w:after="0" w:line="276" w:lineRule="auto"/>
              <w:jc w:val="left"/>
              <w:rPr>
                <w:color w:val="000000"/>
                <w:sz w:val="20"/>
                <w:szCs w:val="20"/>
                <w:lang w:eastAsia="el-GR"/>
              </w:rPr>
            </w:pPr>
            <w:r>
              <w:rPr>
                <w:color w:val="000000"/>
                <w:sz w:val="20"/>
                <w:szCs w:val="20"/>
                <w:lang w:eastAsia="el-GR"/>
              </w:rPr>
              <w:t>Υπηρεσίες Ασφάλειας</w:t>
            </w:r>
          </w:p>
        </w:tc>
        <w:tc>
          <w:tcPr>
            <w:tcW w:w="2681" w:type="dxa"/>
            <w:tcBorders>
              <w:top w:val="nil"/>
              <w:left w:val="nil"/>
              <w:bottom w:val="single" w:sz="8" w:space="0" w:color="auto"/>
              <w:right w:val="single" w:sz="8" w:space="0" w:color="auto"/>
            </w:tcBorders>
            <w:shd w:val="clear" w:color="auto" w:fill="auto"/>
            <w:vAlign w:val="center"/>
          </w:tcPr>
          <w:p w14:paraId="415A5C51" w14:textId="166FB819" w:rsidR="000D27D0" w:rsidRPr="00161306" w:rsidRDefault="000D27D0"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5.11</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1CDDD74D"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tcPr>
          <w:p w14:paraId="50190416" w14:textId="77777777" w:rsidR="00BD0A72" w:rsidRPr="000D27D0" w:rsidRDefault="00BD0A72" w:rsidP="000441E2">
            <w:pPr>
              <w:suppressAutoHyphens w:val="0"/>
              <w:spacing w:after="0" w:line="276" w:lineRule="auto"/>
              <w:rPr>
                <w:color w:val="000000"/>
                <w:sz w:val="20"/>
                <w:szCs w:val="20"/>
                <w:lang w:val="en-US" w:eastAsia="el-GR"/>
              </w:rPr>
            </w:pPr>
            <w:r>
              <w:rPr>
                <w:color w:val="000000"/>
                <w:sz w:val="20"/>
                <w:szCs w:val="20"/>
                <w:lang w:eastAsia="el-GR"/>
              </w:rPr>
              <w:t>3.1</w:t>
            </w:r>
            <w:r w:rsidR="000D27D0">
              <w:rPr>
                <w:color w:val="000000"/>
                <w:sz w:val="20"/>
                <w:szCs w:val="20"/>
                <w:lang w:val="en-US" w:eastAsia="el-GR"/>
              </w:rPr>
              <w:t>1</w:t>
            </w:r>
          </w:p>
        </w:tc>
        <w:tc>
          <w:tcPr>
            <w:tcW w:w="6393" w:type="dxa"/>
            <w:tcBorders>
              <w:top w:val="nil"/>
              <w:left w:val="nil"/>
              <w:bottom w:val="single" w:sz="8" w:space="0" w:color="auto"/>
              <w:right w:val="single" w:sz="8" w:space="0" w:color="auto"/>
            </w:tcBorders>
            <w:shd w:val="clear" w:color="auto" w:fill="auto"/>
            <w:vAlign w:val="center"/>
          </w:tcPr>
          <w:p w14:paraId="6ABE9389" w14:textId="77777777" w:rsidR="00BD0A72" w:rsidRPr="00F373CF" w:rsidRDefault="00BD0A72" w:rsidP="000441E2">
            <w:pPr>
              <w:suppressAutoHyphens w:val="0"/>
              <w:spacing w:after="0" w:line="276" w:lineRule="auto"/>
              <w:jc w:val="left"/>
              <w:rPr>
                <w:color w:val="000000"/>
                <w:sz w:val="20"/>
                <w:szCs w:val="20"/>
                <w:lang w:eastAsia="el-GR"/>
              </w:rPr>
            </w:pPr>
            <w:r w:rsidRPr="001E3F97">
              <w:rPr>
                <w:color w:val="000000"/>
                <w:sz w:val="20"/>
                <w:szCs w:val="20"/>
                <w:lang w:eastAsia="el-GR"/>
              </w:rPr>
              <w:t>Υπηρεσίες Εγγύησης και Συντήρησης</w:t>
            </w:r>
          </w:p>
        </w:tc>
        <w:tc>
          <w:tcPr>
            <w:tcW w:w="2681" w:type="dxa"/>
            <w:tcBorders>
              <w:top w:val="nil"/>
              <w:left w:val="nil"/>
              <w:bottom w:val="single" w:sz="8" w:space="0" w:color="auto"/>
              <w:right w:val="single" w:sz="8" w:space="0" w:color="auto"/>
            </w:tcBorders>
            <w:shd w:val="clear" w:color="auto" w:fill="auto"/>
            <w:vAlign w:val="center"/>
          </w:tcPr>
          <w:p w14:paraId="2C2EDCEA" w14:textId="56F646A9" w:rsidR="00BD0A72" w:rsidRPr="00161306" w:rsidRDefault="000D27D0" w:rsidP="000441E2">
            <w:pPr>
              <w:suppressAutoHyphens w:val="0"/>
              <w:spacing w:after="0" w:line="276" w:lineRule="auto"/>
              <w:jc w:val="center"/>
              <w:rPr>
                <w:sz w:val="20"/>
                <w:szCs w:val="20"/>
                <w:lang w:eastAsia="el-GR"/>
              </w:rPr>
            </w:pPr>
            <w:r w:rsidRPr="00161306">
              <w:rPr>
                <w:sz w:val="20"/>
                <w:szCs w:val="20"/>
                <w:lang w:eastAsia="el-GR"/>
              </w:rPr>
              <w:t xml:space="preserve">§ 5.12, </w:t>
            </w:r>
            <w:r w:rsidR="0091506F" w:rsidRPr="00161306">
              <w:rPr>
                <w:sz w:val="20"/>
                <w:szCs w:val="20"/>
                <w:lang w:eastAsia="el-GR"/>
              </w:rPr>
              <w:t>ΠΑΡΑΡΤΗΜΑ Ι</w:t>
            </w:r>
          </w:p>
        </w:tc>
      </w:tr>
      <w:bookmarkEnd w:id="764"/>
      <w:tr w:rsidR="00BD0A72" w:rsidRPr="00F373CF" w14:paraId="3A471113"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059953BB" w14:textId="77777777" w:rsidR="00BD0A72" w:rsidRPr="00F373CF" w:rsidRDefault="00BD0A72" w:rsidP="000441E2">
            <w:pPr>
              <w:suppressAutoHyphens w:val="0"/>
              <w:spacing w:after="0" w:line="276" w:lineRule="auto"/>
              <w:rPr>
                <w:color w:val="000000"/>
                <w:sz w:val="20"/>
                <w:szCs w:val="20"/>
                <w:lang w:eastAsia="el-GR"/>
              </w:rPr>
            </w:pPr>
            <w:r w:rsidRPr="00F373CF">
              <w:rPr>
                <w:sz w:val="20"/>
                <w:szCs w:val="20"/>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662DED98" w14:textId="77777777" w:rsidR="00BD0A72" w:rsidRPr="00F373CF" w:rsidRDefault="00BD0A72" w:rsidP="000441E2">
            <w:pPr>
              <w:suppressAutoHyphens w:val="0"/>
              <w:spacing w:after="0" w:line="276" w:lineRule="auto"/>
              <w:rPr>
                <w:b/>
                <w:bCs/>
                <w:color w:val="000000"/>
                <w:sz w:val="20"/>
                <w:szCs w:val="20"/>
                <w:lang w:eastAsia="el-GR"/>
              </w:rPr>
            </w:pPr>
            <w:r w:rsidRPr="00F373CF">
              <w:rPr>
                <w:b/>
                <w:bCs/>
                <w:sz w:val="20"/>
                <w:szCs w:val="20"/>
                <w:lang w:eastAsia="el-GR"/>
              </w:rPr>
              <w:t>Μεθοδολογία Υλοποίησης Έργου</w:t>
            </w:r>
          </w:p>
        </w:tc>
        <w:tc>
          <w:tcPr>
            <w:tcW w:w="2681" w:type="dxa"/>
            <w:tcBorders>
              <w:top w:val="nil"/>
              <w:left w:val="nil"/>
              <w:bottom w:val="single" w:sz="8" w:space="0" w:color="auto"/>
              <w:right w:val="single" w:sz="8" w:space="0" w:color="auto"/>
            </w:tcBorders>
            <w:shd w:val="clear" w:color="000000" w:fill="F7CAAC"/>
            <w:vAlign w:val="center"/>
          </w:tcPr>
          <w:p w14:paraId="0B00D70F" w14:textId="77777777" w:rsidR="00BD0A72" w:rsidRPr="00161306" w:rsidRDefault="00BD0A72" w:rsidP="000441E2">
            <w:pPr>
              <w:suppressAutoHyphens w:val="0"/>
              <w:spacing w:after="0" w:line="276" w:lineRule="auto"/>
              <w:rPr>
                <w:sz w:val="20"/>
                <w:szCs w:val="20"/>
                <w:lang w:eastAsia="el-GR"/>
              </w:rPr>
            </w:pPr>
          </w:p>
        </w:tc>
      </w:tr>
      <w:tr w:rsidR="00BD0A72" w:rsidRPr="00E42C75" w14:paraId="4D745DAF"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5366C956"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4.1</w:t>
            </w:r>
          </w:p>
        </w:tc>
        <w:tc>
          <w:tcPr>
            <w:tcW w:w="6393" w:type="dxa"/>
            <w:tcBorders>
              <w:top w:val="nil"/>
              <w:left w:val="nil"/>
              <w:bottom w:val="single" w:sz="8" w:space="0" w:color="auto"/>
              <w:right w:val="single" w:sz="8" w:space="0" w:color="auto"/>
            </w:tcBorders>
            <w:shd w:val="clear" w:color="auto" w:fill="auto"/>
            <w:vAlign w:val="center"/>
            <w:hideMark/>
          </w:tcPr>
          <w:p w14:paraId="2946D45E"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Μεθοδολογία Διοίκησης και Διασφάλισης Ποιότητας του Έργου</w:t>
            </w:r>
          </w:p>
        </w:tc>
        <w:tc>
          <w:tcPr>
            <w:tcW w:w="2681" w:type="dxa"/>
            <w:tcBorders>
              <w:top w:val="nil"/>
              <w:left w:val="nil"/>
              <w:bottom w:val="single" w:sz="8" w:space="0" w:color="auto"/>
              <w:right w:val="single" w:sz="8" w:space="0" w:color="auto"/>
            </w:tcBorders>
            <w:shd w:val="clear" w:color="auto" w:fill="auto"/>
            <w:vAlign w:val="center"/>
          </w:tcPr>
          <w:p w14:paraId="1D4DD1BF" w14:textId="4101A85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6.1</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121D31FD"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043ADF7D"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4.2</w:t>
            </w:r>
          </w:p>
        </w:tc>
        <w:tc>
          <w:tcPr>
            <w:tcW w:w="6393" w:type="dxa"/>
            <w:tcBorders>
              <w:top w:val="nil"/>
              <w:left w:val="nil"/>
              <w:bottom w:val="single" w:sz="8" w:space="0" w:color="auto"/>
              <w:right w:val="single" w:sz="8" w:space="0" w:color="auto"/>
            </w:tcBorders>
            <w:shd w:val="clear" w:color="auto" w:fill="auto"/>
            <w:vAlign w:val="center"/>
            <w:hideMark/>
          </w:tcPr>
          <w:p w14:paraId="619C7AE0"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Σχήμα Διοίκησης Έργου</w:t>
            </w:r>
          </w:p>
        </w:tc>
        <w:tc>
          <w:tcPr>
            <w:tcW w:w="2681" w:type="dxa"/>
            <w:tcBorders>
              <w:top w:val="nil"/>
              <w:left w:val="nil"/>
              <w:bottom w:val="single" w:sz="8" w:space="0" w:color="auto"/>
              <w:right w:val="single" w:sz="8" w:space="0" w:color="auto"/>
            </w:tcBorders>
            <w:shd w:val="clear" w:color="auto" w:fill="auto"/>
            <w:vAlign w:val="center"/>
          </w:tcPr>
          <w:p w14:paraId="4B22D39E" w14:textId="77A427D5"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6.2</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114BA9F4"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0513655F"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4.3</w:t>
            </w:r>
          </w:p>
        </w:tc>
        <w:tc>
          <w:tcPr>
            <w:tcW w:w="6393" w:type="dxa"/>
            <w:tcBorders>
              <w:top w:val="nil"/>
              <w:left w:val="nil"/>
              <w:bottom w:val="single" w:sz="8" w:space="0" w:color="auto"/>
              <w:right w:val="single" w:sz="8" w:space="0" w:color="auto"/>
            </w:tcBorders>
            <w:shd w:val="clear" w:color="auto" w:fill="auto"/>
            <w:vAlign w:val="center"/>
            <w:hideMark/>
          </w:tcPr>
          <w:p w14:paraId="5424924D"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Παρακολούθηση Εξέλιξης του Έργου</w:t>
            </w:r>
          </w:p>
        </w:tc>
        <w:tc>
          <w:tcPr>
            <w:tcW w:w="2681" w:type="dxa"/>
            <w:tcBorders>
              <w:top w:val="nil"/>
              <w:left w:val="nil"/>
              <w:bottom w:val="single" w:sz="8" w:space="0" w:color="auto"/>
              <w:right w:val="single" w:sz="8" w:space="0" w:color="auto"/>
            </w:tcBorders>
            <w:shd w:val="clear" w:color="auto" w:fill="auto"/>
            <w:vAlign w:val="center"/>
          </w:tcPr>
          <w:p w14:paraId="1A0D74EF" w14:textId="6F991DD9"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6.3</w:t>
            </w:r>
            <w:r w:rsidRPr="00161306">
              <w:rPr>
                <w:sz w:val="20"/>
                <w:szCs w:val="20"/>
                <w:lang w:eastAsia="el-GR"/>
              </w:rPr>
              <w:t xml:space="preserve">, </w:t>
            </w:r>
            <w:r w:rsidR="0091506F" w:rsidRPr="00161306">
              <w:rPr>
                <w:sz w:val="20"/>
                <w:szCs w:val="20"/>
                <w:lang w:eastAsia="el-GR"/>
              </w:rPr>
              <w:t>ΠΑΡΑΡΤΗΜΑ Ι</w:t>
            </w:r>
          </w:p>
        </w:tc>
      </w:tr>
      <w:tr w:rsidR="00BD0A72" w:rsidRPr="00E42C75" w14:paraId="29C232AE"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1EC3A0CD"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4.4</w:t>
            </w:r>
          </w:p>
        </w:tc>
        <w:tc>
          <w:tcPr>
            <w:tcW w:w="6393" w:type="dxa"/>
            <w:tcBorders>
              <w:top w:val="nil"/>
              <w:left w:val="nil"/>
              <w:bottom w:val="single" w:sz="8" w:space="0" w:color="auto"/>
              <w:right w:val="single" w:sz="8" w:space="0" w:color="auto"/>
            </w:tcBorders>
            <w:shd w:val="clear" w:color="auto" w:fill="auto"/>
            <w:vAlign w:val="center"/>
            <w:hideMark/>
          </w:tcPr>
          <w:p w14:paraId="51FCA3ED"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Τόπος Υλοποίησης / Παροχής των Υπηρεσιών</w:t>
            </w:r>
          </w:p>
        </w:tc>
        <w:tc>
          <w:tcPr>
            <w:tcW w:w="2681" w:type="dxa"/>
            <w:tcBorders>
              <w:top w:val="nil"/>
              <w:left w:val="nil"/>
              <w:bottom w:val="single" w:sz="8" w:space="0" w:color="auto"/>
              <w:right w:val="single" w:sz="8" w:space="0" w:color="auto"/>
            </w:tcBorders>
            <w:shd w:val="clear" w:color="auto" w:fill="auto"/>
            <w:vAlign w:val="center"/>
          </w:tcPr>
          <w:p w14:paraId="64299190" w14:textId="601AF741"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6.4</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12615468"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1A1F103C" w14:textId="77777777" w:rsidR="00BD0A72" w:rsidRPr="00F373CF" w:rsidRDefault="00BD0A72" w:rsidP="000441E2">
            <w:pPr>
              <w:suppressAutoHyphens w:val="0"/>
              <w:spacing w:after="0" w:line="276" w:lineRule="auto"/>
              <w:rPr>
                <w:color w:val="000000"/>
                <w:sz w:val="20"/>
                <w:szCs w:val="20"/>
                <w:lang w:eastAsia="el-GR"/>
              </w:rPr>
            </w:pPr>
            <w:r w:rsidRPr="00F373CF">
              <w:rPr>
                <w:sz w:val="20"/>
                <w:szCs w:val="20"/>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34BE8B2A" w14:textId="77777777" w:rsidR="00BD0A72" w:rsidRPr="00F373CF" w:rsidRDefault="00BD0A72" w:rsidP="000441E2">
            <w:pPr>
              <w:suppressAutoHyphens w:val="0"/>
              <w:spacing w:after="0" w:line="276" w:lineRule="auto"/>
              <w:rPr>
                <w:b/>
                <w:bCs/>
                <w:color w:val="000000"/>
                <w:sz w:val="20"/>
                <w:szCs w:val="20"/>
                <w:lang w:eastAsia="el-GR"/>
              </w:rPr>
            </w:pPr>
            <w:r w:rsidRPr="00F373CF">
              <w:rPr>
                <w:b/>
                <w:bCs/>
                <w:sz w:val="20"/>
                <w:szCs w:val="20"/>
                <w:lang w:eastAsia="el-GR"/>
              </w:rPr>
              <w:t>Φάσεις Υλοποίησης &amp; Χρονοδιάγραμμα Έργου</w:t>
            </w:r>
          </w:p>
        </w:tc>
        <w:tc>
          <w:tcPr>
            <w:tcW w:w="2681" w:type="dxa"/>
            <w:tcBorders>
              <w:top w:val="nil"/>
              <w:left w:val="nil"/>
              <w:bottom w:val="single" w:sz="8" w:space="0" w:color="auto"/>
              <w:right w:val="single" w:sz="8" w:space="0" w:color="auto"/>
            </w:tcBorders>
            <w:shd w:val="clear" w:color="000000" w:fill="F7CAAC"/>
            <w:vAlign w:val="center"/>
          </w:tcPr>
          <w:p w14:paraId="0CED9B09" w14:textId="77777777" w:rsidR="00BD0A72" w:rsidRPr="00161306" w:rsidRDefault="00BD0A72" w:rsidP="000441E2">
            <w:pPr>
              <w:suppressAutoHyphens w:val="0"/>
              <w:spacing w:after="0" w:line="276" w:lineRule="auto"/>
              <w:rPr>
                <w:sz w:val="20"/>
                <w:szCs w:val="20"/>
                <w:lang w:eastAsia="el-GR"/>
              </w:rPr>
            </w:pPr>
          </w:p>
        </w:tc>
      </w:tr>
      <w:tr w:rsidR="00BD0A72" w:rsidRPr="00F373CF" w14:paraId="03879C79"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3AEFCCBC"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5.1</w:t>
            </w:r>
          </w:p>
        </w:tc>
        <w:tc>
          <w:tcPr>
            <w:tcW w:w="6393" w:type="dxa"/>
            <w:tcBorders>
              <w:top w:val="nil"/>
              <w:left w:val="nil"/>
              <w:bottom w:val="single" w:sz="8" w:space="0" w:color="auto"/>
              <w:right w:val="single" w:sz="8" w:space="0" w:color="auto"/>
            </w:tcBorders>
            <w:shd w:val="clear" w:color="auto" w:fill="auto"/>
            <w:vAlign w:val="center"/>
            <w:hideMark/>
          </w:tcPr>
          <w:p w14:paraId="1C8E0F8E"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Χρονοδιάγραμμα</w:t>
            </w:r>
          </w:p>
        </w:tc>
        <w:tc>
          <w:tcPr>
            <w:tcW w:w="2681" w:type="dxa"/>
            <w:tcBorders>
              <w:top w:val="nil"/>
              <w:left w:val="nil"/>
              <w:bottom w:val="single" w:sz="8" w:space="0" w:color="auto"/>
              <w:right w:val="single" w:sz="8" w:space="0" w:color="auto"/>
            </w:tcBorders>
            <w:shd w:val="clear" w:color="auto" w:fill="auto"/>
            <w:vAlign w:val="center"/>
          </w:tcPr>
          <w:p w14:paraId="10F78A76" w14:textId="058C6856"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7.1</w:t>
            </w:r>
            <w:r w:rsidRPr="00161306">
              <w:rPr>
                <w:sz w:val="20"/>
                <w:szCs w:val="20"/>
                <w:lang w:eastAsia="el-GR"/>
              </w:rPr>
              <w:t xml:space="preserve">, </w:t>
            </w:r>
            <w:r w:rsidR="0091506F" w:rsidRPr="00161306">
              <w:rPr>
                <w:sz w:val="20"/>
                <w:szCs w:val="20"/>
                <w:lang w:eastAsia="el-GR"/>
              </w:rPr>
              <w:t>ΠΑΡΑΡΤΗΜΑ Ι</w:t>
            </w:r>
          </w:p>
        </w:tc>
      </w:tr>
      <w:tr w:rsidR="00BD0A72" w:rsidRPr="00F373CF" w14:paraId="5585A75B" w14:textId="77777777" w:rsidTr="00A957C2">
        <w:tc>
          <w:tcPr>
            <w:tcW w:w="0" w:type="auto"/>
            <w:tcBorders>
              <w:top w:val="nil"/>
              <w:left w:val="single" w:sz="8" w:space="0" w:color="auto"/>
              <w:bottom w:val="single" w:sz="8" w:space="0" w:color="auto"/>
              <w:right w:val="single" w:sz="8" w:space="0" w:color="auto"/>
            </w:tcBorders>
            <w:shd w:val="clear" w:color="auto" w:fill="auto"/>
            <w:vAlign w:val="center"/>
            <w:hideMark/>
          </w:tcPr>
          <w:p w14:paraId="048A8C00"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5.2</w:t>
            </w:r>
          </w:p>
        </w:tc>
        <w:tc>
          <w:tcPr>
            <w:tcW w:w="6393" w:type="dxa"/>
            <w:tcBorders>
              <w:top w:val="nil"/>
              <w:left w:val="nil"/>
              <w:bottom w:val="single" w:sz="8" w:space="0" w:color="auto"/>
              <w:right w:val="single" w:sz="8" w:space="0" w:color="auto"/>
            </w:tcBorders>
            <w:shd w:val="clear" w:color="auto" w:fill="auto"/>
            <w:vAlign w:val="center"/>
            <w:hideMark/>
          </w:tcPr>
          <w:p w14:paraId="52299EC3" w14:textId="77777777" w:rsidR="00BD0A72" w:rsidRPr="00F373CF" w:rsidRDefault="00BD0A72" w:rsidP="000441E2">
            <w:pPr>
              <w:suppressAutoHyphens w:val="0"/>
              <w:spacing w:after="0" w:line="276" w:lineRule="auto"/>
              <w:rPr>
                <w:color w:val="000000"/>
                <w:sz w:val="20"/>
                <w:szCs w:val="20"/>
                <w:lang w:eastAsia="el-GR"/>
              </w:rPr>
            </w:pPr>
            <w:r w:rsidRPr="00F373CF">
              <w:rPr>
                <w:color w:val="000000"/>
                <w:sz w:val="20"/>
                <w:szCs w:val="20"/>
                <w:lang w:eastAsia="el-GR"/>
              </w:rPr>
              <w:t>Φάσεις – Παραδοτέα</w:t>
            </w:r>
          </w:p>
        </w:tc>
        <w:tc>
          <w:tcPr>
            <w:tcW w:w="2681" w:type="dxa"/>
            <w:tcBorders>
              <w:top w:val="nil"/>
              <w:left w:val="nil"/>
              <w:bottom w:val="single" w:sz="8" w:space="0" w:color="auto"/>
              <w:right w:val="single" w:sz="8" w:space="0" w:color="auto"/>
            </w:tcBorders>
            <w:shd w:val="clear" w:color="auto" w:fill="auto"/>
            <w:vAlign w:val="center"/>
          </w:tcPr>
          <w:p w14:paraId="21BC729D" w14:textId="004809F8" w:rsidR="00BD0A72" w:rsidRPr="00161306" w:rsidRDefault="00BD0A72" w:rsidP="000441E2">
            <w:pPr>
              <w:suppressAutoHyphens w:val="0"/>
              <w:spacing w:after="0" w:line="276" w:lineRule="auto"/>
              <w:jc w:val="center"/>
              <w:rPr>
                <w:sz w:val="20"/>
                <w:szCs w:val="20"/>
                <w:lang w:eastAsia="el-GR"/>
              </w:rPr>
            </w:pPr>
            <w:r w:rsidRPr="00161306">
              <w:rPr>
                <w:sz w:val="20"/>
                <w:szCs w:val="20"/>
                <w:lang w:eastAsia="el-GR"/>
              </w:rPr>
              <w:t xml:space="preserve">§ </w:t>
            </w:r>
            <w:r w:rsidR="00AC37DB">
              <w:rPr>
                <w:sz w:val="20"/>
                <w:szCs w:val="20"/>
                <w:lang w:eastAsia="el-GR"/>
              </w:rPr>
              <w:t>7.2</w:t>
            </w:r>
            <w:r w:rsidRPr="00161306">
              <w:rPr>
                <w:sz w:val="20"/>
                <w:szCs w:val="20"/>
                <w:lang w:eastAsia="el-GR"/>
              </w:rPr>
              <w:t xml:space="preserve">, </w:t>
            </w:r>
            <w:r w:rsidR="0091506F" w:rsidRPr="00161306">
              <w:rPr>
                <w:sz w:val="20"/>
                <w:szCs w:val="20"/>
                <w:lang w:eastAsia="el-GR"/>
              </w:rPr>
              <w:t>ΠΑΡΑΡΤΗΜΑ Ι</w:t>
            </w:r>
          </w:p>
        </w:tc>
      </w:tr>
      <w:tr w:rsidR="00BD0A72" w:rsidRPr="006A22E7" w14:paraId="4D604AAB"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0372425A" w14:textId="77777777" w:rsidR="00BD0A72" w:rsidRPr="006A22E7" w:rsidRDefault="00BD0A72" w:rsidP="000441E2">
            <w:pPr>
              <w:suppressAutoHyphens w:val="0"/>
              <w:spacing w:after="0"/>
              <w:rPr>
                <w:color w:val="000000"/>
                <w:lang w:eastAsia="el-GR"/>
              </w:rPr>
            </w:pPr>
            <w:r w:rsidRPr="006A22E7">
              <w:rPr>
                <w:lang w:eastAsia="el-GR"/>
              </w:rPr>
              <w:t xml:space="preserve"> </w:t>
            </w:r>
          </w:p>
        </w:tc>
        <w:tc>
          <w:tcPr>
            <w:tcW w:w="6393" w:type="dxa"/>
            <w:tcBorders>
              <w:top w:val="nil"/>
              <w:left w:val="nil"/>
              <w:bottom w:val="single" w:sz="8" w:space="0" w:color="auto"/>
              <w:right w:val="single" w:sz="8" w:space="0" w:color="auto"/>
            </w:tcBorders>
            <w:shd w:val="clear" w:color="000000" w:fill="F7CAAC"/>
            <w:vAlign w:val="center"/>
            <w:hideMark/>
          </w:tcPr>
          <w:p w14:paraId="51682693" w14:textId="77777777" w:rsidR="00BD0A72" w:rsidRPr="006A22E7" w:rsidRDefault="00BD0A72" w:rsidP="000441E2">
            <w:pPr>
              <w:suppressAutoHyphens w:val="0"/>
              <w:spacing w:after="0"/>
              <w:rPr>
                <w:b/>
                <w:bCs/>
                <w:color w:val="000000"/>
                <w:lang w:eastAsia="el-GR"/>
              </w:rPr>
            </w:pPr>
            <w:r w:rsidRPr="006A22E7">
              <w:rPr>
                <w:b/>
                <w:bCs/>
                <w:lang w:eastAsia="el-GR"/>
              </w:rPr>
              <w:t xml:space="preserve">Πίνακες Συμμόρφωσης </w:t>
            </w:r>
          </w:p>
        </w:tc>
        <w:tc>
          <w:tcPr>
            <w:tcW w:w="2681" w:type="dxa"/>
            <w:tcBorders>
              <w:top w:val="nil"/>
              <w:left w:val="nil"/>
              <w:bottom w:val="single" w:sz="8" w:space="0" w:color="auto"/>
              <w:right w:val="single" w:sz="8" w:space="0" w:color="auto"/>
            </w:tcBorders>
            <w:shd w:val="clear" w:color="000000" w:fill="F7CAAC"/>
            <w:vAlign w:val="center"/>
            <w:hideMark/>
          </w:tcPr>
          <w:p w14:paraId="239CB1DE" w14:textId="77777777" w:rsidR="00BD0A72" w:rsidRPr="006A22E7" w:rsidRDefault="00BD0A72" w:rsidP="000441E2">
            <w:pPr>
              <w:suppressAutoHyphens w:val="0"/>
              <w:spacing w:after="0"/>
              <w:jc w:val="center"/>
              <w:rPr>
                <w:color w:val="000000"/>
                <w:lang w:eastAsia="el-GR"/>
              </w:rPr>
            </w:pPr>
            <w:r w:rsidRPr="006A22E7">
              <w:rPr>
                <w:lang w:eastAsia="el-GR"/>
              </w:rPr>
              <w:t>ΠΑΡΑΡΤΗΜΑ ΙΙ – Πίνακες Συμμόρφωσης</w:t>
            </w:r>
          </w:p>
        </w:tc>
      </w:tr>
      <w:tr w:rsidR="00BD0A72" w:rsidRPr="006617F5" w14:paraId="263AF622" w14:textId="77777777" w:rsidTr="00A957C2">
        <w:tc>
          <w:tcPr>
            <w:tcW w:w="0" w:type="auto"/>
            <w:tcBorders>
              <w:top w:val="nil"/>
              <w:left w:val="single" w:sz="8" w:space="0" w:color="auto"/>
              <w:bottom w:val="nil"/>
              <w:right w:val="single" w:sz="8" w:space="0" w:color="auto"/>
            </w:tcBorders>
            <w:shd w:val="clear" w:color="000000" w:fill="F7CAAC"/>
            <w:vAlign w:val="center"/>
            <w:hideMark/>
          </w:tcPr>
          <w:p w14:paraId="021D64BB" w14:textId="77777777" w:rsidR="00BD0A72" w:rsidRPr="006A22E7" w:rsidRDefault="00BD0A72" w:rsidP="000441E2">
            <w:pPr>
              <w:suppressAutoHyphens w:val="0"/>
              <w:spacing w:after="0"/>
              <w:jc w:val="left"/>
              <w:rPr>
                <w:color w:val="000000"/>
                <w:lang w:eastAsia="el-GR"/>
              </w:rPr>
            </w:pPr>
            <w:r w:rsidRPr="006A22E7">
              <w:rPr>
                <w:lang w:eastAsia="el-GR"/>
              </w:rPr>
              <w:t xml:space="preserve"> </w:t>
            </w:r>
          </w:p>
        </w:tc>
        <w:tc>
          <w:tcPr>
            <w:tcW w:w="6393" w:type="dxa"/>
            <w:tcBorders>
              <w:top w:val="nil"/>
              <w:left w:val="nil"/>
              <w:bottom w:val="nil"/>
              <w:right w:val="single" w:sz="8" w:space="0" w:color="auto"/>
            </w:tcBorders>
            <w:shd w:val="clear" w:color="000000" w:fill="F7CAAC"/>
            <w:vAlign w:val="center"/>
            <w:hideMark/>
          </w:tcPr>
          <w:p w14:paraId="3CAE0EE9" w14:textId="77777777" w:rsidR="00BD0A72" w:rsidRPr="006A22E7" w:rsidRDefault="00BD0A72" w:rsidP="000441E2">
            <w:pPr>
              <w:suppressAutoHyphens w:val="0"/>
              <w:spacing w:after="0"/>
              <w:jc w:val="left"/>
              <w:rPr>
                <w:b/>
                <w:bCs/>
                <w:color w:val="000000"/>
                <w:lang w:eastAsia="el-GR"/>
              </w:rPr>
            </w:pPr>
            <w:r w:rsidRPr="006A22E7">
              <w:rPr>
                <w:b/>
                <w:bCs/>
                <w:lang w:eastAsia="el-GR"/>
              </w:rPr>
              <w:t xml:space="preserve">Πίνακες Οικονομικής Προσφοράς, χωρίς τιμές </w:t>
            </w:r>
          </w:p>
        </w:tc>
        <w:tc>
          <w:tcPr>
            <w:tcW w:w="2681" w:type="dxa"/>
            <w:tcBorders>
              <w:top w:val="nil"/>
              <w:left w:val="nil"/>
              <w:bottom w:val="nil"/>
              <w:right w:val="single" w:sz="8" w:space="0" w:color="auto"/>
            </w:tcBorders>
            <w:shd w:val="clear" w:color="000000" w:fill="F7CAAC"/>
            <w:vAlign w:val="center"/>
            <w:hideMark/>
          </w:tcPr>
          <w:p w14:paraId="7C7EC43B" w14:textId="77777777" w:rsidR="00BD0A72" w:rsidRPr="006A22E7" w:rsidRDefault="00BD0A72" w:rsidP="000441E2">
            <w:pPr>
              <w:suppressAutoHyphens w:val="0"/>
              <w:spacing w:after="0"/>
              <w:jc w:val="center"/>
              <w:rPr>
                <w:color w:val="000000"/>
                <w:lang w:eastAsia="el-GR"/>
              </w:rPr>
            </w:pPr>
            <w:r w:rsidRPr="006A22E7">
              <w:rPr>
                <w:lang w:eastAsia="el-GR"/>
              </w:rPr>
              <w:t>ΠΑΡΑΡΤΗΜΑ VI – Υπόδειγμα Οικονομικής Προσφοράς</w:t>
            </w:r>
            <w:r w:rsidRPr="006A22E7">
              <w:rPr>
                <w:b/>
                <w:bCs/>
                <w:color w:val="2E74B5"/>
                <w:lang w:eastAsia="el-GR"/>
              </w:rPr>
              <w:t xml:space="preserve"> </w:t>
            </w:r>
          </w:p>
        </w:tc>
      </w:tr>
      <w:tr w:rsidR="00BD0A72" w:rsidRPr="006617F5" w14:paraId="37C5F0DF" w14:textId="77777777" w:rsidTr="00A957C2">
        <w:tc>
          <w:tcPr>
            <w:tcW w:w="0" w:type="auto"/>
            <w:tcBorders>
              <w:top w:val="nil"/>
              <w:left w:val="single" w:sz="8" w:space="0" w:color="auto"/>
              <w:bottom w:val="single" w:sz="8" w:space="0" w:color="auto"/>
              <w:right w:val="single" w:sz="8" w:space="0" w:color="auto"/>
            </w:tcBorders>
            <w:shd w:val="clear" w:color="000000" w:fill="F7CAAC"/>
            <w:vAlign w:val="center"/>
            <w:hideMark/>
          </w:tcPr>
          <w:p w14:paraId="3F014301" w14:textId="77777777" w:rsidR="00BD0A72" w:rsidRPr="006A22E7" w:rsidRDefault="00BD0A72" w:rsidP="000441E2">
            <w:pPr>
              <w:suppressAutoHyphens w:val="0"/>
              <w:spacing w:after="0"/>
              <w:jc w:val="left"/>
              <w:rPr>
                <w:color w:val="000000"/>
                <w:lang w:eastAsia="el-GR"/>
              </w:rPr>
            </w:pPr>
            <w:r w:rsidRPr="006A22E7">
              <w:rPr>
                <w:color w:val="000000"/>
                <w:lang w:eastAsia="el-GR"/>
              </w:rPr>
              <w:t> </w:t>
            </w:r>
          </w:p>
        </w:tc>
        <w:tc>
          <w:tcPr>
            <w:tcW w:w="6393" w:type="dxa"/>
            <w:tcBorders>
              <w:top w:val="nil"/>
              <w:left w:val="nil"/>
              <w:bottom w:val="single" w:sz="8" w:space="0" w:color="auto"/>
              <w:right w:val="single" w:sz="8" w:space="0" w:color="auto"/>
            </w:tcBorders>
            <w:shd w:val="clear" w:color="000000" w:fill="F7CAAC"/>
            <w:vAlign w:val="center"/>
            <w:hideMark/>
          </w:tcPr>
          <w:p w14:paraId="2E74503C" w14:textId="77777777" w:rsidR="00BD0A72" w:rsidRPr="00272A98" w:rsidRDefault="00BD0A72" w:rsidP="000441E2">
            <w:pPr>
              <w:suppressAutoHyphens w:val="0"/>
              <w:spacing w:after="0"/>
              <w:jc w:val="center"/>
              <w:rPr>
                <w:b/>
                <w:bCs/>
                <w:color w:val="FF0000"/>
                <w:lang w:eastAsia="el-GR"/>
              </w:rPr>
            </w:pPr>
            <w:r w:rsidRPr="00272A98">
              <w:rPr>
                <w:b/>
                <w:bCs/>
                <w:color w:val="FF0000"/>
                <w:lang w:eastAsia="el-GR"/>
              </w:rPr>
              <w:t xml:space="preserve">Η εμφάνιση τιμής/ τιμών στον εν λόγω πίνακα αποτελεί λόγο απόρριψης της προσφοράς </w:t>
            </w:r>
          </w:p>
        </w:tc>
        <w:tc>
          <w:tcPr>
            <w:tcW w:w="2681" w:type="dxa"/>
            <w:tcBorders>
              <w:top w:val="nil"/>
              <w:left w:val="nil"/>
              <w:bottom w:val="single" w:sz="8" w:space="0" w:color="auto"/>
              <w:right w:val="single" w:sz="8" w:space="0" w:color="auto"/>
            </w:tcBorders>
            <w:shd w:val="clear" w:color="000000" w:fill="F7CAAC"/>
            <w:vAlign w:val="center"/>
            <w:hideMark/>
          </w:tcPr>
          <w:p w14:paraId="3F36E397" w14:textId="77777777" w:rsidR="00BD0A72" w:rsidRPr="006A22E7" w:rsidRDefault="00BD0A72" w:rsidP="000441E2">
            <w:pPr>
              <w:suppressAutoHyphens w:val="0"/>
              <w:spacing w:after="0"/>
              <w:jc w:val="center"/>
              <w:rPr>
                <w:b/>
                <w:bCs/>
                <w:color w:val="000000"/>
                <w:lang w:eastAsia="el-GR"/>
              </w:rPr>
            </w:pPr>
            <w:r w:rsidRPr="006A22E7">
              <w:rPr>
                <w:b/>
                <w:bCs/>
                <w:lang w:eastAsia="el-GR"/>
              </w:rPr>
              <w:t xml:space="preserve">Πίνακες Οικονομικής Προσφοράς </w:t>
            </w:r>
            <w:r w:rsidRPr="00272A98">
              <w:rPr>
                <w:b/>
                <w:bCs/>
                <w:color w:val="FF0000"/>
                <w:lang w:eastAsia="el-GR"/>
              </w:rPr>
              <w:t>χωρίς τιμές</w:t>
            </w:r>
          </w:p>
        </w:tc>
      </w:tr>
    </w:tbl>
    <w:p w14:paraId="3FB66CC2" w14:textId="77777777" w:rsidR="00BD0A72" w:rsidRDefault="00BD0A72">
      <w:pPr>
        <w:rPr>
          <w:rFonts w:cs="Tahoma"/>
          <w:szCs w:val="22"/>
        </w:rPr>
      </w:pPr>
    </w:p>
    <w:p w14:paraId="54772ED5" w14:textId="77777777" w:rsidR="00537C11" w:rsidRDefault="00430EF7">
      <w:pPr>
        <w:rPr>
          <w:rFonts w:cs="Tahoma"/>
          <w:szCs w:val="22"/>
        </w:rPr>
      </w:pPr>
      <w:r>
        <w:rPr>
          <w:rFonts w:cs="Tahoma"/>
          <w:szCs w:val="22"/>
        </w:rPr>
        <w:t xml:space="preserve">Επίσης, περιλαμβάνονται στην Τεχνική Προσφορά: </w:t>
      </w:r>
    </w:p>
    <w:p w14:paraId="7B4C91D8" w14:textId="77777777" w:rsidR="00537C11" w:rsidRDefault="00430EF7">
      <w:pPr>
        <w:ind w:left="426" w:hanging="425"/>
        <w:rPr>
          <w:rFonts w:cs="Tahoma"/>
          <w:szCs w:val="22"/>
        </w:rPr>
      </w:pPr>
      <w:r>
        <w:rPr>
          <w:rFonts w:cs="Tahoma"/>
          <w:szCs w:val="22"/>
        </w:rPr>
        <w:t xml:space="preserve">- </w:t>
      </w:r>
      <w:r>
        <w:rPr>
          <w:rFonts w:cs="Tahoma"/>
          <w:szCs w:val="22"/>
        </w:rPr>
        <w:tab/>
        <w:t xml:space="preserve">Όλες οι αναλυτικές πληροφορίες και </w:t>
      </w:r>
      <w:proofErr w:type="spellStart"/>
      <w:r>
        <w:rPr>
          <w:rFonts w:cs="Tahoma"/>
          <w:szCs w:val="22"/>
        </w:rPr>
        <w:t>τεκμηριωτικό</w:t>
      </w:r>
      <w:proofErr w:type="spellEnd"/>
      <w:r>
        <w:rPr>
          <w:rFonts w:cs="Tahoma"/>
          <w:szCs w:val="22"/>
        </w:rPr>
        <w:t xml:space="preserve"> υλικό για </w:t>
      </w:r>
      <w:r w:rsidR="00B77C5B">
        <w:rPr>
          <w:rFonts w:cs="Tahoma"/>
          <w:szCs w:val="22"/>
        </w:rPr>
        <w:t>τα προσφερόμενα λογισμικά</w:t>
      </w:r>
      <w:r>
        <w:rPr>
          <w:rFonts w:cs="Tahoma"/>
          <w:szCs w:val="22"/>
        </w:rPr>
        <w:t xml:space="preserve"> (εγχειρίδια, τεχνικά φυλλάδια, κ.λπ.) που αφορούν στην υλοποίηση του έργου, σε μορφή αυτόνομων τευχών για κάθε επιμέρους υλικό. Το παράρτημα αυτό αποτελείται από αριθμημένα Τεχνικά  Φυλλάδια κατασκευαστών, ή αναλυτικές τεχνικές περιγραφές των υπηρεσιών, κ.λπ. που κατά την κρίση του υποψηφίου αναδόχου τεκμηριώνουν τα στοιχεία των Πινάκων Τεχνικών Προδιαγραφών και Συμμόρφωσης. Στην αρχή του Παραρτήματος καταγράφεται αναλυτικός πίνακας των περιεχομένων φυλλαδίων και τευχών που περιλαμβάνονται σ’ αυτό καθώς και η αρίθμησή τους.</w:t>
      </w:r>
    </w:p>
    <w:p w14:paraId="4383FDF6" w14:textId="77777777" w:rsidR="00537C11" w:rsidRDefault="00430EF7">
      <w:pPr>
        <w:ind w:left="426" w:hanging="425"/>
        <w:rPr>
          <w:rFonts w:cs="Tahoma"/>
        </w:rPr>
      </w:pPr>
      <w:r>
        <w:rPr>
          <w:rFonts w:cs="Tahoma"/>
          <w:szCs w:val="22"/>
        </w:rPr>
        <w:t xml:space="preserve">- </w:t>
      </w:r>
      <w:r>
        <w:rPr>
          <w:rFonts w:cs="Tahoma"/>
          <w:szCs w:val="22"/>
        </w:rPr>
        <w:tab/>
        <w:t>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w:t>
      </w:r>
    </w:p>
    <w:p w14:paraId="39B28ED3" w14:textId="77777777" w:rsidR="00537C11" w:rsidRDefault="00537C11">
      <w:pPr>
        <w:rPr>
          <w:rFonts w:cs="Tahoma"/>
          <w:szCs w:val="22"/>
        </w:rPr>
      </w:pPr>
    </w:p>
    <w:p w14:paraId="121E00EF" w14:textId="77777777" w:rsidR="00537C11" w:rsidRDefault="00537C11">
      <w:pPr>
        <w:rPr>
          <w:rFonts w:cs="Tahoma"/>
          <w:szCs w:val="22"/>
        </w:rPr>
      </w:pPr>
    </w:p>
    <w:p w14:paraId="241680DB" w14:textId="77777777" w:rsidR="00537C11" w:rsidRDefault="00537C11">
      <w:pPr>
        <w:rPr>
          <w:rFonts w:cs="Tahoma"/>
          <w:szCs w:val="22"/>
        </w:rPr>
        <w:sectPr w:rsidR="00537C11" w:rsidSect="00155558">
          <w:pgSz w:w="11906" w:h="16838" w:code="9"/>
          <w:pgMar w:top="1138" w:right="1138" w:bottom="1138" w:left="1138" w:header="283" w:footer="567" w:gutter="0"/>
          <w:cols w:space="720"/>
          <w:docGrid w:linePitch="360"/>
        </w:sectPr>
      </w:pPr>
    </w:p>
    <w:p w14:paraId="0E5A1599" w14:textId="77777777" w:rsidR="00537C11" w:rsidRDefault="00430EF7" w:rsidP="00A401C7">
      <w:pPr>
        <w:pStyle w:val="12"/>
        <w:tabs>
          <w:tab w:val="left" w:pos="10844"/>
        </w:tabs>
      </w:pPr>
      <w:bookmarkStart w:id="765" w:name="_Ref510087099"/>
      <w:bookmarkStart w:id="766" w:name="_Toc176345136"/>
      <w:r w:rsidRPr="00B77C5B">
        <w:lastRenderedPageBreak/>
        <w:t>ΠΑΡΑΡΤΗΜΑ VI – Υπόδειγμα Οικονομικής Προσφοράς</w:t>
      </w:r>
      <w:bookmarkEnd w:id="765"/>
      <w:bookmarkEnd w:id="766"/>
      <w:r>
        <w:t xml:space="preserve"> </w:t>
      </w:r>
      <w:bookmarkStart w:id="767" w:name="_Ref32325417"/>
      <w:bookmarkStart w:id="768" w:name="_Ref5713075"/>
      <w:r w:rsidR="00DC2CB5">
        <w:tab/>
      </w:r>
    </w:p>
    <w:p w14:paraId="30FB3F5D" w14:textId="418063DA" w:rsidR="005152C7" w:rsidRPr="00C7162F" w:rsidRDefault="005152C7" w:rsidP="007A7F22">
      <w:pPr>
        <w:pStyle w:val="10"/>
        <w:numPr>
          <w:ilvl w:val="0"/>
          <w:numId w:val="579"/>
        </w:numPr>
      </w:pPr>
      <w:bookmarkStart w:id="769" w:name="_Toc145069778"/>
      <w:bookmarkStart w:id="770" w:name="_Toc176345137"/>
      <w:bookmarkStart w:id="771" w:name="_Hlk63947784"/>
      <w:bookmarkEnd w:id="767"/>
      <w:bookmarkEnd w:id="768"/>
      <w:r>
        <w:t>Λ</w:t>
      </w:r>
      <w:r w:rsidRPr="00C7162F">
        <w:t>ογισμικό</w:t>
      </w:r>
      <w:bookmarkEnd w:id="769"/>
      <w:bookmarkEnd w:id="770"/>
    </w:p>
    <w:p w14:paraId="31BA8FC7" w14:textId="77777777" w:rsidR="005152C7" w:rsidRPr="00990757" w:rsidRDefault="005152C7" w:rsidP="005152C7">
      <w:pPr>
        <w:pStyle w:val="44"/>
        <w:ind w:left="864" w:hanging="864"/>
        <w:rPr>
          <w:rFonts w:eastAsia="Tahoma"/>
          <w:bCs w:val="0"/>
          <w:iCs/>
          <w:szCs w:val="22"/>
        </w:rPr>
      </w:pPr>
      <w:bookmarkStart w:id="772" w:name="_Toc82591769"/>
      <w:bookmarkStart w:id="773" w:name="_Toc121404768"/>
      <w:r w:rsidRPr="00990757">
        <w:rPr>
          <w:rFonts w:eastAsia="Tahoma"/>
          <w:bCs w:val="0"/>
          <w:iCs/>
          <w:szCs w:val="22"/>
        </w:rPr>
        <w:t xml:space="preserve"> </w:t>
      </w:r>
      <w:bookmarkStart w:id="774" w:name="_Toc176345138"/>
      <w:r w:rsidRPr="00990757">
        <w:rPr>
          <w:rFonts w:eastAsia="Tahoma"/>
          <w:bCs w:val="0"/>
          <w:iCs/>
          <w:szCs w:val="22"/>
        </w:rPr>
        <w:t>1.</w:t>
      </w:r>
      <w:r>
        <w:rPr>
          <w:rFonts w:eastAsia="Tahoma"/>
          <w:bCs w:val="0"/>
          <w:iCs/>
          <w:szCs w:val="22"/>
        </w:rPr>
        <w:t>1</w:t>
      </w:r>
      <w:r w:rsidRPr="00990757">
        <w:rPr>
          <w:rFonts w:eastAsia="Tahoma"/>
          <w:bCs w:val="0"/>
          <w:iCs/>
          <w:szCs w:val="22"/>
        </w:rPr>
        <w:t xml:space="preserve">.  </w:t>
      </w:r>
      <w:r w:rsidRPr="00A6548B">
        <w:rPr>
          <w:rFonts w:eastAsia="Tahoma"/>
          <w:bCs w:val="0"/>
          <w:iCs/>
          <w:szCs w:val="22"/>
        </w:rPr>
        <w:t xml:space="preserve">Συστημικό </w:t>
      </w:r>
      <w:r>
        <w:rPr>
          <w:rFonts w:eastAsia="Tahoma"/>
          <w:bCs w:val="0"/>
          <w:iCs/>
          <w:szCs w:val="22"/>
        </w:rPr>
        <w:t xml:space="preserve">Λογισμικό </w:t>
      </w:r>
      <w:r w:rsidRPr="00990757">
        <w:rPr>
          <w:rFonts w:eastAsia="Tahoma"/>
          <w:bCs w:val="0"/>
          <w:iCs/>
          <w:szCs w:val="22"/>
        </w:rPr>
        <w:t xml:space="preserve">(Πίνακας </w:t>
      </w:r>
      <w:r>
        <w:rPr>
          <w:rFonts w:eastAsia="Tahoma"/>
          <w:bCs w:val="0"/>
          <w:iCs/>
          <w:szCs w:val="22"/>
        </w:rPr>
        <w:t>1</w:t>
      </w:r>
      <w:r w:rsidRPr="00990757">
        <w:rPr>
          <w:rFonts w:eastAsia="Tahoma"/>
          <w:bCs w:val="0"/>
          <w:iCs/>
          <w:szCs w:val="22"/>
        </w:rPr>
        <w:t>)</w:t>
      </w:r>
      <w:bookmarkEnd w:id="774"/>
    </w:p>
    <w:tbl>
      <w:tblPr>
        <w:tblW w:w="148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945"/>
        <w:gridCol w:w="3019"/>
        <w:gridCol w:w="969"/>
        <w:gridCol w:w="732"/>
        <w:gridCol w:w="810"/>
        <w:gridCol w:w="1080"/>
        <w:gridCol w:w="900"/>
        <w:gridCol w:w="1170"/>
        <w:gridCol w:w="720"/>
        <w:gridCol w:w="1170"/>
        <w:gridCol w:w="1108"/>
        <w:gridCol w:w="1108"/>
        <w:gridCol w:w="1108"/>
      </w:tblGrid>
      <w:tr w:rsidR="003C3FCD" w:rsidRPr="00BB4A75" w14:paraId="14CD6A6E" w14:textId="77777777" w:rsidTr="00A401C7">
        <w:trPr>
          <w:tblHeader/>
        </w:trPr>
        <w:tc>
          <w:tcPr>
            <w:tcW w:w="945" w:type="dxa"/>
            <w:vMerge w:val="restart"/>
            <w:shd w:val="clear" w:color="auto" w:fill="E6E6E6"/>
            <w:vAlign w:val="center"/>
          </w:tcPr>
          <w:p w14:paraId="5D2A9996" w14:textId="77777777" w:rsidR="003C3FCD" w:rsidRPr="00FE7B58" w:rsidRDefault="003C3FCD" w:rsidP="000441E2">
            <w:pPr>
              <w:spacing w:after="0"/>
              <w:jc w:val="center"/>
              <w:rPr>
                <w:sz w:val="20"/>
                <w:szCs w:val="20"/>
              </w:rPr>
            </w:pPr>
            <w:r w:rsidRPr="00990757">
              <w:rPr>
                <w:rFonts w:eastAsia="Calibri"/>
                <w:sz w:val="20"/>
                <w:szCs w:val="20"/>
              </w:rPr>
              <w:t>Α/Α</w:t>
            </w:r>
            <w:r>
              <w:rPr>
                <w:rFonts w:eastAsia="Calibri"/>
                <w:sz w:val="20"/>
                <w:szCs w:val="20"/>
              </w:rPr>
              <w:t>**</w:t>
            </w:r>
          </w:p>
        </w:tc>
        <w:tc>
          <w:tcPr>
            <w:tcW w:w="3019" w:type="dxa"/>
            <w:vMerge w:val="restart"/>
            <w:shd w:val="clear" w:color="auto" w:fill="E6E6E6"/>
            <w:vAlign w:val="center"/>
          </w:tcPr>
          <w:p w14:paraId="4652F698" w14:textId="77777777" w:rsidR="003C3FCD" w:rsidRPr="00990757" w:rsidRDefault="003C3FCD" w:rsidP="000441E2">
            <w:pPr>
              <w:spacing w:after="0"/>
              <w:jc w:val="center"/>
              <w:rPr>
                <w:sz w:val="20"/>
                <w:szCs w:val="20"/>
              </w:rPr>
            </w:pPr>
            <w:r w:rsidRPr="00990757">
              <w:rPr>
                <w:rFonts w:eastAsia="Calibri"/>
                <w:sz w:val="20"/>
                <w:szCs w:val="20"/>
              </w:rPr>
              <w:t>ΠΕΡΙΓΡΑΦΗ</w:t>
            </w:r>
          </w:p>
        </w:tc>
        <w:tc>
          <w:tcPr>
            <w:tcW w:w="969" w:type="dxa"/>
            <w:vMerge w:val="restart"/>
            <w:shd w:val="clear" w:color="auto" w:fill="E6E6E6"/>
            <w:vAlign w:val="center"/>
          </w:tcPr>
          <w:p w14:paraId="77CAFCA8" w14:textId="77777777" w:rsidR="003C3FCD" w:rsidRPr="00D105AB" w:rsidRDefault="003C3FCD" w:rsidP="000441E2">
            <w:pPr>
              <w:spacing w:after="0"/>
              <w:jc w:val="center"/>
              <w:rPr>
                <w:sz w:val="20"/>
                <w:szCs w:val="20"/>
              </w:rPr>
            </w:pPr>
            <w:r w:rsidRPr="00990757">
              <w:rPr>
                <w:rFonts w:eastAsia="Calibri"/>
                <w:sz w:val="20"/>
                <w:szCs w:val="20"/>
              </w:rPr>
              <w:t>ΤΥΠΟΣ</w:t>
            </w:r>
            <w:r>
              <w:rPr>
                <w:rFonts w:eastAsia="Calibri"/>
                <w:sz w:val="20"/>
                <w:szCs w:val="20"/>
              </w:rPr>
              <w:t xml:space="preserve"> </w:t>
            </w:r>
          </w:p>
        </w:tc>
        <w:tc>
          <w:tcPr>
            <w:tcW w:w="732" w:type="dxa"/>
            <w:vMerge w:val="restart"/>
            <w:shd w:val="clear" w:color="auto" w:fill="E6E6E6"/>
          </w:tcPr>
          <w:p w14:paraId="414BB842" w14:textId="77777777" w:rsidR="003C3FCD" w:rsidRPr="00990757" w:rsidRDefault="003C3FCD" w:rsidP="000441E2">
            <w:pPr>
              <w:spacing w:after="0"/>
              <w:jc w:val="center"/>
              <w:rPr>
                <w:rFonts w:eastAsia="Calibri"/>
                <w:sz w:val="20"/>
                <w:szCs w:val="20"/>
              </w:rPr>
            </w:pPr>
            <w:r>
              <w:rPr>
                <w:rFonts w:eastAsia="Calibri"/>
                <w:sz w:val="20"/>
                <w:szCs w:val="20"/>
              </w:rPr>
              <w:t>ΦΑΣΗ ΕΡΓΟΥ</w:t>
            </w:r>
          </w:p>
        </w:tc>
        <w:tc>
          <w:tcPr>
            <w:tcW w:w="810" w:type="dxa"/>
            <w:vMerge w:val="restart"/>
            <w:shd w:val="clear" w:color="auto" w:fill="E6E6E6"/>
          </w:tcPr>
          <w:p w14:paraId="10E8A64E" w14:textId="77777777" w:rsidR="003C3FCD" w:rsidRPr="00990757" w:rsidRDefault="003C3FCD" w:rsidP="000441E2">
            <w:pPr>
              <w:spacing w:after="0"/>
              <w:jc w:val="center"/>
              <w:rPr>
                <w:rFonts w:eastAsia="Calibri"/>
                <w:sz w:val="20"/>
                <w:szCs w:val="20"/>
              </w:rPr>
            </w:pPr>
            <w:r>
              <w:rPr>
                <w:rFonts w:eastAsia="Calibri"/>
                <w:sz w:val="20"/>
                <w:szCs w:val="20"/>
              </w:rPr>
              <w:t xml:space="preserve">ΚΩΔ. ΠΑΡΑΔΟΤΕΟΥ </w:t>
            </w:r>
          </w:p>
        </w:tc>
        <w:tc>
          <w:tcPr>
            <w:tcW w:w="1080" w:type="dxa"/>
            <w:vMerge w:val="restart"/>
            <w:shd w:val="clear" w:color="auto" w:fill="E6E6E6"/>
            <w:vAlign w:val="center"/>
          </w:tcPr>
          <w:p w14:paraId="4840A825" w14:textId="77777777" w:rsidR="003C3FCD" w:rsidRPr="00032EBD" w:rsidRDefault="003C3FCD" w:rsidP="000441E2">
            <w:pPr>
              <w:spacing w:after="0"/>
              <w:jc w:val="center"/>
              <w:rPr>
                <w:sz w:val="20"/>
                <w:szCs w:val="20"/>
              </w:rPr>
            </w:pPr>
            <w:r w:rsidRPr="00990757">
              <w:rPr>
                <w:rFonts w:eastAsia="Calibri"/>
                <w:sz w:val="20"/>
                <w:szCs w:val="20"/>
              </w:rPr>
              <w:t xml:space="preserve">ΠΟΣΟΤΗΤΑ </w:t>
            </w:r>
            <w:r>
              <w:rPr>
                <w:rFonts w:eastAsia="Tahoma"/>
                <w:sz w:val="20"/>
                <w:szCs w:val="20"/>
              </w:rPr>
              <w:t>(Τεμάχια ή χρήστες )</w:t>
            </w:r>
          </w:p>
        </w:tc>
        <w:tc>
          <w:tcPr>
            <w:tcW w:w="2070" w:type="dxa"/>
            <w:gridSpan w:val="2"/>
            <w:shd w:val="clear" w:color="auto" w:fill="E6E6E6"/>
            <w:vAlign w:val="center"/>
          </w:tcPr>
          <w:p w14:paraId="737F7AEA" w14:textId="77777777" w:rsidR="003C3FCD" w:rsidRPr="00990757" w:rsidRDefault="003C3FCD" w:rsidP="000441E2">
            <w:pPr>
              <w:spacing w:after="0"/>
              <w:jc w:val="center"/>
              <w:rPr>
                <w:sz w:val="20"/>
                <w:szCs w:val="20"/>
              </w:rPr>
            </w:pPr>
            <w:r w:rsidRPr="00990757">
              <w:rPr>
                <w:rFonts w:eastAsia="Calibri"/>
                <w:sz w:val="20"/>
                <w:szCs w:val="20"/>
              </w:rPr>
              <w:t>ΑΞΙΑ ΧΩΡΙΣ ΦΠΑ [€]</w:t>
            </w:r>
          </w:p>
        </w:tc>
        <w:tc>
          <w:tcPr>
            <w:tcW w:w="720" w:type="dxa"/>
            <w:vMerge w:val="restart"/>
            <w:shd w:val="clear" w:color="auto" w:fill="E6E6E6"/>
            <w:vAlign w:val="center"/>
          </w:tcPr>
          <w:p w14:paraId="7C9B5D4A" w14:textId="77777777" w:rsidR="003C3FCD" w:rsidRPr="00990757" w:rsidRDefault="003C3FCD" w:rsidP="000441E2">
            <w:pPr>
              <w:spacing w:after="0"/>
              <w:jc w:val="center"/>
              <w:rPr>
                <w:sz w:val="20"/>
                <w:szCs w:val="20"/>
              </w:rPr>
            </w:pPr>
            <w:r w:rsidRPr="00990757">
              <w:rPr>
                <w:rFonts w:eastAsia="Calibri"/>
                <w:sz w:val="20"/>
                <w:szCs w:val="20"/>
              </w:rPr>
              <w:t>ΦΠΑ [€]</w:t>
            </w:r>
          </w:p>
        </w:tc>
        <w:tc>
          <w:tcPr>
            <w:tcW w:w="1170" w:type="dxa"/>
            <w:vMerge w:val="restart"/>
            <w:shd w:val="clear" w:color="auto" w:fill="E6E6E6"/>
            <w:vAlign w:val="center"/>
          </w:tcPr>
          <w:p w14:paraId="6F56CA81" w14:textId="77777777" w:rsidR="003C3FCD" w:rsidRPr="00990757" w:rsidRDefault="003C3FCD" w:rsidP="000441E2">
            <w:pPr>
              <w:spacing w:after="0"/>
              <w:jc w:val="center"/>
              <w:rPr>
                <w:sz w:val="20"/>
                <w:szCs w:val="20"/>
              </w:rPr>
            </w:pPr>
            <w:r w:rsidRPr="00990757">
              <w:rPr>
                <w:rFonts w:eastAsia="Calibri"/>
                <w:sz w:val="20"/>
                <w:szCs w:val="20"/>
              </w:rPr>
              <w:t>ΣΥΝΟΛΙΚΗ ΑΞΙΑ</w:t>
            </w:r>
          </w:p>
          <w:p w14:paraId="6FA3A2FB" w14:textId="77777777" w:rsidR="003C3FCD" w:rsidRPr="00990757" w:rsidRDefault="003C3FCD" w:rsidP="000441E2">
            <w:pPr>
              <w:spacing w:after="0"/>
              <w:jc w:val="center"/>
              <w:rPr>
                <w:sz w:val="20"/>
                <w:szCs w:val="20"/>
              </w:rPr>
            </w:pPr>
            <w:r w:rsidRPr="00990757">
              <w:rPr>
                <w:rFonts w:eastAsia="Calibri"/>
                <w:sz w:val="20"/>
                <w:szCs w:val="20"/>
              </w:rPr>
              <w:t>ΜΕ ΦΠΑ [€]</w:t>
            </w:r>
          </w:p>
        </w:tc>
        <w:tc>
          <w:tcPr>
            <w:tcW w:w="3324" w:type="dxa"/>
            <w:gridSpan w:val="3"/>
            <w:shd w:val="clear" w:color="auto" w:fill="E6E6E6"/>
          </w:tcPr>
          <w:p w14:paraId="73B07B94" w14:textId="77777777" w:rsidR="003C3FCD" w:rsidRDefault="003C3FCD" w:rsidP="000441E2">
            <w:pPr>
              <w:spacing w:after="0"/>
              <w:jc w:val="center"/>
              <w:rPr>
                <w:rFonts w:eastAsia="Tahoma"/>
                <w:sz w:val="20"/>
                <w:szCs w:val="20"/>
              </w:rPr>
            </w:pPr>
            <w:r w:rsidRPr="00990757">
              <w:rPr>
                <w:rFonts w:eastAsia="Tahoma"/>
                <w:sz w:val="20"/>
                <w:szCs w:val="20"/>
              </w:rPr>
              <w:t xml:space="preserve">ΚΟΣΤΟΣ ΣΥΝΤΗΡΗΣΗΣ </w:t>
            </w:r>
          </w:p>
          <w:p w14:paraId="5481DB78" w14:textId="77777777" w:rsidR="003C3FCD" w:rsidRPr="00990757" w:rsidRDefault="003C3FCD" w:rsidP="000441E2">
            <w:pPr>
              <w:spacing w:after="0"/>
              <w:jc w:val="center"/>
              <w:rPr>
                <w:rFonts w:eastAsia="Tahoma"/>
                <w:sz w:val="20"/>
                <w:szCs w:val="20"/>
              </w:rPr>
            </w:pPr>
            <w:r w:rsidRPr="00990757">
              <w:rPr>
                <w:rFonts w:eastAsia="Tahoma"/>
                <w:sz w:val="20"/>
                <w:szCs w:val="20"/>
              </w:rPr>
              <w:t>ΧΩΡΙΣ ΦΠΑ  [€]</w:t>
            </w:r>
            <w:r>
              <w:rPr>
                <w:rFonts w:eastAsia="Tahoma"/>
                <w:sz w:val="20"/>
                <w:szCs w:val="20"/>
              </w:rPr>
              <w:t>***</w:t>
            </w:r>
          </w:p>
        </w:tc>
      </w:tr>
      <w:tr w:rsidR="003C3FCD" w:rsidRPr="00BB4A75" w14:paraId="77A7E301" w14:textId="77777777" w:rsidTr="00A401C7">
        <w:trPr>
          <w:tblHeader/>
        </w:trPr>
        <w:tc>
          <w:tcPr>
            <w:tcW w:w="945" w:type="dxa"/>
            <w:vMerge/>
            <w:vAlign w:val="center"/>
          </w:tcPr>
          <w:p w14:paraId="2778BDA7" w14:textId="77777777" w:rsidR="003C3FCD" w:rsidRPr="00990757" w:rsidRDefault="003C3FCD" w:rsidP="000441E2">
            <w:pPr>
              <w:spacing w:after="0"/>
              <w:rPr>
                <w:sz w:val="20"/>
                <w:szCs w:val="20"/>
              </w:rPr>
            </w:pPr>
          </w:p>
        </w:tc>
        <w:tc>
          <w:tcPr>
            <w:tcW w:w="3019" w:type="dxa"/>
            <w:vMerge/>
            <w:vAlign w:val="center"/>
          </w:tcPr>
          <w:p w14:paraId="5E107247" w14:textId="77777777" w:rsidR="003C3FCD" w:rsidRPr="00990757" w:rsidRDefault="003C3FCD" w:rsidP="000441E2">
            <w:pPr>
              <w:spacing w:after="0"/>
              <w:rPr>
                <w:sz w:val="20"/>
                <w:szCs w:val="20"/>
              </w:rPr>
            </w:pPr>
          </w:p>
        </w:tc>
        <w:tc>
          <w:tcPr>
            <w:tcW w:w="969" w:type="dxa"/>
            <w:vMerge/>
            <w:vAlign w:val="center"/>
          </w:tcPr>
          <w:p w14:paraId="37FCF9FE" w14:textId="77777777" w:rsidR="003C3FCD" w:rsidRPr="00990757" w:rsidRDefault="003C3FCD" w:rsidP="000441E2">
            <w:pPr>
              <w:spacing w:after="0"/>
              <w:rPr>
                <w:sz w:val="20"/>
                <w:szCs w:val="20"/>
              </w:rPr>
            </w:pPr>
          </w:p>
        </w:tc>
        <w:tc>
          <w:tcPr>
            <w:tcW w:w="732" w:type="dxa"/>
            <w:vMerge/>
          </w:tcPr>
          <w:p w14:paraId="7F0F43D6" w14:textId="77777777" w:rsidR="003C3FCD" w:rsidRPr="00990757" w:rsidRDefault="003C3FCD" w:rsidP="000441E2">
            <w:pPr>
              <w:spacing w:after="0"/>
              <w:rPr>
                <w:sz w:val="20"/>
                <w:szCs w:val="20"/>
              </w:rPr>
            </w:pPr>
          </w:p>
        </w:tc>
        <w:tc>
          <w:tcPr>
            <w:tcW w:w="810" w:type="dxa"/>
            <w:vMerge/>
          </w:tcPr>
          <w:p w14:paraId="07AA5C49" w14:textId="77777777" w:rsidR="003C3FCD" w:rsidRPr="00990757" w:rsidRDefault="003C3FCD" w:rsidP="000441E2">
            <w:pPr>
              <w:spacing w:after="0"/>
              <w:rPr>
                <w:sz w:val="20"/>
                <w:szCs w:val="20"/>
              </w:rPr>
            </w:pPr>
          </w:p>
        </w:tc>
        <w:tc>
          <w:tcPr>
            <w:tcW w:w="1080" w:type="dxa"/>
            <w:vMerge/>
            <w:vAlign w:val="center"/>
          </w:tcPr>
          <w:p w14:paraId="2DA31398" w14:textId="77777777" w:rsidR="003C3FCD" w:rsidRPr="00990757" w:rsidRDefault="003C3FCD" w:rsidP="000441E2">
            <w:pPr>
              <w:spacing w:after="0"/>
              <w:rPr>
                <w:sz w:val="20"/>
                <w:szCs w:val="20"/>
              </w:rPr>
            </w:pPr>
          </w:p>
        </w:tc>
        <w:tc>
          <w:tcPr>
            <w:tcW w:w="900" w:type="dxa"/>
            <w:shd w:val="clear" w:color="auto" w:fill="E6E6E6"/>
            <w:vAlign w:val="center"/>
          </w:tcPr>
          <w:p w14:paraId="64337519" w14:textId="77777777" w:rsidR="003C3FCD" w:rsidRPr="00990757" w:rsidRDefault="003C3FCD" w:rsidP="000441E2">
            <w:pPr>
              <w:spacing w:after="0"/>
              <w:jc w:val="center"/>
              <w:rPr>
                <w:sz w:val="20"/>
                <w:szCs w:val="20"/>
              </w:rPr>
            </w:pPr>
            <w:r w:rsidRPr="00990757">
              <w:rPr>
                <w:rFonts w:eastAsia="Calibri"/>
                <w:sz w:val="20"/>
                <w:szCs w:val="20"/>
              </w:rPr>
              <w:t>ΤΙΜΗ</w:t>
            </w:r>
          </w:p>
          <w:p w14:paraId="252039D8" w14:textId="77777777" w:rsidR="003C3FCD" w:rsidRPr="00990757" w:rsidRDefault="003C3FCD" w:rsidP="000441E2">
            <w:pPr>
              <w:spacing w:after="0"/>
              <w:jc w:val="center"/>
              <w:rPr>
                <w:sz w:val="20"/>
                <w:szCs w:val="20"/>
              </w:rPr>
            </w:pPr>
            <w:r w:rsidRPr="00990757">
              <w:rPr>
                <w:rFonts w:eastAsia="Calibri"/>
                <w:sz w:val="20"/>
                <w:szCs w:val="20"/>
              </w:rPr>
              <w:t>ΜΟΝΑΔΑΣ</w:t>
            </w:r>
          </w:p>
        </w:tc>
        <w:tc>
          <w:tcPr>
            <w:tcW w:w="1170" w:type="dxa"/>
            <w:shd w:val="clear" w:color="auto" w:fill="E6E6E6"/>
            <w:vAlign w:val="center"/>
          </w:tcPr>
          <w:p w14:paraId="6057CD50" w14:textId="77777777" w:rsidR="003C3FCD" w:rsidRPr="00990757" w:rsidRDefault="003C3FCD" w:rsidP="000441E2">
            <w:pPr>
              <w:spacing w:after="0"/>
              <w:jc w:val="center"/>
              <w:rPr>
                <w:sz w:val="20"/>
                <w:szCs w:val="20"/>
              </w:rPr>
            </w:pPr>
            <w:r w:rsidRPr="00990757">
              <w:rPr>
                <w:rFonts w:eastAsia="Calibri"/>
                <w:sz w:val="20"/>
                <w:szCs w:val="20"/>
              </w:rPr>
              <w:t>ΣΥΝΟΛΟ</w:t>
            </w:r>
          </w:p>
        </w:tc>
        <w:tc>
          <w:tcPr>
            <w:tcW w:w="720" w:type="dxa"/>
            <w:vMerge/>
            <w:vAlign w:val="center"/>
          </w:tcPr>
          <w:p w14:paraId="236C5898" w14:textId="77777777" w:rsidR="003C3FCD" w:rsidRPr="00990757" w:rsidRDefault="003C3FCD" w:rsidP="000441E2">
            <w:pPr>
              <w:spacing w:after="0"/>
              <w:rPr>
                <w:sz w:val="20"/>
                <w:szCs w:val="20"/>
              </w:rPr>
            </w:pPr>
          </w:p>
        </w:tc>
        <w:tc>
          <w:tcPr>
            <w:tcW w:w="1170" w:type="dxa"/>
            <w:vMerge/>
            <w:vAlign w:val="center"/>
          </w:tcPr>
          <w:p w14:paraId="0E8F9397" w14:textId="77777777" w:rsidR="003C3FCD" w:rsidRPr="00990757" w:rsidRDefault="003C3FCD" w:rsidP="000441E2">
            <w:pPr>
              <w:spacing w:after="0"/>
              <w:rPr>
                <w:sz w:val="20"/>
                <w:szCs w:val="20"/>
              </w:rPr>
            </w:pPr>
          </w:p>
        </w:tc>
        <w:tc>
          <w:tcPr>
            <w:tcW w:w="1108" w:type="dxa"/>
            <w:shd w:val="clear" w:color="auto" w:fill="E7E6E6" w:themeFill="background2"/>
          </w:tcPr>
          <w:p w14:paraId="351DCF90" w14:textId="77777777" w:rsidR="003C3FCD" w:rsidRPr="00990757" w:rsidRDefault="003C3FCD" w:rsidP="000441E2">
            <w:pPr>
              <w:spacing w:after="0"/>
              <w:jc w:val="center"/>
              <w:rPr>
                <w:rFonts w:eastAsia="Tahoma"/>
                <w:sz w:val="20"/>
                <w:szCs w:val="20"/>
              </w:rPr>
            </w:pPr>
            <w:r>
              <w:rPr>
                <w:rFonts w:eastAsia="Tahoma"/>
                <w:sz w:val="20"/>
                <w:szCs w:val="20"/>
              </w:rPr>
              <w:t>1ο έτος</w:t>
            </w:r>
          </w:p>
        </w:tc>
        <w:tc>
          <w:tcPr>
            <w:tcW w:w="1108" w:type="dxa"/>
            <w:shd w:val="clear" w:color="auto" w:fill="E7E6E6" w:themeFill="background2"/>
          </w:tcPr>
          <w:p w14:paraId="53B09AA2" w14:textId="77777777" w:rsidR="003C3FCD" w:rsidRPr="00990757" w:rsidRDefault="003C3FCD" w:rsidP="000441E2">
            <w:pPr>
              <w:spacing w:after="0"/>
              <w:jc w:val="center"/>
              <w:rPr>
                <w:rFonts w:eastAsia="Tahoma"/>
                <w:sz w:val="20"/>
                <w:szCs w:val="20"/>
              </w:rPr>
            </w:pPr>
            <w:r>
              <w:rPr>
                <w:rFonts w:eastAsia="Tahoma"/>
                <w:sz w:val="20"/>
                <w:szCs w:val="20"/>
              </w:rPr>
              <w:t>2ο έτος</w:t>
            </w:r>
          </w:p>
        </w:tc>
        <w:tc>
          <w:tcPr>
            <w:tcW w:w="1108" w:type="dxa"/>
            <w:shd w:val="clear" w:color="auto" w:fill="E7E6E6" w:themeFill="background2"/>
          </w:tcPr>
          <w:p w14:paraId="39291218" w14:textId="77777777" w:rsidR="003C3FCD" w:rsidRPr="00990757" w:rsidRDefault="003C3FCD" w:rsidP="000441E2">
            <w:pPr>
              <w:spacing w:after="0"/>
              <w:jc w:val="center"/>
              <w:rPr>
                <w:rFonts w:eastAsia="Tahoma"/>
                <w:sz w:val="20"/>
                <w:szCs w:val="20"/>
              </w:rPr>
            </w:pPr>
            <w:r>
              <w:rPr>
                <w:rFonts w:eastAsia="Tahoma"/>
                <w:sz w:val="20"/>
                <w:szCs w:val="20"/>
              </w:rPr>
              <w:t>3ο έτος</w:t>
            </w:r>
          </w:p>
        </w:tc>
      </w:tr>
      <w:tr w:rsidR="003C3FCD" w:rsidRPr="00165F05" w14:paraId="1E9BD447" w14:textId="77777777" w:rsidTr="00A401C7">
        <w:trPr>
          <w:trHeight w:val="345"/>
        </w:trPr>
        <w:tc>
          <w:tcPr>
            <w:tcW w:w="945" w:type="dxa"/>
            <w:vAlign w:val="center"/>
          </w:tcPr>
          <w:p w14:paraId="7EBC97B8" w14:textId="77777777" w:rsidR="003C3FCD" w:rsidRPr="00990757" w:rsidRDefault="003C3FCD" w:rsidP="000441E2">
            <w:pPr>
              <w:spacing w:line="240" w:lineRule="exact"/>
              <w:ind w:left="360" w:hanging="360"/>
              <w:rPr>
                <w:rFonts w:eastAsia="Calibri"/>
                <w:sz w:val="20"/>
                <w:szCs w:val="20"/>
              </w:rPr>
            </w:pPr>
            <w:r w:rsidRPr="00990757">
              <w:rPr>
                <w:rFonts w:eastAsia="Calibri"/>
                <w:sz w:val="20"/>
                <w:szCs w:val="20"/>
              </w:rPr>
              <w:t xml:space="preserve">1.       </w:t>
            </w:r>
          </w:p>
        </w:tc>
        <w:tc>
          <w:tcPr>
            <w:tcW w:w="3019" w:type="dxa"/>
            <w:vAlign w:val="center"/>
          </w:tcPr>
          <w:p w14:paraId="24155F83" w14:textId="77777777" w:rsidR="003C3FCD" w:rsidRPr="00990757" w:rsidRDefault="003C3FCD" w:rsidP="000441E2">
            <w:pPr>
              <w:spacing w:line="264" w:lineRule="exact"/>
              <w:jc w:val="left"/>
              <w:rPr>
                <w:sz w:val="20"/>
                <w:szCs w:val="20"/>
              </w:rPr>
            </w:pPr>
            <w:r>
              <w:rPr>
                <w:sz w:val="20"/>
                <w:szCs w:val="20"/>
              </w:rPr>
              <w:t>….</w:t>
            </w:r>
          </w:p>
        </w:tc>
        <w:tc>
          <w:tcPr>
            <w:tcW w:w="969" w:type="dxa"/>
            <w:vAlign w:val="center"/>
          </w:tcPr>
          <w:p w14:paraId="62FDED3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42817161" w14:textId="77777777" w:rsidR="003C3FCD" w:rsidRPr="00990757" w:rsidRDefault="003C3FCD" w:rsidP="000441E2">
            <w:pPr>
              <w:spacing w:line="240" w:lineRule="exact"/>
              <w:rPr>
                <w:rFonts w:eastAsia="Tahoma"/>
                <w:sz w:val="20"/>
                <w:szCs w:val="20"/>
              </w:rPr>
            </w:pPr>
          </w:p>
        </w:tc>
        <w:tc>
          <w:tcPr>
            <w:tcW w:w="810" w:type="dxa"/>
          </w:tcPr>
          <w:p w14:paraId="7AE76463" w14:textId="77777777" w:rsidR="003C3FCD" w:rsidRPr="00990757" w:rsidRDefault="003C3FCD" w:rsidP="000441E2">
            <w:pPr>
              <w:spacing w:line="240" w:lineRule="exact"/>
              <w:rPr>
                <w:rFonts w:eastAsia="Tahoma"/>
                <w:sz w:val="20"/>
                <w:szCs w:val="20"/>
              </w:rPr>
            </w:pPr>
          </w:p>
        </w:tc>
        <w:tc>
          <w:tcPr>
            <w:tcW w:w="1080" w:type="dxa"/>
            <w:vAlign w:val="center"/>
          </w:tcPr>
          <w:p w14:paraId="1A03151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034DC9C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5A42EC1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5468713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45CD598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71F04923" w14:textId="77777777" w:rsidR="003C3FCD" w:rsidRPr="00990757" w:rsidRDefault="003C3FCD" w:rsidP="000441E2">
            <w:pPr>
              <w:spacing w:line="240" w:lineRule="exact"/>
              <w:rPr>
                <w:rFonts w:eastAsia="Tahoma"/>
                <w:sz w:val="20"/>
                <w:szCs w:val="20"/>
              </w:rPr>
            </w:pPr>
          </w:p>
        </w:tc>
        <w:tc>
          <w:tcPr>
            <w:tcW w:w="1108" w:type="dxa"/>
          </w:tcPr>
          <w:p w14:paraId="2A32AD4A" w14:textId="77777777" w:rsidR="003C3FCD" w:rsidRPr="00990757" w:rsidRDefault="003C3FCD" w:rsidP="000441E2">
            <w:pPr>
              <w:spacing w:line="240" w:lineRule="exact"/>
              <w:rPr>
                <w:rFonts w:eastAsia="Tahoma"/>
                <w:sz w:val="20"/>
                <w:szCs w:val="20"/>
              </w:rPr>
            </w:pPr>
          </w:p>
        </w:tc>
        <w:tc>
          <w:tcPr>
            <w:tcW w:w="1108" w:type="dxa"/>
          </w:tcPr>
          <w:p w14:paraId="752EC72C" w14:textId="77777777" w:rsidR="003C3FCD" w:rsidRPr="00990757" w:rsidRDefault="003C3FCD" w:rsidP="000441E2">
            <w:pPr>
              <w:spacing w:line="240" w:lineRule="exact"/>
              <w:rPr>
                <w:rFonts w:eastAsia="Tahoma"/>
                <w:sz w:val="20"/>
                <w:szCs w:val="20"/>
              </w:rPr>
            </w:pPr>
          </w:p>
        </w:tc>
      </w:tr>
      <w:tr w:rsidR="003C3FCD" w:rsidRPr="00165F05" w14:paraId="24C46B96" w14:textId="77777777" w:rsidTr="00A401C7">
        <w:trPr>
          <w:trHeight w:val="345"/>
        </w:trPr>
        <w:tc>
          <w:tcPr>
            <w:tcW w:w="945" w:type="dxa"/>
            <w:vAlign w:val="center"/>
          </w:tcPr>
          <w:p w14:paraId="5B2B73D8" w14:textId="77777777" w:rsidR="003C3FCD" w:rsidRPr="00990757" w:rsidRDefault="003C3FCD" w:rsidP="000441E2">
            <w:pPr>
              <w:spacing w:line="240" w:lineRule="exact"/>
              <w:ind w:left="360" w:hanging="360"/>
              <w:rPr>
                <w:sz w:val="20"/>
                <w:szCs w:val="20"/>
              </w:rPr>
            </w:pPr>
            <w:r w:rsidRPr="00990757">
              <w:rPr>
                <w:rFonts w:eastAsia="Calibri"/>
                <w:sz w:val="20"/>
                <w:szCs w:val="20"/>
              </w:rPr>
              <w:t>2.</w:t>
            </w:r>
            <w:r w:rsidRPr="00990757">
              <w:rPr>
                <w:sz w:val="20"/>
                <w:szCs w:val="20"/>
              </w:rPr>
              <w:t xml:space="preserve">     </w:t>
            </w:r>
            <w:r w:rsidRPr="00990757">
              <w:rPr>
                <w:rFonts w:eastAsia="Tahoma"/>
                <w:sz w:val="20"/>
                <w:szCs w:val="20"/>
              </w:rPr>
              <w:t xml:space="preserve">  </w:t>
            </w:r>
          </w:p>
        </w:tc>
        <w:tc>
          <w:tcPr>
            <w:tcW w:w="3019" w:type="dxa"/>
            <w:vAlign w:val="center"/>
          </w:tcPr>
          <w:p w14:paraId="2D080D52" w14:textId="77777777" w:rsidR="003C3FCD" w:rsidRPr="00990757" w:rsidRDefault="003C3FCD" w:rsidP="000441E2">
            <w:pPr>
              <w:spacing w:line="264" w:lineRule="exact"/>
              <w:jc w:val="left"/>
              <w:rPr>
                <w:sz w:val="20"/>
                <w:szCs w:val="20"/>
              </w:rPr>
            </w:pPr>
          </w:p>
        </w:tc>
        <w:tc>
          <w:tcPr>
            <w:tcW w:w="969" w:type="dxa"/>
            <w:vAlign w:val="center"/>
          </w:tcPr>
          <w:p w14:paraId="28F3D33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2CF9AE75" w14:textId="77777777" w:rsidR="003C3FCD" w:rsidRPr="00990757" w:rsidRDefault="003C3FCD" w:rsidP="000441E2">
            <w:pPr>
              <w:spacing w:line="240" w:lineRule="exact"/>
              <w:rPr>
                <w:rFonts w:eastAsia="Tahoma"/>
                <w:sz w:val="20"/>
                <w:szCs w:val="20"/>
              </w:rPr>
            </w:pPr>
          </w:p>
        </w:tc>
        <w:tc>
          <w:tcPr>
            <w:tcW w:w="810" w:type="dxa"/>
          </w:tcPr>
          <w:p w14:paraId="01A68611" w14:textId="77777777" w:rsidR="003C3FCD" w:rsidRPr="00990757" w:rsidRDefault="003C3FCD" w:rsidP="000441E2">
            <w:pPr>
              <w:spacing w:line="240" w:lineRule="exact"/>
              <w:rPr>
                <w:rFonts w:eastAsia="Tahoma"/>
                <w:sz w:val="20"/>
                <w:szCs w:val="20"/>
              </w:rPr>
            </w:pPr>
          </w:p>
        </w:tc>
        <w:tc>
          <w:tcPr>
            <w:tcW w:w="1080" w:type="dxa"/>
            <w:vAlign w:val="center"/>
          </w:tcPr>
          <w:p w14:paraId="6C71D93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66A634A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113E8F7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28125C7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6371F65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2604D295" w14:textId="77777777" w:rsidR="003C3FCD" w:rsidRPr="00990757" w:rsidRDefault="003C3FCD" w:rsidP="000441E2">
            <w:pPr>
              <w:spacing w:line="240" w:lineRule="exact"/>
              <w:rPr>
                <w:rFonts w:eastAsia="Tahoma"/>
                <w:sz w:val="20"/>
                <w:szCs w:val="20"/>
              </w:rPr>
            </w:pPr>
          </w:p>
        </w:tc>
        <w:tc>
          <w:tcPr>
            <w:tcW w:w="1108" w:type="dxa"/>
          </w:tcPr>
          <w:p w14:paraId="220F6995" w14:textId="77777777" w:rsidR="003C3FCD" w:rsidRPr="00990757" w:rsidRDefault="003C3FCD" w:rsidP="000441E2">
            <w:pPr>
              <w:spacing w:line="240" w:lineRule="exact"/>
              <w:rPr>
                <w:rFonts w:eastAsia="Tahoma"/>
                <w:sz w:val="20"/>
                <w:szCs w:val="20"/>
              </w:rPr>
            </w:pPr>
          </w:p>
        </w:tc>
        <w:tc>
          <w:tcPr>
            <w:tcW w:w="1108" w:type="dxa"/>
          </w:tcPr>
          <w:p w14:paraId="44524F99" w14:textId="77777777" w:rsidR="003C3FCD" w:rsidRPr="00990757" w:rsidRDefault="003C3FCD" w:rsidP="000441E2">
            <w:pPr>
              <w:spacing w:line="240" w:lineRule="exact"/>
              <w:rPr>
                <w:rFonts w:eastAsia="Tahoma"/>
                <w:sz w:val="20"/>
                <w:szCs w:val="20"/>
              </w:rPr>
            </w:pPr>
          </w:p>
        </w:tc>
      </w:tr>
      <w:tr w:rsidR="003C3FCD" w:rsidRPr="00165F05" w14:paraId="1194AA73" w14:textId="77777777" w:rsidTr="00A401C7">
        <w:trPr>
          <w:trHeight w:val="345"/>
        </w:trPr>
        <w:tc>
          <w:tcPr>
            <w:tcW w:w="945" w:type="dxa"/>
            <w:vAlign w:val="center"/>
          </w:tcPr>
          <w:p w14:paraId="1E602C84" w14:textId="77777777" w:rsidR="003C3FCD" w:rsidRPr="00990757" w:rsidRDefault="003C3FCD" w:rsidP="000441E2">
            <w:pPr>
              <w:spacing w:line="240" w:lineRule="exact"/>
              <w:ind w:left="360" w:hanging="360"/>
              <w:rPr>
                <w:sz w:val="20"/>
                <w:szCs w:val="20"/>
              </w:rPr>
            </w:pPr>
            <w:r w:rsidRPr="00990757">
              <w:rPr>
                <w:rFonts w:eastAsia="Calibri"/>
                <w:sz w:val="20"/>
                <w:szCs w:val="20"/>
              </w:rPr>
              <w:t>3.</w:t>
            </w:r>
            <w:r w:rsidRPr="00990757">
              <w:rPr>
                <w:sz w:val="20"/>
                <w:szCs w:val="20"/>
              </w:rPr>
              <w:t xml:space="preserve">     </w:t>
            </w:r>
            <w:r w:rsidRPr="00990757">
              <w:rPr>
                <w:rFonts w:eastAsia="Tahoma"/>
                <w:sz w:val="20"/>
                <w:szCs w:val="20"/>
              </w:rPr>
              <w:t xml:space="preserve">  </w:t>
            </w:r>
          </w:p>
        </w:tc>
        <w:tc>
          <w:tcPr>
            <w:tcW w:w="3019" w:type="dxa"/>
            <w:vAlign w:val="center"/>
          </w:tcPr>
          <w:p w14:paraId="6A988151" w14:textId="77777777" w:rsidR="003C3FCD" w:rsidRPr="00990757" w:rsidRDefault="003C3FCD" w:rsidP="000441E2">
            <w:pPr>
              <w:spacing w:line="264" w:lineRule="exact"/>
              <w:jc w:val="left"/>
              <w:rPr>
                <w:sz w:val="20"/>
                <w:szCs w:val="20"/>
              </w:rPr>
            </w:pPr>
          </w:p>
        </w:tc>
        <w:tc>
          <w:tcPr>
            <w:tcW w:w="969" w:type="dxa"/>
            <w:vAlign w:val="center"/>
          </w:tcPr>
          <w:p w14:paraId="77A5F78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351721CF" w14:textId="77777777" w:rsidR="003C3FCD" w:rsidRPr="00990757" w:rsidRDefault="003C3FCD" w:rsidP="000441E2">
            <w:pPr>
              <w:spacing w:line="240" w:lineRule="exact"/>
              <w:rPr>
                <w:rFonts w:eastAsia="Tahoma"/>
                <w:sz w:val="20"/>
                <w:szCs w:val="20"/>
              </w:rPr>
            </w:pPr>
          </w:p>
        </w:tc>
        <w:tc>
          <w:tcPr>
            <w:tcW w:w="810" w:type="dxa"/>
          </w:tcPr>
          <w:p w14:paraId="5378DB96" w14:textId="77777777" w:rsidR="003C3FCD" w:rsidRPr="00990757" w:rsidRDefault="003C3FCD" w:rsidP="000441E2">
            <w:pPr>
              <w:spacing w:line="240" w:lineRule="exact"/>
              <w:rPr>
                <w:rFonts w:eastAsia="Tahoma"/>
                <w:sz w:val="20"/>
                <w:szCs w:val="20"/>
              </w:rPr>
            </w:pPr>
          </w:p>
        </w:tc>
        <w:tc>
          <w:tcPr>
            <w:tcW w:w="1080" w:type="dxa"/>
            <w:vAlign w:val="center"/>
          </w:tcPr>
          <w:p w14:paraId="5E8CFE1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61FC3761"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23E5769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3502ECA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4C3D70D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6C1E244B" w14:textId="77777777" w:rsidR="003C3FCD" w:rsidRPr="00990757" w:rsidRDefault="003C3FCD" w:rsidP="000441E2">
            <w:pPr>
              <w:spacing w:line="240" w:lineRule="exact"/>
              <w:rPr>
                <w:rFonts w:eastAsia="Tahoma"/>
                <w:sz w:val="20"/>
                <w:szCs w:val="20"/>
              </w:rPr>
            </w:pPr>
          </w:p>
        </w:tc>
        <w:tc>
          <w:tcPr>
            <w:tcW w:w="1108" w:type="dxa"/>
          </w:tcPr>
          <w:p w14:paraId="5B6342B0" w14:textId="77777777" w:rsidR="003C3FCD" w:rsidRPr="00990757" w:rsidRDefault="003C3FCD" w:rsidP="000441E2">
            <w:pPr>
              <w:spacing w:line="240" w:lineRule="exact"/>
              <w:rPr>
                <w:rFonts w:eastAsia="Tahoma"/>
                <w:sz w:val="20"/>
                <w:szCs w:val="20"/>
              </w:rPr>
            </w:pPr>
          </w:p>
        </w:tc>
        <w:tc>
          <w:tcPr>
            <w:tcW w:w="1108" w:type="dxa"/>
          </w:tcPr>
          <w:p w14:paraId="0A023414" w14:textId="77777777" w:rsidR="003C3FCD" w:rsidRPr="00990757" w:rsidRDefault="003C3FCD" w:rsidP="000441E2">
            <w:pPr>
              <w:spacing w:line="240" w:lineRule="exact"/>
              <w:rPr>
                <w:rFonts w:eastAsia="Tahoma"/>
                <w:sz w:val="20"/>
                <w:szCs w:val="20"/>
              </w:rPr>
            </w:pPr>
          </w:p>
        </w:tc>
      </w:tr>
      <w:tr w:rsidR="003C3FCD" w:rsidRPr="00165F05" w14:paraId="326B481F" w14:textId="77777777" w:rsidTr="00A401C7">
        <w:trPr>
          <w:trHeight w:val="345"/>
        </w:trPr>
        <w:tc>
          <w:tcPr>
            <w:tcW w:w="945" w:type="dxa"/>
            <w:vAlign w:val="center"/>
          </w:tcPr>
          <w:p w14:paraId="0F5BC6B0" w14:textId="77777777" w:rsidR="003C3FCD" w:rsidRPr="00990757" w:rsidRDefault="003C3FCD" w:rsidP="000441E2">
            <w:pPr>
              <w:spacing w:line="240" w:lineRule="exact"/>
              <w:ind w:left="360" w:hanging="360"/>
              <w:rPr>
                <w:sz w:val="20"/>
                <w:szCs w:val="20"/>
              </w:rPr>
            </w:pPr>
            <w:r w:rsidRPr="00990757">
              <w:rPr>
                <w:rFonts w:eastAsia="Calibri"/>
                <w:sz w:val="20"/>
                <w:szCs w:val="20"/>
              </w:rPr>
              <w:t>4.</w:t>
            </w:r>
            <w:r w:rsidRPr="00990757">
              <w:rPr>
                <w:sz w:val="20"/>
                <w:szCs w:val="20"/>
              </w:rPr>
              <w:t xml:space="preserve">     </w:t>
            </w:r>
            <w:r w:rsidRPr="00990757">
              <w:rPr>
                <w:rFonts w:eastAsia="Tahoma"/>
                <w:sz w:val="20"/>
                <w:szCs w:val="20"/>
              </w:rPr>
              <w:t xml:space="preserve">  </w:t>
            </w:r>
          </w:p>
        </w:tc>
        <w:tc>
          <w:tcPr>
            <w:tcW w:w="3019" w:type="dxa"/>
            <w:vAlign w:val="center"/>
          </w:tcPr>
          <w:p w14:paraId="4EE1F74C" w14:textId="77777777" w:rsidR="003C3FCD" w:rsidRPr="00990757" w:rsidRDefault="003C3FCD" w:rsidP="000441E2">
            <w:pPr>
              <w:spacing w:line="264" w:lineRule="exact"/>
              <w:jc w:val="left"/>
              <w:rPr>
                <w:sz w:val="20"/>
                <w:szCs w:val="20"/>
              </w:rPr>
            </w:pPr>
          </w:p>
        </w:tc>
        <w:tc>
          <w:tcPr>
            <w:tcW w:w="969" w:type="dxa"/>
            <w:vAlign w:val="center"/>
          </w:tcPr>
          <w:p w14:paraId="4DD902A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194713DD" w14:textId="77777777" w:rsidR="003C3FCD" w:rsidRPr="00990757" w:rsidRDefault="003C3FCD" w:rsidP="000441E2">
            <w:pPr>
              <w:spacing w:line="240" w:lineRule="exact"/>
              <w:rPr>
                <w:rFonts w:eastAsia="Tahoma"/>
                <w:sz w:val="20"/>
                <w:szCs w:val="20"/>
              </w:rPr>
            </w:pPr>
          </w:p>
        </w:tc>
        <w:tc>
          <w:tcPr>
            <w:tcW w:w="810" w:type="dxa"/>
          </w:tcPr>
          <w:p w14:paraId="56D1C74C" w14:textId="77777777" w:rsidR="003C3FCD" w:rsidRPr="00990757" w:rsidRDefault="003C3FCD" w:rsidP="000441E2">
            <w:pPr>
              <w:spacing w:line="240" w:lineRule="exact"/>
              <w:rPr>
                <w:rFonts w:eastAsia="Tahoma"/>
                <w:sz w:val="20"/>
                <w:szCs w:val="20"/>
              </w:rPr>
            </w:pPr>
          </w:p>
        </w:tc>
        <w:tc>
          <w:tcPr>
            <w:tcW w:w="1080" w:type="dxa"/>
            <w:vAlign w:val="center"/>
          </w:tcPr>
          <w:p w14:paraId="48D7896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0FBFD3C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4D2BF6B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2AA5D07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363BE96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33752141" w14:textId="77777777" w:rsidR="003C3FCD" w:rsidRPr="00990757" w:rsidRDefault="003C3FCD" w:rsidP="000441E2">
            <w:pPr>
              <w:spacing w:line="240" w:lineRule="exact"/>
              <w:rPr>
                <w:rFonts w:eastAsia="Tahoma"/>
                <w:sz w:val="20"/>
                <w:szCs w:val="20"/>
              </w:rPr>
            </w:pPr>
          </w:p>
        </w:tc>
        <w:tc>
          <w:tcPr>
            <w:tcW w:w="1108" w:type="dxa"/>
          </w:tcPr>
          <w:p w14:paraId="2F898D7C" w14:textId="77777777" w:rsidR="003C3FCD" w:rsidRPr="00990757" w:rsidRDefault="003C3FCD" w:rsidP="000441E2">
            <w:pPr>
              <w:spacing w:line="240" w:lineRule="exact"/>
              <w:rPr>
                <w:rFonts w:eastAsia="Tahoma"/>
                <w:sz w:val="20"/>
                <w:szCs w:val="20"/>
              </w:rPr>
            </w:pPr>
          </w:p>
        </w:tc>
        <w:tc>
          <w:tcPr>
            <w:tcW w:w="1108" w:type="dxa"/>
          </w:tcPr>
          <w:p w14:paraId="4B05A3D7" w14:textId="77777777" w:rsidR="003C3FCD" w:rsidRPr="00990757" w:rsidRDefault="003C3FCD" w:rsidP="000441E2">
            <w:pPr>
              <w:spacing w:line="240" w:lineRule="exact"/>
              <w:rPr>
                <w:rFonts w:eastAsia="Tahoma"/>
                <w:sz w:val="20"/>
                <w:szCs w:val="20"/>
              </w:rPr>
            </w:pPr>
          </w:p>
        </w:tc>
      </w:tr>
      <w:tr w:rsidR="003C3FCD" w:rsidRPr="00165F05" w14:paraId="68964B2D" w14:textId="77777777" w:rsidTr="00A401C7">
        <w:trPr>
          <w:trHeight w:val="345"/>
        </w:trPr>
        <w:tc>
          <w:tcPr>
            <w:tcW w:w="945" w:type="dxa"/>
            <w:vAlign w:val="center"/>
          </w:tcPr>
          <w:p w14:paraId="58BA9F02" w14:textId="77777777" w:rsidR="003C3FCD" w:rsidRPr="00990757" w:rsidRDefault="003C3FCD" w:rsidP="000441E2">
            <w:pPr>
              <w:spacing w:line="240" w:lineRule="exact"/>
              <w:ind w:left="360" w:hanging="360"/>
              <w:rPr>
                <w:sz w:val="20"/>
                <w:szCs w:val="20"/>
              </w:rPr>
            </w:pPr>
            <w:r w:rsidRPr="00990757">
              <w:rPr>
                <w:rFonts w:eastAsia="Calibri"/>
                <w:sz w:val="20"/>
                <w:szCs w:val="20"/>
              </w:rPr>
              <w:t>5.</w:t>
            </w:r>
            <w:r w:rsidRPr="00990757">
              <w:rPr>
                <w:sz w:val="20"/>
                <w:szCs w:val="20"/>
              </w:rPr>
              <w:t xml:space="preserve">     </w:t>
            </w:r>
            <w:r w:rsidRPr="00990757">
              <w:rPr>
                <w:rFonts w:eastAsia="Tahoma"/>
                <w:sz w:val="20"/>
                <w:szCs w:val="20"/>
              </w:rPr>
              <w:t xml:space="preserve">  </w:t>
            </w:r>
          </w:p>
        </w:tc>
        <w:tc>
          <w:tcPr>
            <w:tcW w:w="3019" w:type="dxa"/>
            <w:vAlign w:val="center"/>
          </w:tcPr>
          <w:p w14:paraId="0A72F017" w14:textId="77777777" w:rsidR="003C3FCD" w:rsidRPr="00990757" w:rsidRDefault="003C3FCD" w:rsidP="000441E2">
            <w:pPr>
              <w:spacing w:line="264" w:lineRule="exact"/>
              <w:jc w:val="left"/>
              <w:rPr>
                <w:sz w:val="20"/>
                <w:szCs w:val="20"/>
              </w:rPr>
            </w:pPr>
          </w:p>
        </w:tc>
        <w:tc>
          <w:tcPr>
            <w:tcW w:w="969" w:type="dxa"/>
            <w:vAlign w:val="center"/>
          </w:tcPr>
          <w:p w14:paraId="7671461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729AF935" w14:textId="77777777" w:rsidR="003C3FCD" w:rsidRPr="00990757" w:rsidRDefault="003C3FCD" w:rsidP="000441E2">
            <w:pPr>
              <w:spacing w:line="240" w:lineRule="exact"/>
              <w:rPr>
                <w:rFonts w:eastAsia="Tahoma"/>
                <w:sz w:val="20"/>
                <w:szCs w:val="20"/>
              </w:rPr>
            </w:pPr>
          </w:p>
        </w:tc>
        <w:tc>
          <w:tcPr>
            <w:tcW w:w="810" w:type="dxa"/>
          </w:tcPr>
          <w:p w14:paraId="3E575513" w14:textId="77777777" w:rsidR="003C3FCD" w:rsidRPr="00990757" w:rsidRDefault="003C3FCD" w:rsidP="000441E2">
            <w:pPr>
              <w:spacing w:line="240" w:lineRule="exact"/>
              <w:rPr>
                <w:rFonts w:eastAsia="Tahoma"/>
                <w:sz w:val="20"/>
                <w:szCs w:val="20"/>
              </w:rPr>
            </w:pPr>
          </w:p>
        </w:tc>
        <w:tc>
          <w:tcPr>
            <w:tcW w:w="1080" w:type="dxa"/>
            <w:vAlign w:val="center"/>
          </w:tcPr>
          <w:p w14:paraId="37678641"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199648F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357A5EB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329129D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05FDF06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79FC38BE" w14:textId="77777777" w:rsidR="003C3FCD" w:rsidRPr="00990757" w:rsidRDefault="003C3FCD" w:rsidP="000441E2">
            <w:pPr>
              <w:spacing w:line="240" w:lineRule="exact"/>
              <w:rPr>
                <w:rFonts w:eastAsia="Tahoma"/>
                <w:sz w:val="20"/>
                <w:szCs w:val="20"/>
              </w:rPr>
            </w:pPr>
          </w:p>
        </w:tc>
        <w:tc>
          <w:tcPr>
            <w:tcW w:w="1108" w:type="dxa"/>
          </w:tcPr>
          <w:p w14:paraId="5C19B9FF" w14:textId="77777777" w:rsidR="003C3FCD" w:rsidRPr="00990757" w:rsidRDefault="003C3FCD" w:rsidP="000441E2">
            <w:pPr>
              <w:spacing w:line="240" w:lineRule="exact"/>
              <w:rPr>
                <w:rFonts w:eastAsia="Tahoma"/>
                <w:sz w:val="20"/>
                <w:szCs w:val="20"/>
              </w:rPr>
            </w:pPr>
          </w:p>
        </w:tc>
        <w:tc>
          <w:tcPr>
            <w:tcW w:w="1108" w:type="dxa"/>
          </w:tcPr>
          <w:p w14:paraId="620157E8" w14:textId="77777777" w:rsidR="003C3FCD" w:rsidRPr="00990757" w:rsidRDefault="003C3FCD" w:rsidP="000441E2">
            <w:pPr>
              <w:spacing w:line="240" w:lineRule="exact"/>
              <w:rPr>
                <w:rFonts w:eastAsia="Tahoma"/>
                <w:sz w:val="20"/>
                <w:szCs w:val="20"/>
              </w:rPr>
            </w:pPr>
          </w:p>
        </w:tc>
      </w:tr>
      <w:tr w:rsidR="003C3FCD" w:rsidRPr="00165F05" w14:paraId="49CF393F" w14:textId="77777777" w:rsidTr="00A401C7">
        <w:trPr>
          <w:trHeight w:val="345"/>
        </w:trPr>
        <w:tc>
          <w:tcPr>
            <w:tcW w:w="945" w:type="dxa"/>
            <w:vAlign w:val="center"/>
          </w:tcPr>
          <w:p w14:paraId="68CEECC4" w14:textId="77777777" w:rsidR="003C3FCD" w:rsidRPr="00990757" w:rsidRDefault="003C3FCD" w:rsidP="000441E2">
            <w:pPr>
              <w:spacing w:line="240" w:lineRule="exact"/>
              <w:ind w:left="360" w:hanging="360"/>
              <w:rPr>
                <w:sz w:val="20"/>
                <w:szCs w:val="20"/>
              </w:rPr>
            </w:pPr>
            <w:r w:rsidRPr="00990757">
              <w:rPr>
                <w:rFonts w:eastAsia="Calibri"/>
                <w:sz w:val="20"/>
                <w:szCs w:val="20"/>
              </w:rPr>
              <w:t>6.</w:t>
            </w:r>
            <w:r w:rsidRPr="00990757">
              <w:rPr>
                <w:sz w:val="20"/>
                <w:szCs w:val="20"/>
              </w:rPr>
              <w:t xml:space="preserve">     </w:t>
            </w:r>
            <w:r w:rsidRPr="00990757">
              <w:rPr>
                <w:rFonts w:eastAsia="Tahoma"/>
                <w:sz w:val="20"/>
                <w:szCs w:val="20"/>
              </w:rPr>
              <w:t xml:space="preserve">  </w:t>
            </w:r>
          </w:p>
        </w:tc>
        <w:tc>
          <w:tcPr>
            <w:tcW w:w="3019" w:type="dxa"/>
            <w:vAlign w:val="center"/>
          </w:tcPr>
          <w:p w14:paraId="655DF8DD" w14:textId="77777777" w:rsidR="003C3FCD" w:rsidRPr="00990757" w:rsidRDefault="003C3FCD" w:rsidP="000441E2">
            <w:pPr>
              <w:spacing w:line="264" w:lineRule="exact"/>
              <w:jc w:val="left"/>
              <w:rPr>
                <w:sz w:val="20"/>
                <w:szCs w:val="20"/>
              </w:rPr>
            </w:pPr>
          </w:p>
        </w:tc>
        <w:tc>
          <w:tcPr>
            <w:tcW w:w="969" w:type="dxa"/>
            <w:vAlign w:val="center"/>
          </w:tcPr>
          <w:p w14:paraId="6121121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4CBF29EF" w14:textId="77777777" w:rsidR="003C3FCD" w:rsidRPr="00990757" w:rsidRDefault="003C3FCD" w:rsidP="000441E2">
            <w:pPr>
              <w:spacing w:line="240" w:lineRule="exact"/>
              <w:rPr>
                <w:rFonts w:eastAsia="Tahoma"/>
                <w:sz w:val="20"/>
                <w:szCs w:val="20"/>
              </w:rPr>
            </w:pPr>
          </w:p>
        </w:tc>
        <w:tc>
          <w:tcPr>
            <w:tcW w:w="810" w:type="dxa"/>
          </w:tcPr>
          <w:p w14:paraId="5CB89728" w14:textId="77777777" w:rsidR="003C3FCD" w:rsidRPr="00990757" w:rsidRDefault="003C3FCD" w:rsidP="000441E2">
            <w:pPr>
              <w:spacing w:line="240" w:lineRule="exact"/>
              <w:rPr>
                <w:rFonts w:eastAsia="Tahoma"/>
                <w:sz w:val="20"/>
                <w:szCs w:val="20"/>
              </w:rPr>
            </w:pPr>
          </w:p>
        </w:tc>
        <w:tc>
          <w:tcPr>
            <w:tcW w:w="1080" w:type="dxa"/>
            <w:vAlign w:val="center"/>
          </w:tcPr>
          <w:p w14:paraId="308BB18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7A25386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00F22E3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65E31F6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5537F00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5E004AC1" w14:textId="77777777" w:rsidR="003C3FCD" w:rsidRPr="00990757" w:rsidRDefault="003C3FCD" w:rsidP="000441E2">
            <w:pPr>
              <w:spacing w:line="240" w:lineRule="exact"/>
              <w:rPr>
                <w:rFonts w:eastAsia="Tahoma"/>
                <w:sz w:val="20"/>
                <w:szCs w:val="20"/>
              </w:rPr>
            </w:pPr>
          </w:p>
        </w:tc>
        <w:tc>
          <w:tcPr>
            <w:tcW w:w="1108" w:type="dxa"/>
          </w:tcPr>
          <w:p w14:paraId="4C40C4E0" w14:textId="77777777" w:rsidR="003C3FCD" w:rsidRPr="00990757" w:rsidRDefault="003C3FCD" w:rsidP="000441E2">
            <w:pPr>
              <w:spacing w:line="240" w:lineRule="exact"/>
              <w:rPr>
                <w:rFonts w:eastAsia="Tahoma"/>
                <w:sz w:val="20"/>
                <w:szCs w:val="20"/>
              </w:rPr>
            </w:pPr>
          </w:p>
        </w:tc>
        <w:tc>
          <w:tcPr>
            <w:tcW w:w="1108" w:type="dxa"/>
          </w:tcPr>
          <w:p w14:paraId="6BCD9B64" w14:textId="77777777" w:rsidR="003C3FCD" w:rsidRPr="00990757" w:rsidRDefault="003C3FCD" w:rsidP="000441E2">
            <w:pPr>
              <w:spacing w:line="240" w:lineRule="exact"/>
              <w:rPr>
                <w:rFonts w:eastAsia="Tahoma"/>
                <w:sz w:val="20"/>
                <w:szCs w:val="20"/>
              </w:rPr>
            </w:pPr>
          </w:p>
        </w:tc>
      </w:tr>
      <w:tr w:rsidR="003C3FCD" w:rsidRPr="00BB4A75" w14:paraId="375F49CF" w14:textId="77777777" w:rsidTr="00A401C7">
        <w:trPr>
          <w:trHeight w:val="345"/>
        </w:trPr>
        <w:tc>
          <w:tcPr>
            <w:tcW w:w="945" w:type="dxa"/>
            <w:vAlign w:val="center"/>
          </w:tcPr>
          <w:p w14:paraId="2DD411B6" w14:textId="77777777" w:rsidR="003C3FCD" w:rsidRPr="00990757" w:rsidRDefault="003C3FCD" w:rsidP="000441E2">
            <w:pPr>
              <w:spacing w:line="240" w:lineRule="exact"/>
              <w:rPr>
                <w:sz w:val="20"/>
                <w:szCs w:val="20"/>
              </w:rPr>
            </w:pPr>
            <w:r w:rsidRPr="00990757">
              <w:rPr>
                <w:rFonts w:eastAsia="Tahoma"/>
                <w:i/>
                <w:iCs/>
                <w:sz w:val="20"/>
                <w:szCs w:val="20"/>
              </w:rPr>
              <w:t>…</w:t>
            </w:r>
          </w:p>
        </w:tc>
        <w:tc>
          <w:tcPr>
            <w:tcW w:w="3019" w:type="dxa"/>
            <w:vAlign w:val="center"/>
          </w:tcPr>
          <w:p w14:paraId="3BB83534" w14:textId="77777777" w:rsidR="003C3FCD" w:rsidRPr="00990757" w:rsidRDefault="003C3FCD" w:rsidP="000441E2">
            <w:pPr>
              <w:spacing w:line="240" w:lineRule="exact"/>
              <w:jc w:val="left"/>
              <w:rPr>
                <w:sz w:val="20"/>
                <w:szCs w:val="20"/>
              </w:rPr>
            </w:pPr>
          </w:p>
        </w:tc>
        <w:tc>
          <w:tcPr>
            <w:tcW w:w="969" w:type="dxa"/>
            <w:vAlign w:val="center"/>
          </w:tcPr>
          <w:p w14:paraId="24DDEDA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70F3BAE5" w14:textId="77777777" w:rsidR="003C3FCD" w:rsidRPr="00990757" w:rsidRDefault="003C3FCD" w:rsidP="000441E2">
            <w:pPr>
              <w:spacing w:line="240" w:lineRule="exact"/>
              <w:rPr>
                <w:rFonts w:eastAsia="Tahoma"/>
                <w:sz w:val="20"/>
                <w:szCs w:val="20"/>
              </w:rPr>
            </w:pPr>
          </w:p>
        </w:tc>
        <w:tc>
          <w:tcPr>
            <w:tcW w:w="810" w:type="dxa"/>
          </w:tcPr>
          <w:p w14:paraId="5155D41C" w14:textId="77777777" w:rsidR="003C3FCD" w:rsidRPr="00990757" w:rsidRDefault="003C3FCD" w:rsidP="000441E2">
            <w:pPr>
              <w:spacing w:line="240" w:lineRule="exact"/>
              <w:rPr>
                <w:rFonts w:eastAsia="Tahoma"/>
                <w:sz w:val="20"/>
                <w:szCs w:val="20"/>
              </w:rPr>
            </w:pPr>
          </w:p>
        </w:tc>
        <w:tc>
          <w:tcPr>
            <w:tcW w:w="1080" w:type="dxa"/>
            <w:vAlign w:val="center"/>
          </w:tcPr>
          <w:p w14:paraId="64B705D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5C67265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7C37151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vAlign w:val="center"/>
          </w:tcPr>
          <w:p w14:paraId="6831481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vAlign w:val="center"/>
          </w:tcPr>
          <w:p w14:paraId="45A72BF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tcPr>
          <w:p w14:paraId="394E7082" w14:textId="77777777" w:rsidR="003C3FCD" w:rsidRPr="00990757" w:rsidRDefault="003C3FCD" w:rsidP="000441E2">
            <w:pPr>
              <w:spacing w:line="240" w:lineRule="exact"/>
              <w:rPr>
                <w:rFonts w:eastAsia="Tahoma"/>
                <w:sz w:val="20"/>
                <w:szCs w:val="20"/>
              </w:rPr>
            </w:pPr>
          </w:p>
        </w:tc>
        <w:tc>
          <w:tcPr>
            <w:tcW w:w="1108" w:type="dxa"/>
          </w:tcPr>
          <w:p w14:paraId="113EF389" w14:textId="77777777" w:rsidR="003C3FCD" w:rsidRPr="00990757" w:rsidRDefault="003C3FCD" w:rsidP="000441E2">
            <w:pPr>
              <w:spacing w:line="240" w:lineRule="exact"/>
              <w:rPr>
                <w:rFonts w:eastAsia="Tahoma"/>
                <w:sz w:val="20"/>
                <w:szCs w:val="20"/>
              </w:rPr>
            </w:pPr>
          </w:p>
        </w:tc>
        <w:tc>
          <w:tcPr>
            <w:tcW w:w="1108" w:type="dxa"/>
          </w:tcPr>
          <w:p w14:paraId="37118D1C" w14:textId="77777777" w:rsidR="003C3FCD" w:rsidRPr="00990757" w:rsidRDefault="003C3FCD" w:rsidP="000441E2">
            <w:pPr>
              <w:spacing w:line="240" w:lineRule="exact"/>
              <w:rPr>
                <w:rFonts w:eastAsia="Tahoma"/>
                <w:sz w:val="20"/>
                <w:szCs w:val="20"/>
              </w:rPr>
            </w:pPr>
          </w:p>
        </w:tc>
      </w:tr>
      <w:tr w:rsidR="003C3FCD" w:rsidRPr="00BB4A75" w14:paraId="635F99D1" w14:textId="77777777" w:rsidTr="00A401C7">
        <w:trPr>
          <w:trHeight w:val="345"/>
        </w:trPr>
        <w:tc>
          <w:tcPr>
            <w:tcW w:w="945" w:type="dxa"/>
            <w:vAlign w:val="center"/>
          </w:tcPr>
          <w:p w14:paraId="5D9F4D7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3019" w:type="dxa"/>
            <w:vAlign w:val="center"/>
          </w:tcPr>
          <w:p w14:paraId="436C6C3B" w14:textId="77777777" w:rsidR="003C3FCD" w:rsidRPr="00990757" w:rsidRDefault="003C3FCD" w:rsidP="000441E2">
            <w:pPr>
              <w:spacing w:line="240" w:lineRule="exact"/>
              <w:jc w:val="right"/>
              <w:rPr>
                <w:sz w:val="20"/>
                <w:szCs w:val="20"/>
              </w:rPr>
            </w:pPr>
            <w:r w:rsidRPr="00990757">
              <w:rPr>
                <w:rFonts w:eastAsia="Tahoma"/>
                <w:b/>
                <w:bCs/>
                <w:sz w:val="20"/>
                <w:szCs w:val="20"/>
              </w:rPr>
              <w:t xml:space="preserve"> </w:t>
            </w:r>
            <w:r w:rsidRPr="00990757">
              <w:rPr>
                <w:rFonts w:eastAsia="Tahoma"/>
                <w:sz w:val="20"/>
                <w:szCs w:val="20"/>
              </w:rPr>
              <w:t xml:space="preserve"> </w:t>
            </w:r>
            <w:r w:rsidRPr="00990757">
              <w:rPr>
                <w:rFonts w:eastAsia="Calibri"/>
                <w:b/>
                <w:bCs/>
                <w:sz w:val="20"/>
                <w:szCs w:val="20"/>
              </w:rPr>
              <w:t>ΣΥΝΟΛΟ</w:t>
            </w:r>
          </w:p>
        </w:tc>
        <w:tc>
          <w:tcPr>
            <w:tcW w:w="969" w:type="dxa"/>
            <w:vAlign w:val="center"/>
          </w:tcPr>
          <w:p w14:paraId="3180F9A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32" w:type="dxa"/>
          </w:tcPr>
          <w:p w14:paraId="3BF5B2C3" w14:textId="77777777" w:rsidR="003C3FCD" w:rsidRPr="00990757" w:rsidRDefault="003C3FCD" w:rsidP="000441E2">
            <w:pPr>
              <w:spacing w:line="240" w:lineRule="exact"/>
              <w:rPr>
                <w:rFonts w:eastAsia="Tahoma"/>
                <w:sz w:val="20"/>
                <w:szCs w:val="20"/>
              </w:rPr>
            </w:pPr>
          </w:p>
        </w:tc>
        <w:tc>
          <w:tcPr>
            <w:tcW w:w="810" w:type="dxa"/>
          </w:tcPr>
          <w:p w14:paraId="5BD7C6CB" w14:textId="77777777" w:rsidR="003C3FCD" w:rsidRPr="00990757" w:rsidRDefault="003C3FCD" w:rsidP="000441E2">
            <w:pPr>
              <w:spacing w:line="240" w:lineRule="exact"/>
              <w:rPr>
                <w:rFonts w:eastAsia="Tahoma"/>
                <w:sz w:val="20"/>
                <w:szCs w:val="20"/>
              </w:rPr>
            </w:pPr>
          </w:p>
        </w:tc>
        <w:tc>
          <w:tcPr>
            <w:tcW w:w="1080" w:type="dxa"/>
            <w:vAlign w:val="center"/>
          </w:tcPr>
          <w:p w14:paraId="7FF23F6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shd w:val="clear" w:color="auto" w:fill="808080" w:themeFill="background1" w:themeFillShade="80"/>
            <w:vAlign w:val="center"/>
          </w:tcPr>
          <w:p w14:paraId="0B77FEBC" w14:textId="77777777" w:rsidR="003C3FCD" w:rsidRPr="00990757" w:rsidRDefault="003C3FCD" w:rsidP="000441E2">
            <w:pPr>
              <w:spacing w:line="240" w:lineRule="exact"/>
              <w:rPr>
                <w:sz w:val="20"/>
                <w:szCs w:val="20"/>
              </w:rPr>
            </w:pPr>
          </w:p>
        </w:tc>
        <w:tc>
          <w:tcPr>
            <w:tcW w:w="1170" w:type="dxa"/>
            <w:shd w:val="clear" w:color="auto" w:fill="E0E0E0"/>
            <w:vAlign w:val="center"/>
          </w:tcPr>
          <w:p w14:paraId="1574266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720" w:type="dxa"/>
            <w:shd w:val="clear" w:color="auto" w:fill="E0E0E0"/>
            <w:vAlign w:val="center"/>
          </w:tcPr>
          <w:p w14:paraId="23F0ED9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70" w:type="dxa"/>
            <w:shd w:val="clear" w:color="auto" w:fill="E0E0E0"/>
            <w:vAlign w:val="center"/>
          </w:tcPr>
          <w:p w14:paraId="6CD6B27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108" w:type="dxa"/>
            <w:shd w:val="clear" w:color="auto" w:fill="E0E0E0"/>
          </w:tcPr>
          <w:p w14:paraId="03892A18" w14:textId="77777777" w:rsidR="003C3FCD" w:rsidRPr="00990757" w:rsidRDefault="003C3FCD" w:rsidP="000441E2">
            <w:pPr>
              <w:spacing w:line="240" w:lineRule="exact"/>
              <w:rPr>
                <w:rFonts w:eastAsia="Tahoma"/>
                <w:sz w:val="20"/>
                <w:szCs w:val="20"/>
              </w:rPr>
            </w:pPr>
          </w:p>
        </w:tc>
        <w:tc>
          <w:tcPr>
            <w:tcW w:w="1108" w:type="dxa"/>
            <w:shd w:val="clear" w:color="auto" w:fill="E0E0E0"/>
          </w:tcPr>
          <w:p w14:paraId="40208A4C" w14:textId="77777777" w:rsidR="003C3FCD" w:rsidRPr="00990757" w:rsidRDefault="003C3FCD" w:rsidP="000441E2">
            <w:pPr>
              <w:spacing w:line="240" w:lineRule="exact"/>
              <w:rPr>
                <w:rFonts w:eastAsia="Tahoma"/>
                <w:sz w:val="20"/>
                <w:szCs w:val="20"/>
              </w:rPr>
            </w:pPr>
          </w:p>
        </w:tc>
        <w:tc>
          <w:tcPr>
            <w:tcW w:w="1108" w:type="dxa"/>
            <w:shd w:val="clear" w:color="auto" w:fill="E0E0E0"/>
          </w:tcPr>
          <w:p w14:paraId="3B666C90" w14:textId="77777777" w:rsidR="003C3FCD" w:rsidRPr="00990757" w:rsidRDefault="003C3FCD" w:rsidP="000441E2">
            <w:pPr>
              <w:spacing w:line="240" w:lineRule="exact"/>
              <w:rPr>
                <w:rFonts w:eastAsia="Tahoma"/>
                <w:sz w:val="20"/>
                <w:szCs w:val="20"/>
              </w:rPr>
            </w:pPr>
          </w:p>
        </w:tc>
      </w:tr>
    </w:tbl>
    <w:p w14:paraId="659CC808" w14:textId="77777777" w:rsidR="005152C7" w:rsidRPr="00FE7B58" w:rsidRDefault="005152C7" w:rsidP="005152C7">
      <w:pPr>
        <w:spacing w:line="240" w:lineRule="exact"/>
        <w:ind w:left="284" w:hanging="284"/>
        <w:rPr>
          <w:rFonts w:eastAsia="Tahoma"/>
          <w:sz w:val="20"/>
          <w:szCs w:val="20"/>
        </w:rPr>
      </w:pPr>
      <w:r w:rsidRPr="00FE7B58">
        <w:rPr>
          <w:rFonts w:eastAsia="Tahoma"/>
          <w:sz w:val="20"/>
          <w:szCs w:val="20"/>
        </w:rPr>
        <w:t xml:space="preserve">** </w:t>
      </w:r>
      <w:r w:rsidRPr="0081248F">
        <w:rPr>
          <w:rFonts w:eastAsia="Tahoma"/>
        </w:rPr>
        <w:tab/>
      </w:r>
      <w:r w:rsidRPr="00FE7B58">
        <w:rPr>
          <w:rFonts w:eastAsia="Tahoma"/>
          <w:sz w:val="20"/>
          <w:szCs w:val="20"/>
        </w:rPr>
        <w:t xml:space="preserve">Οι Υποψήφιοι ανάδοχοι υποχρεούνται να </w:t>
      </w:r>
      <w:r>
        <w:rPr>
          <w:rFonts w:eastAsia="Tahoma"/>
          <w:sz w:val="20"/>
          <w:szCs w:val="20"/>
        </w:rPr>
        <w:t>συμπεριλάβουν</w:t>
      </w:r>
      <w:r w:rsidRPr="00FE7B58">
        <w:rPr>
          <w:rFonts w:eastAsia="Tahoma"/>
          <w:sz w:val="20"/>
          <w:szCs w:val="20"/>
        </w:rPr>
        <w:t xml:space="preserve"> </w:t>
      </w:r>
      <w:r>
        <w:rPr>
          <w:rFonts w:eastAsia="Tahoma"/>
          <w:sz w:val="20"/>
          <w:szCs w:val="20"/>
        </w:rPr>
        <w:t>σ</w:t>
      </w:r>
      <w:r w:rsidRPr="00FE7B58">
        <w:rPr>
          <w:rFonts w:eastAsia="Tahoma"/>
          <w:sz w:val="20"/>
          <w:szCs w:val="20"/>
        </w:rPr>
        <w:t xml:space="preserve">τον παραπάνω πίνακα </w:t>
      </w:r>
      <w:r>
        <w:rPr>
          <w:rFonts w:eastAsia="Tahoma"/>
          <w:sz w:val="20"/>
          <w:szCs w:val="20"/>
        </w:rPr>
        <w:t xml:space="preserve">τυχόν έτοιμο λογισμικό εφόσον απαιτείται από την προτεινόμενη λύση </w:t>
      </w:r>
    </w:p>
    <w:p w14:paraId="4AB2C454" w14:textId="77777777" w:rsidR="005152C7" w:rsidRPr="00FE7B58" w:rsidRDefault="005152C7" w:rsidP="005152C7">
      <w:pPr>
        <w:spacing w:line="240" w:lineRule="exact"/>
        <w:ind w:left="284" w:hanging="284"/>
        <w:rPr>
          <w:rFonts w:eastAsia="Tahoma"/>
          <w:sz w:val="20"/>
          <w:szCs w:val="20"/>
        </w:rPr>
      </w:pPr>
      <w:r w:rsidRPr="00FE7B58">
        <w:rPr>
          <w:rFonts w:eastAsia="Tahoma"/>
          <w:sz w:val="20"/>
          <w:szCs w:val="20"/>
        </w:rPr>
        <w:t>*** Το ΚΟΣΤΟΣ ΣΥΝΤΗΡΗΣΗΣ αφορά στα έτη μετά την ελάχιστη ζητούμενη Περίοδο Εγγύησης.</w:t>
      </w:r>
    </w:p>
    <w:p w14:paraId="4722BA29" w14:textId="77777777" w:rsidR="005152C7" w:rsidRDefault="005152C7" w:rsidP="005152C7">
      <w:pPr>
        <w:spacing w:line="240" w:lineRule="exact"/>
        <w:ind w:left="284" w:hanging="284"/>
        <w:rPr>
          <w:rFonts w:eastAsia="Tahoma"/>
          <w:bCs/>
          <w:iCs/>
        </w:rPr>
      </w:pPr>
    </w:p>
    <w:p w14:paraId="1A4C8319" w14:textId="77777777" w:rsidR="005152C7" w:rsidRPr="00990757" w:rsidRDefault="005152C7" w:rsidP="005152C7">
      <w:pPr>
        <w:pStyle w:val="44"/>
        <w:ind w:left="864" w:hanging="864"/>
        <w:rPr>
          <w:rFonts w:eastAsia="Tahoma"/>
          <w:bCs w:val="0"/>
          <w:iCs/>
          <w:szCs w:val="22"/>
        </w:rPr>
      </w:pPr>
      <w:r w:rsidRPr="00990757">
        <w:rPr>
          <w:rFonts w:eastAsia="Tahoma"/>
          <w:bCs w:val="0"/>
          <w:iCs/>
          <w:szCs w:val="22"/>
        </w:rPr>
        <w:lastRenderedPageBreak/>
        <w:t xml:space="preserve"> </w:t>
      </w:r>
      <w:bookmarkStart w:id="775" w:name="_Toc176345139"/>
      <w:r w:rsidRPr="00C7162F">
        <w:rPr>
          <w:rFonts w:eastAsia="Tahoma"/>
          <w:bCs w:val="0"/>
          <w:iCs/>
          <w:szCs w:val="22"/>
        </w:rPr>
        <w:t xml:space="preserve">1.2 </w:t>
      </w:r>
      <w:r w:rsidRPr="00C7162F">
        <w:t>Πλατφόρμα</w:t>
      </w:r>
      <w:r>
        <w:t xml:space="preserve"> </w:t>
      </w:r>
      <w:r w:rsidRPr="00C7162F">
        <w:t xml:space="preserve">Διαχείρισης Ακινήτων </w:t>
      </w:r>
      <w:r>
        <w:t>(</w:t>
      </w:r>
      <w:r w:rsidRPr="00C7162F">
        <w:rPr>
          <w:rFonts w:eastAsia="Tahoma"/>
          <w:bCs w:val="0"/>
          <w:iCs/>
          <w:szCs w:val="22"/>
        </w:rPr>
        <w:t>Πίνακας 2)</w:t>
      </w:r>
      <w:bookmarkEnd w:id="772"/>
      <w:bookmarkEnd w:id="773"/>
      <w:bookmarkEnd w:id="775"/>
    </w:p>
    <w:tbl>
      <w:tblPr>
        <w:tblW w:w="15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944"/>
        <w:gridCol w:w="2469"/>
        <w:gridCol w:w="900"/>
        <w:gridCol w:w="990"/>
        <w:gridCol w:w="900"/>
        <w:gridCol w:w="1260"/>
        <w:gridCol w:w="1532"/>
        <w:gridCol w:w="900"/>
        <w:gridCol w:w="1350"/>
        <w:gridCol w:w="990"/>
        <w:gridCol w:w="810"/>
        <w:gridCol w:w="1108"/>
        <w:gridCol w:w="1108"/>
        <w:gridCol w:w="17"/>
      </w:tblGrid>
      <w:tr w:rsidR="00DC2CB5" w:rsidRPr="00BB4A75" w14:paraId="4061D8A3" w14:textId="77777777" w:rsidTr="00DC2CB5">
        <w:trPr>
          <w:tblHeader/>
        </w:trPr>
        <w:tc>
          <w:tcPr>
            <w:tcW w:w="944" w:type="dxa"/>
            <w:vMerge w:val="restart"/>
            <w:shd w:val="clear" w:color="auto" w:fill="E6E6E6"/>
            <w:vAlign w:val="center"/>
          </w:tcPr>
          <w:p w14:paraId="044E2583" w14:textId="77777777" w:rsidR="003C3FCD" w:rsidRPr="00FE7B58" w:rsidRDefault="003C3FCD" w:rsidP="000441E2">
            <w:pPr>
              <w:spacing w:after="0"/>
              <w:jc w:val="center"/>
              <w:rPr>
                <w:sz w:val="20"/>
                <w:szCs w:val="20"/>
              </w:rPr>
            </w:pPr>
            <w:r w:rsidRPr="00990757">
              <w:rPr>
                <w:rFonts w:eastAsia="Calibri"/>
                <w:sz w:val="20"/>
                <w:szCs w:val="20"/>
              </w:rPr>
              <w:t>Α/Α</w:t>
            </w:r>
            <w:r>
              <w:rPr>
                <w:rFonts w:eastAsia="Calibri"/>
                <w:sz w:val="20"/>
                <w:szCs w:val="20"/>
              </w:rPr>
              <w:t>**</w:t>
            </w:r>
          </w:p>
        </w:tc>
        <w:tc>
          <w:tcPr>
            <w:tcW w:w="2469" w:type="dxa"/>
            <w:vMerge w:val="restart"/>
            <w:shd w:val="clear" w:color="auto" w:fill="E6E6E6"/>
            <w:vAlign w:val="center"/>
          </w:tcPr>
          <w:p w14:paraId="4501B462" w14:textId="77777777" w:rsidR="003C3FCD" w:rsidRPr="00990757" w:rsidRDefault="003C3FCD" w:rsidP="000441E2">
            <w:pPr>
              <w:spacing w:after="0"/>
              <w:jc w:val="center"/>
              <w:rPr>
                <w:sz w:val="20"/>
                <w:szCs w:val="20"/>
              </w:rPr>
            </w:pPr>
            <w:r w:rsidRPr="00990757">
              <w:rPr>
                <w:rFonts w:eastAsia="Calibri"/>
                <w:sz w:val="20"/>
                <w:szCs w:val="20"/>
              </w:rPr>
              <w:t>ΠΕΡΙΓΡΑΦΗ</w:t>
            </w:r>
          </w:p>
        </w:tc>
        <w:tc>
          <w:tcPr>
            <w:tcW w:w="900" w:type="dxa"/>
            <w:vMerge w:val="restart"/>
            <w:shd w:val="clear" w:color="auto" w:fill="E6E6E6"/>
            <w:vAlign w:val="center"/>
          </w:tcPr>
          <w:p w14:paraId="6D71EA5E" w14:textId="77777777" w:rsidR="003C3FCD" w:rsidRPr="00990757" w:rsidRDefault="003C3FCD" w:rsidP="000441E2">
            <w:pPr>
              <w:spacing w:after="0"/>
              <w:jc w:val="center"/>
              <w:rPr>
                <w:sz w:val="20"/>
                <w:szCs w:val="20"/>
              </w:rPr>
            </w:pPr>
            <w:r w:rsidRPr="00990757">
              <w:rPr>
                <w:rFonts w:eastAsia="Calibri"/>
                <w:sz w:val="20"/>
                <w:szCs w:val="20"/>
              </w:rPr>
              <w:t>ΤΥΠΟΣ</w:t>
            </w:r>
          </w:p>
        </w:tc>
        <w:tc>
          <w:tcPr>
            <w:tcW w:w="990" w:type="dxa"/>
            <w:vMerge w:val="restart"/>
            <w:shd w:val="clear" w:color="auto" w:fill="E6E6E6"/>
          </w:tcPr>
          <w:p w14:paraId="4638FF06" w14:textId="77777777" w:rsidR="003C3FCD" w:rsidRPr="00990757" w:rsidRDefault="003C3FCD" w:rsidP="000441E2">
            <w:pPr>
              <w:spacing w:after="0"/>
              <w:jc w:val="center"/>
              <w:rPr>
                <w:rFonts w:eastAsia="Calibri"/>
                <w:sz w:val="20"/>
                <w:szCs w:val="20"/>
              </w:rPr>
            </w:pPr>
            <w:r>
              <w:rPr>
                <w:rFonts w:eastAsia="Calibri"/>
                <w:sz w:val="20"/>
                <w:szCs w:val="20"/>
              </w:rPr>
              <w:t>ΦΑΣΗ ΕΡΓΟΥ</w:t>
            </w:r>
          </w:p>
        </w:tc>
        <w:tc>
          <w:tcPr>
            <w:tcW w:w="900" w:type="dxa"/>
            <w:vMerge w:val="restart"/>
            <w:shd w:val="clear" w:color="auto" w:fill="E6E6E6"/>
          </w:tcPr>
          <w:p w14:paraId="139C7228" w14:textId="77777777" w:rsidR="003C3FCD" w:rsidRPr="00990757" w:rsidRDefault="003C3FCD" w:rsidP="000441E2">
            <w:pPr>
              <w:spacing w:after="0"/>
              <w:jc w:val="center"/>
              <w:rPr>
                <w:rFonts w:eastAsia="Calibri"/>
                <w:sz w:val="20"/>
                <w:szCs w:val="20"/>
              </w:rPr>
            </w:pPr>
            <w:r>
              <w:rPr>
                <w:rFonts w:eastAsia="Calibri"/>
                <w:sz w:val="20"/>
                <w:szCs w:val="20"/>
              </w:rPr>
              <w:t>ΚΩΔ. ΠΑΡΑΔΟΤΕΟΥ</w:t>
            </w:r>
          </w:p>
        </w:tc>
        <w:tc>
          <w:tcPr>
            <w:tcW w:w="1260" w:type="dxa"/>
            <w:vMerge w:val="restart"/>
            <w:shd w:val="clear" w:color="auto" w:fill="E6E6E6"/>
            <w:vAlign w:val="center"/>
          </w:tcPr>
          <w:p w14:paraId="73D42E5D" w14:textId="77777777" w:rsidR="003C3FCD" w:rsidRPr="00990757" w:rsidRDefault="003C3FCD" w:rsidP="000441E2">
            <w:pPr>
              <w:spacing w:after="0"/>
              <w:jc w:val="center"/>
              <w:rPr>
                <w:sz w:val="20"/>
                <w:szCs w:val="20"/>
              </w:rPr>
            </w:pPr>
            <w:r w:rsidRPr="00990757">
              <w:rPr>
                <w:rFonts w:eastAsia="Calibri"/>
                <w:sz w:val="20"/>
                <w:szCs w:val="20"/>
              </w:rPr>
              <w:t xml:space="preserve">ΠΟΣΟΤΗΤΑ </w:t>
            </w:r>
            <w:r w:rsidRPr="00990757">
              <w:rPr>
                <w:rFonts w:eastAsia="Tahoma"/>
                <w:sz w:val="20"/>
                <w:szCs w:val="20"/>
              </w:rPr>
              <w:t>(</w:t>
            </w:r>
            <w:r w:rsidRPr="00990757">
              <w:rPr>
                <w:rFonts w:eastAsia="Calibri"/>
                <w:sz w:val="20"/>
                <w:szCs w:val="20"/>
              </w:rPr>
              <w:t>σε Α/Μ</w:t>
            </w:r>
            <w:r w:rsidRPr="00990757">
              <w:rPr>
                <w:rFonts w:eastAsia="Tahoma"/>
                <w:sz w:val="20"/>
                <w:szCs w:val="20"/>
              </w:rPr>
              <w:t>)</w:t>
            </w:r>
          </w:p>
        </w:tc>
        <w:tc>
          <w:tcPr>
            <w:tcW w:w="2432" w:type="dxa"/>
            <w:gridSpan w:val="2"/>
            <w:shd w:val="clear" w:color="auto" w:fill="E6E6E6"/>
            <w:vAlign w:val="center"/>
          </w:tcPr>
          <w:p w14:paraId="2E038AB7" w14:textId="77777777" w:rsidR="003C3FCD" w:rsidRPr="00990757" w:rsidRDefault="003C3FCD" w:rsidP="000441E2">
            <w:pPr>
              <w:spacing w:after="0"/>
              <w:jc w:val="center"/>
              <w:rPr>
                <w:sz w:val="20"/>
                <w:szCs w:val="20"/>
              </w:rPr>
            </w:pPr>
            <w:r w:rsidRPr="00990757">
              <w:rPr>
                <w:rFonts w:eastAsia="Calibri"/>
                <w:sz w:val="20"/>
                <w:szCs w:val="20"/>
              </w:rPr>
              <w:t>ΑΞΙΑ ΧΩΡΙΣ ΦΠΑ [€]</w:t>
            </w:r>
          </w:p>
        </w:tc>
        <w:tc>
          <w:tcPr>
            <w:tcW w:w="1350" w:type="dxa"/>
            <w:vMerge w:val="restart"/>
            <w:shd w:val="clear" w:color="auto" w:fill="E6E6E6"/>
            <w:vAlign w:val="center"/>
          </w:tcPr>
          <w:p w14:paraId="58ED5BBB" w14:textId="77777777" w:rsidR="003C3FCD" w:rsidRPr="00990757" w:rsidRDefault="003C3FCD" w:rsidP="000441E2">
            <w:pPr>
              <w:spacing w:after="0"/>
              <w:jc w:val="center"/>
              <w:rPr>
                <w:sz w:val="20"/>
                <w:szCs w:val="20"/>
              </w:rPr>
            </w:pPr>
            <w:r w:rsidRPr="00990757">
              <w:rPr>
                <w:rFonts w:eastAsia="Calibri"/>
                <w:sz w:val="20"/>
                <w:szCs w:val="20"/>
              </w:rPr>
              <w:t>ΦΠΑ [€]</w:t>
            </w:r>
          </w:p>
        </w:tc>
        <w:tc>
          <w:tcPr>
            <w:tcW w:w="990" w:type="dxa"/>
            <w:vMerge w:val="restart"/>
            <w:shd w:val="clear" w:color="auto" w:fill="E6E6E6"/>
            <w:vAlign w:val="center"/>
          </w:tcPr>
          <w:p w14:paraId="24E4F931" w14:textId="77777777" w:rsidR="003C3FCD" w:rsidRPr="00990757" w:rsidRDefault="003C3FCD" w:rsidP="000441E2">
            <w:pPr>
              <w:spacing w:after="0"/>
              <w:jc w:val="center"/>
              <w:rPr>
                <w:sz w:val="20"/>
                <w:szCs w:val="20"/>
              </w:rPr>
            </w:pPr>
            <w:r w:rsidRPr="00990757">
              <w:rPr>
                <w:rFonts w:eastAsia="Calibri"/>
                <w:sz w:val="20"/>
                <w:szCs w:val="20"/>
              </w:rPr>
              <w:t>ΣΥΝΟΛΙΚΗ ΑΞΙΑ</w:t>
            </w:r>
          </w:p>
          <w:p w14:paraId="7F38819F" w14:textId="77777777" w:rsidR="003C3FCD" w:rsidRPr="00990757" w:rsidRDefault="003C3FCD" w:rsidP="000441E2">
            <w:pPr>
              <w:spacing w:after="0"/>
              <w:jc w:val="center"/>
              <w:rPr>
                <w:sz w:val="20"/>
                <w:szCs w:val="20"/>
              </w:rPr>
            </w:pPr>
            <w:r w:rsidRPr="00990757">
              <w:rPr>
                <w:rFonts w:eastAsia="Calibri"/>
                <w:sz w:val="20"/>
                <w:szCs w:val="20"/>
              </w:rPr>
              <w:t>ΜΕ ΦΠΑ [€]</w:t>
            </w:r>
          </w:p>
        </w:tc>
        <w:tc>
          <w:tcPr>
            <w:tcW w:w="3043" w:type="dxa"/>
            <w:gridSpan w:val="4"/>
            <w:shd w:val="clear" w:color="auto" w:fill="E6E6E6"/>
          </w:tcPr>
          <w:p w14:paraId="35D1B323" w14:textId="77777777" w:rsidR="003C3FCD" w:rsidRDefault="003C3FCD" w:rsidP="000441E2">
            <w:pPr>
              <w:spacing w:after="0"/>
              <w:jc w:val="center"/>
              <w:rPr>
                <w:rFonts w:eastAsia="Tahoma"/>
                <w:sz w:val="20"/>
                <w:szCs w:val="20"/>
              </w:rPr>
            </w:pPr>
            <w:r w:rsidRPr="00990757">
              <w:rPr>
                <w:rFonts w:eastAsia="Tahoma"/>
                <w:sz w:val="20"/>
                <w:szCs w:val="20"/>
              </w:rPr>
              <w:t xml:space="preserve">ΚΟΣΤΟΣ ΣΥΝΤΗΡΗΣΗΣ </w:t>
            </w:r>
          </w:p>
          <w:p w14:paraId="48D221A7" w14:textId="77777777" w:rsidR="003C3FCD" w:rsidRPr="00990757" w:rsidRDefault="003C3FCD" w:rsidP="000441E2">
            <w:pPr>
              <w:spacing w:after="0"/>
              <w:jc w:val="center"/>
              <w:rPr>
                <w:rFonts w:eastAsia="Tahoma"/>
                <w:sz w:val="20"/>
                <w:szCs w:val="20"/>
              </w:rPr>
            </w:pPr>
            <w:r w:rsidRPr="00990757">
              <w:rPr>
                <w:rFonts w:eastAsia="Tahoma"/>
                <w:sz w:val="20"/>
                <w:szCs w:val="20"/>
              </w:rPr>
              <w:t>ΧΩΡΙΣ ΦΠΑ  [€]</w:t>
            </w:r>
            <w:r>
              <w:rPr>
                <w:rFonts w:eastAsia="Tahoma"/>
                <w:sz w:val="20"/>
                <w:szCs w:val="20"/>
              </w:rPr>
              <w:t>***</w:t>
            </w:r>
          </w:p>
        </w:tc>
      </w:tr>
      <w:tr w:rsidR="00DC2CB5" w:rsidRPr="00BB4A75" w14:paraId="00A067A8" w14:textId="77777777" w:rsidTr="00A401C7">
        <w:trPr>
          <w:gridAfter w:val="1"/>
          <w:wAfter w:w="17" w:type="dxa"/>
          <w:tblHeader/>
        </w:trPr>
        <w:tc>
          <w:tcPr>
            <w:tcW w:w="944" w:type="dxa"/>
            <w:vMerge/>
            <w:vAlign w:val="center"/>
          </w:tcPr>
          <w:p w14:paraId="04C0BE4F" w14:textId="77777777" w:rsidR="003C3FCD" w:rsidRPr="00990757" w:rsidRDefault="003C3FCD" w:rsidP="000441E2">
            <w:pPr>
              <w:spacing w:after="0"/>
              <w:rPr>
                <w:sz w:val="20"/>
                <w:szCs w:val="20"/>
              </w:rPr>
            </w:pPr>
          </w:p>
        </w:tc>
        <w:tc>
          <w:tcPr>
            <w:tcW w:w="2469" w:type="dxa"/>
            <w:vMerge/>
            <w:vAlign w:val="center"/>
          </w:tcPr>
          <w:p w14:paraId="71518F0C" w14:textId="77777777" w:rsidR="003C3FCD" w:rsidRPr="00990757" w:rsidRDefault="003C3FCD" w:rsidP="000441E2">
            <w:pPr>
              <w:spacing w:after="0"/>
              <w:rPr>
                <w:sz w:val="20"/>
                <w:szCs w:val="20"/>
              </w:rPr>
            </w:pPr>
          </w:p>
        </w:tc>
        <w:tc>
          <w:tcPr>
            <w:tcW w:w="900" w:type="dxa"/>
            <w:vMerge/>
            <w:vAlign w:val="center"/>
          </w:tcPr>
          <w:p w14:paraId="60E9C1F5" w14:textId="77777777" w:rsidR="003C3FCD" w:rsidRPr="00990757" w:rsidRDefault="003C3FCD" w:rsidP="000441E2">
            <w:pPr>
              <w:spacing w:after="0"/>
              <w:rPr>
                <w:sz w:val="20"/>
                <w:szCs w:val="20"/>
              </w:rPr>
            </w:pPr>
          </w:p>
        </w:tc>
        <w:tc>
          <w:tcPr>
            <w:tcW w:w="990" w:type="dxa"/>
            <w:vMerge/>
          </w:tcPr>
          <w:p w14:paraId="02C2C4ED" w14:textId="77777777" w:rsidR="003C3FCD" w:rsidRPr="00990757" w:rsidRDefault="003C3FCD" w:rsidP="000441E2">
            <w:pPr>
              <w:spacing w:after="0"/>
              <w:rPr>
                <w:sz w:val="20"/>
                <w:szCs w:val="20"/>
              </w:rPr>
            </w:pPr>
          </w:p>
        </w:tc>
        <w:tc>
          <w:tcPr>
            <w:tcW w:w="900" w:type="dxa"/>
            <w:vMerge/>
          </w:tcPr>
          <w:p w14:paraId="05096150" w14:textId="77777777" w:rsidR="003C3FCD" w:rsidRPr="00990757" w:rsidRDefault="003C3FCD" w:rsidP="000441E2">
            <w:pPr>
              <w:spacing w:after="0"/>
              <w:rPr>
                <w:sz w:val="20"/>
                <w:szCs w:val="20"/>
              </w:rPr>
            </w:pPr>
          </w:p>
        </w:tc>
        <w:tc>
          <w:tcPr>
            <w:tcW w:w="1260" w:type="dxa"/>
            <w:vMerge/>
            <w:vAlign w:val="center"/>
          </w:tcPr>
          <w:p w14:paraId="53E6E9CB" w14:textId="77777777" w:rsidR="003C3FCD" w:rsidRPr="00990757" w:rsidRDefault="003C3FCD" w:rsidP="000441E2">
            <w:pPr>
              <w:spacing w:after="0"/>
              <w:rPr>
                <w:sz w:val="20"/>
                <w:szCs w:val="20"/>
              </w:rPr>
            </w:pPr>
          </w:p>
        </w:tc>
        <w:tc>
          <w:tcPr>
            <w:tcW w:w="1532" w:type="dxa"/>
            <w:shd w:val="clear" w:color="auto" w:fill="E6E6E6"/>
            <w:vAlign w:val="center"/>
          </w:tcPr>
          <w:p w14:paraId="5CA3F643" w14:textId="77777777" w:rsidR="003C3FCD" w:rsidRPr="00990757" w:rsidRDefault="003C3FCD" w:rsidP="000441E2">
            <w:pPr>
              <w:spacing w:after="0"/>
              <w:jc w:val="center"/>
              <w:rPr>
                <w:sz w:val="20"/>
                <w:szCs w:val="20"/>
              </w:rPr>
            </w:pPr>
            <w:r w:rsidRPr="00990757">
              <w:rPr>
                <w:rFonts w:eastAsia="Calibri"/>
                <w:sz w:val="20"/>
                <w:szCs w:val="20"/>
              </w:rPr>
              <w:t>ΤΙΜΗ</w:t>
            </w:r>
          </w:p>
          <w:p w14:paraId="192B5DFB" w14:textId="77777777" w:rsidR="003C3FCD" w:rsidRPr="00990757" w:rsidRDefault="003C3FCD" w:rsidP="000441E2">
            <w:pPr>
              <w:spacing w:after="0"/>
              <w:jc w:val="center"/>
              <w:rPr>
                <w:sz w:val="20"/>
                <w:szCs w:val="20"/>
              </w:rPr>
            </w:pPr>
            <w:r w:rsidRPr="00990757">
              <w:rPr>
                <w:rFonts w:eastAsia="Calibri"/>
                <w:sz w:val="20"/>
                <w:szCs w:val="20"/>
              </w:rPr>
              <w:t>ΜΟΝΑΔΑΣ</w:t>
            </w:r>
          </w:p>
        </w:tc>
        <w:tc>
          <w:tcPr>
            <w:tcW w:w="900" w:type="dxa"/>
            <w:shd w:val="clear" w:color="auto" w:fill="E6E6E6"/>
            <w:vAlign w:val="center"/>
          </w:tcPr>
          <w:p w14:paraId="2FC12067" w14:textId="77777777" w:rsidR="003C3FCD" w:rsidRPr="00990757" w:rsidRDefault="003C3FCD" w:rsidP="000441E2">
            <w:pPr>
              <w:spacing w:after="0"/>
              <w:jc w:val="center"/>
              <w:rPr>
                <w:sz w:val="20"/>
                <w:szCs w:val="20"/>
              </w:rPr>
            </w:pPr>
            <w:r w:rsidRPr="00990757">
              <w:rPr>
                <w:rFonts w:eastAsia="Calibri"/>
                <w:sz w:val="20"/>
                <w:szCs w:val="20"/>
              </w:rPr>
              <w:t>ΣΥΝΟΛΟ</w:t>
            </w:r>
          </w:p>
        </w:tc>
        <w:tc>
          <w:tcPr>
            <w:tcW w:w="1350" w:type="dxa"/>
            <w:vMerge/>
            <w:vAlign w:val="center"/>
          </w:tcPr>
          <w:p w14:paraId="1F04EE6E" w14:textId="77777777" w:rsidR="003C3FCD" w:rsidRPr="00990757" w:rsidRDefault="003C3FCD" w:rsidP="000441E2">
            <w:pPr>
              <w:spacing w:after="0"/>
              <w:rPr>
                <w:sz w:val="20"/>
                <w:szCs w:val="20"/>
              </w:rPr>
            </w:pPr>
          </w:p>
        </w:tc>
        <w:tc>
          <w:tcPr>
            <w:tcW w:w="990" w:type="dxa"/>
            <w:vMerge/>
            <w:vAlign w:val="center"/>
          </w:tcPr>
          <w:p w14:paraId="1B3BB1BA" w14:textId="77777777" w:rsidR="003C3FCD" w:rsidRPr="00990757" w:rsidRDefault="003C3FCD" w:rsidP="000441E2">
            <w:pPr>
              <w:spacing w:after="0"/>
              <w:rPr>
                <w:sz w:val="20"/>
                <w:szCs w:val="20"/>
              </w:rPr>
            </w:pPr>
          </w:p>
        </w:tc>
        <w:tc>
          <w:tcPr>
            <w:tcW w:w="810" w:type="dxa"/>
            <w:shd w:val="clear" w:color="auto" w:fill="E7E6E6" w:themeFill="background2"/>
          </w:tcPr>
          <w:p w14:paraId="5C1DF626" w14:textId="77777777" w:rsidR="003C3FCD" w:rsidRPr="00990757" w:rsidRDefault="003C3FCD" w:rsidP="000441E2">
            <w:pPr>
              <w:spacing w:after="0"/>
              <w:jc w:val="center"/>
              <w:rPr>
                <w:rFonts w:eastAsia="Tahoma"/>
                <w:sz w:val="20"/>
                <w:szCs w:val="20"/>
              </w:rPr>
            </w:pPr>
            <w:r>
              <w:rPr>
                <w:rFonts w:eastAsia="Tahoma"/>
                <w:sz w:val="20"/>
                <w:szCs w:val="20"/>
              </w:rPr>
              <w:t>1ο έτος</w:t>
            </w:r>
          </w:p>
        </w:tc>
        <w:tc>
          <w:tcPr>
            <w:tcW w:w="1108" w:type="dxa"/>
            <w:shd w:val="clear" w:color="auto" w:fill="E7E6E6" w:themeFill="background2"/>
          </w:tcPr>
          <w:p w14:paraId="0478F7E2" w14:textId="77777777" w:rsidR="003C3FCD" w:rsidRPr="00990757" w:rsidRDefault="003C3FCD" w:rsidP="000441E2">
            <w:pPr>
              <w:spacing w:after="0"/>
              <w:jc w:val="center"/>
              <w:rPr>
                <w:rFonts w:eastAsia="Tahoma"/>
                <w:sz w:val="20"/>
                <w:szCs w:val="20"/>
              </w:rPr>
            </w:pPr>
            <w:r>
              <w:rPr>
                <w:rFonts w:eastAsia="Tahoma"/>
                <w:sz w:val="20"/>
                <w:szCs w:val="20"/>
              </w:rPr>
              <w:t>2ο έτος</w:t>
            </w:r>
          </w:p>
        </w:tc>
        <w:tc>
          <w:tcPr>
            <w:tcW w:w="1108" w:type="dxa"/>
            <w:shd w:val="clear" w:color="auto" w:fill="E7E6E6" w:themeFill="background2"/>
          </w:tcPr>
          <w:p w14:paraId="2FCA580B" w14:textId="77777777" w:rsidR="003C3FCD" w:rsidRPr="00990757" w:rsidRDefault="003C3FCD" w:rsidP="000441E2">
            <w:pPr>
              <w:spacing w:after="0"/>
              <w:jc w:val="center"/>
              <w:rPr>
                <w:rFonts w:eastAsia="Tahoma"/>
                <w:sz w:val="20"/>
                <w:szCs w:val="20"/>
              </w:rPr>
            </w:pPr>
            <w:r>
              <w:rPr>
                <w:rFonts w:eastAsia="Tahoma"/>
                <w:sz w:val="20"/>
                <w:szCs w:val="20"/>
              </w:rPr>
              <w:t>3ο έτος</w:t>
            </w:r>
          </w:p>
        </w:tc>
      </w:tr>
      <w:tr w:rsidR="00DC2CB5" w:rsidRPr="00165F05" w14:paraId="303CFD8E" w14:textId="77777777" w:rsidTr="00A401C7">
        <w:trPr>
          <w:gridAfter w:val="1"/>
          <w:wAfter w:w="17" w:type="dxa"/>
          <w:trHeight w:val="345"/>
        </w:trPr>
        <w:tc>
          <w:tcPr>
            <w:tcW w:w="944" w:type="dxa"/>
            <w:vAlign w:val="center"/>
          </w:tcPr>
          <w:p w14:paraId="24B53A5A" w14:textId="77777777" w:rsidR="003C3FCD" w:rsidRPr="00990757" w:rsidRDefault="003C3FCD" w:rsidP="000441E2">
            <w:pPr>
              <w:spacing w:line="240" w:lineRule="exact"/>
              <w:ind w:left="360" w:hanging="360"/>
              <w:rPr>
                <w:rFonts w:eastAsia="Calibri"/>
                <w:sz w:val="20"/>
                <w:szCs w:val="20"/>
              </w:rPr>
            </w:pPr>
            <w:r w:rsidRPr="00990757">
              <w:rPr>
                <w:rFonts w:eastAsia="Calibri"/>
                <w:sz w:val="20"/>
                <w:szCs w:val="20"/>
              </w:rPr>
              <w:t xml:space="preserve">1.       </w:t>
            </w:r>
          </w:p>
        </w:tc>
        <w:tc>
          <w:tcPr>
            <w:tcW w:w="2469" w:type="dxa"/>
            <w:vAlign w:val="center"/>
          </w:tcPr>
          <w:p w14:paraId="578C4984" w14:textId="77777777" w:rsidR="003C3FCD" w:rsidRPr="00990757" w:rsidRDefault="003C3FCD" w:rsidP="000441E2">
            <w:pPr>
              <w:spacing w:line="264" w:lineRule="exact"/>
              <w:jc w:val="left"/>
              <w:rPr>
                <w:sz w:val="20"/>
                <w:szCs w:val="20"/>
              </w:rPr>
            </w:pPr>
            <w:r>
              <w:rPr>
                <w:sz w:val="20"/>
                <w:szCs w:val="20"/>
              </w:rPr>
              <w:t>…….</w:t>
            </w:r>
          </w:p>
        </w:tc>
        <w:tc>
          <w:tcPr>
            <w:tcW w:w="900" w:type="dxa"/>
            <w:vAlign w:val="center"/>
          </w:tcPr>
          <w:p w14:paraId="3BED227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1350C2D2" w14:textId="77777777" w:rsidR="003C3FCD" w:rsidRPr="00990757" w:rsidRDefault="003C3FCD" w:rsidP="000441E2">
            <w:pPr>
              <w:spacing w:line="240" w:lineRule="exact"/>
              <w:rPr>
                <w:rFonts w:eastAsia="Tahoma"/>
                <w:sz w:val="20"/>
                <w:szCs w:val="20"/>
              </w:rPr>
            </w:pPr>
          </w:p>
        </w:tc>
        <w:tc>
          <w:tcPr>
            <w:tcW w:w="900" w:type="dxa"/>
          </w:tcPr>
          <w:p w14:paraId="1C4EA89D" w14:textId="77777777" w:rsidR="003C3FCD" w:rsidRPr="00990757" w:rsidRDefault="003C3FCD" w:rsidP="000441E2">
            <w:pPr>
              <w:spacing w:line="240" w:lineRule="exact"/>
              <w:rPr>
                <w:rFonts w:eastAsia="Tahoma"/>
                <w:sz w:val="20"/>
                <w:szCs w:val="20"/>
              </w:rPr>
            </w:pPr>
          </w:p>
        </w:tc>
        <w:tc>
          <w:tcPr>
            <w:tcW w:w="1260" w:type="dxa"/>
            <w:vAlign w:val="center"/>
          </w:tcPr>
          <w:p w14:paraId="10A75CF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7FA61F9B"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2317802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579B77E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025309A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46A5D209" w14:textId="77777777" w:rsidR="003C3FCD" w:rsidRPr="00990757" w:rsidRDefault="003C3FCD" w:rsidP="000441E2">
            <w:pPr>
              <w:spacing w:line="240" w:lineRule="exact"/>
              <w:rPr>
                <w:rFonts w:eastAsia="Tahoma"/>
                <w:sz w:val="20"/>
                <w:szCs w:val="20"/>
              </w:rPr>
            </w:pPr>
          </w:p>
        </w:tc>
        <w:tc>
          <w:tcPr>
            <w:tcW w:w="1108" w:type="dxa"/>
          </w:tcPr>
          <w:p w14:paraId="62778DF8" w14:textId="77777777" w:rsidR="003C3FCD" w:rsidRPr="00990757" w:rsidRDefault="003C3FCD" w:rsidP="000441E2">
            <w:pPr>
              <w:spacing w:line="240" w:lineRule="exact"/>
              <w:rPr>
                <w:rFonts w:eastAsia="Tahoma"/>
                <w:sz w:val="20"/>
                <w:szCs w:val="20"/>
              </w:rPr>
            </w:pPr>
          </w:p>
        </w:tc>
        <w:tc>
          <w:tcPr>
            <w:tcW w:w="1108" w:type="dxa"/>
          </w:tcPr>
          <w:p w14:paraId="1F8E46C0" w14:textId="77777777" w:rsidR="003C3FCD" w:rsidRPr="00990757" w:rsidRDefault="003C3FCD" w:rsidP="000441E2">
            <w:pPr>
              <w:spacing w:line="240" w:lineRule="exact"/>
              <w:rPr>
                <w:rFonts w:eastAsia="Tahoma"/>
                <w:sz w:val="20"/>
                <w:szCs w:val="20"/>
              </w:rPr>
            </w:pPr>
          </w:p>
        </w:tc>
      </w:tr>
      <w:tr w:rsidR="00DC2CB5" w:rsidRPr="00165F05" w14:paraId="2873BD3F" w14:textId="77777777" w:rsidTr="00A401C7">
        <w:trPr>
          <w:gridAfter w:val="1"/>
          <w:wAfter w:w="17" w:type="dxa"/>
          <w:trHeight w:val="345"/>
        </w:trPr>
        <w:tc>
          <w:tcPr>
            <w:tcW w:w="944" w:type="dxa"/>
            <w:vAlign w:val="center"/>
          </w:tcPr>
          <w:p w14:paraId="2ED80734" w14:textId="77777777" w:rsidR="003C3FCD" w:rsidRPr="00990757" w:rsidRDefault="003C3FCD" w:rsidP="000441E2">
            <w:pPr>
              <w:spacing w:line="240" w:lineRule="exact"/>
              <w:ind w:left="360" w:hanging="360"/>
              <w:rPr>
                <w:sz w:val="20"/>
                <w:szCs w:val="20"/>
              </w:rPr>
            </w:pPr>
            <w:r w:rsidRPr="00990757">
              <w:rPr>
                <w:rFonts w:eastAsia="Calibri"/>
                <w:sz w:val="20"/>
                <w:szCs w:val="20"/>
              </w:rPr>
              <w:t>2.</w:t>
            </w:r>
            <w:r w:rsidRPr="00990757">
              <w:rPr>
                <w:sz w:val="20"/>
                <w:szCs w:val="20"/>
              </w:rPr>
              <w:t xml:space="preserve">     </w:t>
            </w:r>
            <w:r w:rsidRPr="00990757">
              <w:rPr>
                <w:rFonts w:eastAsia="Tahoma"/>
                <w:sz w:val="20"/>
                <w:szCs w:val="20"/>
              </w:rPr>
              <w:t xml:space="preserve">  </w:t>
            </w:r>
          </w:p>
        </w:tc>
        <w:tc>
          <w:tcPr>
            <w:tcW w:w="2469" w:type="dxa"/>
            <w:vAlign w:val="center"/>
          </w:tcPr>
          <w:p w14:paraId="30992ED5" w14:textId="77777777" w:rsidR="003C3FCD" w:rsidRPr="00990757" w:rsidRDefault="003C3FCD" w:rsidP="000441E2">
            <w:pPr>
              <w:spacing w:line="264" w:lineRule="exact"/>
              <w:jc w:val="left"/>
              <w:rPr>
                <w:sz w:val="20"/>
                <w:szCs w:val="20"/>
              </w:rPr>
            </w:pPr>
          </w:p>
        </w:tc>
        <w:tc>
          <w:tcPr>
            <w:tcW w:w="900" w:type="dxa"/>
            <w:vAlign w:val="center"/>
          </w:tcPr>
          <w:p w14:paraId="7FA66C2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2E901F03" w14:textId="77777777" w:rsidR="003C3FCD" w:rsidRPr="00990757" w:rsidRDefault="003C3FCD" w:rsidP="000441E2">
            <w:pPr>
              <w:spacing w:line="240" w:lineRule="exact"/>
              <w:rPr>
                <w:rFonts w:eastAsia="Tahoma"/>
                <w:sz w:val="20"/>
                <w:szCs w:val="20"/>
              </w:rPr>
            </w:pPr>
          </w:p>
        </w:tc>
        <w:tc>
          <w:tcPr>
            <w:tcW w:w="900" w:type="dxa"/>
          </w:tcPr>
          <w:p w14:paraId="6A027FE4" w14:textId="77777777" w:rsidR="003C3FCD" w:rsidRPr="00990757" w:rsidRDefault="003C3FCD" w:rsidP="000441E2">
            <w:pPr>
              <w:spacing w:line="240" w:lineRule="exact"/>
              <w:rPr>
                <w:rFonts w:eastAsia="Tahoma"/>
                <w:sz w:val="20"/>
                <w:szCs w:val="20"/>
              </w:rPr>
            </w:pPr>
          </w:p>
        </w:tc>
        <w:tc>
          <w:tcPr>
            <w:tcW w:w="1260" w:type="dxa"/>
            <w:vAlign w:val="center"/>
          </w:tcPr>
          <w:p w14:paraId="7CF14ACE"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4FCFC02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700AEFEE"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6EA368E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0DFC786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29A3E574" w14:textId="77777777" w:rsidR="003C3FCD" w:rsidRPr="00990757" w:rsidRDefault="003C3FCD" w:rsidP="000441E2">
            <w:pPr>
              <w:spacing w:line="240" w:lineRule="exact"/>
              <w:rPr>
                <w:rFonts w:eastAsia="Tahoma"/>
                <w:sz w:val="20"/>
                <w:szCs w:val="20"/>
              </w:rPr>
            </w:pPr>
          </w:p>
        </w:tc>
        <w:tc>
          <w:tcPr>
            <w:tcW w:w="1108" w:type="dxa"/>
          </w:tcPr>
          <w:p w14:paraId="0FA66B69" w14:textId="77777777" w:rsidR="003C3FCD" w:rsidRPr="00990757" w:rsidRDefault="003C3FCD" w:rsidP="000441E2">
            <w:pPr>
              <w:spacing w:line="240" w:lineRule="exact"/>
              <w:rPr>
                <w:rFonts w:eastAsia="Tahoma"/>
                <w:sz w:val="20"/>
                <w:szCs w:val="20"/>
              </w:rPr>
            </w:pPr>
          </w:p>
        </w:tc>
        <w:tc>
          <w:tcPr>
            <w:tcW w:w="1108" w:type="dxa"/>
          </w:tcPr>
          <w:p w14:paraId="7E734D91" w14:textId="77777777" w:rsidR="003C3FCD" w:rsidRPr="00990757" w:rsidRDefault="003C3FCD" w:rsidP="000441E2">
            <w:pPr>
              <w:spacing w:line="240" w:lineRule="exact"/>
              <w:rPr>
                <w:rFonts w:eastAsia="Tahoma"/>
                <w:sz w:val="20"/>
                <w:szCs w:val="20"/>
              </w:rPr>
            </w:pPr>
          </w:p>
        </w:tc>
      </w:tr>
      <w:tr w:rsidR="00DC2CB5" w:rsidRPr="00165F05" w14:paraId="66F75538" w14:textId="77777777" w:rsidTr="00A401C7">
        <w:trPr>
          <w:gridAfter w:val="1"/>
          <w:wAfter w:w="17" w:type="dxa"/>
          <w:trHeight w:val="345"/>
        </w:trPr>
        <w:tc>
          <w:tcPr>
            <w:tcW w:w="944" w:type="dxa"/>
            <w:vAlign w:val="center"/>
          </w:tcPr>
          <w:p w14:paraId="7B2FE03E" w14:textId="77777777" w:rsidR="003C3FCD" w:rsidRPr="00990757" w:rsidRDefault="003C3FCD" w:rsidP="000441E2">
            <w:pPr>
              <w:spacing w:line="240" w:lineRule="exact"/>
              <w:ind w:left="360" w:hanging="360"/>
              <w:rPr>
                <w:sz w:val="20"/>
                <w:szCs w:val="20"/>
              </w:rPr>
            </w:pPr>
            <w:r w:rsidRPr="00990757">
              <w:rPr>
                <w:rFonts w:eastAsia="Calibri"/>
                <w:sz w:val="20"/>
                <w:szCs w:val="20"/>
              </w:rPr>
              <w:t>3.</w:t>
            </w:r>
            <w:r w:rsidRPr="00990757">
              <w:rPr>
                <w:sz w:val="20"/>
                <w:szCs w:val="20"/>
              </w:rPr>
              <w:t xml:space="preserve">     </w:t>
            </w:r>
            <w:r w:rsidRPr="00990757">
              <w:rPr>
                <w:rFonts w:eastAsia="Tahoma"/>
                <w:sz w:val="20"/>
                <w:szCs w:val="20"/>
              </w:rPr>
              <w:t xml:space="preserve">  </w:t>
            </w:r>
          </w:p>
        </w:tc>
        <w:tc>
          <w:tcPr>
            <w:tcW w:w="2469" w:type="dxa"/>
            <w:vAlign w:val="center"/>
          </w:tcPr>
          <w:p w14:paraId="76BA99DD" w14:textId="77777777" w:rsidR="003C3FCD" w:rsidRPr="00990757" w:rsidRDefault="003C3FCD" w:rsidP="000441E2">
            <w:pPr>
              <w:spacing w:line="264" w:lineRule="exact"/>
              <w:jc w:val="left"/>
              <w:rPr>
                <w:sz w:val="20"/>
                <w:szCs w:val="20"/>
              </w:rPr>
            </w:pPr>
          </w:p>
        </w:tc>
        <w:tc>
          <w:tcPr>
            <w:tcW w:w="900" w:type="dxa"/>
            <w:vAlign w:val="center"/>
          </w:tcPr>
          <w:p w14:paraId="6FADB07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75589954" w14:textId="77777777" w:rsidR="003C3FCD" w:rsidRPr="00990757" w:rsidRDefault="003C3FCD" w:rsidP="000441E2">
            <w:pPr>
              <w:spacing w:line="240" w:lineRule="exact"/>
              <w:rPr>
                <w:rFonts w:eastAsia="Tahoma"/>
                <w:sz w:val="20"/>
                <w:szCs w:val="20"/>
              </w:rPr>
            </w:pPr>
          </w:p>
        </w:tc>
        <w:tc>
          <w:tcPr>
            <w:tcW w:w="900" w:type="dxa"/>
          </w:tcPr>
          <w:p w14:paraId="62FF1756" w14:textId="77777777" w:rsidR="003C3FCD" w:rsidRPr="00990757" w:rsidRDefault="003C3FCD" w:rsidP="000441E2">
            <w:pPr>
              <w:spacing w:line="240" w:lineRule="exact"/>
              <w:rPr>
                <w:rFonts w:eastAsia="Tahoma"/>
                <w:sz w:val="20"/>
                <w:szCs w:val="20"/>
              </w:rPr>
            </w:pPr>
          </w:p>
        </w:tc>
        <w:tc>
          <w:tcPr>
            <w:tcW w:w="1260" w:type="dxa"/>
            <w:vAlign w:val="center"/>
          </w:tcPr>
          <w:p w14:paraId="6F2F26C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7EEF15F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352A091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28AB439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4D4C02D1"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7814F067" w14:textId="77777777" w:rsidR="003C3FCD" w:rsidRPr="00990757" w:rsidRDefault="003C3FCD" w:rsidP="000441E2">
            <w:pPr>
              <w:spacing w:line="240" w:lineRule="exact"/>
              <w:rPr>
                <w:rFonts w:eastAsia="Tahoma"/>
                <w:sz w:val="20"/>
                <w:szCs w:val="20"/>
              </w:rPr>
            </w:pPr>
          </w:p>
        </w:tc>
        <w:tc>
          <w:tcPr>
            <w:tcW w:w="1108" w:type="dxa"/>
          </w:tcPr>
          <w:p w14:paraId="56578F82" w14:textId="77777777" w:rsidR="003C3FCD" w:rsidRPr="00990757" w:rsidRDefault="003C3FCD" w:rsidP="000441E2">
            <w:pPr>
              <w:spacing w:line="240" w:lineRule="exact"/>
              <w:rPr>
                <w:rFonts w:eastAsia="Tahoma"/>
                <w:sz w:val="20"/>
                <w:szCs w:val="20"/>
              </w:rPr>
            </w:pPr>
          </w:p>
        </w:tc>
        <w:tc>
          <w:tcPr>
            <w:tcW w:w="1108" w:type="dxa"/>
          </w:tcPr>
          <w:p w14:paraId="7829643C" w14:textId="77777777" w:rsidR="003C3FCD" w:rsidRPr="00990757" w:rsidRDefault="003C3FCD" w:rsidP="000441E2">
            <w:pPr>
              <w:spacing w:line="240" w:lineRule="exact"/>
              <w:rPr>
                <w:rFonts w:eastAsia="Tahoma"/>
                <w:sz w:val="20"/>
                <w:szCs w:val="20"/>
              </w:rPr>
            </w:pPr>
          </w:p>
        </w:tc>
      </w:tr>
      <w:tr w:rsidR="00DC2CB5" w:rsidRPr="00165F05" w14:paraId="161A4E2B" w14:textId="77777777" w:rsidTr="00A401C7">
        <w:trPr>
          <w:gridAfter w:val="1"/>
          <w:wAfter w:w="17" w:type="dxa"/>
          <w:trHeight w:val="345"/>
        </w:trPr>
        <w:tc>
          <w:tcPr>
            <w:tcW w:w="944" w:type="dxa"/>
            <w:vAlign w:val="center"/>
          </w:tcPr>
          <w:p w14:paraId="398D3643" w14:textId="77777777" w:rsidR="003C3FCD" w:rsidRPr="00990757" w:rsidRDefault="003C3FCD" w:rsidP="000441E2">
            <w:pPr>
              <w:spacing w:line="240" w:lineRule="exact"/>
              <w:ind w:left="360" w:hanging="360"/>
              <w:rPr>
                <w:sz w:val="20"/>
                <w:szCs w:val="20"/>
              </w:rPr>
            </w:pPr>
            <w:r w:rsidRPr="00990757">
              <w:rPr>
                <w:rFonts w:eastAsia="Calibri"/>
                <w:sz w:val="20"/>
                <w:szCs w:val="20"/>
              </w:rPr>
              <w:t>4.</w:t>
            </w:r>
            <w:r w:rsidRPr="00990757">
              <w:rPr>
                <w:sz w:val="20"/>
                <w:szCs w:val="20"/>
              </w:rPr>
              <w:t xml:space="preserve">     </w:t>
            </w:r>
            <w:r w:rsidRPr="00990757">
              <w:rPr>
                <w:rFonts w:eastAsia="Tahoma"/>
                <w:sz w:val="20"/>
                <w:szCs w:val="20"/>
              </w:rPr>
              <w:t xml:space="preserve">  </w:t>
            </w:r>
          </w:p>
        </w:tc>
        <w:tc>
          <w:tcPr>
            <w:tcW w:w="2469" w:type="dxa"/>
            <w:vAlign w:val="center"/>
          </w:tcPr>
          <w:p w14:paraId="796777E9" w14:textId="77777777" w:rsidR="003C3FCD" w:rsidRPr="00990757" w:rsidRDefault="003C3FCD" w:rsidP="000441E2">
            <w:pPr>
              <w:spacing w:line="264" w:lineRule="exact"/>
              <w:jc w:val="left"/>
              <w:rPr>
                <w:sz w:val="20"/>
                <w:szCs w:val="20"/>
              </w:rPr>
            </w:pPr>
          </w:p>
        </w:tc>
        <w:tc>
          <w:tcPr>
            <w:tcW w:w="900" w:type="dxa"/>
            <w:vAlign w:val="center"/>
          </w:tcPr>
          <w:p w14:paraId="1170221B"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15D90E0C" w14:textId="77777777" w:rsidR="003C3FCD" w:rsidRPr="00990757" w:rsidRDefault="003C3FCD" w:rsidP="000441E2">
            <w:pPr>
              <w:spacing w:line="240" w:lineRule="exact"/>
              <w:rPr>
                <w:rFonts w:eastAsia="Tahoma"/>
                <w:sz w:val="20"/>
                <w:szCs w:val="20"/>
              </w:rPr>
            </w:pPr>
          </w:p>
        </w:tc>
        <w:tc>
          <w:tcPr>
            <w:tcW w:w="900" w:type="dxa"/>
          </w:tcPr>
          <w:p w14:paraId="42FCAA97" w14:textId="77777777" w:rsidR="003C3FCD" w:rsidRPr="00990757" w:rsidRDefault="003C3FCD" w:rsidP="000441E2">
            <w:pPr>
              <w:spacing w:line="240" w:lineRule="exact"/>
              <w:rPr>
                <w:rFonts w:eastAsia="Tahoma"/>
                <w:sz w:val="20"/>
                <w:szCs w:val="20"/>
              </w:rPr>
            </w:pPr>
          </w:p>
        </w:tc>
        <w:tc>
          <w:tcPr>
            <w:tcW w:w="1260" w:type="dxa"/>
            <w:vAlign w:val="center"/>
          </w:tcPr>
          <w:p w14:paraId="7229409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339FC39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1320211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52A2855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3FE30CF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04761557" w14:textId="77777777" w:rsidR="003C3FCD" w:rsidRPr="00990757" w:rsidRDefault="003C3FCD" w:rsidP="000441E2">
            <w:pPr>
              <w:spacing w:line="240" w:lineRule="exact"/>
              <w:rPr>
                <w:rFonts w:eastAsia="Tahoma"/>
                <w:sz w:val="20"/>
                <w:szCs w:val="20"/>
              </w:rPr>
            </w:pPr>
          </w:p>
        </w:tc>
        <w:tc>
          <w:tcPr>
            <w:tcW w:w="1108" w:type="dxa"/>
          </w:tcPr>
          <w:p w14:paraId="411D4C66" w14:textId="77777777" w:rsidR="003C3FCD" w:rsidRPr="00990757" w:rsidRDefault="003C3FCD" w:rsidP="000441E2">
            <w:pPr>
              <w:spacing w:line="240" w:lineRule="exact"/>
              <w:rPr>
                <w:rFonts w:eastAsia="Tahoma"/>
                <w:sz w:val="20"/>
                <w:szCs w:val="20"/>
              </w:rPr>
            </w:pPr>
          </w:p>
        </w:tc>
        <w:tc>
          <w:tcPr>
            <w:tcW w:w="1108" w:type="dxa"/>
          </w:tcPr>
          <w:p w14:paraId="1C08BBD3" w14:textId="77777777" w:rsidR="003C3FCD" w:rsidRPr="00990757" w:rsidRDefault="003C3FCD" w:rsidP="000441E2">
            <w:pPr>
              <w:spacing w:line="240" w:lineRule="exact"/>
              <w:rPr>
                <w:rFonts w:eastAsia="Tahoma"/>
                <w:sz w:val="20"/>
                <w:szCs w:val="20"/>
              </w:rPr>
            </w:pPr>
          </w:p>
        </w:tc>
      </w:tr>
      <w:tr w:rsidR="00DC2CB5" w:rsidRPr="00165F05" w14:paraId="6F85CB8A" w14:textId="77777777" w:rsidTr="00A401C7">
        <w:trPr>
          <w:gridAfter w:val="1"/>
          <w:wAfter w:w="17" w:type="dxa"/>
          <w:trHeight w:val="345"/>
        </w:trPr>
        <w:tc>
          <w:tcPr>
            <w:tcW w:w="944" w:type="dxa"/>
            <w:vAlign w:val="center"/>
          </w:tcPr>
          <w:p w14:paraId="0A358A29" w14:textId="77777777" w:rsidR="003C3FCD" w:rsidRPr="00990757" w:rsidRDefault="003C3FCD" w:rsidP="000441E2">
            <w:pPr>
              <w:spacing w:line="240" w:lineRule="exact"/>
              <w:ind w:left="360" w:hanging="360"/>
              <w:rPr>
                <w:sz w:val="20"/>
                <w:szCs w:val="20"/>
              </w:rPr>
            </w:pPr>
            <w:r w:rsidRPr="00990757">
              <w:rPr>
                <w:rFonts w:eastAsia="Calibri"/>
                <w:sz w:val="20"/>
                <w:szCs w:val="20"/>
              </w:rPr>
              <w:t>5.</w:t>
            </w:r>
            <w:r w:rsidRPr="00990757">
              <w:rPr>
                <w:sz w:val="20"/>
                <w:szCs w:val="20"/>
              </w:rPr>
              <w:t xml:space="preserve">     </w:t>
            </w:r>
            <w:r w:rsidRPr="00990757">
              <w:rPr>
                <w:rFonts w:eastAsia="Tahoma"/>
                <w:sz w:val="20"/>
                <w:szCs w:val="20"/>
              </w:rPr>
              <w:t xml:space="preserve">  </w:t>
            </w:r>
          </w:p>
        </w:tc>
        <w:tc>
          <w:tcPr>
            <w:tcW w:w="2469" w:type="dxa"/>
            <w:vAlign w:val="center"/>
          </w:tcPr>
          <w:p w14:paraId="430205C2" w14:textId="77777777" w:rsidR="003C3FCD" w:rsidRPr="00990757" w:rsidRDefault="003C3FCD" w:rsidP="000441E2">
            <w:pPr>
              <w:spacing w:line="264" w:lineRule="exact"/>
              <w:jc w:val="left"/>
              <w:rPr>
                <w:sz w:val="20"/>
                <w:szCs w:val="20"/>
              </w:rPr>
            </w:pPr>
          </w:p>
        </w:tc>
        <w:tc>
          <w:tcPr>
            <w:tcW w:w="900" w:type="dxa"/>
            <w:vAlign w:val="center"/>
          </w:tcPr>
          <w:p w14:paraId="3FA3CC8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09EA23D9" w14:textId="77777777" w:rsidR="003C3FCD" w:rsidRPr="00990757" w:rsidRDefault="003C3FCD" w:rsidP="000441E2">
            <w:pPr>
              <w:spacing w:line="240" w:lineRule="exact"/>
              <w:rPr>
                <w:rFonts w:eastAsia="Tahoma"/>
                <w:sz w:val="20"/>
                <w:szCs w:val="20"/>
              </w:rPr>
            </w:pPr>
          </w:p>
        </w:tc>
        <w:tc>
          <w:tcPr>
            <w:tcW w:w="900" w:type="dxa"/>
          </w:tcPr>
          <w:p w14:paraId="766DF646" w14:textId="77777777" w:rsidR="003C3FCD" w:rsidRPr="00990757" w:rsidRDefault="003C3FCD" w:rsidP="000441E2">
            <w:pPr>
              <w:spacing w:line="240" w:lineRule="exact"/>
              <w:rPr>
                <w:rFonts w:eastAsia="Tahoma"/>
                <w:sz w:val="20"/>
                <w:szCs w:val="20"/>
              </w:rPr>
            </w:pPr>
          </w:p>
        </w:tc>
        <w:tc>
          <w:tcPr>
            <w:tcW w:w="1260" w:type="dxa"/>
            <w:vAlign w:val="center"/>
          </w:tcPr>
          <w:p w14:paraId="738DCF57"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22583CC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2E21A2F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5B74FE4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324B8D8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17818CE6" w14:textId="77777777" w:rsidR="003C3FCD" w:rsidRPr="00990757" w:rsidRDefault="003C3FCD" w:rsidP="000441E2">
            <w:pPr>
              <w:spacing w:line="240" w:lineRule="exact"/>
              <w:rPr>
                <w:rFonts w:eastAsia="Tahoma"/>
                <w:sz w:val="20"/>
                <w:szCs w:val="20"/>
              </w:rPr>
            </w:pPr>
          </w:p>
        </w:tc>
        <w:tc>
          <w:tcPr>
            <w:tcW w:w="1108" w:type="dxa"/>
          </w:tcPr>
          <w:p w14:paraId="60071C02" w14:textId="77777777" w:rsidR="003C3FCD" w:rsidRPr="00990757" w:rsidRDefault="003C3FCD" w:rsidP="000441E2">
            <w:pPr>
              <w:spacing w:line="240" w:lineRule="exact"/>
              <w:rPr>
                <w:rFonts w:eastAsia="Tahoma"/>
                <w:sz w:val="20"/>
                <w:szCs w:val="20"/>
              </w:rPr>
            </w:pPr>
          </w:p>
        </w:tc>
        <w:tc>
          <w:tcPr>
            <w:tcW w:w="1108" w:type="dxa"/>
          </w:tcPr>
          <w:p w14:paraId="0BCA6B5F" w14:textId="77777777" w:rsidR="003C3FCD" w:rsidRPr="00990757" w:rsidRDefault="003C3FCD" w:rsidP="000441E2">
            <w:pPr>
              <w:spacing w:line="240" w:lineRule="exact"/>
              <w:rPr>
                <w:rFonts w:eastAsia="Tahoma"/>
                <w:sz w:val="20"/>
                <w:szCs w:val="20"/>
              </w:rPr>
            </w:pPr>
          </w:p>
        </w:tc>
      </w:tr>
      <w:tr w:rsidR="00DC2CB5" w:rsidRPr="00165F05" w14:paraId="2A26E627" w14:textId="77777777" w:rsidTr="00A401C7">
        <w:trPr>
          <w:gridAfter w:val="1"/>
          <w:wAfter w:w="17" w:type="dxa"/>
          <w:trHeight w:val="345"/>
        </w:trPr>
        <w:tc>
          <w:tcPr>
            <w:tcW w:w="944" w:type="dxa"/>
            <w:vAlign w:val="center"/>
          </w:tcPr>
          <w:p w14:paraId="7ADE5787" w14:textId="77777777" w:rsidR="003C3FCD" w:rsidRPr="00990757" w:rsidRDefault="003C3FCD" w:rsidP="000441E2">
            <w:pPr>
              <w:spacing w:line="240" w:lineRule="exact"/>
              <w:ind w:left="360" w:hanging="360"/>
              <w:rPr>
                <w:sz w:val="20"/>
                <w:szCs w:val="20"/>
              </w:rPr>
            </w:pPr>
            <w:r w:rsidRPr="00990757">
              <w:rPr>
                <w:rFonts w:eastAsia="Calibri"/>
                <w:sz w:val="20"/>
                <w:szCs w:val="20"/>
              </w:rPr>
              <w:t>6.</w:t>
            </w:r>
            <w:r w:rsidRPr="00990757">
              <w:rPr>
                <w:sz w:val="20"/>
                <w:szCs w:val="20"/>
              </w:rPr>
              <w:t xml:space="preserve">     </w:t>
            </w:r>
            <w:r w:rsidRPr="00990757">
              <w:rPr>
                <w:rFonts w:eastAsia="Tahoma"/>
                <w:sz w:val="20"/>
                <w:szCs w:val="20"/>
              </w:rPr>
              <w:t xml:space="preserve">  </w:t>
            </w:r>
          </w:p>
        </w:tc>
        <w:tc>
          <w:tcPr>
            <w:tcW w:w="2469" w:type="dxa"/>
            <w:vAlign w:val="center"/>
          </w:tcPr>
          <w:p w14:paraId="3ED0D38C" w14:textId="77777777" w:rsidR="003C3FCD" w:rsidRPr="00990757" w:rsidRDefault="003C3FCD" w:rsidP="000441E2">
            <w:pPr>
              <w:spacing w:line="264" w:lineRule="exact"/>
              <w:jc w:val="left"/>
              <w:rPr>
                <w:sz w:val="20"/>
                <w:szCs w:val="20"/>
              </w:rPr>
            </w:pPr>
          </w:p>
        </w:tc>
        <w:tc>
          <w:tcPr>
            <w:tcW w:w="900" w:type="dxa"/>
            <w:vAlign w:val="center"/>
          </w:tcPr>
          <w:p w14:paraId="6C50854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68164325" w14:textId="77777777" w:rsidR="003C3FCD" w:rsidRPr="00990757" w:rsidRDefault="003C3FCD" w:rsidP="000441E2">
            <w:pPr>
              <w:spacing w:line="240" w:lineRule="exact"/>
              <w:rPr>
                <w:rFonts w:eastAsia="Tahoma"/>
                <w:sz w:val="20"/>
                <w:szCs w:val="20"/>
              </w:rPr>
            </w:pPr>
          </w:p>
        </w:tc>
        <w:tc>
          <w:tcPr>
            <w:tcW w:w="900" w:type="dxa"/>
          </w:tcPr>
          <w:p w14:paraId="391AC593" w14:textId="77777777" w:rsidR="003C3FCD" w:rsidRPr="00990757" w:rsidRDefault="003C3FCD" w:rsidP="000441E2">
            <w:pPr>
              <w:spacing w:line="240" w:lineRule="exact"/>
              <w:rPr>
                <w:rFonts w:eastAsia="Tahoma"/>
                <w:sz w:val="20"/>
                <w:szCs w:val="20"/>
              </w:rPr>
            </w:pPr>
          </w:p>
        </w:tc>
        <w:tc>
          <w:tcPr>
            <w:tcW w:w="1260" w:type="dxa"/>
            <w:vAlign w:val="center"/>
          </w:tcPr>
          <w:p w14:paraId="531A57C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34A6D3D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7F1A022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23D14F3D"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2FD98C2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47E1DE4D" w14:textId="77777777" w:rsidR="003C3FCD" w:rsidRPr="00990757" w:rsidRDefault="003C3FCD" w:rsidP="000441E2">
            <w:pPr>
              <w:spacing w:line="240" w:lineRule="exact"/>
              <w:rPr>
                <w:rFonts w:eastAsia="Tahoma"/>
                <w:sz w:val="20"/>
                <w:szCs w:val="20"/>
              </w:rPr>
            </w:pPr>
          </w:p>
        </w:tc>
        <w:tc>
          <w:tcPr>
            <w:tcW w:w="1108" w:type="dxa"/>
          </w:tcPr>
          <w:p w14:paraId="3F1A03AB" w14:textId="77777777" w:rsidR="003C3FCD" w:rsidRPr="00990757" w:rsidRDefault="003C3FCD" w:rsidP="000441E2">
            <w:pPr>
              <w:spacing w:line="240" w:lineRule="exact"/>
              <w:rPr>
                <w:rFonts w:eastAsia="Tahoma"/>
                <w:sz w:val="20"/>
                <w:szCs w:val="20"/>
              </w:rPr>
            </w:pPr>
          </w:p>
        </w:tc>
        <w:tc>
          <w:tcPr>
            <w:tcW w:w="1108" w:type="dxa"/>
          </w:tcPr>
          <w:p w14:paraId="640B8CD6" w14:textId="77777777" w:rsidR="003C3FCD" w:rsidRPr="00990757" w:rsidRDefault="003C3FCD" w:rsidP="000441E2">
            <w:pPr>
              <w:spacing w:line="240" w:lineRule="exact"/>
              <w:rPr>
                <w:rFonts w:eastAsia="Tahoma"/>
                <w:sz w:val="20"/>
                <w:szCs w:val="20"/>
              </w:rPr>
            </w:pPr>
          </w:p>
        </w:tc>
      </w:tr>
      <w:tr w:rsidR="00DC2CB5" w:rsidRPr="00165F05" w14:paraId="5B09C166" w14:textId="77777777" w:rsidTr="00A401C7">
        <w:trPr>
          <w:gridAfter w:val="1"/>
          <w:wAfter w:w="17" w:type="dxa"/>
          <w:trHeight w:val="345"/>
        </w:trPr>
        <w:tc>
          <w:tcPr>
            <w:tcW w:w="944" w:type="dxa"/>
            <w:vAlign w:val="center"/>
          </w:tcPr>
          <w:p w14:paraId="31583C09" w14:textId="77777777" w:rsidR="003C3FCD" w:rsidRPr="00990757" w:rsidRDefault="003C3FCD" w:rsidP="000441E2">
            <w:pPr>
              <w:spacing w:line="240" w:lineRule="exact"/>
              <w:ind w:left="360" w:hanging="360"/>
              <w:rPr>
                <w:rFonts w:eastAsia="Calibri"/>
                <w:sz w:val="20"/>
                <w:szCs w:val="20"/>
              </w:rPr>
            </w:pPr>
            <w:r>
              <w:rPr>
                <w:rFonts w:eastAsia="Calibri"/>
                <w:sz w:val="20"/>
                <w:szCs w:val="20"/>
              </w:rPr>
              <w:t>7.</w:t>
            </w:r>
          </w:p>
        </w:tc>
        <w:tc>
          <w:tcPr>
            <w:tcW w:w="2469" w:type="dxa"/>
            <w:vAlign w:val="center"/>
          </w:tcPr>
          <w:p w14:paraId="21040541" w14:textId="77777777" w:rsidR="003C3FCD" w:rsidRPr="00990757" w:rsidRDefault="003C3FCD" w:rsidP="000441E2">
            <w:pPr>
              <w:spacing w:line="264" w:lineRule="exact"/>
              <w:jc w:val="left"/>
              <w:rPr>
                <w:sz w:val="20"/>
                <w:szCs w:val="20"/>
              </w:rPr>
            </w:pPr>
          </w:p>
        </w:tc>
        <w:tc>
          <w:tcPr>
            <w:tcW w:w="900" w:type="dxa"/>
            <w:vAlign w:val="center"/>
          </w:tcPr>
          <w:p w14:paraId="324A5C3D" w14:textId="77777777" w:rsidR="003C3FCD" w:rsidRPr="00990757" w:rsidRDefault="003C3FCD" w:rsidP="000441E2">
            <w:pPr>
              <w:spacing w:line="240" w:lineRule="exact"/>
              <w:rPr>
                <w:rFonts w:eastAsia="Tahoma"/>
                <w:sz w:val="20"/>
                <w:szCs w:val="20"/>
              </w:rPr>
            </w:pPr>
          </w:p>
        </w:tc>
        <w:tc>
          <w:tcPr>
            <w:tcW w:w="990" w:type="dxa"/>
          </w:tcPr>
          <w:p w14:paraId="69C170E4" w14:textId="77777777" w:rsidR="003C3FCD" w:rsidRPr="00990757" w:rsidRDefault="003C3FCD" w:rsidP="000441E2">
            <w:pPr>
              <w:spacing w:line="240" w:lineRule="exact"/>
              <w:rPr>
                <w:rFonts w:eastAsia="Tahoma"/>
                <w:sz w:val="20"/>
                <w:szCs w:val="20"/>
              </w:rPr>
            </w:pPr>
          </w:p>
        </w:tc>
        <w:tc>
          <w:tcPr>
            <w:tcW w:w="900" w:type="dxa"/>
          </w:tcPr>
          <w:p w14:paraId="3D14C7C6" w14:textId="77777777" w:rsidR="003C3FCD" w:rsidRPr="00990757" w:rsidRDefault="003C3FCD" w:rsidP="000441E2">
            <w:pPr>
              <w:spacing w:line="240" w:lineRule="exact"/>
              <w:rPr>
                <w:rFonts w:eastAsia="Tahoma"/>
                <w:sz w:val="20"/>
                <w:szCs w:val="20"/>
              </w:rPr>
            </w:pPr>
          </w:p>
        </w:tc>
        <w:tc>
          <w:tcPr>
            <w:tcW w:w="1260" w:type="dxa"/>
            <w:vAlign w:val="center"/>
          </w:tcPr>
          <w:p w14:paraId="6140D4D0" w14:textId="77777777" w:rsidR="003C3FCD" w:rsidRPr="00990757" w:rsidRDefault="003C3FCD" w:rsidP="000441E2">
            <w:pPr>
              <w:spacing w:line="240" w:lineRule="exact"/>
              <w:rPr>
                <w:rFonts w:eastAsia="Tahoma"/>
                <w:sz w:val="20"/>
                <w:szCs w:val="20"/>
              </w:rPr>
            </w:pPr>
          </w:p>
        </w:tc>
        <w:tc>
          <w:tcPr>
            <w:tcW w:w="1532" w:type="dxa"/>
            <w:vAlign w:val="center"/>
          </w:tcPr>
          <w:p w14:paraId="0F312042" w14:textId="77777777" w:rsidR="003C3FCD" w:rsidRPr="00990757" w:rsidRDefault="003C3FCD" w:rsidP="000441E2">
            <w:pPr>
              <w:spacing w:line="240" w:lineRule="exact"/>
              <w:rPr>
                <w:rFonts w:eastAsia="Tahoma"/>
                <w:sz w:val="20"/>
                <w:szCs w:val="20"/>
              </w:rPr>
            </w:pPr>
          </w:p>
        </w:tc>
        <w:tc>
          <w:tcPr>
            <w:tcW w:w="900" w:type="dxa"/>
            <w:vAlign w:val="center"/>
          </w:tcPr>
          <w:p w14:paraId="6AAF3EA5" w14:textId="77777777" w:rsidR="003C3FCD" w:rsidRPr="00990757" w:rsidRDefault="003C3FCD" w:rsidP="000441E2">
            <w:pPr>
              <w:spacing w:line="240" w:lineRule="exact"/>
              <w:rPr>
                <w:rFonts w:eastAsia="Tahoma"/>
                <w:sz w:val="20"/>
                <w:szCs w:val="20"/>
              </w:rPr>
            </w:pPr>
          </w:p>
        </w:tc>
        <w:tc>
          <w:tcPr>
            <w:tcW w:w="1350" w:type="dxa"/>
            <w:vAlign w:val="center"/>
          </w:tcPr>
          <w:p w14:paraId="60032265" w14:textId="77777777" w:rsidR="003C3FCD" w:rsidRPr="00990757" w:rsidRDefault="003C3FCD" w:rsidP="000441E2">
            <w:pPr>
              <w:spacing w:line="240" w:lineRule="exact"/>
              <w:rPr>
                <w:rFonts w:eastAsia="Tahoma"/>
                <w:sz w:val="20"/>
                <w:szCs w:val="20"/>
              </w:rPr>
            </w:pPr>
          </w:p>
        </w:tc>
        <w:tc>
          <w:tcPr>
            <w:tcW w:w="990" w:type="dxa"/>
            <w:vAlign w:val="center"/>
          </w:tcPr>
          <w:p w14:paraId="734B7074" w14:textId="77777777" w:rsidR="003C3FCD" w:rsidRPr="00990757" w:rsidRDefault="003C3FCD" w:rsidP="000441E2">
            <w:pPr>
              <w:spacing w:line="240" w:lineRule="exact"/>
              <w:rPr>
                <w:rFonts w:eastAsia="Tahoma"/>
                <w:sz w:val="20"/>
                <w:szCs w:val="20"/>
              </w:rPr>
            </w:pPr>
          </w:p>
        </w:tc>
        <w:tc>
          <w:tcPr>
            <w:tcW w:w="810" w:type="dxa"/>
          </w:tcPr>
          <w:p w14:paraId="30260455" w14:textId="77777777" w:rsidR="003C3FCD" w:rsidRPr="00990757" w:rsidRDefault="003C3FCD" w:rsidP="000441E2">
            <w:pPr>
              <w:spacing w:line="240" w:lineRule="exact"/>
              <w:rPr>
                <w:rFonts w:eastAsia="Tahoma"/>
                <w:sz w:val="20"/>
                <w:szCs w:val="20"/>
              </w:rPr>
            </w:pPr>
          </w:p>
        </w:tc>
        <w:tc>
          <w:tcPr>
            <w:tcW w:w="1108" w:type="dxa"/>
          </w:tcPr>
          <w:p w14:paraId="3D8103D3" w14:textId="77777777" w:rsidR="003C3FCD" w:rsidRPr="00990757" w:rsidRDefault="003C3FCD" w:rsidP="000441E2">
            <w:pPr>
              <w:spacing w:line="240" w:lineRule="exact"/>
              <w:rPr>
                <w:rFonts w:eastAsia="Tahoma"/>
                <w:sz w:val="20"/>
                <w:szCs w:val="20"/>
              </w:rPr>
            </w:pPr>
          </w:p>
        </w:tc>
        <w:tc>
          <w:tcPr>
            <w:tcW w:w="1108" w:type="dxa"/>
          </w:tcPr>
          <w:p w14:paraId="197C926B" w14:textId="77777777" w:rsidR="003C3FCD" w:rsidRPr="00990757" w:rsidRDefault="003C3FCD" w:rsidP="000441E2">
            <w:pPr>
              <w:spacing w:line="240" w:lineRule="exact"/>
              <w:rPr>
                <w:rFonts w:eastAsia="Tahoma"/>
                <w:sz w:val="20"/>
                <w:szCs w:val="20"/>
              </w:rPr>
            </w:pPr>
          </w:p>
        </w:tc>
      </w:tr>
      <w:tr w:rsidR="00DC2CB5" w:rsidRPr="00165F05" w14:paraId="2D2B3576" w14:textId="77777777" w:rsidTr="00A401C7">
        <w:trPr>
          <w:gridAfter w:val="1"/>
          <w:wAfter w:w="17" w:type="dxa"/>
          <w:trHeight w:val="345"/>
        </w:trPr>
        <w:tc>
          <w:tcPr>
            <w:tcW w:w="944" w:type="dxa"/>
            <w:vAlign w:val="center"/>
          </w:tcPr>
          <w:p w14:paraId="204D5E8B" w14:textId="77777777" w:rsidR="003C3FCD" w:rsidRPr="00990757" w:rsidRDefault="003C3FCD" w:rsidP="000441E2">
            <w:pPr>
              <w:spacing w:line="240" w:lineRule="exact"/>
              <w:ind w:left="360" w:hanging="360"/>
              <w:rPr>
                <w:rFonts w:eastAsia="Calibri"/>
                <w:sz w:val="20"/>
                <w:szCs w:val="20"/>
              </w:rPr>
            </w:pPr>
            <w:r>
              <w:rPr>
                <w:rFonts w:eastAsia="Calibri"/>
                <w:sz w:val="20"/>
                <w:szCs w:val="20"/>
              </w:rPr>
              <w:t>8.</w:t>
            </w:r>
          </w:p>
        </w:tc>
        <w:tc>
          <w:tcPr>
            <w:tcW w:w="2469" w:type="dxa"/>
            <w:vAlign w:val="center"/>
          </w:tcPr>
          <w:p w14:paraId="5330B0F8" w14:textId="77777777" w:rsidR="003C3FCD" w:rsidRPr="00990757" w:rsidRDefault="003C3FCD" w:rsidP="000441E2">
            <w:pPr>
              <w:spacing w:line="264" w:lineRule="exact"/>
              <w:jc w:val="left"/>
              <w:rPr>
                <w:sz w:val="20"/>
                <w:szCs w:val="20"/>
              </w:rPr>
            </w:pPr>
          </w:p>
        </w:tc>
        <w:tc>
          <w:tcPr>
            <w:tcW w:w="900" w:type="dxa"/>
            <w:vAlign w:val="center"/>
          </w:tcPr>
          <w:p w14:paraId="0E01F5F6" w14:textId="77777777" w:rsidR="003C3FCD" w:rsidRPr="00990757" w:rsidRDefault="003C3FCD" w:rsidP="000441E2">
            <w:pPr>
              <w:spacing w:line="240" w:lineRule="exact"/>
              <w:rPr>
                <w:rFonts w:eastAsia="Tahoma"/>
                <w:sz w:val="20"/>
                <w:szCs w:val="20"/>
              </w:rPr>
            </w:pPr>
          </w:p>
        </w:tc>
        <w:tc>
          <w:tcPr>
            <w:tcW w:w="990" w:type="dxa"/>
          </w:tcPr>
          <w:p w14:paraId="7C458600" w14:textId="77777777" w:rsidR="003C3FCD" w:rsidRPr="00990757" w:rsidRDefault="003C3FCD" w:rsidP="000441E2">
            <w:pPr>
              <w:spacing w:line="240" w:lineRule="exact"/>
              <w:rPr>
                <w:rFonts w:eastAsia="Tahoma"/>
                <w:sz w:val="20"/>
                <w:szCs w:val="20"/>
              </w:rPr>
            </w:pPr>
          </w:p>
        </w:tc>
        <w:tc>
          <w:tcPr>
            <w:tcW w:w="900" w:type="dxa"/>
          </w:tcPr>
          <w:p w14:paraId="1232B194" w14:textId="77777777" w:rsidR="003C3FCD" w:rsidRPr="00990757" w:rsidRDefault="003C3FCD" w:rsidP="000441E2">
            <w:pPr>
              <w:spacing w:line="240" w:lineRule="exact"/>
              <w:rPr>
                <w:rFonts w:eastAsia="Tahoma"/>
                <w:sz w:val="20"/>
                <w:szCs w:val="20"/>
              </w:rPr>
            </w:pPr>
          </w:p>
        </w:tc>
        <w:tc>
          <w:tcPr>
            <w:tcW w:w="1260" w:type="dxa"/>
            <w:vAlign w:val="center"/>
          </w:tcPr>
          <w:p w14:paraId="3DD32CBE" w14:textId="77777777" w:rsidR="003C3FCD" w:rsidRPr="00990757" w:rsidRDefault="003C3FCD" w:rsidP="000441E2">
            <w:pPr>
              <w:spacing w:line="240" w:lineRule="exact"/>
              <w:rPr>
                <w:rFonts w:eastAsia="Tahoma"/>
                <w:sz w:val="20"/>
                <w:szCs w:val="20"/>
              </w:rPr>
            </w:pPr>
          </w:p>
        </w:tc>
        <w:tc>
          <w:tcPr>
            <w:tcW w:w="1532" w:type="dxa"/>
            <w:vAlign w:val="center"/>
          </w:tcPr>
          <w:p w14:paraId="696854C8" w14:textId="77777777" w:rsidR="003C3FCD" w:rsidRPr="00990757" w:rsidRDefault="003C3FCD" w:rsidP="000441E2">
            <w:pPr>
              <w:spacing w:line="240" w:lineRule="exact"/>
              <w:rPr>
                <w:rFonts w:eastAsia="Tahoma"/>
                <w:sz w:val="20"/>
                <w:szCs w:val="20"/>
              </w:rPr>
            </w:pPr>
          </w:p>
        </w:tc>
        <w:tc>
          <w:tcPr>
            <w:tcW w:w="900" w:type="dxa"/>
            <w:vAlign w:val="center"/>
          </w:tcPr>
          <w:p w14:paraId="62895BBD" w14:textId="77777777" w:rsidR="003C3FCD" w:rsidRPr="00990757" w:rsidRDefault="003C3FCD" w:rsidP="000441E2">
            <w:pPr>
              <w:spacing w:line="240" w:lineRule="exact"/>
              <w:rPr>
                <w:rFonts w:eastAsia="Tahoma"/>
                <w:sz w:val="20"/>
                <w:szCs w:val="20"/>
              </w:rPr>
            </w:pPr>
          </w:p>
        </w:tc>
        <w:tc>
          <w:tcPr>
            <w:tcW w:w="1350" w:type="dxa"/>
            <w:vAlign w:val="center"/>
          </w:tcPr>
          <w:p w14:paraId="4A914EC1" w14:textId="77777777" w:rsidR="003C3FCD" w:rsidRPr="00990757" w:rsidRDefault="003C3FCD" w:rsidP="000441E2">
            <w:pPr>
              <w:spacing w:line="240" w:lineRule="exact"/>
              <w:rPr>
                <w:rFonts w:eastAsia="Tahoma"/>
                <w:sz w:val="20"/>
                <w:szCs w:val="20"/>
              </w:rPr>
            </w:pPr>
          </w:p>
        </w:tc>
        <w:tc>
          <w:tcPr>
            <w:tcW w:w="990" w:type="dxa"/>
            <w:vAlign w:val="center"/>
          </w:tcPr>
          <w:p w14:paraId="43872DEF" w14:textId="77777777" w:rsidR="003C3FCD" w:rsidRPr="00990757" w:rsidRDefault="003C3FCD" w:rsidP="000441E2">
            <w:pPr>
              <w:spacing w:line="240" w:lineRule="exact"/>
              <w:rPr>
                <w:rFonts w:eastAsia="Tahoma"/>
                <w:sz w:val="20"/>
                <w:szCs w:val="20"/>
              </w:rPr>
            </w:pPr>
          </w:p>
        </w:tc>
        <w:tc>
          <w:tcPr>
            <w:tcW w:w="810" w:type="dxa"/>
          </w:tcPr>
          <w:p w14:paraId="33FA1246" w14:textId="77777777" w:rsidR="003C3FCD" w:rsidRPr="00990757" w:rsidRDefault="003C3FCD" w:rsidP="000441E2">
            <w:pPr>
              <w:spacing w:line="240" w:lineRule="exact"/>
              <w:rPr>
                <w:rFonts w:eastAsia="Tahoma"/>
                <w:sz w:val="20"/>
                <w:szCs w:val="20"/>
              </w:rPr>
            </w:pPr>
          </w:p>
        </w:tc>
        <w:tc>
          <w:tcPr>
            <w:tcW w:w="1108" w:type="dxa"/>
          </w:tcPr>
          <w:p w14:paraId="1B9BE937" w14:textId="77777777" w:rsidR="003C3FCD" w:rsidRPr="00990757" w:rsidRDefault="003C3FCD" w:rsidP="000441E2">
            <w:pPr>
              <w:spacing w:line="240" w:lineRule="exact"/>
              <w:rPr>
                <w:rFonts w:eastAsia="Tahoma"/>
                <w:sz w:val="20"/>
                <w:szCs w:val="20"/>
              </w:rPr>
            </w:pPr>
          </w:p>
        </w:tc>
        <w:tc>
          <w:tcPr>
            <w:tcW w:w="1108" w:type="dxa"/>
          </w:tcPr>
          <w:p w14:paraId="474E9808" w14:textId="77777777" w:rsidR="003C3FCD" w:rsidRPr="00990757" w:rsidRDefault="003C3FCD" w:rsidP="000441E2">
            <w:pPr>
              <w:spacing w:line="240" w:lineRule="exact"/>
              <w:rPr>
                <w:rFonts w:eastAsia="Tahoma"/>
                <w:sz w:val="20"/>
                <w:szCs w:val="20"/>
              </w:rPr>
            </w:pPr>
          </w:p>
        </w:tc>
      </w:tr>
      <w:tr w:rsidR="00DC2CB5" w:rsidRPr="00165F05" w14:paraId="6BDBBE69" w14:textId="77777777" w:rsidTr="00A401C7">
        <w:trPr>
          <w:gridAfter w:val="1"/>
          <w:wAfter w:w="17" w:type="dxa"/>
          <w:trHeight w:val="345"/>
        </w:trPr>
        <w:tc>
          <w:tcPr>
            <w:tcW w:w="944" w:type="dxa"/>
            <w:vAlign w:val="center"/>
          </w:tcPr>
          <w:p w14:paraId="6DAEBF70" w14:textId="77777777" w:rsidR="003C3FCD" w:rsidRDefault="003C3FCD" w:rsidP="000441E2">
            <w:pPr>
              <w:spacing w:line="240" w:lineRule="exact"/>
              <w:ind w:left="360" w:hanging="360"/>
              <w:rPr>
                <w:rFonts w:eastAsia="Calibri"/>
                <w:sz w:val="20"/>
                <w:szCs w:val="20"/>
              </w:rPr>
            </w:pPr>
            <w:r>
              <w:rPr>
                <w:rFonts w:eastAsia="Calibri"/>
                <w:sz w:val="20"/>
                <w:szCs w:val="20"/>
              </w:rPr>
              <w:t>9.</w:t>
            </w:r>
          </w:p>
        </w:tc>
        <w:tc>
          <w:tcPr>
            <w:tcW w:w="2469" w:type="dxa"/>
            <w:vAlign w:val="center"/>
          </w:tcPr>
          <w:p w14:paraId="63F32824" w14:textId="77777777" w:rsidR="003C3FCD" w:rsidRPr="00990757" w:rsidRDefault="003C3FCD" w:rsidP="000441E2">
            <w:pPr>
              <w:spacing w:line="264" w:lineRule="exact"/>
              <w:jc w:val="left"/>
              <w:rPr>
                <w:sz w:val="20"/>
                <w:szCs w:val="20"/>
              </w:rPr>
            </w:pPr>
          </w:p>
        </w:tc>
        <w:tc>
          <w:tcPr>
            <w:tcW w:w="900" w:type="dxa"/>
            <w:vAlign w:val="center"/>
          </w:tcPr>
          <w:p w14:paraId="0257E20C" w14:textId="77777777" w:rsidR="003C3FCD" w:rsidRPr="00990757" w:rsidRDefault="003C3FCD" w:rsidP="000441E2">
            <w:pPr>
              <w:spacing w:line="240" w:lineRule="exact"/>
              <w:rPr>
                <w:rFonts w:eastAsia="Tahoma"/>
                <w:sz w:val="20"/>
                <w:szCs w:val="20"/>
              </w:rPr>
            </w:pPr>
          </w:p>
        </w:tc>
        <w:tc>
          <w:tcPr>
            <w:tcW w:w="990" w:type="dxa"/>
          </w:tcPr>
          <w:p w14:paraId="0087883B" w14:textId="77777777" w:rsidR="003C3FCD" w:rsidRPr="00990757" w:rsidRDefault="003C3FCD" w:rsidP="000441E2">
            <w:pPr>
              <w:spacing w:line="240" w:lineRule="exact"/>
              <w:rPr>
                <w:rFonts w:eastAsia="Tahoma"/>
                <w:sz w:val="20"/>
                <w:szCs w:val="20"/>
              </w:rPr>
            </w:pPr>
          </w:p>
        </w:tc>
        <w:tc>
          <w:tcPr>
            <w:tcW w:w="900" w:type="dxa"/>
          </w:tcPr>
          <w:p w14:paraId="6A81F6CE" w14:textId="77777777" w:rsidR="003C3FCD" w:rsidRPr="00990757" w:rsidRDefault="003C3FCD" w:rsidP="000441E2">
            <w:pPr>
              <w:spacing w:line="240" w:lineRule="exact"/>
              <w:rPr>
                <w:rFonts w:eastAsia="Tahoma"/>
                <w:sz w:val="20"/>
                <w:szCs w:val="20"/>
              </w:rPr>
            </w:pPr>
          </w:p>
        </w:tc>
        <w:tc>
          <w:tcPr>
            <w:tcW w:w="1260" w:type="dxa"/>
            <w:vAlign w:val="center"/>
          </w:tcPr>
          <w:p w14:paraId="16E63697" w14:textId="77777777" w:rsidR="003C3FCD" w:rsidRPr="00990757" w:rsidRDefault="003C3FCD" w:rsidP="000441E2">
            <w:pPr>
              <w:spacing w:line="240" w:lineRule="exact"/>
              <w:rPr>
                <w:rFonts w:eastAsia="Tahoma"/>
                <w:sz w:val="20"/>
                <w:szCs w:val="20"/>
              </w:rPr>
            </w:pPr>
          </w:p>
        </w:tc>
        <w:tc>
          <w:tcPr>
            <w:tcW w:w="1532" w:type="dxa"/>
            <w:vAlign w:val="center"/>
          </w:tcPr>
          <w:p w14:paraId="18C90BF6" w14:textId="77777777" w:rsidR="003C3FCD" w:rsidRPr="00990757" w:rsidRDefault="003C3FCD" w:rsidP="000441E2">
            <w:pPr>
              <w:spacing w:line="240" w:lineRule="exact"/>
              <w:rPr>
                <w:rFonts w:eastAsia="Tahoma"/>
                <w:sz w:val="20"/>
                <w:szCs w:val="20"/>
              </w:rPr>
            </w:pPr>
          </w:p>
        </w:tc>
        <w:tc>
          <w:tcPr>
            <w:tcW w:w="900" w:type="dxa"/>
            <w:vAlign w:val="center"/>
          </w:tcPr>
          <w:p w14:paraId="73DC8C52" w14:textId="77777777" w:rsidR="003C3FCD" w:rsidRPr="00990757" w:rsidRDefault="003C3FCD" w:rsidP="000441E2">
            <w:pPr>
              <w:spacing w:line="240" w:lineRule="exact"/>
              <w:rPr>
                <w:rFonts w:eastAsia="Tahoma"/>
                <w:sz w:val="20"/>
                <w:szCs w:val="20"/>
              </w:rPr>
            </w:pPr>
          </w:p>
        </w:tc>
        <w:tc>
          <w:tcPr>
            <w:tcW w:w="1350" w:type="dxa"/>
            <w:vAlign w:val="center"/>
          </w:tcPr>
          <w:p w14:paraId="6F000937" w14:textId="77777777" w:rsidR="003C3FCD" w:rsidRPr="00990757" w:rsidRDefault="003C3FCD" w:rsidP="000441E2">
            <w:pPr>
              <w:spacing w:line="240" w:lineRule="exact"/>
              <w:rPr>
                <w:rFonts w:eastAsia="Tahoma"/>
                <w:sz w:val="20"/>
                <w:szCs w:val="20"/>
              </w:rPr>
            </w:pPr>
          </w:p>
        </w:tc>
        <w:tc>
          <w:tcPr>
            <w:tcW w:w="990" w:type="dxa"/>
            <w:vAlign w:val="center"/>
          </w:tcPr>
          <w:p w14:paraId="6F6E84AE" w14:textId="77777777" w:rsidR="003C3FCD" w:rsidRPr="00990757" w:rsidRDefault="003C3FCD" w:rsidP="000441E2">
            <w:pPr>
              <w:spacing w:line="240" w:lineRule="exact"/>
              <w:rPr>
                <w:rFonts w:eastAsia="Tahoma"/>
                <w:sz w:val="20"/>
                <w:szCs w:val="20"/>
              </w:rPr>
            </w:pPr>
          </w:p>
        </w:tc>
        <w:tc>
          <w:tcPr>
            <w:tcW w:w="810" w:type="dxa"/>
          </w:tcPr>
          <w:p w14:paraId="7DE4F13B" w14:textId="77777777" w:rsidR="003C3FCD" w:rsidRPr="00990757" w:rsidRDefault="003C3FCD" w:rsidP="000441E2">
            <w:pPr>
              <w:spacing w:line="240" w:lineRule="exact"/>
              <w:rPr>
                <w:rFonts w:eastAsia="Tahoma"/>
                <w:sz w:val="20"/>
                <w:szCs w:val="20"/>
              </w:rPr>
            </w:pPr>
          </w:p>
        </w:tc>
        <w:tc>
          <w:tcPr>
            <w:tcW w:w="1108" w:type="dxa"/>
          </w:tcPr>
          <w:p w14:paraId="53076589" w14:textId="77777777" w:rsidR="003C3FCD" w:rsidRPr="00990757" w:rsidRDefault="003C3FCD" w:rsidP="000441E2">
            <w:pPr>
              <w:spacing w:line="240" w:lineRule="exact"/>
              <w:rPr>
                <w:rFonts w:eastAsia="Tahoma"/>
                <w:sz w:val="20"/>
                <w:szCs w:val="20"/>
              </w:rPr>
            </w:pPr>
          </w:p>
        </w:tc>
        <w:tc>
          <w:tcPr>
            <w:tcW w:w="1108" w:type="dxa"/>
          </w:tcPr>
          <w:p w14:paraId="5DCF1169" w14:textId="77777777" w:rsidR="003C3FCD" w:rsidRPr="00990757" w:rsidRDefault="003C3FCD" w:rsidP="000441E2">
            <w:pPr>
              <w:spacing w:line="240" w:lineRule="exact"/>
              <w:rPr>
                <w:rFonts w:eastAsia="Tahoma"/>
                <w:sz w:val="20"/>
                <w:szCs w:val="20"/>
              </w:rPr>
            </w:pPr>
          </w:p>
        </w:tc>
      </w:tr>
      <w:tr w:rsidR="00DC2CB5" w:rsidRPr="00165F05" w14:paraId="0EE7D1A9" w14:textId="77777777" w:rsidTr="00A401C7">
        <w:trPr>
          <w:gridAfter w:val="1"/>
          <w:wAfter w:w="17" w:type="dxa"/>
          <w:trHeight w:val="345"/>
        </w:trPr>
        <w:tc>
          <w:tcPr>
            <w:tcW w:w="944" w:type="dxa"/>
            <w:vAlign w:val="center"/>
          </w:tcPr>
          <w:p w14:paraId="6824B71B" w14:textId="77777777" w:rsidR="003C3FCD" w:rsidRDefault="003C3FCD" w:rsidP="000441E2">
            <w:pPr>
              <w:spacing w:line="240" w:lineRule="exact"/>
              <w:ind w:left="360" w:hanging="360"/>
              <w:rPr>
                <w:rFonts w:eastAsia="Calibri"/>
                <w:sz w:val="20"/>
                <w:szCs w:val="20"/>
              </w:rPr>
            </w:pPr>
            <w:r>
              <w:rPr>
                <w:rFonts w:eastAsia="Calibri"/>
                <w:sz w:val="20"/>
                <w:szCs w:val="20"/>
              </w:rPr>
              <w:t>10.</w:t>
            </w:r>
          </w:p>
        </w:tc>
        <w:tc>
          <w:tcPr>
            <w:tcW w:w="2469" w:type="dxa"/>
            <w:vAlign w:val="center"/>
          </w:tcPr>
          <w:p w14:paraId="6391757A" w14:textId="77777777" w:rsidR="003C3FCD" w:rsidRPr="00990757" w:rsidRDefault="003C3FCD" w:rsidP="000441E2">
            <w:pPr>
              <w:spacing w:line="264" w:lineRule="exact"/>
              <w:jc w:val="left"/>
              <w:rPr>
                <w:sz w:val="20"/>
                <w:szCs w:val="20"/>
              </w:rPr>
            </w:pPr>
          </w:p>
        </w:tc>
        <w:tc>
          <w:tcPr>
            <w:tcW w:w="900" w:type="dxa"/>
            <w:vAlign w:val="center"/>
          </w:tcPr>
          <w:p w14:paraId="5E54AE06" w14:textId="77777777" w:rsidR="003C3FCD" w:rsidRPr="00990757" w:rsidRDefault="003C3FCD" w:rsidP="000441E2">
            <w:pPr>
              <w:spacing w:line="240" w:lineRule="exact"/>
              <w:rPr>
                <w:rFonts w:eastAsia="Tahoma"/>
                <w:sz w:val="20"/>
                <w:szCs w:val="20"/>
              </w:rPr>
            </w:pPr>
          </w:p>
        </w:tc>
        <w:tc>
          <w:tcPr>
            <w:tcW w:w="990" w:type="dxa"/>
          </w:tcPr>
          <w:p w14:paraId="71A4FAD0" w14:textId="77777777" w:rsidR="003C3FCD" w:rsidRPr="00990757" w:rsidRDefault="003C3FCD" w:rsidP="000441E2">
            <w:pPr>
              <w:spacing w:line="240" w:lineRule="exact"/>
              <w:rPr>
                <w:rFonts w:eastAsia="Tahoma"/>
                <w:sz w:val="20"/>
                <w:szCs w:val="20"/>
              </w:rPr>
            </w:pPr>
          </w:p>
        </w:tc>
        <w:tc>
          <w:tcPr>
            <w:tcW w:w="900" w:type="dxa"/>
          </w:tcPr>
          <w:p w14:paraId="6136E736" w14:textId="77777777" w:rsidR="003C3FCD" w:rsidRPr="00990757" w:rsidRDefault="003C3FCD" w:rsidP="000441E2">
            <w:pPr>
              <w:spacing w:line="240" w:lineRule="exact"/>
              <w:rPr>
                <w:rFonts w:eastAsia="Tahoma"/>
                <w:sz w:val="20"/>
                <w:szCs w:val="20"/>
              </w:rPr>
            </w:pPr>
          </w:p>
        </w:tc>
        <w:tc>
          <w:tcPr>
            <w:tcW w:w="1260" w:type="dxa"/>
            <w:vAlign w:val="center"/>
          </w:tcPr>
          <w:p w14:paraId="1250E0F4" w14:textId="77777777" w:rsidR="003C3FCD" w:rsidRPr="00990757" w:rsidRDefault="003C3FCD" w:rsidP="000441E2">
            <w:pPr>
              <w:spacing w:line="240" w:lineRule="exact"/>
              <w:rPr>
                <w:rFonts w:eastAsia="Tahoma"/>
                <w:sz w:val="20"/>
                <w:szCs w:val="20"/>
              </w:rPr>
            </w:pPr>
          </w:p>
        </w:tc>
        <w:tc>
          <w:tcPr>
            <w:tcW w:w="1532" w:type="dxa"/>
            <w:vAlign w:val="center"/>
          </w:tcPr>
          <w:p w14:paraId="43D2BE6B" w14:textId="77777777" w:rsidR="003C3FCD" w:rsidRPr="00990757" w:rsidRDefault="003C3FCD" w:rsidP="000441E2">
            <w:pPr>
              <w:spacing w:line="240" w:lineRule="exact"/>
              <w:rPr>
                <w:rFonts w:eastAsia="Tahoma"/>
                <w:sz w:val="20"/>
                <w:szCs w:val="20"/>
              </w:rPr>
            </w:pPr>
          </w:p>
        </w:tc>
        <w:tc>
          <w:tcPr>
            <w:tcW w:w="900" w:type="dxa"/>
            <w:vAlign w:val="center"/>
          </w:tcPr>
          <w:p w14:paraId="06DFD72E" w14:textId="77777777" w:rsidR="003C3FCD" w:rsidRPr="00990757" w:rsidRDefault="003C3FCD" w:rsidP="000441E2">
            <w:pPr>
              <w:spacing w:line="240" w:lineRule="exact"/>
              <w:rPr>
                <w:rFonts w:eastAsia="Tahoma"/>
                <w:sz w:val="20"/>
                <w:szCs w:val="20"/>
              </w:rPr>
            </w:pPr>
          </w:p>
        </w:tc>
        <w:tc>
          <w:tcPr>
            <w:tcW w:w="1350" w:type="dxa"/>
            <w:vAlign w:val="center"/>
          </w:tcPr>
          <w:p w14:paraId="544EBE0D" w14:textId="77777777" w:rsidR="003C3FCD" w:rsidRPr="00990757" w:rsidRDefault="003C3FCD" w:rsidP="000441E2">
            <w:pPr>
              <w:spacing w:line="240" w:lineRule="exact"/>
              <w:rPr>
                <w:rFonts w:eastAsia="Tahoma"/>
                <w:sz w:val="20"/>
                <w:szCs w:val="20"/>
              </w:rPr>
            </w:pPr>
          </w:p>
        </w:tc>
        <w:tc>
          <w:tcPr>
            <w:tcW w:w="990" w:type="dxa"/>
            <w:vAlign w:val="center"/>
          </w:tcPr>
          <w:p w14:paraId="6BDDD75B" w14:textId="77777777" w:rsidR="003C3FCD" w:rsidRPr="00990757" w:rsidRDefault="003C3FCD" w:rsidP="000441E2">
            <w:pPr>
              <w:spacing w:line="240" w:lineRule="exact"/>
              <w:rPr>
                <w:rFonts w:eastAsia="Tahoma"/>
                <w:sz w:val="20"/>
                <w:szCs w:val="20"/>
              </w:rPr>
            </w:pPr>
          </w:p>
        </w:tc>
        <w:tc>
          <w:tcPr>
            <w:tcW w:w="810" w:type="dxa"/>
          </w:tcPr>
          <w:p w14:paraId="389BA7B5" w14:textId="77777777" w:rsidR="003C3FCD" w:rsidRPr="00990757" w:rsidRDefault="003C3FCD" w:rsidP="000441E2">
            <w:pPr>
              <w:spacing w:line="240" w:lineRule="exact"/>
              <w:rPr>
                <w:rFonts w:eastAsia="Tahoma"/>
                <w:sz w:val="20"/>
                <w:szCs w:val="20"/>
              </w:rPr>
            </w:pPr>
          </w:p>
        </w:tc>
        <w:tc>
          <w:tcPr>
            <w:tcW w:w="1108" w:type="dxa"/>
          </w:tcPr>
          <w:p w14:paraId="467DA917" w14:textId="77777777" w:rsidR="003C3FCD" w:rsidRPr="00990757" w:rsidRDefault="003C3FCD" w:rsidP="000441E2">
            <w:pPr>
              <w:spacing w:line="240" w:lineRule="exact"/>
              <w:rPr>
                <w:rFonts w:eastAsia="Tahoma"/>
                <w:sz w:val="20"/>
                <w:szCs w:val="20"/>
              </w:rPr>
            </w:pPr>
          </w:p>
        </w:tc>
        <w:tc>
          <w:tcPr>
            <w:tcW w:w="1108" w:type="dxa"/>
          </w:tcPr>
          <w:p w14:paraId="5DCCA521" w14:textId="77777777" w:rsidR="003C3FCD" w:rsidRPr="00990757" w:rsidRDefault="003C3FCD" w:rsidP="000441E2">
            <w:pPr>
              <w:spacing w:line="240" w:lineRule="exact"/>
              <w:rPr>
                <w:rFonts w:eastAsia="Tahoma"/>
                <w:sz w:val="20"/>
                <w:szCs w:val="20"/>
              </w:rPr>
            </w:pPr>
          </w:p>
        </w:tc>
      </w:tr>
      <w:tr w:rsidR="00DC2CB5" w:rsidRPr="00BB4A75" w14:paraId="4D0D5050" w14:textId="77777777" w:rsidTr="00A401C7">
        <w:trPr>
          <w:gridAfter w:val="1"/>
          <w:wAfter w:w="17" w:type="dxa"/>
          <w:trHeight w:val="345"/>
        </w:trPr>
        <w:tc>
          <w:tcPr>
            <w:tcW w:w="944" w:type="dxa"/>
            <w:vAlign w:val="center"/>
          </w:tcPr>
          <w:p w14:paraId="6E62FEBB" w14:textId="77777777" w:rsidR="003C3FCD" w:rsidRPr="00990757" w:rsidRDefault="003C3FCD" w:rsidP="000441E2">
            <w:pPr>
              <w:spacing w:line="240" w:lineRule="exact"/>
              <w:rPr>
                <w:sz w:val="20"/>
                <w:szCs w:val="20"/>
              </w:rPr>
            </w:pPr>
            <w:r w:rsidRPr="00990757">
              <w:rPr>
                <w:rFonts w:eastAsia="Tahoma"/>
                <w:i/>
                <w:iCs/>
                <w:sz w:val="20"/>
                <w:szCs w:val="20"/>
              </w:rPr>
              <w:t>…</w:t>
            </w:r>
          </w:p>
        </w:tc>
        <w:tc>
          <w:tcPr>
            <w:tcW w:w="2469" w:type="dxa"/>
            <w:vAlign w:val="center"/>
          </w:tcPr>
          <w:p w14:paraId="66D350EE" w14:textId="77777777" w:rsidR="003C3FCD" w:rsidRPr="00990757" w:rsidRDefault="003C3FCD" w:rsidP="000441E2">
            <w:pPr>
              <w:spacing w:line="240" w:lineRule="exact"/>
              <w:jc w:val="left"/>
              <w:rPr>
                <w:sz w:val="20"/>
                <w:szCs w:val="20"/>
              </w:rPr>
            </w:pPr>
            <w:r w:rsidRPr="00990757">
              <w:rPr>
                <w:rFonts w:eastAsia="Calibri"/>
                <w:i/>
                <w:iCs/>
                <w:sz w:val="20"/>
                <w:szCs w:val="20"/>
              </w:rPr>
              <w:t>Άλλες</w:t>
            </w:r>
            <w:r w:rsidRPr="00990757">
              <w:rPr>
                <w:rFonts w:eastAsia="Tahoma"/>
                <w:i/>
                <w:iCs/>
                <w:sz w:val="20"/>
                <w:szCs w:val="20"/>
              </w:rPr>
              <w:t xml:space="preserve"> </w:t>
            </w:r>
            <w:r w:rsidRPr="00990757">
              <w:rPr>
                <w:rFonts w:eastAsia="Calibri"/>
                <w:i/>
                <w:iCs/>
                <w:sz w:val="20"/>
                <w:szCs w:val="20"/>
              </w:rPr>
              <w:t>εφαρμογές / υποσυστήματα …</w:t>
            </w:r>
          </w:p>
        </w:tc>
        <w:tc>
          <w:tcPr>
            <w:tcW w:w="900" w:type="dxa"/>
            <w:vAlign w:val="center"/>
          </w:tcPr>
          <w:p w14:paraId="53D4A42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1FAB843B" w14:textId="77777777" w:rsidR="003C3FCD" w:rsidRPr="00990757" w:rsidRDefault="003C3FCD" w:rsidP="000441E2">
            <w:pPr>
              <w:spacing w:line="240" w:lineRule="exact"/>
              <w:rPr>
                <w:rFonts w:eastAsia="Tahoma"/>
                <w:sz w:val="20"/>
                <w:szCs w:val="20"/>
              </w:rPr>
            </w:pPr>
          </w:p>
        </w:tc>
        <w:tc>
          <w:tcPr>
            <w:tcW w:w="900" w:type="dxa"/>
          </w:tcPr>
          <w:p w14:paraId="11FC8728" w14:textId="77777777" w:rsidR="003C3FCD" w:rsidRPr="00990757" w:rsidRDefault="003C3FCD" w:rsidP="000441E2">
            <w:pPr>
              <w:spacing w:line="240" w:lineRule="exact"/>
              <w:rPr>
                <w:rFonts w:eastAsia="Tahoma"/>
                <w:sz w:val="20"/>
                <w:szCs w:val="20"/>
              </w:rPr>
            </w:pPr>
          </w:p>
        </w:tc>
        <w:tc>
          <w:tcPr>
            <w:tcW w:w="1260" w:type="dxa"/>
            <w:vAlign w:val="center"/>
          </w:tcPr>
          <w:p w14:paraId="1FD9B41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vAlign w:val="center"/>
          </w:tcPr>
          <w:p w14:paraId="7DDEB6C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00" w:type="dxa"/>
            <w:vAlign w:val="center"/>
          </w:tcPr>
          <w:p w14:paraId="6417347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vAlign w:val="center"/>
          </w:tcPr>
          <w:p w14:paraId="694434A8"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vAlign w:val="center"/>
          </w:tcPr>
          <w:p w14:paraId="78A50E2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tcPr>
          <w:p w14:paraId="6F1D21C5" w14:textId="77777777" w:rsidR="003C3FCD" w:rsidRPr="00990757" w:rsidRDefault="003C3FCD" w:rsidP="000441E2">
            <w:pPr>
              <w:spacing w:line="240" w:lineRule="exact"/>
              <w:rPr>
                <w:rFonts w:eastAsia="Tahoma"/>
                <w:sz w:val="20"/>
                <w:szCs w:val="20"/>
              </w:rPr>
            </w:pPr>
          </w:p>
        </w:tc>
        <w:tc>
          <w:tcPr>
            <w:tcW w:w="1108" w:type="dxa"/>
          </w:tcPr>
          <w:p w14:paraId="4BA56B8A" w14:textId="77777777" w:rsidR="003C3FCD" w:rsidRPr="00990757" w:rsidRDefault="003C3FCD" w:rsidP="000441E2">
            <w:pPr>
              <w:spacing w:line="240" w:lineRule="exact"/>
              <w:rPr>
                <w:rFonts w:eastAsia="Tahoma"/>
                <w:sz w:val="20"/>
                <w:szCs w:val="20"/>
              </w:rPr>
            </w:pPr>
          </w:p>
        </w:tc>
        <w:tc>
          <w:tcPr>
            <w:tcW w:w="1108" w:type="dxa"/>
          </w:tcPr>
          <w:p w14:paraId="241B7968" w14:textId="77777777" w:rsidR="003C3FCD" w:rsidRPr="00990757" w:rsidRDefault="003C3FCD" w:rsidP="000441E2">
            <w:pPr>
              <w:spacing w:line="240" w:lineRule="exact"/>
              <w:rPr>
                <w:rFonts w:eastAsia="Tahoma"/>
                <w:sz w:val="20"/>
                <w:szCs w:val="20"/>
              </w:rPr>
            </w:pPr>
          </w:p>
        </w:tc>
      </w:tr>
      <w:tr w:rsidR="00DC2CB5" w:rsidRPr="00BB4A75" w14:paraId="0CAA65ED" w14:textId="77777777" w:rsidTr="00A401C7">
        <w:trPr>
          <w:gridAfter w:val="1"/>
          <w:wAfter w:w="17" w:type="dxa"/>
          <w:trHeight w:val="345"/>
        </w:trPr>
        <w:tc>
          <w:tcPr>
            <w:tcW w:w="944" w:type="dxa"/>
            <w:vAlign w:val="center"/>
          </w:tcPr>
          <w:p w14:paraId="12CEFC7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2469" w:type="dxa"/>
            <w:vAlign w:val="center"/>
          </w:tcPr>
          <w:p w14:paraId="29B8D858" w14:textId="77777777" w:rsidR="003C3FCD" w:rsidRPr="00990757" w:rsidRDefault="003C3FCD" w:rsidP="000441E2">
            <w:pPr>
              <w:spacing w:line="240" w:lineRule="exact"/>
              <w:jc w:val="right"/>
              <w:rPr>
                <w:sz w:val="20"/>
                <w:szCs w:val="20"/>
              </w:rPr>
            </w:pPr>
            <w:r w:rsidRPr="00990757">
              <w:rPr>
                <w:rFonts w:eastAsia="Tahoma"/>
                <w:b/>
                <w:bCs/>
                <w:sz w:val="20"/>
                <w:szCs w:val="20"/>
              </w:rPr>
              <w:t xml:space="preserve"> </w:t>
            </w:r>
            <w:r w:rsidRPr="00990757">
              <w:rPr>
                <w:rFonts w:eastAsia="Tahoma"/>
                <w:sz w:val="20"/>
                <w:szCs w:val="20"/>
              </w:rPr>
              <w:t xml:space="preserve"> </w:t>
            </w:r>
            <w:r w:rsidRPr="00990757">
              <w:rPr>
                <w:rFonts w:eastAsia="Calibri"/>
                <w:b/>
                <w:bCs/>
                <w:sz w:val="20"/>
                <w:szCs w:val="20"/>
              </w:rPr>
              <w:t>ΣΥΝΟΛΟ</w:t>
            </w:r>
          </w:p>
        </w:tc>
        <w:tc>
          <w:tcPr>
            <w:tcW w:w="900" w:type="dxa"/>
            <w:vAlign w:val="center"/>
          </w:tcPr>
          <w:p w14:paraId="335083C2"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tcPr>
          <w:p w14:paraId="32DB7082" w14:textId="77777777" w:rsidR="003C3FCD" w:rsidRPr="00990757" w:rsidRDefault="003C3FCD" w:rsidP="000441E2">
            <w:pPr>
              <w:spacing w:line="240" w:lineRule="exact"/>
              <w:rPr>
                <w:rFonts w:eastAsia="Tahoma"/>
                <w:sz w:val="20"/>
                <w:szCs w:val="20"/>
              </w:rPr>
            </w:pPr>
          </w:p>
        </w:tc>
        <w:tc>
          <w:tcPr>
            <w:tcW w:w="900" w:type="dxa"/>
          </w:tcPr>
          <w:p w14:paraId="27780C8F" w14:textId="77777777" w:rsidR="003C3FCD" w:rsidRPr="00990757" w:rsidRDefault="003C3FCD" w:rsidP="000441E2">
            <w:pPr>
              <w:spacing w:line="240" w:lineRule="exact"/>
              <w:rPr>
                <w:rFonts w:eastAsia="Tahoma"/>
                <w:sz w:val="20"/>
                <w:szCs w:val="20"/>
              </w:rPr>
            </w:pPr>
          </w:p>
        </w:tc>
        <w:tc>
          <w:tcPr>
            <w:tcW w:w="1260" w:type="dxa"/>
            <w:vAlign w:val="center"/>
          </w:tcPr>
          <w:p w14:paraId="4386A1E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32" w:type="dxa"/>
            <w:shd w:val="clear" w:color="auto" w:fill="808080" w:themeFill="background1" w:themeFillShade="80"/>
            <w:vAlign w:val="center"/>
          </w:tcPr>
          <w:p w14:paraId="1EFE714A" w14:textId="77777777" w:rsidR="003C3FCD" w:rsidRPr="00990757" w:rsidRDefault="003C3FCD" w:rsidP="000441E2">
            <w:pPr>
              <w:spacing w:line="240" w:lineRule="exact"/>
              <w:rPr>
                <w:sz w:val="20"/>
                <w:szCs w:val="20"/>
              </w:rPr>
            </w:pPr>
          </w:p>
        </w:tc>
        <w:tc>
          <w:tcPr>
            <w:tcW w:w="900" w:type="dxa"/>
            <w:shd w:val="clear" w:color="auto" w:fill="E0E0E0"/>
            <w:vAlign w:val="center"/>
          </w:tcPr>
          <w:p w14:paraId="224CF136"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0" w:type="dxa"/>
            <w:shd w:val="clear" w:color="auto" w:fill="E0E0E0"/>
            <w:vAlign w:val="center"/>
          </w:tcPr>
          <w:p w14:paraId="7CCE697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990" w:type="dxa"/>
            <w:shd w:val="clear" w:color="auto" w:fill="E0E0E0"/>
            <w:vAlign w:val="center"/>
          </w:tcPr>
          <w:p w14:paraId="15B14464"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810" w:type="dxa"/>
            <w:shd w:val="clear" w:color="auto" w:fill="E0E0E0"/>
          </w:tcPr>
          <w:p w14:paraId="4C996680" w14:textId="77777777" w:rsidR="003C3FCD" w:rsidRPr="00990757" w:rsidRDefault="003C3FCD" w:rsidP="000441E2">
            <w:pPr>
              <w:spacing w:line="240" w:lineRule="exact"/>
              <w:rPr>
                <w:rFonts w:eastAsia="Tahoma"/>
                <w:sz w:val="20"/>
                <w:szCs w:val="20"/>
              </w:rPr>
            </w:pPr>
          </w:p>
        </w:tc>
        <w:tc>
          <w:tcPr>
            <w:tcW w:w="1108" w:type="dxa"/>
            <w:shd w:val="clear" w:color="auto" w:fill="E0E0E0"/>
          </w:tcPr>
          <w:p w14:paraId="33FE22DA" w14:textId="77777777" w:rsidR="003C3FCD" w:rsidRPr="00990757" w:rsidRDefault="003C3FCD" w:rsidP="000441E2">
            <w:pPr>
              <w:spacing w:line="240" w:lineRule="exact"/>
              <w:rPr>
                <w:rFonts w:eastAsia="Tahoma"/>
                <w:sz w:val="20"/>
                <w:szCs w:val="20"/>
              </w:rPr>
            </w:pPr>
          </w:p>
        </w:tc>
        <w:tc>
          <w:tcPr>
            <w:tcW w:w="1108" w:type="dxa"/>
            <w:shd w:val="clear" w:color="auto" w:fill="E0E0E0"/>
          </w:tcPr>
          <w:p w14:paraId="378BE3AE" w14:textId="77777777" w:rsidR="003C3FCD" w:rsidRPr="00990757" w:rsidRDefault="003C3FCD" w:rsidP="000441E2">
            <w:pPr>
              <w:spacing w:line="240" w:lineRule="exact"/>
              <w:rPr>
                <w:rFonts w:eastAsia="Tahoma"/>
                <w:sz w:val="20"/>
                <w:szCs w:val="20"/>
              </w:rPr>
            </w:pPr>
          </w:p>
        </w:tc>
      </w:tr>
    </w:tbl>
    <w:p w14:paraId="0014F52A" w14:textId="77777777" w:rsidR="005152C7" w:rsidRPr="00FE7B58" w:rsidRDefault="005152C7" w:rsidP="005152C7">
      <w:pPr>
        <w:spacing w:line="240" w:lineRule="exact"/>
        <w:ind w:left="284" w:hanging="284"/>
        <w:rPr>
          <w:rFonts w:eastAsia="Tahoma"/>
          <w:sz w:val="20"/>
          <w:szCs w:val="20"/>
        </w:rPr>
      </w:pPr>
      <w:r w:rsidRPr="00FE7B58">
        <w:rPr>
          <w:rFonts w:eastAsia="Tahoma"/>
          <w:sz w:val="20"/>
          <w:szCs w:val="20"/>
        </w:rPr>
        <w:t xml:space="preserve">** </w:t>
      </w:r>
      <w:r w:rsidRPr="0081248F">
        <w:rPr>
          <w:rFonts w:eastAsia="Tahoma"/>
        </w:rPr>
        <w:tab/>
      </w:r>
      <w:r w:rsidRPr="00FE7B58">
        <w:rPr>
          <w:rFonts w:eastAsia="Tahoma"/>
          <w:sz w:val="20"/>
          <w:szCs w:val="20"/>
        </w:rPr>
        <w:t>Οι Υποψήφιοι ανάδοχοι υποχρεούνται να αναλύσουν τον παραπάνω πίνακα αναφέροντας αναλυτικά τις Υπηρεσίες</w:t>
      </w:r>
      <w:r w:rsidR="009A100C">
        <w:rPr>
          <w:rFonts w:eastAsia="Tahoma"/>
          <w:sz w:val="20"/>
          <w:szCs w:val="20"/>
        </w:rPr>
        <w:t xml:space="preserve"> για την </w:t>
      </w:r>
      <w:r w:rsidR="009A100C" w:rsidRPr="002A6E1B">
        <w:rPr>
          <w:rFonts w:eastAsia="Tahoma"/>
          <w:sz w:val="20"/>
          <w:szCs w:val="20"/>
        </w:rPr>
        <w:t>Πλατφόρμα Διαχείρισης Ακινήτων</w:t>
      </w:r>
      <w:r w:rsidRPr="00FE7B58">
        <w:rPr>
          <w:rFonts w:eastAsia="Tahoma"/>
          <w:sz w:val="20"/>
          <w:szCs w:val="20"/>
        </w:rPr>
        <w:t>.</w:t>
      </w:r>
    </w:p>
    <w:p w14:paraId="3F0E0B59" w14:textId="77777777" w:rsidR="005152C7" w:rsidRPr="00FE7B58" w:rsidRDefault="005152C7" w:rsidP="005152C7">
      <w:pPr>
        <w:spacing w:line="240" w:lineRule="exact"/>
        <w:ind w:left="284" w:hanging="284"/>
        <w:rPr>
          <w:rFonts w:eastAsia="Tahoma"/>
          <w:sz w:val="20"/>
          <w:szCs w:val="20"/>
        </w:rPr>
      </w:pPr>
      <w:r w:rsidRPr="00FE7B58">
        <w:rPr>
          <w:rFonts w:eastAsia="Tahoma"/>
          <w:sz w:val="20"/>
          <w:szCs w:val="20"/>
        </w:rPr>
        <w:t>*** Το ΚΟΣΤΟΣ ΣΥΝΤΗΡΗΣΗΣ αφορά στα έτη μετά την ελάχιστη ζητούμενη Περίοδο Εγγύησης.</w:t>
      </w:r>
    </w:p>
    <w:p w14:paraId="18D62CED" w14:textId="77777777" w:rsidR="005152C7" w:rsidRDefault="005152C7" w:rsidP="005152C7">
      <w:pPr>
        <w:suppressAutoHyphens w:val="0"/>
        <w:spacing w:after="0"/>
        <w:jc w:val="left"/>
        <w:rPr>
          <w:rFonts w:eastAsia="Tahoma"/>
          <w:b/>
          <w:bCs/>
          <w:sz w:val="20"/>
          <w:szCs w:val="20"/>
        </w:rPr>
      </w:pPr>
      <w:r>
        <w:rPr>
          <w:rFonts w:eastAsia="Tahoma"/>
          <w:b/>
          <w:bCs/>
          <w:sz w:val="20"/>
          <w:szCs w:val="20"/>
        </w:rPr>
        <w:br w:type="page"/>
      </w:r>
    </w:p>
    <w:p w14:paraId="6B864E2C" w14:textId="77777777" w:rsidR="005152C7" w:rsidRPr="007A7F22" w:rsidRDefault="005152C7" w:rsidP="007A7F22">
      <w:pPr>
        <w:pStyle w:val="10"/>
        <w:numPr>
          <w:ilvl w:val="0"/>
          <w:numId w:val="579"/>
        </w:numPr>
      </w:pPr>
      <w:bookmarkStart w:id="776" w:name="_Toc86395930"/>
      <w:bookmarkStart w:id="777" w:name="_Toc86395931"/>
      <w:bookmarkStart w:id="778" w:name="_Toc86395942"/>
      <w:bookmarkStart w:id="779" w:name="_Toc86395955"/>
      <w:bookmarkStart w:id="780" w:name="_Toc86395967"/>
      <w:bookmarkStart w:id="781" w:name="_Toc86395979"/>
      <w:bookmarkStart w:id="782" w:name="_Toc86395999"/>
      <w:bookmarkStart w:id="783" w:name="_Toc86396000"/>
      <w:bookmarkStart w:id="784" w:name="_Toc86396009"/>
      <w:bookmarkStart w:id="785" w:name="_Toc86396088"/>
      <w:bookmarkStart w:id="786" w:name="_Toc86396089"/>
      <w:bookmarkStart w:id="787" w:name="_Ref88733959"/>
      <w:bookmarkStart w:id="788" w:name="_Toc121404769"/>
      <w:bookmarkStart w:id="789" w:name="_Toc145069779"/>
      <w:bookmarkStart w:id="790" w:name="_Toc176345140"/>
      <w:bookmarkStart w:id="791" w:name="_Toc240445879"/>
      <w:bookmarkStart w:id="792" w:name="_Toc366852700"/>
      <w:bookmarkStart w:id="793" w:name="_Ref508304072"/>
      <w:bookmarkStart w:id="794" w:name="_Toc10632753"/>
      <w:bookmarkStart w:id="795" w:name="_Toc42167520"/>
      <w:bookmarkEnd w:id="776"/>
      <w:bookmarkEnd w:id="777"/>
      <w:bookmarkEnd w:id="778"/>
      <w:bookmarkEnd w:id="779"/>
      <w:bookmarkEnd w:id="780"/>
      <w:bookmarkEnd w:id="781"/>
      <w:bookmarkEnd w:id="782"/>
      <w:bookmarkEnd w:id="783"/>
      <w:bookmarkEnd w:id="784"/>
      <w:bookmarkEnd w:id="785"/>
      <w:bookmarkEnd w:id="786"/>
      <w:r w:rsidRPr="007A7F22">
        <w:lastRenderedPageBreak/>
        <w:t>Υπηρεσίες (Πίνακας 3)</w:t>
      </w:r>
      <w:bookmarkEnd w:id="787"/>
      <w:bookmarkEnd w:id="788"/>
      <w:bookmarkEnd w:id="789"/>
      <w:bookmarkEnd w:id="790"/>
    </w:p>
    <w:tbl>
      <w:tblPr>
        <w:tblW w:w="15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840"/>
        <w:gridCol w:w="4824"/>
        <w:gridCol w:w="1710"/>
        <w:gridCol w:w="990"/>
        <w:gridCol w:w="1620"/>
        <w:gridCol w:w="1351"/>
        <w:gridCol w:w="1080"/>
        <w:gridCol w:w="1055"/>
        <w:gridCol w:w="1575"/>
      </w:tblGrid>
      <w:tr w:rsidR="003C3FCD" w:rsidRPr="005B64D0" w14:paraId="027C4E1D" w14:textId="77777777" w:rsidTr="00A401C7">
        <w:trPr>
          <w:trHeight w:val="447"/>
        </w:trPr>
        <w:tc>
          <w:tcPr>
            <w:tcW w:w="840" w:type="dxa"/>
            <w:vMerge w:val="restart"/>
            <w:shd w:val="clear" w:color="auto" w:fill="E6E6E6"/>
            <w:vAlign w:val="center"/>
          </w:tcPr>
          <w:p w14:paraId="1A71D22B" w14:textId="77777777" w:rsidR="003C3FCD" w:rsidRPr="00FE7B58" w:rsidRDefault="003C3FCD" w:rsidP="000441E2">
            <w:pPr>
              <w:spacing w:after="0"/>
              <w:rPr>
                <w:sz w:val="20"/>
                <w:szCs w:val="20"/>
              </w:rPr>
            </w:pPr>
            <w:r w:rsidRPr="00990757">
              <w:rPr>
                <w:rFonts w:eastAsia="Tahoma"/>
                <w:i/>
                <w:iCs/>
                <w:sz w:val="20"/>
                <w:szCs w:val="20"/>
              </w:rPr>
              <w:t xml:space="preserve"> </w:t>
            </w:r>
            <w:r w:rsidRPr="00990757">
              <w:rPr>
                <w:rFonts w:eastAsia="Calibri"/>
                <w:sz w:val="20"/>
                <w:szCs w:val="20"/>
              </w:rPr>
              <w:t>Α/Α</w:t>
            </w:r>
            <w:r>
              <w:rPr>
                <w:rFonts w:eastAsia="Calibri"/>
                <w:sz w:val="20"/>
                <w:szCs w:val="20"/>
              </w:rPr>
              <w:t>****</w:t>
            </w:r>
          </w:p>
        </w:tc>
        <w:tc>
          <w:tcPr>
            <w:tcW w:w="4824" w:type="dxa"/>
            <w:vMerge w:val="restart"/>
            <w:shd w:val="clear" w:color="auto" w:fill="E6E6E6"/>
            <w:vAlign w:val="center"/>
          </w:tcPr>
          <w:p w14:paraId="1B98698E" w14:textId="77777777" w:rsidR="003C3FCD" w:rsidRPr="00990757" w:rsidRDefault="003C3FCD" w:rsidP="000441E2">
            <w:pPr>
              <w:spacing w:after="0"/>
              <w:jc w:val="center"/>
              <w:rPr>
                <w:sz w:val="20"/>
                <w:szCs w:val="20"/>
              </w:rPr>
            </w:pPr>
            <w:r w:rsidRPr="00990757">
              <w:rPr>
                <w:rFonts w:eastAsia="Calibri"/>
                <w:sz w:val="20"/>
                <w:szCs w:val="20"/>
              </w:rPr>
              <w:t>ΠΕΡΙΓΡΑΦΗ</w:t>
            </w:r>
          </w:p>
        </w:tc>
        <w:tc>
          <w:tcPr>
            <w:tcW w:w="1710" w:type="dxa"/>
            <w:vMerge w:val="restart"/>
            <w:shd w:val="clear" w:color="auto" w:fill="E6E6E6"/>
          </w:tcPr>
          <w:p w14:paraId="41162D53" w14:textId="77777777" w:rsidR="003C3FCD" w:rsidRPr="00990757" w:rsidRDefault="003C3FCD" w:rsidP="000441E2">
            <w:pPr>
              <w:spacing w:after="0"/>
              <w:jc w:val="center"/>
              <w:rPr>
                <w:rFonts w:eastAsia="Calibri"/>
                <w:sz w:val="20"/>
                <w:szCs w:val="20"/>
              </w:rPr>
            </w:pPr>
            <w:r>
              <w:rPr>
                <w:rFonts w:eastAsia="Calibri"/>
                <w:sz w:val="20"/>
                <w:szCs w:val="20"/>
              </w:rPr>
              <w:t>ΦΑΣΗ ΕΡΓΟΥ</w:t>
            </w:r>
          </w:p>
        </w:tc>
        <w:tc>
          <w:tcPr>
            <w:tcW w:w="990" w:type="dxa"/>
            <w:vMerge w:val="restart"/>
            <w:shd w:val="clear" w:color="auto" w:fill="E6E6E6"/>
          </w:tcPr>
          <w:p w14:paraId="0AD5A099" w14:textId="77777777" w:rsidR="003C3FCD" w:rsidRPr="00990757" w:rsidRDefault="003C3FCD" w:rsidP="000441E2">
            <w:pPr>
              <w:spacing w:after="0"/>
              <w:jc w:val="center"/>
              <w:rPr>
                <w:rFonts w:eastAsia="Calibri"/>
                <w:sz w:val="20"/>
                <w:szCs w:val="20"/>
              </w:rPr>
            </w:pPr>
            <w:r>
              <w:rPr>
                <w:rFonts w:eastAsia="Calibri"/>
                <w:sz w:val="20"/>
                <w:szCs w:val="20"/>
              </w:rPr>
              <w:t>ΚΩΔ. ΠΑΡΑΔΟΤΕΟΥ</w:t>
            </w:r>
          </w:p>
        </w:tc>
        <w:tc>
          <w:tcPr>
            <w:tcW w:w="1620" w:type="dxa"/>
            <w:vMerge w:val="restart"/>
            <w:shd w:val="clear" w:color="auto" w:fill="E6E6E6"/>
            <w:vAlign w:val="center"/>
          </w:tcPr>
          <w:p w14:paraId="407EC016" w14:textId="77777777" w:rsidR="003C3FCD" w:rsidRPr="00990757" w:rsidRDefault="003C3FCD" w:rsidP="000441E2">
            <w:pPr>
              <w:spacing w:after="0"/>
              <w:jc w:val="center"/>
              <w:rPr>
                <w:sz w:val="20"/>
                <w:szCs w:val="20"/>
              </w:rPr>
            </w:pPr>
            <w:r w:rsidRPr="00990757">
              <w:rPr>
                <w:rFonts w:eastAsia="Calibri"/>
                <w:sz w:val="20"/>
                <w:szCs w:val="20"/>
              </w:rPr>
              <w:t>Ανθρω</w:t>
            </w:r>
            <w:r w:rsidRPr="00990757">
              <w:rPr>
                <w:sz w:val="20"/>
                <w:szCs w:val="20"/>
              </w:rPr>
              <w:t>πομήνες</w:t>
            </w:r>
          </w:p>
        </w:tc>
        <w:tc>
          <w:tcPr>
            <w:tcW w:w="2431" w:type="dxa"/>
            <w:gridSpan w:val="2"/>
            <w:shd w:val="clear" w:color="auto" w:fill="E6E6E6"/>
            <w:vAlign w:val="center"/>
          </w:tcPr>
          <w:p w14:paraId="599BCFCD" w14:textId="77777777" w:rsidR="003C3FCD" w:rsidRPr="00990757" w:rsidRDefault="003C3FCD" w:rsidP="000441E2">
            <w:pPr>
              <w:spacing w:after="0"/>
              <w:jc w:val="center"/>
              <w:rPr>
                <w:sz w:val="20"/>
                <w:szCs w:val="20"/>
              </w:rPr>
            </w:pPr>
            <w:r w:rsidRPr="00990757">
              <w:rPr>
                <w:rFonts w:eastAsia="Calibri"/>
                <w:sz w:val="20"/>
                <w:szCs w:val="20"/>
              </w:rPr>
              <w:t>ΑΞΙΑ ΧΩΡΙΣ ΦΠΑ [€]</w:t>
            </w:r>
          </w:p>
        </w:tc>
        <w:tc>
          <w:tcPr>
            <w:tcW w:w="1055" w:type="dxa"/>
            <w:vMerge w:val="restart"/>
            <w:shd w:val="clear" w:color="auto" w:fill="E6E6E6"/>
            <w:vAlign w:val="center"/>
          </w:tcPr>
          <w:p w14:paraId="497FD413" w14:textId="77777777" w:rsidR="003C3FCD" w:rsidRPr="00990757" w:rsidRDefault="003C3FCD" w:rsidP="000441E2">
            <w:pPr>
              <w:spacing w:after="0"/>
              <w:jc w:val="center"/>
              <w:rPr>
                <w:sz w:val="20"/>
                <w:szCs w:val="20"/>
              </w:rPr>
            </w:pPr>
            <w:r w:rsidRPr="00990757">
              <w:rPr>
                <w:rFonts w:eastAsia="Calibri"/>
                <w:sz w:val="20"/>
                <w:szCs w:val="20"/>
              </w:rPr>
              <w:t>ΦΠΑ [€]</w:t>
            </w:r>
          </w:p>
        </w:tc>
        <w:tc>
          <w:tcPr>
            <w:tcW w:w="1575" w:type="dxa"/>
            <w:vMerge w:val="restart"/>
            <w:shd w:val="clear" w:color="auto" w:fill="E6E6E6"/>
            <w:vAlign w:val="center"/>
          </w:tcPr>
          <w:p w14:paraId="47F7A642" w14:textId="77777777" w:rsidR="003C3FCD" w:rsidRDefault="003C3FCD" w:rsidP="000441E2">
            <w:pPr>
              <w:spacing w:after="0"/>
              <w:jc w:val="center"/>
              <w:rPr>
                <w:rFonts w:eastAsia="Calibri"/>
                <w:sz w:val="20"/>
                <w:szCs w:val="20"/>
              </w:rPr>
            </w:pPr>
            <w:r w:rsidRPr="00990757">
              <w:rPr>
                <w:rFonts w:eastAsia="Calibri"/>
                <w:sz w:val="20"/>
                <w:szCs w:val="20"/>
              </w:rPr>
              <w:t>ΣΥΝΟΛΙΚΗ ΑΞΙΑ</w:t>
            </w:r>
            <w:r>
              <w:rPr>
                <w:rFonts w:eastAsia="Calibri"/>
                <w:sz w:val="20"/>
                <w:szCs w:val="20"/>
              </w:rPr>
              <w:t xml:space="preserve"> </w:t>
            </w:r>
          </w:p>
          <w:p w14:paraId="02B20527" w14:textId="77777777" w:rsidR="003C3FCD" w:rsidRPr="00990757" w:rsidRDefault="003C3FCD" w:rsidP="000441E2">
            <w:pPr>
              <w:spacing w:after="0"/>
              <w:jc w:val="center"/>
              <w:rPr>
                <w:sz w:val="20"/>
                <w:szCs w:val="20"/>
              </w:rPr>
            </w:pPr>
            <w:r w:rsidRPr="00990757">
              <w:rPr>
                <w:rFonts w:eastAsia="Calibri"/>
                <w:sz w:val="20"/>
                <w:szCs w:val="20"/>
              </w:rPr>
              <w:t>ΜΕ ΦΠΑ [€]</w:t>
            </w:r>
          </w:p>
        </w:tc>
      </w:tr>
      <w:tr w:rsidR="003C3FCD" w14:paraId="7392A550" w14:textId="77777777" w:rsidTr="00A401C7">
        <w:tc>
          <w:tcPr>
            <w:tcW w:w="840" w:type="dxa"/>
            <w:vMerge/>
            <w:vAlign w:val="center"/>
          </w:tcPr>
          <w:p w14:paraId="75CD50B4" w14:textId="77777777" w:rsidR="003C3FCD" w:rsidRPr="00990757" w:rsidRDefault="003C3FCD" w:rsidP="000441E2">
            <w:pPr>
              <w:rPr>
                <w:sz w:val="20"/>
                <w:szCs w:val="20"/>
              </w:rPr>
            </w:pPr>
          </w:p>
        </w:tc>
        <w:tc>
          <w:tcPr>
            <w:tcW w:w="4824" w:type="dxa"/>
            <w:vMerge/>
            <w:vAlign w:val="center"/>
          </w:tcPr>
          <w:p w14:paraId="609DF3A2" w14:textId="77777777" w:rsidR="003C3FCD" w:rsidRPr="00990757" w:rsidRDefault="003C3FCD" w:rsidP="000441E2">
            <w:pPr>
              <w:rPr>
                <w:sz w:val="20"/>
                <w:szCs w:val="20"/>
              </w:rPr>
            </w:pPr>
          </w:p>
        </w:tc>
        <w:tc>
          <w:tcPr>
            <w:tcW w:w="1710" w:type="dxa"/>
            <w:vMerge/>
          </w:tcPr>
          <w:p w14:paraId="269875EE" w14:textId="77777777" w:rsidR="003C3FCD" w:rsidRPr="00990757" w:rsidRDefault="003C3FCD" w:rsidP="000441E2">
            <w:pPr>
              <w:rPr>
                <w:sz w:val="20"/>
                <w:szCs w:val="20"/>
              </w:rPr>
            </w:pPr>
          </w:p>
        </w:tc>
        <w:tc>
          <w:tcPr>
            <w:tcW w:w="990" w:type="dxa"/>
            <w:vMerge/>
          </w:tcPr>
          <w:p w14:paraId="41F0EA67" w14:textId="77777777" w:rsidR="003C3FCD" w:rsidRPr="00990757" w:rsidRDefault="003C3FCD" w:rsidP="000441E2">
            <w:pPr>
              <w:rPr>
                <w:sz w:val="20"/>
                <w:szCs w:val="20"/>
              </w:rPr>
            </w:pPr>
          </w:p>
        </w:tc>
        <w:tc>
          <w:tcPr>
            <w:tcW w:w="1620" w:type="dxa"/>
            <w:vMerge/>
            <w:vAlign w:val="center"/>
          </w:tcPr>
          <w:p w14:paraId="525D3B12" w14:textId="77777777" w:rsidR="003C3FCD" w:rsidRPr="00990757" w:rsidRDefault="003C3FCD" w:rsidP="000441E2">
            <w:pPr>
              <w:rPr>
                <w:sz w:val="20"/>
                <w:szCs w:val="20"/>
              </w:rPr>
            </w:pPr>
          </w:p>
        </w:tc>
        <w:tc>
          <w:tcPr>
            <w:tcW w:w="1351" w:type="dxa"/>
            <w:shd w:val="clear" w:color="auto" w:fill="E6E6E6"/>
            <w:vAlign w:val="center"/>
          </w:tcPr>
          <w:p w14:paraId="5DB01095" w14:textId="77777777" w:rsidR="003C3FCD" w:rsidRPr="00990757" w:rsidRDefault="003C3FCD" w:rsidP="000441E2">
            <w:pPr>
              <w:spacing w:after="0"/>
              <w:jc w:val="center"/>
              <w:rPr>
                <w:sz w:val="20"/>
                <w:szCs w:val="20"/>
              </w:rPr>
            </w:pPr>
            <w:r w:rsidRPr="00990757">
              <w:rPr>
                <w:rFonts w:eastAsia="Calibri"/>
                <w:sz w:val="20"/>
                <w:szCs w:val="20"/>
              </w:rPr>
              <w:t>ΤΙΜΗ ΜΟΝΑΔΑΣ</w:t>
            </w:r>
          </w:p>
        </w:tc>
        <w:tc>
          <w:tcPr>
            <w:tcW w:w="1080" w:type="dxa"/>
            <w:shd w:val="clear" w:color="auto" w:fill="E6E6E6"/>
          </w:tcPr>
          <w:p w14:paraId="46790550" w14:textId="77777777" w:rsidR="003C3FCD" w:rsidRPr="00990757" w:rsidRDefault="003C3FCD" w:rsidP="000441E2">
            <w:pPr>
              <w:spacing w:after="0"/>
              <w:jc w:val="center"/>
              <w:rPr>
                <w:sz w:val="20"/>
                <w:szCs w:val="20"/>
              </w:rPr>
            </w:pPr>
            <w:r w:rsidRPr="00990757">
              <w:rPr>
                <w:rFonts w:eastAsia="Calibri"/>
                <w:sz w:val="20"/>
                <w:szCs w:val="20"/>
              </w:rPr>
              <w:t>ΣΥΝΟΛΟ</w:t>
            </w:r>
          </w:p>
        </w:tc>
        <w:tc>
          <w:tcPr>
            <w:tcW w:w="1055" w:type="dxa"/>
            <w:vMerge/>
            <w:vAlign w:val="center"/>
          </w:tcPr>
          <w:p w14:paraId="2BCD9818" w14:textId="77777777" w:rsidR="003C3FCD" w:rsidRPr="00990757" w:rsidRDefault="003C3FCD" w:rsidP="000441E2">
            <w:pPr>
              <w:rPr>
                <w:sz w:val="20"/>
                <w:szCs w:val="20"/>
              </w:rPr>
            </w:pPr>
          </w:p>
        </w:tc>
        <w:tc>
          <w:tcPr>
            <w:tcW w:w="1575" w:type="dxa"/>
            <w:vMerge/>
            <w:vAlign w:val="center"/>
          </w:tcPr>
          <w:p w14:paraId="095095E2" w14:textId="77777777" w:rsidR="003C3FCD" w:rsidRPr="00990757" w:rsidRDefault="003C3FCD" w:rsidP="000441E2">
            <w:pPr>
              <w:rPr>
                <w:sz w:val="20"/>
                <w:szCs w:val="20"/>
              </w:rPr>
            </w:pPr>
          </w:p>
        </w:tc>
      </w:tr>
      <w:tr w:rsidR="003C3FCD" w:rsidRPr="005B64D0" w14:paraId="3D22AA86" w14:textId="77777777" w:rsidTr="00A401C7">
        <w:trPr>
          <w:trHeight w:val="300"/>
        </w:trPr>
        <w:tc>
          <w:tcPr>
            <w:tcW w:w="840" w:type="dxa"/>
            <w:vAlign w:val="center"/>
          </w:tcPr>
          <w:p w14:paraId="5BDCE054" w14:textId="77777777" w:rsidR="003C3FCD" w:rsidRPr="00990757" w:rsidRDefault="003C3FCD" w:rsidP="000441E2">
            <w:pPr>
              <w:spacing w:line="240" w:lineRule="exact"/>
              <w:ind w:left="360" w:hanging="360"/>
              <w:rPr>
                <w:sz w:val="20"/>
                <w:szCs w:val="20"/>
              </w:rPr>
            </w:pPr>
            <w:r w:rsidRPr="00D437F3">
              <w:rPr>
                <w:sz w:val="20"/>
                <w:szCs w:val="20"/>
              </w:rPr>
              <w:t>1.</w:t>
            </w:r>
            <w:r w:rsidRPr="00990757">
              <w:rPr>
                <w:sz w:val="20"/>
                <w:szCs w:val="20"/>
              </w:rPr>
              <w:t xml:space="preserve">     </w:t>
            </w:r>
            <w:r w:rsidRPr="00D437F3">
              <w:rPr>
                <w:sz w:val="20"/>
                <w:szCs w:val="20"/>
              </w:rPr>
              <w:t xml:space="preserve">  </w:t>
            </w:r>
          </w:p>
        </w:tc>
        <w:tc>
          <w:tcPr>
            <w:tcW w:w="4824" w:type="dxa"/>
            <w:vAlign w:val="center"/>
          </w:tcPr>
          <w:p w14:paraId="4396D081" w14:textId="77777777" w:rsidR="003C3FCD" w:rsidRPr="00990757" w:rsidRDefault="003C3FCD" w:rsidP="000441E2">
            <w:pPr>
              <w:spacing w:line="264" w:lineRule="exact"/>
              <w:rPr>
                <w:sz w:val="20"/>
                <w:szCs w:val="20"/>
              </w:rPr>
            </w:pPr>
            <w:r>
              <w:rPr>
                <w:sz w:val="20"/>
                <w:szCs w:val="20"/>
              </w:rPr>
              <w:t xml:space="preserve">Υπηρεσίες εκπόνησης </w:t>
            </w:r>
            <w:r w:rsidRPr="00D437F3">
              <w:rPr>
                <w:sz w:val="20"/>
                <w:szCs w:val="20"/>
              </w:rPr>
              <w:t>Μελέτη Εφαρμογής</w:t>
            </w:r>
          </w:p>
        </w:tc>
        <w:tc>
          <w:tcPr>
            <w:tcW w:w="1710" w:type="dxa"/>
          </w:tcPr>
          <w:p w14:paraId="0BC9C47A" w14:textId="77777777" w:rsidR="003C3FCD" w:rsidRPr="00990757" w:rsidRDefault="003C3FCD" w:rsidP="000441E2">
            <w:pPr>
              <w:spacing w:line="240" w:lineRule="exact"/>
              <w:rPr>
                <w:rFonts w:eastAsia="Tahoma"/>
                <w:sz w:val="20"/>
                <w:szCs w:val="20"/>
              </w:rPr>
            </w:pPr>
          </w:p>
        </w:tc>
        <w:tc>
          <w:tcPr>
            <w:tcW w:w="990" w:type="dxa"/>
          </w:tcPr>
          <w:p w14:paraId="5683271A" w14:textId="77777777" w:rsidR="003C3FCD" w:rsidRPr="00990757" w:rsidRDefault="003C3FCD" w:rsidP="000441E2">
            <w:pPr>
              <w:spacing w:line="240" w:lineRule="exact"/>
              <w:rPr>
                <w:rFonts w:eastAsia="Tahoma"/>
                <w:sz w:val="20"/>
                <w:szCs w:val="20"/>
              </w:rPr>
            </w:pPr>
          </w:p>
        </w:tc>
        <w:tc>
          <w:tcPr>
            <w:tcW w:w="1620" w:type="dxa"/>
            <w:vAlign w:val="center"/>
          </w:tcPr>
          <w:p w14:paraId="008005C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1" w:type="dxa"/>
            <w:vAlign w:val="center"/>
          </w:tcPr>
          <w:p w14:paraId="4A6AB4BA"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080" w:type="dxa"/>
            <w:vAlign w:val="center"/>
          </w:tcPr>
          <w:p w14:paraId="7AA43310"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055" w:type="dxa"/>
            <w:vAlign w:val="center"/>
          </w:tcPr>
          <w:p w14:paraId="0847DCE9"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75" w:type="dxa"/>
            <w:vAlign w:val="center"/>
          </w:tcPr>
          <w:p w14:paraId="47F27FEE" w14:textId="77777777" w:rsidR="003C3FCD" w:rsidRPr="00990757" w:rsidRDefault="003C3FCD" w:rsidP="000441E2">
            <w:pPr>
              <w:spacing w:line="240" w:lineRule="exact"/>
              <w:rPr>
                <w:sz w:val="20"/>
                <w:szCs w:val="20"/>
              </w:rPr>
            </w:pPr>
            <w:r w:rsidRPr="00990757">
              <w:rPr>
                <w:rFonts w:eastAsia="Tahoma"/>
                <w:sz w:val="20"/>
                <w:szCs w:val="20"/>
              </w:rPr>
              <w:t xml:space="preserve">  </w:t>
            </w:r>
          </w:p>
        </w:tc>
      </w:tr>
      <w:tr w:rsidR="003C3FCD" w:rsidRPr="006617F5" w14:paraId="4AFFF3AF" w14:textId="77777777" w:rsidTr="00A401C7">
        <w:trPr>
          <w:trHeight w:val="296"/>
        </w:trPr>
        <w:tc>
          <w:tcPr>
            <w:tcW w:w="840" w:type="dxa"/>
            <w:vAlign w:val="center"/>
          </w:tcPr>
          <w:p w14:paraId="75F4A115" w14:textId="77777777" w:rsidR="003C3FCD" w:rsidRPr="00D437F3" w:rsidRDefault="003C3FCD" w:rsidP="000441E2">
            <w:pPr>
              <w:spacing w:line="240" w:lineRule="exact"/>
              <w:ind w:left="360" w:hanging="360"/>
              <w:rPr>
                <w:sz w:val="20"/>
                <w:szCs w:val="20"/>
              </w:rPr>
            </w:pPr>
            <w:r w:rsidRPr="00D437F3">
              <w:rPr>
                <w:sz w:val="20"/>
                <w:szCs w:val="20"/>
              </w:rPr>
              <w:t>2.</w:t>
            </w:r>
            <w:r w:rsidRPr="00990757">
              <w:rPr>
                <w:sz w:val="20"/>
                <w:szCs w:val="20"/>
              </w:rPr>
              <w:t xml:space="preserve">     </w:t>
            </w:r>
            <w:r w:rsidRPr="00D437F3">
              <w:rPr>
                <w:sz w:val="20"/>
                <w:szCs w:val="20"/>
              </w:rPr>
              <w:t xml:space="preserve">  </w:t>
            </w:r>
          </w:p>
        </w:tc>
        <w:tc>
          <w:tcPr>
            <w:tcW w:w="4824" w:type="dxa"/>
            <w:vAlign w:val="center"/>
          </w:tcPr>
          <w:p w14:paraId="44D48AA1" w14:textId="77777777" w:rsidR="003C3FCD" w:rsidRPr="00990757" w:rsidRDefault="003C3FCD" w:rsidP="000441E2">
            <w:pPr>
              <w:spacing w:line="264" w:lineRule="exact"/>
              <w:rPr>
                <w:sz w:val="20"/>
                <w:szCs w:val="20"/>
              </w:rPr>
            </w:pPr>
            <w:r w:rsidRPr="00D437F3">
              <w:rPr>
                <w:sz w:val="20"/>
                <w:szCs w:val="20"/>
              </w:rPr>
              <w:t xml:space="preserve">Υπηρεσίες </w:t>
            </w:r>
            <w:r w:rsidRPr="001534E1">
              <w:rPr>
                <w:sz w:val="20"/>
                <w:szCs w:val="20"/>
              </w:rPr>
              <w:t xml:space="preserve">ανάπτυξης / </w:t>
            </w:r>
            <w:r w:rsidRPr="00FB4D0F">
              <w:rPr>
                <w:sz w:val="20"/>
                <w:szCs w:val="20"/>
              </w:rPr>
              <w:t>παραμετροποίηση</w:t>
            </w:r>
            <w:r>
              <w:rPr>
                <w:sz w:val="20"/>
                <w:szCs w:val="20"/>
              </w:rPr>
              <w:t>ς και</w:t>
            </w:r>
            <w:r w:rsidRPr="00FB4D0F">
              <w:rPr>
                <w:sz w:val="20"/>
                <w:szCs w:val="20"/>
              </w:rPr>
              <w:t xml:space="preserve"> εγκατάσταση</w:t>
            </w:r>
            <w:r>
              <w:rPr>
                <w:sz w:val="20"/>
                <w:szCs w:val="20"/>
              </w:rPr>
              <w:t>ς</w:t>
            </w:r>
            <w:r w:rsidRPr="00FB4D0F">
              <w:rPr>
                <w:sz w:val="20"/>
                <w:szCs w:val="20"/>
              </w:rPr>
              <w:t xml:space="preserve"> </w:t>
            </w:r>
            <w:r w:rsidRPr="00D437F3">
              <w:rPr>
                <w:sz w:val="20"/>
                <w:szCs w:val="20"/>
              </w:rPr>
              <w:t>πλατφόρμας Διαχείρισης Ακινήτων</w:t>
            </w:r>
          </w:p>
        </w:tc>
        <w:tc>
          <w:tcPr>
            <w:tcW w:w="1710" w:type="dxa"/>
          </w:tcPr>
          <w:p w14:paraId="28D720D3" w14:textId="77777777" w:rsidR="003C3FCD" w:rsidRPr="00990757" w:rsidRDefault="003C3FCD" w:rsidP="000441E2">
            <w:pPr>
              <w:spacing w:line="240" w:lineRule="exact"/>
              <w:rPr>
                <w:rFonts w:eastAsia="Tahoma"/>
                <w:sz w:val="20"/>
                <w:szCs w:val="20"/>
              </w:rPr>
            </w:pPr>
          </w:p>
        </w:tc>
        <w:tc>
          <w:tcPr>
            <w:tcW w:w="990" w:type="dxa"/>
          </w:tcPr>
          <w:p w14:paraId="60130C6D" w14:textId="77777777" w:rsidR="003C3FCD" w:rsidRPr="00990757" w:rsidRDefault="003C3FCD" w:rsidP="000441E2">
            <w:pPr>
              <w:spacing w:line="240" w:lineRule="exact"/>
              <w:rPr>
                <w:rFonts w:eastAsia="Tahoma"/>
                <w:sz w:val="20"/>
                <w:szCs w:val="20"/>
              </w:rPr>
            </w:pPr>
          </w:p>
        </w:tc>
        <w:tc>
          <w:tcPr>
            <w:tcW w:w="1620" w:type="dxa"/>
            <w:vAlign w:val="center"/>
          </w:tcPr>
          <w:p w14:paraId="55D0A044" w14:textId="77777777" w:rsidR="003C3FCD" w:rsidRPr="00990757" w:rsidRDefault="003C3FCD" w:rsidP="000441E2">
            <w:pPr>
              <w:spacing w:line="240" w:lineRule="exact"/>
              <w:rPr>
                <w:rFonts w:eastAsia="Tahoma"/>
                <w:sz w:val="20"/>
                <w:szCs w:val="20"/>
              </w:rPr>
            </w:pPr>
          </w:p>
        </w:tc>
        <w:tc>
          <w:tcPr>
            <w:tcW w:w="1351" w:type="dxa"/>
            <w:vAlign w:val="center"/>
          </w:tcPr>
          <w:p w14:paraId="3FA13568" w14:textId="77777777" w:rsidR="003C3FCD" w:rsidRPr="00990757" w:rsidRDefault="003C3FCD" w:rsidP="000441E2">
            <w:pPr>
              <w:spacing w:line="240" w:lineRule="exact"/>
              <w:rPr>
                <w:rFonts w:eastAsia="Tahoma"/>
                <w:sz w:val="20"/>
                <w:szCs w:val="20"/>
              </w:rPr>
            </w:pPr>
          </w:p>
        </w:tc>
        <w:tc>
          <w:tcPr>
            <w:tcW w:w="1080" w:type="dxa"/>
            <w:vAlign w:val="center"/>
          </w:tcPr>
          <w:p w14:paraId="268AB56B" w14:textId="77777777" w:rsidR="003C3FCD" w:rsidRPr="00990757" w:rsidRDefault="003C3FCD" w:rsidP="000441E2">
            <w:pPr>
              <w:spacing w:line="240" w:lineRule="exact"/>
              <w:rPr>
                <w:rFonts w:eastAsia="Tahoma"/>
                <w:sz w:val="20"/>
                <w:szCs w:val="20"/>
              </w:rPr>
            </w:pPr>
          </w:p>
        </w:tc>
        <w:tc>
          <w:tcPr>
            <w:tcW w:w="1055" w:type="dxa"/>
            <w:vAlign w:val="center"/>
          </w:tcPr>
          <w:p w14:paraId="325E8D28" w14:textId="77777777" w:rsidR="003C3FCD" w:rsidRPr="00990757" w:rsidRDefault="003C3FCD" w:rsidP="000441E2">
            <w:pPr>
              <w:spacing w:line="240" w:lineRule="exact"/>
              <w:rPr>
                <w:rFonts w:eastAsia="Tahoma"/>
                <w:sz w:val="20"/>
                <w:szCs w:val="20"/>
              </w:rPr>
            </w:pPr>
          </w:p>
        </w:tc>
        <w:tc>
          <w:tcPr>
            <w:tcW w:w="1575" w:type="dxa"/>
            <w:vAlign w:val="center"/>
          </w:tcPr>
          <w:p w14:paraId="705A15B7" w14:textId="77777777" w:rsidR="003C3FCD" w:rsidRPr="00990757" w:rsidRDefault="003C3FCD" w:rsidP="000441E2">
            <w:pPr>
              <w:spacing w:line="240" w:lineRule="exact"/>
              <w:rPr>
                <w:rFonts w:eastAsia="Tahoma"/>
                <w:sz w:val="20"/>
                <w:szCs w:val="20"/>
              </w:rPr>
            </w:pPr>
          </w:p>
        </w:tc>
      </w:tr>
      <w:tr w:rsidR="003C3FCD" w:rsidRPr="006617F5" w14:paraId="498CFFE3" w14:textId="77777777" w:rsidTr="00A401C7">
        <w:trPr>
          <w:trHeight w:val="300"/>
        </w:trPr>
        <w:tc>
          <w:tcPr>
            <w:tcW w:w="840" w:type="dxa"/>
            <w:vAlign w:val="center"/>
          </w:tcPr>
          <w:p w14:paraId="5834511F" w14:textId="77777777" w:rsidR="003C3FCD" w:rsidRPr="00D437F3" w:rsidRDefault="003C3FCD" w:rsidP="000441E2">
            <w:pPr>
              <w:spacing w:line="240" w:lineRule="exact"/>
              <w:ind w:left="360" w:hanging="360"/>
              <w:rPr>
                <w:sz w:val="20"/>
                <w:szCs w:val="20"/>
              </w:rPr>
            </w:pPr>
            <w:r w:rsidRPr="00D437F3">
              <w:rPr>
                <w:sz w:val="20"/>
                <w:szCs w:val="20"/>
              </w:rPr>
              <w:t>3.</w:t>
            </w:r>
          </w:p>
        </w:tc>
        <w:tc>
          <w:tcPr>
            <w:tcW w:w="4824" w:type="dxa"/>
            <w:vAlign w:val="center"/>
          </w:tcPr>
          <w:p w14:paraId="6A18F637" w14:textId="77777777" w:rsidR="003C3FCD" w:rsidRPr="00990757" w:rsidRDefault="003C3FCD" w:rsidP="000441E2">
            <w:pPr>
              <w:spacing w:line="264" w:lineRule="exact"/>
              <w:rPr>
                <w:sz w:val="20"/>
                <w:szCs w:val="20"/>
              </w:rPr>
            </w:pPr>
            <w:r>
              <w:rPr>
                <w:sz w:val="20"/>
                <w:szCs w:val="20"/>
              </w:rPr>
              <w:t>Υπηρεσίες α</w:t>
            </w:r>
            <w:r w:rsidRPr="00D437F3">
              <w:rPr>
                <w:sz w:val="20"/>
                <w:szCs w:val="20"/>
              </w:rPr>
              <w:t>πογραφή</w:t>
            </w:r>
            <w:r>
              <w:rPr>
                <w:sz w:val="20"/>
                <w:szCs w:val="20"/>
              </w:rPr>
              <w:t>ς</w:t>
            </w:r>
            <w:r w:rsidRPr="00D437F3">
              <w:rPr>
                <w:sz w:val="20"/>
                <w:szCs w:val="20"/>
              </w:rPr>
              <w:t xml:space="preserve"> ακινήτων και υπηρεσίες δημιουργίας ηλεκτρονικού φακέλου ακινήτου</w:t>
            </w:r>
            <w:r>
              <w:rPr>
                <w:sz w:val="20"/>
                <w:szCs w:val="20"/>
              </w:rPr>
              <w:t>, συμπεριλαμβανομένων υπηρεσιών σάρωσης και καταχώρησης</w:t>
            </w:r>
          </w:p>
        </w:tc>
        <w:tc>
          <w:tcPr>
            <w:tcW w:w="1710" w:type="dxa"/>
          </w:tcPr>
          <w:p w14:paraId="5AAA81A8" w14:textId="77777777" w:rsidR="003C3FCD" w:rsidRPr="00990757" w:rsidRDefault="003C3FCD" w:rsidP="000441E2">
            <w:pPr>
              <w:spacing w:line="240" w:lineRule="exact"/>
              <w:rPr>
                <w:rFonts w:eastAsia="Tahoma"/>
                <w:sz w:val="20"/>
                <w:szCs w:val="20"/>
              </w:rPr>
            </w:pPr>
          </w:p>
        </w:tc>
        <w:tc>
          <w:tcPr>
            <w:tcW w:w="990" w:type="dxa"/>
          </w:tcPr>
          <w:p w14:paraId="5A3CF687" w14:textId="77777777" w:rsidR="003C3FCD" w:rsidRPr="00990757" w:rsidRDefault="003C3FCD" w:rsidP="000441E2">
            <w:pPr>
              <w:spacing w:line="240" w:lineRule="exact"/>
              <w:rPr>
                <w:rFonts w:eastAsia="Tahoma"/>
                <w:sz w:val="20"/>
                <w:szCs w:val="20"/>
              </w:rPr>
            </w:pPr>
          </w:p>
        </w:tc>
        <w:tc>
          <w:tcPr>
            <w:tcW w:w="1620" w:type="dxa"/>
            <w:vAlign w:val="center"/>
          </w:tcPr>
          <w:p w14:paraId="6FCA737B" w14:textId="77777777" w:rsidR="003C3FCD" w:rsidRPr="00990757" w:rsidRDefault="003C3FCD" w:rsidP="000441E2">
            <w:pPr>
              <w:spacing w:line="240" w:lineRule="exact"/>
              <w:rPr>
                <w:rFonts w:eastAsia="Tahoma"/>
                <w:sz w:val="20"/>
                <w:szCs w:val="20"/>
              </w:rPr>
            </w:pPr>
          </w:p>
        </w:tc>
        <w:tc>
          <w:tcPr>
            <w:tcW w:w="1351" w:type="dxa"/>
            <w:vAlign w:val="center"/>
          </w:tcPr>
          <w:p w14:paraId="44BD18BD" w14:textId="77777777" w:rsidR="003C3FCD" w:rsidRPr="00990757" w:rsidRDefault="003C3FCD" w:rsidP="000441E2">
            <w:pPr>
              <w:spacing w:line="240" w:lineRule="exact"/>
              <w:rPr>
                <w:rFonts w:eastAsia="Tahoma"/>
                <w:sz w:val="20"/>
                <w:szCs w:val="20"/>
              </w:rPr>
            </w:pPr>
          </w:p>
        </w:tc>
        <w:tc>
          <w:tcPr>
            <w:tcW w:w="1080" w:type="dxa"/>
            <w:vAlign w:val="center"/>
          </w:tcPr>
          <w:p w14:paraId="256AE999" w14:textId="77777777" w:rsidR="003C3FCD" w:rsidRPr="00990757" w:rsidRDefault="003C3FCD" w:rsidP="000441E2">
            <w:pPr>
              <w:spacing w:line="240" w:lineRule="exact"/>
              <w:rPr>
                <w:rFonts w:eastAsia="Tahoma"/>
                <w:sz w:val="20"/>
                <w:szCs w:val="20"/>
              </w:rPr>
            </w:pPr>
          </w:p>
        </w:tc>
        <w:tc>
          <w:tcPr>
            <w:tcW w:w="1055" w:type="dxa"/>
            <w:vAlign w:val="center"/>
          </w:tcPr>
          <w:p w14:paraId="11904B61" w14:textId="77777777" w:rsidR="003C3FCD" w:rsidRPr="00990757" w:rsidRDefault="003C3FCD" w:rsidP="000441E2">
            <w:pPr>
              <w:spacing w:line="240" w:lineRule="exact"/>
              <w:rPr>
                <w:rFonts w:eastAsia="Tahoma"/>
                <w:sz w:val="20"/>
                <w:szCs w:val="20"/>
              </w:rPr>
            </w:pPr>
          </w:p>
        </w:tc>
        <w:tc>
          <w:tcPr>
            <w:tcW w:w="1575" w:type="dxa"/>
            <w:vAlign w:val="center"/>
          </w:tcPr>
          <w:p w14:paraId="67A895F0" w14:textId="77777777" w:rsidR="003C3FCD" w:rsidRPr="00990757" w:rsidRDefault="003C3FCD" w:rsidP="000441E2">
            <w:pPr>
              <w:spacing w:line="240" w:lineRule="exact"/>
              <w:rPr>
                <w:rFonts w:eastAsia="Tahoma"/>
                <w:sz w:val="20"/>
                <w:szCs w:val="20"/>
              </w:rPr>
            </w:pPr>
          </w:p>
        </w:tc>
      </w:tr>
      <w:tr w:rsidR="003C3FCD" w:rsidRPr="006617F5" w14:paraId="5A7286D8" w14:textId="77777777" w:rsidTr="00A401C7">
        <w:trPr>
          <w:trHeight w:val="300"/>
        </w:trPr>
        <w:tc>
          <w:tcPr>
            <w:tcW w:w="840" w:type="dxa"/>
            <w:vAlign w:val="center"/>
          </w:tcPr>
          <w:p w14:paraId="4141904A" w14:textId="77777777" w:rsidR="003C3FCD" w:rsidRPr="00D437F3" w:rsidRDefault="003C3FCD" w:rsidP="000441E2">
            <w:pPr>
              <w:spacing w:line="240" w:lineRule="exact"/>
              <w:ind w:left="360" w:hanging="360"/>
              <w:rPr>
                <w:sz w:val="20"/>
                <w:szCs w:val="20"/>
              </w:rPr>
            </w:pPr>
            <w:r w:rsidRPr="00D437F3">
              <w:rPr>
                <w:sz w:val="20"/>
                <w:szCs w:val="20"/>
              </w:rPr>
              <w:t>4.</w:t>
            </w:r>
          </w:p>
        </w:tc>
        <w:tc>
          <w:tcPr>
            <w:tcW w:w="4824" w:type="dxa"/>
            <w:vAlign w:val="center"/>
          </w:tcPr>
          <w:p w14:paraId="0B494525" w14:textId="77777777" w:rsidR="003C3FCD" w:rsidRPr="00961820" w:rsidRDefault="003C3FCD" w:rsidP="000441E2">
            <w:pPr>
              <w:spacing w:line="240" w:lineRule="exact"/>
              <w:rPr>
                <w:sz w:val="20"/>
                <w:szCs w:val="20"/>
              </w:rPr>
            </w:pPr>
            <w:r w:rsidRPr="00D437F3">
              <w:rPr>
                <w:sz w:val="20"/>
                <w:szCs w:val="20"/>
              </w:rPr>
              <w:t>Υπηρεσίες συμπλήρωσης ηλεκτρονικού φακέλου ακινήτου (τεχνικός έλεγχος)</w:t>
            </w:r>
          </w:p>
        </w:tc>
        <w:tc>
          <w:tcPr>
            <w:tcW w:w="1710" w:type="dxa"/>
          </w:tcPr>
          <w:p w14:paraId="14EE6340" w14:textId="77777777" w:rsidR="003C3FCD" w:rsidRPr="00D437F3" w:rsidRDefault="003C3FCD" w:rsidP="000441E2">
            <w:pPr>
              <w:spacing w:line="240" w:lineRule="exact"/>
              <w:rPr>
                <w:rFonts w:eastAsia="Tahoma"/>
                <w:sz w:val="20"/>
                <w:szCs w:val="20"/>
              </w:rPr>
            </w:pPr>
          </w:p>
        </w:tc>
        <w:tc>
          <w:tcPr>
            <w:tcW w:w="990" w:type="dxa"/>
          </w:tcPr>
          <w:p w14:paraId="18625AAE" w14:textId="77777777" w:rsidR="003C3FCD" w:rsidRPr="00D437F3" w:rsidRDefault="003C3FCD" w:rsidP="000441E2">
            <w:pPr>
              <w:spacing w:line="240" w:lineRule="exact"/>
              <w:rPr>
                <w:rFonts w:eastAsia="Tahoma"/>
                <w:sz w:val="20"/>
                <w:szCs w:val="20"/>
              </w:rPr>
            </w:pPr>
          </w:p>
        </w:tc>
        <w:tc>
          <w:tcPr>
            <w:tcW w:w="1620" w:type="dxa"/>
            <w:vAlign w:val="center"/>
          </w:tcPr>
          <w:p w14:paraId="103D832E" w14:textId="77777777" w:rsidR="003C3FCD" w:rsidRPr="00D437F3" w:rsidRDefault="003C3FCD" w:rsidP="000441E2">
            <w:pPr>
              <w:spacing w:line="240" w:lineRule="exact"/>
              <w:rPr>
                <w:sz w:val="20"/>
                <w:szCs w:val="20"/>
              </w:rPr>
            </w:pPr>
            <w:r w:rsidRPr="00D437F3">
              <w:rPr>
                <w:rFonts w:eastAsia="Tahoma"/>
                <w:sz w:val="20"/>
                <w:szCs w:val="20"/>
              </w:rPr>
              <w:t xml:space="preserve"> </w:t>
            </w:r>
          </w:p>
        </w:tc>
        <w:tc>
          <w:tcPr>
            <w:tcW w:w="1351" w:type="dxa"/>
            <w:vAlign w:val="center"/>
          </w:tcPr>
          <w:p w14:paraId="22DE3781" w14:textId="77777777" w:rsidR="003C3FCD" w:rsidRPr="00D437F3" w:rsidRDefault="003C3FCD" w:rsidP="000441E2">
            <w:pPr>
              <w:spacing w:line="240" w:lineRule="exact"/>
              <w:rPr>
                <w:sz w:val="20"/>
                <w:szCs w:val="20"/>
              </w:rPr>
            </w:pPr>
            <w:r w:rsidRPr="00D437F3">
              <w:rPr>
                <w:rFonts w:eastAsia="Tahoma"/>
                <w:sz w:val="20"/>
                <w:szCs w:val="20"/>
              </w:rPr>
              <w:t xml:space="preserve"> </w:t>
            </w:r>
          </w:p>
        </w:tc>
        <w:tc>
          <w:tcPr>
            <w:tcW w:w="1080" w:type="dxa"/>
            <w:vAlign w:val="center"/>
          </w:tcPr>
          <w:p w14:paraId="420427C1" w14:textId="77777777" w:rsidR="003C3FCD" w:rsidRPr="00D437F3" w:rsidRDefault="003C3FCD" w:rsidP="000441E2">
            <w:pPr>
              <w:spacing w:line="240" w:lineRule="exact"/>
              <w:rPr>
                <w:sz w:val="20"/>
                <w:szCs w:val="20"/>
              </w:rPr>
            </w:pPr>
            <w:r w:rsidRPr="00D437F3">
              <w:rPr>
                <w:rFonts w:eastAsia="Tahoma"/>
                <w:sz w:val="20"/>
                <w:szCs w:val="20"/>
              </w:rPr>
              <w:t xml:space="preserve"> </w:t>
            </w:r>
          </w:p>
        </w:tc>
        <w:tc>
          <w:tcPr>
            <w:tcW w:w="1055" w:type="dxa"/>
            <w:vAlign w:val="center"/>
          </w:tcPr>
          <w:p w14:paraId="3475F36D" w14:textId="77777777" w:rsidR="003C3FCD" w:rsidRPr="00D437F3" w:rsidRDefault="003C3FCD" w:rsidP="000441E2">
            <w:pPr>
              <w:spacing w:line="240" w:lineRule="exact"/>
              <w:rPr>
                <w:sz w:val="20"/>
                <w:szCs w:val="20"/>
              </w:rPr>
            </w:pPr>
            <w:r w:rsidRPr="00D437F3">
              <w:rPr>
                <w:rFonts w:eastAsia="Tahoma"/>
                <w:sz w:val="20"/>
                <w:szCs w:val="20"/>
              </w:rPr>
              <w:t xml:space="preserve"> </w:t>
            </w:r>
          </w:p>
        </w:tc>
        <w:tc>
          <w:tcPr>
            <w:tcW w:w="1575" w:type="dxa"/>
            <w:vAlign w:val="center"/>
          </w:tcPr>
          <w:p w14:paraId="2C086E0C" w14:textId="77777777" w:rsidR="003C3FCD" w:rsidRPr="00D437F3" w:rsidRDefault="003C3FCD" w:rsidP="000441E2">
            <w:pPr>
              <w:spacing w:line="240" w:lineRule="exact"/>
              <w:rPr>
                <w:sz w:val="20"/>
                <w:szCs w:val="20"/>
              </w:rPr>
            </w:pPr>
            <w:r w:rsidRPr="00D437F3">
              <w:rPr>
                <w:rFonts w:eastAsia="Tahoma"/>
                <w:sz w:val="20"/>
                <w:szCs w:val="20"/>
              </w:rPr>
              <w:t xml:space="preserve"> </w:t>
            </w:r>
          </w:p>
        </w:tc>
      </w:tr>
      <w:tr w:rsidR="003C3FCD" w:rsidRPr="006617F5" w14:paraId="4F07AE01" w14:textId="77777777" w:rsidTr="00A401C7">
        <w:trPr>
          <w:trHeight w:val="300"/>
        </w:trPr>
        <w:tc>
          <w:tcPr>
            <w:tcW w:w="840" w:type="dxa"/>
            <w:vAlign w:val="center"/>
          </w:tcPr>
          <w:p w14:paraId="76ABE70E" w14:textId="77777777" w:rsidR="003C3FCD" w:rsidRPr="00D437F3" w:rsidRDefault="003C3FCD" w:rsidP="000441E2">
            <w:pPr>
              <w:spacing w:line="240" w:lineRule="exact"/>
              <w:ind w:left="360" w:hanging="360"/>
              <w:rPr>
                <w:sz w:val="20"/>
                <w:szCs w:val="20"/>
              </w:rPr>
            </w:pPr>
            <w:r w:rsidRPr="00D437F3">
              <w:rPr>
                <w:sz w:val="20"/>
                <w:szCs w:val="20"/>
              </w:rPr>
              <w:t>5.</w:t>
            </w:r>
          </w:p>
        </w:tc>
        <w:tc>
          <w:tcPr>
            <w:tcW w:w="4824" w:type="dxa"/>
            <w:vAlign w:val="center"/>
          </w:tcPr>
          <w:p w14:paraId="3BCBF514" w14:textId="77777777" w:rsidR="003C3FCD" w:rsidRPr="00961820" w:rsidRDefault="003C3FCD" w:rsidP="000441E2">
            <w:pPr>
              <w:spacing w:line="240" w:lineRule="exact"/>
              <w:rPr>
                <w:sz w:val="20"/>
                <w:szCs w:val="20"/>
              </w:rPr>
            </w:pPr>
            <w:r w:rsidRPr="008E35DB">
              <w:rPr>
                <w:sz w:val="20"/>
                <w:szCs w:val="20"/>
              </w:rPr>
              <w:t>Υπηρεσίες υποστήριξης για την νομική κατοχύρωση της κυριότητας των ακινήτων και διαπίστωση</w:t>
            </w:r>
            <w:r>
              <w:rPr>
                <w:sz w:val="20"/>
                <w:szCs w:val="20"/>
              </w:rPr>
              <w:t>ς</w:t>
            </w:r>
            <w:r w:rsidRPr="008E35DB">
              <w:rPr>
                <w:sz w:val="20"/>
                <w:szCs w:val="20"/>
              </w:rPr>
              <w:t xml:space="preserve"> των συνθηκών που διέπουν τα ακίνητα</w:t>
            </w:r>
          </w:p>
        </w:tc>
        <w:tc>
          <w:tcPr>
            <w:tcW w:w="1710" w:type="dxa"/>
          </w:tcPr>
          <w:p w14:paraId="1A85D6CF" w14:textId="77777777" w:rsidR="003C3FCD" w:rsidRPr="00FB4D0F" w:rsidRDefault="003C3FCD" w:rsidP="000441E2">
            <w:pPr>
              <w:spacing w:line="240" w:lineRule="exact"/>
              <w:rPr>
                <w:rFonts w:eastAsia="Tahoma"/>
                <w:sz w:val="20"/>
                <w:szCs w:val="20"/>
              </w:rPr>
            </w:pPr>
          </w:p>
        </w:tc>
        <w:tc>
          <w:tcPr>
            <w:tcW w:w="990" w:type="dxa"/>
          </w:tcPr>
          <w:p w14:paraId="1B8E952C" w14:textId="77777777" w:rsidR="003C3FCD" w:rsidRPr="00FB4D0F" w:rsidRDefault="003C3FCD" w:rsidP="000441E2">
            <w:pPr>
              <w:spacing w:line="240" w:lineRule="exact"/>
              <w:rPr>
                <w:rFonts w:eastAsia="Tahoma"/>
                <w:sz w:val="20"/>
                <w:szCs w:val="20"/>
              </w:rPr>
            </w:pPr>
          </w:p>
        </w:tc>
        <w:tc>
          <w:tcPr>
            <w:tcW w:w="1620" w:type="dxa"/>
            <w:vAlign w:val="center"/>
          </w:tcPr>
          <w:p w14:paraId="47FD87E2" w14:textId="77777777" w:rsidR="003C3FCD" w:rsidRPr="00FB4D0F" w:rsidRDefault="003C3FCD" w:rsidP="000441E2">
            <w:pPr>
              <w:spacing w:line="240" w:lineRule="exact"/>
              <w:rPr>
                <w:rFonts w:eastAsia="Tahoma"/>
                <w:sz w:val="20"/>
                <w:szCs w:val="20"/>
              </w:rPr>
            </w:pPr>
          </w:p>
        </w:tc>
        <w:tc>
          <w:tcPr>
            <w:tcW w:w="1351" w:type="dxa"/>
            <w:vAlign w:val="center"/>
          </w:tcPr>
          <w:p w14:paraId="6452CD34" w14:textId="77777777" w:rsidR="003C3FCD" w:rsidRPr="00FB4D0F" w:rsidRDefault="003C3FCD" w:rsidP="000441E2">
            <w:pPr>
              <w:spacing w:line="240" w:lineRule="exact"/>
              <w:rPr>
                <w:rFonts w:eastAsia="Tahoma"/>
                <w:sz w:val="20"/>
                <w:szCs w:val="20"/>
              </w:rPr>
            </w:pPr>
          </w:p>
        </w:tc>
        <w:tc>
          <w:tcPr>
            <w:tcW w:w="1080" w:type="dxa"/>
            <w:vAlign w:val="center"/>
          </w:tcPr>
          <w:p w14:paraId="57973781" w14:textId="77777777" w:rsidR="003C3FCD" w:rsidRPr="00FB4D0F" w:rsidRDefault="003C3FCD" w:rsidP="000441E2">
            <w:pPr>
              <w:spacing w:line="240" w:lineRule="exact"/>
              <w:rPr>
                <w:rFonts w:eastAsia="Tahoma"/>
                <w:sz w:val="20"/>
                <w:szCs w:val="20"/>
              </w:rPr>
            </w:pPr>
          </w:p>
        </w:tc>
        <w:tc>
          <w:tcPr>
            <w:tcW w:w="1055" w:type="dxa"/>
            <w:vAlign w:val="center"/>
          </w:tcPr>
          <w:p w14:paraId="5F39341E" w14:textId="77777777" w:rsidR="003C3FCD" w:rsidRPr="00FB4D0F" w:rsidRDefault="003C3FCD" w:rsidP="000441E2">
            <w:pPr>
              <w:spacing w:line="240" w:lineRule="exact"/>
              <w:rPr>
                <w:rFonts w:eastAsia="Tahoma"/>
                <w:sz w:val="20"/>
                <w:szCs w:val="20"/>
              </w:rPr>
            </w:pPr>
          </w:p>
        </w:tc>
        <w:tc>
          <w:tcPr>
            <w:tcW w:w="1575" w:type="dxa"/>
            <w:vAlign w:val="center"/>
          </w:tcPr>
          <w:p w14:paraId="30913E16" w14:textId="77777777" w:rsidR="003C3FCD" w:rsidRPr="00FB4D0F" w:rsidRDefault="003C3FCD" w:rsidP="000441E2">
            <w:pPr>
              <w:spacing w:line="240" w:lineRule="exact"/>
              <w:rPr>
                <w:rFonts w:eastAsia="Tahoma"/>
                <w:sz w:val="20"/>
                <w:szCs w:val="20"/>
              </w:rPr>
            </w:pPr>
          </w:p>
        </w:tc>
      </w:tr>
      <w:tr w:rsidR="003C3FCD" w:rsidRPr="006617F5" w14:paraId="5F4C634C" w14:textId="77777777" w:rsidTr="00A401C7">
        <w:trPr>
          <w:trHeight w:val="300"/>
        </w:trPr>
        <w:tc>
          <w:tcPr>
            <w:tcW w:w="840" w:type="dxa"/>
            <w:vAlign w:val="center"/>
          </w:tcPr>
          <w:p w14:paraId="74AB384C" w14:textId="77777777" w:rsidR="003C3FCD" w:rsidRPr="00D437F3" w:rsidRDefault="003C3FCD" w:rsidP="000441E2">
            <w:pPr>
              <w:spacing w:line="240" w:lineRule="exact"/>
              <w:ind w:left="360" w:hanging="360"/>
              <w:rPr>
                <w:sz w:val="20"/>
                <w:szCs w:val="20"/>
              </w:rPr>
            </w:pPr>
            <w:r w:rsidRPr="00D437F3">
              <w:rPr>
                <w:sz w:val="20"/>
                <w:szCs w:val="20"/>
              </w:rPr>
              <w:t>6.</w:t>
            </w:r>
          </w:p>
        </w:tc>
        <w:tc>
          <w:tcPr>
            <w:tcW w:w="4824" w:type="dxa"/>
            <w:vAlign w:val="center"/>
          </w:tcPr>
          <w:p w14:paraId="679BB6F0" w14:textId="77777777" w:rsidR="003C3FCD" w:rsidRPr="00961820" w:rsidRDefault="003C3FCD" w:rsidP="000441E2">
            <w:pPr>
              <w:spacing w:line="240" w:lineRule="exact"/>
              <w:rPr>
                <w:sz w:val="20"/>
                <w:szCs w:val="20"/>
              </w:rPr>
            </w:pPr>
            <w:r w:rsidRPr="008E35DB">
              <w:rPr>
                <w:sz w:val="20"/>
                <w:szCs w:val="20"/>
              </w:rPr>
              <w:t>Ενέργειες για την αξιοποίηση των ακινήτων για κοινωφελείς σκοπούς</w:t>
            </w:r>
          </w:p>
        </w:tc>
        <w:tc>
          <w:tcPr>
            <w:tcW w:w="1710" w:type="dxa"/>
          </w:tcPr>
          <w:p w14:paraId="5BC614CA" w14:textId="77777777" w:rsidR="003C3FCD" w:rsidRPr="00FB4D0F" w:rsidRDefault="003C3FCD" w:rsidP="000441E2">
            <w:pPr>
              <w:spacing w:line="240" w:lineRule="exact"/>
              <w:rPr>
                <w:rFonts w:eastAsia="Tahoma"/>
                <w:sz w:val="20"/>
                <w:szCs w:val="20"/>
              </w:rPr>
            </w:pPr>
          </w:p>
        </w:tc>
        <w:tc>
          <w:tcPr>
            <w:tcW w:w="990" w:type="dxa"/>
          </w:tcPr>
          <w:p w14:paraId="59187009" w14:textId="77777777" w:rsidR="003C3FCD" w:rsidRPr="00FB4D0F" w:rsidRDefault="003C3FCD" w:rsidP="000441E2">
            <w:pPr>
              <w:spacing w:line="240" w:lineRule="exact"/>
              <w:rPr>
                <w:rFonts w:eastAsia="Tahoma"/>
                <w:sz w:val="20"/>
                <w:szCs w:val="20"/>
              </w:rPr>
            </w:pPr>
          </w:p>
        </w:tc>
        <w:tc>
          <w:tcPr>
            <w:tcW w:w="1620" w:type="dxa"/>
            <w:vAlign w:val="center"/>
          </w:tcPr>
          <w:p w14:paraId="198EDD44" w14:textId="77777777" w:rsidR="003C3FCD" w:rsidRPr="00FB4D0F" w:rsidRDefault="003C3FCD" w:rsidP="000441E2">
            <w:pPr>
              <w:spacing w:line="240" w:lineRule="exact"/>
              <w:rPr>
                <w:rFonts w:eastAsia="Tahoma"/>
                <w:sz w:val="20"/>
                <w:szCs w:val="20"/>
              </w:rPr>
            </w:pPr>
          </w:p>
        </w:tc>
        <w:tc>
          <w:tcPr>
            <w:tcW w:w="1351" w:type="dxa"/>
            <w:vAlign w:val="center"/>
          </w:tcPr>
          <w:p w14:paraId="18CB44EF" w14:textId="77777777" w:rsidR="003C3FCD" w:rsidRPr="00FB4D0F" w:rsidRDefault="003C3FCD" w:rsidP="000441E2">
            <w:pPr>
              <w:spacing w:line="240" w:lineRule="exact"/>
              <w:rPr>
                <w:rFonts w:eastAsia="Tahoma"/>
                <w:sz w:val="20"/>
                <w:szCs w:val="20"/>
              </w:rPr>
            </w:pPr>
          </w:p>
        </w:tc>
        <w:tc>
          <w:tcPr>
            <w:tcW w:w="1080" w:type="dxa"/>
            <w:vAlign w:val="center"/>
          </w:tcPr>
          <w:p w14:paraId="49204663" w14:textId="77777777" w:rsidR="003C3FCD" w:rsidRPr="00FB4D0F" w:rsidRDefault="003C3FCD" w:rsidP="000441E2">
            <w:pPr>
              <w:spacing w:line="240" w:lineRule="exact"/>
              <w:rPr>
                <w:rFonts w:eastAsia="Tahoma"/>
                <w:sz w:val="20"/>
                <w:szCs w:val="20"/>
              </w:rPr>
            </w:pPr>
          </w:p>
        </w:tc>
        <w:tc>
          <w:tcPr>
            <w:tcW w:w="1055" w:type="dxa"/>
            <w:vAlign w:val="center"/>
          </w:tcPr>
          <w:p w14:paraId="76391B54" w14:textId="77777777" w:rsidR="003C3FCD" w:rsidRPr="00FB4D0F" w:rsidRDefault="003C3FCD" w:rsidP="000441E2">
            <w:pPr>
              <w:spacing w:line="240" w:lineRule="exact"/>
              <w:rPr>
                <w:rFonts w:eastAsia="Tahoma"/>
                <w:sz w:val="20"/>
                <w:szCs w:val="20"/>
              </w:rPr>
            </w:pPr>
          </w:p>
        </w:tc>
        <w:tc>
          <w:tcPr>
            <w:tcW w:w="1575" w:type="dxa"/>
            <w:vAlign w:val="center"/>
          </w:tcPr>
          <w:p w14:paraId="07DA5DC7" w14:textId="77777777" w:rsidR="003C3FCD" w:rsidRPr="00FB4D0F" w:rsidRDefault="003C3FCD" w:rsidP="000441E2">
            <w:pPr>
              <w:spacing w:line="240" w:lineRule="exact"/>
              <w:rPr>
                <w:rFonts w:eastAsia="Tahoma"/>
                <w:sz w:val="20"/>
                <w:szCs w:val="20"/>
              </w:rPr>
            </w:pPr>
          </w:p>
        </w:tc>
      </w:tr>
      <w:tr w:rsidR="003C3FCD" w:rsidRPr="005B64D0" w14:paraId="67464309" w14:textId="77777777" w:rsidTr="00A401C7">
        <w:trPr>
          <w:trHeight w:val="300"/>
        </w:trPr>
        <w:tc>
          <w:tcPr>
            <w:tcW w:w="840" w:type="dxa"/>
            <w:vAlign w:val="center"/>
          </w:tcPr>
          <w:p w14:paraId="108A49CE" w14:textId="77777777" w:rsidR="003C3FCD" w:rsidRPr="00D437F3" w:rsidRDefault="003C3FCD" w:rsidP="000441E2">
            <w:pPr>
              <w:spacing w:line="240" w:lineRule="exact"/>
              <w:ind w:left="360" w:hanging="360"/>
              <w:rPr>
                <w:sz w:val="20"/>
                <w:szCs w:val="20"/>
              </w:rPr>
            </w:pPr>
            <w:r w:rsidRPr="00D437F3">
              <w:rPr>
                <w:sz w:val="20"/>
                <w:szCs w:val="20"/>
              </w:rPr>
              <w:t>7.</w:t>
            </w:r>
          </w:p>
        </w:tc>
        <w:tc>
          <w:tcPr>
            <w:tcW w:w="4824" w:type="dxa"/>
            <w:vAlign w:val="center"/>
          </w:tcPr>
          <w:p w14:paraId="243E2C98" w14:textId="77777777" w:rsidR="003C3FCD" w:rsidRPr="00961820" w:rsidRDefault="003C3FCD" w:rsidP="000441E2">
            <w:pPr>
              <w:spacing w:line="240" w:lineRule="exact"/>
              <w:rPr>
                <w:sz w:val="20"/>
                <w:szCs w:val="20"/>
              </w:rPr>
            </w:pPr>
            <w:r w:rsidRPr="00FB4D0F">
              <w:rPr>
                <w:sz w:val="20"/>
                <w:szCs w:val="20"/>
              </w:rPr>
              <w:t>Υπηρεσίες Εκπαίδευσης</w:t>
            </w:r>
          </w:p>
        </w:tc>
        <w:tc>
          <w:tcPr>
            <w:tcW w:w="1710" w:type="dxa"/>
          </w:tcPr>
          <w:p w14:paraId="00418503" w14:textId="77777777" w:rsidR="003C3FCD" w:rsidRPr="00990757" w:rsidRDefault="003C3FCD" w:rsidP="000441E2">
            <w:pPr>
              <w:spacing w:line="240" w:lineRule="exact"/>
              <w:rPr>
                <w:rFonts w:eastAsia="Tahoma"/>
                <w:sz w:val="20"/>
                <w:szCs w:val="20"/>
              </w:rPr>
            </w:pPr>
          </w:p>
        </w:tc>
        <w:tc>
          <w:tcPr>
            <w:tcW w:w="990" w:type="dxa"/>
          </w:tcPr>
          <w:p w14:paraId="6C9863A2" w14:textId="77777777" w:rsidR="003C3FCD" w:rsidRPr="00990757" w:rsidRDefault="003C3FCD" w:rsidP="000441E2">
            <w:pPr>
              <w:spacing w:line="240" w:lineRule="exact"/>
              <w:rPr>
                <w:rFonts w:eastAsia="Tahoma"/>
                <w:sz w:val="20"/>
                <w:szCs w:val="20"/>
              </w:rPr>
            </w:pPr>
          </w:p>
        </w:tc>
        <w:tc>
          <w:tcPr>
            <w:tcW w:w="1620" w:type="dxa"/>
            <w:vAlign w:val="center"/>
          </w:tcPr>
          <w:p w14:paraId="2D3329C0" w14:textId="77777777" w:rsidR="003C3FCD" w:rsidRPr="00990757" w:rsidRDefault="003C3FCD" w:rsidP="000441E2">
            <w:pPr>
              <w:spacing w:line="240" w:lineRule="exact"/>
              <w:rPr>
                <w:rFonts w:eastAsia="Tahoma"/>
                <w:sz w:val="20"/>
                <w:szCs w:val="20"/>
              </w:rPr>
            </w:pPr>
          </w:p>
        </w:tc>
        <w:tc>
          <w:tcPr>
            <w:tcW w:w="1351" w:type="dxa"/>
            <w:vAlign w:val="center"/>
          </w:tcPr>
          <w:p w14:paraId="1ED58232" w14:textId="77777777" w:rsidR="003C3FCD" w:rsidRPr="00990757" w:rsidRDefault="003C3FCD" w:rsidP="000441E2">
            <w:pPr>
              <w:spacing w:line="240" w:lineRule="exact"/>
              <w:rPr>
                <w:rFonts w:eastAsia="Tahoma"/>
                <w:sz w:val="20"/>
                <w:szCs w:val="20"/>
              </w:rPr>
            </w:pPr>
          </w:p>
        </w:tc>
        <w:tc>
          <w:tcPr>
            <w:tcW w:w="1080" w:type="dxa"/>
            <w:vAlign w:val="center"/>
          </w:tcPr>
          <w:p w14:paraId="7FF06AAA" w14:textId="77777777" w:rsidR="003C3FCD" w:rsidRPr="00990757" w:rsidRDefault="003C3FCD" w:rsidP="000441E2">
            <w:pPr>
              <w:spacing w:line="240" w:lineRule="exact"/>
              <w:rPr>
                <w:rFonts w:eastAsia="Tahoma"/>
                <w:sz w:val="20"/>
                <w:szCs w:val="20"/>
              </w:rPr>
            </w:pPr>
          </w:p>
        </w:tc>
        <w:tc>
          <w:tcPr>
            <w:tcW w:w="1055" w:type="dxa"/>
            <w:vAlign w:val="center"/>
          </w:tcPr>
          <w:p w14:paraId="4538E5EE" w14:textId="77777777" w:rsidR="003C3FCD" w:rsidRPr="00990757" w:rsidRDefault="003C3FCD" w:rsidP="000441E2">
            <w:pPr>
              <w:spacing w:line="240" w:lineRule="exact"/>
              <w:rPr>
                <w:rFonts w:eastAsia="Tahoma"/>
                <w:sz w:val="20"/>
                <w:szCs w:val="20"/>
              </w:rPr>
            </w:pPr>
          </w:p>
        </w:tc>
        <w:tc>
          <w:tcPr>
            <w:tcW w:w="1575" w:type="dxa"/>
            <w:vAlign w:val="center"/>
          </w:tcPr>
          <w:p w14:paraId="32D9C423" w14:textId="77777777" w:rsidR="003C3FCD" w:rsidRPr="00990757" w:rsidRDefault="003C3FCD" w:rsidP="000441E2">
            <w:pPr>
              <w:spacing w:line="240" w:lineRule="exact"/>
              <w:rPr>
                <w:rFonts w:eastAsia="Tahoma"/>
                <w:sz w:val="20"/>
                <w:szCs w:val="20"/>
              </w:rPr>
            </w:pPr>
          </w:p>
        </w:tc>
      </w:tr>
      <w:tr w:rsidR="003C3FCD" w:rsidRPr="005B64D0" w14:paraId="3C184FFC" w14:textId="77777777" w:rsidTr="00A401C7">
        <w:trPr>
          <w:trHeight w:val="300"/>
        </w:trPr>
        <w:tc>
          <w:tcPr>
            <w:tcW w:w="840" w:type="dxa"/>
            <w:vAlign w:val="center"/>
          </w:tcPr>
          <w:p w14:paraId="0D86A5B0" w14:textId="77777777" w:rsidR="003C3FCD" w:rsidRPr="00D437F3" w:rsidRDefault="003C3FCD" w:rsidP="000441E2">
            <w:pPr>
              <w:spacing w:line="240" w:lineRule="exact"/>
              <w:ind w:left="360" w:hanging="360"/>
              <w:rPr>
                <w:sz w:val="20"/>
                <w:szCs w:val="20"/>
              </w:rPr>
            </w:pPr>
            <w:r>
              <w:rPr>
                <w:sz w:val="20"/>
                <w:szCs w:val="20"/>
              </w:rPr>
              <w:t>8.</w:t>
            </w:r>
          </w:p>
        </w:tc>
        <w:tc>
          <w:tcPr>
            <w:tcW w:w="4824" w:type="dxa"/>
            <w:vAlign w:val="center"/>
          </w:tcPr>
          <w:p w14:paraId="018EF642" w14:textId="77777777" w:rsidR="003C3FCD" w:rsidRPr="00961820" w:rsidRDefault="003C3FCD" w:rsidP="000441E2">
            <w:pPr>
              <w:spacing w:line="240" w:lineRule="exact"/>
              <w:rPr>
                <w:sz w:val="20"/>
                <w:szCs w:val="20"/>
              </w:rPr>
            </w:pPr>
            <w:r w:rsidRPr="00FB4D0F">
              <w:rPr>
                <w:sz w:val="20"/>
                <w:szCs w:val="20"/>
              </w:rPr>
              <w:t>Υπηρεσίες Πιλοτικής Λειτουργίας</w:t>
            </w:r>
          </w:p>
        </w:tc>
        <w:tc>
          <w:tcPr>
            <w:tcW w:w="1710" w:type="dxa"/>
          </w:tcPr>
          <w:p w14:paraId="6489E09F" w14:textId="77777777" w:rsidR="003C3FCD" w:rsidRPr="00990757" w:rsidRDefault="003C3FCD" w:rsidP="000441E2">
            <w:pPr>
              <w:spacing w:line="240" w:lineRule="exact"/>
              <w:rPr>
                <w:rFonts w:eastAsia="Tahoma"/>
                <w:sz w:val="20"/>
                <w:szCs w:val="20"/>
              </w:rPr>
            </w:pPr>
          </w:p>
        </w:tc>
        <w:tc>
          <w:tcPr>
            <w:tcW w:w="990" w:type="dxa"/>
          </w:tcPr>
          <w:p w14:paraId="187B18C5" w14:textId="77777777" w:rsidR="003C3FCD" w:rsidRPr="00990757" w:rsidRDefault="003C3FCD" w:rsidP="000441E2">
            <w:pPr>
              <w:spacing w:line="240" w:lineRule="exact"/>
              <w:rPr>
                <w:rFonts w:eastAsia="Tahoma"/>
                <w:sz w:val="20"/>
                <w:szCs w:val="20"/>
              </w:rPr>
            </w:pPr>
          </w:p>
        </w:tc>
        <w:tc>
          <w:tcPr>
            <w:tcW w:w="1620" w:type="dxa"/>
            <w:vAlign w:val="center"/>
          </w:tcPr>
          <w:p w14:paraId="4571F6D0" w14:textId="77777777" w:rsidR="003C3FCD" w:rsidRPr="00990757" w:rsidRDefault="003C3FCD" w:rsidP="000441E2">
            <w:pPr>
              <w:spacing w:line="240" w:lineRule="exact"/>
              <w:rPr>
                <w:rFonts w:eastAsia="Tahoma"/>
                <w:sz w:val="20"/>
                <w:szCs w:val="20"/>
              </w:rPr>
            </w:pPr>
          </w:p>
        </w:tc>
        <w:tc>
          <w:tcPr>
            <w:tcW w:w="1351" w:type="dxa"/>
            <w:vAlign w:val="center"/>
          </w:tcPr>
          <w:p w14:paraId="40165AB6" w14:textId="77777777" w:rsidR="003C3FCD" w:rsidRPr="00990757" w:rsidRDefault="003C3FCD" w:rsidP="000441E2">
            <w:pPr>
              <w:spacing w:line="240" w:lineRule="exact"/>
              <w:rPr>
                <w:rFonts w:eastAsia="Tahoma"/>
                <w:sz w:val="20"/>
                <w:szCs w:val="20"/>
              </w:rPr>
            </w:pPr>
          </w:p>
        </w:tc>
        <w:tc>
          <w:tcPr>
            <w:tcW w:w="1080" w:type="dxa"/>
            <w:vAlign w:val="center"/>
          </w:tcPr>
          <w:p w14:paraId="34A2C718" w14:textId="77777777" w:rsidR="003C3FCD" w:rsidRPr="00990757" w:rsidRDefault="003C3FCD" w:rsidP="000441E2">
            <w:pPr>
              <w:spacing w:line="240" w:lineRule="exact"/>
              <w:rPr>
                <w:rFonts w:eastAsia="Tahoma"/>
                <w:sz w:val="20"/>
                <w:szCs w:val="20"/>
              </w:rPr>
            </w:pPr>
          </w:p>
        </w:tc>
        <w:tc>
          <w:tcPr>
            <w:tcW w:w="1055" w:type="dxa"/>
            <w:vAlign w:val="center"/>
          </w:tcPr>
          <w:p w14:paraId="63BCA86D" w14:textId="77777777" w:rsidR="003C3FCD" w:rsidRPr="00990757" w:rsidRDefault="003C3FCD" w:rsidP="000441E2">
            <w:pPr>
              <w:spacing w:line="240" w:lineRule="exact"/>
              <w:rPr>
                <w:rFonts w:eastAsia="Tahoma"/>
                <w:sz w:val="20"/>
                <w:szCs w:val="20"/>
              </w:rPr>
            </w:pPr>
          </w:p>
        </w:tc>
        <w:tc>
          <w:tcPr>
            <w:tcW w:w="1575" w:type="dxa"/>
            <w:vAlign w:val="center"/>
          </w:tcPr>
          <w:p w14:paraId="57964D17" w14:textId="77777777" w:rsidR="003C3FCD" w:rsidRPr="00990757" w:rsidRDefault="003C3FCD" w:rsidP="000441E2">
            <w:pPr>
              <w:spacing w:line="240" w:lineRule="exact"/>
              <w:rPr>
                <w:rFonts w:eastAsia="Tahoma"/>
                <w:sz w:val="20"/>
                <w:szCs w:val="20"/>
              </w:rPr>
            </w:pPr>
          </w:p>
        </w:tc>
      </w:tr>
      <w:tr w:rsidR="003C3FCD" w:rsidRPr="005B64D0" w14:paraId="6CD8333A" w14:textId="77777777" w:rsidTr="00A401C7">
        <w:trPr>
          <w:trHeight w:val="300"/>
        </w:trPr>
        <w:tc>
          <w:tcPr>
            <w:tcW w:w="840" w:type="dxa"/>
            <w:vAlign w:val="center"/>
          </w:tcPr>
          <w:p w14:paraId="0BC14E37" w14:textId="77777777" w:rsidR="003C3FCD" w:rsidRPr="00D437F3" w:rsidRDefault="003C3FCD" w:rsidP="000441E2">
            <w:pPr>
              <w:spacing w:line="240" w:lineRule="exact"/>
              <w:ind w:left="360" w:hanging="360"/>
              <w:rPr>
                <w:sz w:val="20"/>
                <w:szCs w:val="20"/>
              </w:rPr>
            </w:pPr>
            <w:r>
              <w:rPr>
                <w:sz w:val="20"/>
                <w:szCs w:val="20"/>
              </w:rPr>
              <w:t>9.</w:t>
            </w:r>
          </w:p>
        </w:tc>
        <w:tc>
          <w:tcPr>
            <w:tcW w:w="4824" w:type="dxa"/>
            <w:vAlign w:val="center"/>
          </w:tcPr>
          <w:p w14:paraId="11E25B64" w14:textId="77777777" w:rsidR="003C3FCD" w:rsidRPr="00961820" w:rsidRDefault="003C3FCD" w:rsidP="000441E2">
            <w:pPr>
              <w:spacing w:line="240" w:lineRule="exact"/>
              <w:rPr>
                <w:sz w:val="20"/>
                <w:szCs w:val="20"/>
              </w:rPr>
            </w:pPr>
            <w:r w:rsidRPr="00FB4D0F">
              <w:rPr>
                <w:sz w:val="20"/>
                <w:szCs w:val="20"/>
              </w:rPr>
              <w:t>Υπηρεσίες Παραγωγικής Λειτουργίας</w:t>
            </w:r>
          </w:p>
        </w:tc>
        <w:tc>
          <w:tcPr>
            <w:tcW w:w="1710" w:type="dxa"/>
          </w:tcPr>
          <w:p w14:paraId="33D8C2C7" w14:textId="77777777" w:rsidR="003C3FCD" w:rsidRPr="00990757" w:rsidRDefault="003C3FCD" w:rsidP="000441E2">
            <w:pPr>
              <w:spacing w:line="240" w:lineRule="exact"/>
              <w:rPr>
                <w:rFonts w:eastAsia="Tahoma"/>
                <w:sz w:val="20"/>
                <w:szCs w:val="20"/>
              </w:rPr>
            </w:pPr>
          </w:p>
        </w:tc>
        <w:tc>
          <w:tcPr>
            <w:tcW w:w="990" w:type="dxa"/>
          </w:tcPr>
          <w:p w14:paraId="1DB50FA8" w14:textId="77777777" w:rsidR="003C3FCD" w:rsidRPr="00990757" w:rsidRDefault="003C3FCD" w:rsidP="000441E2">
            <w:pPr>
              <w:spacing w:line="240" w:lineRule="exact"/>
              <w:rPr>
                <w:rFonts w:eastAsia="Tahoma"/>
                <w:sz w:val="20"/>
                <w:szCs w:val="20"/>
              </w:rPr>
            </w:pPr>
          </w:p>
        </w:tc>
        <w:tc>
          <w:tcPr>
            <w:tcW w:w="1620" w:type="dxa"/>
            <w:vAlign w:val="center"/>
          </w:tcPr>
          <w:p w14:paraId="46265ED2" w14:textId="77777777" w:rsidR="003C3FCD" w:rsidRPr="00990757" w:rsidRDefault="003C3FCD" w:rsidP="000441E2">
            <w:pPr>
              <w:spacing w:line="240" w:lineRule="exact"/>
              <w:rPr>
                <w:rFonts w:eastAsia="Tahoma"/>
                <w:sz w:val="20"/>
                <w:szCs w:val="20"/>
              </w:rPr>
            </w:pPr>
          </w:p>
        </w:tc>
        <w:tc>
          <w:tcPr>
            <w:tcW w:w="1351" w:type="dxa"/>
            <w:vAlign w:val="center"/>
          </w:tcPr>
          <w:p w14:paraId="4910805F" w14:textId="77777777" w:rsidR="003C3FCD" w:rsidRPr="00990757" w:rsidRDefault="003C3FCD" w:rsidP="000441E2">
            <w:pPr>
              <w:spacing w:line="240" w:lineRule="exact"/>
              <w:rPr>
                <w:rFonts w:eastAsia="Tahoma"/>
                <w:sz w:val="20"/>
                <w:szCs w:val="20"/>
              </w:rPr>
            </w:pPr>
          </w:p>
        </w:tc>
        <w:tc>
          <w:tcPr>
            <w:tcW w:w="1080" w:type="dxa"/>
            <w:vAlign w:val="center"/>
          </w:tcPr>
          <w:p w14:paraId="19198D70" w14:textId="77777777" w:rsidR="003C3FCD" w:rsidRPr="00990757" w:rsidRDefault="003C3FCD" w:rsidP="000441E2">
            <w:pPr>
              <w:spacing w:line="240" w:lineRule="exact"/>
              <w:rPr>
                <w:rFonts w:eastAsia="Tahoma"/>
                <w:sz w:val="20"/>
                <w:szCs w:val="20"/>
              </w:rPr>
            </w:pPr>
          </w:p>
        </w:tc>
        <w:tc>
          <w:tcPr>
            <w:tcW w:w="1055" w:type="dxa"/>
            <w:vAlign w:val="center"/>
          </w:tcPr>
          <w:p w14:paraId="0453BBC3" w14:textId="77777777" w:rsidR="003C3FCD" w:rsidRPr="00990757" w:rsidRDefault="003C3FCD" w:rsidP="000441E2">
            <w:pPr>
              <w:spacing w:line="240" w:lineRule="exact"/>
              <w:rPr>
                <w:rFonts w:eastAsia="Tahoma"/>
                <w:sz w:val="20"/>
                <w:szCs w:val="20"/>
              </w:rPr>
            </w:pPr>
          </w:p>
        </w:tc>
        <w:tc>
          <w:tcPr>
            <w:tcW w:w="1575" w:type="dxa"/>
            <w:vAlign w:val="center"/>
          </w:tcPr>
          <w:p w14:paraId="1B56D28D" w14:textId="77777777" w:rsidR="003C3FCD" w:rsidRPr="00990757" w:rsidRDefault="003C3FCD" w:rsidP="000441E2">
            <w:pPr>
              <w:spacing w:line="240" w:lineRule="exact"/>
              <w:rPr>
                <w:rFonts w:eastAsia="Tahoma"/>
                <w:sz w:val="20"/>
                <w:szCs w:val="20"/>
              </w:rPr>
            </w:pPr>
          </w:p>
        </w:tc>
      </w:tr>
      <w:tr w:rsidR="003C3FCD" w:rsidRPr="005B64D0" w14:paraId="4DC7F11E" w14:textId="77777777" w:rsidTr="00A401C7">
        <w:trPr>
          <w:trHeight w:val="300"/>
        </w:trPr>
        <w:tc>
          <w:tcPr>
            <w:tcW w:w="840" w:type="dxa"/>
            <w:vAlign w:val="center"/>
          </w:tcPr>
          <w:p w14:paraId="3D322744" w14:textId="77777777" w:rsidR="003C3FCD" w:rsidRPr="00D437F3" w:rsidRDefault="003C3FCD" w:rsidP="000441E2">
            <w:pPr>
              <w:spacing w:line="240" w:lineRule="exact"/>
              <w:ind w:left="360" w:hanging="360"/>
              <w:rPr>
                <w:sz w:val="20"/>
                <w:szCs w:val="20"/>
              </w:rPr>
            </w:pPr>
            <w:r>
              <w:rPr>
                <w:sz w:val="20"/>
                <w:szCs w:val="20"/>
              </w:rPr>
              <w:t>10.</w:t>
            </w:r>
          </w:p>
        </w:tc>
        <w:tc>
          <w:tcPr>
            <w:tcW w:w="4824" w:type="dxa"/>
            <w:vAlign w:val="center"/>
          </w:tcPr>
          <w:p w14:paraId="48192475" w14:textId="77777777" w:rsidR="003C3FCD" w:rsidRPr="00961820" w:rsidRDefault="003C3FCD" w:rsidP="000441E2">
            <w:pPr>
              <w:spacing w:line="240" w:lineRule="exact"/>
              <w:rPr>
                <w:sz w:val="20"/>
                <w:szCs w:val="20"/>
              </w:rPr>
            </w:pPr>
            <w:r w:rsidRPr="00FB4D0F">
              <w:rPr>
                <w:sz w:val="20"/>
                <w:szCs w:val="20"/>
              </w:rPr>
              <w:t>Υπηρεσίες Διαχείρισης έργου</w:t>
            </w:r>
          </w:p>
        </w:tc>
        <w:tc>
          <w:tcPr>
            <w:tcW w:w="1710" w:type="dxa"/>
          </w:tcPr>
          <w:p w14:paraId="079884A8" w14:textId="77777777" w:rsidR="003C3FCD" w:rsidRPr="00990757" w:rsidRDefault="003C3FCD" w:rsidP="000441E2">
            <w:pPr>
              <w:spacing w:line="240" w:lineRule="exact"/>
              <w:rPr>
                <w:rFonts w:eastAsia="Tahoma"/>
                <w:sz w:val="20"/>
                <w:szCs w:val="20"/>
              </w:rPr>
            </w:pPr>
          </w:p>
        </w:tc>
        <w:tc>
          <w:tcPr>
            <w:tcW w:w="990" w:type="dxa"/>
          </w:tcPr>
          <w:p w14:paraId="0125E6F2" w14:textId="77777777" w:rsidR="003C3FCD" w:rsidRPr="00990757" w:rsidRDefault="003C3FCD" w:rsidP="000441E2">
            <w:pPr>
              <w:spacing w:line="240" w:lineRule="exact"/>
              <w:rPr>
                <w:rFonts w:eastAsia="Tahoma"/>
                <w:sz w:val="20"/>
                <w:szCs w:val="20"/>
              </w:rPr>
            </w:pPr>
          </w:p>
        </w:tc>
        <w:tc>
          <w:tcPr>
            <w:tcW w:w="1620" w:type="dxa"/>
            <w:vAlign w:val="center"/>
          </w:tcPr>
          <w:p w14:paraId="26197116" w14:textId="77777777" w:rsidR="003C3FCD" w:rsidRPr="00990757" w:rsidRDefault="003C3FCD" w:rsidP="000441E2">
            <w:pPr>
              <w:spacing w:line="240" w:lineRule="exact"/>
              <w:rPr>
                <w:rFonts w:eastAsia="Tahoma"/>
                <w:sz w:val="20"/>
                <w:szCs w:val="20"/>
              </w:rPr>
            </w:pPr>
          </w:p>
        </w:tc>
        <w:tc>
          <w:tcPr>
            <w:tcW w:w="1351" w:type="dxa"/>
            <w:vAlign w:val="center"/>
          </w:tcPr>
          <w:p w14:paraId="3914220D" w14:textId="77777777" w:rsidR="003C3FCD" w:rsidRPr="00990757" w:rsidRDefault="003C3FCD" w:rsidP="000441E2">
            <w:pPr>
              <w:spacing w:line="240" w:lineRule="exact"/>
              <w:rPr>
                <w:rFonts w:eastAsia="Tahoma"/>
                <w:sz w:val="20"/>
                <w:szCs w:val="20"/>
              </w:rPr>
            </w:pPr>
          </w:p>
        </w:tc>
        <w:tc>
          <w:tcPr>
            <w:tcW w:w="1080" w:type="dxa"/>
            <w:vAlign w:val="center"/>
          </w:tcPr>
          <w:p w14:paraId="546B0F85" w14:textId="77777777" w:rsidR="003C3FCD" w:rsidRPr="00990757" w:rsidRDefault="003C3FCD" w:rsidP="000441E2">
            <w:pPr>
              <w:spacing w:line="240" w:lineRule="exact"/>
              <w:rPr>
                <w:rFonts w:eastAsia="Tahoma"/>
                <w:sz w:val="20"/>
                <w:szCs w:val="20"/>
              </w:rPr>
            </w:pPr>
          </w:p>
        </w:tc>
        <w:tc>
          <w:tcPr>
            <w:tcW w:w="1055" w:type="dxa"/>
            <w:vAlign w:val="center"/>
          </w:tcPr>
          <w:p w14:paraId="2A3F4BB7" w14:textId="77777777" w:rsidR="003C3FCD" w:rsidRPr="00990757" w:rsidRDefault="003C3FCD" w:rsidP="000441E2">
            <w:pPr>
              <w:spacing w:line="240" w:lineRule="exact"/>
              <w:rPr>
                <w:rFonts w:eastAsia="Tahoma"/>
                <w:sz w:val="20"/>
                <w:szCs w:val="20"/>
              </w:rPr>
            </w:pPr>
          </w:p>
        </w:tc>
        <w:tc>
          <w:tcPr>
            <w:tcW w:w="1575" w:type="dxa"/>
            <w:vAlign w:val="center"/>
          </w:tcPr>
          <w:p w14:paraId="5948829F" w14:textId="77777777" w:rsidR="003C3FCD" w:rsidRPr="00990757" w:rsidRDefault="003C3FCD" w:rsidP="000441E2">
            <w:pPr>
              <w:spacing w:line="240" w:lineRule="exact"/>
              <w:rPr>
                <w:rFonts w:eastAsia="Tahoma"/>
                <w:sz w:val="20"/>
                <w:szCs w:val="20"/>
              </w:rPr>
            </w:pPr>
          </w:p>
        </w:tc>
      </w:tr>
      <w:tr w:rsidR="003C3FCD" w:rsidRPr="005B64D0" w14:paraId="557F9B77" w14:textId="77777777" w:rsidTr="00A401C7">
        <w:trPr>
          <w:trHeight w:val="300"/>
        </w:trPr>
        <w:tc>
          <w:tcPr>
            <w:tcW w:w="840" w:type="dxa"/>
            <w:vAlign w:val="center"/>
          </w:tcPr>
          <w:p w14:paraId="0A79E032" w14:textId="77777777" w:rsidR="003C3FCD" w:rsidRPr="00D437F3" w:rsidRDefault="003C3FCD" w:rsidP="000441E2">
            <w:pPr>
              <w:spacing w:line="240" w:lineRule="exact"/>
              <w:ind w:left="360" w:hanging="360"/>
              <w:rPr>
                <w:sz w:val="20"/>
                <w:szCs w:val="20"/>
              </w:rPr>
            </w:pPr>
            <w:r>
              <w:rPr>
                <w:sz w:val="20"/>
                <w:szCs w:val="20"/>
              </w:rPr>
              <w:t>11.</w:t>
            </w:r>
          </w:p>
        </w:tc>
        <w:tc>
          <w:tcPr>
            <w:tcW w:w="4824" w:type="dxa"/>
            <w:vAlign w:val="center"/>
          </w:tcPr>
          <w:p w14:paraId="009A9EE8" w14:textId="77777777" w:rsidR="003C3FCD" w:rsidRPr="00961820" w:rsidRDefault="003C3FCD" w:rsidP="000441E2">
            <w:pPr>
              <w:spacing w:line="240" w:lineRule="exact"/>
              <w:rPr>
                <w:sz w:val="20"/>
                <w:szCs w:val="20"/>
              </w:rPr>
            </w:pPr>
            <w:r>
              <w:rPr>
                <w:sz w:val="20"/>
                <w:szCs w:val="20"/>
              </w:rPr>
              <w:t>Υπηρεσίες Ασφαλείας</w:t>
            </w:r>
          </w:p>
        </w:tc>
        <w:tc>
          <w:tcPr>
            <w:tcW w:w="1710" w:type="dxa"/>
          </w:tcPr>
          <w:p w14:paraId="46CEDB5C" w14:textId="77777777" w:rsidR="003C3FCD" w:rsidRPr="00990757" w:rsidRDefault="003C3FCD" w:rsidP="000441E2">
            <w:pPr>
              <w:spacing w:line="240" w:lineRule="exact"/>
              <w:rPr>
                <w:rFonts w:eastAsia="Tahoma"/>
                <w:sz w:val="20"/>
                <w:szCs w:val="20"/>
              </w:rPr>
            </w:pPr>
          </w:p>
        </w:tc>
        <w:tc>
          <w:tcPr>
            <w:tcW w:w="990" w:type="dxa"/>
          </w:tcPr>
          <w:p w14:paraId="08C2314B" w14:textId="77777777" w:rsidR="003C3FCD" w:rsidRPr="00990757" w:rsidRDefault="003C3FCD" w:rsidP="000441E2">
            <w:pPr>
              <w:spacing w:line="240" w:lineRule="exact"/>
              <w:rPr>
                <w:rFonts w:eastAsia="Tahoma"/>
                <w:sz w:val="20"/>
                <w:szCs w:val="20"/>
              </w:rPr>
            </w:pPr>
          </w:p>
        </w:tc>
        <w:tc>
          <w:tcPr>
            <w:tcW w:w="1620" w:type="dxa"/>
            <w:vAlign w:val="center"/>
          </w:tcPr>
          <w:p w14:paraId="1CE9B329" w14:textId="77777777" w:rsidR="003C3FCD" w:rsidRPr="00990757" w:rsidRDefault="003C3FCD" w:rsidP="000441E2">
            <w:pPr>
              <w:spacing w:line="240" w:lineRule="exact"/>
              <w:rPr>
                <w:rFonts w:eastAsia="Tahoma"/>
                <w:sz w:val="20"/>
                <w:szCs w:val="20"/>
              </w:rPr>
            </w:pPr>
          </w:p>
        </w:tc>
        <w:tc>
          <w:tcPr>
            <w:tcW w:w="1351" w:type="dxa"/>
            <w:vAlign w:val="center"/>
          </w:tcPr>
          <w:p w14:paraId="4C8AE61D" w14:textId="77777777" w:rsidR="003C3FCD" w:rsidRPr="00990757" w:rsidRDefault="003C3FCD" w:rsidP="000441E2">
            <w:pPr>
              <w:spacing w:line="240" w:lineRule="exact"/>
              <w:rPr>
                <w:rFonts w:eastAsia="Tahoma"/>
                <w:sz w:val="20"/>
                <w:szCs w:val="20"/>
              </w:rPr>
            </w:pPr>
          </w:p>
        </w:tc>
        <w:tc>
          <w:tcPr>
            <w:tcW w:w="1080" w:type="dxa"/>
            <w:vAlign w:val="center"/>
          </w:tcPr>
          <w:p w14:paraId="07AAC58C" w14:textId="77777777" w:rsidR="003C3FCD" w:rsidRPr="00990757" w:rsidRDefault="003C3FCD" w:rsidP="000441E2">
            <w:pPr>
              <w:spacing w:line="240" w:lineRule="exact"/>
              <w:rPr>
                <w:rFonts w:eastAsia="Tahoma"/>
                <w:sz w:val="20"/>
                <w:szCs w:val="20"/>
              </w:rPr>
            </w:pPr>
          </w:p>
        </w:tc>
        <w:tc>
          <w:tcPr>
            <w:tcW w:w="1055" w:type="dxa"/>
            <w:vAlign w:val="center"/>
          </w:tcPr>
          <w:p w14:paraId="3D694BA0" w14:textId="77777777" w:rsidR="003C3FCD" w:rsidRPr="00990757" w:rsidRDefault="003C3FCD" w:rsidP="000441E2">
            <w:pPr>
              <w:spacing w:line="240" w:lineRule="exact"/>
              <w:rPr>
                <w:rFonts w:eastAsia="Tahoma"/>
                <w:sz w:val="20"/>
                <w:szCs w:val="20"/>
              </w:rPr>
            </w:pPr>
          </w:p>
        </w:tc>
        <w:tc>
          <w:tcPr>
            <w:tcW w:w="1575" w:type="dxa"/>
            <w:vAlign w:val="center"/>
          </w:tcPr>
          <w:p w14:paraId="0B8702B5" w14:textId="77777777" w:rsidR="003C3FCD" w:rsidRPr="00990757" w:rsidRDefault="003C3FCD" w:rsidP="000441E2">
            <w:pPr>
              <w:spacing w:line="240" w:lineRule="exact"/>
              <w:rPr>
                <w:rFonts w:eastAsia="Tahoma"/>
                <w:sz w:val="20"/>
                <w:szCs w:val="20"/>
              </w:rPr>
            </w:pPr>
          </w:p>
        </w:tc>
      </w:tr>
      <w:tr w:rsidR="003C3FCD" w:rsidRPr="005B64D0" w14:paraId="6CE61C41" w14:textId="77777777" w:rsidTr="00A401C7">
        <w:trPr>
          <w:trHeight w:val="300"/>
        </w:trPr>
        <w:tc>
          <w:tcPr>
            <w:tcW w:w="840" w:type="dxa"/>
            <w:vAlign w:val="center"/>
          </w:tcPr>
          <w:p w14:paraId="1B7C0989" w14:textId="77777777" w:rsidR="003C3FCD" w:rsidRPr="00C7162F" w:rsidRDefault="003C3FCD" w:rsidP="000441E2">
            <w:pPr>
              <w:spacing w:line="240" w:lineRule="exact"/>
              <w:rPr>
                <w:sz w:val="20"/>
                <w:szCs w:val="20"/>
              </w:rPr>
            </w:pPr>
            <w:r>
              <w:rPr>
                <w:sz w:val="20"/>
                <w:szCs w:val="20"/>
              </w:rPr>
              <w:lastRenderedPageBreak/>
              <w:t>…</w:t>
            </w:r>
          </w:p>
        </w:tc>
        <w:tc>
          <w:tcPr>
            <w:tcW w:w="4824" w:type="dxa"/>
            <w:vAlign w:val="center"/>
          </w:tcPr>
          <w:p w14:paraId="0086966E" w14:textId="77777777" w:rsidR="003C3FCD" w:rsidRPr="00961820" w:rsidRDefault="003C3FCD" w:rsidP="000441E2">
            <w:pPr>
              <w:spacing w:line="240" w:lineRule="exact"/>
              <w:rPr>
                <w:sz w:val="20"/>
                <w:szCs w:val="20"/>
              </w:rPr>
            </w:pPr>
          </w:p>
        </w:tc>
        <w:tc>
          <w:tcPr>
            <w:tcW w:w="1710" w:type="dxa"/>
          </w:tcPr>
          <w:p w14:paraId="46459C47" w14:textId="77777777" w:rsidR="003C3FCD" w:rsidRPr="00990757" w:rsidRDefault="003C3FCD" w:rsidP="000441E2">
            <w:pPr>
              <w:spacing w:line="240" w:lineRule="exact"/>
              <w:rPr>
                <w:rFonts w:eastAsia="Tahoma"/>
                <w:sz w:val="20"/>
                <w:szCs w:val="20"/>
              </w:rPr>
            </w:pPr>
          </w:p>
        </w:tc>
        <w:tc>
          <w:tcPr>
            <w:tcW w:w="990" w:type="dxa"/>
          </w:tcPr>
          <w:p w14:paraId="778930F9" w14:textId="77777777" w:rsidR="003C3FCD" w:rsidRPr="00990757" w:rsidRDefault="003C3FCD" w:rsidP="000441E2">
            <w:pPr>
              <w:spacing w:line="240" w:lineRule="exact"/>
              <w:rPr>
                <w:rFonts w:eastAsia="Tahoma"/>
                <w:sz w:val="20"/>
                <w:szCs w:val="20"/>
              </w:rPr>
            </w:pPr>
          </w:p>
        </w:tc>
        <w:tc>
          <w:tcPr>
            <w:tcW w:w="1620" w:type="dxa"/>
            <w:vAlign w:val="center"/>
          </w:tcPr>
          <w:p w14:paraId="6528BC50" w14:textId="77777777" w:rsidR="003C3FCD" w:rsidRPr="00990757" w:rsidRDefault="003C3FCD" w:rsidP="000441E2">
            <w:pPr>
              <w:spacing w:line="240" w:lineRule="exact"/>
              <w:rPr>
                <w:rFonts w:eastAsia="Tahoma"/>
                <w:sz w:val="20"/>
                <w:szCs w:val="20"/>
              </w:rPr>
            </w:pPr>
          </w:p>
        </w:tc>
        <w:tc>
          <w:tcPr>
            <w:tcW w:w="1351" w:type="dxa"/>
            <w:vAlign w:val="center"/>
          </w:tcPr>
          <w:p w14:paraId="66CD2CA4" w14:textId="77777777" w:rsidR="003C3FCD" w:rsidRPr="00990757" w:rsidRDefault="003C3FCD" w:rsidP="000441E2">
            <w:pPr>
              <w:spacing w:line="240" w:lineRule="exact"/>
              <w:rPr>
                <w:rFonts w:eastAsia="Tahoma"/>
                <w:sz w:val="20"/>
                <w:szCs w:val="20"/>
              </w:rPr>
            </w:pPr>
          </w:p>
        </w:tc>
        <w:tc>
          <w:tcPr>
            <w:tcW w:w="1080" w:type="dxa"/>
            <w:vAlign w:val="center"/>
          </w:tcPr>
          <w:p w14:paraId="683678C6" w14:textId="77777777" w:rsidR="003C3FCD" w:rsidRPr="00990757" w:rsidRDefault="003C3FCD" w:rsidP="000441E2">
            <w:pPr>
              <w:spacing w:line="240" w:lineRule="exact"/>
              <w:rPr>
                <w:rFonts w:eastAsia="Tahoma"/>
                <w:sz w:val="20"/>
                <w:szCs w:val="20"/>
              </w:rPr>
            </w:pPr>
          </w:p>
        </w:tc>
        <w:tc>
          <w:tcPr>
            <w:tcW w:w="1055" w:type="dxa"/>
            <w:vAlign w:val="center"/>
          </w:tcPr>
          <w:p w14:paraId="0CC44509" w14:textId="77777777" w:rsidR="003C3FCD" w:rsidRPr="00990757" w:rsidRDefault="003C3FCD" w:rsidP="000441E2">
            <w:pPr>
              <w:spacing w:line="240" w:lineRule="exact"/>
              <w:rPr>
                <w:rFonts w:eastAsia="Tahoma"/>
                <w:sz w:val="20"/>
                <w:szCs w:val="20"/>
              </w:rPr>
            </w:pPr>
          </w:p>
        </w:tc>
        <w:tc>
          <w:tcPr>
            <w:tcW w:w="1575" w:type="dxa"/>
            <w:vAlign w:val="center"/>
          </w:tcPr>
          <w:p w14:paraId="60991C78" w14:textId="77777777" w:rsidR="003C3FCD" w:rsidRPr="00990757" w:rsidRDefault="003C3FCD" w:rsidP="000441E2">
            <w:pPr>
              <w:spacing w:line="240" w:lineRule="exact"/>
              <w:rPr>
                <w:rFonts w:eastAsia="Tahoma"/>
                <w:sz w:val="20"/>
                <w:szCs w:val="20"/>
              </w:rPr>
            </w:pPr>
          </w:p>
        </w:tc>
      </w:tr>
      <w:tr w:rsidR="003C3FCD" w:rsidRPr="005B64D0" w14:paraId="58F2576D" w14:textId="77777777" w:rsidTr="00A401C7">
        <w:trPr>
          <w:trHeight w:val="300"/>
        </w:trPr>
        <w:tc>
          <w:tcPr>
            <w:tcW w:w="5664" w:type="dxa"/>
            <w:gridSpan w:val="2"/>
            <w:vAlign w:val="center"/>
          </w:tcPr>
          <w:p w14:paraId="52D6E2B2" w14:textId="77777777" w:rsidR="003C3FCD" w:rsidRPr="00990757" w:rsidRDefault="003C3FCD" w:rsidP="000441E2">
            <w:pPr>
              <w:spacing w:line="240" w:lineRule="exact"/>
              <w:rPr>
                <w:sz w:val="20"/>
                <w:szCs w:val="20"/>
              </w:rPr>
            </w:pPr>
            <w:r w:rsidRPr="00990757">
              <w:rPr>
                <w:rFonts w:eastAsia="Calibri"/>
                <w:b/>
                <w:bCs/>
                <w:sz w:val="20"/>
                <w:szCs w:val="20"/>
              </w:rPr>
              <w:t>ΣΥΝΟΛΟ</w:t>
            </w:r>
          </w:p>
        </w:tc>
        <w:tc>
          <w:tcPr>
            <w:tcW w:w="1710" w:type="dxa"/>
            <w:shd w:val="clear" w:color="auto" w:fill="E0E0E0"/>
          </w:tcPr>
          <w:p w14:paraId="18C3B4E3" w14:textId="77777777" w:rsidR="003C3FCD" w:rsidRPr="00990757" w:rsidRDefault="003C3FCD" w:rsidP="000441E2">
            <w:pPr>
              <w:spacing w:line="240" w:lineRule="exact"/>
              <w:rPr>
                <w:rFonts w:eastAsia="Tahoma"/>
                <w:sz w:val="20"/>
                <w:szCs w:val="20"/>
              </w:rPr>
            </w:pPr>
          </w:p>
        </w:tc>
        <w:tc>
          <w:tcPr>
            <w:tcW w:w="990" w:type="dxa"/>
            <w:shd w:val="clear" w:color="auto" w:fill="E0E0E0"/>
          </w:tcPr>
          <w:p w14:paraId="26FF235C" w14:textId="77777777" w:rsidR="003C3FCD" w:rsidRPr="00990757" w:rsidRDefault="003C3FCD" w:rsidP="000441E2">
            <w:pPr>
              <w:spacing w:line="240" w:lineRule="exact"/>
              <w:rPr>
                <w:rFonts w:eastAsia="Tahoma"/>
                <w:sz w:val="20"/>
                <w:szCs w:val="20"/>
              </w:rPr>
            </w:pPr>
          </w:p>
        </w:tc>
        <w:tc>
          <w:tcPr>
            <w:tcW w:w="1620" w:type="dxa"/>
            <w:shd w:val="clear" w:color="auto" w:fill="E0E0E0"/>
            <w:vAlign w:val="center"/>
          </w:tcPr>
          <w:p w14:paraId="24FC516C"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351" w:type="dxa"/>
            <w:shd w:val="clear" w:color="auto" w:fill="808080" w:themeFill="background1" w:themeFillShade="80"/>
            <w:vAlign w:val="center"/>
          </w:tcPr>
          <w:p w14:paraId="7ECC5D45"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080" w:type="dxa"/>
            <w:shd w:val="clear" w:color="auto" w:fill="E0E0E0"/>
            <w:vAlign w:val="center"/>
          </w:tcPr>
          <w:p w14:paraId="01231363"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055" w:type="dxa"/>
            <w:shd w:val="clear" w:color="auto" w:fill="E0E0E0"/>
            <w:vAlign w:val="center"/>
          </w:tcPr>
          <w:p w14:paraId="39AB5F0F" w14:textId="77777777" w:rsidR="003C3FCD" w:rsidRPr="00990757" w:rsidRDefault="003C3FCD" w:rsidP="000441E2">
            <w:pPr>
              <w:spacing w:line="240" w:lineRule="exact"/>
              <w:rPr>
                <w:sz w:val="20"/>
                <w:szCs w:val="20"/>
              </w:rPr>
            </w:pPr>
            <w:r w:rsidRPr="00990757">
              <w:rPr>
                <w:rFonts w:eastAsia="Tahoma"/>
                <w:sz w:val="20"/>
                <w:szCs w:val="20"/>
              </w:rPr>
              <w:t xml:space="preserve"> </w:t>
            </w:r>
          </w:p>
        </w:tc>
        <w:tc>
          <w:tcPr>
            <w:tcW w:w="1575" w:type="dxa"/>
            <w:shd w:val="clear" w:color="auto" w:fill="E0E0E0"/>
            <w:vAlign w:val="center"/>
          </w:tcPr>
          <w:p w14:paraId="7E6A8EB9" w14:textId="77777777" w:rsidR="003C3FCD" w:rsidRPr="00990757" w:rsidRDefault="003C3FCD" w:rsidP="000441E2">
            <w:pPr>
              <w:spacing w:line="240" w:lineRule="exact"/>
              <w:rPr>
                <w:sz w:val="20"/>
                <w:szCs w:val="20"/>
              </w:rPr>
            </w:pPr>
            <w:r w:rsidRPr="00990757">
              <w:rPr>
                <w:rFonts w:eastAsia="Tahoma"/>
                <w:sz w:val="20"/>
                <w:szCs w:val="20"/>
              </w:rPr>
              <w:t xml:space="preserve"> </w:t>
            </w:r>
          </w:p>
        </w:tc>
      </w:tr>
    </w:tbl>
    <w:p w14:paraId="6410D320" w14:textId="77777777" w:rsidR="005152C7" w:rsidRPr="00FE7B58" w:rsidRDefault="005152C7" w:rsidP="005152C7">
      <w:pPr>
        <w:spacing w:line="240" w:lineRule="exact"/>
        <w:ind w:left="284" w:hanging="284"/>
        <w:rPr>
          <w:sz w:val="20"/>
          <w:szCs w:val="20"/>
        </w:rPr>
      </w:pPr>
      <w:r w:rsidRPr="00CF7574">
        <w:rPr>
          <w:sz w:val="20"/>
          <w:szCs w:val="20"/>
        </w:rPr>
        <w:t>****</w:t>
      </w:r>
      <w:r w:rsidRPr="00965BD5">
        <w:rPr>
          <w:sz w:val="20"/>
          <w:szCs w:val="20"/>
        </w:rPr>
        <w:t xml:space="preserve"> </w:t>
      </w:r>
      <w:r w:rsidRPr="00FE7B58">
        <w:rPr>
          <w:sz w:val="20"/>
          <w:szCs w:val="20"/>
        </w:rPr>
        <w:t>Οι Υποψήφιοι ανάδοχοι υποχρεούνται να αναλύσουν τον παραπάνω πίνακα αναφέροντας αναλυτικά τις Υπηρεσίες και παραδοτέα.</w:t>
      </w:r>
    </w:p>
    <w:p w14:paraId="74806D5B" w14:textId="77777777" w:rsidR="005152C7" w:rsidRDefault="005152C7" w:rsidP="005152C7">
      <w:pPr>
        <w:suppressAutoHyphens w:val="0"/>
        <w:spacing w:after="0"/>
        <w:jc w:val="left"/>
        <w:rPr>
          <w:b/>
          <w:bCs/>
          <w:sz w:val="20"/>
          <w:szCs w:val="20"/>
        </w:rPr>
      </w:pPr>
    </w:p>
    <w:p w14:paraId="7DF02A20" w14:textId="77777777" w:rsidR="005152C7" w:rsidRDefault="005152C7" w:rsidP="005152C7"/>
    <w:p w14:paraId="018D0763" w14:textId="77777777" w:rsidR="005152C7" w:rsidRPr="00990757" w:rsidRDefault="005152C7" w:rsidP="00A92B84">
      <w:pPr>
        <w:pStyle w:val="10"/>
        <w:numPr>
          <w:ilvl w:val="0"/>
          <w:numId w:val="579"/>
        </w:numPr>
      </w:pPr>
      <w:bookmarkStart w:id="796" w:name="_Toc46178225"/>
      <w:bookmarkStart w:id="797" w:name="_Toc46178713"/>
      <w:bookmarkStart w:id="798" w:name="_Toc46179200"/>
      <w:bookmarkStart w:id="799" w:name="_Toc82591772"/>
      <w:bookmarkStart w:id="800" w:name="_Toc121404771"/>
      <w:bookmarkStart w:id="801" w:name="_Toc145069780"/>
      <w:bookmarkStart w:id="802" w:name="_Toc176345141"/>
      <w:bookmarkStart w:id="803" w:name="_Toc63254467"/>
      <w:bookmarkStart w:id="804" w:name="_Ref104352824"/>
      <w:bookmarkStart w:id="805" w:name="_Ref104352827"/>
      <w:bookmarkStart w:id="806" w:name="_Ref104352962"/>
      <w:bookmarkStart w:id="807" w:name="_Toc240445882"/>
      <w:bookmarkStart w:id="808" w:name="_Toc366852703"/>
      <w:bookmarkStart w:id="809" w:name="_Toc10632754"/>
      <w:bookmarkStart w:id="810" w:name="_Toc42167521"/>
      <w:bookmarkEnd w:id="791"/>
      <w:bookmarkEnd w:id="792"/>
      <w:bookmarkEnd w:id="793"/>
      <w:bookmarkEnd w:id="794"/>
      <w:bookmarkEnd w:id="795"/>
      <w:bookmarkEnd w:id="796"/>
      <w:bookmarkEnd w:id="797"/>
      <w:bookmarkEnd w:id="798"/>
      <w:r w:rsidRPr="00A92B84">
        <w:t xml:space="preserve">Άλλες Δαπάνες (Πίνακας </w:t>
      </w:r>
      <w:bookmarkEnd w:id="799"/>
      <w:bookmarkEnd w:id="800"/>
      <w:r w:rsidRPr="00A92B84">
        <w:t>4)</w:t>
      </w:r>
      <w:bookmarkEnd w:id="801"/>
      <w:bookmarkEnd w:id="802"/>
    </w:p>
    <w:tbl>
      <w:tblPr>
        <w:tblW w:w="139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750"/>
        <w:gridCol w:w="951"/>
        <w:gridCol w:w="1701"/>
        <w:gridCol w:w="733"/>
        <w:gridCol w:w="1170"/>
        <w:gridCol w:w="1170"/>
        <w:gridCol w:w="1620"/>
        <w:gridCol w:w="1710"/>
        <w:gridCol w:w="1080"/>
        <w:gridCol w:w="1620"/>
        <w:gridCol w:w="1437"/>
      </w:tblGrid>
      <w:tr w:rsidR="003C3FCD" w:rsidRPr="00BF27B3" w14:paraId="4C5B25EC" w14:textId="77777777" w:rsidTr="00A401C7">
        <w:tc>
          <w:tcPr>
            <w:tcW w:w="750" w:type="dxa"/>
            <w:vMerge w:val="restart"/>
            <w:shd w:val="clear" w:color="auto" w:fill="E6E6E6"/>
            <w:vAlign w:val="center"/>
          </w:tcPr>
          <w:p w14:paraId="1A611AE3" w14:textId="77777777" w:rsidR="003C3FCD" w:rsidRPr="00990757" w:rsidRDefault="003C3FCD" w:rsidP="000441E2">
            <w:pPr>
              <w:jc w:val="center"/>
              <w:rPr>
                <w:sz w:val="20"/>
                <w:szCs w:val="20"/>
              </w:rPr>
            </w:pPr>
            <w:r w:rsidRPr="00990757">
              <w:rPr>
                <w:rFonts w:eastAsia="Tahoma"/>
                <w:sz w:val="20"/>
                <w:szCs w:val="20"/>
              </w:rPr>
              <w:t>Α/Α</w:t>
            </w:r>
          </w:p>
        </w:tc>
        <w:tc>
          <w:tcPr>
            <w:tcW w:w="3385" w:type="dxa"/>
            <w:gridSpan w:val="3"/>
            <w:vMerge w:val="restart"/>
            <w:shd w:val="clear" w:color="auto" w:fill="E6E6E6"/>
            <w:vAlign w:val="center"/>
          </w:tcPr>
          <w:p w14:paraId="1A51399B" w14:textId="77777777" w:rsidR="003C3FCD" w:rsidRPr="00990757" w:rsidRDefault="003C3FCD" w:rsidP="000441E2">
            <w:pPr>
              <w:jc w:val="center"/>
              <w:rPr>
                <w:sz w:val="20"/>
                <w:szCs w:val="20"/>
              </w:rPr>
            </w:pPr>
            <w:r w:rsidRPr="00990757">
              <w:rPr>
                <w:rFonts w:eastAsia="Tahoma"/>
                <w:sz w:val="20"/>
                <w:szCs w:val="20"/>
              </w:rPr>
              <w:t>ΠΕΡΙΓΡΑΦΗ</w:t>
            </w:r>
          </w:p>
        </w:tc>
        <w:tc>
          <w:tcPr>
            <w:tcW w:w="1170" w:type="dxa"/>
            <w:vMerge w:val="restart"/>
            <w:shd w:val="clear" w:color="auto" w:fill="E6E6E6"/>
          </w:tcPr>
          <w:p w14:paraId="391BA4B2" w14:textId="77777777" w:rsidR="003C3FCD" w:rsidRPr="00990757" w:rsidRDefault="003C3FCD" w:rsidP="000441E2">
            <w:pPr>
              <w:jc w:val="center"/>
              <w:rPr>
                <w:rFonts w:eastAsia="Tahoma"/>
                <w:sz w:val="20"/>
                <w:szCs w:val="20"/>
              </w:rPr>
            </w:pPr>
            <w:r>
              <w:rPr>
                <w:rFonts w:eastAsia="Tahoma"/>
                <w:sz w:val="20"/>
                <w:szCs w:val="20"/>
              </w:rPr>
              <w:t>ΦΑΣΗ ΕΡΓΟΥ</w:t>
            </w:r>
          </w:p>
        </w:tc>
        <w:tc>
          <w:tcPr>
            <w:tcW w:w="1170" w:type="dxa"/>
            <w:vMerge w:val="restart"/>
            <w:shd w:val="clear" w:color="auto" w:fill="E6E6E6"/>
          </w:tcPr>
          <w:p w14:paraId="748A1764" w14:textId="77777777" w:rsidR="003C3FCD" w:rsidRPr="00990757" w:rsidRDefault="003C3FCD" w:rsidP="000441E2">
            <w:pPr>
              <w:jc w:val="center"/>
              <w:rPr>
                <w:rFonts w:eastAsia="Tahoma"/>
                <w:sz w:val="20"/>
                <w:szCs w:val="20"/>
              </w:rPr>
            </w:pPr>
            <w:r>
              <w:rPr>
                <w:rFonts w:eastAsia="Tahoma"/>
                <w:sz w:val="20"/>
                <w:szCs w:val="20"/>
              </w:rPr>
              <w:t>ΚΩΔ. ΠΑΡΑΔΟΤΕΟΥ</w:t>
            </w:r>
          </w:p>
        </w:tc>
        <w:tc>
          <w:tcPr>
            <w:tcW w:w="1620" w:type="dxa"/>
            <w:vMerge w:val="restart"/>
            <w:shd w:val="clear" w:color="auto" w:fill="E6E6E6"/>
            <w:vAlign w:val="center"/>
          </w:tcPr>
          <w:p w14:paraId="70B04DDD" w14:textId="77777777" w:rsidR="003C3FCD" w:rsidRPr="00990757" w:rsidRDefault="003C3FCD" w:rsidP="000441E2">
            <w:pPr>
              <w:jc w:val="center"/>
              <w:rPr>
                <w:sz w:val="20"/>
                <w:szCs w:val="20"/>
              </w:rPr>
            </w:pPr>
            <w:r w:rsidRPr="00990757">
              <w:rPr>
                <w:rFonts w:eastAsia="Tahoma"/>
                <w:sz w:val="20"/>
                <w:szCs w:val="20"/>
              </w:rPr>
              <w:t>ΠΟΣΟΤΗΤΑ</w:t>
            </w:r>
          </w:p>
        </w:tc>
        <w:tc>
          <w:tcPr>
            <w:tcW w:w="2790" w:type="dxa"/>
            <w:gridSpan w:val="2"/>
            <w:shd w:val="clear" w:color="auto" w:fill="E6E6E6"/>
            <w:vAlign w:val="center"/>
          </w:tcPr>
          <w:p w14:paraId="36A7FEE9" w14:textId="77777777" w:rsidR="003C3FCD" w:rsidRPr="00990757" w:rsidRDefault="003C3FCD" w:rsidP="000441E2">
            <w:pPr>
              <w:jc w:val="center"/>
              <w:rPr>
                <w:sz w:val="20"/>
                <w:szCs w:val="20"/>
              </w:rPr>
            </w:pPr>
            <w:r w:rsidRPr="00990757">
              <w:rPr>
                <w:rFonts w:eastAsia="Tahoma"/>
                <w:sz w:val="20"/>
                <w:szCs w:val="20"/>
              </w:rPr>
              <w:t>ΑΞΙΑ ΧΩΡΙΣ ΦΠΑ [€]</w:t>
            </w:r>
          </w:p>
        </w:tc>
        <w:tc>
          <w:tcPr>
            <w:tcW w:w="1620" w:type="dxa"/>
            <w:shd w:val="clear" w:color="auto" w:fill="E6E6E6"/>
            <w:vAlign w:val="center"/>
          </w:tcPr>
          <w:p w14:paraId="65EB1293" w14:textId="77777777" w:rsidR="003C3FCD" w:rsidRPr="00990757" w:rsidRDefault="003C3FCD" w:rsidP="000441E2">
            <w:pPr>
              <w:jc w:val="center"/>
              <w:rPr>
                <w:sz w:val="20"/>
                <w:szCs w:val="20"/>
              </w:rPr>
            </w:pPr>
            <w:r w:rsidRPr="00990757">
              <w:rPr>
                <w:rFonts w:eastAsia="Tahoma"/>
                <w:sz w:val="20"/>
                <w:szCs w:val="20"/>
              </w:rPr>
              <w:t>ΦΠΑ [€]</w:t>
            </w:r>
          </w:p>
        </w:tc>
        <w:tc>
          <w:tcPr>
            <w:tcW w:w="1437" w:type="dxa"/>
            <w:shd w:val="clear" w:color="auto" w:fill="E6E6E6"/>
            <w:vAlign w:val="center"/>
          </w:tcPr>
          <w:p w14:paraId="06347AC1" w14:textId="77777777" w:rsidR="003C3FCD" w:rsidRPr="00990757" w:rsidRDefault="003C3FCD" w:rsidP="000441E2">
            <w:pPr>
              <w:jc w:val="center"/>
              <w:rPr>
                <w:sz w:val="20"/>
                <w:szCs w:val="20"/>
              </w:rPr>
            </w:pPr>
            <w:r w:rsidRPr="00990757">
              <w:rPr>
                <w:rFonts w:eastAsia="Tahoma"/>
                <w:sz w:val="20"/>
                <w:szCs w:val="20"/>
              </w:rPr>
              <w:t>ΣΥΝΟΛΙΚΗ ΑΞΙΑ</w:t>
            </w:r>
          </w:p>
          <w:p w14:paraId="2656006D" w14:textId="77777777" w:rsidR="003C3FCD" w:rsidRPr="00990757" w:rsidRDefault="003C3FCD" w:rsidP="000441E2">
            <w:pPr>
              <w:jc w:val="center"/>
              <w:rPr>
                <w:sz w:val="20"/>
                <w:szCs w:val="20"/>
              </w:rPr>
            </w:pPr>
            <w:r w:rsidRPr="00990757">
              <w:rPr>
                <w:rFonts w:eastAsia="Tahoma"/>
                <w:sz w:val="20"/>
                <w:szCs w:val="20"/>
              </w:rPr>
              <w:t>ΜΕ ΦΠΑ [€]</w:t>
            </w:r>
          </w:p>
        </w:tc>
      </w:tr>
      <w:tr w:rsidR="003C3FCD" w14:paraId="61F74049" w14:textId="77777777" w:rsidTr="00A401C7">
        <w:tc>
          <w:tcPr>
            <w:tcW w:w="750" w:type="dxa"/>
            <w:vMerge/>
            <w:vAlign w:val="center"/>
          </w:tcPr>
          <w:p w14:paraId="5FCA9DC8" w14:textId="77777777" w:rsidR="003C3FCD" w:rsidRPr="00990757" w:rsidRDefault="003C3FCD" w:rsidP="000441E2">
            <w:pPr>
              <w:jc w:val="center"/>
              <w:rPr>
                <w:sz w:val="20"/>
                <w:szCs w:val="20"/>
              </w:rPr>
            </w:pPr>
          </w:p>
        </w:tc>
        <w:tc>
          <w:tcPr>
            <w:tcW w:w="3385" w:type="dxa"/>
            <w:gridSpan w:val="3"/>
            <w:vMerge/>
            <w:vAlign w:val="center"/>
          </w:tcPr>
          <w:p w14:paraId="7B13F3B2" w14:textId="77777777" w:rsidR="003C3FCD" w:rsidRPr="00990757" w:rsidRDefault="003C3FCD" w:rsidP="000441E2">
            <w:pPr>
              <w:jc w:val="center"/>
              <w:rPr>
                <w:sz w:val="20"/>
                <w:szCs w:val="20"/>
              </w:rPr>
            </w:pPr>
          </w:p>
        </w:tc>
        <w:tc>
          <w:tcPr>
            <w:tcW w:w="1170" w:type="dxa"/>
            <w:vMerge/>
          </w:tcPr>
          <w:p w14:paraId="4778DF09" w14:textId="77777777" w:rsidR="003C3FCD" w:rsidRPr="00990757" w:rsidRDefault="003C3FCD" w:rsidP="000441E2">
            <w:pPr>
              <w:jc w:val="center"/>
              <w:rPr>
                <w:sz w:val="20"/>
                <w:szCs w:val="20"/>
              </w:rPr>
            </w:pPr>
          </w:p>
        </w:tc>
        <w:tc>
          <w:tcPr>
            <w:tcW w:w="1170" w:type="dxa"/>
            <w:vMerge/>
          </w:tcPr>
          <w:p w14:paraId="0311415A" w14:textId="77777777" w:rsidR="003C3FCD" w:rsidRPr="00990757" w:rsidRDefault="003C3FCD" w:rsidP="000441E2">
            <w:pPr>
              <w:jc w:val="center"/>
              <w:rPr>
                <w:sz w:val="20"/>
                <w:szCs w:val="20"/>
              </w:rPr>
            </w:pPr>
          </w:p>
        </w:tc>
        <w:tc>
          <w:tcPr>
            <w:tcW w:w="1620" w:type="dxa"/>
            <w:vMerge/>
            <w:vAlign w:val="center"/>
          </w:tcPr>
          <w:p w14:paraId="4804CE72" w14:textId="77777777" w:rsidR="003C3FCD" w:rsidRPr="00990757" w:rsidRDefault="003C3FCD" w:rsidP="000441E2">
            <w:pPr>
              <w:jc w:val="center"/>
              <w:rPr>
                <w:sz w:val="20"/>
                <w:szCs w:val="20"/>
              </w:rPr>
            </w:pPr>
          </w:p>
        </w:tc>
        <w:tc>
          <w:tcPr>
            <w:tcW w:w="1710" w:type="dxa"/>
            <w:shd w:val="clear" w:color="auto" w:fill="E6E6E6"/>
            <w:vAlign w:val="center"/>
          </w:tcPr>
          <w:p w14:paraId="7B70C075" w14:textId="77777777" w:rsidR="003C3FCD" w:rsidRPr="00990757" w:rsidRDefault="003C3FCD" w:rsidP="000441E2">
            <w:pPr>
              <w:jc w:val="center"/>
              <w:rPr>
                <w:sz w:val="20"/>
                <w:szCs w:val="20"/>
              </w:rPr>
            </w:pPr>
            <w:r w:rsidRPr="00990757">
              <w:rPr>
                <w:rFonts w:eastAsia="Tahoma"/>
                <w:sz w:val="20"/>
                <w:szCs w:val="20"/>
              </w:rPr>
              <w:t>ΤΙΜΗ ΜΟΝΑΔΑΣ</w:t>
            </w:r>
          </w:p>
        </w:tc>
        <w:tc>
          <w:tcPr>
            <w:tcW w:w="1080" w:type="dxa"/>
            <w:shd w:val="clear" w:color="auto" w:fill="E6E6E6"/>
            <w:vAlign w:val="center"/>
          </w:tcPr>
          <w:p w14:paraId="2F943F91" w14:textId="77777777" w:rsidR="003C3FCD" w:rsidRPr="00990757" w:rsidRDefault="003C3FCD" w:rsidP="000441E2">
            <w:pPr>
              <w:jc w:val="center"/>
              <w:rPr>
                <w:sz w:val="20"/>
                <w:szCs w:val="20"/>
              </w:rPr>
            </w:pPr>
            <w:r w:rsidRPr="00990757">
              <w:rPr>
                <w:rFonts w:eastAsia="Tahoma"/>
                <w:sz w:val="20"/>
                <w:szCs w:val="20"/>
              </w:rPr>
              <w:t>ΣΥΝΟΛΟ</w:t>
            </w:r>
          </w:p>
        </w:tc>
        <w:tc>
          <w:tcPr>
            <w:tcW w:w="1620" w:type="dxa"/>
            <w:vAlign w:val="center"/>
          </w:tcPr>
          <w:p w14:paraId="65576947" w14:textId="77777777" w:rsidR="003C3FCD" w:rsidRPr="00990757" w:rsidRDefault="003C3FCD" w:rsidP="000441E2">
            <w:pPr>
              <w:jc w:val="center"/>
              <w:rPr>
                <w:sz w:val="20"/>
                <w:szCs w:val="20"/>
              </w:rPr>
            </w:pPr>
          </w:p>
        </w:tc>
        <w:tc>
          <w:tcPr>
            <w:tcW w:w="1437" w:type="dxa"/>
            <w:vAlign w:val="center"/>
          </w:tcPr>
          <w:p w14:paraId="656EAD32" w14:textId="77777777" w:rsidR="003C3FCD" w:rsidRPr="00990757" w:rsidRDefault="003C3FCD" w:rsidP="000441E2">
            <w:pPr>
              <w:jc w:val="center"/>
              <w:rPr>
                <w:sz w:val="20"/>
                <w:szCs w:val="20"/>
              </w:rPr>
            </w:pPr>
          </w:p>
        </w:tc>
      </w:tr>
      <w:tr w:rsidR="003C3FCD" w:rsidRPr="00BF27B3" w14:paraId="71B9F14B" w14:textId="77777777" w:rsidTr="00A401C7">
        <w:trPr>
          <w:trHeight w:val="285"/>
        </w:trPr>
        <w:tc>
          <w:tcPr>
            <w:tcW w:w="750" w:type="dxa"/>
            <w:vAlign w:val="center"/>
          </w:tcPr>
          <w:p w14:paraId="656A2AA7" w14:textId="77777777" w:rsidR="003C3FCD" w:rsidRPr="00990757" w:rsidRDefault="003C3FCD" w:rsidP="000441E2">
            <w:pPr>
              <w:ind w:left="360" w:hanging="360"/>
              <w:rPr>
                <w:sz w:val="20"/>
                <w:szCs w:val="20"/>
              </w:rPr>
            </w:pPr>
            <w:r w:rsidRPr="00990757">
              <w:rPr>
                <w:rFonts w:eastAsia="Tahoma"/>
                <w:sz w:val="20"/>
                <w:szCs w:val="20"/>
              </w:rPr>
              <w:t>1.</w:t>
            </w:r>
            <w:r w:rsidRPr="00990757">
              <w:rPr>
                <w:sz w:val="20"/>
                <w:szCs w:val="20"/>
              </w:rPr>
              <w:t xml:space="preserve">     </w:t>
            </w:r>
            <w:r w:rsidRPr="00990757">
              <w:rPr>
                <w:rFonts w:eastAsia="Tahoma"/>
                <w:sz w:val="20"/>
                <w:szCs w:val="20"/>
              </w:rPr>
              <w:t xml:space="preserve"> </w:t>
            </w:r>
          </w:p>
        </w:tc>
        <w:tc>
          <w:tcPr>
            <w:tcW w:w="3385" w:type="dxa"/>
            <w:gridSpan w:val="3"/>
            <w:vAlign w:val="center"/>
          </w:tcPr>
          <w:p w14:paraId="34F3255B" w14:textId="77777777" w:rsidR="003C3FCD" w:rsidRPr="00FB4D0F" w:rsidRDefault="003C3FCD" w:rsidP="000441E2">
            <w:pPr>
              <w:rPr>
                <w:sz w:val="20"/>
                <w:szCs w:val="20"/>
              </w:rPr>
            </w:pPr>
            <w:r w:rsidRPr="00990757">
              <w:rPr>
                <w:rFonts w:eastAsia="Tahoma"/>
                <w:sz w:val="20"/>
                <w:szCs w:val="20"/>
              </w:rPr>
              <w:t xml:space="preserve"> </w:t>
            </w:r>
            <w:r>
              <w:rPr>
                <w:rFonts w:eastAsia="Tahoma"/>
                <w:sz w:val="20"/>
                <w:szCs w:val="20"/>
              </w:rPr>
              <w:t>...</w:t>
            </w:r>
          </w:p>
        </w:tc>
        <w:tc>
          <w:tcPr>
            <w:tcW w:w="1170" w:type="dxa"/>
          </w:tcPr>
          <w:p w14:paraId="6EECE1FB" w14:textId="77777777" w:rsidR="003C3FCD" w:rsidRPr="00990757" w:rsidRDefault="003C3FCD" w:rsidP="000441E2">
            <w:pPr>
              <w:rPr>
                <w:rFonts w:eastAsia="Tahoma"/>
                <w:sz w:val="20"/>
                <w:szCs w:val="20"/>
              </w:rPr>
            </w:pPr>
          </w:p>
        </w:tc>
        <w:tc>
          <w:tcPr>
            <w:tcW w:w="1170" w:type="dxa"/>
          </w:tcPr>
          <w:p w14:paraId="10A656CB" w14:textId="77777777" w:rsidR="003C3FCD" w:rsidRPr="00990757" w:rsidRDefault="003C3FCD" w:rsidP="000441E2">
            <w:pPr>
              <w:rPr>
                <w:rFonts w:eastAsia="Tahoma"/>
                <w:sz w:val="20"/>
                <w:szCs w:val="20"/>
              </w:rPr>
            </w:pPr>
          </w:p>
        </w:tc>
        <w:tc>
          <w:tcPr>
            <w:tcW w:w="1620" w:type="dxa"/>
            <w:vAlign w:val="center"/>
          </w:tcPr>
          <w:p w14:paraId="585C5FEB" w14:textId="77777777" w:rsidR="003C3FCD" w:rsidRPr="00990757" w:rsidRDefault="003C3FCD" w:rsidP="000441E2">
            <w:pPr>
              <w:rPr>
                <w:sz w:val="20"/>
                <w:szCs w:val="20"/>
              </w:rPr>
            </w:pPr>
            <w:r w:rsidRPr="00990757">
              <w:rPr>
                <w:rFonts w:eastAsia="Tahoma"/>
                <w:sz w:val="20"/>
                <w:szCs w:val="20"/>
              </w:rPr>
              <w:t xml:space="preserve"> </w:t>
            </w:r>
          </w:p>
        </w:tc>
        <w:tc>
          <w:tcPr>
            <w:tcW w:w="1710" w:type="dxa"/>
            <w:vAlign w:val="center"/>
          </w:tcPr>
          <w:p w14:paraId="6AD8A0B9" w14:textId="77777777" w:rsidR="003C3FCD" w:rsidRPr="00990757" w:rsidRDefault="003C3FCD" w:rsidP="000441E2">
            <w:pPr>
              <w:rPr>
                <w:sz w:val="20"/>
                <w:szCs w:val="20"/>
              </w:rPr>
            </w:pPr>
            <w:r w:rsidRPr="00990757">
              <w:rPr>
                <w:rFonts w:eastAsia="Tahoma"/>
                <w:sz w:val="20"/>
                <w:szCs w:val="20"/>
              </w:rPr>
              <w:t xml:space="preserve"> </w:t>
            </w:r>
          </w:p>
        </w:tc>
        <w:tc>
          <w:tcPr>
            <w:tcW w:w="1080" w:type="dxa"/>
            <w:vAlign w:val="center"/>
          </w:tcPr>
          <w:p w14:paraId="139AB7B2" w14:textId="77777777" w:rsidR="003C3FCD" w:rsidRPr="00990757" w:rsidRDefault="003C3FCD" w:rsidP="000441E2">
            <w:pPr>
              <w:rPr>
                <w:sz w:val="20"/>
                <w:szCs w:val="20"/>
              </w:rPr>
            </w:pPr>
            <w:r w:rsidRPr="00990757">
              <w:rPr>
                <w:rFonts w:eastAsia="Tahoma"/>
                <w:sz w:val="20"/>
                <w:szCs w:val="20"/>
              </w:rPr>
              <w:t xml:space="preserve"> </w:t>
            </w:r>
          </w:p>
        </w:tc>
        <w:tc>
          <w:tcPr>
            <w:tcW w:w="1620" w:type="dxa"/>
            <w:vAlign w:val="center"/>
          </w:tcPr>
          <w:p w14:paraId="3185DD17" w14:textId="77777777" w:rsidR="003C3FCD" w:rsidRPr="00990757" w:rsidRDefault="003C3FCD" w:rsidP="000441E2">
            <w:pPr>
              <w:rPr>
                <w:sz w:val="20"/>
                <w:szCs w:val="20"/>
              </w:rPr>
            </w:pPr>
            <w:r w:rsidRPr="00990757">
              <w:rPr>
                <w:rFonts w:eastAsia="Tahoma"/>
                <w:sz w:val="20"/>
                <w:szCs w:val="20"/>
              </w:rPr>
              <w:t xml:space="preserve"> </w:t>
            </w:r>
          </w:p>
        </w:tc>
        <w:tc>
          <w:tcPr>
            <w:tcW w:w="1437" w:type="dxa"/>
            <w:vAlign w:val="center"/>
          </w:tcPr>
          <w:p w14:paraId="777F8262" w14:textId="77777777" w:rsidR="003C3FCD" w:rsidRPr="00990757" w:rsidRDefault="003C3FCD" w:rsidP="000441E2">
            <w:pPr>
              <w:rPr>
                <w:sz w:val="20"/>
                <w:szCs w:val="20"/>
              </w:rPr>
            </w:pPr>
            <w:r w:rsidRPr="00990757">
              <w:rPr>
                <w:rFonts w:eastAsia="Tahoma"/>
                <w:sz w:val="20"/>
                <w:szCs w:val="20"/>
              </w:rPr>
              <w:t xml:space="preserve"> </w:t>
            </w:r>
          </w:p>
        </w:tc>
      </w:tr>
      <w:tr w:rsidR="003C3FCD" w:rsidRPr="00BF27B3" w14:paraId="1193B187" w14:textId="77777777" w:rsidTr="00A401C7">
        <w:trPr>
          <w:trHeight w:val="285"/>
        </w:trPr>
        <w:tc>
          <w:tcPr>
            <w:tcW w:w="750" w:type="dxa"/>
            <w:vAlign w:val="center"/>
          </w:tcPr>
          <w:p w14:paraId="056AC8A7" w14:textId="77777777" w:rsidR="003C3FCD" w:rsidRPr="00990757" w:rsidRDefault="003C3FCD" w:rsidP="000441E2">
            <w:pPr>
              <w:ind w:left="360" w:hanging="360"/>
              <w:rPr>
                <w:sz w:val="20"/>
                <w:szCs w:val="20"/>
              </w:rPr>
            </w:pPr>
            <w:r w:rsidRPr="00990757">
              <w:rPr>
                <w:rFonts w:eastAsia="Tahoma"/>
                <w:sz w:val="20"/>
                <w:szCs w:val="20"/>
              </w:rPr>
              <w:t>2.</w:t>
            </w:r>
            <w:r w:rsidRPr="00990757">
              <w:rPr>
                <w:sz w:val="20"/>
                <w:szCs w:val="20"/>
              </w:rPr>
              <w:t xml:space="preserve">     </w:t>
            </w:r>
            <w:r w:rsidRPr="00990757">
              <w:rPr>
                <w:rFonts w:eastAsia="Tahoma"/>
                <w:sz w:val="20"/>
                <w:szCs w:val="20"/>
              </w:rPr>
              <w:t xml:space="preserve"> </w:t>
            </w:r>
          </w:p>
        </w:tc>
        <w:tc>
          <w:tcPr>
            <w:tcW w:w="3385" w:type="dxa"/>
            <w:gridSpan w:val="3"/>
            <w:vAlign w:val="center"/>
          </w:tcPr>
          <w:p w14:paraId="6CA072A0" w14:textId="77777777" w:rsidR="003C3FCD" w:rsidRPr="00990757" w:rsidRDefault="003C3FCD" w:rsidP="000441E2">
            <w:pPr>
              <w:rPr>
                <w:sz w:val="20"/>
                <w:szCs w:val="20"/>
              </w:rPr>
            </w:pPr>
            <w:r w:rsidRPr="00990757">
              <w:rPr>
                <w:rFonts w:eastAsia="Tahoma"/>
                <w:sz w:val="20"/>
                <w:szCs w:val="20"/>
              </w:rPr>
              <w:t xml:space="preserve"> </w:t>
            </w:r>
          </w:p>
        </w:tc>
        <w:tc>
          <w:tcPr>
            <w:tcW w:w="1170" w:type="dxa"/>
          </w:tcPr>
          <w:p w14:paraId="625A5AA9" w14:textId="77777777" w:rsidR="003C3FCD" w:rsidRPr="00990757" w:rsidRDefault="003C3FCD" w:rsidP="000441E2">
            <w:pPr>
              <w:rPr>
                <w:rFonts w:eastAsia="Tahoma"/>
                <w:sz w:val="20"/>
                <w:szCs w:val="20"/>
              </w:rPr>
            </w:pPr>
          </w:p>
        </w:tc>
        <w:tc>
          <w:tcPr>
            <w:tcW w:w="1170" w:type="dxa"/>
          </w:tcPr>
          <w:p w14:paraId="3F54ED05" w14:textId="77777777" w:rsidR="003C3FCD" w:rsidRPr="00990757" w:rsidRDefault="003C3FCD" w:rsidP="000441E2">
            <w:pPr>
              <w:rPr>
                <w:rFonts w:eastAsia="Tahoma"/>
                <w:sz w:val="20"/>
                <w:szCs w:val="20"/>
              </w:rPr>
            </w:pPr>
          </w:p>
        </w:tc>
        <w:tc>
          <w:tcPr>
            <w:tcW w:w="1620" w:type="dxa"/>
            <w:vAlign w:val="center"/>
          </w:tcPr>
          <w:p w14:paraId="3815BAAC" w14:textId="77777777" w:rsidR="003C3FCD" w:rsidRPr="00990757" w:rsidRDefault="003C3FCD" w:rsidP="000441E2">
            <w:pPr>
              <w:rPr>
                <w:sz w:val="20"/>
                <w:szCs w:val="20"/>
              </w:rPr>
            </w:pPr>
            <w:r w:rsidRPr="00990757">
              <w:rPr>
                <w:rFonts w:eastAsia="Tahoma"/>
                <w:sz w:val="20"/>
                <w:szCs w:val="20"/>
              </w:rPr>
              <w:t xml:space="preserve"> </w:t>
            </w:r>
          </w:p>
        </w:tc>
        <w:tc>
          <w:tcPr>
            <w:tcW w:w="1710" w:type="dxa"/>
            <w:vAlign w:val="center"/>
          </w:tcPr>
          <w:p w14:paraId="34A73ADE" w14:textId="77777777" w:rsidR="003C3FCD" w:rsidRPr="00990757" w:rsidRDefault="003C3FCD" w:rsidP="000441E2">
            <w:pPr>
              <w:rPr>
                <w:sz w:val="20"/>
                <w:szCs w:val="20"/>
              </w:rPr>
            </w:pPr>
            <w:r w:rsidRPr="00990757">
              <w:rPr>
                <w:rFonts w:eastAsia="Tahoma"/>
                <w:sz w:val="20"/>
                <w:szCs w:val="20"/>
              </w:rPr>
              <w:t xml:space="preserve"> </w:t>
            </w:r>
          </w:p>
        </w:tc>
        <w:tc>
          <w:tcPr>
            <w:tcW w:w="1080" w:type="dxa"/>
            <w:vAlign w:val="center"/>
          </w:tcPr>
          <w:p w14:paraId="0E8A1D16" w14:textId="77777777" w:rsidR="003C3FCD" w:rsidRPr="00990757" w:rsidRDefault="003C3FCD" w:rsidP="000441E2">
            <w:pPr>
              <w:rPr>
                <w:sz w:val="20"/>
                <w:szCs w:val="20"/>
              </w:rPr>
            </w:pPr>
            <w:r w:rsidRPr="00990757">
              <w:rPr>
                <w:rFonts w:eastAsia="Tahoma"/>
                <w:sz w:val="20"/>
                <w:szCs w:val="20"/>
              </w:rPr>
              <w:t xml:space="preserve"> </w:t>
            </w:r>
          </w:p>
        </w:tc>
        <w:tc>
          <w:tcPr>
            <w:tcW w:w="1620" w:type="dxa"/>
            <w:vAlign w:val="center"/>
          </w:tcPr>
          <w:p w14:paraId="638A7E93" w14:textId="77777777" w:rsidR="003C3FCD" w:rsidRPr="00990757" w:rsidRDefault="003C3FCD" w:rsidP="000441E2">
            <w:pPr>
              <w:rPr>
                <w:sz w:val="20"/>
                <w:szCs w:val="20"/>
              </w:rPr>
            </w:pPr>
            <w:r w:rsidRPr="00990757">
              <w:rPr>
                <w:rFonts w:eastAsia="Tahoma"/>
                <w:sz w:val="20"/>
                <w:szCs w:val="20"/>
              </w:rPr>
              <w:t xml:space="preserve"> </w:t>
            </w:r>
          </w:p>
        </w:tc>
        <w:tc>
          <w:tcPr>
            <w:tcW w:w="1437" w:type="dxa"/>
            <w:vAlign w:val="center"/>
          </w:tcPr>
          <w:p w14:paraId="5326C656" w14:textId="77777777" w:rsidR="003C3FCD" w:rsidRPr="00990757" w:rsidRDefault="003C3FCD" w:rsidP="000441E2">
            <w:pPr>
              <w:rPr>
                <w:sz w:val="20"/>
                <w:szCs w:val="20"/>
              </w:rPr>
            </w:pPr>
            <w:r w:rsidRPr="00990757">
              <w:rPr>
                <w:rFonts w:eastAsia="Tahoma"/>
                <w:sz w:val="20"/>
                <w:szCs w:val="20"/>
              </w:rPr>
              <w:t xml:space="preserve"> </w:t>
            </w:r>
          </w:p>
        </w:tc>
      </w:tr>
      <w:tr w:rsidR="003C3FCD" w:rsidRPr="00BF27B3" w14:paraId="7B11887D" w14:textId="77777777" w:rsidTr="00A401C7">
        <w:trPr>
          <w:trHeight w:val="285"/>
        </w:trPr>
        <w:tc>
          <w:tcPr>
            <w:tcW w:w="750" w:type="dxa"/>
            <w:vAlign w:val="center"/>
          </w:tcPr>
          <w:p w14:paraId="6A0E4B2D" w14:textId="77777777" w:rsidR="003C3FCD" w:rsidRPr="00990757" w:rsidRDefault="003C3FCD" w:rsidP="000441E2">
            <w:pPr>
              <w:ind w:left="360" w:hanging="360"/>
              <w:rPr>
                <w:sz w:val="20"/>
                <w:szCs w:val="20"/>
              </w:rPr>
            </w:pPr>
            <w:r w:rsidRPr="00990757">
              <w:rPr>
                <w:rFonts w:eastAsia="Tahoma"/>
                <w:sz w:val="20"/>
                <w:szCs w:val="20"/>
              </w:rPr>
              <w:t>3.</w:t>
            </w:r>
            <w:r w:rsidRPr="00990757">
              <w:rPr>
                <w:sz w:val="20"/>
                <w:szCs w:val="20"/>
              </w:rPr>
              <w:t xml:space="preserve">     </w:t>
            </w:r>
            <w:r w:rsidRPr="00990757">
              <w:rPr>
                <w:rFonts w:eastAsia="Tahoma"/>
                <w:sz w:val="20"/>
                <w:szCs w:val="20"/>
              </w:rPr>
              <w:t xml:space="preserve"> </w:t>
            </w:r>
          </w:p>
        </w:tc>
        <w:tc>
          <w:tcPr>
            <w:tcW w:w="3385" w:type="dxa"/>
            <w:gridSpan w:val="3"/>
            <w:vAlign w:val="center"/>
          </w:tcPr>
          <w:p w14:paraId="4166F3F6" w14:textId="77777777" w:rsidR="003C3FCD" w:rsidRPr="00990757" w:rsidRDefault="003C3FCD" w:rsidP="000441E2">
            <w:pPr>
              <w:rPr>
                <w:sz w:val="20"/>
                <w:szCs w:val="20"/>
              </w:rPr>
            </w:pPr>
            <w:r w:rsidRPr="00990757">
              <w:rPr>
                <w:rFonts w:eastAsia="Tahoma"/>
                <w:sz w:val="20"/>
                <w:szCs w:val="20"/>
              </w:rPr>
              <w:t xml:space="preserve"> </w:t>
            </w:r>
          </w:p>
        </w:tc>
        <w:tc>
          <w:tcPr>
            <w:tcW w:w="1170" w:type="dxa"/>
          </w:tcPr>
          <w:p w14:paraId="25A9EC73" w14:textId="77777777" w:rsidR="003C3FCD" w:rsidRPr="00990757" w:rsidRDefault="003C3FCD" w:rsidP="000441E2">
            <w:pPr>
              <w:rPr>
                <w:rFonts w:eastAsia="Tahoma"/>
                <w:sz w:val="20"/>
                <w:szCs w:val="20"/>
              </w:rPr>
            </w:pPr>
          </w:p>
        </w:tc>
        <w:tc>
          <w:tcPr>
            <w:tcW w:w="1170" w:type="dxa"/>
          </w:tcPr>
          <w:p w14:paraId="02E0C794" w14:textId="77777777" w:rsidR="003C3FCD" w:rsidRPr="00990757" w:rsidRDefault="003C3FCD" w:rsidP="000441E2">
            <w:pPr>
              <w:rPr>
                <w:rFonts w:eastAsia="Tahoma"/>
                <w:sz w:val="20"/>
                <w:szCs w:val="20"/>
              </w:rPr>
            </w:pPr>
          </w:p>
        </w:tc>
        <w:tc>
          <w:tcPr>
            <w:tcW w:w="1620" w:type="dxa"/>
            <w:vAlign w:val="center"/>
          </w:tcPr>
          <w:p w14:paraId="04553D67" w14:textId="77777777" w:rsidR="003C3FCD" w:rsidRPr="00990757" w:rsidRDefault="003C3FCD" w:rsidP="000441E2">
            <w:pPr>
              <w:rPr>
                <w:sz w:val="20"/>
                <w:szCs w:val="20"/>
              </w:rPr>
            </w:pPr>
            <w:r w:rsidRPr="00990757">
              <w:rPr>
                <w:rFonts w:eastAsia="Tahoma"/>
                <w:sz w:val="20"/>
                <w:szCs w:val="20"/>
              </w:rPr>
              <w:t xml:space="preserve"> </w:t>
            </w:r>
          </w:p>
        </w:tc>
        <w:tc>
          <w:tcPr>
            <w:tcW w:w="1710" w:type="dxa"/>
            <w:vAlign w:val="center"/>
          </w:tcPr>
          <w:p w14:paraId="55215A95" w14:textId="77777777" w:rsidR="003C3FCD" w:rsidRPr="00990757" w:rsidRDefault="003C3FCD" w:rsidP="000441E2">
            <w:pPr>
              <w:rPr>
                <w:sz w:val="20"/>
                <w:szCs w:val="20"/>
              </w:rPr>
            </w:pPr>
            <w:r w:rsidRPr="00990757">
              <w:rPr>
                <w:rFonts w:eastAsia="Tahoma"/>
                <w:sz w:val="20"/>
                <w:szCs w:val="20"/>
              </w:rPr>
              <w:t xml:space="preserve"> </w:t>
            </w:r>
          </w:p>
        </w:tc>
        <w:tc>
          <w:tcPr>
            <w:tcW w:w="1080" w:type="dxa"/>
            <w:vAlign w:val="center"/>
          </w:tcPr>
          <w:p w14:paraId="7B9CDF81" w14:textId="77777777" w:rsidR="003C3FCD" w:rsidRPr="00990757" w:rsidRDefault="003C3FCD" w:rsidP="000441E2">
            <w:pPr>
              <w:rPr>
                <w:sz w:val="20"/>
                <w:szCs w:val="20"/>
              </w:rPr>
            </w:pPr>
            <w:r w:rsidRPr="00990757">
              <w:rPr>
                <w:rFonts w:eastAsia="Tahoma"/>
                <w:sz w:val="20"/>
                <w:szCs w:val="20"/>
              </w:rPr>
              <w:t xml:space="preserve"> </w:t>
            </w:r>
          </w:p>
        </w:tc>
        <w:tc>
          <w:tcPr>
            <w:tcW w:w="1620" w:type="dxa"/>
            <w:vAlign w:val="center"/>
          </w:tcPr>
          <w:p w14:paraId="4C376387" w14:textId="77777777" w:rsidR="003C3FCD" w:rsidRPr="00990757" w:rsidRDefault="003C3FCD" w:rsidP="000441E2">
            <w:pPr>
              <w:rPr>
                <w:sz w:val="20"/>
                <w:szCs w:val="20"/>
              </w:rPr>
            </w:pPr>
            <w:r w:rsidRPr="00990757">
              <w:rPr>
                <w:rFonts w:eastAsia="Tahoma"/>
                <w:sz w:val="20"/>
                <w:szCs w:val="20"/>
              </w:rPr>
              <w:t xml:space="preserve"> </w:t>
            </w:r>
          </w:p>
        </w:tc>
        <w:tc>
          <w:tcPr>
            <w:tcW w:w="1437" w:type="dxa"/>
            <w:vAlign w:val="center"/>
          </w:tcPr>
          <w:p w14:paraId="03F22211" w14:textId="77777777" w:rsidR="003C3FCD" w:rsidRPr="00990757" w:rsidRDefault="003C3FCD" w:rsidP="000441E2">
            <w:pPr>
              <w:rPr>
                <w:sz w:val="20"/>
                <w:szCs w:val="20"/>
              </w:rPr>
            </w:pPr>
            <w:r w:rsidRPr="00990757">
              <w:rPr>
                <w:rFonts w:eastAsia="Tahoma"/>
                <w:sz w:val="20"/>
                <w:szCs w:val="20"/>
              </w:rPr>
              <w:t xml:space="preserve"> </w:t>
            </w:r>
          </w:p>
        </w:tc>
      </w:tr>
      <w:tr w:rsidR="003C3FCD" w:rsidRPr="00BF27B3" w14:paraId="1A1F5CEC" w14:textId="77777777" w:rsidTr="00A401C7">
        <w:trPr>
          <w:trHeight w:val="285"/>
        </w:trPr>
        <w:tc>
          <w:tcPr>
            <w:tcW w:w="1701" w:type="dxa"/>
            <w:gridSpan w:val="2"/>
          </w:tcPr>
          <w:p w14:paraId="6AAE2AF4" w14:textId="77777777" w:rsidR="003C3FCD" w:rsidRPr="00990757" w:rsidRDefault="003C3FCD" w:rsidP="000441E2">
            <w:pPr>
              <w:rPr>
                <w:rFonts w:eastAsia="Tahoma"/>
                <w:b/>
                <w:bCs/>
                <w:sz w:val="20"/>
                <w:szCs w:val="20"/>
              </w:rPr>
            </w:pPr>
          </w:p>
        </w:tc>
        <w:tc>
          <w:tcPr>
            <w:tcW w:w="1701" w:type="dxa"/>
          </w:tcPr>
          <w:p w14:paraId="36B2C31C" w14:textId="77777777" w:rsidR="003C3FCD" w:rsidRPr="00990757" w:rsidRDefault="003C3FCD" w:rsidP="000441E2">
            <w:pPr>
              <w:rPr>
                <w:rFonts w:eastAsia="Tahoma"/>
                <w:b/>
                <w:bCs/>
                <w:sz w:val="20"/>
                <w:szCs w:val="20"/>
              </w:rPr>
            </w:pPr>
          </w:p>
        </w:tc>
        <w:tc>
          <w:tcPr>
            <w:tcW w:w="6403" w:type="dxa"/>
            <w:gridSpan w:val="5"/>
            <w:vAlign w:val="center"/>
          </w:tcPr>
          <w:p w14:paraId="02F3D54E" w14:textId="77777777" w:rsidR="003C3FCD" w:rsidRPr="00990757" w:rsidRDefault="003C3FCD" w:rsidP="000441E2">
            <w:pPr>
              <w:rPr>
                <w:sz w:val="20"/>
                <w:szCs w:val="20"/>
              </w:rPr>
            </w:pPr>
            <w:r w:rsidRPr="00990757">
              <w:rPr>
                <w:rFonts w:eastAsia="Tahoma"/>
                <w:b/>
                <w:bCs/>
                <w:sz w:val="20"/>
                <w:szCs w:val="20"/>
              </w:rPr>
              <w:t>ΣΥΝΟΛΟ</w:t>
            </w:r>
          </w:p>
        </w:tc>
        <w:tc>
          <w:tcPr>
            <w:tcW w:w="1080" w:type="dxa"/>
            <w:shd w:val="clear" w:color="auto" w:fill="E0E0E0"/>
            <w:vAlign w:val="center"/>
          </w:tcPr>
          <w:p w14:paraId="5F4AB36D" w14:textId="77777777" w:rsidR="003C3FCD" w:rsidRPr="00990757" w:rsidRDefault="003C3FCD" w:rsidP="000441E2">
            <w:r w:rsidRPr="00990757">
              <w:rPr>
                <w:rFonts w:eastAsia="Tahoma"/>
              </w:rPr>
              <w:t xml:space="preserve"> </w:t>
            </w:r>
          </w:p>
        </w:tc>
        <w:tc>
          <w:tcPr>
            <w:tcW w:w="1620" w:type="dxa"/>
            <w:shd w:val="clear" w:color="auto" w:fill="E0E0E0"/>
            <w:vAlign w:val="center"/>
          </w:tcPr>
          <w:p w14:paraId="4FD24F3D" w14:textId="77777777" w:rsidR="003C3FCD" w:rsidRPr="00990757" w:rsidRDefault="003C3FCD" w:rsidP="000441E2">
            <w:r w:rsidRPr="00990757">
              <w:rPr>
                <w:rFonts w:eastAsia="Tahoma"/>
              </w:rPr>
              <w:t xml:space="preserve"> </w:t>
            </w:r>
          </w:p>
        </w:tc>
        <w:tc>
          <w:tcPr>
            <w:tcW w:w="1437" w:type="dxa"/>
            <w:shd w:val="clear" w:color="auto" w:fill="E0E0E0"/>
            <w:vAlign w:val="center"/>
          </w:tcPr>
          <w:p w14:paraId="5236C48E" w14:textId="77777777" w:rsidR="003C3FCD" w:rsidRPr="00990757" w:rsidRDefault="003C3FCD" w:rsidP="000441E2">
            <w:r w:rsidRPr="00990757">
              <w:rPr>
                <w:rFonts w:eastAsia="Tahoma"/>
              </w:rPr>
              <w:t xml:space="preserve"> </w:t>
            </w:r>
          </w:p>
        </w:tc>
      </w:tr>
    </w:tbl>
    <w:p w14:paraId="403C7B56" w14:textId="77777777" w:rsidR="005152C7" w:rsidRDefault="005152C7" w:rsidP="005152C7"/>
    <w:p w14:paraId="6B547585" w14:textId="77777777" w:rsidR="005152C7" w:rsidRPr="007A7F22" w:rsidRDefault="005152C7" w:rsidP="007A7F22">
      <w:pPr>
        <w:pStyle w:val="10"/>
        <w:numPr>
          <w:ilvl w:val="0"/>
          <w:numId w:val="579"/>
        </w:numPr>
      </w:pPr>
      <w:bookmarkStart w:id="811" w:name="_Toc96499703"/>
      <w:bookmarkStart w:id="812" w:name="_Toc82591773"/>
      <w:bookmarkStart w:id="813" w:name="_Ref86403064"/>
      <w:bookmarkStart w:id="814" w:name="_Ref86403070"/>
      <w:bookmarkStart w:id="815" w:name="_Ref86407040"/>
      <w:bookmarkStart w:id="816" w:name="_Ref86746851"/>
      <w:bookmarkStart w:id="817" w:name="_Toc121404772"/>
      <w:bookmarkStart w:id="818" w:name="_Toc145069781"/>
      <w:bookmarkStart w:id="819" w:name="_Ref146222991"/>
      <w:bookmarkStart w:id="820" w:name="_Toc176345142"/>
      <w:bookmarkStart w:id="821" w:name="_Ref104352863"/>
      <w:bookmarkStart w:id="822" w:name="_Ref104352865"/>
      <w:bookmarkStart w:id="823" w:name="_Ref104352990"/>
      <w:bookmarkStart w:id="824" w:name="_Toc240445883"/>
      <w:bookmarkStart w:id="825" w:name="_Toc366852704"/>
      <w:bookmarkStart w:id="826" w:name="_Toc10632755"/>
      <w:bookmarkStart w:id="827" w:name="_Toc42167522"/>
      <w:bookmarkEnd w:id="803"/>
      <w:bookmarkEnd w:id="804"/>
      <w:bookmarkEnd w:id="805"/>
      <w:bookmarkEnd w:id="806"/>
      <w:bookmarkEnd w:id="807"/>
      <w:bookmarkEnd w:id="808"/>
      <w:bookmarkEnd w:id="809"/>
      <w:bookmarkEnd w:id="810"/>
      <w:bookmarkEnd w:id="811"/>
      <w:r w:rsidRPr="007A7F22">
        <w:t>Συγκεντρωτικός Πίνακας Οικονομικής Προσφοράς Έργου (Πίνακας 5)</w:t>
      </w:r>
      <w:bookmarkEnd w:id="812"/>
      <w:bookmarkEnd w:id="813"/>
      <w:bookmarkEnd w:id="814"/>
      <w:bookmarkEnd w:id="815"/>
      <w:bookmarkEnd w:id="816"/>
      <w:bookmarkEnd w:id="817"/>
      <w:bookmarkEnd w:id="818"/>
      <w:bookmarkEnd w:id="819"/>
      <w:bookmarkEnd w:id="820"/>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704"/>
        <w:gridCol w:w="5670"/>
        <w:gridCol w:w="2977"/>
        <w:gridCol w:w="2693"/>
        <w:gridCol w:w="2552"/>
      </w:tblGrid>
      <w:tr w:rsidR="005152C7" w:rsidRPr="006617F5" w14:paraId="4765B89F" w14:textId="77777777" w:rsidTr="000441E2">
        <w:trPr>
          <w:trHeight w:val="435"/>
        </w:trPr>
        <w:tc>
          <w:tcPr>
            <w:tcW w:w="704" w:type="dxa"/>
            <w:vMerge w:val="restart"/>
            <w:shd w:val="clear" w:color="auto" w:fill="CCCCCC"/>
            <w:vAlign w:val="center"/>
          </w:tcPr>
          <w:p w14:paraId="222D6302" w14:textId="77777777" w:rsidR="005152C7" w:rsidRPr="00990757" w:rsidRDefault="005152C7" w:rsidP="000441E2">
            <w:pPr>
              <w:spacing w:after="0"/>
              <w:jc w:val="center"/>
              <w:rPr>
                <w:sz w:val="20"/>
                <w:szCs w:val="20"/>
              </w:rPr>
            </w:pPr>
            <w:r w:rsidRPr="00990757">
              <w:rPr>
                <w:rFonts w:eastAsia="Tahoma"/>
                <w:sz w:val="20"/>
                <w:szCs w:val="20"/>
              </w:rPr>
              <w:t>Α/Α</w:t>
            </w:r>
          </w:p>
        </w:tc>
        <w:tc>
          <w:tcPr>
            <w:tcW w:w="5670" w:type="dxa"/>
            <w:vMerge w:val="restart"/>
            <w:shd w:val="clear" w:color="auto" w:fill="CCCCCC"/>
            <w:vAlign w:val="center"/>
          </w:tcPr>
          <w:p w14:paraId="423C0896" w14:textId="77777777" w:rsidR="005152C7" w:rsidRPr="00990757" w:rsidRDefault="005152C7" w:rsidP="000441E2">
            <w:pPr>
              <w:spacing w:after="0"/>
              <w:jc w:val="center"/>
              <w:rPr>
                <w:sz w:val="20"/>
                <w:szCs w:val="20"/>
              </w:rPr>
            </w:pPr>
            <w:r w:rsidRPr="00990757">
              <w:rPr>
                <w:rFonts w:eastAsia="Tahoma"/>
                <w:sz w:val="20"/>
                <w:szCs w:val="20"/>
              </w:rPr>
              <w:t>ΠΕΡΙΓΡΑΦΗ</w:t>
            </w:r>
          </w:p>
        </w:tc>
        <w:tc>
          <w:tcPr>
            <w:tcW w:w="2977" w:type="dxa"/>
            <w:vMerge w:val="restart"/>
            <w:shd w:val="clear" w:color="auto" w:fill="CCCCCC"/>
            <w:vAlign w:val="center"/>
          </w:tcPr>
          <w:p w14:paraId="14223990" w14:textId="77777777" w:rsidR="005152C7" w:rsidRPr="00990757" w:rsidRDefault="005152C7" w:rsidP="000441E2">
            <w:pPr>
              <w:spacing w:after="0"/>
              <w:jc w:val="center"/>
              <w:rPr>
                <w:sz w:val="20"/>
                <w:szCs w:val="20"/>
              </w:rPr>
            </w:pPr>
            <w:r w:rsidRPr="00990757">
              <w:rPr>
                <w:rFonts w:eastAsia="Tahoma"/>
                <w:sz w:val="20"/>
                <w:szCs w:val="20"/>
              </w:rPr>
              <w:t>ΣΥΝΟΛΙΚΗ ΑΞΙΑ ΕΡΓΟΥ</w:t>
            </w:r>
          </w:p>
          <w:p w14:paraId="0006FF57" w14:textId="77777777" w:rsidR="005152C7" w:rsidRPr="00990757" w:rsidRDefault="005152C7" w:rsidP="000441E2">
            <w:pPr>
              <w:spacing w:after="0"/>
              <w:jc w:val="center"/>
              <w:rPr>
                <w:sz w:val="20"/>
                <w:szCs w:val="20"/>
              </w:rPr>
            </w:pPr>
            <w:r w:rsidRPr="00990757">
              <w:rPr>
                <w:rFonts w:eastAsia="Tahoma"/>
                <w:sz w:val="20"/>
                <w:szCs w:val="20"/>
              </w:rPr>
              <w:t>ΧΩΡΙΣ ΦΠΑ [€]</w:t>
            </w:r>
          </w:p>
        </w:tc>
        <w:tc>
          <w:tcPr>
            <w:tcW w:w="2693" w:type="dxa"/>
            <w:vMerge w:val="restart"/>
            <w:shd w:val="clear" w:color="auto" w:fill="CCCCCC"/>
            <w:vAlign w:val="center"/>
          </w:tcPr>
          <w:p w14:paraId="277E5EA9" w14:textId="77777777" w:rsidR="005152C7" w:rsidRPr="00990757" w:rsidRDefault="005152C7" w:rsidP="000441E2">
            <w:pPr>
              <w:spacing w:after="0"/>
              <w:jc w:val="center"/>
              <w:rPr>
                <w:sz w:val="20"/>
                <w:szCs w:val="20"/>
              </w:rPr>
            </w:pPr>
            <w:r w:rsidRPr="00990757">
              <w:rPr>
                <w:rFonts w:eastAsia="Tahoma"/>
                <w:sz w:val="20"/>
                <w:szCs w:val="20"/>
              </w:rPr>
              <w:t>ΦΠΑ [€]</w:t>
            </w:r>
          </w:p>
        </w:tc>
        <w:tc>
          <w:tcPr>
            <w:tcW w:w="2552" w:type="dxa"/>
            <w:vMerge w:val="restart"/>
            <w:shd w:val="clear" w:color="auto" w:fill="CCCCCC"/>
            <w:vAlign w:val="center"/>
          </w:tcPr>
          <w:p w14:paraId="360239C3" w14:textId="77777777" w:rsidR="005152C7" w:rsidRPr="00990757" w:rsidRDefault="005152C7" w:rsidP="000441E2">
            <w:pPr>
              <w:spacing w:after="0"/>
              <w:jc w:val="center"/>
              <w:rPr>
                <w:sz w:val="20"/>
                <w:szCs w:val="20"/>
              </w:rPr>
            </w:pPr>
            <w:r w:rsidRPr="00990757">
              <w:rPr>
                <w:rFonts w:eastAsia="Tahoma"/>
                <w:sz w:val="20"/>
                <w:szCs w:val="20"/>
              </w:rPr>
              <w:t>ΣΥΝΟΛΙΚΗ ΑΞΙΑ ΕΡΓΟΥ</w:t>
            </w:r>
          </w:p>
          <w:p w14:paraId="0E6EB014" w14:textId="77777777" w:rsidR="005152C7" w:rsidRPr="00990757" w:rsidRDefault="005152C7" w:rsidP="000441E2">
            <w:pPr>
              <w:spacing w:after="0"/>
              <w:jc w:val="center"/>
              <w:rPr>
                <w:sz w:val="20"/>
                <w:szCs w:val="20"/>
              </w:rPr>
            </w:pPr>
            <w:r w:rsidRPr="00990757">
              <w:rPr>
                <w:rFonts w:eastAsia="Tahoma"/>
                <w:sz w:val="20"/>
                <w:szCs w:val="20"/>
              </w:rPr>
              <w:t>ΜΕ ΦΠΑ [€]</w:t>
            </w:r>
          </w:p>
        </w:tc>
      </w:tr>
      <w:tr w:rsidR="005152C7" w:rsidRPr="006617F5" w14:paraId="115E59C7" w14:textId="77777777" w:rsidTr="000441E2">
        <w:trPr>
          <w:trHeight w:val="442"/>
        </w:trPr>
        <w:tc>
          <w:tcPr>
            <w:tcW w:w="704" w:type="dxa"/>
            <w:vMerge/>
            <w:vAlign w:val="center"/>
          </w:tcPr>
          <w:p w14:paraId="24687EEF" w14:textId="77777777" w:rsidR="005152C7" w:rsidRPr="00990757" w:rsidRDefault="005152C7" w:rsidP="000441E2">
            <w:pPr>
              <w:rPr>
                <w:sz w:val="20"/>
                <w:szCs w:val="20"/>
              </w:rPr>
            </w:pPr>
          </w:p>
        </w:tc>
        <w:tc>
          <w:tcPr>
            <w:tcW w:w="5670" w:type="dxa"/>
            <w:vMerge/>
            <w:vAlign w:val="center"/>
          </w:tcPr>
          <w:p w14:paraId="57DA6220" w14:textId="77777777" w:rsidR="005152C7" w:rsidRPr="00990757" w:rsidRDefault="005152C7" w:rsidP="000441E2">
            <w:pPr>
              <w:rPr>
                <w:sz w:val="20"/>
                <w:szCs w:val="20"/>
              </w:rPr>
            </w:pPr>
          </w:p>
        </w:tc>
        <w:tc>
          <w:tcPr>
            <w:tcW w:w="2977" w:type="dxa"/>
            <w:vMerge/>
            <w:vAlign w:val="center"/>
          </w:tcPr>
          <w:p w14:paraId="6FF35484" w14:textId="77777777" w:rsidR="005152C7" w:rsidRPr="00990757" w:rsidRDefault="005152C7" w:rsidP="000441E2">
            <w:pPr>
              <w:rPr>
                <w:sz w:val="20"/>
                <w:szCs w:val="20"/>
              </w:rPr>
            </w:pPr>
          </w:p>
        </w:tc>
        <w:tc>
          <w:tcPr>
            <w:tcW w:w="2693" w:type="dxa"/>
            <w:vMerge/>
            <w:vAlign w:val="center"/>
          </w:tcPr>
          <w:p w14:paraId="64FE458F" w14:textId="77777777" w:rsidR="005152C7" w:rsidRPr="00990757" w:rsidRDefault="005152C7" w:rsidP="000441E2">
            <w:pPr>
              <w:rPr>
                <w:sz w:val="20"/>
                <w:szCs w:val="20"/>
              </w:rPr>
            </w:pPr>
          </w:p>
        </w:tc>
        <w:tc>
          <w:tcPr>
            <w:tcW w:w="2552" w:type="dxa"/>
            <w:vMerge/>
            <w:vAlign w:val="center"/>
          </w:tcPr>
          <w:p w14:paraId="09BF77AA" w14:textId="77777777" w:rsidR="005152C7" w:rsidRPr="00990757" w:rsidRDefault="005152C7" w:rsidP="000441E2">
            <w:pPr>
              <w:rPr>
                <w:sz w:val="20"/>
                <w:szCs w:val="20"/>
              </w:rPr>
            </w:pPr>
          </w:p>
        </w:tc>
      </w:tr>
      <w:tr w:rsidR="005152C7" w:rsidRPr="005F6728" w14:paraId="2D898230" w14:textId="77777777" w:rsidTr="000441E2">
        <w:trPr>
          <w:trHeight w:val="285"/>
        </w:trPr>
        <w:tc>
          <w:tcPr>
            <w:tcW w:w="704" w:type="dxa"/>
            <w:vAlign w:val="center"/>
          </w:tcPr>
          <w:p w14:paraId="6BA6D06D" w14:textId="77777777" w:rsidR="005152C7" w:rsidRPr="00DB6EF0" w:rsidRDefault="005152C7" w:rsidP="000441E2">
            <w:pPr>
              <w:ind w:left="397" w:hanging="397"/>
              <w:jc w:val="center"/>
              <w:rPr>
                <w:sz w:val="20"/>
                <w:szCs w:val="20"/>
              </w:rPr>
            </w:pPr>
            <w:r w:rsidRPr="00DB6EF0">
              <w:rPr>
                <w:rFonts w:eastAsia="Tahoma"/>
                <w:sz w:val="20"/>
                <w:szCs w:val="20"/>
              </w:rPr>
              <w:t>1.</w:t>
            </w:r>
            <w:r w:rsidRPr="00DB6EF0">
              <w:rPr>
                <w:sz w:val="20"/>
                <w:szCs w:val="20"/>
              </w:rPr>
              <w:t xml:space="preserve">      </w:t>
            </w:r>
            <w:r w:rsidRPr="00DB6EF0">
              <w:rPr>
                <w:rFonts w:eastAsia="Tahoma"/>
                <w:sz w:val="20"/>
                <w:szCs w:val="20"/>
              </w:rPr>
              <w:t xml:space="preserve"> </w:t>
            </w:r>
          </w:p>
        </w:tc>
        <w:tc>
          <w:tcPr>
            <w:tcW w:w="5670" w:type="dxa"/>
            <w:vAlign w:val="center"/>
          </w:tcPr>
          <w:p w14:paraId="7996DB15" w14:textId="77777777" w:rsidR="005152C7" w:rsidRPr="00DB6EF0" w:rsidRDefault="005152C7" w:rsidP="000441E2">
            <w:pPr>
              <w:rPr>
                <w:sz w:val="20"/>
                <w:szCs w:val="20"/>
              </w:rPr>
            </w:pPr>
            <w:r>
              <w:rPr>
                <w:sz w:val="20"/>
                <w:szCs w:val="20"/>
              </w:rPr>
              <w:t>Συστημικό</w:t>
            </w:r>
            <w:r w:rsidRPr="00DB6EF0">
              <w:rPr>
                <w:sz w:val="20"/>
                <w:szCs w:val="20"/>
              </w:rPr>
              <w:t xml:space="preserve"> Λογισμικό (Πίνακας 1)</w:t>
            </w:r>
          </w:p>
        </w:tc>
        <w:tc>
          <w:tcPr>
            <w:tcW w:w="2977" w:type="dxa"/>
            <w:vAlign w:val="center"/>
          </w:tcPr>
          <w:p w14:paraId="2B5FADA4"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c>
          <w:tcPr>
            <w:tcW w:w="2693" w:type="dxa"/>
            <w:vAlign w:val="center"/>
          </w:tcPr>
          <w:p w14:paraId="10952D8B"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c>
          <w:tcPr>
            <w:tcW w:w="2552" w:type="dxa"/>
            <w:vAlign w:val="center"/>
          </w:tcPr>
          <w:p w14:paraId="4600F37B"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r>
      <w:tr w:rsidR="005152C7" w:rsidRPr="00E42C75" w14:paraId="271230B6" w14:textId="77777777" w:rsidTr="000441E2">
        <w:trPr>
          <w:trHeight w:val="285"/>
        </w:trPr>
        <w:tc>
          <w:tcPr>
            <w:tcW w:w="704" w:type="dxa"/>
            <w:vAlign w:val="center"/>
          </w:tcPr>
          <w:p w14:paraId="0F543060" w14:textId="77777777" w:rsidR="005152C7" w:rsidRDefault="005152C7" w:rsidP="000441E2">
            <w:pPr>
              <w:ind w:left="397" w:hanging="397"/>
              <w:jc w:val="center"/>
              <w:rPr>
                <w:rFonts w:eastAsia="Tahoma"/>
                <w:sz w:val="20"/>
                <w:szCs w:val="20"/>
              </w:rPr>
            </w:pPr>
            <w:r>
              <w:rPr>
                <w:rFonts w:eastAsia="Tahoma"/>
                <w:sz w:val="20"/>
                <w:szCs w:val="20"/>
              </w:rPr>
              <w:lastRenderedPageBreak/>
              <w:t>2</w:t>
            </w:r>
            <w:r w:rsidRPr="00990757">
              <w:rPr>
                <w:rFonts w:eastAsia="Tahoma"/>
                <w:sz w:val="20"/>
                <w:szCs w:val="20"/>
              </w:rPr>
              <w:t>.</w:t>
            </w:r>
            <w:r w:rsidRPr="00990757">
              <w:rPr>
                <w:sz w:val="20"/>
                <w:szCs w:val="20"/>
              </w:rPr>
              <w:t xml:space="preserve">      </w:t>
            </w:r>
            <w:r w:rsidRPr="00990757">
              <w:rPr>
                <w:rFonts w:eastAsia="Tahoma"/>
                <w:sz w:val="20"/>
                <w:szCs w:val="20"/>
              </w:rPr>
              <w:t xml:space="preserve"> </w:t>
            </w:r>
          </w:p>
        </w:tc>
        <w:tc>
          <w:tcPr>
            <w:tcW w:w="5670" w:type="dxa"/>
            <w:vAlign w:val="center"/>
          </w:tcPr>
          <w:p w14:paraId="2BD08A8C" w14:textId="77777777" w:rsidR="005152C7" w:rsidRPr="003A52AF" w:rsidRDefault="005152C7" w:rsidP="000441E2">
            <w:pPr>
              <w:rPr>
                <w:rFonts w:eastAsia="Tahoma"/>
                <w:iCs/>
                <w:sz w:val="20"/>
                <w:szCs w:val="20"/>
                <w:highlight w:val="magenta"/>
              </w:rPr>
            </w:pPr>
            <w:r w:rsidRPr="00DB6EF0">
              <w:rPr>
                <w:rFonts w:eastAsia="Tahoma"/>
                <w:iCs/>
                <w:sz w:val="20"/>
                <w:szCs w:val="20"/>
              </w:rPr>
              <w:t>Πλατφόρμα Διαχείρισης Ακινήτων (Πίνακας 2)</w:t>
            </w:r>
          </w:p>
        </w:tc>
        <w:tc>
          <w:tcPr>
            <w:tcW w:w="2977" w:type="dxa"/>
            <w:vAlign w:val="center"/>
          </w:tcPr>
          <w:p w14:paraId="7A5FF51F" w14:textId="77777777" w:rsidR="005152C7" w:rsidRPr="00990757" w:rsidRDefault="005152C7" w:rsidP="000441E2">
            <w:pPr>
              <w:spacing w:line="264" w:lineRule="exact"/>
              <w:jc w:val="center"/>
              <w:rPr>
                <w:rFonts w:eastAsia="Tahoma"/>
                <w:sz w:val="20"/>
                <w:szCs w:val="20"/>
              </w:rPr>
            </w:pPr>
          </w:p>
        </w:tc>
        <w:tc>
          <w:tcPr>
            <w:tcW w:w="2693" w:type="dxa"/>
            <w:vAlign w:val="center"/>
          </w:tcPr>
          <w:p w14:paraId="4E4BA56A" w14:textId="77777777" w:rsidR="005152C7" w:rsidRPr="00990757" w:rsidRDefault="005152C7" w:rsidP="000441E2">
            <w:pPr>
              <w:spacing w:line="264" w:lineRule="exact"/>
              <w:jc w:val="center"/>
              <w:rPr>
                <w:rFonts w:eastAsia="Tahoma"/>
                <w:sz w:val="20"/>
                <w:szCs w:val="20"/>
              </w:rPr>
            </w:pPr>
          </w:p>
        </w:tc>
        <w:tc>
          <w:tcPr>
            <w:tcW w:w="2552" w:type="dxa"/>
            <w:vAlign w:val="center"/>
          </w:tcPr>
          <w:p w14:paraId="4715B6CA" w14:textId="77777777" w:rsidR="005152C7" w:rsidRPr="00990757" w:rsidRDefault="005152C7" w:rsidP="000441E2">
            <w:pPr>
              <w:spacing w:line="264" w:lineRule="exact"/>
              <w:jc w:val="center"/>
              <w:rPr>
                <w:rFonts w:eastAsia="Tahoma"/>
                <w:sz w:val="20"/>
                <w:szCs w:val="20"/>
              </w:rPr>
            </w:pPr>
          </w:p>
        </w:tc>
      </w:tr>
      <w:tr w:rsidR="005152C7" w:rsidRPr="005F6728" w14:paraId="4505996C" w14:textId="77777777" w:rsidTr="000441E2">
        <w:trPr>
          <w:trHeight w:val="285"/>
        </w:trPr>
        <w:tc>
          <w:tcPr>
            <w:tcW w:w="704" w:type="dxa"/>
            <w:vAlign w:val="center"/>
          </w:tcPr>
          <w:p w14:paraId="7FE37AF9" w14:textId="77777777" w:rsidR="005152C7" w:rsidRPr="00990757" w:rsidRDefault="005152C7" w:rsidP="000441E2">
            <w:pPr>
              <w:ind w:left="397" w:hanging="397"/>
              <w:jc w:val="center"/>
              <w:rPr>
                <w:sz w:val="20"/>
                <w:szCs w:val="20"/>
              </w:rPr>
            </w:pPr>
            <w:r>
              <w:rPr>
                <w:rFonts w:eastAsia="Tahoma"/>
                <w:sz w:val="20"/>
                <w:szCs w:val="20"/>
              </w:rPr>
              <w:t>3</w:t>
            </w:r>
            <w:r w:rsidRPr="00990757">
              <w:rPr>
                <w:rFonts w:eastAsia="Tahoma"/>
                <w:sz w:val="20"/>
                <w:szCs w:val="20"/>
              </w:rPr>
              <w:t>.</w:t>
            </w:r>
            <w:r w:rsidRPr="00990757">
              <w:rPr>
                <w:sz w:val="20"/>
                <w:szCs w:val="20"/>
              </w:rPr>
              <w:t xml:space="preserve">      </w:t>
            </w:r>
            <w:r w:rsidRPr="00990757">
              <w:rPr>
                <w:rFonts w:eastAsia="Tahoma"/>
                <w:sz w:val="20"/>
                <w:szCs w:val="20"/>
              </w:rPr>
              <w:t xml:space="preserve"> </w:t>
            </w:r>
          </w:p>
        </w:tc>
        <w:tc>
          <w:tcPr>
            <w:tcW w:w="5670" w:type="dxa"/>
            <w:vAlign w:val="center"/>
          </w:tcPr>
          <w:p w14:paraId="54F19FE3" w14:textId="77777777" w:rsidR="005152C7" w:rsidRPr="00DB6EF0" w:rsidRDefault="005152C7" w:rsidP="000441E2">
            <w:pPr>
              <w:rPr>
                <w:sz w:val="20"/>
                <w:szCs w:val="20"/>
              </w:rPr>
            </w:pPr>
            <w:r w:rsidRPr="00DB6EF0">
              <w:rPr>
                <w:rFonts w:eastAsia="Tahoma"/>
                <w:sz w:val="20"/>
                <w:szCs w:val="20"/>
              </w:rPr>
              <w:t>Υπηρεσίες (Πίνακας 3)</w:t>
            </w:r>
          </w:p>
        </w:tc>
        <w:tc>
          <w:tcPr>
            <w:tcW w:w="2977" w:type="dxa"/>
            <w:vAlign w:val="center"/>
          </w:tcPr>
          <w:p w14:paraId="548FA400" w14:textId="77777777" w:rsidR="005152C7" w:rsidRPr="005F6728" w:rsidRDefault="005152C7" w:rsidP="000441E2">
            <w:pPr>
              <w:spacing w:line="264" w:lineRule="exact"/>
              <w:jc w:val="center"/>
              <w:rPr>
                <w:sz w:val="20"/>
                <w:szCs w:val="20"/>
              </w:rPr>
            </w:pPr>
            <w:r w:rsidRPr="00990757">
              <w:rPr>
                <w:rFonts w:eastAsia="Tahoma"/>
                <w:sz w:val="20"/>
                <w:szCs w:val="20"/>
              </w:rPr>
              <w:t xml:space="preserve"> </w:t>
            </w:r>
          </w:p>
        </w:tc>
        <w:tc>
          <w:tcPr>
            <w:tcW w:w="2693" w:type="dxa"/>
            <w:vAlign w:val="center"/>
          </w:tcPr>
          <w:p w14:paraId="25937A5B" w14:textId="77777777" w:rsidR="005152C7" w:rsidRPr="005F6728" w:rsidRDefault="005152C7" w:rsidP="000441E2">
            <w:pPr>
              <w:spacing w:line="264" w:lineRule="exact"/>
              <w:jc w:val="center"/>
              <w:rPr>
                <w:sz w:val="20"/>
                <w:szCs w:val="20"/>
              </w:rPr>
            </w:pPr>
            <w:r w:rsidRPr="00990757">
              <w:rPr>
                <w:rFonts w:eastAsia="Tahoma"/>
                <w:sz w:val="20"/>
                <w:szCs w:val="20"/>
              </w:rPr>
              <w:t xml:space="preserve"> </w:t>
            </w:r>
          </w:p>
        </w:tc>
        <w:tc>
          <w:tcPr>
            <w:tcW w:w="2552" w:type="dxa"/>
            <w:vAlign w:val="center"/>
          </w:tcPr>
          <w:p w14:paraId="25C9AD2F" w14:textId="77777777" w:rsidR="005152C7" w:rsidRPr="005F6728" w:rsidRDefault="005152C7" w:rsidP="000441E2">
            <w:pPr>
              <w:spacing w:line="264" w:lineRule="exact"/>
              <w:jc w:val="center"/>
              <w:rPr>
                <w:sz w:val="20"/>
                <w:szCs w:val="20"/>
              </w:rPr>
            </w:pPr>
            <w:r w:rsidRPr="00990757">
              <w:rPr>
                <w:rFonts w:eastAsia="Tahoma"/>
                <w:sz w:val="20"/>
                <w:szCs w:val="20"/>
              </w:rPr>
              <w:t xml:space="preserve"> </w:t>
            </w:r>
          </w:p>
        </w:tc>
      </w:tr>
      <w:tr w:rsidR="005152C7" w:rsidRPr="00BF27B3" w14:paraId="503A254F" w14:textId="77777777" w:rsidTr="000441E2">
        <w:trPr>
          <w:trHeight w:val="328"/>
        </w:trPr>
        <w:tc>
          <w:tcPr>
            <w:tcW w:w="704" w:type="dxa"/>
            <w:vAlign w:val="center"/>
          </w:tcPr>
          <w:p w14:paraId="02DBAAAA" w14:textId="77777777" w:rsidR="005152C7" w:rsidRPr="00990757" w:rsidRDefault="005152C7" w:rsidP="000441E2">
            <w:pPr>
              <w:ind w:left="397" w:hanging="397"/>
              <w:jc w:val="center"/>
              <w:rPr>
                <w:sz w:val="20"/>
                <w:szCs w:val="20"/>
              </w:rPr>
            </w:pPr>
            <w:r>
              <w:rPr>
                <w:rFonts w:eastAsia="Tahoma"/>
                <w:sz w:val="20"/>
                <w:szCs w:val="20"/>
              </w:rPr>
              <w:t>4</w:t>
            </w:r>
            <w:r w:rsidRPr="00990757">
              <w:rPr>
                <w:rFonts w:eastAsia="Tahoma"/>
                <w:sz w:val="20"/>
                <w:szCs w:val="20"/>
              </w:rPr>
              <w:t>.</w:t>
            </w:r>
            <w:r w:rsidRPr="00990757">
              <w:rPr>
                <w:sz w:val="20"/>
                <w:szCs w:val="20"/>
              </w:rPr>
              <w:t xml:space="preserve">      </w:t>
            </w:r>
            <w:r w:rsidRPr="00990757">
              <w:rPr>
                <w:rFonts w:eastAsia="Tahoma"/>
                <w:sz w:val="20"/>
                <w:szCs w:val="20"/>
              </w:rPr>
              <w:t xml:space="preserve"> </w:t>
            </w:r>
          </w:p>
        </w:tc>
        <w:tc>
          <w:tcPr>
            <w:tcW w:w="5670" w:type="dxa"/>
            <w:vAlign w:val="center"/>
          </w:tcPr>
          <w:p w14:paraId="402EFAD9" w14:textId="77777777" w:rsidR="005152C7" w:rsidRPr="00DB6EF0" w:rsidRDefault="005152C7" w:rsidP="000441E2">
            <w:pPr>
              <w:rPr>
                <w:sz w:val="20"/>
                <w:szCs w:val="20"/>
              </w:rPr>
            </w:pPr>
            <w:r w:rsidRPr="00DB6EF0">
              <w:rPr>
                <w:rFonts w:eastAsia="Tahoma"/>
                <w:sz w:val="20"/>
                <w:szCs w:val="20"/>
              </w:rPr>
              <w:t xml:space="preserve">Άλλες Δαπάνες (Πίνακας </w:t>
            </w:r>
            <w:r w:rsidR="0091506F">
              <w:rPr>
                <w:rFonts w:eastAsia="Tahoma"/>
                <w:sz w:val="20"/>
                <w:szCs w:val="20"/>
              </w:rPr>
              <w:t>4</w:t>
            </w:r>
            <w:r w:rsidRPr="00DB6EF0">
              <w:rPr>
                <w:rFonts w:eastAsia="Tahoma"/>
                <w:sz w:val="20"/>
                <w:szCs w:val="20"/>
              </w:rPr>
              <w:t>)</w:t>
            </w:r>
          </w:p>
        </w:tc>
        <w:tc>
          <w:tcPr>
            <w:tcW w:w="2977" w:type="dxa"/>
            <w:vAlign w:val="center"/>
          </w:tcPr>
          <w:p w14:paraId="655A2E6C"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c>
          <w:tcPr>
            <w:tcW w:w="2693" w:type="dxa"/>
            <w:vAlign w:val="center"/>
          </w:tcPr>
          <w:p w14:paraId="4FB3E30A"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c>
          <w:tcPr>
            <w:tcW w:w="2552" w:type="dxa"/>
            <w:vAlign w:val="center"/>
          </w:tcPr>
          <w:p w14:paraId="4319CF7F" w14:textId="77777777" w:rsidR="005152C7" w:rsidRPr="00990757" w:rsidRDefault="005152C7" w:rsidP="000441E2">
            <w:pPr>
              <w:spacing w:line="264" w:lineRule="exact"/>
              <w:jc w:val="center"/>
              <w:rPr>
                <w:sz w:val="20"/>
                <w:szCs w:val="20"/>
              </w:rPr>
            </w:pPr>
            <w:r w:rsidRPr="00990757">
              <w:rPr>
                <w:rFonts w:eastAsia="Tahoma"/>
                <w:sz w:val="20"/>
                <w:szCs w:val="20"/>
              </w:rPr>
              <w:t xml:space="preserve"> </w:t>
            </w:r>
          </w:p>
        </w:tc>
      </w:tr>
      <w:tr w:rsidR="005152C7" w:rsidRPr="00BF27B3" w14:paraId="2D89F20E" w14:textId="77777777" w:rsidTr="000441E2">
        <w:trPr>
          <w:trHeight w:val="285"/>
        </w:trPr>
        <w:tc>
          <w:tcPr>
            <w:tcW w:w="6374" w:type="dxa"/>
            <w:gridSpan w:val="2"/>
            <w:shd w:val="clear" w:color="auto" w:fill="D9D9D9" w:themeFill="background1" w:themeFillShade="D9"/>
            <w:vAlign w:val="center"/>
          </w:tcPr>
          <w:p w14:paraId="61B6304C" w14:textId="77777777" w:rsidR="005152C7" w:rsidRPr="00165F05" w:rsidRDefault="005152C7" w:rsidP="000441E2">
            <w:pPr>
              <w:jc w:val="right"/>
              <w:rPr>
                <w:rFonts w:eastAsia="Tahoma"/>
                <w:b/>
                <w:bCs/>
                <w:sz w:val="20"/>
                <w:szCs w:val="20"/>
              </w:rPr>
            </w:pPr>
            <w:r>
              <w:rPr>
                <w:rFonts w:eastAsia="Tahoma"/>
                <w:b/>
                <w:bCs/>
                <w:sz w:val="20"/>
                <w:szCs w:val="20"/>
              </w:rPr>
              <w:t xml:space="preserve">ΓΕΝΙΚΟ </w:t>
            </w:r>
            <w:r w:rsidRPr="00165F05">
              <w:rPr>
                <w:rFonts w:eastAsia="Tahoma"/>
                <w:b/>
                <w:bCs/>
                <w:sz w:val="20"/>
                <w:szCs w:val="20"/>
              </w:rPr>
              <w:t>ΣΥΝΟΛΟ</w:t>
            </w:r>
          </w:p>
        </w:tc>
        <w:tc>
          <w:tcPr>
            <w:tcW w:w="2977" w:type="dxa"/>
            <w:shd w:val="clear" w:color="auto" w:fill="D9D9D9" w:themeFill="background1" w:themeFillShade="D9"/>
            <w:vAlign w:val="center"/>
          </w:tcPr>
          <w:p w14:paraId="2567C354" w14:textId="77777777" w:rsidR="005152C7" w:rsidRPr="00990757" w:rsidRDefault="005152C7" w:rsidP="000441E2">
            <w:pPr>
              <w:spacing w:line="264" w:lineRule="exact"/>
              <w:jc w:val="center"/>
              <w:rPr>
                <w:rFonts w:eastAsia="Tahoma"/>
                <w:sz w:val="20"/>
                <w:szCs w:val="20"/>
              </w:rPr>
            </w:pPr>
          </w:p>
        </w:tc>
        <w:tc>
          <w:tcPr>
            <w:tcW w:w="2693" w:type="dxa"/>
            <w:shd w:val="clear" w:color="auto" w:fill="D9D9D9" w:themeFill="background1" w:themeFillShade="D9"/>
            <w:vAlign w:val="center"/>
          </w:tcPr>
          <w:p w14:paraId="18BD40B0" w14:textId="77777777" w:rsidR="005152C7" w:rsidRPr="00990757" w:rsidRDefault="005152C7" w:rsidP="000441E2">
            <w:pPr>
              <w:spacing w:line="264" w:lineRule="exact"/>
              <w:jc w:val="center"/>
              <w:rPr>
                <w:rFonts w:eastAsia="Tahoma"/>
                <w:sz w:val="20"/>
                <w:szCs w:val="20"/>
              </w:rPr>
            </w:pPr>
          </w:p>
        </w:tc>
        <w:tc>
          <w:tcPr>
            <w:tcW w:w="2552" w:type="dxa"/>
            <w:shd w:val="clear" w:color="auto" w:fill="D9D9D9" w:themeFill="background1" w:themeFillShade="D9"/>
            <w:vAlign w:val="center"/>
          </w:tcPr>
          <w:p w14:paraId="2F676B3E" w14:textId="77777777" w:rsidR="005152C7" w:rsidRPr="00990757" w:rsidRDefault="005152C7" w:rsidP="000441E2">
            <w:pPr>
              <w:spacing w:line="264" w:lineRule="exact"/>
              <w:jc w:val="center"/>
              <w:rPr>
                <w:rFonts w:eastAsia="Tahoma"/>
                <w:sz w:val="20"/>
                <w:szCs w:val="20"/>
              </w:rPr>
            </w:pPr>
          </w:p>
        </w:tc>
      </w:tr>
    </w:tbl>
    <w:p w14:paraId="2017D655" w14:textId="77777777" w:rsidR="005152C7" w:rsidRPr="00840707" w:rsidRDefault="005152C7" w:rsidP="005152C7">
      <w:pPr>
        <w:rPr>
          <w:b/>
        </w:rPr>
      </w:pPr>
    </w:p>
    <w:p w14:paraId="4D864D26" w14:textId="77777777" w:rsidR="005152C7" w:rsidRPr="00DB6EF0" w:rsidRDefault="005152C7" w:rsidP="007A7F22">
      <w:pPr>
        <w:pStyle w:val="10"/>
        <w:numPr>
          <w:ilvl w:val="0"/>
          <w:numId w:val="579"/>
        </w:numPr>
      </w:pPr>
      <w:bookmarkStart w:id="828" w:name="_Toc82591774"/>
      <w:bookmarkStart w:id="829" w:name="_Ref86403130"/>
      <w:bookmarkStart w:id="830" w:name="_Ref86407069"/>
      <w:bookmarkStart w:id="831" w:name="_Ref86746709"/>
      <w:bookmarkStart w:id="832" w:name="_Toc121404773"/>
      <w:bookmarkStart w:id="833" w:name="_Toc145069782"/>
      <w:bookmarkStart w:id="834" w:name="_Ref146223067"/>
      <w:bookmarkStart w:id="835" w:name="_Toc176345143"/>
      <w:bookmarkEnd w:id="821"/>
      <w:bookmarkEnd w:id="822"/>
      <w:bookmarkEnd w:id="823"/>
      <w:bookmarkEnd w:id="824"/>
      <w:bookmarkEnd w:id="825"/>
      <w:bookmarkEnd w:id="826"/>
      <w:bookmarkEnd w:id="827"/>
      <w:r w:rsidRPr="007A7F22">
        <w:t xml:space="preserve">Συγκεντρωτικός Πίνακας Οικονομικής Προσφοράς Συντήρησης (Πίνακας </w:t>
      </w:r>
      <w:r w:rsidR="00DA0B6D" w:rsidRPr="007A7F22">
        <w:t>6</w:t>
      </w:r>
      <w:r w:rsidRPr="007A7F22">
        <w:t>)</w:t>
      </w:r>
      <w:bookmarkEnd w:id="828"/>
      <w:bookmarkEnd w:id="829"/>
      <w:bookmarkEnd w:id="830"/>
      <w:bookmarkEnd w:id="831"/>
      <w:bookmarkEnd w:id="832"/>
      <w:bookmarkEnd w:id="833"/>
      <w:bookmarkEnd w:id="834"/>
      <w:bookmarkEnd w:id="835"/>
    </w:p>
    <w:tbl>
      <w:tblPr>
        <w:tblW w:w="0" w:type="auto"/>
        <w:tblLayout w:type="fixed"/>
        <w:tblLook w:val="06A0" w:firstRow="1" w:lastRow="0" w:firstColumn="1" w:lastColumn="0" w:noHBand="1" w:noVBand="1"/>
      </w:tblPr>
      <w:tblGrid>
        <w:gridCol w:w="1179"/>
        <w:gridCol w:w="2551"/>
        <w:gridCol w:w="2639"/>
        <w:gridCol w:w="2268"/>
        <w:gridCol w:w="1843"/>
        <w:gridCol w:w="2133"/>
        <w:gridCol w:w="1843"/>
      </w:tblGrid>
      <w:tr w:rsidR="005152C7" w:rsidRPr="00BF27B3" w14:paraId="54DEB569" w14:textId="77777777" w:rsidTr="000441E2">
        <w:tc>
          <w:tcPr>
            <w:tcW w:w="1179" w:type="dxa"/>
            <w:tcBorders>
              <w:top w:val="single" w:sz="8" w:space="0" w:color="auto"/>
              <w:left w:val="single" w:sz="8" w:space="0" w:color="auto"/>
              <w:bottom w:val="single" w:sz="8" w:space="0" w:color="auto"/>
              <w:right w:val="single" w:sz="8" w:space="0" w:color="auto"/>
            </w:tcBorders>
            <w:shd w:val="clear" w:color="auto" w:fill="CCCCCC"/>
            <w:vAlign w:val="center"/>
          </w:tcPr>
          <w:p w14:paraId="344A9594" w14:textId="77777777" w:rsidR="005152C7" w:rsidRPr="00990757" w:rsidRDefault="005152C7" w:rsidP="000441E2">
            <w:pPr>
              <w:spacing w:after="0"/>
              <w:jc w:val="center"/>
              <w:rPr>
                <w:sz w:val="20"/>
                <w:szCs w:val="20"/>
              </w:rPr>
            </w:pPr>
            <w:r w:rsidRPr="00990757">
              <w:rPr>
                <w:rFonts w:eastAsia="Tahoma"/>
                <w:sz w:val="20"/>
                <w:szCs w:val="20"/>
              </w:rPr>
              <w:t>ΕΤΟΣ *</w:t>
            </w:r>
          </w:p>
        </w:tc>
        <w:tc>
          <w:tcPr>
            <w:tcW w:w="2551" w:type="dxa"/>
            <w:tcBorders>
              <w:top w:val="single" w:sz="8" w:space="0" w:color="auto"/>
              <w:left w:val="single" w:sz="8" w:space="0" w:color="auto"/>
              <w:bottom w:val="single" w:sz="8" w:space="0" w:color="auto"/>
              <w:right w:val="single" w:sz="8" w:space="0" w:color="auto"/>
            </w:tcBorders>
            <w:shd w:val="clear" w:color="auto" w:fill="CCCCCC"/>
            <w:vAlign w:val="center"/>
          </w:tcPr>
          <w:p w14:paraId="2C592263" w14:textId="77777777" w:rsidR="005152C7" w:rsidRPr="00990757" w:rsidRDefault="005152C7" w:rsidP="000441E2">
            <w:pPr>
              <w:spacing w:after="0"/>
              <w:jc w:val="center"/>
              <w:rPr>
                <w:sz w:val="20"/>
                <w:szCs w:val="20"/>
              </w:rPr>
            </w:pPr>
            <w:r w:rsidRPr="00990757">
              <w:rPr>
                <w:rFonts w:eastAsia="Tahoma"/>
                <w:sz w:val="20"/>
                <w:szCs w:val="20"/>
              </w:rPr>
              <w:t>ΕΤΗΣΙΑ ΣΥΝΤΗΡΗΣΗ ΕΤΟΙΜΟΥ ΛΟΓΙΣΜΙΚΟΥ</w:t>
            </w:r>
          </w:p>
          <w:p w14:paraId="7288FEB6" w14:textId="77777777" w:rsidR="005152C7" w:rsidRPr="00990757" w:rsidRDefault="005152C7" w:rsidP="000441E2">
            <w:pPr>
              <w:spacing w:after="0"/>
              <w:jc w:val="center"/>
              <w:rPr>
                <w:sz w:val="20"/>
                <w:szCs w:val="20"/>
              </w:rPr>
            </w:pPr>
            <w:r w:rsidRPr="00990757">
              <w:rPr>
                <w:rFonts w:eastAsia="Tahoma"/>
                <w:sz w:val="20"/>
                <w:szCs w:val="20"/>
              </w:rPr>
              <w:t>(ΧΩΡΙΣ ΦΠΑ) [€]</w:t>
            </w:r>
          </w:p>
        </w:tc>
        <w:tc>
          <w:tcPr>
            <w:tcW w:w="2639" w:type="dxa"/>
            <w:tcBorders>
              <w:top w:val="single" w:sz="8" w:space="0" w:color="auto"/>
              <w:left w:val="single" w:sz="8" w:space="0" w:color="auto"/>
              <w:bottom w:val="single" w:sz="8" w:space="0" w:color="auto"/>
              <w:right w:val="single" w:sz="8" w:space="0" w:color="auto"/>
            </w:tcBorders>
            <w:shd w:val="clear" w:color="auto" w:fill="CCCCCC"/>
            <w:vAlign w:val="center"/>
          </w:tcPr>
          <w:p w14:paraId="0CA088A7" w14:textId="77777777" w:rsidR="005152C7" w:rsidRPr="00990757" w:rsidRDefault="005152C7" w:rsidP="000441E2">
            <w:pPr>
              <w:spacing w:after="0"/>
              <w:jc w:val="center"/>
              <w:rPr>
                <w:sz w:val="20"/>
                <w:szCs w:val="20"/>
              </w:rPr>
            </w:pPr>
            <w:r w:rsidRPr="00990757">
              <w:rPr>
                <w:rFonts w:eastAsia="Tahoma"/>
                <w:sz w:val="20"/>
                <w:szCs w:val="20"/>
              </w:rPr>
              <w:t>ΕΤΗΣΙΑ ΣΥΝΤΗΡΗΣΗ ΕΦΑΡΜΟΓΗΣ/ΩΝ</w:t>
            </w:r>
          </w:p>
          <w:p w14:paraId="05A71DF4" w14:textId="77777777" w:rsidR="005152C7" w:rsidRPr="00990757" w:rsidRDefault="005152C7" w:rsidP="000441E2">
            <w:pPr>
              <w:spacing w:after="0"/>
              <w:jc w:val="center"/>
              <w:rPr>
                <w:sz w:val="20"/>
                <w:szCs w:val="20"/>
              </w:rPr>
            </w:pPr>
            <w:r w:rsidRPr="00990757">
              <w:rPr>
                <w:rFonts w:eastAsia="Tahoma"/>
                <w:sz w:val="20"/>
                <w:szCs w:val="20"/>
              </w:rPr>
              <w:t>(ΧΩΡΙΣ ΦΠΑ) [€]</w:t>
            </w:r>
          </w:p>
        </w:tc>
        <w:tc>
          <w:tcPr>
            <w:tcW w:w="2268" w:type="dxa"/>
            <w:tcBorders>
              <w:top w:val="single" w:sz="8" w:space="0" w:color="auto"/>
              <w:left w:val="single" w:sz="8" w:space="0" w:color="auto"/>
              <w:bottom w:val="single" w:sz="8" w:space="0" w:color="auto"/>
              <w:right w:val="single" w:sz="8" w:space="0" w:color="auto"/>
            </w:tcBorders>
            <w:shd w:val="clear" w:color="auto" w:fill="CCCCCC"/>
            <w:vAlign w:val="center"/>
          </w:tcPr>
          <w:p w14:paraId="7734BE5A" w14:textId="77777777" w:rsidR="005152C7" w:rsidRPr="00990757" w:rsidRDefault="005152C7" w:rsidP="000441E2">
            <w:pPr>
              <w:spacing w:after="0"/>
              <w:jc w:val="center"/>
              <w:rPr>
                <w:sz w:val="20"/>
                <w:szCs w:val="20"/>
              </w:rPr>
            </w:pPr>
            <w:r w:rsidRPr="00990757">
              <w:rPr>
                <w:rFonts w:eastAsia="Tahoma"/>
                <w:sz w:val="20"/>
                <w:szCs w:val="20"/>
              </w:rPr>
              <w:t>ΣΥΝΟΛΙΚΗ ΕΤΗΣΙΑ ΑΞΙΑ ΣΥΝΤΗΡΗΣΗΣ (ΧΩΡΙΣ ΦΠΑ)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3D77830C" w14:textId="77777777" w:rsidR="005152C7" w:rsidRPr="00990757" w:rsidRDefault="005152C7" w:rsidP="000441E2">
            <w:pPr>
              <w:spacing w:after="0"/>
              <w:jc w:val="center"/>
              <w:rPr>
                <w:sz w:val="20"/>
                <w:szCs w:val="20"/>
              </w:rPr>
            </w:pPr>
            <w:r w:rsidRPr="00990757">
              <w:rPr>
                <w:rFonts w:eastAsia="Tahoma"/>
                <w:sz w:val="20"/>
                <w:szCs w:val="20"/>
              </w:rPr>
              <w:t>ΦΠΑ [€]</w:t>
            </w:r>
          </w:p>
        </w:tc>
        <w:tc>
          <w:tcPr>
            <w:tcW w:w="2133" w:type="dxa"/>
            <w:tcBorders>
              <w:top w:val="single" w:sz="8" w:space="0" w:color="auto"/>
              <w:left w:val="single" w:sz="8" w:space="0" w:color="auto"/>
              <w:bottom w:val="single" w:sz="8" w:space="0" w:color="auto"/>
              <w:right w:val="single" w:sz="8" w:space="0" w:color="auto"/>
            </w:tcBorders>
            <w:shd w:val="clear" w:color="auto" w:fill="CCCCCC"/>
            <w:vAlign w:val="center"/>
          </w:tcPr>
          <w:p w14:paraId="2CEB430B" w14:textId="77777777" w:rsidR="005152C7" w:rsidRPr="00990757" w:rsidRDefault="005152C7" w:rsidP="000441E2">
            <w:pPr>
              <w:spacing w:after="0"/>
              <w:jc w:val="center"/>
              <w:rPr>
                <w:sz w:val="20"/>
                <w:szCs w:val="20"/>
              </w:rPr>
            </w:pPr>
            <w:r w:rsidRPr="00990757">
              <w:rPr>
                <w:rFonts w:eastAsia="Tahoma"/>
                <w:sz w:val="20"/>
                <w:szCs w:val="20"/>
              </w:rPr>
              <w:t>ΣΥΝΟΛΙΚΗ ΕΤΗΣΙΑ ΑΞΙΑ ΣΥΝΤΗΡΗΣΗΣ</w:t>
            </w:r>
          </w:p>
          <w:p w14:paraId="5877D51C" w14:textId="77777777" w:rsidR="005152C7" w:rsidRPr="00990757" w:rsidRDefault="005152C7" w:rsidP="000441E2">
            <w:pPr>
              <w:spacing w:after="0"/>
              <w:jc w:val="center"/>
              <w:rPr>
                <w:sz w:val="20"/>
                <w:szCs w:val="20"/>
              </w:rPr>
            </w:pPr>
            <w:r w:rsidRPr="00990757">
              <w:rPr>
                <w:rFonts w:eastAsia="Tahoma"/>
                <w:sz w:val="20"/>
                <w:szCs w:val="20"/>
              </w:rPr>
              <w:t>(ΜΕ ΦΠΑ)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08378464" w14:textId="77777777" w:rsidR="005152C7" w:rsidRPr="00990757" w:rsidRDefault="005152C7" w:rsidP="000441E2">
            <w:pPr>
              <w:spacing w:after="0"/>
              <w:jc w:val="center"/>
              <w:rPr>
                <w:sz w:val="20"/>
                <w:szCs w:val="20"/>
              </w:rPr>
            </w:pPr>
            <w:r w:rsidRPr="00990757">
              <w:rPr>
                <w:rFonts w:eastAsia="Tahoma"/>
                <w:sz w:val="20"/>
                <w:szCs w:val="20"/>
              </w:rPr>
              <w:t>ΕΤΗΣΙΟ ΠΟΣΟΣΤΟ ΣΥΝΤΗΡΗΣΗΣ **</w:t>
            </w:r>
          </w:p>
        </w:tc>
      </w:tr>
      <w:tr w:rsidR="005152C7" w:rsidRPr="00BF27B3" w14:paraId="6A2A8B77" w14:textId="77777777" w:rsidTr="000441E2">
        <w:trPr>
          <w:trHeight w:val="285"/>
        </w:trPr>
        <w:tc>
          <w:tcPr>
            <w:tcW w:w="1179" w:type="dxa"/>
            <w:tcBorders>
              <w:top w:val="single" w:sz="8" w:space="0" w:color="auto"/>
              <w:left w:val="single" w:sz="8" w:space="0" w:color="auto"/>
              <w:bottom w:val="single" w:sz="8" w:space="0" w:color="auto"/>
              <w:right w:val="single" w:sz="8" w:space="0" w:color="auto"/>
            </w:tcBorders>
            <w:vAlign w:val="center"/>
          </w:tcPr>
          <w:p w14:paraId="7EE2691D" w14:textId="77777777" w:rsidR="005152C7" w:rsidRPr="00990757" w:rsidRDefault="005152C7" w:rsidP="000441E2">
            <w:pPr>
              <w:rPr>
                <w:sz w:val="20"/>
                <w:szCs w:val="20"/>
              </w:rPr>
            </w:pPr>
            <w:r w:rsidRPr="00990757">
              <w:rPr>
                <w:rFonts w:eastAsia="Tahoma"/>
                <w:b/>
                <w:bCs/>
                <w:sz w:val="20"/>
                <w:szCs w:val="20"/>
              </w:rPr>
              <w:t>1</w:t>
            </w:r>
            <w:r w:rsidRPr="00990757">
              <w:rPr>
                <w:rFonts w:eastAsia="Tahoma"/>
                <w:b/>
                <w:bCs/>
                <w:sz w:val="20"/>
                <w:szCs w:val="20"/>
                <w:vertAlign w:val="superscript"/>
              </w:rPr>
              <w:t>ο</w:t>
            </w:r>
          </w:p>
        </w:tc>
        <w:tc>
          <w:tcPr>
            <w:tcW w:w="2551" w:type="dxa"/>
            <w:tcBorders>
              <w:top w:val="single" w:sz="8" w:space="0" w:color="auto"/>
              <w:left w:val="single" w:sz="8" w:space="0" w:color="auto"/>
              <w:bottom w:val="single" w:sz="8" w:space="0" w:color="auto"/>
              <w:right w:val="single" w:sz="8" w:space="0" w:color="auto"/>
            </w:tcBorders>
          </w:tcPr>
          <w:p w14:paraId="4EE773EC" w14:textId="77777777" w:rsidR="005152C7" w:rsidRPr="00990757" w:rsidRDefault="005152C7" w:rsidP="000441E2">
            <w:pPr>
              <w:rPr>
                <w:sz w:val="20"/>
                <w:szCs w:val="20"/>
              </w:rPr>
            </w:pPr>
            <w:r w:rsidRPr="00990757">
              <w:rPr>
                <w:rFonts w:eastAsia="Tahoma"/>
                <w:sz w:val="20"/>
                <w:szCs w:val="20"/>
              </w:rPr>
              <w:t xml:space="preserve"> </w:t>
            </w:r>
          </w:p>
        </w:tc>
        <w:tc>
          <w:tcPr>
            <w:tcW w:w="2639" w:type="dxa"/>
            <w:tcBorders>
              <w:top w:val="single" w:sz="8" w:space="0" w:color="auto"/>
              <w:left w:val="single" w:sz="8" w:space="0" w:color="auto"/>
              <w:bottom w:val="single" w:sz="8" w:space="0" w:color="auto"/>
              <w:right w:val="single" w:sz="8" w:space="0" w:color="auto"/>
            </w:tcBorders>
            <w:vAlign w:val="center"/>
          </w:tcPr>
          <w:p w14:paraId="2056FE47" w14:textId="77777777" w:rsidR="005152C7" w:rsidRPr="00990757" w:rsidRDefault="005152C7" w:rsidP="000441E2">
            <w:pPr>
              <w:rPr>
                <w:sz w:val="20"/>
                <w:szCs w:val="20"/>
              </w:rPr>
            </w:pPr>
            <w:r w:rsidRPr="00990757">
              <w:rPr>
                <w:rFonts w:eastAsia="Tahoma"/>
                <w:sz w:val="20"/>
                <w:szCs w:val="20"/>
              </w:rPr>
              <w:t xml:space="preserve"> </w:t>
            </w:r>
          </w:p>
        </w:tc>
        <w:tc>
          <w:tcPr>
            <w:tcW w:w="2268" w:type="dxa"/>
            <w:tcBorders>
              <w:top w:val="single" w:sz="8" w:space="0" w:color="auto"/>
              <w:left w:val="single" w:sz="8" w:space="0" w:color="auto"/>
              <w:bottom w:val="single" w:sz="8" w:space="0" w:color="auto"/>
              <w:right w:val="single" w:sz="8" w:space="0" w:color="auto"/>
            </w:tcBorders>
          </w:tcPr>
          <w:p w14:paraId="44659F97" w14:textId="77777777" w:rsidR="005152C7" w:rsidRPr="00990757" w:rsidRDefault="005152C7" w:rsidP="000441E2">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vAlign w:val="center"/>
          </w:tcPr>
          <w:p w14:paraId="09A84DBC" w14:textId="77777777" w:rsidR="005152C7" w:rsidRPr="00990757" w:rsidRDefault="005152C7" w:rsidP="000441E2">
            <w:pPr>
              <w:rPr>
                <w:sz w:val="20"/>
                <w:szCs w:val="20"/>
              </w:rPr>
            </w:pPr>
            <w:r w:rsidRPr="00990757">
              <w:rPr>
                <w:rFonts w:eastAsia="Tahoma"/>
                <w:sz w:val="20"/>
                <w:szCs w:val="20"/>
              </w:rPr>
              <w:t xml:space="preserve"> </w:t>
            </w:r>
          </w:p>
        </w:tc>
        <w:tc>
          <w:tcPr>
            <w:tcW w:w="2133" w:type="dxa"/>
            <w:tcBorders>
              <w:top w:val="single" w:sz="8" w:space="0" w:color="auto"/>
              <w:left w:val="single" w:sz="8" w:space="0" w:color="auto"/>
              <w:bottom w:val="single" w:sz="8" w:space="0" w:color="auto"/>
              <w:right w:val="single" w:sz="8" w:space="0" w:color="auto"/>
            </w:tcBorders>
            <w:vAlign w:val="center"/>
          </w:tcPr>
          <w:p w14:paraId="18BACBAA" w14:textId="77777777" w:rsidR="005152C7" w:rsidRPr="00990757" w:rsidRDefault="005152C7" w:rsidP="000441E2">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vAlign w:val="center"/>
          </w:tcPr>
          <w:p w14:paraId="5123EC3C" w14:textId="77777777" w:rsidR="005152C7" w:rsidRPr="00990757" w:rsidRDefault="005152C7" w:rsidP="000441E2">
            <w:pPr>
              <w:rPr>
                <w:sz w:val="20"/>
                <w:szCs w:val="20"/>
              </w:rPr>
            </w:pPr>
            <w:r w:rsidRPr="00990757">
              <w:rPr>
                <w:rFonts w:eastAsia="Tahoma"/>
                <w:sz w:val="20"/>
                <w:szCs w:val="20"/>
              </w:rPr>
              <w:t xml:space="preserve"> </w:t>
            </w:r>
          </w:p>
        </w:tc>
      </w:tr>
      <w:tr w:rsidR="005152C7" w:rsidRPr="00BF27B3" w14:paraId="45047C39" w14:textId="77777777" w:rsidTr="000441E2">
        <w:trPr>
          <w:trHeight w:val="285"/>
        </w:trPr>
        <w:tc>
          <w:tcPr>
            <w:tcW w:w="1179" w:type="dxa"/>
            <w:tcBorders>
              <w:top w:val="single" w:sz="8" w:space="0" w:color="auto"/>
              <w:left w:val="single" w:sz="8" w:space="0" w:color="auto"/>
              <w:bottom w:val="single" w:sz="8" w:space="0" w:color="auto"/>
              <w:right w:val="single" w:sz="8" w:space="0" w:color="auto"/>
            </w:tcBorders>
            <w:vAlign w:val="center"/>
          </w:tcPr>
          <w:p w14:paraId="7D3553FB" w14:textId="77777777" w:rsidR="005152C7" w:rsidRPr="00990757" w:rsidRDefault="005152C7" w:rsidP="000441E2">
            <w:pPr>
              <w:rPr>
                <w:rFonts w:eastAsia="Tahoma"/>
                <w:b/>
                <w:bCs/>
                <w:sz w:val="20"/>
                <w:szCs w:val="20"/>
              </w:rPr>
            </w:pPr>
            <w:r w:rsidRPr="00990757">
              <w:rPr>
                <w:rFonts w:eastAsia="Tahoma"/>
                <w:b/>
                <w:bCs/>
                <w:sz w:val="20"/>
                <w:szCs w:val="20"/>
              </w:rPr>
              <w:t>2</w:t>
            </w:r>
            <w:r w:rsidRPr="00990757">
              <w:rPr>
                <w:rFonts w:eastAsia="Tahoma"/>
                <w:b/>
                <w:bCs/>
                <w:sz w:val="20"/>
                <w:szCs w:val="20"/>
                <w:vertAlign w:val="superscript"/>
              </w:rPr>
              <w:t>ο</w:t>
            </w:r>
          </w:p>
        </w:tc>
        <w:tc>
          <w:tcPr>
            <w:tcW w:w="2551" w:type="dxa"/>
            <w:tcBorders>
              <w:top w:val="single" w:sz="8" w:space="0" w:color="auto"/>
              <w:left w:val="single" w:sz="8" w:space="0" w:color="auto"/>
              <w:bottom w:val="single" w:sz="8" w:space="0" w:color="auto"/>
              <w:right w:val="single" w:sz="8" w:space="0" w:color="auto"/>
            </w:tcBorders>
          </w:tcPr>
          <w:p w14:paraId="01E3B8C7" w14:textId="77777777" w:rsidR="005152C7" w:rsidRPr="00990757" w:rsidRDefault="005152C7" w:rsidP="000441E2">
            <w:pPr>
              <w:rPr>
                <w:rFonts w:eastAsia="Tahoma"/>
                <w:sz w:val="20"/>
                <w:szCs w:val="20"/>
              </w:rPr>
            </w:pPr>
          </w:p>
        </w:tc>
        <w:tc>
          <w:tcPr>
            <w:tcW w:w="2639" w:type="dxa"/>
            <w:tcBorders>
              <w:top w:val="single" w:sz="8" w:space="0" w:color="auto"/>
              <w:left w:val="single" w:sz="8" w:space="0" w:color="auto"/>
              <w:bottom w:val="single" w:sz="8" w:space="0" w:color="auto"/>
              <w:right w:val="single" w:sz="8" w:space="0" w:color="auto"/>
            </w:tcBorders>
            <w:vAlign w:val="center"/>
          </w:tcPr>
          <w:p w14:paraId="18344FAF" w14:textId="77777777" w:rsidR="005152C7" w:rsidRPr="00990757" w:rsidRDefault="005152C7" w:rsidP="000441E2">
            <w:pPr>
              <w:rPr>
                <w:rFonts w:eastAsia="Tahoma"/>
                <w:sz w:val="20"/>
                <w:szCs w:val="20"/>
              </w:rPr>
            </w:pPr>
          </w:p>
        </w:tc>
        <w:tc>
          <w:tcPr>
            <w:tcW w:w="2268" w:type="dxa"/>
            <w:tcBorders>
              <w:top w:val="single" w:sz="8" w:space="0" w:color="auto"/>
              <w:left w:val="single" w:sz="8" w:space="0" w:color="auto"/>
              <w:bottom w:val="single" w:sz="8" w:space="0" w:color="auto"/>
              <w:right w:val="single" w:sz="8" w:space="0" w:color="auto"/>
            </w:tcBorders>
          </w:tcPr>
          <w:p w14:paraId="29E1B88E" w14:textId="77777777" w:rsidR="005152C7" w:rsidRPr="00990757" w:rsidRDefault="005152C7" w:rsidP="000441E2">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5371F11B" w14:textId="77777777" w:rsidR="005152C7" w:rsidRPr="00990757" w:rsidRDefault="005152C7" w:rsidP="000441E2">
            <w:pPr>
              <w:rPr>
                <w:rFonts w:eastAsia="Tahoma"/>
                <w:sz w:val="20"/>
                <w:szCs w:val="20"/>
              </w:rPr>
            </w:pPr>
          </w:p>
        </w:tc>
        <w:tc>
          <w:tcPr>
            <w:tcW w:w="2133" w:type="dxa"/>
            <w:tcBorders>
              <w:top w:val="single" w:sz="8" w:space="0" w:color="auto"/>
              <w:left w:val="single" w:sz="8" w:space="0" w:color="auto"/>
              <w:bottom w:val="single" w:sz="8" w:space="0" w:color="auto"/>
              <w:right w:val="single" w:sz="8" w:space="0" w:color="auto"/>
            </w:tcBorders>
            <w:vAlign w:val="center"/>
          </w:tcPr>
          <w:p w14:paraId="553B8AA0" w14:textId="77777777" w:rsidR="005152C7" w:rsidRPr="00990757" w:rsidRDefault="005152C7" w:rsidP="000441E2">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6841F297" w14:textId="77777777" w:rsidR="005152C7" w:rsidRPr="00990757" w:rsidRDefault="005152C7" w:rsidP="000441E2">
            <w:pPr>
              <w:rPr>
                <w:rFonts w:eastAsia="Tahoma"/>
                <w:sz w:val="20"/>
                <w:szCs w:val="20"/>
              </w:rPr>
            </w:pPr>
          </w:p>
        </w:tc>
      </w:tr>
      <w:tr w:rsidR="005152C7" w:rsidRPr="00BF27B3" w14:paraId="316A6FC4" w14:textId="77777777" w:rsidTr="000441E2">
        <w:trPr>
          <w:trHeight w:val="285"/>
        </w:trPr>
        <w:tc>
          <w:tcPr>
            <w:tcW w:w="1179" w:type="dxa"/>
            <w:tcBorders>
              <w:top w:val="single" w:sz="8" w:space="0" w:color="auto"/>
              <w:left w:val="single" w:sz="8" w:space="0" w:color="auto"/>
              <w:bottom w:val="single" w:sz="8" w:space="0" w:color="auto"/>
              <w:right w:val="single" w:sz="8" w:space="0" w:color="auto"/>
            </w:tcBorders>
            <w:vAlign w:val="center"/>
          </w:tcPr>
          <w:p w14:paraId="581E69BA" w14:textId="77777777" w:rsidR="005152C7" w:rsidRPr="00990757" w:rsidRDefault="005152C7" w:rsidP="000441E2">
            <w:pPr>
              <w:rPr>
                <w:rFonts w:eastAsia="Tahoma"/>
                <w:b/>
                <w:bCs/>
                <w:sz w:val="20"/>
                <w:szCs w:val="20"/>
              </w:rPr>
            </w:pPr>
            <w:r w:rsidRPr="00990757">
              <w:rPr>
                <w:rFonts w:eastAsia="Tahoma"/>
                <w:b/>
                <w:bCs/>
                <w:sz w:val="20"/>
                <w:szCs w:val="20"/>
              </w:rPr>
              <w:t>3</w:t>
            </w:r>
            <w:r w:rsidRPr="00990757">
              <w:rPr>
                <w:rFonts w:eastAsia="Tahoma"/>
                <w:b/>
                <w:bCs/>
                <w:sz w:val="20"/>
                <w:szCs w:val="20"/>
                <w:vertAlign w:val="superscript"/>
              </w:rPr>
              <w:t>ο</w:t>
            </w:r>
          </w:p>
        </w:tc>
        <w:tc>
          <w:tcPr>
            <w:tcW w:w="2551" w:type="dxa"/>
            <w:tcBorders>
              <w:top w:val="single" w:sz="8" w:space="0" w:color="auto"/>
              <w:left w:val="single" w:sz="8" w:space="0" w:color="auto"/>
              <w:bottom w:val="single" w:sz="8" w:space="0" w:color="auto"/>
              <w:right w:val="single" w:sz="8" w:space="0" w:color="auto"/>
            </w:tcBorders>
          </w:tcPr>
          <w:p w14:paraId="21CAE84D" w14:textId="77777777" w:rsidR="005152C7" w:rsidRPr="00990757" w:rsidRDefault="005152C7" w:rsidP="000441E2">
            <w:pPr>
              <w:rPr>
                <w:rFonts w:eastAsia="Tahoma"/>
                <w:sz w:val="20"/>
                <w:szCs w:val="20"/>
              </w:rPr>
            </w:pPr>
          </w:p>
        </w:tc>
        <w:tc>
          <w:tcPr>
            <w:tcW w:w="2639" w:type="dxa"/>
            <w:tcBorders>
              <w:top w:val="single" w:sz="8" w:space="0" w:color="auto"/>
              <w:left w:val="single" w:sz="8" w:space="0" w:color="auto"/>
              <w:bottom w:val="single" w:sz="8" w:space="0" w:color="auto"/>
              <w:right w:val="single" w:sz="8" w:space="0" w:color="auto"/>
            </w:tcBorders>
            <w:vAlign w:val="center"/>
          </w:tcPr>
          <w:p w14:paraId="003EA2C0" w14:textId="77777777" w:rsidR="005152C7" w:rsidRPr="00990757" w:rsidRDefault="005152C7" w:rsidP="000441E2">
            <w:pPr>
              <w:rPr>
                <w:rFonts w:eastAsia="Tahoma"/>
                <w:sz w:val="20"/>
                <w:szCs w:val="20"/>
              </w:rPr>
            </w:pPr>
          </w:p>
        </w:tc>
        <w:tc>
          <w:tcPr>
            <w:tcW w:w="2268" w:type="dxa"/>
            <w:tcBorders>
              <w:top w:val="single" w:sz="8" w:space="0" w:color="auto"/>
              <w:left w:val="single" w:sz="8" w:space="0" w:color="auto"/>
              <w:bottom w:val="single" w:sz="8" w:space="0" w:color="auto"/>
              <w:right w:val="single" w:sz="8" w:space="0" w:color="auto"/>
            </w:tcBorders>
          </w:tcPr>
          <w:p w14:paraId="7DF64BE1" w14:textId="77777777" w:rsidR="005152C7" w:rsidRPr="00990757" w:rsidRDefault="005152C7" w:rsidP="000441E2">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6CC9F66A" w14:textId="77777777" w:rsidR="005152C7" w:rsidRPr="00990757" w:rsidRDefault="005152C7" w:rsidP="000441E2">
            <w:pPr>
              <w:rPr>
                <w:rFonts w:eastAsia="Tahoma"/>
                <w:sz w:val="20"/>
                <w:szCs w:val="20"/>
              </w:rPr>
            </w:pPr>
          </w:p>
        </w:tc>
        <w:tc>
          <w:tcPr>
            <w:tcW w:w="2133" w:type="dxa"/>
            <w:tcBorders>
              <w:top w:val="single" w:sz="8" w:space="0" w:color="auto"/>
              <w:left w:val="single" w:sz="8" w:space="0" w:color="auto"/>
              <w:bottom w:val="single" w:sz="8" w:space="0" w:color="auto"/>
              <w:right w:val="single" w:sz="8" w:space="0" w:color="auto"/>
            </w:tcBorders>
            <w:vAlign w:val="center"/>
          </w:tcPr>
          <w:p w14:paraId="1AFF3C84" w14:textId="77777777" w:rsidR="005152C7" w:rsidRPr="00990757" w:rsidRDefault="005152C7" w:rsidP="000441E2">
            <w:pPr>
              <w:rPr>
                <w:rFonts w:eastAsia="Tahoma"/>
                <w:sz w:val="20"/>
                <w:szCs w:val="20"/>
              </w:rPr>
            </w:pPr>
          </w:p>
        </w:tc>
        <w:tc>
          <w:tcPr>
            <w:tcW w:w="1843" w:type="dxa"/>
            <w:tcBorders>
              <w:top w:val="single" w:sz="8" w:space="0" w:color="auto"/>
              <w:left w:val="single" w:sz="8" w:space="0" w:color="auto"/>
              <w:bottom w:val="single" w:sz="8" w:space="0" w:color="auto"/>
              <w:right w:val="single" w:sz="8" w:space="0" w:color="auto"/>
            </w:tcBorders>
            <w:vAlign w:val="center"/>
          </w:tcPr>
          <w:p w14:paraId="4CC15F1B" w14:textId="77777777" w:rsidR="005152C7" w:rsidRPr="00990757" w:rsidRDefault="005152C7" w:rsidP="000441E2">
            <w:pPr>
              <w:rPr>
                <w:rFonts w:eastAsia="Tahoma"/>
                <w:sz w:val="20"/>
                <w:szCs w:val="20"/>
              </w:rPr>
            </w:pPr>
          </w:p>
        </w:tc>
      </w:tr>
      <w:tr w:rsidR="005152C7" w:rsidRPr="00BF27B3" w14:paraId="5712C2FC" w14:textId="77777777" w:rsidTr="000441E2">
        <w:trPr>
          <w:trHeight w:val="285"/>
        </w:trPr>
        <w:tc>
          <w:tcPr>
            <w:tcW w:w="1179" w:type="dxa"/>
            <w:tcBorders>
              <w:top w:val="single" w:sz="8" w:space="0" w:color="auto"/>
              <w:left w:val="single" w:sz="8" w:space="0" w:color="auto"/>
              <w:bottom w:val="single" w:sz="8" w:space="0" w:color="auto"/>
              <w:right w:val="single" w:sz="8" w:space="0" w:color="auto"/>
            </w:tcBorders>
            <w:shd w:val="clear" w:color="auto" w:fill="CCCCCC"/>
            <w:vAlign w:val="center"/>
          </w:tcPr>
          <w:p w14:paraId="5B4E8DB0" w14:textId="77777777" w:rsidR="005152C7" w:rsidRPr="00990757" w:rsidRDefault="005152C7" w:rsidP="000441E2">
            <w:pPr>
              <w:rPr>
                <w:sz w:val="20"/>
                <w:szCs w:val="20"/>
              </w:rPr>
            </w:pPr>
            <w:r w:rsidRPr="00990757">
              <w:rPr>
                <w:rFonts w:eastAsia="Tahoma"/>
                <w:b/>
                <w:bCs/>
                <w:sz w:val="20"/>
                <w:szCs w:val="20"/>
              </w:rPr>
              <w:t>ΣΥΝΟΛΟ</w:t>
            </w:r>
          </w:p>
        </w:tc>
        <w:tc>
          <w:tcPr>
            <w:tcW w:w="2551" w:type="dxa"/>
            <w:tcBorders>
              <w:top w:val="single" w:sz="8" w:space="0" w:color="auto"/>
              <w:left w:val="single" w:sz="8" w:space="0" w:color="auto"/>
              <w:bottom w:val="single" w:sz="8" w:space="0" w:color="auto"/>
              <w:right w:val="single" w:sz="8" w:space="0" w:color="auto"/>
            </w:tcBorders>
            <w:shd w:val="clear" w:color="auto" w:fill="CCCCCC"/>
          </w:tcPr>
          <w:p w14:paraId="6F9E90D2" w14:textId="77777777" w:rsidR="005152C7" w:rsidRPr="00990757" w:rsidRDefault="005152C7" w:rsidP="000441E2">
            <w:pPr>
              <w:rPr>
                <w:sz w:val="20"/>
                <w:szCs w:val="20"/>
              </w:rPr>
            </w:pPr>
            <w:r w:rsidRPr="00990757">
              <w:rPr>
                <w:rFonts w:eastAsia="Tahoma"/>
                <w:sz w:val="20"/>
                <w:szCs w:val="20"/>
              </w:rPr>
              <w:t xml:space="preserve"> </w:t>
            </w:r>
          </w:p>
        </w:tc>
        <w:tc>
          <w:tcPr>
            <w:tcW w:w="2639" w:type="dxa"/>
            <w:tcBorders>
              <w:top w:val="single" w:sz="8" w:space="0" w:color="auto"/>
              <w:left w:val="single" w:sz="8" w:space="0" w:color="auto"/>
              <w:bottom w:val="single" w:sz="8" w:space="0" w:color="auto"/>
              <w:right w:val="single" w:sz="8" w:space="0" w:color="auto"/>
            </w:tcBorders>
            <w:shd w:val="clear" w:color="auto" w:fill="CCCCCC"/>
            <w:vAlign w:val="center"/>
          </w:tcPr>
          <w:p w14:paraId="3126BA1B" w14:textId="77777777" w:rsidR="005152C7" w:rsidRPr="00990757" w:rsidRDefault="005152C7" w:rsidP="000441E2">
            <w:pPr>
              <w:rPr>
                <w:sz w:val="20"/>
                <w:szCs w:val="20"/>
              </w:rPr>
            </w:pPr>
            <w:r w:rsidRPr="00990757">
              <w:rPr>
                <w:rFonts w:eastAsia="Tahoma"/>
                <w:sz w:val="20"/>
                <w:szCs w:val="20"/>
              </w:rPr>
              <w:t xml:space="preserve"> </w:t>
            </w:r>
          </w:p>
        </w:tc>
        <w:tc>
          <w:tcPr>
            <w:tcW w:w="2268" w:type="dxa"/>
            <w:tcBorders>
              <w:top w:val="single" w:sz="8" w:space="0" w:color="auto"/>
              <w:left w:val="single" w:sz="8" w:space="0" w:color="auto"/>
              <w:bottom w:val="single" w:sz="8" w:space="0" w:color="auto"/>
              <w:right w:val="single" w:sz="8" w:space="0" w:color="auto"/>
            </w:tcBorders>
            <w:shd w:val="clear" w:color="auto" w:fill="CCCCCC"/>
          </w:tcPr>
          <w:p w14:paraId="35BE745A" w14:textId="77777777" w:rsidR="005152C7" w:rsidRPr="00990757" w:rsidRDefault="005152C7" w:rsidP="000441E2">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668272AA" w14:textId="77777777" w:rsidR="005152C7" w:rsidRPr="00990757" w:rsidRDefault="005152C7" w:rsidP="000441E2">
            <w:pPr>
              <w:rPr>
                <w:sz w:val="20"/>
                <w:szCs w:val="20"/>
              </w:rPr>
            </w:pPr>
            <w:r w:rsidRPr="00990757">
              <w:rPr>
                <w:rFonts w:eastAsia="Tahoma"/>
                <w:sz w:val="20"/>
                <w:szCs w:val="20"/>
              </w:rPr>
              <w:t xml:space="preserve"> </w:t>
            </w:r>
          </w:p>
        </w:tc>
        <w:tc>
          <w:tcPr>
            <w:tcW w:w="2133" w:type="dxa"/>
            <w:tcBorders>
              <w:top w:val="single" w:sz="8" w:space="0" w:color="auto"/>
              <w:left w:val="single" w:sz="8" w:space="0" w:color="auto"/>
              <w:bottom w:val="single" w:sz="8" w:space="0" w:color="auto"/>
              <w:right w:val="single" w:sz="8" w:space="0" w:color="auto"/>
            </w:tcBorders>
            <w:shd w:val="clear" w:color="auto" w:fill="CCCCCC"/>
            <w:vAlign w:val="center"/>
          </w:tcPr>
          <w:p w14:paraId="3575D906" w14:textId="77777777" w:rsidR="005152C7" w:rsidRPr="00990757" w:rsidRDefault="005152C7" w:rsidP="000441E2">
            <w:pPr>
              <w:rPr>
                <w:sz w:val="20"/>
                <w:szCs w:val="20"/>
              </w:rPr>
            </w:pPr>
            <w:r w:rsidRPr="00990757">
              <w:rPr>
                <w:rFonts w:eastAsia="Tahoma"/>
                <w:sz w:val="20"/>
                <w:szCs w:val="20"/>
              </w:rPr>
              <w:t xml:space="preserve"> </w:t>
            </w:r>
          </w:p>
        </w:tc>
        <w:tc>
          <w:tcPr>
            <w:tcW w:w="1843" w:type="dxa"/>
            <w:tcBorders>
              <w:top w:val="single" w:sz="8" w:space="0" w:color="auto"/>
              <w:left w:val="single" w:sz="8" w:space="0" w:color="auto"/>
              <w:bottom w:val="single" w:sz="8" w:space="0" w:color="auto"/>
              <w:right w:val="single" w:sz="8" w:space="0" w:color="auto"/>
            </w:tcBorders>
            <w:shd w:val="clear" w:color="auto" w:fill="CCCCCC"/>
            <w:vAlign w:val="center"/>
          </w:tcPr>
          <w:p w14:paraId="051378ED" w14:textId="77777777" w:rsidR="005152C7" w:rsidRPr="00990757" w:rsidRDefault="005152C7" w:rsidP="000441E2">
            <w:pPr>
              <w:rPr>
                <w:sz w:val="20"/>
                <w:szCs w:val="20"/>
              </w:rPr>
            </w:pPr>
            <w:r w:rsidRPr="00990757">
              <w:rPr>
                <w:rFonts w:eastAsia="Tahoma"/>
                <w:sz w:val="20"/>
                <w:szCs w:val="20"/>
              </w:rPr>
              <w:t xml:space="preserve"> </w:t>
            </w:r>
          </w:p>
        </w:tc>
      </w:tr>
    </w:tbl>
    <w:p w14:paraId="05CF21CE" w14:textId="77777777" w:rsidR="005152C7" w:rsidRDefault="005152C7" w:rsidP="005152C7">
      <w:pPr>
        <w:rPr>
          <w:rFonts w:eastAsia="Tahoma"/>
        </w:rPr>
      </w:pPr>
      <w:r w:rsidRPr="00990757">
        <w:rPr>
          <w:rFonts w:eastAsia="Tahoma"/>
        </w:rPr>
        <w:t xml:space="preserve"> </w:t>
      </w:r>
    </w:p>
    <w:p w14:paraId="765090A8" w14:textId="77777777" w:rsidR="005152C7" w:rsidRPr="00990757" w:rsidRDefault="005152C7" w:rsidP="005152C7">
      <w:pPr>
        <w:rPr>
          <w:sz w:val="20"/>
          <w:szCs w:val="20"/>
        </w:rPr>
      </w:pPr>
      <w:r w:rsidRPr="00990757">
        <w:rPr>
          <w:rFonts w:eastAsia="Tahoma"/>
          <w:sz w:val="20"/>
          <w:szCs w:val="20"/>
        </w:rPr>
        <w:t xml:space="preserve">* ΕΤΟΣ: μετά την </w:t>
      </w:r>
      <w:r w:rsidRPr="00990757">
        <w:rPr>
          <w:rFonts w:eastAsia="Tahoma"/>
          <w:b/>
          <w:bCs/>
          <w:sz w:val="20"/>
          <w:szCs w:val="20"/>
        </w:rPr>
        <w:t>ελάχιστη</w:t>
      </w:r>
      <w:r w:rsidRPr="00990757">
        <w:rPr>
          <w:rFonts w:eastAsia="Tahoma"/>
          <w:sz w:val="20"/>
          <w:szCs w:val="20"/>
        </w:rPr>
        <w:t xml:space="preserve"> ζητούμενη Περίοδο Εγγύησης</w:t>
      </w:r>
    </w:p>
    <w:p w14:paraId="0BCA7F69" w14:textId="77777777" w:rsidR="005152C7" w:rsidRDefault="005152C7">
      <w:pPr>
        <w:rPr>
          <w:rFonts w:cs="Tahoma"/>
        </w:rPr>
      </w:pPr>
      <w:r w:rsidRPr="00990757">
        <w:rPr>
          <w:rFonts w:eastAsia="Tahoma"/>
          <w:sz w:val="20"/>
          <w:szCs w:val="20"/>
        </w:rPr>
        <w:t xml:space="preserve">** Το </w:t>
      </w:r>
      <w:r w:rsidRPr="00990757">
        <w:rPr>
          <w:rFonts w:eastAsia="Tahoma"/>
          <w:b/>
          <w:bCs/>
          <w:sz w:val="20"/>
          <w:szCs w:val="20"/>
        </w:rPr>
        <w:t xml:space="preserve">ΕΤΗΣΙΟ ΠΟΣΟΣΤΟ ΣΥΝΤΗΡΗΣΗΣ </w:t>
      </w:r>
      <w:r w:rsidRPr="00990757">
        <w:rPr>
          <w:rFonts w:eastAsia="Tahoma"/>
          <w:sz w:val="20"/>
          <w:szCs w:val="20"/>
        </w:rPr>
        <w:t>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w:t>
      </w:r>
    </w:p>
    <w:p w14:paraId="728694B7" w14:textId="77777777" w:rsidR="005152C7" w:rsidRDefault="005152C7">
      <w:pPr>
        <w:rPr>
          <w:rFonts w:cs="Tahoma"/>
        </w:rPr>
      </w:pPr>
    </w:p>
    <w:p w14:paraId="30042BD0" w14:textId="77777777" w:rsidR="00537C11" w:rsidRDefault="00537C11">
      <w:pPr>
        <w:rPr>
          <w:rFonts w:cs="Tahoma"/>
        </w:rPr>
      </w:pPr>
    </w:p>
    <w:p w14:paraId="2B11A3CE" w14:textId="77777777" w:rsidR="00537C11" w:rsidRDefault="00537C11">
      <w:pPr>
        <w:spacing w:after="0"/>
        <w:rPr>
          <w:rFonts w:cs="Tahoma"/>
        </w:rPr>
      </w:pPr>
    </w:p>
    <w:p w14:paraId="5EC5D61F" w14:textId="77777777" w:rsidR="00767258" w:rsidRDefault="00767258">
      <w:pPr>
        <w:suppressAutoHyphens w:val="0"/>
        <w:spacing w:after="0" w:line="240" w:lineRule="auto"/>
        <w:jc w:val="left"/>
        <w:rPr>
          <w:rFonts w:cs="Tahoma"/>
          <w:b/>
          <w:color w:val="002060"/>
          <w:sz w:val="24"/>
          <w:lang w:bidi="el-GR"/>
        </w:rPr>
      </w:pPr>
      <w:bookmarkStart w:id="836" w:name="_Toc54263026"/>
      <w:bookmarkStart w:id="837" w:name="_Toc54177930"/>
      <w:bookmarkStart w:id="838" w:name="_Toc56553158"/>
    </w:p>
    <w:p w14:paraId="66B45D9E" w14:textId="77777777" w:rsidR="00767258" w:rsidRDefault="00767258">
      <w:pPr>
        <w:suppressAutoHyphens w:val="0"/>
        <w:spacing w:after="0" w:line="240" w:lineRule="auto"/>
        <w:jc w:val="left"/>
        <w:rPr>
          <w:rFonts w:cs="Tahoma"/>
          <w:b/>
          <w:color w:val="002060"/>
          <w:sz w:val="24"/>
          <w:lang w:bidi="el-GR"/>
        </w:rPr>
      </w:pPr>
    </w:p>
    <w:p w14:paraId="307867FE" w14:textId="77777777" w:rsidR="00537C11" w:rsidRDefault="00430EF7">
      <w:pPr>
        <w:suppressAutoHyphens w:val="0"/>
        <w:spacing w:after="0" w:line="240" w:lineRule="auto"/>
        <w:jc w:val="left"/>
        <w:rPr>
          <w:rFonts w:cs="Tahoma"/>
          <w:b/>
          <w:color w:val="002060"/>
          <w:sz w:val="24"/>
          <w:lang w:bidi="el-GR"/>
        </w:rPr>
      </w:pPr>
      <w:r>
        <w:rPr>
          <w:rFonts w:cs="Tahoma"/>
          <w:b/>
          <w:color w:val="002060"/>
          <w:sz w:val="24"/>
          <w:lang w:bidi="el-GR"/>
        </w:rPr>
        <w:br w:type="page"/>
      </w:r>
    </w:p>
    <w:p w14:paraId="163A3CD7" w14:textId="77777777" w:rsidR="00537C11" w:rsidRDefault="00537C11">
      <w:pPr>
        <w:keepNext/>
        <w:tabs>
          <w:tab w:val="left" w:pos="567"/>
        </w:tabs>
        <w:spacing w:after="0"/>
        <w:outlineLvl w:val="1"/>
        <w:rPr>
          <w:rFonts w:cs="Tahoma"/>
          <w:b/>
          <w:color w:val="002060"/>
          <w:sz w:val="24"/>
          <w:lang w:bidi="el-GR"/>
        </w:rPr>
        <w:sectPr w:rsidR="00537C11" w:rsidSect="00155558">
          <w:headerReference w:type="first" r:id="rId58"/>
          <w:pgSz w:w="16838" w:h="11906" w:orient="landscape" w:code="9"/>
          <w:pgMar w:top="1138" w:right="1138" w:bottom="1138" w:left="1138" w:header="283" w:footer="567" w:gutter="0"/>
          <w:cols w:space="720"/>
          <w:docGrid w:linePitch="360"/>
        </w:sectPr>
      </w:pPr>
    </w:p>
    <w:p w14:paraId="533CB51C" w14:textId="77777777" w:rsidR="00767258" w:rsidRDefault="00767258" w:rsidP="00767258">
      <w:pPr>
        <w:pStyle w:val="12"/>
      </w:pPr>
      <w:bookmarkStart w:id="839" w:name="_ΠΑΡΑΡΤΗΜΑ_VΙI_–"/>
      <w:bookmarkStart w:id="840" w:name="_Ref164781290"/>
      <w:bookmarkStart w:id="841" w:name="_Toc176345144"/>
      <w:bookmarkStart w:id="842" w:name="_Ref143770529"/>
      <w:bookmarkStart w:id="843" w:name="_Ref143770552"/>
      <w:bookmarkEnd w:id="771"/>
      <w:bookmarkEnd w:id="836"/>
      <w:bookmarkEnd w:id="837"/>
      <w:bookmarkEnd w:id="838"/>
      <w:bookmarkEnd w:id="839"/>
      <w:r w:rsidRPr="00EC0931">
        <w:lastRenderedPageBreak/>
        <w:t>ΠΑΡΑΡΤΗΜΑ VΙI – ΑΛΛΕΣ ΔΗΛΩΣΕΙΣ</w:t>
      </w:r>
      <w:bookmarkEnd w:id="840"/>
      <w:bookmarkEnd w:id="841"/>
    </w:p>
    <w:p w14:paraId="5AFCC511" w14:textId="77777777" w:rsidR="00767258" w:rsidRDefault="00767258" w:rsidP="00767258"/>
    <w:p w14:paraId="2E210B79" w14:textId="77777777" w:rsidR="00767258" w:rsidRPr="00C03FAF" w:rsidRDefault="00767258" w:rsidP="00767258">
      <w:pPr>
        <w:jc w:val="center"/>
        <w:rPr>
          <w:rFonts w:eastAsia="SimSun" w:cs="Tahoma"/>
          <w:bCs/>
          <w:lang w:eastAsia="el-GR" w:bidi="he-IL"/>
        </w:rPr>
      </w:pPr>
      <w:r w:rsidRPr="00C03FAF">
        <w:rPr>
          <w:rFonts w:eastAsia="SimSun" w:cs="Tahoma"/>
          <w:b/>
          <w:bCs/>
          <w:lang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44C1E2D2" w14:textId="77777777" w:rsidR="00767258" w:rsidRPr="00C03FAF" w:rsidRDefault="00767258" w:rsidP="00767258"/>
    <w:p w14:paraId="5D275F2A" w14:textId="77777777" w:rsidR="00767258" w:rsidRPr="00C03FAF" w:rsidRDefault="00767258" w:rsidP="00767258">
      <w:pPr>
        <w:pStyle w:val="Default"/>
        <w:spacing w:before="120" w:after="120"/>
        <w:jc w:val="both"/>
        <w:rPr>
          <w:rFonts w:ascii="Tahoma" w:hAnsi="Tahoma" w:cs="Tahoma"/>
          <w:color w:val="auto"/>
          <w:sz w:val="22"/>
          <w:szCs w:val="22"/>
          <w:lang w:eastAsia="el-GR" w:bidi="he-IL"/>
        </w:rPr>
      </w:pPr>
      <w:r w:rsidRPr="00C03FAF">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C03FAF">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2022/578 Κανονισμό του Συμβουλίου (ΕΕ) της 8ης Απριλίου 2022. Συγκεκριμένα δηλώνω ότι :</w:t>
      </w:r>
    </w:p>
    <w:p w14:paraId="4A7AB608" w14:textId="77777777" w:rsidR="00767258" w:rsidRPr="00C03FAF" w:rsidRDefault="00767258" w:rsidP="00767258">
      <w:pPr>
        <w:pStyle w:val="a6"/>
        <w:numPr>
          <w:ilvl w:val="0"/>
          <w:numId w:val="401"/>
        </w:numPr>
        <w:suppressAutoHyphens w:val="0"/>
        <w:autoSpaceDE w:val="0"/>
        <w:autoSpaceDN w:val="0"/>
        <w:adjustRightInd w:val="0"/>
        <w:spacing w:before="120" w:line="240" w:lineRule="auto"/>
        <w:ind w:left="714" w:hanging="357"/>
        <w:contextualSpacing w:val="0"/>
        <w:rPr>
          <w:lang w:eastAsia="el-GR" w:bidi="he-IL"/>
        </w:rPr>
      </w:pPr>
      <w:r w:rsidRPr="00C03FAF">
        <w:rPr>
          <w:lang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60A640B3" w14:textId="77777777" w:rsidR="00767258" w:rsidRPr="00C03FAF" w:rsidRDefault="00767258" w:rsidP="00767258">
      <w:pPr>
        <w:pStyle w:val="a6"/>
        <w:numPr>
          <w:ilvl w:val="0"/>
          <w:numId w:val="401"/>
        </w:numPr>
        <w:suppressAutoHyphens w:val="0"/>
        <w:autoSpaceDE w:val="0"/>
        <w:autoSpaceDN w:val="0"/>
        <w:adjustRightInd w:val="0"/>
        <w:spacing w:before="120" w:line="240" w:lineRule="auto"/>
        <w:ind w:left="714" w:hanging="357"/>
        <w:contextualSpacing w:val="0"/>
        <w:rPr>
          <w:lang w:eastAsia="el-GR" w:bidi="he-IL"/>
        </w:rPr>
      </w:pPr>
      <w:r w:rsidRPr="00C03FAF">
        <w:rPr>
          <w:lang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650CED2A" w14:textId="77777777" w:rsidR="00767258" w:rsidRPr="00C03FAF" w:rsidRDefault="00767258" w:rsidP="00767258">
      <w:pPr>
        <w:pStyle w:val="a6"/>
        <w:numPr>
          <w:ilvl w:val="0"/>
          <w:numId w:val="401"/>
        </w:numPr>
        <w:suppressAutoHyphens w:val="0"/>
        <w:autoSpaceDE w:val="0"/>
        <w:autoSpaceDN w:val="0"/>
        <w:adjustRightInd w:val="0"/>
        <w:spacing w:before="120" w:line="240" w:lineRule="auto"/>
        <w:ind w:left="714" w:hanging="357"/>
        <w:contextualSpacing w:val="0"/>
        <w:rPr>
          <w:lang w:eastAsia="el-GR" w:bidi="he-IL"/>
        </w:rPr>
      </w:pPr>
      <w:r w:rsidRPr="00C03FAF">
        <w:rPr>
          <w:lang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3BF351CE" w14:textId="77777777" w:rsidR="00767258" w:rsidRPr="00C03FAF" w:rsidRDefault="00767258" w:rsidP="00767258">
      <w:pPr>
        <w:pStyle w:val="a6"/>
        <w:numPr>
          <w:ilvl w:val="0"/>
          <w:numId w:val="401"/>
        </w:numPr>
        <w:suppressAutoHyphens w:val="0"/>
        <w:spacing w:before="120" w:line="240" w:lineRule="auto"/>
        <w:ind w:left="714" w:hanging="357"/>
        <w:contextualSpacing w:val="0"/>
      </w:pPr>
      <w:r w:rsidRPr="00C03FAF">
        <w:rPr>
          <w:lang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p w14:paraId="009614BF" w14:textId="77777777" w:rsidR="00767258" w:rsidRDefault="00767258">
      <w:pPr>
        <w:suppressAutoHyphens w:val="0"/>
        <w:spacing w:after="0" w:line="240" w:lineRule="auto"/>
        <w:jc w:val="left"/>
        <w:rPr>
          <w:rFonts w:cs="Tahoma"/>
          <w:b/>
          <w:bCs/>
          <w:color w:val="333399"/>
          <w:sz w:val="26"/>
          <w:szCs w:val="26"/>
        </w:rPr>
      </w:pPr>
      <w:r>
        <w:br w:type="page"/>
      </w:r>
    </w:p>
    <w:p w14:paraId="18A68CC0" w14:textId="77777777" w:rsidR="00EC0931" w:rsidRDefault="00EC0931" w:rsidP="00EC0931">
      <w:pPr>
        <w:pStyle w:val="12"/>
      </w:pPr>
      <w:bookmarkStart w:id="844" w:name="_Toc176345145"/>
      <w:r w:rsidRPr="00B77C5B">
        <w:lastRenderedPageBreak/>
        <w:t>ΠΑΡΑΡΤΗΜΑ VI</w:t>
      </w:r>
      <w:r w:rsidR="00767258">
        <w:rPr>
          <w:lang w:val="en-US"/>
        </w:rPr>
        <w:t>I</w:t>
      </w:r>
      <w:r>
        <w:t>Ι</w:t>
      </w:r>
      <w:r w:rsidRPr="00B77C5B">
        <w:t xml:space="preserve"> – </w:t>
      </w:r>
      <w:r w:rsidRPr="00EC0931">
        <w:t>Υποδείγματα Εγγυητικών Επιστολών</w:t>
      </w:r>
      <w:bookmarkEnd w:id="842"/>
      <w:bookmarkEnd w:id="843"/>
      <w:bookmarkEnd w:id="844"/>
    </w:p>
    <w:p w14:paraId="48725F6B" w14:textId="77777777" w:rsidR="00EC0931" w:rsidRPr="00155B45" w:rsidRDefault="00EC0931" w:rsidP="00EC0931">
      <w:pPr>
        <w:pStyle w:val="34"/>
        <w:numPr>
          <w:ilvl w:val="0"/>
          <w:numId w:val="1"/>
        </w:numPr>
        <w:spacing w:before="0" w:after="120" w:line="252" w:lineRule="auto"/>
        <w:ind w:left="787" w:hanging="360"/>
        <w:rPr>
          <w:szCs w:val="22"/>
          <w:u w:val="single"/>
        </w:rPr>
      </w:pPr>
      <w:bookmarkStart w:id="845" w:name="_Toc43634808"/>
      <w:bookmarkStart w:id="846" w:name="_Toc44821188"/>
      <w:bookmarkStart w:id="847" w:name="_Toc48552980"/>
      <w:bookmarkStart w:id="848" w:name="_Toc49073807"/>
      <w:bookmarkStart w:id="849" w:name="_Toc62559079"/>
      <w:bookmarkStart w:id="850" w:name="_Toc487799701"/>
      <w:bookmarkStart w:id="851" w:name="_Toc43378526"/>
      <w:bookmarkStart w:id="852" w:name="_Toc119587195"/>
      <w:bookmarkStart w:id="853" w:name="_Toc176345146"/>
      <w:r w:rsidRPr="00155B45">
        <w:rPr>
          <w:szCs w:val="22"/>
          <w:u w:val="single"/>
        </w:rPr>
        <w:t>Εγγυητική Επιστολή Συμμετοχής</w:t>
      </w:r>
      <w:bookmarkEnd w:id="845"/>
      <w:bookmarkEnd w:id="846"/>
      <w:bookmarkEnd w:id="847"/>
      <w:bookmarkEnd w:id="848"/>
      <w:bookmarkEnd w:id="849"/>
      <w:bookmarkEnd w:id="850"/>
      <w:bookmarkEnd w:id="851"/>
      <w:bookmarkEnd w:id="852"/>
      <w:bookmarkEnd w:id="853"/>
    </w:p>
    <w:p w14:paraId="66C35DA7" w14:textId="77777777" w:rsidR="00EC0931" w:rsidRPr="00155B45" w:rsidRDefault="00EC0931" w:rsidP="00EC0931">
      <w:pPr>
        <w:spacing w:line="252" w:lineRule="auto"/>
        <w:rPr>
          <w:rFonts w:cs="Tahoma"/>
          <w:szCs w:val="22"/>
          <w:lang w:eastAsia="el-GR"/>
        </w:rPr>
      </w:pPr>
    </w:p>
    <w:p w14:paraId="6FECC6A7"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ΕΚΔΟΤΗΣ </w:t>
      </w:r>
      <w:r w:rsidRPr="00155B45">
        <w:rPr>
          <w:rFonts w:cs="Tahoma"/>
          <w:szCs w:val="22"/>
        </w:rPr>
        <w:t>(Πλήρης επωνυμία).</w:t>
      </w:r>
      <w:r w:rsidRPr="00155B45">
        <w:rPr>
          <w:rFonts w:cs="Tahoma"/>
          <w:szCs w:val="22"/>
          <w:lang w:eastAsia="el-GR"/>
        </w:rPr>
        <w:t>.......................................................................</w:t>
      </w:r>
    </w:p>
    <w:p w14:paraId="698DDF97" w14:textId="77777777" w:rsidR="00EC0931" w:rsidRPr="00155B45" w:rsidRDefault="00EC0931" w:rsidP="00EC0931">
      <w:pPr>
        <w:spacing w:line="252" w:lineRule="auto"/>
        <w:jc w:val="right"/>
        <w:rPr>
          <w:rFonts w:cs="Tahoma"/>
          <w:szCs w:val="22"/>
          <w:lang w:eastAsia="el-GR"/>
        </w:rPr>
      </w:pPr>
      <w:r w:rsidRPr="00155B45">
        <w:rPr>
          <w:rFonts w:cs="Tahoma"/>
          <w:szCs w:val="22"/>
          <w:lang w:eastAsia="el-GR"/>
        </w:rPr>
        <w:t>Ημερομηνία έκδοσης...........................</w:t>
      </w:r>
    </w:p>
    <w:p w14:paraId="02C7857E"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Προς: Την Κοινωνία της Πληροφορίας </w:t>
      </w:r>
      <w:r>
        <w:rPr>
          <w:rFonts w:cs="Tahoma"/>
          <w:szCs w:val="22"/>
          <w:lang w:eastAsia="el-GR"/>
        </w:rPr>
        <w:t>Μ.</w:t>
      </w:r>
      <w:r w:rsidRPr="00155B45">
        <w:rPr>
          <w:rFonts w:cs="Tahoma"/>
          <w:szCs w:val="22"/>
          <w:lang w:eastAsia="el-GR"/>
        </w:rPr>
        <w:t>Α</w:t>
      </w:r>
      <w:r>
        <w:rPr>
          <w:rFonts w:cs="Tahoma"/>
          <w:szCs w:val="22"/>
          <w:lang w:eastAsia="el-GR"/>
        </w:rPr>
        <w:t>.</w:t>
      </w:r>
      <w:r w:rsidRPr="00155B45">
        <w:rPr>
          <w:rFonts w:cs="Tahoma"/>
          <w:szCs w:val="22"/>
          <w:lang w:eastAsia="el-GR"/>
        </w:rPr>
        <w:t>Ε</w:t>
      </w:r>
      <w:r>
        <w:rPr>
          <w:rFonts w:cs="Tahoma"/>
          <w:szCs w:val="22"/>
          <w:lang w:eastAsia="el-GR"/>
        </w:rPr>
        <w:t>.</w:t>
      </w:r>
    </w:p>
    <w:p w14:paraId="3B58D9E3" w14:textId="77777777" w:rsidR="00EC0931" w:rsidRPr="00155B45" w:rsidRDefault="00EC0931" w:rsidP="00EC0931">
      <w:pPr>
        <w:spacing w:line="252" w:lineRule="auto"/>
        <w:rPr>
          <w:rFonts w:cs="Tahoma"/>
          <w:szCs w:val="22"/>
          <w:lang w:eastAsia="el-GR"/>
        </w:rPr>
      </w:pPr>
      <w:proofErr w:type="spellStart"/>
      <w:r>
        <w:rPr>
          <w:rFonts w:cs="Tahoma"/>
          <w:color w:val="000000"/>
          <w:szCs w:val="22"/>
        </w:rPr>
        <w:t>Λεωφ</w:t>
      </w:r>
      <w:proofErr w:type="spellEnd"/>
      <w:r>
        <w:rPr>
          <w:rFonts w:cs="Tahoma"/>
          <w:color w:val="000000"/>
          <w:szCs w:val="22"/>
        </w:rPr>
        <w:t>. Συγγρού 194</w:t>
      </w:r>
      <w:r w:rsidRPr="00155B45">
        <w:rPr>
          <w:rFonts w:cs="Tahoma"/>
          <w:color w:val="000000"/>
          <w:szCs w:val="22"/>
        </w:rPr>
        <w:t>, ΤΚ 1</w:t>
      </w:r>
      <w:r>
        <w:rPr>
          <w:rFonts w:cs="Tahoma"/>
          <w:color w:val="000000"/>
          <w:szCs w:val="22"/>
        </w:rPr>
        <w:t>76 71</w:t>
      </w:r>
      <w:r w:rsidRPr="00155B45">
        <w:rPr>
          <w:rFonts w:cs="Tahoma"/>
          <w:color w:val="000000"/>
          <w:szCs w:val="22"/>
        </w:rPr>
        <w:t xml:space="preserve">, </w:t>
      </w:r>
      <w:r>
        <w:rPr>
          <w:rFonts w:cs="Tahoma"/>
          <w:color w:val="000000"/>
          <w:szCs w:val="22"/>
        </w:rPr>
        <w:t>Καλλιθέα</w:t>
      </w:r>
      <w:r w:rsidRPr="00155B45">
        <w:rPr>
          <w:rFonts w:cs="Tahoma"/>
          <w:color w:val="000000"/>
          <w:szCs w:val="22"/>
        </w:rPr>
        <w:t xml:space="preserve"> </w:t>
      </w:r>
      <w:r w:rsidRPr="00155B45">
        <w:rPr>
          <w:rFonts w:cs="Tahoma"/>
          <w:szCs w:val="22"/>
          <w:lang w:eastAsia="el-GR"/>
        </w:rPr>
        <w:t>Αθήνα</w:t>
      </w:r>
    </w:p>
    <w:p w14:paraId="5AABAC43"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Εγγύηση μας υπ’ </w:t>
      </w:r>
      <w:proofErr w:type="spellStart"/>
      <w:r w:rsidRPr="00155B45">
        <w:rPr>
          <w:rFonts w:cs="Tahoma"/>
          <w:szCs w:val="22"/>
          <w:lang w:eastAsia="el-GR"/>
        </w:rPr>
        <w:t>αριθμ</w:t>
      </w:r>
      <w:proofErr w:type="spellEnd"/>
      <w:r w:rsidRPr="00155B45">
        <w:rPr>
          <w:rFonts w:cs="Tahoma"/>
          <w:szCs w:val="22"/>
          <w:lang w:eastAsia="el-GR"/>
        </w:rPr>
        <w:t xml:space="preserve">. ……………….. ποσού ………………….……. ευρώ </w:t>
      </w:r>
    </w:p>
    <w:p w14:paraId="06FC6C2C"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Με την παρούσα εγγυόμαστε, ανέκκλητα και ανεπιφύλακτα παραιτούμενοι του δικαιώματος της διαιρέσεως και </w:t>
      </w:r>
      <w:proofErr w:type="spellStart"/>
      <w:r w:rsidRPr="00155B45">
        <w:rPr>
          <w:rFonts w:cs="Tahoma"/>
          <w:szCs w:val="22"/>
          <w:lang w:eastAsia="el-GR"/>
        </w:rPr>
        <w:t>διζήσεως</w:t>
      </w:r>
      <w:proofErr w:type="spellEnd"/>
      <w:r w:rsidRPr="00155B45">
        <w:rPr>
          <w:rFonts w:cs="Tahoma"/>
          <w:szCs w:val="22"/>
          <w:lang w:eastAsia="el-GR"/>
        </w:rPr>
        <w:t>, μέχρι του ποσού των ευρώ ………υπέρ του</w:t>
      </w:r>
    </w:p>
    <w:p w14:paraId="1CCE81B1" w14:textId="77777777" w:rsidR="00EC0931" w:rsidRPr="00155B45" w:rsidRDefault="00EC0931" w:rsidP="00EC0931">
      <w:pPr>
        <w:spacing w:line="252" w:lineRule="auto"/>
        <w:rPr>
          <w:rFonts w:cs="Tahoma"/>
          <w:szCs w:val="22"/>
          <w:lang w:eastAsia="el-GR"/>
        </w:rPr>
      </w:pPr>
      <w:r w:rsidRPr="00155B45">
        <w:rPr>
          <w:rFonts w:cs="Tahoma"/>
          <w:i/>
          <w:color w:val="FF0000"/>
          <w:szCs w:val="22"/>
          <w:u w:val="single"/>
          <w:lang w:eastAsia="el-GR"/>
        </w:rPr>
        <w:t>{σε περίπτωση φυσικού προσώπου:</w:t>
      </w:r>
      <w:r w:rsidRPr="00155B45">
        <w:rPr>
          <w:rFonts w:cs="Tahoma"/>
          <w:bCs/>
          <w:szCs w:val="22"/>
        </w:rPr>
        <w:t xml:space="preserve"> </w:t>
      </w:r>
      <w:r w:rsidRPr="00155B45">
        <w:rPr>
          <w:rFonts w:eastAsia="Calibri" w:cs="Tahoma"/>
          <w:bCs/>
          <w:szCs w:val="22"/>
        </w:rPr>
        <w:t>(</w:t>
      </w:r>
      <w:r w:rsidRPr="00155B45">
        <w:rPr>
          <w:rFonts w:cs="Tahoma"/>
          <w:szCs w:val="22"/>
          <w:lang w:eastAsia="el-GR"/>
        </w:rPr>
        <w:t>ονοματεπώνυμο, πατρώνυμο) .............................., ΑΦΜ: ................ οδός............................. αριθμός.................ΤΚ………………</w:t>
      </w:r>
      <w:r w:rsidRPr="00155B45">
        <w:rPr>
          <w:rFonts w:cs="Tahoma"/>
          <w:color w:val="FF0000"/>
          <w:szCs w:val="22"/>
          <w:lang w:eastAsia="el-GR"/>
        </w:rPr>
        <w:t>}</w:t>
      </w:r>
    </w:p>
    <w:p w14:paraId="3952357F" w14:textId="77777777" w:rsidR="00EC0931" w:rsidRPr="00155B45" w:rsidRDefault="00EC0931" w:rsidP="00EC0931">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Σε περίπτωση μεμονωμένης εταιρίας:</w:t>
      </w:r>
      <w:r w:rsidRPr="00155B45">
        <w:rPr>
          <w:rFonts w:cs="Tahoma"/>
          <w:szCs w:val="22"/>
          <w:lang w:eastAsia="el-GR"/>
        </w:rPr>
        <w:t xml:space="preserve"> της Εταιρίας ………. ΑΦΜ: ...... οδός …………. αριθμός … ΤΚ ………..,</w:t>
      </w:r>
      <w:r w:rsidRPr="00155B45">
        <w:rPr>
          <w:rFonts w:cs="Tahoma"/>
          <w:color w:val="FF0000"/>
          <w:szCs w:val="22"/>
          <w:lang w:eastAsia="el-GR"/>
        </w:rPr>
        <w:t>}</w:t>
      </w:r>
    </w:p>
    <w:p w14:paraId="21DB2CF2" w14:textId="77777777" w:rsidR="00EC0931" w:rsidRPr="00155B45" w:rsidRDefault="00EC0931" w:rsidP="00EC0931">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ή σε περίπτωση Ένωσης ή Κοινοπραξίας:</w:t>
      </w:r>
      <w:r w:rsidRPr="00155B45">
        <w:rPr>
          <w:rFonts w:cs="Tahoma"/>
          <w:szCs w:val="22"/>
          <w:lang w:eastAsia="el-GR"/>
        </w:rPr>
        <w:t xml:space="preserve"> των Εταιριών </w:t>
      </w:r>
    </w:p>
    <w:p w14:paraId="7057F14A" w14:textId="77777777" w:rsidR="00EC0931" w:rsidRPr="00155B45" w:rsidRDefault="00EC0931" w:rsidP="00EC0931">
      <w:pPr>
        <w:spacing w:line="252" w:lineRule="auto"/>
        <w:rPr>
          <w:rFonts w:cs="Tahoma"/>
          <w:szCs w:val="22"/>
          <w:lang w:eastAsia="el-GR"/>
        </w:rPr>
      </w:pPr>
      <w:r w:rsidRPr="00155B45">
        <w:rPr>
          <w:rFonts w:cs="Tahoma"/>
          <w:szCs w:val="22"/>
          <w:lang w:eastAsia="el-GR"/>
        </w:rPr>
        <w:t>α) (πλήρη επωνυμία) …… ΑΦΜ…….….... οδός............................. αριθμός.................ΤΚ………………</w:t>
      </w:r>
    </w:p>
    <w:p w14:paraId="78D0989E" w14:textId="77777777" w:rsidR="00EC0931" w:rsidRPr="00155B45" w:rsidRDefault="00EC0931" w:rsidP="00EC0931">
      <w:pPr>
        <w:spacing w:line="252" w:lineRule="auto"/>
        <w:rPr>
          <w:rFonts w:cs="Tahoma"/>
          <w:szCs w:val="22"/>
          <w:lang w:eastAsia="el-GR"/>
        </w:rPr>
      </w:pPr>
      <w:r w:rsidRPr="00155B45">
        <w:rPr>
          <w:rFonts w:cs="Tahoma"/>
          <w:szCs w:val="22"/>
          <w:lang w:eastAsia="el-GR"/>
        </w:rPr>
        <w:t>β) (πλήρη επωνυμία) …… ΑΦΜ…….….... οδός............................. αριθμός.................ΤΚ………………</w:t>
      </w:r>
    </w:p>
    <w:p w14:paraId="757BE599" w14:textId="77777777" w:rsidR="00EC0931" w:rsidRPr="00155B45" w:rsidRDefault="00EC0931" w:rsidP="00EC0931">
      <w:pPr>
        <w:spacing w:line="252" w:lineRule="auto"/>
        <w:rPr>
          <w:rFonts w:cs="Tahoma"/>
          <w:szCs w:val="22"/>
          <w:lang w:eastAsia="el-GR"/>
        </w:rPr>
      </w:pPr>
      <w:r w:rsidRPr="00155B45">
        <w:rPr>
          <w:rFonts w:cs="Tahoma"/>
          <w:szCs w:val="22"/>
          <w:lang w:eastAsia="el-GR"/>
        </w:rPr>
        <w:t>γ) (πλήρη επωνυμία) …… ΑΦΜ…….….... οδός............................. αριθμός.................ΤΚ………………</w:t>
      </w:r>
    </w:p>
    <w:p w14:paraId="2D2416B2"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155B45">
        <w:rPr>
          <w:rFonts w:cs="Tahoma"/>
          <w:szCs w:val="22"/>
          <w:lang w:eastAsia="el-GR"/>
        </w:rPr>
        <w:t>ιδιότητάς</w:t>
      </w:r>
      <w:proofErr w:type="spellEnd"/>
      <w:r w:rsidRPr="00155B45">
        <w:rPr>
          <w:rFonts w:cs="Tahoma"/>
          <w:szCs w:val="22"/>
          <w:lang w:eastAsia="el-GR"/>
        </w:rPr>
        <w:t xml:space="preserve"> τους ως μελών της Ένωσης ή Κοινοπραξίας,</w:t>
      </w:r>
      <w:r w:rsidRPr="00155B45">
        <w:rPr>
          <w:rFonts w:cs="Tahoma"/>
          <w:color w:val="FF0000"/>
          <w:szCs w:val="22"/>
          <w:lang w:eastAsia="el-GR"/>
        </w:rPr>
        <w:t>}</w:t>
      </w:r>
    </w:p>
    <w:p w14:paraId="5C8764BB"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5130515E" w14:textId="77777777" w:rsidR="00EC0931" w:rsidRPr="00155B45" w:rsidRDefault="00EC0931" w:rsidP="00EC0931">
      <w:pPr>
        <w:spacing w:line="252" w:lineRule="auto"/>
        <w:rPr>
          <w:rFonts w:cs="Tahoma"/>
          <w:szCs w:val="22"/>
          <w:lang w:eastAsia="el-GR"/>
        </w:rPr>
      </w:pPr>
      <w:r w:rsidRPr="00155B45">
        <w:rPr>
          <w:rFonts w:cs="Tahoma"/>
          <w:szCs w:val="22"/>
          <w:lang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45AE7185" w14:textId="77777777" w:rsidR="00EC0931" w:rsidRPr="00155B45" w:rsidRDefault="00EC0931" w:rsidP="00EC0931">
      <w:pPr>
        <w:spacing w:line="252" w:lineRule="auto"/>
        <w:rPr>
          <w:rFonts w:cs="Tahoma"/>
          <w:szCs w:val="22"/>
          <w:lang w:eastAsia="el-GR"/>
        </w:rPr>
      </w:pPr>
      <w:r w:rsidRPr="00155B45">
        <w:rPr>
          <w:rFonts w:cs="Tahoma"/>
          <w:szCs w:val="22"/>
          <w:lang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5045C425" w14:textId="77777777" w:rsidR="00EC0931" w:rsidRPr="00155B45" w:rsidRDefault="00EC0931" w:rsidP="00EC0931">
      <w:pPr>
        <w:spacing w:line="252" w:lineRule="auto"/>
        <w:rPr>
          <w:rFonts w:cs="Tahoma"/>
          <w:szCs w:val="22"/>
          <w:lang w:eastAsia="el-GR"/>
        </w:rPr>
      </w:pPr>
      <w:r w:rsidRPr="00155B45">
        <w:rPr>
          <w:rFonts w:cs="Tahoma"/>
          <w:szCs w:val="22"/>
          <w:lang w:eastAsia="el-GR"/>
        </w:rPr>
        <w:t>Η παρούσα ισχύει μέχρι και την (</w:t>
      </w:r>
      <w:r w:rsidRPr="00155B45">
        <w:rPr>
          <w:rFonts w:cs="Tahoma"/>
          <w:i/>
          <w:szCs w:val="22"/>
          <w:lang w:eastAsia="el-GR"/>
        </w:rPr>
        <w:t xml:space="preserve">ο χρόνος ισχύος πρέπει να είναι μεγαλύτερος τουλάχιστον κατά τριάντα (30) ημέρες μετά τη λήξη χρόνου ισχύος της Προσφοράς </w:t>
      </w:r>
      <w:r w:rsidRPr="00155B45">
        <w:rPr>
          <w:rFonts w:cs="Tahoma"/>
          <w:szCs w:val="22"/>
          <w:lang w:eastAsia="el-GR"/>
        </w:rPr>
        <w:t xml:space="preserve">) …………………………………… </w:t>
      </w:r>
    </w:p>
    <w:p w14:paraId="1F82AE90" w14:textId="77777777" w:rsidR="00EC0931" w:rsidRPr="00155B45" w:rsidRDefault="00EC0931" w:rsidP="00EC0931">
      <w:pPr>
        <w:spacing w:line="252" w:lineRule="auto"/>
        <w:rPr>
          <w:rFonts w:cs="Tahoma"/>
          <w:szCs w:val="22"/>
          <w:lang w:eastAsia="el-GR"/>
        </w:rPr>
      </w:pPr>
      <w:r w:rsidRPr="00155B45">
        <w:rPr>
          <w:rFonts w:cs="Tahoma"/>
          <w:szCs w:val="22"/>
          <w:lang w:eastAsia="el-GR"/>
        </w:rPr>
        <w:t>Σε περίπτωση κατάπτωσης της εγγύησης, το ποσό της κατάπτωσης υπόκειται στο εκάστοτε ισχύον πάγιο τέλος χαρτοσήμου.</w:t>
      </w:r>
    </w:p>
    <w:p w14:paraId="736F8C19" w14:textId="4C639491" w:rsidR="00EC0931" w:rsidRPr="00155B45" w:rsidRDefault="00EC0931" w:rsidP="00EC0931">
      <w:pPr>
        <w:spacing w:line="252" w:lineRule="auto"/>
        <w:rPr>
          <w:rFonts w:cs="Tahoma"/>
          <w:szCs w:val="22"/>
          <w:lang w:eastAsia="el-GR"/>
        </w:rPr>
      </w:pPr>
      <w:r w:rsidRPr="00155B45">
        <w:rPr>
          <w:rFonts w:cs="Tahoma"/>
          <w:szCs w:val="22"/>
          <w:lang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w:t>
      </w:r>
      <w:r w:rsidRPr="00155B45">
        <w:rPr>
          <w:rFonts w:cs="Tahoma"/>
          <w:szCs w:val="22"/>
          <w:lang w:eastAsia="el-GR"/>
        </w:rPr>
        <w:lastRenderedPageBreak/>
        <w:t xml:space="preserve">παρ. </w:t>
      </w:r>
      <w:r w:rsidR="004C7478">
        <w:t>2.2.2</w:t>
      </w:r>
      <w:r w:rsidRPr="00155B45">
        <w:rPr>
          <w:rFonts w:cs="Tahoma"/>
          <w:szCs w:val="22"/>
          <w:lang w:eastAsia="el-GR"/>
        </w:rPr>
        <w:t xml:space="preserve"> της παρούσας , με την προϋπόθεση ότι το σχετικό αίτημά σας θα μας υποβληθεί πριν από την ημερομηνία λήξης της. </w:t>
      </w:r>
    </w:p>
    <w:p w14:paraId="195E875B" w14:textId="77777777" w:rsidR="00EC0931" w:rsidRPr="00155B45" w:rsidRDefault="00EC0931" w:rsidP="00EC0931">
      <w:pPr>
        <w:rPr>
          <w:rFonts w:cs="Tahoma"/>
          <w:szCs w:val="22"/>
          <w:lang w:eastAsia="el-GR"/>
        </w:rPr>
      </w:pPr>
      <w:r w:rsidRPr="00155B45">
        <w:rPr>
          <w:rFonts w:cs="Tahoma"/>
          <w:szCs w:val="22"/>
          <w:lang w:eastAsia="el-GR"/>
        </w:rPr>
        <w:tab/>
      </w:r>
      <w:r w:rsidRPr="00155B45">
        <w:rPr>
          <w:rFonts w:cs="Tahoma"/>
          <w:szCs w:val="22"/>
          <w:lang w:eastAsia="el-GR"/>
        </w:rPr>
        <w:tab/>
      </w:r>
      <w:r w:rsidRPr="00155B45">
        <w:rPr>
          <w:rFonts w:cs="Tahoma"/>
          <w:szCs w:val="22"/>
          <w:lang w:eastAsia="el-GR"/>
        </w:rPr>
        <w:tab/>
      </w:r>
      <w:r w:rsidRPr="00155B45">
        <w:rPr>
          <w:rFonts w:cs="Tahoma"/>
          <w:szCs w:val="22"/>
          <w:lang w:eastAsia="el-GR"/>
        </w:rPr>
        <w:tab/>
      </w:r>
    </w:p>
    <w:p w14:paraId="5A7B73AA" w14:textId="77777777" w:rsidR="00EC0931" w:rsidRPr="00155B45" w:rsidRDefault="00EC0931" w:rsidP="00EC0931">
      <w:pPr>
        <w:spacing w:line="252" w:lineRule="auto"/>
        <w:jc w:val="right"/>
        <w:rPr>
          <w:rFonts w:cs="Tahoma"/>
          <w:szCs w:val="22"/>
        </w:rPr>
      </w:pPr>
      <w:r w:rsidRPr="00155B45">
        <w:rPr>
          <w:rFonts w:cs="Tahoma"/>
          <w:szCs w:val="22"/>
          <w:lang w:eastAsia="el-GR"/>
        </w:rPr>
        <w:t>(Εξουσιοδοτημένη υπογραφή)</w:t>
      </w:r>
    </w:p>
    <w:p w14:paraId="4D113725" w14:textId="77777777" w:rsidR="00EC0931" w:rsidRPr="00155B45" w:rsidRDefault="00EC0931" w:rsidP="00EC0931">
      <w:pPr>
        <w:suppressAutoHyphens w:val="0"/>
        <w:spacing w:line="252" w:lineRule="auto"/>
        <w:jc w:val="left"/>
        <w:rPr>
          <w:rFonts w:cs="Tahoma"/>
          <w:szCs w:val="22"/>
        </w:rPr>
      </w:pPr>
    </w:p>
    <w:p w14:paraId="287D5FFC" w14:textId="77777777" w:rsidR="00EC0931" w:rsidRPr="00155B45" w:rsidRDefault="00EC0931" w:rsidP="00EC0931">
      <w:pPr>
        <w:pStyle w:val="34"/>
        <w:numPr>
          <w:ilvl w:val="0"/>
          <w:numId w:val="1"/>
        </w:numPr>
        <w:spacing w:before="0" w:after="120" w:line="252" w:lineRule="auto"/>
        <w:rPr>
          <w:szCs w:val="22"/>
          <w:u w:val="single"/>
        </w:rPr>
      </w:pPr>
      <w:bookmarkStart w:id="854" w:name="_Toc43378527"/>
      <w:bookmarkStart w:id="855" w:name="_Toc119587196"/>
      <w:bookmarkStart w:id="856" w:name="_Toc176345147"/>
      <w:r w:rsidRPr="00155B45">
        <w:rPr>
          <w:szCs w:val="22"/>
          <w:u w:val="single"/>
        </w:rPr>
        <w:t>Εγγυητική Επιστολή Καλής Εκτέλεσης</w:t>
      </w:r>
      <w:bookmarkEnd w:id="854"/>
      <w:bookmarkEnd w:id="855"/>
      <w:bookmarkEnd w:id="856"/>
      <w:r w:rsidRPr="00155B45">
        <w:rPr>
          <w:szCs w:val="22"/>
          <w:u w:val="single"/>
        </w:rPr>
        <w:t xml:space="preserve"> </w:t>
      </w:r>
    </w:p>
    <w:p w14:paraId="6CD7FC58" w14:textId="77777777" w:rsidR="00EC0931" w:rsidRPr="00155B45" w:rsidRDefault="00EC0931" w:rsidP="00EC0931">
      <w:pPr>
        <w:suppressAutoHyphens w:val="0"/>
        <w:spacing w:line="252" w:lineRule="auto"/>
        <w:jc w:val="left"/>
        <w:rPr>
          <w:rFonts w:cs="Tahoma"/>
          <w:szCs w:val="22"/>
        </w:rPr>
      </w:pPr>
    </w:p>
    <w:p w14:paraId="34F8A5D8" w14:textId="77777777" w:rsidR="00EC0931" w:rsidRPr="00155B45" w:rsidRDefault="00EC0931" w:rsidP="00EC0931">
      <w:pPr>
        <w:spacing w:line="252" w:lineRule="auto"/>
        <w:rPr>
          <w:rFonts w:cs="Tahoma"/>
          <w:szCs w:val="22"/>
        </w:rPr>
      </w:pPr>
      <w:bookmarkStart w:id="857" w:name="_Toc336420407"/>
      <w:r w:rsidRPr="00155B45">
        <w:rPr>
          <w:rFonts w:cs="Tahoma"/>
          <w:szCs w:val="22"/>
        </w:rPr>
        <w:t>ΕΚΔΟΤΗΣ (Πλήρης επωνυμία).......................................................................</w:t>
      </w:r>
      <w:bookmarkEnd w:id="857"/>
    </w:p>
    <w:p w14:paraId="41FF1C45" w14:textId="77777777" w:rsidR="00EC0931" w:rsidRPr="00155B45" w:rsidRDefault="00EC0931" w:rsidP="00EC0931">
      <w:pPr>
        <w:spacing w:line="252" w:lineRule="auto"/>
        <w:jc w:val="right"/>
        <w:rPr>
          <w:rFonts w:cs="Tahoma"/>
          <w:szCs w:val="22"/>
        </w:rPr>
      </w:pPr>
      <w:r w:rsidRPr="00155B45">
        <w:rPr>
          <w:rFonts w:cs="Tahoma"/>
          <w:szCs w:val="22"/>
        </w:rPr>
        <w:t>Ημερομηνία έκδοσης...........................</w:t>
      </w:r>
    </w:p>
    <w:p w14:paraId="72EC63DF" w14:textId="77777777" w:rsidR="00EC0931" w:rsidRPr="00155B45" w:rsidRDefault="00EC0931" w:rsidP="00EC0931">
      <w:pPr>
        <w:spacing w:line="252" w:lineRule="auto"/>
        <w:rPr>
          <w:rFonts w:cs="Tahoma"/>
          <w:szCs w:val="22"/>
        </w:rPr>
      </w:pPr>
      <w:r w:rsidRPr="00155B45">
        <w:rPr>
          <w:rFonts w:cs="Tahoma"/>
          <w:szCs w:val="22"/>
        </w:rPr>
        <w:t xml:space="preserve">Προς: Την Κοινωνία της Πληροφορίας </w:t>
      </w:r>
      <w:r>
        <w:rPr>
          <w:rFonts w:cs="Tahoma"/>
          <w:szCs w:val="22"/>
        </w:rPr>
        <w:t>Μ.</w:t>
      </w:r>
      <w:r w:rsidRPr="00155B45">
        <w:rPr>
          <w:rFonts w:cs="Tahoma"/>
          <w:szCs w:val="22"/>
        </w:rPr>
        <w:t>Α</w:t>
      </w:r>
      <w:r>
        <w:rPr>
          <w:rFonts w:cs="Tahoma"/>
          <w:szCs w:val="22"/>
        </w:rPr>
        <w:t>.</w:t>
      </w:r>
      <w:r w:rsidRPr="00155B45">
        <w:rPr>
          <w:rFonts w:cs="Tahoma"/>
          <w:szCs w:val="22"/>
        </w:rPr>
        <w:t>Ε</w:t>
      </w:r>
      <w:r>
        <w:rPr>
          <w:rFonts w:cs="Tahoma"/>
          <w:szCs w:val="22"/>
        </w:rPr>
        <w:t>.</w:t>
      </w:r>
    </w:p>
    <w:p w14:paraId="71C055EC" w14:textId="77777777" w:rsidR="00EC0931" w:rsidRPr="00155B45" w:rsidRDefault="00EC0931" w:rsidP="00EC0931">
      <w:pPr>
        <w:spacing w:line="252" w:lineRule="auto"/>
        <w:rPr>
          <w:rFonts w:cs="Tahoma"/>
          <w:szCs w:val="22"/>
          <w:lang w:eastAsia="el-GR"/>
        </w:rPr>
      </w:pPr>
      <w:proofErr w:type="spellStart"/>
      <w:r>
        <w:rPr>
          <w:rFonts w:cs="Tahoma"/>
          <w:color w:val="000000"/>
          <w:szCs w:val="22"/>
        </w:rPr>
        <w:t>Λεωφ</w:t>
      </w:r>
      <w:proofErr w:type="spellEnd"/>
      <w:r>
        <w:rPr>
          <w:rFonts w:cs="Tahoma"/>
          <w:color w:val="000000"/>
          <w:szCs w:val="22"/>
        </w:rPr>
        <w:t>. Συγγρού 194</w:t>
      </w:r>
      <w:r w:rsidRPr="00155B45">
        <w:rPr>
          <w:rFonts w:cs="Tahoma"/>
          <w:color w:val="000000"/>
          <w:szCs w:val="22"/>
        </w:rPr>
        <w:t>, ΤΚ 1</w:t>
      </w:r>
      <w:r>
        <w:rPr>
          <w:rFonts w:cs="Tahoma"/>
          <w:color w:val="000000"/>
          <w:szCs w:val="22"/>
        </w:rPr>
        <w:t>76 71</w:t>
      </w:r>
      <w:r w:rsidRPr="00155B45">
        <w:rPr>
          <w:rFonts w:cs="Tahoma"/>
          <w:color w:val="000000"/>
          <w:szCs w:val="22"/>
        </w:rPr>
        <w:t xml:space="preserve">, </w:t>
      </w:r>
      <w:r>
        <w:rPr>
          <w:rFonts w:cs="Tahoma"/>
          <w:color w:val="000000"/>
          <w:szCs w:val="22"/>
        </w:rPr>
        <w:t>Καλλιθέα</w:t>
      </w:r>
      <w:r w:rsidRPr="00155B45">
        <w:rPr>
          <w:rFonts w:cs="Tahoma"/>
          <w:color w:val="000000"/>
          <w:szCs w:val="22"/>
        </w:rPr>
        <w:t xml:space="preserve"> </w:t>
      </w:r>
      <w:r w:rsidRPr="00155B45">
        <w:rPr>
          <w:rFonts w:cs="Tahoma"/>
          <w:szCs w:val="22"/>
          <w:lang w:eastAsia="el-GR"/>
        </w:rPr>
        <w:t>Αθήνα</w:t>
      </w:r>
    </w:p>
    <w:p w14:paraId="7AAD3EEF" w14:textId="77777777" w:rsidR="00EC0931" w:rsidRPr="00155B45" w:rsidRDefault="00EC0931" w:rsidP="00EC0931">
      <w:pPr>
        <w:spacing w:line="252" w:lineRule="auto"/>
        <w:rPr>
          <w:rFonts w:cs="Tahoma"/>
          <w:szCs w:val="22"/>
        </w:rPr>
      </w:pPr>
      <w:r w:rsidRPr="00155B45">
        <w:rPr>
          <w:rFonts w:cs="Tahoma"/>
          <w:szCs w:val="22"/>
        </w:rPr>
        <w:t xml:space="preserve">Εγγύηση μας υπ’ </w:t>
      </w:r>
      <w:proofErr w:type="spellStart"/>
      <w:r w:rsidRPr="00155B45">
        <w:rPr>
          <w:rFonts w:cs="Tahoma"/>
          <w:szCs w:val="22"/>
        </w:rPr>
        <w:t>αριθμ</w:t>
      </w:r>
      <w:proofErr w:type="spellEnd"/>
      <w:r w:rsidRPr="00155B45">
        <w:rPr>
          <w:rFonts w:cs="Tahoma"/>
          <w:szCs w:val="22"/>
        </w:rPr>
        <w:t xml:space="preserve">. ……………….. ποσού ………………….……. ευρώ </w:t>
      </w:r>
    </w:p>
    <w:p w14:paraId="63544EEF" w14:textId="77777777" w:rsidR="00EC0931" w:rsidRPr="00155B45" w:rsidRDefault="00EC0931" w:rsidP="00EC0931">
      <w:pPr>
        <w:spacing w:line="252" w:lineRule="auto"/>
        <w:rPr>
          <w:rFonts w:cs="Tahoma"/>
          <w:szCs w:val="22"/>
          <w:lang w:eastAsia="el-GR"/>
        </w:rPr>
      </w:pPr>
      <w:r w:rsidRPr="00155B45">
        <w:rPr>
          <w:rFonts w:cs="Tahoma"/>
          <w:szCs w:val="22"/>
          <w:lang w:eastAsia="el-GR"/>
        </w:rPr>
        <w:t xml:space="preserve">Με την παρούσα εγγυόμαστε, ανέκκλητα και ανεπιφύλακτα παραιτούμενοι του δικαιώματος της διαιρέσεως και </w:t>
      </w:r>
      <w:proofErr w:type="spellStart"/>
      <w:r w:rsidRPr="00155B45">
        <w:rPr>
          <w:rFonts w:cs="Tahoma"/>
          <w:szCs w:val="22"/>
          <w:lang w:eastAsia="el-GR"/>
        </w:rPr>
        <w:t>διζήσεως</w:t>
      </w:r>
      <w:proofErr w:type="spellEnd"/>
      <w:r w:rsidRPr="00155B45">
        <w:rPr>
          <w:rFonts w:cs="Tahoma"/>
          <w:szCs w:val="22"/>
          <w:lang w:eastAsia="el-GR"/>
        </w:rPr>
        <w:t>, μέχρι του ποσού των ευρώ ……………………………………………υπέρ του</w:t>
      </w:r>
    </w:p>
    <w:p w14:paraId="34650742" w14:textId="77777777" w:rsidR="00EC0931" w:rsidRPr="00155B45" w:rsidRDefault="00EC0931" w:rsidP="00EC0931">
      <w:pPr>
        <w:spacing w:line="252" w:lineRule="auto"/>
        <w:rPr>
          <w:rFonts w:cs="Tahoma"/>
          <w:szCs w:val="22"/>
          <w:lang w:eastAsia="el-GR"/>
        </w:rPr>
      </w:pPr>
      <w:r w:rsidRPr="00155B45">
        <w:rPr>
          <w:rFonts w:cs="Tahoma"/>
          <w:i/>
          <w:color w:val="FF0000"/>
          <w:szCs w:val="22"/>
          <w:u w:val="single"/>
          <w:lang w:eastAsia="el-GR"/>
        </w:rPr>
        <w:t>{σε περίπτωση φυσικού προσώπου:</w:t>
      </w:r>
      <w:r w:rsidRPr="00155B45">
        <w:rPr>
          <w:rFonts w:cs="Tahoma"/>
          <w:bCs/>
          <w:szCs w:val="22"/>
        </w:rPr>
        <w:t xml:space="preserve"> </w:t>
      </w:r>
      <w:r w:rsidRPr="00155B45">
        <w:rPr>
          <w:rFonts w:eastAsia="Calibri" w:cs="Tahoma"/>
          <w:bCs/>
          <w:szCs w:val="22"/>
        </w:rPr>
        <w:t>(</w:t>
      </w:r>
      <w:r w:rsidRPr="00155B45">
        <w:rPr>
          <w:rFonts w:cs="Tahoma"/>
          <w:szCs w:val="22"/>
          <w:lang w:eastAsia="el-GR"/>
        </w:rPr>
        <w:t>ονοματεπώνυμο, πατρώνυμο) .............................., ΑΦΜ: ................ οδός............................. αριθμός.................ΤΚ………………</w:t>
      </w:r>
      <w:r w:rsidRPr="00155B45">
        <w:rPr>
          <w:rFonts w:cs="Tahoma"/>
          <w:i/>
          <w:color w:val="FF0000"/>
          <w:szCs w:val="22"/>
          <w:u w:val="single"/>
          <w:lang w:eastAsia="el-GR"/>
        </w:rPr>
        <w:t>}</w:t>
      </w:r>
    </w:p>
    <w:p w14:paraId="22D4400D" w14:textId="77777777" w:rsidR="00EC0931" w:rsidRPr="00155B45" w:rsidRDefault="00EC0931" w:rsidP="00EC0931">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Σε περίπτωση μεμονωμένης εταιρίας:</w:t>
      </w:r>
      <w:r w:rsidRPr="00155B45">
        <w:rPr>
          <w:rFonts w:cs="Tahoma"/>
          <w:szCs w:val="22"/>
          <w:lang w:eastAsia="el-GR"/>
        </w:rPr>
        <w:t xml:space="preserve"> της Εταιρίας ………. ΑΦΜ: ...... οδός …………. αριθμός … ΤΚ ………..,</w:t>
      </w:r>
      <w:r w:rsidRPr="00155B45">
        <w:rPr>
          <w:rFonts w:cs="Tahoma"/>
          <w:color w:val="FF0000"/>
          <w:szCs w:val="22"/>
          <w:lang w:eastAsia="el-GR"/>
        </w:rPr>
        <w:t>}</w:t>
      </w:r>
    </w:p>
    <w:p w14:paraId="43A9FABB" w14:textId="77777777" w:rsidR="00EC0931" w:rsidRPr="00155B45" w:rsidRDefault="00EC0931" w:rsidP="00EC0931">
      <w:pPr>
        <w:spacing w:line="252" w:lineRule="auto"/>
        <w:rPr>
          <w:rFonts w:cs="Tahoma"/>
          <w:szCs w:val="22"/>
          <w:lang w:eastAsia="el-GR"/>
        </w:rPr>
      </w:pPr>
      <w:r w:rsidRPr="00155B45">
        <w:rPr>
          <w:rFonts w:cs="Tahoma"/>
          <w:color w:val="FF0000"/>
          <w:szCs w:val="22"/>
          <w:lang w:eastAsia="el-GR"/>
        </w:rPr>
        <w:t>{</w:t>
      </w:r>
      <w:r w:rsidRPr="00155B45">
        <w:rPr>
          <w:rFonts w:cs="Tahoma"/>
          <w:i/>
          <w:color w:val="FF0000"/>
          <w:szCs w:val="22"/>
          <w:u w:val="single"/>
          <w:lang w:eastAsia="el-GR"/>
        </w:rPr>
        <w:t>ή σε περίπτωση Ένωσης ή Κοινοπραξίας:</w:t>
      </w:r>
      <w:r w:rsidRPr="00155B45">
        <w:rPr>
          <w:rFonts w:cs="Tahoma"/>
          <w:szCs w:val="22"/>
          <w:lang w:eastAsia="el-GR"/>
        </w:rPr>
        <w:t xml:space="preserve"> των Εταιριών </w:t>
      </w:r>
    </w:p>
    <w:p w14:paraId="6B04A0C3" w14:textId="77777777" w:rsidR="00EC0931" w:rsidRPr="00155B45" w:rsidRDefault="00EC0931" w:rsidP="00EC0931">
      <w:pPr>
        <w:spacing w:line="252" w:lineRule="auto"/>
        <w:rPr>
          <w:rFonts w:cs="Tahoma"/>
          <w:szCs w:val="22"/>
          <w:lang w:eastAsia="el-GR"/>
        </w:rPr>
      </w:pPr>
      <w:r w:rsidRPr="00155B45">
        <w:rPr>
          <w:rFonts w:cs="Tahoma"/>
          <w:szCs w:val="22"/>
          <w:lang w:eastAsia="el-GR"/>
        </w:rPr>
        <w:t>α) (πλήρη επωνυμία) …… ΑΦΜ…….….... οδός............................. αριθμός.................ΤΚ………………</w:t>
      </w:r>
    </w:p>
    <w:p w14:paraId="2B9847F6" w14:textId="77777777" w:rsidR="00EC0931" w:rsidRPr="00155B45" w:rsidRDefault="00EC0931" w:rsidP="00EC0931">
      <w:pPr>
        <w:spacing w:line="252" w:lineRule="auto"/>
        <w:rPr>
          <w:rFonts w:cs="Tahoma"/>
          <w:szCs w:val="22"/>
          <w:lang w:eastAsia="el-GR"/>
        </w:rPr>
      </w:pPr>
      <w:r w:rsidRPr="00155B45">
        <w:rPr>
          <w:rFonts w:cs="Tahoma"/>
          <w:szCs w:val="22"/>
          <w:lang w:eastAsia="el-GR"/>
        </w:rPr>
        <w:t>β) (πλήρη επωνυμία) …… ΑΦΜ…….….... οδός............................. αριθμός.................ΤΚ………………</w:t>
      </w:r>
    </w:p>
    <w:p w14:paraId="0C0D6A3C" w14:textId="77777777" w:rsidR="00EC0931" w:rsidRPr="00155B45" w:rsidRDefault="00EC0931" w:rsidP="00EC0931">
      <w:pPr>
        <w:spacing w:line="252" w:lineRule="auto"/>
        <w:rPr>
          <w:rFonts w:cs="Tahoma"/>
          <w:szCs w:val="22"/>
          <w:lang w:eastAsia="el-GR"/>
        </w:rPr>
      </w:pPr>
      <w:r w:rsidRPr="00155B45">
        <w:rPr>
          <w:rFonts w:cs="Tahoma"/>
          <w:szCs w:val="22"/>
          <w:lang w:eastAsia="el-GR"/>
        </w:rPr>
        <w:t>γ) (πλήρη επωνυμία) …… ΑΦΜ…….….... οδός............................. αριθμός.................ΤΚ………………</w:t>
      </w:r>
      <w:r w:rsidRPr="00155B45">
        <w:rPr>
          <w:rFonts w:cs="Tahoma"/>
          <w:i/>
          <w:color w:val="FF0000"/>
          <w:szCs w:val="22"/>
          <w:u w:val="single"/>
          <w:lang w:eastAsia="el-GR"/>
        </w:rPr>
        <w:t>}</w:t>
      </w:r>
    </w:p>
    <w:p w14:paraId="79B1264F" w14:textId="77777777" w:rsidR="00EC0931" w:rsidRPr="00155B45" w:rsidRDefault="00EC0931" w:rsidP="00EC0931">
      <w:pPr>
        <w:spacing w:line="252" w:lineRule="auto"/>
        <w:rPr>
          <w:rFonts w:cs="Tahoma"/>
          <w:szCs w:val="22"/>
        </w:rPr>
      </w:pPr>
      <w:r w:rsidRPr="00155B45">
        <w:rPr>
          <w:rFonts w:cs="Tahoma"/>
          <w:szCs w:val="22"/>
        </w:rPr>
        <w:t xml:space="preserve">ατομικά και για κάθε μία από αυτές και ως αλληλέγγυα και εις ολόκληρο υπόχρεων μεταξύ τους, εκ της </w:t>
      </w:r>
      <w:proofErr w:type="spellStart"/>
      <w:r w:rsidRPr="00155B45">
        <w:rPr>
          <w:rFonts w:cs="Tahoma"/>
          <w:szCs w:val="22"/>
        </w:rPr>
        <w:t>ιδιότητάς</w:t>
      </w:r>
      <w:proofErr w:type="spellEnd"/>
      <w:r w:rsidRPr="00155B45">
        <w:rPr>
          <w:rFonts w:cs="Tahoma"/>
          <w:szCs w:val="22"/>
        </w:rPr>
        <w:t xml:space="preserve"> τους ως μελών της ένωσης ή κοινοπραξίας,</w:t>
      </w:r>
    </w:p>
    <w:p w14:paraId="1C178C7A" w14:textId="77777777" w:rsidR="00EC0931" w:rsidRPr="00155B45" w:rsidRDefault="00EC0931" w:rsidP="00EC0931">
      <w:pPr>
        <w:spacing w:line="252" w:lineRule="auto"/>
        <w:rPr>
          <w:rFonts w:cs="Tahoma"/>
          <w:szCs w:val="22"/>
        </w:rPr>
      </w:pPr>
      <w:r w:rsidRPr="00155B45">
        <w:rPr>
          <w:rFonts w:cs="Tahoma"/>
          <w:szCs w:val="22"/>
        </w:rPr>
        <w:t>για την καλή εκτέλεση της υπ. αριθ. ..... σύμβασης “(τίτλος σύμβασης)”, σύμφωνα με την (αριθμό/ημερομηνία) ........................ Διακήρυξης.</w:t>
      </w:r>
    </w:p>
    <w:p w14:paraId="4E74EDD3" w14:textId="77777777" w:rsidR="00EC0931" w:rsidRPr="00155B45" w:rsidRDefault="00EC0931" w:rsidP="00EC0931">
      <w:pPr>
        <w:spacing w:line="252" w:lineRule="auto"/>
        <w:rPr>
          <w:rFonts w:cs="Tahoma"/>
          <w:szCs w:val="22"/>
        </w:rPr>
      </w:pPr>
      <w:r w:rsidRPr="00155B45">
        <w:rPr>
          <w:rFonts w:cs="Tahoma"/>
          <w:szCs w:val="22"/>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76D498C2" w14:textId="452DA569" w:rsidR="00EC0931" w:rsidRPr="00155B45" w:rsidRDefault="00EC0931" w:rsidP="00EC0931">
      <w:pPr>
        <w:spacing w:line="252" w:lineRule="auto"/>
        <w:rPr>
          <w:rFonts w:cs="Tahoma"/>
          <w:szCs w:val="22"/>
        </w:rPr>
      </w:pPr>
      <w:r w:rsidRPr="00155B45">
        <w:rPr>
          <w:rFonts w:cs="Tahoma"/>
          <w:szCs w:val="22"/>
        </w:rPr>
        <w:t>Η παρούσα ισχύει μέχρι και την ............... (</w:t>
      </w:r>
      <w:r w:rsidRPr="00155B45">
        <w:rPr>
          <w:rFonts w:cs="Tahoma"/>
          <w:b/>
          <w:color w:val="000000" w:themeColor="text1"/>
          <w:szCs w:val="22"/>
        </w:rPr>
        <w:t>διάρκεια ισχύος σύμφωνα με την παρ.</w:t>
      </w:r>
      <w:r w:rsidRPr="00155B45">
        <w:rPr>
          <w:rFonts w:cs="Tahoma"/>
          <w:szCs w:val="22"/>
        </w:rPr>
        <w:t xml:space="preserve"> </w:t>
      </w:r>
      <w:r w:rsidR="00C91FF9" w:rsidRPr="007A7F22">
        <w:rPr>
          <w:b/>
          <w:bCs/>
        </w:rPr>
        <w:t>4.1</w:t>
      </w:r>
      <w:r w:rsidRPr="00155B45">
        <w:rPr>
          <w:rFonts w:cs="Tahoma"/>
          <w:b/>
          <w:color w:val="000000" w:themeColor="text1"/>
          <w:szCs w:val="22"/>
        </w:rPr>
        <w:t xml:space="preserve"> της παρούσας</w:t>
      </w:r>
      <w:r w:rsidRPr="00155B45">
        <w:rPr>
          <w:rFonts w:cs="Tahoma"/>
          <w:szCs w:val="22"/>
        </w:rPr>
        <w:t>)</w:t>
      </w:r>
      <w:r>
        <w:rPr>
          <w:rFonts w:cs="Tahoma"/>
          <w:szCs w:val="22"/>
        </w:rPr>
        <w:t>.</w:t>
      </w:r>
    </w:p>
    <w:p w14:paraId="54F533E6" w14:textId="77777777" w:rsidR="005E428E" w:rsidRPr="00155B45" w:rsidRDefault="00EC0931" w:rsidP="00FF13D0">
      <w:pPr>
        <w:spacing w:line="252" w:lineRule="auto"/>
        <w:rPr>
          <w:rFonts w:cs="Tahoma"/>
          <w:szCs w:val="22"/>
        </w:rPr>
      </w:pPr>
      <w:r w:rsidRPr="00155B45">
        <w:rPr>
          <w:rFonts w:cs="Tahoma"/>
          <w:szCs w:val="22"/>
        </w:rPr>
        <w:t>Σε περίπτωση κατάπτωσης της εγγύησης, το ποσό της κατάπτωσης υπόκειται στο εκάστοτε ισχύον πάγιο τέλος χαρτοσήμου.</w:t>
      </w:r>
    </w:p>
    <w:p w14:paraId="5DD4EE45" w14:textId="77777777" w:rsidR="005E428E" w:rsidRPr="00603221" w:rsidRDefault="005E428E" w:rsidP="005E428E">
      <w:pPr>
        <w:jc w:val="right"/>
      </w:pPr>
      <w:r w:rsidRPr="00603221">
        <w:rPr>
          <w:lang w:eastAsia="el-GR"/>
        </w:rPr>
        <w:t>(Εξουσιοδοτημένη υπογραφή)</w:t>
      </w:r>
    </w:p>
    <w:p w14:paraId="4CC5C69A" w14:textId="77777777" w:rsidR="0034168D" w:rsidRDefault="0034168D">
      <w:pPr>
        <w:suppressAutoHyphens w:val="0"/>
        <w:spacing w:after="0" w:line="240" w:lineRule="auto"/>
        <w:jc w:val="left"/>
        <w:rPr>
          <w:rFonts w:cs="Tahoma"/>
          <w:szCs w:val="22"/>
        </w:rPr>
      </w:pPr>
    </w:p>
    <w:p w14:paraId="5A60CD3F" w14:textId="77777777" w:rsidR="0034168D" w:rsidRDefault="0034168D" w:rsidP="0034168D">
      <w:pPr>
        <w:pStyle w:val="34"/>
        <w:numPr>
          <w:ilvl w:val="0"/>
          <w:numId w:val="1"/>
        </w:numPr>
        <w:ind w:left="720" w:hanging="360"/>
        <w:rPr>
          <w:szCs w:val="22"/>
          <w:lang w:eastAsia="el-GR"/>
        </w:rPr>
      </w:pPr>
      <w:bookmarkStart w:id="858" w:name="_Toc121404776"/>
      <w:bookmarkStart w:id="859" w:name="_Toc145069786"/>
      <w:bookmarkStart w:id="860" w:name="_Toc176345148"/>
      <w:r w:rsidRPr="00603221">
        <w:rPr>
          <w:szCs w:val="22"/>
          <w:lang w:eastAsia="el-GR"/>
        </w:rPr>
        <w:t>Εγγυητική Επιστολή Προκαταβολής</w:t>
      </w:r>
      <w:bookmarkEnd w:id="858"/>
      <w:bookmarkEnd w:id="859"/>
      <w:bookmarkEnd w:id="860"/>
      <w:r w:rsidRPr="00603221">
        <w:rPr>
          <w:szCs w:val="22"/>
          <w:lang w:eastAsia="el-GR"/>
        </w:rPr>
        <w:t xml:space="preserve"> </w:t>
      </w:r>
    </w:p>
    <w:p w14:paraId="4EAED8C8" w14:textId="77777777" w:rsidR="0034168D" w:rsidRPr="00603221" w:rsidRDefault="0034168D" w:rsidP="0034168D">
      <w:pPr>
        <w:spacing w:line="276" w:lineRule="auto"/>
      </w:pPr>
      <w:r w:rsidRPr="00603221">
        <w:t>ΕΚΔΟΤΗΣ: .......................................................................</w:t>
      </w:r>
    </w:p>
    <w:p w14:paraId="24BF43E7" w14:textId="77777777" w:rsidR="0034168D" w:rsidRPr="00603221" w:rsidRDefault="0034168D" w:rsidP="0034168D">
      <w:pPr>
        <w:spacing w:line="276" w:lineRule="auto"/>
        <w:jc w:val="right"/>
      </w:pPr>
      <w:r w:rsidRPr="00603221">
        <w:t>Ημερομηνία έκδοσης: ...........................</w:t>
      </w:r>
    </w:p>
    <w:p w14:paraId="589CC730" w14:textId="77777777" w:rsidR="0034168D" w:rsidRPr="00603221" w:rsidRDefault="0034168D" w:rsidP="0034168D">
      <w:pPr>
        <w:rPr>
          <w:lang w:eastAsia="el-GR"/>
        </w:rPr>
      </w:pPr>
      <w:r w:rsidRPr="00603221">
        <w:rPr>
          <w:lang w:eastAsia="el-GR"/>
        </w:rPr>
        <w:t xml:space="preserve">Προς: Την Κοινωνία της Πληροφορίας </w:t>
      </w:r>
      <w:r>
        <w:rPr>
          <w:lang w:eastAsia="el-GR"/>
        </w:rPr>
        <w:t>Μ.</w:t>
      </w:r>
      <w:r w:rsidRPr="00603221">
        <w:rPr>
          <w:lang w:eastAsia="el-GR"/>
        </w:rPr>
        <w:t>Α</w:t>
      </w:r>
      <w:r>
        <w:rPr>
          <w:lang w:eastAsia="el-GR"/>
        </w:rPr>
        <w:t>.</w:t>
      </w:r>
      <w:r w:rsidRPr="00603221">
        <w:rPr>
          <w:lang w:eastAsia="el-GR"/>
        </w:rPr>
        <w:t>Ε</w:t>
      </w:r>
      <w:r>
        <w:rPr>
          <w:lang w:eastAsia="el-GR"/>
        </w:rPr>
        <w:t>.</w:t>
      </w:r>
    </w:p>
    <w:p w14:paraId="11926737" w14:textId="77777777" w:rsidR="0034168D" w:rsidRPr="00603221" w:rsidRDefault="0034168D" w:rsidP="0034168D">
      <w:pPr>
        <w:spacing w:line="276" w:lineRule="auto"/>
        <w:rPr>
          <w:lang w:eastAsia="el-GR"/>
        </w:rPr>
      </w:pPr>
      <w:proofErr w:type="spellStart"/>
      <w:r>
        <w:rPr>
          <w:color w:val="000000"/>
        </w:rPr>
        <w:t>Λεωφ</w:t>
      </w:r>
      <w:proofErr w:type="spellEnd"/>
      <w:r>
        <w:rPr>
          <w:color w:val="000000"/>
        </w:rPr>
        <w:t>. Συγγρού 194</w:t>
      </w:r>
      <w:r w:rsidRPr="00603221">
        <w:rPr>
          <w:color w:val="000000"/>
        </w:rPr>
        <w:t xml:space="preserve">, ΤΚ </w:t>
      </w:r>
      <w:r>
        <w:rPr>
          <w:color w:val="000000"/>
        </w:rPr>
        <w:t>176 71</w:t>
      </w:r>
      <w:r w:rsidRPr="00603221">
        <w:rPr>
          <w:color w:val="000000"/>
        </w:rPr>
        <w:t xml:space="preserve">, </w:t>
      </w:r>
      <w:r>
        <w:rPr>
          <w:color w:val="000000"/>
        </w:rPr>
        <w:t>Καλλιθέα</w:t>
      </w:r>
      <w:r w:rsidRPr="00603221">
        <w:rPr>
          <w:color w:val="000000"/>
        </w:rPr>
        <w:t xml:space="preserve"> </w:t>
      </w:r>
      <w:r w:rsidRPr="00603221">
        <w:rPr>
          <w:lang w:eastAsia="el-GR"/>
        </w:rPr>
        <w:t>Αθήνα</w:t>
      </w:r>
      <w:r w:rsidRPr="0052309B">
        <w:rPr>
          <w:lang w:eastAsia="el-GR"/>
        </w:rPr>
        <w:t xml:space="preserve"> </w:t>
      </w:r>
      <w:r w:rsidRPr="00603221">
        <w:rPr>
          <w:lang w:eastAsia="el-GR"/>
        </w:rPr>
        <w:t>ΑΦΜ: 999983307</w:t>
      </w:r>
    </w:p>
    <w:p w14:paraId="388E563D" w14:textId="77777777" w:rsidR="0034168D" w:rsidRPr="00603221" w:rsidRDefault="0034168D" w:rsidP="0034168D">
      <w:r w:rsidRPr="00603221">
        <w:t xml:space="preserve">Εγγύηση μας υπ’ </w:t>
      </w:r>
      <w:proofErr w:type="spellStart"/>
      <w:r w:rsidRPr="00603221">
        <w:t>αριθμ</w:t>
      </w:r>
      <w:proofErr w:type="spellEnd"/>
      <w:r w:rsidRPr="00603221">
        <w:t xml:space="preserve">. ……………….. ποσού ………………….……. ευρώ </w:t>
      </w:r>
    </w:p>
    <w:p w14:paraId="478F30E9" w14:textId="77777777" w:rsidR="0034168D" w:rsidRPr="00603221" w:rsidRDefault="0034168D" w:rsidP="0034168D">
      <w:pPr>
        <w:rPr>
          <w:lang w:eastAsia="el-GR"/>
        </w:rPr>
      </w:pPr>
      <w:r w:rsidRPr="00603221">
        <w:rPr>
          <w:lang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eastAsia="el-GR"/>
        </w:rPr>
        <w:t>διζήσεως</w:t>
      </w:r>
      <w:proofErr w:type="spellEnd"/>
      <w:r w:rsidRPr="00603221">
        <w:rPr>
          <w:lang w:eastAsia="el-GR"/>
        </w:rPr>
        <w:t>, μέχρι του ποσού των ευρώ ……………………………………………υπέρ του</w:t>
      </w:r>
    </w:p>
    <w:p w14:paraId="5B5430D0" w14:textId="77777777" w:rsidR="0034168D" w:rsidRPr="00603221" w:rsidRDefault="0034168D" w:rsidP="0034168D">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47E1710E" w14:textId="77777777" w:rsidR="0034168D" w:rsidRPr="00603221" w:rsidRDefault="0034168D" w:rsidP="0034168D">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2EBB0998" w14:textId="77777777" w:rsidR="0034168D" w:rsidRPr="00603221" w:rsidRDefault="0034168D" w:rsidP="0034168D">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586BC816" w14:textId="77777777" w:rsidR="0034168D" w:rsidRPr="00603221" w:rsidRDefault="0034168D" w:rsidP="0034168D">
      <w:pPr>
        <w:rPr>
          <w:lang w:eastAsia="el-GR"/>
        </w:rPr>
      </w:pPr>
      <w:r w:rsidRPr="00603221">
        <w:rPr>
          <w:lang w:eastAsia="el-GR"/>
        </w:rPr>
        <w:t>α) (πλήρη επωνυμία) …… ΑΦΜ…….….... οδός............................. αριθμός.................ΤΚ………………</w:t>
      </w:r>
    </w:p>
    <w:p w14:paraId="39E7D2DA" w14:textId="77777777" w:rsidR="0034168D" w:rsidRPr="00603221" w:rsidRDefault="0034168D" w:rsidP="0034168D">
      <w:pPr>
        <w:rPr>
          <w:lang w:eastAsia="el-GR"/>
        </w:rPr>
      </w:pPr>
      <w:r w:rsidRPr="00603221">
        <w:rPr>
          <w:lang w:eastAsia="el-GR"/>
        </w:rPr>
        <w:t>β) (πλήρη επωνυμία) …… ΑΦΜ…….….... οδός............................. αριθμός.................ΤΚ………………</w:t>
      </w:r>
    </w:p>
    <w:p w14:paraId="0D90CD64" w14:textId="77777777" w:rsidR="0034168D" w:rsidRPr="00603221" w:rsidRDefault="0034168D" w:rsidP="0034168D">
      <w:pPr>
        <w:rPr>
          <w:lang w:eastAsia="el-GR"/>
        </w:rPr>
      </w:pPr>
      <w:r w:rsidRPr="00603221">
        <w:rPr>
          <w:lang w:eastAsia="el-GR"/>
        </w:rPr>
        <w:t>γ) (πλήρη επωνυμία) …… ΑΦΜ…….….... οδός............................. αριθμός.................ΤΚ………………</w:t>
      </w:r>
    </w:p>
    <w:p w14:paraId="072420CA" w14:textId="77777777" w:rsidR="0034168D" w:rsidRPr="00603221" w:rsidRDefault="0034168D" w:rsidP="0034168D">
      <w:pPr>
        <w:spacing w:line="276" w:lineRule="auto"/>
        <w:rPr>
          <w:color w:val="000000" w:themeColor="text1"/>
        </w:rPr>
      </w:pPr>
      <w:r w:rsidRPr="00603221">
        <w:rPr>
          <w:color w:val="000000" w:themeColor="text1"/>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color w:val="000000" w:themeColor="text1"/>
        </w:rPr>
        <w:t>ιδιότητάς</w:t>
      </w:r>
      <w:proofErr w:type="spellEnd"/>
      <w:r w:rsidRPr="00603221">
        <w:rPr>
          <w:color w:val="000000" w:themeColor="text1"/>
        </w:rPr>
        <w:t xml:space="preserve"> τους ως μελών της Ένωσης ή Κοινοπραξίας.}</w:t>
      </w:r>
    </w:p>
    <w:p w14:paraId="100AA659" w14:textId="77777777" w:rsidR="0034168D" w:rsidRPr="00603221" w:rsidRDefault="0034168D" w:rsidP="0034168D">
      <w:pPr>
        <w:spacing w:line="276" w:lineRule="auto"/>
        <w:rPr>
          <w:color w:val="000000" w:themeColor="text1"/>
        </w:rPr>
      </w:pPr>
      <w:r w:rsidRPr="00603221">
        <w:rPr>
          <w:color w:val="000000" w:themeColor="text1"/>
        </w:rPr>
        <w:t xml:space="preserve">για την λήψη προκαταβολής για τη χορήγηση του …% </w:t>
      </w:r>
      <w:r w:rsidRPr="00603221">
        <w:rPr>
          <w:color w:val="000000" w:themeColor="text1"/>
          <w:lang w:eastAsia="el-GR"/>
        </w:rPr>
        <w:t xml:space="preserve">(συμπληρώνετε το συνολικό ποσοστό της λαμβανόμενης προκαταβολής) </w:t>
      </w:r>
      <w:r w:rsidRPr="00603221">
        <w:rPr>
          <w:color w:val="000000" w:themeColor="text1"/>
        </w:rPr>
        <w:t xml:space="preserve">της συμβατικής αξίας μη περιλαμβανομένου του ΦΠΑ, ευρώ ………… </w:t>
      </w:r>
      <w:r w:rsidRPr="00603221">
        <w:rPr>
          <w:color w:val="000000" w:themeColor="text1"/>
          <w:lang w:eastAsia="el-GR"/>
        </w:rPr>
        <w:t xml:space="preserve">(συμπληρώνετε το συνολικό ποσό της λαμβανόμενης προκαταβολής) </w:t>
      </w:r>
      <w:r w:rsidRPr="00603221">
        <w:rPr>
          <w:color w:val="000000" w:themeColor="text1"/>
        </w:rPr>
        <w:t xml:space="preserve">σύμφωνα με τη σύμβαση με αριθμό...................και τη Διακήρυξή σας με αριθμό………., στο πλαίσιο του διαγωνισμού της </w:t>
      </w:r>
      <w:r w:rsidRPr="00603221">
        <w:rPr>
          <w:color w:val="000000" w:themeColor="text1"/>
          <w:lang w:eastAsia="el-GR"/>
        </w:rPr>
        <w:t xml:space="preserve">(συμπληρώνετε την ημερομηνία διενέργειας του διαγωνισμού) </w:t>
      </w:r>
      <w:r w:rsidRPr="00603221">
        <w:rPr>
          <w:color w:val="000000" w:themeColor="text1"/>
        </w:rPr>
        <w:t xml:space="preserve">…………. για εκτέλεση του έργου </w:t>
      </w:r>
      <w:r w:rsidRPr="00603221">
        <w:rPr>
          <w:color w:val="000000" w:themeColor="text1"/>
          <w:lang w:eastAsia="el-GR"/>
        </w:rPr>
        <w:t xml:space="preserve">(συμπληρώνετε τον τίτλο του έργου) </w:t>
      </w:r>
      <w:r w:rsidRPr="00603221">
        <w:rPr>
          <w:color w:val="000000" w:themeColor="text1"/>
        </w:rPr>
        <w:t xml:space="preserve">……… ……… συνολικής αξίας </w:t>
      </w:r>
      <w:r w:rsidRPr="00603221">
        <w:rPr>
          <w:color w:val="000000" w:themeColor="text1"/>
          <w:lang w:eastAsia="el-GR"/>
        </w:rPr>
        <w:t xml:space="preserve">(συμπληρώνετε το συνολικό συμβατικό τίμημα με διευκρίνιση εάν περιλαμβάνει ή όχι τον ΦΠΑ) </w:t>
      </w:r>
      <w:r w:rsidRPr="00603221">
        <w:rPr>
          <w:color w:val="000000" w:themeColor="text1"/>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039C6A52" w14:textId="77777777" w:rsidR="0034168D" w:rsidRPr="00603221" w:rsidRDefault="0034168D" w:rsidP="0034168D">
      <w:pPr>
        <w:spacing w:line="276" w:lineRule="auto"/>
        <w:rPr>
          <w:color w:val="000000" w:themeColor="text1"/>
        </w:rPr>
      </w:pPr>
      <w:r w:rsidRPr="00603221">
        <w:rPr>
          <w:color w:val="000000" w:themeColor="text1"/>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2A771EE" w14:textId="77777777" w:rsidR="0034168D" w:rsidRPr="00603221" w:rsidRDefault="0034168D" w:rsidP="0034168D">
      <w:pPr>
        <w:spacing w:line="276" w:lineRule="auto"/>
        <w:rPr>
          <w:color w:val="000000" w:themeColor="text1"/>
        </w:rPr>
      </w:pPr>
      <w:r w:rsidRPr="00603221">
        <w:rPr>
          <w:color w:val="000000" w:themeColor="text1"/>
        </w:rPr>
        <w:lastRenderedPageBreak/>
        <w:t xml:space="preserve">Η παρούσα ισχύει </w:t>
      </w:r>
      <w:r w:rsidRPr="00603221">
        <w:rPr>
          <w:iCs/>
          <w:color w:val="000000" w:themeColor="text1"/>
        </w:rPr>
        <w:t>μέχρι και την ………………</w:t>
      </w:r>
      <w:r>
        <w:rPr>
          <w:iCs/>
          <w:color w:val="000000" w:themeColor="text1"/>
        </w:rPr>
        <w:t xml:space="preserve"> </w:t>
      </w:r>
      <w:r w:rsidRPr="00603221">
        <w:rPr>
          <w:iCs/>
          <w:color w:val="000000" w:themeColor="text1"/>
        </w:rPr>
        <w:t>(Σημείωση προς την Τράπεζα</w:t>
      </w:r>
      <w:r w:rsidRPr="00603221">
        <w:rPr>
          <w:b/>
          <w:color w:val="000000" w:themeColor="text1"/>
        </w:rPr>
        <w:t xml:space="preserve">: διάρκεια ισχύος σύμφωνα με την </w:t>
      </w:r>
      <w:r w:rsidRPr="0034168D">
        <w:rPr>
          <w:b/>
          <w:color w:val="000000" w:themeColor="text1"/>
        </w:rPr>
        <w:t xml:space="preserve">παρ. 4.1 της </w:t>
      </w:r>
      <w:r w:rsidRPr="00603221">
        <w:rPr>
          <w:b/>
          <w:color w:val="000000" w:themeColor="text1"/>
        </w:rPr>
        <w:t xml:space="preserve">παρούσας </w:t>
      </w:r>
      <w:r w:rsidRPr="00603221">
        <w:rPr>
          <w:iCs/>
          <w:color w:val="000000" w:themeColor="text1"/>
        </w:rPr>
        <w:t>)</w:t>
      </w:r>
      <w:r w:rsidRPr="00603221">
        <w:rPr>
          <w:color w:val="000000" w:themeColor="text1"/>
        </w:rPr>
        <w:t>.</w:t>
      </w:r>
    </w:p>
    <w:p w14:paraId="0CCA7C66" w14:textId="77777777" w:rsidR="0034168D" w:rsidRDefault="0034168D" w:rsidP="0034168D">
      <w:pPr>
        <w:overflowPunct w:val="0"/>
        <w:autoSpaceDE w:val="0"/>
        <w:autoSpaceDN w:val="0"/>
        <w:adjustRightInd w:val="0"/>
        <w:spacing w:line="276" w:lineRule="auto"/>
        <w:textAlignment w:val="baseline"/>
        <w:rPr>
          <w:color w:val="000000" w:themeColor="text1"/>
        </w:rPr>
      </w:pPr>
      <w:r w:rsidRPr="00603221">
        <w:rPr>
          <w:color w:val="000000" w:themeColor="text1"/>
        </w:rPr>
        <w:t>Σε περίπτωση κατάπτωσης της εγγύησης, το ποσό της κατάπτωσης υπόκειται στο εκάστοτε ισχύον πάγιο τέλος χαρτοσήμου.</w:t>
      </w:r>
    </w:p>
    <w:p w14:paraId="4F130CBA" w14:textId="77777777" w:rsidR="005E428E" w:rsidRPr="00603221" w:rsidRDefault="005E428E" w:rsidP="005E428E">
      <w:pPr>
        <w:jc w:val="right"/>
      </w:pPr>
      <w:r w:rsidRPr="00603221">
        <w:rPr>
          <w:lang w:eastAsia="el-GR"/>
        </w:rPr>
        <w:t>(Εξουσιοδοτημένη υπογραφή)</w:t>
      </w:r>
    </w:p>
    <w:p w14:paraId="28DC13D6" w14:textId="77777777" w:rsidR="0034168D" w:rsidRDefault="0034168D" w:rsidP="0034168D">
      <w:pPr>
        <w:pStyle w:val="34"/>
        <w:numPr>
          <w:ilvl w:val="0"/>
          <w:numId w:val="1"/>
        </w:numPr>
        <w:ind w:left="720" w:hanging="360"/>
        <w:rPr>
          <w:szCs w:val="22"/>
          <w:lang w:eastAsia="el-GR"/>
        </w:rPr>
      </w:pPr>
      <w:bookmarkStart w:id="861" w:name="_Toc176345149"/>
      <w:r w:rsidRPr="0034168D">
        <w:rPr>
          <w:szCs w:val="22"/>
          <w:lang w:eastAsia="el-GR"/>
        </w:rPr>
        <w:t>Εγγυητική Επιστολή Καλής Λειτουργίας</w:t>
      </w:r>
      <w:bookmarkEnd w:id="861"/>
    </w:p>
    <w:p w14:paraId="1DF1D189" w14:textId="77777777" w:rsidR="0034168D" w:rsidRPr="00603221" w:rsidRDefault="0034168D" w:rsidP="0034168D">
      <w:pPr>
        <w:suppressAutoHyphens w:val="0"/>
        <w:spacing w:after="0"/>
        <w:jc w:val="left"/>
      </w:pPr>
    </w:p>
    <w:p w14:paraId="6100319C" w14:textId="77777777" w:rsidR="0034168D" w:rsidRPr="00603221" w:rsidRDefault="0034168D" w:rsidP="0034168D">
      <w:pPr>
        <w:spacing w:line="276" w:lineRule="auto"/>
      </w:pPr>
      <w:r w:rsidRPr="00603221">
        <w:t>ΕΚΔΟΤΗΣ: .......................................................................</w:t>
      </w:r>
    </w:p>
    <w:p w14:paraId="5F7C1A64" w14:textId="77777777" w:rsidR="0034168D" w:rsidRPr="00603221" w:rsidRDefault="0034168D" w:rsidP="0034168D">
      <w:pPr>
        <w:spacing w:line="276" w:lineRule="auto"/>
        <w:jc w:val="right"/>
      </w:pPr>
      <w:r w:rsidRPr="00603221">
        <w:t>Ημερομηνία έκδοσης: ...........................</w:t>
      </w:r>
    </w:p>
    <w:p w14:paraId="370D5DAC" w14:textId="77777777" w:rsidR="0034168D" w:rsidRPr="00603221" w:rsidRDefault="0034168D" w:rsidP="0034168D">
      <w:pPr>
        <w:spacing w:line="276" w:lineRule="auto"/>
      </w:pPr>
      <w:r w:rsidRPr="00603221">
        <w:t xml:space="preserve">Προς: </w:t>
      </w:r>
    </w:p>
    <w:p w14:paraId="16CF662E" w14:textId="77777777" w:rsidR="0034168D" w:rsidRDefault="0034168D" w:rsidP="0034168D">
      <w:pPr>
        <w:rPr>
          <w:lang w:eastAsia="el-GR"/>
        </w:rPr>
      </w:pPr>
      <w:r>
        <w:rPr>
          <w:lang w:eastAsia="el-GR"/>
        </w:rPr>
        <w:t xml:space="preserve">Κύριο του Έργου </w:t>
      </w:r>
    </w:p>
    <w:p w14:paraId="2D8FAC42" w14:textId="77777777" w:rsidR="0034168D" w:rsidRPr="00603221" w:rsidRDefault="0034168D" w:rsidP="0034168D">
      <w:r w:rsidRPr="00603221">
        <w:t xml:space="preserve">Εγγύηση μας υπ’ </w:t>
      </w:r>
      <w:proofErr w:type="spellStart"/>
      <w:r w:rsidRPr="00603221">
        <w:t>αριθμ</w:t>
      </w:r>
      <w:proofErr w:type="spellEnd"/>
      <w:r w:rsidRPr="00603221">
        <w:t xml:space="preserve">. ……………….. ποσού ………………….……. ευρώ </w:t>
      </w:r>
    </w:p>
    <w:p w14:paraId="7BD026A1" w14:textId="77777777" w:rsidR="0034168D" w:rsidRPr="00603221" w:rsidRDefault="0034168D" w:rsidP="0034168D">
      <w:pPr>
        <w:rPr>
          <w:lang w:eastAsia="el-GR"/>
        </w:rPr>
      </w:pPr>
      <w:r w:rsidRPr="00603221">
        <w:rPr>
          <w:lang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eastAsia="el-GR"/>
        </w:rPr>
        <w:t>διζήσεως</w:t>
      </w:r>
      <w:proofErr w:type="spellEnd"/>
      <w:r w:rsidRPr="00603221">
        <w:rPr>
          <w:lang w:eastAsia="el-GR"/>
        </w:rPr>
        <w:t>, μέχρι του ποσού των ευρώ ……………………………………………υπέρ του</w:t>
      </w:r>
    </w:p>
    <w:p w14:paraId="7B66F9B4" w14:textId="77777777" w:rsidR="0034168D" w:rsidRPr="00603221" w:rsidRDefault="0034168D" w:rsidP="0034168D">
      <w:pPr>
        <w:rPr>
          <w:lang w:eastAsia="el-GR"/>
        </w:rPr>
      </w:pPr>
      <w:r w:rsidRPr="00603221">
        <w:rPr>
          <w:i/>
          <w:color w:val="FF0000"/>
          <w:u w:val="single"/>
          <w:lang w:eastAsia="el-GR"/>
        </w:rPr>
        <w:t>{σε περίπτωση φυσικού προσώπου}:</w:t>
      </w:r>
      <w:r w:rsidRPr="00603221">
        <w:rPr>
          <w:bCs/>
        </w:rPr>
        <w:t xml:space="preserve"> </w:t>
      </w:r>
      <w:r w:rsidRPr="00603221">
        <w:rPr>
          <w:rFonts w:eastAsia="Calibri"/>
          <w:bCs/>
        </w:rPr>
        <w:t>(</w:t>
      </w:r>
      <w:r w:rsidRPr="00603221">
        <w:rPr>
          <w:lang w:eastAsia="el-GR"/>
        </w:rPr>
        <w:t>ονοματεπώνυμο, πατρώνυμο) .............................., ΑΦΜ: ................ οδός............................. αριθμός.................ΤΚ………………</w:t>
      </w:r>
    </w:p>
    <w:p w14:paraId="38865B1D" w14:textId="77777777" w:rsidR="0034168D" w:rsidRPr="00603221" w:rsidRDefault="0034168D" w:rsidP="0034168D">
      <w:pPr>
        <w:rPr>
          <w:lang w:eastAsia="el-GR"/>
        </w:rPr>
      </w:pPr>
      <w:r w:rsidRPr="00603221">
        <w:rPr>
          <w:lang w:eastAsia="el-GR"/>
        </w:rPr>
        <w:t>{</w:t>
      </w:r>
      <w:r w:rsidRPr="00603221">
        <w:rPr>
          <w:i/>
          <w:color w:val="FF0000"/>
          <w:u w:val="single"/>
          <w:lang w:eastAsia="el-GR"/>
        </w:rPr>
        <w:t>Σε περίπτωση μεμονωμένης εταιρίας:</w:t>
      </w:r>
      <w:r w:rsidRPr="00603221">
        <w:rPr>
          <w:lang w:eastAsia="el-GR"/>
        </w:rPr>
        <w:t xml:space="preserve"> της Εταιρίας ………. ΑΦΜ: ...... οδός …………. αριθμός … ΤΚ ………..,}</w:t>
      </w:r>
    </w:p>
    <w:p w14:paraId="15623098" w14:textId="77777777" w:rsidR="0034168D" w:rsidRPr="00603221" w:rsidRDefault="0034168D" w:rsidP="0034168D">
      <w:pPr>
        <w:rPr>
          <w:lang w:eastAsia="el-GR"/>
        </w:rPr>
      </w:pPr>
      <w:r w:rsidRPr="00603221">
        <w:rPr>
          <w:lang w:eastAsia="el-GR"/>
        </w:rPr>
        <w:t>{</w:t>
      </w:r>
      <w:r w:rsidRPr="00603221">
        <w:rPr>
          <w:i/>
          <w:color w:val="FF0000"/>
          <w:u w:val="single"/>
          <w:lang w:eastAsia="el-GR"/>
        </w:rPr>
        <w:t>ή σε περίπτωση Ένωσης ή Κοινοπραξίας:</w:t>
      </w:r>
      <w:r w:rsidRPr="00603221">
        <w:rPr>
          <w:lang w:eastAsia="el-GR"/>
        </w:rPr>
        <w:t xml:space="preserve"> των Εταιριών </w:t>
      </w:r>
    </w:p>
    <w:p w14:paraId="72EEEE83" w14:textId="77777777" w:rsidR="0034168D" w:rsidRPr="00603221" w:rsidRDefault="0034168D" w:rsidP="0034168D">
      <w:pPr>
        <w:rPr>
          <w:lang w:eastAsia="el-GR"/>
        </w:rPr>
      </w:pPr>
      <w:r w:rsidRPr="00603221">
        <w:rPr>
          <w:lang w:eastAsia="el-GR"/>
        </w:rPr>
        <w:t>α) (πλήρη επωνυμία) …… ΑΦΜ…….….... οδός............................. αριθμός.................ΤΚ………………</w:t>
      </w:r>
    </w:p>
    <w:p w14:paraId="534119BD" w14:textId="77777777" w:rsidR="0034168D" w:rsidRPr="00603221" w:rsidRDefault="0034168D" w:rsidP="0034168D">
      <w:pPr>
        <w:rPr>
          <w:lang w:eastAsia="el-GR"/>
        </w:rPr>
      </w:pPr>
      <w:r w:rsidRPr="00603221">
        <w:rPr>
          <w:lang w:eastAsia="el-GR"/>
        </w:rPr>
        <w:t>β) (πλήρη επωνυμία) …… ΑΦΜ…….….... οδός............................. αριθμός.................ΤΚ………………</w:t>
      </w:r>
    </w:p>
    <w:p w14:paraId="03855522" w14:textId="77777777" w:rsidR="0034168D" w:rsidRPr="00603221" w:rsidRDefault="0034168D" w:rsidP="0034168D">
      <w:pPr>
        <w:rPr>
          <w:lang w:eastAsia="el-GR"/>
        </w:rPr>
      </w:pPr>
      <w:r w:rsidRPr="00603221">
        <w:rPr>
          <w:lang w:eastAsia="el-GR"/>
        </w:rPr>
        <w:t>γ) (πλήρη επωνυμία) …… ΑΦΜ…….….... οδός............................. αριθμός.................ΤΚ………………</w:t>
      </w:r>
    </w:p>
    <w:p w14:paraId="2D1FBB4A" w14:textId="77777777" w:rsidR="0034168D" w:rsidRPr="00603221" w:rsidRDefault="0034168D" w:rsidP="0034168D">
      <w:pPr>
        <w:spacing w:line="276" w:lineRule="auto"/>
        <w:rPr>
          <w:color w:val="000000" w:themeColor="text1"/>
        </w:rPr>
      </w:pPr>
      <w:r w:rsidRPr="00603221">
        <w:rPr>
          <w:color w:val="000000" w:themeColor="text1"/>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color w:val="000000" w:themeColor="text1"/>
        </w:rPr>
        <w:t>ιδιότητάς</w:t>
      </w:r>
      <w:proofErr w:type="spellEnd"/>
      <w:r w:rsidRPr="00603221">
        <w:rPr>
          <w:color w:val="000000" w:themeColor="text1"/>
        </w:rPr>
        <w:t xml:space="preserve"> τους ως μελών της Ένωσης ή Κοινοπραξίας.}</w:t>
      </w:r>
    </w:p>
    <w:p w14:paraId="3560D9BB" w14:textId="77777777" w:rsidR="0034168D" w:rsidRPr="00603221" w:rsidRDefault="0034168D" w:rsidP="0034168D">
      <w:pPr>
        <w:spacing w:line="276" w:lineRule="auto"/>
        <w:rPr>
          <w:color w:val="000000" w:themeColor="text1"/>
        </w:rPr>
      </w:pPr>
      <w:r w:rsidRPr="00603221">
        <w:t xml:space="preserve">για την καλή λειτουργία του αντικειμένου της σύμβασης </w:t>
      </w:r>
      <w:r w:rsidRPr="00603221">
        <w:rPr>
          <w:color w:val="000000" w:themeColor="text1"/>
        </w:rPr>
        <w:t xml:space="preserve">με αριθμό...................και τη Διακήρυξή σας με αριθμό………., στο πλαίσιο του διαγωνισμού της </w:t>
      </w:r>
      <w:r w:rsidRPr="00603221">
        <w:rPr>
          <w:color w:val="000000" w:themeColor="text1"/>
          <w:lang w:eastAsia="el-GR"/>
        </w:rPr>
        <w:t xml:space="preserve">(συμπληρώνετε την ημερομηνία διενέργειας του διαγωνισμού) </w:t>
      </w:r>
      <w:r w:rsidRPr="00603221">
        <w:rPr>
          <w:color w:val="000000" w:themeColor="text1"/>
        </w:rPr>
        <w:t>…………. .</w:t>
      </w:r>
    </w:p>
    <w:p w14:paraId="5F8D9839" w14:textId="77777777" w:rsidR="0034168D" w:rsidRPr="00603221" w:rsidRDefault="0034168D" w:rsidP="0034168D">
      <w:pPr>
        <w:spacing w:line="276" w:lineRule="auto"/>
        <w:rPr>
          <w:color w:val="000000" w:themeColor="text1"/>
        </w:rPr>
      </w:pPr>
      <w:r w:rsidRPr="00603221">
        <w:rPr>
          <w:color w:val="000000" w:themeColor="text1"/>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615B2E0" w14:textId="77777777" w:rsidR="0034168D" w:rsidRPr="00603221" w:rsidRDefault="0034168D" w:rsidP="0034168D">
      <w:pPr>
        <w:spacing w:line="276" w:lineRule="auto"/>
        <w:rPr>
          <w:color w:val="000000" w:themeColor="text1"/>
        </w:rPr>
      </w:pPr>
      <w:r w:rsidRPr="00603221">
        <w:rPr>
          <w:color w:val="000000" w:themeColor="text1"/>
        </w:rPr>
        <w:t xml:space="preserve">Η παρούσα ισχύει </w:t>
      </w:r>
      <w:r w:rsidRPr="00603221">
        <w:rPr>
          <w:iCs/>
          <w:color w:val="000000" w:themeColor="text1"/>
        </w:rPr>
        <w:t>μέχρι και την ………………(Σημείωση προς την Τράπεζα</w:t>
      </w:r>
      <w:r w:rsidRPr="00603221">
        <w:rPr>
          <w:b/>
          <w:color w:val="000000" w:themeColor="text1"/>
        </w:rPr>
        <w:t xml:space="preserve">: διάρκεια ισχύος σύμφωνα </w:t>
      </w:r>
      <w:r w:rsidRPr="00990757">
        <w:rPr>
          <w:b/>
          <w:color w:val="000000" w:themeColor="text1"/>
        </w:rPr>
        <w:t xml:space="preserve">με την παρ. 4.1της παρούσας </w:t>
      </w:r>
      <w:r w:rsidRPr="00990757">
        <w:rPr>
          <w:iCs/>
          <w:color w:val="000000" w:themeColor="text1"/>
        </w:rPr>
        <w:t>)»</w:t>
      </w:r>
      <w:r w:rsidRPr="00990757">
        <w:rPr>
          <w:color w:val="000000" w:themeColor="text1"/>
        </w:rPr>
        <w:t>.</w:t>
      </w:r>
    </w:p>
    <w:p w14:paraId="197C11FF" w14:textId="77777777" w:rsidR="0034168D" w:rsidRPr="00603221" w:rsidRDefault="0034168D" w:rsidP="0034168D">
      <w:pPr>
        <w:overflowPunct w:val="0"/>
        <w:autoSpaceDE w:val="0"/>
        <w:autoSpaceDN w:val="0"/>
        <w:adjustRightInd w:val="0"/>
        <w:spacing w:line="276" w:lineRule="auto"/>
        <w:textAlignment w:val="baseline"/>
        <w:rPr>
          <w:color w:val="000000" w:themeColor="text1"/>
        </w:rPr>
      </w:pPr>
      <w:r w:rsidRPr="00603221">
        <w:rPr>
          <w:color w:val="000000" w:themeColor="text1"/>
        </w:rPr>
        <w:lastRenderedPageBreak/>
        <w:t>Σε περίπτωση κατάπτωσης της εγγύησης, το ποσό της κατάπτωσης υπόκειται στο εκάστοτε ισχύον πάγιο τέλος χαρτοσήμου.</w:t>
      </w:r>
    </w:p>
    <w:p w14:paraId="47CB1637" w14:textId="77777777" w:rsidR="0034168D" w:rsidRPr="00603221" w:rsidRDefault="0034168D" w:rsidP="0034168D"/>
    <w:p w14:paraId="552006C2" w14:textId="77777777" w:rsidR="0034168D" w:rsidRPr="00603221" w:rsidRDefault="0034168D" w:rsidP="0034168D">
      <w:pPr>
        <w:jc w:val="right"/>
      </w:pPr>
      <w:r w:rsidRPr="00603221">
        <w:t>(Εξουσιοδοτημένη υπογραφή)</w:t>
      </w:r>
    </w:p>
    <w:p w14:paraId="48B024F5" w14:textId="77777777" w:rsidR="0034168D" w:rsidRDefault="0034168D" w:rsidP="0034168D">
      <w:pPr>
        <w:suppressAutoHyphens w:val="0"/>
        <w:spacing w:after="0"/>
        <w:jc w:val="left"/>
      </w:pPr>
    </w:p>
    <w:p w14:paraId="288694BC" w14:textId="77777777" w:rsidR="00EC0931" w:rsidRDefault="003155A8" w:rsidP="003155A8">
      <w:pPr>
        <w:pStyle w:val="12"/>
      </w:pPr>
      <w:bookmarkStart w:id="862" w:name="_Toc176345150"/>
      <w:r w:rsidRPr="003155A8">
        <w:lastRenderedPageBreak/>
        <w:t>ΠΑΡΑΡΤΗΜΑ IΧ. ΕΝΗΜΕΡΩΣΗ ΓΙΑ ΤΗΝ ΕΠΕΞΕΡΓΑΣΙΑ ΠΡΟΣΩΠΙΚΩΝ ΔΕΔΟΜΕΝΩΝ</w:t>
      </w:r>
      <w:bookmarkEnd w:id="862"/>
    </w:p>
    <w:p w14:paraId="4E04BFF2" w14:textId="77777777" w:rsidR="003155A8" w:rsidRDefault="003155A8" w:rsidP="003155A8">
      <w: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274483FA" w14:textId="77777777" w:rsidR="003155A8" w:rsidRDefault="003155A8" w:rsidP="003155A8">
      <w: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0A87D83A" w14:textId="77777777" w:rsidR="003155A8" w:rsidRDefault="003155A8" w:rsidP="003155A8">
      <w: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87EEAB6" w14:textId="77777777" w:rsidR="003155A8" w:rsidRDefault="003155A8" w:rsidP="003155A8">
      <w:r>
        <w:t xml:space="preserve">ΙΙΙ. Αποδέκτες των ανωτέρω (υπό Α) δεδομένων στους οποίους κοινοποιούνται είναι: </w:t>
      </w:r>
    </w:p>
    <w:p w14:paraId="57FF0016" w14:textId="77777777" w:rsidR="003155A8" w:rsidRDefault="003155A8" w:rsidP="003155A8">
      <w: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t>προστηθέντες</w:t>
      </w:r>
      <w:proofErr w:type="spellEnd"/>
      <w:r>
        <w:t xml:space="preserve"> της, υπό τον όρο της τήρησης σε κάθε περίπτωση του απορρήτου.</w:t>
      </w:r>
    </w:p>
    <w:p w14:paraId="6CB34021" w14:textId="77777777" w:rsidR="003155A8" w:rsidRDefault="003155A8" w:rsidP="003155A8">
      <w:r>
        <w:t>(β) Το Δημόσιο, άλλοι δημόσιοι φορείς ή δικαστικές αρχές ή άλλες αρχές ή δικαιοδοτικά όργανα, στο πλαίσιο των αρμοδιοτήτων τους.</w:t>
      </w:r>
    </w:p>
    <w:p w14:paraId="33B020A9" w14:textId="77777777" w:rsidR="003155A8" w:rsidRDefault="003155A8" w:rsidP="003155A8">
      <w: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6E1B1D0" w14:textId="77777777" w:rsidR="003155A8" w:rsidRDefault="003155A8" w:rsidP="003155A8">
      <w:r>
        <w:t>IV.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1B6F37CE" w14:textId="77777777" w:rsidR="003155A8" w:rsidRDefault="003155A8" w:rsidP="003155A8">
      <w:r>
        <w:t xml:space="preserve">V.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w:t>
      </w:r>
      <w:r>
        <w:lastRenderedPageBreak/>
        <w:t>αφορούν, απευθυνόμενο στον υπεύθυνο προστασίας προσωπικών δεδομένων της Αναθέτουσας Αρχής.</w:t>
      </w:r>
    </w:p>
    <w:p w14:paraId="14BC9901" w14:textId="77777777" w:rsidR="003155A8" w:rsidRDefault="003155A8" w:rsidP="003155A8">
      <w:r>
        <w:t>VI. H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22467390" w14:textId="77777777" w:rsidR="003155A8" w:rsidRDefault="00425504" w:rsidP="00425504">
      <w:pPr>
        <w:pStyle w:val="12"/>
      </w:pPr>
      <w:bookmarkStart w:id="863" w:name="_Toc176345151"/>
      <w:r w:rsidRPr="00425504">
        <w:lastRenderedPageBreak/>
        <w:t>ΠΑΡΑΡΤΗΜΑ X – ΡΗΤΡΑ ΑΚΕΡΑΙΟΤΗΤΑΣ</w:t>
      </w:r>
      <w:bookmarkEnd w:id="863"/>
    </w:p>
    <w:p w14:paraId="03CC17A2" w14:textId="77777777" w:rsidR="00425504" w:rsidRDefault="00425504" w:rsidP="00425504">
      <w: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47B35DCB" w14:textId="77777777" w:rsidR="00425504" w:rsidRDefault="00425504" w:rsidP="00425504">
      <w:r>
        <w:t>Ειδικότερα, ο Ανάδοχος δηλώνει ότι:</w:t>
      </w:r>
    </w:p>
    <w:p w14:paraId="47221A93" w14:textId="77777777" w:rsidR="00425504" w:rsidRDefault="00425504" w:rsidP="00425504">
      <w: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02624D7A" w14:textId="77777777" w:rsidR="00425504" w:rsidRDefault="00425504" w:rsidP="00425504">
      <w: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1042ED28" w14:textId="77777777" w:rsidR="00425504" w:rsidRDefault="00425504" w:rsidP="00425504">
      <w: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7290D4F9" w14:textId="77777777" w:rsidR="00425504" w:rsidRDefault="00425504" w:rsidP="00425504">
      <w: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39474334" w14:textId="77777777" w:rsidR="00425504" w:rsidRDefault="00425504" w:rsidP="00425504">
      <w: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DE9E758" w14:textId="77777777" w:rsidR="00425504" w:rsidRDefault="00425504" w:rsidP="00425504">
      <w:r>
        <w:t xml:space="preserve">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w:t>
      </w:r>
      <w:proofErr w:type="spellStart"/>
      <w:r>
        <w:t>νομίμων</w:t>
      </w:r>
      <w:proofErr w:type="spellEnd"/>
      <w:r>
        <w:t xml:space="preserve">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115D29C9" w14:textId="77777777" w:rsidR="00425504" w:rsidRDefault="00425504" w:rsidP="00425504">
      <w: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3E18BF97" w14:textId="77777777" w:rsidR="00425504" w:rsidRDefault="00425504" w:rsidP="00425504">
      <w:r>
        <w:lastRenderedPageBreak/>
        <w:t xml:space="preserve">8) ότι θα δηλώσει στην Εταιρεία, αμελλητί με την </w:t>
      </w:r>
      <w:proofErr w:type="spellStart"/>
      <w:r>
        <w:t>περιέλευση</w:t>
      </w:r>
      <w:proofErr w:type="spellEnd"/>
      <w:r>
        <w:t xml:space="preserve">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t>νομίμων</w:t>
      </w:r>
      <w:proofErr w:type="spellEnd"/>
      <w:r>
        <w:t xml:space="preserve">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567AC6D7" w14:textId="77777777" w:rsidR="00425504" w:rsidRDefault="00425504" w:rsidP="00425504">
      <w: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p w14:paraId="3F2B0EC8" w14:textId="77777777" w:rsidR="000F7BFA" w:rsidRDefault="000F7BFA" w:rsidP="00425504"/>
    <w:p w14:paraId="71E2DEFA" w14:textId="77777777" w:rsidR="000F7BFA" w:rsidRDefault="000F7BFA" w:rsidP="00425504"/>
    <w:p w14:paraId="2791123C" w14:textId="77777777" w:rsidR="000F7BFA" w:rsidRDefault="000F7BFA" w:rsidP="00425504"/>
    <w:p w14:paraId="0375538E" w14:textId="77777777" w:rsidR="000F7BFA" w:rsidRDefault="000F7BFA" w:rsidP="00425504"/>
    <w:p w14:paraId="47131433" w14:textId="77777777" w:rsidR="000F7BFA" w:rsidRDefault="000F7BFA" w:rsidP="00425504"/>
    <w:p w14:paraId="41FAC969" w14:textId="77777777" w:rsidR="000F7BFA" w:rsidRDefault="000F7BFA" w:rsidP="00425504"/>
    <w:p w14:paraId="4D0D95AA" w14:textId="77777777" w:rsidR="000F7BFA" w:rsidRDefault="000F7BFA" w:rsidP="00425504"/>
    <w:p w14:paraId="1D337067" w14:textId="77777777" w:rsidR="000F7BFA" w:rsidRDefault="000F7BFA" w:rsidP="00425504"/>
    <w:p w14:paraId="596BEA7F" w14:textId="77777777" w:rsidR="000F7BFA" w:rsidRDefault="000F7BFA" w:rsidP="00425504"/>
    <w:p w14:paraId="1C0FE421" w14:textId="77777777" w:rsidR="000F7BFA" w:rsidRDefault="000F7BFA" w:rsidP="00425504"/>
    <w:p w14:paraId="28AF7F3C" w14:textId="77777777" w:rsidR="000F7BFA" w:rsidRDefault="000F7BFA" w:rsidP="00425504"/>
    <w:p w14:paraId="6FB0F1F1" w14:textId="77777777" w:rsidR="000F7BFA" w:rsidRDefault="000F7BFA" w:rsidP="00425504"/>
    <w:p w14:paraId="723E9FE3" w14:textId="77777777" w:rsidR="000F7BFA" w:rsidRDefault="000F7BFA" w:rsidP="00425504"/>
    <w:p w14:paraId="6788B2AF" w14:textId="77777777" w:rsidR="000F7BFA" w:rsidRDefault="000F7BFA" w:rsidP="00425504"/>
    <w:p w14:paraId="023BE115" w14:textId="77777777" w:rsidR="000F7BFA" w:rsidRDefault="000F7BFA" w:rsidP="00425504"/>
    <w:p w14:paraId="4E369F9F" w14:textId="77777777" w:rsidR="000F7BFA" w:rsidRDefault="000F7BFA" w:rsidP="00425504"/>
    <w:p w14:paraId="20966B10" w14:textId="77777777" w:rsidR="000F7BFA" w:rsidRPr="00425504" w:rsidRDefault="000F7BFA" w:rsidP="00425504"/>
    <w:sectPr w:rsidR="000F7BFA" w:rsidRPr="00425504" w:rsidSect="00155558">
      <w:headerReference w:type="first" r:id="rId59"/>
      <w:pgSz w:w="11906" w:h="16838" w:code="9"/>
      <w:pgMar w:top="1138" w:right="1138" w:bottom="1138" w:left="1138" w:header="288" w:footer="56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4C506F" w14:textId="77777777" w:rsidR="00DF63CE" w:rsidRDefault="00DF63CE">
      <w:pPr>
        <w:spacing w:after="0"/>
      </w:pPr>
      <w:r>
        <w:separator/>
      </w:r>
    </w:p>
  </w:endnote>
  <w:endnote w:type="continuationSeparator" w:id="0">
    <w:p w14:paraId="268E6294" w14:textId="77777777" w:rsidR="00DF63CE" w:rsidRDefault="00DF63C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Noto Sans Symbols">
    <w:altName w:val="Calibri"/>
    <w:charset w:val="00"/>
    <w:family w:val="swiss"/>
    <w:pitch w:val="variable"/>
    <w:sig w:usb0="00000003" w:usb1="0200E0A0" w:usb2="00000000" w:usb3="00000000" w:csb0="00000001" w:csb1="00000000"/>
  </w:font>
  <w:font w:name="Calibri">
    <w:panose1 w:val="020F0502020204030204"/>
    <w:charset w:val="00"/>
    <w:family w:val="swiss"/>
    <w:pitch w:val="variable"/>
    <w:sig w:usb0="E4002EFF" w:usb1="C200247B" w:usb2="00000009" w:usb3="00000000" w:csb0="000001FF" w:csb1="00000000"/>
  </w:font>
  <w:font w:name="Calibri-Bold">
    <w:altName w:val="MS Gothic"/>
    <w:panose1 w:val="00000000000000000000"/>
    <w:charset w:val="A1"/>
    <w:family w:val="auto"/>
    <w:notTrueType/>
    <w:pitch w:val="default"/>
    <w:sig w:usb0="00000081" w:usb1="00000000" w:usb2="00000000" w:usb3="00000000" w:csb0="00000008"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Bookman Old Style">
    <w:panose1 w:val="020506040505050202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SymbolMT">
    <w:altName w:val="Cambri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Book Antiqua">
    <w:panose1 w:val="02040602050305030304"/>
    <w:charset w:val="00"/>
    <w:family w:val="roman"/>
    <w:pitch w:val="variable"/>
    <w:sig w:usb0="00000287" w:usb1="00000000" w:usb2="00000000" w:usb3="00000000" w:csb0="0000009F" w:csb1="00000000"/>
  </w:font>
  <w:font w:name="Arimo">
    <w:altName w:val="Calibri"/>
    <w:charset w:val="A1"/>
    <w:family w:val="swiss"/>
    <w:pitch w:val="variable"/>
    <w:sig w:usb0="E0000AFF" w:usb1="500078FF" w:usb2="00000021" w:usb3="00000000" w:csb0="000001BF" w:csb1="00000000"/>
  </w:font>
  <w:font w:name="Georgia">
    <w:panose1 w:val="02040502050405020303"/>
    <w:charset w:val="00"/>
    <w:family w:val="roman"/>
    <w:pitch w:val="variable"/>
    <w:sig w:usb0="00000287" w:usb1="00000000" w:usb2="00000000" w:usb3="00000000" w:csb0="0000009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36CE5" w14:textId="77777777" w:rsidR="00DF63CE" w:rsidRPr="00933D57" w:rsidRDefault="00DF63CE" w:rsidP="00CC4CFB">
    <w:pPr>
      <w:suppressAutoHyphens w:val="0"/>
      <w:spacing w:after="0" w:line="240" w:lineRule="auto"/>
      <w:jc w:val="center"/>
      <w:rPr>
        <w:rFonts w:cs="Tahoma"/>
        <w:szCs w:val="22"/>
        <w:lang w:val="en-GB"/>
      </w:rPr>
    </w:pPr>
    <w:r w:rsidRPr="00933D57">
      <w:rPr>
        <w:rFonts w:cs="Tahoma"/>
        <w:noProof/>
        <w:szCs w:val="22"/>
        <w:lang w:eastAsia="el-GR"/>
      </w:rPr>
      <w:drawing>
        <wp:inline distT="0" distB="0" distL="0" distR="0" wp14:anchorId="3E36EF7E" wp14:editId="5C8E92BB">
          <wp:extent cx="3340735" cy="567055"/>
          <wp:effectExtent l="0" t="0" r="0" b="4445"/>
          <wp:docPr id="1618137013" name="Picture 2044699638"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257866" name="Picture 981257866" descr="A blue flag with yellow star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40735" cy="567055"/>
                  </a:xfrm>
                  <a:prstGeom prst="rect">
                    <a:avLst/>
                  </a:prstGeom>
                  <a:noFill/>
                </pic:spPr>
              </pic:pic>
            </a:graphicData>
          </a:graphic>
        </wp:inline>
      </w:drawing>
    </w:r>
  </w:p>
  <w:tbl>
    <w:tblPr>
      <w:tblW w:w="5357" w:type="pct"/>
      <w:jc w:val="center"/>
      <w:tblCellMar>
        <w:top w:w="144" w:type="dxa"/>
        <w:left w:w="115" w:type="dxa"/>
        <w:bottom w:w="144" w:type="dxa"/>
        <w:right w:w="115" w:type="dxa"/>
      </w:tblCellMar>
      <w:tblLook w:val="04A0" w:firstRow="1" w:lastRow="0" w:firstColumn="1" w:lastColumn="0" w:noHBand="0" w:noVBand="1"/>
    </w:tblPr>
    <w:tblGrid>
      <w:gridCol w:w="10082"/>
      <w:gridCol w:w="244"/>
    </w:tblGrid>
    <w:tr w:rsidR="00DF63CE" w:rsidRPr="00933D57" w14:paraId="67D0BEDD" w14:textId="77777777" w:rsidTr="000441E2">
      <w:trPr>
        <w:trHeight w:hRule="exact" w:val="237"/>
        <w:jc w:val="center"/>
      </w:trPr>
      <w:tc>
        <w:tcPr>
          <w:tcW w:w="10082" w:type="dxa"/>
          <w:tcBorders>
            <w:top w:val="single" w:sz="4" w:space="0" w:color="auto"/>
          </w:tcBorders>
          <w:shd w:val="clear" w:color="auto" w:fill="FFFFFF"/>
          <w:tcMar>
            <w:top w:w="0" w:type="dxa"/>
            <w:bottom w:w="0" w:type="dxa"/>
          </w:tcMar>
        </w:tcPr>
        <w:tbl>
          <w:tblPr>
            <w:tblW w:w="9842" w:type="dxa"/>
            <w:tblInd w:w="5" w:type="dxa"/>
            <w:tblBorders>
              <w:top w:val="single" w:sz="4" w:space="0" w:color="auto"/>
            </w:tblBorders>
            <w:shd w:val="clear" w:color="auto" w:fill="FFFFFF"/>
            <w:tblLook w:val="00A0" w:firstRow="1" w:lastRow="0" w:firstColumn="1" w:lastColumn="0" w:noHBand="0" w:noVBand="0"/>
          </w:tblPr>
          <w:tblGrid>
            <w:gridCol w:w="4083"/>
            <w:gridCol w:w="5759"/>
          </w:tblGrid>
          <w:tr w:rsidR="00DF63CE" w:rsidRPr="00933D57" w14:paraId="071CE37F" w14:textId="77777777" w:rsidTr="000441E2">
            <w:trPr>
              <w:trHeight w:val="650"/>
            </w:trPr>
            <w:tc>
              <w:tcPr>
                <w:tcW w:w="4083" w:type="dxa"/>
                <w:tcBorders>
                  <w:top w:val="single" w:sz="4" w:space="0" w:color="auto"/>
                  <w:bottom w:val="single" w:sz="4" w:space="0" w:color="auto"/>
                </w:tcBorders>
                <w:shd w:val="clear" w:color="auto" w:fill="FFFFFF"/>
              </w:tcPr>
              <w:p w14:paraId="0A155DE5" w14:textId="77777777" w:rsidR="00DF63CE" w:rsidRPr="00933D57" w:rsidRDefault="00DF63CE" w:rsidP="00CC4CFB">
                <w:pPr>
                  <w:tabs>
                    <w:tab w:val="left" w:pos="4824"/>
                  </w:tabs>
                  <w:suppressAutoHyphens w:val="0"/>
                  <w:spacing w:after="0" w:line="240" w:lineRule="auto"/>
                  <w:jc w:val="left"/>
                  <w:rPr>
                    <w:rFonts w:eastAsia="MS Mincho" w:cs="Times New Roman"/>
                    <w:sz w:val="20"/>
                    <w:szCs w:val="22"/>
                    <w:lang w:eastAsia="ja-JP"/>
                  </w:rPr>
                </w:pPr>
                <w:r w:rsidRPr="00933D57">
                  <w:rPr>
                    <w:rFonts w:eastAsia="MS Mincho" w:cs="Times New Roman"/>
                    <w:sz w:val="20"/>
                    <w:szCs w:val="22"/>
                    <w:lang w:eastAsia="ja-JP"/>
                  </w:rPr>
                  <w:t xml:space="preserve">Κοινωνία της Πληροφορίας Μ.Α.Ε.                                                           </w:t>
                </w:r>
              </w:p>
            </w:tc>
            <w:tc>
              <w:tcPr>
                <w:tcW w:w="5759" w:type="dxa"/>
                <w:tcBorders>
                  <w:top w:val="single" w:sz="4" w:space="0" w:color="auto"/>
                </w:tcBorders>
                <w:shd w:val="clear" w:color="auto" w:fill="FFFFFF"/>
              </w:tcPr>
              <w:p w14:paraId="70BFBF5A" w14:textId="77777777" w:rsidR="00DF63CE" w:rsidRPr="00933D57" w:rsidRDefault="00B477DF" w:rsidP="00CC4CFB">
                <w:pPr>
                  <w:suppressAutoHyphens w:val="0"/>
                  <w:spacing w:after="0" w:line="240" w:lineRule="auto"/>
                  <w:jc w:val="right"/>
                  <w:rPr>
                    <w:rFonts w:eastAsia="MS Mincho" w:cs="Times New Roman"/>
                    <w:sz w:val="20"/>
                    <w:szCs w:val="22"/>
                    <w:lang w:val="en-US" w:eastAsia="ja-JP"/>
                  </w:rPr>
                </w:pP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PAGE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w:t>
                </w:r>
                <w:r w:rsidRPr="00933D57">
                  <w:rPr>
                    <w:rFonts w:eastAsia="MS Mincho" w:cs="Times New Roman"/>
                    <w:sz w:val="20"/>
                    <w:szCs w:val="22"/>
                    <w:lang w:val="en-US" w:eastAsia="ja-JP"/>
                  </w:rPr>
                  <w:fldChar w:fldCharType="end"/>
                </w:r>
                <w:r w:rsidR="00DF63CE" w:rsidRPr="00933D57">
                  <w:rPr>
                    <w:rFonts w:eastAsia="MS Mincho" w:cs="Times New Roman"/>
                    <w:sz w:val="20"/>
                    <w:szCs w:val="22"/>
                    <w:lang w:val="en-US" w:eastAsia="ja-JP"/>
                  </w:rPr>
                  <w:t xml:space="preserve"> - </w:t>
                </w: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NUMPAGES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242</w:t>
                </w:r>
                <w:r w:rsidRPr="00933D57">
                  <w:rPr>
                    <w:rFonts w:eastAsia="MS Mincho" w:cs="Times New Roman"/>
                    <w:sz w:val="20"/>
                    <w:szCs w:val="22"/>
                    <w:lang w:val="en-US" w:eastAsia="ja-JP"/>
                  </w:rPr>
                  <w:fldChar w:fldCharType="end"/>
                </w:r>
              </w:p>
            </w:tc>
          </w:tr>
        </w:tbl>
        <w:p w14:paraId="7A504617" w14:textId="77777777" w:rsidR="00DF63CE" w:rsidRPr="00933D57" w:rsidRDefault="00DF63CE" w:rsidP="00CC4CFB">
          <w:pPr>
            <w:suppressAutoHyphens w:val="0"/>
            <w:spacing w:after="0" w:line="240" w:lineRule="auto"/>
            <w:jc w:val="left"/>
            <w:rPr>
              <w:rFonts w:cs="Tahoma"/>
              <w:caps/>
              <w:sz w:val="18"/>
              <w:szCs w:val="22"/>
              <w:lang w:val="en-GB"/>
            </w:rPr>
          </w:pPr>
        </w:p>
      </w:tc>
      <w:tc>
        <w:tcPr>
          <w:tcW w:w="244" w:type="dxa"/>
          <w:shd w:val="clear" w:color="auto" w:fill="FFFFFF"/>
          <w:tcMar>
            <w:top w:w="0" w:type="dxa"/>
            <w:bottom w:w="0" w:type="dxa"/>
          </w:tcMar>
        </w:tcPr>
        <w:p w14:paraId="749DE114" w14:textId="77777777" w:rsidR="00DF63CE" w:rsidRPr="00933D57" w:rsidRDefault="00DF63CE" w:rsidP="00CC4CFB">
          <w:pPr>
            <w:suppressAutoHyphens w:val="0"/>
            <w:spacing w:after="0" w:line="240" w:lineRule="auto"/>
            <w:jc w:val="right"/>
            <w:rPr>
              <w:rFonts w:cs="Tahoma"/>
              <w:caps/>
              <w:sz w:val="18"/>
              <w:szCs w:val="22"/>
              <w:lang w:val="en-GB"/>
            </w:rPr>
          </w:pPr>
        </w:p>
      </w:tc>
    </w:tr>
  </w:tbl>
  <w:p w14:paraId="4E371534" w14:textId="77777777" w:rsidR="00DF63CE" w:rsidRPr="00933D57" w:rsidRDefault="00DF63CE" w:rsidP="00CC4CFB">
    <w:pPr>
      <w:suppressAutoHyphens w:val="0"/>
      <w:spacing w:after="100" w:line="240" w:lineRule="auto"/>
      <w:jc w:val="left"/>
      <w:rPr>
        <w:rFonts w:eastAsia="MS Mincho" w:cs="Tahoma"/>
        <w:szCs w:val="22"/>
        <w:lang w:val="en-US" w:eastAsia="ja-JP"/>
      </w:rPr>
    </w:pPr>
  </w:p>
  <w:p w14:paraId="32353B77" w14:textId="77777777" w:rsidR="00DF63CE" w:rsidRDefault="00DF63C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A0BD2B" w14:textId="77777777" w:rsidR="00DF63CE" w:rsidRPr="00933D57" w:rsidRDefault="00DF63CE" w:rsidP="00CC4CFB">
    <w:pPr>
      <w:suppressAutoHyphens w:val="0"/>
      <w:spacing w:after="0" w:line="240" w:lineRule="auto"/>
      <w:jc w:val="center"/>
      <w:rPr>
        <w:rFonts w:cs="Tahoma"/>
        <w:szCs w:val="22"/>
        <w:lang w:val="en-GB"/>
      </w:rPr>
    </w:pPr>
    <w:r w:rsidRPr="00933D57">
      <w:rPr>
        <w:rFonts w:cs="Tahoma"/>
        <w:noProof/>
        <w:szCs w:val="22"/>
        <w:lang w:eastAsia="el-GR"/>
      </w:rPr>
      <w:drawing>
        <wp:inline distT="0" distB="0" distL="0" distR="0" wp14:anchorId="212CE7D2" wp14:editId="52C62D2B">
          <wp:extent cx="3340735" cy="567055"/>
          <wp:effectExtent l="0" t="0" r="0" b="4445"/>
          <wp:docPr id="1203344757" name="Picture 1957196504"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257866" name="Picture 981257866" descr="A blue flag with yellow star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40735" cy="567055"/>
                  </a:xfrm>
                  <a:prstGeom prst="rect">
                    <a:avLst/>
                  </a:prstGeom>
                  <a:noFill/>
                </pic:spPr>
              </pic:pic>
            </a:graphicData>
          </a:graphic>
        </wp:inline>
      </w:drawing>
    </w:r>
  </w:p>
  <w:tbl>
    <w:tblPr>
      <w:tblW w:w="5357" w:type="pct"/>
      <w:jc w:val="center"/>
      <w:tblCellMar>
        <w:top w:w="144" w:type="dxa"/>
        <w:left w:w="115" w:type="dxa"/>
        <w:bottom w:w="144" w:type="dxa"/>
        <w:right w:w="115" w:type="dxa"/>
      </w:tblCellMar>
      <w:tblLook w:val="04A0" w:firstRow="1" w:lastRow="0" w:firstColumn="1" w:lastColumn="0" w:noHBand="0" w:noVBand="1"/>
    </w:tblPr>
    <w:tblGrid>
      <w:gridCol w:w="10082"/>
      <w:gridCol w:w="244"/>
    </w:tblGrid>
    <w:tr w:rsidR="00DF63CE" w:rsidRPr="00933D57" w14:paraId="39DF57D0" w14:textId="77777777" w:rsidTr="000441E2">
      <w:trPr>
        <w:trHeight w:hRule="exact" w:val="237"/>
        <w:jc w:val="center"/>
      </w:trPr>
      <w:tc>
        <w:tcPr>
          <w:tcW w:w="10082" w:type="dxa"/>
          <w:tcBorders>
            <w:top w:val="single" w:sz="4" w:space="0" w:color="auto"/>
          </w:tcBorders>
          <w:shd w:val="clear" w:color="auto" w:fill="FFFFFF"/>
          <w:tcMar>
            <w:top w:w="0" w:type="dxa"/>
            <w:bottom w:w="0" w:type="dxa"/>
          </w:tcMar>
        </w:tcPr>
        <w:tbl>
          <w:tblPr>
            <w:tblW w:w="9842" w:type="dxa"/>
            <w:tblInd w:w="5" w:type="dxa"/>
            <w:tblBorders>
              <w:top w:val="single" w:sz="4" w:space="0" w:color="auto"/>
            </w:tblBorders>
            <w:shd w:val="clear" w:color="auto" w:fill="FFFFFF"/>
            <w:tblLook w:val="00A0" w:firstRow="1" w:lastRow="0" w:firstColumn="1" w:lastColumn="0" w:noHBand="0" w:noVBand="0"/>
          </w:tblPr>
          <w:tblGrid>
            <w:gridCol w:w="4083"/>
            <w:gridCol w:w="5759"/>
          </w:tblGrid>
          <w:tr w:rsidR="00DF63CE" w:rsidRPr="00933D57" w14:paraId="449BE613" w14:textId="77777777" w:rsidTr="000441E2">
            <w:trPr>
              <w:trHeight w:val="650"/>
            </w:trPr>
            <w:tc>
              <w:tcPr>
                <w:tcW w:w="4083" w:type="dxa"/>
                <w:tcBorders>
                  <w:top w:val="single" w:sz="4" w:space="0" w:color="auto"/>
                  <w:bottom w:val="single" w:sz="4" w:space="0" w:color="auto"/>
                </w:tcBorders>
                <w:shd w:val="clear" w:color="auto" w:fill="FFFFFF"/>
              </w:tcPr>
              <w:p w14:paraId="2585DCC9" w14:textId="77777777" w:rsidR="00DF63CE" w:rsidRPr="00933D57" w:rsidRDefault="00DF63CE" w:rsidP="00CC4CFB">
                <w:pPr>
                  <w:tabs>
                    <w:tab w:val="left" w:pos="4824"/>
                  </w:tabs>
                  <w:suppressAutoHyphens w:val="0"/>
                  <w:spacing w:after="0" w:line="240" w:lineRule="auto"/>
                  <w:jc w:val="left"/>
                  <w:rPr>
                    <w:rFonts w:eastAsia="MS Mincho" w:cs="Times New Roman"/>
                    <w:sz w:val="20"/>
                    <w:szCs w:val="22"/>
                    <w:lang w:eastAsia="ja-JP"/>
                  </w:rPr>
                </w:pPr>
                <w:r w:rsidRPr="00933D57">
                  <w:rPr>
                    <w:rFonts w:eastAsia="MS Mincho" w:cs="Times New Roman"/>
                    <w:sz w:val="20"/>
                    <w:szCs w:val="22"/>
                    <w:lang w:eastAsia="ja-JP"/>
                  </w:rPr>
                  <w:t xml:space="preserve">Κοινωνία της Πληροφορίας Μ.Α.Ε.                                                           </w:t>
                </w:r>
              </w:p>
            </w:tc>
            <w:tc>
              <w:tcPr>
                <w:tcW w:w="5759" w:type="dxa"/>
                <w:tcBorders>
                  <w:top w:val="single" w:sz="4" w:space="0" w:color="auto"/>
                </w:tcBorders>
                <w:shd w:val="clear" w:color="auto" w:fill="FFFFFF"/>
              </w:tcPr>
              <w:p w14:paraId="1B73CD69" w14:textId="77777777" w:rsidR="00DF63CE" w:rsidRPr="00933D57" w:rsidRDefault="00B477DF" w:rsidP="00CC4CFB">
                <w:pPr>
                  <w:suppressAutoHyphens w:val="0"/>
                  <w:spacing w:after="0" w:line="240" w:lineRule="auto"/>
                  <w:jc w:val="right"/>
                  <w:rPr>
                    <w:rFonts w:eastAsia="MS Mincho" w:cs="Times New Roman"/>
                    <w:sz w:val="20"/>
                    <w:szCs w:val="22"/>
                    <w:lang w:val="en-US" w:eastAsia="ja-JP"/>
                  </w:rPr>
                </w:pP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PAGE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1</w:t>
                </w:r>
                <w:r w:rsidRPr="00933D57">
                  <w:rPr>
                    <w:rFonts w:eastAsia="MS Mincho" w:cs="Times New Roman"/>
                    <w:sz w:val="20"/>
                    <w:szCs w:val="22"/>
                    <w:lang w:val="en-US" w:eastAsia="ja-JP"/>
                  </w:rPr>
                  <w:fldChar w:fldCharType="end"/>
                </w:r>
                <w:r w:rsidR="00DF63CE" w:rsidRPr="00933D57">
                  <w:rPr>
                    <w:rFonts w:eastAsia="MS Mincho" w:cs="Times New Roman"/>
                    <w:sz w:val="20"/>
                    <w:szCs w:val="22"/>
                    <w:lang w:val="en-US" w:eastAsia="ja-JP"/>
                  </w:rPr>
                  <w:t xml:space="preserve"> - </w:t>
                </w: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NUMPAGES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242</w:t>
                </w:r>
                <w:r w:rsidRPr="00933D57">
                  <w:rPr>
                    <w:rFonts w:eastAsia="MS Mincho" w:cs="Times New Roman"/>
                    <w:sz w:val="20"/>
                    <w:szCs w:val="22"/>
                    <w:lang w:val="en-US" w:eastAsia="ja-JP"/>
                  </w:rPr>
                  <w:fldChar w:fldCharType="end"/>
                </w:r>
              </w:p>
            </w:tc>
          </w:tr>
        </w:tbl>
        <w:p w14:paraId="2BD631D5" w14:textId="77777777" w:rsidR="00DF63CE" w:rsidRPr="00933D57" w:rsidRDefault="00DF63CE" w:rsidP="00CC4CFB">
          <w:pPr>
            <w:suppressAutoHyphens w:val="0"/>
            <w:spacing w:after="0" w:line="240" w:lineRule="auto"/>
            <w:jc w:val="left"/>
            <w:rPr>
              <w:rFonts w:cs="Tahoma"/>
              <w:caps/>
              <w:sz w:val="18"/>
              <w:szCs w:val="22"/>
              <w:lang w:val="en-GB"/>
            </w:rPr>
          </w:pPr>
        </w:p>
      </w:tc>
      <w:tc>
        <w:tcPr>
          <w:tcW w:w="244" w:type="dxa"/>
          <w:shd w:val="clear" w:color="auto" w:fill="FFFFFF"/>
          <w:tcMar>
            <w:top w:w="0" w:type="dxa"/>
            <w:bottom w:w="0" w:type="dxa"/>
          </w:tcMar>
        </w:tcPr>
        <w:p w14:paraId="5342846E" w14:textId="77777777" w:rsidR="00DF63CE" w:rsidRPr="00933D57" w:rsidRDefault="00DF63CE" w:rsidP="00CC4CFB">
          <w:pPr>
            <w:suppressAutoHyphens w:val="0"/>
            <w:spacing w:after="0" w:line="240" w:lineRule="auto"/>
            <w:jc w:val="right"/>
            <w:rPr>
              <w:rFonts w:cs="Tahoma"/>
              <w:caps/>
              <w:sz w:val="18"/>
              <w:szCs w:val="22"/>
              <w:lang w:val="en-GB"/>
            </w:rPr>
          </w:pPr>
        </w:p>
      </w:tc>
    </w:tr>
  </w:tbl>
  <w:p w14:paraId="483896F6" w14:textId="77777777" w:rsidR="00DF63CE" w:rsidRPr="00933D57" w:rsidRDefault="00DF63CE" w:rsidP="00CC4CFB">
    <w:pPr>
      <w:suppressAutoHyphens w:val="0"/>
      <w:spacing w:after="100" w:line="240" w:lineRule="auto"/>
      <w:jc w:val="left"/>
      <w:rPr>
        <w:rFonts w:eastAsia="MS Mincho" w:cs="Tahoma"/>
        <w:szCs w:val="22"/>
        <w:lang w:val="en-US" w:eastAsia="ja-JP"/>
      </w:rPr>
    </w:pPr>
  </w:p>
  <w:p w14:paraId="3E043163" w14:textId="77777777" w:rsidR="00DF63CE" w:rsidRDefault="00DF63CE">
    <w:pPr>
      <w:pStyle w:val="a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E5C10" w14:textId="77777777" w:rsidR="00DF63CE" w:rsidRPr="00933D57" w:rsidRDefault="00DF63CE" w:rsidP="00933D57">
    <w:pPr>
      <w:suppressAutoHyphens w:val="0"/>
      <w:spacing w:after="0" w:line="240" w:lineRule="auto"/>
      <w:jc w:val="center"/>
      <w:rPr>
        <w:rFonts w:cs="Tahoma"/>
        <w:szCs w:val="22"/>
        <w:lang w:val="en-GB"/>
      </w:rPr>
    </w:pPr>
    <w:r w:rsidRPr="00933D57">
      <w:rPr>
        <w:rFonts w:cs="Tahoma"/>
        <w:noProof/>
        <w:szCs w:val="22"/>
        <w:lang w:eastAsia="el-GR"/>
      </w:rPr>
      <w:drawing>
        <wp:inline distT="0" distB="0" distL="0" distR="0" wp14:anchorId="17BFA836" wp14:editId="2EA4CE13">
          <wp:extent cx="3340735" cy="567055"/>
          <wp:effectExtent l="0" t="0" r="0" b="4445"/>
          <wp:docPr id="981257866" name="Picture 981257866"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257866" name="Picture 981257866" descr="A blue flag with yellow star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40735" cy="567055"/>
                  </a:xfrm>
                  <a:prstGeom prst="rect">
                    <a:avLst/>
                  </a:prstGeom>
                  <a:noFill/>
                </pic:spPr>
              </pic:pic>
            </a:graphicData>
          </a:graphic>
        </wp:inline>
      </w:drawing>
    </w:r>
  </w:p>
  <w:tbl>
    <w:tblPr>
      <w:tblW w:w="5357" w:type="pct"/>
      <w:jc w:val="center"/>
      <w:tblCellMar>
        <w:top w:w="144" w:type="dxa"/>
        <w:left w:w="115" w:type="dxa"/>
        <w:bottom w:w="144" w:type="dxa"/>
        <w:right w:w="115" w:type="dxa"/>
      </w:tblCellMar>
      <w:tblLook w:val="04A0" w:firstRow="1" w:lastRow="0" w:firstColumn="1" w:lastColumn="0" w:noHBand="0" w:noVBand="1"/>
    </w:tblPr>
    <w:tblGrid>
      <w:gridCol w:w="10509"/>
      <w:gridCol w:w="236"/>
    </w:tblGrid>
    <w:tr w:rsidR="00DF63CE" w:rsidRPr="00933D57" w14:paraId="0B802B12" w14:textId="77777777" w:rsidTr="00933D57">
      <w:trPr>
        <w:trHeight w:hRule="exact" w:val="237"/>
        <w:jc w:val="center"/>
      </w:trPr>
      <w:tc>
        <w:tcPr>
          <w:tcW w:w="10082" w:type="dxa"/>
          <w:tcBorders>
            <w:top w:val="single" w:sz="4" w:space="0" w:color="auto"/>
          </w:tcBorders>
          <w:shd w:val="clear" w:color="auto" w:fill="FFFFFF"/>
          <w:tcMar>
            <w:top w:w="0" w:type="dxa"/>
            <w:bottom w:w="0" w:type="dxa"/>
          </w:tcMar>
        </w:tcPr>
        <w:tbl>
          <w:tblPr>
            <w:tblW w:w="10274" w:type="dxa"/>
            <w:tblInd w:w="5" w:type="dxa"/>
            <w:tblBorders>
              <w:top w:val="single" w:sz="4" w:space="0" w:color="auto"/>
            </w:tblBorders>
            <w:shd w:val="clear" w:color="auto" w:fill="FFFFFF"/>
            <w:tblLook w:val="00A0" w:firstRow="1" w:lastRow="0" w:firstColumn="1" w:lastColumn="0" w:noHBand="0" w:noVBand="0"/>
          </w:tblPr>
          <w:tblGrid>
            <w:gridCol w:w="4083"/>
            <w:gridCol w:w="6191"/>
          </w:tblGrid>
          <w:tr w:rsidR="00DF63CE" w:rsidRPr="00933D57" w14:paraId="10FACED9" w14:textId="77777777" w:rsidTr="00E35942">
            <w:trPr>
              <w:trHeight w:val="650"/>
            </w:trPr>
            <w:tc>
              <w:tcPr>
                <w:tcW w:w="4083" w:type="dxa"/>
                <w:tcBorders>
                  <w:top w:val="single" w:sz="4" w:space="0" w:color="auto"/>
                  <w:bottom w:val="single" w:sz="4" w:space="0" w:color="auto"/>
                </w:tcBorders>
                <w:shd w:val="clear" w:color="auto" w:fill="FFFFFF"/>
              </w:tcPr>
              <w:p w14:paraId="044EB34C" w14:textId="77777777" w:rsidR="00DF63CE" w:rsidRPr="00933D57" w:rsidRDefault="00DF63CE" w:rsidP="00933D57">
                <w:pPr>
                  <w:tabs>
                    <w:tab w:val="left" w:pos="4824"/>
                  </w:tabs>
                  <w:suppressAutoHyphens w:val="0"/>
                  <w:spacing w:after="0" w:line="240" w:lineRule="auto"/>
                  <w:jc w:val="left"/>
                  <w:rPr>
                    <w:rFonts w:eastAsia="MS Mincho" w:cs="Times New Roman"/>
                    <w:sz w:val="20"/>
                    <w:szCs w:val="22"/>
                    <w:lang w:eastAsia="ja-JP"/>
                  </w:rPr>
                </w:pPr>
                <w:r w:rsidRPr="00933D57">
                  <w:rPr>
                    <w:rFonts w:eastAsia="MS Mincho" w:cs="Times New Roman"/>
                    <w:sz w:val="20"/>
                    <w:szCs w:val="22"/>
                    <w:lang w:eastAsia="ja-JP"/>
                  </w:rPr>
                  <w:t xml:space="preserve">Κοινωνία της Πληροφορίας Μ.Α.Ε.                                                           </w:t>
                </w:r>
              </w:p>
            </w:tc>
            <w:tc>
              <w:tcPr>
                <w:tcW w:w="6191" w:type="dxa"/>
                <w:tcBorders>
                  <w:top w:val="single" w:sz="4" w:space="0" w:color="auto"/>
                </w:tcBorders>
                <w:shd w:val="clear" w:color="auto" w:fill="FFFFFF"/>
              </w:tcPr>
              <w:p w14:paraId="5A412A26" w14:textId="77777777" w:rsidR="00DF63CE" w:rsidRPr="00933D57" w:rsidRDefault="00B477DF" w:rsidP="00250355">
                <w:pPr>
                  <w:suppressAutoHyphens w:val="0"/>
                  <w:spacing w:after="0" w:line="240" w:lineRule="auto"/>
                  <w:jc w:val="right"/>
                  <w:rPr>
                    <w:rFonts w:eastAsia="MS Mincho" w:cs="Times New Roman"/>
                    <w:sz w:val="20"/>
                    <w:szCs w:val="22"/>
                    <w:lang w:val="en-US" w:eastAsia="ja-JP"/>
                  </w:rPr>
                </w:pP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PAGE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201</w:t>
                </w:r>
                <w:r w:rsidRPr="00933D57">
                  <w:rPr>
                    <w:rFonts w:eastAsia="MS Mincho" w:cs="Times New Roman"/>
                    <w:sz w:val="20"/>
                    <w:szCs w:val="22"/>
                    <w:lang w:val="en-US" w:eastAsia="ja-JP"/>
                  </w:rPr>
                  <w:fldChar w:fldCharType="end"/>
                </w:r>
                <w:r w:rsidR="00DF63CE" w:rsidRPr="00933D57">
                  <w:rPr>
                    <w:rFonts w:eastAsia="MS Mincho" w:cs="Times New Roman"/>
                    <w:sz w:val="20"/>
                    <w:szCs w:val="22"/>
                    <w:lang w:val="en-US" w:eastAsia="ja-JP"/>
                  </w:rPr>
                  <w:t xml:space="preserve"> - </w:t>
                </w:r>
                <w:r w:rsidRPr="00933D57">
                  <w:rPr>
                    <w:rFonts w:eastAsia="MS Mincho" w:cs="Times New Roman"/>
                    <w:sz w:val="20"/>
                    <w:szCs w:val="22"/>
                    <w:lang w:val="en-US" w:eastAsia="ja-JP"/>
                  </w:rPr>
                  <w:fldChar w:fldCharType="begin"/>
                </w:r>
                <w:r w:rsidR="00DF63CE" w:rsidRPr="00933D57">
                  <w:rPr>
                    <w:rFonts w:eastAsia="MS Mincho" w:cs="Times New Roman"/>
                    <w:sz w:val="20"/>
                    <w:szCs w:val="22"/>
                    <w:lang w:val="en-US" w:eastAsia="ja-JP"/>
                  </w:rPr>
                  <w:instrText xml:space="preserve"> NUMPAGES </w:instrText>
                </w:r>
                <w:r w:rsidRPr="00933D57">
                  <w:rPr>
                    <w:rFonts w:eastAsia="MS Mincho" w:cs="Times New Roman"/>
                    <w:sz w:val="20"/>
                    <w:szCs w:val="22"/>
                    <w:lang w:val="en-US" w:eastAsia="ja-JP"/>
                  </w:rPr>
                  <w:fldChar w:fldCharType="separate"/>
                </w:r>
                <w:r w:rsidR="00223CCE">
                  <w:rPr>
                    <w:rFonts w:eastAsia="MS Mincho" w:cs="Times New Roman"/>
                    <w:noProof/>
                    <w:sz w:val="20"/>
                    <w:szCs w:val="22"/>
                    <w:lang w:val="en-US" w:eastAsia="ja-JP"/>
                  </w:rPr>
                  <w:t>242</w:t>
                </w:r>
                <w:r w:rsidRPr="00933D57">
                  <w:rPr>
                    <w:rFonts w:eastAsia="MS Mincho" w:cs="Times New Roman"/>
                    <w:sz w:val="20"/>
                    <w:szCs w:val="22"/>
                    <w:lang w:val="en-US" w:eastAsia="ja-JP"/>
                  </w:rPr>
                  <w:fldChar w:fldCharType="end"/>
                </w:r>
              </w:p>
            </w:tc>
          </w:tr>
        </w:tbl>
        <w:p w14:paraId="00DE028C" w14:textId="77777777" w:rsidR="00DF63CE" w:rsidRPr="00933D57" w:rsidRDefault="00DF63CE" w:rsidP="00933D57">
          <w:pPr>
            <w:suppressAutoHyphens w:val="0"/>
            <w:spacing w:after="0" w:line="240" w:lineRule="auto"/>
            <w:jc w:val="left"/>
            <w:rPr>
              <w:rFonts w:cs="Tahoma"/>
              <w:caps/>
              <w:sz w:val="18"/>
              <w:szCs w:val="22"/>
              <w:lang w:val="en-GB"/>
            </w:rPr>
          </w:pPr>
        </w:p>
      </w:tc>
      <w:tc>
        <w:tcPr>
          <w:tcW w:w="244" w:type="dxa"/>
          <w:shd w:val="clear" w:color="auto" w:fill="FFFFFF"/>
          <w:tcMar>
            <w:top w:w="0" w:type="dxa"/>
            <w:bottom w:w="0" w:type="dxa"/>
          </w:tcMar>
        </w:tcPr>
        <w:p w14:paraId="601472AC" w14:textId="77777777" w:rsidR="00DF63CE" w:rsidRPr="00933D57" w:rsidRDefault="00DF63CE" w:rsidP="00933D57">
          <w:pPr>
            <w:suppressAutoHyphens w:val="0"/>
            <w:spacing w:after="0" w:line="240" w:lineRule="auto"/>
            <w:jc w:val="right"/>
            <w:rPr>
              <w:rFonts w:cs="Tahoma"/>
              <w:caps/>
              <w:sz w:val="18"/>
              <w:szCs w:val="22"/>
              <w:lang w:val="en-GB"/>
            </w:rPr>
          </w:pPr>
        </w:p>
      </w:tc>
    </w:tr>
  </w:tbl>
  <w:p w14:paraId="4F0116C6" w14:textId="77777777" w:rsidR="00DF63CE" w:rsidRPr="00933D57" w:rsidRDefault="00DF63CE" w:rsidP="00933D57">
    <w:pPr>
      <w:suppressAutoHyphens w:val="0"/>
      <w:spacing w:after="100" w:line="240" w:lineRule="auto"/>
      <w:jc w:val="left"/>
      <w:rPr>
        <w:rFonts w:eastAsia="MS Mincho" w:cs="Tahoma"/>
        <w:szCs w:val="22"/>
        <w:lang w:val="en-US" w:eastAsia="ja-JP"/>
      </w:rPr>
    </w:pPr>
  </w:p>
  <w:p w14:paraId="77D37D79" w14:textId="77777777" w:rsidR="00DF63CE" w:rsidRDefault="00DF63CE">
    <w:pPr>
      <w:rPr>
        <w:rFonts w:cs="Tahoma"/>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736DC2" w14:textId="77777777" w:rsidR="00DF63CE" w:rsidRDefault="00DF63CE">
      <w:pPr>
        <w:spacing w:after="0"/>
      </w:pPr>
      <w:r>
        <w:separator/>
      </w:r>
    </w:p>
  </w:footnote>
  <w:footnote w:type="continuationSeparator" w:id="0">
    <w:p w14:paraId="0977FA76" w14:textId="77777777" w:rsidR="00DF63CE" w:rsidRDefault="00DF63CE">
      <w:pPr>
        <w:spacing w:after="0"/>
      </w:pPr>
      <w:r>
        <w:continuationSeparator/>
      </w:r>
    </w:p>
  </w:footnote>
  <w:footnote w:id="1">
    <w:p w14:paraId="03827A0F" w14:textId="77777777" w:rsidR="00DF63CE" w:rsidRDefault="00DF63CE">
      <w:pPr>
        <w:pStyle w:val="aa"/>
        <w:rPr>
          <w:lang w:val="el-GR"/>
        </w:rPr>
      </w:pPr>
      <w:r>
        <w:rPr>
          <w:rStyle w:val="0"/>
        </w:rPr>
        <w:footnoteRef/>
      </w:r>
      <w:r>
        <w:rPr>
          <w:lang w:val="el-GR"/>
        </w:rPr>
        <w:t xml:space="preserve">       Πρβλ. άρθρο 80 παρ. 10 ν. 4412/2016 </w:t>
      </w:r>
    </w:p>
  </w:footnote>
  <w:footnote w:id="2">
    <w:p w14:paraId="3F914C0B" w14:textId="77777777" w:rsidR="00DF63CE" w:rsidRDefault="00DF63CE">
      <w:pPr>
        <w:pStyle w:val="aa"/>
        <w:rPr>
          <w:lang w:val="el-GR"/>
        </w:rPr>
      </w:pPr>
      <w:r>
        <w:rPr>
          <w:rStyle w:val="0"/>
        </w:rPr>
        <w:footnoteRef/>
      </w:r>
      <w:r>
        <w:rPr>
          <w:lang w:val="el-GR"/>
        </w:rPr>
        <w:t xml:space="preserve">  </w:t>
      </w:r>
      <w:r>
        <w:rPr>
          <w:lang w:val="el-GR"/>
        </w:rPr>
        <w:tab/>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p>
  </w:footnote>
  <w:footnote w:id="3">
    <w:p w14:paraId="441F1D7C" w14:textId="77777777" w:rsidR="00DF63CE" w:rsidRDefault="00DF63CE">
      <w:pPr>
        <w:pStyle w:val="aa"/>
        <w:rPr>
          <w:lang w:val="el-GR"/>
        </w:rPr>
      </w:pPr>
      <w:r>
        <w:rPr>
          <w:rStyle w:val="ac"/>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78BAEF91" w14:textId="77777777" w:rsidR="00DF63CE" w:rsidRDefault="00DF63CE">
      <w:pPr>
        <w:pStyle w:val="aa"/>
        <w:rPr>
          <w:lang w:val="el-GR"/>
        </w:rPr>
      </w:pPr>
    </w:p>
  </w:footnote>
  <w:footnote w:id="4">
    <w:p w14:paraId="4B1E9BAA" w14:textId="77777777" w:rsidR="00D8526E" w:rsidRPr="006B2C94" w:rsidRDefault="00D8526E" w:rsidP="00D8526E">
      <w:pPr>
        <w:pStyle w:val="aa"/>
        <w:rPr>
          <w:lang w:val="el-GR"/>
        </w:rPr>
      </w:pPr>
      <w:r>
        <w:rPr>
          <w:rStyle w:val="ac"/>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r w:rsidR="000B7D88">
        <w:fldChar w:fldCharType="begin"/>
      </w:r>
      <w:r w:rsidR="000B7D88">
        <w:instrText>HYPERLINK</w:instrText>
      </w:r>
      <w:r w:rsidR="000B7D88" w:rsidRPr="000B7D88">
        <w:rPr>
          <w:lang w:val="el-GR"/>
        </w:rPr>
        <w:instrText xml:space="preserve"> "</w:instrText>
      </w:r>
      <w:r w:rsidR="000B7D88">
        <w:instrText>https</w:instrText>
      </w:r>
      <w:r w:rsidR="000B7D88" w:rsidRPr="000B7D88">
        <w:rPr>
          <w:lang w:val="el-GR"/>
        </w:rPr>
        <w:instrText>://</w:instrText>
      </w:r>
      <w:r w:rsidR="000B7D88">
        <w:instrText>espdint</w:instrText>
      </w:r>
      <w:r w:rsidR="000B7D88" w:rsidRPr="000B7D88">
        <w:rPr>
          <w:lang w:val="el-GR"/>
        </w:rPr>
        <w:instrText>.</w:instrText>
      </w:r>
      <w:r w:rsidR="000B7D88">
        <w:instrText>eprocurement</w:instrText>
      </w:r>
      <w:r w:rsidR="000B7D88" w:rsidRPr="000B7D88">
        <w:rPr>
          <w:lang w:val="el-GR"/>
        </w:rPr>
        <w:instrText>.</w:instrText>
      </w:r>
      <w:r w:rsidR="000B7D88">
        <w:instrText>gov</w:instrText>
      </w:r>
      <w:r w:rsidR="000B7D88" w:rsidRPr="000B7D88">
        <w:rPr>
          <w:lang w:val="el-GR"/>
        </w:rPr>
        <w:instrText>.</w:instrText>
      </w:r>
      <w:r w:rsidR="000B7D88">
        <w:instrText>gr</w:instrText>
      </w:r>
      <w:r w:rsidR="000B7D88" w:rsidRPr="000B7D88">
        <w:rPr>
          <w:lang w:val="el-GR"/>
        </w:rPr>
        <w:instrText>/" \</w:instrText>
      </w:r>
      <w:r w:rsidR="000B7D88">
        <w:instrText>t</w:instrText>
      </w:r>
      <w:r w:rsidR="000B7D88" w:rsidRPr="000B7D88">
        <w:rPr>
          <w:lang w:val="el-GR"/>
        </w:rPr>
        <w:instrText xml:space="preserve"> "_</w:instrText>
      </w:r>
      <w:r w:rsidR="000B7D88">
        <w:instrText>blank</w:instrText>
      </w:r>
      <w:r w:rsidR="000B7D88" w:rsidRPr="000B7D88">
        <w:rPr>
          <w:lang w:val="el-GR"/>
        </w:rPr>
        <w:instrText>"</w:instrText>
      </w:r>
      <w:r w:rsidR="000B7D88">
        <w:fldChar w:fldCharType="separate"/>
      </w:r>
      <w:r w:rsidRPr="006F5660">
        <w:rPr>
          <w:rStyle w:val="-"/>
          <w:lang w:val="el-GR"/>
        </w:rPr>
        <w:t>https://espdint.eprocurement.gov.gr/</w:t>
      </w:r>
      <w:r w:rsidR="000B7D88">
        <w:rPr>
          <w:rStyle w:val="-"/>
          <w:lang w:val="el-GR"/>
        </w:rPr>
        <w:fldChar w:fldCharType="end"/>
      </w:r>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2"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3" w:history="1">
        <w:r w:rsidRPr="006F5660">
          <w:rPr>
            <w:rStyle w:val="-"/>
            <w:lang w:val="el-GR"/>
          </w:rPr>
          <w:t>https://eur-lex.europa.eu/legal-content/EL/TXT/HTML/?uri=CELEX:32016R0007R(01)&amp;from=EL</w:t>
        </w:r>
      </w:hyperlink>
      <w:r>
        <w:rPr>
          <w:lang w:val="el-GR"/>
        </w:rPr>
        <w:t xml:space="preserve">  </w:t>
      </w:r>
    </w:p>
  </w:footnote>
  <w:footnote w:id="5">
    <w:p w14:paraId="7046B733" w14:textId="77777777" w:rsidR="00D8526E" w:rsidRPr="00BD65F6" w:rsidRDefault="00D8526E" w:rsidP="00D8526E">
      <w:pPr>
        <w:pStyle w:val="aa"/>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6">
    <w:p w14:paraId="63EF15B0" w14:textId="77777777" w:rsidR="00D8526E" w:rsidRPr="00125B0B" w:rsidRDefault="00D8526E" w:rsidP="00D8526E">
      <w:pPr>
        <w:pStyle w:val="aa"/>
        <w:rPr>
          <w:lang w:val="el-GR"/>
        </w:rPr>
      </w:pPr>
      <w:r>
        <w:rPr>
          <w:rStyle w:val="aff8"/>
        </w:rPr>
        <w:footnoteRef/>
      </w:r>
      <w:r w:rsidRPr="0022250D">
        <w:rPr>
          <w:lang w:val="el-GR"/>
        </w:rPr>
        <w:t xml:space="preserve"> </w:t>
      </w:r>
      <w:r>
        <w:rPr>
          <w:lang w:val="el-GR"/>
        </w:rPr>
        <w:tab/>
      </w:r>
      <w:r w:rsidRPr="000649DF">
        <w:rPr>
          <w:lang w:val="el-GR"/>
        </w:rPr>
        <w:t>Πρβλ. Άρθρο 5 της Υ.Α. υπ’αριθμ. 102080/24-10-2022 «Ρύθμιση θεμάτων σχετικά με την εξέταση επανορθωτικών μέτρων από την Επιτροπή της παρ.</w:t>
      </w:r>
      <w:r w:rsidRPr="000649DF">
        <w:t>  </w:t>
      </w:r>
      <w:r w:rsidRPr="000649DF">
        <w:rPr>
          <w:lang w:val="el-GR"/>
        </w:rPr>
        <w:t>9 του άρθρου 73 του ν.</w:t>
      </w:r>
      <w:r w:rsidRPr="000649DF">
        <w:t> </w:t>
      </w:r>
      <w:r w:rsidRPr="000649DF">
        <w:rPr>
          <w:lang w:val="el-GR"/>
        </w:rPr>
        <w:t>4412/2016», ΦΕΚ Β/02-11-2022</w:t>
      </w:r>
    </w:p>
  </w:footnote>
  <w:footnote w:id="7">
    <w:p w14:paraId="36857F7E" w14:textId="77777777" w:rsidR="00DF63CE" w:rsidRDefault="00DF63CE">
      <w:pPr>
        <w:pStyle w:val="aa"/>
        <w:rPr>
          <w:lang w:val="el-GR"/>
        </w:rPr>
      </w:pPr>
      <w:r w:rsidRPr="00D46142">
        <w:rPr>
          <w:sz w:val="14"/>
          <w:szCs w:val="16"/>
        </w:rPr>
        <w:footnoteRef/>
      </w:r>
      <w:r w:rsidRPr="00D46142">
        <w:rPr>
          <w:sz w:val="14"/>
          <w:szCs w:val="16"/>
          <w:lang w:val="el-GR"/>
        </w:rPr>
        <w:t xml:space="preserve"> </w:t>
      </w:r>
      <w:r>
        <w:rPr>
          <w:lang w:val="el-GR"/>
        </w:rPr>
        <w:tab/>
      </w:r>
      <w:r w:rsidRPr="00D46142">
        <w:rPr>
          <w:lang w:val="el-GR"/>
        </w:rPr>
        <w:t xml:space="preserve">Για τον χρόνο έκδοσης και ισχύος των αποδεικτικών μέσων, πρβλ και το με αρ πρωτ 2210/19-04-2019 (ΑΔΑ : 66ΓΠΟΞΤΒ-Ζ9Κ) έγγραφο της ΕΑΑΔΗΣΥ. </w:t>
      </w:r>
    </w:p>
  </w:footnote>
  <w:footnote w:id="8">
    <w:p w14:paraId="3A78DB51" w14:textId="77777777" w:rsidR="00DF63CE" w:rsidRDefault="00DF63CE">
      <w:pPr>
        <w:pStyle w:val="aa"/>
        <w:ind w:left="0"/>
        <w:rPr>
          <w:strike/>
          <w:color w:val="000000"/>
          <w:lang w:val="el-GR"/>
        </w:rPr>
      </w:pPr>
      <w:r>
        <w:rPr>
          <w:lang w:val="el-GR"/>
        </w:rPr>
        <w:t xml:space="preserve">           </w:t>
      </w:r>
      <w:r>
        <w:rPr>
          <w:rStyle w:val="0"/>
        </w:rPr>
        <w:footnoteRef/>
      </w:r>
      <w:r>
        <w:rPr>
          <w:lang w:val="el-GR"/>
        </w:rPr>
        <w:t xml:space="preserve">     </w:t>
      </w:r>
      <w:r>
        <w:rPr>
          <w:color w:val="000000"/>
          <w:lang w:val="el-GR"/>
        </w:rPr>
        <w:t>Πρβλ. παρ. 12 άρθρου 80 του ν.4412/2016</w:t>
      </w:r>
    </w:p>
  </w:footnote>
  <w:footnote w:id="9">
    <w:p w14:paraId="49828466" w14:textId="77777777" w:rsidR="00DF63CE" w:rsidRDefault="00DF63CE">
      <w:pPr>
        <w:pStyle w:val="aa"/>
        <w:rPr>
          <w:lang w:val="el-GR"/>
        </w:rPr>
      </w:pPr>
      <w:r>
        <w:rPr>
          <w:rStyle w:val="ac"/>
        </w:rPr>
        <w:footnoteRef/>
      </w:r>
      <w:r>
        <w:rPr>
          <w:lang w:val="el-GR"/>
        </w:rPr>
        <w:tab/>
        <w:t>Άρθρο 96, παρ. 7 του ν. 4412/2016</w:t>
      </w:r>
    </w:p>
  </w:footnote>
  <w:footnote w:id="10">
    <w:p w14:paraId="7C1335BF" w14:textId="77777777" w:rsidR="00217A59" w:rsidRPr="002C0076" w:rsidRDefault="00217A59" w:rsidP="00217A59">
      <w:pPr>
        <w:pStyle w:val="aa"/>
        <w:rPr>
          <w:lang w:val="el-GR"/>
        </w:rPr>
      </w:pPr>
      <w:r w:rsidRPr="00CD50AE">
        <w:rPr>
          <w:rStyle w:val="aff8"/>
        </w:rPr>
        <w:footnoteRef/>
      </w:r>
      <w:r w:rsidRPr="002C0076">
        <w:rPr>
          <w:lang w:val="el-GR"/>
        </w:rPr>
        <w:t xml:space="preserve"> </w:t>
      </w:r>
      <w:r>
        <w:rPr>
          <w:lang w:val="el-GR"/>
        </w:rPr>
        <w:t xml:space="preserve">     Βλ. ΔΕΦ Αθηνών ΙΓ Τμήμα ( Ακυρ) 728/2023</w:t>
      </w:r>
    </w:p>
  </w:footnote>
  <w:footnote w:id="11">
    <w:p w14:paraId="0801DE1F" w14:textId="77777777" w:rsidR="00217A59" w:rsidRPr="00E51FC7" w:rsidRDefault="00217A59" w:rsidP="00217A59">
      <w:pPr>
        <w:pStyle w:val="aa"/>
        <w:rPr>
          <w:lang w:val="el-GR"/>
        </w:rPr>
      </w:pPr>
      <w:r>
        <w:rPr>
          <w:rStyle w:val="aff8"/>
        </w:rPr>
        <w:footnoteRef/>
      </w:r>
      <w:r w:rsidRPr="00E51FC7">
        <w:rPr>
          <w:lang w:val="el-GR"/>
        </w:rPr>
        <w:t xml:space="preserve"> </w:t>
      </w:r>
      <w:r>
        <w:rPr>
          <w:lang w:val="el-GR"/>
        </w:rPr>
        <w:tab/>
        <w:t xml:space="preserve">ο.π. υποσ. με αρ. 167 και εκεί παρατιθέμενη νομολογία </w:t>
      </w:r>
      <w:r w:rsidRPr="002C0076">
        <w:rPr>
          <w:szCs w:val="24"/>
          <w:lang w:val="el-GR"/>
        </w:rPr>
        <w:t>(ΔΕφΑθηνών 355/2022, ΣτΕ 1187/2020</w:t>
      </w:r>
      <w:r>
        <w:rPr>
          <w:szCs w:val="24"/>
          <w:lang w:val="el-GR"/>
        </w:rPr>
        <w:t>).</w:t>
      </w:r>
    </w:p>
  </w:footnote>
  <w:footnote w:id="12">
    <w:p w14:paraId="4AB2F6F2" w14:textId="77777777" w:rsidR="00217A59" w:rsidRPr="009C1E20" w:rsidRDefault="00217A59" w:rsidP="00217A59">
      <w:pPr>
        <w:pStyle w:val="aa"/>
        <w:rPr>
          <w:lang w:val="el-GR"/>
        </w:rPr>
      </w:pPr>
      <w:r>
        <w:rPr>
          <w:rStyle w:val="aff8"/>
        </w:rPr>
        <w:footnoteRef/>
      </w:r>
      <w:r w:rsidRPr="009C1E20">
        <w:rPr>
          <w:lang w:val="el-GR"/>
        </w:rPr>
        <w:t xml:space="preserve">  </w:t>
      </w:r>
      <w:r>
        <w:rPr>
          <w:lang w:val="el-GR"/>
        </w:rPr>
        <w:t xml:space="preserve">    Άρθρο 15 ΚΥΑ ΕΣΗΔΗΣ Προμήθειες και Υπηρεσίες (ΚΥΑ </w:t>
      </w:r>
      <w:r w:rsidRPr="00CF46FE">
        <w:rPr>
          <w:lang w:val="el-GR"/>
        </w:rPr>
        <w:t>44756/13-06-2024 (Β’ 3380)</w:t>
      </w:r>
      <w:r>
        <w:rPr>
          <w:lang w:val="el-GR"/>
        </w:rPr>
        <w:t>)</w:t>
      </w:r>
    </w:p>
  </w:footnote>
  <w:footnote w:id="13">
    <w:p w14:paraId="350E33A4" w14:textId="77777777" w:rsidR="00DF63CE" w:rsidRPr="00F93782" w:rsidRDefault="00DF63CE" w:rsidP="00803395">
      <w:pPr>
        <w:pStyle w:val="aa"/>
        <w:rPr>
          <w:lang w:val="el-GR"/>
        </w:rPr>
      </w:pPr>
      <w:r>
        <w:rPr>
          <w:rStyle w:val="aff8"/>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14">
    <w:p w14:paraId="7CDFD877" w14:textId="77777777" w:rsidR="00DF63CE" w:rsidRDefault="00DF63CE">
      <w:pPr>
        <w:pStyle w:val="aa"/>
        <w:rPr>
          <w:lang w:val="el-GR"/>
        </w:rPr>
      </w:pPr>
      <w:r>
        <w:rPr>
          <w:rStyle w:val="ad"/>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5">
    <w:p w14:paraId="32804EC8" w14:textId="77777777" w:rsidR="00DF63CE" w:rsidRDefault="00DF63CE">
      <w:pPr>
        <w:pStyle w:val="aa"/>
        <w:rPr>
          <w:lang w:val="el-GR"/>
        </w:rPr>
      </w:pPr>
      <w:r>
        <w:rPr>
          <w:rStyle w:val="ad"/>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6">
    <w:p w14:paraId="7F5B2ABD" w14:textId="77777777" w:rsidR="00DF63CE" w:rsidRDefault="00DF63CE">
      <w:pPr>
        <w:pStyle w:val="aa"/>
        <w:ind w:left="426" w:hanging="426"/>
        <w:rPr>
          <w:lang w:val="el-GR"/>
        </w:rPr>
      </w:pPr>
      <w:r>
        <w:footnoteRef/>
      </w:r>
      <w:r>
        <w:rPr>
          <w:lang w:val="el-GR"/>
        </w:rPr>
        <w:t xml:space="preserve">     Άρθρο 100, παρ. 6 του ν. 4412/2016 </w:t>
      </w:r>
    </w:p>
  </w:footnote>
  <w:footnote w:id="17">
    <w:p w14:paraId="67839DED" w14:textId="77777777" w:rsidR="00DF63CE" w:rsidRDefault="00DF63CE">
      <w:pPr>
        <w:pStyle w:val="aa"/>
        <w:rPr>
          <w:lang w:val="el-GR"/>
        </w:rPr>
      </w:pPr>
      <w:r>
        <w:rPr>
          <w:rStyle w:val="ad"/>
        </w:rPr>
        <w:footnoteRef/>
      </w:r>
      <w:r>
        <w:rPr>
          <w:lang w:val="el-GR"/>
        </w:rPr>
        <w:tab/>
        <w:t>Άρθρο 105 παρ. 7 του ν. 4412/2016, όπως αντικαταστάθηκε από το άρθρο 45 του ν. 4782/2021.</w:t>
      </w:r>
    </w:p>
  </w:footnote>
  <w:footnote w:id="18">
    <w:p w14:paraId="3F4E844F" w14:textId="77777777" w:rsidR="00DF63CE" w:rsidRDefault="00DF63CE">
      <w:pPr>
        <w:pStyle w:val="aa"/>
        <w:rPr>
          <w:lang w:val="el-GR"/>
        </w:rPr>
      </w:pPr>
      <w:r>
        <w:footnoteRef/>
      </w:r>
      <w:r>
        <w:rPr>
          <w:lang w:val="el-GR"/>
        </w:rPr>
        <w:t xml:space="preserve">      Άρθρο 361 του ν. 4412/2016 και 4 π.δ. 39/2017</w:t>
      </w:r>
    </w:p>
  </w:footnote>
  <w:footnote w:id="19">
    <w:p w14:paraId="4236A42A" w14:textId="77777777" w:rsidR="00DF63CE" w:rsidRDefault="00DF63CE">
      <w:pPr>
        <w:pStyle w:val="aa"/>
        <w:rPr>
          <w:lang w:val="el-GR"/>
        </w:rPr>
      </w:pPr>
      <w:r>
        <w:footnoteRef/>
      </w:r>
      <w:r>
        <w:rPr>
          <w:lang w:val="el-GR"/>
        </w:rPr>
        <w:t xml:space="preserve">      Παρ. 2 του άρθρου 9 και άρθρο 18 της Κ.Υ.Α. ΕΣΗΔΗΣ Προμήθειες και Υπηρεσίες</w:t>
      </w:r>
    </w:p>
  </w:footnote>
  <w:footnote w:id="20">
    <w:p w14:paraId="4544B474" w14:textId="77777777" w:rsidR="00DF63CE" w:rsidRDefault="00DF63CE">
      <w:pPr>
        <w:pStyle w:val="aa"/>
        <w:rPr>
          <w:lang w:val="el-GR"/>
        </w:rPr>
      </w:pPr>
      <w:r>
        <w:rPr>
          <w:rStyle w:val="0"/>
        </w:rPr>
        <w:footnoteRef/>
      </w:r>
      <w:r>
        <w:rPr>
          <w:lang w:val="el-GR"/>
        </w:rPr>
        <w:tab/>
        <w:t xml:space="preserve">Πρβλ. άρθρο 132, παρ. 1δ), περ. αα του ν. 4412/2016. Πρβλ. επίσης, Κατευθυντήρια Οδηγία 22 της Αρχής με τίτλο «Τροποποίηση συμβάσεων κατά τη διάρκειά τους», Κεφάλαιο ΙΙΙ.Δ. σημείο Ι, σελ. 17 (ΑΔΑ: 7ΜΥΤΟΞΤΒ-ΖΓΖ). </w:t>
      </w:r>
      <w:r>
        <w:rPr>
          <w:lang w:val="el-GR"/>
        </w:rPr>
        <w:tab/>
        <w:t xml:space="preserve"> </w:t>
      </w:r>
    </w:p>
  </w:footnote>
  <w:footnote w:id="21">
    <w:p w14:paraId="77CB8DC5" w14:textId="77777777" w:rsidR="00DF63CE" w:rsidRPr="001F7E31" w:rsidRDefault="00DF63CE" w:rsidP="00F718DA">
      <w:pPr>
        <w:pStyle w:val="aa"/>
        <w:rPr>
          <w:lang w:val="el-GR"/>
        </w:rPr>
      </w:pPr>
      <w:r>
        <w:rPr>
          <w:rStyle w:val="aff8"/>
        </w:rPr>
        <w:footnoteRef/>
      </w:r>
      <w:r w:rsidRPr="001F7E31">
        <w:rPr>
          <w:lang w:val="el-GR"/>
        </w:rPr>
        <w:t xml:space="preserve"> </w:t>
      </w:r>
      <w:r>
        <w:rPr>
          <w:lang w:val="el-GR"/>
        </w:rPr>
        <w:tab/>
        <w:t xml:space="preserve">Πρβλ. άρθρο 218 του ν.4412/2016, όπως τροποποιήθηκε με το άρθρο 43 παρ. 25, υποπαρ. α του ν. 4605/2019. </w:t>
      </w:r>
    </w:p>
  </w:footnote>
  <w:footnote w:id="22">
    <w:p w14:paraId="503FF497" w14:textId="77777777" w:rsidR="00DF63CE" w:rsidRPr="002A67BF" w:rsidRDefault="00DF63CE" w:rsidP="009244F1">
      <w:pPr>
        <w:pStyle w:val="aa"/>
        <w:rPr>
          <w:rFonts w:asciiTheme="majorHAnsi" w:hAnsiTheme="majorHAnsi"/>
          <w:lang w:val="el-GR"/>
        </w:rPr>
      </w:pPr>
      <w:r w:rsidRPr="001A4316">
        <w:rPr>
          <w:rStyle w:val="aff8"/>
          <w:rFonts w:asciiTheme="majorHAnsi" w:hAnsiTheme="majorHAnsi"/>
        </w:rPr>
        <w:footnoteRef/>
      </w:r>
      <w:r w:rsidRPr="002A67BF">
        <w:rPr>
          <w:rFonts w:asciiTheme="majorHAnsi" w:hAnsiTheme="majorHAnsi"/>
          <w:lang w:val="el-GR"/>
        </w:rPr>
        <w:t xml:space="preserve"> Ειδικότερα, οι αρμοδιότητες διαχείρισης, εποπτείας και προστασίας των ακινήτων αποδόθηκαν στις Αποκεντρωμένες Διοικήσεις, ενώ όσες αρμοδιότητες θεωρήθηκαν προνοιακού χαρακτήρα αποδόθηκαν στις Περιφέρειες (τα σχετικά με τους όρους και τις διαδικασίες έκδοσης παραχωρητηρίων, άρθρο 186, εδ.Ζ ΙΙ7)</w:t>
      </w:r>
    </w:p>
  </w:footnote>
  <w:footnote w:id="23">
    <w:p w14:paraId="4097321A" w14:textId="77777777" w:rsidR="00DF63CE" w:rsidRPr="001936F8" w:rsidRDefault="00DF63CE">
      <w:pPr>
        <w:rPr>
          <w:i/>
          <w:iCs/>
          <w:sz w:val="20"/>
          <w:szCs w:val="20"/>
          <w:lang w:val="en-US"/>
        </w:rPr>
      </w:pPr>
      <w:r>
        <w:rPr>
          <w:i/>
          <w:iCs/>
          <w:sz w:val="20"/>
          <w:szCs w:val="20"/>
        </w:rPr>
        <w:footnoteRef/>
      </w:r>
      <w:r w:rsidRPr="001936F8">
        <w:rPr>
          <w:i/>
          <w:iCs/>
          <w:sz w:val="20"/>
          <w:szCs w:val="20"/>
          <w:lang w:val="en-US"/>
        </w:rPr>
        <w:tab/>
      </w:r>
      <w:r>
        <w:rPr>
          <w:i/>
          <w:iCs/>
          <w:sz w:val="20"/>
          <w:szCs w:val="20"/>
        </w:rPr>
        <w:t>Ως</w:t>
      </w:r>
      <w:r w:rsidRPr="001936F8">
        <w:rPr>
          <w:i/>
          <w:iCs/>
          <w:sz w:val="20"/>
          <w:szCs w:val="20"/>
          <w:lang w:val="en-US"/>
        </w:rPr>
        <w:t xml:space="preserve"> </w:t>
      </w:r>
      <w:r>
        <w:rPr>
          <w:i/>
          <w:iCs/>
          <w:sz w:val="20"/>
          <w:szCs w:val="20"/>
        </w:rPr>
        <w:t>ΘΕΣΕΙΣ</w:t>
      </w:r>
      <w:r w:rsidRPr="001936F8">
        <w:rPr>
          <w:i/>
          <w:iCs/>
          <w:sz w:val="20"/>
          <w:szCs w:val="20"/>
          <w:lang w:val="en-US"/>
        </w:rPr>
        <w:t xml:space="preserve"> </w:t>
      </w:r>
      <w:r>
        <w:rPr>
          <w:i/>
          <w:iCs/>
          <w:sz w:val="20"/>
          <w:szCs w:val="20"/>
        </w:rPr>
        <w:t>ενδεικτικά</w:t>
      </w:r>
      <w:r w:rsidRPr="001936F8">
        <w:rPr>
          <w:i/>
          <w:iCs/>
          <w:sz w:val="20"/>
          <w:szCs w:val="20"/>
          <w:lang w:val="en-US"/>
        </w:rPr>
        <w:t xml:space="preserve"> </w:t>
      </w:r>
      <w:r>
        <w:rPr>
          <w:i/>
          <w:iCs/>
          <w:sz w:val="20"/>
          <w:szCs w:val="20"/>
        </w:rPr>
        <w:t>αναφέρονται</w:t>
      </w:r>
      <w:r w:rsidRPr="001936F8">
        <w:rPr>
          <w:i/>
          <w:iCs/>
          <w:sz w:val="20"/>
          <w:szCs w:val="20"/>
          <w:lang w:val="en-US"/>
        </w:rPr>
        <w:t xml:space="preserve"> : </w:t>
      </w:r>
      <w:r w:rsidRPr="00453CE2">
        <w:rPr>
          <w:i/>
          <w:iCs/>
          <w:sz w:val="20"/>
          <w:szCs w:val="20"/>
          <w:lang w:val="en-US"/>
        </w:rPr>
        <w:t>m</w:t>
      </w:r>
      <w:r>
        <w:rPr>
          <w:i/>
          <w:iCs/>
          <w:sz w:val="20"/>
          <w:szCs w:val="20"/>
          <w:lang w:val="en-US"/>
        </w:rPr>
        <w:t>anager</w:t>
      </w:r>
      <w:r w:rsidRPr="001936F8">
        <w:rPr>
          <w:i/>
          <w:iCs/>
          <w:sz w:val="20"/>
          <w:szCs w:val="20"/>
          <w:lang w:val="en-US"/>
        </w:rPr>
        <w:t xml:space="preserve">, </w:t>
      </w:r>
      <w:r>
        <w:rPr>
          <w:i/>
          <w:iCs/>
          <w:sz w:val="20"/>
          <w:szCs w:val="20"/>
          <w:lang w:val="en-US"/>
        </w:rPr>
        <w:t>senior</w:t>
      </w:r>
      <w:r w:rsidRPr="001936F8">
        <w:rPr>
          <w:i/>
          <w:iCs/>
          <w:sz w:val="20"/>
          <w:szCs w:val="20"/>
          <w:lang w:val="en-US"/>
        </w:rPr>
        <w:t xml:space="preserve"> </w:t>
      </w:r>
      <w:r>
        <w:rPr>
          <w:i/>
          <w:iCs/>
          <w:sz w:val="20"/>
          <w:szCs w:val="20"/>
          <w:lang w:val="en-US"/>
        </w:rPr>
        <w:t>consultant</w:t>
      </w:r>
      <w:r w:rsidRPr="001936F8">
        <w:rPr>
          <w:i/>
          <w:iCs/>
          <w:sz w:val="20"/>
          <w:szCs w:val="20"/>
          <w:lang w:val="en-US"/>
        </w:rPr>
        <w:t xml:space="preserve">, </w:t>
      </w:r>
      <w:r>
        <w:rPr>
          <w:i/>
          <w:iCs/>
          <w:sz w:val="20"/>
          <w:szCs w:val="20"/>
          <w:lang w:val="en-US"/>
        </w:rPr>
        <w:t>consultant</w:t>
      </w:r>
      <w:r w:rsidRPr="001936F8">
        <w:rPr>
          <w:i/>
          <w:iCs/>
          <w:sz w:val="20"/>
          <w:szCs w:val="20"/>
          <w:lang w:val="en-US"/>
        </w:rPr>
        <w:t xml:space="preserve">, </w:t>
      </w:r>
      <w:r>
        <w:rPr>
          <w:i/>
          <w:iCs/>
          <w:sz w:val="20"/>
          <w:szCs w:val="20"/>
          <w:lang w:val="en-US"/>
        </w:rPr>
        <w:t>business</w:t>
      </w:r>
      <w:r w:rsidRPr="001936F8">
        <w:rPr>
          <w:i/>
          <w:iCs/>
          <w:sz w:val="20"/>
          <w:szCs w:val="20"/>
          <w:lang w:val="en-US"/>
        </w:rPr>
        <w:t xml:space="preserve"> </w:t>
      </w:r>
      <w:r>
        <w:rPr>
          <w:i/>
          <w:iCs/>
          <w:sz w:val="20"/>
          <w:szCs w:val="20"/>
          <w:lang w:val="en-US"/>
        </w:rPr>
        <w:t>expert</w:t>
      </w:r>
      <w:r w:rsidRPr="001936F8">
        <w:rPr>
          <w:i/>
          <w:iCs/>
          <w:sz w:val="20"/>
          <w:szCs w:val="20"/>
          <w:lang w:val="en-US"/>
        </w:rPr>
        <w:t xml:space="preserve"> </w:t>
      </w:r>
      <w:r>
        <w:rPr>
          <w:i/>
          <w:iCs/>
          <w:sz w:val="20"/>
          <w:szCs w:val="20"/>
        </w:rPr>
        <w:t>κλπ</w:t>
      </w:r>
      <w:r w:rsidRPr="001936F8">
        <w:rPr>
          <w:i/>
          <w:iCs/>
          <w:sz w:val="20"/>
          <w:szCs w:val="20"/>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525F6E" w14:textId="77777777" w:rsidR="00DF63CE" w:rsidRDefault="00DF63CE">
    <w:pPr>
      <w:pBdr>
        <w:bottom w:val="single" w:sz="4" w:space="1" w:color="auto"/>
      </w:pBdr>
      <w:rPr>
        <w:sz w:val="20"/>
        <w:szCs w:val="20"/>
      </w:rPr>
    </w:pPr>
  </w:p>
  <w:p w14:paraId="1E23BA9B" w14:textId="77777777" w:rsidR="00DF63CE" w:rsidRPr="00A957C2" w:rsidRDefault="00DF63CE">
    <w:pPr>
      <w:pBdr>
        <w:bottom w:val="single" w:sz="4" w:space="1" w:color="auto"/>
      </w:pBdr>
      <w:rPr>
        <w:i/>
        <w:iCs/>
        <w:sz w:val="20"/>
        <w:szCs w:val="20"/>
      </w:rPr>
    </w:pPr>
    <w:r w:rsidRPr="00A957C2">
      <w:rPr>
        <w:i/>
        <w:iCs/>
        <w:sz w:val="20"/>
        <w:szCs w:val="20"/>
      </w:rPr>
      <w:t xml:space="preserve">Διακήρυξη Ηλεκτρονικού Ανοικτού Διεθνούς Άνω των Ορίων Διαγωνισμού για το Έργο «Απογραφή, </w:t>
    </w:r>
    <w:proofErr w:type="spellStart"/>
    <w:r w:rsidRPr="00A957C2">
      <w:rPr>
        <w:i/>
        <w:iCs/>
        <w:sz w:val="20"/>
        <w:szCs w:val="20"/>
      </w:rPr>
      <w:t>ψηφιοποίηση</w:t>
    </w:r>
    <w:proofErr w:type="spellEnd"/>
    <w:r w:rsidRPr="00A957C2">
      <w:rPr>
        <w:i/>
        <w:iCs/>
        <w:sz w:val="20"/>
        <w:szCs w:val="20"/>
      </w:rPr>
      <w:t xml:space="preserve"> και αξιοποίηση δημόσιας ακίνητης περιουσίας  αρμοδιότητας του Υπουργείου Κοινωνικής Συνοχής και Οικογένειας»</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F9B0AD" w14:textId="77777777" w:rsidR="00DF63CE" w:rsidRDefault="00DF63CE">
    <w:pPr>
      <w:rPr>
        <w:sz w:val="20"/>
        <w:szCs w:val="20"/>
      </w:rPr>
    </w:pP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6930"/>
    </w:tblGrid>
    <w:tr w:rsidR="00DF63CE" w:rsidRPr="00F502D9" w14:paraId="194308F2" w14:textId="77777777">
      <w:trPr>
        <w:trHeight w:val="417"/>
      </w:trPr>
      <w:tc>
        <w:tcPr>
          <w:tcW w:w="2880" w:type="dxa"/>
          <w:vMerge w:val="restart"/>
          <w:tcBorders>
            <w:top w:val="nil"/>
            <w:left w:val="nil"/>
            <w:bottom w:val="nil"/>
            <w:right w:val="nil"/>
          </w:tcBorders>
          <w:shd w:val="clear" w:color="auto" w:fill="auto"/>
        </w:tcPr>
        <w:p w14:paraId="68FBC479" w14:textId="77777777" w:rsidR="00DF63CE" w:rsidRDefault="00DF63CE">
          <w:pPr>
            <w:suppressAutoHyphens w:val="0"/>
            <w:spacing w:before="120" w:after="0"/>
            <w:ind w:right="-442"/>
            <w:jc w:val="left"/>
            <w:rPr>
              <w:b/>
              <w:lang w:val="en-US" w:eastAsia="en-US"/>
            </w:rPr>
          </w:pPr>
          <w:r>
            <w:rPr>
              <w:rFonts w:cs="Times New Roman"/>
              <w:b/>
              <w:noProof/>
              <w:lang w:eastAsia="el-GR"/>
            </w:rPr>
            <w:drawing>
              <wp:inline distT="0" distB="0" distL="0" distR="0" wp14:anchorId="64A00798" wp14:editId="6A502F21">
                <wp:extent cx="1609725" cy="495300"/>
                <wp:effectExtent l="0" t="0" r="9525" b="0"/>
                <wp:docPr id="1207768730" name="Picture 577560754" descr="C:\Users\Annabelle\Desktop\KtPAE_Trexonta_21Dec20\Logo\My_Horizontal_KtPAE_H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nabelle\Desktop\KtPAE_Trexonta_21Dec20\Logo\My_Horizontal_KtPAE_Hel.jpg"/>
                        <pic:cNvPicPr>
                          <a:picLocks noChangeAspect="1" noChangeArrowheads="1"/>
                        </pic:cNvPicPr>
                      </pic:nvPicPr>
                      <pic:blipFill>
                        <a:blip r:embed="rId1">
                          <a:extLst>
                            <a:ext uri="{28A0092B-C50C-407E-A947-70E740481C1C}">
                              <a14:useLocalDpi xmlns:a14="http://schemas.microsoft.com/office/drawing/2010/main" val="0"/>
                            </a:ext>
                          </a:extLst>
                        </a:blip>
                        <a:srcRect r="8833"/>
                        <a:stretch>
                          <a:fillRect/>
                        </a:stretch>
                      </pic:blipFill>
                      <pic:spPr bwMode="auto">
                        <a:xfrm>
                          <a:off x="0" y="0"/>
                          <a:ext cx="1609725" cy="495300"/>
                        </a:xfrm>
                        <a:prstGeom prst="rect">
                          <a:avLst/>
                        </a:prstGeom>
                        <a:noFill/>
                        <a:ln>
                          <a:noFill/>
                        </a:ln>
                      </pic:spPr>
                    </pic:pic>
                  </a:graphicData>
                </a:graphic>
              </wp:inline>
            </w:drawing>
          </w:r>
        </w:p>
      </w:tc>
      <w:tc>
        <w:tcPr>
          <w:tcW w:w="6930" w:type="dxa"/>
          <w:tcBorders>
            <w:top w:val="nil"/>
            <w:left w:val="nil"/>
            <w:bottom w:val="single" w:sz="4" w:space="0" w:color="auto"/>
            <w:right w:val="nil"/>
          </w:tcBorders>
          <w:shd w:val="clear" w:color="auto" w:fill="auto"/>
          <w:vAlign w:val="center"/>
        </w:tcPr>
        <w:p w14:paraId="1DAD37D1" w14:textId="77777777" w:rsidR="00DF63CE" w:rsidRDefault="00DF63CE">
          <w:pPr>
            <w:tabs>
              <w:tab w:val="right" w:pos="8306"/>
            </w:tabs>
            <w:suppressAutoHyphens w:val="0"/>
            <w:spacing w:before="80" w:after="0"/>
            <w:ind w:right="-104"/>
            <w:jc w:val="center"/>
            <w:rPr>
              <w:sz w:val="16"/>
              <w:szCs w:val="16"/>
              <w:lang w:eastAsia="en-US"/>
            </w:rPr>
          </w:pPr>
          <w:r>
            <w:rPr>
              <w:noProof/>
              <w:sz w:val="16"/>
              <w:szCs w:val="16"/>
              <w:lang w:eastAsia="en-US"/>
            </w:rPr>
            <w:t>Λεωφ. Συγγρού</w:t>
          </w:r>
          <w:r>
            <w:rPr>
              <w:sz w:val="16"/>
              <w:szCs w:val="16"/>
              <w:lang w:eastAsia="en-US"/>
            </w:rPr>
            <w:t xml:space="preserve"> 194, 176 71 - Καλλιθέα (Αττική)  </w:t>
          </w:r>
          <w:r>
            <w:rPr>
              <w:sz w:val="16"/>
              <w:szCs w:val="16"/>
              <w:lang w:eastAsia="en-US"/>
            </w:rPr>
            <w:sym w:font="Symbol" w:char="00B7"/>
          </w:r>
          <w:r>
            <w:rPr>
              <w:sz w:val="16"/>
              <w:szCs w:val="16"/>
              <w:lang w:eastAsia="en-US"/>
            </w:rPr>
            <w:t xml:space="preserve">  </w:t>
          </w:r>
          <w:proofErr w:type="spellStart"/>
          <w:r>
            <w:rPr>
              <w:sz w:val="16"/>
              <w:szCs w:val="16"/>
              <w:lang w:eastAsia="en-US"/>
            </w:rPr>
            <w:t>Τηλ</w:t>
          </w:r>
          <w:proofErr w:type="spellEnd"/>
          <w:r>
            <w:rPr>
              <w:sz w:val="16"/>
              <w:szCs w:val="16"/>
              <w:lang w:eastAsia="en-US"/>
            </w:rPr>
            <w:t xml:space="preserve">.: 213 1300 700  </w:t>
          </w:r>
          <w:r>
            <w:rPr>
              <w:sz w:val="16"/>
              <w:szCs w:val="16"/>
              <w:lang w:eastAsia="en-US"/>
            </w:rPr>
            <w:sym w:font="Symbol" w:char="00B7"/>
          </w:r>
          <w:r>
            <w:rPr>
              <w:sz w:val="16"/>
              <w:szCs w:val="16"/>
              <w:lang w:eastAsia="en-US"/>
            </w:rPr>
            <w:t xml:space="preserve">  </w:t>
          </w:r>
          <w:proofErr w:type="spellStart"/>
          <w:r>
            <w:rPr>
              <w:sz w:val="16"/>
              <w:szCs w:val="16"/>
              <w:lang w:eastAsia="en-US"/>
            </w:rPr>
            <w:t>Fax</w:t>
          </w:r>
          <w:proofErr w:type="spellEnd"/>
          <w:r>
            <w:rPr>
              <w:sz w:val="16"/>
              <w:szCs w:val="16"/>
              <w:lang w:eastAsia="en-US"/>
            </w:rPr>
            <w:t>: 213 1300 800-1</w:t>
          </w:r>
        </w:p>
      </w:tc>
    </w:tr>
    <w:tr w:rsidR="00DF63CE" w:rsidRPr="000B7D88" w14:paraId="4DAD6CBA" w14:textId="77777777">
      <w:tc>
        <w:tcPr>
          <w:tcW w:w="2880" w:type="dxa"/>
          <w:vMerge/>
          <w:tcBorders>
            <w:left w:val="nil"/>
            <w:bottom w:val="nil"/>
            <w:right w:val="nil"/>
          </w:tcBorders>
          <w:shd w:val="clear" w:color="auto" w:fill="auto"/>
        </w:tcPr>
        <w:p w14:paraId="3BBAF259" w14:textId="77777777" w:rsidR="00DF63CE" w:rsidRDefault="00DF63CE">
          <w:pPr>
            <w:suppressAutoHyphens w:val="0"/>
            <w:spacing w:after="0"/>
            <w:ind w:right="-442"/>
            <w:jc w:val="left"/>
            <w:rPr>
              <w:b/>
              <w:lang w:eastAsia="en-US"/>
            </w:rPr>
          </w:pPr>
        </w:p>
      </w:tc>
      <w:tc>
        <w:tcPr>
          <w:tcW w:w="6930" w:type="dxa"/>
          <w:tcBorders>
            <w:left w:val="nil"/>
            <w:bottom w:val="nil"/>
            <w:right w:val="nil"/>
          </w:tcBorders>
          <w:shd w:val="clear" w:color="auto" w:fill="auto"/>
          <w:vAlign w:val="center"/>
        </w:tcPr>
        <w:p w14:paraId="0DF01049" w14:textId="77777777" w:rsidR="00DF63CE" w:rsidRPr="00470F65" w:rsidRDefault="00DF63CE">
          <w:pPr>
            <w:tabs>
              <w:tab w:val="center" w:pos="4153"/>
              <w:tab w:val="right" w:pos="8306"/>
            </w:tabs>
            <w:suppressAutoHyphens w:val="0"/>
            <w:spacing w:before="80" w:after="0"/>
            <w:ind w:right="-261"/>
            <w:jc w:val="center"/>
            <w:rPr>
              <w:noProof/>
              <w:sz w:val="16"/>
              <w:szCs w:val="16"/>
              <w:lang w:val="fr-FR" w:eastAsia="en-US"/>
            </w:rPr>
          </w:pPr>
          <w:r w:rsidRPr="00470F65">
            <w:rPr>
              <w:noProof/>
              <w:sz w:val="16"/>
              <w:szCs w:val="16"/>
              <w:lang w:val="fr-FR" w:eastAsia="en-US"/>
            </w:rPr>
            <w:t xml:space="preserve">http://www.ktpae.gr </w:t>
          </w:r>
          <w:r>
            <w:rPr>
              <w:noProof/>
              <w:sz w:val="16"/>
              <w:szCs w:val="16"/>
              <w:lang w:eastAsia="en-US"/>
            </w:rPr>
            <w:sym w:font="Symbol" w:char="00B7"/>
          </w:r>
          <w:r w:rsidRPr="00470F65">
            <w:rPr>
              <w:noProof/>
              <w:sz w:val="16"/>
              <w:szCs w:val="16"/>
              <w:lang w:val="fr-FR" w:eastAsia="en-US"/>
            </w:rPr>
            <w:t xml:space="preserve"> e-mail: </w:t>
          </w:r>
          <w:r w:rsidR="000B7D88">
            <w:fldChar w:fldCharType="begin"/>
          </w:r>
          <w:r w:rsidR="000B7D88" w:rsidRPr="000B7D88">
            <w:rPr>
              <w:lang w:val="en-US"/>
            </w:rPr>
            <w:instrText>HYPERLINK "mailto:info@ktpae.gr"</w:instrText>
          </w:r>
          <w:r w:rsidR="000B7D88">
            <w:fldChar w:fldCharType="separate"/>
          </w:r>
          <w:r w:rsidRPr="00470F65">
            <w:rPr>
              <w:noProof/>
              <w:color w:val="0000FF"/>
              <w:sz w:val="16"/>
              <w:szCs w:val="16"/>
              <w:u w:val="single"/>
              <w:lang w:val="fr-FR" w:eastAsia="en-US"/>
            </w:rPr>
            <w:t>info@ktpae.gr</w:t>
          </w:r>
          <w:r w:rsidR="000B7D88">
            <w:rPr>
              <w:noProof/>
              <w:color w:val="0000FF"/>
              <w:sz w:val="16"/>
              <w:szCs w:val="16"/>
              <w:u w:val="single"/>
              <w:lang w:val="fr-FR" w:eastAsia="en-US"/>
            </w:rPr>
            <w:fldChar w:fldCharType="end"/>
          </w:r>
        </w:p>
      </w:tc>
    </w:tr>
    <w:tr w:rsidR="00DF63CE" w:rsidRPr="00F502D9" w14:paraId="2C7253EA" w14:textId="77777777">
      <w:tc>
        <w:tcPr>
          <w:tcW w:w="2880" w:type="dxa"/>
          <w:vMerge/>
          <w:tcBorders>
            <w:left w:val="nil"/>
            <w:bottom w:val="nil"/>
            <w:right w:val="nil"/>
          </w:tcBorders>
          <w:shd w:val="clear" w:color="auto" w:fill="auto"/>
        </w:tcPr>
        <w:p w14:paraId="1130FBDB" w14:textId="77777777" w:rsidR="00DF63CE" w:rsidRPr="00470F65" w:rsidRDefault="00DF63CE">
          <w:pPr>
            <w:suppressAutoHyphens w:val="0"/>
            <w:spacing w:after="0"/>
            <w:ind w:right="-442"/>
            <w:jc w:val="left"/>
            <w:rPr>
              <w:b/>
              <w:lang w:val="fr-FR" w:eastAsia="en-US"/>
            </w:rPr>
          </w:pPr>
        </w:p>
      </w:tc>
      <w:tc>
        <w:tcPr>
          <w:tcW w:w="6930" w:type="dxa"/>
          <w:tcBorders>
            <w:top w:val="nil"/>
            <w:left w:val="nil"/>
            <w:bottom w:val="nil"/>
            <w:right w:val="nil"/>
          </w:tcBorders>
          <w:shd w:val="clear" w:color="auto" w:fill="auto"/>
          <w:vAlign w:val="center"/>
        </w:tcPr>
        <w:p w14:paraId="1F3AC3B2" w14:textId="77777777" w:rsidR="00DF63CE" w:rsidRDefault="00DF63CE">
          <w:pPr>
            <w:tabs>
              <w:tab w:val="center" w:pos="4153"/>
              <w:tab w:val="right" w:pos="8306"/>
            </w:tabs>
            <w:suppressAutoHyphens w:val="0"/>
            <w:spacing w:before="80" w:after="0"/>
            <w:ind w:right="-261"/>
            <w:jc w:val="center"/>
            <w:rPr>
              <w:noProof/>
              <w:sz w:val="16"/>
              <w:szCs w:val="16"/>
              <w:lang w:eastAsia="en-US"/>
            </w:rPr>
          </w:pPr>
          <w:r>
            <w:rPr>
              <w:noProof/>
              <w:sz w:val="16"/>
              <w:szCs w:val="16"/>
              <w:lang w:eastAsia="en-US"/>
            </w:rPr>
            <w:t xml:space="preserve">ΝΠΙΔ Μη Κερδοσκοπικό </w:t>
          </w:r>
          <w:r>
            <w:rPr>
              <w:noProof/>
              <w:sz w:val="16"/>
              <w:szCs w:val="16"/>
              <w:lang w:eastAsia="en-US"/>
            </w:rPr>
            <w:sym w:font="Symbol" w:char="00B7"/>
          </w:r>
          <w:r>
            <w:rPr>
              <w:noProof/>
              <w:sz w:val="16"/>
              <w:szCs w:val="16"/>
              <w:lang w:eastAsia="en-US"/>
            </w:rPr>
            <w:t xml:space="preserve"> Αρ. ΓΕΜΗ: </w:t>
          </w:r>
          <w:r>
            <w:rPr>
              <w:sz w:val="16"/>
              <w:szCs w:val="16"/>
              <w:lang w:eastAsia="en-US"/>
            </w:rPr>
            <w:t>004261201000</w:t>
          </w:r>
        </w:p>
      </w:tc>
    </w:tr>
  </w:tbl>
  <w:p w14:paraId="390A0017" w14:textId="77777777" w:rsidR="00DF63CE" w:rsidRDefault="00DF63CE">
    <w:pPr>
      <w:rPr>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0FB4E3" w14:textId="77777777" w:rsidR="00DF63CE" w:rsidRDefault="00DF63CE">
    <w:pPr>
      <w:pStyle w:val="a3"/>
      <w:pBdr>
        <w:bottom w:val="single" w:sz="4" w:space="1" w:color="auto"/>
      </w:pBdr>
      <w:tabs>
        <w:tab w:val="right" w:pos="9639"/>
      </w:tabs>
      <w:rPr>
        <w:sz w:val="20"/>
        <w:szCs w:val="20"/>
      </w:rPr>
    </w:pPr>
    <w:r>
      <w:rPr>
        <w:sz w:val="20"/>
        <w:szCs w:val="20"/>
      </w:rPr>
      <w:t>Διακήρυξη Ηλεκτρονικού Ανοικτού Διαγωνισμού για το έργο: «</w:t>
    </w:r>
    <w:r>
      <w:t>Ολοκληρωμένη πλατφόρμα κανονιστικής διαδικασίας και Εθνική Πύλη Κωδικοποίησης</w:t>
    </w:r>
    <w:r>
      <w:rPr>
        <w:sz w:val="20"/>
        <w:szCs w:val="20"/>
      </w:rPr>
      <w:t>»</w:t>
    </w:r>
  </w:p>
  <w:p w14:paraId="2E9B2528" w14:textId="77777777" w:rsidR="00DF63CE" w:rsidRDefault="00DF63CE">
    <w:pPr>
      <w:pStyle w:val="a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E24AA5" w14:textId="77777777" w:rsidR="00DF63CE" w:rsidRDefault="00DF63CE"/>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1B8FEA" w14:textId="77777777" w:rsidR="00DF63CE" w:rsidRDefault="00DF63CE">
    <w:pPr>
      <w:pStyle w:val="a3"/>
      <w:pBdr>
        <w:bottom w:val="single" w:sz="4" w:space="1" w:color="auto"/>
      </w:pBdr>
      <w:tabs>
        <w:tab w:val="right" w:pos="9639"/>
      </w:tabs>
      <w:rPr>
        <w:sz w:val="20"/>
        <w:szCs w:val="20"/>
      </w:rPr>
    </w:pPr>
    <w:r>
      <w:rPr>
        <w:sz w:val="20"/>
        <w:szCs w:val="20"/>
      </w:rPr>
      <w:t>Διακήρυξη Ηλεκτρονικού Ανοικτού Διαγωνισμού για το έργο: «</w:t>
    </w:r>
    <w:r>
      <w:t>Ολοκληρωμένη πλατφόρμα κανονιστικής διαδικασίας και Εθνική Πύλη Κωδικοποίησης</w:t>
    </w:r>
    <w:r>
      <w:rPr>
        <w:sz w:val="20"/>
        <w:szCs w:val="20"/>
      </w:rPr>
      <w:t>»</w:t>
    </w:r>
  </w:p>
  <w:p w14:paraId="636CD47B" w14:textId="77777777" w:rsidR="00DF63CE" w:rsidRDefault="00DF63CE">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7E62F192"/>
    <w:name w:val="WW8Num2"/>
    <w:lvl w:ilvl="0">
      <w:start w:val="1"/>
      <w:numFmt w:val="none"/>
      <w:suff w:val="nothing"/>
      <w:lvlText w:val=""/>
      <w:lvlJc w:val="left"/>
      <w:pPr>
        <w:tabs>
          <w:tab w:val="num" w:pos="9270"/>
        </w:tabs>
        <w:ind w:left="9702" w:hanging="432"/>
      </w:pPr>
    </w:lvl>
    <w:lvl w:ilvl="1">
      <w:start w:val="1"/>
      <w:numFmt w:val="none"/>
      <w:suff w:val="nothing"/>
      <w:lvlText w:val=""/>
      <w:lvlJc w:val="left"/>
      <w:pPr>
        <w:tabs>
          <w:tab w:val="num" w:pos="9270"/>
        </w:tabs>
        <w:ind w:left="9846" w:hanging="576"/>
      </w:pPr>
    </w:lvl>
    <w:lvl w:ilvl="2">
      <w:start w:val="1"/>
      <w:numFmt w:val="none"/>
      <w:suff w:val="nothing"/>
      <w:lvlText w:val=""/>
      <w:lvlJc w:val="left"/>
      <w:pPr>
        <w:tabs>
          <w:tab w:val="num" w:pos="9270"/>
        </w:tabs>
        <w:ind w:left="9990" w:hanging="720"/>
      </w:pPr>
    </w:lvl>
    <w:lvl w:ilvl="3">
      <w:start w:val="1"/>
      <w:numFmt w:val="none"/>
      <w:suff w:val="nothing"/>
      <w:lvlText w:val=""/>
      <w:lvlJc w:val="left"/>
      <w:pPr>
        <w:tabs>
          <w:tab w:val="num" w:pos="9270"/>
        </w:tabs>
        <w:ind w:left="10134" w:hanging="864"/>
      </w:pPr>
    </w:lvl>
    <w:lvl w:ilvl="4">
      <w:start w:val="1"/>
      <w:numFmt w:val="lowerLetter"/>
      <w:lvlText w:val="()%5"/>
      <w:lvlJc w:val="left"/>
      <w:pPr>
        <w:tabs>
          <w:tab w:val="num" w:pos="12320"/>
        </w:tabs>
        <w:ind w:left="12320" w:hanging="850"/>
      </w:pPr>
      <w:rPr>
        <w:rFonts w:ascii="Arial" w:hAnsi="Arial" w:cs="Times New Roman"/>
        <w:b w:val="0"/>
        <w:i w:val="0"/>
        <w:sz w:val="20"/>
        <w:szCs w:val="20"/>
      </w:rPr>
    </w:lvl>
    <w:lvl w:ilvl="5">
      <w:start w:val="1"/>
      <w:numFmt w:val="none"/>
      <w:suff w:val="nothing"/>
      <w:lvlText w:val=""/>
      <w:lvlJc w:val="left"/>
      <w:pPr>
        <w:tabs>
          <w:tab w:val="num" w:pos="9270"/>
        </w:tabs>
        <w:ind w:left="10422" w:hanging="1152"/>
      </w:pPr>
    </w:lvl>
    <w:lvl w:ilvl="6">
      <w:start w:val="1"/>
      <w:numFmt w:val="none"/>
      <w:suff w:val="nothing"/>
      <w:lvlText w:val=""/>
      <w:lvlJc w:val="left"/>
      <w:pPr>
        <w:tabs>
          <w:tab w:val="num" w:pos="9270"/>
        </w:tabs>
        <w:ind w:left="10566" w:hanging="1296"/>
      </w:pPr>
    </w:lvl>
    <w:lvl w:ilvl="7">
      <w:start w:val="1"/>
      <w:numFmt w:val="none"/>
      <w:suff w:val="nothing"/>
      <w:lvlText w:val=""/>
      <w:lvlJc w:val="left"/>
      <w:pPr>
        <w:tabs>
          <w:tab w:val="num" w:pos="9270"/>
        </w:tabs>
        <w:ind w:left="10710" w:hanging="1440"/>
      </w:pPr>
    </w:lvl>
    <w:lvl w:ilvl="8">
      <w:start w:val="1"/>
      <w:numFmt w:val="none"/>
      <w:suff w:val="nothing"/>
      <w:lvlText w:val=""/>
      <w:lvlJc w:val="left"/>
      <w:pPr>
        <w:tabs>
          <w:tab w:val="num" w:pos="9270"/>
        </w:tabs>
        <w:ind w:left="10854" w:hanging="1584"/>
      </w:p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bullet"/>
      <w:pStyle w:val="Bullet"/>
      <w:lvlText w:val=""/>
      <w:lvlJc w:val="left"/>
      <w:pPr>
        <w:tabs>
          <w:tab w:val="num" w:pos="397"/>
        </w:tabs>
        <w:ind w:left="397" w:hanging="397"/>
      </w:pPr>
      <w:rPr>
        <w:rFonts w:ascii="Webdings" w:hAnsi="Webdings"/>
        <w:color w:val="333399"/>
        <w:sz w:val="16"/>
      </w:rPr>
    </w:lvl>
  </w:abstractNum>
  <w:abstractNum w:abstractNumId="3"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360"/>
        </w:tabs>
        <w:ind w:left="360" w:hanging="360"/>
      </w:pPr>
      <w:rPr>
        <w:rFonts w:ascii="Symbol" w:hAnsi="Symbol"/>
      </w:rPr>
    </w:lvl>
  </w:abstractNum>
  <w:abstractNum w:abstractNumId="6" w15:restartNumberingAfterBreak="0">
    <w:nsid w:val="00000008"/>
    <w:multiLevelType w:val="multilevel"/>
    <w:tmpl w:val="00000008"/>
    <w:name w:val="WW8Num8"/>
    <w:lvl w:ilvl="0">
      <w:start w:val="1"/>
      <w:numFmt w:val="bullet"/>
      <w:lvlText w:val=""/>
      <w:lvlJc w:val="left"/>
      <w:pPr>
        <w:tabs>
          <w:tab w:val="num" w:pos="360"/>
        </w:tabs>
        <w:ind w:left="360" w:hanging="360"/>
      </w:pPr>
      <w:rPr>
        <w:rFonts w:ascii="Symbol" w:hAnsi="Symbol"/>
      </w:rPr>
    </w:lvl>
    <w:lvl w:ilvl="1">
      <w:start w:val="1"/>
      <w:numFmt w:val="none"/>
      <w:lvlText w:val="o"/>
      <w:lvlJc w:val="left"/>
      <w:pPr>
        <w:tabs>
          <w:tab w:val="num" w:pos="0"/>
        </w:tabs>
        <w:ind w:left="720" w:hanging="360"/>
      </w:pPr>
      <w:rPr>
        <w:rFonts w:ascii="Courier New" w:hAnsi="Courier New"/>
      </w:rPr>
    </w:lvl>
    <w:lvl w:ilvl="2">
      <w:start w:val="1"/>
      <w:numFmt w:val="none"/>
      <w:lvlText w:val=""/>
      <w:lvlJc w:val="left"/>
      <w:pPr>
        <w:tabs>
          <w:tab w:val="num" w:pos="0"/>
        </w:tabs>
        <w:ind w:left="1080" w:hanging="360"/>
      </w:pPr>
      <w:rPr>
        <w:rFonts w:ascii="Wingdings" w:hAnsi="Wingdings"/>
      </w:rPr>
    </w:lvl>
    <w:lvl w:ilvl="3">
      <w:start w:val="1"/>
      <w:numFmt w:val="none"/>
      <w:lvlText w:val=""/>
      <w:lvlJc w:val="left"/>
      <w:pPr>
        <w:tabs>
          <w:tab w:val="num" w:pos="0"/>
        </w:tabs>
        <w:ind w:left="1440" w:hanging="360"/>
      </w:pPr>
      <w:rPr>
        <w:rFonts w:ascii="Symbol" w:hAnsi="Symbol"/>
      </w:rPr>
    </w:lvl>
    <w:lvl w:ilvl="4">
      <w:start w:val="1"/>
      <w:numFmt w:val="none"/>
      <w:lvlText w:val="o"/>
      <w:lvlJc w:val="left"/>
      <w:pPr>
        <w:tabs>
          <w:tab w:val="num" w:pos="0"/>
        </w:tabs>
        <w:ind w:left="1800" w:hanging="360"/>
      </w:pPr>
      <w:rPr>
        <w:rFonts w:ascii="Courier New" w:hAnsi="Courier New"/>
      </w:rPr>
    </w:lvl>
    <w:lvl w:ilvl="5">
      <w:start w:val="1"/>
      <w:numFmt w:val="none"/>
      <w:lvlText w:val=""/>
      <w:lvlJc w:val="left"/>
      <w:pPr>
        <w:tabs>
          <w:tab w:val="num" w:pos="0"/>
        </w:tabs>
        <w:ind w:left="2160" w:hanging="360"/>
      </w:pPr>
      <w:rPr>
        <w:rFonts w:ascii="Wingdings" w:hAnsi="Wingdings"/>
      </w:rPr>
    </w:lvl>
    <w:lvl w:ilvl="6">
      <w:start w:val="1"/>
      <w:numFmt w:val="none"/>
      <w:lvlText w:val=""/>
      <w:lvlJc w:val="left"/>
      <w:pPr>
        <w:tabs>
          <w:tab w:val="num" w:pos="0"/>
        </w:tabs>
        <w:ind w:left="2520" w:hanging="360"/>
      </w:pPr>
      <w:rPr>
        <w:rFonts w:ascii="Symbol" w:hAnsi="Symbol"/>
      </w:rPr>
    </w:lvl>
    <w:lvl w:ilvl="7">
      <w:start w:val="1"/>
      <w:numFmt w:val="none"/>
      <w:lvlText w:val="o"/>
      <w:lvlJc w:val="left"/>
      <w:pPr>
        <w:tabs>
          <w:tab w:val="num" w:pos="0"/>
        </w:tabs>
        <w:ind w:left="2880" w:hanging="360"/>
      </w:pPr>
      <w:rPr>
        <w:rFonts w:ascii="Courier New" w:hAnsi="Courier New"/>
      </w:rPr>
    </w:lvl>
    <w:lvl w:ilvl="8">
      <w:start w:val="1"/>
      <w:numFmt w:val="none"/>
      <w:lvlText w:val=""/>
      <w:lvlJc w:val="left"/>
      <w:pPr>
        <w:tabs>
          <w:tab w:val="num" w:pos="0"/>
        </w:tabs>
        <w:ind w:left="3240" w:hanging="360"/>
      </w:pPr>
      <w:rPr>
        <w:rFonts w:ascii="Wingdings" w:hAnsi="Wingdings"/>
      </w:rPr>
    </w:lvl>
  </w:abstractNum>
  <w:abstractNum w:abstractNumId="7" w15:restartNumberingAfterBreak="0">
    <w:nsid w:val="00000009"/>
    <w:multiLevelType w:val="multilevel"/>
    <w:tmpl w:val="00000009"/>
    <w:name w:val="WW8Num9"/>
    <w:lvl w:ilvl="0">
      <w:start w:val="1"/>
      <w:numFmt w:val="bullet"/>
      <w:lvlText w:val=""/>
      <w:lvlJc w:val="left"/>
      <w:pPr>
        <w:tabs>
          <w:tab w:val="num" w:pos="360"/>
        </w:tabs>
        <w:ind w:left="360" w:hanging="360"/>
      </w:pPr>
      <w:rPr>
        <w:rFonts w:ascii="Symbol" w:hAnsi="Symbol"/>
      </w:rPr>
    </w:lvl>
    <w:lvl w:ilvl="1">
      <w:start w:val="1"/>
      <w:numFmt w:val="none"/>
      <w:lvlText w:val="o"/>
      <w:lvlJc w:val="left"/>
      <w:pPr>
        <w:tabs>
          <w:tab w:val="num" w:pos="0"/>
        </w:tabs>
        <w:ind w:left="720" w:hanging="360"/>
      </w:pPr>
      <w:rPr>
        <w:rFonts w:ascii="Courier New" w:hAnsi="Courier New"/>
      </w:rPr>
    </w:lvl>
    <w:lvl w:ilvl="2">
      <w:start w:val="1"/>
      <w:numFmt w:val="none"/>
      <w:lvlText w:val=""/>
      <w:lvlJc w:val="left"/>
      <w:pPr>
        <w:tabs>
          <w:tab w:val="num" w:pos="0"/>
        </w:tabs>
        <w:ind w:left="1080" w:hanging="360"/>
      </w:pPr>
      <w:rPr>
        <w:rFonts w:ascii="Wingdings" w:hAnsi="Wingdings"/>
      </w:rPr>
    </w:lvl>
    <w:lvl w:ilvl="3">
      <w:start w:val="1"/>
      <w:numFmt w:val="none"/>
      <w:lvlText w:val=""/>
      <w:lvlJc w:val="left"/>
      <w:pPr>
        <w:tabs>
          <w:tab w:val="num" w:pos="0"/>
        </w:tabs>
        <w:ind w:left="1440" w:hanging="360"/>
      </w:pPr>
      <w:rPr>
        <w:rFonts w:ascii="Symbol" w:hAnsi="Symbol"/>
      </w:rPr>
    </w:lvl>
    <w:lvl w:ilvl="4">
      <w:start w:val="1"/>
      <w:numFmt w:val="none"/>
      <w:lvlText w:val="o"/>
      <w:lvlJc w:val="left"/>
      <w:pPr>
        <w:tabs>
          <w:tab w:val="num" w:pos="0"/>
        </w:tabs>
        <w:ind w:left="1800" w:hanging="360"/>
      </w:pPr>
      <w:rPr>
        <w:rFonts w:ascii="Courier New" w:hAnsi="Courier New"/>
      </w:rPr>
    </w:lvl>
    <w:lvl w:ilvl="5">
      <w:start w:val="1"/>
      <w:numFmt w:val="none"/>
      <w:lvlText w:val=""/>
      <w:lvlJc w:val="left"/>
      <w:pPr>
        <w:tabs>
          <w:tab w:val="num" w:pos="0"/>
        </w:tabs>
        <w:ind w:left="2160" w:hanging="360"/>
      </w:pPr>
      <w:rPr>
        <w:rFonts w:ascii="Wingdings" w:hAnsi="Wingdings"/>
      </w:rPr>
    </w:lvl>
    <w:lvl w:ilvl="6">
      <w:start w:val="1"/>
      <w:numFmt w:val="none"/>
      <w:lvlText w:val=""/>
      <w:lvlJc w:val="left"/>
      <w:pPr>
        <w:tabs>
          <w:tab w:val="num" w:pos="0"/>
        </w:tabs>
        <w:ind w:left="2520" w:hanging="360"/>
      </w:pPr>
      <w:rPr>
        <w:rFonts w:ascii="Symbol" w:hAnsi="Symbol"/>
      </w:rPr>
    </w:lvl>
    <w:lvl w:ilvl="7">
      <w:start w:val="1"/>
      <w:numFmt w:val="none"/>
      <w:lvlText w:val="o"/>
      <w:lvlJc w:val="left"/>
      <w:pPr>
        <w:tabs>
          <w:tab w:val="num" w:pos="0"/>
        </w:tabs>
        <w:ind w:left="2880" w:hanging="360"/>
      </w:pPr>
      <w:rPr>
        <w:rFonts w:ascii="Courier New" w:hAnsi="Courier New"/>
      </w:rPr>
    </w:lvl>
    <w:lvl w:ilvl="8">
      <w:start w:val="1"/>
      <w:numFmt w:val="none"/>
      <w:lvlText w:val=""/>
      <w:lvlJc w:val="left"/>
      <w:pPr>
        <w:tabs>
          <w:tab w:val="num" w:pos="0"/>
        </w:tabs>
        <w:ind w:left="3240" w:hanging="360"/>
      </w:pPr>
      <w:rPr>
        <w:rFonts w:ascii="Wingdings" w:hAnsi="Wingdings"/>
      </w:r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0D"/>
    <w:multiLevelType w:val="multilevel"/>
    <w:tmpl w:val="0000000D"/>
    <w:name w:val="WW8Num13"/>
    <w:lvl w:ilvl="0">
      <w:start w:val="1"/>
      <w:numFmt w:val="bullet"/>
      <w:lvlText w:val=""/>
      <w:lvlJc w:val="left"/>
      <w:pPr>
        <w:tabs>
          <w:tab w:val="num" w:pos="360"/>
        </w:tabs>
        <w:ind w:left="360" w:hanging="360"/>
      </w:pPr>
      <w:rPr>
        <w:rFonts w:ascii="Symbol" w:hAnsi="Symbol"/>
      </w:rPr>
    </w:lvl>
    <w:lvl w:ilvl="1">
      <w:start w:val="1"/>
      <w:numFmt w:val="none"/>
      <w:lvlText w:val="o"/>
      <w:lvlJc w:val="left"/>
      <w:pPr>
        <w:tabs>
          <w:tab w:val="num" w:pos="0"/>
        </w:tabs>
        <w:ind w:left="720" w:hanging="360"/>
      </w:pPr>
      <w:rPr>
        <w:rFonts w:ascii="Courier New" w:hAnsi="Courier New"/>
      </w:rPr>
    </w:lvl>
    <w:lvl w:ilvl="2">
      <w:start w:val="1"/>
      <w:numFmt w:val="none"/>
      <w:lvlText w:val=""/>
      <w:lvlJc w:val="left"/>
      <w:pPr>
        <w:tabs>
          <w:tab w:val="num" w:pos="0"/>
        </w:tabs>
        <w:ind w:left="1080" w:hanging="360"/>
      </w:pPr>
      <w:rPr>
        <w:rFonts w:ascii="Wingdings" w:hAnsi="Wingdings"/>
      </w:rPr>
    </w:lvl>
    <w:lvl w:ilvl="3">
      <w:start w:val="1"/>
      <w:numFmt w:val="none"/>
      <w:lvlText w:val=""/>
      <w:lvlJc w:val="left"/>
      <w:pPr>
        <w:tabs>
          <w:tab w:val="num" w:pos="0"/>
        </w:tabs>
        <w:ind w:left="1440" w:hanging="360"/>
      </w:pPr>
      <w:rPr>
        <w:rFonts w:ascii="Symbol" w:hAnsi="Symbol"/>
      </w:rPr>
    </w:lvl>
    <w:lvl w:ilvl="4">
      <w:start w:val="1"/>
      <w:numFmt w:val="none"/>
      <w:lvlText w:val="o"/>
      <w:lvlJc w:val="left"/>
      <w:pPr>
        <w:tabs>
          <w:tab w:val="num" w:pos="0"/>
        </w:tabs>
        <w:ind w:left="1800" w:hanging="360"/>
      </w:pPr>
      <w:rPr>
        <w:rFonts w:ascii="Courier New" w:hAnsi="Courier New"/>
      </w:rPr>
    </w:lvl>
    <w:lvl w:ilvl="5">
      <w:start w:val="1"/>
      <w:numFmt w:val="none"/>
      <w:lvlText w:val=""/>
      <w:lvlJc w:val="left"/>
      <w:pPr>
        <w:tabs>
          <w:tab w:val="num" w:pos="0"/>
        </w:tabs>
        <w:ind w:left="2160" w:hanging="360"/>
      </w:pPr>
      <w:rPr>
        <w:rFonts w:ascii="Wingdings" w:hAnsi="Wingdings"/>
      </w:rPr>
    </w:lvl>
    <w:lvl w:ilvl="6">
      <w:start w:val="1"/>
      <w:numFmt w:val="none"/>
      <w:lvlText w:val=""/>
      <w:lvlJc w:val="left"/>
      <w:pPr>
        <w:tabs>
          <w:tab w:val="num" w:pos="0"/>
        </w:tabs>
        <w:ind w:left="2520" w:hanging="360"/>
      </w:pPr>
      <w:rPr>
        <w:rFonts w:ascii="Symbol" w:hAnsi="Symbol"/>
      </w:rPr>
    </w:lvl>
    <w:lvl w:ilvl="7">
      <w:start w:val="1"/>
      <w:numFmt w:val="none"/>
      <w:lvlText w:val="o"/>
      <w:lvlJc w:val="left"/>
      <w:pPr>
        <w:tabs>
          <w:tab w:val="num" w:pos="0"/>
        </w:tabs>
        <w:ind w:left="2880" w:hanging="360"/>
      </w:pPr>
      <w:rPr>
        <w:rFonts w:ascii="Courier New" w:hAnsi="Courier New"/>
      </w:rPr>
    </w:lvl>
    <w:lvl w:ilvl="8">
      <w:start w:val="1"/>
      <w:numFmt w:val="none"/>
      <w:lvlText w:val=""/>
      <w:lvlJc w:val="left"/>
      <w:pPr>
        <w:tabs>
          <w:tab w:val="num" w:pos="0"/>
        </w:tabs>
        <w:ind w:left="3240" w:hanging="360"/>
      </w:pPr>
      <w:rPr>
        <w:rFonts w:ascii="Wingdings" w:hAnsi="Wingdings"/>
      </w:rPr>
    </w:lvl>
  </w:abstractNum>
  <w:abstractNum w:abstractNumId="11" w15:restartNumberingAfterBreak="0">
    <w:nsid w:val="00000011"/>
    <w:multiLevelType w:val="multilevel"/>
    <w:tmpl w:val="00000011"/>
    <w:name w:val="WW8Num1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2"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13"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5"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0001581B"/>
    <w:multiLevelType w:val="singleLevel"/>
    <w:tmpl w:val="7EBC875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7" w15:restartNumberingAfterBreak="0">
    <w:nsid w:val="004619F1"/>
    <w:multiLevelType w:val="multilevel"/>
    <w:tmpl w:val="61EC1D26"/>
    <w:lvl w:ilvl="0">
      <w:start w:val="1"/>
      <w:numFmt w:val="decimal"/>
      <w:pStyle w:val="BulletVIS"/>
      <w:lvlText w:val="%1."/>
      <w:lvlJc w:val="left"/>
      <w:pPr>
        <w:ind w:left="360" w:hanging="360"/>
      </w:pPr>
      <w:rPr>
        <w:rFonts w:cs="Times New Roman" w:hint="default"/>
      </w:rPr>
    </w:lvl>
    <w:lvl w:ilvl="1">
      <w:start w:val="1"/>
      <w:numFmt w:val="decimal"/>
      <w:lvlText w:val="%1.%2."/>
      <w:lvlJc w:val="left"/>
      <w:pPr>
        <w:ind w:left="858" w:hanging="432"/>
      </w:pPr>
      <w:rPr>
        <w:rFonts w:cs="Times New Roman" w:hint="default"/>
      </w:rPr>
    </w:lvl>
    <w:lvl w:ilvl="2">
      <w:start w:val="1"/>
      <w:numFmt w:val="decimal"/>
      <w:lvlText w:val="%1.%2.%3."/>
      <w:lvlJc w:val="left"/>
      <w:pPr>
        <w:ind w:left="788" w:hanging="504"/>
      </w:pPr>
      <w:rPr>
        <w:rFonts w:cs="Times New Roman" w:hint="default"/>
      </w:rPr>
    </w:lvl>
    <w:lvl w:ilvl="3">
      <w:start w:val="1"/>
      <w:numFmt w:val="decimal"/>
      <w:lvlText w:val="%1.%2.%3.%4."/>
      <w:lvlJc w:val="left"/>
      <w:pPr>
        <w:ind w:left="1641" w:hanging="648"/>
      </w:pPr>
      <w:rPr>
        <w:rFonts w:cs="Times New Roman" w:hint="default"/>
        <w:b w:val="0"/>
        <w:i/>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00CC2D8A"/>
    <w:multiLevelType w:val="multilevel"/>
    <w:tmpl w:val="86029798"/>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9" w15:restartNumberingAfterBreak="0">
    <w:nsid w:val="00F73F18"/>
    <w:multiLevelType w:val="hybridMultilevel"/>
    <w:tmpl w:val="E662D9A0"/>
    <w:lvl w:ilvl="0" w:tplc="3B1031CA">
      <w:numFmt w:val="bullet"/>
      <w:lvlText w:val="•"/>
      <w:lvlJc w:val="left"/>
      <w:pPr>
        <w:ind w:left="1080" w:hanging="72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11B09CB"/>
    <w:multiLevelType w:val="hybridMultilevel"/>
    <w:tmpl w:val="BC62A4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12B7F40"/>
    <w:multiLevelType w:val="hybridMultilevel"/>
    <w:tmpl w:val="1DD4D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13F0519"/>
    <w:multiLevelType w:val="hybridMultilevel"/>
    <w:tmpl w:val="979A76F6"/>
    <w:lvl w:ilvl="0" w:tplc="0409000F">
      <w:start w:val="1"/>
      <w:numFmt w:val="decimal"/>
      <w:lvlText w:val="%1."/>
      <w:lvlJc w:val="left"/>
      <w:pPr>
        <w:ind w:left="360" w:hanging="360"/>
      </w:pPr>
    </w:lvl>
    <w:lvl w:ilvl="1" w:tplc="04090003">
      <w:start w:val="1"/>
      <w:numFmt w:val="bullet"/>
      <w:lvlText w:val="o"/>
      <w:lvlJc w:val="left"/>
      <w:pPr>
        <w:ind w:left="1080" w:hanging="360"/>
      </w:pPr>
      <w:rPr>
        <w:rFonts w:ascii="Calibri-Bold" w:hAnsi="Calibri-Bold" w:cs="Calibri-Bold" w:hint="default"/>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3" w15:restartNumberingAfterBreak="0">
    <w:nsid w:val="016664F4"/>
    <w:multiLevelType w:val="hybridMultilevel"/>
    <w:tmpl w:val="70525EEE"/>
    <w:lvl w:ilvl="0" w:tplc="9A1A50F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2052C9B"/>
    <w:multiLevelType w:val="hybridMultilevel"/>
    <w:tmpl w:val="F27057B6"/>
    <w:lvl w:ilvl="0" w:tplc="04090003">
      <w:start w:val="1"/>
      <w:numFmt w:val="bullet"/>
      <w:lvlText w:val="o"/>
      <w:lvlJc w:val="left"/>
      <w:pPr>
        <w:ind w:left="1069" w:hanging="360"/>
      </w:pPr>
      <w:rPr>
        <w:rFonts w:ascii="Courier New" w:hAnsi="Courier New" w:cs="Courier New"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5"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15:restartNumberingAfterBreak="0">
    <w:nsid w:val="025E08DA"/>
    <w:multiLevelType w:val="singleLevel"/>
    <w:tmpl w:val="04080003"/>
    <w:lvl w:ilvl="0">
      <w:start w:val="1"/>
      <w:numFmt w:val="bullet"/>
      <w:lvlText w:val="o"/>
      <w:lvlJc w:val="left"/>
      <w:pPr>
        <w:ind w:left="740" w:hanging="360"/>
      </w:pPr>
      <w:rPr>
        <w:rFonts w:ascii="Courier New" w:hAnsi="Courier New" w:cs="Courier New" w:hint="default"/>
        <w:color w:val="auto"/>
        <w:sz w:val="24"/>
      </w:rPr>
    </w:lvl>
  </w:abstractNum>
  <w:abstractNum w:abstractNumId="27" w15:restartNumberingAfterBreak="0">
    <w:nsid w:val="02D961B4"/>
    <w:multiLevelType w:val="hybridMultilevel"/>
    <w:tmpl w:val="345068D8"/>
    <w:lvl w:ilvl="0" w:tplc="AEF477C2">
      <w:start w:val="1"/>
      <w:numFmt w:val="decimal"/>
      <w:lvlText w:val="%1."/>
      <w:lvlJc w:val="left"/>
      <w:pPr>
        <w:ind w:left="720" w:hanging="360"/>
      </w:pPr>
      <w:rPr>
        <w:rFonts w:ascii="Tahoma" w:hAnsi="Tahoma" w:cs="Tahom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2EB1A70"/>
    <w:multiLevelType w:val="singleLevel"/>
    <w:tmpl w:val="548601D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9" w15:restartNumberingAfterBreak="0">
    <w:nsid w:val="030210CB"/>
    <w:multiLevelType w:val="hybridMultilevel"/>
    <w:tmpl w:val="DD36DD60"/>
    <w:lvl w:ilvl="0" w:tplc="1702F7AE">
      <w:start w:val="1"/>
      <w:numFmt w:val="bullet"/>
      <w:pStyle w:val="Bullet1"/>
      <w:lvlText w:val=""/>
      <w:lvlJc w:val="left"/>
      <w:pPr>
        <w:ind w:left="720" w:hanging="360"/>
      </w:pPr>
      <w:rPr>
        <w:rFonts w:ascii="Symbol" w:hAnsi="Symbol" w:hint="default"/>
      </w:rPr>
    </w:lvl>
    <w:lvl w:ilvl="1" w:tplc="64B266CC">
      <w:start w:val="1"/>
      <w:numFmt w:val="bullet"/>
      <w:lvlText w:val="o"/>
      <w:lvlJc w:val="left"/>
      <w:pPr>
        <w:ind w:left="1440" w:hanging="360"/>
      </w:pPr>
      <w:rPr>
        <w:rFonts w:ascii="Courier New" w:hAnsi="Courier New" w:hint="default"/>
      </w:rPr>
    </w:lvl>
    <w:lvl w:ilvl="2" w:tplc="270C4A3E" w:tentative="1">
      <w:start w:val="1"/>
      <w:numFmt w:val="bullet"/>
      <w:lvlText w:val=""/>
      <w:lvlJc w:val="left"/>
      <w:pPr>
        <w:ind w:left="2160" w:hanging="360"/>
      </w:pPr>
      <w:rPr>
        <w:rFonts w:ascii="Wingdings" w:hAnsi="Wingdings" w:hint="default"/>
      </w:rPr>
    </w:lvl>
    <w:lvl w:ilvl="3" w:tplc="999CA362" w:tentative="1">
      <w:start w:val="1"/>
      <w:numFmt w:val="bullet"/>
      <w:lvlText w:val=""/>
      <w:lvlJc w:val="left"/>
      <w:pPr>
        <w:ind w:left="2880" w:hanging="360"/>
      </w:pPr>
      <w:rPr>
        <w:rFonts w:ascii="Symbol" w:hAnsi="Symbol" w:hint="default"/>
      </w:rPr>
    </w:lvl>
    <w:lvl w:ilvl="4" w:tplc="55A29EB0" w:tentative="1">
      <w:start w:val="1"/>
      <w:numFmt w:val="bullet"/>
      <w:lvlText w:val="o"/>
      <w:lvlJc w:val="left"/>
      <w:pPr>
        <w:ind w:left="3600" w:hanging="360"/>
      </w:pPr>
      <w:rPr>
        <w:rFonts w:ascii="Courier New" w:hAnsi="Courier New" w:hint="default"/>
      </w:rPr>
    </w:lvl>
    <w:lvl w:ilvl="5" w:tplc="4534418A" w:tentative="1">
      <w:start w:val="1"/>
      <w:numFmt w:val="bullet"/>
      <w:lvlText w:val=""/>
      <w:lvlJc w:val="left"/>
      <w:pPr>
        <w:ind w:left="4320" w:hanging="360"/>
      </w:pPr>
      <w:rPr>
        <w:rFonts w:ascii="Wingdings" w:hAnsi="Wingdings" w:hint="default"/>
      </w:rPr>
    </w:lvl>
    <w:lvl w:ilvl="6" w:tplc="A572A734" w:tentative="1">
      <w:start w:val="1"/>
      <w:numFmt w:val="bullet"/>
      <w:lvlText w:val=""/>
      <w:lvlJc w:val="left"/>
      <w:pPr>
        <w:ind w:left="5040" w:hanging="360"/>
      </w:pPr>
      <w:rPr>
        <w:rFonts w:ascii="Symbol" w:hAnsi="Symbol" w:hint="default"/>
      </w:rPr>
    </w:lvl>
    <w:lvl w:ilvl="7" w:tplc="ED28D06A" w:tentative="1">
      <w:start w:val="1"/>
      <w:numFmt w:val="bullet"/>
      <w:lvlText w:val="o"/>
      <w:lvlJc w:val="left"/>
      <w:pPr>
        <w:ind w:left="5760" w:hanging="360"/>
      </w:pPr>
      <w:rPr>
        <w:rFonts w:ascii="Courier New" w:hAnsi="Courier New" w:hint="default"/>
      </w:rPr>
    </w:lvl>
    <w:lvl w:ilvl="8" w:tplc="1D22F0C8" w:tentative="1">
      <w:start w:val="1"/>
      <w:numFmt w:val="bullet"/>
      <w:lvlText w:val=""/>
      <w:lvlJc w:val="left"/>
      <w:pPr>
        <w:ind w:left="6480" w:hanging="360"/>
      </w:pPr>
      <w:rPr>
        <w:rFonts w:ascii="Wingdings" w:hAnsi="Wingdings" w:hint="default"/>
      </w:rPr>
    </w:lvl>
  </w:abstractNum>
  <w:abstractNum w:abstractNumId="30" w15:restartNumberingAfterBreak="0">
    <w:nsid w:val="03032D13"/>
    <w:multiLevelType w:val="multilevel"/>
    <w:tmpl w:val="FBACB19E"/>
    <w:lvl w:ilvl="0">
      <w:start w:val="1"/>
      <w:numFmt w:val="decimal"/>
      <w:lvlText w:val="Π.Ι.%1."/>
      <w:lvlJc w:val="left"/>
      <w:pPr>
        <w:ind w:left="360" w:hanging="360"/>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3204" w:hanging="864"/>
      </w:pPr>
      <w:rPr>
        <w:rFonts w:hint="default"/>
        <w:i w:val="0"/>
        <w:color w:val="auto"/>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03225F8A"/>
    <w:multiLevelType w:val="multilevel"/>
    <w:tmpl w:val="1E889188"/>
    <w:lvl w:ilvl="0">
      <w:start w:val="1"/>
      <w:numFmt w:val="decimal"/>
      <w:lvlText w:val="ΠΣ%1."/>
      <w:lvlJc w:val="left"/>
      <w:pPr>
        <w:ind w:left="360" w:hanging="360"/>
      </w:pPr>
      <w:rPr>
        <w:rFonts w:hint="default"/>
      </w:rPr>
    </w:lvl>
    <w:lvl w:ilvl="1">
      <w:start w:val="1"/>
      <w:numFmt w:val="decimal"/>
      <w:lvlText w:val="ΠΣ%1.%2"/>
      <w:lvlJc w:val="left"/>
      <w:pPr>
        <w:ind w:left="720" w:hanging="360"/>
      </w:pPr>
      <w:rPr>
        <w:rFonts w:hint="default"/>
      </w:rPr>
    </w:lvl>
    <w:lvl w:ilvl="2">
      <w:start w:val="1"/>
      <w:numFmt w:val="decimal"/>
      <w:lvlText w:val="ΠΣ%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036442DE"/>
    <w:multiLevelType w:val="hybridMultilevel"/>
    <w:tmpl w:val="11D21656"/>
    <w:lvl w:ilvl="0" w:tplc="04080001">
      <w:start w:val="1"/>
      <w:numFmt w:val="bullet"/>
      <w:lvlText w:val=""/>
      <w:lvlJc w:val="left"/>
      <w:pPr>
        <w:ind w:left="460" w:hanging="360"/>
      </w:pPr>
      <w:rPr>
        <w:rFonts w:ascii="Symbol" w:hAnsi="Symbol" w:hint="default"/>
      </w:rPr>
    </w:lvl>
    <w:lvl w:ilvl="1" w:tplc="04080003" w:tentative="1">
      <w:start w:val="1"/>
      <w:numFmt w:val="bullet"/>
      <w:lvlText w:val="o"/>
      <w:lvlJc w:val="left"/>
      <w:pPr>
        <w:ind w:left="1180" w:hanging="360"/>
      </w:pPr>
      <w:rPr>
        <w:rFonts w:ascii="Courier New" w:hAnsi="Courier New" w:cs="Courier New" w:hint="default"/>
      </w:rPr>
    </w:lvl>
    <w:lvl w:ilvl="2" w:tplc="04080005" w:tentative="1">
      <w:start w:val="1"/>
      <w:numFmt w:val="bullet"/>
      <w:lvlText w:val=""/>
      <w:lvlJc w:val="left"/>
      <w:pPr>
        <w:ind w:left="1900" w:hanging="360"/>
      </w:pPr>
      <w:rPr>
        <w:rFonts w:ascii="Wingdings" w:hAnsi="Wingdings" w:hint="default"/>
      </w:rPr>
    </w:lvl>
    <w:lvl w:ilvl="3" w:tplc="04080001" w:tentative="1">
      <w:start w:val="1"/>
      <w:numFmt w:val="bullet"/>
      <w:lvlText w:val=""/>
      <w:lvlJc w:val="left"/>
      <w:pPr>
        <w:ind w:left="2620" w:hanging="360"/>
      </w:pPr>
      <w:rPr>
        <w:rFonts w:ascii="Symbol" w:hAnsi="Symbol" w:hint="default"/>
      </w:rPr>
    </w:lvl>
    <w:lvl w:ilvl="4" w:tplc="04080003" w:tentative="1">
      <w:start w:val="1"/>
      <w:numFmt w:val="bullet"/>
      <w:lvlText w:val="o"/>
      <w:lvlJc w:val="left"/>
      <w:pPr>
        <w:ind w:left="3340" w:hanging="360"/>
      </w:pPr>
      <w:rPr>
        <w:rFonts w:ascii="Courier New" w:hAnsi="Courier New" w:cs="Courier New" w:hint="default"/>
      </w:rPr>
    </w:lvl>
    <w:lvl w:ilvl="5" w:tplc="04080005" w:tentative="1">
      <w:start w:val="1"/>
      <w:numFmt w:val="bullet"/>
      <w:lvlText w:val=""/>
      <w:lvlJc w:val="left"/>
      <w:pPr>
        <w:ind w:left="4060" w:hanging="360"/>
      </w:pPr>
      <w:rPr>
        <w:rFonts w:ascii="Wingdings" w:hAnsi="Wingdings" w:hint="default"/>
      </w:rPr>
    </w:lvl>
    <w:lvl w:ilvl="6" w:tplc="04080001" w:tentative="1">
      <w:start w:val="1"/>
      <w:numFmt w:val="bullet"/>
      <w:lvlText w:val=""/>
      <w:lvlJc w:val="left"/>
      <w:pPr>
        <w:ind w:left="4780" w:hanging="360"/>
      </w:pPr>
      <w:rPr>
        <w:rFonts w:ascii="Symbol" w:hAnsi="Symbol" w:hint="default"/>
      </w:rPr>
    </w:lvl>
    <w:lvl w:ilvl="7" w:tplc="04080003" w:tentative="1">
      <w:start w:val="1"/>
      <w:numFmt w:val="bullet"/>
      <w:lvlText w:val="o"/>
      <w:lvlJc w:val="left"/>
      <w:pPr>
        <w:ind w:left="5500" w:hanging="360"/>
      </w:pPr>
      <w:rPr>
        <w:rFonts w:ascii="Courier New" w:hAnsi="Courier New" w:cs="Courier New" w:hint="default"/>
      </w:rPr>
    </w:lvl>
    <w:lvl w:ilvl="8" w:tplc="04080005" w:tentative="1">
      <w:start w:val="1"/>
      <w:numFmt w:val="bullet"/>
      <w:lvlText w:val=""/>
      <w:lvlJc w:val="left"/>
      <w:pPr>
        <w:ind w:left="6220" w:hanging="360"/>
      </w:pPr>
      <w:rPr>
        <w:rFonts w:ascii="Wingdings" w:hAnsi="Wingdings" w:hint="default"/>
      </w:rPr>
    </w:lvl>
  </w:abstractNum>
  <w:abstractNum w:abstractNumId="33" w15:restartNumberingAfterBreak="0">
    <w:nsid w:val="038002D4"/>
    <w:multiLevelType w:val="hybridMultilevel"/>
    <w:tmpl w:val="47620ED8"/>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03A75374"/>
    <w:multiLevelType w:val="hybridMultilevel"/>
    <w:tmpl w:val="AAB0B3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040F60AF"/>
    <w:multiLevelType w:val="hybridMultilevel"/>
    <w:tmpl w:val="E83608AE"/>
    <w:lvl w:ilvl="0" w:tplc="04090001">
      <w:start w:val="1"/>
      <w:numFmt w:val="bullet"/>
      <w:lvlText w:val=""/>
      <w:lvlJc w:val="left"/>
      <w:pPr>
        <w:ind w:left="1713" w:hanging="360"/>
      </w:pPr>
      <w:rPr>
        <w:rFonts w:ascii="Symbol" w:hAnsi="Symbol"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36" w15:restartNumberingAfterBreak="0">
    <w:nsid w:val="044C0C11"/>
    <w:multiLevelType w:val="multilevel"/>
    <w:tmpl w:val="65F60890"/>
    <w:lvl w:ilvl="0">
      <w:start w:val="1"/>
      <w:numFmt w:val="decimal"/>
      <w:lvlText w:val="%1"/>
      <w:lvlJc w:val="left"/>
      <w:pPr>
        <w:tabs>
          <w:tab w:val="num" w:pos="360"/>
        </w:tabs>
        <w:ind w:left="360" w:hanging="360"/>
      </w:pPr>
      <w:rPr>
        <w:rFonts w:hint="default"/>
        <w:color w:val="FFFFFF" w:themeColor="background1"/>
      </w:rPr>
    </w:lvl>
    <w:lvl w:ilvl="1">
      <w:start w:val="1"/>
      <w:numFmt w:val="decimal"/>
      <w:lvlText w:val="ΛΕ1.%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04903280"/>
    <w:multiLevelType w:val="hybridMultilevel"/>
    <w:tmpl w:val="4EE0642C"/>
    <w:lvl w:ilvl="0" w:tplc="04090001">
      <w:start w:val="1"/>
      <w:numFmt w:val="bullet"/>
      <w:lvlText w:val=""/>
      <w:lvlJc w:val="left"/>
      <w:pPr>
        <w:ind w:left="2060" w:hanging="360"/>
      </w:pPr>
      <w:rPr>
        <w:rFonts w:ascii="Symbol" w:hAnsi="Symbol" w:hint="default"/>
      </w:rPr>
    </w:lvl>
    <w:lvl w:ilvl="1" w:tplc="04090003">
      <w:start w:val="1"/>
      <w:numFmt w:val="bullet"/>
      <w:lvlText w:val="o"/>
      <w:lvlJc w:val="left"/>
      <w:pPr>
        <w:ind w:left="2780" w:hanging="360"/>
      </w:pPr>
      <w:rPr>
        <w:rFonts w:ascii="Courier New" w:hAnsi="Courier New" w:cs="Courier New" w:hint="default"/>
      </w:rPr>
    </w:lvl>
    <w:lvl w:ilvl="2" w:tplc="295E69D2">
      <w:numFmt w:val="bullet"/>
      <w:lvlText w:val=""/>
      <w:lvlJc w:val="left"/>
      <w:pPr>
        <w:ind w:left="3500" w:hanging="360"/>
      </w:pPr>
      <w:rPr>
        <w:rFonts w:ascii="Symbol" w:eastAsia="Symbol" w:hAnsi="Symbol" w:cs="Symbol" w:hint="default"/>
        <w:w w:val="100"/>
        <w:sz w:val="22"/>
        <w:szCs w:val="22"/>
        <w:lang w:val="el-GR" w:eastAsia="en-US" w:bidi="ar-SA"/>
      </w:rPr>
    </w:lvl>
    <w:lvl w:ilvl="3" w:tplc="04090001" w:tentative="1">
      <w:start w:val="1"/>
      <w:numFmt w:val="bullet"/>
      <w:lvlText w:val=""/>
      <w:lvlJc w:val="left"/>
      <w:pPr>
        <w:ind w:left="4220" w:hanging="360"/>
      </w:pPr>
      <w:rPr>
        <w:rFonts w:ascii="Symbol" w:hAnsi="Symbol" w:hint="default"/>
      </w:rPr>
    </w:lvl>
    <w:lvl w:ilvl="4" w:tplc="04090003" w:tentative="1">
      <w:start w:val="1"/>
      <w:numFmt w:val="bullet"/>
      <w:lvlText w:val="o"/>
      <w:lvlJc w:val="left"/>
      <w:pPr>
        <w:ind w:left="4940" w:hanging="360"/>
      </w:pPr>
      <w:rPr>
        <w:rFonts w:ascii="Courier New" w:hAnsi="Courier New" w:cs="Courier New" w:hint="default"/>
      </w:rPr>
    </w:lvl>
    <w:lvl w:ilvl="5" w:tplc="04090005" w:tentative="1">
      <w:start w:val="1"/>
      <w:numFmt w:val="bullet"/>
      <w:lvlText w:val=""/>
      <w:lvlJc w:val="left"/>
      <w:pPr>
        <w:ind w:left="5660" w:hanging="360"/>
      </w:pPr>
      <w:rPr>
        <w:rFonts w:ascii="Wingdings" w:hAnsi="Wingdings" w:hint="default"/>
      </w:rPr>
    </w:lvl>
    <w:lvl w:ilvl="6" w:tplc="04090001" w:tentative="1">
      <w:start w:val="1"/>
      <w:numFmt w:val="bullet"/>
      <w:lvlText w:val=""/>
      <w:lvlJc w:val="left"/>
      <w:pPr>
        <w:ind w:left="6380" w:hanging="360"/>
      </w:pPr>
      <w:rPr>
        <w:rFonts w:ascii="Symbol" w:hAnsi="Symbol" w:hint="default"/>
      </w:rPr>
    </w:lvl>
    <w:lvl w:ilvl="7" w:tplc="04090003" w:tentative="1">
      <w:start w:val="1"/>
      <w:numFmt w:val="bullet"/>
      <w:lvlText w:val="o"/>
      <w:lvlJc w:val="left"/>
      <w:pPr>
        <w:ind w:left="7100" w:hanging="360"/>
      </w:pPr>
      <w:rPr>
        <w:rFonts w:ascii="Courier New" w:hAnsi="Courier New" w:cs="Courier New" w:hint="default"/>
      </w:rPr>
    </w:lvl>
    <w:lvl w:ilvl="8" w:tplc="04090005" w:tentative="1">
      <w:start w:val="1"/>
      <w:numFmt w:val="bullet"/>
      <w:lvlText w:val=""/>
      <w:lvlJc w:val="left"/>
      <w:pPr>
        <w:ind w:left="7820" w:hanging="360"/>
      </w:pPr>
      <w:rPr>
        <w:rFonts w:ascii="Wingdings" w:hAnsi="Wingdings" w:hint="default"/>
      </w:rPr>
    </w:lvl>
  </w:abstractNum>
  <w:abstractNum w:abstractNumId="38" w15:restartNumberingAfterBreak="0">
    <w:nsid w:val="04C7070D"/>
    <w:multiLevelType w:val="multilevel"/>
    <w:tmpl w:val="D44ABC44"/>
    <w:styleLink w:val="Style2"/>
    <w:lvl w:ilvl="0">
      <w:start w:val="1"/>
      <w:numFmt w:val="decimal"/>
      <w:pStyle w:val="1"/>
      <w:lvlText w:val="ΠΣ%1."/>
      <w:lvlJc w:val="left"/>
      <w:pPr>
        <w:ind w:left="1080" w:hanging="360"/>
      </w:pPr>
      <w:rPr>
        <w:rFonts w:hint="default"/>
      </w:rPr>
    </w:lvl>
    <w:lvl w:ilvl="1">
      <w:start w:val="1"/>
      <w:numFmt w:val="decimal"/>
      <w:pStyle w:val="2"/>
      <w:lvlText w:val="ΠΣ%1.%2"/>
      <w:lvlJc w:val="left"/>
      <w:pPr>
        <w:ind w:left="1440" w:hanging="360"/>
      </w:pPr>
      <w:rPr>
        <w:rFonts w:hint="default"/>
      </w:rPr>
    </w:lvl>
    <w:lvl w:ilvl="2">
      <w:start w:val="1"/>
      <w:numFmt w:val="decimal"/>
      <w:pStyle w:val="3"/>
      <w:lvlText w:val="ΠΣ%1.%2.%3"/>
      <w:lvlJc w:val="left"/>
      <w:pPr>
        <w:ind w:left="1800" w:hanging="360"/>
      </w:pPr>
      <w:rPr>
        <w:rFonts w:hint="default"/>
      </w:rPr>
    </w:lvl>
    <w:lvl w:ilvl="3">
      <w:start w:val="1"/>
      <w:numFmt w:val="decimal"/>
      <w:pStyle w:val="4"/>
      <w:lvlText w:val="ΠΣ%1.%2.%3.%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9" w15:restartNumberingAfterBreak="0">
    <w:nsid w:val="0510565D"/>
    <w:multiLevelType w:val="hybridMultilevel"/>
    <w:tmpl w:val="07FE1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05844B60"/>
    <w:multiLevelType w:val="hybridMultilevel"/>
    <w:tmpl w:val="CA54A8DC"/>
    <w:lvl w:ilvl="0" w:tplc="3774C8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2" w15:restartNumberingAfterBreak="0">
    <w:nsid w:val="06954266"/>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06FF112A"/>
    <w:multiLevelType w:val="hybridMultilevel"/>
    <w:tmpl w:val="748EC88A"/>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44" w15:restartNumberingAfterBreak="0">
    <w:nsid w:val="072F4250"/>
    <w:multiLevelType w:val="hybridMultilevel"/>
    <w:tmpl w:val="6834EBD6"/>
    <w:lvl w:ilvl="0" w:tplc="0C0223B8">
      <w:start w:val="1"/>
      <w:numFmt w:val="bullet"/>
      <w:lvlText w:val="-"/>
      <w:lvlJc w:val="left"/>
      <w:pPr>
        <w:tabs>
          <w:tab w:val="num" w:pos="720"/>
        </w:tabs>
        <w:ind w:left="720" w:hanging="360"/>
      </w:pPr>
      <w:rPr>
        <w:rFonts w:ascii="Times New Roman" w:hAnsi="Times New Roman" w:hint="default"/>
      </w:rPr>
    </w:lvl>
    <w:lvl w:ilvl="1" w:tplc="9510217E" w:tentative="1">
      <w:start w:val="1"/>
      <w:numFmt w:val="bullet"/>
      <w:lvlText w:val="-"/>
      <w:lvlJc w:val="left"/>
      <w:pPr>
        <w:tabs>
          <w:tab w:val="num" w:pos="1440"/>
        </w:tabs>
        <w:ind w:left="1440" w:hanging="360"/>
      </w:pPr>
      <w:rPr>
        <w:rFonts w:ascii="Times New Roman" w:hAnsi="Times New Roman" w:hint="default"/>
      </w:rPr>
    </w:lvl>
    <w:lvl w:ilvl="2" w:tplc="43AA47CE" w:tentative="1">
      <w:start w:val="1"/>
      <w:numFmt w:val="bullet"/>
      <w:lvlText w:val="-"/>
      <w:lvlJc w:val="left"/>
      <w:pPr>
        <w:tabs>
          <w:tab w:val="num" w:pos="2160"/>
        </w:tabs>
        <w:ind w:left="2160" w:hanging="360"/>
      </w:pPr>
      <w:rPr>
        <w:rFonts w:ascii="Times New Roman" w:hAnsi="Times New Roman" w:hint="default"/>
      </w:rPr>
    </w:lvl>
    <w:lvl w:ilvl="3" w:tplc="096E4246" w:tentative="1">
      <w:start w:val="1"/>
      <w:numFmt w:val="bullet"/>
      <w:lvlText w:val="-"/>
      <w:lvlJc w:val="left"/>
      <w:pPr>
        <w:tabs>
          <w:tab w:val="num" w:pos="2880"/>
        </w:tabs>
        <w:ind w:left="2880" w:hanging="360"/>
      </w:pPr>
      <w:rPr>
        <w:rFonts w:ascii="Times New Roman" w:hAnsi="Times New Roman" w:hint="default"/>
      </w:rPr>
    </w:lvl>
    <w:lvl w:ilvl="4" w:tplc="C360CD24" w:tentative="1">
      <w:start w:val="1"/>
      <w:numFmt w:val="bullet"/>
      <w:lvlText w:val="-"/>
      <w:lvlJc w:val="left"/>
      <w:pPr>
        <w:tabs>
          <w:tab w:val="num" w:pos="3600"/>
        </w:tabs>
        <w:ind w:left="3600" w:hanging="360"/>
      </w:pPr>
      <w:rPr>
        <w:rFonts w:ascii="Times New Roman" w:hAnsi="Times New Roman" w:hint="default"/>
      </w:rPr>
    </w:lvl>
    <w:lvl w:ilvl="5" w:tplc="87F2F930" w:tentative="1">
      <w:start w:val="1"/>
      <w:numFmt w:val="bullet"/>
      <w:lvlText w:val="-"/>
      <w:lvlJc w:val="left"/>
      <w:pPr>
        <w:tabs>
          <w:tab w:val="num" w:pos="4320"/>
        </w:tabs>
        <w:ind w:left="4320" w:hanging="360"/>
      </w:pPr>
      <w:rPr>
        <w:rFonts w:ascii="Times New Roman" w:hAnsi="Times New Roman" w:hint="default"/>
      </w:rPr>
    </w:lvl>
    <w:lvl w:ilvl="6" w:tplc="689C9184" w:tentative="1">
      <w:start w:val="1"/>
      <w:numFmt w:val="bullet"/>
      <w:lvlText w:val="-"/>
      <w:lvlJc w:val="left"/>
      <w:pPr>
        <w:tabs>
          <w:tab w:val="num" w:pos="5040"/>
        </w:tabs>
        <w:ind w:left="5040" w:hanging="360"/>
      </w:pPr>
      <w:rPr>
        <w:rFonts w:ascii="Times New Roman" w:hAnsi="Times New Roman" w:hint="default"/>
      </w:rPr>
    </w:lvl>
    <w:lvl w:ilvl="7" w:tplc="1C507076" w:tentative="1">
      <w:start w:val="1"/>
      <w:numFmt w:val="bullet"/>
      <w:lvlText w:val="-"/>
      <w:lvlJc w:val="left"/>
      <w:pPr>
        <w:tabs>
          <w:tab w:val="num" w:pos="5760"/>
        </w:tabs>
        <w:ind w:left="5760" w:hanging="360"/>
      </w:pPr>
      <w:rPr>
        <w:rFonts w:ascii="Times New Roman" w:hAnsi="Times New Roman" w:hint="default"/>
      </w:rPr>
    </w:lvl>
    <w:lvl w:ilvl="8" w:tplc="C2944FA6" w:tentative="1">
      <w:start w:val="1"/>
      <w:numFmt w:val="bullet"/>
      <w:lvlText w:val="-"/>
      <w:lvlJc w:val="left"/>
      <w:pPr>
        <w:tabs>
          <w:tab w:val="num" w:pos="6480"/>
        </w:tabs>
        <w:ind w:left="6480" w:hanging="360"/>
      </w:pPr>
      <w:rPr>
        <w:rFonts w:ascii="Times New Roman" w:hAnsi="Times New Roman" w:hint="default"/>
      </w:rPr>
    </w:lvl>
  </w:abstractNum>
  <w:abstractNum w:abstractNumId="45" w15:restartNumberingAfterBreak="0">
    <w:nsid w:val="07312025"/>
    <w:multiLevelType w:val="hybridMultilevel"/>
    <w:tmpl w:val="E370E194"/>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46" w15:restartNumberingAfterBreak="0">
    <w:nsid w:val="073A729B"/>
    <w:multiLevelType w:val="hybridMultilevel"/>
    <w:tmpl w:val="8F22A8A6"/>
    <w:lvl w:ilvl="0" w:tplc="0408000F">
      <w:start w:val="1"/>
      <w:numFmt w:val="decimal"/>
      <w:lvlText w:val="%1."/>
      <w:lvlJc w:val="left"/>
      <w:pPr>
        <w:ind w:left="5040" w:hanging="360"/>
      </w:pPr>
    </w:lvl>
    <w:lvl w:ilvl="1" w:tplc="04080019" w:tentative="1">
      <w:start w:val="1"/>
      <w:numFmt w:val="lowerLetter"/>
      <w:lvlText w:val="%2."/>
      <w:lvlJc w:val="left"/>
      <w:pPr>
        <w:ind w:left="5760" w:hanging="360"/>
      </w:pPr>
    </w:lvl>
    <w:lvl w:ilvl="2" w:tplc="0408001B" w:tentative="1">
      <w:start w:val="1"/>
      <w:numFmt w:val="lowerRoman"/>
      <w:lvlText w:val="%3."/>
      <w:lvlJc w:val="right"/>
      <w:pPr>
        <w:ind w:left="6480" w:hanging="180"/>
      </w:pPr>
    </w:lvl>
    <w:lvl w:ilvl="3" w:tplc="0408000F" w:tentative="1">
      <w:start w:val="1"/>
      <w:numFmt w:val="decimal"/>
      <w:lvlText w:val="%4."/>
      <w:lvlJc w:val="left"/>
      <w:pPr>
        <w:ind w:left="7200" w:hanging="360"/>
      </w:pPr>
    </w:lvl>
    <w:lvl w:ilvl="4" w:tplc="04080019" w:tentative="1">
      <w:start w:val="1"/>
      <w:numFmt w:val="lowerLetter"/>
      <w:lvlText w:val="%5."/>
      <w:lvlJc w:val="left"/>
      <w:pPr>
        <w:ind w:left="7920" w:hanging="360"/>
      </w:pPr>
    </w:lvl>
    <w:lvl w:ilvl="5" w:tplc="0408001B" w:tentative="1">
      <w:start w:val="1"/>
      <w:numFmt w:val="lowerRoman"/>
      <w:lvlText w:val="%6."/>
      <w:lvlJc w:val="right"/>
      <w:pPr>
        <w:ind w:left="8640" w:hanging="180"/>
      </w:pPr>
    </w:lvl>
    <w:lvl w:ilvl="6" w:tplc="0408000F" w:tentative="1">
      <w:start w:val="1"/>
      <w:numFmt w:val="decimal"/>
      <w:lvlText w:val="%7."/>
      <w:lvlJc w:val="left"/>
      <w:pPr>
        <w:ind w:left="9360" w:hanging="360"/>
      </w:pPr>
    </w:lvl>
    <w:lvl w:ilvl="7" w:tplc="04080019" w:tentative="1">
      <w:start w:val="1"/>
      <w:numFmt w:val="lowerLetter"/>
      <w:lvlText w:val="%8."/>
      <w:lvlJc w:val="left"/>
      <w:pPr>
        <w:ind w:left="10080" w:hanging="360"/>
      </w:pPr>
    </w:lvl>
    <w:lvl w:ilvl="8" w:tplc="0408001B" w:tentative="1">
      <w:start w:val="1"/>
      <w:numFmt w:val="lowerRoman"/>
      <w:lvlText w:val="%9."/>
      <w:lvlJc w:val="right"/>
      <w:pPr>
        <w:ind w:left="10800" w:hanging="180"/>
      </w:pPr>
    </w:lvl>
  </w:abstractNum>
  <w:abstractNum w:abstractNumId="47" w15:restartNumberingAfterBreak="0">
    <w:nsid w:val="07980A72"/>
    <w:multiLevelType w:val="hybridMultilevel"/>
    <w:tmpl w:val="C6F43C0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 w15:restartNumberingAfterBreak="0">
    <w:nsid w:val="07BC6327"/>
    <w:multiLevelType w:val="hybridMultilevel"/>
    <w:tmpl w:val="40626C26"/>
    <w:lvl w:ilvl="0" w:tplc="5A96C8DA">
      <w:start w:val="1"/>
      <w:numFmt w:val="decimal"/>
      <w:lvlText w:val="%1."/>
      <w:lvlJc w:val="left"/>
      <w:pPr>
        <w:ind w:left="502" w:hanging="360"/>
      </w:pPr>
      <w:rPr>
        <w:rFonts w:ascii="Tahoma" w:eastAsia="Times New Roman" w:hAnsi="Tahoma" w:cs="Tahoma"/>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07BF5887"/>
    <w:multiLevelType w:val="hybridMultilevel"/>
    <w:tmpl w:val="14CC550E"/>
    <w:lvl w:ilvl="0" w:tplc="5E2E90C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07C82796"/>
    <w:multiLevelType w:val="hybridMultilevel"/>
    <w:tmpl w:val="A532F810"/>
    <w:lvl w:ilvl="0" w:tplc="0409000F">
      <w:start w:val="1"/>
      <w:numFmt w:val="decimal"/>
      <w:lvlText w:val="%1."/>
      <w:lvlJc w:val="left"/>
      <w:pPr>
        <w:ind w:left="1211" w:hanging="360"/>
      </w:pPr>
      <w:rPr>
        <w:rFonts w:hint="default"/>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1" w15:restartNumberingAfterBreak="0">
    <w:nsid w:val="08112558"/>
    <w:multiLevelType w:val="hybridMultilevel"/>
    <w:tmpl w:val="BCF6BD96"/>
    <w:lvl w:ilvl="0" w:tplc="B10A5598">
      <w:numFmt w:val="bullet"/>
      <w:lvlText w:val=""/>
      <w:lvlJc w:val="left"/>
      <w:pPr>
        <w:ind w:left="287" w:hanging="260"/>
      </w:pPr>
      <w:rPr>
        <w:rFonts w:ascii="Symbol" w:eastAsia="Symbol" w:hAnsi="Symbol" w:cs="Symbol" w:hint="default"/>
        <w:w w:val="99"/>
        <w:sz w:val="20"/>
        <w:szCs w:val="20"/>
        <w:lang w:val="el-GR" w:eastAsia="en-US" w:bidi="ar-SA"/>
      </w:rPr>
    </w:lvl>
    <w:lvl w:ilvl="1" w:tplc="1C5423B4">
      <w:numFmt w:val="bullet"/>
      <w:lvlText w:val="•"/>
      <w:lvlJc w:val="left"/>
      <w:pPr>
        <w:ind w:left="718" w:hanging="260"/>
      </w:pPr>
      <w:rPr>
        <w:rFonts w:hint="default"/>
        <w:lang w:val="el-GR" w:eastAsia="en-US" w:bidi="ar-SA"/>
      </w:rPr>
    </w:lvl>
    <w:lvl w:ilvl="2" w:tplc="FD06648A">
      <w:numFmt w:val="bullet"/>
      <w:lvlText w:val="•"/>
      <w:lvlJc w:val="left"/>
      <w:pPr>
        <w:ind w:left="1157" w:hanging="260"/>
      </w:pPr>
      <w:rPr>
        <w:rFonts w:hint="default"/>
        <w:lang w:val="el-GR" w:eastAsia="en-US" w:bidi="ar-SA"/>
      </w:rPr>
    </w:lvl>
    <w:lvl w:ilvl="3" w:tplc="9DD69ED4">
      <w:numFmt w:val="bullet"/>
      <w:lvlText w:val="•"/>
      <w:lvlJc w:val="left"/>
      <w:pPr>
        <w:ind w:left="1596" w:hanging="260"/>
      </w:pPr>
      <w:rPr>
        <w:rFonts w:hint="default"/>
        <w:lang w:val="el-GR" w:eastAsia="en-US" w:bidi="ar-SA"/>
      </w:rPr>
    </w:lvl>
    <w:lvl w:ilvl="4" w:tplc="D736B14A">
      <w:numFmt w:val="bullet"/>
      <w:lvlText w:val="•"/>
      <w:lvlJc w:val="left"/>
      <w:pPr>
        <w:ind w:left="2035" w:hanging="260"/>
      </w:pPr>
      <w:rPr>
        <w:rFonts w:hint="default"/>
        <w:lang w:val="el-GR" w:eastAsia="en-US" w:bidi="ar-SA"/>
      </w:rPr>
    </w:lvl>
    <w:lvl w:ilvl="5" w:tplc="DA0C833A">
      <w:numFmt w:val="bullet"/>
      <w:lvlText w:val="•"/>
      <w:lvlJc w:val="left"/>
      <w:pPr>
        <w:ind w:left="2474" w:hanging="260"/>
      </w:pPr>
      <w:rPr>
        <w:rFonts w:hint="default"/>
        <w:lang w:val="el-GR" w:eastAsia="en-US" w:bidi="ar-SA"/>
      </w:rPr>
    </w:lvl>
    <w:lvl w:ilvl="6" w:tplc="D8A49F26">
      <w:numFmt w:val="bullet"/>
      <w:lvlText w:val="•"/>
      <w:lvlJc w:val="left"/>
      <w:pPr>
        <w:ind w:left="2913" w:hanging="260"/>
      </w:pPr>
      <w:rPr>
        <w:rFonts w:hint="default"/>
        <w:lang w:val="el-GR" w:eastAsia="en-US" w:bidi="ar-SA"/>
      </w:rPr>
    </w:lvl>
    <w:lvl w:ilvl="7" w:tplc="1CC89D66">
      <w:numFmt w:val="bullet"/>
      <w:lvlText w:val="•"/>
      <w:lvlJc w:val="left"/>
      <w:pPr>
        <w:ind w:left="3352" w:hanging="260"/>
      </w:pPr>
      <w:rPr>
        <w:rFonts w:hint="default"/>
        <w:lang w:val="el-GR" w:eastAsia="en-US" w:bidi="ar-SA"/>
      </w:rPr>
    </w:lvl>
    <w:lvl w:ilvl="8" w:tplc="FBAEE3A2">
      <w:numFmt w:val="bullet"/>
      <w:lvlText w:val="•"/>
      <w:lvlJc w:val="left"/>
      <w:pPr>
        <w:ind w:left="3791" w:hanging="260"/>
      </w:pPr>
      <w:rPr>
        <w:rFonts w:hint="default"/>
        <w:lang w:val="el-GR" w:eastAsia="en-US" w:bidi="ar-SA"/>
      </w:rPr>
    </w:lvl>
  </w:abstractNum>
  <w:abstractNum w:abstractNumId="52" w15:restartNumberingAfterBreak="0">
    <w:nsid w:val="08DF7159"/>
    <w:multiLevelType w:val="hybridMultilevel"/>
    <w:tmpl w:val="75C81194"/>
    <w:lvl w:ilvl="0" w:tplc="A8788164">
      <w:start w:val="1"/>
      <w:numFmt w:val="decimal"/>
      <w:lvlText w:val="Π4.%1"/>
      <w:lvlJc w:val="left"/>
      <w:pPr>
        <w:ind w:left="720" w:hanging="360"/>
      </w:pPr>
      <w:rPr>
        <w:rFonts w:hint="default"/>
      </w:rPr>
    </w:lvl>
    <w:lvl w:ilvl="1" w:tplc="FFFFFFFF" w:tentative="1">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53" w15:restartNumberingAfterBreak="0">
    <w:nsid w:val="0904165D"/>
    <w:multiLevelType w:val="hybridMultilevel"/>
    <w:tmpl w:val="632AE1EE"/>
    <w:lvl w:ilvl="0" w:tplc="E5384AEC">
      <w:numFmt w:val="bullet"/>
      <w:lvlText w:val=""/>
      <w:lvlJc w:val="left"/>
      <w:pPr>
        <w:ind w:left="287" w:hanging="260"/>
      </w:pPr>
      <w:rPr>
        <w:rFonts w:ascii="Symbol" w:eastAsia="Symbol" w:hAnsi="Symbol" w:cs="Symbol" w:hint="default"/>
        <w:w w:val="99"/>
        <w:sz w:val="20"/>
        <w:szCs w:val="20"/>
        <w:lang w:val="el-GR"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0917781A"/>
    <w:multiLevelType w:val="hybridMultilevel"/>
    <w:tmpl w:val="C2CA4856"/>
    <w:lvl w:ilvl="0" w:tplc="8D8E00F4">
      <w:start w:val="1"/>
      <w:numFmt w:val="bullet"/>
      <w:lvlText w:val=""/>
      <w:lvlJc w:val="left"/>
      <w:pPr>
        <w:tabs>
          <w:tab w:val="num" w:pos="360"/>
        </w:tabs>
        <w:ind w:left="357" w:hanging="357"/>
      </w:pPr>
      <w:rPr>
        <w:rFonts w:ascii="Symbol" w:hAnsi="Symbol" w:hint="default"/>
        <w:color w:val="auto"/>
      </w:rPr>
    </w:lvl>
    <w:lvl w:ilvl="1" w:tplc="04080019">
      <w:start w:val="1"/>
      <w:numFmt w:val="decimal"/>
      <w:lvlText w:val="%2."/>
      <w:lvlJc w:val="left"/>
      <w:pPr>
        <w:tabs>
          <w:tab w:val="num" w:pos="1440"/>
        </w:tabs>
        <w:ind w:left="1440" w:hanging="360"/>
      </w:pPr>
      <w:rPr>
        <w:rFonts w:cs="Times New Roman"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09327139"/>
    <w:multiLevelType w:val="hybridMultilevel"/>
    <w:tmpl w:val="AE8E1C52"/>
    <w:lvl w:ilvl="0" w:tplc="0AD884B0">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 w15:restartNumberingAfterBreak="0">
    <w:nsid w:val="099B3450"/>
    <w:multiLevelType w:val="multilevel"/>
    <w:tmpl w:val="659A3DF2"/>
    <w:styleLink w:val="5"/>
    <w:lvl w:ilvl="0">
      <w:start w:val="1"/>
      <w:numFmt w:val="decimal"/>
      <w:lvlText w:val="Γ.%1"/>
      <w:lvlJc w:val="left"/>
      <w:pPr>
        <w:ind w:left="567" w:hanging="567"/>
      </w:pPr>
      <w:rPr>
        <w:rFonts w:cs="Times New Roman" w:hint="default"/>
        <w:b/>
        <w:sz w:val="24"/>
        <w:szCs w:val="24"/>
      </w:rPr>
    </w:lvl>
    <w:lvl w:ilvl="1">
      <w:start w:val="1"/>
      <w:numFmt w:val="decimal"/>
      <w:lvlText w:val="Γ.%1.%2"/>
      <w:lvlJc w:val="left"/>
      <w:pPr>
        <w:ind w:left="567" w:hanging="454"/>
      </w:pPr>
      <w:rPr>
        <w:rFonts w:cs="Times New Roman" w:hint="default"/>
      </w:rPr>
    </w:lvl>
    <w:lvl w:ilvl="2">
      <w:start w:val="1"/>
      <w:numFmt w:val="decimal"/>
      <w:lvlText w:val="Γ.%1.%2.%3"/>
      <w:lvlJc w:val="left"/>
      <w:pPr>
        <w:ind w:left="567" w:hanging="340"/>
      </w:pPr>
      <w:rPr>
        <w:rFonts w:cs="Times New Roman" w:hint="default"/>
      </w:rPr>
    </w:lvl>
    <w:lvl w:ilvl="3">
      <w:start w:val="1"/>
      <w:numFmt w:val="decimal"/>
      <w:lvlText w:val="Γ.%1.%2.%3.%4"/>
      <w:lvlJc w:val="left"/>
      <w:pPr>
        <w:ind w:left="567" w:hanging="22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7" w15:restartNumberingAfterBreak="0">
    <w:nsid w:val="0A476BBB"/>
    <w:multiLevelType w:val="hybridMultilevel"/>
    <w:tmpl w:val="72FA4AD6"/>
    <w:lvl w:ilvl="0" w:tplc="66FAE9B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0A580420"/>
    <w:multiLevelType w:val="hybridMultilevel"/>
    <w:tmpl w:val="C78869AA"/>
    <w:lvl w:ilvl="0" w:tplc="62385370">
      <w:start w:val="1"/>
      <w:numFmt w:val="decimal"/>
      <w:lvlText w:val="%1)"/>
      <w:lvlJc w:val="left"/>
      <w:pPr>
        <w:ind w:left="360" w:hanging="360"/>
      </w:pPr>
      <w:rPr>
        <w:rFonts w:hint="default"/>
      </w:rPr>
    </w:lvl>
    <w:lvl w:ilvl="1" w:tplc="04080019">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59" w15:restartNumberingAfterBreak="0">
    <w:nsid w:val="0A6325D0"/>
    <w:multiLevelType w:val="hybridMultilevel"/>
    <w:tmpl w:val="A75C039E"/>
    <w:lvl w:ilvl="0" w:tplc="62385370">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9000F">
      <w:start w:val="1"/>
      <w:numFmt w:val="decimal"/>
      <w:lvlText w:val="%3."/>
      <w:lvlJc w:val="left"/>
      <w:pPr>
        <w:ind w:left="1980" w:hanging="36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60" w15:restartNumberingAfterBreak="0">
    <w:nsid w:val="0A66298A"/>
    <w:multiLevelType w:val="hybridMultilevel"/>
    <w:tmpl w:val="B5564B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61" w15:restartNumberingAfterBreak="0">
    <w:nsid w:val="0AFD37FF"/>
    <w:multiLevelType w:val="hybridMultilevel"/>
    <w:tmpl w:val="E736AF56"/>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2" w15:restartNumberingAfterBreak="0">
    <w:nsid w:val="0B0C75EA"/>
    <w:multiLevelType w:val="multilevel"/>
    <w:tmpl w:val="BC4403B4"/>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3" w15:restartNumberingAfterBreak="0">
    <w:nsid w:val="0B933EE8"/>
    <w:multiLevelType w:val="singleLevel"/>
    <w:tmpl w:val="ADDEBAC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64" w15:restartNumberingAfterBreak="0">
    <w:nsid w:val="0BE4602F"/>
    <w:multiLevelType w:val="hybridMultilevel"/>
    <w:tmpl w:val="76A0657E"/>
    <w:lvl w:ilvl="0" w:tplc="04090003">
      <w:start w:val="1"/>
      <w:numFmt w:val="bullet"/>
      <w:lvlText w:val="o"/>
      <w:lvlJc w:val="left"/>
      <w:pPr>
        <w:ind w:left="1080" w:hanging="360"/>
      </w:pPr>
      <w:rPr>
        <w:rFonts w:ascii="Calibri-Bold" w:hAnsi="Calibri-Bold" w:cs="Calibri-Bold"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0BE571EF"/>
    <w:multiLevelType w:val="hybridMultilevel"/>
    <w:tmpl w:val="61B84FE6"/>
    <w:lvl w:ilvl="0" w:tplc="D076DC46">
      <w:numFmt w:val="bullet"/>
      <w:lvlText w:val=""/>
      <w:lvlJc w:val="left"/>
      <w:pPr>
        <w:ind w:left="2520" w:hanging="360"/>
      </w:pPr>
      <w:rPr>
        <w:rFonts w:ascii="Symbol" w:eastAsia="Symbol" w:hAnsi="Symbol" w:cs="Symbol" w:hint="default"/>
        <w:w w:val="100"/>
        <w:sz w:val="22"/>
        <w:szCs w:val="22"/>
        <w:lang w:val="el-GR" w:eastAsia="en-US" w:bidi="ar-SA"/>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66" w15:restartNumberingAfterBreak="0">
    <w:nsid w:val="0C223762"/>
    <w:multiLevelType w:val="hybridMultilevel"/>
    <w:tmpl w:val="B7723E0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7" w15:restartNumberingAfterBreak="0">
    <w:nsid w:val="0C54365A"/>
    <w:multiLevelType w:val="hybridMultilevel"/>
    <w:tmpl w:val="5A54D416"/>
    <w:lvl w:ilvl="0" w:tplc="04090001">
      <w:start w:val="1"/>
      <w:numFmt w:val="bullet"/>
      <w:lvlText w:val=""/>
      <w:lvlJc w:val="left"/>
      <w:pPr>
        <w:ind w:left="1713" w:hanging="360"/>
      </w:pPr>
      <w:rPr>
        <w:rFonts w:ascii="Symbol" w:hAnsi="Symbol" w:hint="default"/>
      </w:rPr>
    </w:lvl>
    <w:lvl w:ilvl="1" w:tplc="D1322A2C">
      <w:start w:val="3"/>
      <w:numFmt w:val="bullet"/>
      <w:lvlText w:val="-"/>
      <w:lvlJc w:val="left"/>
      <w:pPr>
        <w:ind w:left="2433" w:hanging="360"/>
      </w:pPr>
      <w:rPr>
        <w:rFonts w:ascii="Tahoma" w:eastAsia="Times New Roman" w:hAnsi="Tahoma" w:cs="Tahoma"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68" w15:restartNumberingAfterBreak="0">
    <w:nsid w:val="0CBE09E7"/>
    <w:multiLevelType w:val="hybridMultilevel"/>
    <w:tmpl w:val="25DCF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0CC74E5D"/>
    <w:multiLevelType w:val="hybridMultilevel"/>
    <w:tmpl w:val="5E2045D4"/>
    <w:lvl w:ilvl="0" w:tplc="04090001">
      <w:start w:val="1"/>
      <w:numFmt w:val="bullet"/>
      <w:lvlText w:val=""/>
      <w:lvlJc w:val="left"/>
      <w:pPr>
        <w:ind w:left="1211" w:hanging="360"/>
      </w:pPr>
      <w:rPr>
        <w:rFonts w:ascii="Symbol" w:hAnsi="Symbol" w:hint="default"/>
        <w:w w:val="100"/>
        <w:sz w:val="22"/>
        <w:szCs w:val="22"/>
        <w:lang w:val="el-GR" w:eastAsia="en-US" w:bidi="ar-SA"/>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70" w15:restartNumberingAfterBreak="0">
    <w:nsid w:val="0D384B26"/>
    <w:multiLevelType w:val="hybridMultilevel"/>
    <w:tmpl w:val="78CC8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0E516292"/>
    <w:multiLevelType w:val="multilevel"/>
    <w:tmpl w:val="B3488854"/>
    <w:lvl w:ilvl="0">
      <w:start w:val="2"/>
      <w:numFmt w:val="decimal"/>
      <w:lvlText w:val="%1."/>
      <w:lvlJc w:val="left"/>
      <w:pPr>
        <w:ind w:left="810" w:hanging="810"/>
      </w:pPr>
      <w:rPr>
        <w:rFonts w:hint="default"/>
      </w:rPr>
    </w:lvl>
    <w:lvl w:ilvl="1">
      <w:start w:val="4"/>
      <w:numFmt w:val="decimal"/>
      <w:lvlText w:val="%1.%2."/>
      <w:lvlJc w:val="left"/>
      <w:pPr>
        <w:ind w:left="1242" w:hanging="810"/>
      </w:pPr>
      <w:rPr>
        <w:rFonts w:hint="default"/>
      </w:rPr>
    </w:lvl>
    <w:lvl w:ilvl="2">
      <w:start w:val="31"/>
      <w:numFmt w:val="decimal"/>
      <w:lvlText w:val="%1.%2.%3."/>
      <w:lvlJc w:val="left"/>
      <w:pPr>
        <w:ind w:left="1944" w:hanging="1080"/>
      </w:pPr>
      <w:rPr>
        <w:rFonts w:hint="default"/>
      </w:rPr>
    </w:lvl>
    <w:lvl w:ilvl="3">
      <w:start w:val="1"/>
      <w:numFmt w:val="decimal"/>
      <w:lvlText w:val="%1.%2.%3.%4."/>
      <w:lvlJc w:val="left"/>
      <w:pPr>
        <w:ind w:left="2376" w:hanging="1080"/>
      </w:pPr>
      <w:rPr>
        <w:rFonts w:hint="default"/>
      </w:rPr>
    </w:lvl>
    <w:lvl w:ilvl="4">
      <w:start w:val="1"/>
      <w:numFmt w:val="decimal"/>
      <w:lvlText w:val="%1.%2.%3.%4.%5."/>
      <w:lvlJc w:val="left"/>
      <w:pPr>
        <w:ind w:left="3168" w:hanging="1440"/>
      </w:pPr>
      <w:rPr>
        <w:rFonts w:hint="default"/>
      </w:rPr>
    </w:lvl>
    <w:lvl w:ilvl="5">
      <w:start w:val="1"/>
      <w:numFmt w:val="decimal"/>
      <w:lvlText w:val="%1.%2.%3.%4.%5.%6."/>
      <w:lvlJc w:val="left"/>
      <w:pPr>
        <w:ind w:left="3960" w:hanging="1800"/>
      </w:pPr>
      <w:rPr>
        <w:rFonts w:hint="default"/>
      </w:rPr>
    </w:lvl>
    <w:lvl w:ilvl="6">
      <w:start w:val="1"/>
      <w:numFmt w:val="decimal"/>
      <w:lvlText w:val="%1.%2.%3.%4.%5.%6.%7."/>
      <w:lvlJc w:val="left"/>
      <w:pPr>
        <w:ind w:left="4392" w:hanging="1800"/>
      </w:pPr>
      <w:rPr>
        <w:rFonts w:hint="default"/>
      </w:rPr>
    </w:lvl>
    <w:lvl w:ilvl="7">
      <w:start w:val="1"/>
      <w:numFmt w:val="decimal"/>
      <w:lvlText w:val="%1.%2.%3.%4.%5.%6.%7.%8."/>
      <w:lvlJc w:val="left"/>
      <w:pPr>
        <w:ind w:left="5184" w:hanging="2160"/>
      </w:pPr>
      <w:rPr>
        <w:rFonts w:hint="default"/>
      </w:rPr>
    </w:lvl>
    <w:lvl w:ilvl="8">
      <w:start w:val="1"/>
      <w:numFmt w:val="decimal"/>
      <w:lvlText w:val="%1.%2.%3.%4.%5.%6.%7.%8.%9."/>
      <w:lvlJc w:val="left"/>
      <w:pPr>
        <w:ind w:left="5976" w:hanging="2520"/>
      </w:pPr>
      <w:rPr>
        <w:rFonts w:hint="default"/>
      </w:rPr>
    </w:lvl>
  </w:abstractNum>
  <w:abstractNum w:abstractNumId="72" w15:restartNumberingAfterBreak="0">
    <w:nsid w:val="0E8A0403"/>
    <w:multiLevelType w:val="hybridMultilevel"/>
    <w:tmpl w:val="DEB8C50A"/>
    <w:lvl w:ilvl="0" w:tplc="0409000F">
      <w:start w:val="1"/>
      <w:numFmt w:val="bullet"/>
      <w:lvlText w:val=""/>
      <w:lvlJc w:val="left"/>
      <w:pPr>
        <w:tabs>
          <w:tab w:val="num" w:pos="360"/>
        </w:tabs>
        <w:ind w:left="360" w:hanging="360"/>
      </w:pPr>
      <w:rPr>
        <w:rFonts w:ascii="Symbol" w:hAnsi="Symbol" w:hint="default"/>
        <w:sz w:val="20"/>
      </w:rPr>
    </w:lvl>
    <w:lvl w:ilvl="1" w:tplc="04080019">
      <w:start w:val="1"/>
      <w:numFmt w:val="bullet"/>
      <w:lvlText w:val="-"/>
      <w:lvlJc w:val="left"/>
      <w:pPr>
        <w:tabs>
          <w:tab w:val="num" w:pos="1440"/>
        </w:tabs>
        <w:ind w:left="1440" w:hanging="360"/>
      </w:pPr>
      <w:rPr>
        <w:rFonts w:ascii="Tahoma" w:hAnsi="Tahoma" w:hint="default"/>
        <w:sz w:val="20"/>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0ECE1868"/>
    <w:multiLevelType w:val="hybridMultilevel"/>
    <w:tmpl w:val="E09C6A4A"/>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74" w15:restartNumberingAfterBreak="0">
    <w:nsid w:val="0ECE3290"/>
    <w:multiLevelType w:val="hybridMultilevel"/>
    <w:tmpl w:val="C952C870"/>
    <w:lvl w:ilvl="0" w:tplc="04090001">
      <w:start w:val="1"/>
      <w:numFmt w:val="bullet"/>
      <w:lvlText w:val=""/>
      <w:lvlJc w:val="left"/>
      <w:pPr>
        <w:ind w:left="2060" w:hanging="360"/>
      </w:pPr>
      <w:rPr>
        <w:rFonts w:ascii="Symbol" w:hAnsi="Symbol" w:hint="default"/>
        <w:b w:val="0"/>
        <w:bCs w:val="0"/>
        <w:i w:val="0"/>
        <w:iCs w:val="0"/>
        <w:spacing w:val="-1"/>
        <w:w w:val="99"/>
        <w:sz w:val="20"/>
        <w:szCs w:val="20"/>
        <w:lang w:val="el-GR" w:eastAsia="en-US" w:bidi="ar-SA"/>
      </w:rPr>
    </w:lvl>
    <w:lvl w:ilvl="1" w:tplc="FFFFFFFF">
      <w:numFmt w:val="bullet"/>
      <w:lvlText w:val=""/>
      <w:lvlJc w:val="left"/>
      <w:pPr>
        <w:ind w:left="2060" w:hanging="360"/>
      </w:pPr>
      <w:rPr>
        <w:rFonts w:ascii="Symbol" w:eastAsia="Symbol" w:hAnsi="Symbol" w:cs="Symbol" w:hint="default"/>
        <w:b w:val="0"/>
        <w:bCs w:val="0"/>
        <w:i w:val="0"/>
        <w:iCs w:val="0"/>
        <w:spacing w:val="0"/>
        <w:w w:val="99"/>
        <w:sz w:val="20"/>
        <w:szCs w:val="20"/>
        <w:lang w:val="el-GR" w:eastAsia="en-US" w:bidi="ar-SA"/>
      </w:rPr>
    </w:lvl>
    <w:lvl w:ilvl="2" w:tplc="FFFFFFFF">
      <w:numFmt w:val="bullet"/>
      <w:lvlText w:val="•"/>
      <w:lvlJc w:val="left"/>
      <w:pPr>
        <w:ind w:left="3861" w:hanging="360"/>
      </w:pPr>
      <w:rPr>
        <w:rFonts w:hint="default"/>
        <w:lang w:val="el-GR" w:eastAsia="en-US" w:bidi="ar-SA"/>
      </w:rPr>
    </w:lvl>
    <w:lvl w:ilvl="3" w:tplc="FFFFFFFF">
      <w:numFmt w:val="bullet"/>
      <w:lvlText w:val="•"/>
      <w:lvlJc w:val="left"/>
      <w:pPr>
        <w:ind w:left="4761" w:hanging="360"/>
      </w:pPr>
      <w:rPr>
        <w:rFonts w:hint="default"/>
        <w:lang w:val="el-GR" w:eastAsia="en-US" w:bidi="ar-SA"/>
      </w:rPr>
    </w:lvl>
    <w:lvl w:ilvl="4" w:tplc="FFFFFFFF">
      <w:numFmt w:val="bullet"/>
      <w:lvlText w:val="•"/>
      <w:lvlJc w:val="left"/>
      <w:pPr>
        <w:ind w:left="5662" w:hanging="360"/>
      </w:pPr>
      <w:rPr>
        <w:rFonts w:hint="default"/>
        <w:lang w:val="el-GR" w:eastAsia="en-US" w:bidi="ar-SA"/>
      </w:rPr>
    </w:lvl>
    <w:lvl w:ilvl="5" w:tplc="FFFFFFFF">
      <w:numFmt w:val="bullet"/>
      <w:lvlText w:val="•"/>
      <w:lvlJc w:val="left"/>
      <w:pPr>
        <w:ind w:left="6563" w:hanging="360"/>
      </w:pPr>
      <w:rPr>
        <w:rFonts w:hint="default"/>
        <w:lang w:val="el-GR" w:eastAsia="en-US" w:bidi="ar-SA"/>
      </w:rPr>
    </w:lvl>
    <w:lvl w:ilvl="6" w:tplc="FFFFFFFF">
      <w:numFmt w:val="bullet"/>
      <w:lvlText w:val="•"/>
      <w:lvlJc w:val="left"/>
      <w:pPr>
        <w:ind w:left="7463" w:hanging="360"/>
      </w:pPr>
      <w:rPr>
        <w:rFonts w:hint="default"/>
        <w:lang w:val="el-GR" w:eastAsia="en-US" w:bidi="ar-SA"/>
      </w:rPr>
    </w:lvl>
    <w:lvl w:ilvl="7" w:tplc="FFFFFFFF">
      <w:numFmt w:val="bullet"/>
      <w:lvlText w:val="•"/>
      <w:lvlJc w:val="left"/>
      <w:pPr>
        <w:ind w:left="8364" w:hanging="360"/>
      </w:pPr>
      <w:rPr>
        <w:rFonts w:hint="default"/>
        <w:lang w:val="el-GR" w:eastAsia="en-US" w:bidi="ar-SA"/>
      </w:rPr>
    </w:lvl>
    <w:lvl w:ilvl="8" w:tplc="FFFFFFFF">
      <w:numFmt w:val="bullet"/>
      <w:lvlText w:val="•"/>
      <w:lvlJc w:val="left"/>
      <w:pPr>
        <w:ind w:left="9265" w:hanging="360"/>
      </w:pPr>
      <w:rPr>
        <w:rFonts w:hint="default"/>
        <w:lang w:val="el-GR" w:eastAsia="en-US" w:bidi="ar-SA"/>
      </w:rPr>
    </w:lvl>
  </w:abstractNum>
  <w:abstractNum w:abstractNumId="75" w15:restartNumberingAfterBreak="0">
    <w:nsid w:val="0EF175A9"/>
    <w:multiLevelType w:val="hybridMultilevel"/>
    <w:tmpl w:val="43406C80"/>
    <w:lvl w:ilvl="0" w:tplc="04080001">
      <w:start w:val="1"/>
      <w:numFmt w:val="bullet"/>
      <w:lvlText w:val=""/>
      <w:lvlJc w:val="left"/>
      <w:pPr>
        <w:ind w:left="1222" w:hanging="360"/>
      </w:pPr>
      <w:rPr>
        <w:rFonts w:ascii="Symbol" w:hAnsi="Symbol" w:hint="default"/>
      </w:rPr>
    </w:lvl>
    <w:lvl w:ilvl="1" w:tplc="04080003">
      <w:start w:val="1"/>
      <w:numFmt w:val="bullet"/>
      <w:lvlText w:val="o"/>
      <w:lvlJc w:val="left"/>
      <w:pPr>
        <w:ind w:left="1942" w:hanging="360"/>
      </w:pPr>
      <w:rPr>
        <w:rFonts w:ascii="Courier New" w:hAnsi="Courier New" w:cs="Courier New" w:hint="default"/>
      </w:rPr>
    </w:lvl>
    <w:lvl w:ilvl="2" w:tplc="04080005">
      <w:start w:val="1"/>
      <w:numFmt w:val="bullet"/>
      <w:lvlText w:val=""/>
      <w:lvlJc w:val="left"/>
      <w:pPr>
        <w:ind w:left="2662" w:hanging="360"/>
      </w:pPr>
      <w:rPr>
        <w:rFonts w:ascii="Wingdings" w:hAnsi="Wingdings" w:hint="default"/>
      </w:rPr>
    </w:lvl>
    <w:lvl w:ilvl="3" w:tplc="04080001">
      <w:start w:val="1"/>
      <w:numFmt w:val="bullet"/>
      <w:lvlText w:val=""/>
      <w:lvlJc w:val="left"/>
      <w:pPr>
        <w:ind w:left="3382" w:hanging="360"/>
      </w:pPr>
      <w:rPr>
        <w:rFonts w:ascii="Symbol" w:hAnsi="Symbol" w:hint="default"/>
      </w:rPr>
    </w:lvl>
    <w:lvl w:ilvl="4" w:tplc="04080003">
      <w:start w:val="1"/>
      <w:numFmt w:val="bullet"/>
      <w:lvlText w:val="o"/>
      <w:lvlJc w:val="left"/>
      <w:pPr>
        <w:ind w:left="4102" w:hanging="360"/>
      </w:pPr>
      <w:rPr>
        <w:rFonts w:ascii="Courier New" w:hAnsi="Courier New" w:cs="Courier New" w:hint="default"/>
      </w:rPr>
    </w:lvl>
    <w:lvl w:ilvl="5" w:tplc="04080005">
      <w:start w:val="1"/>
      <w:numFmt w:val="bullet"/>
      <w:lvlText w:val=""/>
      <w:lvlJc w:val="left"/>
      <w:pPr>
        <w:ind w:left="4822" w:hanging="360"/>
      </w:pPr>
      <w:rPr>
        <w:rFonts w:ascii="Wingdings" w:hAnsi="Wingdings" w:hint="default"/>
      </w:rPr>
    </w:lvl>
    <w:lvl w:ilvl="6" w:tplc="04080001">
      <w:start w:val="1"/>
      <w:numFmt w:val="bullet"/>
      <w:lvlText w:val=""/>
      <w:lvlJc w:val="left"/>
      <w:pPr>
        <w:ind w:left="5542" w:hanging="360"/>
      </w:pPr>
      <w:rPr>
        <w:rFonts w:ascii="Symbol" w:hAnsi="Symbol" w:hint="default"/>
      </w:rPr>
    </w:lvl>
    <w:lvl w:ilvl="7" w:tplc="04080003">
      <w:start w:val="1"/>
      <w:numFmt w:val="bullet"/>
      <w:lvlText w:val="o"/>
      <w:lvlJc w:val="left"/>
      <w:pPr>
        <w:ind w:left="6262" w:hanging="360"/>
      </w:pPr>
      <w:rPr>
        <w:rFonts w:ascii="Courier New" w:hAnsi="Courier New" w:cs="Courier New" w:hint="default"/>
      </w:rPr>
    </w:lvl>
    <w:lvl w:ilvl="8" w:tplc="04080005">
      <w:start w:val="1"/>
      <w:numFmt w:val="bullet"/>
      <w:lvlText w:val=""/>
      <w:lvlJc w:val="left"/>
      <w:pPr>
        <w:ind w:left="6982" w:hanging="360"/>
      </w:pPr>
      <w:rPr>
        <w:rFonts w:ascii="Wingdings" w:hAnsi="Wingdings" w:hint="default"/>
      </w:rPr>
    </w:lvl>
  </w:abstractNum>
  <w:abstractNum w:abstractNumId="76" w15:restartNumberingAfterBreak="0">
    <w:nsid w:val="0F11343F"/>
    <w:multiLevelType w:val="hybridMultilevel"/>
    <w:tmpl w:val="1DB058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7" w15:restartNumberingAfterBreak="0">
    <w:nsid w:val="0F630462"/>
    <w:multiLevelType w:val="hybridMultilevel"/>
    <w:tmpl w:val="BEBEF200"/>
    <w:lvl w:ilvl="0" w:tplc="04090003">
      <w:start w:val="1"/>
      <w:numFmt w:val="bullet"/>
      <w:lvlText w:val="o"/>
      <w:lvlJc w:val="left"/>
      <w:pPr>
        <w:ind w:left="1211"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0F7A5EA2"/>
    <w:multiLevelType w:val="hybridMultilevel"/>
    <w:tmpl w:val="E54AD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79" w15:restartNumberingAfterBreak="0">
    <w:nsid w:val="0FD46C94"/>
    <w:multiLevelType w:val="hybridMultilevel"/>
    <w:tmpl w:val="1D78D6DE"/>
    <w:lvl w:ilvl="0" w:tplc="C80E3DEE">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10303B91"/>
    <w:multiLevelType w:val="hybridMultilevel"/>
    <w:tmpl w:val="A532F810"/>
    <w:lvl w:ilvl="0" w:tplc="0409000F">
      <w:start w:val="1"/>
      <w:numFmt w:val="decimal"/>
      <w:lvlText w:val="%1."/>
      <w:lvlJc w:val="left"/>
      <w:pPr>
        <w:ind w:left="1211" w:hanging="360"/>
      </w:pPr>
      <w:rPr>
        <w:rFonts w:hint="default"/>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82" w15:restartNumberingAfterBreak="0">
    <w:nsid w:val="108F7C0D"/>
    <w:multiLevelType w:val="hybridMultilevel"/>
    <w:tmpl w:val="907437A2"/>
    <w:lvl w:ilvl="0" w:tplc="1464AAF0">
      <w:start w:val="1"/>
      <w:numFmt w:val="bullet"/>
      <w:lvlText w:val="•"/>
      <w:lvlJc w:val="left"/>
      <w:pPr>
        <w:ind w:left="720" w:hanging="360"/>
      </w:pPr>
      <w:rPr>
        <w:rFonts w:ascii="Arial" w:hAnsi="Arial" w:cs="Arial" w:hint="default"/>
        <w:color w:val="auto"/>
        <w:sz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10A110DD"/>
    <w:multiLevelType w:val="hybridMultilevel"/>
    <w:tmpl w:val="4EF22E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15:restartNumberingAfterBreak="0">
    <w:nsid w:val="10CE564A"/>
    <w:multiLevelType w:val="hybridMultilevel"/>
    <w:tmpl w:val="E4F08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111E6E4E"/>
    <w:multiLevelType w:val="hybridMultilevel"/>
    <w:tmpl w:val="2ADA7B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86"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114401DA"/>
    <w:multiLevelType w:val="hybridMultilevel"/>
    <w:tmpl w:val="8CE6C7D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8" w15:restartNumberingAfterBreak="0">
    <w:nsid w:val="11621EB3"/>
    <w:multiLevelType w:val="multilevel"/>
    <w:tmpl w:val="23AA7346"/>
    <w:lvl w:ilvl="0">
      <w:start w:val="1"/>
      <w:numFmt w:val="decimal"/>
      <w:lvlText w:val="%1"/>
      <w:lvlJc w:val="left"/>
      <w:pPr>
        <w:tabs>
          <w:tab w:val="num" w:pos="360"/>
        </w:tabs>
        <w:ind w:left="360" w:hanging="360"/>
      </w:pPr>
      <w:rPr>
        <w:rFonts w:hint="default"/>
        <w:color w:val="FFFFFF" w:themeColor="background1"/>
      </w:rPr>
    </w:lvl>
    <w:lvl w:ilvl="1">
      <w:start w:val="1"/>
      <w:numFmt w:val="decimal"/>
      <w:lvlText w:val="ΛΕ1.%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9" w15:restartNumberingAfterBreak="0">
    <w:nsid w:val="11AA6902"/>
    <w:multiLevelType w:val="hybridMultilevel"/>
    <w:tmpl w:val="A1B424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11EE7FDB"/>
    <w:multiLevelType w:val="multilevel"/>
    <w:tmpl w:val="750A7E40"/>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1" w15:restartNumberingAfterBreak="0">
    <w:nsid w:val="11F92B38"/>
    <w:multiLevelType w:val="multilevel"/>
    <w:tmpl w:val="D5884B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120C0855"/>
    <w:multiLevelType w:val="hybridMultilevel"/>
    <w:tmpl w:val="B498E0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121B3BA2"/>
    <w:multiLevelType w:val="hybridMultilevel"/>
    <w:tmpl w:val="EF843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133D30D7"/>
    <w:multiLevelType w:val="singleLevel"/>
    <w:tmpl w:val="07F4852C"/>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95" w15:restartNumberingAfterBreak="0">
    <w:nsid w:val="134B51FB"/>
    <w:multiLevelType w:val="hybridMultilevel"/>
    <w:tmpl w:val="D9F060EA"/>
    <w:lvl w:ilvl="0" w:tplc="62385370">
      <w:start w:val="1"/>
      <w:numFmt w:val="decimal"/>
      <w:lvlText w:val="%1)"/>
      <w:lvlJc w:val="left"/>
      <w:pPr>
        <w:ind w:left="360" w:hanging="360"/>
      </w:pPr>
      <w:rPr>
        <w:rFonts w:hint="default"/>
      </w:rPr>
    </w:lvl>
    <w:lvl w:ilvl="1" w:tplc="56F2D73C">
      <w:start w:val="1"/>
      <w:numFmt w:val="decimal"/>
      <w:lvlText w:val="%2."/>
      <w:lvlJc w:val="left"/>
      <w:pPr>
        <w:ind w:left="1440" w:hanging="720"/>
      </w:pPr>
      <w:rPr>
        <w:rFonts w:hint="default"/>
      </w:r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96" w15:restartNumberingAfterBreak="0">
    <w:nsid w:val="1396215D"/>
    <w:multiLevelType w:val="hybridMultilevel"/>
    <w:tmpl w:val="546283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13AD0CF6"/>
    <w:multiLevelType w:val="hybridMultilevel"/>
    <w:tmpl w:val="00E24304"/>
    <w:lvl w:ilvl="0" w:tplc="04080001">
      <w:start w:val="1"/>
      <w:numFmt w:val="bullet"/>
      <w:pStyle w:val="bullet2"/>
      <w:lvlText w:val="o"/>
      <w:lvlJc w:val="left"/>
      <w:pPr>
        <w:ind w:left="1080" w:hanging="360"/>
      </w:pPr>
      <w:rPr>
        <w:rFonts w:ascii="Courier New" w:hAnsi="Courier New" w:hint="default"/>
      </w:rPr>
    </w:lvl>
    <w:lvl w:ilvl="1" w:tplc="04080003">
      <w:start w:val="1"/>
      <w:numFmt w:val="lowerLetter"/>
      <w:lvlText w:val="%2."/>
      <w:lvlJc w:val="left"/>
      <w:pPr>
        <w:ind w:left="-316" w:hanging="360"/>
      </w:pPr>
      <w:rPr>
        <w:rFonts w:cs="Times New Roman"/>
      </w:rPr>
    </w:lvl>
    <w:lvl w:ilvl="2" w:tplc="04080005">
      <w:start w:val="1"/>
      <w:numFmt w:val="lowerRoman"/>
      <w:lvlText w:val="%3."/>
      <w:lvlJc w:val="right"/>
      <w:pPr>
        <w:ind w:left="404" w:hanging="180"/>
      </w:pPr>
      <w:rPr>
        <w:rFonts w:cs="Times New Roman"/>
      </w:rPr>
    </w:lvl>
    <w:lvl w:ilvl="3" w:tplc="04080001">
      <w:start w:val="1"/>
      <w:numFmt w:val="bullet"/>
      <w:lvlText w:val="o"/>
      <w:lvlJc w:val="left"/>
      <w:pPr>
        <w:ind w:left="1124" w:hanging="360"/>
      </w:pPr>
      <w:rPr>
        <w:rFonts w:ascii="Courier New" w:hAnsi="Courier New" w:hint="default"/>
      </w:rPr>
    </w:lvl>
    <w:lvl w:ilvl="4" w:tplc="04080003" w:tentative="1">
      <w:start w:val="1"/>
      <w:numFmt w:val="lowerLetter"/>
      <w:lvlText w:val="%5."/>
      <w:lvlJc w:val="left"/>
      <w:pPr>
        <w:ind w:left="1844" w:hanging="360"/>
      </w:pPr>
      <w:rPr>
        <w:rFonts w:cs="Times New Roman"/>
      </w:rPr>
    </w:lvl>
    <w:lvl w:ilvl="5" w:tplc="04080005" w:tentative="1">
      <w:start w:val="1"/>
      <w:numFmt w:val="lowerRoman"/>
      <w:lvlText w:val="%6."/>
      <w:lvlJc w:val="right"/>
      <w:pPr>
        <w:ind w:left="2564" w:hanging="180"/>
      </w:pPr>
      <w:rPr>
        <w:rFonts w:cs="Times New Roman"/>
      </w:rPr>
    </w:lvl>
    <w:lvl w:ilvl="6" w:tplc="04080001" w:tentative="1">
      <w:start w:val="1"/>
      <w:numFmt w:val="decimal"/>
      <w:lvlText w:val="%7."/>
      <w:lvlJc w:val="left"/>
      <w:pPr>
        <w:ind w:left="3284" w:hanging="360"/>
      </w:pPr>
      <w:rPr>
        <w:rFonts w:cs="Times New Roman"/>
      </w:rPr>
    </w:lvl>
    <w:lvl w:ilvl="7" w:tplc="04080003" w:tentative="1">
      <w:start w:val="1"/>
      <w:numFmt w:val="lowerLetter"/>
      <w:lvlText w:val="%8."/>
      <w:lvlJc w:val="left"/>
      <w:pPr>
        <w:ind w:left="4004" w:hanging="360"/>
      </w:pPr>
      <w:rPr>
        <w:rFonts w:cs="Times New Roman"/>
      </w:rPr>
    </w:lvl>
    <w:lvl w:ilvl="8" w:tplc="04080005" w:tentative="1">
      <w:start w:val="1"/>
      <w:numFmt w:val="lowerRoman"/>
      <w:lvlText w:val="%9."/>
      <w:lvlJc w:val="right"/>
      <w:pPr>
        <w:ind w:left="4724" w:hanging="180"/>
      </w:pPr>
      <w:rPr>
        <w:rFonts w:cs="Times New Roman"/>
      </w:rPr>
    </w:lvl>
  </w:abstractNum>
  <w:abstractNum w:abstractNumId="98" w15:restartNumberingAfterBreak="0">
    <w:nsid w:val="13B9519D"/>
    <w:multiLevelType w:val="hybridMultilevel"/>
    <w:tmpl w:val="7152CFB8"/>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80001">
      <w:start w:val="1"/>
      <w:numFmt w:val="bullet"/>
      <w:lvlText w:val=""/>
      <w:lvlJc w:val="left"/>
      <w:pPr>
        <w:tabs>
          <w:tab w:val="num" w:pos="2160"/>
        </w:tabs>
        <w:ind w:left="2160" w:hanging="360"/>
      </w:pPr>
      <w:rPr>
        <w:rFonts w:ascii="Symbol" w:hAnsi="Symbol" w:hint="default"/>
        <w:sz w:val="22"/>
        <w:szCs w:val="22"/>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13BF279D"/>
    <w:multiLevelType w:val="hybridMultilevel"/>
    <w:tmpl w:val="E74AA78E"/>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13FA0CA1"/>
    <w:multiLevelType w:val="hybridMultilevel"/>
    <w:tmpl w:val="39BE9708"/>
    <w:lvl w:ilvl="0" w:tplc="10000019">
      <w:start w:val="1"/>
      <w:numFmt w:val="lowerLetter"/>
      <w:lvlText w:val="%1."/>
      <w:lvlJc w:val="left"/>
      <w:pPr>
        <w:ind w:left="1440" w:hanging="360"/>
      </w:pPr>
    </w:lvl>
    <w:lvl w:ilvl="1" w:tplc="20000019">
      <w:start w:val="1"/>
      <w:numFmt w:val="lowerLetter"/>
      <w:lvlText w:val="%2."/>
      <w:lvlJc w:val="left"/>
      <w:pPr>
        <w:ind w:left="2160" w:hanging="360"/>
      </w:pPr>
    </w:lvl>
    <w:lvl w:ilvl="2" w:tplc="2000001B">
      <w:start w:val="1"/>
      <w:numFmt w:val="lowerRoman"/>
      <w:lvlText w:val="%3."/>
      <w:lvlJc w:val="right"/>
      <w:pPr>
        <w:ind w:left="2880" w:hanging="180"/>
      </w:pPr>
    </w:lvl>
    <w:lvl w:ilvl="3" w:tplc="2000000F">
      <w:start w:val="1"/>
      <w:numFmt w:val="decimal"/>
      <w:lvlText w:val="%4."/>
      <w:lvlJc w:val="left"/>
      <w:pPr>
        <w:ind w:left="3600" w:hanging="360"/>
      </w:pPr>
    </w:lvl>
    <w:lvl w:ilvl="4" w:tplc="20000019">
      <w:start w:val="1"/>
      <w:numFmt w:val="lowerLetter"/>
      <w:lvlText w:val="%5."/>
      <w:lvlJc w:val="left"/>
      <w:pPr>
        <w:ind w:left="4320" w:hanging="360"/>
      </w:pPr>
    </w:lvl>
    <w:lvl w:ilvl="5" w:tplc="2000001B">
      <w:start w:val="1"/>
      <w:numFmt w:val="lowerRoman"/>
      <w:lvlText w:val="%6."/>
      <w:lvlJc w:val="right"/>
      <w:pPr>
        <w:ind w:left="5040" w:hanging="180"/>
      </w:pPr>
    </w:lvl>
    <w:lvl w:ilvl="6" w:tplc="2000000F">
      <w:start w:val="1"/>
      <w:numFmt w:val="decimal"/>
      <w:lvlText w:val="%7."/>
      <w:lvlJc w:val="left"/>
      <w:pPr>
        <w:ind w:left="5760" w:hanging="360"/>
      </w:pPr>
    </w:lvl>
    <w:lvl w:ilvl="7" w:tplc="20000019">
      <w:start w:val="1"/>
      <w:numFmt w:val="lowerLetter"/>
      <w:lvlText w:val="%8."/>
      <w:lvlJc w:val="left"/>
      <w:pPr>
        <w:ind w:left="6480" w:hanging="360"/>
      </w:pPr>
    </w:lvl>
    <w:lvl w:ilvl="8" w:tplc="2000001B">
      <w:start w:val="1"/>
      <w:numFmt w:val="lowerRoman"/>
      <w:lvlText w:val="%9."/>
      <w:lvlJc w:val="right"/>
      <w:pPr>
        <w:ind w:left="7200" w:hanging="180"/>
      </w:pPr>
    </w:lvl>
  </w:abstractNum>
  <w:abstractNum w:abstractNumId="101" w15:restartNumberingAfterBreak="0">
    <w:nsid w:val="143B5FB6"/>
    <w:multiLevelType w:val="hybridMultilevel"/>
    <w:tmpl w:val="79646A68"/>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14437505"/>
    <w:multiLevelType w:val="hybridMultilevel"/>
    <w:tmpl w:val="88522980"/>
    <w:lvl w:ilvl="0" w:tplc="0408000F">
      <w:start w:val="1"/>
      <w:numFmt w:val="decimal"/>
      <w:lvlText w:val="%1."/>
      <w:lvlJc w:val="left"/>
      <w:pPr>
        <w:ind w:left="720" w:hanging="360"/>
      </w:pPr>
      <w:rPr>
        <w:rFonts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103" w15:restartNumberingAfterBreak="0">
    <w:nsid w:val="147623E7"/>
    <w:multiLevelType w:val="hybridMultilevel"/>
    <w:tmpl w:val="3C6EB8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15:restartNumberingAfterBreak="0">
    <w:nsid w:val="14B64B19"/>
    <w:multiLevelType w:val="hybridMultilevel"/>
    <w:tmpl w:val="462C9728"/>
    <w:lvl w:ilvl="0" w:tplc="82B839C4">
      <w:start w:val="1"/>
      <w:numFmt w:val="decimal"/>
      <w:lvlText w:val="Π6.%1"/>
      <w:lvlJc w:val="left"/>
      <w:pPr>
        <w:ind w:left="786"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5" w15:restartNumberingAfterBreak="0">
    <w:nsid w:val="14E3741D"/>
    <w:multiLevelType w:val="hybridMultilevel"/>
    <w:tmpl w:val="56CE8FD6"/>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14EA0677"/>
    <w:multiLevelType w:val="hybridMultilevel"/>
    <w:tmpl w:val="BD2243AE"/>
    <w:lvl w:ilvl="0" w:tplc="04090001">
      <w:start w:val="1"/>
      <w:numFmt w:val="bullet"/>
      <w:lvlText w:val=""/>
      <w:lvlJc w:val="left"/>
      <w:pPr>
        <w:ind w:left="720" w:hanging="360"/>
      </w:pPr>
      <w:rPr>
        <w:rFonts w:ascii="Symbol" w:hAnsi="Symbol" w:hint="default"/>
      </w:rPr>
    </w:lvl>
    <w:lvl w:ilvl="1" w:tplc="04080019" w:tentative="1">
      <w:start w:val="1"/>
      <w:numFmt w:val="bullet"/>
      <w:lvlText w:val="o"/>
      <w:lvlJc w:val="left"/>
      <w:pPr>
        <w:ind w:left="1440" w:hanging="360"/>
      </w:pPr>
      <w:rPr>
        <w:rFonts w:ascii="Courier New" w:hAnsi="Courier New" w:hint="default"/>
      </w:rPr>
    </w:lvl>
    <w:lvl w:ilvl="2" w:tplc="0408001B" w:tentative="1">
      <w:start w:val="1"/>
      <w:numFmt w:val="bullet"/>
      <w:lvlText w:val=""/>
      <w:lvlJc w:val="left"/>
      <w:pPr>
        <w:ind w:left="2160" w:hanging="360"/>
      </w:pPr>
      <w:rPr>
        <w:rFonts w:ascii="Wingdings" w:hAnsi="Wingdings" w:hint="default"/>
      </w:rPr>
    </w:lvl>
    <w:lvl w:ilvl="3" w:tplc="0408000F" w:tentative="1">
      <w:start w:val="1"/>
      <w:numFmt w:val="bullet"/>
      <w:lvlText w:val=""/>
      <w:lvlJc w:val="left"/>
      <w:pPr>
        <w:ind w:left="2880" w:hanging="360"/>
      </w:pPr>
      <w:rPr>
        <w:rFonts w:ascii="Symbol" w:hAnsi="Symbol" w:hint="default"/>
      </w:rPr>
    </w:lvl>
    <w:lvl w:ilvl="4" w:tplc="04080019" w:tentative="1">
      <w:start w:val="1"/>
      <w:numFmt w:val="bullet"/>
      <w:lvlText w:val="o"/>
      <w:lvlJc w:val="left"/>
      <w:pPr>
        <w:ind w:left="3600" w:hanging="360"/>
      </w:pPr>
      <w:rPr>
        <w:rFonts w:ascii="Courier New" w:hAnsi="Courier New" w:hint="default"/>
      </w:rPr>
    </w:lvl>
    <w:lvl w:ilvl="5" w:tplc="0408001B" w:tentative="1">
      <w:start w:val="1"/>
      <w:numFmt w:val="bullet"/>
      <w:lvlText w:val=""/>
      <w:lvlJc w:val="left"/>
      <w:pPr>
        <w:ind w:left="4320" w:hanging="360"/>
      </w:pPr>
      <w:rPr>
        <w:rFonts w:ascii="Wingdings" w:hAnsi="Wingdings" w:hint="default"/>
      </w:rPr>
    </w:lvl>
    <w:lvl w:ilvl="6" w:tplc="0408000F" w:tentative="1">
      <w:start w:val="1"/>
      <w:numFmt w:val="bullet"/>
      <w:lvlText w:val=""/>
      <w:lvlJc w:val="left"/>
      <w:pPr>
        <w:ind w:left="5040" w:hanging="360"/>
      </w:pPr>
      <w:rPr>
        <w:rFonts w:ascii="Symbol" w:hAnsi="Symbol" w:hint="default"/>
      </w:rPr>
    </w:lvl>
    <w:lvl w:ilvl="7" w:tplc="04080019" w:tentative="1">
      <w:start w:val="1"/>
      <w:numFmt w:val="bullet"/>
      <w:lvlText w:val="o"/>
      <w:lvlJc w:val="left"/>
      <w:pPr>
        <w:ind w:left="5760" w:hanging="360"/>
      </w:pPr>
      <w:rPr>
        <w:rFonts w:ascii="Courier New" w:hAnsi="Courier New" w:hint="default"/>
      </w:rPr>
    </w:lvl>
    <w:lvl w:ilvl="8" w:tplc="0408001B" w:tentative="1">
      <w:start w:val="1"/>
      <w:numFmt w:val="bullet"/>
      <w:lvlText w:val=""/>
      <w:lvlJc w:val="left"/>
      <w:pPr>
        <w:ind w:left="6480" w:hanging="360"/>
      </w:pPr>
      <w:rPr>
        <w:rFonts w:ascii="Wingdings" w:hAnsi="Wingdings" w:hint="default"/>
      </w:rPr>
    </w:lvl>
  </w:abstractNum>
  <w:abstractNum w:abstractNumId="107" w15:restartNumberingAfterBreak="0">
    <w:nsid w:val="150C1846"/>
    <w:multiLevelType w:val="hybridMultilevel"/>
    <w:tmpl w:val="D5F6F35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08" w15:restartNumberingAfterBreak="0">
    <w:nsid w:val="152D07E0"/>
    <w:multiLevelType w:val="multilevel"/>
    <w:tmpl w:val="315CE316"/>
    <w:styleLink w:val="20"/>
    <w:lvl w:ilvl="0">
      <w:start w:val="1"/>
      <w:numFmt w:val="decimal"/>
      <w:lvlText w:val="Γ.%1."/>
      <w:lvlJc w:val="left"/>
      <w:pPr>
        <w:ind w:left="360" w:hanging="360"/>
      </w:pPr>
      <w:rPr>
        <w:rFonts w:cs="Times New Roman" w:hint="default"/>
        <w:b/>
        <w:sz w:val="24"/>
        <w:szCs w:val="24"/>
      </w:rPr>
    </w:lvl>
    <w:lvl w:ilvl="1">
      <w:start w:val="1"/>
      <w:numFmt w:val="decimal"/>
      <w:lvlText w:val="A.%1.%2."/>
      <w:lvlJc w:val="left"/>
      <w:pPr>
        <w:ind w:left="432" w:hanging="432"/>
      </w:pPr>
      <w:rPr>
        <w:rFonts w:cs="Times New Roman" w:hint="default"/>
      </w:rPr>
    </w:lvl>
    <w:lvl w:ilvl="2">
      <w:start w:val="1"/>
      <w:numFmt w:val="decimal"/>
      <w:lvlText w:val="A.%1.%2.%3."/>
      <w:lvlJc w:val="left"/>
      <w:pPr>
        <w:ind w:left="504" w:hanging="504"/>
      </w:pPr>
      <w:rPr>
        <w:rFonts w:cs="Times New Roman" w:hint="default"/>
      </w:rPr>
    </w:lvl>
    <w:lvl w:ilvl="3">
      <w:start w:val="1"/>
      <w:numFmt w:val="decimal"/>
      <w:lvlText w:val="A.%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9" w15:restartNumberingAfterBreak="0">
    <w:nsid w:val="153A7D91"/>
    <w:multiLevelType w:val="hybridMultilevel"/>
    <w:tmpl w:val="16A40052"/>
    <w:lvl w:ilvl="0" w:tplc="FFFFFFFF">
      <w:start w:val="1"/>
      <w:numFmt w:val="bullet"/>
      <w:lvlText w:val="o"/>
      <w:lvlJc w:val="left"/>
      <w:pPr>
        <w:ind w:left="740" w:hanging="360"/>
      </w:pPr>
      <w:rPr>
        <w:rFonts w:ascii="Courier New" w:hAnsi="Courier New" w:cs="Courier New" w:hint="default"/>
      </w:rPr>
    </w:lvl>
    <w:lvl w:ilvl="1" w:tplc="04080005">
      <w:start w:val="1"/>
      <w:numFmt w:val="bullet"/>
      <w:lvlText w:val=""/>
      <w:lvlJc w:val="left"/>
      <w:pPr>
        <w:ind w:left="1460" w:hanging="360"/>
      </w:pPr>
      <w:rPr>
        <w:rFonts w:ascii="Wingdings" w:hAnsi="Wingdings" w:hint="default"/>
      </w:rPr>
    </w:lvl>
    <w:lvl w:ilvl="2" w:tplc="FFFFFFFF" w:tentative="1">
      <w:start w:val="1"/>
      <w:numFmt w:val="bullet"/>
      <w:lvlText w:val=""/>
      <w:lvlJc w:val="left"/>
      <w:pPr>
        <w:ind w:left="2180" w:hanging="360"/>
      </w:pPr>
      <w:rPr>
        <w:rFonts w:ascii="Wingdings" w:hAnsi="Wingdings" w:hint="default"/>
      </w:rPr>
    </w:lvl>
    <w:lvl w:ilvl="3" w:tplc="FFFFFFFF" w:tentative="1">
      <w:start w:val="1"/>
      <w:numFmt w:val="bullet"/>
      <w:lvlText w:val=""/>
      <w:lvlJc w:val="left"/>
      <w:pPr>
        <w:ind w:left="2900" w:hanging="360"/>
      </w:pPr>
      <w:rPr>
        <w:rFonts w:ascii="Symbol" w:hAnsi="Symbol" w:hint="default"/>
      </w:rPr>
    </w:lvl>
    <w:lvl w:ilvl="4" w:tplc="FFFFFFFF" w:tentative="1">
      <w:start w:val="1"/>
      <w:numFmt w:val="bullet"/>
      <w:lvlText w:val="o"/>
      <w:lvlJc w:val="left"/>
      <w:pPr>
        <w:ind w:left="3620" w:hanging="360"/>
      </w:pPr>
      <w:rPr>
        <w:rFonts w:ascii="Courier New" w:hAnsi="Courier New" w:cs="Courier New" w:hint="default"/>
      </w:rPr>
    </w:lvl>
    <w:lvl w:ilvl="5" w:tplc="FFFFFFFF" w:tentative="1">
      <w:start w:val="1"/>
      <w:numFmt w:val="bullet"/>
      <w:lvlText w:val=""/>
      <w:lvlJc w:val="left"/>
      <w:pPr>
        <w:ind w:left="4340" w:hanging="360"/>
      </w:pPr>
      <w:rPr>
        <w:rFonts w:ascii="Wingdings" w:hAnsi="Wingdings" w:hint="default"/>
      </w:rPr>
    </w:lvl>
    <w:lvl w:ilvl="6" w:tplc="FFFFFFFF" w:tentative="1">
      <w:start w:val="1"/>
      <w:numFmt w:val="bullet"/>
      <w:lvlText w:val=""/>
      <w:lvlJc w:val="left"/>
      <w:pPr>
        <w:ind w:left="5060" w:hanging="360"/>
      </w:pPr>
      <w:rPr>
        <w:rFonts w:ascii="Symbol" w:hAnsi="Symbol" w:hint="default"/>
      </w:rPr>
    </w:lvl>
    <w:lvl w:ilvl="7" w:tplc="FFFFFFFF" w:tentative="1">
      <w:start w:val="1"/>
      <w:numFmt w:val="bullet"/>
      <w:lvlText w:val="o"/>
      <w:lvlJc w:val="left"/>
      <w:pPr>
        <w:ind w:left="5780" w:hanging="360"/>
      </w:pPr>
      <w:rPr>
        <w:rFonts w:ascii="Courier New" w:hAnsi="Courier New" w:cs="Courier New" w:hint="default"/>
      </w:rPr>
    </w:lvl>
    <w:lvl w:ilvl="8" w:tplc="FFFFFFFF" w:tentative="1">
      <w:start w:val="1"/>
      <w:numFmt w:val="bullet"/>
      <w:lvlText w:val=""/>
      <w:lvlJc w:val="left"/>
      <w:pPr>
        <w:ind w:left="6500" w:hanging="360"/>
      </w:pPr>
      <w:rPr>
        <w:rFonts w:ascii="Wingdings" w:hAnsi="Wingdings" w:hint="default"/>
      </w:rPr>
    </w:lvl>
  </w:abstractNum>
  <w:abstractNum w:abstractNumId="110" w15:restartNumberingAfterBreak="0">
    <w:nsid w:val="153B2089"/>
    <w:multiLevelType w:val="singleLevel"/>
    <w:tmpl w:val="C284C53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11" w15:restartNumberingAfterBreak="0">
    <w:nsid w:val="155A58F8"/>
    <w:multiLevelType w:val="hybridMultilevel"/>
    <w:tmpl w:val="F3940C9A"/>
    <w:lvl w:ilvl="0" w:tplc="04080003">
      <w:start w:val="1"/>
      <w:numFmt w:val="bullet"/>
      <w:lvlText w:val="o"/>
      <w:lvlJc w:val="left"/>
      <w:pPr>
        <w:ind w:left="360" w:hanging="360"/>
      </w:pPr>
      <w:rPr>
        <w:rFonts w:ascii="Courier New" w:hAnsi="Courier New" w:cs="Courier New"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2" w15:restartNumberingAfterBreak="0">
    <w:nsid w:val="159A6999"/>
    <w:multiLevelType w:val="hybridMultilevel"/>
    <w:tmpl w:val="A532F810"/>
    <w:lvl w:ilvl="0" w:tplc="0409000F">
      <w:start w:val="1"/>
      <w:numFmt w:val="decimal"/>
      <w:lvlText w:val="%1."/>
      <w:lvlJc w:val="left"/>
      <w:pPr>
        <w:ind w:left="1211" w:hanging="360"/>
      </w:pPr>
      <w:rPr>
        <w:rFonts w:hint="default"/>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113" w15:restartNumberingAfterBreak="0">
    <w:nsid w:val="15BE420B"/>
    <w:multiLevelType w:val="hybridMultilevel"/>
    <w:tmpl w:val="AC8870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15:restartNumberingAfterBreak="0">
    <w:nsid w:val="167544CD"/>
    <w:multiLevelType w:val="hybridMultilevel"/>
    <w:tmpl w:val="71B6C1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5" w15:restartNumberingAfterBreak="0">
    <w:nsid w:val="167C5712"/>
    <w:multiLevelType w:val="hybridMultilevel"/>
    <w:tmpl w:val="3B744AE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6" w15:restartNumberingAfterBreak="0">
    <w:nsid w:val="16847B8E"/>
    <w:multiLevelType w:val="hybridMultilevel"/>
    <w:tmpl w:val="EDCC33BC"/>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7" w15:restartNumberingAfterBreak="0">
    <w:nsid w:val="17682174"/>
    <w:multiLevelType w:val="hybridMultilevel"/>
    <w:tmpl w:val="AE8E1C52"/>
    <w:lvl w:ilvl="0" w:tplc="0AD884B0">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8" w15:restartNumberingAfterBreak="0">
    <w:nsid w:val="17AE24B7"/>
    <w:multiLevelType w:val="hybridMultilevel"/>
    <w:tmpl w:val="62BE9C5E"/>
    <w:lvl w:ilvl="0" w:tplc="37A081E8">
      <w:start w:val="1"/>
      <w:numFmt w:val="bullet"/>
      <w:pStyle w:val="ListDash"/>
      <w:lvlText w:val="-"/>
      <w:lvlJc w:val="left"/>
      <w:pPr>
        <w:tabs>
          <w:tab w:val="num" w:pos="1021"/>
        </w:tabs>
        <w:ind w:left="1021" w:hanging="341"/>
      </w:pPr>
      <w:rPr>
        <w:rFonts w:ascii="Courier New" w:hAnsi="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17FF4E41"/>
    <w:multiLevelType w:val="hybridMultilevel"/>
    <w:tmpl w:val="8FE4A07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18245730"/>
    <w:multiLevelType w:val="multilevel"/>
    <w:tmpl w:val="561A833C"/>
    <w:lvl w:ilvl="0">
      <w:start w:val="1"/>
      <w:numFmt w:val="upperRoman"/>
      <w:suff w:val="space"/>
      <w:lvlText w:val="ΠΑΡΑΡΤΗΜΑ %1 -"/>
      <w:lvlJc w:val="left"/>
      <w:pPr>
        <w:ind w:left="432" w:hanging="432"/>
      </w:pPr>
    </w:lvl>
    <w:lvl w:ilvl="1">
      <w:start w:val="1"/>
      <w:numFmt w:val="decimal"/>
      <w:lvlText w:val="%1.%2"/>
      <w:lvlJc w:val="left"/>
      <w:pPr>
        <w:ind w:left="66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2" w15:restartNumberingAfterBreak="0">
    <w:nsid w:val="186F032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3" w15:restartNumberingAfterBreak="0">
    <w:nsid w:val="18A6517A"/>
    <w:multiLevelType w:val="singleLevel"/>
    <w:tmpl w:val="CF9C3EC8"/>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24" w15:restartNumberingAfterBreak="0">
    <w:nsid w:val="18EE0E8D"/>
    <w:multiLevelType w:val="hybridMultilevel"/>
    <w:tmpl w:val="7AD49B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25" w15:restartNumberingAfterBreak="0">
    <w:nsid w:val="191155CB"/>
    <w:multiLevelType w:val="hybridMultilevel"/>
    <w:tmpl w:val="7888891C"/>
    <w:lvl w:ilvl="0" w:tplc="0408000B">
      <w:start w:val="1"/>
      <w:numFmt w:val="bullet"/>
      <w:pStyle w:val="icomchecklistbullet"/>
      <w:lvlText w:val=""/>
      <w:lvlJc w:val="left"/>
      <w:pPr>
        <w:tabs>
          <w:tab w:val="num" w:pos="1140"/>
        </w:tabs>
        <w:ind w:left="1140" w:hanging="360"/>
      </w:pPr>
      <w:rPr>
        <w:rFonts w:ascii="Wingdings" w:hAnsi="Wingdings" w:hint="default"/>
      </w:rPr>
    </w:lvl>
    <w:lvl w:ilvl="1" w:tplc="04080003">
      <w:start w:val="1"/>
      <w:numFmt w:val="bullet"/>
      <w:lvlText w:val="o"/>
      <w:lvlJc w:val="left"/>
      <w:pPr>
        <w:tabs>
          <w:tab w:val="num" w:pos="780"/>
        </w:tabs>
        <w:ind w:left="780" w:hanging="360"/>
      </w:pPr>
      <w:rPr>
        <w:rFonts w:ascii="Courier New" w:hAnsi="Courier New" w:hint="default"/>
      </w:rPr>
    </w:lvl>
    <w:lvl w:ilvl="2" w:tplc="04080005">
      <w:start w:val="1"/>
      <w:numFmt w:val="bullet"/>
      <w:lvlText w:val=""/>
      <w:lvlJc w:val="left"/>
      <w:pPr>
        <w:tabs>
          <w:tab w:val="num" w:pos="1500"/>
        </w:tabs>
        <w:ind w:left="1500" w:hanging="360"/>
      </w:pPr>
      <w:rPr>
        <w:rFonts w:ascii="Wingdings" w:hAnsi="Wingdings" w:hint="default"/>
      </w:rPr>
    </w:lvl>
    <w:lvl w:ilvl="3" w:tplc="04080001">
      <w:start w:val="1"/>
      <w:numFmt w:val="bullet"/>
      <w:lvlText w:val=""/>
      <w:lvlJc w:val="left"/>
      <w:pPr>
        <w:tabs>
          <w:tab w:val="num" w:pos="2220"/>
        </w:tabs>
        <w:ind w:left="2220" w:hanging="360"/>
      </w:pPr>
      <w:rPr>
        <w:rFonts w:ascii="Symbol" w:hAnsi="Symbol" w:hint="default"/>
      </w:rPr>
    </w:lvl>
    <w:lvl w:ilvl="4" w:tplc="04080003">
      <w:start w:val="1"/>
      <w:numFmt w:val="bullet"/>
      <w:lvlText w:val="o"/>
      <w:lvlJc w:val="left"/>
      <w:pPr>
        <w:tabs>
          <w:tab w:val="num" w:pos="2940"/>
        </w:tabs>
        <w:ind w:left="2940" w:hanging="360"/>
      </w:pPr>
      <w:rPr>
        <w:rFonts w:ascii="Courier New" w:hAnsi="Courier New" w:hint="default"/>
      </w:rPr>
    </w:lvl>
    <w:lvl w:ilvl="5" w:tplc="04080005">
      <w:start w:val="1"/>
      <w:numFmt w:val="bullet"/>
      <w:lvlText w:val=""/>
      <w:lvlJc w:val="left"/>
      <w:pPr>
        <w:tabs>
          <w:tab w:val="num" w:pos="3660"/>
        </w:tabs>
        <w:ind w:left="3660" w:hanging="360"/>
      </w:pPr>
      <w:rPr>
        <w:rFonts w:ascii="Wingdings" w:hAnsi="Wingdings" w:hint="default"/>
      </w:rPr>
    </w:lvl>
    <w:lvl w:ilvl="6" w:tplc="04080001">
      <w:start w:val="1"/>
      <w:numFmt w:val="bullet"/>
      <w:lvlText w:val=""/>
      <w:lvlJc w:val="left"/>
      <w:pPr>
        <w:tabs>
          <w:tab w:val="num" w:pos="4380"/>
        </w:tabs>
        <w:ind w:left="4380" w:hanging="360"/>
      </w:pPr>
      <w:rPr>
        <w:rFonts w:ascii="Symbol" w:hAnsi="Symbol" w:hint="default"/>
      </w:rPr>
    </w:lvl>
    <w:lvl w:ilvl="7" w:tplc="04080003">
      <w:start w:val="1"/>
      <w:numFmt w:val="bullet"/>
      <w:lvlText w:val="o"/>
      <w:lvlJc w:val="left"/>
      <w:pPr>
        <w:tabs>
          <w:tab w:val="num" w:pos="5100"/>
        </w:tabs>
        <w:ind w:left="5100" w:hanging="360"/>
      </w:pPr>
      <w:rPr>
        <w:rFonts w:ascii="Courier New" w:hAnsi="Courier New" w:hint="default"/>
      </w:rPr>
    </w:lvl>
    <w:lvl w:ilvl="8" w:tplc="04080005">
      <w:start w:val="1"/>
      <w:numFmt w:val="bullet"/>
      <w:lvlText w:val=""/>
      <w:lvlJc w:val="left"/>
      <w:pPr>
        <w:tabs>
          <w:tab w:val="num" w:pos="5820"/>
        </w:tabs>
        <w:ind w:left="5820" w:hanging="360"/>
      </w:pPr>
      <w:rPr>
        <w:rFonts w:ascii="Wingdings" w:hAnsi="Wingdings" w:hint="default"/>
      </w:rPr>
    </w:lvl>
  </w:abstractNum>
  <w:abstractNum w:abstractNumId="126" w15:restartNumberingAfterBreak="0">
    <w:nsid w:val="19272956"/>
    <w:multiLevelType w:val="hybridMultilevel"/>
    <w:tmpl w:val="8BBE7552"/>
    <w:lvl w:ilvl="0" w:tplc="7FB248FC">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7" w15:restartNumberingAfterBreak="0">
    <w:nsid w:val="19917726"/>
    <w:multiLevelType w:val="multilevel"/>
    <w:tmpl w:val="23A27A9A"/>
    <w:lvl w:ilvl="0">
      <w:start w:val="1"/>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355"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19B91541"/>
    <w:multiLevelType w:val="hybridMultilevel"/>
    <w:tmpl w:val="1DB896E8"/>
    <w:lvl w:ilvl="0" w:tplc="04080005">
      <w:start w:val="1"/>
      <w:numFmt w:val="bullet"/>
      <w:lvlText w:val=""/>
      <w:lvlJc w:val="left"/>
      <w:pPr>
        <w:ind w:left="306" w:hanging="360"/>
      </w:pPr>
      <w:rPr>
        <w:rFonts w:ascii="Wingdings" w:hAnsi="Wingdings" w:hint="default"/>
      </w:rPr>
    </w:lvl>
    <w:lvl w:ilvl="1" w:tplc="ACF23E12">
      <w:numFmt w:val="bullet"/>
      <w:lvlText w:val="•"/>
      <w:lvlJc w:val="left"/>
      <w:pPr>
        <w:ind w:left="1386" w:hanging="720"/>
      </w:pPr>
      <w:rPr>
        <w:rFonts w:ascii="Calibri" w:eastAsia="Calibri" w:hAnsi="Calibri" w:cs="Times New Roman"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129" w15:restartNumberingAfterBreak="0">
    <w:nsid w:val="19C95E2A"/>
    <w:multiLevelType w:val="hybridMultilevel"/>
    <w:tmpl w:val="49B2C5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1A0C7E56"/>
    <w:multiLevelType w:val="hybridMultilevel"/>
    <w:tmpl w:val="5F22155A"/>
    <w:lvl w:ilvl="0" w:tplc="FFFFFFFF">
      <w:start w:val="1"/>
      <w:numFmt w:val="decimal"/>
      <w:lvlText w:val="Π5.%1"/>
      <w:lvlJc w:val="left"/>
      <w:pPr>
        <w:ind w:left="720" w:hanging="360"/>
      </w:pPr>
      <w:rPr>
        <w:rFonts w:hint="default"/>
      </w:rPr>
    </w:lvl>
    <w:lvl w:ilvl="1" w:tplc="FFFFFFFF" w:tentative="1">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131" w15:restartNumberingAfterBreak="0">
    <w:nsid w:val="1A2B1643"/>
    <w:multiLevelType w:val="hybridMultilevel"/>
    <w:tmpl w:val="C80AA5FA"/>
    <w:lvl w:ilvl="0" w:tplc="1AE4E6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1A590602"/>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3" w15:restartNumberingAfterBreak="0">
    <w:nsid w:val="1AA31EC2"/>
    <w:multiLevelType w:val="singleLevel"/>
    <w:tmpl w:val="02BC5F1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34" w15:restartNumberingAfterBreak="0">
    <w:nsid w:val="1B1367EB"/>
    <w:multiLevelType w:val="hybridMultilevel"/>
    <w:tmpl w:val="0386A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1B356C09"/>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6" w15:restartNumberingAfterBreak="0">
    <w:nsid w:val="1B5C5FD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7" w15:restartNumberingAfterBreak="0">
    <w:nsid w:val="1B7873EF"/>
    <w:multiLevelType w:val="hybridMultilevel"/>
    <w:tmpl w:val="C01439A4"/>
    <w:lvl w:ilvl="0" w:tplc="04080003">
      <w:start w:val="1"/>
      <w:numFmt w:val="bullet"/>
      <w:lvlText w:val="o"/>
      <w:lvlJc w:val="left"/>
      <w:pPr>
        <w:ind w:left="1040" w:hanging="360"/>
      </w:pPr>
      <w:rPr>
        <w:rFonts w:ascii="Courier New" w:hAnsi="Courier New" w:cs="Courier New" w:hint="default"/>
      </w:rPr>
    </w:lvl>
    <w:lvl w:ilvl="1" w:tplc="04080003" w:tentative="1">
      <w:start w:val="1"/>
      <w:numFmt w:val="bullet"/>
      <w:lvlText w:val="o"/>
      <w:lvlJc w:val="left"/>
      <w:pPr>
        <w:ind w:left="1760" w:hanging="360"/>
      </w:pPr>
      <w:rPr>
        <w:rFonts w:ascii="Courier New" w:hAnsi="Courier New" w:cs="Courier New" w:hint="default"/>
      </w:rPr>
    </w:lvl>
    <w:lvl w:ilvl="2" w:tplc="04080005" w:tentative="1">
      <w:start w:val="1"/>
      <w:numFmt w:val="bullet"/>
      <w:lvlText w:val=""/>
      <w:lvlJc w:val="left"/>
      <w:pPr>
        <w:ind w:left="2480" w:hanging="360"/>
      </w:pPr>
      <w:rPr>
        <w:rFonts w:ascii="Wingdings" w:hAnsi="Wingdings" w:hint="default"/>
      </w:rPr>
    </w:lvl>
    <w:lvl w:ilvl="3" w:tplc="04080001" w:tentative="1">
      <w:start w:val="1"/>
      <w:numFmt w:val="bullet"/>
      <w:lvlText w:val=""/>
      <w:lvlJc w:val="left"/>
      <w:pPr>
        <w:ind w:left="3200" w:hanging="360"/>
      </w:pPr>
      <w:rPr>
        <w:rFonts w:ascii="Symbol" w:hAnsi="Symbol" w:hint="default"/>
      </w:rPr>
    </w:lvl>
    <w:lvl w:ilvl="4" w:tplc="04080003" w:tentative="1">
      <w:start w:val="1"/>
      <w:numFmt w:val="bullet"/>
      <w:lvlText w:val="o"/>
      <w:lvlJc w:val="left"/>
      <w:pPr>
        <w:ind w:left="3920" w:hanging="360"/>
      </w:pPr>
      <w:rPr>
        <w:rFonts w:ascii="Courier New" w:hAnsi="Courier New" w:cs="Courier New" w:hint="default"/>
      </w:rPr>
    </w:lvl>
    <w:lvl w:ilvl="5" w:tplc="04080005" w:tentative="1">
      <w:start w:val="1"/>
      <w:numFmt w:val="bullet"/>
      <w:lvlText w:val=""/>
      <w:lvlJc w:val="left"/>
      <w:pPr>
        <w:ind w:left="4640" w:hanging="360"/>
      </w:pPr>
      <w:rPr>
        <w:rFonts w:ascii="Wingdings" w:hAnsi="Wingdings" w:hint="default"/>
      </w:rPr>
    </w:lvl>
    <w:lvl w:ilvl="6" w:tplc="04080001" w:tentative="1">
      <w:start w:val="1"/>
      <w:numFmt w:val="bullet"/>
      <w:lvlText w:val=""/>
      <w:lvlJc w:val="left"/>
      <w:pPr>
        <w:ind w:left="5360" w:hanging="360"/>
      </w:pPr>
      <w:rPr>
        <w:rFonts w:ascii="Symbol" w:hAnsi="Symbol" w:hint="default"/>
      </w:rPr>
    </w:lvl>
    <w:lvl w:ilvl="7" w:tplc="04080003" w:tentative="1">
      <w:start w:val="1"/>
      <w:numFmt w:val="bullet"/>
      <w:lvlText w:val="o"/>
      <w:lvlJc w:val="left"/>
      <w:pPr>
        <w:ind w:left="6080" w:hanging="360"/>
      </w:pPr>
      <w:rPr>
        <w:rFonts w:ascii="Courier New" w:hAnsi="Courier New" w:cs="Courier New" w:hint="default"/>
      </w:rPr>
    </w:lvl>
    <w:lvl w:ilvl="8" w:tplc="04080005" w:tentative="1">
      <w:start w:val="1"/>
      <w:numFmt w:val="bullet"/>
      <w:lvlText w:val=""/>
      <w:lvlJc w:val="left"/>
      <w:pPr>
        <w:ind w:left="6800" w:hanging="360"/>
      </w:pPr>
      <w:rPr>
        <w:rFonts w:ascii="Wingdings" w:hAnsi="Wingdings" w:hint="default"/>
      </w:rPr>
    </w:lvl>
  </w:abstractNum>
  <w:abstractNum w:abstractNumId="138" w15:restartNumberingAfterBreak="0">
    <w:nsid w:val="1B802158"/>
    <w:multiLevelType w:val="multilevel"/>
    <w:tmpl w:val="10FA9662"/>
    <w:lvl w:ilvl="0">
      <w:start w:val="1"/>
      <w:numFmt w:val="bullet"/>
      <w:lvlText w:val=""/>
      <w:lvlJc w:val="left"/>
      <w:pPr>
        <w:tabs>
          <w:tab w:val="num" w:pos="720"/>
        </w:tabs>
        <w:ind w:left="720" w:hanging="360"/>
      </w:pPr>
      <w:rPr>
        <w:rFonts w:ascii="Symbol" w:hAnsi="Symbol" w:hint="default"/>
        <w:color w:val="auto"/>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39" w15:restartNumberingAfterBreak="0">
    <w:nsid w:val="1B9C6D7F"/>
    <w:multiLevelType w:val="hybridMultilevel"/>
    <w:tmpl w:val="C97C54B4"/>
    <w:lvl w:ilvl="0" w:tplc="598E3686">
      <w:start w:val="1"/>
      <w:numFmt w:val="bullet"/>
      <w:pStyle w:val="40"/>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1BA12CFD"/>
    <w:multiLevelType w:val="hybridMultilevel"/>
    <w:tmpl w:val="0A70B102"/>
    <w:lvl w:ilvl="0" w:tplc="7A602AE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1BD32E68"/>
    <w:multiLevelType w:val="hybridMultilevel"/>
    <w:tmpl w:val="E48675AE"/>
    <w:lvl w:ilvl="0" w:tplc="4E9E8592">
      <w:numFmt w:val="bullet"/>
      <w:lvlText w:val="•"/>
      <w:lvlJc w:val="left"/>
      <w:pPr>
        <w:ind w:left="1068" w:hanging="708"/>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1BF6511F"/>
    <w:multiLevelType w:val="hybridMultilevel"/>
    <w:tmpl w:val="6944CE00"/>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alibri-Bold" w:hAnsi="Calibri-Bold" w:cs="Calibri-Bold" w:hint="default"/>
      </w:rPr>
    </w:lvl>
    <w:lvl w:ilvl="2" w:tplc="04080005" w:tentative="1">
      <w:start w:val="1"/>
      <w:numFmt w:val="bullet"/>
      <w:lvlText w:val=""/>
      <w:lvlJc w:val="left"/>
      <w:pPr>
        <w:ind w:left="2160" w:hanging="360"/>
      </w:pPr>
      <w:rPr>
        <w:rFonts w:ascii="Calibri-Bold" w:hAnsi="Calibri-Bold" w:hint="default"/>
      </w:rPr>
    </w:lvl>
    <w:lvl w:ilvl="3" w:tplc="04080001" w:tentative="1">
      <w:start w:val="1"/>
      <w:numFmt w:val="bullet"/>
      <w:lvlText w:val=""/>
      <w:lvlJc w:val="left"/>
      <w:pPr>
        <w:ind w:left="2880" w:hanging="360"/>
      </w:pPr>
      <w:rPr>
        <w:rFonts w:ascii="Calibri-Bold" w:hAnsi="Calibri-Bold" w:hint="default"/>
      </w:rPr>
    </w:lvl>
    <w:lvl w:ilvl="4" w:tplc="04080003" w:tentative="1">
      <w:start w:val="1"/>
      <w:numFmt w:val="bullet"/>
      <w:lvlText w:val="o"/>
      <w:lvlJc w:val="left"/>
      <w:pPr>
        <w:ind w:left="3600" w:hanging="360"/>
      </w:pPr>
      <w:rPr>
        <w:rFonts w:ascii="Calibri-Bold" w:hAnsi="Calibri-Bold" w:cs="Calibri-Bold" w:hint="default"/>
      </w:rPr>
    </w:lvl>
    <w:lvl w:ilvl="5" w:tplc="04080005" w:tentative="1">
      <w:start w:val="1"/>
      <w:numFmt w:val="bullet"/>
      <w:lvlText w:val=""/>
      <w:lvlJc w:val="left"/>
      <w:pPr>
        <w:ind w:left="4320" w:hanging="360"/>
      </w:pPr>
      <w:rPr>
        <w:rFonts w:ascii="Calibri-Bold" w:hAnsi="Calibri-Bold" w:hint="default"/>
      </w:rPr>
    </w:lvl>
    <w:lvl w:ilvl="6" w:tplc="04080001" w:tentative="1">
      <w:start w:val="1"/>
      <w:numFmt w:val="bullet"/>
      <w:lvlText w:val=""/>
      <w:lvlJc w:val="left"/>
      <w:pPr>
        <w:ind w:left="5040" w:hanging="360"/>
      </w:pPr>
      <w:rPr>
        <w:rFonts w:ascii="Calibri-Bold" w:hAnsi="Calibri-Bold" w:hint="default"/>
      </w:rPr>
    </w:lvl>
    <w:lvl w:ilvl="7" w:tplc="04080003" w:tentative="1">
      <w:start w:val="1"/>
      <w:numFmt w:val="bullet"/>
      <w:lvlText w:val="o"/>
      <w:lvlJc w:val="left"/>
      <w:pPr>
        <w:ind w:left="5760" w:hanging="360"/>
      </w:pPr>
      <w:rPr>
        <w:rFonts w:ascii="Calibri-Bold" w:hAnsi="Calibri-Bold" w:cs="Calibri-Bold" w:hint="default"/>
      </w:rPr>
    </w:lvl>
    <w:lvl w:ilvl="8" w:tplc="04080005" w:tentative="1">
      <w:start w:val="1"/>
      <w:numFmt w:val="bullet"/>
      <w:lvlText w:val=""/>
      <w:lvlJc w:val="left"/>
      <w:pPr>
        <w:ind w:left="6480" w:hanging="360"/>
      </w:pPr>
      <w:rPr>
        <w:rFonts w:ascii="Calibri-Bold" w:hAnsi="Calibri-Bold" w:hint="default"/>
      </w:rPr>
    </w:lvl>
  </w:abstractNum>
  <w:abstractNum w:abstractNumId="143" w15:restartNumberingAfterBreak="0">
    <w:nsid w:val="1C0D63EF"/>
    <w:multiLevelType w:val="hybridMultilevel"/>
    <w:tmpl w:val="45CC0E24"/>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44" w15:restartNumberingAfterBreak="0">
    <w:nsid w:val="1C1D4B25"/>
    <w:multiLevelType w:val="singleLevel"/>
    <w:tmpl w:val="B79693B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45" w15:restartNumberingAfterBreak="0">
    <w:nsid w:val="1C994458"/>
    <w:multiLevelType w:val="hybridMultilevel"/>
    <w:tmpl w:val="5FD01B2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46" w15:restartNumberingAfterBreak="0">
    <w:nsid w:val="1CE119E6"/>
    <w:multiLevelType w:val="hybridMultilevel"/>
    <w:tmpl w:val="6EB2121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7" w15:restartNumberingAfterBreak="0">
    <w:nsid w:val="1D086E1F"/>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14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9"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150" w15:restartNumberingAfterBreak="0">
    <w:nsid w:val="1D394826"/>
    <w:multiLevelType w:val="hybridMultilevel"/>
    <w:tmpl w:val="54A80C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1D3D5C98"/>
    <w:multiLevelType w:val="hybridMultilevel"/>
    <w:tmpl w:val="14E28166"/>
    <w:lvl w:ilvl="0" w:tplc="32FAFCD4">
      <w:start w:val="1"/>
      <w:numFmt w:val="bullet"/>
      <w:pStyle w:val="30"/>
      <w:lvlText w:val=""/>
      <w:lvlJc w:val="left"/>
      <w:pPr>
        <w:ind w:left="720" w:hanging="360"/>
      </w:pPr>
      <w:rPr>
        <w:rFonts w:ascii="Symbol" w:hAnsi="Symbol" w:hint="default"/>
      </w:rPr>
    </w:lvl>
    <w:lvl w:ilvl="1" w:tplc="1C0A2D2E" w:tentative="1">
      <w:start w:val="1"/>
      <w:numFmt w:val="bullet"/>
      <w:lvlText w:val="o"/>
      <w:lvlJc w:val="left"/>
      <w:pPr>
        <w:ind w:left="1440" w:hanging="360"/>
      </w:pPr>
      <w:rPr>
        <w:rFonts w:ascii="Courier New" w:hAnsi="Courier New" w:hint="default"/>
      </w:rPr>
    </w:lvl>
    <w:lvl w:ilvl="2" w:tplc="B664AAD2" w:tentative="1">
      <w:start w:val="1"/>
      <w:numFmt w:val="bullet"/>
      <w:lvlText w:val=""/>
      <w:lvlJc w:val="left"/>
      <w:pPr>
        <w:ind w:left="2160" w:hanging="360"/>
      </w:pPr>
      <w:rPr>
        <w:rFonts w:ascii="Wingdings" w:hAnsi="Wingdings" w:hint="default"/>
      </w:rPr>
    </w:lvl>
    <w:lvl w:ilvl="3" w:tplc="D1FE9EE2" w:tentative="1">
      <w:start w:val="1"/>
      <w:numFmt w:val="bullet"/>
      <w:lvlText w:val=""/>
      <w:lvlJc w:val="left"/>
      <w:pPr>
        <w:ind w:left="2880" w:hanging="360"/>
      </w:pPr>
      <w:rPr>
        <w:rFonts w:ascii="Symbol" w:hAnsi="Symbol" w:hint="default"/>
      </w:rPr>
    </w:lvl>
    <w:lvl w:ilvl="4" w:tplc="B0A8C39E" w:tentative="1">
      <w:start w:val="1"/>
      <w:numFmt w:val="bullet"/>
      <w:lvlText w:val="o"/>
      <w:lvlJc w:val="left"/>
      <w:pPr>
        <w:ind w:left="3600" w:hanging="360"/>
      </w:pPr>
      <w:rPr>
        <w:rFonts w:ascii="Courier New" w:hAnsi="Courier New" w:hint="default"/>
      </w:rPr>
    </w:lvl>
    <w:lvl w:ilvl="5" w:tplc="08C24198" w:tentative="1">
      <w:start w:val="1"/>
      <w:numFmt w:val="bullet"/>
      <w:lvlText w:val=""/>
      <w:lvlJc w:val="left"/>
      <w:pPr>
        <w:ind w:left="4320" w:hanging="360"/>
      </w:pPr>
      <w:rPr>
        <w:rFonts w:ascii="Wingdings" w:hAnsi="Wingdings" w:hint="default"/>
      </w:rPr>
    </w:lvl>
    <w:lvl w:ilvl="6" w:tplc="D8745CC0" w:tentative="1">
      <w:start w:val="1"/>
      <w:numFmt w:val="bullet"/>
      <w:lvlText w:val=""/>
      <w:lvlJc w:val="left"/>
      <w:pPr>
        <w:ind w:left="5040" w:hanging="360"/>
      </w:pPr>
      <w:rPr>
        <w:rFonts w:ascii="Symbol" w:hAnsi="Symbol" w:hint="default"/>
      </w:rPr>
    </w:lvl>
    <w:lvl w:ilvl="7" w:tplc="9BB4F370" w:tentative="1">
      <w:start w:val="1"/>
      <w:numFmt w:val="bullet"/>
      <w:lvlText w:val="o"/>
      <w:lvlJc w:val="left"/>
      <w:pPr>
        <w:ind w:left="5760" w:hanging="360"/>
      </w:pPr>
      <w:rPr>
        <w:rFonts w:ascii="Courier New" w:hAnsi="Courier New" w:hint="default"/>
      </w:rPr>
    </w:lvl>
    <w:lvl w:ilvl="8" w:tplc="CFF68FC8" w:tentative="1">
      <w:start w:val="1"/>
      <w:numFmt w:val="bullet"/>
      <w:lvlText w:val=""/>
      <w:lvlJc w:val="left"/>
      <w:pPr>
        <w:ind w:left="6480" w:hanging="360"/>
      </w:pPr>
      <w:rPr>
        <w:rFonts w:ascii="Wingdings" w:hAnsi="Wingdings" w:hint="default"/>
      </w:rPr>
    </w:lvl>
  </w:abstractNum>
  <w:abstractNum w:abstractNumId="152" w15:restartNumberingAfterBreak="0">
    <w:nsid w:val="1D4E60E0"/>
    <w:multiLevelType w:val="multilevel"/>
    <w:tmpl w:val="0AB03F3E"/>
    <w:lvl w:ilvl="0">
      <w:start w:val="4"/>
      <w:numFmt w:val="decimal"/>
      <w:lvlText w:val="%1"/>
      <w:lvlJc w:val="left"/>
      <w:pPr>
        <w:tabs>
          <w:tab w:val="num" w:pos="360"/>
        </w:tabs>
        <w:ind w:left="360" w:hanging="360"/>
      </w:pPr>
      <w:rPr>
        <w:rFonts w:hint="default"/>
        <w:color w:val="FFFFFF" w:themeColor="background1"/>
      </w:rPr>
    </w:lvl>
    <w:lvl w:ilvl="1">
      <w:start w:val="1"/>
      <w:numFmt w:val="decimal"/>
      <w:lvlText w:val="%1.%2"/>
      <w:lvlJc w:val="left"/>
      <w:pPr>
        <w:tabs>
          <w:tab w:val="num" w:pos="360"/>
        </w:tabs>
        <w:ind w:left="360" w:hanging="360"/>
      </w:pPr>
      <w:rPr>
        <w:rFonts w:hint="default"/>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3" w15:restartNumberingAfterBreak="0">
    <w:nsid w:val="1D586B13"/>
    <w:multiLevelType w:val="hybridMultilevel"/>
    <w:tmpl w:val="E9D66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155" w15:restartNumberingAfterBreak="0">
    <w:nsid w:val="1E990312"/>
    <w:multiLevelType w:val="hybridMultilevel"/>
    <w:tmpl w:val="F684B35C"/>
    <w:lvl w:ilvl="0" w:tplc="04080001">
      <w:start w:val="1"/>
      <w:numFmt w:val="decimal"/>
      <w:lvlText w:val="%1."/>
      <w:lvlJc w:val="left"/>
      <w:pPr>
        <w:ind w:left="720" w:hanging="360"/>
      </w:pPr>
      <w:rPr>
        <w:rFonts w:cs="Times New Roman"/>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156" w15:restartNumberingAfterBreak="0">
    <w:nsid w:val="1EB52C68"/>
    <w:multiLevelType w:val="multilevel"/>
    <w:tmpl w:val="30662800"/>
    <w:lvl w:ilvl="0">
      <w:start w:val="2"/>
      <w:numFmt w:val="decimal"/>
      <w:lvlText w:val="%1"/>
      <w:lvlJc w:val="left"/>
      <w:pPr>
        <w:ind w:left="517"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7" w15:restartNumberingAfterBreak="0">
    <w:nsid w:val="1EE864B0"/>
    <w:multiLevelType w:val="hybridMultilevel"/>
    <w:tmpl w:val="042A3876"/>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8" w15:restartNumberingAfterBreak="0">
    <w:nsid w:val="1F1D4EB9"/>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9"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0" w15:restartNumberingAfterBreak="0">
    <w:nsid w:val="1F52333E"/>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1" w15:restartNumberingAfterBreak="0">
    <w:nsid w:val="1F6350C5"/>
    <w:multiLevelType w:val="hybridMultilevel"/>
    <w:tmpl w:val="AD0883B0"/>
    <w:lvl w:ilvl="0" w:tplc="03E0FDC6">
      <w:numFmt w:val="bullet"/>
      <w:lvlText w:val="-"/>
      <w:lvlJc w:val="left"/>
      <w:pPr>
        <w:ind w:left="720" w:hanging="360"/>
      </w:pPr>
      <w:rPr>
        <w:rFonts w:ascii="Calibri" w:eastAsia="Times New Roman" w:hAnsi="Calibri" w:cs="Times New Roman"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2" w15:restartNumberingAfterBreak="0">
    <w:nsid w:val="1FB23625"/>
    <w:multiLevelType w:val="multilevel"/>
    <w:tmpl w:val="D27A477C"/>
    <w:lvl w:ilvl="0">
      <w:start w:val="1"/>
      <w:numFmt w:val="decimal"/>
      <w:pStyle w:val="10"/>
      <w:lvlText w:val="Π.Ι.%1."/>
      <w:lvlJc w:val="left"/>
      <w:pPr>
        <w:ind w:left="360" w:hanging="360"/>
      </w:pPr>
      <w:rPr>
        <w:rFonts w:hint="default"/>
      </w:rPr>
    </w:lvl>
    <w:lvl w:ilvl="1">
      <w:start w:val="1"/>
      <w:numFmt w:val="decimal"/>
      <w:pStyle w:val="21"/>
      <w:lvlText w:val="%1.%2"/>
      <w:lvlJc w:val="left"/>
      <w:pPr>
        <w:ind w:left="576" w:hanging="576"/>
      </w:pPr>
      <w:rPr>
        <w:rFonts w:hint="default"/>
      </w:rPr>
    </w:lvl>
    <w:lvl w:ilvl="2">
      <w:start w:val="1"/>
      <w:numFmt w:val="decimal"/>
      <w:pStyle w:val="31"/>
      <w:lvlText w:val="Π.Ι.%1.%2.%3"/>
      <w:lvlJc w:val="left"/>
      <w:pPr>
        <w:ind w:left="1997" w:hanging="720"/>
      </w:pPr>
      <w:rPr>
        <w:rFonts w:hint="default"/>
        <w:i w:val="0"/>
        <w:iCs w:val="0"/>
        <w:color w:val="auto"/>
      </w:rPr>
    </w:lvl>
    <w:lvl w:ilvl="3">
      <w:start w:val="1"/>
      <w:numFmt w:val="decimal"/>
      <w:pStyle w:val="41"/>
      <w:lvlText w:val="Π.Ι.%1.%2.%3.%4"/>
      <w:lvlJc w:val="left"/>
      <w:pPr>
        <w:ind w:left="3204" w:hanging="864"/>
      </w:pPr>
      <w:rPr>
        <w:rFonts w:hint="default"/>
        <w:i w:val="0"/>
        <w:color w:val="auto"/>
      </w:rPr>
    </w:lvl>
    <w:lvl w:ilvl="4">
      <w:start w:val="1"/>
      <w:numFmt w:val="decimal"/>
      <w:pStyle w:val="50"/>
      <w:lvlText w:val="Π.Ι.%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3" w15:restartNumberingAfterBreak="0">
    <w:nsid w:val="1FD26F81"/>
    <w:multiLevelType w:val="hybridMultilevel"/>
    <w:tmpl w:val="8D96485E"/>
    <w:lvl w:ilvl="0" w:tplc="0409000B">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4" w15:restartNumberingAfterBreak="0">
    <w:nsid w:val="1FEF3FB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5" w15:restartNumberingAfterBreak="0">
    <w:nsid w:val="204E19E8"/>
    <w:multiLevelType w:val="hybridMultilevel"/>
    <w:tmpl w:val="25464B24"/>
    <w:lvl w:ilvl="0" w:tplc="9A1A50F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20691D01"/>
    <w:multiLevelType w:val="hybridMultilevel"/>
    <w:tmpl w:val="04E4E4C2"/>
    <w:lvl w:ilvl="0" w:tplc="6392578C">
      <w:numFmt w:val="bullet"/>
      <w:lvlText w:val="-"/>
      <w:lvlJc w:val="left"/>
      <w:pPr>
        <w:ind w:left="740" w:hanging="361"/>
      </w:pPr>
      <w:rPr>
        <w:rFonts w:ascii="MS Gothic" w:eastAsia="MS Gothic" w:hAnsi="MS Gothic" w:cs="MS Gothic" w:hint="default"/>
        <w:w w:val="100"/>
        <w:lang w:val="el-GR" w:eastAsia="en-US" w:bidi="ar-SA"/>
      </w:rPr>
    </w:lvl>
    <w:lvl w:ilvl="1" w:tplc="193449A4">
      <w:numFmt w:val="bullet"/>
      <w:lvlText w:val="•"/>
      <w:lvlJc w:val="left"/>
      <w:pPr>
        <w:ind w:left="1714" w:hanging="361"/>
      </w:pPr>
      <w:rPr>
        <w:rFonts w:hint="default"/>
        <w:lang w:val="el-GR" w:eastAsia="en-US" w:bidi="ar-SA"/>
      </w:rPr>
    </w:lvl>
    <w:lvl w:ilvl="2" w:tplc="6E264576">
      <w:numFmt w:val="bullet"/>
      <w:lvlText w:val="•"/>
      <w:lvlJc w:val="left"/>
      <w:pPr>
        <w:ind w:left="2689" w:hanging="361"/>
      </w:pPr>
      <w:rPr>
        <w:rFonts w:hint="default"/>
        <w:lang w:val="el-GR" w:eastAsia="en-US" w:bidi="ar-SA"/>
      </w:rPr>
    </w:lvl>
    <w:lvl w:ilvl="3" w:tplc="23F0F84A">
      <w:numFmt w:val="bullet"/>
      <w:lvlText w:val="•"/>
      <w:lvlJc w:val="left"/>
      <w:pPr>
        <w:ind w:left="3663" w:hanging="361"/>
      </w:pPr>
      <w:rPr>
        <w:rFonts w:hint="default"/>
        <w:lang w:val="el-GR" w:eastAsia="en-US" w:bidi="ar-SA"/>
      </w:rPr>
    </w:lvl>
    <w:lvl w:ilvl="4" w:tplc="EDA45508">
      <w:numFmt w:val="bullet"/>
      <w:lvlText w:val="•"/>
      <w:lvlJc w:val="left"/>
      <w:pPr>
        <w:ind w:left="4638" w:hanging="361"/>
      </w:pPr>
      <w:rPr>
        <w:rFonts w:hint="default"/>
        <w:lang w:val="el-GR" w:eastAsia="en-US" w:bidi="ar-SA"/>
      </w:rPr>
    </w:lvl>
    <w:lvl w:ilvl="5" w:tplc="9B023D0A">
      <w:numFmt w:val="bullet"/>
      <w:lvlText w:val="•"/>
      <w:lvlJc w:val="left"/>
      <w:pPr>
        <w:ind w:left="5613" w:hanging="361"/>
      </w:pPr>
      <w:rPr>
        <w:rFonts w:hint="default"/>
        <w:lang w:val="el-GR" w:eastAsia="en-US" w:bidi="ar-SA"/>
      </w:rPr>
    </w:lvl>
    <w:lvl w:ilvl="6" w:tplc="0B5AF6DE">
      <w:numFmt w:val="bullet"/>
      <w:lvlText w:val="•"/>
      <w:lvlJc w:val="left"/>
      <w:pPr>
        <w:ind w:left="6587" w:hanging="361"/>
      </w:pPr>
      <w:rPr>
        <w:rFonts w:hint="default"/>
        <w:lang w:val="el-GR" w:eastAsia="en-US" w:bidi="ar-SA"/>
      </w:rPr>
    </w:lvl>
    <w:lvl w:ilvl="7" w:tplc="30F481D8">
      <w:numFmt w:val="bullet"/>
      <w:lvlText w:val="•"/>
      <w:lvlJc w:val="left"/>
      <w:pPr>
        <w:ind w:left="7562" w:hanging="361"/>
      </w:pPr>
      <w:rPr>
        <w:rFonts w:hint="default"/>
        <w:lang w:val="el-GR" w:eastAsia="en-US" w:bidi="ar-SA"/>
      </w:rPr>
    </w:lvl>
    <w:lvl w:ilvl="8" w:tplc="DFC41630">
      <w:numFmt w:val="bullet"/>
      <w:lvlText w:val="•"/>
      <w:lvlJc w:val="left"/>
      <w:pPr>
        <w:ind w:left="8537" w:hanging="361"/>
      </w:pPr>
      <w:rPr>
        <w:rFonts w:hint="default"/>
        <w:lang w:val="el-GR" w:eastAsia="en-US" w:bidi="ar-SA"/>
      </w:rPr>
    </w:lvl>
  </w:abstractNum>
  <w:abstractNum w:abstractNumId="167" w15:restartNumberingAfterBreak="0">
    <w:nsid w:val="20910746"/>
    <w:multiLevelType w:val="hybridMultilevel"/>
    <w:tmpl w:val="4DEA7C5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15:restartNumberingAfterBreak="0">
    <w:nsid w:val="215452F6"/>
    <w:multiLevelType w:val="hybridMultilevel"/>
    <w:tmpl w:val="F02C8268"/>
    <w:lvl w:ilvl="0" w:tplc="4DBA69E2">
      <w:numFmt w:val="bullet"/>
      <w:lvlText w:val=""/>
      <w:lvlJc w:val="left"/>
      <w:pPr>
        <w:ind w:left="287" w:hanging="260"/>
      </w:pPr>
      <w:rPr>
        <w:rFonts w:ascii="Symbol" w:eastAsia="Symbol" w:hAnsi="Symbol" w:cs="Symbol" w:hint="default"/>
        <w:w w:val="99"/>
        <w:sz w:val="20"/>
        <w:szCs w:val="20"/>
        <w:lang w:val="el-GR" w:eastAsia="en-US" w:bidi="ar-SA"/>
      </w:rPr>
    </w:lvl>
    <w:lvl w:ilvl="1" w:tplc="773009F6">
      <w:numFmt w:val="bullet"/>
      <w:lvlText w:val="•"/>
      <w:lvlJc w:val="left"/>
      <w:pPr>
        <w:ind w:left="718" w:hanging="260"/>
      </w:pPr>
      <w:rPr>
        <w:rFonts w:hint="default"/>
        <w:lang w:val="el-GR" w:eastAsia="en-US" w:bidi="ar-SA"/>
      </w:rPr>
    </w:lvl>
    <w:lvl w:ilvl="2" w:tplc="7E04DBEA">
      <w:numFmt w:val="bullet"/>
      <w:lvlText w:val="•"/>
      <w:lvlJc w:val="left"/>
      <w:pPr>
        <w:ind w:left="1157" w:hanging="260"/>
      </w:pPr>
      <w:rPr>
        <w:rFonts w:hint="default"/>
        <w:lang w:val="el-GR" w:eastAsia="en-US" w:bidi="ar-SA"/>
      </w:rPr>
    </w:lvl>
    <w:lvl w:ilvl="3" w:tplc="1AE4EFD4">
      <w:numFmt w:val="bullet"/>
      <w:lvlText w:val="•"/>
      <w:lvlJc w:val="left"/>
      <w:pPr>
        <w:ind w:left="1596" w:hanging="260"/>
      </w:pPr>
      <w:rPr>
        <w:rFonts w:hint="default"/>
        <w:lang w:val="el-GR" w:eastAsia="en-US" w:bidi="ar-SA"/>
      </w:rPr>
    </w:lvl>
    <w:lvl w:ilvl="4" w:tplc="1EB0A994">
      <w:numFmt w:val="bullet"/>
      <w:lvlText w:val="•"/>
      <w:lvlJc w:val="left"/>
      <w:pPr>
        <w:ind w:left="2035" w:hanging="260"/>
      </w:pPr>
      <w:rPr>
        <w:rFonts w:hint="default"/>
        <w:lang w:val="el-GR" w:eastAsia="en-US" w:bidi="ar-SA"/>
      </w:rPr>
    </w:lvl>
    <w:lvl w:ilvl="5" w:tplc="2A94D2FA">
      <w:numFmt w:val="bullet"/>
      <w:lvlText w:val="•"/>
      <w:lvlJc w:val="left"/>
      <w:pPr>
        <w:ind w:left="2474" w:hanging="260"/>
      </w:pPr>
      <w:rPr>
        <w:rFonts w:hint="default"/>
        <w:lang w:val="el-GR" w:eastAsia="en-US" w:bidi="ar-SA"/>
      </w:rPr>
    </w:lvl>
    <w:lvl w:ilvl="6" w:tplc="52F4AF16">
      <w:numFmt w:val="bullet"/>
      <w:lvlText w:val="•"/>
      <w:lvlJc w:val="left"/>
      <w:pPr>
        <w:ind w:left="2913" w:hanging="260"/>
      </w:pPr>
      <w:rPr>
        <w:rFonts w:hint="default"/>
        <w:lang w:val="el-GR" w:eastAsia="en-US" w:bidi="ar-SA"/>
      </w:rPr>
    </w:lvl>
    <w:lvl w:ilvl="7" w:tplc="67FA3CF0">
      <w:numFmt w:val="bullet"/>
      <w:lvlText w:val="•"/>
      <w:lvlJc w:val="left"/>
      <w:pPr>
        <w:ind w:left="3352" w:hanging="260"/>
      </w:pPr>
      <w:rPr>
        <w:rFonts w:hint="default"/>
        <w:lang w:val="el-GR" w:eastAsia="en-US" w:bidi="ar-SA"/>
      </w:rPr>
    </w:lvl>
    <w:lvl w:ilvl="8" w:tplc="3842A648">
      <w:numFmt w:val="bullet"/>
      <w:lvlText w:val="•"/>
      <w:lvlJc w:val="left"/>
      <w:pPr>
        <w:ind w:left="3791" w:hanging="260"/>
      </w:pPr>
      <w:rPr>
        <w:rFonts w:hint="default"/>
        <w:lang w:val="el-GR" w:eastAsia="en-US" w:bidi="ar-SA"/>
      </w:rPr>
    </w:lvl>
  </w:abstractNum>
  <w:abstractNum w:abstractNumId="169" w15:restartNumberingAfterBreak="0">
    <w:nsid w:val="219F140E"/>
    <w:multiLevelType w:val="hybridMultilevel"/>
    <w:tmpl w:val="383EF876"/>
    <w:lvl w:ilvl="0" w:tplc="8558294E">
      <w:numFmt w:val="bullet"/>
      <w:lvlText w:val=""/>
      <w:lvlJc w:val="left"/>
      <w:pPr>
        <w:ind w:left="287" w:hanging="260"/>
      </w:pPr>
      <w:rPr>
        <w:rFonts w:ascii="Symbol" w:eastAsia="Symbol" w:hAnsi="Symbol" w:cs="Symbol" w:hint="default"/>
        <w:w w:val="99"/>
        <w:sz w:val="20"/>
        <w:szCs w:val="20"/>
        <w:lang w:val="el-GR" w:eastAsia="en-US" w:bidi="ar-SA"/>
      </w:rPr>
    </w:lvl>
    <w:lvl w:ilvl="1" w:tplc="F718E04A">
      <w:numFmt w:val="bullet"/>
      <w:lvlText w:val="•"/>
      <w:lvlJc w:val="left"/>
      <w:pPr>
        <w:ind w:left="718" w:hanging="260"/>
      </w:pPr>
      <w:rPr>
        <w:rFonts w:hint="default"/>
        <w:lang w:val="el-GR" w:eastAsia="en-US" w:bidi="ar-SA"/>
      </w:rPr>
    </w:lvl>
    <w:lvl w:ilvl="2" w:tplc="1AC09A2C">
      <w:numFmt w:val="bullet"/>
      <w:lvlText w:val="•"/>
      <w:lvlJc w:val="left"/>
      <w:pPr>
        <w:ind w:left="1157" w:hanging="260"/>
      </w:pPr>
      <w:rPr>
        <w:rFonts w:hint="default"/>
        <w:lang w:val="el-GR" w:eastAsia="en-US" w:bidi="ar-SA"/>
      </w:rPr>
    </w:lvl>
    <w:lvl w:ilvl="3" w:tplc="F08E302E">
      <w:numFmt w:val="bullet"/>
      <w:lvlText w:val="•"/>
      <w:lvlJc w:val="left"/>
      <w:pPr>
        <w:ind w:left="1596" w:hanging="260"/>
      </w:pPr>
      <w:rPr>
        <w:rFonts w:hint="default"/>
        <w:lang w:val="el-GR" w:eastAsia="en-US" w:bidi="ar-SA"/>
      </w:rPr>
    </w:lvl>
    <w:lvl w:ilvl="4" w:tplc="D5CA32EC">
      <w:numFmt w:val="bullet"/>
      <w:lvlText w:val="•"/>
      <w:lvlJc w:val="left"/>
      <w:pPr>
        <w:ind w:left="2035" w:hanging="260"/>
      </w:pPr>
      <w:rPr>
        <w:rFonts w:hint="default"/>
        <w:lang w:val="el-GR" w:eastAsia="en-US" w:bidi="ar-SA"/>
      </w:rPr>
    </w:lvl>
    <w:lvl w:ilvl="5" w:tplc="D42E8458">
      <w:numFmt w:val="bullet"/>
      <w:lvlText w:val="•"/>
      <w:lvlJc w:val="left"/>
      <w:pPr>
        <w:ind w:left="2474" w:hanging="260"/>
      </w:pPr>
      <w:rPr>
        <w:rFonts w:hint="default"/>
        <w:lang w:val="el-GR" w:eastAsia="en-US" w:bidi="ar-SA"/>
      </w:rPr>
    </w:lvl>
    <w:lvl w:ilvl="6" w:tplc="CBC6F8DA">
      <w:numFmt w:val="bullet"/>
      <w:lvlText w:val="•"/>
      <w:lvlJc w:val="left"/>
      <w:pPr>
        <w:ind w:left="2913" w:hanging="260"/>
      </w:pPr>
      <w:rPr>
        <w:rFonts w:hint="default"/>
        <w:lang w:val="el-GR" w:eastAsia="en-US" w:bidi="ar-SA"/>
      </w:rPr>
    </w:lvl>
    <w:lvl w:ilvl="7" w:tplc="7FA8B07A">
      <w:numFmt w:val="bullet"/>
      <w:lvlText w:val="•"/>
      <w:lvlJc w:val="left"/>
      <w:pPr>
        <w:ind w:left="3352" w:hanging="260"/>
      </w:pPr>
      <w:rPr>
        <w:rFonts w:hint="default"/>
        <w:lang w:val="el-GR" w:eastAsia="en-US" w:bidi="ar-SA"/>
      </w:rPr>
    </w:lvl>
    <w:lvl w:ilvl="8" w:tplc="BA9A4F76">
      <w:numFmt w:val="bullet"/>
      <w:lvlText w:val="•"/>
      <w:lvlJc w:val="left"/>
      <w:pPr>
        <w:ind w:left="3791" w:hanging="260"/>
      </w:pPr>
      <w:rPr>
        <w:rFonts w:hint="default"/>
        <w:lang w:val="el-GR" w:eastAsia="en-US" w:bidi="ar-SA"/>
      </w:rPr>
    </w:lvl>
  </w:abstractNum>
  <w:abstractNum w:abstractNumId="170" w15:restartNumberingAfterBreak="0">
    <w:nsid w:val="21C83529"/>
    <w:multiLevelType w:val="hybridMultilevel"/>
    <w:tmpl w:val="B11E6F6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171" w15:restartNumberingAfterBreak="0">
    <w:nsid w:val="22A71F13"/>
    <w:multiLevelType w:val="hybridMultilevel"/>
    <w:tmpl w:val="BEFE966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15:restartNumberingAfterBreak="0">
    <w:nsid w:val="22E02F8E"/>
    <w:multiLevelType w:val="hybridMultilevel"/>
    <w:tmpl w:val="408CCC3C"/>
    <w:lvl w:ilvl="0" w:tplc="BECC4642">
      <w:start w:val="1"/>
      <w:numFmt w:val="decimal"/>
      <w:lvlText w:val="%1."/>
      <w:lvlJc w:val="left"/>
      <w:pPr>
        <w:ind w:left="2060" w:hanging="360"/>
      </w:pPr>
      <w:rPr>
        <w:rFonts w:ascii="Calibri" w:eastAsia="Calibri" w:hAnsi="Calibri" w:cs="Calibri" w:hint="default"/>
        <w:b w:val="0"/>
        <w:bCs w:val="0"/>
        <w:i w:val="0"/>
        <w:iCs w:val="0"/>
        <w:spacing w:val="-1"/>
        <w:w w:val="99"/>
        <w:sz w:val="20"/>
        <w:szCs w:val="20"/>
        <w:lang w:val="el-GR" w:eastAsia="en-US" w:bidi="ar-SA"/>
      </w:rPr>
    </w:lvl>
    <w:lvl w:ilvl="1" w:tplc="9DD80F0C">
      <w:numFmt w:val="bullet"/>
      <w:lvlText w:val=""/>
      <w:lvlJc w:val="left"/>
      <w:pPr>
        <w:ind w:left="2060" w:hanging="360"/>
      </w:pPr>
      <w:rPr>
        <w:rFonts w:ascii="Symbol" w:eastAsia="Symbol" w:hAnsi="Symbol" w:cs="Symbol" w:hint="default"/>
        <w:b w:val="0"/>
        <w:bCs w:val="0"/>
        <w:i w:val="0"/>
        <w:iCs w:val="0"/>
        <w:spacing w:val="0"/>
        <w:w w:val="99"/>
        <w:sz w:val="20"/>
        <w:szCs w:val="20"/>
        <w:lang w:val="el-GR" w:eastAsia="en-US" w:bidi="ar-SA"/>
      </w:rPr>
    </w:lvl>
    <w:lvl w:ilvl="2" w:tplc="7A3A9334">
      <w:numFmt w:val="bullet"/>
      <w:lvlText w:val="•"/>
      <w:lvlJc w:val="left"/>
      <w:pPr>
        <w:ind w:left="3861" w:hanging="360"/>
      </w:pPr>
      <w:rPr>
        <w:rFonts w:hint="default"/>
        <w:lang w:val="el-GR" w:eastAsia="en-US" w:bidi="ar-SA"/>
      </w:rPr>
    </w:lvl>
    <w:lvl w:ilvl="3" w:tplc="BCCA0790">
      <w:numFmt w:val="bullet"/>
      <w:lvlText w:val="•"/>
      <w:lvlJc w:val="left"/>
      <w:pPr>
        <w:ind w:left="4761" w:hanging="360"/>
      </w:pPr>
      <w:rPr>
        <w:rFonts w:hint="default"/>
        <w:lang w:val="el-GR" w:eastAsia="en-US" w:bidi="ar-SA"/>
      </w:rPr>
    </w:lvl>
    <w:lvl w:ilvl="4" w:tplc="6FBE3486">
      <w:numFmt w:val="bullet"/>
      <w:lvlText w:val="•"/>
      <w:lvlJc w:val="left"/>
      <w:pPr>
        <w:ind w:left="5662" w:hanging="360"/>
      </w:pPr>
      <w:rPr>
        <w:rFonts w:hint="default"/>
        <w:lang w:val="el-GR" w:eastAsia="en-US" w:bidi="ar-SA"/>
      </w:rPr>
    </w:lvl>
    <w:lvl w:ilvl="5" w:tplc="684EF53E">
      <w:numFmt w:val="bullet"/>
      <w:lvlText w:val="•"/>
      <w:lvlJc w:val="left"/>
      <w:pPr>
        <w:ind w:left="6563" w:hanging="360"/>
      </w:pPr>
      <w:rPr>
        <w:rFonts w:hint="default"/>
        <w:lang w:val="el-GR" w:eastAsia="en-US" w:bidi="ar-SA"/>
      </w:rPr>
    </w:lvl>
    <w:lvl w:ilvl="6" w:tplc="D930BEC2">
      <w:numFmt w:val="bullet"/>
      <w:lvlText w:val="•"/>
      <w:lvlJc w:val="left"/>
      <w:pPr>
        <w:ind w:left="7463" w:hanging="360"/>
      </w:pPr>
      <w:rPr>
        <w:rFonts w:hint="default"/>
        <w:lang w:val="el-GR" w:eastAsia="en-US" w:bidi="ar-SA"/>
      </w:rPr>
    </w:lvl>
    <w:lvl w:ilvl="7" w:tplc="A33003CA">
      <w:numFmt w:val="bullet"/>
      <w:lvlText w:val="•"/>
      <w:lvlJc w:val="left"/>
      <w:pPr>
        <w:ind w:left="8364" w:hanging="360"/>
      </w:pPr>
      <w:rPr>
        <w:rFonts w:hint="default"/>
        <w:lang w:val="el-GR" w:eastAsia="en-US" w:bidi="ar-SA"/>
      </w:rPr>
    </w:lvl>
    <w:lvl w:ilvl="8" w:tplc="D04EBF26">
      <w:numFmt w:val="bullet"/>
      <w:lvlText w:val="•"/>
      <w:lvlJc w:val="left"/>
      <w:pPr>
        <w:ind w:left="9265" w:hanging="360"/>
      </w:pPr>
      <w:rPr>
        <w:rFonts w:hint="default"/>
        <w:lang w:val="el-GR" w:eastAsia="en-US" w:bidi="ar-SA"/>
      </w:rPr>
    </w:lvl>
  </w:abstractNum>
  <w:abstractNum w:abstractNumId="173" w15:restartNumberingAfterBreak="0">
    <w:nsid w:val="231103B4"/>
    <w:multiLevelType w:val="hybridMultilevel"/>
    <w:tmpl w:val="DBE43E98"/>
    <w:lvl w:ilvl="0" w:tplc="74BA734E">
      <w:numFmt w:val="bullet"/>
      <w:lvlText w:val="•"/>
      <w:lvlJc w:val="left"/>
      <w:pPr>
        <w:ind w:left="1080" w:hanging="72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23133C9B"/>
    <w:multiLevelType w:val="hybridMultilevel"/>
    <w:tmpl w:val="0C1E26AC"/>
    <w:lvl w:ilvl="0" w:tplc="5AACF510">
      <w:start w:val="82"/>
      <w:numFmt w:val="bullet"/>
      <w:lvlText w:val="-"/>
      <w:lvlJc w:val="left"/>
      <w:pPr>
        <w:ind w:left="720" w:hanging="36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5" w15:restartNumberingAfterBreak="0">
    <w:nsid w:val="23E07081"/>
    <w:multiLevelType w:val="multilevel"/>
    <w:tmpl w:val="E5743710"/>
    <w:styleLink w:val="32"/>
    <w:lvl w:ilvl="0">
      <w:start w:val="1"/>
      <w:numFmt w:val="decimal"/>
      <w:lvlText w:val="Γ.%1."/>
      <w:lvlJc w:val="left"/>
      <w:pPr>
        <w:ind w:left="360" w:hanging="360"/>
      </w:pPr>
      <w:rPr>
        <w:rFonts w:cs="Times New Roman" w:hint="default"/>
        <w:b/>
        <w:sz w:val="24"/>
        <w:szCs w:val="24"/>
      </w:rPr>
    </w:lvl>
    <w:lvl w:ilvl="1">
      <w:start w:val="1"/>
      <w:numFmt w:val="decimal"/>
      <w:lvlText w:val="Γ.%1.%2."/>
      <w:lvlJc w:val="left"/>
      <w:pPr>
        <w:ind w:left="432" w:hanging="432"/>
      </w:pPr>
      <w:rPr>
        <w:rFonts w:cs="Times New Roman" w:hint="default"/>
      </w:rPr>
    </w:lvl>
    <w:lvl w:ilvl="2">
      <w:start w:val="1"/>
      <w:numFmt w:val="decimal"/>
      <w:lvlText w:val="Γ.%1.%2.%3."/>
      <w:lvlJc w:val="left"/>
      <w:pPr>
        <w:ind w:left="504" w:hanging="504"/>
      </w:pPr>
      <w:rPr>
        <w:rFonts w:cs="Times New Roman" w:hint="default"/>
      </w:rPr>
    </w:lvl>
    <w:lvl w:ilvl="3">
      <w:start w:val="1"/>
      <w:numFmt w:val="decimal"/>
      <w:lvlText w:val="Γ.%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76" w15:restartNumberingAfterBreak="0">
    <w:nsid w:val="24004E5C"/>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7" w15:restartNumberingAfterBreak="0">
    <w:nsid w:val="240224EB"/>
    <w:multiLevelType w:val="hybridMultilevel"/>
    <w:tmpl w:val="023C3902"/>
    <w:lvl w:ilvl="0" w:tplc="21B68E80">
      <w:start w:val="1"/>
      <w:numFmt w:val="bullet"/>
      <w:pStyle w:val="Intable"/>
      <w:lvlText w:val=""/>
      <w:lvlJc w:val="left"/>
      <w:pPr>
        <w:ind w:left="1440" w:hanging="360"/>
      </w:pPr>
      <w:rPr>
        <w:rFonts w:ascii="Wingdings" w:hAnsi="Wingdings" w:hint="default"/>
      </w:rPr>
    </w:lvl>
    <w:lvl w:ilvl="1" w:tplc="2F8ED870" w:tentative="1">
      <w:start w:val="1"/>
      <w:numFmt w:val="bullet"/>
      <w:lvlText w:val="o"/>
      <w:lvlJc w:val="left"/>
      <w:pPr>
        <w:ind w:left="2160" w:hanging="360"/>
      </w:pPr>
      <w:rPr>
        <w:rFonts w:ascii="Courier New" w:hAnsi="Courier New" w:hint="default"/>
      </w:rPr>
    </w:lvl>
    <w:lvl w:ilvl="2" w:tplc="E6364A36" w:tentative="1">
      <w:start w:val="1"/>
      <w:numFmt w:val="bullet"/>
      <w:lvlText w:val=""/>
      <w:lvlJc w:val="left"/>
      <w:pPr>
        <w:ind w:left="2880" w:hanging="360"/>
      </w:pPr>
      <w:rPr>
        <w:rFonts w:ascii="Wingdings" w:hAnsi="Wingdings" w:hint="default"/>
      </w:rPr>
    </w:lvl>
    <w:lvl w:ilvl="3" w:tplc="7B141778" w:tentative="1">
      <w:start w:val="1"/>
      <w:numFmt w:val="bullet"/>
      <w:lvlText w:val=""/>
      <w:lvlJc w:val="left"/>
      <w:pPr>
        <w:ind w:left="3600" w:hanging="360"/>
      </w:pPr>
      <w:rPr>
        <w:rFonts w:ascii="Symbol" w:hAnsi="Symbol" w:hint="default"/>
      </w:rPr>
    </w:lvl>
    <w:lvl w:ilvl="4" w:tplc="B4001640" w:tentative="1">
      <w:start w:val="1"/>
      <w:numFmt w:val="bullet"/>
      <w:lvlText w:val="o"/>
      <w:lvlJc w:val="left"/>
      <w:pPr>
        <w:ind w:left="4320" w:hanging="360"/>
      </w:pPr>
      <w:rPr>
        <w:rFonts w:ascii="Courier New" w:hAnsi="Courier New" w:hint="default"/>
      </w:rPr>
    </w:lvl>
    <w:lvl w:ilvl="5" w:tplc="D21282D0" w:tentative="1">
      <w:start w:val="1"/>
      <w:numFmt w:val="bullet"/>
      <w:lvlText w:val=""/>
      <w:lvlJc w:val="left"/>
      <w:pPr>
        <w:ind w:left="5040" w:hanging="360"/>
      </w:pPr>
      <w:rPr>
        <w:rFonts w:ascii="Wingdings" w:hAnsi="Wingdings" w:hint="default"/>
      </w:rPr>
    </w:lvl>
    <w:lvl w:ilvl="6" w:tplc="E4CCE374" w:tentative="1">
      <w:start w:val="1"/>
      <w:numFmt w:val="bullet"/>
      <w:lvlText w:val=""/>
      <w:lvlJc w:val="left"/>
      <w:pPr>
        <w:ind w:left="5760" w:hanging="360"/>
      </w:pPr>
      <w:rPr>
        <w:rFonts w:ascii="Symbol" w:hAnsi="Symbol" w:hint="default"/>
      </w:rPr>
    </w:lvl>
    <w:lvl w:ilvl="7" w:tplc="6CAED4AE" w:tentative="1">
      <w:start w:val="1"/>
      <w:numFmt w:val="bullet"/>
      <w:lvlText w:val="o"/>
      <w:lvlJc w:val="left"/>
      <w:pPr>
        <w:ind w:left="6480" w:hanging="360"/>
      </w:pPr>
      <w:rPr>
        <w:rFonts w:ascii="Courier New" w:hAnsi="Courier New" w:hint="default"/>
      </w:rPr>
    </w:lvl>
    <w:lvl w:ilvl="8" w:tplc="942CE8F4" w:tentative="1">
      <w:start w:val="1"/>
      <w:numFmt w:val="bullet"/>
      <w:lvlText w:val=""/>
      <w:lvlJc w:val="left"/>
      <w:pPr>
        <w:ind w:left="7200" w:hanging="360"/>
      </w:pPr>
      <w:rPr>
        <w:rFonts w:ascii="Wingdings" w:hAnsi="Wingdings" w:hint="default"/>
      </w:rPr>
    </w:lvl>
  </w:abstractNum>
  <w:abstractNum w:abstractNumId="178" w15:restartNumberingAfterBreak="0">
    <w:nsid w:val="241147EE"/>
    <w:multiLevelType w:val="hybridMultilevel"/>
    <w:tmpl w:val="6E4028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242D0101"/>
    <w:multiLevelType w:val="multilevel"/>
    <w:tmpl w:val="53F0AE58"/>
    <w:lvl w:ilvl="0">
      <w:start w:val="1"/>
      <w:numFmt w:val="decimal"/>
      <w:lvlText w:val="%1."/>
      <w:lvlJc w:val="left"/>
      <w:pPr>
        <w:ind w:left="720" w:hanging="360"/>
      </w:pPr>
      <w:rPr>
        <w:rFonts w:hint="default"/>
      </w:rPr>
    </w:lvl>
    <w:lvl w:ilvl="1">
      <w:start w:val="2"/>
      <w:numFmt w:val="decimal"/>
      <w:isLgl/>
      <w:lvlText w:val="%1.%2"/>
      <w:lvlJc w:val="left"/>
      <w:pPr>
        <w:ind w:left="1185" w:hanging="825"/>
      </w:pPr>
      <w:rPr>
        <w:rFonts w:hint="default"/>
      </w:rPr>
    </w:lvl>
    <w:lvl w:ilvl="2">
      <w:start w:val="3"/>
      <w:numFmt w:val="decimal"/>
      <w:isLgl/>
      <w:lvlText w:val="%1.%2.%3"/>
      <w:lvlJc w:val="left"/>
      <w:pPr>
        <w:ind w:left="1185" w:hanging="82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80" w15:restartNumberingAfterBreak="0">
    <w:nsid w:val="24377B70"/>
    <w:multiLevelType w:val="hybridMultilevel"/>
    <w:tmpl w:val="8D4287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2453305F"/>
    <w:multiLevelType w:val="hybridMultilevel"/>
    <w:tmpl w:val="6FE4F35C"/>
    <w:lvl w:ilvl="0" w:tplc="04090001">
      <w:start w:val="1"/>
      <w:numFmt w:val="bullet"/>
      <w:lvlText w:val=""/>
      <w:lvlJc w:val="left"/>
      <w:pPr>
        <w:ind w:left="360" w:hanging="360"/>
      </w:pPr>
      <w:rPr>
        <w:rFonts w:ascii="Symbol" w:hAnsi="Symbol" w:hint="default"/>
      </w:rPr>
    </w:lvl>
    <w:lvl w:ilvl="1" w:tplc="250E0802">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182" w15:restartNumberingAfterBreak="0">
    <w:nsid w:val="248C44A8"/>
    <w:multiLevelType w:val="hybridMultilevel"/>
    <w:tmpl w:val="60CE2A6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3" w15:restartNumberingAfterBreak="0">
    <w:nsid w:val="24B26C1E"/>
    <w:multiLevelType w:val="hybridMultilevel"/>
    <w:tmpl w:val="0FE4FCE6"/>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24F61B36"/>
    <w:multiLevelType w:val="hybridMultilevel"/>
    <w:tmpl w:val="20FA84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24F86A18"/>
    <w:multiLevelType w:val="hybridMultilevel"/>
    <w:tmpl w:val="BB68FB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6" w15:restartNumberingAfterBreak="0">
    <w:nsid w:val="2506101C"/>
    <w:multiLevelType w:val="hybridMultilevel"/>
    <w:tmpl w:val="7AAED7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15:restartNumberingAfterBreak="0">
    <w:nsid w:val="25457B2D"/>
    <w:multiLevelType w:val="hybridMultilevel"/>
    <w:tmpl w:val="6DC22E7E"/>
    <w:lvl w:ilvl="0" w:tplc="04090001">
      <w:start w:val="1"/>
      <w:numFmt w:val="bullet"/>
      <w:lvlText w:val=""/>
      <w:lvlJc w:val="left"/>
      <w:pPr>
        <w:ind w:left="1080" w:hanging="360"/>
      </w:pPr>
      <w:rPr>
        <w:rFonts w:ascii="Symbol" w:hAnsi="Symbol" w:hint="default"/>
        <w:lang w:val="en-GB"/>
      </w:rPr>
    </w:lvl>
    <w:lvl w:ilvl="1" w:tplc="04090003" w:tentative="1">
      <w:start w:val="1"/>
      <w:numFmt w:val="bullet"/>
      <w:lvlText w:val="o"/>
      <w:lvlJc w:val="left"/>
      <w:pPr>
        <w:ind w:left="1800" w:hanging="360"/>
      </w:pPr>
      <w:rPr>
        <w:rFonts w:ascii="Calibri-Bold" w:hAnsi="Calibri-Bold" w:cs="Calibri-Bold" w:hint="default"/>
      </w:rPr>
    </w:lvl>
    <w:lvl w:ilvl="2" w:tplc="04090005" w:tentative="1">
      <w:start w:val="1"/>
      <w:numFmt w:val="bullet"/>
      <w:lvlText w:val=""/>
      <w:lvlJc w:val="left"/>
      <w:pPr>
        <w:ind w:left="2520" w:hanging="360"/>
      </w:pPr>
      <w:rPr>
        <w:rFonts w:ascii="Calibri-Bold" w:hAnsi="Calibri-Bold" w:hint="default"/>
      </w:rPr>
    </w:lvl>
    <w:lvl w:ilvl="3" w:tplc="04090001" w:tentative="1">
      <w:start w:val="1"/>
      <w:numFmt w:val="bullet"/>
      <w:lvlText w:val=""/>
      <w:lvlJc w:val="left"/>
      <w:pPr>
        <w:ind w:left="3240" w:hanging="360"/>
      </w:pPr>
      <w:rPr>
        <w:rFonts w:ascii="Calibri-Bold" w:hAnsi="Calibri-Bold" w:hint="default"/>
      </w:rPr>
    </w:lvl>
    <w:lvl w:ilvl="4" w:tplc="04090003" w:tentative="1">
      <w:start w:val="1"/>
      <w:numFmt w:val="bullet"/>
      <w:lvlText w:val="o"/>
      <w:lvlJc w:val="left"/>
      <w:pPr>
        <w:ind w:left="3960" w:hanging="360"/>
      </w:pPr>
      <w:rPr>
        <w:rFonts w:ascii="Calibri-Bold" w:hAnsi="Calibri-Bold" w:cs="Calibri-Bold" w:hint="default"/>
      </w:rPr>
    </w:lvl>
    <w:lvl w:ilvl="5" w:tplc="04090005" w:tentative="1">
      <w:start w:val="1"/>
      <w:numFmt w:val="bullet"/>
      <w:lvlText w:val=""/>
      <w:lvlJc w:val="left"/>
      <w:pPr>
        <w:ind w:left="4680" w:hanging="360"/>
      </w:pPr>
      <w:rPr>
        <w:rFonts w:ascii="Calibri-Bold" w:hAnsi="Calibri-Bold" w:hint="default"/>
      </w:rPr>
    </w:lvl>
    <w:lvl w:ilvl="6" w:tplc="04090001" w:tentative="1">
      <w:start w:val="1"/>
      <w:numFmt w:val="bullet"/>
      <w:lvlText w:val=""/>
      <w:lvlJc w:val="left"/>
      <w:pPr>
        <w:ind w:left="5400" w:hanging="360"/>
      </w:pPr>
      <w:rPr>
        <w:rFonts w:ascii="Calibri-Bold" w:hAnsi="Calibri-Bold" w:hint="default"/>
      </w:rPr>
    </w:lvl>
    <w:lvl w:ilvl="7" w:tplc="04090003" w:tentative="1">
      <w:start w:val="1"/>
      <w:numFmt w:val="bullet"/>
      <w:lvlText w:val="o"/>
      <w:lvlJc w:val="left"/>
      <w:pPr>
        <w:ind w:left="6120" w:hanging="360"/>
      </w:pPr>
      <w:rPr>
        <w:rFonts w:ascii="Calibri-Bold" w:hAnsi="Calibri-Bold" w:cs="Calibri-Bold" w:hint="default"/>
      </w:rPr>
    </w:lvl>
    <w:lvl w:ilvl="8" w:tplc="04090005" w:tentative="1">
      <w:start w:val="1"/>
      <w:numFmt w:val="bullet"/>
      <w:lvlText w:val=""/>
      <w:lvlJc w:val="left"/>
      <w:pPr>
        <w:ind w:left="6840" w:hanging="360"/>
      </w:pPr>
      <w:rPr>
        <w:rFonts w:ascii="Calibri-Bold" w:hAnsi="Calibri-Bold" w:hint="default"/>
      </w:rPr>
    </w:lvl>
  </w:abstractNum>
  <w:abstractNum w:abstractNumId="188" w15:restartNumberingAfterBreak="0">
    <w:nsid w:val="25817502"/>
    <w:multiLevelType w:val="hybridMultilevel"/>
    <w:tmpl w:val="588C70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9" w15:restartNumberingAfterBreak="0">
    <w:nsid w:val="26681341"/>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0" w15:restartNumberingAfterBreak="0">
    <w:nsid w:val="26A418AF"/>
    <w:multiLevelType w:val="hybridMultilevel"/>
    <w:tmpl w:val="C082F078"/>
    <w:lvl w:ilvl="0" w:tplc="0409000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1" w15:restartNumberingAfterBreak="0">
    <w:nsid w:val="27245CD1"/>
    <w:multiLevelType w:val="hybridMultilevel"/>
    <w:tmpl w:val="EACACDF0"/>
    <w:lvl w:ilvl="0" w:tplc="04080005">
      <w:start w:val="1"/>
      <w:numFmt w:val="bullet"/>
      <w:lvlText w:val=""/>
      <w:lvlJc w:val="left"/>
      <w:pPr>
        <w:ind w:left="306" w:hanging="360"/>
      </w:pPr>
      <w:rPr>
        <w:rFonts w:ascii="Wingdings" w:hAnsi="Wingdings" w:hint="default"/>
      </w:rPr>
    </w:lvl>
    <w:lvl w:ilvl="1" w:tplc="ACF23E12">
      <w:numFmt w:val="bullet"/>
      <w:lvlText w:val="•"/>
      <w:lvlJc w:val="left"/>
      <w:pPr>
        <w:ind w:left="1386" w:hanging="720"/>
      </w:pPr>
      <w:rPr>
        <w:rFonts w:ascii="Calibri" w:eastAsia="Calibri" w:hAnsi="Calibri" w:cs="Times New Roman"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192" w15:restartNumberingAfterBreak="0">
    <w:nsid w:val="2727369B"/>
    <w:multiLevelType w:val="hybridMultilevel"/>
    <w:tmpl w:val="1C22A2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27657DB1"/>
    <w:multiLevelType w:val="hybridMultilevel"/>
    <w:tmpl w:val="0A2EF240"/>
    <w:lvl w:ilvl="0" w:tplc="A0D8051A">
      <w:start w:val="1"/>
      <w:numFmt w:val="decimal"/>
      <w:lvlText w:val="Π2.%1"/>
      <w:lvlJc w:val="left"/>
      <w:pPr>
        <w:ind w:left="720" w:hanging="360"/>
      </w:pPr>
      <w:rPr>
        <w:rFonts w:hint="default"/>
      </w:rPr>
    </w:lvl>
    <w:lvl w:ilvl="1" w:tplc="04090019" w:tentative="1">
      <w:start w:val="1"/>
      <w:numFmt w:val="lowerLetter"/>
      <w:lvlText w:val="%2."/>
      <w:lvlJc w:val="left"/>
      <w:pPr>
        <w:ind w:left="1014" w:hanging="360"/>
      </w:pPr>
    </w:lvl>
    <w:lvl w:ilvl="2" w:tplc="0409001B" w:tentative="1">
      <w:start w:val="1"/>
      <w:numFmt w:val="lowerRoman"/>
      <w:lvlText w:val="%3."/>
      <w:lvlJc w:val="right"/>
      <w:pPr>
        <w:ind w:left="1734" w:hanging="180"/>
      </w:pPr>
    </w:lvl>
    <w:lvl w:ilvl="3" w:tplc="0409000F" w:tentative="1">
      <w:start w:val="1"/>
      <w:numFmt w:val="decimal"/>
      <w:lvlText w:val="%4."/>
      <w:lvlJc w:val="left"/>
      <w:pPr>
        <w:ind w:left="2454" w:hanging="360"/>
      </w:pPr>
    </w:lvl>
    <w:lvl w:ilvl="4" w:tplc="04090019" w:tentative="1">
      <w:start w:val="1"/>
      <w:numFmt w:val="lowerLetter"/>
      <w:lvlText w:val="%5."/>
      <w:lvlJc w:val="left"/>
      <w:pPr>
        <w:ind w:left="3174" w:hanging="360"/>
      </w:pPr>
    </w:lvl>
    <w:lvl w:ilvl="5" w:tplc="0409001B" w:tentative="1">
      <w:start w:val="1"/>
      <w:numFmt w:val="lowerRoman"/>
      <w:lvlText w:val="%6."/>
      <w:lvlJc w:val="right"/>
      <w:pPr>
        <w:ind w:left="3894" w:hanging="180"/>
      </w:pPr>
    </w:lvl>
    <w:lvl w:ilvl="6" w:tplc="0409000F" w:tentative="1">
      <w:start w:val="1"/>
      <w:numFmt w:val="decimal"/>
      <w:lvlText w:val="%7."/>
      <w:lvlJc w:val="left"/>
      <w:pPr>
        <w:ind w:left="4614" w:hanging="360"/>
      </w:pPr>
    </w:lvl>
    <w:lvl w:ilvl="7" w:tplc="04090019" w:tentative="1">
      <w:start w:val="1"/>
      <w:numFmt w:val="lowerLetter"/>
      <w:lvlText w:val="%8."/>
      <w:lvlJc w:val="left"/>
      <w:pPr>
        <w:ind w:left="5334" w:hanging="360"/>
      </w:pPr>
    </w:lvl>
    <w:lvl w:ilvl="8" w:tplc="0409001B" w:tentative="1">
      <w:start w:val="1"/>
      <w:numFmt w:val="lowerRoman"/>
      <w:lvlText w:val="%9."/>
      <w:lvlJc w:val="right"/>
      <w:pPr>
        <w:ind w:left="6054" w:hanging="180"/>
      </w:pPr>
    </w:lvl>
  </w:abstractNum>
  <w:abstractNum w:abstractNumId="194" w15:restartNumberingAfterBreak="0">
    <w:nsid w:val="27B92746"/>
    <w:multiLevelType w:val="hybridMultilevel"/>
    <w:tmpl w:val="ACFCEB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95" w15:restartNumberingAfterBreak="0">
    <w:nsid w:val="27C32048"/>
    <w:multiLevelType w:val="multilevel"/>
    <w:tmpl w:val="71B49C66"/>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080" w:hanging="1440"/>
      </w:pPr>
      <w:rPr>
        <w:rFonts w:hint="default"/>
      </w:rPr>
    </w:lvl>
  </w:abstractNum>
  <w:abstractNum w:abstractNumId="196" w15:restartNumberingAfterBreak="0">
    <w:nsid w:val="27F2295D"/>
    <w:multiLevelType w:val="hybridMultilevel"/>
    <w:tmpl w:val="2F9E14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7" w15:restartNumberingAfterBreak="0">
    <w:nsid w:val="28310C08"/>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8" w15:restartNumberingAfterBreak="0">
    <w:nsid w:val="285C0690"/>
    <w:multiLevelType w:val="hybridMultilevel"/>
    <w:tmpl w:val="EEA499FC"/>
    <w:lvl w:ilvl="0" w:tplc="04090001">
      <w:start w:val="1"/>
      <w:numFmt w:val="bullet"/>
      <w:lvlText w:val=""/>
      <w:lvlJc w:val="left"/>
      <w:pPr>
        <w:ind w:left="360" w:hanging="360"/>
      </w:pPr>
      <w:rPr>
        <w:rFonts w:ascii="Symbol" w:hAnsi="Symbol" w:hint="default"/>
      </w:rPr>
    </w:lvl>
    <w:lvl w:ilvl="1" w:tplc="250E0802">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199" w15:restartNumberingAfterBreak="0">
    <w:nsid w:val="28C96904"/>
    <w:multiLevelType w:val="hybridMultilevel"/>
    <w:tmpl w:val="0D0A8E82"/>
    <w:lvl w:ilvl="0" w:tplc="9FC82B4C">
      <w:numFmt w:val="bullet"/>
      <w:lvlText w:val="-"/>
      <w:lvlJc w:val="left"/>
      <w:pPr>
        <w:ind w:left="569" w:hanging="132"/>
      </w:pPr>
      <w:rPr>
        <w:rFonts w:ascii="Arial Narrow" w:eastAsia="Arial Narrow" w:hAnsi="Arial Narrow" w:cs="Arial Narrow" w:hint="default"/>
        <w:w w:val="100"/>
        <w:sz w:val="22"/>
        <w:szCs w:val="22"/>
        <w:lang w:val="el-GR" w:eastAsia="el-GR" w:bidi="el-GR"/>
      </w:rPr>
    </w:lvl>
    <w:lvl w:ilvl="1" w:tplc="8376ED2C">
      <w:numFmt w:val="bullet"/>
      <w:lvlText w:val="•"/>
      <w:lvlJc w:val="left"/>
      <w:pPr>
        <w:ind w:left="1056" w:hanging="132"/>
      </w:pPr>
      <w:rPr>
        <w:rFonts w:hint="default"/>
        <w:lang w:val="el-GR" w:eastAsia="el-GR" w:bidi="el-GR"/>
      </w:rPr>
    </w:lvl>
    <w:lvl w:ilvl="2" w:tplc="76645A9C">
      <w:numFmt w:val="bullet"/>
      <w:lvlText w:val="•"/>
      <w:lvlJc w:val="left"/>
      <w:pPr>
        <w:ind w:left="1552" w:hanging="132"/>
      </w:pPr>
      <w:rPr>
        <w:rFonts w:hint="default"/>
        <w:lang w:val="el-GR" w:eastAsia="el-GR" w:bidi="el-GR"/>
      </w:rPr>
    </w:lvl>
    <w:lvl w:ilvl="3" w:tplc="8CD2C46C">
      <w:numFmt w:val="bullet"/>
      <w:lvlText w:val="•"/>
      <w:lvlJc w:val="left"/>
      <w:pPr>
        <w:ind w:left="2048" w:hanging="132"/>
      </w:pPr>
      <w:rPr>
        <w:rFonts w:hint="default"/>
        <w:lang w:val="el-GR" w:eastAsia="el-GR" w:bidi="el-GR"/>
      </w:rPr>
    </w:lvl>
    <w:lvl w:ilvl="4" w:tplc="0D6C22CE">
      <w:numFmt w:val="bullet"/>
      <w:lvlText w:val="•"/>
      <w:lvlJc w:val="left"/>
      <w:pPr>
        <w:ind w:left="2544" w:hanging="132"/>
      </w:pPr>
      <w:rPr>
        <w:rFonts w:hint="default"/>
        <w:lang w:val="el-GR" w:eastAsia="el-GR" w:bidi="el-GR"/>
      </w:rPr>
    </w:lvl>
    <w:lvl w:ilvl="5" w:tplc="87B49D2C">
      <w:numFmt w:val="bullet"/>
      <w:lvlText w:val="•"/>
      <w:lvlJc w:val="left"/>
      <w:pPr>
        <w:ind w:left="3040" w:hanging="132"/>
      </w:pPr>
      <w:rPr>
        <w:rFonts w:hint="default"/>
        <w:lang w:val="el-GR" w:eastAsia="el-GR" w:bidi="el-GR"/>
      </w:rPr>
    </w:lvl>
    <w:lvl w:ilvl="6" w:tplc="2C74D8F2">
      <w:numFmt w:val="bullet"/>
      <w:lvlText w:val="•"/>
      <w:lvlJc w:val="left"/>
      <w:pPr>
        <w:ind w:left="3536" w:hanging="132"/>
      </w:pPr>
      <w:rPr>
        <w:rFonts w:hint="default"/>
        <w:lang w:val="el-GR" w:eastAsia="el-GR" w:bidi="el-GR"/>
      </w:rPr>
    </w:lvl>
    <w:lvl w:ilvl="7" w:tplc="3E14E1A4">
      <w:numFmt w:val="bullet"/>
      <w:lvlText w:val="•"/>
      <w:lvlJc w:val="left"/>
      <w:pPr>
        <w:ind w:left="4032" w:hanging="132"/>
      </w:pPr>
      <w:rPr>
        <w:rFonts w:hint="default"/>
        <w:lang w:val="el-GR" w:eastAsia="el-GR" w:bidi="el-GR"/>
      </w:rPr>
    </w:lvl>
    <w:lvl w:ilvl="8" w:tplc="DA104796">
      <w:numFmt w:val="bullet"/>
      <w:lvlText w:val="•"/>
      <w:lvlJc w:val="left"/>
      <w:pPr>
        <w:ind w:left="4528" w:hanging="132"/>
      </w:pPr>
      <w:rPr>
        <w:rFonts w:hint="default"/>
        <w:lang w:val="el-GR" w:eastAsia="el-GR" w:bidi="el-GR"/>
      </w:rPr>
    </w:lvl>
  </w:abstractNum>
  <w:abstractNum w:abstractNumId="200" w15:restartNumberingAfterBreak="0">
    <w:nsid w:val="28F27ED3"/>
    <w:multiLevelType w:val="hybridMultilevel"/>
    <w:tmpl w:val="90CE92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01" w15:restartNumberingAfterBreak="0">
    <w:nsid w:val="28FF7D78"/>
    <w:multiLevelType w:val="multilevel"/>
    <w:tmpl w:val="E15E8E3A"/>
    <w:lvl w:ilvl="0">
      <w:start w:val="1"/>
      <w:numFmt w:val="decimal"/>
      <w:lvlText w:val="%1."/>
      <w:lvlJc w:val="left"/>
      <w:pPr>
        <w:ind w:left="720" w:hanging="360"/>
      </w:pPr>
      <w:rPr>
        <w:rFonts w:hint="default"/>
      </w:rPr>
    </w:lvl>
    <w:lvl w:ilvl="1">
      <w:start w:val="4"/>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628" w:hanging="144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969" w:hanging="2160"/>
      </w:pPr>
      <w:rPr>
        <w:rFonts w:hint="default"/>
      </w:rPr>
    </w:lvl>
    <w:lvl w:ilvl="8">
      <w:start w:val="1"/>
      <w:numFmt w:val="decimal"/>
      <w:isLgl/>
      <w:lvlText w:val="%1.%2.%3.%4.%5.%6.%7.%8.%9"/>
      <w:lvlJc w:val="left"/>
      <w:pPr>
        <w:ind w:left="4536" w:hanging="2520"/>
      </w:pPr>
      <w:rPr>
        <w:rFonts w:hint="default"/>
      </w:rPr>
    </w:lvl>
  </w:abstractNum>
  <w:abstractNum w:abstractNumId="202" w15:restartNumberingAfterBreak="0">
    <w:nsid w:val="290156BD"/>
    <w:multiLevelType w:val="hybridMultilevel"/>
    <w:tmpl w:val="ADF41CA6"/>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start w:val="1"/>
      <w:numFmt w:val="bullet"/>
      <w:lvlText w:val="o"/>
      <w:lvlJc w:val="left"/>
      <w:pPr>
        <w:ind w:left="5040" w:hanging="360"/>
      </w:pPr>
      <w:rPr>
        <w:rFonts w:ascii="Courier New" w:hAnsi="Courier New" w:cs="Courier New" w:hint="default"/>
      </w:rPr>
    </w:lvl>
    <w:lvl w:ilvl="5" w:tplc="04090005">
      <w:start w:val="1"/>
      <w:numFmt w:val="bullet"/>
      <w:lvlText w:val=""/>
      <w:lvlJc w:val="left"/>
      <w:pPr>
        <w:ind w:left="5760" w:hanging="360"/>
      </w:pPr>
      <w:rPr>
        <w:rFonts w:ascii="Wingdings" w:hAnsi="Wingdings" w:hint="default"/>
      </w:rPr>
    </w:lvl>
    <w:lvl w:ilvl="6" w:tplc="04090001">
      <w:start w:val="1"/>
      <w:numFmt w:val="bullet"/>
      <w:lvlText w:val=""/>
      <w:lvlJc w:val="left"/>
      <w:pPr>
        <w:ind w:left="6480" w:hanging="360"/>
      </w:pPr>
      <w:rPr>
        <w:rFonts w:ascii="Symbol" w:hAnsi="Symbol" w:hint="default"/>
      </w:rPr>
    </w:lvl>
    <w:lvl w:ilvl="7" w:tplc="04090003">
      <w:start w:val="1"/>
      <w:numFmt w:val="bullet"/>
      <w:lvlText w:val="o"/>
      <w:lvlJc w:val="left"/>
      <w:pPr>
        <w:ind w:left="7200" w:hanging="360"/>
      </w:pPr>
      <w:rPr>
        <w:rFonts w:ascii="Courier New" w:hAnsi="Courier New" w:cs="Courier New" w:hint="default"/>
      </w:rPr>
    </w:lvl>
    <w:lvl w:ilvl="8" w:tplc="04090005">
      <w:start w:val="1"/>
      <w:numFmt w:val="bullet"/>
      <w:lvlText w:val=""/>
      <w:lvlJc w:val="left"/>
      <w:pPr>
        <w:ind w:left="7920" w:hanging="360"/>
      </w:pPr>
      <w:rPr>
        <w:rFonts w:ascii="Wingdings" w:hAnsi="Wingdings" w:hint="default"/>
      </w:rPr>
    </w:lvl>
  </w:abstractNum>
  <w:abstractNum w:abstractNumId="203"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4" w15:restartNumberingAfterBreak="0">
    <w:nsid w:val="2928199D"/>
    <w:multiLevelType w:val="hybridMultilevel"/>
    <w:tmpl w:val="9D4299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5" w15:restartNumberingAfterBreak="0">
    <w:nsid w:val="294B6AC4"/>
    <w:multiLevelType w:val="multilevel"/>
    <w:tmpl w:val="8056D0B6"/>
    <w:styleLink w:val="WWNum36"/>
    <w:lvl w:ilvl="0">
      <w:numFmt w:val="bullet"/>
      <w:lvlText w:val=""/>
      <w:lvlJc w:val="left"/>
      <w:rPr>
        <w:rFonts w:ascii="Symbol" w:hAnsi="Symbol"/>
      </w:rPr>
    </w:lvl>
    <w:lvl w:ilvl="1">
      <w:numFmt w:val="bullet"/>
      <w:lvlText w:val=""/>
      <w:lvlJc w:val="left"/>
      <w:rPr>
        <w:rFonts w:ascii="Wingdings" w:hAnsi="Wingdings"/>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06" w15:restartNumberingAfterBreak="0">
    <w:nsid w:val="296A0623"/>
    <w:multiLevelType w:val="multilevel"/>
    <w:tmpl w:val="37CE5A14"/>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7"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208" w15:restartNumberingAfterBreak="0">
    <w:nsid w:val="29CA5829"/>
    <w:multiLevelType w:val="hybridMultilevel"/>
    <w:tmpl w:val="D9FA0C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15:restartNumberingAfterBreak="0">
    <w:nsid w:val="2A233612"/>
    <w:multiLevelType w:val="hybridMultilevel"/>
    <w:tmpl w:val="B0EE0CF4"/>
    <w:lvl w:ilvl="0" w:tplc="1464AAF0">
      <w:start w:val="1"/>
      <w:numFmt w:val="bullet"/>
      <w:lvlText w:val="•"/>
      <w:lvlJc w:val="left"/>
      <w:pPr>
        <w:ind w:left="2920" w:hanging="360"/>
      </w:pPr>
      <w:rPr>
        <w:rFonts w:ascii="Arial" w:hAnsi="Arial" w:cs="Arial" w:hint="default"/>
        <w:color w:val="auto"/>
        <w:sz w:val="24"/>
      </w:rPr>
    </w:lvl>
    <w:lvl w:ilvl="1" w:tplc="0408000D">
      <w:start w:val="1"/>
      <w:numFmt w:val="bullet"/>
      <w:lvlText w:val=""/>
      <w:lvlJc w:val="left"/>
      <w:pPr>
        <w:ind w:left="360" w:hanging="360"/>
      </w:pPr>
      <w:rPr>
        <w:rFonts w:ascii="Wingdings" w:hAnsi="Wingdings" w:hint="default"/>
      </w:rPr>
    </w:lvl>
    <w:lvl w:ilvl="2" w:tplc="FFFFFFFF" w:tentative="1">
      <w:start w:val="1"/>
      <w:numFmt w:val="lowerRoman"/>
      <w:lvlText w:val="%3."/>
      <w:lvlJc w:val="right"/>
      <w:pPr>
        <w:ind w:left="4360" w:hanging="180"/>
      </w:pPr>
    </w:lvl>
    <w:lvl w:ilvl="3" w:tplc="FFFFFFFF" w:tentative="1">
      <w:start w:val="1"/>
      <w:numFmt w:val="decimal"/>
      <w:lvlText w:val="%4."/>
      <w:lvlJc w:val="left"/>
      <w:pPr>
        <w:ind w:left="5080" w:hanging="360"/>
      </w:pPr>
    </w:lvl>
    <w:lvl w:ilvl="4" w:tplc="FFFFFFFF" w:tentative="1">
      <w:start w:val="1"/>
      <w:numFmt w:val="lowerLetter"/>
      <w:lvlText w:val="%5."/>
      <w:lvlJc w:val="left"/>
      <w:pPr>
        <w:ind w:left="5800" w:hanging="360"/>
      </w:pPr>
    </w:lvl>
    <w:lvl w:ilvl="5" w:tplc="FFFFFFFF" w:tentative="1">
      <w:start w:val="1"/>
      <w:numFmt w:val="lowerRoman"/>
      <w:lvlText w:val="%6."/>
      <w:lvlJc w:val="right"/>
      <w:pPr>
        <w:ind w:left="6520" w:hanging="180"/>
      </w:pPr>
    </w:lvl>
    <w:lvl w:ilvl="6" w:tplc="FFFFFFFF" w:tentative="1">
      <w:start w:val="1"/>
      <w:numFmt w:val="decimal"/>
      <w:lvlText w:val="%7."/>
      <w:lvlJc w:val="left"/>
      <w:pPr>
        <w:ind w:left="7240" w:hanging="360"/>
      </w:pPr>
    </w:lvl>
    <w:lvl w:ilvl="7" w:tplc="FFFFFFFF" w:tentative="1">
      <w:start w:val="1"/>
      <w:numFmt w:val="lowerLetter"/>
      <w:lvlText w:val="%8."/>
      <w:lvlJc w:val="left"/>
      <w:pPr>
        <w:ind w:left="7960" w:hanging="360"/>
      </w:pPr>
    </w:lvl>
    <w:lvl w:ilvl="8" w:tplc="FFFFFFFF" w:tentative="1">
      <w:start w:val="1"/>
      <w:numFmt w:val="lowerRoman"/>
      <w:lvlText w:val="%9."/>
      <w:lvlJc w:val="right"/>
      <w:pPr>
        <w:ind w:left="8680" w:hanging="180"/>
      </w:pPr>
    </w:lvl>
  </w:abstractNum>
  <w:abstractNum w:abstractNumId="210" w15:restartNumberingAfterBreak="0">
    <w:nsid w:val="2B830C99"/>
    <w:multiLevelType w:val="hybridMultilevel"/>
    <w:tmpl w:val="0010C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211" w15:restartNumberingAfterBreak="0">
    <w:nsid w:val="2B867096"/>
    <w:multiLevelType w:val="multilevel"/>
    <w:tmpl w:val="8FD69EB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bCs w:val="0"/>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asciiTheme="minorHAnsi" w:hAnsiTheme="minorHAnsi" w:cstheme="minorHAnsi" w:hint="default"/>
        <w:i w:val="0"/>
        <w:iCs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2" w15:restartNumberingAfterBreak="0">
    <w:nsid w:val="2C061F0A"/>
    <w:multiLevelType w:val="hybridMultilevel"/>
    <w:tmpl w:val="7A36FB5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3" w15:restartNumberingAfterBreak="0">
    <w:nsid w:val="2C295D55"/>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4" w15:restartNumberingAfterBreak="0">
    <w:nsid w:val="2CA43AA8"/>
    <w:multiLevelType w:val="hybridMultilevel"/>
    <w:tmpl w:val="DDDE1D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5" w15:restartNumberingAfterBreak="0">
    <w:nsid w:val="2D317CE0"/>
    <w:multiLevelType w:val="hybridMultilevel"/>
    <w:tmpl w:val="108C0700"/>
    <w:numStyleLink w:val="27"/>
  </w:abstractNum>
  <w:abstractNum w:abstractNumId="216" w15:restartNumberingAfterBreak="0">
    <w:nsid w:val="2DF42548"/>
    <w:multiLevelType w:val="hybridMultilevel"/>
    <w:tmpl w:val="DD62877C"/>
    <w:lvl w:ilvl="0" w:tplc="1464AAF0">
      <w:start w:val="1"/>
      <w:numFmt w:val="bullet"/>
      <w:lvlText w:val="•"/>
      <w:lvlJc w:val="left"/>
      <w:pPr>
        <w:ind w:left="720" w:hanging="360"/>
      </w:pPr>
      <w:rPr>
        <w:rFonts w:ascii="Arial" w:hAnsi="Arial" w:cs="Arial" w:hint="default"/>
        <w:color w:val="auto"/>
        <w:sz w:val="24"/>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7" w15:restartNumberingAfterBreak="0">
    <w:nsid w:val="2E87299C"/>
    <w:multiLevelType w:val="hybridMultilevel"/>
    <w:tmpl w:val="A532F810"/>
    <w:lvl w:ilvl="0" w:tplc="0409000F">
      <w:start w:val="1"/>
      <w:numFmt w:val="decimal"/>
      <w:lvlText w:val="%1."/>
      <w:lvlJc w:val="left"/>
      <w:pPr>
        <w:ind w:left="1211" w:hanging="360"/>
      </w:pPr>
      <w:rPr>
        <w:rFonts w:hint="default"/>
      </w:rPr>
    </w:lvl>
    <w:lvl w:ilvl="1" w:tplc="04090003">
      <w:start w:val="1"/>
      <w:numFmt w:val="bullet"/>
      <w:lvlText w:val="o"/>
      <w:lvlJc w:val="left"/>
      <w:pPr>
        <w:ind w:left="1931" w:hanging="360"/>
      </w:pPr>
      <w:rPr>
        <w:rFonts w:ascii="Courier New" w:hAnsi="Courier New" w:cs="Courier New" w:hint="default"/>
      </w:rPr>
    </w:lvl>
    <w:lvl w:ilvl="2" w:tplc="04090005">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218"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219" w15:restartNumberingAfterBreak="0">
    <w:nsid w:val="2F2E3F85"/>
    <w:multiLevelType w:val="hybridMultilevel"/>
    <w:tmpl w:val="19F29DB4"/>
    <w:lvl w:ilvl="0" w:tplc="9A1A50F8">
      <w:numFmt w:val="bullet"/>
      <w:lvlText w:val="-"/>
      <w:lvlJc w:val="left"/>
      <w:pPr>
        <w:ind w:left="1931" w:hanging="360"/>
      </w:pPr>
      <w:rPr>
        <w:rFonts w:ascii="Calibri" w:eastAsia="Times New Roman" w:hAnsi="Calibri" w:cs="Calibri" w:hint="default"/>
      </w:rPr>
    </w:lvl>
    <w:lvl w:ilvl="1" w:tplc="04090003" w:tentative="1">
      <w:start w:val="1"/>
      <w:numFmt w:val="bullet"/>
      <w:lvlText w:val="o"/>
      <w:lvlJc w:val="left"/>
      <w:pPr>
        <w:ind w:left="2651" w:hanging="360"/>
      </w:pPr>
      <w:rPr>
        <w:rFonts w:ascii="Courier New" w:hAnsi="Courier New" w:cs="Courier New" w:hint="default"/>
      </w:rPr>
    </w:lvl>
    <w:lvl w:ilvl="2" w:tplc="04090005" w:tentative="1">
      <w:start w:val="1"/>
      <w:numFmt w:val="bullet"/>
      <w:lvlText w:val=""/>
      <w:lvlJc w:val="left"/>
      <w:pPr>
        <w:ind w:left="3371" w:hanging="360"/>
      </w:pPr>
      <w:rPr>
        <w:rFonts w:ascii="Wingdings" w:hAnsi="Wingdings" w:hint="default"/>
      </w:rPr>
    </w:lvl>
    <w:lvl w:ilvl="3" w:tplc="04090001" w:tentative="1">
      <w:start w:val="1"/>
      <w:numFmt w:val="bullet"/>
      <w:lvlText w:val=""/>
      <w:lvlJc w:val="left"/>
      <w:pPr>
        <w:ind w:left="4091" w:hanging="360"/>
      </w:pPr>
      <w:rPr>
        <w:rFonts w:ascii="Symbol" w:hAnsi="Symbol" w:hint="default"/>
      </w:rPr>
    </w:lvl>
    <w:lvl w:ilvl="4" w:tplc="04090003" w:tentative="1">
      <w:start w:val="1"/>
      <w:numFmt w:val="bullet"/>
      <w:lvlText w:val="o"/>
      <w:lvlJc w:val="left"/>
      <w:pPr>
        <w:ind w:left="4811" w:hanging="360"/>
      </w:pPr>
      <w:rPr>
        <w:rFonts w:ascii="Courier New" w:hAnsi="Courier New" w:cs="Courier New" w:hint="default"/>
      </w:rPr>
    </w:lvl>
    <w:lvl w:ilvl="5" w:tplc="04090005" w:tentative="1">
      <w:start w:val="1"/>
      <w:numFmt w:val="bullet"/>
      <w:lvlText w:val=""/>
      <w:lvlJc w:val="left"/>
      <w:pPr>
        <w:ind w:left="5531" w:hanging="360"/>
      </w:pPr>
      <w:rPr>
        <w:rFonts w:ascii="Wingdings" w:hAnsi="Wingdings" w:hint="default"/>
      </w:rPr>
    </w:lvl>
    <w:lvl w:ilvl="6" w:tplc="04090001" w:tentative="1">
      <w:start w:val="1"/>
      <w:numFmt w:val="bullet"/>
      <w:lvlText w:val=""/>
      <w:lvlJc w:val="left"/>
      <w:pPr>
        <w:ind w:left="6251" w:hanging="360"/>
      </w:pPr>
      <w:rPr>
        <w:rFonts w:ascii="Symbol" w:hAnsi="Symbol" w:hint="default"/>
      </w:rPr>
    </w:lvl>
    <w:lvl w:ilvl="7" w:tplc="04090003" w:tentative="1">
      <w:start w:val="1"/>
      <w:numFmt w:val="bullet"/>
      <w:lvlText w:val="o"/>
      <w:lvlJc w:val="left"/>
      <w:pPr>
        <w:ind w:left="6971" w:hanging="360"/>
      </w:pPr>
      <w:rPr>
        <w:rFonts w:ascii="Courier New" w:hAnsi="Courier New" w:cs="Courier New" w:hint="default"/>
      </w:rPr>
    </w:lvl>
    <w:lvl w:ilvl="8" w:tplc="04090005" w:tentative="1">
      <w:start w:val="1"/>
      <w:numFmt w:val="bullet"/>
      <w:lvlText w:val=""/>
      <w:lvlJc w:val="left"/>
      <w:pPr>
        <w:ind w:left="7691" w:hanging="360"/>
      </w:pPr>
      <w:rPr>
        <w:rFonts w:ascii="Wingdings" w:hAnsi="Wingdings" w:hint="default"/>
      </w:rPr>
    </w:lvl>
  </w:abstractNum>
  <w:abstractNum w:abstractNumId="220" w15:restartNumberingAfterBreak="0">
    <w:nsid w:val="306133B3"/>
    <w:multiLevelType w:val="hybridMultilevel"/>
    <w:tmpl w:val="0D48D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15:restartNumberingAfterBreak="0">
    <w:nsid w:val="30CC346E"/>
    <w:multiLevelType w:val="hybridMultilevel"/>
    <w:tmpl w:val="53B4BAB8"/>
    <w:lvl w:ilvl="0" w:tplc="04080003">
      <w:start w:val="1"/>
      <w:numFmt w:val="bullet"/>
      <w:lvlText w:val="o"/>
      <w:lvlJc w:val="left"/>
      <w:pPr>
        <w:ind w:left="740" w:hanging="360"/>
      </w:pPr>
      <w:rPr>
        <w:rFonts w:ascii="Courier New" w:hAnsi="Courier New" w:cs="Courier New" w:hint="default"/>
      </w:rPr>
    </w:lvl>
    <w:lvl w:ilvl="1" w:tplc="04080003">
      <w:start w:val="1"/>
      <w:numFmt w:val="bullet"/>
      <w:lvlText w:val="o"/>
      <w:lvlJc w:val="left"/>
      <w:pPr>
        <w:ind w:left="1460" w:hanging="360"/>
      </w:pPr>
      <w:rPr>
        <w:rFonts w:ascii="Courier New" w:hAnsi="Courier New" w:cs="Courier New" w:hint="default"/>
      </w:rPr>
    </w:lvl>
    <w:lvl w:ilvl="2" w:tplc="04080005" w:tentative="1">
      <w:start w:val="1"/>
      <w:numFmt w:val="bullet"/>
      <w:lvlText w:val=""/>
      <w:lvlJc w:val="left"/>
      <w:pPr>
        <w:ind w:left="2180" w:hanging="360"/>
      </w:pPr>
      <w:rPr>
        <w:rFonts w:ascii="Wingdings" w:hAnsi="Wingdings" w:hint="default"/>
      </w:rPr>
    </w:lvl>
    <w:lvl w:ilvl="3" w:tplc="04080001" w:tentative="1">
      <w:start w:val="1"/>
      <w:numFmt w:val="bullet"/>
      <w:lvlText w:val=""/>
      <w:lvlJc w:val="left"/>
      <w:pPr>
        <w:ind w:left="2900" w:hanging="360"/>
      </w:pPr>
      <w:rPr>
        <w:rFonts w:ascii="Symbol" w:hAnsi="Symbol" w:hint="default"/>
      </w:rPr>
    </w:lvl>
    <w:lvl w:ilvl="4" w:tplc="04080003" w:tentative="1">
      <w:start w:val="1"/>
      <w:numFmt w:val="bullet"/>
      <w:lvlText w:val="o"/>
      <w:lvlJc w:val="left"/>
      <w:pPr>
        <w:ind w:left="3620" w:hanging="360"/>
      </w:pPr>
      <w:rPr>
        <w:rFonts w:ascii="Courier New" w:hAnsi="Courier New" w:cs="Courier New" w:hint="default"/>
      </w:rPr>
    </w:lvl>
    <w:lvl w:ilvl="5" w:tplc="04080005" w:tentative="1">
      <w:start w:val="1"/>
      <w:numFmt w:val="bullet"/>
      <w:lvlText w:val=""/>
      <w:lvlJc w:val="left"/>
      <w:pPr>
        <w:ind w:left="4340" w:hanging="360"/>
      </w:pPr>
      <w:rPr>
        <w:rFonts w:ascii="Wingdings" w:hAnsi="Wingdings" w:hint="default"/>
      </w:rPr>
    </w:lvl>
    <w:lvl w:ilvl="6" w:tplc="04080001" w:tentative="1">
      <w:start w:val="1"/>
      <w:numFmt w:val="bullet"/>
      <w:lvlText w:val=""/>
      <w:lvlJc w:val="left"/>
      <w:pPr>
        <w:ind w:left="5060" w:hanging="360"/>
      </w:pPr>
      <w:rPr>
        <w:rFonts w:ascii="Symbol" w:hAnsi="Symbol" w:hint="default"/>
      </w:rPr>
    </w:lvl>
    <w:lvl w:ilvl="7" w:tplc="04080003" w:tentative="1">
      <w:start w:val="1"/>
      <w:numFmt w:val="bullet"/>
      <w:lvlText w:val="o"/>
      <w:lvlJc w:val="left"/>
      <w:pPr>
        <w:ind w:left="5780" w:hanging="360"/>
      </w:pPr>
      <w:rPr>
        <w:rFonts w:ascii="Courier New" w:hAnsi="Courier New" w:cs="Courier New" w:hint="default"/>
      </w:rPr>
    </w:lvl>
    <w:lvl w:ilvl="8" w:tplc="04080005" w:tentative="1">
      <w:start w:val="1"/>
      <w:numFmt w:val="bullet"/>
      <w:lvlText w:val=""/>
      <w:lvlJc w:val="left"/>
      <w:pPr>
        <w:ind w:left="6500" w:hanging="360"/>
      </w:pPr>
      <w:rPr>
        <w:rFonts w:ascii="Wingdings" w:hAnsi="Wingdings" w:hint="default"/>
      </w:rPr>
    </w:lvl>
  </w:abstractNum>
  <w:abstractNum w:abstractNumId="222" w15:restartNumberingAfterBreak="0">
    <w:nsid w:val="311958A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3" w15:restartNumberingAfterBreak="0">
    <w:nsid w:val="311B236E"/>
    <w:multiLevelType w:val="hybridMultilevel"/>
    <w:tmpl w:val="AE8E1C52"/>
    <w:lvl w:ilvl="0" w:tplc="0AD884B0">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4" w15:restartNumberingAfterBreak="0">
    <w:nsid w:val="311F3A41"/>
    <w:multiLevelType w:val="hybridMultilevel"/>
    <w:tmpl w:val="10CCCD8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5" w15:restartNumberingAfterBreak="0">
    <w:nsid w:val="32287419"/>
    <w:multiLevelType w:val="multilevel"/>
    <w:tmpl w:val="6F7EBA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6" w15:restartNumberingAfterBreak="0">
    <w:nsid w:val="32297AC2"/>
    <w:multiLevelType w:val="multilevel"/>
    <w:tmpl w:val="2DCAF8E6"/>
    <w:lvl w:ilvl="0">
      <w:start w:val="3"/>
      <w:numFmt w:val="decimal"/>
      <w:lvlText w:val="%1."/>
      <w:lvlJc w:val="left"/>
      <w:pPr>
        <w:ind w:left="720" w:hanging="360"/>
      </w:pPr>
      <w:rPr>
        <w:rFonts w:hint="default"/>
        <w:sz w:val="26"/>
        <w:szCs w:val="26"/>
      </w:rPr>
    </w:lvl>
    <w:lvl w:ilvl="1">
      <w:start w:val="5"/>
      <w:numFmt w:val="decimal"/>
      <w:isLgl/>
      <w:lvlText w:val="%1.%2."/>
      <w:lvlJc w:val="left"/>
      <w:pPr>
        <w:ind w:left="1538" w:hanging="720"/>
      </w:pPr>
      <w:rPr>
        <w:rFonts w:hint="default"/>
      </w:rPr>
    </w:lvl>
    <w:lvl w:ilvl="2">
      <w:start w:val="1"/>
      <w:numFmt w:val="decimal"/>
      <w:isLgl/>
      <w:lvlText w:val="%1.%2.%3."/>
      <w:lvlJc w:val="left"/>
      <w:pPr>
        <w:ind w:left="2356" w:hanging="1080"/>
      </w:pPr>
      <w:rPr>
        <w:rFonts w:hint="default"/>
        <w:sz w:val="22"/>
        <w:szCs w:val="22"/>
      </w:rPr>
    </w:lvl>
    <w:lvl w:ilvl="3">
      <w:start w:val="1"/>
      <w:numFmt w:val="decimal"/>
      <w:isLgl/>
      <w:lvlText w:val="%1.%2.%3.%4."/>
      <w:lvlJc w:val="left"/>
      <w:pPr>
        <w:ind w:left="3174" w:hanging="1440"/>
      </w:pPr>
      <w:rPr>
        <w:rFonts w:hint="default"/>
      </w:rPr>
    </w:lvl>
    <w:lvl w:ilvl="4">
      <w:start w:val="1"/>
      <w:numFmt w:val="decimal"/>
      <w:isLgl/>
      <w:lvlText w:val="%1.%2.%3.%4.%5."/>
      <w:lvlJc w:val="left"/>
      <w:pPr>
        <w:ind w:left="3632" w:hanging="1440"/>
      </w:pPr>
      <w:rPr>
        <w:rFonts w:hint="default"/>
      </w:rPr>
    </w:lvl>
    <w:lvl w:ilvl="5">
      <w:start w:val="1"/>
      <w:numFmt w:val="decimal"/>
      <w:isLgl/>
      <w:lvlText w:val="%1.%2.%3.%4.%5.%6."/>
      <w:lvlJc w:val="left"/>
      <w:pPr>
        <w:ind w:left="4450" w:hanging="1800"/>
      </w:pPr>
      <w:rPr>
        <w:rFonts w:hint="default"/>
      </w:rPr>
    </w:lvl>
    <w:lvl w:ilvl="6">
      <w:start w:val="1"/>
      <w:numFmt w:val="decimal"/>
      <w:isLgl/>
      <w:lvlText w:val="%1.%2.%3.%4.%5.%6.%7."/>
      <w:lvlJc w:val="left"/>
      <w:pPr>
        <w:ind w:left="5268" w:hanging="2160"/>
      </w:pPr>
      <w:rPr>
        <w:rFonts w:hint="default"/>
      </w:rPr>
    </w:lvl>
    <w:lvl w:ilvl="7">
      <w:start w:val="1"/>
      <w:numFmt w:val="decimal"/>
      <w:isLgl/>
      <w:lvlText w:val="%1.%2.%3.%4.%5.%6.%7.%8."/>
      <w:lvlJc w:val="left"/>
      <w:pPr>
        <w:ind w:left="6086" w:hanging="2520"/>
      </w:pPr>
      <w:rPr>
        <w:rFonts w:hint="default"/>
      </w:rPr>
    </w:lvl>
    <w:lvl w:ilvl="8">
      <w:start w:val="1"/>
      <w:numFmt w:val="decimal"/>
      <w:isLgl/>
      <w:lvlText w:val="%1.%2.%3.%4.%5.%6.%7.%8.%9."/>
      <w:lvlJc w:val="left"/>
      <w:pPr>
        <w:ind w:left="6544" w:hanging="2520"/>
      </w:pPr>
      <w:rPr>
        <w:rFonts w:hint="default"/>
      </w:rPr>
    </w:lvl>
  </w:abstractNum>
  <w:abstractNum w:abstractNumId="227" w15:restartNumberingAfterBreak="0">
    <w:nsid w:val="322E4056"/>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8" w15:restartNumberingAfterBreak="0">
    <w:nsid w:val="334E6DD2"/>
    <w:multiLevelType w:val="multilevel"/>
    <w:tmpl w:val="8FD69EB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bCs w:val="0"/>
      </w:rPr>
    </w:lvl>
    <w:lvl w:ilvl="2">
      <w:start w:val="1"/>
      <w:numFmt w:val="decimal"/>
      <w:lvlText w:val="%1.%2.%3"/>
      <w:lvlJc w:val="left"/>
      <w:pPr>
        <w:ind w:left="720" w:hanging="720"/>
      </w:pPr>
      <w:rPr>
        <w:rFonts w:hint="default"/>
        <w:b/>
        <w:bCs/>
      </w:rPr>
    </w:lvl>
    <w:lvl w:ilvl="3">
      <w:start w:val="1"/>
      <w:numFmt w:val="decimal"/>
      <w:lvlText w:val="%1.%2.%3.%4"/>
      <w:lvlJc w:val="left"/>
      <w:pPr>
        <w:ind w:left="864" w:hanging="864"/>
      </w:pPr>
      <w:rPr>
        <w:rFonts w:asciiTheme="minorHAnsi" w:hAnsiTheme="minorHAnsi" w:cstheme="minorHAnsi" w:hint="default"/>
        <w:i w:val="0"/>
        <w:iCs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9" w15:restartNumberingAfterBreak="0">
    <w:nsid w:val="336864FA"/>
    <w:multiLevelType w:val="hybridMultilevel"/>
    <w:tmpl w:val="78141CF0"/>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0" w15:restartNumberingAfterBreak="0">
    <w:nsid w:val="33DA6E82"/>
    <w:multiLevelType w:val="hybridMultilevel"/>
    <w:tmpl w:val="8F22A8A6"/>
    <w:lvl w:ilvl="0" w:tplc="0408000F">
      <w:start w:val="1"/>
      <w:numFmt w:val="decimal"/>
      <w:lvlText w:val="%1."/>
      <w:lvlJc w:val="left"/>
      <w:pPr>
        <w:ind w:left="5040" w:hanging="360"/>
      </w:pPr>
    </w:lvl>
    <w:lvl w:ilvl="1" w:tplc="04080019" w:tentative="1">
      <w:start w:val="1"/>
      <w:numFmt w:val="lowerLetter"/>
      <w:lvlText w:val="%2."/>
      <w:lvlJc w:val="left"/>
      <w:pPr>
        <w:ind w:left="5760" w:hanging="360"/>
      </w:pPr>
    </w:lvl>
    <w:lvl w:ilvl="2" w:tplc="0408001B" w:tentative="1">
      <w:start w:val="1"/>
      <w:numFmt w:val="lowerRoman"/>
      <w:lvlText w:val="%3."/>
      <w:lvlJc w:val="right"/>
      <w:pPr>
        <w:ind w:left="6480" w:hanging="180"/>
      </w:pPr>
    </w:lvl>
    <w:lvl w:ilvl="3" w:tplc="0408000F" w:tentative="1">
      <w:start w:val="1"/>
      <w:numFmt w:val="decimal"/>
      <w:lvlText w:val="%4."/>
      <w:lvlJc w:val="left"/>
      <w:pPr>
        <w:ind w:left="7200" w:hanging="360"/>
      </w:pPr>
    </w:lvl>
    <w:lvl w:ilvl="4" w:tplc="04080019" w:tentative="1">
      <w:start w:val="1"/>
      <w:numFmt w:val="lowerLetter"/>
      <w:lvlText w:val="%5."/>
      <w:lvlJc w:val="left"/>
      <w:pPr>
        <w:ind w:left="7920" w:hanging="360"/>
      </w:pPr>
    </w:lvl>
    <w:lvl w:ilvl="5" w:tplc="0408001B" w:tentative="1">
      <w:start w:val="1"/>
      <w:numFmt w:val="lowerRoman"/>
      <w:lvlText w:val="%6."/>
      <w:lvlJc w:val="right"/>
      <w:pPr>
        <w:ind w:left="8640" w:hanging="180"/>
      </w:pPr>
    </w:lvl>
    <w:lvl w:ilvl="6" w:tplc="0408000F" w:tentative="1">
      <w:start w:val="1"/>
      <w:numFmt w:val="decimal"/>
      <w:lvlText w:val="%7."/>
      <w:lvlJc w:val="left"/>
      <w:pPr>
        <w:ind w:left="9360" w:hanging="360"/>
      </w:pPr>
    </w:lvl>
    <w:lvl w:ilvl="7" w:tplc="04080019" w:tentative="1">
      <w:start w:val="1"/>
      <w:numFmt w:val="lowerLetter"/>
      <w:lvlText w:val="%8."/>
      <w:lvlJc w:val="left"/>
      <w:pPr>
        <w:ind w:left="10080" w:hanging="360"/>
      </w:pPr>
    </w:lvl>
    <w:lvl w:ilvl="8" w:tplc="0408001B" w:tentative="1">
      <w:start w:val="1"/>
      <w:numFmt w:val="lowerRoman"/>
      <w:lvlText w:val="%9."/>
      <w:lvlJc w:val="right"/>
      <w:pPr>
        <w:ind w:left="10800" w:hanging="180"/>
      </w:pPr>
    </w:lvl>
  </w:abstractNum>
  <w:abstractNum w:abstractNumId="231" w15:restartNumberingAfterBreak="0">
    <w:nsid w:val="349A3FCA"/>
    <w:multiLevelType w:val="hybridMultilevel"/>
    <w:tmpl w:val="EDEC1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2" w15:restartNumberingAfterBreak="0">
    <w:nsid w:val="34DE576B"/>
    <w:multiLevelType w:val="hybridMultilevel"/>
    <w:tmpl w:val="D96482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3" w15:restartNumberingAfterBreak="0">
    <w:nsid w:val="3576341F"/>
    <w:multiLevelType w:val="hybridMultilevel"/>
    <w:tmpl w:val="8DBE48BC"/>
    <w:lvl w:ilvl="0" w:tplc="E5384AEC">
      <w:numFmt w:val="bullet"/>
      <w:lvlText w:val=""/>
      <w:lvlJc w:val="left"/>
      <w:pPr>
        <w:ind w:left="287" w:hanging="260"/>
      </w:pPr>
      <w:rPr>
        <w:rFonts w:ascii="Symbol" w:eastAsia="Symbol" w:hAnsi="Symbol" w:cs="Symbol" w:hint="default"/>
        <w:w w:val="99"/>
        <w:sz w:val="20"/>
        <w:szCs w:val="20"/>
        <w:lang w:val="el-GR" w:eastAsia="en-US" w:bidi="ar-SA"/>
      </w:rPr>
    </w:lvl>
    <w:lvl w:ilvl="1" w:tplc="9668AEBE">
      <w:numFmt w:val="bullet"/>
      <w:lvlText w:val="•"/>
      <w:lvlJc w:val="left"/>
      <w:pPr>
        <w:ind w:left="718" w:hanging="260"/>
      </w:pPr>
      <w:rPr>
        <w:rFonts w:hint="default"/>
        <w:lang w:val="el-GR" w:eastAsia="en-US" w:bidi="ar-SA"/>
      </w:rPr>
    </w:lvl>
    <w:lvl w:ilvl="2" w:tplc="65329F5C">
      <w:numFmt w:val="bullet"/>
      <w:lvlText w:val="•"/>
      <w:lvlJc w:val="left"/>
      <w:pPr>
        <w:ind w:left="1157" w:hanging="260"/>
      </w:pPr>
      <w:rPr>
        <w:rFonts w:hint="default"/>
        <w:lang w:val="el-GR" w:eastAsia="en-US" w:bidi="ar-SA"/>
      </w:rPr>
    </w:lvl>
    <w:lvl w:ilvl="3" w:tplc="0108CC2E">
      <w:numFmt w:val="bullet"/>
      <w:lvlText w:val="•"/>
      <w:lvlJc w:val="left"/>
      <w:pPr>
        <w:ind w:left="1596" w:hanging="260"/>
      </w:pPr>
      <w:rPr>
        <w:rFonts w:hint="default"/>
        <w:lang w:val="el-GR" w:eastAsia="en-US" w:bidi="ar-SA"/>
      </w:rPr>
    </w:lvl>
    <w:lvl w:ilvl="4" w:tplc="996C45C4">
      <w:numFmt w:val="bullet"/>
      <w:lvlText w:val="•"/>
      <w:lvlJc w:val="left"/>
      <w:pPr>
        <w:ind w:left="2035" w:hanging="260"/>
      </w:pPr>
      <w:rPr>
        <w:rFonts w:hint="default"/>
        <w:lang w:val="el-GR" w:eastAsia="en-US" w:bidi="ar-SA"/>
      </w:rPr>
    </w:lvl>
    <w:lvl w:ilvl="5" w:tplc="DBD65740">
      <w:numFmt w:val="bullet"/>
      <w:lvlText w:val="•"/>
      <w:lvlJc w:val="left"/>
      <w:pPr>
        <w:ind w:left="2474" w:hanging="260"/>
      </w:pPr>
      <w:rPr>
        <w:rFonts w:hint="default"/>
        <w:lang w:val="el-GR" w:eastAsia="en-US" w:bidi="ar-SA"/>
      </w:rPr>
    </w:lvl>
    <w:lvl w:ilvl="6" w:tplc="94CCBE66">
      <w:numFmt w:val="bullet"/>
      <w:lvlText w:val="•"/>
      <w:lvlJc w:val="left"/>
      <w:pPr>
        <w:ind w:left="2913" w:hanging="260"/>
      </w:pPr>
      <w:rPr>
        <w:rFonts w:hint="default"/>
        <w:lang w:val="el-GR" w:eastAsia="en-US" w:bidi="ar-SA"/>
      </w:rPr>
    </w:lvl>
    <w:lvl w:ilvl="7" w:tplc="E89C3B58">
      <w:numFmt w:val="bullet"/>
      <w:lvlText w:val="•"/>
      <w:lvlJc w:val="left"/>
      <w:pPr>
        <w:ind w:left="3352" w:hanging="260"/>
      </w:pPr>
      <w:rPr>
        <w:rFonts w:hint="default"/>
        <w:lang w:val="el-GR" w:eastAsia="en-US" w:bidi="ar-SA"/>
      </w:rPr>
    </w:lvl>
    <w:lvl w:ilvl="8" w:tplc="F0B01670">
      <w:numFmt w:val="bullet"/>
      <w:lvlText w:val="•"/>
      <w:lvlJc w:val="left"/>
      <w:pPr>
        <w:ind w:left="3791" w:hanging="260"/>
      </w:pPr>
      <w:rPr>
        <w:rFonts w:hint="default"/>
        <w:lang w:val="el-GR" w:eastAsia="en-US" w:bidi="ar-SA"/>
      </w:rPr>
    </w:lvl>
  </w:abstractNum>
  <w:abstractNum w:abstractNumId="234" w15:restartNumberingAfterBreak="0">
    <w:nsid w:val="35DF5A2D"/>
    <w:multiLevelType w:val="hybridMultilevel"/>
    <w:tmpl w:val="5870242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5" w15:restartNumberingAfterBreak="0">
    <w:nsid w:val="36DC5D7B"/>
    <w:multiLevelType w:val="singleLevel"/>
    <w:tmpl w:val="3FE0D6A0"/>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36" w15:restartNumberingAfterBreak="0">
    <w:nsid w:val="37796985"/>
    <w:multiLevelType w:val="hybridMultilevel"/>
    <w:tmpl w:val="2F7866EC"/>
    <w:lvl w:ilvl="0" w:tplc="9C10B46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7" w15:restartNumberingAfterBreak="0">
    <w:nsid w:val="378E0714"/>
    <w:multiLevelType w:val="hybridMultilevel"/>
    <w:tmpl w:val="B5BA40C2"/>
    <w:lvl w:ilvl="0" w:tplc="EFCCE9D4">
      <w:start w:val="4"/>
      <w:numFmt w:val="bullet"/>
      <w:lvlText w:val="•"/>
      <w:lvlJc w:val="left"/>
      <w:pPr>
        <w:ind w:left="1080" w:hanging="720"/>
      </w:pPr>
      <w:rPr>
        <w:rFonts w:ascii="Calibri" w:eastAsiaTheme="minorHAnsi" w:hAnsi="Calibri" w:cstheme="minorBidi" w:hint="default"/>
      </w:rPr>
    </w:lvl>
    <w:lvl w:ilvl="1" w:tplc="99BE73BC">
      <w:start w:val="6"/>
      <w:numFmt w:val="bullet"/>
      <w:lvlText w:val=""/>
      <w:lvlJc w:val="left"/>
      <w:pPr>
        <w:ind w:left="1800" w:hanging="720"/>
      </w:pPr>
      <w:rPr>
        <w:rFonts w:ascii="Symbol" w:eastAsiaTheme="minorHAnsi" w:hAnsi="Symbol"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8" w15:restartNumberingAfterBreak="0">
    <w:nsid w:val="37975DE2"/>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39" w15:restartNumberingAfterBreak="0">
    <w:nsid w:val="37C65B2D"/>
    <w:multiLevelType w:val="hybridMultilevel"/>
    <w:tmpl w:val="2BA49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15:restartNumberingAfterBreak="0">
    <w:nsid w:val="383A469E"/>
    <w:multiLevelType w:val="hybridMultilevel"/>
    <w:tmpl w:val="DCDC6886"/>
    <w:lvl w:ilvl="0" w:tplc="04090001">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start w:val="1"/>
      <w:numFmt w:val="lowerLetter"/>
      <w:lvlText w:val="%5."/>
      <w:lvlJc w:val="left"/>
      <w:pPr>
        <w:ind w:left="4320" w:hanging="360"/>
      </w:pPr>
    </w:lvl>
    <w:lvl w:ilvl="5" w:tplc="FFFFFFFF">
      <w:start w:val="1"/>
      <w:numFmt w:val="lowerRoman"/>
      <w:lvlText w:val="%6."/>
      <w:lvlJc w:val="right"/>
      <w:pPr>
        <w:ind w:left="5040" w:hanging="180"/>
      </w:pPr>
    </w:lvl>
    <w:lvl w:ilvl="6" w:tplc="FFFFFFFF">
      <w:start w:val="1"/>
      <w:numFmt w:val="decimal"/>
      <w:lvlText w:val="%7."/>
      <w:lvlJc w:val="left"/>
      <w:pPr>
        <w:ind w:left="5760" w:hanging="360"/>
      </w:pPr>
    </w:lvl>
    <w:lvl w:ilvl="7" w:tplc="FFFFFFFF">
      <w:start w:val="1"/>
      <w:numFmt w:val="lowerLetter"/>
      <w:lvlText w:val="%8."/>
      <w:lvlJc w:val="left"/>
      <w:pPr>
        <w:ind w:left="6480" w:hanging="360"/>
      </w:pPr>
    </w:lvl>
    <w:lvl w:ilvl="8" w:tplc="FFFFFFFF">
      <w:start w:val="1"/>
      <w:numFmt w:val="lowerRoman"/>
      <w:lvlText w:val="%9."/>
      <w:lvlJc w:val="right"/>
      <w:pPr>
        <w:ind w:left="7200" w:hanging="180"/>
      </w:pPr>
    </w:lvl>
  </w:abstractNum>
  <w:abstractNum w:abstractNumId="241" w15:restartNumberingAfterBreak="0">
    <w:nsid w:val="38500585"/>
    <w:multiLevelType w:val="hybridMultilevel"/>
    <w:tmpl w:val="EBB86EA4"/>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42" w15:restartNumberingAfterBreak="0">
    <w:nsid w:val="39B939AE"/>
    <w:multiLevelType w:val="hybridMultilevel"/>
    <w:tmpl w:val="14821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39F36CB6"/>
    <w:multiLevelType w:val="hybridMultilevel"/>
    <w:tmpl w:val="B428E76C"/>
    <w:lvl w:ilvl="0" w:tplc="04090001">
      <w:start w:val="1"/>
      <w:numFmt w:val="bullet"/>
      <w:lvlText w:val=""/>
      <w:lvlJc w:val="left"/>
      <w:pPr>
        <w:ind w:left="945" w:hanging="360"/>
      </w:pPr>
      <w:rPr>
        <w:rFonts w:ascii="Symbol" w:hAnsi="Symbol" w:hint="default"/>
      </w:rPr>
    </w:lvl>
    <w:lvl w:ilvl="1" w:tplc="04090003" w:tentative="1">
      <w:start w:val="1"/>
      <w:numFmt w:val="bullet"/>
      <w:lvlText w:val="o"/>
      <w:lvlJc w:val="left"/>
      <w:pPr>
        <w:ind w:left="1665" w:hanging="360"/>
      </w:pPr>
      <w:rPr>
        <w:rFonts w:ascii="Courier New" w:hAnsi="Courier New" w:cs="Courier New" w:hint="default"/>
      </w:rPr>
    </w:lvl>
    <w:lvl w:ilvl="2" w:tplc="04090005" w:tentative="1">
      <w:start w:val="1"/>
      <w:numFmt w:val="bullet"/>
      <w:lvlText w:val=""/>
      <w:lvlJc w:val="left"/>
      <w:pPr>
        <w:ind w:left="2385" w:hanging="360"/>
      </w:pPr>
      <w:rPr>
        <w:rFonts w:ascii="Wingdings" w:hAnsi="Wingdings" w:hint="default"/>
      </w:rPr>
    </w:lvl>
    <w:lvl w:ilvl="3" w:tplc="04090001" w:tentative="1">
      <w:start w:val="1"/>
      <w:numFmt w:val="bullet"/>
      <w:lvlText w:val=""/>
      <w:lvlJc w:val="left"/>
      <w:pPr>
        <w:ind w:left="3105" w:hanging="360"/>
      </w:pPr>
      <w:rPr>
        <w:rFonts w:ascii="Symbol" w:hAnsi="Symbol" w:hint="default"/>
      </w:rPr>
    </w:lvl>
    <w:lvl w:ilvl="4" w:tplc="04090003" w:tentative="1">
      <w:start w:val="1"/>
      <w:numFmt w:val="bullet"/>
      <w:lvlText w:val="o"/>
      <w:lvlJc w:val="left"/>
      <w:pPr>
        <w:ind w:left="3825" w:hanging="360"/>
      </w:pPr>
      <w:rPr>
        <w:rFonts w:ascii="Courier New" w:hAnsi="Courier New" w:cs="Courier New" w:hint="default"/>
      </w:rPr>
    </w:lvl>
    <w:lvl w:ilvl="5" w:tplc="04090005" w:tentative="1">
      <w:start w:val="1"/>
      <w:numFmt w:val="bullet"/>
      <w:lvlText w:val=""/>
      <w:lvlJc w:val="left"/>
      <w:pPr>
        <w:ind w:left="4545" w:hanging="360"/>
      </w:pPr>
      <w:rPr>
        <w:rFonts w:ascii="Wingdings" w:hAnsi="Wingdings" w:hint="default"/>
      </w:rPr>
    </w:lvl>
    <w:lvl w:ilvl="6" w:tplc="04090001" w:tentative="1">
      <w:start w:val="1"/>
      <w:numFmt w:val="bullet"/>
      <w:lvlText w:val=""/>
      <w:lvlJc w:val="left"/>
      <w:pPr>
        <w:ind w:left="5265" w:hanging="360"/>
      </w:pPr>
      <w:rPr>
        <w:rFonts w:ascii="Symbol" w:hAnsi="Symbol" w:hint="default"/>
      </w:rPr>
    </w:lvl>
    <w:lvl w:ilvl="7" w:tplc="04090003" w:tentative="1">
      <w:start w:val="1"/>
      <w:numFmt w:val="bullet"/>
      <w:lvlText w:val="o"/>
      <w:lvlJc w:val="left"/>
      <w:pPr>
        <w:ind w:left="5985" w:hanging="360"/>
      </w:pPr>
      <w:rPr>
        <w:rFonts w:ascii="Courier New" w:hAnsi="Courier New" w:cs="Courier New" w:hint="default"/>
      </w:rPr>
    </w:lvl>
    <w:lvl w:ilvl="8" w:tplc="04090005" w:tentative="1">
      <w:start w:val="1"/>
      <w:numFmt w:val="bullet"/>
      <w:lvlText w:val=""/>
      <w:lvlJc w:val="left"/>
      <w:pPr>
        <w:ind w:left="6705" w:hanging="360"/>
      </w:pPr>
      <w:rPr>
        <w:rFonts w:ascii="Wingdings" w:hAnsi="Wingdings" w:hint="default"/>
      </w:rPr>
    </w:lvl>
  </w:abstractNum>
  <w:abstractNum w:abstractNumId="244" w15:restartNumberingAfterBreak="0">
    <w:nsid w:val="3AD94C7E"/>
    <w:multiLevelType w:val="multilevel"/>
    <w:tmpl w:val="8F9A9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5" w15:restartNumberingAfterBreak="0">
    <w:nsid w:val="3B0312FC"/>
    <w:multiLevelType w:val="hybridMultilevel"/>
    <w:tmpl w:val="49605718"/>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950EB458">
      <w:start w:val="1"/>
      <w:numFmt w:val="lowerRoman"/>
      <w:lvlText w:val="%3."/>
      <w:lvlJc w:val="left"/>
      <w:pPr>
        <w:ind w:left="2952" w:hanging="1152"/>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6" w15:restartNumberingAfterBreak="0">
    <w:nsid w:val="3B4D355D"/>
    <w:multiLevelType w:val="hybridMultilevel"/>
    <w:tmpl w:val="01AED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15:restartNumberingAfterBreak="0">
    <w:nsid w:val="3B7E1100"/>
    <w:multiLevelType w:val="hybridMultilevel"/>
    <w:tmpl w:val="AAFAC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8" w15:restartNumberingAfterBreak="0">
    <w:nsid w:val="3BE74D58"/>
    <w:multiLevelType w:val="hybridMultilevel"/>
    <w:tmpl w:val="ACDCE82A"/>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9" w15:restartNumberingAfterBreak="0">
    <w:nsid w:val="3CAD0341"/>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0" w15:restartNumberingAfterBreak="0">
    <w:nsid w:val="3CCD4261"/>
    <w:multiLevelType w:val="hybridMultilevel"/>
    <w:tmpl w:val="8CA62C5C"/>
    <w:lvl w:ilvl="0" w:tplc="548601D4">
      <w:start w:val="1"/>
      <w:numFmt w:val="bullet"/>
      <w:lvlText w:val="•"/>
      <w:lvlJc w:val="left"/>
      <w:pPr>
        <w:ind w:left="446" w:hanging="360"/>
      </w:pPr>
      <w:rPr>
        <w:rFonts w:ascii="Arial" w:hAnsi="Arial" w:cs="Arial" w:hint="default"/>
        <w:color w:val="auto"/>
        <w:sz w:val="24"/>
      </w:rPr>
    </w:lvl>
    <w:lvl w:ilvl="1" w:tplc="04080003">
      <w:start w:val="1"/>
      <w:numFmt w:val="bullet"/>
      <w:lvlText w:val="o"/>
      <w:lvlJc w:val="left"/>
      <w:pPr>
        <w:ind w:left="1166" w:hanging="360"/>
      </w:pPr>
      <w:rPr>
        <w:rFonts w:ascii="Courier New" w:hAnsi="Courier New" w:cs="Courier New" w:hint="default"/>
      </w:rPr>
    </w:lvl>
    <w:lvl w:ilvl="2" w:tplc="04080005" w:tentative="1">
      <w:start w:val="1"/>
      <w:numFmt w:val="bullet"/>
      <w:lvlText w:val=""/>
      <w:lvlJc w:val="left"/>
      <w:pPr>
        <w:ind w:left="1886" w:hanging="360"/>
      </w:pPr>
      <w:rPr>
        <w:rFonts w:ascii="Wingdings" w:hAnsi="Wingdings" w:hint="default"/>
      </w:rPr>
    </w:lvl>
    <w:lvl w:ilvl="3" w:tplc="04080001" w:tentative="1">
      <w:start w:val="1"/>
      <w:numFmt w:val="bullet"/>
      <w:lvlText w:val=""/>
      <w:lvlJc w:val="left"/>
      <w:pPr>
        <w:ind w:left="2606" w:hanging="360"/>
      </w:pPr>
      <w:rPr>
        <w:rFonts w:ascii="Symbol" w:hAnsi="Symbol" w:hint="default"/>
      </w:rPr>
    </w:lvl>
    <w:lvl w:ilvl="4" w:tplc="04080003" w:tentative="1">
      <w:start w:val="1"/>
      <w:numFmt w:val="bullet"/>
      <w:lvlText w:val="o"/>
      <w:lvlJc w:val="left"/>
      <w:pPr>
        <w:ind w:left="3326" w:hanging="360"/>
      </w:pPr>
      <w:rPr>
        <w:rFonts w:ascii="Courier New" w:hAnsi="Courier New" w:cs="Courier New" w:hint="default"/>
      </w:rPr>
    </w:lvl>
    <w:lvl w:ilvl="5" w:tplc="04080005" w:tentative="1">
      <w:start w:val="1"/>
      <w:numFmt w:val="bullet"/>
      <w:lvlText w:val=""/>
      <w:lvlJc w:val="left"/>
      <w:pPr>
        <w:ind w:left="4046" w:hanging="360"/>
      </w:pPr>
      <w:rPr>
        <w:rFonts w:ascii="Wingdings" w:hAnsi="Wingdings" w:hint="default"/>
      </w:rPr>
    </w:lvl>
    <w:lvl w:ilvl="6" w:tplc="04080001" w:tentative="1">
      <w:start w:val="1"/>
      <w:numFmt w:val="bullet"/>
      <w:lvlText w:val=""/>
      <w:lvlJc w:val="left"/>
      <w:pPr>
        <w:ind w:left="4766" w:hanging="360"/>
      </w:pPr>
      <w:rPr>
        <w:rFonts w:ascii="Symbol" w:hAnsi="Symbol" w:hint="default"/>
      </w:rPr>
    </w:lvl>
    <w:lvl w:ilvl="7" w:tplc="04080003" w:tentative="1">
      <w:start w:val="1"/>
      <w:numFmt w:val="bullet"/>
      <w:lvlText w:val="o"/>
      <w:lvlJc w:val="left"/>
      <w:pPr>
        <w:ind w:left="5486" w:hanging="360"/>
      </w:pPr>
      <w:rPr>
        <w:rFonts w:ascii="Courier New" w:hAnsi="Courier New" w:cs="Courier New" w:hint="default"/>
      </w:rPr>
    </w:lvl>
    <w:lvl w:ilvl="8" w:tplc="04080005" w:tentative="1">
      <w:start w:val="1"/>
      <w:numFmt w:val="bullet"/>
      <w:lvlText w:val=""/>
      <w:lvlJc w:val="left"/>
      <w:pPr>
        <w:ind w:left="6206" w:hanging="360"/>
      </w:pPr>
      <w:rPr>
        <w:rFonts w:ascii="Wingdings" w:hAnsi="Wingdings" w:hint="default"/>
      </w:rPr>
    </w:lvl>
  </w:abstractNum>
  <w:abstractNum w:abstractNumId="251" w15:restartNumberingAfterBreak="0">
    <w:nsid w:val="3D202F54"/>
    <w:multiLevelType w:val="hybridMultilevel"/>
    <w:tmpl w:val="8F22A8A6"/>
    <w:lvl w:ilvl="0" w:tplc="0408000F">
      <w:start w:val="1"/>
      <w:numFmt w:val="decimal"/>
      <w:lvlText w:val="%1."/>
      <w:lvlJc w:val="left"/>
      <w:pPr>
        <w:ind w:left="5040" w:hanging="360"/>
      </w:pPr>
    </w:lvl>
    <w:lvl w:ilvl="1" w:tplc="04080019" w:tentative="1">
      <w:start w:val="1"/>
      <w:numFmt w:val="lowerLetter"/>
      <w:lvlText w:val="%2."/>
      <w:lvlJc w:val="left"/>
      <w:pPr>
        <w:ind w:left="5760" w:hanging="360"/>
      </w:pPr>
    </w:lvl>
    <w:lvl w:ilvl="2" w:tplc="0408001B" w:tentative="1">
      <w:start w:val="1"/>
      <w:numFmt w:val="lowerRoman"/>
      <w:lvlText w:val="%3."/>
      <w:lvlJc w:val="right"/>
      <w:pPr>
        <w:ind w:left="6480" w:hanging="180"/>
      </w:pPr>
    </w:lvl>
    <w:lvl w:ilvl="3" w:tplc="0408000F" w:tentative="1">
      <w:start w:val="1"/>
      <w:numFmt w:val="decimal"/>
      <w:lvlText w:val="%4."/>
      <w:lvlJc w:val="left"/>
      <w:pPr>
        <w:ind w:left="7200" w:hanging="360"/>
      </w:pPr>
    </w:lvl>
    <w:lvl w:ilvl="4" w:tplc="04080019" w:tentative="1">
      <w:start w:val="1"/>
      <w:numFmt w:val="lowerLetter"/>
      <w:lvlText w:val="%5."/>
      <w:lvlJc w:val="left"/>
      <w:pPr>
        <w:ind w:left="7920" w:hanging="360"/>
      </w:pPr>
    </w:lvl>
    <w:lvl w:ilvl="5" w:tplc="0408001B" w:tentative="1">
      <w:start w:val="1"/>
      <w:numFmt w:val="lowerRoman"/>
      <w:lvlText w:val="%6."/>
      <w:lvlJc w:val="right"/>
      <w:pPr>
        <w:ind w:left="8640" w:hanging="180"/>
      </w:pPr>
    </w:lvl>
    <w:lvl w:ilvl="6" w:tplc="0408000F" w:tentative="1">
      <w:start w:val="1"/>
      <w:numFmt w:val="decimal"/>
      <w:lvlText w:val="%7."/>
      <w:lvlJc w:val="left"/>
      <w:pPr>
        <w:ind w:left="9360" w:hanging="360"/>
      </w:pPr>
    </w:lvl>
    <w:lvl w:ilvl="7" w:tplc="04080019" w:tentative="1">
      <w:start w:val="1"/>
      <w:numFmt w:val="lowerLetter"/>
      <w:lvlText w:val="%8."/>
      <w:lvlJc w:val="left"/>
      <w:pPr>
        <w:ind w:left="10080" w:hanging="360"/>
      </w:pPr>
    </w:lvl>
    <w:lvl w:ilvl="8" w:tplc="0408001B" w:tentative="1">
      <w:start w:val="1"/>
      <w:numFmt w:val="lowerRoman"/>
      <w:lvlText w:val="%9."/>
      <w:lvlJc w:val="right"/>
      <w:pPr>
        <w:ind w:left="10800" w:hanging="180"/>
      </w:pPr>
    </w:lvl>
  </w:abstractNum>
  <w:abstractNum w:abstractNumId="252" w15:restartNumberingAfterBreak="0">
    <w:nsid w:val="3D48324D"/>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3" w15:restartNumberingAfterBreak="0">
    <w:nsid w:val="3D6C16AA"/>
    <w:multiLevelType w:val="hybridMultilevel"/>
    <w:tmpl w:val="4548590E"/>
    <w:lvl w:ilvl="0" w:tplc="04090003">
      <w:start w:val="1"/>
      <w:numFmt w:val="bullet"/>
      <w:lvlText w:val="o"/>
      <w:lvlJc w:val="left"/>
      <w:pPr>
        <w:ind w:left="1080" w:hanging="360"/>
      </w:pPr>
      <w:rPr>
        <w:rFonts w:ascii="Calibri-Bold" w:hAnsi="Calibri-Bold" w:cs="Calibri-Bold" w:hint="default"/>
      </w:rPr>
    </w:lvl>
    <w:lvl w:ilvl="1" w:tplc="04090003">
      <w:start w:val="1"/>
      <w:numFmt w:val="bullet"/>
      <w:lvlText w:val="o"/>
      <w:lvlJc w:val="left"/>
      <w:pPr>
        <w:ind w:left="1800" w:hanging="360"/>
      </w:pPr>
      <w:rPr>
        <w:rFonts w:ascii="Calibri-Bold" w:hAnsi="Calibri-Bold" w:cs="Calibri-Bold" w:hint="default"/>
      </w:rPr>
    </w:lvl>
    <w:lvl w:ilvl="2" w:tplc="04090005" w:tentative="1">
      <w:start w:val="1"/>
      <w:numFmt w:val="bullet"/>
      <w:lvlText w:val=""/>
      <w:lvlJc w:val="left"/>
      <w:pPr>
        <w:ind w:left="2520" w:hanging="360"/>
      </w:pPr>
      <w:rPr>
        <w:rFonts w:ascii="Calibri-Bold" w:hAnsi="Calibri-Bold" w:hint="default"/>
      </w:rPr>
    </w:lvl>
    <w:lvl w:ilvl="3" w:tplc="04090001" w:tentative="1">
      <w:start w:val="1"/>
      <w:numFmt w:val="bullet"/>
      <w:lvlText w:val=""/>
      <w:lvlJc w:val="left"/>
      <w:pPr>
        <w:ind w:left="3240" w:hanging="360"/>
      </w:pPr>
      <w:rPr>
        <w:rFonts w:ascii="Calibri-Bold" w:hAnsi="Calibri-Bold" w:hint="default"/>
      </w:rPr>
    </w:lvl>
    <w:lvl w:ilvl="4" w:tplc="04090003" w:tentative="1">
      <w:start w:val="1"/>
      <w:numFmt w:val="bullet"/>
      <w:lvlText w:val="o"/>
      <w:lvlJc w:val="left"/>
      <w:pPr>
        <w:ind w:left="3960" w:hanging="360"/>
      </w:pPr>
      <w:rPr>
        <w:rFonts w:ascii="Calibri-Bold" w:hAnsi="Calibri-Bold" w:cs="Calibri-Bold" w:hint="default"/>
      </w:rPr>
    </w:lvl>
    <w:lvl w:ilvl="5" w:tplc="04090005" w:tentative="1">
      <w:start w:val="1"/>
      <w:numFmt w:val="bullet"/>
      <w:lvlText w:val=""/>
      <w:lvlJc w:val="left"/>
      <w:pPr>
        <w:ind w:left="4680" w:hanging="360"/>
      </w:pPr>
      <w:rPr>
        <w:rFonts w:ascii="Calibri-Bold" w:hAnsi="Calibri-Bold" w:hint="default"/>
      </w:rPr>
    </w:lvl>
    <w:lvl w:ilvl="6" w:tplc="04090001" w:tentative="1">
      <w:start w:val="1"/>
      <w:numFmt w:val="bullet"/>
      <w:lvlText w:val=""/>
      <w:lvlJc w:val="left"/>
      <w:pPr>
        <w:ind w:left="5400" w:hanging="360"/>
      </w:pPr>
      <w:rPr>
        <w:rFonts w:ascii="Calibri-Bold" w:hAnsi="Calibri-Bold" w:hint="default"/>
      </w:rPr>
    </w:lvl>
    <w:lvl w:ilvl="7" w:tplc="04090003" w:tentative="1">
      <w:start w:val="1"/>
      <w:numFmt w:val="bullet"/>
      <w:lvlText w:val="o"/>
      <w:lvlJc w:val="left"/>
      <w:pPr>
        <w:ind w:left="6120" w:hanging="360"/>
      </w:pPr>
      <w:rPr>
        <w:rFonts w:ascii="Calibri-Bold" w:hAnsi="Calibri-Bold" w:cs="Calibri-Bold" w:hint="default"/>
      </w:rPr>
    </w:lvl>
    <w:lvl w:ilvl="8" w:tplc="04090005" w:tentative="1">
      <w:start w:val="1"/>
      <w:numFmt w:val="bullet"/>
      <w:lvlText w:val=""/>
      <w:lvlJc w:val="left"/>
      <w:pPr>
        <w:ind w:left="6840" w:hanging="360"/>
      </w:pPr>
      <w:rPr>
        <w:rFonts w:ascii="Calibri-Bold" w:hAnsi="Calibri-Bold" w:hint="default"/>
      </w:rPr>
    </w:lvl>
  </w:abstractNum>
  <w:abstractNum w:abstractNumId="254" w15:restartNumberingAfterBreak="0">
    <w:nsid w:val="3DA240E5"/>
    <w:multiLevelType w:val="hybridMultilevel"/>
    <w:tmpl w:val="3CE0BEEA"/>
    <w:lvl w:ilvl="0" w:tplc="04080001">
      <w:numFmt w:val="decimal"/>
      <w:lvlText w:val=""/>
      <w:lvlJc w:val="left"/>
      <w:pPr>
        <w:ind w:left="720" w:hanging="360"/>
      </w:pPr>
      <w:rPr>
        <w:rFonts w:ascii="Symbol" w:hAnsi="Symbol" w:hint="default"/>
      </w:rPr>
    </w:lvl>
    <w:lvl w:ilvl="1" w:tplc="0408001B">
      <w:start w:val="1"/>
      <w:numFmt w:val="lowerRoman"/>
      <w:lvlText w:val="%2."/>
      <w:lvlJc w:val="right"/>
      <w:pPr>
        <w:ind w:left="1440" w:hanging="360"/>
      </w:pPr>
    </w:lvl>
    <w:lvl w:ilvl="2" w:tplc="04080005">
      <w:numFmt w:val="decimal"/>
      <w:lvlText w:val=""/>
      <w:lvlJc w:val="left"/>
      <w:pPr>
        <w:ind w:left="2160" w:hanging="360"/>
      </w:pPr>
      <w:rPr>
        <w:rFonts w:ascii="Wingdings" w:hAnsi="Wingdings" w:hint="default"/>
      </w:rPr>
    </w:lvl>
    <w:lvl w:ilvl="3" w:tplc="04080001">
      <w:numFmt w:val="decimal"/>
      <w:lvlText w:val=""/>
      <w:lvlJc w:val="left"/>
      <w:pPr>
        <w:ind w:left="2880" w:hanging="360"/>
      </w:pPr>
      <w:rPr>
        <w:rFonts w:ascii="Symbol" w:hAnsi="Symbol" w:hint="default"/>
      </w:rPr>
    </w:lvl>
    <w:lvl w:ilvl="4" w:tplc="04080003">
      <w:numFmt w:val="decimal"/>
      <w:lvlText w:val="o"/>
      <w:lvlJc w:val="left"/>
      <w:pPr>
        <w:ind w:left="3600" w:hanging="360"/>
      </w:pPr>
      <w:rPr>
        <w:rFonts w:ascii="Courier New" w:hAnsi="Courier New" w:cs="Courier New" w:hint="default"/>
      </w:rPr>
    </w:lvl>
    <w:lvl w:ilvl="5" w:tplc="04080005">
      <w:numFmt w:val="decimal"/>
      <w:lvlText w:val=""/>
      <w:lvlJc w:val="left"/>
      <w:pPr>
        <w:ind w:left="4320" w:hanging="360"/>
      </w:pPr>
      <w:rPr>
        <w:rFonts w:ascii="Wingdings" w:hAnsi="Wingdings" w:hint="default"/>
      </w:rPr>
    </w:lvl>
    <w:lvl w:ilvl="6" w:tplc="04080001">
      <w:numFmt w:val="decimal"/>
      <w:lvlText w:val=""/>
      <w:lvlJc w:val="left"/>
      <w:pPr>
        <w:ind w:left="5040" w:hanging="360"/>
      </w:pPr>
      <w:rPr>
        <w:rFonts w:ascii="Symbol" w:hAnsi="Symbol" w:hint="default"/>
      </w:rPr>
    </w:lvl>
    <w:lvl w:ilvl="7" w:tplc="04080003">
      <w:numFmt w:val="decimal"/>
      <w:lvlText w:val="o"/>
      <w:lvlJc w:val="left"/>
      <w:pPr>
        <w:ind w:left="5760" w:hanging="360"/>
      </w:pPr>
      <w:rPr>
        <w:rFonts w:ascii="Courier New" w:hAnsi="Courier New" w:cs="Courier New" w:hint="default"/>
      </w:rPr>
    </w:lvl>
    <w:lvl w:ilvl="8" w:tplc="04080005">
      <w:numFmt w:val="decimal"/>
      <w:lvlText w:val=""/>
      <w:lvlJc w:val="left"/>
      <w:pPr>
        <w:ind w:left="6480" w:hanging="360"/>
      </w:pPr>
      <w:rPr>
        <w:rFonts w:ascii="Wingdings" w:hAnsi="Wingdings" w:hint="default"/>
      </w:rPr>
    </w:lvl>
  </w:abstractNum>
  <w:abstractNum w:abstractNumId="255" w15:restartNumberingAfterBreak="0">
    <w:nsid w:val="3DF23538"/>
    <w:multiLevelType w:val="multilevel"/>
    <w:tmpl w:val="E2706FE4"/>
    <w:lvl w:ilvl="0">
      <w:start w:val="2"/>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56" w15:restartNumberingAfterBreak="0">
    <w:nsid w:val="3E1D1FC5"/>
    <w:multiLevelType w:val="hybridMultilevel"/>
    <w:tmpl w:val="057CDDFC"/>
    <w:lvl w:ilvl="0" w:tplc="04080001">
      <w:start w:val="1"/>
      <w:numFmt w:val="bullet"/>
      <w:lvlText w:val=""/>
      <w:lvlJc w:val="left"/>
      <w:pPr>
        <w:ind w:left="2060" w:hanging="360"/>
      </w:pPr>
      <w:rPr>
        <w:rFonts w:ascii="Symbol" w:hAnsi="Symbol" w:hint="default"/>
      </w:rPr>
    </w:lvl>
    <w:lvl w:ilvl="1" w:tplc="04080003" w:tentative="1">
      <w:start w:val="1"/>
      <w:numFmt w:val="bullet"/>
      <w:lvlText w:val="o"/>
      <w:lvlJc w:val="left"/>
      <w:pPr>
        <w:ind w:left="2780" w:hanging="360"/>
      </w:pPr>
      <w:rPr>
        <w:rFonts w:ascii="Courier New" w:hAnsi="Courier New" w:cs="Courier New" w:hint="default"/>
      </w:rPr>
    </w:lvl>
    <w:lvl w:ilvl="2" w:tplc="04080005" w:tentative="1">
      <w:start w:val="1"/>
      <w:numFmt w:val="bullet"/>
      <w:lvlText w:val=""/>
      <w:lvlJc w:val="left"/>
      <w:pPr>
        <w:ind w:left="3500" w:hanging="360"/>
      </w:pPr>
      <w:rPr>
        <w:rFonts w:ascii="Wingdings" w:hAnsi="Wingdings" w:hint="default"/>
      </w:rPr>
    </w:lvl>
    <w:lvl w:ilvl="3" w:tplc="04080001" w:tentative="1">
      <w:start w:val="1"/>
      <w:numFmt w:val="bullet"/>
      <w:lvlText w:val=""/>
      <w:lvlJc w:val="left"/>
      <w:pPr>
        <w:ind w:left="4220" w:hanging="360"/>
      </w:pPr>
      <w:rPr>
        <w:rFonts w:ascii="Symbol" w:hAnsi="Symbol" w:hint="default"/>
      </w:rPr>
    </w:lvl>
    <w:lvl w:ilvl="4" w:tplc="04080003" w:tentative="1">
      <w:start w:val="1"/>
      <w:numFmt w:val="bullet"/>
      <w:lvlText w:val="o"/>
      <w:lvlJc w:val="left"/>
      <w:pPr>
        <w:ind w:left="4940" w:hanging="360"/>
      </w:pPr>
      <w:rPr>
        <w:rFonts w:ascii="Courier New" w:hAnsi="Courier New" w:cs="Courier New" w:hint="default"/>
      </w:rPr>
    </w:lvl>
    <w:lvl w:ilvl="5" w:tplc="04080005" w:tentative="1">
      <w:start w:val="1"/>
      <w:numFmt w:val="bullet"/>
      <w:lvlText w:val=""/>
      <w:lvlJc w:val="left"/>
      <w:pPr>
        <w:ind w:left="5660" w:hanging="360"/>
      </w:pPr>
      <w:rPr>
        <w:rFonts w:ascii="Wingdings" w:hAnsi="Wingdings" w:hint="default"/>
      </w:rPr>
    </w:lvl>
    <w:lvl w:ilvl="6" w:tplc="04080001" w:tentative="1">
      <w:start w:val="1"/>
      <w:numFmt w:val="bullet"/>
      <w:lvlText w:val=""/>
      <w:lvlJc w:val="left"/>
      <w:pPr>
        <w:ind w:left="6380" w:hanging="360"/>
      </w:pPr>
      <w:rPr>
        <w:rFonts w:ascii="Symbol" w:hAnsi="Symbol" w:hint="default"/>
      </w:rPr>
    </w:lvl>
    <w:lvl w:ilvl="7" w:tplc="04080003" w:tentative="1">
      <w:start w:val="1"/>
      <w:numFmt w:val="bullet"/>
      <w:lvlText w:val="o"/>
      <w:lvlJc w:val="left"/>
      <w:pPr>
        <w:ind w:left="7100" w:hanging="360"/>
      </w:pPr>
      <w:rPr>
        <w:rFonts w:ascii="Courier New" w:hAnsi="Courier New" w:cs="Courier New" w:hint="default"/>
      </w:rPr>
    </w:lvl>
    <w:lvl w:ilvl="8" w:tplc="04080005" w:tentative="1">
      <w:start w:val="1"/>
      <w:numFmt w:val="bullet"/>
      <w:lvlText w:val=""/>
      <w:lvlJc w:val="left"/>
      <w:pPr>
        <w:ind w:left="7820" w:hanging="360"/>
      </w:pPr>
      <w:rPr>
        <w:rFonts w:ascii="Wingdings" w:hAnsi="Wingdings" w:hint="default"/>
      </w:rPr>
    </w:lvl>
  </w:abstractNum>
  <w:abstractNum w:abstractNumId="257" w15:restartNumberingAfterBreak="0">
    <w:nsid w:val="3E225318"/>
    <w:multiLevelType w:val="hybridMultilevel"/>
    <w:tmpl w:val="62E43066"/>
    <w:lvl w:ilvl="0" w:tplc="04080001">
      <w:start w:val="1"/>
      <w:numFmt w:val="bullet"/>
      <w:pStyle w:val="icombullet2"/>
      <w:lvlText w:val=""/>
      <w:lvlJc w:val="left"/>
      <w:pPr>
        <w:ind w:left="720" w:hanging="360"/>
      </w:pPr>
      <w:rPr>
        <w:rFonts w:ascii="Symbol" w:hAnsi="Symbol"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258" w15:restartNumberingAfterBreak="0">
    <w:nsid w:val="3E4346B8"/>
    <w:multiLevelType w:val="hybridMultilevel"/>
    <w:tmpl w:val="FB1C1FE0"/>
    <w:styleLink w:val="List21"/>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259" w15:restartNumberingAfterBreak="0">
    <w:nsid w:val="3F031FE3"/>
    <w:multiLevelType w:val="hybridMultilevel"/>
    <w:tmpl w:val="C67E4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260" w15:restartNumberingAfterBreak="0">
    <w:nsid w:val="400964FE"/>
    <w:multiLevelType w:val="hybridMultilevel"/>
    <w:tmpl w:val="571077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1"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2924"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262" w15:restartNumberingAfterBreak="0">
    <w:nsid w:val="411E4A83"/>
    <w:multiLevelType w:val="hybridMultilevel"/>
    <w:tmpl w:val="AF946A7C"/>
    <w:lvl w:ilvl="0" w:tplc="66FAE9B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3" w15:restartNumberingAfterBreak="0">
    <w:nsid w:val="4144077B"/>
    <w:multiLevelType w:val="hybridMultilevel"/>
    <w:tmpl w:val="60A621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4" w15:restartNumberingAfterBreak="0">
    <w:nsid w:val="420337D0"/>
    <w:multiLevelType w:val="hybridMultilevel"/>
    <w:tmpl w:val="B6F09A20"/>
    <w:lvl w:ilvl="0" w:tplc="51CEC35A">
      <w:start w:val="1"/>
      <w:numFmt w:val="bullet"/>
      <w:lvlText w:val="-"/>
      <w:lvlJc w:val="left"/>
      <w:pPr>
        <w:tabs>
          <w:tab w:val="num" w:pos="2629"/>
        </w:tabs>
        <w:ind w:left="2629" w:hanging="360"/>
      </w:pPr>
      <w:rPr>
        <w:rFonts w:ascii="Times New Roman" w:hAnsi="Times New Roman" w:hint="default"/>
      </w:rPr>
    </w:lvl>
    <w:lvl w:ilvl="1" w:tplc="E6481FE8" w:tentative="1">
      <w:start w:val="1"/>
      <w:numFmt w:val="bullet"/>
      <w:lvlText w:val="-"/>
      <w:lvlJc w:val="left"/>
      <w:pPr>
        <w:tabs>
          <w:tab w:val="num" w:pos="3349"/>
        </w:tabs>
        <w:ind w:left="3349" w:hanging="360"/>
      </w:pPr>
      <w:rPr>
        <w:rFonts w:ascii="Times New Roman" w:hAnsi="Times New Roman" w:hint="default"/>
      </w:rPr>
    </w:lvl>
    <w:lvl w:ilvl="2" w:tplc="50DC567E" w:tentative="1">
      <w:start w:val="1"/>
      <w:numFmt w:val="bullet"/>
      <w:lvlText w:val="-"/>
      <w:lvlJc w:val="left"/>
      <w:pPr>
        <w:tabs>
          <w:tab w:val="num" w:pos="4069"/>
        </w:tabs>
        <w:ind w:left="4069" w:hanging="360"/>
      </w:pPr>
      <w:rPr>
        <w:rFonts w:ascii="Times New Roman" w:hAnsi="Times New Roman" w:hint="default"/>
      </w:rPr>
    </w:lvl>
    <w:lvl w:ilvl="3" w:tplc="AE8E210E" w:tentative="1">
      <w:start w:val="1"/>
      <w:numFmt w:val="bullet"/>
      <w:lvlText w:val="-"/>
      <w:lvlJc w:val="left"/>
      <w:pPr>
        <w:tabs>
          <w:tab w:val="num" w:pos="4789"/>
        </w:tabs>
        <w:ind w:left="4789" w:hanging="360"/>
      </w:pPr>
      <w:rPr>
        <w:rFonts w:ascii="Times New Roman" w:hAnsi="Times New Roman" w:hint="default"/>
      </w:rPr>
    </w:lvl>
    <w:lvl w:ilvl="4" w:tplc="562403CC" w:tentative="1">
      <w:start w:val="1"/>
      <w:numFmt w:val="bullet"/>
      <w:lvlText w:val="-"/>
      <w:lvlJc w:val="left"/>
      <w:pPr>
        <w:tabs>
          <w:tab w:val="num" w:pos="5509"/>
        </w:tabs>
        <w:ind w:left="5509" w:hanging="360"/>
      </w:pPr>
      <w:rPr>
        <w:rFonts w:ascii="Times New Roman" w:hAnsi="Times New Roman" w:hint="default"/>
      </w:rPr>
    </w:lvl>
    <w:lvl w:ilvl="5" w:tplc="F1525B98" w:tentative="1">
      <w:start w:val="1"/>
      <w:numFmt w:val="bullet"/>
      <w:lvlText w:val="-"/>
      <w:lvlJc w:val="left"/>
      <w:pPr>
        <w:tabs>
          <w:tab w:val="num" w:pos="6229"/>
        </w:tabs>
        <w:ind w:left="6229" w:hanging="360"/>
      </w:pPr>
      <w:rPr>
        <w:rFonts w:ascii="Times New Roman" w:hAnsi="Times New Roman" w:hint="default"/>
      </w:rPr>
    </w:lvl>
    <w:lvl w:ilvl="6" w:tplc="6B144F66" w:tentative="1">
      <w:start w:val="1"/>
      <w:numFmt w:val="bullet"/>
      <w:lvlText w:val="-"/>
      <w:lvlJc w:val="left"/>
      <w:pPr>
        <w:tabs>
          <w:tab w:val="num" w:pos="6949"/>
        </w:tabs>
        <w:ind w:left="6949" w:hanging="360"/>
      </w:pPr>
      <w:rPr>
        <w:rFonts w:ascii="Times New Roman" w:hAnsi="Times New Roman" w:hint="default"/>
      </w:rPr>
    </w:lvl>
    <w:lvl w:ilvl="7" w:tplc="8D44F1B4" w:tentative="1">
      <w:start w:val="1"/>
      <w:numFmt w:val="bullet"/>
      <w:lvlText w:val="-"/>
      <w:lvlJc w:val="left"/>
      <w:pPr>
        <w:tabs>
          <w:tab w:val="num" w:pos="7669"/>
        </w:tabs>
        <w:ind w:left="7669" w:hanging="360"/>
      </w:pPr>
      <w:rPr>
        <w:rFonts w:ascii="Times New Roman" w:hAnsi="Times New Roman" w:hint="default"/>
      </w:rPr>
    </w:lvl>
    <w:lvl w:ilvl="8" w:tplc="2CBC798E" w:tentative="1">
      <w:start w:val="1"/>
      <w:numFmt w:val="bullet"/>
      <w:lvlText w:val="-"/>
      <w:lvlJc w:val="left"/>
      <w:pPr>
        <w:tabs>
          <w:tab w:val="num" w:pos="8389"/>
        </w:tabs>
        <w:ind w:left="8389" w:hanging="360"/>
      </w:pPr>
      <w:rPr>
        <w:rFonts w:ascii="Times New Roman" w:hAnsi="Times New Roman" w:hint="default"/>
      </w:rPr>
    </w:lvl>
  </w:abstractNum>
  <w:abstractNum w:abstractNumId="265" w15:restartNumberingAfterBreak="0">
    <w:nsid w:val="428D6142"/>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6" w15:restartNumberingAfterBreak="0">
    <w:nsid w:val="42E04EBC"/>
    <w:multiLevelType w:val="hybridMultilevel"/>
    <w:tmpl w:val="A13E418A"/>
    <w:lvl w:ilvl="0" w:tplc="EFCCE9D4">
      <w:start w:val="4"/>
      <w:numFmt w:val="bullet"/>
      <w:lvlText w:val="•"/>
      <w:lvlJc w:val="left"/>
      <w:pPr>
        <w:ind w:left="1080" w:hanging="720"/>
      </w:pPr>
      <w:rPr>
        <w:rFonts w:ascii="Calibri" w:eastAsiaTheme="minorHAnsi" w:hAnsi="Calibri" w:cstheme="minorBidi" w:hint="default"/>
      </w:rPr>
    </w:lvl>
    <w:lvl w:ilvl="1" w:tplc="04090003">
      <w:start w:val="1"/>
      <w:numFmt w:val="bullet"/>
      <w:lvlText w:val="o"/>
      <w:lvlJc w:val="left"/>
      <w:pPr>
        <w:ind w:left="1800" w:hanging="72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7" w15:restartNumberingAfterBreak="0">
    <w:nsid w:val="42F33661"/>
    <w:multiLevelType w:val="hybridMultilevel"/>
    <w:tmpl w:val="1694745A"/>
    <w:styleLink w:val="List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alibri-Bold" w:hAnsi="Calibri-Bold" w:cs="Calibri-Bold" w:hint="default"/>
      </w:rPr>
    </w:lvl>
    <w:lvl w:ilvl="2" w:tplc="04090005" w:tentative="1">
      <w:start w:val="1"/>
      <w:numFmt w:val="bullet"/>
      <w:lvlText w:val=""/>
      <w:lvlJc w:val="left"/>
      <w:pPr>
        <w:ind w:left="2160" w:hanging="360"/>
      </w:pPr>
      <w:rPr>
        <w:rFonts w:ascii="Calibri-Bold" w:hAnsi="Calibri-Bold" w:hint="default"/>
      </w:rPr>
    </w:lvl>
    <w:lvl w:ilvl="3" w:tplc="04090001" w:tentative="1">
      <w:start w:val="1"/>
      <w:numFmt w:val="bullet"/>
      <w:lvlText w:val=""/>
      <w:lvlJc w:val="left"/>
      <w:pPr>
        <w:ind w:left="2880" w:hanging="360"/>
      </w:pPr>
      <w:rPr>
        <w:rFonts w:ascii="Calibri-Bold" w:hAnsi="Calibri-Bold" w:hint="default"/>
      </w:rPr>
    </w:lvl>
    <w:lvl w:ilvl="4" w:tplc="04090003" w:tentative="1">
      <w:start w:val="1"/>
      <w:numFmt w:val="bullet"/>
      <w:lvlText w:val="o"/>
      <w:lvlJc w:val="left"/>
      <w:pPr>
        <w:ind w:left="3600" w:hanging="360"/>
      </w:pPr>
      <w:rPr>
        <w:rFonts w:ascii="Calibri-Bold" w:hAnsi="Calibri-Bold" w:cs="Calibri-Bold" w:hint="default"/>
      </w:rPr>
    </w:lvl>
    <w:lvl w:ilvl="5" w:tplc="04090005" w:tentative="1">
      <w:start w:val="1"/>
      <w:numFmt w:val="bullet"/>
      <w:lvlText w:val=""/>
      <w:lvlJc w:val="left"/>
      <w:pPr>
        <w:ind w:left="4320" w:hanging="360"/>
      </w:pPr>
      <w:rPr>
        <w:rFonts w:ascii="Calibri-Bold" w:hAnsi="Calibri-Bold" w:hint="default"/>
      </w:rPr>
    </w:lvl>
    <w:lvl w:ilvl="6" w:tplc="04090001" w:tentative="1">
      <w:start w:val="1"/>
      <w:numFmt w:val="bullet"/>
      <w:lvlText w:val=""/>
      <w:lvlJc w:val="left"/>
      <w:pPr>
        <w:ind w:left="5040" w:hanging="360"/>
      </w:pPr>
      <w:rPr>
        <w:rFonts w:ascii="Calibri-Bold" w:hAnsi="Calibri-Bold" w:hint="default"/>
      </w:rPr>
    </w:lvl>
    <w:lvl w:ilvl="7" w:tplc="04090003" w:tentative="1">
      <w:start w:val="1"/>
      <w:numFmt w:val="bullet"/>
      <w:lvlText w:val="o"/>
      <w:lvlJc w:val="left"/>
      <w:pPr>
        <w:ind w:left="5760" w:hanging="360"/>
      </w:pPr>
      <w:rPr>
        <w:rFonts w:ascii="Calibri-Bold" w:hAnsi="Calibri-Bold" w:cs="Calibri-Bold" w:hint="default"/>
      </w:rPr>
    </w:lvl>
    <w:lvl w:ilvl="8" w:tplc="04090005" w:tentative="1">
      <w:start w:val="1"/>
      <w:numFmt w:val="bullet"/>
      <w:lvlText w:val=""/>
      <w:lvlJc w:val="left"/>
      <w:pPr>
        <w:ind w:left="6480" w:hanging="360"/>
      </w:pPr>
      <w:rPr>
        <w:rFonts w:ascii="Calibri-Bold" w:hAnsi="Calibri-Bold" w:hint="default"/>
      </w:rPr>
    </w:lvl>
  </w:abstractNum>
  <w:abstractNum w:abstractNumId="268" w15:restartNumberingAfterBreak="0">
    <w:nsid w:val="43026E7F"/>
    <w:multiLevelType w:val="multilevel"/>
    <w:tmpl w:val="97F04724"/>
    <w:styleLink w:val="WWNum37"/>
    <w:lvl w:ilvl="0">
      <w:start w:val="1"/>
      <w:numFmt w:val="decimal"/>
      <w:lvlText w:val="%1."/>
      <w:lvlJc w:val="left"/>
      <w:rPr>
        <w:rFonts w:cs="Times New Roman"/>
      </w:rPr>
    </w:lvl>
    <w:lvl w:ilvl="1">
      <w:start w:val="1"/>
      <w:numFmt w:val="lowerLetter"/>
      <w:lvlText w:val="%2."/>
      <w:lvlJc w:val="left"/>
      <w:rPr>
        <w:rFonts w:cs="Times New Roman"/>
      </w:rPr>
    </w:lvl>
    <w:lvl w:ilvl="2">
      <w:start w:val="1"/>
      <w:numFmt w:val="lowerRoman"/>
      <w:lvlText w:val="%1.%2.%3."/>
      <w:lvlJc w:val="right"/>
      <w:rPr>
        <w:rFonts w:cs="Times New Roman"/>
      </w:rPr>
    </w:lvl>
    <w:lvl w:ilvl="3">
      <w:start w:val="1"/>
      <w:numFmt w:val="decimal"/>
      <w:lvlText w:val="%1.%2.%3.%4."/>
      <w:lvlJc w:val="left"/>
      <w:rPr>
        <w:rFonts w:cs="Times New Roman"/>
      </w:rPr>
    </w:lvl>
    <w:lvl w:ilvl="4">
      <w:start w:val="1"/>
      <w:numFmt w:val="lowerLetter"/>
      <w:lvlText w:val="%1.%2.%3.%4.%5."/>
      <w:lvlJc w:val="left"/>
      <w:rPr>
        <w:rFonts w:cs="Times New Roman"/>
      </w:rPr>
    </w:lvl>
    <w:lvl w:ilvl="5">
      <w:start w:val="1"/>
      <w:numFmt w:val="lowerRoman"/>
      <w:lvlText w:val="%1.%2.%3.%4.%5.%6."/>
      <w:lvlJc w:val="right"/>
      <w:rPr>
        <w:rFonts w:cs="Times New Roman"/>
      </w:rPr>
    </w:lvl>
    <w:lvl w:ilvl="6">
      <w:start w:val="1"/>
      <w:numFmt w:val="decimal"/>
      <w:lvlText w:val="%1.%2.%3.%4.%5.%6.%7."/>
      <w:lvlJc w:val="left"/>
      <w:rPr>
        <w:rFonts w:cs="Times New Roman"/>
      </w:rPr>
    </w:lvl>
    <w:lvl w:ilvl="7">
      <w:start w:val="1"/>
      <w:numFmt w:val="lowerLetter"/>
      <w:lvlText w:val="%1.%2.%3.%4.%5.%6.%7.%8."/>
      <w:lvlJc w:val="left"/>
      <w:rPr>
        <w:rFonts w:cs="Times New Roman"/>
      </w:rPr>
    </w:lvl>
    <w:lvl w:ilvl="8">
      <w:start w:val="1"/>
      <w:numFmt w:val="lowerRoman"/>
      <w:lvlText w:val="%1.%2.%3.%4.%5.%6.%7.%8.%9."/>
      <w:lvlJc w:val="right"/>
      <w:rPr>
        <w:rFonts w:cs="Times New Roman"/>
      </w:rPr>
    </w:lvl>
  </w:abstractNum>
  <w:abstractNum w:abstractNumId="269"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0" w15:restartNumberingAfterBreak="0">
    <w:nsid w:val="43240DE2"/>
    <w:multiLevelType w:val="hybridMultilevel"/>
    <w:tmpl w:val="D812C32A"/>
    <w:lvl w:ilvl="0" w:tplc="B81C7EE0">
      <w:start w:val="1"/>
      <w:numFmt w:val="decimal"/>
      <w:lvlText w:val="Π1.%1"/>
      <w:lvlJc w:val="left"/>
      <w:pPr>
        <w:ind w:left="786"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1" w15:restartNumberingAfterBreak="0">
    <w:nsid w:val="433A3F76"/>
    <w:multiLevelType w:val="multilevel"/>
    <w:tmpl w:val="93D60BD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2" w15:restartNumberingAfterBreak="0">
    <w:nsid w:val="43432FAF"/>
    <w:multiLevelType w:val="hybridMultilevel"/>
    <w:tmpl w:val="EDC43EAC"/>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3" w15:restartNumberingAfterBreak="0">
    <w:nsid w:val="436113F9"/>
    <w:multiLevelType w:val="hybridMultilevel"/>
    <w:tmpl w:val="C860B4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4" w15:restartNumberingAfterBreak="0">
    <w:nsid w:val="43804DFC"/>
    <w:multiLevelType w:val="hybridMultilevel"/>
    <w:tmpl w:val="F2C29F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5" w15:restartNumberingAfterBreak="0">
    <w:nsid w:val="43D16BE4"/>
    <w:multiLevelType w:val="hybridMultilevel"/>
    <w:tmpl w:val="D5CC8886"/>
    <w:lvl w:ilvl="0" w:tplc="963ACCEA">
      <w:numFmt w:val="bullet"/>
      <w:lvlText w:val="•"/>
      <w:lvlJc w:val="left"/>
      <w:pPr>
        <w:ind w:left="870" w:hanging="51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6" w15:restartNumberingAfterBreak="0">
    <w:nsid w:val="4480204E"/>
    <w:multiLevelType w:val="hybridMultilevel"/>
    <w:tmpl w:val="1568BB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7" w15:restartNumberingAfterBreak="0">
    <w:nsid w:val="44BB0E7F"/>
    <w:multiLevelType w:val="hybridMultilevel"/>
    <w:tmpl w:val="9FA87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8" w15:restartNumberingAfterBreak="0">
    <w:nsid w:val="44D139C5"/>
    <w:multiLevelType w:val="hybridMultilevel"/>
    <w:tmpl w:val="E46803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9" w15:restartNumberingAfterBreak="0">
    <w:nsid w:val="451B5AFB"/>
    <w:multiLevelType w:val="hybridMultilevel"/>
    <w:tmpl w:val="0C50C388"/>
    <w:lvl w:ilvl="0" w:tplc="04090001">
      <w:start w:val="1"/>
      <w:numFmt w:val="bullet"/>
      <w:lvlText w:val=""/>
      <w:lvlJc w:val="left"/>
      <w:pPr>
        <w:ind w:left="1211" w:hanging="360"/>
      </w:pPr>
      <w:rPr>
        <w:rFonts w:ascii="Symbol" w:hAnsi="Symbol" w:hint="default"/>
      </w:rPr>
    </w:lvl>
    <w:lvl w:ilvl="1" w:tplc="04090003">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280" w15:restartNumberingAfterBreak="0">
    <w:nsid w:val="45226D37"/>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1" w15:restartNumberingAfterBreak="0">
    <w:nsid w:val="45406281"/>
    <w:multiLevelType w:val="hybridMultilevel"/>
    <w:tmpl w:val="88F6A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2" w15:restartNumberingAfterBreak="0">
    <w:nsid w:val="457A205B"/>
    <w:multiLevelType w:val="hybridMultilevel"/>
    <w:tmpl w:val="0908F52A"/>
    <w:lvl w:ilvl="0" w:tplc="EDD81392">
      <w:numFmt w:val="bullet"/>
      <w:lvlText w:val=""/>
      <w:lvlJc w:val="left"/>
      <w:pPr>
        <w:ind w:left="287" w:hanging="260"/>
      </w:pPr>
      <w:rPr>
        <w:rFonts w:ascii="Symbol" w:eastAsia="Symbol" w:hAnsi="Symbol" w:cs="Symbol" w:hint="default"/>
        <w:w w:val="99"/>
        <w:sz w:val="20"/>
        <w:szCs w:val="20"/>
        <w:lang w:val="el-GR" w:eastAsia="en-US" w:bidi="ar-SA"/>
      </w:rPr>
    </w:lvl>
    <w:lvl w:ilvl="1" w:tplc="0D829DEC">
      <w:numFmt w:val="bullet"/>
      <w:lvlText w:val="•"/>
      <w:lvlJc w:val="left"/>
      <w:pPr>
        <w:ind w:left="718" w:hanging="260"/>
      </w:pPr>
      <w:rPr>
        <w:rFonts w:hint="default"/>
        <w:lang w:val="el-GR" w:eastAsia="en-US" w:bidi="ar-SA"/>
      </w:rPr>
    </w:lvl>
    <w:lvl w:ilvl="2" w:tplc="E35CF744">
      <w:numFmt w:val="bullet"/>
      <w:lvlText w:val="•"/>
      <w:lvlJc w:val="left"/>
      <w:pPr>
        <w:ind w:left="1157" w:hanging="260"/>
      </w:pPr>
      <w:rPr>
        <w:rFonts w:hint="default"/>
        <w:lang w:val="el-GR" w:eastAsia="en-US" w:bidi="ar-SA"/>
      </w:rPr>
    </w:lvl>
    <w:lvl w:ilvl="3" w:tplc="8DBC0580">
      <w:numFmt w:val="bullet"/>
      <w:lvlText w:val="•"/>
      <w:lvlJc w:val="left"/>
      <w:pPr>
        <w:ind w:left="1596" w:hanging="260"/>
      </w:pPr>
      <w:rPr>
        <w:rFonts w:hint="default"/>
        <w:lang w:val="el-GR" w:eastAsia="en-US" w:bidi="ar-SA"/>
      </w:rPr>
    </w:lvl>
    <w:lvl w:ilvl="4" w:tplc="63B48CC6">
      <w:numFmt w:val="bullet"/>
      <w:lvlText w:val="•"/>
      <w:lvlJc w:val="left"/>
      <w:pPr>
        <w:ind w:left="2035" w:hanging="260"/>
      </w:pPr>
      <w:rPr>
        <w:rFonts w:hint="default"/>
        <w:lang w:val="el-GR" w:eastAsia="en-US" w:bidi="ar-SA"/>
      </w:rPr>
    </w:lvl>
    <w:lvl w:ilvl="5" w:tplc="24B822E8">
      <w:numFmt w:val="bullet"/>
      <w:lvlText w:val="•"/>
      <w:lvlJc w:val="left"/>
      <w:pPr>
        <w:ind w:left="2474" w:hanging="260"/>
      </w:pPr>
      <w:rPr>
        <w:rFonts w:hint="default"/>
        <w:lang w:val="el-GR" w:eastAsia="en-US" w:bidi="ar-SA"/>
      </w:rPr>
    </w:lvl>
    <w:lvl w:ilvl="6" w:tplc="A56E1FD8">
      <w:numFmt w:val="bullet"/>
      <w:lvlText w:val="•"/>
      <w:lvlJc w:val="left"/>
      <w:pPr>
        <w:ind w:left="2913" w:hanging="260"/>
      </w:pPr>
      <w:rPr>
        <w:rFonts w:hint="default"/>
        <w:lang w:val="el-GR" w:eastAsia="en-US" w:bidi="ar-SA"/>
      </w:rPr>
    </w:lvl>
    <w:lvl w:ilvl="7" w:tplc="04188706">
      <w:numFmt w:val="bullet"/>
      <w:lvlText w:val="•"/>
      <w:lvlJc w:val="left"/>
      <w:pPr>
        <w:ind w:left="3352" w:hanging="260"/>
      </w:pPr>
      <w:rPr>
        <w:rFonts w:hint="default"/>
        <w:lang w:val="el-GR" w:eastAsia="en-US" w:bidi="ar-SA"/>
      </w:rPr>
    </w:lvl>
    <w:lvl w:ilvl="8" w:tplc="57B42746">
      <w:numFmt w:val="bullet"/>
      <w:lvlText w:val="•"/>
      <w:lvlJc w:val="left"/>
      <w:pPr>
        <w:ind w:left="3791" w:hanging="260"/>
      </w:pPr>
      <w:rPr>
        <w:rFonts w:hint="default"/>
        <w:lang w:val="el-GR" w:eastAsia="en-US" w:bidi="ar-SA"/>
      </w:rPr>
    </w:lvl>
  </w:abstractNum>
  <w:abstractNum w:abstractNumId="283" w15:restartNumberingAfterBreak="0">
    <w:nsid w:val="4594107E"/>
    <w:multiLevelType w:val="multilevel"/>
    <w:tmpl w:val="2E1EA6EA"/>
    <w:styleLink w:val="icomliststyle"/>
    <w:lvl w:ilvl="0">
      <w:numFmt w:val="decimal"/>
      <w:lvlText w:val="%1"/>
      <w:lvlJc w:val="left"/>
      <w:pPr>
        <w:tabs>
          <w:tab w:val="num" w:pos="851"/>
        </w:tabs>
        <w:ind w:left="851" w:hanging="851"/>
      </w:pPr>
      <w:rPr>
        <w:rFonts w:cs="Times New Roman"/>
      </w:rPr>
    </w:lvl>
    <w:lvl w:ilvl="1">
      <w:start w:val="1"/>
      <w:numFmt w:val="decimal"/>
      <w:lvlText w:val="%1.%2"/>
      <w:lvlJc w:val="left"/>
      <w:pPr>
        <w:tabs>
          <w:tab w:val="num" w:pos="851"/>
        </w:tabs>
        <w:ind w:left="851" w:hanging="851"/>
      </w:pPr>
      <w:rPr>
        <w:rFonts w:cs="Times New Roman"/>
      </w:rPr>
    </w:lvl>
    <w:lvl w:ilvl="2">
      <w:start w:val="1"/>
      <w:numFmt w:val="decimal"/>
      <w:lvlText w:val="%1.%2.%3"/>
      <w:lvlJc w:val="left"/>
      <w:pPr>
        <w:tabs>
          <w:tab w:val="num" w:pos="1418"/>
        </w:tabs>
        <w:ind w:left="1418" w:hanging="1418"/>
      </w:pPr>
      <w:rPr>
        <w:rFonts w:cs="Times New Roman"/>
      </w:rPr>
    </w:lvl>
    <w:lvl w:ilvl="3">
      <w:start w:val="1"/>
      <w:numFmt w:val="decimal"/>
      <w:lvlText w:val="%1.%2.%3.%4"/>
      <w:lvlJc w:val="left"/>
      <w:pPr>
        <w:tabs>
          <w:tab w:val="num" w:pos="1418"/>
        </w:tabs>
        <w:ind w:left="1418" w:hanging="1418"/>
      </w:pPr>
      <w:rPr>
        <w:rFonts w:cs="Times New Roman"/>
      </w:rPr>
    </w:lvl>
    <w:lvl w:ilvl="4">
      <w:start w:val="1"/>
      <w:numFmt w:val="decimal"/>
      <w:lvlText w:val="%1.%2.%3.%4.%5"/>
      <w:lvlJc w:val="left"/>
      <w:pPr>
        <w:tabs>
          <w:tab w:val="num" w:pos="1701"/>
        </w:tabs>
        <w:ind w:left="1701" w:hanging="1701"/>
      </w:pPr>
      <w:rPr>
        <w:rFonts w:cs="Times New Roman"/>
      </w:rPr>
    </w:lvl>
    <w:lvl w:ilvl="5">
      <w:start w:val="1"/>
      <w:numFmt w:val="decimal"/>
      <w:lvlText w:val="%1.%2.%3.%4.%5.%6"/>
      <w:lvlJc w:val="left"/>
      <w:pPr>
        <w:tabs>
          <w:tab w:val="num" w:pos="1701"/>
        </w:tabs>
        <w:ind w:left="1701" w:hanging="1701"/>
      </w:pPr>
      <w:rPr>
        <w:rFonts w:cs="Times New Roman"/>
      </w:rPr>
    </w:lvl>
    <w:lvl w:ilvl="6">
      <w:start w:val="1"/>
      <w:numFmt w:val="decimal"/>
      <w:lvlText w:val="%1.%2.%3.%4.%5.%6.%7"/>
      <w:lvlJc w:val="left"/>
      <w:pPr>
        <w:tabs>
          <w:tab w:val="num" w:pos="2268"/>
        </w:tabs>
        <w:ind w:left="2268" w:hanging="2268"/>
      </w:pPr>
      <w:rPr>
        <w:rFonts w:cs="Times New Roman"/>
      </w:rPr>
    </w:lvl>
    <w:lvl w:ilvl="7">
      <w:start w:val="1"/>
      <w:numFmt w:val="decimal"/>
      <w:lvlText w:val="%1.%2.%3.%4.%5.%6.%7.%8"/>
      <w:lvlJc w:val="left"/>
      <w:pPr>
        <w:tabs>
          <w:tab w:val="num" w:pos="2268"/>
        </w:tabs>
        <w:ind w:left="2268" w:hanging="2268"/>
      </w:pPr>
      <w:rPr>
        <w:rFonts w:cs="Times New Roman"/>
      </w:rPr>
    </w:lvl>
    <w:lvl w:ilvl="8">
      <w:start w:val="1"/>
      <w:numFmt w:val="decimal"/>
      <w:lvlText w:val="%1.%2.%3.%4.%5.%6.%7.%8.%9"/>
      <w:lvlJc w:val="left"/>
      <w:pPr>
        <w:tabs>
          <w:tab w:val="num" w:pos="3119"/>
        </w:tabs>
        <w:ind w:left="3119" w:hanging="3119"/>
      </w:pPr>
      <w:rPr>
        <w:rFonts w:cs="Times New Roman"/>
      </w:rPr>
    </w:lvl>
  </w:abstractNum>
  <w:abstractNum w:abstractNumId="284" w15:restartNumberingAfterBreak="0">
    <w:nsid w:val="45E529D4"/>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5" w15:restartNumberingAfterBreak="0">
    <w:nsid w:val="464223A8"/>
    <w:multiLevelType w:val="hybridMultilevel"/>
    <w:tmpl w:val="F12A7AB6"/>
    <w:lvl w:ilvl="0" w:tplc="0409001B">
      <w:start w:val="1"/>
      <w:numFmt w:val="lowerRoman"/>
      <w:lvlText w:val="%1."/>
      <w:lvlJc w:val="right"/>
      <w:pPr>
        <w:ind w:left="720" w:hanging="360"/>
      </w:pPr>
    </w:lvl>
    <w:lvl w:ilvl="1" w:tplc="F5CAD43C">
      <w:start w:val="1"/>
      <w:numFmt w:val="decimal"/>
      <w:lvlText w:val="%2."/>
      <w:lvlJc w:val="left"/>
      <w:pPr>
        <w:ind w:left="2232" w:hanging="1152"/>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6" w15:restartNumberingAfterBreak="0">
    <w:nsid w:val="46BC6ACA"/>
    <w:multiLevelType w:val="hybridMultilevel"/>
    <w:tmpl w:val="E3D2953E"/>
    <w:lvl w:ilvl="0" w:tplc="DFF2D42E">
      <w:start w:val="1"/>
      <w:numFmt w:val="bullet"/>
      <w:lvlText w:val=""/>
      <w:lvlJc w:val="left"/>
      <w:pPr>
        <w:tabs>
          <w:tab w:val="num" w:pos="340"/>
        </w:tabs>
        <w:ind w:left="680" w:hanging="340"/>
      </w:pPr>
      <w:rPr>
        <w:rFonts w:ascii="Symbol" w:hAnsi="Symbol" w:hint="default"/>
      </w:rPr>
    </w:lvl>
    <w:lvl w:ilvl="1" w:tplc="04080003">
      <w:start w:val="1"/>
      <w:numFmt w:val="bullet"/>
      <w:lvlText w:val="o"/>
      <w:lvlJc w:val="left"/>
      <w:pPr>
        <w:tabs>
          <w:tab w:val="num" w:pos="2347"/>
        </w:tabs>
        <w:ind w:left="2347" w:hanging="360"/>
      </w:pPr>
      <w:rPr>
        <w:rFonts w:ascii="Courier New" w:hAnsi="Courier New" w:cs="Courier New" w:hint="default"/>
      </w:rPr>
    </w:lvl>
    <w:lvl w:ilvl="2" w:tplc="04080005" w:tentative="1">
      <w:start w:val="1"/>
      <w:numFmt w:val="bullet"/>
      <w:lvlText w:val=""/>
      <w:lvlJc w:val="left"/>
      <w:pPr>
        <w:tabs>
          <w:tab w:val="num" w:pos="3067"/>
        </w:tabs>
        <w:ind w:left="3067" w:hanging="360"/>
      </w:pPr>
      <w:rPr>
        <w:rFonts w:ascii="Wingdings" w:hAnsi="Wingdings" w:hint="default"/>
      </w:rPr>
    </w:lvl>
    <w:lvl w:ilvl="3" w:tplc="04080001" w:tentative="1">
      <w:start w:val="1"/>
      <w:numFmt w:val="bullet"/>
      <w:lvlText w:val=""/>
      <w:lvlJc w:val="left"/>
      <w:pPr>
        <w:tabs>
          <w:tab w:val="num" w:pos="3787"/>
        </w:tabs>
        <w:ind w:left="3787" w:hanging="360"/>
      </w:pPr>
      <w:rPr>
        <w:rFonts w:ascii="Symbol" w:hAnsi="Symbol" w:hint="default"/>
      </w:rPr>
    </w:lvl>
    <w:lvl w:ilvl="4" w:tplc="04080003" w:tentative="1">
      <w:start w:val="1"/>
      <w:numFmt w:val="bullet"/>
      <w:lvlText w:val="o"/>
      <w:lvlJc w:val="left"/>
      <w:pPr>
        <w:tabs>
          <w:tab w:val="num" w:pos="4507"/>
        </w:tabs>
        <w:ind w:left="4507" w:hanging="360"/>
      </w:pPr>
      <w:rPr>
        <w:rFonts w:ascii="Courier New" w:hAnsi="Courier New" w:cs="Courier New" w:hint="default"/>
      </w:rPr>
    </w:lvl>
    <w:lvl w:ilvl="5" w:tplc="04080005" w:tentative="1">
      <w:start w:val="1"/>
      <w:numFmt w:val="bullet"/>
      <w:lvlText w:val=""/>
      <w:lvlJc w:val="left"/>
      <w:pPr>
        <w:tabs>
          <w:tab w:val="num" w:pos="5227"/>
        </w:tabs>
        <w:ind w:left="5227" w:hanging="360"/>
      </w:pPr>
      <w:rPr>
        <w:rFonts w:ascii="Wingdings" w:hAnsi="Wingdings" w:hint="default"/>
      </w:rPr>
    </w:lvl>
    <w:lvl w:ilvl="6" w:tplc="04080001" w:tentative="1">
      <w:start w:val="1"/>
      <w:numFmt w:val="bullet"/>
      <w:lvlText w:val=""/>
      <w:lvlJc w:val="left"/>
      <w:pPr>
        <w:tabs>
          <w:tab w:val="num" w:pos="5947"/>
        </w:tabs>
        <w:ind w:left="5947" w:hanging="360"/>
      </w:pPr>
      <w:rPr>
        <w:rFonts w:ascii="Symbol" w:hAnsi="Symbol" w:hint="default"/>
      </w:rPr>
    </w:lvl>
    <w:lvl w:ilvl="7" w:tplc="04080003" w:tentative="1">
      <w:start w:val="1"/>
      <w:numFmt w:val="bullet"/>
      <w:lvlText w:val="o"/>
      <w:lvlJc w:val="left"/>
      <w:pPr>
        <w:tabs>
          <w:tab w:val="num" w:pos="6667"/>
        </w:tabs>
        <w:ind w:left="6667" w:hanging="360"/>
      </w:pPr>
      <w:rPr>
        <w:rFonts w:ascii="Courier New" w:hAnsi="Courier New" w:cs="Courier New" w:hint="default"/>
      </w:rPr>
    </w:lvl>
    <w:lvl w:ilvl="8" w:tplc="04080005" w:tentative="1">
      <w:start w:val="1"/>
      <w:numFmt w:val="bullet"/>
      <w:lvlText w:val=""/>
      <w:lvlJc w:val="left"/>
      <w:pPr>
        <w:tabs>
          <w:tab w:val="num" w:pos="7387"/>
        </w:tabs>
        <w:ind w:left="7387" w:hanging="360"/>
      </w:pPr>
      <w:rPr>
        <w:rFonts w:ascii="Wingdings" w:hAnsi="Wingdings" w:hint="default"/>
      </w:rPr>
    </w:lvl>
  </w:abstractNum>
  <w:abstractNum w:abstractNumId="287" w15:restartNumberingAfterBreak="0">
    <w:nsid w:val="46D63021"/>
    <w:multiLevelType w:val="singleLevel"/>
    <w:tmpl w:val="CA745FC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88"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89" w15:restartNumberingAfterBreak="0">
    <w:nsid w:val="47747D27"/>
    <w:multiLevelType w:val="hybridMultilevel"/>
    <w:tmpl w:val="4E440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0" w15:restartNumberingAfterBreak="0">
    <w:nsid w:val="47EA23C1"/>
    <w:multiLevelType w:val="hybridMultilevel"/>
    <w:tmpl w:val="AE06D1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1" w15:restartNumberingAfterBreak="0">
    <w:nsid w:val="47F36F76"/>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292" w15:restartNumberingAfterBreak="0">
    <w:nsid w:val="480F27BF"/>
    <w:multiLevelType w:val="hybridMultilevel"/>
    <w:tmpl w:val="21E001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3" w15:restartNumberingAfterBreak="0">
    <w:nsid w:val="48147932"/>
    <w:multiLevelType w:val="hybridMultilevel"/>
    <w:tmpl w:val="8FF2E0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4" w15:restartNumberingAfterBreak="0">
    <w:nsid w:val="484C56AB"/>
    <w:multiLevelType w:val="hybridMultilevel"/>
    <w:tmpl w:val="6FE4121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5" w15:restartNumberingAfterBreak="0">
    <w:nsid w:val="485642E6"/>
    <w:multiLevelType w:val="hybridMultilevel"/>
    <w:tmpl w:val="513E2836"/>
    <w:lvl w:ilvl="0" w:tplc="209A261C">
      <w:start w:val="1"/>
      <w:numFmt w:val="bullet"/>
      <w:lvlText w:val=""/>
      <w:lvlJc w:val="left"/>
      <w:pPr>
        <w:tabs>
          <w:tab w:val="num" w:pos="360"/>
        </w:tabs>
        <w:ind w:left="360" w:hanging="360"/>
      </w:pPr>
      <w:rPr>
        <w:rFonts w:ascii="Symbol" w:hAnsi="Symbol" w:hint="default"/>
        <w:color w:val="auto"/>
        <w:sz w:val="22"/>
        <w:szCs w:val="22"/>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96" w15:restartNumberingAfterBreak="0">
    <w:nsid w:val="4860609E"/>
    <w:multiLevelType w:val="multilevel"/>
    <w:tmpl w:val="D67AAFBA"/>
    <w:styleLink w:val="11"/>
    <w:lvl w:ilvl="0">
      <w:start w:val="1"/>
      <w:numFmt w:val="decimal"/>
      <w:lvlText w:val="Α.%1."/>
      <w:lvlJc w:val="left"/>
      <w:pPr>
        <w:ind w:left="360" w:hanging="360"/>
      </w:pPr>
      <w:rPr>
        <w:rFonts w:cs="Times New Roman" w:hint="default"/>
        <w:b/>
        <w:sz w:val="24"/>
        <w:szCs w:val="24"/>
      </w:rPr>
    </w:lvl>
    <w:lvl w:ilvl="1">
      <w:start w:val="1"/>
      <w:numFmt w:val="decimal"/>
      <w:lvlText w:val="A.%1.%2."/>
      <w:lvlJc w:val="left"/>
      <w:pPr>
        <w:ind w:left="432" w:hanging="432"/>
      </w:pPr>
      <w:rPr>
        <w:rFonts w:cs="Times New Roman" w:hint="default"/>
      </w:rPr>
    </w:lvl>
    <w:lvl w:ilvl="2">
      <w:start w:val="1"/>
      <w:numFmt w:val="decimal"/>
      <w:lvlText w:val="A.%1.%2.%3."/>
      <w:lvlJc w:val="left"/>
      <w:pPr>
        <w:ind w:left="504" w:hanging="504"/>
      </w:pPr>
      <w:rPr>
        <w:rFonts w:cs="Times New Roman" w:hint="default"/>
      </w:rPr>
    </w:lvl>
    <w:lvl w:ilvl="3">
      <w:start w:val="1"/>
      <w:numFmt w:val="decimal"/>
      <w:lvlText w:val="A.%1.%2.%3.%4."/>
      <w:lvlJc w:val="left"/>
      <w:pPr>
        <w:ind w:left="64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97" w15:restartNumberingAfterBreak="0">
    <w:nsid w:val="48873342"/>
    <w:multiLevelType w:val="hybridMultilevel"/>
    <w:tmpl w:val="72CA15DA"/>
    <w:lvl w:ilvl="0" w:tplc="CB46D1B0">
      <w:start w:val="1"/>
      <w:numFmt w:val="bullet"/>
      <w:pStyle w:val="42"/>
      <w:lvlText w:val=""/>
      <w:lvlJc w:val="left"/>
      <w:pPr>
        <w:ind w:left="720" w:hanging="360"/>
      </w:pPr>
      <w:rPr>
        <w:rFonts w:ascii="Wingdings" w:hAnsi="Wingdings" w:hint="default"/>
      </w:rPr>
    </w:lvl>
    <w:lvl w:ilvl="1" w:tplc="F1CCB868" w:tentative="1">
      <w:start w:val="1"/>
      <w:numFmt w:val="bullet"/>
      <w:lvlText w:val="o"/>
      <w:lvlJc w:val="left"/>
      <w:pPr>
        <w:ind w:left="1440" w:hanging="360"/>
      </w:pPr>
      <w:rPr>
        <w:rFonts w:ascii="Courier New" w:hAnsi="Courier New" w:hint="default"/>
      </w:rPr>
    </w:lvl>
    <w:lvl w:ilvl="2" w:tplc="FF9CA9EA" w:tentative="1">
      <w:start w:val="1"/>
      <w:numFmt w:val="bullet"/>
      <w:lvlText w:val=""/>
      <w:lvlJc w:val="left"/>
      <w:pPr>
        <w:ind w:left="2160" w:hanging="360"/>
      </w:pPr>
      <w:rPr>
        <w:rFonts w:ascii="Wingdings" w:hAnsi="Wingdings" w:hint="default"/>
      </w:rPr>
    </w:lvl>
    <w:lvl w:ilvl="3" w:tplc="0692599A" w:tentative="1">
      <w:start w:val="1"/>
      <w:numFmt w:val="bullet"/>
      <w:lvlText w:val=""/>
      <w:lvlJc w:val="left"/>
      <w:pPr>
        <w:ind w:left="2880" w:hanging="360"/>
      </w:pPr>
      <w:rPr>
        <w:rFonts w:ascii="Symbol" w:hAnsi="Symbol" w:hint="default"/>
      </w:rPr>
    </w:lvl>
    <w:lvl w:ilvl="4" w:tplc="BA1C339A" w:tentative="1">
      <w:start w:val="1"/>
      <w:numFmt w:val="bullet"/>
      <w:lvlText w:val="o"/>
      <w:lvlJc w:val="left"/>
      <w:pPr>
        <w:ind w:left="3600" w:hanging="360"/>
      </w:pPr>
      <w:rPr>
        <w:rFonts w:ascii="Courier New" w:hAnsi="Courier New" w:hint="default"/>
      </w:rPr>
    </w:lvl>
    <w:lvl w:ilvl="5" w:tplc="0F988B56" w:tentative="1">
      <w:start w:val="1"/>
      <w:numFmt w:val="bullet"/>
      <w:lvlText w:val=""/>
      <w:lvlJc w:val="left"/>
      <w:pPr>
        <w:ind w:left="4320" w:hanging="360"/>
      </w:pPr>
      <w:rPr>
        <w:rFonts w:ascii="Wingdings" w:hAnsi="Wingdings" w:hint="default"/>
      </w:rPr>
    </w:lvl>
    <w:lvl w:ilvl="6" w:tplc="D69A5280" w:tentative="1">
      <w:start w:val="1"/>
      <w:numFmt w:val="bullet"/>
      <w:lvlText w:val=""/>
      <w:lvlJc w:val="left"/>
      <w:pPr>
        <w:ind w:left="5040" w:hanging="360"/>
      </w:pPr>
      <w:rPr>
        <w:rFonts w:ascii="Symbol" w:hAnsi="Symbol" w:hint="default"/>
      </w:rPr>
    </w:lvl>
    <w:lvl w:ilvl="7" w:tplc="49EEC672" w:tentative="1">
      <w:start w:val="1"/>
      <w:numFmt w:val="bullet"/>
      <w:lvlText w:val="o"/>
      <w:lvlJc w:val="left"/>
      <w:pPr>
        <w:ind w:left="5760" w:hanging="360"/>
      </w:pPr>
      <w:rPr>
        <w:rFonts w:ascii="Courier New" w:hAnsi="Courier New" w:hint="default"/>
      </w:rPr>
    </w:lvl>
    <w:lvl w:ilvl="8" w:tplc="A50C536C" w:tentative="1">
      <w:start w:val="1"/>
      <w:numFmt w:val="bullet"/>
      <w:lvlText w:val=""/>
      <w:lvlJc w:val="left"/>
      <w:pPr>
        <w:ind w:left="6480" w:hanging="360"/>
      </w:pPr>
      <w:rPr>
        <w:rFonts w:ascii="Wingdings" w:hAnsi="Wingdings" w:hint="default"/>
      </w:rPr>
    </w:lvl>
  </w:abstractNum>
  <w:abstractNum w:abstractNumId="298" w15:restartNumberingAfterBreak="0">
    <w:nsid w:val="49091D6F"/>
    <w:multiLevelType w:val="hybridMultilevel"/>
    <w:tmpl w:val="3936277C"/>
    <w:lvl w:ilvl="0" w:tplc="0408000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9" w15:restartNumberingAfterBreak="0">
    <w:nsid w:val="492B40BB"/>
    <w:multiLevelType w:val="multilevel"/>
    <w:tmpl w:val="2E141A92"/>
    <w:lvl w:ilvl="0">
      <w:start w:val="1"/>
      <w:numFmt w:val="bullet"/>
      <w:lvlText w:val=""/>
      <w:lvlJc w:val="left"/>
      <w:pPr>
        <w:tabs>
          <w:tab w:val="num" w:pos="707"/>
        </w:tabs>
        <w:ind w:left="707" w:hanging="283"/>
      </w:pPr>
      <w:rPr>
        <w:rFonts w:ascii="Symbol" w:hAnsi="Symbol" w:cs="OpenSymbol" w:hint="default"/>
      </w:rPr>
    </w:lvl>
    <w:lvl w:ilvl="1">
      <w:start w:val="1"/>
      <w:numFmt w:val="bullet"/>
      <w:lvlText w:val=""/>
      <w:lvlJc w:val="left"/>
      <w:pPr>
        <w:tabs>
          <w:tab w:val="num" w:pos="1414"/>
        </w:tabs>
        <w:ind w:left="1414" w:hanging="283"/>
      </w:pPr>
      <w:rPr>
        <w:rFonts w:ascii="Symbol" w:hAnsi="Symbol" w:cs="OpenSymbol" w:hint="default"/>
      </w:rPr>
    </w:lvl>
    <w:lvl w:ilvl="2">
      <w:start w:val="1"/>
      <w:numFmt w:val="bullet"/>
      <w:lvlText w:val=""/>
      <w:lvlJc w:val="left"/>
      <w:pPr>
        <w:tabs>
          <w:tab w:val="num" w:pos="2121"/>
        </w:tabs>
        <w:ind w:left="2121" w:hanging="283"/>
      </w:pPr>
      <w:rPr>
        <w:rFonts w:ascii="Symbol" w:hAnsi="Symbol" w:cs="OpenSymbol" w:hint="default"/>
      </w:rPr>
    </w:lvl>
    <w:lvl w:ilvl="3">
      <w:start w:val="1"/>
      <w:numFmt w:val="bullet"/>
      <w:lvlText w:val=""/>
      <w:lvlJc w:val="left"/>
      <w:pPr>
        <w:tabs>
          <w:tab w:val="num" w:pos="2828"/>
        </w:tabs>
        <w:ind w:left="2828" w:hanging="283"/>
      </w:pPr>
      <w:rPr>
        <w:rFonts w:ascii="Symbol" w:hAnsi="Symbol" w:cs="OpenSymbol" w:hint="default"/>
      </w:rPr>
    </w:lvl>
    <w:lvl w:ilvl="4">
      <w:start w:val="1"/>
      <w:numFmt w:val="bullet"/>
      <w:lvlText w:val=""/>
      <w:lvlJc w:val="left"/>
      <w:pPr>
        <w:tabs>
          <w:tab w:val="num" w:pos="3535"/>
        </w:tabs>
        <w:ind w:left="3535" w:hanging="283"/>
      </w:pPr>
      <w:rPr>
        <w:rFonts w:ascii="Symbol" w:hAnsi="Symbol" w:cs="OpenSymbol" w:hint="default"/>
      </w:rPr>
    </w:lvl>
    <w:lvl w:ilvl="5">
      <w:start w:val="1"/>
      <w:numFmt w:val="bullet"/>
      <w:lvlText w:val=""/>
      <w:lvlJc w:val="left"/>
      <w:pPr>
        <w:tabs>
          <w:tab w:val="num" w:pos="4242"/>
        </w:tabs>
        <w:ind w:left="4242" w:hanging="283"/>
      </w:pPr>
      <w:rPr>
        <w:rFonts w:ascii="Symbol" w:hAnsi="Symbol" w:cs="OpenSymbol" w:hint="default"/>
      </w:rPr>
    </w:lvl>
    <w:lvl w:ilvl="6">
      <w:start w:val="1"/>
      <w:numFmt w:val="bullet"/>
      <w:lvlText w:val=""/>
      <w:lvlJc w:val="left"/>
      <w:pPr>
        <w:tabs>
          <w:tab w:val="num" w:pos="4949"/>
        </w:tabs>
        <w:ind w:left="4949" w:hanging="283"/>
      </w:pPr>
      <w:rPr>
        <w:rFonts w:ascii="Symbol" w:hAnsi="Symbol" w:cs="OpenSymbol" w:hint="default"/>
      </w:rPr>
    </w:lvl>
    <w:lvl w:ilvl="7">
      <w:start w:val="1"/>
      <w:numFmt w:val="bullet"/>
      <w:lvlText w:val=""/>
      <w:lvlJc w:val="left"/>
      <w:pPr>
        <w:tabs>
          <w:tab w:val="num" w:pos="5656"/>
        </w:tabs>
        <w:ind w:left="5656" w:hanging="283"/>
      </w:pPr>
      <w:rPr>
        <w:rFonts w:ascii="Symbol" w:hAnsi="Symbol" w:cs="OpenSymbol" w:hint="default"/>
      </w:rPr>
    </w:lvl>
    <w:lvl w:ilvl="8">
      <w:start w:val="1"/>
      <w:numFmt w:val="bullet"/>
      <w:lvlText w:val=""/>
      <w:lvlJc w:val="left"/>
      <w:pPr>
        <w:tabs>
          <w:tab w:val="num" w:pos="6363"/>
        </w:tabs>
        <w:ind w:left="6363" w:hanging="283"/>
      </w:pPr>
      <w:rPr>
        <w:rFonts w:ascii="Symbol" w:hAnsi="Symbol" w:cs="OpenSymbol" w:hint="default"/>
      </w:rPr>
    </w:lvl>
  </w:abstractNum>
  <w:abstractNum w:abstractNumId="300" w15:restartNumberingAfterBreak="0">
    <w:nsid w:val="495D39D6"/>
    <w:multiLevelType w:val="hybridMultilevel"/>
    <w:tmpl w:val="FA067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1" w15:restartNumberingAfterBreak="0">
    <w:nsid w:val="49A0314E"/>
    <w:multiLevelType w:val="hybridMultilevel"/>
    <w:tmpl w:val="4546E20C"/>
    <w:lvl w:ilvl="0" w:tplc="04090001">
      <w:start w:val="1"/>
      <w:numFmt w:val="bullet"/>
      <w:lvlText w:val=""/>
      <w:lvlJc w:val="left"/>
      <w:pPr>
        <w:ind w:left="360" w:hanging="360"/>
      </w:pPr>
      <w:rPr>
        <w:rFonts w:ascii="Symbol" w:hAnsi="Symbol" w:hint="default"/>
      </w:rPr>
    </w:lvl>
    <w:lvl w:ilvl="1" w:tplc="0409001B">
      <w:start w:val="1"/>
      <w:numFmt w:val="lowerRoman"/>
      <w:lvlText w:val="%2."/>
      <w:lvlJc w:val="righ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02" w15:restartNumberingAfterBreak="0">
    <w:nsid w:val="49C541FE"/>
    <w:multiLevelType w:val="multilevel"/>
    <w:tmpl w:val="3230D79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3" w15:restartNumberingAfterBreak="0">
    <w:nsid w:val="49E4676F"/>
    <w:multiLevelType w:val="hybridMultilevel"/>
    <w:tmpl w:val="A12A43A4"/>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4" w15:restartNumberingAfterBreak="0">
    <w:nsid w:val="49F04EA4"/>
    <w:multiLevelType w:val="hybridMultilevel"/>
    <w:tmpl w:val="B2F28F3A"/>
    <w:lvl w:ilvl="0" w:tplc="04A0BFBE">
      <w:start w:val="1"/>
      <w:numFmt w:val="bullet"/>
      <w:lvlText w:val=""/>
      <w:lvlJc w:val="left"/>
      <w:pPr>
        <w:ind w:left="720" w:hanging="360"/>
      </w:pPr>
      <w:rPr>
        <w:rFonts w:ascii="Wingdings" w:hAnsi="Wingdings" w:hint="default"/>
      </w:rPr>
    </w:lvl>
    <w:lvl w:ilvl="1" w:tplc="60807606">
      <w:start w:val="1"/>
      <w:numFmt w:val="bullet"/>
      <w:lvlText w:val="o"/>
      <w:lvlJc w:val="left"/>
      <w:pPr>
        <w:ind w:left="1440" w:hanging="360"/>
      </w:pPr>
      <w:rPr>
        <w:rFonts w:ascii="Courier New" w:hAnsi="Courier New" w:hint="default"/>
      </w:rPr>
    </w:lvl>
    <w:lvl w:ilvl="2" w:tplc="36303E9A">
      <w:start w:val="1"/>
      <w:numFmt w:val="bullet"/>
      <w:lvlText w:val=""/>
      <w:lvlJc w:val="left"/>
      <w:pPr>
        <w:ind w:left="2160" w:hanging="360"/>
      </w:pPr>
      <w:rPr>
        <w:rFonts w:ascii="Wingdings" w:hAnsi="Wingdings" w:hint="default"/>
      </w:rPr>
    </w:lvl>
    <w:lvl w:ilvl="3" w:tplc="01B028D8" w:tentative="1">
      <w:start w:val="1"/>
      <w:numFmt w:val="bullet"/>
      <w:lvlText w:val=""/>
      <w:lvlJc w:val="left"/>
      <w:pPr>
        <w:ind w:left="2880" w:hanging="360"/>
      </w:pPr>
      <w:rPr>
        <w:rFonts w:ascii="Symbol" w:hAnsi="Symbol" w:hint="default"/>
      </w:rPr>
    </w:lvl>
    <w:lvl w:ilvl="4" w:tplc="3D6CB9FC" w:tentative="1">
      <w:start w:val="1"/>
      <w:numFmt w:val="bullet"/>
      <w:lvlText w:val="o"/>
      <w:lvlJc w:val="left"/>
      <w:pPr>
        <w:ind w:left="3600" w:hanging="360"/>
      </w:pPr>
      <w:rPr>
        <w:rFonts w:ascii="Courier New" w:hAnsi="Courier New" w:hint="default"/>
      </w:rPr>
    </w:lvl>
    <w:lvl w:ilvl="5" w:tplc="AA948F78" w:tentative="1">
      <w:start w:val="1"/>
      <w:numFmt w:val="bullet"/>
      <w:lvlText w:val=""/>
      <w:lvlJc w:val="left"/>
      <w:pPr>
        <w:ind w:left="4320" w:hanging="360"/>
      </w:pPr>
      <w:rPr>
        <w:rFonts w:ascii="Wingdings" w:hAnsi="Wingdings" w:hint="default"/>
      </w:rPr>
    </w:lvl>
    <w:lvl w:ilvl="6" w:tplc="8B329EEC" w:tentative="1">
      <w:start w:val="1"/>
      <w:numFmt w:val="bullet"/>
      <w:lvlText w:val=""/>
      <w:lvlJc w:val="left"/>
      <w:pPr>
        <w:ind w:left="5040" w:hanging="360"/>
      </w:pPr>
      <w:rPr>
        <w:rFonts w:ascii="Symbol" w:hAnsi="Symbol" w:hint="default"/>
      </w:rPr>
    </w:lvl>
    <w:lvl w:ilvl="7" w:tplc="2A5C6292" w:tentative="1">
      <w:start w:val="1"/>
      <w:numFmt w:val="bullet"/>
      <w:lvlText w:val="o"/>
      <w:lvlJc w:val="left"/>
      <w:pPr>
        <w:ind w:left="5760" w:hanging="360"/>
      </w:pPr>
      <w:rPr>
        <w:rFonts w:ascii="Courier New" w:hAnsi="Courier New" w:hint="default"/>
      </w:rPr>
    </w:lvl>
    <w:lvl w:ilvl="8" w:tplc="FAF8C166" w:tentative="1">
      <w:start w:val="1"/>
      <w:numFmt w:val="bullet"/>
      <w:lvlText w:val=""/>
      <w:lvlJc w:val="left"/>
      <w:pPr>
        <w:ind w:left="6480" w:hanging="360"/>
      </w:pPr>
      <w:rPr>
        <w:rFonts w:ascii="Wingdings" w:hAnsi="Wingdings" w:hint="default"/>
      </w:rPr>
    </w:lvl>
  </w:abstractNum>
  <w:abstractNum w:abstractNumId="305" w15:restartNumberingAfterBreak="0">
    <w:nsid w:val="49F6284A"/>
    <w:multiLevelType w:val="hybridMultilevel"/>
    <w:tmpl w:val="C2802ECC"/>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06" w15:restartNumberingAfterBreak="0">
    <w:nsid w:val="4A2C2D31"/>
    <w:multiLevelType w:val="hybridMultilevel"/>
    <w:tmpl w:val="BE9E27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7"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8" w15:restartNumberingAfterBreak="0">
    <w:nsid w:val="4A904B1F"/>
    <w:multiLevelType w:val="multilevel"/>
    <w:tmpl w:val="218445CC"/>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09" w15:restartNumberingAfterBreak="0">
    <w:nsid w:val="4B067A7F"/>
    <w:multiLevelType w:val="hybridMultilevel"/>
    <w:tmpl w:val="009A78BE"/>
    <w:lvl w:ilvl="0" w:tplc="A5BCB9DA">
      <w:start w:val="1"/>
      <w:numFmt w:val="decimal"/>
      <w:lvlText w:val="%1."/>
      <w:lvlJc w:val="left"/>
      <w:pPr>
        <w:tabs>
          <w:tab w:val="num" w:pos="1368"/>
        </w:tabs>
        <w:ind w:left="1368" w:hanging="504"/>
      </w:pPr>
      <w:rPr>
        <w:rFonts w:hint="default"/>
      </w:r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310" w15:restartNumberingAfterBreak="0">
    <w:nsid w:val="4B222001"/>
    <w:multiLevelType w:val="multilevel"/>
    <w:tmpl w:val="71FC4E3E"/>
    <w:styleLink w:val="43"/>
    <w:lvl w:ilvl="0">
      <w:start w:val="1"/>
      <w:numFmt w:val="decimal"/>
      <w:lvlText w:val="Γ.%1"/>
      <w:lvlJc w:val="left"/>
      <w:pPr>
        <w:ind w:left="567" w:hanging="567"/>
      </w:pPr>
      <w:rPr>
        <w:rFonts w:cs="Times New Roman" w:hint="default"/>
        <w:b/>
        <w:sz w:val="24"/>
        <w:szCs w:val="24"/>
      </w:rPr>
    </w:lvl>
    <w:lvl w:ilvl="1">
      <w:start w:val="1"/>
      <w:numFmt w:val="decimal"/>
      <w:lvlText w:val="Γ.%1.%2"/>
      <w:lvlJc w:val="left"/>
      <w:pPr>
        <w:ind w:left="567" w:hanging="454"/>
      </w:pPr>
      <w:rPr>
        <w:rFonts w:cs="Times New Roman" w:hint="default"/>
      </w:rPr>
    </w:lvl>
    <w:lvl w:ilvl="2">
      <w:start w:val="1"/>
      <w:numFmt w:val="decimal"/>
      <w:lvlText w:val="Γ.%1.%2.%3"/>
      <w:lvlJc w:val="left"/>
      <w:pPr>
        <w:ind w:left="567" w:hanging="340"/>
      </w:pPr>
      <w:rPr>
        <w:rFonts w:cs="Times New Roman" w:hint="default"/>
      </w:rPr>
    </w:lvl>
    <w:lvl w:ilvl="3">
      <w:start w:val="1"/>
      <w:numFmt w:val="decimal"/>
      <w:lvlText w:val="Γ.%1.%2.%3.%4"/>
      <w:lvlJc w:val="left"/>
      <w:pPr>
        <w:ind w:left="567" w:hanging="227"/>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11" w15:restartNumberingAfterBreak="0">
    <w:nsid w:val="4B7C1CFD"/>
    <w:multiLevelType w:val="hybridMultilevel"/>
    <w:tmpl w:val="7D7C9406"/>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312" w15:restartNumberingAfterBreak="0">
    <w:nsid w:val="4B8B51BD"/>
    <w:multiLevelType w:val="hybridMultilevel"/>
    <w:tmpl w:val="E85255E4"/>
    <w:lvl w:ilvl="0" w:tplc="04090001">
      <w:start w:val="1"/>
      <w:numFmt w:val="bullet"/>
      <w:lvlText w:val=""/>
      <w:lvlJc w:val="left"/>
      <w:pPr>
        <w:ind w:left="768" w:hanging="360"/>
      </w:pPr>
      <w:rPr>
        <w:rFonts w:ascii="Symbol" w:hAnsi="Symbol" w:hint="default"/>
      </w:rPr>
    </w:lvl>
    <w:lvl w:ilvl="1" w:tplc="04090003" w:tentative="1">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313" w15:restartNumberingAfterBreak="0">
    <w:nsid w:val="4BD85264"/>
    <w:multiLevelType w:val="multilevel"/>
    <w:tmpl w:val="06C637A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864" w:hanging="864"/>
      </w:pPr>
      <w:rPr>
        <w:rFonts w:hint="default"/>
        <w:i w:val="0"/>
        <w:color w:val="auto"/>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4" w15:restartNumberingAfterBreak="0">
    <w:nsid w:val="4BE37859"/>
    <w:multiLevelType w:val="hybridMultilevel"/>
    <w:tmpl w:val="8ACE7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5" w15:restartNumberingAfterBreak="0">
    <w:nsid w:val="4C5469EE"/>
    <w:multiLevelType w:val="hybridMultilevel"/>
    <w:tmpl w:val="9822B4FE"/>
    <w:lvl w:ilvl="0" w:tplc="04090001">
      <w:start w:val="1"/>
      <w:numFmt w:val="bullet"/>
      <w:lvlText w:val=""/>
      <w:lvlJc w:val="left"/>
      <w:pPr>
        <w:tabs>
          <w:tab w:val="num" w:pos="397"/>
        </w:tabs>
        <w:ind w:left="397" w:hanging="397"/>
      </w:pPr>
      <w:rPr>
        <w:rFonts w:ascii="Symbol" w:hAnsi="Symbol" w:hint="default"/>
      </w:rPr>
    </w:lvl>
    <w:lvl w:ilvl="1" w:tplc="579C902E" w:tentative="1">
      <w:start w:val="1"/>
      <w:numFmt w:val="bullet"/>
      <w:lvlText w:val="o"/>
      <w:lvlJc w:val="left"/>
      <w:pPr>
        <w:tabs>
          <w:tab w:val="num" w:pos="1440"/>
        </w:tabs>
        <w:ind w:left="1440" w:hanging="360"/>
      </w:pPr>
      <w:rPr>
        <w:rFonts w:ascii="Calibri-Bold" w:hAnsi="Calibri-Bold" w:cs="Calibri-Bold" w:hint="default"/>
      </w:rPr>
    </w:lvl>
    <w:lvl w:ilvl="2" w:tplc="AB3CA824" w:tentative="1">
      <w:start w:val="1"/>
      <w:numFmt w:val="bullet"/>
      <w:lvlText w:val=""/>
      <w:lvlJc w:val="left"/>
      <w:pPr>
        <w:tabs>
          <w:tab w:val="num" w:pos="2160"/>
        </w:tabs>
        <w:ind w:left="2160" w:hanging="360"/>
      </w:pPr>
      <w:rPr>
        <w:rFonts w:ascii="Calibri-Bold" w:hAnsi="Calibri-Bold" w:hint="default"/>
      </w:rPr>
    </w:lvl>
    <w:lvl w:ilvl="3" w:tplc="FA764BC0" w:tentative="1">
      <w:start w:val="1"/>
      <w:numFmt w:val="bullet"/>
      <w:lvlText w:val=""/>
      <w:lvlJc w:val="left"/>
      <w:pPr>
        <w:tabs>
          <w:tab w:val="num" w:pos="2880"/>
        </w:tabs>
        <w:ind w:left="2880" w:hanging="360"/>
      </w:pPr>
      <w:rPr>
        <w:rFonts w:ascii="Calibri-Bold" w:hAnsi="Calibri-Bold" w:hint="default"/>
      </w:rPr>
    </w:lvl>
    <w:lvl w:ilvl="4" w:tplc="969EB37C" w:tentative="1">
      <w:start w:val="1"/>
      <w:numFmt w:val="bullet"/>
      <w:lvlText w:val="o"/>
      <w:lvlJc w:val="left"/>
      <w:pPr>
        <w:tabs>
          <w:tab w:val="num" w:pos="3600"/>
        </w:tabs>
        <w:ind w:left="3600" w:hanging="360"/>
      </w:pPr>
      <w:rPr>
        <w:rFonts w:ascii="Calibri-Bold" w:hAnsi="Calibri-Bold" w:cs="Calibri-Bold" w:hint="default"/>
      </w:rPr>
    </w:lvl>
    <w:lvl w:ilvl="5" w:tplc="09F69C8C" w:tentative="1">
      <w:start w:val="1"/>
      <w:numFmt w:val="bullet"/>
      <w:lvlText w:val=""/>
      <w:lvlJc w:val="left"/>
      <w:pPr>
        <w:tabs>
          <w:tab w:val="num" w:pos="4320"/>
        </w:tabs>
        <w:ind w:left="4320" w:hanging="360"/>
      </w:pPr>
      <w:rPr>
        <w:rFonts w:ascii="Calibri-Bold" w:hAnsi="Calibri-Bold" w:hint="default"/>
      </w:rPr>
    </w:lvl>
    <w:lvl w:ilvl="6" w:tplc="1BEEE8F2" w:tentative="1">
      <w:start w:val="1"/>
      <w:numFmt w:val="bullet"/>
      <w:lvlText w:val=""/>
      <w:lvlJc w:val="left"/>
      <w:pPr>
        <w:tabs>
          <w:tab w:val="num" w:pos="5040"/>
        </w:tabs>
        <w:ind w:left="5040" w:hanging="360"/>
      </w:pPr>
      <w:rPr>
        <w:rFonts w:ascii="Calibri-Bold" w:hAnsi="Calibri-Bold" w:hint="default"/>
      </w:rPr>
    </w:lvl>
    <w:lvl w:ilvl="7" w:tplc="4C1406CC" w:tentative="1">
      <w:start w:val="1"/>
      <w:numFmt w:val="bullet"/>
      <w:lvlText w:val="o"/>
      <w:lvlJc w:val="left"/>
      <w:pPr>
        <w:tabs>
          <w:tab w:val="num" w:pos="5760"/>
        </w:tabs>
        <w:ind w:left="5760" w:hanging="360"/>
      </w:pPr>
      <w:rPr>
        <w:rFonts w:ascii="Calibri-Bold" w:hAnsi="Calibri-Bold" w:cs="Calibri-Bold" w:hint="default"/>
      </w:rPr>
    </w:lvl>
    <w:lvl w:ilvl="8" w:tplc="12C09080" w:tentative="1">
      <w:start w:val="1"/>
      <w:numFmt w:val="bullet"/>
      <w:lvlText w:val=""/>
      <w:lvlJc w:val="left"/>
      <w:pPr>
        <w:tabs>
          <w:tab w:val="num" w:pos="6480"/>
        </w:tabs>
        <w:ind w:left="6480" w:hanging="360"/>
      </w:pPr>
      <w:rPr>
        <w:rFonts w:ascii="Calibri-Bold" w:hAnsi="Calibri-Bold" w:hint="default"/>
      </w:rPr>
    </w:lvl>
  </w:abstractNum>
  <w:abstractNum w:abstractNumId="316" w15:restartNumberingAfterBreak="0">
    <w:nsid w:val="4C797129"/>
    <w:multiLevelType w:val="hybridMultilevel"/>
    <w:tmpl w:val="1884D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7" w15:restartNumberingAfterBreak="0">
    <w:nsid w:val="4D03293F"/>
    <w:multiLevelType w:val="hybridMultilevel"/>
    <w:tmpl w:val="24DC77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8" w15:restartNumberingAfterBreak="0">
    <w:nsid w:val="4D2A7A1D"/>
    <w:multiLevelType w:val="multilevel"/>
    <w:tmpl w:val="A3A0DA90"/>
    <w:lvl w:ilvl="0">
      <w:start w:val="1"/>
      <w:numFmt w:val="decimal"/>
      <w:lvlText w:val="%1."/>
      <w:lvlJc w:val="left"/>
      <w:pPr>
        <w:ind w:left="360" w:hanging="360"/>
      </w:pPr>
      <w:rPr>
        <w:rFonts w:hint="default"/>
        <w:b/>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319" w15:restartNumberingAfterBreak="0">
    <w:nsid w:val="4D7003F5"/>
    <w:multiLevelType w:val="hybridMultilevel"/>
    <w:tmpl w:val="14346918"/>
    <w:lvl w:ilvl="0" w:tplc="5A329D6C">
      <w:start w:val="1"/>
      <w:numFmt w:val="bullet"/>
      <w:pStyle w:val="icomtablebullet1"/>
      <w:lvlText w:val=""/>
      <w:lvlJc w:val="left"/>
      <w:pPr>
        <w:tabs>
          <w:tab w:val="num" w:pos="360"/>
        </w:tabs>
        <w:ind w:left="360" w:hanging="360"/>
      </w:pPr>
      <w:rPr>
        <w:rFonts w:ascii="Wingdings" w:hAnsi="Wingdings" w:hint="default"/>
        <w:sz w:val="18"/>
      </w:rPr>
    </w:lvl>
    <w:lvl w:ilvl="1" w:tplc="CEC29E72">
      <w:start w:val="1"/>
      <w:numFmt w:val="bullet"/>
      <w:lvlText w:val="o"/>
      <w:lvlJc w:val="left"/>
      <w:pPr>
        <w:tabs>
          <w:tab w:val="num" w:pos="-260"/>
        </w:tabs>
        <w:ind w:left="-260" w:hanging="360"/>
      </w:pPr>
      <w:rPr>
        <w:rFonts w:ascii="Courier New" w:hAnsi="Courier New" w:hint="default"/>
      </w:rPr>
    </w:lvl>
    <w:lvl w:ilvl="2" w:tplc="F4CE1796">
      <w:start w:val="1"/>
      <w:numFmt w:val="bullet"/>
      <w:lvlText w:val=""/>
      <w:lvlJc w:val="left"/>
      <w:pPr>
        <w:tabs>
          <w:tab w:val="num" w:pos="460"/>
        </w:tabs>
        <w:ind w:left="460" w:hanging="360"/>
      </w:pPr>
      <w:rPr>
        <w:rFonts w:ascii="Wingdings" w:hAnsi="Wingdings" w:hint="default"/>
      </w:rPr>
    </w:lvl>
    <w:lvl w:ilvl="3" w:tplc="3A78607E">
      <w:start w:val="1"/>
      <w:numFmt w:val="bullet"/>
      <w:lvlText w:val=""/>
      <w:lvlJc w:val="left"/>
      <w:pPr>
        <w:tabs>
          <w:tab w:val="num" w:pos="1180"/>
        </w:tabs>
        <w:ind w:left="1180" w:hanging="360"/>
      </w:pPr>
      <w:rPr>
        <w:rFonts w:ascii="Symbol" w:hAnsi="Symbol" w:hint="default"/>
      </w:rPr>
    </w:lvl>
    <w:lvl w:ilvl="4" w:tplc="30E2B8E0">
      <w:start w:val="1"/>
      <w:numFmt w:val="bullet"/>
      <w:lvlText w:val="o"/>
      <w:lvlJc w:val="left"/>
      <w:pPr>
        <w:tabs>
          <w:tab w:val="num" w:pos="1900"/>
        </w:tabs>
        <w:ind w:left="1900" w:hanging="360"/>
      </w:pPr>
      <w:rPr>
        <w:rFonts w:ascii="Courier New" w:hAnsi="Courier New" w:hint="default"/>
      </w:rPr>
    </w:lvl>
    <w:lvl w:ilvl="5" w:tplc="064868EC">
      <w:start w:val="1"/>
      <w:numFmt w:val="bullet"/>
      <w:lvlText w:val=""/>
      <w:lvlJc w:val="left"/>
      <w:pPr>
        <w:tabs>
          <w:tab w:val="num" w:pos="2620"/>
        </w:tabs>
        <w:ind w:left="2620" w:hanging="360"/>
      </w:pPr>
      <w:rPr>
        <w:rFonts w:ascii="Wingdings" w:hAnsi="Wingdings" w:hint="default"/>
      </w:rPr>
    </w:lvl>
    <w:lvl w:ilvl="6" w:tplc="B5A621B6">
      <w:start w:val="1"/>
      <w:numFmt w:val="bullet"/>
      <w:lvlText w:val=""/>
      <w:lvlJc w:val="left"/>
      <w:pPr>
        <w:tabs>
          <w:tab w:val="num" w:pos="3340"/>
        </w:tabs>
        <w:ind w:left="3340" w:hanging="360"/>
      </w:pPr>
      <w:rPr>
        <w:rFonts w:ascii="Symbol" w:hAnsi="Symbol" w:hint="default"/>
      </w:rPr>
    </w:lvl>
    <w:lvl w:ilvl="7" w:tplc="C5167046">
      <w:start w:val="1"/>
      <w:numFmt w:val="bullet"/>
      <w:lvlText w:val="o"/>
      <w:lvlJc w:val="left"/>
      <w:pPr>
        <w:tabs>
          <w:tab w:val="num" w:pos="4060"/>
        </w:tabs>
        <w:ind w:left="4060" w:hanging="360"/>
      </w:pPr>
      <w:rPr>
        <w:rFonts w:ascii="Courier New" w:hAnsi="Courier New" w:hint="default"/>
      </w:rPr>
    </w:lvl>
    <w:lvl w:ilvl="8" w:tplc="C382FBFA">
      <w:start w:val="1"/>
      <w:numFmt w:val="bullet"/>
      <w:lvlText w:val=""/>
      <w:lvlJc w:val="left"/>
      <w:pPr>
        <w:tabs>
          <w:tab w:val="num" w:pos="4780"/>
        </w:tabs>
        <w:ind w:left="4780" w:hanging="360"/>
      </w:pPr>
      <w:rPr>
        <w:rFonts w:ascii="Wingdings" w:hAnsi="Wingdings" w:hint="default"/>
      </w:rPr>
    </w:lvl>
  </w:abstractNum>
  <w:abstractNum w:abstractNumId="320" w15:restartNumberingAfterBreak="0">
    <w:nsid w:val="4D741C84"/>
    <w:multiLevelType w:val="hybridMultilevel"/>
    <w:tmpl w:val="5E788B4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1" w15:restartNumberingAfterBreak="0">
    <w:nsid w:val="4DA1686B"/>
    <w:multiLevelType w:val="hybridMultilevel"/>
    <w:tmpl w:val="4F0C0ACE"/>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322" w15:restartNumberingAfterBreak="0">
    <w:nsid w:val="4E08596D"/>
    <w:multiLevelType w:val="multilevel"/>
    <w:tmpl w:val="0408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3" w15:restartNumberingAfterBreak="0">
    <w:nsid w:val="4E8C03CC"/>
    <w:multiLevelType w:val="hybridMultilevel"/>
    <w:tmpl w:val="EF36B46E"/>
    <w:lvl w:ilvl="0" w:tplc="AD5E5ADA">
      <w:start w:val="1"/>
      <w:numFmt w:val="decimal"/>
      <w:lvlText w:val="Π8.%1"/>
      <w:lvlJc w:val="left"/>
      <w:pPr>
        <w:ind w:left="1211" w:hanging="360"/>
      </w:pPr>
      <w:rPr>
        <w:rFonts w:hint="default"/>
      </w:rPr>
    </w:lvl>
    <w:lvl w:ilvl="1" w:tplc="FFFFFFFF">
      <w:start w:val="1"/>
      <w:numFmt w:val="lowerLetter"/>
      <w:lvlText w:val="%2."/>
      <w:lvlJc w:val="left"/>
      <w:pPr>
        <w:ind w:left="1865" w:hanging="360"/>
      </w:pPr>
    </w:lvl>
    <w:lvl w:ilvl="2" w:tplc="FFFFFFFF" w:tentative="1">
      <w:start w:val="1"/>
      <w:numFmt w:val="lowerRoman"/>
      <w:lvlText w:val="%3."/>
      <w:lvlJc w:val="right"/>
      <w:pPr>
        <w:ind w:left="2585" w:hanging="180"/>
      </w:pPr>
    </w:lvl>
    <w:lvl w:ilvl="3" w:tplc="FFFFFFFF" w:tentative="1">
      <w:start w:val="1"/>
      <w:numFmt w:val="decimal"/>
      <w:lvlText w:val="%4."/>
      <w:lvlJc w:val="left"/>
      <w:pPr>
        <w:ind w:left="3305" w:hanging="360"/>
      </w:pPr>
    </w:lvl>
    <w:lvl w:ilvl="4" w:tplc="FFFFFFFF" w:tentative="1">
      <w:start w:val="1"/>
      <w:numFmt w:val="lowerLetter"/>
      <w:lvlText w:val="%5."/>
      <w:lvlJc w:val="left"/>
      <w:pPr>
        <w:ind w:left="4025" w:hanging="360"/>
      </w:pPr>
    </w:lvl>
    <w:lvl w:ilvl="5" w:tplc="FFFFFFFF" w:tentative="1">
      <w:start w:val="1"/>
      <w:numFmt w:val="lowerRoman"/>
      <w:lvlText w:val="%6."/>
      <w:lvlJc w:val="right"/>
      <w:pPr>
        <w:ind w:left="4745" w:hanging="180"/>
      </w:pPr>
    </w:lvl>
    <w:lvl w:ilvl="6" w:tplc="FFFFFFFF" w:tentative="1">
      <w:start w:val="1"/>
      <w:numFmt w:val="decimal"/>
      <w:lvlText w:val="%7."/>
      <w:lvlJc w:val="left"/>
      <w:pPr>
        <w:ind w:left="5465" w:hanging="360"/>
      </w:pPr>
    </w:lvl>
    <w:lvl w:ilvl="7" w:tplc="FFFFFFFF" w:tentative="1">
      <w:start w:val="1"/>
      <w:numFmt w:val="lowerLetter"/>
      <w:lvlText w:val="%8."/>
      <w:lvlJc w:val="left"/>
      <w:pPr>
        <w:ind w:left="6185" w:hanging="360"/>
      </w:pPr>
    </w:lvl>
    <w:lvl w:ilvl="8" w:tplc="FFFFFFFF" w:tentative="1">
      <w:start w:val="1"/>
      <w:numFmt w:val="lowerRoman"/>
      <w:lvlText w:val="%9."/>
      <w:lvlJc w:val="right"/>
      <w:pPr>
        <w:ind w:left="6905" w:hanging="180"/>
      </w:pPr>
    </w:lvl>
  </w:abstractNum>
  <w:abstractNum w:abstractNumId="324"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5"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6" w15:restartNumberingAfterBreak="0">
    <w:nsid w:val="50842730"/>
    <w:multiLevelType w:val="hybridMultilevel"/>
    <w:tmpl w:val="EF124174"/>
    <w:lvl w:ilvl="0" w:tplc="FFFFFFFF">
      <w:start w:val="1"/>
      <w:numFmt w:val="bullet"/>
      <w:lvlText w:val=""/>
      <w:lvlJc w:val="left"/>
      <w:pPr>
        <w:tabs>
          <w:tab w:val="num" w:pos="360"/>
        </w:tabs>
        <w:ind w:left="360" w:hanging="360"/>
      </w:pPr>
      <w:rPr>
        <w:rFonts w:ascii="Symbol" w:hAnsi="Symbol" w:hint="default"/>
        <w:color w:val="auto"/>
        <w:sz w:val="22"/>
        <w:szCs w:val="22"/>
      </w:rPr>
    </w:lvl>
    <w:lvl w:ilvl="1" w:tplc="FFFFFFFF">
      <w:start w:val="1"/>
      <w:numFmt w:val="bullet"/>
      <w:lvlText w:val="o"/>
      <w:lvlJc w:val="left"/>
      <w:pPr>
        <w:tabs>
          <w:tab w:val="num" w:pos="1440"/>
        </w:tabs>
        <w:ind w:left="1440" w:hanging="360"/>
      </w:pPr>
      <w:rPr>
        <w:rFonts w:ascii="Courier New" w:hAnsi="Courier New" w:hint="default"/>
        <w:sz w:val="20"/>
      </w:rPr>
    </w:lvl>
    <w:lvl w:ilvl="2" w:tplc="FFFFFFFF">
      <w:start w:val="1"/>
      <w:numFmt w:val="decimal"/>
      <w:lvlText w:val="%3."/>
      <w:lvlJc w:val="left"/>
      <w:pPr>
        <w:tabs>
          <w:tab w:val="num" w:pos="2160"/>
        </w:tabs>
        <w:ind w:left="2160" w:hanging="360"/>
      </w:pPr>
      <w:rPr>
        <w:rFonts w:cs="Times New Roman" w:hint="default"/>
        <w:sz w:val="20"/>
        <w:szCs w:val="20"/>
      </w:rPr>
    </w:lvl>
    <w:lvl w:ilvl="3" w:tplc="FFFFFFFF">
      <w:start w:val="1"/>
      <w:numFmt w:val="bullet"/>
      <w:lvlText w:val="o"/>
      <w:lvlJc w:val="left"/>
      <w:pPr>
        <w:tabs>
          <w:tab w:val="num" w:pos="2880"/>
        </w:tabs>
        <w:ind w:left="2880" w:hanging="360"/>
      </w:pPr>
      <w:rPr>
        <w:rFonts w:ascii="Courier New" w:hAnsi="Courier New" w:hint="default"/>
        <w:sz w:val="16"/>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7" w15:restartNumberingAfterBreak="0">
    <w:nsid w:val="5117138E"/>
    <w:multiLevelType w:val="multilevel"/>
    <w:tmpl w:val="5F9C4B56"/>
    <w:lvl w:ilvl="0">
      <w:start w:val="1"/>
      <w:numFmt w:val="decimal"/>
      <w:lvlText w:val="%1."/>
      <w:lvlJc w:val="left"/>
      <w:pPr>
        <w:tabs>
          <w:tab w:val="num" w:pos="1080"/>
        </w:tabs>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880" w:hanging="2160"/>
      </w:pPr>
      <w:rPr>
        <w:rFonts w:hint="default"/>
      </w:rPr>
    </w:lvl>
    <w:lvl w:ilvl="8">
      <w:start w:val="1"/>
      <w:numFmt w:val="decimal"/>
      <w:isLgl/>
      <w:lvlText w:val="%1.%2.%3.%4.%5.%6.%7.%8.%9"/>
      <w:lvlJc w:val="left"/>
      <w:pPr>
        <w:ind w:left="3240" w:hanging="2520"/>
      </w:pPr>
      <w:rPr>
        <w:rFonts w:hint="default"/>
      </w:rPr>
    </w:lvl>
  </w:abstractNum>
  <w:abstractNum w:abstractNumId="328" w15:restartNumberingAfterBreak="0">
    <w:nsid w:val="5139456E"/>
    <w:multiLevelType w:val="hybridMultilevel"/>
    <w:tmpl w:val="3CE0BEEA"/>
    <w:lvl w:ilvl="0" w:tplc="04080001">
      <w:start w:val="1"/>
      <w:numFmt w:val="bullet"/>
      <w:lvlText w:val=""/>
      <w:lvlJc w:val="left"/>
      <w:pPr>
        <w:ind w:left="360" w:hanging="360"/>
      </w:pPr>
      <w:rPr>
        <w:rFonts w:ascii="Symbol" w:hAnsi="Symbol" w:hint="default"/>
      </w:rPr>
    </w:lvl>
    <w:lvl w:ilvl="1" w:tplc="0408001B">
      <w:start w:val="1"/>
      <w:numFmt w:val="lowerRoman"/>
      <w:lvlText w:val="%2."/>
      <w:lvlJc w:val="right"/>
      <w:pPr>
        <w:ind w:left="1080" w:hanging="360"/>
      </w:p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329" w15:restartNumberingAfterBreak="0">
    <w:nsid w:val="51562000"/>
    <w:multiLevelType w:val="hybridMultilevel"/>
    <w:tmpl w:val="D5907706"/>
    <w:lvl w:ilvl="0" w:tplc="04080001">
      <w:start w:val="1"/>
      <w:numFmt w:val="bullet"/>
      <w:pStyle w:val="51"/>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0" w15:restartNumberingAfterBreak="0">
    <w:nsid w:val="51712ADF"/>
    <w:multiLevelType w:val="hybridMultilevel"/>
    <w:tmpl w:val="E77AD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1" w15:restartNumberingAfterBreak="0">
    <w:nsid w:val="51741B08"/>
    <w:multiLevelType w:val="singleLevel"/>
    <w:tmpl w:val="CA34E88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332" w15:restartNumberingAfterBreak="0">
    <w:nsid w:val="51847345"/>
    <w:multiLevelType w:val="hybridMultilevel"/>
    <w:tmpl w:val="EDE895C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3" w15:restartNumberingAfterBreak="0">
    <w:nsid w:val="51CB2610"/>
    <w:multiLevelType w:val="hybridMultilevel"/>
    <w:tmpl w:val="A678EF44"/>
    <w:lvl w:ilvl="0" w:tplc="E3BAEEF8">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Symbol" w:hAnsi="Symbol"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4" w15:restartNumberingAfterBreak="0">
    <w:nsid w:val="522359B6"/>
    <w:multiLevelType w:val="hybridMultilevel"/>
    <w:tmpl w:val="B84CC1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5" w15:restartNumberingAfterBreak="0">
    <w:nsid w:val="52362FEA"/>
    <w:multiLevelType w:val="hybridMultilevel"/>
    <w:tmpl w:val="B8867D9C"/>
    <w:lvl w:ilvl="0" w:tplc="382A2CFA">
      <w:numFmt w:val="bullet"/>
      <w:lvlText w:val="•"/>
      <w:lvlJc w:val="left"/>
      <w:pPr>
        <w:ind w:left="1080" w:hanging="72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6" w15:restartNumberingAfterBreak="0">
    <w:nsid w:val="528F6EC1"/>
    <w:multiLevelType w:val="hybridMultilevel"/>
    <w:tmpl w:val="6FEE95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7" w15:restartNumberingAfterBreak="0">
    <w:nsid w:val="52B06F40"/>
    <w:multiLevelType w:val="multilevel"/>
    <w:tmpl w:val="71B49C66"/>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080" w:hanging="1440"/>
      </w:pPr>
      <w:rPr>
        <w:rFonts w:hint="default"/>
      </w:rPr>
    </w:lvl>
  </w:abstractNum>
  <w:abstractNum w:abstractNumId="338" w15:restartNumberingAfterBreak="0">
    <w:nsid w:val="52BB0489"/>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9" w15:restartNumberingAfterBreak="0">
    <w:nsid w:val="52D3251A"/>
    <w:multiLevelType w:val="hybridMultilevel"/>
    <w:tmpl w:val="18A249C2"/>
    <w:lvl w:ilvl="0" w:tplc="04080001">
      <w:start w:val="2"/>
      <w:numFmt w:val="bullet"/>
      <w:lvlText w:val="-"/>
      <w:lvlJc w:val="left"/>
      <w:pPr>
        <w:ind w:left="411" w:hanging="360"/>
      </w:pPr>
      <w:rPr>
        <w:rFonts w:ascii="MS Mincho" w:eastAsia="Times New Roman" w:hAnsi="MS Mincho" w:cs="MS Mincho" w:hint="default"/>
      </w:rPr>
    </w:lvl>
    <w:lvl w:ilvl="1" w:tplc="08090003" w:tentative="1">
      <w:start w:val="1"/>
      <w:numFmt w:val="bullet"/>
      <w:lvlText w:val="o"/>
      <w:lvlJc w:val="left"/>
      <w:pPr>
        <w:ind w:left="1131" w:hanging="360"/>
      </w:pPr>
      <w:rPr>
        <w:rFonts w:ascii="Courier New" w:hAnsi="Courier New" w:cs="Courier New" w:hint="default"/>
      </w:rPr>
    </w:lvl>
    <w:lvl w:ilvl="2" w:tplc="08090005" w:tentative="1">
      <w:start w:val="1"/>
      <w:numFmt w:val="bullet"/>
      <w:lvlText w:val=""/>
      <w:lvlJc w:val="left"/>
      <w:pPr>
        <w:ind w:left="1851" w:hanging="360"/>
      </w:pPr>
      <w:rPr>
        <w:rFonts w:ascii="Wingdings" w:hAnsi="Wingdings" w:hint="default"/>
      </w:rPr>
    </w:lvl>
    <w:lvl w:ilvl="3" w:tplc="08090001" w:tentative="1">
      <w:start w:val="1"/>
      <w:numFmt w:val="bullet"/>
      <w:lvlText w:val=""/>
      <w:lvlJc w:val="left"/>
      <w:pPr>
        <w:ind w:left="2571" w:hanging="360"/>
      </w:pPr>
      <w:rPr>
        <w:rFonts w:ascii="Symbol" w:hAnsi="Symbol" w:hint="default"/>
      </w:rPr>
    </w:lvl>
    <w:lvl w:ilvl="4" w:tplc="08090003" w:tentative="1">
      <w:start w:val="1"/>
      <w:numFmt w:val="bullet"/>
      <w:lvlText w:val="o"/>
      <w:lvlJc w:val="left"/>
      <w:pPr>
        <w:ind w:left="3291" w:hanging="360"/>
      </w:pPr>
      <w:rPr>
        <w:rFonts w:ascii="Courier New" w:hAnsi="Courier New" w:cs="Courier New" w:hint="default"/>
      </w:rPr>
    </w:lvl>
    <w:lvl w:ilvl="5" w:tplc="08090005" w:tentative="1">
      <w:start w:val="1"/>
      <w:numFmt w:val="bullet"/>
      <w:lvlText w:val=""/>
      <w:lvlJc w:val="left"/>
      <w:pPr>
        <w:ind w:left="4011" w:hanging="360"/>
      </w:pPr>
      <w:rPr>
        <w:rFonts w:ascii="Wingdings" w:hAnsi="Wingdings" w:hint="default"/>
      </w:rPr>
    </w:lvl>
    <w:lvl w:ilvl="6" w:tplc="08090001" w:tentative="1">
      <w:start w:val="1"/>
      <w:numFmt w:val="bullet"/>
      <w:lvlText w:val=""/>
      <w:lvlJc w:val="left"/>
      <w:pPr>
        <w:ind w:left="4731" w:hanging="360"/>
      </w:pPr>
      <w:rPr>
        <w:rFonts w:ascii="Symbol" w:hAnsi="Symbol" w:hint="default"/>
      </w:rPr>
    </w:lvl>
    <w:lvl w:ilvl="7" w:tplc="08090003" w:tentative="1">
      <w:start w:val="1"/>
      <w:numFmt w:val="bullet"/>
      <w:lvlText w:val="o"/>
      <w:lvlJc w:val="left"/>
      <w:pPr>
        <w:ind w:left="5451" w:hanging="360"/>
      </w:pPr>
      <w:rPr>
        <w:rFonts w:ascii="Courier New" w:hAnsi="Courier New" w:cs="Courier New" w:hint="default"/>
      </w:rPr>
    </w:lvl>
    <w:lvl w:ilvl="8" w:tplc="08090005" w:tentative="1">
      <w:start w:val="1"/>
      <w:numFmt w:val="bullet"/>
      <w:lvlText w:val=""/>
      <w:lvlJc w:val="left"/>
      <w:pPr>
        <w:ind w:left="6171" w:hanging="360"/>
      </w:pPr>
      <w:rPr>
        <w:rFonts w:ascii="Wingdings" w:hAnsi="Wingdings" w:hint="default"/>
      </w:rPr>
    </w:lvl>
  </w:abstractNum>
  <w:abstractNum w:abstractNumId="340"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1" w15:restartNumberingAfterBreak="0">
    <w:nsid w:val="53715425"/>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2" w15:restartNumberingAfterBreak="0">
    <w:nsid w:val="53C4494C"/>
    <w:multiLevelType w:val="hybridMultilevel"/>
    <w:tmpl w:val="F684B35C"/>
    <w:lvl w:ilvl="0" w:tplc="04080001">
      <w:start w:val="1"/>
      <w:numFmt w:val="decimal"/>
      <w:lvlText w:val="%1."/>
      <w:lvlJc w:val="left"/>
      <w:pPr>
        <w:ind w:left="720" w:hanging="360"/>
      </w:pPr>
      <w:rPr>
        <w:rFonts w:cs="Times New Roman"/>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343" w15:restartNumberingAfterBreak="0">
    <w:nsid w:val="541B66DF"/>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4" w15:restartNumberingAfterBreak="0">
    <w:nsid w:val="541E4313"/>
    <w:multiLevelType w:val="hybridMultilevel"/>
    <w:tmpl w:val="C3D8BF90"/>
    <w:lvl w:ilvl="0" w:tplc="04080001">
      <w:start w:val="1"/>
      <w:numFmt w:val="bullet"/>
      <w:lvlText w:val=""/>
      <w:lvlJc w:val="left"/>
      <w:pPr>
        <w:ind w:left="460" w:hanging="360"/>
      </w:pPr>
      <w:rPr>
        <w:rFonts w:ascii="Symbol" w:hAnsi="Symbol" w:hint="default"/>
      </w:rPr>
    </w:lvl>
    <w:lvl w:ilvl="1" w:tplc="04080003" w:tentative="1">
      <w:start w:val="1"/>
      <w:numFmt w:val="bullet"/>
      <w:lvlText w:val="o"/>
      <w:lvlJc w:val="left"/>
      <w:pPr>
        <w:ind w:left="1180" w:hanging="360"/>
      </w:pPr>
      <w:rPr>
        <w:rFonts w:ascii="Courier New" w:hAnsi="Courier New" w:cs="Courier New" w:hint="default"/>
      </w:rPr>
    </w:lvl>
    <w:lvl w:ilvl="2" w:tplc="04080005" w:tentative="1">
      <w:start w:val="1"/>
      <w:numFmt w:val="bullet"/>
      <w:lvlText w:val=""/>
      <w:lvlJc w:val="left"/>
      <w:pPr>
        <w:ind w:left="1900" w:hanging="360"/>
      </w:pPr>
      <w:rPr>
        <w:rFonts w:ascii="Wingdings" w:hAnsi="Wingdings" w:hint="default"/>
      </w:rPr>
    </w:lvl>
    <w:lvl w:ilvl="3" w:tplc="04080001" w:tentative="1">
      <w:start w:val="1"/>
      <w:numFmt w:val="bullet"/>
      <w:lvlText w:val=""/>
      <w:lvlJc w:val="left"/>
      <w:pPr>
        <w:ind w:left="2620" w:hanging="360"/>
      </w:pPr>
      <w:rPr>
        <w:rFonts w:ascii="Symbol" w:hAnsi="Symbol" w:hint="default"/>
      </w:rPr>
    </w:lvl>
    <w:lvl w:ilvl="4" w:tplc="04080003" w:tentative="1">
      <w:start w:val="1"/>
      <w:numFmt w:val="bullet"/>
      <w:lvlText w:val="o"/>
      <w:lvlJc w:val="left"/>
      <w:pPr>
        <w:ind w:left="3340" w:hanging="360"/>
      </w:pPr>
      <w:rPr>
        <w:rFonts w:ascii="Courier New" w:hAnsi="Courier New" w:cs="Courier New" w:hint="default"/>
      </w:rPr>
    </w:lvl>
    <w:lvl w:ilvl="5" w:tplc="04080005" w:tentative="1">
      <w:start w:val="1"/>
      <w:numFmt w:val="bullet"/>
      <w:lvlText w:val=""/>
      <w:lvlJc w:val="left"/>
      <w:pPr>
        <w:ind w:left="4060" w:hanging="360"/>
      </w:pPr>
      <w:rPr>
        <w:rFonts w:ascii="Wingdings" w:hAnsi="Wingdings" w:hint="default"/>
      </w:rPr>
    </w:lvl>
    <w:lvl w:ilvl="6" w:tplc="04080001" w:tentative="1">
      <w:start w:val="1"/>
      <w:numFmt w:val="bullet"/>
      <w:lvlText w:val=""/>
      <w:lvlJc w:val="left"/>
      <w:pPr>
        <w:ind w:left="4780" w:hanging="360"/>
      </w:pPr>
      <w:rPr>
        <w:rFonts w:ascii="Symbol" w:hAnsi="Symbol" w:hint="default"/>
      </w:rPr>
    </w:lvl>
    <w:lvl w:ilvl="7" w:tplc="04080003" w:tentative="1">
      <w:start w:val="1"/>
      <w:numFmt w:val="bullet"/>
      <w:lvlText w:val="o"/>
      <w:lvlJc w:val="left"/>
      <w:pPr>
        <w:ind w:left="5500" w:hanging="360"/>
      </w:pPr>
      <w:rPr>
        <w:rFonts w:ascii="Courier New" w:hAnsi="Courier New" w:cs="Courier New" w:hint="default"/>
      </w:rPr>
    </w:lvl>
    <w:lvl w:ilvl="8" w:tplc="04080005" w:tentative="1">
      <w:start w:val="1"/>
      <w:numFmt w:val="bullet"/>
      <w:lvlText w:val=""/>
      <w:lvlJc w:val="left"/>
      <w:pPr>
        <w:ind w:left="6220" w:hanging="360"/>
      </w:pPr>
      <w:rPr>
        <w:rFonts w:ascii="Wingdings" w:hAnsi="Wingdings" w:hint="default"/>
      </w:rPr>
    </w:lvl>
  </w:abstractNum>
  <w:abstractNum w:abstractNumId="345" w15:restartNumberingAfterBreak="0">
    <w:nsid w:val="550E3567"/>
    <w:multiLevelType w:val="hybridMultilevel"/>
    <w:tmpl w:val="A386DA6E"/>
    <w:lvl w:ilvl="0" w:tplc="38E89A02">
      <w:start w:val="1"/>
      <w:numFmt w:val="decimal"/>
      <w:lvlText w:val="%1."/>
      <w:lvlJc w:val="left"/>
      <w:pPr>
        <w:ind w:left="502"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6" w15:restartNumberingAfterBreak="0">
    <w:nsid w:val="5512672D"/>
    <w:multiLevelType w:val="hybridMultilevel"/>
    <w:tmpl w:val="E544F8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7" w15:restartNumberingAfterBreak="0">
    <w:nsid w:val="55136FE5"/>
    <w:multiLevelType w:val="hybridMultilevel"/>
    <w:tmpl w:val="04A45C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8" w15:restartNumberingAfterBreak="0">
    <w:nsid w:val="55350926"/>
    <w:multiLevelType w:val="hybridMultilevel"/>
    <w:tmpl w:val="562C5F2C"/>
    <w:lvl w:ilvl="0" w:tplc="04080001">
      <w:start w:val="1"/>
      <w:numFmt w:val="bullet"/>
      <w:lvlText w:val=""/>
      <w:lvlJc w:val="left"/>
      <w:pPr>
        <w:ind w:left="720" w:hanging="360"/>
      </w:pPr>
      <w:rPr>
        <w:rFonts w:ascii="Symbol" w:hAnsi="Symbol"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349" w15:restartNumberingAfterBreak="0">
    <w:nsid w:val="558A580F"/>
    <w:multiLevelType w:val="hybridMultilevel"/>
    <w:tmpl w:val="0B5C020A"/>
    <w:lvl w:ilvl="0" w:tplc="04090001">
      <w:start w:val="1"/>
      <w:numFmt w:val="bullet"/>
      <w:lvlText w:val=""/>
      <w:lvlJc w:val="left"/>
      <w:pPr>
        <w:ind w:left="360" w:hanging="360"/>
      </w:pPr>
      <w:rPr>
        <w:rFonts w:ascii="Symbol" w:hAnsi="Symbol" w:hint="default"/>
      </w:rPr>
    </w:lvl>
    <w:lvl w:ilvl="1" w:tplc="0409001B">
      <w:start w:val="1"/>
      <w:numFmt w:val="lowerRoman"/>
      <w:lvlText w:val="%2."/>
      <w:lvlJc w:val="righ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50" w15:restartNumberingAfterBreak="0">
    <w:nsid w:val="5663673D"/>
    <w:multiLevelType w:val="hybridMultilevel"/>
    <w:tmpl w:val="BEFE966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1" w15:restartNumberingAfterBreak="0">
    <w:nsid w:val="5667784A"/>
    <w:multiLevelType w:val="hybridMultilevel"/>
    <w:tmpl w:val="EB0A7F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2" w15:restartNumberingAfterBreak="0">
    <w:nsid w:val="56717134"/>
    <w:multiLevelType w:val="hybridMultilevel"/>
    <w:tmpl w:val="4DAC1EFA"/>
    <w:lvl w:ilvl="0" w:tplc="303CD6FA">
      <w:start w:val="1"/>
      <w:numFmt w:val="decimal"/>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3" w15:restartNumberingAfterBreak="0">
    <w:nsid w:val="56B11968"/>
    <w:multiLevelType w:val="hybridMultilevel"/>
    <w:tmpl w:val="A976AF9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54" w15:restartNumberingAfterBreak="0">
    <w:nsid w:val="56C17DB2"/>
    <w:multiLevelType w:val="hybridMultilevel"/>
    <w:tmpl w:val="F884A4BA"/>
    <w:lvl w:ilvl="0" w:tplc="04080001">
      <w:start w:val="1"/>
      <w:numFmt w:val="bullet"/>
      <w:lvlText w:val=""/>
      <w:lvlJc w:val="left"/>
      <w:pPr>
        <w:ind w:left="3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5" w15:restartNumberingAfterBreak="0">
    <w:nsid w:val="56D45809"/>
    <w:multiLevelType w:val="hybridMultilevel"/>
    <w:tmpl w:val="275A1F2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6" w15:restartNumberingAfterBreak="0">
    <w:nsid w:val="56D85E2F"/>
    <w:multiLevelType w:val="hybridMultilevel"/>
    <w:tmpl w:val="1AFA5070"/>
    <w:lvl w:ilvl="0" w:tplc="04080003">
      <w:start w:val="1"/>
      <w:numFmt w:val="bullet"/>
      <w:lvlText w:val="o"/>
      <w:lvlJc w:val="left"/>
      <w:pPr>
        <w:ind w:left="1080" w:hanging="360"/>
      </w:pPr>
      <w:rPr>
        <w:rFonts w:ascii="Courier New" w:hAnsi="Courier New" w:cs="Courier New"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57" w15:restartNumberingAfterBreak="0">
    <w:nsid w:val="57133ED0"/>
    <w:multiLevelType w:val="multilevel"/>
    <w:tmpl w:val="08F4BE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8" w15:restartNumberingAfterBreak="0">
    <w:nsid w:val="57260748"/>
    <w:multiLevelType w:val="multilevel"/>
    <w:tmpl w:val="D45EB2FA"/>
    <w:lvl w:ilvl="0">
      <w:start w:val="3"/>
      <w:numFmt w:val="decimal"/>
      <w:lvlText w:val="%1"/>
      <w:lvlJc w:val="left"/>
      <w:pPr>
        <w:ind w:left="770" w:hanging="770"/>
      </w:pPr>
      <w:rPr>
        <w:rFonts w:eastAsia="SimSun" w:cs="Tahoma" w:hint="default"/>
      </w:rPr>
    </w:lvl>
    <w:lvl w:ilvl="1">
      <w:start w:val="3"/>
      <w:numFmt w:val="decimal"/>
      <w:lvlText w:val="%1.%2"/>
      <w:lvlJc w:val="left"/>
      <w:pPr>
        <w:ind w:left="770" w:hanging="770"/>
      </w:pPr>
      <w:rPr>
        <w:rFonts w:eastAsia="SimSun" w:cs="Tahoma" w:hint="default"/>
      </w:rPr>
    </w:lvl>
    <w:lvl w:ilvl="2">
      <w:start w:val="5"/>
      <w:numFmt w:val="decimal"/>
      <w:lvlText w:val="%1.%2.%3"/>
      <w:lvlJc w:val="left"/>
      <w:pPr>
        <w:ind w:left="770" w:hanging="770"/>
      </w:pPr>
      <w:rPr>
        <w:rFonts w:eastAsia="SimSun" w:cs="Tahoma" w:hint="default"/>
      </w:rPr>
    </w:lvl>
    <w:lvl w:ilvl="3">
      <w:start w:val="1"/>
      <w:numFmt w:val="decimal"/>
      <w:lvlText w:val="%1.%2.%3.%4"/>
      <w:lvlJc w:val="left"/>
      <w:pPr>
        <w:ind w:left="1080" w:hanging="1080"/>
      </w:pPr>
      <w:rPr>
        <w:rFonts w:eastAsia="SimSun" w:cs="Tahoma" w:hint="default"/>
      </w:rPr>
    </w:lvl>
    <w:lvl w:ilvl="4">
      <w:start w:val="1"/>
      <w:numFmt w:val="decimal"/>
      <w:lvlText w:val="%1.%2.%3.%4.%5"/>
      <w:lvlJc w:val="left"/>
      <w:pPr>
        <w:ind w:left="1440" w:hanging="1440"/>
      </w:pPr>
      <w:rPr>
        <w:rFonts w:eastAsia="SimSun" w:cs="Tahoma" w:hint="default"/>
      </w:rPr>
    </w:lvl>
    <w:lvl w:ilvl="5">
      <w:start w:val="1"/>
      <w:numFmt w:val="decimal"/>
      <w:lvlText w:val="%1.%2.%3.%4.%5.%6"/>
      <w:lvlJc w:val="left"/>
      <w:pPr>
        <w:ind w:left="1440" w:hanging="1440"/>
      </w:pPr>
      <w:rPr>
        <w:rFonts w:eastAsia="SimSun" w:cs="Tahoma" w:hint="default"/>
      </w:rPr>
    </w:lvl>
    <w:lvl w:ilvl="6">
      <w:start w:val="1"/>
      <w:numFmt w:val="decimal"/>
      <w:lvlText w:val="%1.%2.%3.%4.%5.%6.%7"/>
      <w:lvlJc w:val="left"/>
      <w:pPr>
        <w:ind w:left="1800" w:hanging="1800"/>
      </w:pPr>
      <w:rPr>
        <w:rFonts w:eastAsia="SimSun" w:cs="Tahoma" w:hint="default"/>
      </w:rPr>
    </w:lvl>
    <w:lvl w:ilvl="7">
      <w:start w:val="1"/>
      <w:numFmt w:val="decimal"/>
      <w:lvlText w:val="%1.%2.%3.%4.%5.%6.%7.%8"/>
      <w:lvlJc w:val="left"/>
      <w:pPr>
        <w:ind w:left="2160" w:hanging="2160"/>
      </w:pPr>
      <w:rPr>
        <w:rFonts w:eastAsia="SimSun" w:cs="Tahoma" w:hint="default"/>
      </w:rPr>
    </w:lvl>
    <w:lvl w:ilvl="8">
      <w:start w:val="1"/>
      <w:numFmt w:val="decimal"/>
      <w:lvlText w:val="%1.%2.%3.%4.%5.%6.%7.%8.%9"/>
      <w:lvlJc w:val="left"/>
      <w:pPr>
        <w:ind w:left="2520" w:hanging="2520"/>
      </w:pPr>
      <w:rPr>
        <w:rFonts w:eastAsia="SimSun" w:cs="Tahoma" w:hint="default"/>
      </w:rPr>
    </w:lvl>
  </w:abstractNum>
  <w:abstractNum w:abstractNumId="359" w15:restartNumberingAfterBreak="0">
    <w:nsid w:val="577E402A"/>
    <w:multiLevelType w:val="hybridMultilevel"/>
    <w:tmpl w:val="7DB88A8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60" w15:restartNumberingAfterBreak="0">
    <w:nsid w:val="579F2B50"/>
    <w:multiLevelType w:val="multilevel"/>
    <w:tmpl w:val="D44ABC44"/>
    <w:numStyleLink w:val="Style2"/>
  </w:abstractNum>
  <w:abstractNum w:abstractNumId="361" w15:restartNumberingAfterBreak="0">
    <w:nsid w:val="57B33503"/>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2" w15:restartNumberingAfterBreak="0">
    <w:nsid w:val="57F46A87"/>
    <w:multiLevelType w:val="hybridMultilevel"/>
    <w:tmpl w:val="16865E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3" w15:restartNumberingAfterBreak="0">
    <w:nsid w:val="58201511"/>
    <w:multiLevelType w:val="hybridMultilevel"/>
    <w:tmpl w:val="BB8C8A2E"/>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4" w15:restartNumberingAfterBreak="0">
    <w:nsid w:val="58434A4C"/>
    <w:multiLevelType w:val="hybridMultilevel"/>
    <w:tmpl w:val="B19A06B6"/>
    <w:lvl w:ilvl="0" w:tplc="04080003">
      <w:start w:val="1"/>
      <w:numFmt w:val="bullet"/>
      <w:lvlText w:val="o"/>
      <w:lvlJc w:val="left"/>
      <w:pPr>
        <w:ind w:left="700" w:hanging="360"/>
      </w:pPr>
      <w:rPr>
        <w:rFonts w:ascii="Courier New" w:hAnsi="Courier New" w:cs="Courier New" w:hint="default"/>
        <w:color w:val="auto"/>
        <w:sz w:val="24"/>
      </w:rPr>
    </w:lvl>
    <w:lvl w:ilvl="1" w:tplc="FFFFFFFF">
      <w:start w:val="1"/>
      <w:numFmt w:val="lowerLetter"/>
      <w:lvlText w:val="%2."/>
      <w:lvlJc w:val="left"/>
      <w:pPr>
        <w:ind w:left="1420" w:hanging="360"/>
      </w:pPr>
    </w:lvl>
    <w:lvl w:ilvl="2" w:tplc="FFFFFFFF" w:tentative="1">
      <w:start w:val="1"/>
      <w:numFmt w:val="lowerRoman"/>
      <w:lvlText w:val="%3."/>
      <w:lvlJc w:val="right"/>
      <w:pPr>
        <w:ind w:left="2140" w:hanging="180"/>
      </w:pPr>
    </w:lvl>
    <w:lvl w:ilvl="3" w:tplc="FFFFFFFF" w:tentative="1">
      <w:start w:val="1"/>
      <w:numFmt w:val="decimal"/>
      <w:lvlText w:val="%4."/>
      <w:lvlJc w:val="left"/>
      <w:pPr>
        <w:ind w:left="2860" w:hanging="360"/>
      </w:pPr>
    </w:lvl>
    <w:lvl w:ilvl="4" w:tplc="FFFFFFFF" w:tentative="1">
      <w:start w:val="1"/>
      <w:numFmt w:val="lowerLetter"/>
      <w:lvlText w:val="%5."/>
      <w:lvlJc w:val="left"/>
      <w:pPr>
        <w:ind w:left="3580" w:hanging="360"/>
      </w:pPr>
    </w:lvl>
    <w:lvl w:ilvl="5" w:tplc="FFFFFFFF" w:tentative="1">
      <w:start w:val="1"/>
      <w:numFmt w:val="lowerRoman"/>
      <w:lvlText w:val="%6."/>
      <w:lvlJc w:val="right"/>
      <w:pPr>
        <w:ind w:left="4300" w:hanging="180"/>
      </w:pPr>
    </w:lvl>
    <w:lvl w:ilvl="6" w:tplc="FFFFFFFF" w:tentative="1">
      <w:start w:val="1"/>
      <w:numFmt w:val="decimal"/>
      <w:lvlText w:val="%7."/>
      <w:lvlJc w:val="left"/>
      <w:pPr>
        <w:ind w:left="5020" w:hanging="360"/>
      </w:pPr>
    </w:lvl>
    <w:lvl w:ilvl="7" w:tplc="FFFFFFFF" w:tentative="1">
      <w:start w:val="1"/>
      <w:numFmt w:val="lowerLetter"/>
      <w:lvlText w:val="%8."/>
      <w:lvlJc w:val="left"/>
      <w:pPr>
        <w:ind w:left="5740" w:hanging="360"/>
      </w:pPr>
    </w:lvl>
    <w:lvl w:ilvl="8" w:tplc="FFFFFFFF" w:tentative="1">
      <w:start w:val="1"/>
      <w:numFmt w:val="lowerRoman"/>
      <w:lvlText w:val="%9."/>
      <w:lvlJc w:val="right"/>
      <w:pPr>
        <w:ind w:left="6460" w:hanging="180"/>
      </w:pPr>
    </w:lvl>
  </w:abstractNum>
  <w:abstractNum w:abstractNumId="365" w15:restartNumberingAfterBreak="0">
    <w:nsid w:val="58836AA8"/>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66" w15:restartNumberingAfterBreak="0">
    <w:nsid w:val="591824CE"/>
    <w:multiLevelType w:val="multilevel"/>
    <w:tmpl w:val="CBD67BB0"/>
    <w:lvl w:ilvl="0">
      <w:start w:val="1"/>
      <w:numFmt w:val="decimal"/>
      <w:lvlText w:val="8.11.%1"/>
      <w:lvlJc w:val="center"/>
      <w:pPr>
        <w:ind w:left="720" w:hanging="360"/>
      </w:pPr>
      <w:rPr>
        <w:rFonts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7" w15:restartNumberingAfterBreak="0">
    <w:nsid w:val="591D70FF"/>
    <w:multiLevelType w:val="singleLevel"/>
    <w:tmpl w:val="34D668C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368" w15:restartNumberingAfterBreak="0">
    <w:nsid w:val="59746FBF"/>
    <w:multiLevelType w:val="hybridMultilevel"/>
    <w:tmpl w:val="0DEC9DB6"/>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9" w15:restartNumberingAfterBreak="0">
    <w:nsid w:val="598D47B5"/>
    <w:multiLevelType w:val="hybridMultilevel"/>
    <w:tmpl w:val="077C86F6"/>
    <w:lvl w:ilvl="0" w:tplc="3A6C993A">
      <w:start w:val="1"/>
      <w:numFmt w:val="bullet"/>
      <w:pStyle w:val="icombullet1"/>
      <w:lvlText w:val=""/>
      <w:lvlJc w:val="left"/>
      <w:pPr>
        <w:ind w:left="1211"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370" w15:restartNumberingAfterBreak="0">
    <w:nsid w:val="59B9656B"/>
    <w:multiLevelType w:val="hybridMultilevel"/>
    <w:tmpl w:val="141499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1" w15:restartNumberingAfterBreak="0">
    <w:nsid w:val="59C366A6"/>
    <w:multiLevelType w:val="multilevel"/>
    <w:tmpl w:val="BF2455FC"/>
    <w:lvl w:ilvl="0">
      <w:start w:val="1"/>
      <w:numFmt w:val="decimal"/>
      <w:lvlText w:val="%1."/>
      <w:lvlJc w:val="left"/>
      <w:pPr>
        <w:tabs>
          <w:tab w:val="num" w:pos="397"/>
        </w:tabs>
        <w:ind w:left="397" w:hanging="397"/>
      </w:pPr>
      <w:rPr>
        <w:rFonts w:cs="Times New Roman" w:hint="default"/>
        <w:sz w:val="24"/>
        <w:szCs w:val="24"/>
      </w:rPr>
    </w:lvl>
    <w:lvl w:ilvl="1">
      <w:start w:val="1"/>
      <w:numFmt w:val="lowerRoman"/>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372" w15:restartNumberingAfterBreak="0">
    <w:nsid w:val="59D9246E"/>
    <w:multiLevelType w:val="hybridMultilevel"/>
    <w:tmpl w:val="CA140F08"/>
    <w:lvl w:ilvl="0" w:tplc="0409000F">
      <w:start w:val="1"/>
      <w:numFmt w:val="decimal"/>
      <w:lvlText w:val="%1."/>
      <w:lvlJc w:val="left"/>
      <w:pPr>
        <w:ind w:left="1211" w:hanging="360"/>
      </w:pPr>
      <w:rPr>
        <w:rFonts w:hint="default"/>
        <w:w w:val="100"/>
        <w:sz w:val="22"/>
        <w:szCs w:val="22"/>
        <w:lang w:val="el-GR" w:eastAsia="en-US" w:bidi="ar-SA"/>
      </w:rPr>
    </w:lvl>
    <w:lvl w:ilvl="1" w:tplc="04090001">
      <w:start w:val="1"/>
      <w:numFmt w:val="bullet"/>
      <w:lvlText w:val=""/>
      <w:lvlJc w:val="left"/>
      <w:pPr>
        <w:ind w:left="1931" w:hanging="360"/>
      </w:pPr>
      <w:rPr>
        <w:rFonts w:ascii="Symbol" w:hAnsi="Symbol" w:hint="default"/>
      </w:rPr>
    </w:lvl>
    <w:lvl w:ilvl="2" w:tplc="04090003">
      <w:start w:val="1"/>
      <w:numFmt w:val="bullet"/>
      <w:lvlText w:val="o"/>
      <w:lvlJc w:val="left"/>
      <w:pPr>
        <w:ind w:left="2651" w:hanging="360"/>
      </w:pPr>
      <w:rPr>
        <w:rFonts w:ascii="Courier New" w:hAnsi="Courier New" w:cs="Courier New"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373" w15:restartNumberingAfterBreak="0">
    <w:nsid w:val="5A4A049B"/>
    <w:multiLevelType w:val="hybridMultilevel"/>
    <w:tmpl w:val="BEE4BE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4" w15:restartNumberingAfterBreak="0">
    <w:nsid w:val="5A787639"/>
    <w:multiLevelType w:val="hybridMultilevel"/>
    <w:tmpl w:val="81283EC0"/>
    <w:lvl w:ilvl="0" w:tplc="CF9C3EC8">
      <w:start w:val="1"/>
      <w:numFmt w:val="bullet"/>
      <w:lvlText w:val="•"/>
      <w:lvlJc w:val="left"/>
      <w:pPr>
        <w:tabs>
          <w:tab w:val="num" w:pos="340"/>
        </w:tabs>
        <w:ind w:left="340" w:hanging="340"/>
      </w:pPr>
      <w:rPr>
        <w:rFonts w:ascii="Arial" w:hAnsi="Arial" w:cs="Arial" w:hint="default"/>
        <w:color w:val="auto"/>
        <w:sz w:val="24"/>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5" w15:restartNumberingAfterBreak="0">
    <w:nsid w:val="5AC452A8"/>
    <w:multiLevelType w:val="hybridMultilevel"/>
    <w:tmpl w:val="67F237B8"/>
    <w:lvl w:ilvl="0" w:tplc="04090001">
      <w:start w:val="1"/>
      <w:numFmt w:val="bullet"/>
      <w:lvlText w:val=""/>
      <w:lvlJc w:val="left"/>
      <w:pPr>
        <w:ind w:left="1494" w:hanging="360"/>
      </w:pPr>
      <w:rPr>
        <w:rFonts w:ascii="Symbol" w:hAnsi="Symbol" w:hint="default"/>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376" w15:restartNumberingAfterBreak="0">
    <w:nsid w:val="5AF77A46"/>
    <w:multiLevelType w:val="hybridMultilevel"/>
    <w:tmpl w:val="2AF2FCEA"/>
    <w:lvl w:ilvl="0" w:tplc="F53C8E2E">
      <w:start w:val="1"/>
      <w:numFmt w:val="decimal"/>
      <w:lvlText w:val="Π7.%1"/>
      <w:lvlJc w:val="left"/>
      <w:pPr>
        <w:ind w:left="360" w:hanging="360"/>
      </w:pPr>
      <w:rPr>
        <w:rFonts w:hint="default"/>
      </w:rPr>
    </w:lvl>
    <w:lvl w:ilvl="1" w:tplc="FFFFFFFF">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377" w15:restartNumberingAfterBreak="0">
    <w:nsid w:val="5B290341"/>
    <w:multiLevelType w:val="hybridMultilevel"/>
    <w:tmpl w:val="2B3C1DD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8" w15:restartNumberingAfterBreak="0">
    <w:nsid w:val="5B4F2907"/>
    <w:multiLevelType w:val="hybridMultilevel"/>
    <w:tmpl w:val="72709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9" w15:restartNumberingAfterBreak="0">
    <w:nsid w:val="5B9C2689"/>
    <w:multiLevelType w:val="hybridMultilevel"/>
    <w:tmpl w:val="26A62586"/>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380" w15:restartNumberingAfterBreak="0">
    <w:nsid w:val="5BBE51C0"/>
    <w:multiLevelType w:val="hybridMultilevel"/>
    <w:tmpl w:val="FD64A14A"/>
    <w:lvl w:ilvl="0" w:tplc="0408000F">
      <w:start w:val="1"/>
      <w:numFmt w:val="decimal"/>
      <w:lvlText w:val="%1."/>
      <w:lvlJc w:val="left"/>
      <w:pPr>
        <w:ind w:left="1080" w:hanging="360"/>
      </w:pPr>
    </w:lvl>
    <w:lvl w:ilvl="1" w:tplc="04080019">
      <w:start w:val="1"/>
      <w:numFmt w:val="lowerLetter"/>
      <w:lvlText w:val="%2."/>
      <w:lvlJc w:val="left"/>
      <w:pPr>
        <w:ind w:left="1800" w:hanging="360"/>
      </w:pPr>
    </w:lvl>
    <w:lvl w:ilvl="2" w:tplc="0408001B">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381" w15:restartNumberingAfterBreak="0">
    <w:nsid w:val="5C0B5005"/>
    <w:multiLevelType w:val="multilevel"/>
    <w:tmpl w:val="0302E2AE"/>
    <w:lvl w:ilvl="0">
      <w:start w:val="1"/>
      <w:numFmt w:val="decimal"/>
      <w:lvlText w:val="ΠΣ%1."/>
      <w:lvlJc w:val="left"/>
      <w:pPr>
        <w:ind w:left="1080" w:hanging="360"/>
      </w:pPr>
      <w:rPr>
        <w:rFonts w:hint="default"/>
      </w:rPr>
    </w:lvl>
    <w:lvl w:ilvl="1">
      <w:start w:val="1"/>
      <w:numFmt w:val="decimal"/>
      <w:lvlText w:val="ΠΣ%1.%2"/>
      <w:lvlJc w:val="left"/>
      <w:pPr>
        <w:ind w:left="1440" w:hanging="360"/>
      </w:pPr>
      <w:rPr>
        <w:rFonts w:hint="default"/>
      </w:rPr>
    </w:lvl>
    <w:lvl w:ilvl="2">
      <w:start w:val="1"/>
      <w:numFmt w:val="decimal"/>
      <w:lvlText w:val="ΠΣ%1.%2.%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82" w15:restartNumberingAfterBreak="0">
    <w:nsid w:val="5C7A7671"/>
    <w:multiLevelType w:val="hybridMultilevel"/>
    <w:tmpl w:val="58FC18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3" w15:restartNumberingAfterBreak="0">
    <w:nsid w:val="5C880FBF"/>
    <w:multiLevelType w:val="hybridMultilevel"/>
    <w:tmpl w:val="810E615A"/>
    <w:lvl w:ilvl="0" w:tplc="66FAE9B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4" w15:restartNumberingAfterBreak="0">
    <w:nsid w:val="5C987302"/>
    <w:multiLevelType w:val="hybridMultilevel"/>
    <w:tmpl w:val="0DEC9DB6"/>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5" w15:restartNumberingAfterBreak="0">
    <w:nsid w:val="5CD47537"/>
    <w:multiLevelType w:val="singleLevel"/>
    <w:tmpl w:val="E9E4815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386" w15:restartNumberingAfterBreak="0">
    <w:nsid w:val="5D500194"/>
    <w:multiLevelType w:val="hybridMultilevel"/>
    <w:tmpl w:val="4FB8ADB8"/>
    <w:lvl w:ilvl="0" w:tplc="04080005">
      <w:start w:val="1"/>
      <w:numFmt w:val="bullet"/>
      <w:lvlText w:val=""/>
      <w:lvlJc w:val="left"/>
      <w:pPr>
        <w:ind w:left="720" w:hanging="720"/>
      </w:pPr>
      <w:rPr>
        <w:rFonts w:ascii="Wingdings" w:hAnsi="Wingdings"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77A80B80">
      <w:numFmt w:val="bullet"/>
      <w:lvlText w:val="-"/>
      <w:lvlJc w:val="left"/>
      <w:pPr>
        <w:ind w:left="3600" w:hanging="720"/>
      </w:pPr>
      <w:rPr>
        <w:rFonts w:ascii="Calibri" w:eastAsia="Times New Roman" w:hAnsi="Calibri" w:cs="Calibri"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87" w15:restartNumberingAfterBreak="0">
    <w:nsid w:val="5D9971FE"/>
    <w:multiLevelType w:val="hybridMultilevel"/>
    <w:tmpl w:val="C874A924"/>
    <w:lvl w:ilvl="0" w:tplc="04080001">
      <w:start w:val="1"/>
      <w:numFmt w:val="decimal"/>
      <w:lvlText w:val="%1."/>
      <w:lvlJc w:val="left"/>
      <w:pPr>
        <w:tabs>
          <w:tab w:val="num" w:pos="360"/>
        </w:tabs>
        <w:ind w:left="360" w:hanging="360"/>
      </w:pPr>
      <w:rPr>
        <w:rFonts w:cs="Times New Roman" w:hint="default"/>
        <w:sz w:val="20"/>
        <w:szCs w:val="20"/>
      </w:rPr>
    </w:lvl>
    <w:lvl w:ilvl="1" w:tplc="04080003">
      <w:start w:val="1"/>
      <w:numFmt w:val="bullet"/>
      <w:lvlText w:val="-"/>
      <w:lvlJc w:val="left"/>
      <w:pPr>
        <w:tabs>
          <w:tab w:val="num" w:pos="1440"/>
        </w:tabs>
        <w:ind w:left="1440" w:hanging="360"/>
      </w:pPr>
      <w:rPr>
        <w:rFonts w:ascii="Tahoma" w:hAnsi="Tahoma" w:hint="default"/>
        <w:sz w:val="20"/>
      </w:rPr>
    </w:lvl>
    <w:lvl w:ilvl="2" w:tplc="04080005" w:tentative="1">
      <w:start w:val="1"/>
      <w:numFmt w:val="lowerRoman"/>
      <w:lvlText w:val="%3."/>
      <w:lvlJc w:val="right"/>
      <w:pPr>
        <w:tabs>
          <w:tab w:val="num" w:pos="2160"/>
        </w:tabs>
        <w:ind w:left="2160" w:hanging="180"/>
      </w:pPr>
      <w:rPr>
        <w:rFonts w:cs="Times New Roman"/>
      </w:rPr>
    </w:lvl>
    <w:lvl w:ilvl="3" w:tplc="04080001" w:tentative="1">
      <w:start w:val="1"/>
      <w:numFmt w:val="decimal"/>
      <w:lvlText w:val="%4."/>
      <w:lvlJc w:val="left"/>
      <w:pPr>
        <w:tabs>
          <w:tab w:val="num" w:pos="2880"/>
        </w:tabs>
        <w:ind w:left="2880" w:hanging="360"/>
      </w:pPr>
      <w:rPr>
        <w:rFonts w:cs="Times New Roman"/>
      </w:rPr>
    </w:lvl>
    <w:lvl w:ilvl="4" w:tplc="04080003" w:tentative="1">
      <w:start w:val="1"/>
      <w:numFmt w:val="lowerLetter"/>
      <w:lvlText w:val="%5."/>
      <w:lvlJc w:val="left"/>
      <w:pPr>
        <w:tabs>
          <w:tab w:val="num" w:pos="3600"/>
        </w:tabs>
        <w:ind w:left="3600" w:hanging="360"/>
      </w:pPr>
      <w:rPr>
        <w:rFonts w:cs="Times New Roman"/>
      </w:rPr>
    </w:lvl>
    <w:lvl w:ilvl="5" w:tplc="04080005" w:tentative="1">
      <w:start w:val="1"/>
      <w:numFmt w:val="lowerRoman"/>
      <w:lvlText w:val="%6."/>
      <w:lvlJc w:val="right"/>
      <w:pPr>
        <w:tabs>
          <w:tab w:val="num" w:pos="4320"/>
        </w:tabs>
        <w:ind w:left="4320" w:hanging="180"/>
      </w:pPr>
      <w:rPr>
        <w:rFonts w:cs="Times New Roman"/>
      </w:rPr>
    </w:lvl>
    <w:lvl w:ilvl="6" w:tplc="04080001" w:tentative="1">
      <w:start w:val="1"/>
      <w:numFmt w:val="decimal"/>
      <w:lvlText w:val="%7."/>
      <w:lvlJc w:val="left"/>
      <w:pPr>
        <w:tabs>
          <w:tab w:val="num" w:pos="5040"/>
        </w:tabs>
        <w:ind w:left="5040" w:hanging="360"/>
      </w:pPr>
      <w:rPr>
        <w:rFonts w:cs="Times New Roman"/>
      </w:rPr>
    </w:lvl>
    <w:lvl w:ilvl="7" w:tplc="04080003" w:tentative="1">
      <w:start w:val="1"/>
      <w:numFmt w:val="lowerLetter"/>
      <w:lvlText w:val="%8."/>
      <w:lvlJc w:val="left"/>
      <w:pPr>
        <w:tabs>
          <w:tab w:val="num" w:pos="5760"/>
        </w:tabs>
        <w:ind w:left="5760" w:hanging="360"/>
      </w:pPr>
      <w:rPr>
        <w:rFonts w:cs="Times New Roman"/>
      </w:rPr>
    </w:lvl>
    <w:lvl w:ilvl="8" w:tplc="04080005" w:tentative="1">
      <w:start w:val="1"/>
      <w:numFmt w:val="lowerRoman"/>
      <w:lvlText w:val="%9."/>
      <w:lvlJc w:val="right"/>
      <w:pPr>
        <w:tabs>
          <w:tab w:val="num" w:pos="6480"/>
        </w:tabs>
        <w:ind w:left="6480" w:hanging="180"/>
      </w:pPr>
      <w:rPr>
        <w:rFonts w:cs="Times New Roman"/>
      </w:rPr>
    </w:lvl>
  </w:abstractNum>
  <w:abstractNum w:abstractNumId="388" w15:restartNumberingAfterBreak="0">
    <w:nsid w:val="5DEB3BB2"/>
    <w:multiLevelType w:val="hybridMultilevel"/>
    <w:tmpl w:val="AB1A8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9" w15:restartNumberingAfterBreak="0">
    <w:nsid w:val="5E2049B4"/>
    <w:multiLevelType w:val="hybridMultilevel"/>
    <w:tmpl w:val="97F07A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0" w15:restartNumberingAfterBreak="0">
    <w:nsid w:val="5E2C18F5"/>
    <w:multiLevelType w:val="hybridMultilevel"/>
    <w:tmpl w:val="2CC620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1" w15:restartNumberingAfterBreak="0">
    <w:nsid w:val="5E761A64"/>
    <w:multiLevelType w:val="hybridMultilevel"/>
    <w:tmpl w:val="D4820080"/>
    <w:lvl w:ilvl="0" w:tplc="C2CC8DD0">
      <w:start w:val="59"/>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92"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93" w15:restartNumberingAfterBreak="0">
    <w:nsid w:val="5E9A0019"/>
    <w:multiLevelType w:val="hybridMultilevel"/>
    <w:tmpl w:val="C67045C6"/>
    <w:lvl w:ilvl="0" w:tplc="0408000F">
      <w:start w:val="1"/>
      <w:numFmt w:val="bullet"/>
      <w:lvlText w:val=""/>
      <w:lvlJc w:val="left"/>
      <w:pPr>
        <w:tabs>
          <w:tab w:val="num" w:pos="360"/>
        </w:tabs>
        <w:ind w:left="360" w:hanging="360"/>
      </w:pPr>
      <w:rPr>
        <w:rFonts w:ascii="Symbol" w:hAnsi="Symbol" w:hint="default"/>
        <w:sz w:val="20"/>
      </w:rPr>
    </w:lvl>
    <w:lvl w:ilvl="1" w:tplc="FFFFFFFF">
      <w:start w:val="1"/>
      <w:numFmt w:val="bullet"/>
      <w:lvlText w:val=""/>
      <w:lvlJc w:val="left"/>
      <w:pPr>
        <w:tabs>
          <w:tab w:val="num" w:pos="1440"/>
        </w:tabs>
        <w:ind w:left="1440" w:hanging="360"/>
      </w:pPr>
      <w:rPr>
        <w:rFonts w:ascii="Symbol" w:hAnsi="Symbol" w:hint="default"/>
        <w:sz w:val="20"/>
      </w:rPr>
    </w:lvl>
    <w:lvl w:ilvl="2" w:tplc="209A261C" w:tentative="1">
      <w:start w:val="1"/>
      <w:numFmt w:val="lowerRoman"/>
      <w:lvlText w:val="%3."/>
      <w:lvlJc w:val="right"/>
      <w:pPr>
        <w:tabs>
          <w:tab w:val="num" w:pos="2160"/>
        </w:tabs>
        <w:ind w:left="2160" w:hanging="180"/>
      </w:pPr>
      <w:rPr>
        <w:rFonts w:cs="Times New Roman"/>
      </w:rPr>
    </w:lvl>
    <w:lvl w:ilvl="3" w:tplc="0408000F" w:tentative="1">
      <w:start w:val="1"/>
      <w:numFmt w:val="decimal"/>
      <w:lvlText w:val="%4."/>
      <w:lvlJc w:val="left"/>
      <w:pPr>
        <w:tabs>
          <w:tab w:val="num" w:pos="2880"/>
        </w:tabs>
        <w:ind w:left="2880" w:hanging="360"/>
      </w:pPr>
      <w:rPr>
        <w:rFonts w:cs="Times New Roman"/>
      </w:rPr>
    </w:lvl>
    <w:lvl w:ilvl="4" w:tplc="04080019" w:tentative="1">
      <w:start w:val="1"/>
      <w:numFmt w:val="lowerLetter"/>
      <w:lvlText w:val="%5."/>
      <w:lvlJc w:val="left"/>
      <w:pPr>
        <w:tabs>
          <w:tab w:val="num" w:pos="3600"/>
        </w:tabs>
        <w:ind w:left="3600" w:hanging="360"/>
      </w:pPr>
      <w:rPr>
        <w:rFonts w:cs="Times New Roman"/>
      </w:rPr>
    </w:lvl>
    <w:lvl w:ilvl="5" w:tplc="0408001B" w:tentative="1">
      <w:start w:val="1"/>
      <w:numFmt w:val="lowerRoman"/>
      <w:lvlText w:val="%6."/>
      <w:lvlJc w:val="right"/>
      <w:pPr>
        <w:tabs>
          <w:tab w:val="num" w:pos="4320"/>
        </w:tabs>
        <w:ind w:left="4320" w:hanging="180"/>
      </w:pPr>
      <w:rPr>
        <w:rFonts w:cs="Times New Roman"/>
      </w:rPr>
    </w:lvl>
    <w:lvl w:ilvl="6" w:tplc="0408000F" w:tentative="1">
      <w:start w:val="1"/>
      <w:numFmt w:val="decimal"/>
      <w:lvlText w:val="%7."/>
      <w:lvlJc w:val="left"/>
      <w:pPr>
        <w:tabs>
          <w:tab w:val="num" w:pos="5040"/>
        </w:tabs>
        <w:ind w:left="5040" w:hanging="360"/>
      </w:pPr>
      <w:rPr>
        <w:rFonts w:cs="Times New Roman"/>
      </w:rPr>
    </w:lvl>
    <w:lvl w:ilvl="7" w:tplc="04080019" w:tentative="1">
      <w:start w:val="1"/>
      <w:numFmt w:val="lowerLetter"/>
      <w:lvlText w:val="%8."/>
      <w:lvlJc w:val="left"/>
      <w:pPr>
        <w:tabs>
          <w:tab w:val="num" w:pos="5760"/>
        </w:tabs>
        <w:ind w:left="5760" w:hanging="360"/>
      </w:pPr>
      <w:rPr>
        <w:rFonts w:cs="Times New Roman"/>
      </w:rPr>
    </w:lvl>
    <w:lvl w:ilvl="8" w:tplc="0408001B" w:tentative="1">
      <w:start w:val="1"/>
      <w:numFmt w:val="lowerRoman"/>
      <w:lvlText w:val="%9."/>
      <w:lvlJc w:val="right"/>
      <w:pPr>
        <w:tabs>
          <w:tab w:val="num" w:pos="6480"/>
        </w:tabs>
        <w:ind w:left="6480" w:hanging="180"/>
      </w:pPr>
      <w:rPr>
        <w:rFonts w:cs="Times New Roman"/>
      </w:rPr>
    </w:lvl>
  </w:abstractNum>
  <w:abstractNum w:abstractNumId="394" w15:restartNumberingAfterBreak="0">
    <w:nsid w:val="5EB50C24"/>
    <w:multiLevelType w:val="hybridMultilevel"/>
    <w:tmpl w:val="0950893A"/>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5" w15:restartNumberingAfterBreak="0">
    <w:nsid w:val="5EB62C4D"/>
    <w:multiLevelType w:val="hybridMultilevel"/>
    <w:tmpl w:val="5DE8ED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6" w15:restartNumberingAfterBreak="0">
    <w:nsid w:val="5ED43595"/>
    <w:multiLevelType w:val="hybridMultilevel"/>
    <w:tmpl w:val="9FECB28C"/>
    <w:lvl w:ilvl="0" w:tplc="04080001">
      <w:start w:val="1"/>
      <w:numFmt w:val="bullet"/>
      <w:lvlText w:val=""/>
      <w:lvlJc w:val="left"/>
      <w:pPr>
        <w:ind w:left="644"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97" w15:restartNumberingAfterBreak="0">
    <w:nsid w:val="5EDF53B0"/>
    <w:multiLevelType w:val="hybridMultilevel"/>
    <w:tmpl w:val="34E49418"/>
    <w:lvl w:ilvl="0" w:tplc="0409000F">
      <w:start w:val="1"/>
      <w:numFmt w:val="decimal"/>
      <w:lvlText w:val="%1."/>
      <w:lvlJc w:val="left"/>
      <w:pPr>
        <w:ind w:left="90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8" w15:restartNumberingAfterBreak="0">
    <w:nsid w:val="5F0E7858"/>
    <w:multiLevelType w:val="multilevel"/>
    <w:tmpl w:val="379A6CD0"/>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9" w15:restartNumberingAfterBreak="0">
    <w:nsid w:val="5FBD11CD"/>
    <w:multiLevelType w:val="hybridMultilevel"/>
    <w:tmpl w:val="3DAE96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0" w15:restartNumberingAfterBreak="0">
    <w:nsid w:val="5FE067C7"/>
    <w:multiLevelType w:val="multilevel"/>
    <w:tmpl w:val="1C72BB28"/>
    <w:styleLink w:val="6"/>
    <w:lvl w:ilvl="0">
      <w:start w:val="1"/>
      <w:numFmt w:val="upperLetter"/>
      <w:lvlText w:val="%1."/>
      <w:lvlJc w:val="left"/>
      <w:pPr>
        <w:ind w:left="4465" w:hanging="708"/>
      </w:pPr>
      <w:rPr>
        <w:rFonts w:hint="default"/>
        <w:lang w:val="el-GR" w:eastAsia="en-US" w:bidi="ar-SA"/>
      </w:rPr>
    </w:lvl>
    <w:lvl w:ilvl="1">
      <w:start w:val="1"/>
      <w:numFmt w:val="decimal"/>
      <w:lvlText w:val="%1.%2."/>
      <w:lvlJc w:val="left"/>
      <w:pPr>
        <w:ind w:left="4465" w:hanging="708"/>
      </w:pPr>
      <w:rPr>
        <w:rFonts w:asciiTheme="minorHAnsi" w:eastAsia="Arial" w:hAnsiTheme="minorHAnsi" w:cstheme="minorHAnsi" w:hint="default"/>
        <w:b/>
        <w:bCs/>
        <w:spacing w:val="-6"/>
        <w:w w:val="100"/>
        <w:sz w:val="32"/>
        <w:szCs w:val="32"/>
        <w:lang w:val="el-GR" w:eastAsia="en-US" w:bidi="ar-SA"/>
      </w:rPr>
    </w:lvl>
    <w:lvl w:ilvl="2">
      <w:start w:val="1"/>
      <w:numFmt w:val="decimal"/>
      <w:lvlText w:val="%1.%2.%3."/>
      <w:lvlJc w:val="left"/>
      <w:pPr>
        <w:ind w:left="5197" w:hanging="1080"/>
      </w:pPr>
      <w:rPr>
        <w:rFonts w:ascii="Calibri" w:hAnsi="Calibri" w:cs="Calibri" w:hint="default"/>
        <w:b/>
        <w:bCs/>
        <w:spacing w:val="-2"/>
        <w:w w:val="100"/>
        <w:sz w:val="24"/>
        <w:szCs w:val="24"/>
        <w:lang w:val="el-GR" w:eastAsia="en-US" w:bidi="ar-SA"/>
      </w:rPr>
    </w:lvl>
    <w:lvl w:ilvl="3">
      <w:start w:val="1"/>
      <w:numFmt w:val="decimal"/>
      <w:lvlText w:val="%1.%2.%3.%4."/>
      <w:lvlJc w:val="left"/>
      <w:pPr>
        <w:ind w:left="5197" w:hanging="720"/>
      </w:pPr>
      <w:rPr>
        <w:rFonts w:ascii="Calibri" w:hAnsi="Calibri" w:cs="Calibri" w:hint="default"/>
        <w:b/>
        <w:bCs/>
        <w:i/>
        <w:spacing w:val="-2"/>
        <w:w w:val="100"/>
        <w:sz w:val="24"/>
        <w:szCs w:val="22"/>
        <w:lang w:val="el-GR" w:eastAsia="en-US" w:bidi="ar-SA"/>
      </w:rPr>
    </w:lvl>
    <w:lvl w:ilvl="4">
      <w:start w:val="1"/>
      <w:numFmt w:val="decimal"/>
      <w:lvlText w:val="%1.%2.%3.%4.%5."/>
      <w:lvlJc w:val="left"/>
      <w:pPr>
        <w:ind w:left="5918" w:hanging="1081"/>
      </w:pPr>
      <w:rPr>
        <w:rFonts w:cstheme="minorHAnsi" w:hint="default"/>
        <w:spacing w:val="0"/>
        <w:w w:val="100"/>
        <w:sz w:val="24"/>
        <w:szCs w:val="20"/>
        <w:lang w:val="el-GR" w:eastAsia="en-US" w:bidi="ar-SA"/>
      </w:rPr>
    </w:lvl>
    <w:lvl w:ilvl="5">
      <w:start w:val="1"/>
      <w:numFmt w:val="decimal"/>
      <w:lvlText w:val="%1.%2.%3.%4.%5.%6"/>
      <w:lvlJc w:val="left"/>
      <w:pPr>
        <w:ind w:left="6291" w:hanging="1081"/>
      </w:pPr>
      <w:rPr>
        <w:rFonts w:hint="default"/>
        <w:sz w:val="24"/>
      </w:rPr>
    </w:lvl>
    <w:lvl w:ilvl="6">
      <w:start w:val="1"/>
      <w:numFmt w:val="decimal"/>
      <w:lvlText w:val="%1.%2.%3.%4.%5.%6.%7"/>
      <w:lvlJc w:val="left"/>
      <w:pPr>
        <w:ind w:left="9236" w:hanging="3566"/>
      </w:pPr>
      <w:rPr>
        <w:rFonts w:hint="default"/>
        <w:sz w:val="24"/>
        <w:lang w:val="el-GR" w:eastAsia="en-US" w:bidi="ar-SA"/>
      </w:rPr>
    </w:lvl>
    <w:lvl w:ilvl="7">
      <w:numFmt w:val="bullet"/>
      <w:lvlText w:val="•"/>
      <w:lvlJc w:val="left"/>
      <w:pPr>
        <w:ind w:left="10343" w:hanging="1081"/>
      </w:pPr>
      <w:rPr>
        <w:rFonts w:hint="default"/>
        <w:lang w:val="el-GR" w:eastAsia="en-US" w:bidi="ar-SA"/>
      </w:rPr>
    </w:lvl>
    <w:lvl w:ilvl="8">
      <w:numFmt w:val="bullet"/>
      <w:lvlText w:val="•"/>
      <w:lvlJc w:val="left"/>
      <w:pPr>
        <w:ind w:left="11450" w:hanging="1081"/>
      </w:pPr>
      <w:rPr>
        <w:rFonts w:hint="default"/>
        <w:lang w:val="el-GR" w:eastAsia="en-US" w:bidi="ar-SA"/>
      </w:rPr>
    </w:lvl>
  </w:abstractNum>
  <w:abstractNum w:abstractNumId="401" w15:restartNumberingAfterBreak="0">
    <w:nsid w:val="60210C67"/>
    <w:multiLevelType w:val="hybridMultilevel"/>
    <w:tmpl w:val="D64EF1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2" w15:restartNumberingAfterBreak="0">
    <w:nsid w:val="60475957"/>
    <w:multiLevelType w:val="hybridMultilevel"/>
    <w:tmpl w:val="CA140F08"/>
    <w:lvl w:ilvl="0" w:tplc="0409000F">
      <w:start w:val="1"/>
      <w:numFmt w:val="decimal"/>
      <w:lvlText w:val="%1."/>
      <w:lvlJc w:val="left"/>
      <w:pPr>
        <w:ind w:left="1211" w:hanging="360"/>
      </w:pPr>
      <w:rPr>
        <w:rFonts w:hint="default"/>
        <w:w w:val="100"/>
        <w:sz w:val="22"/>
        <w:szCs w:val="22"/>
        <w:lang w:val="el-GR" w:eastAsia="en-US" w:bidi="ar-SA"/>
      </w:rPr>
    </w:lvl>
    <w:lvl w:ilvl="1" w:tplc="04090001">
      <w:start w:val="1"/>
      <w:numFmt w:val="bullet"/>
      <w:lvlText w:val=""/>
      <w:lvlJc w:val="left"/>
      <w:pPr>
        <w:ind w:left="1931" w:hanging="360"/>
      </w:pPr>
      <w:rPr>
        <w:rFonts w:ascii="Symbol" w:hAnsi="Symbol" w:hint="default"/>
      </w:rPr>
    </w:lvl>
    <w:lvl w:ilvl="2" w:tplc="04090003">
      <w:start w:val="1"/>
      <w:numFmt w:val="bullet"/>
      <w:lvlText w:val="o"/>
      <w:lvlJc w:val="left"/>
      <w:pPr>
        <w:ind w:left="2651" w:hanging="360"/>
      </w:pPr>
      <w:rPr>
        <w:rFonts w:ascii="Courier New" w:hAnsi="Courier New" w:cs="Courier New"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403" w15:restartNumberingAfterBreak="0">
    <w:nsid w:val="60741550"/>
    <w:multiLevelType w:val="hybridMultilevel"/>
    <w:tmpl w:val="9252D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4" w15:restartNumberingAfterBreak="0">
    <w:nsid w:val="608630AD"/>
    <w:multiLevelType w:val="hybridMultilevel"/>
    <w:tmpl w:val="52B20A4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5" w15:restartNumberingAfterBreak="0">
    <w:nsid w:val="60B704EE"/>
    <w:multiLevelType w:val="hybridMultilevel"/>
    <w:tmpl w:val="A0B01564"/>
    <w:lvl w:ilvl="0" w:tplc="04090001">
      <w:start w:val="1"/>
      <w:numFmt w:val="bullet"/>
      <w:pStyle w:val="icombullet3"/>
      <w:lvlText w:val=""/>
      <w:lvlJc w:val="left"/>
      <w:pPr>
        <w:tabs>
          <w:tab w:val="num" w:pos="2060"/>
        </w:tabs>
        <w:ind w:left="2060" w:hanging="360"/>
      </w:pPr>
      <w:rPr>
        <w:rFonts w:ascii="Wingdings" w:hAnsi="Wingdings" w:hint="default"/>
        <w:sz w:val="18"/>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06" w15:restartNumberingAfterBreak="0">
    <w:nsid w:val="612A41EC"/>
    <w:multiLevelType w:val="hybridMultilevel"/>
    <w:tmpl w:val="BEF4503E"/>
    <w:lvl w:ilvl="0" w:tplc="B08089BC">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7" w15:restartNumberingAfterBreak="0">
    <w:nsid w:val="61747467"/>
    <w:multiLevelType w:val="hybridMultilevel"/>
    <w:tmpl w:val="C33A16BE"/>
    <w:lvl w:ilvl="0" w:tplc="CF9C3EC8">
      <w:start w:val="1"/>
      <w:numFmt w:val="bullet"/>
      <w:lvlText w:val="•"/>
      <w:lvlJc w:val="left"/>
      <w:pPr>
        <w:tabs>
          <w:tab w:val="num" w:pos="340"/>
        </w:tabs>
        <w:ind w:left="340" w:hanging="340"/>
      </w:pPr>
      <w:rPr>
        <w:rFonts w:ascii="Arial" w:hAnsi="Arial" w:cs="Arial" w:hint="default"/>
        <w:color w:val="auto"/>
        <w:sz w:val="24"/>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8"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09" w15:restartNumberingAfterBreak="0">
    <w:nsid w:val="625F1E6A"/>
    <w:multiLevelType w:val="hybridMultilevel"/>
    <w:tmpl w:val="1158BE66"/>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0" w15:restartNumberingAfterBreak="0">
    <w:nsid w:val="63061659"/>
    <w:multiLevelType w:val="hybridMultilevel"/>
    <w:tmpl w:val="252A1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1" w15:restartNumberingAfterBreak="0">
    <w:nsid w:val="63271EAB"/>
    <w:multiLevelType w:val="hybridMultilevel"/>
    <w:tmpl w:val="65C4AFE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2" w15:restartNumberingAfterBreak="0">
    <w:nsid w:val="635D27F2"/>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413" w15:restartNumberingAfterBreak="0">
    <w:nsid w:val="63657505"/>
    <w:multiLevelType w:val="hybridMultilevel"/>
    <w:tmpl w:val="23F2819C"/>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4" w15:restartNumberingAfterBreak="0">
    <w:nsid w:val="636B413B"/>
    <w:multiLevelType w:val="multilevel"/>
    <w:tmpl w:val="34503938"/>
    <w:lvl w:ilvl="0">
      <w:start w:val="1"/>
      <w:numFmt w:val="decimal"/>
      <w:lvlText w:val="%1."/>
      <w:lvlJc w:val="left"/>
      <w:pPr>
        <w:ind w:left="768"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472" w:hanging="720"/>
      </w:pPr>
      <w:rPr>
        <w:rFonts w:hint="default"/>
      </w:rPr>
    </w:lvl>
    <w:lvl w:ilvl="3">
      <w:start w:val="1"/>
      <w:numFmt w:val="decimal"/>
      <w:isLgl/>
      <w:lvlText w:val="%1.%2.%3.%4"/>
      <w:lvlJc w:val="left"/>
      <w:pPr>
        <w:ind w:left="3144" w:hanging="720"/>
      </w:pPr>
      <w:rPr>
        <w:rFonts w:hint="default"/>
      </w:rPr>
    </w:lvl>
    <w:lvl w:ilvl="4">
      <w:start w:val="1"/>
      <w:numFmt w:val="decimal"/>
      <w:isLgl/>
      <w:lvlText w:val="%1.%2.%3.%4.%5"/>
      <w:lvlJc w:val="left"/>
      <w:pPr>
        <w:ind w:left="4176" w:hanging="1080"/>
      </w:pPr>
      <w:rPr>
        <w:rFonts w:hint="default"/>
      </w:rPr>
    </w:lvl>
    <w:lvl w:ilvl="5">
      <w:start w:val="1"/>
      <w:numFmt w:val="decimal"/>
      <w:isLgl/>
      <w:lvlText w:val="%1.%2.%3.%4.%5.%6"/>
      <w:lvlJc w:val="left"/>
      <w:pPr>
        <w:ind w:left="4848" w:hanging="1080"/>
      </w:pPr>
      <w:rPr>
        <w:rFonts w:hint="default"/>
      </w:rPr>
    </w:lvl>
    <w:lvl w:ilvl="6">
      <w:start w:val="1"/>
      <w:numFmt w:val="decimal"/>
      <w:isLgl/>
      <w:lvlText w:val="%1.%2.%3.%4.%5.%6.%7"/>
      <w:lvlJc w:val="left"/>
      <w:pPr>
        <w:ind w:left="5880" w:hanging="1440"/>
      </w:pPr>
      <w:rPr>
        <w:rFonts w:hint="default"/>
      </w:rPr>
    </w:lvl>
    <w:lvl w:ilvl="7">
      <w:start w:val="1"/>
      <w:numFmt w:val="decimal"/>
      <w:isLgl/>
      <w:lvlText w:val="%1.%2.%3.%4.%5.%6.%7.%8"/>
      <w:lvlJc w:val="left"/>
      <w:pPr>
        <w:ind w:left="6552" w:hanging="1440"/>
      </w:pPr>
      <w:rPr>
        <w:rFonts w:hint="default"/>
      </w:rPr>
    </w:lvl>
    <w:lvl w:ilvl="8">
      <w:start w:val="1"/>
      <w:numFmt w:val="decimal"/>
      <w:isLgl/>
      <w:lvlText w:val="%1.%2.%3.%4.%5.%6.%7.%8.%9"/>
      <w:lvlJc w:val="left"/>
      <w:pPr>
        <w:ind w:left="7224" w:hanging="1440"/>
      </w:pPr>
      <w:rPr>
        <w:rFonts w:hint="default"/>
      </w:rPr>
    </w:lvl>
  </w:abstractNum>
  <w:abstractNum w:abstractNumId="415" w15:restartNumberingAfterBreak="0">
    <w:nsid w:val="64044A03"/>
    <w:multiLevelType w:val="hybridMultilevel"/>
    <w:tmpl w:val="1C7AFC4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6" w15:restartNumberingAfterBreak="0">
    <w:nsid w:val="64333BF8"/>
    <w:multiLevelType w:val="hybridMultilevel"/>
    <w:tmpl w:val="F976C8DA"/>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17" w15:restartNumberingAfterBreak="0">
    <w:nsid w:val="645604E3"/>
    <w:multiLevelType w:val="singleLevel"/>
    <w:tmpl w:val="EC123320"/>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18" w15:restartNumberingAfterBreak="0">
    <w:nsid w:val="64751658"/>
    <w:multiLevelType w:val="hybridMultilevel"/>
    <w:tmpl w:val="C30C36B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9" w15:restartNumberingAfterBreak="0">
    <w:nsid w:val="647818A2"/>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0" w15:restartNumberingAfterBreak="0">
    <w:nsid w:val="649C7445"/>
    <w:multiLevelType w:val="singleLevel"/>
    <w:tmpl w:val="085E4BA2"/>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21" w15:restartNumberingAfterBreak="0">
    <w:nsid w:val="64FB345C"/>
    <w:multiLevelType w:val="hybridMultilevel"/>
    <w:tmpl w:val="FACCE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2" w15:restartNumberingAfterBreak="0">
    <w:nsid w:val="65194C6F"/>
    <w:multiLevelType w:val="hybridMultilevel"/>
    <w:tmpl w:val="16340B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3" w15:restartNumberingAfterBreak="0">
    <w:nsid w:val="65D02015"/>
    <w:multiLevelType w:val="hybridMultilevel"/>
    <w:tmpl w:val="FACCF13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4" w15:restartNumberingAfterBreak="0">
    <w:nsid w:val="667852DC"/>
    <w:multiLevelType w:val="hybridMultilevel"/>
    <w:tmpl w:val="3EE89D16"/>
    <w:lvl w:ilvl="0" w:tplc="0409000F">
      <w:start w:val="1"/>
      <w:numFmt w:val="decimal"/>
      <w:lvlText w:val="%1."/>
      <w:lvlJc w:val="left"/>
      <w:pPr>
        <w:ind w:left="1353" w:hanging="360"/>
      </w:pPr>
      <w:rPr>
        <w:rFonts w:hint="default"/>
      </w:rPr>
    </w:lvl>
    <w:lvl w:ilvl="1" w:tplc="04080019" w:tentative="1">
      <w:start w:val="1"/>
      <w:numFmt w:val="lowerLetter"/>
      <w:lvlText w:val="%2."/>
      <w:lvlJc w:val="left"/>
      <w:pPr>
        <w:ind w:left="1582" w:hanging="360"/>
      </w:pPr>
    </w:lvl>
    <w:lvl w:ilvl="2" w:tplc="0408001B" w:tentative="1">
      <w:start w:val="1"/>
      <w:numFmt w:val="lowerRoman"/>
      <w:lvlText w:val="%3."/>
      <w:lvlJc w:val="right"/>
      <w:pPr>
        <w:ind w:left="2302" w:hanging="180"/>
      </w:pPr>
    </w:lvl>
    <w:lvl w:ilvl="3" w:tplc="0408000F" w:tentative="1">
      <w:start w:val="1"/>
      <w:numFmt w:val="decimal"/>
      <w:lvlText w:val="%4."/>
      <w:lvlJc w:val="left"/>
      <w:pPr>
        <w:ind w:left="3022" w:hanging="360"/>
      </w:pPr>
    </w:lvl>
    <w:lvl w:ilvl="4" w:tplc="04080019" w:tentative="1">
      <w:start w:val="1"/>
      <w:numFmt w:val="lowerLetter"/>
      <w:lvlText w:val="%5."/>
      <w:lvlJc w:val="left"/>
      <w:pPr>
        <w:ind w:left="3742" w:hanging="360"/>
      </w:pPr>
    </w:lvl>
    <w:lvl w:ilvl="5" w:tplc="0408001B" w:tentative="1">
      <w:start w:val="1"/>
      <w:numFmt w:val="lowerRoman"/>
      <w:lvlText w:val="%6."/>
      <w:lvlJc w:val="right"/>
      <w:pPr>
        <w:ind w:left="4462" w:hanging="180"/>
      </w:pPr>
    </w:lvl>
    <w:lvl w:ilvl="6" w:tplc="0408000F" w:tentative="1">
      <w:start w:val="1"/>
      <w:numFmt w:val="decimal"/>
      <w:lvlText w:val="%7."/>
      <w:lvlJc w:val="left"/>
      <w:pPr>
        <w:ind w:left="5182" w:hanging="360"/>
      </w:pPr>
    </w:lvl>
    <w:lvl w:ilvl="7" w:tplc="04080019" w:tentative="1">
      <w:start w:val="1"/>
      <w:numFmt w:val="lowerLetter"/>
      <w:lvlText w:val="%8."/>
      <w:lvlJc w:val="left"/>
      <w:pPr>
        <w:ind w:left="5902" w:hanging="360"/>
      </w:pPr>
    </w:lvl>
    <w:lvl w:ilvl="8" w:tplc="0408001B" w:tentative="1">
      <w:start w:val="1"/>
      <w:numFmt w:val="lowerRoman"/>
      <w:lvlText w:val="%9."/>
      <w:lvlJc w:val="right"/>
      <w:pPr>
        <w:ind w:left="6622" w:hanging="180"/>
      </w:pPr>
    </w:lvl>
  </w:abstractNum>
  <w:abstractNum w:abstractNumId="425" w15:restartNumberingAfterBreak="0">
    <w:nsid w:val="667D17E7"/>
    <w:multiLevelType w:val="hybridMultilevel"/>
    <w:tmpl w:val="61FC676C"/>
    <w:lvl w:ilvl="0" w:tplc="0ADCFA76">
      <w:start w:val="1"/>
      <w:numFmt w:val="decimal"/>
      <w:pStyle w:val="22"/>
      <w:lvlText w:val="%1."/>
      <w:lvlJc w:val="left"/>
      <w:pPr>
        <w:tabs>
          <w:tab w:val="num" w:pos="540"/>
        </w:tabs>
        <w:ind w:left="540" w:hanging="360"/>
      </w:pPr>
      <w:rPr>
        <w:rFonts w:cs="Times New Roman" w:hint="default"/>
        <w:color w:val="auto"/>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26" w15:restartNumberingAfterBreak="0">
    <w:nsid w:val="668F3B35"/>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7" w15:restartNumberingAfterBreak="0">
    <w:nsid w:val="66AE6A7E"/>
    <w:multiLevelType w:val="hybridMultilevel"/>
    <w:tmpl w:val="7AD49B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28" w15:restartNumberingAfterBreak="0">
    <w:nsid w:val="66C71D3E"/>
    <w:multiLevelType w:val="hybridMultilevel"/>
    <w:tmpl w:val="4962847C"/>
    <w:lvl w:ilvl="0" w:tplc="EA0083FE">
      <w:start w:val="1"/>
      <w:numFmt w:val="decimal"/>
      <w:lvlText w:val="%1."/>
      <w:lvlJc w:val="left"/>
      <w:pPr>
        <w:ind w:left="1571" w:hanging="360"/>
      </w:pPr>
      <w:rPr>
        <w:rFonts w:hint="default"/>
        <w:b/>
        <w:bCs w:val="0"/>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429" w15:restartNumberingAfterBreak="0">
    <w:nsid w:val="675855CD"/>
    <w:multiLevelType w:val="hybridMultilevel"/>
    <w:tmpl w:val="B8900266"/>
    <w:lvl w:ilvl="0" w:tplc="E5384AEC">
      <w:numFmt w:val="bullet"/>
      <w:lvlText w:val=""/>
      <w:lvlJc w:val="left"/>
      <w:pPr>
        <w:ind w:left="315" w:hanging="260"/>
      </w:pPr>
      <w:rPr>
        <w:rFonts w:ascii="Symbol" w:eastAsia="Symbol" w:hAnsi="Symbol" w:cs="Symbol" w:hint="default"/>
        <w:w w:val="99"/>
        <w:sz w:val="20"/>
        <w:szCs w:val="20"/>
        <w:lang w:val="el-GR" w:eastAsia="en-US" w:bidi="ar-SA"/>
      </w:rPr>
    </w:lvl>
    <w:lvl w:ilvl="1" w:tplc="04090003" w:tentative="1">
      <w:start w:val="1"/>
      <w:numFmt w:val="bullet"/>
      <w:lvlText w:val="o"/>
      <w:lvlJc w:val="left"/>
      <w:pPr>
        <w:ind w:left="1468" w:hanging="360"/>
      </w:pPr>
      <w:rPr>
        <w:rFonts w:ascii="Courier New" w:hAnsi="Courier New" w:cs="Courier New" w:hint="default"/>
      </w:rPr>
    </w:lvl>
    <w:lvl w:ilvl="2" w:tplc="04090005" w:tentative="1">
      <w:start w:val="1"/>
      <w:numFmt w:val="bullet"/>
      <w:lvlText w:val=""/>
      <w:lvlJc w:val="left"/>
      <w:pPr>
        <w:ind w:left="2188" w:hanging="360"/>
      </w:pPr>
      <w:rPr>
        <w:rFonts w:ascii="Wingdings" w:hAnsi="Wingdings" w:hint="default"/>
      </w:rPr>
    </w:lvl>
    <w:lvl w:ilvl="3" w:tplc="04090001" w:tentative="1">
      <w:start w:val="1"/>
      <w:numFmt w:val="bullet"/>
      <w:lvlText w:val=""/>
      <w:lvlJc w:val="left"/>
      <w:pPr>
        <w:ind w:left="2908" w:hanging="360"/>
      </w:pPr>
      <w:rPr>
        <w:rFonts w:ascii="Symbol" w:hAnsi="Symbol" w:hint="default"/>
      </w:rPr>
    </w:lvl>
    <w:lvl w:ilvl="4" w:tplc="04090003" w:tentative="1">
      <w:start w:val="1"/>
      <w:numFmt w:val="bullet"/>
      <w:lvlText w:val="o"/>
      <w:lvlJc w:val="left"/>
      <w:pPr>
        <w:ind w:left="3628" w:hanging="360"/>
      </w:pPr>
      <w:rPr>
        <w:rFonts w:ascii="Courier New" w:hAnsi="Courier New" w:cs="Courier New" w:hint="default"/>
      </w:rPr>
    </w:lvl>
    <w:lvl w:ilvl="5" w:tplc="04090005" w:tentative="1">
      <w:start w:val="1"/>
      <w:numFmt w:val="bullet"/>
      <w:lvlText w:val=""/>
      <w:lvlJc w:val="left"/>
      <w:pPr>
        <w:ind w:left="4348" w:hanging="360"/>
      </w:pPr>
      <w:rPr>
        <w:rFonts w:ascii="Wingdings" w:hAnsi="Wingdings" w:hint="default"/>
      </w:rPr>
    </w:lvl>
    <w:lvl w:ilvl="6" w:tplc="04090001" w:tentative="1">
      <w:start w:val="1"/>
      <w:numFmt w:val="bullet"/>
      <w:lvlText w:val=""/>
      <w:lvlJc w:val="left"/>
      <w:pPr>
        <w:ind w:left="5068" w:hanging="360"/>
      </w:pPr>
      <w:rPr>
        <w:rFonts w:ascii="Symbol" w:hAnsi="Symbol" w:hint="default"/>
      </w:rPr>
    </w:lvl>
    <w:lvl w:ilvl="7" w:tplc="04090003" w:tentative="1">
      <w:start w:val="1"/>
      <w:numFmt w:val="bullet"/>
      <w:lvlText w:val="o"/>
      <w:lvlJc w:val="left"/>
      <w:pPr>
        <w:ind w:left="5788" w:hanging="360"/>
      </w:pPr>
      <w:rPr>
        <w:rFonts w:ascii="Courier New" w:hAnsi="Courier New" w:cs="Courier New" w:hint="default"/>
      </w:rPr>
    </w:lvl>
    <w:lvl w:ilvl="8" w:tplc="04090005" w:tentative="1">
      <w:start w:val="1"/>
      <w:numFmt w:val="bullet"/>
      <w:lvlText w:val=""/>
      <w:lvlJc w:val="left"/>
      <w:pPr>
        <w:ind w:left="6508" w:hanging="360"/>
      </w:pPr>
      <w:rPr>
        <w:rFonts w:ascii="Wingdings" w:hAnsi="Wingdings" w:hint="default"/>
      </w:rPr>
    </w:lvl>
  </w:abstractNum>
  <w:abstractNum w:abstractNumId="430" w15:restartNumberingAfterBreak="0">
    <w:nsid w:val="67AF6F72"/>
    <w:multiLevelType w:val="hybridMultilevel"/>
    <w:tmpl w:val="8DAC617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31" w15:restartNumberingAfterBreak="0">
    <w:nsid w:val="67E872CC"/>
    <w:multiLevelType w:val="hybridMultilevel"/>
    <w:tmpl w:val="73A05196"/>
    <w:lvl w:ilvl="0" w:tplc="C19899BE">
      <w:start w:val="1"/>
      <w:numFmt w:val="decimal"/>
      <w:lvlText w:val="Π3.%1"/>
      <w:lvlJc w:val="left"/>
      <w:pPr>
        <w:ind w:left="720" w:hanging="360"/>
      </w:pPr>
      <w:rPr>
        <w:rFonts w:hint="default"/>
      </w:rPr>
    </w:lvl>
    <w:lvl w:ilvl="1" w:tplc="FFFFFFFF" w:tentative="1">
      <w:start w:val="1"/>
      <w:numFmt w:val="lowerLetter"/>
      <w:lvlText w:val="%2."/>
      <w:lvlJc w:val="left"/>
      <w:pPr>
        <w:ind w:left="1014" w:hanging="360"/>
      </w:pPr>
    </w:lvl>
    <w:lvl w:ilvl="2" w:tplc="FFFFFFFF" w:tentative="1">
      <w:start w:val="1"/>
      <w:numFmt w:val="lowerRoman"/>
      <w:lvlText w:val="%3."/>
      <w:lvlJc w:val="right"/>
      <w:pPr>
        <w:ind w:left="1734" w:hanging="180"/>
      </w:pPr>
    </w:lvl>
    <w:lvl w:ilvl="3" w:tplc="FFFFFFFF" w:tentative="1">
      <w:start w:val="1"/>
      <w:numFmt w:val="decimal"/>
      <w:lvlText w:val="%4."/>
      <w:lvlJc w:val="left"/>
      <w:pPr>
        <w:ind w:left="2454" w:hanging="360"/>
      </w:pPr>
    </w:lvl>
    <w:lvl w:ilvl="4" w:tplc="FFFFFFFF" w:tentative="1">
      <w:start w:val="1"/>
      <w:numFmt w:val="lowerLetter"/>
      <w:lvlText w:val="%5."/>
      <w:lvlJc w:val="left"/>
      <w:pPr>
        <w:ind w:left="3174" w:hanging="360"/>
      </w:pPr>
    </w:lvl>
    <w:lvl w:ilvl="5" w:tplc="FFFFFFFF" w:tentative="1">
      <w:start w:val="1"/>
      <w:numFmt w:val="lowerRoman"/>
      <w:lvlText w:val="%6."/>
      <w:lvlJc w:val="right"/>
      <w:pPr>
        <w:ind w:left="3894" w:hanging="180"/>
      </w:pPr>
    </w:lvl>
    <w:lvl w:ilvl="6" w:tplc="FFFFFFFF" w:tentative="1">
      <w:start w:val="1"/>
      <w:numFmt w:val="decimal"/>
      <w:lvlText w:val="%7."/>
      <w:lvlJc w:val="left"/>
      <w:pPr>
        <w:ind w:left="4614" w:hanging="360"/>
      </w:pPr>
    </w:lvl>
    <w:lvl w:ilvl="7" w:tplc="FFFFFFFF" w:tentative="1">
      <w:start w:val="1"/>
      <w:numFmt w:val="lowerLetter"/>
      <w:lvlText w:val="%8."/>
      <w:lvlJc w:val="left"/>
      <w:pPr>
        <w:ind w:left="5334" w:hanging="360"/>
      </w:pPr>
    </w:lvl>
    <w:lvl w:ilvl="8" w:tplc="FFFFFFFF" w:tentative="1">
      <w:start w:val="1"/>
      <w:numFmt w:val="lowerRoman"/>
      <w:lvlText w:val="%9."/>
      <w:lvlJc w:val="right"/>
      <w:pPr>
        <w:ind w:left="6054" w:hanging="180"/>
      </w:pPr>
    </w:lvl>
  </w:abstractNum>
  <w:abstractNum w:abstractNumId="432"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33" w15:restartNumberingAfterBreak="0">
    <w:nsid w:val="68472B75"/>
    <w:multiLevelType w:val="hybridMultilevel"/>
    <w:tmpl w:val="B0D0C4C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4" w15:restartNumberingAfterBreak="0">
    <w:nsid w:val="68C80C5A"/>
    <w:multiLevelType w:val="hybridMultilevel"/>
    <w:tmpl w:val="F62ED274"/>
    <w:lvl w:ilvl="0" w:tplc="28CEE054">
      <w:start w:val="1"/>
      <w:numFmt w:val="decimal"/>
      <w:pStyle w:val="Captionschema"/>
      <w:lvlText w:val="Σχήμα %1:"/>
      <w:lvlJc w:val="left"/>
      <w:pPr>
        <w:tabs>
          <w:tab w:val="num" w:pos="1865"/>
        </w:tabs>
        <w:ind w:left="1145" w:hanging="360"/>
      </w:pPr>
      <w:rPr>
        <w:rFonts w:cs="Times New Roman" w:hint="default"/>
      </w:rPr>
    </w:lvl>
    <w:lvl w:ilvl="1" w:tplc="04080003" w:tentative="1">
      <w:start w:val="1"/>
      <w:numFmt w:val="lowerLetter"/>
      <w:lvlText w:val="%2."/>
      <w:lvlJc w:val="left"/>
      <w:pPr>
        <w:tabs>
          <w:tab w:val="num" w:pos="1440"/>
        </w:tabs>
        <w:ind w:left="1440" w:hanging="360"/>
      </w:pPr>
      <w:rPr>
        <w:rFonts w:cs="Times New Roman"/>
      </w:rPr>
    </w:lvl>
    <w:lvl w:ilvl="2" w:tplc="04080005" w:tentative="1">
      <w:start w:val="1"/>
      <w:numFmt w:val="lowerRoman"/>
      <w:lvlText w:val="%3."/>
      <w:lvlJc w:val="right"/>
      <w:pPr>
        <w:tabs>
          <w:tab w:val="num" w:pos="2160"/>
        </w:tabs>
        <w:ind w:left="2160" w:hanging="180"/>
      </w:pPr>
      <w:rPr>
        <w:rFonts w:cs="Times New Roman"/>
      </w:rPr>
    </w:lvl>
    <w:lvl w:ilvl="3" w:tplc="04080001" w:tentative="1">
      <w:start w:val="1"/>
      <w:numFmt w:val="decimal"/>
      <w:lvlText w:val="%4."/>
      <w:lvlJc w:val="left"/>
      <w:pPr>
        <w:tabs>
          <w:tab w:val="num" w:pos="2880"/>
        </w:tabs>
        <w:ind w:left="2880" w:hanging="360"/>
      </w:pPr>
      <w:rPr>
        <w:rFonts w:cs="Times New Roman"/>
      </w:rPr>
    </w:lvl>
    <w:lvl w:ilvl="4" w:tplc="04080003" w:tentative="1">
      <w:start w:val="1"/>
      <w:numFmt w:val="lowerLetter"/>
      <w:lvlText w:val="%5."/>
      <w:lvlJc w:val="left"/>
      <w:pPr>
        <w:tabs>
          <w:tab w:val="num" w:pos="3600"/>
        </w:tabs>
        <w:ind w:left="3600" w:hanging="360"/>
      </w:pPr>
      <w:rPr>
        <w:rFonts w:cs="Times New Roman"/>
      </w:rPr>
    </w:lvl>
    <w:lvl w:ilvl="5" w:tplc="04080005" w:tentative="1">
      <w:start w:val="1"/>
      <w:numFmt w:val="lowerRoman"/>
      <w:lvlText w:val="%6."/>
      <w:lvlJc w:val="right"/>
      <w:pPr>
        <w:tabs>
          <w:tab w:val="num" w:pos="4320"/>
        </w:tabs>
        <w:ind w:left="4320" w:hanging="180"/>
      </w:pPr>
      <w:rPr>
        <w:rFonts w:cs="Times New Roman"/>
      </w:rPr>
    </w:lvl>
    <w:lvl w:ilvl="6" w:tplc="04080001" w:tentative="1">
      <w:start w:val="1"/>
      <w:numFmt w:val="decimal"/>
      <w:lvlText w:val="%7."/>
      <w:lvlJc w:val="left"/>
      <w:pPr>
        <w:tabs>
          <w:tab w:val="num" w:pos="5040"/>
        </w:tabs>
        <w:ind w:left="5040" w:hanging="360"/>
      </w:pPr>
      <w:rPr>
        <w:rFonts w:cs="Times New Roman"/>
      </w:rPr>
    </w:lvl>
    <w:lvl w:ilvl="7" w:tplc="04080003" w:tentative="1">
      <w:start w:val="1"/>
      <w:numFmt w:val="lowerLetter"/>
      <w:lvlText w:val="%8."/>
      <w:lvlJc w:val="left"/>
      <w:pPr>
        <w:tabs>
          <w:tab w:val="num" w:pos="5760"/>
        </w:tabs>
        <w:ind w:left="5760" w:hanging="360"/>
      </w:pPr>
      <w:rPr>
        <w:rFonts w:cs="Times New Roman"/>
      </w:rPr>
    </w:lvl>
    <w:lvl w:ilvl="8" w:tplc="04080005" w:tentative="1">
      <w:start w:val="1"/>
      <w:numFmt w:val="lowerRoman"/>
      <w:lvlText w:val="%9."/>
      <w:lvlJc w:val="right"/>
      <w:pPr>
        <w:tabs>
          <w:tab w:val="num" w:pos="6480"/>
        </w:tabs>
        <w:ind w:left="6480" w:hanging="180"/>
      </w:pPr>
      <w:rPr>
        <w:rFonts w:cs="Times New Roman"/>
      </w:rPr>
    </w:lvl>
  </w:abstractNum>
  <w:abstractNum w:abstractNumId="435" w15:restartNumberingAfterBreak="0">
    <w:nsid w:val="69B22F8F"/>
    <w:multiLevelType w:val="hybridMultilevel"/>
    <w:tmpl w:val="88522980"/>
    <w:lvl w:ilvl="0" w:tplc="0408000F">
      <w:start w:val="1"/>
      <w:numFmt w:val="decimal"/>
      <w:lvlText w:val="%1."/>
      <w:lvlJc w:val="left"/>
      <w:pPr>
        <w:ind w:left="720" w:hanging="360"/>
      </w:pPr>
      <w:rPr>
        <w:rFonts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36" w15:restartNumberingAfterBreak="0">
    <w:nsid w:val="6AD114C0"/>
    <w:multiLevelType w:val="singleLevel"/>
    <w:tmpl w:val="57C0E21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37" w15:restartNumberingAfterBreak="0">
    <w:nsid w:val="6AF86886"/>
    <w:multiLevelType w:val="hybridMultilevel"/>
    <w:tmpl w:val="443E90C6"/>
    <w:lvl w:ilvl="0" w:tplc="04090001">
      <w:start w:val="1"/>
      <w:numFmt w:val="bullet"/>
      <w:lvlText w:val=""/>
      <w:lvlJc w:val="left"/>
      <w:pPr>
        <w:ind w:left="1622" w:hanging="360"/>
      </w:pPr>
      <w:rPr>
        <w:rFonts w:ascii="Symbol" w:hAnsi="Symbol" w:hint="default"/>
      </w:rPr>
    </w:lvl>
    <w:lvl w:ilvl="1" w:tplc="04090003">
      <w:start w:val="1"/>
      <w:numFmt w:val="bullet"/>
      <w:lvlText w:val="o"/>
      <w:lvlJc w:val="left"/>
      <w:pPr>
        <w:ind w:left="2342" w:hanging="360"/>
      </w:pPr>
      <w:rPr>
        <w:rFonts w:ascii="Courier New" w:hAnsi="Courier New" w:cs="Courier New" w:hint="default"/>
      </w:rPr>
    </w:lvl>
    <w:lvl w:ilvl="2" w:tplc="04090005" w:tentative="1">
      <w:start w:val="1"/>
      <w:numFmt w:val="bullet"/>
      <w:lvlText w:val=""/>
      <w:lvlJc w:val="left"/>
      <w:pPr>
        <w:ind w:left="3062" w:hanging="360"/>
      </w:pPr>
      <w:rPr>
        <w:rFonts w:ascii="Wingdings" w:hAnsi="Wingdings" w:hint="default"/>
      </w:rPr>
    </w:lvl>
    <w:lvl w:ilvl="3" w:tplc="04090001" w:tentative="1">
      <w:start w:val="1"/>
      <w:numFmt w:val="bullet"/>
      <w:lvlText w:val=""/>
      <w:lvlJc w:val="left"/>
      <w:pPr>
        <w:ind w:left="3782" w:hanging="360"/>
      </w:pPr>
      <w:rPr>
        <w:rFonts w:ascii="Symbol" w:hAnsi="Symbol" w:hint="default"/>
      </w:rPr>
    </w:lvl>
    <w:lvl w:ilvl="4" w:tplc="04090003" w:tentative="1">
      <w:start w:val="1"/>
      <w:numFmt w:val="bullet"/>
      <w:lvlText w:val="o"/>
      <w:lvlJc w:val="left"/>
      <w:pPr>
        <w:ind w:left="4502" w:hanging="360"/>
      </w:pPr>
      <w:rPr>
        <w:rFonts w:ascii="Courier New" w:hAnsi="Courier New" w:cs="Courier New" w:hint="default"/>
      </w:rPr>
    </w:lvl>
    <w:lvl w:ilvl="5" w:tplc="04090005" w:tentative="1">
      <w:start w:val="1"/>
      <w:numFmt w:val="bullet"/>
      <w:lvlText w:val=""/>
      <w:lvlJc w:val="left"/>
      <w:pPr>
        <w:ind w:left="5222" w:hanging="360"/>
      </w:pPr>
      <w:rPr>
        <w:rFonts w:ascii="Wingdings" w:hAnsi="Wingdings" w:hint="default"/>
      </w:rPr>
    </w:lvl>
    <w:lvl w:ilvl="6" w:tplc="04090001" w:tentative="1">
      <w:start w:val="1"/>
      <w:numFmt w:val="bullet"/>
      <w:lvlText w:val=""/>
      <w:lvlJc w:val="left"/>
      <w:pPr>
        <w:ind w:left="5942" w:hanging="360"/>
      </w:pPr>
      <w:rPr>
        <w:rFonts w:ascii="Symbol" w:hAnsi="Symbol" w:hint="default"/>
      </w:rPr>
    </w:lvl>
    <w:lvl w:ilvl="7" w:tplc="04090003" w:tentative="1">
      <w:start w:val="1"/>
      <w:numFmt w:val="bullet"/>
      <w:lvlText w:val="o"/>
      <w:lvlJc w:val="left"/>
      <w:pPr>
        <w:ind w:left="6662" w:hanging="360"/>
      </w:pPr>
      <w:rPr>
        <w:rFonts w:ascii="Courier New" w:hAnsi="Courier New" w:cs="Courier New" w:hint="default"/>
      </w:rPr>
    </w:lvl>
    <w:lvl w:ilvl="8" w:tplc="04090005" w:tentative="1">
      <w:start w:val="1"/>
      <w:numFmt w:val="bullet"/>
      <w:lvlText w:val=""/>
      <w:lvlJc w:val="left"/>
      <w:pPr>
        <w:ind w:left="7382" w:hanging="360"/>
      </w:pPr>
      <w:rPr>
        <w:rFonts w:ascii="Wingdings" w:hAnsi="Wingdings" w:hint="default"/>
      </w:rPr>
    </w:lvl>
  </w:abstractNum>
  <w:abstractNum w:abstractNumId="438" w15:restartNumberingAfterBreak="0">
    <w:nsid w:val="6B695D16"/>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9" w15:restartNumberingAfterBreak="0">
    <w:nsid w:val="6BBC6982"/>
    <w:multiLevelType w:val="hybridMultilevel"/>
    <w:tmpl w:val="F37EC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0" w15:restartNumberingAfterBreak="0">
    <w:nsid w:val="6C331CF4"/>
    <w:multiLevelType w:val="hybridMultilevel"/>
    <w:tmpl w:val="064018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1" w15:restartNumberingAfterBreak="0">
    <w:nsid w:val="6C3D2351"/>
    <w:multiLevelType w:val="hybridMultilevel"/>
    <w:tmpl w:val="15AE2C22"/>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2" w15:restartNumberingAfterBreak="0">
    <w:nsid w:val="6CE2686D"/>
    <w:multiLevelType w:val="hybridMultilevel"/>
    <w:tmpl w:val="F4503728"/>
    <w:lvl w:ilvl="0" w:tplc="7D6066F4">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43" w15:restartNumberingAfterBreak="0">
    <w:nsid w:val="6CEE26FD"/>
    <w:multiLevelType w:val="multilevel"/>
    <w:tmpl w:val="499C3F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3204" w:hanging="864"/>
      </w:pPr>
      <w:rPr>
        <w:rFonts w:hint="default"/>
        <w:i w:val="0"/>
        <w:color w:val="auto"/>
      </w:rPr>
    </w:lvl>
    <w:lvl w:ilvl="4">
      <w:start w:val="1"/>
      <w:numFmt w:val="decimal"/>
      <w:lvlText w:val="%1.%2.%3.%4.%5"/>
      <w:lvlJc w:val="left"/>
      <w:pPr>
        <w:ind w:left="1008" w:hanging="1008"/>
      </w:pPr>
      <w:rPr>
        <w:rFonts w:hint="default"/>
        <w:b/>
        <w:b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4" w15:restartNumberingAfterBreak="0">
    <w:nsid w:val="6D1754AA"/>
    <w:multiLevelType w:val="multilevel"/>
    <w:tmpl w:val="ACD04F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99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5" w15:restartNumberingAfterBreak="0">
    <w:nsid w:val="6D300CC4"/>
    <w:multiLevelType w:val="hybridMultilevel"/>
    <w:tmpl w:val="4500867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6" w15:restartNumberingAfterBreak="0">
    <w:nsid w:val="6D30220A"/>
    <w:multiLevelType w:val="hybridMultilevel"/>
    <w:tmpl w:val="4A0E63C6"/>
    <w:lvl w:ilvl="0" w:tplc="04090001">
      <w:start w:val="1"/>
      <w:numFmt w:val="bullet"/>
      <w:lvlText w:val=""/>
      <w:lvlJc w:val="left"/>
      <w:pPr>
        <w:ind w:left="792" w:hanging="360"/>
      </w:pPr>
      <w:rPr>
        <w:rFonts w:ascii="Symbol" w:hAnsi="Symbol" w:hint="default"/>
      </w:rPr>
    </w:lvl>
    <w:lvl w:ilvl="1" w:tplc="04090003">
      <w:start w:val="1"/>
      <w:numFmt w:val="bullet"/>
      <w:lvlText w:val="o"/>
      <w:lvlJc w:val="left"/>
      <w:pPr>
        <w:ind w:left="1512" w:hanging="360"/>
      </w:pPr>
      <w:rPr>
        <w:rFonts w:ascii="Courier New" w:hAnsi="Courier New" w:cs="Courier New" w:hint="default"/>
      </w:rPr>
    </w:lvl>
    <w:lvl w:ilvl="2" w:tplc="04090005">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447" w15:restartNumberingAfterBreak="0">
    <w:nsid w:val="6D3310BF"/>
    <w:multiLevelType w:val="multilevel"/>
    <w:tmpl w:val="10FA9662"/>
    <w:lvl w:ilvl="0">
      <w:start w:val="1"/>
      <w:numFmt w:val="bullet"/>
      <w:lvlText w:val=""/>
      <w:lvlJc w:val="left"/>
      <w:pPr>
        <w:tabs>
          <w:tab w:val="num" w:pos="720"/>
        </w:tabs>
        <w:ind w:left="720" w:hanging="360"/>
      </w:pPr>
      <w:rPr>
        <w:rFonts w:ascii="Symbol" w:hAnsi="Symbol" w:hint="default"/>
        <w:color w:val="auto"/>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448" w15:restartNumberingAfterBreak="0">
    <w:nsid w:val="6D38489A"/>
    <w:multiLevelType w:val="hybridMultilevel"/>
    <w:tmpl w:val="1904F3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9" w15:restartNumberingAfterBreak="0">
    <w:nsid w:val="6D4C4F2D"/>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0" w15:restartNumberingAfterBreak="0">
    <w:nsid w:val="6E1445B5"/>
    <w:multiLevelType w:val="singleLevel"/>
    <w:tmpl w:val="A950D04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51" w15:restartNumberingAfterBreak="0">
    <w:nsid w:val="6E3A7BB1"/>
    <w:multiLevelType w:val="multilevel"/>
    <w:tmpl w:val="7BFAB3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3200"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2" w15:restartNumberingAfterBreak="0">
    <w:nsid w:val="6E4772A2"/>
    <w:multiLevelType w:val="hybridMultilevel"/>
    <w:tmpl w:val="9FC257F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3" w15:restartNumberingAfterBreak="0">
    <w:nsid w:val="6F491796"/>
    <w:multiLevelType w:val="multilevel"/>
    <w:tmpl w:val="16647FEE"/>
    <w:lvl w:ilvl="0">
      <w:start w:val="6"/>
      <w:numFmt w:val="decimal"/>
      <w:lvlText w:val="%1"/>
      <w:lvlJc w:val="left"/>
      <w:pPr>
        <w:ind w:left="960" w:hanging="720"/>
      </w:pPr>
      <w:rPr>
        <w:rFonts w:hint="default"/>
        <w:lang w:val="el-GR" w:eastAsia="en-US" w:bidi="ar-SA"/>
      </w:rPr>
    </w:lvl>
    <w:lvl w:ilvl="1">
      <w:start w:val="3"/>
      <w:numFmt w:val="decimal"/>
      <w:lvlText w:val="%1.%2"/>
      <w:lvlJc w:val="left"/>
      <w:pPr>
        <w:ind w:left="960" w:hanging="720"/>
      </w:pPr>
      <w:rPr>
        <w:rFonts w:hint="default"/>
        <w:lang w:val="el-GR" w:eastAsia="en-US" w:bidi="ar-SA"/>
      </w:rPr>
    </w:lvl>
    <w:lvl w:ilvl="2">
      <w:start w:val="1"/>
      <w:numFmt w:val="decimal"/>
      <w:lvlText w:val="%1.%2.%3"/>
      <w:lvlJc w:val="left"/>
      <w:pPr>
        <w:ind w:left="960" w:hanging="720"/>
        <w:jc w:val="right"/>
      </w:pPr>
      <w:rPr>
        <w:rFonts w:ascii="Calibri" w:eastAsia="Calibri" w:hAnsi="Calibri" w:cs="Calibri" w:hint="default"/>
        <w:b w:val="0"/>
        <w:bCs w:val="0"/>
        <w:i w:val="0"/>
        <w:iCs w:val="0"/>
        <w:color w:val="1F3762"/>
        <w:spacing w:val="0"/>
        <w:w w:val="99"/>
        <w:sz w:val="20"/>
        <w:szCs w:val="20"/>
        <w:lang w:val="el-GR" w:eastAsia="en-US" w:bidi="ar-SA"/>
      </w:rPr>
    </w:lvl>
    <w:lvl w:ilvl="3">
      <w:numFmt w:val="bullet"/>
      <w:lvlText w:val=""/>
      <w:lvlJc w:val="left"/>
      <w:pPr>
        <w:ind w:left="1260" w:hanging="360"/>
      </w:pPr>
      <w:rPr>
        <w:rFonts w:ascii="Symbol" w:eastAsia="Symbol" w:hAnsi="Symbol" w:cs="Symbol" w:hint="default"/>
        <w:spacing w:val="0"/>
        <w:w w:val="100"/>
        <w:lang w:val="el-GR" w:eastAsia="en-US" w:bidi="ar-SA"/>
      </w:rPr>
    </w:lvl>
    <w:lvl w:ilvl="4">
      <w:numFmt w:val="bullet"/>
      <w:lvlText w:val="•"/>
      <w:lvlJc w:val="left"/>
      <w:pPr>
        <w:ind w:left="1220" w:hanging="360"/>
      </w:pPr>
      <w:rPr>
        <w:rFonts w:hint="default"/>
        <w:lang w:val="el-GR" w:eastAsia="en-US" w:bidi="ar-SA"/>
      </w:rPr>
    </w:lvl>
    <w:lvl w:ilvl="5">
      <w:numFmt w:val="bullet"/>
      <w:lvlText w:val="•"/>
      <w:lvlJc w:val="left"/>
      <w:pPr>
        <w:ind w:left="1240" w:hanging="360"/>
      </w:pPr>
      <w:rPr>
        <w:rFonts w:hint="default"/>
        <w:lang w:val="el-GR" w:eastAsia="en-US" w:bidi="ar-SA"/>
      </w:rPr>
    </w:lvl>
    <w:lvl w:ilvl="6">
      <w:numFmt w:val="bullet"/>
      <w:lvlText w:val="•"/>
      <w:lvlJc w:val="left"/>
      <w:pPr>
        <w:ind w:left="1260" w:hanging="360"/>
      </w:pPr>
      <w:rPr>
        <w:rFonts w:hint="default"/>
        <w:lang w:val="el-GR" w:eastAsia="en-US" w:bidi="ar-SA"/>
      </w:rPr>
    </w:lvl>
    <w:lvl w:ilvl="7">
      <w:numFmt w:val="bullet"/>
      <w:lvlText w:val="•"/>
      <w:lvlJc w:val="left"/>
      <w:pPr>
        <w:ind w:left="3181" w:hanging="360"/>
      </w:pPr>
      <w:rPr>
        <w:rFonts w:hint="default"/>
        <w:lang w:val="el-GR" w:eastAsia="en-US" w:bidi="ar-SA"/>
      </w:rPr>
    </w:lvl>
    <w:lvl w:ilvl="8">
      <w:numFmt w:val="bullet"/>
      <w:lvlText w:val="•"/>
      <w:lvlJc w:val="left"/>
      <w:pPr>
        <w:ind w:left="5103" w:hanging="360"/>
      </w:pPr>
      <w:rPr>
        <w:rFonts w:hint="default"/>
        <w:lang w:val="el-GR" w:eastAsia="en-US" w:bidi="ar-SA"/>
      </w:rPr>
    </w:lvl>
  </w:abstractNum>
  <w:abstractNum w:abstractNumId="454" w15:restartNumberingAfterBreak="0">
    <w:nsid w:val="6F6E2005"/>
    <w:multiLevelType w:val="hybridMultilevel"/>
    <w:tmpl w:val="4AD2ED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5" w15:restartNumberingAfterBreak="0">
    <w:nsid w:val="70122A29"/>
    <w:multiLevelType w:val="hybridMultilevel"/>
    <w:tmpl w:val="1E726416"/>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6" w15:restartNumberingAfterBreak="0">
    <w:nsid w:val="701407C4"/>
    <w:multiLevelType w:val="hybridMultilevel"/>
    <w:tmpl w:val="1632D628"/>
    <w:lvl w:ilvl="0" w:tplc="209A261C">
      <w:start w:val="1"/>
      <w:numFmt w:val="bullet"/>
      <w:lvlText w:val=""/>
      <w:lvlJc w:val="left"/>
      <w:pPr>
        <w:tabs>
          <w:tab w:val="num" w:pos="360"/>
        </w:tabs>
        <w:ind w:left="360" w:hanging="360"/>
      </w:pPr>
      <w:rPr>
        <w:rFonts w:ascii="Symbol" w:hAnsi="Symbol" w:hint="default"/>
        <w:sz w:val="20"/>
      </w:rPr>
    </w:lvl>
    <w:lvl w:ilvl="1" w:tplc="04080003">
      <w:start w:val="1"/>
      <w:numFmt w:val="bullet"/>
      <w:lvlText w:val="-"/>
      <w:lvlJc w:val="left"/>
      <w:pPr>
        <w:tabs>
          <w:tab w:val="num" w:pos="1440"/>
        </w:tabs>
        <w:ind w:left="1440" w:hanging="360"/>
      </w:pPr>
      <w:rPr>
        <w:rFonts w:ascii="Tahoma" w:hAnsi="Tahoma" w:hint="default"/>
        <w:sz w:val="20"/>
      </w:rPr>
    </w:lvl>
    <w:lvl w:ilvl="2" w:tplc="04080005">
      <w:start w:val="1"/>
      <w:numFmt w:val="decimal"/>
      <w:lvlText w:val="%3."/>
      <w:lvlJc w:val="left"/>
      <w:pPr>
        <w:tabs>
          <w:tab w:val="num" w:pos="2160"/>
        </w:tabs>
        <w:ind w:left="2160" w:hanging="360"/>
      </w:pPr>
      <w:rPr>
        <w:rFonts w:cs="Times New Roman" w:hint="default"/>
        <w:sz w:val="20"/>
        <w:szCs w:val="20"/>
      </w:rPr>
    </w:lvl>
    <w:lvl w:ilvl="3" w:tplc="04080001">
      <w:start w:val="1"/>
      <w:numFmt w:val="bullet"/>
      <w:lvlText w:val="o"/>
      <w:lvlJc w:val="left"/>
      <w:pPr>
        <w:tabs>
          <w:tab w:val="num" w:pos="2880"/>
        </w:tabs>
        <w:ind w:left="2880" w:hanging="360"/>
      </w:pPr>
      <w:rPr>
        <w:rFonts w:ascii="Courier New" w:hAnsi="Courier New" w:hint="default"/>
        <w:sz w:val="16"/>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57" w15:restartNumberingAfterBreak="0">
    <w:nsid w:val="70176A25"/>
    <w:multiLevelType w:val="hybridMultilevel"/>
    <w:tmpl w:val="951013C2"/>
    <w:lvl w:ilvl="0" w:tplc="04080001">
      <w:start w:val="1"/>
      <w:numFmt w:val="bullet"/>
      <w:lvlText w:val=""/>
      <w:lvlJc w:val="left"/>
      <w:pPr>
        <w:ind w:left="720" w:hanging="360"/>
      </w:pPr>
      <w:rPr>
        <w:rFonts w:ascii="Symbol" w:hAnsi="Symbol"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58" w15:restartNumberingAfterBreak="0">
    <w:nsid w:val="703E4DAC"/>
    <w:multiLevelType w:val="multilevel"/>
    <w:tmpl w:val="207C8BF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b/>
        <w:bCs/>
        <w:i w:val="0"/>
        <w:iCs w:val="0"/>
        <w:color w:val="auto"/>
      </w:rPr>
    </w:lvl>
    <w:lvl w:ilvl="3">
      <w:start w:val="1"/>
      <w:numFmt w:val="decimal"/>
      <w:lvlText w:val="%1.%2.%3.%4"/>
      <w:lvlJc w:val="left"/>
      <w:pPr>
        <w:ind w:left="864" w:hanging="864"/>
      </w:pPr>
      <w:rPr>
        <w:i w:val="0"/>
        <w:iCs/>
        <w:color w:val="auto"/>
      </w:rPr>
    </w:lvl>
    <w:lvl w:ilvl="4">
      <w:start w:val="1"/>
      <w:numFmt w:val="decimal"/>
      <w:pStyle w:val="52"/>
      <w:lvlText w:val="%1.%2.%3.%4.%5"/>
      <w:lvlJc w:val="left"/>
      <w:pPr>
        <w:ind w:left="1008" w:hanging="1008"/>
      </w:pPr>
    </w:lvl>
    <w:lvl w:ilvl="5">
      <w:start w:val="1"/>
      <w:numFmt w:val="decimal"/>
      <w:pStyle w:val="60"/>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459" w15:restartNumberingAfterBreak="0">
    <w:nsid w:val="704C5E3E"/>
    <w:multiLevelType w:val="hybridMultilevel"/>
    <w:tmpl w:val="64E2B6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0" w15:restartNumberingAfterBreak="0">
    <w:nsid w:val="7066446B"/>
    <w:multiLevelType w:val="hybridMultilevel"/>
    <w:tmpl w:val="5C965DE0"/>
    <w:lvl w:ilvl="0" w:tplc="C6984E76">
      <w:start w:val="1"/>
      <w:numFmt w:val="lowerRoman"/>
      <w:lvlText w:val="(%1)"/>
      <w:lvlJc w:val="left"/>
      <w:pPr>
        <w:ind w:left="1004" w:hanging="720"/>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461" w15:restartNumberingAfterBreak="0">
    <w:nsid w:val="707756DB"/>
    <w:multiLevelType w:val="hybridMultilevel"/>
    <w:tmpl w:val="93605CBA"/>
    <w:lvl w:ilvl="0" w:tplc="A89C05FE">
      <w:start w:val="1"/>
      <w:numFmt w:val="decimal"/>
      <w:lvlText w:val="%1."/>
      <w:lvlJc w:val="left"/>
      <w:pPr>
        <w:ind w:left="388" w:hanging="360"/>
      </w:pPr>
      <w:rPr>
        <w:rFonts w:ascii="Calibri" w:eastAsia="Calibri" w:hAnsi="Calibri" w:cs="Calibri" w:hint="default"/>
        <w:w w:val="100"/>
        <w:sz w:val="22"/>
        <w:szCs w:val="22"/>
        <w:lang w:val="el-GR" w:eastAsia="en-US" w:bidi="ar-SA"/>
      </w:rPr>
    </w:lvl>
    <w:lvl w:ilvl="1" w:tplc="4B8E06A2">
      <w:numFmt w:val="bullet"/>
      <w:lvlText w:val="•"/>
      <w:lvlJc w:val="left"/>
      <w:pPr>
        <w:ind w:left="1306" w:hanging="360"/>
      </w:pPr>
      <w:rPr>
        <w:rFonts w:hint="default"/>
        <w:lang w:val="el-GR" w:eastAsia="en-US" w:bidi="ar-SA"/>
      </w:rPr>
    </w:lvl>
    <w:lvl w:ilvl="2" w:tplc="D35AC324">
      <w:numFmt w:val="bullet"/>
      <w:lvlText w:val="•"/>
      <w:lvlJc w:val="left"/>
      <w:pPr>
        <w:ind w:left="2225" w:hanging="360"/>
      </w:pPr>
      <w:rPr>
        <w:rFonts w:hint="default"/>
        <w:lang w:val="el-GR" w:eastAsia="en-US" w:bidi="ar-SA"/>
      </w:rPr>
    </w:lvl>
    <w:lvl w:ilvl="3" w:tplc="BE9ACF98">
      <w:numFmt w:val="bullet"/>
      <w:lvlText w:val="•"/>
      <w:lvlJc w:val="left"/>
      <w:pPr>
        <w:ind w:left="3143" w:hanging="360"/>
      </w:pPr>
      <w:rPr>
        <w:rFonts w:hint="default"/>
        <w:lang w:val="el-GR" w:eastAsia="en-US" w:bidi="ar-SA"/>
      </w:rPr>
    </w:lvl>
    <w:lvl w:ilvl="4" w:tplc="949ED7FC">
      <w:numFmt w:val="bullet"/>
      <w:lvlText w:val="•"/>
      <w:lvlJc w:val="left"/>
      <w:pPr>
        <w:ind w:left="4062" w:hanging="360"/>
      </w:pPr>
      <w:rPr>
        <w:rFonts w:hint="default"/>
        <w:lang w:val="el-GR" w:eastAsia="en-US" w:bidi="ar-SA"/>
      </w:rPr>
    </w:lvl>
    <w:lvl w:ilvl="5" w:tplc="704448AA">
      <w:numFmt w:val="bullet"/>
      <w:lvlText w:val="•"/>
      <w:lvlJc w:val="left"/>
      <w:pPr>
        <w:ind w:left="4981" w:hanging="360"/>
      </w:pPr>
      <w:rPr>
        <w:rFonts w:hint="default"/>
        <w:lang w:val="el-GR" w:eastAsia="en-US" w:bidi="ar-SA"/>
      </w:rPr>
    </w:lvl>
    <w:lvl w:ilvl="6" w:tplc="FDC89AC0">
      <w:numFmt w:val="bullet"/>
      <w:lvlText w:val="•"/>
      <w:lvlJc w:val="left"/>
      <w:pPr>
        <w:ind w:left="5899" w:hanging="360"/>
      </w:pPr>
      <w:rPr>
        <w:rFonts w:hint="default"/>
        <w:lang w:val="el-GR" w:eastAsia="en-US" w:bidi="ar-SA"/>
      </w:rPr>
    </w:lvl>
    <w:lvl w:ilvl="7" w:tplc="6582BB28">
      <w:numFmt w:val="bullet"/>
      <w:lvlText w:val="•"/>
      <w:lvlJc w:val="left"/>
      <w:pPr>
        <w:ind w:left="6818" w:hanging="360"/>
      </w:pPr>
      <w:rPr>
        <w:rFonts w:hint="default"/>
        <w:lang w:val="el-GR" w:eastAsia="en-US" w:bidi="ar-SA"/>
      </w:rPr>
    </w:lvl>
    <w:lvl w:ilvl="8" w:tplc="5EBA7C3E">
      <w:numFmt w:val="bullet"/>
      <w:lvlText w:val="•"/>
      <w:lvlJc w:val="left"/>
      <w:pPr>
        <w:ind w:left="7737" w:hanging="360"/>
      </w:pPr>
      <w:rPr>
        <w:rFonts w:hint="default"/>
        <w:lang w:val="el-GR" w:eastAsia="en-US" w:bidi="ar-SA"/>
      </w:rPr>
    </w:lvl>
  </w:abstractNum>
  <w:abstractNum w:abstractNumId="462" w15:restartNumberingAfterBreak="0">
    <w:nsid w:val="709E3BEA"/>
    <w:multiLevelType w:val="hybridMultilevel"/>
    <w:tmpl w:val="78CA3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3" w15:restartNumberingAfterBreak="0">
    <w:nsid w:val="70C44F71"/>
    <w:multiLevelType w:val="hybridMultilevel"/>
    <w:tmpl w:val="656EC2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4" w15:restartNumberingAfterBreak="0">
    <w:nsid w:val="70CA3CD5"/>
    <w:multiLevelType w:val="hybridMultilevel"/>
    <w:tmpl w:val="6924198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5" w15:restartNumberingAfterBreak="0">
    <w:nsid w:val="70F70AB2"/>
    <w:multiLevelType w:val="multilevel"/>
    <w:tmpl w:val="BF2455FC"/>
    <w:lvl w:ilvl="0">
      <w:start w:val="1"/>
      <w:numFmt w:val="decimal"/>
      <w:lvlText w:val="%1."/>
      <w:lvlJc w:val="left"/>
      <w:pPr>
        <w:tabs>
          <w:tab w:val="num" w:pos="397"/>
        </w:tabs>
        <w:ind w:left="397" w:hanging="397"/>
      </w:pPr>
      <w:rPr>
        <w:rFonts w:cs="Times New Roman" w:hint="default"/>
        <w:sz w:val="24"/>
        <w:szCs w:val="24"/>
      </w:rPr>
    </w:lvl>
    <w:lvl w:ilvl="1">
      <w:start w:val="1"/>
      <w:numFmt w:val="lowerRoman"/>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66" w15:restartNumberingAfterBreak="0">
    <w:nsid w:val="71017253"/>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7" w15:restartNumberingAfterBreak="0">
    <w:nsid w:val="713E2323"/>
    <w:multiLevelType w:val="hybridMultilevel"/>
    <w:tmpl w:val="7F767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8" w15:restartNumberingAfterBreak="0">
    <w:nsid w:val="7176064D"/>
    <w:multiLevelType w:val="hybridMultilevel"/>
    <w:tmpl w:val="DCD0B78E"/>
    <w:lvl w:ilvl="0" w:tplc="0408000F">
      <w:start w:val="1"/>
      <w:numFmt w:val="decimal"/>
      <w:lvlText w:val="%1."/>
      <w:lvlJc w:val="left"/>
      <w:pPr>
        <w:ind w:left="502" w:hanging="360"/>
      </w:pPr>
    </w:lvl>
    <w:lvl w:ilvl="1" w:tplc="04080003">
      <w:start w:val="1"/>
      <w:numFmt w:val="bullet"/>
      <w:lvlText w:val="o"/>
      <w:lvlJc w:val="left"/>
      <w:pPr>
        <w:ind w:left="1222" w:hanging="360"/>
      </w:pPr>
      <w:rPr>
        <w:rFonts w:ascii="Courier New" w:hAnsi="Courier New" w:cs="Courier New" w:hint="default"/>
      </w:rPr>
    </w:lvl>
    <w:lvl w:ilvl="2" w:tplc="04080005">
      <w:start w:val="1"/>
      <w:numFmt w:val="bullet"/>
      <w:lvlText w:val=""/>
      <w:lvlJc w:val="left"/>
      <w:pPr>
        <w:ind w:left="1942" w:hanging="360"/>
      </w:pPr>
      <w:rPr>
        <w:rFonts w:ascii="Wingdings" w:hAnsi="Wingdings" w:hint="default"/>
      </w:rPr>
    </w:lvl>
    <w:lvl w:ilvl="3" w:tplc="04080001">
      <w:start w:val="1"/>
      <w:numFmt w:val="bullet"/>
      <w:lvlText w:val=""/>
      <w:lvlJc w:val="left"/>
      <w:pPr>
        <w:ind w:left="2662" w:hanging="360"/>
      </w:pPr>
      <w:rPr>
        <w:rFonts w:ascii="Symbol" w:hAnsi="Symbol" w:hint="default"/>
      </w:rPr>
    </w:lvl>
    <w:lvl w:ilvl="4" w:tplc="04080003">
      <w:start w:val="1"/>
      <w:numFmt w:val="bullet"/>
      <w:lvlText w:val="o"/>
      <w:lvlJc w:val="left"/>
      <w:pPr>
        <w:ind w:left="3382" w:hanging="360"/>
      </w:pPr>
      <w:rPr>
        <w:rFonts w:ascii="Courier New" w:hAnsi="Courier New" w:cs="Courier New" w:hint="default"/>
      </w:rPr>
    </w:lvl>
    <w:lvl w:ilvl="5" w:tplc="04080005">
      <w:start w:val="1"/>
      <w:numFmt w:val="bullet"/>
      <w:lvlText w:val=""/>
      <w:lvlJc w:val="left"/>
      <w:pPr>
        <w:ind w:left="4102" w:hanging="360"/>
      </w:pPr>
      <w:rPr>
        <w:rFonts w:ascii="Wingdings" w:hAnsi="Wingdings" w:hint="default"/>
      </w:rPr>
    </w:lvl>
    <w:lvl w:ilvl="6" w:tplc="04080001">
      <w:start w:val="1"/>
      <w:numFmt w:val="bullet"/>
      <w:lvlText w:val=""/>
      <w:lvlJc w:val="left"/>
      <w:pPr>
        <w:ind w:left="4822" w:hanging="360"/>
      </w:pPr>
      <w:rPr>
        <w:rFonts w:ascii="Symbol" w:hAnsi="Symbol" w:hint="default"/>
      </w:rPr>
    </w:lvl>
    <w:lvl w:ilvl="7" w:tplc="04080003">
      <w:start w:val="1"/>
      <w:numFmt w:val="bullet"/>
      <w:lvlText w:val="o"/>
      <w:lvlJc w:val="left"/>
      <w:pPr>
        <w:ind w:left="5542" w:hanging="360"/>
      </w:pPr>
      <w:rPr>
        <w:rFonts w:ascii="Courier New" w:hAnsi="Courier New" w:cs="Courier New" w:hint="default"/>
      </w:rPr>
    </w:lvl>
    <w:lvl w:ilvl="8" w:tplc="04080005">
      <w:start w:val="1"/>
      <w:numFmt w:val="bullet"/>
      <w:lvlText w:val=""/>
      <w:lvlJc w:val="left"/>
      <w:pPr>
        <w:ind w:left="6262" w:hanging="360"/>
      </w:pPr>
      <w:rPr>
        <w:rFonts w:ascii="Wingdings" w:hAnsi="Wingdings" w:hint="default"/>
      </w:rPr>
    </w:lvl>
  </w:abstractNum>
  <w:abstractNum w:abstractNumId="469" w15:restartNumberingAfterBreak="0">
    <w:nsid w:val="71A34E3F"/>
    <w:multiLevelType w:val="hybridMultilevel"/>
    <w:tmpl w:val="13EA6EDE"/>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70" w15:restartNumberingAfterBreak="0">
    <w:nsid w:val="71A63D8E"/>
    <w:multiLevelType w:val="hybridMultilevel"/>
    <w:tmpl w:val="6164D164"/>
    <w:lvl w:ilvl="0" w:tplc="04090001">
      <w:start w:val="1"/>
      <w:numFmt w:val="bullet"/>
      <w:lvlText w:val=""/>
      <w:lvlJc w:val="left"/>
      <w:pPr>
        <w:ind w:left="360" w:hanging="360"/>
      </w:pPr>
      <w:rPr>
        <w:rFonts w:ascii="Symbol" w:hAnsi="Symbol" w:hint="default"/>
      </w:rPr>
    </w:lvl>
    <w:lvl w:ilvl="1" w:tplc="250E0802">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471" w15:restartNumberingAfterBreak="0">
    <w:nsid w:val="71BE50D2"/>
    <w:multiLevelType w:val="multilevel"/>
    <w:tmpl w:val="C6180EB6"/>
    <w:lvl w:ilvl="0">
      <w:start w:val="1"/>
      <w:numFmt w:val="decimal"/>
      <w:lvlText w:val="%1."/>
      <w:lvlJc w:val="left"/>
      <w:pPr>
        <w:ind w:left="720" w:hanging="360"/>
      </w:pPr>
      <w:rPr>
        <w:rFonts w:hint="default"/>
      </w:rPr>
    </w:lvl>
    <w:lvl w:ilvl="1">
      <w:start w:val="1"/>
      <w:numFmt w:val="decimal"/>
      <w:isLgl/>
      <w:lvlText w:val="%1.%2"/>
      <w:lvlJc w:val="left"/>
      <w:pPr>
        <w:ind w:left="1538" w:hanging="720"/>
      </w:pPr>
      <w:rPr>
        <w:rFonts w:hint="default"/>
      </w:rPr>
    </w:lvl>
    <w:lvl w:ilvl="2">
      <w:start w:val="1"/>
      <w:numFmt w:val="decimal"/>
      <w:isLgl/>
      <w:lvlText w:val="%1.%2.%3"/>
      <w:lvlJc w:val="left"/>
      <w:pPr>
        <w:ind w:left="2356" w:hanging="1080"/>
      </w:pPr>
      <w:rPr>
        <w:rFonts w:hint="default"/>
      </w:rPr>
    </w:lvl>
    <w:lvl w:ilvl="3">
      <w:start w:val="1"/>
      <w:numFmt w:val="decimal"/>
      <w:isLgl/>
      <w:lvlText w:val="%1.%2.%3.%4"/>
      <w:lvlJc w:val="left"/>
      <w:pPr>
        <w:ind w:left="2814" w:hanging="1080"/>
      </w:pPr>
      <w:rPr>
        <w:rFonts w:hint="default"/>
      </w:rPr>
    </w:lvl>
    <w:lvl w:ilvl="4">
      <w:start w:val="1"/>
      <w:numFmt w:val="decimal"/>
      <w:isLgl/>
      <w:lvlText w:val="%1.%2.%3.%4.%5"/>
      <w:lvlJc w:val="left"/>
      <w:pPr>
        <w:ind w:left="3632" w:hanging="1440"/>
      </w:pPr>
      <w:rPr>
        <w:rFonts w:hint="default"/>
      </w:rPr>
    </w:lvl>
    <w:lvl w:ilvl="5">
      <w:start w:val="1"/>
      <w:numFmt w:val="decimal"/>
      <w:isLgl/>
      <w:lvlText w:val="%1.%2.%3.%4.%5.%6"/>
      <w:lvlJc w:val="left"/>
      <w:pPr>
        <w:ind w:left="4450" w:hanging="1800"/>
      </w:pPr>
      <w:rPr>
        <w:rFonts w:hint="default"/>
      </w:rPr>
    </w:lvl>
    <w:lvl w:ilvl="6">
      <w:start w:val="1"/>
      <w:numFmt w:val="decimal"/>
      <w:isLgl/>
      <w:lvlText w:val="%1.%2.%3.%4.%5.%6.%7"/>
      <w:lvlJc w:val="left"/>
      <w:pPr>
        <w:ind w:left="5268" w:hanging="2160"/>
      </w:pPr>
      <w:rPr>
        <w:rFonts w:hint="default"/>
      </w:rPr>
    </w:lvl>
    <w:lvl w:ilvl="7">
      <w:start w:val="1"/>
      <w:numFmt w:val="decimal"/>
      <w:isLgl/>
      <w:lvlText w:val="%1.%2.%3.%4.%5.%6.%7.%8"/>
      <w:lvlJc w:val="left"/>
      <w:pPr>
        <w:ind w:left="5726" w:hanging="2160"/>
      </w:pPr>
      <w:rPr>
        <w:rFonts w:hint="default"/>
      </w:rPr>
    </w:lvl>
    <w:lvl w:ilvl="8">
      <w:start w:val="1"/>
      <w:numFmt w:val="decimal"/>
      <w:isLgl/>
      <w:lvlText w:val="%1.%2.%3.%4.%5.%6.%7.%8.%9"/>
      <w:lvlJc w:val="left"/>
      <w:pPr>
        <w:ind w:left="6544" w:hanging="2520"/>
      </w:pPr>
      <w:rPr>
        <w:rFonts w:hint="default"/>
      </w:rPr>
    </w:lvl>
  </w:abstractNum>
  <w:abstractNum w:abstractNumId="472" w15:restartNumberingAfterBreak="0">
    <w:nsid w:val="71C4305A"/>
    <w:multiLevelType w:val="hybridMultilevel"/>
    <w:tmpl w:val="88522980"/>
    <w:lvl w:ilvl="0" w:tplc="0408000F">
      <w:start w:val="1"/>
      <w:numFmt w:val="decimal"/>
      <w:lvlText w:val="%1."/>
      <w:lvlJc w:val="left"/>
      <w:pPr>
        <w:ind w:left="720" w:hanging="360"/>
      </w:pPr>
      <w:rPr>
        <w:rFonts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73" w15:restartNumberingAfterBreak="0">
    <w:nsid w:val="71C60F66"/>
    <w:multiLevelType w:val="hybridMultilevel"/>
    <w:tmpl w:val="B82AD7DE"/>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74" w15:restartNumberingAfterBreak="0">
    <w:nsid w:val="71D84D9E"/>
    <w:multiLevelType w:val="hybridMultilevel"/>
    <w:tmpl w:val="C0BA52D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5" w15:restartNumberingAfterBreak="0">
    <w:nsid w:val="71F33667"/>
    <w:multiLevelType w:val="multilevel"/>
    <w:tmpl w:val="B3FAF2B4"/>
    <w:lvl w:ilvl="0">
      <w:start w:val="2"/>
      <w:numFmt w:val="decimal"/>
      <w:lvlText w:val="%1."/>
      <w:lvlJc w:val="left"/>
      <w:pPr>
        <w:ind w:left="450" w:hanging="450"/>
      </w:pPr>
      <w:rPr>
        <w:rFonts w:hint="default"/>
      </w:rPr>
    </w:lvl>
    <w:lvl w:ilvl="1">
      <w:start w:val="2"/>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476" w15:restartNumberingAfterBreak="0">
    <w:nsid w:val="72020254"/>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7" w15:restartNumberingAfterBreak="0">
    <w:nsid w:val="72266D1F"/>
    <w:multiLevelType w:val="hybridMultilevel"/>
    <w:tmpl w:val="2130AF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8" w15:restartNumberingAfterBreak="0">
    <w:nsid w:val="7228334A"/>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9"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480" w15:restartNumberingAfterBreak="0">
    <w:nsid w:val="73991027"/>
    <w:multiLevelType w:val="hybridMultilevel"/>
    <w:tmpl w:val="998E7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1" w15:restartNumberingAfterBreak="0">
    <w:nsid w:val="741B0A95"/>
    <w:multiLevelType w:val="hybridMultilevel"/>
    <w:tmpl w:val="9B080532"/>
    <w:lvl w:ilvl="0" w:tplc="7582A078">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2" w15:restartNumberingAfterBreak="0">
    <w:nsid w:val="742D22DA"/>
    <w:multiLevelType w:val="hybridMultilevel"/>
    <w:tmpl w:val="5E80C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3"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84" w15:restartNumberingAfterBreak="0">
    <w:nsid w:val="74A23B1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5" w15:restartNumberingAfterBreak="0">
    <w:nsid w:val="74AF27D6"/>
    <w:multiLevelType w:val="hybridMultilevel"/>
    <w:tmpl w:val="F684B35C"/>
    <w:lvl w:ilvl="0" w:tplc="04080001">
      <w:start w:val="1"/>
      <w:numFmt w:val="decimal"/>
      <w:lvlText w:val="%1."/>
      <w:lvlJc w:val="left"/>
      <w:pPr>
        <w:ind w:left="720" w:hanging="360"/>
      </w:pPr>
      <w:rPr>
        <w:rFonts w:cs="Times New Roman"/>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86" w15:restartNumberingAfterBreak="0">
    <w:nsid w:val="74B62AA3"/>
    <w:multiLevelType w:val="hybridMultilevel"/>
    <w:tmpl w:val="220458BC"/>
    <w:lvl w:ilvl="0" w:tplc="0408000F">
      <w:start w:val="1"/>
      <w:numFmt w:val="bullet"/>
      <w:pStyle w:val="33"/>
      <w:lvlText w:val=""/>
      <w:lvlJc w:val="left"/>
      <w:pPr>
        <w:tabs>
          <w:tab w:val="num" w:pos="720"/>
        </w:tabs>
        <w:ind w:left="720" w:hanging="360"/>
      </w:pPr>
      <w:rPr>
        <w:rFonts w:ascii="Wingdings" w:hAnsi="Wingdings" w:hint="default"/>
      </w:rPr>
    </w:lvl>
    <w:lvl w:ilvl="1" w:tplc="04080019">
      <w:start w:val="1"/>
      <w:numFmt w:val="bullet"/>
      <w:lvlText w:val=""/>
      <w:lvlJc w:val="left"/>
      <w:pPr>
        <w:tabs>
          <w:tab w:val="num" w:pos="1440"/>
        </w:tabs>
        <w:ind w:left="1440" w:hanging="360"/>
      </w:pPr>
      <w:rPr>
        <w:rFonts w:ascii="Wingdings" w:hAnsi="Wingdings" w:hint="default"/>
        <w:sz w:val="24"/>
      </w:rPr>
    </w:lvl>
    <w:lvl w:ilvl="2" w:tplc="0408001B">
      <w:start w:val="1"/>
      <w:numFmt w:val="bullet"/>
      <w:lvlText w:val=""/>
      <w:lvlJc w:val="left"/>
      <w:pPr>
        <w:tabs>
          <w:tab w:val="num" w:pos="2160"/>
        </w:tabs>
        <w:ind w:left="2160" w:hanging="360"/>
      </w:pPr>
      <w:rPr>
        <w:rFonts w:ascii="Wingdings" w:hAnsi="Wingdings" w:hint="default"/>
        <w:b/>
        <w:sz w:val="16"/>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87" w15:restartNumberingAfterBreak="0">
    <w:nsid w:val="75174455"/>
    <w:multiLevelType w:val="hybridMultilevel"/>
    <w:tmpl w:val="CEBEFBD6"/>
    <w:lvl w:ilvl="0" w:tplc="0F020C62">
      <w:start w:val="1"/>
      <w:numFmt w:val="bullet"/>
      <w:lvlText w:val=""/>
      <w:lvlJc w:val="left"/>
      <w:pPr>
        <w:ind w:left="360" w:hanging="360"/>
      </w:pPr>
      <w:rPr>
        <w:rFonts w:ascii="Calibri-Bold" w:hAnsi="Calibri-Bold" w:hint="default"/>
      </w:rPr>
    </w:lvl>
    <w:lvl w:ilvl="1" w:tplc="04090003">
      <w:start w:val="1"/>
      <w:numFmt w:val="bullet"/>
      <w:lvlText w:val="o"/>
      <w:lvlJc w:val="left"/>
      <w:pPr>
        <w:ind w:left="1080" w:hanging="360"/>
      </w:pPr>
      <w:rPr>
        <w:rFonts w:ascii="Calibri-Bold" w:hAnsi="Calibri-Bold" w:cs="Calibri-Bold" w:hint="default"/>
      </w:rPr>
    </w:lvl>
    <w:lvl w:ilvl="2" w:tplc="04090005" w:tentative="1">
      <w:start w:val="1"/>
      <w:numFmt w:val="bullet"/>
      <w:lvlText w:val=""/>
      <w:lvlJc w:val="left"/>
      <w:pPr>
        <w:ind w:left="1800" w:hanging="360"/>
      </w:pPr>
      <w:rPr>
        <w:rFonts w:ascii="Calibri-Bold" w:hAnsi="Calibri-Bold" w:hint="default"/>
      </w:rPr>
    </w:lvl>
    <w:lvl w:ilvl="3" w:tplc="04090001" w:tentative="1">
      <w:start w:val="1"/>
      <w:numFmt w:val="bullet"/>
      <w:lvlText w:val=""/>
      <w:lvlJc w:val="left"/>
      <w:pPr>
        <w:ind w:left="2520" w:hanging="360"/>
      </w:pPr>
      <w:rPr>
        <w:rFonts w:ascii="Calibri-Bold" w:hAnsi="Calibri-Bold" w:hint="default"/>
      </w:rPr>
    </w:lvl>
    <w:lvl w:ilvl="4" w:tplc="04090003" w:tentative="1">
      <w:start w:val="1"/>
      <w:numFmt w:val="bullet"/>
      <w:lvlText w:val="o"/>
      <w:lvlJc w:val="left"/>
      <w:pPr>
        <w:ind w:left="3240" w:hanging="360"/>
      </w:pPr>
      <w:rPr>
        <w:rFonts w:ascii="Calibri-Bold" w:hAnsi="Calibri-Bold" w:cs="Calibri-Bold" w:hint="default"/>
      </w:rPr>
    </w:lvl>
    <w:lvl w:ilvl="5" w:tplc="04090005" w:tentative="1">
      <w:start w:val="1"/>
      <w:numFmt w:val="bullet"/>
      <w:lvlText w:val=""/>
      <w:lvlJc w:val="left"/>
      <w:pPr>
        <w:ind w:left="3960" w:hanging="360"/>
      </w:pPr>
      <w:rPr>
        <w:rFonts w:ascii="Calibri-Bold" w:hAnsi="Calibri-Bold" w:hint="default"/>
      </w:rPr>
    </w:lvl>
    <w:lvl w:ilvl="6" w:tplc="04090001" w:tentative="1">
      <w:start w:val="1"/>
      <w:numFmt w:val="bullet"/>
      <w:lvlText w:val=""/>
      <w:lvlJc w:val="left"/>
      <w:pPr>
        <w:ind w:left="4680" w:hanging="360"/>
      </w:pPr>
      <w:rPr>
        <w:rFonts w:ascii="Calibri-Bold" w:hAnsi="Calibri-Bold" w:hint="default"/>
      </w:rPr>
    </w:lvl>
    <w:lvl w:ilvl="7" w:tplc="04090003" w:tentative="1">
      <w:start w:val="1"/>
      <w:numFmt w:val="bullet"/>
      <w:lvlText w:val="o"/>
      <w:lvlJc w:val="left"/>
      <w:pPr>
        <w:ind w:left="5400" w:hanging="360"/>
      </w:pPr>
      <w:rPr>
        <w:rFonts w:ascii="Calibri-Bold" w:hAnsi="Calibri-Bold" w:cs="Calibri-Bold" w:hint="default"/>
      </w:rPr>
    </w:lvl>
    <w:lvl w:ilvl="8" w:tplc="04090005" w:tentative="1">
      <w:start w:val="1"/>
      <w:numFmt w:val="bullet"/>
      <w:lvlText w:val=""/>
      <w:lvlJc w:val="left"/>
      <w:pPr>
        <w:ind w:left="6120" w:hanging="360"/>
      </w:pPr>
      <w:rPr>
        <w:rFonts w:ascii="Calibri-Bold" w:hAnsi="Calibri-Bold" w:hint="default"/>
      </w:rPr>
    </w:lvl>
  </w:abstractNum>
  <w:abstractNum w:abstractNumId="488" w15:restartNumberingAfterBreak="0">
    <w:nsid w:val="75214FB0"/>
    <w:multiLevelType w:val="hybridMultilevel"/>
    <w:tmpl w:val="A266B1C0"/>
    <w:lvl w:ilvl="0" w:tplc="888009F4">
      <w:start w:val="1"/>
      <w:numFmt w:val="bullet"/>
      <w:lvlText w:val="•"/>
      <w:lvlJc w:val="left"/>
      <w:pPr>
        <w:ind w:left="360" w:hanging="360"/>
      </w:pPr>
      <w:rPr>
        <w:rFonts w:ascii="Arial" w:hAnsi="Arial" w:cs="Arial" w:hint="default"/>
        <w:color w:val="auto"/>
        <w:sz w:val="24"/>
      </w:rPr>
    </w:lvl>
    <w:lvl w:ilvl="1" w:tplc="04080003">
      <w:start w:val="1"/>
      <w:numFmt w:val="bullet"/>
      <w:lvlText w:val="o"/>
      <w:lvlJc w:val="left"/>
      <w:pPr>
        <w:ind w:left="1080" w:hanging="360"/>
      </w:pPr>
      <w:rPr>
        <w:rFonts w:ascii="Courier New" w:hAnsi="Courier New" w:cs="Courier New" w:hint="default"/>
      </w:r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489" w15:restartNumberingAfterBreak="0">
    <w:nsid w:val="757B380C"/>
    <w:multiLevelType w:val="multilevel"/>
    <w:tmpl w:val="DA720440"/>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90" w15:restartNumberingAfterBreak="0">
    <w:nsid w:val="75A57957"/>
    <w:multiLevelType w:val="hybridMultilevel"/>
    <w:tmpl w:val="7C78AB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1" w15:restartNumberingAfterBreak="0">
    <w:nsid w:val="75AD3160"/>
    <w:multiLevelType w:val="hybridMultilevel"/>
    <w:tmpl w:val="C7EA1652"/>
    <w:lvl w:ilvl="0" w:tplc="97E843B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2" w15:restartNumberingAfterBreak="0">
    <w:nsid w:val="75B44A1B"/>
    <w:multiLevelType w:val="hybridMultilevel"/>
    <w:tmpl w:val="A7C01548"/>
    <w:lvl w:ilvl="0" w:tplc="2FA8C7AA">
      <w:start w:val="1"/>
      <w:numFmt w:val="decimal"/>
      <w:lvlText w:val="%1."/>
      <w:lvlJc w:val="left"/>
      <w:pPr>
        <w:tabs>
          <w:tab w:val="num" w:pos="360"/>
        </w:tabs>
        <w:ind w:left="360" w:hanging="360"/>
      </w:pPr>
    </w:lvl>
    <w:lvl w:ilvl="1" w:tplc="E42615B2">
      <w:start w:val="1"/>
      <w:numFmt w:val="lowerRoman"/>
      <w:lvlText w:val="%2."/>
      <w:lvlJc w:val="left"/>
      <w:pPr>
        <w:tabs>
          <w:tab w:val="num" w:pos="1080"/>
        </w:tabs>
        <w:ind w:left="1080" w:hanging="360"/>
      </w:pPr>
    </w:lvl>
    <w:lvl w:ilvl="2" w:tplc="04080005">
      <w:start w:val="1"/>
      <w:numFmt w:val="lowerRoman"/>
      <w:lvlText w:val="%3."/>
      <w:lvlJc w:val="right"/>
      <w:pPr>
        <w:tabs>
          <w:tab w:val="num" w:pos="1800"/>
        </w:tabs>
        <w:ind w:left="1800" w:hanging="180"/>
      </w:pPr>
    </w:lvl>
    <w:lvl w:ilvl="3" w:tplc="04080001">
      <w:start w:val="1"/>
      <w:numFmt w:val="decimal"/>
      <w:lvlText w:val="%4."/>
      <w:lvlJc w:val="left"/>
      <w:pPr>
        <w:tabs>
          <w:tab w:val="num" w:pos="2520"/>
        </w:tabs>
        <w:ind w:left="2520" w:hanging="360"/>
      </w:pPr>
    </w:lvl>
    <w:lvl w:ilvl="4" w:tplc="04080003">
      <w:start w:val="1"/>
      <w:numFmt w:val="lowerLetter"/>
      <w:lvlText w:val="%5."/>
      <w:lvlJc w:val="left"/>
      <w:pPr>
        <w:tabs>
          <w:tab w:val="num" w:pos="3240"/>
        </w:tabs>
        <w:ind w:left="3240" w:hanging="360"/>
      </w:pPr>
    </w:lvl>
    <w:lvl w:ilvl="5" w:tplc="04080005">
      <w:start w:val="1"/>
      <w:numFmt w:val="lowerRoman"/>
      <w:lvlText w:val="%6."/>
      <w:lvlJc w:val="right"/>
      <w:pPr>
        <w:tabs>
          <w:tab w:val="num" w:pos="3960"/>
        </w:tabs>
        <w:ind w:left="3960" w:hanging="180"/>
      </w:pPr>
    </w:lvl>
    <w:lvl w:ilvl="6" w:tplc="04080001">
      <w:start w:val="1"/>
      <w:numFmt w:val="decimal"/>
      <w:lvlText w:val="%7."/>
      <w:lvlJc w:val="left"/>
      <w:pPr>
        <w:tabs>
          <w:tab w:val="num" w:pos="4680"/>
        </w:tabs>
        <w:ind w:left="4680" w:hanging="360"/>
      </w:pPr>
    </w:lvl>
    <w:lvl w:ilvl="7" w:tplc="04080003">
      <w:start w:val="1"/>
      <w:numFmt w:val="lowerLetter"/>
      <w:lvlText w:val="%8."/>
      <w:lvlJc w:val="left"/>
      <w:pPr>
        <w:tabs>
          <w:tab w:val="num" w:pos="5400"/>
        </w:tabs>
        <w:ind w:left="5400" w:hanging="360"/>
      </w:pPr>
    </w:lvl>
    <w:lvl w:ilvl="8" w:tplc="04080005">
      <w:start w:val="1"/>
      <w:numFmt w:val="lowerRoman"/>
      <w:lvlText w:val="%9."/>
      <w:lvlJc w:val="right"/>
      <w:pPr>
        <w:tabs>
          <w:tab w:val="num" w:pos="6120"/>
        </w:tabs>
        <w:ind w:left="6120" w:hanging="180"/>
      </w:pPr>
    </w:lvl>
  </w:abstractNum>
  <w:abstractNum w:abstractNumId="493" w15:restartNumberingAfterBreak="0">
    <w:nsid w:val="75C26EA3"/>
    <w:multiLevelType w:val="hybridMultilevel"/>
    <w:tmpl w:val="6FDCB94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4" w15:restartNumberingAfterBreak="0">
    <w:nsid w:val="75FF7E06"/>
    <w:multiLevelType w:val="hybridMultilevel"/>
    <w:tmpl w:val="88522980"/>
    <w:lvl w:ilvl="0" w:tplc="0408000F">
      <w:start w:val="1"/>
      <w:numFmt w:val="decimal"/>
      <w:lvlText w:val="%1."/>
      <w:lvlJc w:val="left"/>
      <w:pPr>
        <w:ind w:left="720" w:hanging="360"/>
      </w:pPr>
      <w:rPr>
        <w:rFonts w:hint="default"/>
      </w:rPr>
    </w:lvl>
    <w:lvl w:ilvl="1" w:tplc="04080003">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495" w15:restartNumberingAfterBreak="0">
    <w:nsid w:val="76671362"/>
    <w:multiLevelType w:val="hybridMultilevel"/>
    <w:tmpl w:val="6E008FD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360" w:hanging="360"/>
      </w:pPr>
      <w:rPr>
        <w:rFonts w:ascii="Courier New" w:hAnsi="Courier New" w:cs="Courier New" w:hint="default"/>
      </w:rPr>
    </w:lvl>
    <w:lvl w:ilvl="2" w:tplc="04080005" w:tentative="1">
      <w:start w:val="1"/>
      <w:numFmt w:val="bullet"/>
      <w:lvlText w:val=""/>
      <w:lvlJc w:val="left"/>
      <w:pPr>
        <w:ind w:left="360" w:hanging="360"/>
      </w:pPr>
      <w:rPr>
        <w:rFonts w:ascii="Wingdings" w:hAnsi="Wingdings" w:hint="default"/>
      </w:rPr>
    </w:lvl>
    <w:lvl w:ilvl="3" w:tplc="04080001" w:tentative="1">
      <w:start w:val="1"/>
      <w:numFmt w:val="bullet"/>
      <w:lvlText w:val=""/>
      <w:lvlJc w:val="left"/>
      <w:pPr>
        <w:ind w:left="1080" w:hanging="360"/>
      </w:pPr>
      <w:rPr>
        <w:rFonts w:ascii="Symbol" w:hAnsi="Symbol" w:hint="default"/>
      </w:rPr>
    </w:lvl>
    <w:lvl w:ilvl="4" w:tplc="04080003" w:tentative="1">
      <w:start w:val="1"/>
      <w:numFmt w:val="bullet"/>
      <w:lvlText w:val="o"/>
      <w:lvlJc w:val="left"/>
      <w:pPr>
        <w:ind w:left="1800" w:hanging="360"/>
      </w:pPr>
      <w:rPr>
        <w:rFonts w:ascii="Courier New" w:hAnsi="Courier New" w:cs="Courier New" w:hint="default"/>
      </w:rPr>
    </w:lvl>
    <w:lvl w:ilvl="5" w:tplc="04080005" w:tentative="1">
      <w:start w:val="1"/>
      <w:numFmt w:val="bullet"/>
      <w:lvlText w:val=""/>
      <w:lvlJc w:val="left"/>
      <w:pPr>
        <w:ind w:left="2520" w:hanging="360"/>
      </w:pPr>
      <w:rPr>
        <w:rFonts w:ascii="Wingdings" w:hAnsi="Wingdings" w:hint="default"/>
      </w:rPr>
    </w:lvl>
    <w:lvl w:ilvl="6" w:tplc="04080001" w:tentative="1">
      <w:start w:val="1"/>
      <w:numFmt w:val="bullet"/>
      <w:lvlText w:val=""/>
      <w:lvlJc w:val="left"/>
      <w:pPr>
        <w:ind w:left="3240" w:hanging="360"/>
      </w:pPr>
      <w:rPr>
        <w:rFonts w:ascii="Symbol" w:hAnsi="Symbol" w:hint="default"/>
      </w:rPr>
    </w:lvl>
    <w:lvl w:ilvl="7" w:tplc="04080003" w:tentative="1">
      <w:start w:val="1"/>
      <w:numFmt w:val="bullet"/>
      <w:lvlText w:val="o"/>
      <w:lvlJc w:val="left"/>
      <w:pPr>
        <w:ind w:left="3960" w:hanging="360"/>
      </w:pPr>
      <w:rPr>
        <w:rFonts w:ascii="Courier New" w:hAnsi="Courier New" w:cs="Courier New" w:hint="default"/>
      </w:rPr>
    </w:lvl>
    <w:lvl w:ilvl="8" w:tplc="04080005" w:tentative="1">
      <w:start w:val="1"/>
      <w:numFmt w:val="bullet"/>
      <w:lvlText w:val=""/>
      <w:lvlJc w:val="left"/>
      <w:pPr>
        <w:ind w:left="4680" w:hanging="360"/>
      </w:pPr>
      <w:rPr>
        <w:rFonts w:ascii="Wingdings" w:hAnsi="Wingdings" w:hint="default"/>
      </w:rPr>
    </w:lvl>
  </w:abstractNum>
  <w:abstractNum w:abstractNumId="496" w15:restartNumberingAfterBreak="0">
    <w:nsid w:val="77000146"/>
    <w:multiLevelType w:val="hybridMultilevel"/>
    <w:tmpl w:val="3202C9B8"/>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97" w15:restartNumberingAfterBreak="0">
    <w:nsid w:val="7738715C"/>
    <w:multiLevelType w:val="hybridMultilevel"/>
    <w:tmpl w:val="5B507F88"/>
    <w:lvl w:ilvl="0" w:tplc="66FAE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8" w15:restartNumberingAfterBreak="0">
    <w:nsid w:val="779E423B"/>
    <w:multiLevelType w:val="hybridMultilevel"/>
    <w:tmpl w:val="15641AE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9"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500" w15:restartNumberingAfterBreak="0">
    <w:nsid w:val="77FF4666"/>
    <w:multiLevelType w:val="hybridMultilevel"/>
    <w:tmpl w:val="E6E6B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1"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02" w15:restartNumberingAfterBreak="0">
    <w:nsid w:val="79254FC5"/>
    <w:multiLevelType w:val="hybridMultilevel"/>
    <w:tmpl w:val="2684F2D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3" w15:restartNumberingAfterBreak="0">
    <w:nsid w:val="79337460"/>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4" w15:restartNumberingAfterBreak="0">
    <w:nsid w:val="79DA7E2E"/>
    <w:multiLevelType w:val="hybridMultilevel"/>
    <w:tmpl w:val="1E7E3790"/>
    <w:lvl w:ilvl="0" w:tplc="04080005">
      <w:start w:val="1"/>
      <w:numFmt w:val="bullet"/>
      <w:lvlText w:val=""/>
      <w:lvlJc w:val="left"/>
      <w:pPr>
        <w:ind w:left="306" w:hanging="360"/>
      </w:pPr>
      <w:rPr>
        <w:rFonts w:ascii="Wingdings" w:hAnsi="Wingdings" w:hint="default"/>
      </w:rPr>
    </w:lvl>
    <w:lvl w:ilvl="1" w:tplc="04080005">
      <w:start w:val="1"/>
      <w:numFmt w:val="bullet"/>
      <w:lvlText w:val=""/>
      <w:lvlJc w:val="left"/>
      <w:pPr>
        <w:ind w:left="1386" w:hanging="720"/>
      </w:pPr>
      <w:rPr>
        <w:rFonts w:ascii="Wingdings" w:hAnsi="Wingdings"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505" w15:restartNumberingAfterBreak="0">
    <w:nsid w:val="79E06816"/>
    <w:multiLevelType w:val="hybridMultilevel"/>
    <w:tmpl w:val="9F7CF9BA"/>
    <w:lvl w:ilvl="0" w:tplc="04080001">
      <w:start w:val="1"/>
      <w:numFmt w:val="bullet"/>
      <w:lvlText w:val=""/>
      <w:lvlJc w:val="left"/>
      <w:pPr>
        <w:tabs>
          <w:tab w:val="num" w:pos="720"/>
        </w:tabs>
        <w:ind w:left="720" w:hanging="360"/>
      </w:pPr>
      <w:rPr>
        <w:rFonts w:ascii="Symbol" w:hAnsi="Symbol" w:hint="default"/>
        <w:color w:val="auto"/>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decimal"/>
      <w:lvlText w:val="%3."/>
      <w:lvlJc w:val="left"/>
      <w:pPr>
        <w:tabs>
          <w:tab w:val="num" w:pos="2160"/>
        </w:tabs>
        <w:ind w:left="2160" w:hanging="360"/>
      </w:pPr>
      <w:rPr>
        <w:rFonts w:cs="Times New Roman"/>
      </w:rPr>
    </w:lvl>
    <w:lvl w:ilvl="3" w:tplc="04080001">
      <w:start w:val="1"/>
      <w:numFmt w:val="decimal"/>
      <w:lvlText w:val="%4."/>
      <w:lvlJc w:val="left"/>
      <w:pPr>
        <w:tabs>
          <w:tab w:val="num" w:pos="2880"/>
        </w:tabs>
        <w:ind w:left="2880" w:hanging="360"/>
      </w:pPr>
      <w:rPr>
        <w:rFonts w:cs="Times New Roman"/>
      </w:rPr>
    </w:lvl>
    <w:lvl w:ilvl="4" w:tplc="04080003">
      <w:start w:val="1"/>
      <w:numFmt w:val="decimal"/>
      <w:lvlText w:val="%5."/>
      <w:lvlJc w:val="left"/>
      <w:pPr>
        <w:tabs>
          <w:tab w:val="num" w:pos="3600"/>
        </w:tabs>
        <w:ind w:left="3600" w:hanging="360"/>
      </w:pPr>
      <w:rPr>
        <w:rFonts w:cs="Times New Roman"/>
      </w:rPr>
    </w:lvl>
    <w:lvl w:ilvl="5" w:tplc="04080005">
      <w:start w:val="1"/>
      <w:numFmt w:val="decimal"/>
      <w:lvlText w:val="%6."/>
      <w:lvlJc w:val="left"/>
      <w:pPr>
        <w:tabs>
          <w:tab w:val="num" w:pos="4320"/>
        </w:tabs>
        <w:ind w:left="4320" w:hanging="360"/>
      </w:pPr>
      <w:rPr>
        <w:rFonts w:cs="Times New Roman"/>
      </w:rPr>
    </w:lvl>
    <w:lvl w:ilvl="6" w:tplc="04080001">
      <w:start w:val="1"/>
      <w:numFmt w:val="decimal"/>
      <w:lvlText w:val="%7."/>
      <w:lvlJc w:val="left"/>
      <w:pPr>
        <w:tabs>
          <w:tab w:val="num" w:pos="5040"/>
        </w:tabs>
        <w:ind w:left="5040" w:hanging="360"/>
      </w:pPr>
      <w:rPr>
        <w:rFonts w:cs="Times New Roman"/>
      </w:rPr>
    </w:lvl>
    <w:lvl w:ilvl="7" w:tplc="04080003">
      <w:start w:val="1"/>
      <w:numFmt w:val="decimal"/>
      <w:lvlText w:val="%8."/>
      <w:lvlJc w:val="left"/>
      <w:pPr>
        <w:tabs>
          <w:tab w:val="num" w:pos="5760"/>
        </w:tabs>
        <w:ind w:left="5760" w:hanging="360"/>
      </w:pPr>
      <w:rPr>
        <w:rFonts w:cs="Times New Roman"/>
      </w:rPr>
    </w:lvl>
    <w:lvl w:ilvl="8" w:tplc="04080005">
      <w:start w:val="1"/>
      <w:numFmt w:val="decimal"/>
      <w:lvlText w:val="%9."/>
      <w:lvlJc w:val="left"/>
      <w:pPr>
        <w:tabs>
          <w:tab w:val="num" w:pos="6480"/>
        </w:tabs>
        <w:ind w:left="6480" w:hanging="360"/>
      </w:pPr>
      <w:rPr>
        <w:rFonts w:cs="Times New Roman"/>
      </w:rPr>
    </w:lvl>
  </w:abstractNum>
  <w:abstractNum w:abstractNumId="506" w15:restartNumberingAfterBreak="0">
    <w:nsid w:val="7B4A0FEB"/>
    <w:multiLevelType w:val="hybridMultilevel"/>
    <w:tmpl w:val="D9286F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7" w15:restartNumberingAfterBreak="0">
    <w:nsid w:val="7BFC433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8"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rPr>
    </w:lvl>
  </w:abstractNum>
  <w:abstractNum w:abstractNumId="509" w15:restartNumberingAfterBreak="0">
    <w:nsid w:val="7C0344D4"/>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0" w15:restartNumberingAfterBreak="0">
    <w:nsid w:val="7C2559B6"/>
    <w:multiLevelType w:val="hybridMultilevel"/>
    <w:tmpl w:val="C5088044"/>
    <w:lvl w:ilvl="0" w:tplc="04080001">
      <w:start w:val="1"/>
      <w:numFmt w:val="bullet"/>
      <w:lvlText w:val=""/>
      <w:lvlJc w:val="left"/>
      <w:pPr>
        <w:ind w:left="2160" w:hanging="360"/>
      </w:pPr>
      <w:rPr>
        <w:rFonts w:ascii="Symbol" w:hAnsi="Symbol" w:hint="default"/>
      </w:rPr>
    </w:lvl>
    <w:lvl w:ilvl="1" w:tplc="04080003" w:tentative="1">
      <w:start w:val="1"/>
      <w:numFmt w:val="bullet"/>
      <w:lvlText w:val="o"/>
      <w:lvlJc w:val="left"/>
      <w:pPr>
        <w:ind w:left="2880" w:hanging="360"/>
      </w:pPr>
      <w:rPr>
        <w:rFonts w:ascii="Courier New" w:hAnsi="Courier New" w:cs="Courier New" w:hint="default"/>
      </w:rPr>
    </w:lvl>
    <w:lvl w:ilvl="2" w:tplc="04080005" w:tentative="1">
      <w:start w:val="1"/>
      <w:numFmt w:val="bullet"/>
      <w:lvlText w:val=""/>
      <w:lvlJc w:val="left"/>
      <w:pPr>
        <w:ind w:left="3600" w:hanging="360"/>
      </w:pPr>
      <w:rPr>
        <w:rFonts w:ascii="Wingdings" w:hAnsi="Wingdings" w:hint="default"/>
      </w:rPr>
    </w:lvl>
    <w:lvl w:ilvl="3" w:tplc="04080001" w:tentative="1">
      <w:start w:val="1"/>
      <w:numFmt w:val="bullet"/>
      <w:lvlText w:val=""/>
      <w:lvlJc w:val="left"/>
      <w:pPr>
        <w:ind w:left="4320" w:hanging="360"/>
      </w:pPr>
      <w:rPr>
        <w:rFonts w:ascii="Symbol" w:hAnsi="Symbol" w:hint="default"/>
      </w:rPr>
    </w:lvl>
    <w:lvl w:ilvl="4" w:tplc="04080003" w:tentative="1">
      <w:start w:val="1"/>
      <w:numFmt w:val="bullet"/>
      <w:lvlText w:val="o"/>
      <w:lvlJc w:val="left"/>
      <w:pPr>
        <w:ind w:left="5040" w:hanging="360"/>
      </w:pPr>
      <w:rPr>
        <w:rFonts w:ascii="Courier New" w:hAnsi="Courier New" w:cs="Courier New" w:hint="default"/>
      </w:rPr>
    </w:lvl>
    <w:lvl w:ilvl="5" w:tplc="04080005" w:tentative="1">
      <w:start w:val="1"/>
      <w:numFmt w:val="bullet"/>
      <w:lvlText w:val=""/>
      <w:lvlJc w:val="left"/>
      <w:pPr>
        <w:ind w:left="5760" w:hanging="360"/>
      </w:pPr>
      <w:rPr>
        <w:rFonts w:ascii="Wingdings" w:hAnsi="Wingdings" w:hint="default"/>
      </w:rPr>
    </w:lvl>
    <w:lvl w:ilvl="6" w:tplc="04080001" w:tentative="1">
      <w:start w:val="1"/>
      <w:numFmt w:val="bullet"/>
      <w:lvlText w:val=""/>
      <w:lvlJc w:val="left"/>
      <w:pPr>
        <w:ind w:left="6480" w:hanging="360"/>
      </w:pPr>
      <w:rPr>
        <w:rFonts w:ascii="Symbol" w:hAnsi="Symbol" w:hint="default"/>
      </w:rPr>
    </w:lvl>
    <w:lvl w:ilvl="7" w:tplc="04080003" w:tentative="1">
      <w:start w:val="1"/>
      <w:numFmt w:val="bullet"/>
      <w:lvlText w:val="o"/>
      <w:lvlJc w:val="left"/>
      <w:pPr>
        <w:ind w:left="7200" w:hanging="360"/>
      </w:pPr>
      <w:rPr>
        <w:rFonts w:ascii="Courier New" w:hAnsi="Courier New" w:cs="Courier New" w:hint="default"/>
      </w:rPr>
    </w:lvl>
    <w:lvl w:ilvl="8" w:tplc="04080005" w:tentative="1">
      <w:start w:val="1"/>
      <w:numFmt w:val="bullet"/>
      <w:lvlText w:val=""/>
      <w:lvlJc w:val="left"/>
      <w:pPr>
        <w:ind w:left="7920" w:hanging="360"/>
      </w:pPr>
      <w:rPr>
        <w:rFonts w:ascii="Wingdings" w:hAnsi="Wingdings" w:hint="default"/>
      </w:rPr>
    </w:lvl>
  </w:abstractNum>
  <w:abstractNum w:abstractNumId="511" w15:restartNumberingAfterBreak="0">
    <w:nsid w:val="7CAC345C"/>
    <w:multiLevelType w:val="hybridMultilevel"/>
    <w:tmpl w:val="B7721AF4"/>
    <w:lvl w:ilvl="0" w:tplc="209A261C">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2" w15:restartNumberingAfterBreak="0">
    <w:nsid w:val="7CB613A6"/>
    <w:multiLevelType w:val="hybridMultilevel"/>
    <w:tmpl w:val="0BDE8B96"/>
    <w:lvl w:ilvl="0" w:tplc="04080001">
      <w:start w:val="1"/>
      <w:numFmt w:val="decimal"/>
      <w:pStyle w:val="53"/>
      <w:lvlText w:val="%1."/>
      <w:lvlJc w:val="left"/>
      <w:pPr>
        <w:ind w:left="720" w:hanging="360"/>
      </w:pPr>
      <w:rPr>
        <w:rFonts w:cs="Times New Roman"/>
      </w:rPr>
    </w:lvl>
    <w:lvl w:ilvl="1" w:tplc="04080003" w:tentative="1">
      <w:start w:val="1"/>
      <w:numFmt w:val="lowerLetter"/>
      <w:lvlText w:val="%2."/>
      <w:lvlJc w:val="left"/>
      <w:pPr>
        <w:ind w:left="1440" w:hanging="360"/>
      </w:pPr>
      <w:rPr>
        <w:rFonts w:cs="Times New Roman"/>
      </w:rPr>
    </w:lvl>
    <w:lvl w:ilvl="2" w:tplc="04080005" w:tentative="1">
      <w:start w:val="1"/>
      <w:numFmt w:val="lowerRoman"/>
      <w:lvlText w:val="%3."/>
      <w:lvlJc w:val="right"/>
      <w:pPr>
        <w:ind w:left="2160" w:hanging="180"/>
      </w:pPr>
      <w:rPr>
        <w:rFonts w:cs="Times New Roman"/>
      </w:rPr>
    </w:lvl>
    <w:lvl w:ilvl="3" w:tplc="04080001" w:tentative="1">
      <w:start w:val="1"/>
      <w:numFmt w:val="decimal"/>
      <w:lvlText w:val="%4."/>
      <w:lvlJc w:val="left"/>
      <w:pPr>
        <w:ind w:left="2880" w:hanging="360"/>
      </w:pPr>
      <w:rPr>
        <w:rFonts w:cs="Times New Roman"/>
      </w:rPr>
    </w:lvl>
    <w:lvl w:ilvl="4" w:tplc="04080003" w:tentative="1">
      <w:start w:val="1"/>
      <w:numFmt w:val="lowerLetter"/>
      <w:lvlText w:val="%5."/>
      <w:lvlJc w:val="left"/>
      <w:pPr>
        <w:ind w:left="3600" w:hanging="360"/>
      </w:pPr>
      <w:rPr>
        <w:rFonts w:cs="Times New Roman"/>
      </w:rPr>
    </w:lvl>
    <w:lvl w:ilvl="5" w:tplc="04080005" w:tentative="1">
      <w:start w:val="1"/>
      <w:numFmt w:val="lowerRoman"/>
      <w:lvlText w:val="%6."/>
      <w:lvlJc w:val="right"/>
      <w:pPr>
        <w:ind w:left="4320" w:hanging="180"/>
      </w:pPr>
      <w:rPr>
        <w:rFonts w:cs="Times New Roman"/>
      </w:rPr>
    </w:lvl>
    <w:lvl w:ilvl="6" w:tplc="04080001" w:tentative="1">
      <w:start w:val="1"/>
      <w:numFmt w:val="decimal"/>
      <w:lvlText w:val="%7."/>
      <w:lvlJc w:val="left"/>
      <w:pPr>
        <w:ind w:left="5040" w:hanging="360"/>
      </w:pPr>
      <w:rPr>
        <w:rFonts w:cs="Times New Roman"/>
      </w:rPr>
    </w:lvl>
    <w:lvl w:ilvl="7" w:tplc="04080003" w:tentative="1">
      <w:start w:val="1"/>
      <w:numFmt w:val="lowerLetter"/>
      <w:lvlText w:val="%8."/>
      <w:lvlJc w:val="left"/>
      <w:pPr>
        <w:ind w:left="5760" w:hanging="360"/>
      </w:pPr>
      <w:rPr>
        <w:rFonts w:cs="Times New Roman"/>
      </w:rPr>
    </w:lvl>
    <w:lvl w:ilvl="8" w:tplc="04080005" w:tentative="1">
      <w:start w:val="1"/>
      <w:numFmt w:val="lowerRoman"/>
      <w:lvlText w:val="%9."/>
      <w:lvlJc w:val="right"/>
      <w:pPr>
        <w:ind w:left="6480" w:hanging="180"/>
      </w:pPr>
      <w:rPr>
        <w:rFonts w:cs="Times New Roman"/>
      </w:rPr>
    </w:lvl>
  </w:abstractNum>
  <w:abstractNum w:abstractNumId="513" w15:restartNumberingAfterBreak="0">
    <w:nsid w:val="7CB73BDC"/>
    <w:multiLevelType w:val="hybridMultilevel"/>
    <w:tmpl w:val="1F426C62"/>
    <w:lvl w:ilvl="0" w:tplc="AD4CEA04">
      <w:start w:val="1"/>
      <w:numFmt w:val="bullet"/>
      <w:lvlText w:val=""/>
      <w:lvlJc w:val="left"/>
      <w:pPr>
        <w:ind w:left="720" w:hanging="360"/>
      </w:pPr>
      <w:rPr>
        <w:rFonts w:ascii="Symbol" w:hAnsi="Symbol" w:hint="default"/>
      </w:rPr>
    </w:lvl>
    <w:lvl w:ilvl="1" w:tplc="07B4EA94"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pStyle w:val="Articleheading4"/>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14" w15:restartNumberingAfterBreak="0">
    <w:nsid w:val="7CC138CB"/>
    <w:multiLevelType w:val="hybridMultilevel"/>
    <w:tmpl w:val="F9B65D20"/>
    <w:lvl w:ilvl="0" w:tplc="15828DB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5" w15:restartNumberingAfterBreak="0">
    <w:nsid w:val="7CD010D8"/>
    <w:multiLevelType w:val="hybridMultilevel"/>
    <w:tmpl w:val="521EA38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6" w15:restartNumberingAfterBreak="0">
    <w:nsid w:val="7CD83FE2"/>
    <w:multiLevelType w:val="hybridMultilevel"/>
    <w:tmpl w:val="18E8E984"/>
    <w:lvl w:ilvl="0" w:tplc="04090001">
      <w:start w:val="1"/>
      <w:numFmt w:val="bullet"/>
      <w:lvlText w:val=""/>
      <w:lvlJc w:val="left"/>
      <w:pPr>
        <w:ind w:left="1113" w:hanging="360"/>
      </w:pPr>
      <w:rPr>
        <w:rFonts w:ascii="Symbol" w:hAnsi="Symbol" w:hint="default"/>
        <w:w w:val="100"/>
        <w:sz w:val="22"/>
        <w:szCs w:val="22"/>
        <w:lang w:val="el-GR" w:eastAsia="el-GR" w:bidi="el-GR"/>
      </w:rPr>
    </w:lvl>
    <w:lvl w:ilvl="1" w:tplc="FFFFFFFF">
      <w:numFmt w:val="bullet"/>
      <w:lvlText w:val="•"/>
      <w:lvlJc w:val="left"/>
      <w:pPr>
        <w:ind w:left="2056" w:hanging="360"/>
      </w:pPr>
      <w:rPr>
        <w:rFonts w:hint="default"/>
        <w:lang w:val="el-GR" w:eastAsia="el-GR" w:bidi="el-GR"/>
      </w:rPr>
    </w:lvl>
    <w:lvl w:ilvl="2" w:tplc="FFFFFFFF">
      <w:numFmt w:val="bullet"/>
      <w:lvlText w:val="•"/>
      <w:lvlJc w:val="left"/>
      <w:pPr>
        <w:ind w:left="2993" w:hanging="360"/>
      </w:pPr>
      <w:rPr>
        <w:rFonts w:hint="default"/>
        <w:lang w:val="el-GR" w:eastAsia="el-GR" w:bidi="el-GR"/>
      </w:rPr>
    </w:lvl>
    <w:lvl w:ilvl="3" w:tplc="FFFFFFFF">
      <w:numFmt w:val="bullet"/>
      <w:lvlText w:val="•"/>
      <w:lvlJc w:val="left"/>
      <w:pPr>
        <w:ind w:left="3929" w:hanging="360"/>
      </w:pPr>
      <w:rPr>
        <w:rFonts w:hint="default"/>
        <w:lang w:val="el-GR" w:eastAsia="el-GR" w:bidi="el-GR"/>
      </w:rPr>
    </w:lvl>
    <w:lvl w:ilvl="4" w:tplc="FFFFFFFF">
      <w:numFmt w:val="bullet"/>
      <w:lvlText w:val="•"/>
      <w:lvlJc w:val="left"/>
      <w:pPr>
        <w:ind w:left="4866" w:hanging="360"/>
      </w:pPr>
      <w:rPr>
        <w:rFonts w:hint="default"/>
        <w:lang w:val="el-GR" w:eastAsia="el-GR" w:bidi="el-GR"/>
      </w:rPr>
    </w:lvl>
    <w:lvl w:ilvl="5" w:tplc="FFFFFFFF">
      <w:numFmt w:val="bullet"/>
      <w:lvlText w:val="•"/>
      <w:lvlJc w:val="left"/>
      <w:pPr>
        <w:ind w:left="5803" w:hanging="360"/>
      </w:pPr>
      <w:rPr>
        <w:rFonts w:hint="default"/>
        <w:lang w:val="el-GR" w:eastAsia="el-GR" w:bidi="el-GR"/>
      </w:rPr>
    </w:lvl>
    <w:lvl w:ilvl="6" w:tplc="FFFFFFFF">
      <w:numFmt w:val="bullet"/>
      <w:lvlText w:val="•"/>
      <w:lvlJc w:val="left"/>
      <w:pPr>
        <w:ind w:left="6739" w:hanging="360"/>
      </w:pPr>
      <w:rPr>
        <w:rFonts w:hint="default"/>
        <w:lang w:val="el-GR" w:eastAsia="el-GR" w:bidi="el-GR"/>
      </w:rPr>
    </w:lvl>
    <w:lvl w:ilvl="7" w:tplc="FFFFFFFF">
      <w:numFmt w:val="bullet"/>
      <w:lvlText w:val="•"/>
      <w:lvlJc w:val="left"/>
      <w:pPr>
        <w:ind w:left="7676" w:hanging="360"/>
      </w:pPr>
      <w:rPr>
        <w:rFonts w:hint="default"/>
        <w:lang w:val="el-GR" w:eastAsia="el-GR" w:bidi="el-GR"/>
      </w:rPr>
    </w:lvl>
    <w:lvl w:ilvl="8" w:tplc="FFFFFFFF">
      <w:numFmt w:val="bullet"/>
      <w:lvlText w:val="•"/>
      <w:lvlJc w:val="left"/>
      <w:pPr>
        <w:ind w:left="8613" w:hanging="360"/>
      </w:pPr>
      <w:rPr>
        <w:rFonts w:hint="default"/>
        <w:lang w:val="el-GR" w:eastAsia="el-GR" w:bidi="el-GR"/>
      </w:rPr>
    </w:lvl>
  </w:abstractNum>
  <w:abstractNum w:abstractNumId="517" w15:restartNumberingAfterBreak="0">
    <w:nsid w:val="7CD96E54"/>
    <w:multiLevelType w:val="hybridMultilevel"/>
    <w:tmpl w:val="CEC4B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8" w15:restartNumberingAfterBreak="0">
    <w:nsid w:val="7D0B6580"/>
    <w:multiLevelType w:val="hybridMultilevel"/>
    <w:tmpl w:val="49F24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9" w15:restartNumberingAfterBreak="0">
    <w:nsid w:val="7D3E750E"/>
    <w:multiLevelType w:val="hybridMultilevel"/>
    <w:tmpl w:val="B92C4A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0"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21" w15:restartNumberingAfterBreak="0">
    <w:nsid w:val="7D765D13"/>
    <w:multiLevelType w:val="hybridMultilevel"/>
    <w:tmpl w:val="BF9EB7E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22" w15:restartNumberingAfterBreak="0">
    <w:nsid w:val="7E670648"/>
    <w:multiLevelType w:val="hybridMultilevel"/>
    <w:tmpl w:val="79CA9B82"/>
    <w:lvl w:ilvl="0" w:tplc="0408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523" w15:restartNumberingAfterBreak="0">
    <w:nsid w:val="7E751D58"/>
    <w:multiLevelType w:val="hybridMultilevel"/>
    <w:tmpl w:val="BB3C9102"/>
    <w:lvl w:ilvl="0" w:tplc="66FAE9B4">
      <w:start w:val="1"/>
      <w:numFmt w:val="decimal"/>
      <w:lvlText w:val="%1."/>
      <w:lvlJc w:val="left"/>
      <w:pPr>
        <w:ind w:left="720" w:hanging="360"/>
      </w:pPr>
      <w:rPr>
        <w:rFonts w:hint="default"/>
      </w:r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4" w15:restartNumberingAfterBreak="0">
    <w:nsid w:val="7EAC59B9"/>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5" w15:restartNumberingAfterBreak="0">
    <w:nsid w:val="7ED20581"/>
    <w:multiLevelType w:val="hybridMultilevel"/>
    <w:tmpl w:val="B3A086C8"/>
    <w:styleLink w:val="ListBullets"/>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alibri-Bold" w:hAnsi="Calibri-Bold" w:cs="Calibri-Bold" w:hint="default"/>
      </w:rPr>
    </w:lvl>
    <w:lvl w:ilvl="2" w:tplc="04080005">
      <w:start w:val="1"/>
      <w:numFmt w:val="bullet"/>
      <w:lvlText w:val=""/>
      <w:lvlJc w:val="left"/>
      <w:pPr>
        <w:ind w:left="2160" w:hanging="360"/>
      </w:pPr>
      <w:rPr>
        <w:rFonts w:ascii="Calibri-Bold" w:hAnsi="Calibri-Bold" w:hint="default"/>
      </w:rPr>
    </w:lvl>
    <w:lvl w:ilvl="3" w:tplc="04080001">
      <w:start w:val="1"/>
      <w:numFmt w:val="bullet"/>
      <w:lvlText w:val=""/>
      <w:lvlJc w:val="left"/>
      <w:pPr>
        <w:ind w:left="2880" w:hanging="360"/>
      </w:pPr>
      <w:rPr>
        <w:rFonts w:ascii="Calibri-Bold" w:hAnsi="Calibri-Bold" w:hint="default"/>
      </w:rPr>
    </w:lvl>
    <w:lvl w:ilvl="4" w:tplc="04080003">
      <w:start w:val="1"/>
      <w:numFmt w:val="bullet"/>
      <w:lvlText w:val="o"/>
      <w:lvlJc w:val="left"/>
      <w:pPr>
        <w:ind w:left="3600" w:hanging="360"/>
      </w:pPr>
      <w:rPr>
        <w:rFonts w:ascii="Calibri-Bold" w:hAnsi="Calibri-Bold" w:cs="Calibri-Bold" w:hint="default"/>
      </w:rPr>
    </w:lvl>
    <w:lvl w:ilvl="5" w:tplc="04080005">
      <w:start w:val="1"/>
      <w:numFmt w:val="bullet"/>
      <w:lvlText w:val=""/>
      <w:lvlJc w:val="left"/>
      <w:pPr>
        <w:ind w:left="4320" w:hanging="360"/>
      </w:pPr>
      <w:rPr>
        <w:rFonts w:ascii="Calibri-Bold" w:hAnsi="Calibri-Bold" w:hint="default"/>
      </w:rPr>
    </w:lvl>
    <w:lvl w:ilvl="6" w:tplc="04080001">
      <w:start w:val="1"/>
      <w:numFmt w:val="bullet"/>
      <w:lvlText w:val=""/>
      <w:lvlJc w:val="left"/>
      <w:pPr>
        <w:ind w:left="5040" w:hanging="360"/>
      </w:pPr>
      <w:rPr>
        <w:rFonts w:ascii="Calibri-Bold" w:hAnsi="Calibri-Bold" w:hint="default"/>
      </w:rPr>
    </w:lvl>
    <w:lvl w:ilvl="7" w:tplc="04080003">
      <w:start w:val="1"/>
      <w:numFmt w:val="bullet"/>
      <w:lvlText w:val="o"/>
      <w:lvlJc w:val="left"/>
      <w:pPr>
        <w:ind w:left="5760" w:hanging="360"/>
      </w:pPr>
      <w:rPr>
        <w:rFonts w:ascii="Calibri-Bold" w:hAnsi="Calibri-Bold" w:cs="Calibri-Bold" w:hint="default"/>
      </w:rPr>
    </w:lvl>
    <w:lvl w:ilvl="8" w:tplc="04080005">
      <w:start w:val="1"/>
      <w:numFmt w:val="bullet"/>
      <w:lvlText w:val=""/>
      <w:lvlJc w:val="left"/>
      <w:pPr>
        <w:ind w:left="6480" w:hanging="360"/>
      </w:pPr>
      <w:rPr>
        <w:rFonts w:ascii="Calibri-Bold" w:hAnsi="Calibri-Bold" w:hint="default"/>
      </w:rPr>
    </w:lvl>
  </w:abstractNum>
  <w:abstractNum w:abstractNumId="526"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7" w15:restartNumberingAfterBreak="0">
    <w:nsid w:val="7F867CB9"/>
    <w:multiLevelType w:val="hybridMultilevel"/>
    <w:tmpl w:val="3496E552"/>
    <w:lvl w:ilvl="0" w:tplc="04080001">
      <w:start w:val="1"/>
      <w:numFmt w:val="bullet"/>
      <w:lvlText w:val=""/>
      <w:lvlJc w:val="left"/>
      <w:pPr>
        <w:ind w:left="460" w:hanging="360"/>
      </w:pPr>
      <w:rPr>
        <w:rFonts w:ascii="Symbol" w:hAnsi="Symbol" w:hint="default"/>
      </w:rPr>
    </w:lvl>
    <w:lvl w:ilvl="1" w:tplc="04080003" w:tentative="1">
      <w:start w:val="1"/>
      <w:numFmt w:val="bullet"/>
      <w:lvlText w:val="o"/>
      <w:lvlJc w:val="left"/>
      <w:pPr>
        <w:ind w:left="1180" w:hanging="360"/>
      </w:pPr>
      <w:rPr>
        <w:rFonts w:ascii="Courier New" w:hAnsi="Courier New" w:cs="Courier New" w:hint="default"/>
      </w:rPr>
    </w:lvl>
    <w:lvl w:ilvl="2" w:tplc="04080005" w:tentative="1">
      <w:start w:val="1"/>
      <w:numFmt w:val="bullet"/>
      <w:lvlText w:val=""/>
      <w:lvlJc w:val="left"/>
      <w:pPr>
        <w:ind w:left="1900" w:hanging="360"/>
      </w:pPr>
      <w:rPr>
        <w:rFonts w:ascii="Wingdings" w:hAnsi="Wingdings" w:hint="default"/>
      </w:rPr>
    </w:lvl>
    <w:lvl w:ilvl="3" w:tplc="04080001" w:tentative="1">
      <w:start w:val="1"/>
      <w:numFmt w:val="bullet"/>
      <w:lvlText w:val=""/>
      <w:lvlJc w:val="left"/>
      <w:pPr>
        <w:ind w:left="2620" w:hanging="360"/>
      </w:pPr>
      <w:rPr>
        <w:rFonts w:ascii="Symbol" w:hAnsi="Symbol" w:hint="default"/>
      </w:rPr>
    </w:lvl>
    <w:lvl w:ilvl="4" w:tplc="04080003" w:tentative="1">
      <w:start w:val="1"/>
      <w:numFmt w:val="bullet"/>
      <w:lvlText w:val="o"/>
      <w:lvlJc w:val="left"/>
      <w:pPr>
        <w:ind w:left="3340" w:hanging="360"/>
      </w:pPr>
      <w:rPr>
        <w:rFonts w:ascii="Courier New" w:hAnsi="Courier New" w:cs="Courier New" w:hint="default"/>
      </w:rPr>
    </w:lvl>
    <w:lvl w:ilvl="5" w:tplc="04080005" w:tentative="1">
      <w:start w:val="1"/>
      <w:numFmt w:val="bullet"/>
      <w:lvlText w:val=""/>
      <w:lvlJc w:val="left"/>
      <w:pPr>
        <w:ind w:left="4060" w:hanging="360"/>
      </w:pPr>
      <w:rPr>
        <w:rFonts w:ascii="Wingdings" w:hAnsi="Wingdings" w:hint="default"/>
      </w:rPr>
    </w:lvl>
    <w:lvl w:ilvl="6" w:tplc="04080001" w:tentative="1">
      <w:start w:val="1"/>
      <w:numFmt w:val="bullet"/>
      <w:lvlText w:val=""/>
      <w:lvlJc w:val="left"/>
      <w:pPr>
        <w:ind w:left="4780" w:hanging="360"/>
      </w:pPr>
      <w:rPr>
        <w:rFonts w:ascii="Symbol" w:hAnsi="Symbol" w:hint="default"/>
      </w:rPr>
    </w:lvl>
    <w:lvl w:ilvl="7" w:tplc="04080003" w:tentative="1">
      <w:start w:val="1"/>
      <w:numFmt w:val="bullet"/>
      <w:lvlText w:val="o"/>
      <w:lvlJc w:val="left"/>
      <w:pPr>
        <w:ind w:left="5500" w:hanging="360"/>
      </w:pPr>
      <w:rPr>
        <w:rFonts w:ascii="Courier New" w:hAnsi="Courier New" w:cs="Courier New" w:hint="default"/>
      </w:rPr>
    </w:lvl>
    <w:lvl w:ilvl="8" w:tplc="04080005" w:tentative="1">
      <w:start w:val="1"/>
      <w:numFmt w:val="bullet"/>
      <w:lvlText w:val=""/>
      <w:lvlJc w:val="left"/>
      <w:pPr>
        <w:ind w:left="6220" w:hanging="360"/>
      </w:pPr>
      <w:rPr>
        <w:rFonts w:ascii="Wingdings" w:hAnsi="Wingdings" w:hint="default"/>
      </w:rPr>
    </w:lvl>
  </w:abstractNum>
  <w:abstractNum w:abstractNumId="528" w15:restartNumberingAfterBreak="0">
    <w:nsid w:val="7FBA4B87"/>
    <w:multiLevelType w:val="hybridMultilevel"/>
    <w:tmpl w:val="5A189E9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16cid:durableId="443693857">
    <w:abstractNumId w:val="148"/>
  </w:num>
  <w:num w:numId="2" w16cid:durableId="81613516">
    <w:abstractNumId w:val="451"/>
  </w:num>
  <w:num w:numId="3" w16cid:durableId="1967930740">
    <w:abstractNumId w:val="302"/>
  </w:num>
  <w:num w:numId="4" w16cid:durableId="356395105">
    <w:abstractNumId w:val="483"/>
  </w:num>
  <w:num w:numId="5" w16cid:durableId="1090781746">
    <w:abstractNumId w:val="86"/>
  </w:num>
  <w:num w:numId="6" w16cid:durableId="215286449">
    <w:abstractNumId w:val="522"/>
  </w:num>
  <w:num w:numId="7" w16cid:durableId="1698119786">
    <w:abstractNumId w:val="67"/>
  </w:num>
  <w:num w:numId="8" w16cid:durableId="1740440506">
    <w:abstractNumId w:val="519"/>
  </w:num>
  <w:num w:numId="9" w16cid:durableId="1870146018">
    <w:abstractNumId w:val="388"/>
  </w:num>
  <w:num w:numId="10" w16cid:durableId="615211853">
    <w:abstractNumId w:val="313"/>
  </w:num>
  <w:num w:numId="11" w16cid:durableId="567493224">
    <w:abstractNumId w:val="418"/>
  </w:num>
  <w:num w:numId="12" w16cid:durableId="1516580724">
    <w:abstractNumId w:val="496"/>
  </w:num>
  <w:num w:numId="13" w16cid:durableId="1758359384">
    <w:abstractNumId w:val="503"/>
  </w:num>
  <w:num w:numId="14" w16cid:durableId="1866017125">
    <w:abstractNumId w:val="159"/>
  </w:num>
  <w:num w:numId="15" w16cid:durableId="808977898">
    <w:abstractNumId w:val="449"/>
  </w:num>
  <w:num w:numId="16" w16cid:durableId="2139713466">
    <w:abstractNumId w:val="392"/>
  </w:num>
  <w:num w:numId="17" w16cid:durableId="876699890">
    <w:abstractNumId w:val="476"/>
  </w:num>
  <w:num w:numId="18" w16cid:durableId="164173167">
    <w:abstractNumId w:val="59"/>
  </w:num>
  <w:num w:numId="19" w16cid:durableId="2085029961">
    <w:abstractNumId w:val="41"/>
  </w:num>
  <w:num w:numId="20" w16cid:durableId="28650456">
    <w:abstractNumId w:val="101"/>
  </w:num>
  <w:num w:numId="21" w16cid:durableId="66538336">
    <w:abstractNumId w:val="432"/>
  </w:num>
  <w:num w:numId="22" w16cid:durableId="1893079309">
    <w:abstractNumId w:val="508"/>
  </w:num>
  <w:num w:numId="23" w16cid:durableId="271210123">
    <w:abstractNumId w:val="215"/>
  </w:num>
  <w:num w:numId="24" w16cid:durableId="1349865950">
    <w:abstractNumId w:val="340"/>
  </w:num>
  <w:num w:numId="25" w16cid:durableId="728840447">
    <w:abstractNumId w:val="119"/>
  </w:num>
  <w:num w:numId="26" w16cid:durableId="610629858">
    <w:abstractNumId w:val="345"/>
  </w:num>
  <w:num w:numId="27" w16cid:durableId="243346988">
    <w:abstractNumId w:val="9"/>
  </w:num>
  <w:num w:numId="28" w16cid:durableId="1009257640">
    <w:abstractNumId w:val="463"/>
  </w:num>
  <w:num w:numId="29" w16cid:durableId="1214120851">
    <w:abstractNumId w:val="8"/>
  </w:num>
  <w:num w:numId="30" w16cid:durableId="175928020">
    <w:abstractNumId w:val="468"/>
    <w:lvlOverride w:ilvl="0">
      <w:startOverride w:val="1"/>
    </w:lvlOverride>
    <w:lvlOverride w:ilvl="1"/>
    <w:lvlOverride w:ilvl="2"/>
    <w:lvlOverride w:ilvl="3"/>
    <w:lvlOverride w:ilvl="4"/>
    <w:lvlOverride w:ilvl="5"/>
    <w:lvlOverride w:ilvl="6"/>
    <w:lvlOverride w:ilvl="7"/>
    <w:lvlOverride w:ilvl="8"/>
  </w:num>
  <w:num w:numId="31" w16cid:durableId="1900363657">
    <w:abstractNumId w:val="75"/>
  </w:num>
  <w:num w:numId="32" w16cid:durableId="873806461">
    <w:abstractNumId w:val="430"/>
  </w:num>
  <w:num w:numId="33" w16cid:durableId="2003389321">
    <w:abstractNumId w:val="396"/>
  </w:num>
  <w:num w:numId="34" w16cid:durableId="296180640">
    <w:abstractNumId w:val="317"/>
  </w:num>
  <w:num w:numId="35" w16cid:durableId="538709178">
    <w:abstractNumId w:val="276"/>
  </w:num>
  <w:num w:numId="36" w16cid:durableId="1625233608">
    <w:abstractNumId w:val="410"/>
  </w:num>
  <w:num w:numId="37" w16cid:durableId="843277697">
    <w:abstractNumId w:val="199"/>
  </w:num>
  <w:num w:numId="38" w16cid:durableId="1030303667">
    <w:abstractNumId w:val="379"/>
  </w:num>
  <w:num w:numId="39" w16cid:durableId="767890604">
    <w:abstractNumId w:val="311"/>
  </w:num>
  <w:num w:numId="40" w16cid:durableId="689835123">
    <w:abstractNumId w:val="309"/>
  </w:num>
  <w:num w:numId="41" w16cid:durableId="148984581">
    <w:abstractNumId w:val="127"/>
  </w:num>
  <w:num w:numId="42" w16cid:durableId="1331330233">
    <w:abstractNumId w:val="91"/>
  </w:num>
  <w:num w:numId="43" w16cid:durableId="622154245">
    <w:abstractNumId w:val="2"/>
  </w:num>
  <w:num w:numId="44" w16cid:durableId="1342776185">
    <w:abstractNumId w:val="17"/>
  </w:num>
  <w:num w:numId="45" w16cid:durableId="1460685783">
    <w:abstractNumId w:val="177"/>
  </w:num>
  <w:num w:numId="46" w16cid:durableId="2134781671">
    <w:abstractNumId w:val="205"/>
  </w:num>
  <w:num w:numId="47" w16cid:durableId="1426682750">
    <w:abstractNumId w:val="268"/>
  </w:num>
  <w:num w:numId="48" w16cid:durableId="1258366588">
    <w:abstractNumId w:val="151"/>
  </w:num>
  <w:num w:numId="49" w16cid:durableId="953439389">
    <w:abstractNumId w:val="297"/>
  </w:num>
  <w:num w:numId="50" w16cid:durableId="1207109105">
    <w:abstractNumId w:val="512"/>
  </w:num>
  <w:num w:numId="51" w16cid:durableId="2071539774">
    <w:abstractNumId w:val="97"/>
  </w:num>
  <w:num w:numId="52" w16cid:durableId="421727320">
    <w:abstractNumId w:val="425"/>
  </w:num>
  <w:num w:numId="53" w16cid:durableId="1060597322">
    <w:abstractNumId w:val="486"/>
  </w:num>
  <w:num w:numId="54" w16cid:durableId="175340630">
    <w:abstractNumId w:val="139"/>
  </w:num>
  <w:num w:numId="55" w16cid:durableId="1594437198">
    <w:abstractNumId w:val="329"/>
  </w:num>
  <w:num w:numId="56" w16cid:durableId="1852790616">
    <w:abstractNumId w:val="257"/>
  </w:num>
  <w:num w:numId="57" w16cid:durableId="76484331">
    <w:abstractNumId w:val="29"/>
  </w:num>
  <w:num w:numId="58" w16cid:durableId="1412776020">
    <w:abstractNumId w:val="405"/>
  </w:num>
  <w:num w:numId="59" w16cid:durableId="716853854">
    <w:abstractNumId w:val="125"/>
  </w:num>
  <w:num w:numId="60" w16cid:durableId="518739674">
    <w:abstractNumId w:val="319"/>
  </w:num>
  <w:num w:numId="61" w16cid:durableId="647367985">
    <w:abstractNumId w:val="283"/>
  </w:num>
  <w:num w:numId="62" w16cid:durableId="862866687">
    <w:abstractNumId w:val="434"/>
  </w:num>
  <w:num w:numId="63" w16cid:durableId="1426733259">
    <w:abstractNumId w:val="54"/>
  </w:num>
  <w:num w:numId="64" w16cid:durableId="1408461137">
    <w:abstractNumId w:val="513"/>
  </w:num>
  <w:num w:numId="65" w16cid:durableId="1629579526">
    <w:abstractNumId w:val="296"/>
  </w:num>
  <w:num w:numId="66" w16cid:durableId="595401939">
    <w:abstractNumId w:val="108"/>
  </w:num>
  <w:num w:numId="67" w16cid:durableId="1940024245">
    <w:abstractNumId w:val="175"/>
  </w:num>
  <w:num w:numId="68" w16cid:durableId="1140340635">
    <w:abstractNumId w:val="310"/>
  </w:num>
  <w:num w:numId="69" w16cid:durableId="1785030399">
    <w:abstractNumId w:val="56"/>
  </w:num>
  <w:num w:numId="70" w16cid:durableId="1939210536">
    <w:abstractNumId w:val="485"/>
  </w:num>
  <w:num w:numId="71" w16cid:durableId="1564094742">
    <w:abstractNumId w:val="472"/>
  </w:num>
  <w:num w:numId="72" w16cid:durableId="1175265476">
    <w:abstractNumId w:val="333"/>
  </w:num>
  <w:num w:numId="73" w16cid:durableId="1865050223">
    <w:abstractNumId w:val="304"/>
  </w:num>
  <w:num w:numId="74" w16cid:durableId="882522181">
    <w:abstractNumId w:val="106"/>
  </w:num>
  <w:num w:numId="75" w16cid:durableId="1927956769">
    <w:abstractNumId w:val="35"/>
  </w:num>
  <w:num w:numId="76" w16cid:durableId="673842748">
    <w:abstractNumId w:val="20"/>
  </w:num>
  <w:num w:numId="77" w16cid:durableId="1841235203">
    <w:abstractNumId w:val="96"/>
  </w:num>
  <w:num w:numId="78" w16cid:durableId="2061242103">
    <w:abstractNumId w:val="184"/>
  </w:num>
  <w:num w:numId="79" w16cid:durableId="1445997048">
    <w:abstractNumId w:val="245"/>
  </w:num>
  <w:num w:numId="80" w16cid:durableId="465709465">
    <w:abstractNumId w:val="456"/>
  </w:num>
  <w:num w:numId="81" w16cid:durableId="44915242">
    <w:abstractNumId w:val="273"/>
  </w:num>
  <w:num w:numId="82" w16cid:durableId="364142904">
    <w:abstractNumId w:val="482"/>
  </w:num>
  <w:num w:numId="83" w16cid:durableId="800344160">
    <w:abstractNumId w:val="400"/>
  </w:num>
  <w:num w:numId="84" w16cid:durableId="1117680576">
    <w:abstractNumId w:val="247"/>
  </w:num>
  <w:num w:numId="85" w16cid:durableId="158421504">
    <w:abstractNumId w:val="373"/>
  </w:num>
  <w:num w:numId="86" w16cid:durableId="513543505">
    <w:abstractNumId w:val="70"/>
  </w:num>
  <w:num w:numId="87" w16cid:durableId="1035665424">
    <w:abstractNumId w:val="239"/>
  </w:num>
  <w:num w:numId="88" w16cid:durableId="861284714">
    <w:abstractNumId w:val="293"/>
  </w:num>
  <w:num w:numId="89" w16cid:durableId="798497153">
    <w:abstractNumId w:val="395"/>
  </w:num>
  <w:num w:numId="90" w16cid:durableId="866724030">
    <w:abstractNumId w:val="278"/>
  </w:num>
  <w:num w:numId="91" w16cid:durableId="627276232">
    <w:abstractNumId w:val="183"/>
  </w:num>
  <w:num w:numId="92" w16cid:durableId="2100177927">
    <w:abstractNumId w:val="455"/>
  </w:num>
  <w:num w:numId="93" w16cid:durableId="667440011">
    <w:abstractNumId w:val="99"/>
  </w:num>
  <w:num w:numId="94" w16cid:durableId="747075647">
    <w:abstractNumId w:val="300"/>
  </w:num>
  <w:num w:numId="95" w16cid:durableId="214633641">
    <w:abstractNumId w:val="114"/>
  </w:num>
  <w:num w:numId="96" w16cid:durableId="729689241">
    <w:abstractNumId w:val="414"/>
  </w:num>
  <w:num w:numId="97" w16cid:durableId="461387712">
    <w:abstractNumId w:val="355"/>
  </w:num>
  <w:num w:numId="98" w16cid:durableId="1755083269">
    <w:abstractNumId w:val="40"/>
  </w:num>
  <w:num w:numId="99" w16cid:durableId="52898505">
    <w:abstractNumId w:val="394"/>
  </w:num>
  <w:num w:numId="100" w16cid:durableId="1156147986">
    <w:abstractNumId w:val="406"/>
  </w:num>
  <w:num w:numId="101" w16cid:durableId="728962033">
    <w:abstractNumId w:val="497"/>
  </w:num>
  <w:num w:numId="102" w16cid:durableId="1606691663">
    <w:abstractNumId w:val="263"/>
  </w:num>
  <w:num w:numId="103" w16cid:durableId="2112508881">
    <w:abstractNumId w:val="312"/>
  </w:num>
  <w:num w:numId="104" w16cid:durableId="1047408669">
    <w:abstractNumId w:val="57"/>
  </w:num>
  <w:num w:numId="105" w16cid:durableId="808127772">
    <w:abstractNumId w:val="285"/>
  </w:num>
  <w:num w:numId="106" w16cid:durableId="1078139245">
    <w:abstractNumId w:val="375"/>
  </w:num>
  <w:num w:numId="107" w16cid:durableId="119736467">
    <w:abstractNumId w:val="272"/>
  </w:num>
  <w:num w:numId="108" w16cid:durableId="579873677">
    <w:abstractNumId w:val="34"/>
  </w:num>
  <w:num w:numId="109" w16cid:durableId="150485905">
    <w:abstractNumId w:val="262"/>
  </w:num>
  <w:num w:numId="110" w16cid:durableId="429742210">
    <w:abstractNumId w:val="337"/>
  </w:num>
  <w:num w:numId="111" w16cid:durableId="1491435441">
    <w:abstractNumId w:val="383"/>
  </w:num>
  <w:num w:numId="112" w16cid:durableId="1862742549">
    <w:abstractNumId w:val="523"/>
  </w:num>
  <w:num w:numId="113" w16cid:durableId="599068443">
    <w:abstractNumId w:val="178"/>
  </w:num>
  <w:num w:numId="114" w16cid:durableId="1877548224">
    <w:abstractNumId w:val="84"/>
  </w:num>
  <w:num w:numId="115" w16cid:durableId="1393382656">
    <w:abstractNumId w:val="192"/>
  </w:num>
  <w:num w:numId="116" w16cid:durableId="643195949">
    <w:abstractNumId w:val="421"/>
  </w:num>
  <w:num w:numId="117" w16cid:durableId="1664433250">
    <w:abstractNumId w:val="292"/>
  </w:num>
  <w:num w:numId="118" w16cid:durableId="789055452">
    <w:abstractNumId w:val="350"/>
  </w:num>
  <w:num w:numId="119" w16cid:durableId="1314532088">
    <w:abstractNumId w:val="171"/>
  </w:num>
  <w:num w:numId="120" w16cid:durableId="1071074089">
    <w:abstractNumId w:val="382"/>
  </w:num>
  <w:num w:numId="121" w16cid:durableId="2062241691">
    <w:abstractNumId w:val="399"/>
  </w:num>
  <w:num w:numId="122" w16cid:durableId="568541249">
    <w:abstractNumId w:val="346"/>
  </w:num>
  <w:num w:numId="123" w16cid:durableId="997997061">
    <w:abstractNumId w:val="237"/>
  </w:num>
  <w:num w:numId="124" w16cid:durableId="1945575152">
    <w:abstractNumId w:val="92"/>
  </w:num>
  <w:num w:numId="125" w16cid:durableId="1011565383">
    <w:abstractNumId w:val="236"/>
  </w:num>
  <w:num w:numId="126" w16cid:durableId="767890918">
    <w:abstractNumId w:val="266"/>
  </w:num>
  <w:num w:numId="127" w16cid:durableId="2010978622">
    <w:abstractNumId w:val="326"/>
  </w:num>
  <w:num w:numId="128" w16cid:durableId="1324354442">
    <w:abstractNumId w:val="72"/>
  </w:num>
  <w:num w:numId="129" w16cid:durableId="600839259">
    <w:abstractNumId w:val="393"/>
  </w:num>
  <w:num w:numId="130" w16cid:durableId="37705218">
    <w:abstractNumId w:val="387"/>
  </w:num>
  <w:num w:numId="131" w16cid:durableId="1793094560">
    <w:abstractNumId w:val="371"/>
  </w:num>
  <w:num w:numId="132" w16cid:durableId="2108231517">
    <w:abstractNumId w:val="442"/>
  </w:num>
  <w:num w:numId="133" w16cid:durableId="442918270">
    <w:abstractNumId w:val="88"/>
  </w:num>
  <w:num w:numId="134" w16cid:durableId="1578397777">
    <w:abstractNumId w:val="295"/>
  </w:num>
  <w:num w:numId="135" w16cid:durableId="1112894208">
    <w:abstractNumId w:val="295"/>
    <w:lvlOverride w:ilvl="0">
      <w:startOverride w:val="1"/>
    </w:lvlOverride>
  </w:num>
  <w:num w:numId="136" w16cid:durableId="1493764490">
    <w:abstractNumId w:val="505"/>
  </w:num>
  <w:num w:numId="137" w16cid:durableId="884439976">
    <w:abstractNumId w:val="89"/>
  </w:num>
  <w:num w:numId="138" w16cid:durableId="1924021750">
    <w:abstractNumId w:val="275"/>
  </w:num>
  <w:num w:numId="139" w16cid:durableId="925966239">
    <w:abstractNumId w:val="465"/>
  </w:num>
  <w:num w:numId="140" w16cid:durableId="1494876368">
    <w:abstractNumId w:val="152"/>
  </w:num>
  <w:num w:numId="141" w16cid:durableId="777604362">
    <w:abstractNumId w:val="36"/>
  </w:num>
  <w:num w:numId="142" w16cid:durableId="2051493779">
    <w:abstractNumId w:val="242"/>
  </w:num>
  <w:num w:numId="143" w16cid:durableId="189875672">
    <w:abstractNumId w:val="150"/>
  </w:num>
  <w:num w:numId="144" w16cid:durableId="630094241">
    <w:abstractNumId w:val="129"/>
  </w:num>
  <w:num w:numId="145" w16cid:durableId="1800489480">
    <w:abstractNumId w:val="134"/>
  </w:num>
  <w:num w:numId="146" w16cid:durableId="1018626773">
    <w:abstractNumId w:val="314"/>
  </w:num>
  <w:num w:numId="147" w16cid:durableId="1034617225">
    <w:abstractNumId w:val="204"/>
  </w:num>
  <w:num w:numId="148" w16cid:durableId="799302489">
    <w:abstractNumId w:val="480"/>
  </w:num>
  <w:num w:numId="149" w16cid:durableId="1095981018">
    <w:abstractNumId w:val="143"/>
  </w:num>
  <w:num w:numId="150" w16cid:durableId="454639571">
    <w:abstractNumId w:val="347"/>
  </w:num>
  <w:num w:numId="151" w16cid:durableId="795685712">
    <w:abstractNumId w:val="517"/>
  </w:num>
  <w:num w:numId="152" w16cid:durableId="1645432544">
    <w:abstractNumId w:val="440"/>
  </w:num>
  <w:num w:numId="153" w16cid:durableId="693116624">
    <w:abstractNumId w:val="330"/>
  </w:num>
  <w:num w:numId="154" w16cid:durableId="258149558">
    <w:abstractNumId w:val="518"/>
  </w:num>
  <w:num w:numId="155" w16cid:durableId="10376475">
    <w:abstractNumId w:val="439"/>
  </w:num>
  <w:num w:numId="156" w16cid:durableId="1420717376">
    <w:abstractNumId w:val="21"/>
  </w:num>
  <w:num w:numId="157" w16cid:durableId="523053684">
    <w:abstractNumId w:val="378"/>
  </w:num>
  <w:num w:numId="158" w16cid:durableId="1578631877">
    <w:abstractNumId w:val="334"/>
  </w:num>
  <w:num w:numId="159" w16cid:durableId="962154778">
    <w:abstractNumId w:val="462"/>
  </w:num>
  <w:num w:numId="160" w16cid:durableId="553659278">
    <w:abstractNumId w:val="363"/>
  </w:num>
  <w:num w:numId="161" w16cid:durableId="1037853007">
    <w:abstractNumId w:val="24"/>
  </w:num>
  <w:num w:numId="162" w16cid:durableId="427122498">
    <w:abstractNumId w:val="220"/>
  </w:num>
  <w:num w:numId="163" w16cid:durableId="1610890983">
    <w:abstractNumId w:val="467"/>
  </w:num>
  <w:num w:numId="164" w16cid:durableId="347292799">
    <w:abstractNumId w:val="186"/>
  </w:num>
  <w:num w:numId="165" w16cid:durableId="1711882405">
    <w:abstractNumId w:val="118"/>
  </w:num>
  <w:num w:numId="166" w16cid:durableId="999119522">
    <w:abstractNumId w:val="341"/>
  </w:num>
  <w:num w:numId="167" w16cid:durableId="59863314">
    <w:abstractNumId w:val="384"/>
  </w:num>
  <w:num w:numId="168" w16cid:durableId="876699771">
    <w:abstractNumId w:val="294"/>
  </w:num>
  <w:num w:numId="169" w16cid:durableId="1915699246">
    <w:abstractNumId w:val="361"/>
  </w:num>
  <w:num w:numId="170" w16cid:durableId="194274951">
    <w:abstractNumId w:val="132"/>
  </w:num>
  <w:num w:numId="171" w16cid:durableId="309947845">
    <w:abstractNumId w:val="515"/>
  </w:num>
  <w:num w:numId="172" w16cid:durableId="2017539117">
    <w:abstractNumId w:val="284"/>
  </w:num>
  <w:num w:numId="173" w16cid:durableId="284623243">
    <w:abstractNumId w:val="4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16cid:durableId="139006835">
    <w:abstractNumId w:val="520"/>
  </w:num>
  <w:num w:numId="175" w16cid:durableId="1302732454">
    <w:abstractNumId w:val="154"/>
  </w:num>
  <w:num w:numId="176" w16cid:durableId="835265690">
    <w:abstractNumId w:val="40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16cid:durableId="114373690">
    <w:abstractNumId w:val="49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16cid:durableId="317194262">
    <w:abstractNumId w:val="224"/>
  </w:num>
  <w:num w:numId="179" w16cid:durableId="728960755">
    <w:abstractNumId w:val="33"/>
  </w:num>
  <w:num w:numId="180" w16cid:durableId="1743481586">
    <w:abstractNumId w:val="80"/>
  </w:num>
  <w:num w:numId="181" w16cid:durableId="817454327">
    <w:abstractNumId w:val="203"/>
  </w:num>
  <w:num w:numId="182" w16cid:durableId="1362702376">
    <w:abstractNumId w:val="286"/>
  </w:num>
  <w:num w:numId="183" w16cid:durableId="1038508389">
    <w:abstractNumId w:val="474"/>
  </w:num>
  <w:num w:numId="184" w16cid:durableId="835681718">
    <w:abstractNumId w:val="115"/>
  </w:num>
  <w:num w:numId="185" w16cid:durableId="1597789690">
    <w:abstractNumId w:val="103"/>
  </w:num>
  <w:num w:numId="186" w16cid:durableId="1331103618">
    <w:abstractNumId w:val="233"/>
  </w:num>
  <w:num w:numId="187" w16cid:durableId="1718818541">
    <w:abstractNumId w:val="168"/>
  </w:num>
  <w:num w:numId="188" w16cid:durableId="1306085056">
    <w:abstractNumId w:val="282"/>
  </w:num>
  <w:num w:numId="189" w16cid:durableId="435756405">
    <w:abstractNumId w:val="51"/>
  </w:num>
  <w:num w:numId="190" w16cid:durableId="1860191205">
    <w:abstractNumId w:val="169"/>
  </w:num>
  <w:num w:numId="191" w16cid:durableId="1418476364">
    <w:abstractNumId w:val="461"/>
  </w:num>
  <w:num w:numId="192" w16cid:durableId="36590676">
    <w:abstractNumId w:val="69"/>
  </w:num>
  <w:num w:numId="193" w16cid:durableId="692849866">
    <w:abstractNumId w:val="37"/>
  </w:num>
  <w:num w:numId="194" w16cid:durableId="163205849">
    <w:abstractNumId w:val="65"/>
  </w:num>
  <w:num w:numId="195" w16cid:durableId="1914924878">
    <w:abstractNumId w:val="81"/>
  </w:num>
  <w:num w:numId="196" w16cid:durableId="1318463070">
    <w:abstractNumId w:val="416"/>
  </w:num>
  <w:num w:numId="197" w16cid:durableId="1858495420">
    <w:abstractNumId w:val="50"/>
  </w:num>
  <w:num w:numId="198" w16cid:durableId="531454195">
    <w:abstractNumId w:val="112"/>
  </w:num>
  <w:num w:numId="199" w16cid:durableId="1409035154">
    <w:abstractNumId w:val="321"/>
  </w:num>
  <w:num w:numId="200" w16cid:durableId="1517891229">
    <w:abstractNumId w:val="43"/>
  </w:num>
  <w:num w:numId="201" w16cid:durableId="1260790559">
    <w:abstractNumId w:val="73"/>
  </w:num>
  <w:num w:numId="202" w16cid:durableId="719592204">
    <w:abstractNumId w:val="428"/>
  </w:num>
  <w:num w:numId="203" w16cid:durableId="1914461815">
    <w:abstractNumId w:val="229"/>
  </w:num>
  <w:num w:numId="204" w16cid:durableId="1382317035">
    <w:abstractNumId w:val="45"/>
  </w:num>
  <w:num w:numId="205" w16cid:durableId="1451169673">
    <w:abstractNumId w:val="241"/>
  </w:num>
  <w:num w:numId="206" w16cid:durableId="1073041928">
    <w:abstractNumId w:val="402"/>
  </w:num>
  <w:num w:numId="207" w16cid:durableId="1306737416">
    <w:abstractNumId w:val="61"/>
  </w:num>
  <w:num w:numId="208" w16cid:durableId="328291461">
    <w:abstractNumId w:val="437"/>
  </w:num>
  <w:num w:numId="209" w16cid:durableId="1080247485">
    <w:abstractNumId w:val="279"/>
  </w:num>
  <w:num w:numId="210" w16cid:durableId="1010571188">
    <w:abstractNumId w:val="53"/>
  </w:num>
  <w:num w:numId="211" w16cid:durableId="989018499">
    <w:abstractNumId w:val="429"/>
  </w:num>
  <w:num w:numId="212" w16cid:durableId="884023443">
    <w:abstractNumId w:val="372"/>
  </w:num>
  <w:num w:numId="213" w16cid:durableId="1724865005">
    <w:abstractNumId w:val="423"/>
  </w:num>
  <w:num w:numId="214" w16cid:durableId="786896736">
    <w:abstractNumId w:val="90"/>
  </w:num>
  <w:num w:numId="215" w16cid:durableId="785542967">
    <w:abstractNumId w:val="18"/>
  </w:num>
  <w:num w:numId="216" w16cid:durableId="772212029">
    <w:abstractNumId w:val="206"/>
  </w:num>
  <w:num w:numId="217" w16cid:durableId="1426725819">
    <w:abstractNumId w:val="62"/>
  </w:num>
  <w:num w:numId="218" w16cid:durableId="176232001">
    <w:abstractNumId w:val="489"/>
  </w:num>
  <w:num w:numId="219" w16cid:durableId="1522473536">
    <w:abstractNumId w:val="390"/>
  </w:num>
  <w:num w:numId="220" w16cid:durableId="992567042">
    <w:abstractNumId w:val="234"/>
  </w:num>
  <w:num w:numId="221" w16cid:durableId="1473671282">
    <w:abstractNumId w:val="162"/>
  </w:num>
  <w:num w:numId="222" w16cid:durableId="1299264925">
    <w:abstractNumId w:val="368"/>
  </w:num>
  <w:num w:numId="223" w16cid:durableId="290214980">
    <w:abstractNumId w:val="162"/>
  </w:num>
  <w:num w:numId="224" w16cid:durableId="2078824170">
    <w:abstractNumId w:val="147"/>
  </w:num>
  <w:num w:numId="225" w16cid:durableId="393551962">
    <w:abstractNumId w:val="380"/>
  </w:num>
  <w:num w:numId="226" w16cid:durableId="322466913">
    <w:abstractNumId w:val="223"/>
  </w:num>
  <w:num w:numId="227" w16cid:durableId="1814903259">
    <w:abstractNumId w:val="481"/>
  </w:num>
  <w:num w:numId="228" w16cid:durableId="601114176">
    <w:abstractNumId w:val="55"/>
  </w:num>
  <w:num w:numId="229" w16cid:durableId="998265140">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16cid:durableId="1547598615">
    <w:abstractNumId w:val="31"/>
  </w:num>
  <w:num w:numId="231" w16cid:durableId="840199194">
    <w:abstractNumId w:val="38"/>
  </w:num>
  <w:num w:numId="232" w16cid:durableId="1251814862">
    <w:abstractNumId w:val="360"/>
  </w:num>
  <w:num w:numId="233" w16cid:durableId="1841846799">
    <w:abstractNumId w:val="322"/>
  </w:num>
  <w:num w:numId="234" w16cid:durableId="1922788594">
    <w:abstractNumId w:val="381"/>
  </w:num>
  <w:num w:numId="235" w16cid:durableId="1600017341">
    <w:abstractNumId w:val="195"/>
  </w:num>
  <w:num w:numId="236" w16cid:durableId="680397528">
    <w:abstractNumId w:val="339"/>
  </w:num>
  <w:num w:numId="237" w16cid:durableId="153300124">
    <w:abstractNumId w:val="256"/>
  </w:num>
  <w:num w:numId="238" w16cid:durableId="676613385">
    <w:abstractNumId w:val="443"/>
  </w:num>
  <w:num w:numId="239" w16cid:durableId="816645941">
    <w:abstractNumId w:val="30"/>
  </w:num>
  <w:num w:numId="240" w16cid:durableId="743726212">
    <w:abstractNumId w:val="162"/>
  </w:num>
  <w:num w:numId="241" w16cid:durableId="49547663">
    <w:abstractNumId w:val="162"/>
  </w:num>
  <w:num w:numId="242" w16cid:durableId="1995257725">
    <w:abstractNumId w:val="162"/>
    <w:lvlOverride w:ilvl="0">
      <w:lvl w:ilvl="0">
        <w:start w:val="1"/>
        <w:numFmt w:val="decimal"/>
        <w:pStyle w:val="10"/>
        <w:lvlText w:val="Π.Ι.%1."/>
        <w:lvlJc w:val="left"/>
        <w:pPr>
          <w:ind w:left="360" w:hanging="360"/>
        </w:pPr>
        <w:rPr>
          <w:rFonts w:hint="default"/>
        </w:rPr>
      </w:lvl>
    </w:lvlOverride>
    <w:lvlOverride w:ilvl="1">
      <w:lvl w:ilvl="1">
        <w:start w:val="1"/>
        <w:numFmt w:val="decimal"/>
        <w:pStyle w:val="21"/>
        <w:lvlText w:val="Π.Ι.%1.%2"/>
        <w:lvlJc w:val="left"/>
        <w:pPr>
          <w:ind w:left="5822" w:hanging="576"/>
        </w:pPr>
        <w:rPr>
          <w:rFonts w:hint="default"/>
        </w:rPr>
      </w:lvl>
    </w:lvlOverride>
    <w:lvlOverride w:ilvl="2">
      <w:lvl w:ilvl="2">
        <w:start w:val="1"/>
        <w:numFmt w:val="decimal"/>
        <w:pStyle w:val="31"/>
        <w:lvlText w:val="Π.Ι.%1.%2.%3"/>
        <w:lvlJc w:val="left"/>
        <w:pPr>
          <w:ind w:left="720" w:hanging="720"/>
        </w:pPr>
        <w:rPr>
          <w:rFonts w:hint="default"/>
          <w:i w:val="0"/>
          <w:iCs w:val="0"/>
          <w:color w:val="auto"/>
        </w:rPr>
      </w:lvl>
    </w:lvlOverride>
    <w:lvlOverride w:ilvl="3">
      <w:lvl w:ilvl="3">
        <w:start w:val="1"/>
        <w:numFmt w:val="decimal"/>
        <w:pStyle w:val="41"/>
        <w:lvlText w:val="Π.Ι.%1.%2.%3.%4"/>
        <w:lvlJc w:val="left"/>
        <w:pPr>
          <w:ind w:left="3204" w:hanging="864"/>
        </w:pPr>
        <w:rPr>
          <w:rFonts w:hint="default"/>
          <w:i w:val="0"/>
          <w:color w:val="auto"/>
        </w:rPr>
      </w:lvl>
    </w:lvlOverride>
    <w:lvlOverride w:ilvl="4">
      <w:lvl w:ilvl="4">
        <w:start w:val="1"/>
        <w:numFmt w:val="decimal"/>
        <w:pStyle w:val="50"/>
        <w:lvlText w:val="Π.Ι.%1.%2.%3.%4.%5"/>
        <w:lvlJc w:val="left"/>
        <w:pPr>
          <w:ind w:left="1008" w:hanging="1008"/>
        </w:pPr>
        <w:rPr>
          <w:rFonts w:hint="default"/>
          <w:b/>
          <w:bCs/>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243" w16cid:durableId="1749771575">
    <w:abstractNumId w:val="58"/>
  </w:num>
  <w:num w:numId="244" w16cid:durableId="50539992">
    <w:abstractNumId w:val="338"/>
  </w:num>
  <w:num w:numId="245" w16cid:durableId="3702768">
    <w:abstractNumId w:val="158"/>
  </w:num>
  <w:num w:numId="246" w16cid:durableId="1962301424">
    <w:abstractNumId w:val="412"/>
  </w:num>
  <w:num w:numId="247" w16cid:durableId="1086531755">
    <w:abstractNumId w:val="164"/>
  </w:num>
  <w:num w:numId="248" w16cid:durableId="315689029">
    <w:abstractNumId w:val="197"/>
  </w:num>
  <w:num w:numId="249" w16cid:durableId="644773587">
    <w:abstractNumId w:val="252"/>
  </w:num>
  <w:num w:numId="250" w16cid:durableId="323243831">
    <w:abstractNumId w:val="438"/>
  </w:num>
  <w:num w:numId="251" w16cid:durableId="1300377225">
    <w:abstractNumId w:val="365"/>
  </w:num>
  <w:num w:numId="252" w16cid:durableId="1275868721">
    <w:abstractNumId w:val="524"/>
  </w:num>
  <w:num w:numId="253" w16cid:durableId="1253202025">
    <w:abstractNumId w:val="160"/>
  </w:num>
  <w:num w:numId="254" w16cid:durableId="1879512430">
    <w:abstractNumId w:val="509"/>
  </w:num>
  <w:num w:numId="255" w16cid:durableId="106966919">
    <w:abstractNumId w:val="249"/>
  </w:num>
  <w:num w:numId="256" w16cid:durableId="1633902505">
    <w:abstractNumId w:val="466"/>
  </w:num>
  <w:num w:numId="257" w16cid:durableId="670529141">
    <w:abstractNumId w:val="238"/>
  </w:num>
  <w:num w:numId="258" w16cid:durableId="766996405">
    <w:abstractNumId w:val="230"/>
  </w:num>
  <w:num w:numId="259" w16cid:durableId="1862821809">
    <w:abstractNumId w:val="46"/>
  </w:num>
  <w:num w:numId="260" w16cid:durableId="704911099">
    <w:abstractNumId w:val="251"/>
  </w:num>
  <w:num w:numId="261" w16cid:durableId="302808131">
    <w:abstractNumId w:val="427"/>
  </w:num>
  <w:num w:numId="262" w16cid:durableId="1615668183">
    <w:abstractNumId w:val="124"/>
  </w:num>
  <w:num w:numId="263" w16cid:durableId="379596726">
    <w:abstractNumId w:val="342"/>
  </w:num>
  <w:num w:numId="264" w16cid:durableId="31274747">
    <w:abstractNumId w:val="120"/>
  </w:num>
  <w:num w:numId="265" w16cid:durableId="1706441689">
    <w:abstractNumId w:val="389"/>
  </w:num>
  <w:num w:numId="266" w16cid:durableId="684745885">
    <w:abstractNumId w:val="369"/>
  </w:num>
  <w:num w:numId="267" w16cid:durableId="115300977">
    <w:abstractNumId w:val="202"/>
  </w:num>
  <w:num w:numId="268" w16cid:durableId="243297308">
    <w:abstractNumId w:val="145"/>
  </w:num>
  <w:num w:numId="269" w16cid:durableId="21244544">
    <w:abstractNumId w:val="107"/>
  </w:num>
  <w:num w:numId="270" w16cid:durableId="592787883">
    <w:abstractNumId w:val="77"/>
  </w:num>
  <w:num w:numId="271" w16cid:durableId="618950556">
    <w:abstractNumId w:val="200"/>
  </w:num>
  <w:num w:numId="272" w16cid:durableId="2111929037">
    <w:abstractNumId w:val="260"/>
  </w:num>
  <w:num w:numId="273" w16cid:durableId="1420715959">
    <w:abstractNumId w:val="528"/>
  </w:num>
  <w:num w:numId="274" w16cid:durableId="756096599">
    <w:abstractNumId w:val="335"/>
  </w:num>
  <w:num w:numId="275" w16cid:durableId="929193205">
    <w:abstractNumId w:val="303"/>
  </w:num>
  <w:num w:numId="276" w16cid:durableId="912393501">
    <w:abstractNumId w:val="291"/>
  </w:num>
  <w:num w:numId="277" w16cid:durableId="1703170390">
    <w:abstractNumId w:val="42"/>
  </w:num>
  <w:num w:numId="278" w16cid:durableId="579871691">
    <w:abstractNumId w:val="502"/>
  </w:num>
  <w:num w:numId="279" w16cid:durableId="1664550781">
    <w:abstractNumId w:val="478"/>
  </w:num>
  <w:num w:numId="280" w16cid:durableId="1186678086">
    <w:abstractNumId w:val="419"/>
  </w:num>
  <w:num w:numId="281" w16cid:durableId="312098530">
    <w:abstractNumId w:val="189"/>
  </w:num>
  <w:num w:numId="282" w16cid:durableId="447090055">
    <w:abstractNumId w:val="343"/>
  </w:num>
  <w:num w:numId="283" w16cid:durableId="1169979344">
    <w:abstractNumId w:val="280"/>
  </w:num>
  <w:num w:numId="284" w16cid:durableId="1665011659">
    <w:abstractNumId w:val="135"/>
  </w:num>
  <w:num w:numId="285" w16cid:durableId="531922922">
    <w:abstractNumId w:val="76"/>
  </w:num>
  <w:num w:numId="286" w16cid:durableId="782190857">
    <w:abstractNumId w:val="457"/>
  </w:num>
  <w:num w:numId="287" w16cid:durableId="373621051">
    <w:abstractNumId w:val="348"/>
  </w:num>
  <w:num w:numId="288" w16cid:durableId="121774136">
    <w:abstractNumId w:val="422"/>
  </w:num>
  <w:num w:numId="289" w16cid:durableId="895165787">
    <w:abstractNumId w:val="494"/>
  </w:num>
  <w:num w:numId="290" w16cid:durableId="281037816">
    <w:abstractNumId w:val="435"/>
  </w:num>
  <w:num w:numId="291" w16cid:durableId="1868179922">
    <w:abstractNumId w:val="102"/>
  </w:num>
  <w:num w:numId="292" w16cid:durableId="1751777338">
    <w:abstractNumId w:val="332"/>
  </w:num>
  <w:num w:numId="293" w16cid:durableId="1915552271">
    <w:abstractNumId w:val="117"/>
  </w:num>
  <w:num w:numId="294" w16cid:durableId="622660054">
    <w:abstractNumId w:val="68"/>
  </w:num>
  <w:num w:numId="295" w16cid:durableId="1967931154">
    <w:abstractNumId w:val="68"/>
  </w:num>
  <w:num w:numId="296" w16cid:durableId="607346633">
    <w:abstractNumId w:val="214"/>
  </w:num>
  <w:num w:numId="297" w16cid:durableId="1693190600">
    <w:abstractNumId w:val="477"/>
  </w:num>
  <w:num w:numId="298" w16cid:durableId="927153822">
    <w:abstractNumId w:val="229"/>
  </w:num>
  <w:num w:numId="299" w16cid:durableId="810680574">
    <w:abstractNumId w:val="369"/>
  </w:num>
  <w:num w:numId="300" w16cid:durableId="1376345434">
    <w:abstractNumId w:val="103"/>
  </w:num>
  <w:num w:numId="301" w16cid:durableId="698774190">
    <w:abstractNumId w:val="490"/>
  </w:num>
  <w:num w:numId="302" w16cid:durableId="770321465">
    <w:abstractNumId w:val="415"/>
  </w:num>
  <w:num w:numId="303" w16cid:durableId="977077504">
    <w:abstractNumId w:val="146"/>
  </w:num>
  <w:num w:numId="304" w16cid:durableId="1205367278">
    <w:abstractNumId w:val="521"/>
  </w:num>
  <w:num w:numId="305" w16cid:durableId="385180343">
    <w:abstractNumId w:val="194"/>
  </w:num>
  <w:num w:numId="306" w16cid:durableId="1494032500">
    <w:abstractNumId w:val="212"/>
  </w:num>
  <w:num w:numId="307" w16cid:durableId="649599613">
    <w:abstractNumId w:val="495"/>
  </w:num>
  <w:num w:numId="308" w16cid:durableId="1850678836">
    <w:abstractNumId w:val="454"/>
  </w:num>
  <w:num w:numId="309" w16cid:durableId="244068870">
    <w:abstractNumId w:val="231"/>
  </w:num>
  <w:num w:numId="310" w16cid:durableId="1449468170">
    <w:abstractNumId w:val="277"/>
  </w:num>
  <w:num w:numId="311" w16cid:durableId="264771478">
    <w:abstractNumId w:val="316"/>
  </w:num>
  <w:num w:numId="312" w16cid:durableId="881212407">
    <w:abstractNumId w:val="289"/>
  </w:num>
  <w:num w:numId="313" w16cid:durableId="2072649967">
    <w:abstractNumId w:val="106"/>
  </w:num>
  <w:num w:numId="314" w16cid:durableId="1491941055">
    <w:abstractNumId w:val="333"/>
  </w:num>
  <w:num w:numId="315" w16cid:durableId="388918257">
    <w:abstractNumId w:val="437"/>
  </w:num>
  <w:num w:numId="316" w16cid:durableId="1495409849">
    <w:abstractNumId w:val="372"/>
    <w:lvlOverride w:ilvl="0">
      <w:startOverride w:val="1"/>
    </w:lvlOverride>
    <w:lvlOverride w:ilvl="1"/>
    <w:lvlOverride w:ilvl="2"/>
    <w:lvlOverride w:ilvl="3"/>
    <w:lvlOverride w:ilvl="4"/>
    <w:lvlOverride w:ilvl="5"/>
    <w:lvlOverride w:ilvl="6"/>
    <w:lvlOverride w:ilvl="7"/>
    <w:lvlOverride w:ilvl="8"/>
  </w:num>
  <w:num w:numId="317" w16cid:durableId="2001958083">
    <w:abstractNumId w:val="229"/>
  </w:num>
  <w:num w:numId="318" w16cid:durableId="390691528">
    <w:abstractNumId w:val="155"/>
  </w:num>
  <w:num w:numId="319" w16cid:durableId="391200563">
    <w:abstractNumId w:val="196"/>
  </w:num>
  <w:num w:numId="320" w16cid:durableId="524171683">
    <w:abstractNumId w:val="244"/>
  </w:num>
  <w:num w:numId="321" w16cid:durableId="1178235023">
    <w:abstractNumId w:val="299"/>
  </w:num>
  <w:num w:numId="322" w16cid:durableId="1136945105">
    <w:abstractNumId w:val="510"/>
  </w:num>
  <w:num w:numId="323" w16cid:durableId="293171401">
    <w:abstractNumId w:val="351"/>
  </w:num>
  <w:num w:numId="324" w16cid:durableId="608009541">
    <w:abstractNumId w:val="165"/>
  </w:num>
  <w:num w:numId="325" w16cid:durableId="132018534">
    <w:abstractNumId w:val="23"/>
  </w:num>
  <w:num w:numId="326" w16cid:durableId="598099167">
    <w:abstractNumId w:val="306"/>
  </w:num>
  <w:num w:numId="327" w16cid:durableId="736636051">
    <w:abstractNumId w:val="219"/>
  </w:num>
  <w:num w:numId="328" w16cid:durableId="959528712">
    <w:abstractNumId w:val="458"/>
  </w:num>
  <w:num w:numId="329" w16cid:durableId="278495140">
    <w:abstractNumId w:val="4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16cid:durableId="2097554876">
    <w:abstractNumId w:val="458"/>
  </w:num>
  <w:num w:numId="331" w16cid:durableId="812406973">
    <w:abstractNumId w:val="271"/>
  </w:num>
  <w:num w:numId="332" w16cid:durableId="1219391954">
    <w:abstractNumId w:val="290"/>
  </w:num>
  <w:num w:numId="333" w16cid:durableId="1693722860">
    <w:abstractNumId w:val="217"/>
  </w:num>
  <w:num w:numId="334" w16cid:durableId="852380041">
    <w:abstractNumId w:val="174"/>
  </w:num>
  <w:num w:numId="335" w16cid:durableId="869345701">
    <w:abstractNumId w:val="424"/>
  </w:num>
  <w:num w:numId="336" w16cid:durableId="742219505">
    <w:abstractNumId w:val="325"/>
  </w:num>
  <w:num w:numId="337" w16cid:durableId="1487162640">
    <w:abstractNumId w:val="526"/>
  </w:num>
  <w:num w:numId="338" w16cid:durableId="1573466137">
    <w:abstractNumId w:val="25"/>
  </w:num>
  <w:num w:numId="339" w16cid:durableId="1526871962">
    <w:abstractNumId w:val="162"/>
  </w:num>
  <w:num w:numId="340" w16cid:durableId="2043700329">
    <w:abstractNumId w:val="176"/>
  </w:num>
  <w:num w:numId="341" w16cid:durableId="783618787">
    <w:abstractNumId w:val="265"/>
  </w:num>
  <w:num w:numId="342" w16cid:durableId="1521359592">
    <w:abstractNumId w:val="47"/>
  </w:num>
  <w:num w:numId="343" w16cid:durableId="1064137258">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16cid:durableId="280501462">
    <w:abstractNumId w:val="458"/>
  </w:num>
  <w:num w:numId="345" w16cid:durableId="1026710442">
    <w:abstractNumId w:val="458"/>
  </w:num>
  <w:num w:numId="346" w16cid:durableId="1200168335">
    <w:abstractNumId w:val="141"/>
  </w:num>
  <w:num w:numId="347" w16cid:durableId="1456407393">
    <w:abstractNumId w:val="166"/>
  </w:num>
  <w:num w:numId="348" w16cid:durableId="707074236">
    <w:abstractNumId w:val="328"/>
    <w:lvlOverride w:ilvl="0"/>
    <w:lvlOverride w:ilvl="1">
      <w:startOverride w:val="1"/>
    </w:lvlOverride>
    <w:lvlOverride w:ilvl="2"/>
    <w:lvlOverride w:ilvl="3"/>
    <w:lvlOverride w:ilvl="4"/>
    <w:lvlOverride w:ilvl="5"/>
    <w:lvlOverride w:ilvl="6"/>
    <w:lvlOverride w:ilvl="7"/>
    <w:lvlOverride w:ilvl="8"/>
  </w:num>
  <w:num w:numId="349" w16cid:durableId="1540438215">
    <w:abstractNumId w:val="281"/>
  </w:num>
  <w:num w:numId="350" w16cid:durableId="1945648698">
    <w:abstractNumId w:val="153"/>
  </w:num>
  <w:num w:numId="351" w16cid:durableId="1632902756">
    <w:abstractNumId w:val="469"/>
  </w:num>
  <w:num w:numId="352" w16cid:durableId="1896970368">
    <w:abstractNumId w:val="180"/>
  </w:num>
  <w:num w:numId="353" w16cid:durableId="1236892943">
    <w:abstractNumId w:val="248"/>
  </w:num>
  <w:num w:numId="354" w16cid:durableId="541750451">
    <w:abstractNumId w:val="64"/>
  </w:num>
  <w:num w:numId="355" w16cid:durableId="249118585">
    <w:abstractNumId w:val="78"/>
  </w:num>
  <w:num w:numId="356" w16cid:durableId="1572620325">
    <w:abstractNumId w:val="228"/>
  </w:num>
  <w:num w:numId="357" w16cid:durableId="1624770473">
    <w:abstractNumId w:val="211"/>
  </w:num>
  <w:num w:numId="358" w16cid:durableId="1936552540">
    <w:abstractNumId w:val="258"/>
  </w:num>
  <w:num w:numId="359" w16cid:durableId="1944805277">
    <w:abstractNumId w:val="246"/>
  </w:num>
  <w:num w:numId="360" w16cid:durableId="1600143737">
    <w:abstractNumId w:val="140"/>
  </w:num>
  <w:num w:numId="361" w16cid:durableId="2139837371">
    <w:abstractNumId w:val="516"/>
  </w:num>
  <w:num w:numId="362" w16cid:durableId="1669137049">
    <w:abstractNumId w:val="19"/>
  </w:num>
  <w:num w:numId="363" w16cid:durableId="523250752">
    <w:abstractNumId w:val="473"/>
  </w:num>
  <w:num w:numId="364" w16cid:durableId="517424327">
    <w:abstractNumId w:val="98"/>
  </w:num>
  <w:num w:numId="365" w16cid:durableId="1973321265">
    <w:abstractNumId w:val="121"/>
  </w:num>
  <w:num w:numId="366" w16cid:durableId="327291103">
    <w:abstractNumId w:val="170"/>
  </w:num>
  <w:num w:numId="367" w16cid:durableId="39063551">
    <w:abstractNumId w:val="349"/>
  </w:num>
  <w:num w:numId="368" w16cid:durableId="1101414220">
    <w:abstractNumId w:val="301"/>
  </w:num>
  <w:num w:numId="369" w16cid:durableId="976224389">
    <w:abstractNumId w:val="22"/>
  </w:num>
  <w:num w:numId="370" w16cid:durableId="908735857">
    <w:abstractNumId w:val="111"/>
  </w:num>
  <w:num w:numId="371" w16cid:durableId="1583754759">
    <w:abstractNumId w:val="500"/>
  </w:num>
  <w:num w:numId="372" w16cid:durableId="824737089">
    <w:abstractNumId w:val="60"/>
  </w:num>
  <w:num w:numId="373" w16cid:durableId="865214061">
    <w:abstractNumId w:val="157"/>
  </w:num>
  <w:num w:numId="374" w16cid:durableId="295991465">
    <w:abstractNumId w:val="487"/>
  </w:num>
  <w:num w:numId="375" w16cid:durableId="19092723">
    <w:abstractNumId w:val="198"/>
  </w:num>
  <w:num w:numId="376" w16cid:durableId="1876966742">
    <w:abstractNumId w:val="267"/>
  </w:num>
  <w:num w:numId="377" w16cid:durableId="742676052">
    <w:abstractNumId w:val="525"/>
  </w:num>
  <w:num w:numId="378" w16cid:durableId="1949314670">
    <w:abstractNumId w:val="315"/>
  </w:num>
  <w:num w:numId="379" w16cid:durableId="790438473">
    <w:abstractNumId w:val="470"/>
  </w:num>
  <w:num w:numId="380" w16cid:durableId="1855268815">
    <w:abstractNumId w:val="181"/>
  </w:num>
  <w:num w:numId="381" w16cid:durableId="2065829294">
    <w:abstractNumId w:val="253"/>
  </w:num>
  <w:num w:numId="382" w16cid:durableId="409157624">
    <w:abstractNumId w:val="187"/>
  </w:num>
  <w:num w:numId="383" w16cid:durableId="788739160">
    <w:abstractNumId w:val="142"/>
  </w:num>
  <w:num w:numId="384" w16cid:durableId="1249583768">
    <w:abstractNumId w:val="66"/>
  </w:num>
  <w:num w:numId="385" w16cid:durableId="1867987498">
    <w:abstractNumId w:val="274"/>
  </w:num>
  <w:num w:numId="386" w16cid:durableId="1746761063">
    <w:abstractNumId w:val="459"/>
  </w:num>
  <w:num w:numId="387" w16cid:durableId="438331502">
    <w:abstractNumId w:val="511"/>
  </w:num>
  <w:num w:numId="388" w16cid:durableId="1383555574">
    <w:abstractNumId w:val="116"/>
  </w:num>
  <w:num w:numId="389" w16cid:durableId="1902714956">
    <w:abstractNumId w:val="232"/>
  </w:num>
  <w:num w:numId="390" w16cid:durableId="1345741549">
    <w:abstractNumId w:val="138"/>
  </w:num>
  <w:num w:numId="391" w16cid:durableId="1047026539">
    <w:abstractNumId w:val="182"/>
  </w:num>
  <w:num w:numId="392" w16cid:durableId="1401974929">
    <w:abstractNumId w:val="359"/>
  </w:num>
  <w:num w:numId="393" w16cid:durableId="1221479090">
    <w:abstractNumId w:val="344"/>
  </w:num>
  <w:num w:numId="394" w16cid:durableId="99767497">
    <w:abstractNumId w:val="491"/>
  </w:num>
  <w:num w:numId="395" w16cid:durableId="1457413090">
    <w:abstractNumId w:val="201"/>
  </w:num>
  <w:num w:numId="396" w16cid:durableId="2116098645">
    <w:abstractNumId w:val="527"/>
  </w:num>
  <w:num w:numId="397" w16cid:durableId="1415669185">
    <w:abstractNumId w:val="32"/>
  </w:num>
  <w:num w:numId="398" w16cid:durableId="141891491">
    <w:abstractNumId w:val="352"/>
  </w:num>
  <w:num w:numId="399" w16cid:durableId="776682494">
    <w:abstractNumId w:val="426"/>
  </w:num>
  <w:num w:numId="400" w16cid:durableId="585770039">
    <w:abstractNumId w:val="458"/>
  </w:num>
  <w:num w:numId="401" w16cid:durableId="46228715">
    <w:abstractNumId w:val="126"/>
  </w:num>
  <w:num w:numId="402" w16cid:durableId="989016633">
    <w:abstractNumId w:val="458"/>
  </w:num>
  <w:num w:numId="403" w16cid:durableId="1862739283">
    <w:abstractNumId w:val="458"/>
  </w:num>
  <w:num w:numId="404" w16cid:durableId="871646023">
    <w:abstractNumId w:val="259"/>
  </w:num>
  <w:num w:numId="405" w16cid:durableId="629432800">
    <w:abstractNumId w:val="210"/>
  </w:num>
  <w:num w:numId="406" w16cid:durableId="519903322">
    <w:abstractNumId w:val="498"/>
  </w:num>
  <w:num w:numId="407" w16cid:durableId="1953051110">
    <w:abstractNumId w:val="464"/>
  </w:num>
  <w:num w:numId="408" w16cid:durableId="496193256">
    <w:abstractNumId w:val="493"/>
  </w:num>
  <w:num w:numId="409" w16cid:durableId="2057074345">
    <w:abstractNumId w:val="447"/>
  </w:num>
  <w:num w:numId="410" w16cid:durableId="1737820284">
    <w:abstractNumId w:val="188"/>
  </w:num>
  <w:num w:numId="411" w16cid:durableId="1074551706">
    <w:abstractNumId w:val="445"/>
  </w:num>
  <w:num w:numId="412" w16cid:durableId="1632126328">
    <w:abstractNumId w:val="452"/>
  </w:num>
  <w:num w:numId="413" w16cid:durableId="1000082209">
    <w:abstractNumId w:val="433"/>
  </w:num>
  <w:num w:numId="414" w16cid:durableId="1524783896">
    <w:abstractNumId w:val="185"/>
  </w:num>
  <w:num w:numId="415" w16cid:durableId="1627735092">
    <w:abstractNumId w:val="404"/>
  </w:num>
  <w:num w:numId="416" w16cid:durableId="1143305717">
    <w:abstractNumId w:val="167"/>
  </w:num>
  <w:num w:numId="417" w16cid:durableId="1117405703">
    <w:abstractNumId w:val="85"/>
  </w:num>
  <w:num w:numId="418" w16cid:durableId="1276014100">
    <w:abstractNumId w:val="386"/>
  </w:num>
  <w:num w:numId="419" w16cid:durableId="1343048075">
    <w:abstractNumId w:val="191"/>
  </w:num>
  <w:num w:numId="420" w16cid:durableId="1833835071">
    <w:abstractNumId w:val="128"/>
  </w:num>
  <w:num w:numId="421" w16cid:durableId="473568330">
    <w:abstractNumId w:val="504"/>
  </w:num>
  <w:num w:numId="422" w16cid:durableId="1894854067">
    <w:abstractNumId w:val="305"/>
  </w:num>
  <w:num w:numId="423" w16cid:durableId="1657146728">
    <w:abstractNumId w:val="105"/>
  </w:num>
  <w:num w:numId="424" w16cid:durableId="1812364518">
    <w:abstractNumId w:val="113"/>
  </w:num>
  <w:num w:numId="425" w16cid:durableId="1374303389">
    <w:abstractNumId w:val="324"/>
  </w:num>
  <w:num w:numId="426" w16cid:durableId="259341717">
    <w:abstractNumId w:val="27"/>
  </w:num>
  <w:num w:numId="427" w16cid:durableId="721179204">
    <w:abstractNumId w:val="208"/>
  </w:num>
  <w:num w:numId="428" w16cid:durableId="885338649">
    <w:abstractNumId w:val="173"/>
  </w:num>
  <w:num w:numId="429" w16cid:durableId="1163010602">
    <w:abstractNumId w:val="243"/>
  </w:num>
  <w:num w:numId="430" w16cid:durableId="207378628">
    <w:abstractNumId w:val="370"/>
  </w:num>
  <w:num w:numId="431" w16cid:durableId="115567367">
    <w:abstractNumId w:val="398"/>
  </w:num>
  <w:num w:numId="432" w16cid:durableId="1888836425">
    <w:abstractNumId w:val="163"/>
  </w:num>
  <w:num w:numId="433" w16cid:durableId="172106787">
    <w:abstractNumId w:val="131"/>
  </w:num>
  <w:num w:numId="434" w16cid:durableId="1652829023">
    <w:abstractNumId w:val="450"/>
  </w:num>
  <w:num w:numId="435" w16cid:durableId="1723410151">
    <w:abstractNumId w:val="207"/>
  </w:num>
  <w:num w:numId="436" w16cid:durableId="1773085440">
    <w:abstractNumId w:val="318"/>
  </w:num>
  <w:num w:numId="437" w16cid:durableId="1478648911">
    <w:abstractNumId w:val="501"/>
  </w:num>
  <w:num w:numId="438" w16cid:durableId="1800681471">
    <w:abstractNumId w:val="179"/>
  </w:num>
  <w:num w:numId="439" w16cid:durableId="1687709842">
    <w:abstractNumId w:val="94"/>
  </w:num>
  <w:num w:numId="440" w16cid:durableId="1914117316">
    <w:abstractNumId w:val="110"/>
  </w:num>
  <w:num w:numId="441" w16cid:durableId="1595824518">
    <w:abstractNumId w:val="39"/>
  </w:num>
  <w:num w:numId="442" w16cid:durableId="681123891">
    <w:abstractNumId w:val="15"/>
  </w:num>
  <w:num w:numId="443" w16cid:durableId="705108767">
    <w:abstractNumId w:val="149"/>
  </w:num>
  <w:num w:numId="444" w16cid:durableId="1719623491">
    <w:abstractNumId w:val="156"/>
  </w:num>
  <w:num w:numId="445" w16cid:durableId="2081948635">
    <w:abstractNumId w:val="446"/>
  </w:num>
  <w:num w:numId="446" w16cid:durableId="2123381127">
    <w:abstractNumId w:val="401"/>
  </w:num>
  <w:num w:numId="447" w16cid:durableId="667484542">
    <w:abstractNumId w:val="287"/>
  </w:num>
  <w:num w:numId="448" w16cid:durableId="1691252217">
    <w:abstractNumId w:val="28"/>
  </w:num>
  <w:num w:numId="449" w16cid:durableId="715784695">
    <w:abstractNumId w:val="209"/>
  </w:num>
  <w:num w:numId="450" w16cid:durableId="290553090">
    <w:abstractNumId w:val="221"/>
  </w:num>
  <w:num w:numId="451" w16cid:durableId="861018572">
    <w:abstractNumId w:val="364"/>
  </w:num>
  <w:num w:numId="452" w16cid:durableId="313225208">
    <w:abstractNumId w:val="250"/>
  </w:num>
  <w:num w:numId="453" w16cid:durableId="1729841565">
    <w:abstractNumId w:val="264"/>
  </w:num>
  <w:num w:numId="454" w16cid:durableId="396902947">
    <w:abstractNumId w:val="44"/>
  </w:num>
  <w:num w:numId="455" w16cid:durableId="930435252">
    <w:abstractNumId w:val="417"/>
  </w:num>
  <w:num w:numId="456" w16cid:durableId="871650513">
    <w:abstractNumId w:val="16"/>
  </w:num>
  <w:num w:numId="457" w16cid:durableId="1488785980">
    <w:abstractNumId w:val="298"/>
  </w:num>
  <w:num w:numId="458" w16cid:durableId="179710655">
    <w:abstractNumId w:val="162"/>
  </w:num>
  <w:num w:numId="459" w16cid:durableId="1172375901">
    <w:abstractNumId w:val="190"/>
  </w:num>
  <w:num w:numId="460" w16cid:durableId="781460076">
    <w:abstractNumId w:val="420"/>
  </w:num>
  <w:num w:numId="461" w16cid:durableId="374431597">
    <w:abstractNumId w:val="385"/>
  </w:num>
  <w:num w:numId="462" w16cid:durableId="153381822">
    <w:abstractNumId w:val="109"/>
  </w:num>
  <w:num w:numId="463" w16cid:durableId="1921134042">
    <w:abstractNumId w:val="133"/>
  </w:num>
  <w:num w:numId="464" w16cid:durableId="1890452071">
    <w:abstractNumId w:val="356"/>
  </w:num>
  <w:num w:numId="465" w16cid:durableId="302858394">
    <w:abstractNumId w:val="26"/>
  </w:num>
  <w:num w:numId="466" w16cid:durableId="194732983">
    <w:abstractNumId w:val="488"/>
  </w:num>
  <w:num w:numId="467" w16cid:durableId="1503623049">
    <w:abstractNumId w:val="63"/>
  </w:num>
  <w:num w:numId="468" w16cid:durableId="509419165">
    <w:abstractNumId w:val="137"/>
  </w:num>
  <w:num w:numId="469" w16cid:durableId="1194730127">
    <w:abstractNumId w:val="123"/>
  </w:num>
  <w:num w:numId="470" w16cid:durableId="1870138134">
    <w:abstractNumId w:val="436"/>
  </w:num>
  <w:num w:numId="471" w16cid:durableId="197740474">
    <w:abstractNumId w:val="144"/>
  </w:num>
  <w:num w:numId="472" w16cid:durableId="1565333915">
    <w:abstractNumId w:val="235"/>
  </w:num>
  <w:num w:numId="473" w16cid:durableId="1923446819">
    <w:abstractNumId w:val="354"/>
  </w:num>
  <w:num w:numId="474" w16cid:durableId="614288517">
    <w:abstractNumId w:val="307"/>
  </w:num>
  <w:num w:numId="475" w16cid:durableId="1138111004">
    <w:abstractNumId w:val="218"/>
  </w:num>
  <w:num w:numId="476" w16cid:durableId="1983151776">
    <w:abstractNumId w:val="479"/>
  </w:num>
  <w:num w:numId="477" w16cid:durableId="1414274944">
    <w:abstractNumId w:val="441"/>
  </w:num>
  <w:num w:numId="478" w16cid:durableId="252326785">
    <w:abstractNumId w:val="270"/>
  </w:num>
  <w:num w:numId="479" w16cid:durableId="1090733276">
    <w:abstractNumId w:val="161"/>
  </w:num>
  <w:num w:numId="480" w16cid:durableId="899438690">
    <w:abstractNumId w:val="367"/>
  </w:num>
  <w:num w:numId="481" w16cid:durableId="866017050">
    <w:abstractNumId w:val="331"/>
  </w:num>
  <w:num w:numId="482" w16cid:durableId="2050179007">
    <w:abstractNumId w:val="193"/>
  </w:num>
  <w:num w:numId="483" w16cid:durableId="1028916499">
    <w:abstractNumId w:val="431"/>
  </w:num>
  <w:num w:numId="484" w16cid:durableId="878469759">
    <w:abstractNumId w:val="52"/>
  </w:num>
  <w:num w:numId="485" w16cid:durableId="1726491641">
    <w:abstractNumId w:val="130"/>
  </w:num>
  <w:num w:numId="486" w16cid:durableId="980233192">
    <w:abstractNumId w:val="104"/>
  </w:num>
  <w:num w:numId="487" w16cid:durableId="132531767">
    <w:abstractNumId w:val="323"/>
  </w:num>
  <w:num w:numId="488" w16cid:durableId="404498805">
    <w:abstractNumId w:val="376"/>
  </w:num>
  <w:num w:numId="489" w16cid:durableId="1863011089">
    <w:abstractNumId w:val="87"/>
  </w:num>
  <w:num w:numId="490" w16cid:durableId="266816965">
    <w:abstractNumId w:val="227"/>
  </w:num>
  <w:num w:numId="491" w16cid:durableId="1182861513">
    <w:abstractNumId w:val="136"/>
  </w:num>
  <w:num w:numId="492" w16cid:durableId="193080573">
    <w:abstractNumId w:val="38"/>
  </w:num>
  <w:num w:numId="493" w16cid:durableId="364603326">
    <w:abstractNumId w:val="122"/>
  </w:num>
  <w:num w:numId="494" w16cid:durableId="1246574479">
    <w:abstractNumId w:val="484"/>
  </w:num>
  <w:num w:numId="495" w16cid:durableId="682779025">
    <w:abstractNumId w:val="397"/>
  </w:num>
  <w:num w:numId="496" w16cid:durableId="1634486185">
    <w:abstractNumId w:val="507"/>
  </w:num>
  <w:num w:numId="497" w16cid:durableId="1869416907">
    <w:abstractNumId w:val="222"/>
  </w:num>
  <w:num w:numId="498" w16cid:durableId="329331063">
    <w:abstractNumId w:val="261"/>
  </w:num>
  <w:num w:numId="499" w16cid:durableId="1383943559">
    <w:abstractNumId w:val="460"/>
  </w:num>
  <w:num w:numId="500" w16cid:durableId="510796682">
    <w:abstractNumId w:val="288"/>
  </w:num>
  <w:num w:numId="501" w16cid:durableId="939215841">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2" w16cid:durableId="1000087205">
    <w:abstractNumId w:val="458"/>
  </w:num>
  <w:num w:numId="503" w16cid:durableId="446509685">
    <w:abstractNumId w:val="409"/>
  </w:num>
  <w:num w:numId="504" w16cid:durableId="492642528">
    <w:abstractNumId w:val="82"/>
  </w:num>
  <w:num w:numId="505" w16cid:durableId="265650158">
    <w:abstractNumId w:val="216"/>
  </w:num>
  <w:num w:numId="506" w16cid:durableId="908539762">
    <w:abstractNumId w:val="38"/>
  </w:num>
  <w:num w:numId="507" w16cid:durableId="86923963">
    <w:abstractNumId w:val="38"/>
  </w:num>
  <w:num w:numId="508" w16cid:durableId="1432356810">
    <w:abstractNumId w:val="38"/>
  </w:num>
  <w:num w:numId="509" w16cid:durableId="998341612">
    <w:abstractNumId w:val="407"/>
  </w:num>
  <w:num w:numId="510" w16cid:durableId="790443416">
    <w:abstractNumId w:val="374"/>
  </w:num>
  <w:num w:numId="511" w16cid:durableId="1025137735">
    <w:abstractNumId w:val="506"/>
  </w:num>
  <w:num w:numId="512" w16cid:durableId="1448239094">
    <w:abstractNumId w:val="254"/>
  </w:num>
  <w:num w:numId="513" w16cid:durableId="635179152">
    <w:abstractNumId w:val="458"/>
  </w:num>
  <w:num w:numId="514" w16cid:durableId="917246661">
    <w:abstractNumId w:val="366"/>
  </w:num>
  <w:num w:numId="515" w16cid:durableId="735325553">
    <w:abstractNumId w:val="448"/>
  </w:num>
  <w:num w:numId="516" w16cid:durableId="477382045">
    <w:abstractNumId w:val="403"/>
  </w:num>
  <w:num w:numId="517" w16cid:durableId="828718007">
    <w:abstractNumId w:val="377"/>
  </w:num>
  <w:num w:numId="518" w16cid:durableId="1491629881">
    <w:abstractNumId w:val="357"/>
  </w:num>
  <w:num w:numId="519" w16cid:durableId="125315102">
    <w:abstractNumId w:val="320"/>
  </w:num>
  <w:num w:numId="520" w16cid:durableId="1120028169">
    <w:abstractNumId w:val="213"/>
  </w:num>
  <w:num w:numId="521" w16cid:durableId="314797913">
    <w:abstractNumId w:val="172"/>
  </w:num>
  <w:num w:numId="522" w16cid:durableId="1464739316">
    <w:abstractNumId w:val="74"/>
  </w:num>
  <w:num w:numId="523" w16cid:durableId="1669334155">
    <w:abstractNumId w:val="453"/>
  </w:num>
  <w:num w:numId="524" w16cid:durableId="1239943180">
    <w:abstractNumId w:val="93"/>
  </w:num>
  <w:num w:numId="525" w16cid:durableId="1588146879">
    <w:abstractNumId w:val="362"/>
  </w:num>
  <w:num w:numId="526" w16cid:durableId="391849592">
    <w:abstractNumId w:val="269"/>
  </w:num>
  <w:num w:numId="527" w16cid:durableId="1553687982">
    <w:abstractNumId w:val="95"/>
  </w:num>
  <w:num w:numId="528" w16cid:durableId="44454236">
    <w:abstractNumId w:val="411"/>
  </w:num>
  <w:num w:numId="529" w16cid:durableId="1480415490">
    <w:abstractNumId w:val="391"/>
  </w:num>
  <w:num w:numId="530" w16cid:durableId="1859343345">
    <w:abstractNumId w:val="458"/>
  </w:num>
  <w:num w:numId="531" w16cid:durableId="1880236242">
    <w:abstractNumId w:val="458"/>
  </w:num>
  <w:num w:numId="532" w16cid:durableId="654991263">
    <w:abstractNumId w:val="458"/>
  </w:num>
  <w:num w:numId="533" w16cid:durableId="79835597">
    <w:abstractNumId w:val="458"/>
  </w:num>
  <w:num w:numId="534" w16cid:durableId="735008937">
    <w:abstractNumId w:val="458"/>
    <w:lvlOverride w:ilvl="0">
      <w:startOverride w:val="2"/>
    </w:lvlOverride>
    <w:lvlOverride w:ilvl="1">
      <w:startOverride w:val="2"/>
    </w:lvlOverride>
    <w:lvlOverride w:ilvl="2">
      <w:startOverride w:val="3"/>
    </w:lvlOverride>
  </w:num>
  <w:num w:numId="535" w16cid:durableId="1832525192">
    <w:abstractNumId w:val="458"/>
    <w:lvlOverride w:ilvl="0">
      <w:startOverride w:val="2"/>
    </w:lvlOverride>
    <w:lvlOverride w:ilvl="1">
      <w:startOverride w:val="2"/>
    </w:lvlOverride>
    <w:lvlOverride w:ilvl="2">
      <w:startOverride w:val="3"/>
    </w:lvlOverride>
  </w:num>
  <w:num w:numId="536" w16cid:durableId="578683686">
    <w:abstractNumId w:val="458"/>
    <w:lvlOverride w:ilvl="0">
      <w:startOverride w:val="2"/>
    </w:lvlOverride>
    <w:lvlOverride w:ilvl="1">
      <w:startOverride w:val="2"/>
    </w:lvlOverride>
    <w:lvlOverride w:ilvl="2">
      <w:startOverride w:val="4"/>
    </w:lvlOverride>
  </w:num>
  <w:num w:numId="537" w16cid:durableId="1023291306">
    <w:abstractNumId w:val="475"/>
  </w:num>
  <w:num w:numId="538" w16cid:durableId="680208376">
    <w:abstractNumId w:val="458"/>
    <w:lvlOverride w:ilvl="0">
      <w:startOverride w:val="2"/>
    </w:lvlOverride>
    <w:lvlOverride w:ilvl="1">
      <w:startOverride w:val="2"/>
    </w:lvlOverride>
    <w:lvlOverride w:ilvl="2">
      <w:startOverride w:val="4"/>
    </w:lvlOverride>
  </w:num>
  <w:num w:numId="539" w16cid:durableId="1429472566">
    <w:abstractNumId w:val="458"/>
    <w:lvlOverride w:ilvl="0">
      <w:startOverride w:val="2"/>
    </w:lvlOverride>
    <w:lvlOverride w:ilvl="1">
      <w:startOverride w:val="2"/>
    </w:lvlOverride>
    <w:lvlOverride w:ilvl="2">
      <w:startOverride w:val="4"/>
    </w:lvlOverride>
  </w:num>
  <w:num w:numId="540" w16cid:durableId="1387489157">
    <w:abstractNumId w:val="458"/>
    <w:lvlOverride w:ilvl="0">
      <w:startOverride w:val="2"/>
    </w:lvlOverride>
    <w:lvlOverride w:ilvl="1">
      <w:startOverride w:val="2"/>
    </w:lvlOverride>
    <w:lvlOverride w:ilvl="2">
      <w:startOverride w:val="4"/>
    </w:lvlOverride>
  </w:num>
  <w:num w:numId="541" w16cid:durableId="897979429">
    <w:abstractNumId w:val="458"/>
    <w:lvlOverride w:ilvl="0">
      <w:startOverride w:val="2"/>
    </w:lvlOverride>
    <w:lvlOverride w:ilvl="1">
      <w:startOverride w:val="2"/>
    </w:lvlOverride>
    <w:lvlOverride w:ilvl="2">
      <w:startOverride w:val="6"/>
    </w:lvlOverride>
  </w:num>
  <w:num w:numId="542" w16cid:durableId="278804825">
    <w:abstractNumId w:val="458"/>
    <w:lvlOverride w:ilvl="0">
      <w:startOverride w:val="2"/>
    </w:lvlOverride>
    <w:lvlOverride w:ilvl="1">
      <w:startOverride w:val="2"/>
    </w:lvlOverride>
    <w:lvlOverride w:ilvl="2">
      <w:startOverride w:val="6"/>
    </w:lvlOverride>
  </w:num>
  <w:num w:numId="543" w16cid:durableId="1167943591">
    <w:abstractNumId w:val="458"/>
    <w:lvlOverride w:ilvl="0">
      <w:startOverride w:val="2"/>
    </w:lvlOverride>
    <w:lvlOverride w:ilvl="1">
      <w:startOverride w:val="2"/>
    </w:lvlOverride>
    <w:lvlOverride w:ilvl="2">
      <w:startOverride w:val="6"/>
    </w:lvlOverride>
    <w:lvlOverride w:ilvl="3">
      <w:startOverride w:val="2"/>
    </w:lvlOverride>
  </w:num>
  <w:num w:numId="544" w16cid:durableId="318853073">
    <w:abstractNumId w:val="458"/>
    <w:lvlOverride w:ilvl="0">
      <w:startOverride w:val="2"/>
    </w:lvlOverride>
    <w:lvlOverride w:ilvl="1">
      <w:startOverride w:val="2"/>
    </w:lvlOverride>
    <w:lvlOverride w:ilvl="2">
      <w:startOverride w:val="8"/>
    </w:lvlOverride>
    <w:lvlOverride w:ilvl="3">
      <w:startOverride w:val="1"/>
    </w:lvlOverride>
  </w:num>
  <w:num w:numId="545" w16cid:durableId="2063627426">
    <w:abstractNumId w:val="458"/>
    <w:lvlOverride w:ilvl="0">
      <w:startOverride w:val="2"/>
    </w:lvlOverride>
    <w:lvlOverride w:ilvl="1">
      <w:startOverride w:val="4"/>
    </w:lvlOverride>
    <w:lvlOverride w:ilvl="2">
      <w:startOverride w:val="3"/>
    </w:lvlOverride>
    <w:lvlOverride w:ilvl="3">
      <w:startOverride w:val="1"/>
    </w:lvlOverride>
  </w:num>
  <w:num w:numId="546" w16cid:durableId="1211914479">
    <w:abstractNumId w:val="71"/>
  </w:num>
  <w:num w:numId="547" w16cid:durableId="1794402841">
    <w:abstractNumId w:val="458"/>
    <w:lvlOverride w:ilvl="0">
      <w:startOverride w:val="2"/>
    </w:lvlOverride>
    <w:lvlOverride w:ilvl="1">
      <w:startOverride w:val="4"/>
    </w:lvlOverride>
    <w:lvlOverride w:ilvl="2">
      <w:startOverride w:val="3"/>
    </w:lvlOverride>
    <w:lvlOverride w:ilvl="3">
      <w:startOverride w:val="2"/>
    </w:lvlOverride>
  </w:num>
  <w:num w:numId="548" w16cid:durableId="207766728">
    <w:abstractNumId w:val="226"/>
  </w:num>
  <w:num w:numId="549" w16cid:durableId="1366252401">
    <w:abstractNumId w:val="240"/>
  </w:num>
  <w:num w:numId="550" w16cid:durableId="792554695">
    <w:abstractNumId w:val="162"/>
  </w:num>
  <w:num w:numId="551" w16cid:durableId="1437095529">
    <w:abstractNumId w:val="225"/>
  </w:num>
  <w:num w:numId="552" w16cid:durableId="626739983">
    <w:abstractNumId w:val="444"/>
  </w:num>
  <w:num w:numId="553" w16cid:durableId="1245191379">
    <w:abstractNumId w:val="83"/>
  </w:num>
  <w:num w:numId="554" w16cid:durableId="1637906573">
    <w:abstractNumId w:val="4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5" w16cid:durableId="1097480661">
    <w:abstractNumId w:val="336"/>
  </w:num>
  <w:num w:numId="556" w16cid:durableId="392850875">
    <w:abstractNumId w:val="358"/>
  </w:num>
  <w:num w:numId="557" w16cid:durableId="1726024481">
    <w:abstractNumId w:val="79"/>
  </w:num>
  <w:num w:numId="558" w16cid:durableId="1870953354">
    <w:abstractNumId w:val="492"/>
  </w:num>
  <w:num w:numId="559" w16cid:durableId="413010525">
    <w:abstractNumId w:val="327"/>
  </w:num>
  <w:num w:numId="560" w16cid:durableId="2062947191">
    <w:abstractNumId w:val="471"/>
  </w:num>
  <w:num w:numId="561" w16cid:durableId="2004159392">
    <w:abstractNumId w:val="162"/>
  </w:num>
  <w:num w:numId="562" w16cid:durableId="1354107689">
    <w:abstractNumId w:val="162"/>
  </w:num>
  <w:num w:numId="563" w16cid:durableId="706294544">
    <w:abstractNumId w:val="162"/>
  </w:num>
  <w:num w:numId="564" w16cid:durableId="112943087">
    <w:abstractNumId w:val="162"/>
  </w:num>
  <w:num w:numId="565" w16cid:durableId="2081904253">
    <w:abstractNumId w:val="162"/>
  </w:num>
  <w:num w:numId="566" w16cid:durableId="1348290754">
    <w:abstractNumId w:val="162"/>
  </w:num>
  <w:num w:numId="567" w16cid:durableId="2109421997">
    <w:abstractNumId w:val="308"/>
  </w:num>
  <w:num w:numId="568" w16cid:durableId="1987539404">
    <w:abstractNumId w:val="162"/>
  </w:num>
  <w:num w:numId="569" w16cid:durableId="1933708273">
    <w:abstractNumId w:val="162"/>
  </w:num>
  <w:num w:numId="570" w16cid:durableId="33771164">
    <w:abstractNumId w:val="162"/>
  </w:num>
  <w:num w:numId="571" w16cid:durableId="1058019223">
    <w:abstractNumId w:val="162"/>
  </w:num>
  <w:num w:numId="572" w16cid:durableId="1398937155">
    <w:abstractNumId w:val="162"/>
  </w:num>
  <w:num w:numId="573" w16cid:durableId="874344804">
    <w:abstractNumId w:val="162"/>
  </w:num>
  <w:num w:numId="574" w16cid:durableId="2112964577">
    <w:abstractNumId w:val="255"/>
  </w:num>
  <w:num w:numId="575" w16cid:durableId="1511141351">
    <w:abstractNumId w:val="38"/>
  </w:num>
  <w:num w:numId="576" w16cid:durableId="2037077435">
    <w:abstractNumId w:val="38"/>
  </w:num>
  <w:num w:numId="577" w16cid:durableId="969361170">
    <w:abstractNumId w:val="49"/>
  </w:num>
  <w:num w:numId="578" w16cid:durableId="183633588">
    <w:abstractNumId w:val="162"/>
  </w:num>
  <w:num w:numId="579" w16cid:durableId="658268730">
    <w:abstractNumId w:val="514"/>
  </w:num>
  <w:num w:numId="580" w16cid:durableId="1751736942">
    <w:abstractNumId w:val="162"/>
  </w:num>
  <w:num w:numId="581" w16cid:durableId="1720090443">
    <w:abstractNumId w:val="162"/>
  </w:num>
  <w:num w:numId="582" w16cid:durableId="1028288728">
    <w:abstractNumId w:val="162"/>
  </w:num>
  <w:num w:numId="583" w16cid:durableId="524826017">
    <w:abstractNumId w:val="162"/>
  </w:num>
  <w:num w:numId="584" w16cid:durableId="404180278">
    <w:abstractNumId w:val="353"/>
  </w:num>
  <w:num w:numId="585" w16cid:durableId="1001398302">
    <w:abstractNumId w:val="413"/>
  </w:num>
  <w:num w:numId="586" w16cid:durableId="1472552180">
    <w:abstractNumId w:val="48"/>
  </w:num>
  <w:numIdMacAtCleanup w:val="5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7C11"/>
    <w:rsid w:val="00001779"/>
    <w:rsid w:val="0000288C"/>
    <w:rsid w:val="000158B7"/>
    <w:rsid w:val="00022428"/>
    <w:rsid w:val="00022562"/>
    <w:rsid w:val="0002612E"/>
    <w:rsid w:val="00026165"/>
    <w:rsid w:val="0002749D"/>
    <w:rsid w:val="00030867"/>
    <w:rsid w:val="000346EA"/>
    <w:rsid w:val="00036874"/>
    <w:rsid w:val="000402BF"/>
    <w:rsid w:val="00041B70"/>
    <w:rsid w:val="000441E2"/>
    <w:rsid w:val="000513C5"/>
    <w:rsid w:val="00052D72"/>
    <w:rsid w:val="0005351A"/>
    <w:rsid w:val="00057A46"/>
    <w:rsid w:val="00061827"/>
    <w:rsid w:val="0006408A"/>
    <w:rsid w:val="000675CE"/>
    <w:rsid w:val="00067A48"/>
    <w:rsid w:val="00070368"/>
    <w:rsid w:val="00070971"/>
    <w:rsid w:val="00072DB7"/>
    <w:rsid w:val="00073F4B"/>
    <w:rsid w:val="000761B3"/>
    <w:rsid w:val="00080748"/>
    <w:rsid w:val="00087AB0"/>
    <w:rsid w:val="000917A7"/>
    <w:rsid w:val="000A06DA"/>
    <w:rsid w:val="000A1016"/>
    <w:rsid w:val="000A1B99"/>
    <w:rsid w:val="000A35AD"/>
    <w:rsid w:val="000A44AF"/>
    <w:rsid w:val="000A7642"/>
    <w:rsid w:val="000B7C32"/>
    <w:rsid w:val="000B7D88"/>
    <w:rsid w:val="000C173B"/>
    <w:rsid w:val="000C26E9"/>
    <w:rsid w:val="000C4867"/>
    <w:rsid w:val="000C521A"/>
    <w:rsid w:val="000C7800"/>
    <w:rsid w:val="000D0446"/>
    <w:rsid w:val="000D1158"/>
    <w:rsid w:val="000D1670"/>
    <w:rsid w:val="000D27D0"/>
    <w:rsid w:val="000D43B8"/>
    <w:rsid w:val="000E0FF0"/>
    <w:rsid w:val="000E1F25"/>
    <w:rsid w:val="000E21B7"/>
    <w:rsid w:val="000E518F"/>
    <w:rsid w:val="000F112A"/>
    <w:rsid w:val="000F4942"/>
    <w:rsid w:val="000F7BFA"/>
    <w:rsid w:val="000F7E3D"/>
    <w:rsid w:val="00101353"/>
    <w:rsid w:val="0011269E"/>
    <w:rsid w:val="001141A6"/>
    <w:rsid w:val="00115A03"/>
    <w:rsid w:val="00116CF1"/>
    <w:rsid w:val="00120EEE"/>
    <w:rsid w:val="00124BFB"/>
    <w:rsid w:val="0013230A"/>
    <w:rsid w:val="00135D64"/>
    <w:rsid w:val="00137908"/>
    <w:rsid w:val="00137ED6"/>
    <w:rsid w:val="0014318D"/>
    <w:rsid w:val="001444C7"/>
    <w:rsid w:val="00145C05"/>
    <w:rsid w:val="001507FB"/>
    <w:rsid w:val="00150FE3"/>
    <w:rsid w:val="00151695"/>
    <w:rsid w:val="00154CDE"/>
    <w:rsid w:val="00154FE5"/>
    <w:rsid w:val="00155558"/>
    <w:rsid w:val="001560E0"/>
    <w:rsid w:val="00156F31"/>
    <w:rsid w:val="00161135"/>
    <w:rsid w:val="00161244"/>
    <w:rsid w:val="00161306"/>
    <w:rsid w:val="0016193E"/>
    <w:rsid w:val="00162099"/>
    <w:rsid w:val="00162B15"/>
    <w:rsid w:val="00166CD9"/>
    <w:rsid w:val="0016790F"/>
    <w:rsid w:val="001712D5"/>
    <w:rsid w:val="00173E38"/>
    <w:rsid w:val="00174348"/>
    <w:rsid w:val="0017635F"/>
    <w:rsid w:val="00177917"/>
    <w:rsid w:val="00177D1D"/>
    <w:rsid w:val="0018017D"/>
    <w:rsid w:val="00181150"/>
    <w:rsid w:val="0018282B"/>
    <w:rsid w:val="00192FFF"/>
    <w:rsid w:val="001936F8"/>
    <w:rsid w:val="00196B4C"/>
    <w:rsid w:val="001A16D6"/>
    <w:rsid w:val="001A1D39"/>
    <w:rsid w:val="001A2748"/>
    <w:rsid w:val="001A2976"/>
    <w:rsid w:val="001A6756"/>
    <w:rsid w:val="001A692B"/>
    <w:rsid w:val="001A7BB9"/>
    <w:rsid w:val="001B35C9"/>
    <w:rsid w:val="001B7CD3"/>
    <w:rsid w:val="001C0FAC"/>
    <w:rsid w:val="001C35BA"/>
    <w:rsid w:val="001C5BA9"/>
    <w:rsid w:val="001C5F44"/>
    <w:rsid w:val="001D135A"/>
    <w:rsid w:val="001D20E6"/>
    <w:rsid w:val="001E05E9"/>
    <w:rsid w:val="001E5D3E"/>
    <w:rsid w:val="001E605A"/>
    <w:rsid w:val="001E7F68"/>
    <w:rsid w:val="001F256D"/>
    <w:rsid w:val="001F257A"/>
    <w:rsid w:val="001F4C2F"/>
    <w:rsid w:val="001F70FD"/>
    <w:rsid w:val="002007C2"/>
    <w:rsid w:val="0020188E"/>
    <w:rsid w:val="00203379"/>
    <w:rsid w:val="00205E40"/>
    <w:rsid w:val="00207235"/>
    <w:rsid w:val="0021216D"/>
    <w:rsid w:val="002126B2"/>
    <w:rsid w:val="00213849"/>
    <w:rsid w:val="00214C78"/>
    <w:rsid w:val="002151D8"/>
    <w:rsid w:val="00215924"/>
    <w:rsid w:val="00216AB3"/>
    <w:rsid w:val="00217A59"/>
    <w:rsid w:val="00220648"/>
    <w:rsid w:val="00220D93"/>
    <w:rsid w:val="00220E0C"/>
    <w:rsid w:val="00223CCE"/>
    <w:rsid w:val="00225B45"/>
    <w:rsid w:val="0023295E"/>
    <w:rsid w:val="002340B2"/>
    <w:rsid w:val="00236D83"/>
    <w:rsid w:val="00237089"/>
    <w:rsid w:val="0024351E"/>
    <w:rsid w:val="00245225"/>
    <w:rsid w:val="00250355"/>
    <w:rsid w:val="00251F94"/>
    <w:rsid w:val="00252EBC"/>
    <w:rsid w:val="00254518"/>
    <w:rsid w:val="002560EB"/>
    <w:rsid w:val="0026183B"/>
    <w:rsid w:val="00262966"/>
    <w:rsid w:val="00264CEF"/>
    <w:rsid w:val="00271FF1"/>
    <w:rsid w:val="00273043"/>
    <w:rsid w:val="002776C2"/>
    <w:rsid w:val="00285ED3"/>
    <w:rsid w:val="0028727A"/>
    <w:rsid w:val="00292F20"/>
    <w:rsid w:val="00293C03"/>
    <w:rsid w:val="00296D91"/>
    <w:rsid w:val="00297025"/>
    <w:rsid w:val="002A1CF7"/>
    <w:rsid w:val="002A6841"/>
    <w:rsid w:val="002A6E1B"/>
    <w:rsid w:val="002B01A3"/>
    <w:rsid w:val="002B05C6"/>
    <w:rsid w:val="002B09E5"/>
    <w:rsid w:val="002B215E"/>
    <w:rsid w:val="002B2200"/>
    <w:rsid w:val="002B254F"/>
    <w:rsid w:val="002B7B21"/>
    <w:rsid w:val="002C1711"/>
    <w:rsid w:val="002C5881"/>
    <w:rsid w:val="002D1B94"/>
    <w:rsid w:val="002D2AF2"/>
    <w:rsid w:val="002D3379"/>
    <w:rsid w:val="002D355F"/>
    <w:rsid w:val="002D381D"/>
    <w:rsid w:val="002D5CFF"/>
    <w:rsid w:val="002E00CF"/>
    <w:rsid w:val="002E7648"/>
    <w:rsid w:val="002F22A5"/>
    <w:rsid w:val="002F6101"/>
    <w:rsid w:val="002F779C"/>
    <w:rsid w:val="00300315"/>
    <w:rsid w:val="00300626"/>
    <w:rsid w:val="00300D78"/>
    <w:rsid w:val="00301441"/>
    <w:rsid w:val="00302967"/>
    <w:rsid w:val="003038E2"/>
    <w:rsid w:val="003038EE"/>
    <w:rsid w:val="00303F6B"/>
    <w:rsid w:val="003066AD"/>
    <w:rsid w:val="00306BFB"/>
    <w:rsid w:val="0031058A"/>
    <w:rsid w:val="00312351"/>
    <w:rsid w:val="0031322D"/>
    <w:rsid w:val="00314B47"/>
    <w:rsid w:val="003155A8"/>
    <w:rsid w:val="00317265"/>
    <w:rsid w:val="00323FF9"/>
    <w:rsid w:val="003277D7"/>
    <w:rsid w:val="00330BEE"/>
    <w:rsid w:val="003314CC"/>
    <w:rsid w:val="00333AC1"/>
    <w:rsid w:val="0034168D"/>
    <w:rsid w:val="00341AD2"/>
    <w:rsid w:val="003459B2"/>
    <w:rsid w:val="003479B3"/>
    <w:rsid w:val="00347BD1"/>
    <w:rsid w:val="00353D7D"/>
    <w:rsid w:val="003571AF"/>
    <w:rsid w:val="00366640"/>
    <w:rsid w:val="00370E4E"/>
    <w:rsid w:val="00371B2E"/>
    <w:rsid w:val="00376441"/>
    <w:rsid w:val="00380067"/>
    <w:rsid w:val="0038342E"/>
    <w:rsid w:val="0038469D"/>
    <w:rsid w:val="003877B5"/>
    <w:rsid w:val="0039112C"/>
    <w:rsid w:val="00392441"/>
    <w:rsid w:val="00396C6B"/>
    <w:rsid w:val="003A16A2"/>
    <w:rsid w:val="003A27A5"/>
    <w:rsid w:val="003B77FA"/>
    <w:rsid w:val="003C38A8"/>
    <w:rsid w:val="003C3FCD"/>
    <w:rsid w:val="003C4A2E"/>
    <w:rsid w:val="003C7375"/>
    <w:rsid w:val="003D2458"/>
    <w:rsid w:val="003D3926"/>
    <w:rsid w:val="003D727C"/>
    <w:rsid w:val="003E0A82"/>
    <w:rsid w:val="003E1363"/>
    <w:rsid w:val="003F086D"/>
    <w:rsid w:val="003F3DA9"/>
    <w:rsid w:val="003F65C8"/>
    <w:rsid w:val="0041063E"/>
    <w:rsid w:val="00413F72"/>
    <w:rsid w:val="00414250"/>
    <w:rsid w:val="00416C6B"/>
    <w:rsid w:val="0041790B"/>
    <w:rsid w:val="00420971"/>
    <w:rsid w:val="00425504"/>
    <w:rsid w:val="00426C22"/>
    <w:rsid w:val="00430EF7"/>
    <w:rsid w:val="00432948"/>
    <w:rsid w:val="004413E5"/>
    <w:rsid w:val="004452F1"/>
    <w:rsid w:val="0044764A"/>
    <w:rsid w:val="00453CE2"/>
    <w:rsid w:val="00455E60"/>
    <w:rsid w:val="00457248"/>
    <w:rsid w:val="00457F1A"/>
    <w:rsid w:val="00462760"/>
    <w:rsid w:val="00470695"/>
    <w:rsid w:val="00470F65"/>
    <w:rsid w:val="00471389"/>
    <w:rsid w:val="00471808"/>
    <w:rsid w:val="00472AE1"/>
    <w:rsid w:val="00476722"/>
    <w:rsid w:val="004832F3"/>
    <w:rsid w:val="00484781"/>
    <w:rsid w:val="0048517E"/>
    <w:rsid w:val="004912AD"/>
    <w:rsid w:val="00492B06"/>
    <w:rsid w:val="004A1110"/>
    <w:rsid w:val="004A16DC"/>
    <w:rsid w:val="004A1D72"/>
    <w:rsid w:val="004A348D"/>
    <w:rsid w:val="004A3F15"/>
    <w:rsid w:val="004A65F7"/>
    <w:rsid w:val="004B2CD5"/>
    <w:rsid w:val="004B7A38"/>
    <w:rsid w:val="004C01BA"/>
    <w:rsid w:val="004C2BE9"/>
    <w:rsid w:val="004C3FB0"/>
    <w:rsid w:val="004C41CA"/>
    <w:rsid w:val="004C4F1A"/>
    <w:rsid w:val="004C516F"/>
    <w:rsid w:val="004C7478"/>
    <w:rsid w:val="004D6D05"/>
    <w:rsid w:val="004E03E3"/>
    <w:rsid w:val="004E2B35"/>
    <w:rsid w:val="004E307B"/>
    <w:rsid w:val="004E3D73"/>
    <w:rsid w:val="004E427C"/>
    <w:rsid w:val="004E4416"/>
    <w:rsid w:val="004E7AEA"/>
    <w:rsid w:val="004F2C4F"/>
    <w:rsid w:val="004F49E5"/>
    <w:rsid w:val="0050101F"/>
    <w:rsid w:val="00501C5C"/>
    <w:rsid w:val="00504D64"/>
    <w:rsid w:val="00505361"/>
    <w:rsid w:val="00506A5B"/>
    <w:rsid w:val="00507D35"/>
    <w:rsid w:val="00507F71"/>
    <w:rsid w:val="00511796"/>
    <w:rsid w:val="005152C7"/>
    <w:rsid w:val="00520A07"/>
    <w:rsid w:val="00522720"/>
    <w:rsid w:val="00524E0C"/>
    <w:rsid w:val="005276EA"/>
    <w:rsid w:val="00534114"/>
    <w:rsid w:val="00537C11"/>
    <w:rsid w:val="00547D39"/>
    <w:rsid w:val="00551CB3"/>
    <w:rsid w:val="00553B75"/>
    <w:rsid w:val="005554D8"/>
    <w:rsid w:val="005579B5"/>
    <w:rsid w:val="00561872"/>
    <w:rsid w:val="00571C6A"/>
    <w:rsid w:val="00581D96"/>
    <w:rsid w:val="00583CBD"/>
    <w:rsid w:val="00584A6C"/>
    <w:rsid w:val="005900DF"/>
    <w:rsid w:val="005942C5"/>
    <w:rsid w:val="00595ABC"/>
    <w:rsid w:val="00597D8A"/>
    <w:rsid w:val="005A51FE"/>
    <w:rsid w:val="005A7F4E"/>
    <w:rsid w:val="005B0DF7"/>
    <w:rsid w:val="005B357E"/>
    <w:rsid w:val="005B4E7C"/>
    <w:rsid w:val="005C4131"/>
    <w:rsid w:val="005C4153"/>
    <w:rsid w:val="005C4B23"/>
    <w:rsid w:val="005C5211"/>
    <w:rsid w:val="005C7443"/>
    <w:rsid w:val="005C7768"/>
    <w:rsid w:val="005C7789"/>
    <w:rsid w:val="005C7C0B"/>
    <w:rsid w:val="005D0191"/>
    <w:rsid w:val="005D4AA5"/>
    <w:rsid w:val="005D53D1"/>
    <w:rsid w:val="005D580E"/>
    <w:rsid w:val="005D6F6B"/>
    <w:rsid w:val="005D7AE2"/>
    <w:rsid w:val="005D7E27"/>
    <w:rsid w:val="005E428E"/>
    <w:rsid w:val="005E4CA7"/>
    <w:rsid w:val="005E561E"/>
    <w:rsid w:val="005F1127"/>
    <w:rsid w:val="005F1A61"/>
    <w:rsid w:val="005F57A2"/>
    <w:rsid w:val="00604729"/>
    <w:rsid w:val="006069B5"/>
    <w:rsid w:val="00607674"/>
    <w:rsid w:val="00607787"/>
    <w:rsid w:val="006159BF"/>
    <w:rsid w:val="00620E83"/>
    <w:rsid w:val="006232BA"/>
    <w:rsid w:val="00626835"/>
    <w:rsid w:val="00627ADB"/>
    <w:rsid w:val="00635696"/>
    <w:rsid w:val="00636C95"/>
    <w:rsid w:val="006432A8"/>
    <w:rsid w:val="0065282D"/>
    <w:rsid w:val="006529AA"/>
    <w:rsid w:val="00653816"/>
    <w:rsid w:val="00660259"/>
    <w:rsid w:val="00661FBF"/>
    <w:rsid w:val="006639B9"/>
    <w:rsid w:val="00666DBA"/>
    <w:rsid w:val="006737D3"/>
    <w:rsid w:val="00675F09"/>
    <w:rsid w:val="006844D3"/>
    <w:rsid w:val="00685B7F"/>
    <w:rsid w:val="00692057"/>
    <w:rsid w:val="00692206"/>
    <w:rsid w:val="006A178B"/>
    <w:rsid w:val="006A5B82"/>
    <w:rsid w:val="006A6D6A"/>
    <w:rsid w:val="006B281C"/>
    <w:rsid w:val="006C0849"/>
    <w:rsid w:val="006C0B2B"/>
    <w:rsid w:val="006C49AD"/>
    <w:rsid w:val="006C5308"/>
    <w:rsid w:val="006C5901"/>
    <w:rsid w:val="006C7FAB"/>
    <w:rsid w:val="006D0668"/>
    <w:rsid w:val="006D1237"/>
    <w:rsid w:val="006D3634"/>
    <w:rsid w:val="006D70CE"/>
    <w:rsid w:val="006D7B8D"/>
    <w:rsid w:val="006E1A6B"/>
    <w:rsid w:val="006E7286"/>
    <w:rsid w:val="006F2381"/>
    <w:rsid w:val="006F695A"/>
    <w:rsid w:val="006F7905"/>
    <w:rsid w:val="00702EB7"/>
    <w:rsid w:val="00704208"/>
    <w:rsid w:val="00705280"/>
    <w:rsid w:val="00706C66"/>
    <w:rsid w:val="00710A25"/>
    <w:rsid w:val="00711DA3"/>
    <w:rsid w:val="00712CD6"/>
    <w:rsid w:val="00712EFA"/>
    <w:rsid w:val="00713951"/>
    <w:rsid w:val="007141CD"/>
    <w:rsid w:val="0071468E"/>
    <w:rsid w:val="00717D62"/>
    <w:rsid w:val="00722E39"/>
    <w:rsid w:val="0072764A"/>
    <w:rsid w:val="007316C8"/>
    <w:rsid w:val="00734159"/>
    <w:rsid w:val="007349E9"/>
    <w:rsid w:val="00734B62"/>
    <w:rsid w:val="00737238"/>
    <w:rsid w:val="00744A39"/>
    <w:rsid w:val="00746FB9"/>
    <w:rsid w:val="00751242"/>
    <w:rsid w:val="00752A5E"/>
    <w:rsid w:val="00753896"/>
    <w:rsid w:val="00757E6A"/>
    <w:rsid w:val="007617B2"/>
    <w:rsid w:val="007636BE"/>
    <w:rsid w:val="00764882"/>
    <w:rsid w:val="00765C4D"/>
    <w:rsid w:val="00766E55"/>
    <w:rsid w:val="00767258"/>
    <w:rsid w:val="00770C28"/>
    <w:rsid w:val="00774A32"/>
    <w:rsid w:val="007756EC"/>
    <w:rsid w:val="00781257"/>
    <w:rsid w:val="00790DF8"/>
    <w:rsid w:val="00795A8C"/>
    <w:rsid w:val="00796FCE"/>
    <w:rsid w:val="007A0CD6"/>
    <w:rsid w:val="007A3B26"/>
    <w:rsid w:val="007A63F8"/>
    <w:rsid w:val="007A7421"/>
    <w:rsid w:val="007A7F22"/>
    <w:rsid w:val="007B4467"/>
    <w:rsid w:val="007B5973"/>
    <w:rsid w:val="007C1786"/>
    <w:rsid w:val="007C3039"/>
    <w:rsid w:val="007C3BA9"/>
    <w:rsid w:val="007C6247"/>
    <w:rsid w:val="007C77AD"/>
    <w:rsid w:val="007D7666"/>
    <w:rsid w:val="007E1136"/>
    <w:rsid w:val="007E3D50"/>
    <w:rsid w:val="007E431F"/>
    <w:rsid w:val="007E4B46"/>
    <w:rsid w:val="007E67BA"/>
    <w:rsid w:val="007E715E"/>
    <w:rsid w:val="007F1BE1"/>
    <w:rsid w:val="007F58EA"/>
    <w:rsid w:val="00803395"/>
    <w:rsid w:val="00804274"/>
    <w:rsid w:val="00810364"/>
    <w:rsid w:val="00810CFE"/>
    <w:rsid w:val="00813F9A"/>
    <w:rsid w:val="00821FA1"/>
    <w:rsid w:val="00822AAD"/>
    <w:rsid w:val="008231DD"/>
    <w:rsid w:val="00827719"/>
    <w:rsid w:val="008313E0"/>
    <w:rsid w:val="00840F30"/>
    <w:rsid w:val="0084128A"/>
    <w:rsid w:val="008420BF"/>
    <w:rsid w:val="00855C64"/>
    <w:rsid w:val="00862147"/>
    <w:rsid w:val="0086419C"/>
    <w:rsid w:val="0086641F"/>
    <w:rsid w:val="008719F2"/>
    <w:rsid w:val="00872841"/>
    <w:rsid w:val="008742D9"/>
    <w:rsid w:val="008757DD"/>
    <w:rsid w:val="00894164"/>
    <w:rsid w:val="00894C2A"/>
    <w:rsid w:val="008A1423"/>
    <w:rsid w:val="008A15E6"/>
    <w:rsid w:val="008A1C55"/>
    <w:rsid w:val="008A3984"/>
    <w:rsid w:val="008A5917"/>
    <w:rsid w:val="008B2E7E"/>
    <w:rsid w:val="008B3C2F"/>
    <w:rsid w:val="008B44DB"/>
    <w:rsid w:val="008B68C7"/>
    <w:rsid w:val="008B79EA"/>
    <w:rsid w:val="008C3A95"/>
    <w:rsid w:val="008C47DE"/>
    <w:rsid w:val="008C5F13"/>
    <w:rsid w:val="008C6579"/>
    <w:rsid w:val="008D146F"/>
    <w:rsid w:val="008D239A"/>
    <w:rsid w:val="008D32B2"/>
    <w:rsid w:val="008D376A"/>
    <w:rsid w:val="008D7E40"/>
    <w:rsid w:val="008E05C2"/>
    <w:rsid w:val="008E1F73"/>
    <w:rsid w:val="008E4E2A"/>
    <w:rsid w:val="008E5A35"/>
    <w:rsid w:val="008F325D"/>
    <w:rsid w:val="008F541D"/>
    <w:rsid w:val="008F79C6"/>
    <w:rsid w:val="00902F39"/>
    <w:rsid w:val="00903581"/>
    <w:rsid w:val="009047F1"/>
    <w:rsid w:val="009048D3"/>
    <w:rsid w:val="0090676F"/>
    <w:rsid w:val="00906C0D"/>
    <w:rsid w:val="00911180"/>
    <w:rsid w:val="0091506F"/>
    <w:rsid w:val="00915408"/>
    <w:rsid w:val="00917306"/>
    <w:rsid w:val="009213C0"/>
    <w:rsid w:val="009235DE"/>
    <w:rsid w:val="009244F1"/>
    <w:rsid w:val="00933D57"/>
    <w:rsid w:val="00937DAD"/>
    <w:rsid w:val="0094009C"/>
    <w:rsid w:val="0094345B"/>
    <w:rsid w:val="00946A3B"/>
    <w:rsid w:val="0094797D"/>
    <w:rsid w:val="00953029"/>
    <w:rsid w:val="0095426A"/>
    <w:rsid w:val="00957A22"/>
    <w:rsid w:val="00960A2B"/>
    <w:rsid w:val="00960A2C"/>
    <w:rsid w:val="009640CF"/>
    <w:rsid w:val="00964B69"/>
    <w:rsid w:val="0096746E"/>
    <w:rsid w:val="00972ED7"/>
    <w:rsid w:val="00984479"/>
    <w:rsid w:val="009865B1"/>
    <w:rsid w:val="0098678B"/>
    <w:rsid w:val="009869CC"/>
    <w:rsid w:val="00990D8D"/>
    <w:rsid w:val="00994729"/>
    <w:rsid w:val="00997F2D"/>
    <w:rsid w:val="009A100C"/>
    <w:rsid w:val="009A1571"/>
    <w:rsid w:val="009A2F6A"/>
    <w:rsid w:val="009A64EC"/>
    <w:rsid w:val="009B2443"/>
    <w:rsid w:val="009B4D6A"/>
    <w:rsid w:val="009B4D75"/>
    <w:rsid w:val="009B4EED"/>
    <w:rsid w:val="009B5832"/>
    <w:rsid w:val="009B70EF"/>
    <w:rsid w:val="009B7B0A"/>
    <w:rsid w:val="009B7C5B"/>
    <w:rsid w:val="009D1901"/>
    <w:rsid w:val="009E0989"/>
    <w:rsid w:val="009E29D0"/>
    <w:rsid w:val="009F0D85"/>
    <w:rsid w:val="009F288E"/>
    <w:rsid w:val="009F68DF"/>
    <w:rsid w:val="009F723D"/>
    <w:rsid w:val="00A14F9D"/>
    <w:rsid w:val="00A20E17"/>
    <w:rsid w:val="00A22BD2"/>
    <w:rsid w:val="00A330C5"/>
    <w:rsid w:val="00A401C7"/>
    <w:rsid w:val="00A421C3"/>
    <w:rsid w:val="00A42DF9"/>
    <w:rsid w:val="00A5197D"/>
    <w:rsid w:val="00A51B43"/>
    <w:rsid w:val="00A54F26"/>
    <w:rsid w:val="00A64511"/>
    <w:rsid w:val="00A64A39"/>
    <w:rsid w:val="00A64A56"/>
    <w:rsid w:val="00A64DC7"/>
    <w:rsid w:val="00A65A2D"/>
    <w:rsid w:val="00A70EEA"/>
    <w:rsid w:val="00A72E54"/>
    <w:rsid w:val="00A81445"/>
    <w:rsid w:val="00A84746"/>
    <w:rsid w:val="00A85294"/>
    <w:rsid w:val="00A92B84"/>
    <w:rsid w:val="00A936BB"/>
    <w:rsid w:val="00A944D5"/>
    <w:rsid w:val="00A957C2"/>
    <w:rsid w:val="00A963CD"/>
    <w:rsid w:val="00A9659A"/>
    <w:rsid w:val="00A97CA2"/>
    <w:rsid w:val="00AA412C"/>
    <w:rsid w:val="00AA4ED1"/>
    <w:rsid w:val="00AA5D5F"/>
    <w:rsid w:val="00AA6306"/>
    <w:rsid w:val="00AA7363"/>
    <w:rsid w:val="00AA7E6F"/>
    <w:rsid w:val="00AB52A9"/>
    <w:rsid w:val="00AB693E"/>
    <w:rsid w:val="00AC1AE9"/>
    <w:rsid w:val="00AC37DB"/>
    <w:rsid w:val="00AC4F7F"/>
    <w:rsid w:val="00AC7315"/>
    <w:rsid w:val="00AD630C"/>
    <w:rsid w:val="00AE0287"/>
    <w:rsid w:val="00AE13D8"/>
    <w:rsid w:val="00AE3C7F"/>
    <w:rsid w:val="00AE6447"/>
    <w:rsid w:val="00AF2BF9"/>
    <w:rsid w:val="00B00E05"/>
    <w:rsid w:val="00B03D8E"/>
    <w:rsid w:val="00B058B6"/>
    <w:rsid w:val="00B07E57"/>
    <w:rsid w:val="00B10CF5"/>
    <w:rsid w:val="00B11428"/>
    <w:rsid w:val="00B13327"/>
    <w:rsid w:val="00B143B0"/>
    <w:rsid w:val="00B14844"/>
    <w:rsid w:val="00B14FED"/>
    <w:rsid w:val="00B24704"/>
    <w:rsid w:val="00B25719"/>
    <w:rsid w:val="00B30011"/>
    <w:rsid w:val="00B32374"/>
    <w:rsid w:val="00B35721"/>
    <w:rsid w:val="00B42533"/>
    <w:rsid w:val="00B4362E"/>
    <w:rsid w:val="00B46762"/>
    <w:rsid w:val="00B46D5A"/>
    <w:rsid w:val="00B477DF"/>
    <w:rsid w:val="00B51967"/>
    <w:rsid w:val="00B53E17"/>
    <w:rsid w:val="00B5607D"/>
    <w:rsid w:val="00B601D4"/>
    <w:rsid w:val="00B63B09"/>
    <w:rsid w:val="00B641A0"/>
    <w:rsid w:val="00B644B7"/>
    <w:rsid w:val="00B6500D"/>
    <w:rsid w:val="00B66782"/>
    <w:rsid w:val="00B70F0B"/>
    <w:rsid w:val="00B75D43"/>
    <w:rsid w:val="00B77C5B"/>
    <w:rsid w:val="00B8123E"/>
    <w:rsid w:val="00B82578"/>
    <w:rsid w:val="00B83DE9"/>
    <w:rsid w:val="00B84A7A"/>
    <w:rsid w:val="00B912CE"/>
    <w:rsid w:val="00B9513D"/>
    <w:rsid w:val="00BA42A4"/>
    <w:rsid w:val="00BB3C26"/>
    <w:rsid w:val="00BB5E5B"/>
    <w:rsid w:val="00BB708B"/>
    <w:rsid w:val="00BC085F"/>
    <w:rsid w:val="00BC0C0B"/>
    <w:rsid w:val="00BC3837"/>
    <w:rsid w:val="00BC5A94"/>
    <w:rsid w:val="00BC5F18"/>
    <w:rsid w:val="00BD0239"/>
    <w:rsid w:val="00BD0A72"/>
    <w:rsid w:val="00BD41FB"/>
    <w:rsid w:val="00BD4B71"/>
    <w:rsid w:val="00BD5E5F"/>
    <w:rsid w:val="00BE18D3"/>
    <w:rsid w:val="00BE70C8"/>
    <w:rsid w:val="00BE7AB5"/>
    <w:rsid w:val="00BE7D70"/>
    <w:rsid w:val="00BF2472"/>
    <w:rsid w:val="00BF33BE"/>
    <w:rsid w:val="00BF7DA6"/>
    <w:rsid w:val="00C0124D"/>
    <w:rsid w:val="00C01E73"/>
    <w:rsid w:val="00C03A0B"/>
    <w:rsid w:val="00C0412C"/>
    <w:rsid w:val="00C053C8"/>
    <w:rsid w:val="00C07882"/>
    <w:rsid w:val="00C07BC0"/>
    <w:rsid w:val="00C102E5"/>
    <w:rsid w:val="00C103EA"/>
    <w:rsid w:val="00C11C7E"/>
    <w:rsid w:val="00C12704"/>
    <w:rsid w:val="00C128C2"/>
    <w:rsid w:val="00C13D89"/>
    <w:rsid w:val="00C15E01"/>
    <w:rsid w:val="00C24574"/>
    <w:rsid w:val="00C2494C"/>
    <w:rsid w:val="00C2782B"/>
    <w:rsid w:val="00C33867"/>
    <w:rsid w:val="00C34CF6"/>
    <w:rsid w:val="00C4344A"/>
    <w:rsid w:val="00C45494"/>
    <w:rsid w:val="00C46019"/>
    <w:rsid w:val="00C47990"/>
    <w:rsid w:val="00C50EEF"/>
    <w:rsid w:val="00C52F98"/>
    <w:rsid w:val="00C53BB2"/>
    <w:rsid w:val="00C54956"/>
    <w:rsid w:val="00C5527A"/>
    <w:rsid w:val="00C56062"/>
    <w:rsid w:val="00C60904"/>
    <w:rsid w:val="00C6738F"/>
    <w:rsid w:val="00C70719"/>
    <w:rsid w:val="00C70BE1"/>
    <w:rsid w:val="00C73916"/>
    <w:rsid w:val="00C74773"/>
    <w:rsid w:val="00C76824"/>
    <w:rsid w:val="00C81062"/>
    <w:rsid w:val="00C82175"/>
    <w:rsid w:val="00C82976"/>
    <w:rsid w:val="00C911A3"/>
    <w:rsid w:val="00C91FF9"/>
    <w:rsid w:val="00C9461E"/>
    <w:rsid w:val="00CA09EC"/>
    <w:rsid w:val="00CA0B9A"/>
    <w:rsid w:val="00CA363C"/>
    <w:rsid w:val="00CA39AD"/>
    <w:rsid w:val="00CB1295"/>
    <w:rsid w:val="00CB1C3D"/>
    <w:rsid w:val="00CB50FB"/>
    <w:rsid w:val="00CB661F"/>
    <w:rsid w:val="00CB66AA"/>
    <w:rsid w:val="00CC39AE"/>
    <w:rsid w:val="00CC4CFB"/>
    <w:rsid w:val="00CD0EC6"/>
    <w:rsid w:val="00CD33F5"/>
    <w:rsid w:val="00CD5023"/>
    <w:rsid w:val="00CD72B6"/>
    <w:rsid w:val="00CE25DF"/>
    <w:rsid w:val="00CE48ED"/>
    <w:rsid w:val="00CE4F5D"/>
    <w:rsid w:val="00CE777F"/>
    <w:rsid w:val="00CF1C69"/>
    <w:rsid w:val="00D020F6"/>
    <w:rsid w:val="00D0404C"/>
    <w:rsid w:val="00D0486E"/>
    <w:rsid w:val="00D10728"/>
    <w:rsid w:val="00D10F3B"/>
    <w:rsid w:val="00D121B9"/>
    <w:rsid w:val="00D1308F"/>
    <w:rsid w:val="00D1381F"/>
    <w:rsid w:val="00D17808"/>
    <w:rsid w:val="00D2242C"/>
    <w:rsid w:val="00D30D07"/>
    <w:rsid w:val="00D31016"/>
    <w:rsid w:val="00D31FF1"/>
    <w:rsid w:val="00D321A5"/>
    <w:rsid w:val="00D32A21"/>
    <w:rsid w:val="00D372A7"/>
    <w:rsid w:val="00D37D20"/>
    <w:rsid w:val="00D44278"/>
    <w:rsid w:val="00D46142"/>
    <w:rsid w:val="00D46DA4"/>
    <w:rsid w:val="00D5286F"/>
    <w:rsid w:val="00D53987"/>
    <w:rsid w:val="00D563A4"/>
    <w:rsid w:val="00D60D74"/>
    <w:rsid w:val="00D6749C"/>
    <w:rsid w:val="00D71BC9"/>
    <w:rsid w:val="00D74100"/>
    <w:rsid w:val="00D8526E"/>
    <w:rsid w:val="00D85DD0"/>
    <w:rsid w:val="00D9025B"/>
    <w:rsid w:val="00D946F2"/>
    <w:rsid w:val="00D95C5C"/>
    <w:rsid w:val="00DA0B6D"/>
    <w:rsid w:val="00DA0DCA"/>
    <w:rsid w:val="00DA1BB7"/>
    <w:rsid w:val="00DA4E34"/>
    <w:rsid w:val="00DA5679"/>
    <w:rsid w:val="00DB1D70"/>
    <w:rsid w:val="00DB6A8D"/>
    <w:rsid w:val="00DB7798"/>
    <w:rsid w:val="00DB7C5E"/>
    <w:rsid w:val="00DC0001"/>
    <w:rsid w:val="00DC2CB5"/>
    <w:rsid w:val="00DC38AA"/>
    <w:rsid w:val="00DC511F"/>
    <w:rsid w:val="00DC68C2"/>
    <w:rsid w:val="00DC7420"/>
    <w:rsid w:val="00DD2673"/>
    <w:rsid w:val="00DD2D8E"/>
    <w:rsid w:val="00DD3E70"/>
    <w:rsid w:val="00DD5163"/>
    <w:rsid w:val="00DD6432"/>
    <w:rsid w:val="00DD74C5"/>
    <w:rsid w:val="00DE07A8"/>
    <w:rsid w:val="00DE37E7"/>
    <w:rsid w:val="00DE3B31"/>
    <w:rsid w:val="00DE48B7"/>
    <w:rsid w:val="00DE4A4B"/>
    <w:rsid w:val="00DE51B1"/>
    <w:rsid w:val="00DE7100"/>
    <w:rsid w:val="00DF33BF"/>
    <w:rsid w:val="00DF63CE"/>
    <w:rsid w:val="00E07974"/>
    <w:rsid w:val="00E122DF"/>
    <w:rsid w:val="00E12F40"/>
    <w:rsid w:val="00E17E1F"/>
    <w:rsid w:val="00E2205E"/>
    <w:rsid w:val="00E242B2"/>
    <w:rsid w:val="00E242CF"/>
    <w:rsid w:val="00E270A3"/>
    <w:rsid w:val="00E27234"/>
    <w:rsid w:val="00E31C96"/>
    <w:rsid w:val="00E340DF"/>
    <w:rsid w:val="00E35942"/>
    <w:rsid w:val="00E40AD4"/>
    <w:rsid w:val="00E420EC"/>
    <w:rsid w:val="00E44308"/>
    <w:rsid w:val="00E44551"/>
    <w:rsid w:val="00E45209"/>
    <w:rsid w:val="00E455C1"/>
    <w:rsid w:val="00E467C6"/>
    <w:rsid w:val="00E47A6A"/>
    <w:rsid w:val="00E548C9"/>
    <w:rsid w:val="00E561C9"/>
    <w:rsid w:val="00E62202"/>
    <w:rsid w:val="00E70257"/>
    <w:rsid w:val="00E70F59"/>
    <w:rsid w:val="00E7219C"/>
    <w:rsid w:val="00E81A04"/>
    <w:rsid w:val="00E82600"/>
    <w:rsid w:val="00E83DC4"/>
    <w:rsid w:val="00E858ED"/>
    <w:rsid w:val="00E93470"/>
    <w:rsid w:val="00E96815"/>
    <w:rsid w:val="00E97975"/>
    <w:rsid w:val="00EA2079"/>
    <w:rsid w:val="00EA35ED"/>
    <w:rsid w:val="00EA69C5"/>
    <w:rsid w:val="00EB347E"/>
    <w:rsid w:val="00EB5955"/>
    <w:rsid w:val="00EB7769"/>
    <w:rsid w:val="00EC0931"/>
    <w:rsid w:val="00EC106A"/>
    <w:rsid w:val="00EC5701"/>
    <w:rsid w:val="00ED210C"/>
    <w:rsid w:val="00ED2CDD"/>
    <w:rsid w:val="00ED3784"/>
    <w:rsid w:val="00ED5427"/>
    <w:rsid w:val="00EE338A"/>
    <w:rsid w:val="00EE36A1"/>
    <w:rsid w:val="00EE557C"/>
    <w:rsid w:val="00EF4D8F"/>
    <w:rsid w:val="00EF52EB"/>
    <w:rsid w:val="00F00239"/>
    <w:rsid w:val="00F019E6"/>
    <w:rsid w:val="00F02481"/>
    <w:rsid w:val="00F04454"/>
    <w:rsid w:val="00F05921"/>
    <w:rsid w:val="00F11C0B"/>
    <w:rsid w:val="00F13140"/>
    <w:rsid w:val="00F131B9"/>
    <w:rsid w:val="00F158B3"/>
    <w:rsid w:val="00F172FF"/>
    <w:rsid w:val="00F2102D"/>
    <w:rsid w:val="00F21155"/>
    <w:rsid w:val="00F2577F"/>
    <w:rsid w:val="00F25FD0"/>
    <w:rsid w:val="00F27E2E"/>
    <w:rsid w:val="00F33168"/>
    <w:rsid w:val="00F343CA"/>
    <w:rsid w:val="00F34B08"/>
    <w:rsid w:val="00F42D7F"/>
    <w:rsid w:val="00F4482C"/>
    <w:rsid w:val="00F502D9"/>
    <w:rsid w:val="00F50EC4"/>
    <w:rsid w:val="00F513D1"/>
    <w:rsid w:val="00F521E6"/>
    <w:rsid w:val="00F52317"/>
    <w:rsid w:val="00F55B73"/>
    <w:rsid w:val="00F66F7B"/>
    <w:rsid w:val="00F718DA"/>
    <w:rsid w:val="00F74740"/>
    <w:rsid w:val="00F756DD"/>
    <w:rsid w:val="00F810CB"/>
    <w:rsid w:val="00F847C1"/>
    <w:rsid w:val="00F85E21"/>
    <w:rsid w:val="00F864B2"/>
    <w:rsid w:val="00F9248C"/>
    <w:rsid w:val="00F94344"/>
    <w:rsid w:val="00F95864"/>
    <w:rsid w:val="00F96B85"/>
    <w:rsid w:val="00FA0797"/>
    <w:rsid w:val="00FB1959"/>
    <w:rsid w:val="00FB7034"/>
    <w:rsid w:val="00FC361F"/>
    <w:rsid w:val="00FC3B6E"/>
    <w:rsid w:val="00FC3E50"/>
    <w:rsid w:val="00FC4518"/>
    <w:rsid w:val="00FC4920"/>
    <w:rsid w:val="00FC5B9F"/>
    <w:rsid w:val="00FC76B6"/>
    <w:rsid w:val="00FD0459"/>
    <w:rsid w:val="00FD333C"/>
    <w:rsid w:val="00FE1C74"/>
    <w:rsid w:val="00FE3D29"/>
    <w:rsid w:val="00FF13D0"/>
    <w:rsid w:val="00FF25A7"/>
    <w:rsid w:val="00FF4F63"/>
    <w:rsid w:val="00FF5DEE"/>
    <w:rsid w:val="00FF6AE8"/>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07E097"/>
  <w15:docId w15:val="{663A82BC-7D76-4A20-825F-CBAA185934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iPriority="0" w:unhideWhenUsed="1" w:qFormat="1"/>
    <w:lsdException w:name="header" w:semiHidden="1" w:uiPriority="0" w:unhideWhenUsed="1" w:qFormat="1"/>
    <w:lsdException w:name="footer" w:semiHidden="1" w:uiPriority="0" w:unhideWhenUsed="1" w:qFormat="1"/>
    <w:lsdException w:name="index heading" w:semiHidden="1" w:unhideWhenUsed="1" w:qFormat="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iPriority="0" w:unhideWhenUsed="1"/>
    <w:lsdException w:name="endnote text" w:semiHidden="1" w:unhideWhenUsed="1"/>
    <w:lsdException w:name="table of authorities" w:semiHidden="1" w:unhideWhenUsed="1"/>
    <w:lsdException w:name="macro" w:semiHidden="1" w:uiPriority="0" w:unhideWhenUsed="1" w:qFormat="1"/>
    <w:lsdException w:name="toa heading" w:semiHidden="1" w:unhideWhenUsed="1"/>
    <w:lsdException w:name="List" w:semiHidden="1" w:uiPriority="0" w:unhideWhenUsed="1"/>
    <w:lsdException w:name="List Bullet" w:semiHidden="1" w:uiPriority="19" w:unhideWhenUsed="1" w:qFormat="1"/>
    <w:lsdException w:name="List Number" w:semiHidden="1" w:uiPriority="19"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iPriority="0" w:unhideWhenUsed="1" w:qFormat="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lsdException w:name="HTML Typewriter" w:semiHidden="1" w:unhideWhenUsed="1" w:qFormat="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lsdException w:name="Table Theme" w:semiHidden="1" w:unhideWhenUsed="1"/>
    <w:lsdException w:name="Placeholder Text" w:semiHidden="1" w:qFormat="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71FF1"/>
    <w:pPr>
      <w:suppressAutoHyphens/>
      <w:spacing w:after="120" w:line="288" w:lineRule="auto"/>
      <w:jc w:val="both"/>
    </w:pPr>
    <w:rPr>
      <w:rFonts w:ascii="Tahoma" w:eastAsia="Times New Roman" w:hAnsi="Tahoma" w:cs="Calibri"/>
      <w:sz w:val="22"/>
      <w:lang w:val="el-GR" w:eastAsia="zh-CN"/>
    </w:rPr>
  </w:style>
  <w:style w:type="paragraph" w:styleId="12">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uiPriority w:val="9"/>
    <w:qFormat/>
    <w:rsid w:val="002D2AF2"/>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cs="Tahoma"/>
      <w:b/>
      <w:bCs/>
      <w:color w:val="333399"/>
      <w:sz w:val="26"/>
      <w:szCs w:val="26"/>
    </w:rPr>
  </w:style>
  <w:style w:type="paragraph" w:styleId="23">
    <w:name w:val="heading 2"/>
    <w:aliases w:val="2,2 headline,21,???,B Sub/Bold,Chapter Title,H2,H21,H211,H22,Header 2,Header 2nd Page,Heading 2 Hidden,Heading 2_TM,Headline 2,Titre 2,_επικεφαλίδα 2,e2,h,h2,h2 main heading,h21,h22,hd2,headi,heading 2,heading2,kopregel 2,l2,Heading 2-body"/>
    <w:basedOn w:val="12"/>
    <w:next w:val="a"/>
    <w:link w:val="2Char"/>
    <w:qFormat/>
    <w:rsid w:val="00B058B6"/>
    <w:pPr>
      <w:pageBreakBefore w:val="0"/>
      <w:pBdr>
        <w:top w:val="none" w:sz="0" w:space="0" w:color="auto"/>
        <w:left w:val="none" w:sz="0" w:space="0" w:color="auto"/>
        <w:bottom w:val="none" w:sz="0" w:space="0" w:color="auto"/>
        <w:right w:val="none" w:sz="0" w:space="0" w:color="auto"/>
      </w:pBdr>
      <w:tabs>
        <w:tab w:val="left" w:pos="567"/>
      </w:tabs>
      <w:spacing w:before="240" w:after="80"/>
      <w:outlineLvl w:val="1"/>
    </w:pPr>
    <w:rPr>
      <w:bCs w:val="0"/>
      <w:color w:val="002060"/>
      <w:sz w:val="24"/>
      <w:szCs w:val="22"/>
      <w:lang w:val="en-GB"/>
    </w:rPr>
  </w:style>
  <w:style w:type="paragraph" w:styleId="34">
    <w:name w:val="heading 3"/>
    <w:aliases w:val="H3,Proposa,Project 3,h3,Heading 3 - old,1.2.3.,alltoc,3,Heading 4 Proposal,h31,h32,Bold Head,bh,(1.1.1),hd3,Minor,1.1.1 Heading,0,Heading 2.3,(Alt+3),Titles,(Alt+3)1,(Alt+3)2,(Alt+3)3,(Alt+3)4,(Alt+3)5,(Alt+3)6,(Alt+3)11,(Alt+3)21,l3,H31,H"/>
    <w:basedOn w:val="a"/>
    <w:next w:val="a"/>
    <w:link w:val="3Char"/>
    <w:uiPriority w:val="9"/>
    <w:qFormat/>
    <w:rsid w:val="002D2AF2"/>
    <w:pPr>
      <w:keepNext/>
      <w:spacing w:before="240" w:after="60"/>
      <w:outlineLvl w:val="2"/>
    </w:pPr>
    <w:rPr>
      <w:rFonts w:cs="Tahoma"/>
      <w:b/>
      <w:bCs/>
      <w:sz w:val="24"/>
    </w:rPr>
  </w:style>
  <w:style w:type="paragraph" w:styleId="44">
    <w:name w:val="heading 4"/>
    <w:aliases w:val="RFP_heading4,Template Heading 4,Level 2 - a,επι,h4,dash,d,4 dash,Dash,THIRD,Sub-Minor,( i ),H4,op,Map Title,Exhibit,4,l4,heading,heading 4,Heading 4 Char Char,Heading 4 Char1 Char Char,t4 Char1 Char Char,H4 Char Char Char1 Char Char,H41"/>
    <w:basedOn w:val="a"/>
    <w:next w:val="a"/>
    <w:link w:val="4Char"/>
    <w:qFormat/>
    <w:rsid w:val="00BC5F18"/>
    <w:pPr>
      <w:keepNext/>
      <w:spacing w:before="240" w:after="60"/>
      <w:outlineLvl w:val="3"/>
    </w:pPr>
    <w:rPr>
      <w:rFonts w:cs="Tahoma"/>
      <w:b/>
      <w:bCs/>
      <w:szCs w:val="28"/>
    </w:rPr>
  </w:style>
  <w:style w:type="paragraph" w:styleId="52">
    <w:name w:val="heading 5"/>
    <w:aliases w:val="H5,H51,h5,H52,H511,H53,H512,H521,H5111,H54,H513,H55,H514,H56,H515,H522,H5112,H531,H5121,H541,H5131,H551,H5141,H57,H516,H523,H5113,H532,H5122,H542,H5132,H552,H5142,H58,H517,H524,H5114,H533,H5123,H543,H5133,H553,H5143,H59,H518,H525,H5115,ti"/>
    <w:basedOn w:val="a"/>
    <w:next w:val="a"/>
    <w:link w:val="5Char"/>
    <w:autoRedefine/>
    <w:qFormat/>
    <w:rsid w:val="00B058B6"/>
    <w:pPr>
      <w:numPr>
        <w:ilvl w:val="4"/>
        <w:numId w:val="328"/>
      </w:numPr>
      <w:spacing w:before="200" w:after="200" w:line="280" w:lineRule="exact"/>
      <w:outlineLvl w:val="4"/>
    </w:pPr>
    <w:rPr>
      <w:rFonts w:eastAsia="SimSun" w:cs="Tahoma"/>
      <w:b/>
      <w:sz w:val="24"/>
      <w:lang w:val="en-US"/>
    </w:rPr>
  </w:style>
  <w:style w:type="paragraph" w:styleId="60">
    <w:name w:val="heading 6"/>
    <w:aliases w:val="H6,Char Char,Char Char Char,Char Char + Left:  0 cm,... + Left:  0 cm,...,Char Char Char Char Char Char,Char Char Char Char Char,hd6,h6,H61,H62,H63,H64,H611,H65,H612,H621,H631,H641,H66,H613,H622,H632,H642,H67,H614,not Kinhill,5,6 sub-dash"/>
    <w:basedOn w:val="a"/>
    <w:next w:val="a"/>
    <w:link w:val="6Char"/>
    <w:qFormat/>
    <w:rsid w:val="00B058B6"/>
    <w:pPr>
      <w:numPr>
        <w:ilvl w:val="5"/>
        <w:numId w:val="328"/>
      </w:numPr>
      <w:suppressAutoHyphens w:val="0"/>
      <w:spacing w:before="120" w:line="360" w:lineRule="auto"/>
      <w:outlineLvl w:val="5"/>
    </w:pPr>
    <w:rPr>
      <w:rFonts w:ascii="Arial" w:hAnsi="Arial" w:cs="Times New Roman"/>
      <w:b/>
      <w:sz w:val="24"/>
      <w:szCs w:val="20"/>
      <w:lang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
    <w:basedOn w:val="a"/>
    <w:next w:val="a"/>
    <w:link w:val="7Char"/>
    <w:autoRedefine/>
    <w:uiPriority w:val="9"/>
    <w:qFormat/>
    <w:rsid w:val="00B058B6"/>
    <w:pPr>
      <w:numPr>
        <w:ilvl w:val="6"/>
        <w:numId w:val="328"/>
      </w:numPr>
      <w:tabs>
        <w:tab w:val="left" w:pos="2835"/>
      </w:tabs>
      <w:suppressAutoHyphens w:val="0"/>
      <w:spacing w:before="120" w:after="60" w:line="360" w:lineRule="auto"/>
      <w:outlineLvl w:val="6"/>
    </w:pPr>
    <w:rPr>
      <w:rFonts w:cs="Times New Roman"/>
      <w:b/>
      <w:szCs w:val="20"/>
      <w:lang w:eastAsia="en-US"/>
    </w:rPr>
  </w:style>
  <w:style w:type="paragraph" w:styleId="8">
    <w:name w:val="heading 8"/>
    <w:aliases w:val=" Char,(Appendix titles),8,Condition,FigureTitle,Legal Level 1.1.1.,Vedlegg,h8,heading 81,heading 82,heading 83,heading 84,heading 85,heading 86,heading 87,heading 88,heading 89,req2,requirement,t10,t11,t12,t13,t14,t15,t16,t17,t3,t5,t6,t7"/>
    <w:basedOn w:val="a"/>
    <w:next w:val="a"/>
    <w:link w:val="8Char"/>
    <w:uiPriority w:val="9"/>
    <w:qFormat/>
    <w:rsid w:val="00B058B6"/>
    <w:pPr>
      <w:numPr>
        <w:ilvl w:val="7"/>
        <w:numId w:val="328"/>
      </w:numPr>
      <w:tabs>
        <w:tab w:val="left" w:pos="3119"/>
      </w:tabs>
      <w:suppressAutoHyphens w:val="0"/>
      <w:spacing w:before="120" w:after="60"/>
      <w:outlineLvl w:val="7"/>
    </w:pPr>
    <w:rPr>
      <w:rFonts w:cs="Times New Roman"/>
      <w:sz w:val="18"/>
      <w:szCs w:val="20"/>
      <w:u w:val="single"/>
      <w:lang w:eastAsia="en-US"/>
    </w:rPr>
  </w:style>
  <w:style w:type="paragraph" w:styleId="9">
    <w:name w:val="heading 9"/>
    <w:aliases w:val="AC&amp;E_1,App Heading,(5-digit full hdg),9,91,911,92,Cond'l Reqt.,Cond'l Reqt.1,Cond'l Reqt.2,Legal Level 1.1.1.1.,TableTitle,TableTitle1,TableTitle11,TableTitle2,Uvedl,h9,rb,rb1,rb11,rb2,req bullet,req bullet1,req bullet2,req1,req11,req12"/>
    <w:basedOn w:val="a"/>
    <w:next w:val="a"/>
    <w:link w:val="9Char"/>
    <w:uiPriority w:val="9"/>
    <w:qFormat/>
    <w:rsid w:val="00B058B6"/>
    <w:pPr>
      <w:numPr>
        <w:ilvl w:val="8"/>
        <w:numId w:val="328"/>
      </w:numPr>
      <w:tabs>
        <w:tab w:val="left" w:pos="3119"/>
      </w:tabs>
      <w:suppressAutoHyphens w:val="0"/>
      <w:spacing w:before="60" w:after="60"/>
      <w:jc w:val="left"/>
      <w:outlineLvl w:val="8"/>
    </w:pPr>
    <w:rPr>
      <w:rFonts w:cs="Times New Roman"/>
      <w:sz w:val="18"/>
      <w:szCs w:val="20"/>
      <w:u w:val="single"/>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2"/>
    <w:uiPriority w:val="9"/>
    <w:qFormat/>
    <w:rsid w:val="002D2AF2"/>
    <w:rPr>
      <w:rFonts w:ascii="Tahoma" w:eastAsia="Times New Roman" w:hAnsi="Tahoma" w:cs="Tahoma"/>
      <w:b/>
      <w:bCs/>
      <w:color w:val="333399"/>
      <w:sz w:val="26"/>
      <w:szCs w:val="26"/>
      <w:lang w:val="el-GR" w:eastAsia="zh-CN"/>
    </w:rPr>
  </w:style>
  <w:style w:type="character" w:customStyle="1" w:styleId="2Char">
    <w:name w:val="Επικεφαλίδα 2 Char"/>
    <w:aliases w:val="2 Char,2 headline Char,21 Char,??? Char,B Sub/Bold Char,Chapter Title Char,H2 Char,H21 Char,H211 Char,H22 Char,Header 2 Char,Header 2nd Page Char,Heading 2 Hidden Char,Heading 2_TM Char,Headline 2 Char,Titre 2 Char,_επικεφαλίδα 2 Char"/>
    <w:basedOn w:val="a0"/>
    <w:link w:val="23"/>
    <w:uiPriority w:val="9"/>
    <w:qFormat/>
    <w:rsid w:val="00D020F6"/>
    <w:rPr>
      <w:rFonts w:ascii="Arial" w:eastAsia="Times New Roman" w:hAnsi="Arial" w:cs="Arial"/>
      <w:b/>
      <w:color w:val="002060"/>
      <w:szCs w:val="22"/>
      <w:lang w:val="en-GB"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0"/>
    <w:link w:val="34"/>
    <w:uiPriority w:val="9"/>
    <w:qFormat/>
    <w:rsid w:val="002D2AF2"/>
    <w:rPr>
      <w:rFonts w:ascii="Tahoma" w:eastAsia="Times New Roman" w:hAnsi="Tahoma" w:cs="Tahoma"/>
      <w:b/>
      <w:bCs/>
      <w:lang w:val="el-GR" w:eastAsia="zh-CN"/>
    </w:rPr>
  </w:style>
  <w:style w:type="character" w:customStyle="1" w:styleId="4Char">
    <w:name w:val="Επικεφαλίδα 4 Char"/>
    <w:aliases w:val="RFP_heading4 Char,Template Heading 4 Char,Level 2 - a Char,επι Char,h4 Char,dash Char,d Char,4 dash Char,Dash Char,THIRD Char,Sub-Minor Char,( i ) Char,H4 Char,op Char,Map Title Char,Exhibit Char,4 Char,l4 Char,heading Char,H41 Char"/>
    <w:basedOn w:val="a0"/>
    <w:link w:val="44"/>
    <w:qFormat/>
    <w:rsid w:val="00BC5F18"/>
    <w:rPr>
      <w:rFonts w:ascii="Tahoma" w:eastAsia="Times New Roman" w:hAnsi="Tahoma" w:cs="Tahoma"/>
      <w:b/>
      <w:bCs/>
      <w:sz w:val="22"/>
      <w:szCs w:val="28"/>
      <w:lang w:val="en-GB" w:eastAsia="zh-CN"/>
    </w:r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basedOn w:val="a0"/>
    <w:link w:val="52"/>
    <w:qFormat/>
    <w:rsid w:val="00D020F6"/>
    <w:rPr>
      <w:rFonts w:ascii="Tahoma" w:eastAsia="SimSun" w:hAnsi="Tahoma" w:cs="Tahoma"/>
      <w:b/>
      <w:lang w:eastAsia="zh-CN"/>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0"/>
    <w:link w:val="60"/>
    <w:qFormat/>
    <w:rsid w:val="00595ABC"/>
    <w:rPr>
      <w:rFonts w:ascii="Arial" w:eastAsia="Times New Roman" w:hAnsi="Arial" w:cs="Times New Roman"/>
      <w:b/>
      <w:szCs w:val="20"/>
      <w:lang w:val="el-GR"/>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7 Char,71 Char"/>
    <w:basedOn w:val="a0"/>
    <w:link w:val="7"/>
    <w:qFormat/>
    <w:rsid w:val="00595ABC"/>
    <w:rPr>
      <w:rFonts w:ascii="Tahoma" w:eastAsia="Times New Roman" w:hAnsi="Tahoma" w:cs="Times New Roman"/>
      <w:b/>
      <w:sz w:val="22"/>
      <w:szCs w:val="20"/>
      <w:lang w:val="el-GR"/>
    </w:rPr>
  </w:style>
  <w:style w:type="character" w:customStyle="1" w:styleId="8Char">
    <w:name w:val="Επικεφαλίδα 8 Char"/>
    <w:aliases w:val=" Char Char,(Appendix titles) Char,8 Char,Condition Char,FigureTitle Char,Legal Level 1.1.1. Char,Vedlegg Char,h8 Char,heading 81 Char,heading 82 Char,heading 83 Char,heading 84 Char,heading 85 Char,heading 86 Char,heading 87 Char"/>
    <w:basedOn w:val="a0"/>
    <w:link w:val="8"/>
    <w:qFormat/>
    <w:rsid w:val="00595ABC"/>
    <w:rPr>
      <w:rFonts w:ascii="Tahoma" w:eastAsia="Times New Roman" w:hAnsi="Tahoma" w:cs="Times New Roman"/>
      <w:sz w:val="18"/>
      <w:szCs w:val="20"/>
      <w:u w:val="single"/>
      <w:lang w:val="el-GR"/>
    </w:rPr>
  </w:style>
  <w:style w:type="character" w:customStyle="1" w:styleId="9Char">
    <w:name w:val="Επικεφαλίδα 9 Char"/>
    <w:aliases w:val="AC&amp;E_1 Char,App Heading Char,(5-digit full hdg) Char,9 Char,91 Char,911 Char,92 Char,Cond'l Reqt. Char,Cond'l Reqt.1 Char,Cond'l Reqt.2 Char,Legal Level 1.1.1.1. Char,TableTitle Char,TableTitle1 Char,TableTitle11 Char,TableTitle2 Char"/>
    <w:basedOn w:val="a0"/>
    <w:link w:val="9"/>
    <w:qFormat/>
    <w:rsid w:val="00D020F6"/>
    <w:rPr>
      <w:rFonts w:ascii="Tahoma" w:eastAsia="Times New Roman" w:hAnsi="Tahoma" w:cs="Times New Roman"/>
      <w:sz w:val="18"/>
      <w:szCs w:val="20"/>
      <w:u w:val="single"/>
      <w:lang w:val="el-GR"/>
    </w:rPr>
  </w:style>
  <w:style w:type="paragraph" w:styleId="a3">
    <w:name w:val="header"/>
    <w:aliases w:val="hd,Alt Header,ho,header odd,Header Titlos Prosforas,encabezado,ContentsHeader,Headertext,E.e,Header Title,Header Left Lazard LLC,heading 3 after h2,h3+,18pt Bold,Heade,Titlos Prosforas,Unicom_Header,hd Char Char"/>
    <w:basedOn w:val="a"/>
    <w:link w:val="Char"/>
    <w:unhideWhenUsed/>
    <w:qFormat/>
    <w:rsid w:val="00B058B6"/>
    <w:pPr>
      <w:tabs>
        <w:tab w:val="center" w:pos="4153"/>
        <w:tab w:val="right" w:pos="8306"/>
      </w:tabs>
      <w:spacing w:after="0" w:line="240" w:lineRule="auto"/>
    </w:pPr>
  </w:style>
  <w:style w:type="character" w:customStyle="1" w:styleId="Char">
    <w:name w:val="Κεφαλίδα Char"/>
    <w:aliases w:val="hd Char,Alt Header Char,ho Char,header odd Char,Header Titlos Prosforas Char,encabezado Char,ContentsHeader Char,Headertext Char,E.e Char,Header Title Char,Header Left Lazard LLC Char,heading 3 after h2 Char,h3+ Char,18pt Bold Char"/>
    <w:basedOn w:val="a0"/>
    <w:link w:val="a3"/>
    <w:uiPriority w:val="99"/>
    <w:qFormat/>
    <w:rsid w:val="00B058B6"/>
    <w:rPr>
      <w:rFonts w:ascii="Tahoma" w:eastAsia="Times New Roman" w:hAnsi="Tahoma" w:cs="Calibri"/>
      <w:sz w:val="22"/>
      <w:lang w:val="en-GB" w:eastAsia="zh-CN"/>
    </w:rPr>
  </w:style>
  <w:style w:type="paragraph" w:styleId="a4">
    <w:name w:val="footer"/>
    <w:aliases w:val="other_footer,|| Footer,ft,fo,Footer1,f1,Fakelos_Enotita_Sel,_?p?s???d?,f,_υποσέλιδο,HeaderSfragida,notes and source text,notes and source text Char,icom_footer"/>
    <w:basedOn w:val="a"/>
    <w:link w:val="Char0"/>
    <w:unhideWhenUsed/>
    <w:qFormat/>
    <w:rsid w:val="00B058B6"/>
    <w:pPr>
      <w:tabs>
        <w:tab w:val="center" w:pos="4153"/>
        <w:tab w:val="right" w:pos="8306"/>
      </w:tabs>
      <w:spacing w:after="0" w:line="240" w:lineRule="auto"/>
    </w:pPr>
  </w:style>
  <w:style w:type="character" w:customStyle="1" w:styleId="Char0">
    <w:name w:val="Υποσέλιδο Char"/>
    <w:aliases w:val="other_footer Char,|| Footer Char1,ft Char1,fo Char1,Footer1 Char1,f1 Char1,Fakelos_Enotita_Sel Char1,_?p?s???d? Char1,f Char1,_υποσέλιδο Char1,HeaderSfragida Char1,notes and source text Char2,notes and source text Char Char1"/>
    <w:basedOn w:val="a0"/>
    <w:link w:val="a4"/>
    <w:uiPriority w:val="99"/>
    <w:qFormat/>
    <w:rsid w:val="00B058B6"/>
    <w:rPr>
      <w:rFonts w:ascii="Tahoma" w:eastAsia="Times New Roman" w:hAnsi="Tahoma" w:cs="Calibri"/>
      <w:sz w:val="22"/>
      <w:lang w:val="en-GB" w:eastAsia="zh-CN"/>
    </w:rPr>
  </w:style>
  <w:style w:type="character" w:styleId="a5">
    <w:name w:val="Intense Reference"/>
    <w:basedOn w:val="a0"/>
    <w:uiPriority w:val="32"/>
    <w:semiHidden/>
    <w:qFormat/>
    <w:rsid w:val="00B058B6"/>
    <w:rPr>
      <w:b/>
      <w:bCs/>
      <w:smallCaps/>
      <w:color w:val="4472C4" w:themeColor="accent1"/>
      <w:spacing w:val="5"/>
    </w:rPr>
  </w:style>
  <w:style w:type="paragraph" w:styleId="24">
    <w:name w:val="toc 2"/>
    <w:basedOn w:val="a"/>
    <w:next w:val="a"/>
    <w:autoRedefine/>
    <w:uiPriority w:val="39"/>
    <w:unhideWhenUsed/>
    <w:qFormat/>
    <w:rsid w:val="00303F6B"/>
    <w:pPr>
      <w:tabs>
        <w:tab w:val="left" w:pos="880"/>
        <w:tab w:val="right" w:leader="dot" w:pos="9628"/>
      </w:tabs>
      <w:spacing w:after="0" w:line="240" w:lineRule="auto"/>
      <w:ind w:left="221"/>
    </w:pPr>
    <w:rPr>
      <w:rFonts w:cstheme="minorHAnsi"/>
      <w:smallCaps/>
      <w:noProof/>
      <w:sz w:val="20"/>
      <w:szCs w:val="22"/>
    </w:rPr>
  </w:style>
  <w:style w:type="paragraph" w:styleId="35">
    <w:name w:val="toc 3"/>
    <w:basedOn w:val="a"/>
    <w:next w:val="a"/>
    <w:autoRedefine/>
    <w:uiPriority w:val="39"/>
    <w:unhideWhenUsed/>
    <w:qFormat/>
    <w:rsid w:val="00C56062"/>
    <w:pPr>
      <w:tabs>
        <w:tab w:val="left" w:pos="1320"/>
        <w:tab w:val="right" w:leader="dot" w:pos="9628"/>
      </w:tabs>
      <w:spacing w:after="0" w:line="240" w:lineRule="auto"/>
      <w:ind w:left="442"/>
    </w:pPr>
    <w:rPr>
      <w:rFonts w:cstheme="minorHAnsi"/>
      <w:i/>
      <w:noProof/>
      <w:sz w:val="20"/>
      <w:szCs w:val="22"/>
    </w:rPr>
  </w:style>
  <w:style w:type="paragraph" w:styleId="13">
    <w:name w:val="toc 1"/>
    <w:basedOn w:val="a"/>
    <w:next w:val="a"/>
    <w:autoRedefine/>
    <w:uiPriority w:val="39"/>
    <w:unhideWhenUsed/>
    <w:qFormat/>
    <w:rsid w:val="002D2AF2"/>
    <w:pPr>
      <w:tabs>
        <w:tab w:val="left" w:pos="440"/>
        <w:tab w:val="right" w:leader="dot" w:pos="9628"/>
      </w:tabs>
      <w:spacing w:before="60" w:line="240" w:lineRule="auto"/>
    </w:pPr>
    <w:rPr>
      <w:rFonts w:cstheme="minorHAnsi"/>
      <w:b/>
      <w:noProof/>
      <w:sz w:val="20"/>
    </w:rPr>
  </w:style>
  <w:style w:type="paragraph" w:styleId="a6">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1"/>
    <w:uiPriority w:val="34"/>
    <w:qFormat/>
    <w:rsid w:val="00B058B6"/>
    <w:pPr>
      <w:ind w:left="720"/>
      <w:contextualSpacing/>
    </w:pPr>
  </w:style>
  <w:style w:type="character" w:customStyle="1" w:styleId="Char1">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6"/>
    <w:uiPriority w:val="34"/>
    <w:qFormat/>
    <w:locked/>
    <w:rsid w:val="00B058B6"/>
    <w:rPr>
      <w:rFonts w:ascii="Tahoma" w:eastAsia="Times New Roman" w:hAnsi="Tahoma" w:cs="Calibri"/>
      <w:sz w:val="22"/>
      <w:lang w:val="en-GB" w:eastAsia="zh-CN"/>
    </w:rPr>
  </w:style>
  <w:style w:type="character" w:customStyle="1" w:styleId="UnresolvedMention1">
    <w:name w:val="Unresolved Mention1"/>
    <w:basedOn w:val="a0"/>
    <w:uiPriority w:val="99"/>
    <w:semiHidden/>
    <w:unhideWhenUsed/>
    <w:rsid w:val="0026183B"/>
    <w:rPr>
      <w:color w:val="605E5C"/>
      <w:shd w:val="clear" w:color="auto" w:fill="E1DFDD"/>
    </w:rPr>
  </w:style>
  <w:style w:type="character" w:styleId="-">
    <w:name w:val="Hyperlink"/>
    <w:basedOn w:val="a0"/>
    <w:uiPriority w:val="99"/>
    <w:rsid w:val="00B058B6"/>
    <w:rPr>
      <w:color w:val="0563C1" w:themeColor="hyperlink"/>
      <w:u w:val="single"/>
    </w:rPr>
  </w:style>
  <w:style w:type="paragraph" w:styleId="45">
    <w:name w:val="toc 4"/>
    <w:basedOn w:val="a"/>
    <w:next w:val="a"/>
    <w:autoRedefine/>
    <w:uiPriority w:val="39"/>
    <w:unhideWhenUsed/>
    <w:rsid w:val="00476722"/>
    <w:pPr>
      <w:tabs>
        <w:tab w:val="left" w:pos="1540"/>
        <w:tab w:val="right" w:leader="dot" w:pos="9628"/>
      </w:tabs>
      <w:suppressAutoHyphens w:val="0"/>
      <w:spacing w:after="0" w:line="240" w:lineRule="auto"/>
      <w:ind w:left="658"/>
      <w:jc w:val="left"/>
    </w:pPr>
    <w:rPr>
      <w:rFonts w:eastAsiaTheme="minorEastAsia" w:cstheme="minorBidi"/>
      <w:sz w:val="18"/>
      <w:szCs w:val="22"/>
      <w:lang w:val="en-US" w:eastAsia="en-US"/>
    </w:rPr>
  </w:style>
  <w:style w:type="paragraph" w:styleId="54">
    <w:name w:val="toc 5"/>
    <w:basedOn w:val="a"/>
    <w:next w:val="a"/>
    <w:autoRedefine/>
    <w:uiPriority w:val="39"/>
    <w:unhideWhenUsed/>
    <w:rsid w:val="002D2AF2"/>
    <w:pPr>
      <w:suppressAutoHyphens w:val="0"/>
      <w:spacing w:after="100" w:line="259" w:lineRule="auto"/>
      <w:ind w:left="880"/>
      <w:jc w:val="left"/>
    </w:pPr>
    <w:rPr>
      <w:rFonts w:eastAsiaTheme="minorEastAsia" w:cstheme="minorBidi"/>
      <w:szCs w:val="22"/>
      <w:lang w:val="en-US" w:eastAsia="en-US"/>
    </w:rPr>
  </w:style>
  <w:style w:type="paragraph" w:styleId="61">
    <w:name w:val="toc 6"/>
    <w:basedOn w:val="a"/>
    <w:next w:val="a"/>
    <w:autoRedefine/>
    <w:uiPriority w:val="39"/>
    <w:unhideWhenUsed/>
    <w:qFormat/>
    <w:rsid w:val="00B058B6"/>
    <w:pPr>
      <w:suppressAutoHyphens w:val="0"/>
      <w:spacing w:after="100" w:line="259" w:lineRule="auto"/>
      <w:ind w:left="1100"/>
      <w:jc w:val="left"/>
    </w:pPr>
    <w:rPr>
      <w:rFonts w:asciiTheme="minorHAnsi" w:eastAsiaTheme="minorEastAsia" w:hAnsiTheme="minorHAnsi" w:cstheme="minorBidi"/>
      <w:szCs w:val="22"/>
      <w:lang w:val="en-US" w:eastAsia="en-US"/>
    </w:rPr>
  </w:style>
  <w:style w:type="paragraph" w:styleId="70">
    <w:name w:val="toc 7"/>
    <w:basedOn w:val="a"/>
    <w:next w:val="a"/>
    <w:autoRedefine/>
    <w:uiPriority w:val="39"/>
    <w:unhideWhenUsed/>
    <w:qFormat/>
    <w:rsid w:val="00B058B6"/>
    <w:pPr>
      <w:suppressAutoHyphens w:val="0"/>
      <w:spacing w:after="100" w:line="259" w:lineRule="auto"/>
      <w:ind w:left="1320"/>
      <w:jc w:val="left"/>
    </w:pPr>
    <w:rPr>
      <w:rFonts w:asciiTheme="minorHAnsi" w:eastAsiaTheme="minorEastAsia" w:hAnsiTheme="minorHAnsi" w:cstheme="minorBidi"/>
      <w:szCs w:val="22"/>
      <w:lang w:val="en-US" w:eastAsia="en-US"/>
    </w:rPr>
  </w:style>
  <w:style w:type="paragraph" w:styleId="80">
    <w:name w:val="toc 8"/>
    <w:basedOn w:val="a"/>
    <w:next w:val="a"/>
    <w:autoRedefine/>
    <w:uiPriority w:val="39"/>
    <w:unhideWhenUsed/>
    <w:rsid w:val="00B058B6"/>
    <w:pPr>
      <w:suppressAutoHyphens w:val="0"/>
      <w:spacing w:after="100" w:line="259" w:lineRule="auto"/>
      <w:ind w:left="1540"/>
      <w:jc w:val="left"/>
    </w:pPr>
    <w:rPr>
      <w:rFonts w:asciiTheme="minorHAnsi" w:eastAsiaTheme="minorEastAsia" w:hAnsiTheme="minorHAnsi" w:cstheme="minorBidi"/>
      <w:szCs w:val="22"/>
      <w:lang w:val="en-US" w:eastAsia="en-US"/>
    </w:rPr>
  </w:style>
  <w:style w:type="paragraph" w:styleId="90">
    <w:name w:val="toc 9"/>
    <w:basedOn w:val="a"/>
    <w:next w:val="a"/>
    <w:autoRedefine/>
    <w:uiPriority w:val="39"/>
    <w:unhideWhenUsed/>
    <w:rsid w:val="00B058B6"/>
    <w:pPr>
      <w:suppressAutoHyphens w:val="0"/>
      <w:spacing w:after="100" w:line="259" w:lineRule="auto"/>
      <w:ind w:left="1760"/>
      <w:jc w:val="left"/>
    </w:pPr>
    <w:rPr>
      <w:rFonts w:asciiTheme="minorHAnsi" w:eastAsiaTheme="minorEastAsia" w:hAnsiTheme="minorHAnsi" w:cstheme="minorBidi"/>
      <w:szCs w:val="22"/>
      <w:lang w:val="en-US" w:eastAsia="en-US"/>
    </w:rPr>
  </w:style>
  <w:style w:type="paragraph" w:customStyle="1" w:styleId="p1">
    <w:name w:val="p1"/>
    <w:basedOn w:val="a"/>
    <w:semiHidden/>
    <w:rsid w:val="00B058B6"/>
    <w:pPr>
      <w:suppressAutoHyphens w:val="0"/>
      <w:spacing w:after="0"/>
    </w:pPr>
    <w:rPr>
      <w:rFonts w:eastAsiaTheme="minorHAnsi" w:cs="Times New Roman"/>
      <w:sz w:val="23"/>
      <w:szCs w:val="23"/>
      <w:lang w:val="en-US" w:eastAsia="en-US"/>
    </w:rPr>
  </w:style>
  <w:style w:type="character" w:customStyle="1" w:styleId="s1">
    <w:name w:val="s1"/>
    <w:basedOn w:val="a0"/>
    <w:semiHidden/>
    <w:rsid w:val="00B058B6"/>
  </w:style>
  <w:style w:type="character" w:customStyle="1" w:styleId="s2">
    <w:name w:val="s2"/>
    <w:basedOn w:val="a0"/>
    <w:semiHidden/>
    <w:rsid w:val="00B058B6"/>
    <w:rPr>
      <w:color w:val="4787FF"/>
      <w:u w:val="single"/>
    </w:rPr>
  </w:style>
  <w:style w:type="character" w:customStyle="1" w:styleId="25">
    <w:name w:val="Ανεπίλυτη αναφορά2"/>
    <w:basedOn w:val="a0"/>
    <w:uiPriority w:val="99"/>
    <w:semiHidden/>
    <w:rsid w:val="00B058B6"/>
    <w:rPr>
      <w:color w:val="605E5C"/>
      <w:shd w:val="clear" w:color="auto" w:fill="E1DFDD"/>
    </w:rPr>
  </w:style>
  <w:style w:type="paragraph" w:styleId="a7">
    <w:name w:val="Balloon Text"/>
    <w:basedOn w:val="a"/>
    <w:link w:val="Char2"/>
    <w:uiPriority w:val="99"/>
    <w:semiHidden/>
    <w:qFormat/>
    <w:rsid w:val="00B058B6"/>
    <w:pPr>
      <w:spacing w:after="0" w:line="240" w:lineRule="auto"/>
    </w:pPr>
    <w:rPr>
      <w:rFonts w:ascii="Segoe UI" w:hAnsi="Segoe UI" w:cs="Segoe UI"/>
      <w:sz w:val="18"/>
      <w:szCs w:val="18"/>
    </w:rPr>
  </w:style>
  <w:style w:type="character" w:customStyle="1" w:styleId="Char2">
    <w:name w:val="Κείμενο πλαισίου Char"/>
    <w:basedOn w:val="a0"/>
    <w:link w:val="a7"/>
    <w:uiPriority w:val="99"/>
    <w:semiHidden/>
    <w:rsid w:val="0026183B"/>
    <w:rPr>
      <w:rFonts w:ascii="Segoe UI" w:eastAsia="Times New Roman" w:hAnsi="Segoe UI" w:cs="Segoe UI"/>
      <w:sz w:val="18"/>
      <w:szCs w:val="18"/>
      <w:lang w:val="en-GB" w:eastAsia="zh-CN"/>
    </w:rPr>
  </w:style>
  <w:style w:type="character" w:customStyle="1" w:styleId="Char3">
    <w:name w:val="Κείμενο σχολίου Char"/>
    <w:basedOn w:val="a0"/>
    <w:uiPriority w:val="99"/>
    <w:semiHidden/>
    <w:rsid w:val="00B058B6"/>
    <w:rPr>
      <w:rFonts w:ascii="Tahoma" w:eastAsia="Times New Roman" w:hAnsi="Tahoma" w:cs="Calibri"/>
      <w:sz w:val="20"/>
      <w:szCs w:val="20"/>
      <w:lang w:val="en-GB" w:eastAsia="zh-CN"/>
    </w:rPr>
  </w:style>
  <w:style w:type="table" w:styleId="a8">
    <w:name w:val="Table Grid"/>
    <w:basedOn w:val="a1"/>
    <w:rsid w:val="00B058B6"/>
    <w:rPr>
      <w:rFonts w:ascii="Times New Roman" w:eastAsia="Times New Roman" w:hAnsi="Times New Roman" w:cs="Times New Roman"/>
      <w:sz w:val="20"/>
      <w:szCs w:val="20"/>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Revision"/>
    <w:hidden/>
    <w:uiPriority w:val="99"/>
    <w:qFormat/>
    <w:rsid w:val="00B058B6"/>
    <w:rPr>
      <w:rFonts w:ascii="Tahoma" w:eastAsia="Times New Roman" w:hAnsi="Tahoma" w:cs="Calibri"/>
      <w:sz w:val="22"/>
      <w:lang w:val="en-GB" w:eastAsia="zh-CN"/>
    </w:rPr>
  </w:style>
  <w:style w:type="numbering" w:customStyle="1" w:styleId="27">
    <w:name w:val="Εισήχθηκε το στιλ 27"/>
    <w:rsid w:val="00B058B6"/>
    <w:pPr>
      <w:numPr>
        <w:numId w:val="22"/>
      </w:numPr>
    </w:pPr>
  </w:style>
  <w:style w:type="paragraph" w:styleId="aa">
    <w:name w:val="footnote text"/>
    <w:basedOn w:val="a"/>
    <w:link w:val="Char4"/>
    <w:rsid w:val="00B058B6"/>
    <w:pPr>
      <w:spacing w:after="0" w:line="240" w:lineRule="auto"/>
      <w:ind w:left="425" w:hanging="425"/>
    </w:pPr>
    <w:rPr>
      <w:sz w:val="18"/>
      <w:szCs w:val="20"/>
      <w:lang w:val="en-IE"/>
    </w:rPr>
  </w:style>
  <w:style w:type="character" w:customStyle="1" w:styleId="Char4">
    <w:name w:val="Κείμενο υποσημείωσης Char"/>
    <w:basedOn w:val="a0"/>
    <w:link w:val="aa"/>
    <w:uiPriority w:val="99"/>
    <w:rsid w:val="00B058B6"/>
    <w:rPr>
      <w:rFonts w:ascii="Tahoma" w:eastAsia="Times New Roman" w:hAnsi="Tahoma" w:cs="Calibri"/>
      <w:sz w:val="18"/>
      <w:szCs w:val="20"/>
      <w:lang w:val="en-IE" w:eastAsia="zh-CN"/>
    </w:rPr>
  </w:style>
  <w:style w:type="paragraph" w:styleId="ab">
    <w:name w:val="annotation subject"/>
    <w:basedOn w:val="a"/>
    <w:next w:val="a"/>
    <w:link w:val="Char5"/>
    <w:uiPriority w:val="99"/>
    <w:semiHidden/>
    <w:qFormat/>
    <w:rsid w:val="00041B70"/>
    <w:pPr>
      <w:spacing w:line="240" w:lineRule="auto"/>
    </w:pPr>
    <w:rPr>
      <w:b/>
      <w:bCs/>
      <w:sz w:val="20"/>
      <w:szCs w:val="20"/>
    </w:rPr>
  </w:style>
  <w:style w:type="character" w:customStyle="1" w:styleId="Char5">
    <w:name w:val="Θέμα σχολίου Char"/>
    <w:basedOn w:val="a0"/>
    <w:link w:val="ab"/>
    <w:uiPriority w:val="99"/>
    <w:semiHidden/>
    <w:rsid w:val="0026183B"/>
    <w:rPr>
      <w:rFonts w:ascii="Tahoma" w:eastAsia="Times New Roman" w:hAnsi="Tahoma" w:cs="Calibri"/>
      <w:b/>
      <w:bCs/>
      <w:sz w:val="20"/>
      <w:szCs w:val="20"/>
      <w:lang w:val="en-GB" w:eastAsia="zh-CN"/>
    </w:rPr>
  </w:style>
  <w:style w:type="character" w:customStyle="1" w:styleId="apple-converted-space">
    <w:name w:val="apple-converted-space"/>
    <w:basedOn w:val="a0"/>
    <w:uiPriority w:val="99"/>
    <w:semiHidden/>
    <w:rsid w:val="00B058B6"/>
  </w:style>
  <w:style w:type="character" w:customStyle="1" w:styleId="ac">
    <w:name w:val="Χαρακτήρες υποσημείωσης"/>
    <w:rsid w:val="00B058B6"/>
    <w:rPr>
      <w:rFonts w:cs="Times New Roman"/>
      <w:vertAlign w:val="superscript"/>
    </w:rPr>
  </w:style>
  <w:style w:type="character" w:customStyle="1" w:styleId="FootnoteReference2">
    <w:name w:val="Footnote Reference2"/>
    <w:uiPriority w:val="99"/>
    <w:semiHidden/>
    <w:rsid w:val="00B058B6"/>
    <w:rPr>
      <w:vertAlign w:val="superscript"/>
    </w:rPr>
  </w:style>
  <w:style w:type="character" w:customStyle="1" w:styleId="WW-FootnoteReference11">
    <w:name w:val="WW-Footnote Reference11"/>
    <w:uiPriority w:val="99"/>
    <w:semiHidden/>
    <w:rsid w:val="00B058B6"/>
    <w:rPr>
      <w:vertAlign w:val="superscript"/>
    </w:rPr>
  </w:style>
  <w:style w:type="character" w:customStyle="1" w:styleId="WW-FootnoteReference17">
    <w:name w:val="WW-Footnote Reference17"/>
    <w:uiPriority w:val="99"/>
    <w:semiHidden/>
    <w:rsid w:val="00B058B6"/>
    <w:rPr>
      <w:vertAlign w:val="superscript"/>
    </w:rPr>
  </w:style>
  <w:style w:type="paragraph" w:styleId="-HTML">
    <w:name w:val="HTML Preformatted"/>
    <w:basedOn w:val="a"/>
    <w:link w:val="-HTMLChar1"/>
    <w:uiPriority w:val="99"/>
    <w:rsid w:val="00B058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left"/>
    </w:pPr>
    <w:rPr>
      <w:rFonts w:ascii="Courier New" w:hAnsi="Courier New" w:cs="Courier New"/>
      <w:sz w:val="20"/>
      <w:szCs w:val="20"/>
      <w:lang w:val="en-US"/>
    </w:rPr>
  </w:style>
  <w:style w:type="character" w:customStyle="1" w:styleId="-HTMLChar1">
    <w:name w:val="Προ-διαμορφωμένο HTML Char1"/>
    <w:basedOn w:val="a0"/>
    <w:link w:val="-HTML"/>
    <w:uiPriority w:val="99"/>
    <w:rsid w:val="00B058B6"/>
    <w:rPr>
      <w:rFonts w:ascii="Courier New" w:eastAsia="Times New Roman" w:hAnsi="Courier New" w:cs="Courier New"/>
      <w:sz w:val="20"/>
      <w:szCs w:val="20"/>
      <w:lang w:eastAsia="zh-CN"/>
    </w:rPr>
  </w:style>
  <w:style w:type="character" w:customStyle="1" w:styleId="ad">
    <w:name w:val="Σύμβολο υποσημείωσης"/>
    <w:uiPriority w:val="99"/>
    <w:semiHidden/>
    <w:rsid w:val="00B058B6"/>
    <w:rPr>
      <w:vertAlign w:val="superscript"/>
    </w:rPr>
  </w:style>
  <w:style w:type="character" w:customStyle="1" w:styleId="0">
    <w:name w:val="Παραπομπή υποσημείωσης_0"/>
    <w:uiPriority w:val="99"/>
    <w:rsid w:val="00B058B6"/>
    <w:rPr>
      <w:vertAlign w:val="superscript"/>
    </w:rPr>
  </w:style>
  <w:style w:type="character" w:customStyle="1" w:styleId="WW-FootnoteReference10">
    <w:name w:val="WW-Footnote Reference10"/>
    <w:uiPriority w:val="99"/>
    <w:semiHidden/>
    <w:rsid w:val="00B058B6"/>
    <w:rPr>
      <w:vertAlign w:val="superscript"/>
    </w:rPr>
  </w:style>
  <w:style w:type="character" w:customStyle="1" w:styleId="WW-FootnoteReference7">
    <w:name w:val="WW-Footnote Reference7"/>
    <w:uiPriority w:val="99"/>
    <w:semiHidden/>
    <w:rsid w:val="00B058B6"/>
    <w:rPr>
      <w:vertAlign w:val="superscript"/>
    </w:rPr>
  </w:style>
  <w:style w:type="character" w:customStyle="1" w:styleId="WW-FootnoteReference9">
    <w:name w:val="WW-Footnote Reference9"/>
    <w:uiPriority w:val="99"/>
    <w:semiHidden/>
    <w:rsid w:val="00B058B6"/>
    <w:rPr>
      <w:vertAlign w:val="superscript"/>
    </w:rPr>
  </w:style>
  <w:style w:type="character" w:customStyle="1" w:styleId="WW8Num2z8">
    <w:name w:val="WW8Num2z8"/>
    <w:rsid w:val="00B058B6"/>
  </w:style>
  <w:style w:type="character" w:customStyle="1" w:styleId="WW-FootnoteReference19">
    <w:name w:val="WW-Footnote Reference19"/>
    <w:uiPriority w:val="99"/>
    <w:semiHidden/>
    <w:rsid w:val="00B058B6"/>
    <w:rPr>
      <w:vertAlign w:val="superscript"/>
    </w:rPr>
  </w:style>
  <w:style w:type="character" w:customStyle="1" w:styleId="WW8Num6z4">
    <w:name w:val="WW8Num6z4"/>
    <w:uiPriority w:val="99"/>
    <w:semiHidden/>
    <w:rsid w:val="00B058B6"/>
  </w:style>
  <w:style w:type="character" w:customStyle="1" w:styleId="Char30">
    <w:name w:val="Κείμενο σχολίου Char3"/>
    <w:basedOn w:val="a0"/>
    <w:link w:val="ae"/>
    <w:qFormat/>
    <w:rsid w:val="00B058B6"/>
    <w:rPr>
      <w:rFonts w:ascii="Calibri" w:hAnsi="Calibri" w:cs="Calibri"/>
      <w:lang w:val="en-GB" w:eastAsia="zh-CN"/>
    </w:rPr>
  </w:style>
  <w:style w:type="paragraph" w:customStyle="1" w:styleId="210">
    <w:name w:val="Σώμα κείμενου 21"/>
    <w:basedOn w:val="a"/>
    <w:uiPriority w:val="99"/>
    <w:semiHidden/>
    <w:rsid w:val="00B058B6"/>
    <w:pPr>
      <w:overflowPunct w:val="0"/>
      <w:autoSpaceDE w:val="0"/>
      <w:spacing w:after="0" w:line="240" w:lineRule="auto"/>
    </w:pPr>
    <w:rPr>
      <w:rFonts w:ascii="Arial" w:hAnsi="Arial" w:cs="Arial"/>
      <w:szCs w:val="20"/>
    </w:rPr>
  </w:style>
  <w:style w:type="paragraph" w:customStyle="1" w:styleId="TableParagraph">
    <w:name w:val="Table Paragraph"/>
    <w:basedOn w:val="a"/>
    <w:uiPriority w:val="1"/>
    <w:qFormat/>
    <w:rsid w:val="00B058B6"/>
    <w:pPr>
      <w:widowControl w:val="0"/>
      <w:suppressAutoHyphens w:val="0"/>
      <w:autoSpaceDE w:val="0"/>
      <w:autoSpaceDN w:val="0"/>
      <w:spacing w:after="0" w:line="240" w:lineRule="auto"/>
    </w:pPr>
    <w:rPr>
      <w:rFonts w:ascii="Arial Narrow" w:eastAsia="Arial Narrow" w:hAnsi="Arial Narrow" w:cs="Arial Narrow"/>
      <w:szCs w:val="22"/>
      <w:lang w:eastAsia="en-US"/>
    </w:rPr>
  </w:style>
  <w:style w:type="paragraph" w:customStyle="1" w:styleId="RFPbodytext">
    <w:name w:val="RFP_bodytext"/>
    <w:link w:val="RFPbodytextChar"/>
    <w:semiHidden/>
    <w:qFormat/>
    <w:rsid w:val="00B058B6"/>
    <w:pPr>
      <w:spacing w:before="120" w:after="120" w:line="276" w:lineRule="auto"/>
      <w:jc w:val="both"/>
    </w:pPr>
    <w:rPr>
      <w:rFonts w:eastAsia="Times New Roman" w:cs="Arial"/>
      <w:bCs/>
      <w:color w:val="262626" w:themeColor="text1" w:themeTint="D9"/>
      <w:kern w:val="32"/>
      <w:sz w:val="22"/>
      <w:szCs w:val="28"/>
      <w:lang w:val="el-GR"/>
    </w:rPr>
  </w:style>
  <w:style w:type="character" w:customStyle="1" w:styleId="RFPbodytextChar">
    <w:name w:val="RFP_bodytext Char"/>
    <w:link w:val="RFPbodytext"/>
    <w:semiHidden/>
    <w:rsid w:val="00D020F6"/>
    <w:rPr>
      <w:rFonts w:eastAsia="Times New Roman" w:cs="Arial"/>
      <w:bCs/>
      <w:color w:val="262626" w:themeColor="text1" w:themeTint="D9"/>
      <w:kern w:val="32"/>
      <w:sz w:val="22"/>
      <w:szCs w:val="28"/>
      <w:lang w:val="el-GR"/>
    </w:rPr>
  </w:style>
  <w:style w:type="character" w:customStyle="1" w:styleId="tabchar">
    <w:name w:val="tabchar"/>
    <w:basedOn w:val="a0"/>
    <w:semiHidden/>
    <w:rsid w:val="00B058B6"/>
  </w:style>
  <w:style w:type="character" w:customStyle="1" w:styleId="UnresolvedMention10">
    <w:name w:val="Unresolved Mention1"/>
    <w:basedOn w:val="a0"/>
    <w:uiPriority w:val="99"/>
    <w:semiHidden/>
    <w:unhideWhenUsed/>
    <w:rsid w:val="00B058B6"/>
    <w:rPr>
      <w:color w:val="605E5C"/>
      <w:shd w:val="clear" w:color="auto" w:fill="E1DFDD"/>
    </w:rPr>
  </w:style>
  <w:style w:type="character" w:styleId="af">
    <w:name w:val="Emphasis"/>
    <w:basedOn w:val="a0"/>
    <w:uiPriority w:val="20"/>
    <w:semiHidden/>
    <w:qFormat/>
    <w:rsid w:val="00B058B6"/>
    <w:rPr>
      <w:i/>
      <w:iCs/>
    </w:rPr>
  </w:style>
  <w:style w:type="character" w:styleId="af0">
    <w:name w:val="Strong"/>
    <w:basedOn w:val="a0"/>
    <w:uiPriority w:val="22"/>
    <w:qFormat/>
    <w:rsid w:val="00B058B6"/>
    <w:rPr>
      <w:b/>
      <w:bCs/>
    </w:rPr>
  </w:style>
  <w:style w:type="character" w:customStyle="1" w:styleId="viiyi">
    <w:name w:val="viiyi"/>
    <w:basedOn w:val="a0"/>
    <w:semiHidden/>
    <w:rsid w:val="00B058B6"/>
  </w:style>
  <w:style w:type="paragraph" w:customStyle="1" w:styleId="Style1">
    <w:name w:val="Style1"/>
    <w:basedOn w:val="a"/>
    <w:semiHidden/>
    <w:qFormat/>
    <w:rsid w:val="00B058B6"/>
    <w:pPr>
      <w:suppressAutoHyphens w:val="0"/>
      <w:spacing w:before="120" w:line="264" w:lineRule="auto"/>
    </w:pPr>
    <w:rPr>
      <w:rFonts w:asciiTheme="minorHAnsi" w:hAnsiTheme="minorHAnsi" w:cstheme="minorHAnsi"/>
      <w:szCs w:val="22"/>
      <w:lang w:eastAsia="el-GR"/>
    </w:rPr>
  </w:style>
  <w:style w:type="paragraph" w:styleId="Web">
    <w:name w:val="Normal (Web)"/>
    <w:basedOn w:val="a"/>
    <w:uiPriority w:val="99"/>
    <w:unhideWhenUsed/>
    <w:rsid w:val="00B058B6"/>
    <w:pPr>
      <w:suppressAutoHyphens w:val="0"/>
      <w:spacing w:before="100" w:beforeAutospacing="1" w:after="100" w:afterAutospacing="1" w:line="240" w:lineRule="auto"/>
    </w:pPr>
    <w:rPr>
      <w:rFonts w:ascii="Times New Roman" w:hAnsi="Times New Roman" w:cs="Times New Roman"/>
      <w:sz w:val="24"/>
      <w:lang w:val="en-US" w:eastAsia="en-US"/>
    </w:rPr>
  </w:style>
  <w:style w:type="paragraph" w:customStyle="1" w:styleId="DG11Normal">
    <w:name w:val="DG11 Normal"/>
    <w:basedOn w:val="a"/>
    <w:link w:val="DG11NormalChar"/>
    <w:uiPriority w:val="99"/>
    <w:semiHidden/>
    <w:qFormat/>
    <w:rsid w:val="00B058B6"/>
    <w:pPr>
      <w:suppressAutoHyphens w:val="0"/>
      <w:spacing w:after="200" w:line="360" w:lineRule="auto"/>
    </w:pPr>
    <w:rPr>
      <w:rFonts w:ascii="Calibri" w:eastAsiaTheme="minorHAnsi" w:hAnsi="Calibri"/>
      <w:color w:val="002060"/>
      <w:szCs w:val="22"/>
      <w:lang w:val="en-US" w:eastAsia="en-US"/>
    </w:rPr>
  </w:style>
  <w:style w:type="character" w:customStyle="1" w:styleId="DG11NormalChar">
    <w:name w:val="DG11 Normal Char"/>
    <w:basedOn w:val="a0"/>
    <w:link w:val="DG11Normal"/>
    <w:uiPriority w:val="99"/>
    <w:semiHidden/>
    <w:rsid w:val="0026183B"/>
    <w:rPr>
      <w:rFonts w:ascii="Calibri" w:hAnsi="Calibri" w:cs="Calibri"/>
      <w:color w:val="002060"/>
      <w:sz w:val="22"/>
      <w:szCs w:val="22"/>
    </w:rPr>
  </w:style>
  <w:style w:type="character" w:styleId="-0">
    <w:name w:val="FollowedHyperlink"/>
    <w:basedOn w:val="a0"/>
    <w:uiPriority w:val="99"/>
    <w:semiHidden/>
    <w:rsid w:val="00B058B6"/>
    <w:rPr>
      <w:color w:val="954F72" w:themeColor="followedHyperlink"/>
      <w:u w:val="single"/>
    </w:rPr>
  </w:style>
  <w:style w:type="character" w:customStyle="1" w:styleId="Heading4Char1">
    <w:name w:val="Heading 4 Char1"/>
    <w:aliases w:val="icom_heading4 Char1"/>
    <w:basedOn w:val="a0"/>
    <w:rsid w:val="00B058B6"/>
    <w:rPr>
      <w:rFonts w:ascii="Calibri" w:eastAsia="Calibri" w:hAnsi="Calibri" w:cs="Calibri"/>
      <w:b/>
      <w:bCs/>
      <w:lang w:val="el-GR"/>
    </w:rPr>
  </w:style>
  <w:style w:type="character" w:customStyle="1" w:styleId="FooterChar1">
    <w:name w:val="Footer Char1"/>
    <w:aliases w:val="icom_footer Char1,|| Footer Char,ft Char,fo Char,Footer1 Char,f1 Char,Fakelos_Enotita_Sel Char,_?p?s???d? Char,f Char,_υποσέλιδο Char,HeaderSfragida Char,notes and source text Char1,notes and source text Char Char,icom_footer Char"/>
    <w:basedOn w:val="a0"/>
    <w:rsid w:val="00B058B6"/>
    <w:rPr>
      <w:rFonts w:ascii="Calibri" w:eastAsia="Calibri" w:hAnsi="Calibri" w:cs="Calibri"/>
      <w:lang w:val="el-GR"/>
    </w:rPr>
  </w:style>
  <w:style w:type="numbering" w:customStyle="1" w:styleId="14">
    <w:name w:val="Χωρίς λίστα1"/>
    <w:next w:val="a2"/>
    <w:uiPriority w:val="99"/>
    <w:semiHidden/>
    <w:unhideWhenUsed/>
    <w:rsid w:val="00B058B6"/>
  </w:style>
  <w:style w:type="character" w:customStyle="1" w:styleId="WW8Num1z0">
    <w:name w:val="WW8Num1z0"/>
    <w:semiHidden/>
    <w:rsid w:val="00B058B6"/>
  </w:style>
  <w:style w:type="character" w:customStyle="1" w:styleId="WW8Num1z1">
    <w:name w:val="WW8Num1z1"/>
    <w:semiHidden/>
    <w:rsid w:val="00B058B6"/>
  </w:style>
  <w:style w:type="character" w:customStyle="1" w:styleId="WW8Num1z2">
    <w:name w:val="WW8Num1z2"/>
    <w:semiHidden/>
    <w:rsid w:val="00B058B6"/>
  </w:style>
  <w:style w:type="character" w:customStyle="1" w:styleId="WW8Num1z3">
    <w:name w:val="WW8Num1z3"/>
    <w:semiHidden/>
    <w:rsid w:val="00B058B6"/>
  </w:style>
  <w:style w:type="character" w:customStyle="1" w:styleId="WW8Num1z4">
    <w:name w:val="WW8Num1z4"/>
    <w:semiHidden/>
    <w:rsid w:val="00B058B6"/>
    <w:rPr>
      <w:rFonts w:ascii="Arial" w:hAnsi="Arial"/>
      <w:sz w:val="20"/>
    </w:rPr>
  </w:style>
  <w:style w:type="character" w:customStyle="1" w:styleId="WW8Num1z5">
    <w:name w:val="WW8Num1z5"/>
    <w:semiHidden/>
    <w:rsid w:val="00B058B6"/>
  </w:style>
  <w:style w:type="character" w:customStyle="1" w:styleId="WW8Num1z6">
    <w:name w:val="WW8Num1z6"/>
    <w:semiHidden/>
    <w:rsid w:val="00B058B6"/>
  </w:style>
  <w:style w:type="character" w:customStyle="1" w:styleId="WW8Num1z7">
    <w:name w:val="WW8Num1z7"/>
    <w:semiHidden/>
    <w:rsid w:val="00B058B6"/>
  </w:style>
  <w:style w:type="character" w:customStyle="1" w:styleId="WW8Num1z8">
    <w:name w:val="WW8Num1z8"/>
    <w:semiHidden/>
    <w:rsid w:val="00B058B6"/>
  </w:style>
  <w:style w:type="character" w:customStyle="1" w:styleId="WW8Num2z0">
    <w:name w:val="WW8Num2z0"/>
    <w:semiHidden/>
    <w:rsid w:val="00B058B6"/>
    <w:rPr>
      <w:rFonts w:ascii="Symbol" w:hAnsi="Symbol"/>
      <w:lang w:val="el-GR"/>
    </w:rPr>
  </w:style>
  <w:style w:type="character" w:customStyle="1" w:styleId="WW8Num3z0">
    <w:name w:val="WW8Num3z0"/>
    <w:semiHidden/>
    <w:rsid w:val="00B058B6"/>
    <w:rPr>
      <w:lang w:val="el-GR"/>
    </w:rPr>
  </w:style>
  <w:style w:type="character" w:customStyle="1" w:styleId="WW8Num4z0">
    <w:name w:val="WW8Num4z0"/>
    <w:semiHidden/>
    <w:rsid w:val="00B058B6"/>
    <w:rPr>
      <w:rFonts w:ascii="Webdings" w:hAnsi="Webdings"/>
      <w:color w:val="333399"/>
      <w:sz w:val="16"/>
    </w:rPr>
  </w:style>
  <w:style w:type="character" w:customStyle="1" w:styleId="WW8Num5z0">
    <w:name w:val="WW8Num5z0"/>
    <w:semiHidden/>
    <w:rsid w:val="00B058B6"/>
    <w:rPr>
      <w:lang w:val="el-GR"/>
    </w:rPr>
  </w:style>
  <w:style w:type="character" w:customStyle="1" w:styleId="WW8Num6z0">
    <w:name w:val="WW8Num6z0"/>
    <w:semiHidden/>
    <w:rsid w:val="00B058B6"/>
    <w:rPr>
      <w:b/>
      <w:sz w:val="22"/>
      <w:lang w:val="el-GR"/>
    </w:rPr>
  </w:style>
  <w:style w:type="character" w:customStyle="1" w:styleId="WW8Num6z1">
    <w:name w:val="WW8Num6z1"/>
    <w:uiPriority w:val="99"/>
    <w:semiHidden/>
    <w:rsid w:val="00B058B6"/>
  </w:style>
  <w:style w:type="character" w:customStyle="1" w:styleId="WW8Num6z2">
    <w:name w:val="WW8Num6z2"/>
    <w:uiPriority w:val="99"/>
    <w:semiHidden/>
    <w:rsid w:val="00B058B6"/>
  </w:style>
  <w:style w:type="character" w:customStyle="1" w:styleId="WW8Num6z3">
    <w:name w:val="WW8Num6z3"/>
    <w:uiPriority w:val="99"/>
    <w:semiHidden/>
    <w:rsid w:val="00B058B6"/>
  </w:style>
  <w:style w:type="character" w:customStyle="1" w:styleId="WW8Num6z5">
    <w:name w:val="WW8Num6z5"/>
    <w:uiPriority w:val="99"/>
    <w:semiHidden/>
    <w:rsid w:val="00B058B6"/>
  </w:style>
  <w:style w:type="character" w:customStyle="1" w:styleId="WW8Num6z6">
    <w:name w:val="WW8Num6z6"/>
    <w:uiPriority w:val="99"/>
    <w:semiHidden/>
    <w:rsid w:val="00B058B6"/>
  </w:style>
  <w:style w:type="character" w:customStyle="1" w:styleId="WW8Num6z7">
    <w:name w:val="WW8Num6z7"/>
    <w:uiPriority w:val="99"/>
    <w:semiHidden/>
    <w:rsid w:val="00B058B6"/>
  </w:style>
  <w:style w:type="character" w:customStyle="1" w:styleId="WW8Num6z8">
    <w:name w:val="WW8Num6z8"/>
    <w:uiPriority w:val="99"/>
    <w:semiHidden/>
    <w:rsid w:val="00B058B6"/>
  </w:style>
  <w:style w:type="character" w:customStyle="1" w:styleId="WW8Num7z0">
    <w:name w:val="WW8Num7z0"/>
    <w:semiHidden/>
    <w:rsid w:val="00B058B6"/>
    <w:rPr>
      <w:b/>
      <w:sz w:val="22"/>
      <w:lang w:val="el-GR"/>
    </w:rPr>
  </w:style>
  <w:style w:type="character" w:customStyle="1" w:styleId="WW8Num7z1">
    <w:name w:val="WW8Num7z1"/>
    <w:uiPriority w:val="99"/>
    <w:semiHidden/>
    <w:rsid w:val="00B058B6"/>
    <w:rPr>
      <w:rFonts w:eastAsia="Times New Roman"/>
      <w:lang w:val="el-GR"/>
    </w:rPr>
  </w:style>
  <w:style w:type="character" w:customStyle="1" w:styleId="WW8Num7z2">
    <w:name w:val="WW8Num7z2"/>
    <w:uiPriority w:val="99"/>
    <w:semiHidden/>
    <w:rsid w:val="00B058B6"/>
  </w:style>
  <w:style w:type="character" w:customStyle="1" w:styleId="WW8Num7z3">
    <w:name w:val="WW8Num7z3"/>
    <w:uiPriority w:val="99"/>
    <w:semiHidden/>
    <w:rsid w:val="00B058B6"/>
  </w:style>
  <w:style w:type="character" w:customStyle="1" w:styleId="WW8Num7z4">
    <w:name w:val="WW8Num7z4"/>
    <w:uiPriority w:val="99"/>
    <w:semiHidden/>
    <w:rsid w:val="00B058B6"/>
  </w:style>
  <w:style w:type="character" w:customStyle="1" w:styleId="WW8Num7z5">
    <w:name w:val="WW8Num7z5"/>
    <w:uiPriority w:val="99"/>
    <w:semiHidden/>
    <w:rsid w:val="00B058B6"/>
  </w:style>
  <w:style w:type="character" w:customStyle="1" w:styleId="WW8Num7z6">
    <w:name w:val="WW8Num7z6"/>
    <w:uiPriority w:val="99"/>
    <w:semiHidden/>
    <w:rsid w:val="00B058B6"/>
  </w:style>
  <w:style w:type="character" w:customStyle="1" w:styleId="WW8Num7z7">
    <w:name w:val="WW8Num7z7"/>
    <w:uiPriority w:val="99"/>
    <w:semiHidden/>
    <w:rsid w:val="00B058B6"/>
  </w:style>
  <w:style w:type="character" w:customStyle="1" w:styleId="WW8Num7z8">
    <w:name w:val="WW8Num7z8"/>
    <w:uiPriority w:val="99"/>
    <w:semiHidden/>
    <w:rsid w:val="00B058B6"/>
  </w:style>
  <w:style w:type="character" w:customStyle="1" w:styleId="WW8Num8z0">
    <w:name w:val="WW8Num8z0"/>
    <w:semiHidden/>
    <w:rsid w:val="00B058B6"/>
    <w:rPr>
      <w:rFonts w:ascii="Symbol" w:hAnsi="Symbol"/>
      <w:color w:val="5B9BD5"/>
    </w:rPr>
  </w:style>
  <w:style w:type="character" w:customStyle="1" w:styleId="WW8Num9z0">
    <w:name w:val="WW8Num9z0"/>
    <w:semiHidden/>
    <w:rsid w:val="00B058B6"/>
    <w:rPr>
      <w:rFonts w:ascii="Angsana New" w:hAnsi="Angsana New"/>
      <w:color w:val="000000"/>
      <w:kern w:val="1"/>
      <w:sz w:val="22"/>
      <w:shd w:val="clear" w:color="auto" w:fill="FFFFFF"/>
      <w:lang w:val="el-GR"/>
    </w:rPr>
  </w:style>
  <w:style w:type="character" w:customStyle="1" w:styleId="WW8Num10z0">
    <w:name w:val="WW8Num10z0"/>
    <w:semiHidden/>
    <w:rsid w:val="00B058B6"/>
    <w:rPr>
      <w:rFonts w:ascii="Symbol" w:hAnsi="Symbol"/>
      <w:kern w:val="1"/>
      <w:shd w:val="clear" w:color="auto" w:fill="C0C0C0"/>
      <w:lang w:val="el-GR"/>
    </w:rPr>
  </w:style>
  <w:style w:type="character" w:customStyle="1" w:styleId="WW8Num10z1">
    <w:name w:val="WW8Num10z1"/>
    <w:semiHidden/>
    <w:rsid w:val="00B058B6"/>
  </w:style>
  <w:style w:type="character" w:customStyle="1" w:styleId="WW8Num10z2">
    <w:name w:val="WW8Num10z2"/>
    <w:semiHidden/>
    <w:rsid w:val="00B058B6"/>
  </w:style>
  <w:style w:type="character" w:customStyle="1" w:styleId="WW8Num10z3">
    <w:name w:val="WW8Num10z3"/>
    <w:uiPriority w:val="99"/>
    <w:semiHidden/>
    <w:rsid w:val="00B058B6"/>
  </w:style>
  <w:style w:type="character" w:customStyle="1" w:styleId="WW8Num10z4">
    <w:name w:val="WW8Num10z4"/>
    <w:uiPriority w:val="99"/>
    <w:semiHidden/>
    <w:rsid w:val="00B058B6"/>
  </w:style>
  <w:style w:type="character" w:customStyle="1" w:styleId="WW8Num10z5">
    <w:name w:val="WW8Num10z5"/>
    <w:uiPriority w:val="99"/>
    <w:semiHidden/>
    <w:rsid w:val="00B058B6"/>
  </w:style>
  <w:style w:type="character" w:customStyle="1" w:styleId="WW8Num10z6">
    <w:name w:val="WW8Num10z6"/>
    <w:uiPriority w:val="99"/>
    <w:semiHidden/>
    <w:rsid w:val="00B058B6"/>
  </w:style>
  <w:style w:type="character" w:customStyle="1" w:styleId="WW8Num10z7">
    <w:name w:val="WW8Num10z7"/>
    <w:uiPriority w:val="99"/>
    <w:semiHidden/>
    <w:rsid w:val="00B058B6"/>
  </w:style>
  <w:style w:type="character" w:customStyle="1" w:styleId="WW8Num10z8">
    <w:name w:val="WW8Num10z8"/>
    <w:uiPriority w:val="99"/>
    <w:semiHidden/>
    <w:rsid w:val="00B058B6"/>
  </w:style>
  <w:style w:type="character" w:customStyle="1" w:styleId="WW8Num8z1">
    <w:name w:val="WW8Num8z1"/>
    <w:semiHidden/>
    <w:rsid w:val="00B058B6"/>
    <w:rPr>
      <w:rFonts w:eastAsia="Times New Roman"/>
      <w:lang w:val="el-GR"/>
    </w:rPr>
  </w:style>
  <w:style w:type="character" w:customStyle="1" w:styleId="WW8Num8z2">
    <w:name w:val="WW8Num8z2"/>
    <w:uiPriority w:val="99"/>
    <w:semiHidden/>
    <w:rsid w:val="00B058B6"/>
  </w:style>
  <w:style w:type="character" w:customStyle="1" w:styleId="WW8Num8z3">
    <w:name w:val="WW8Num8z3"/>
    <w:semiHidden/>
    <w:rsid w:val="00B058B6"/>
  </w:style>
  <w:style w:type="character" w:customStyle="1" w:styleId="WW8Num8z4">
    <w:name w:val="WW8Num8z4"/>
    <w:uiPriority w:val="99"/>
    <w:semiHidden/>
    <w:rsid w:val="00B058B6"/>
  </w:style>
  <w:style w:type="character" w:customStyle="1" w:styleId="WW8Num8z5">
    <w:name w:val="WW8Num8z5"/>
    <w:uiPriority w:val="99"/>
    <w:semiHidden/>
    <w:rsid w:val="00B058B6"/>
  </w:style>
  <w:style w:type="character" w:customStyle="1" w:styleId="WW8Num8z6">
    <w:name w:val="WW8Num8z6"/>
    <w:uiPriority w:val="99"/>
    <w:semiHidden/>
    <w:rsid w:val="00B058B6"/>
  </w:style>
  <w:style w:type="character" w:customStyle="1" w:styleId="WW8Num8z7">
    <w:name w:val="WW8Num8z7"/>
    <w:uiPriority w:val="99"/>
    <w:semiHidden/>
    <w:rsid w:val="00B058B6"/>
  </w:style>
  <w:style w:type="character" w:customStyle="1" w:styleId="WW8Num8z8">
    <w:name w:val="WW8Num8z8"/>
    <w:uiPriority w:val="99"/>
    <w:semiHidden/>
    <w:rsid w:val="00B058B6"/>
  </w:style>
  <w:style w:type="character" w:customStyle="1" w:styleId="WW8Num11z0">
    <w:name w:val="WW8Num11z0"/>
    <w:semiHidden/>
    <w:rsid w:val="00B058B6"/>
    <w:rPr>
      <w:rFonts w:ascii="Symbol" w:hAnsi="Symbol"/>
      <w:kern w:val="1"/>
      <w:shd w:val="clear" w:color="auto" w:fill="C0C0C0"/>
      <w:lang w:val="el-GR"/>
    </w:rPr>
  </w:style>
  <w:style w:type="character" w:customStyle="1" w:styleId="WW8Num11z1">
    <w:name w:val="WW8Num11z1"/>
    <w:semiHidden/>
    <w:rsid w:val="00B058B6"/>
  </w:style>
  <w:style w:type="character" w:customStyle="1" w:styleId="WW8Num11z2">
    <w:name w:val="WW8Num11z2"/>
    <w:uiPriority w:val="99"/>
    <w:semiHidden/>
    <w:rsid w:val="00B058B6"/>
  </w:style>
  <w:style w:type="character" w:customStyle="1" w:styleId="WW8Num11z3">
    <w:name w:val="WW8Num11z3"/>
    <w:semiHidden/>
    <w:rsid w:val="00B058B6"/>
  </w:style>
  <w:style w:type="character" w:customStyle="1" w:styleId="WW8Num11z4">
    <w:name w:val="WW8Num11z4"/>
    <w:uiPriority w:val="99"/>
    <w:semiHidden/>
    <w:rsid w:val="00B058B6"/>
  </w:style>
  <w:style w:type="character" w:customStyle="1" w:styleId="WW8Num11z5">
    <w:name w:val="WW8Num11z5"/>
    <w:uiPriority w:val="99"/>
    <w:semiHidden/>
    <w:rsid w:val="00B058B6"/>
  </w:style>
  <w:style w:type="character" w:customStyle="1" w:styleId="WW8Num11z6">
    <w:name w:val="WW8Num11z6"/>
    <w:uiPriority w:val="99"/>
    <w:semiHidden/>
    <w:rsid w:val="00B058B6"/>
  </w:style>
  <w:style w:type="character" w:customStyle="1" w:styleId="WW8Num11z7">
    <w:name w:val="WW8Num11z7"/>
    <w:uiPriority w:val="99"/>
    <w:semiHidden/>
    <w:rsid w:val="00B058B6"/>
  </w:style>
  <w:style w:type="character" w:customStyle="1" w:styleId="WW8Num11z8">
    <w:name w:val="WW8Num11z8"/>
    <w:uiPriority w:val="99"/>
    <w:semiHidden/>
    <w:rsid w:val="00B058B6"/>
  </w:style>
  <w:style w:type="character" w:customStyle="1" w:styleId="WW8Num2z1">
    <w:name w:val="WW8Num2z1"/>
    <w:uiPriority w:val="99"/>
    <w:semiHidden/>
    <w:rsid w:val="00B058B6"/>
  </w:style>
  <w:style w:type="character" w:customStyle="1" w:styleId="WW8Num2z2">
    <w:name w:val="WW8Num2z2"/>
    <w:uiPriority w:val="99"/>
    <w:semiHidden/>
    <w:rsid w:val="00B058B6"/>
  </w:style>
  <w:style w:type="character" w:customStyle="1" w:styleId="WW8Num2z3">
    <w:name w:val="WW8Num2z3"/>
    <w:uiPriority w:val="99"/>
    <w:semiHidden/>
    <w:rsid w:val="00B058B6"/>
  </w:style>
  <w:style w:type="character" w:customStyle="1" w:styleId="WW8Num2z4">
    <w:name w:val="WW8Num2z4"/>
    <w:uiPriority w:val="99"/>
    <w:semiHidden/>
    <w:rsid w:val="00B058B6"/>
    <w:rPr>
      <w:rFonts w:ascii="Arial" w:hAnsi="Arial"/>
      <w:sz w:val="20"/>
    </w:rPr>
  </w:style>
  <w:style w:type="character" w:customStyle="1" w:styleId="WW8Num2z5">
    <w:name w:val="WW8Num2z5"/>
    <w:uiPriority w:val="99"/>
    <w:semiHidden/>
    <w:rsid w:val="00B058B6"/>
  </w:style>
  <w:style w:type="character" w:customStyle="1" w:styleId="WW8Num2z6">
    <w:name w:val="WW8Num2z6"/>
    <w:uiPriority w:val="99"/>
    <w:semiHidden/>
    <w:rsid w:val="00B058B6"/>
  </w:style>
  <w:style w:type="character" w:customStyle="1" w:styleId="WW8Num2z7">
    <w:name w:val="WW8Num2z7"/>
    <w:uiPriority w:val="99"/>
    <w:semiHidden/>
    <w:rsid w:val="00B058B6"/>
  </w:style>
  <w:style w:type="character" w:customStyle="1" w:styleId="WW8Num9z1">
    <w:name w:val="WW8Num9z1"/>
    <w:semiHidden/>
    <w:rsid w:val="00B058B6"/>
    <w:rPr>
      <w:rFonts w:eastAsia="Times New Roman"/>
      <w:lang w:val="el-GR"/>
    </w:rPr>
  </w:style>
  <w:style w:type="character" w:customStyle="1" w:styleId="WW8Num9z2">
    <w:name w:val="WW8Num9z2"/>
    <w:semiHidden/>
    <w:rsid w:val="00B058B6"/>
  </w:style>
  <w:style w:type="character" w:customStyle="1" w:styleId="WW8Num9z3">
    <w:name w:val="WW8Num9z3"/>
    <w:uiPriority w:val="99"/>
    <w:semiHidden/>
    <w:rsid w:val="00B058B6"/>
  </w:style>
  <w:style w:type="character" w:customStyle="1" w:styleId="WW8Num9z4">
    <w:name w:val="WW8Num9z4"/>
    <w:uiPriority w:val="99"/>
    <w:semiHidden/>
    <w:rsid w:val="00B058B6"/>
  </w:style>
  <w:style w:type="character" w:customStyle="1" w:styleId="WW8Num9z5">
    <w:name w:val="WW8Num9z5"/>
    <w:uiPriority w:val="99"/>
    <w:semiHidden/>
    <w:rsid w:val="00B058B6"/>
  </w:style>
  <w:style w:type="character" w:customStyle="1" w:styleId="WW8Num9z6">
    <w:name w:val="WW8Num9z6"/>
    <w:uiPriority w:val="99"/>
    <w:semiHidden/>
    <w:rsid w:val="00B058B6"/>
  </w:style>
  <w:style w:type="character" w:customStyle="1" w:styleId="WW8Num9z7">
    <w:name w:val="WW8Num9z7"/>
    <w:uiPriority w:val="99"/>
    <w:semiHidden/>
    <w:rsid w:val="00B058B6"/>
  </w:style>
  <w:style w:type="character" w:customStyle="1" w:styleId="WW8Num9z8">
    <w:name w:val="WW8Num9z8"/>
    <w:uiPriority w:val="99"/>
    <w:semiHidden/>
    <w:rsid w:val="00B058B6"/>
  </w:style>
  <w:style w:type="character" w:customStyle="1" w:styleId="WW-DefaultParagraphFont">
    <w:name w:val="WW-Default Paragraph Font"/>
    <w:uiPriority w:val="99"/>
    <w:semiHidden/>
    <w:rsid w:val="00B058B6"/>
  </w:style>
  <w:style w:type="character" w:customStyle="1" w:styleId="WW8Num12z0">
    <w:name w:val="WW8Num12z0"/>
    <w:semiHidden/>
    <w:rsid w:val="00B058B6"/>
    <w:rPr>
      <w:rFonts w:ascii="Symbol" w:hAnsi="Symbol"/>
    </w:rPr>
  </w:style>
  <w:style w:type="character" w:customStyle="1" w:styleId="WW8Num12z1">
    <w:name w:val="WW8Num12z1"/>
    <w:semiHidden/>
    <w:rsid w:val="00B058B6"/>
    <w:rPr>
      <w:rFonts w:ascii="Courier New" w:hAnsi="Courier New"/>
    </w:rPr>
  </w:style>
  <w:style w:type="character" w:customStyle="1" w:styleId="WW8Num12z2">
    <w:name w:val="WW8Num12z2"/>
    <w:semiHidden/>
    <w:rsid w:val="00B058B6"/>
    <w:rPr>
      <w:rFonts w:ascii="Wingdings" w:hAnsi="Wingdings"/>
    </w:rPr>
  </w:style>
  <w:style w:type="character" w:customStyle="1" w:styleId="WW-DefaultParagraphFont1">
    <w:name w:val="WW-Default Paragraph Font1"/>
    <w:uiPriority w:val="99"/>
    <w:semiHidden/>
    <w:rsid w:val="00B058B6"/>
  </w:style>
  <w:style w:type="character" w:customStyle="1" w:styleId="WW-DefaultParagraphFont11">
    <w:name w:val="WW-Default Paragraph Font11"/>
    <w:uiPriority w:val="99"/>
    <w:semiHidden/>
    <w:rsid w:val="00B058B6"/>
  </w:style>
  <w:style w:type="character" w:customStyle="1" w:styleId="WW-DefaultParagraphFont111">
    <w:name w:val="WW-Default Paragraph Font111"/>
    <w:uiPriority w:val="99"/>
    <w:semiHidden/>
    <w:rsid w:val="00B058B6"/>
  </w:style>
  <w:style w:type="character" w:customStyle="1" w:styleId="36">
    <w:name w:val="Προεπιλεγμένη γραμματοσειρά3"/>
    <w:uiPriority w:val="99"/>
    <w:semiHidden/>
    <w:rsid w:val="00B058B6"/>
  </w:style>
  <w:style w:type="character" w:customStyle="1" w:styleId="WW-DefaultParagraphFont1111">
    <w:name w:val="WW-Default Paragraph Font1111"/>
    <w:uiPriority w:val="99"/>
    <w:semiHidden/>
    <w:rsid w:val="00B058B6"/>
  </w:style>
  <w:style w:type="character" w:customStyle="1" w:styleId="DefaultParagraphFont2">
    <w:name w:val="Default Paragraph Font2"/>
    <w:uiPriority w:val="99"/>
    <w:semiHidden/>
    <w:rsid w:val="00B058B6"/>
  </w:style>
  <w:style w:type="character" w:customStyle="1" w:styleId="WW8Num12z3">
    <w:name w:val="WW8Num12z3"/>
    <w:uiPriority w:val="99"/>
    <w:semiHidden/>
    <w:rsid w:val="00B058B6"/>
  </w:style>
  <w:style w:type="character" w:customStyle="1" w:styleId="WW8Num12z4">
    <w:name w:val="WW8Num12z4"/>
    <w:uiPriority w:val="99"/>
    <w:semiHidden/>
    <w:rsid w:val="00B058B6"/>
  </w:style>
  <w:style w:type="character" w:customStyle="1" w:styleId="WW8Num12z5">
    <w:name w:val="WW8Num12z5"/>
    <w:uiPriority w:val="99"/>
    <w:semiHidden/>
    <w:rsid w:val="00B058B6"/>
  </w:style>
  <w:style w:type="character" w:customStyle="1" w:styleId="WW8Num12z6">
    <w:name w:val="WW8Num12z6"/>
    <w:uiPriority w:val="99"/>
    <w:semiHidden/>
    <w:rsid w:val="00B058B6"/>
  </w:style>
  <w:style w:type="character" w:customStyle="1" w:styleId="WW8Num12z7">
    <w:name w:val="WW8Num12z7"/>
    <w:uiPriority w:val="99"/>
    <w:semiHidden/>
    <w:rsid w:val="00B058B6"/>
  </w:style>
  <w:style w:type="character" w:customStyle="1" w:styleId="WW8Num12z8">
    <w:name w:val="WW8Num12z8"/>
    <w:uiPriority w:val="99"/>
    <w:semiHidden/>
    <w:rsid w:val="00B058B6"/>
  </w:style>
  <w:style w:type="character" w:customStyle="1" w:styleId="WW8Num13z0">
    <w:name w:val="WW8Num13z0"/>
    <w:semiHidden/>
    <w:rsid w:val="00B058B6"/>
    <w:rPr>
      <w:rFonts w:ascii="Symbol" w:hAnsi="Symbol"/>
    </w:rPr>
  </w:style>
  <w:style w:type="character" w:customStyle="1" w:styleId="WW-DefaultParagraphFont11111">
    <w:name w:val="WW-Default Paragraph Font11111"/>
    <w:uiPriority w:val="99"/>
    <w:semiHidden/>
    <w:rsid w:val="00B058B6"/>
  </w:style>
  <w:style w:type="character" w:customStyle="1" w:styleId="WW8Num13z1">
    <w:name w:val="WW8Num13z1"/>
    <w:semiHidden/>
    <w:rsid w:val="00B058B6"/>
    <w:rPr>
      <w:rFonts w:eastAsia="Times New Roman"/>
      <w:lang w:val="el-GR"/>
    </w:rPr>
  </w:style>
  <w:style w:type="character" w:customStyle="1" w:styleId="WW8Num13z2">
    <w:name w:val="WW8Num13z2"/>
    <w:semiHidden/>
    <w:rsid w:val="00B058B6"/>
  </w:style>
  <w:style w:type="character" w:customStyle="1" w:styleId="WW8Num13z3">
    <w:name w:val="WW8Num13z3"/>
    <w:uiPriority w:val="99"/>
    <w:semiHidden/>
    <w:rsid w:val="00B058B6"/>
  </w:style>
  <w:style w:type="character" w:customStyle="1" w:styleId="WW8Num13z4">
    <w:name w:val="WW8Num13z4"/>
    <w:uiPriority w:val="99"/>
    <w:semiHidden/>
    <w:rsid w:val="00B058B6"/>
  </w:style>
  <w:style w:type="character" w:customStyle="1" w:styleId="WW8Num13z5">
    <w:name w:val="WW8Num13z5"/>
    <w:uiPriority w:val="99"/>
    <w:semiHidden/>
    <w:rsid w:val="00B058B6"/>
  </w:style>
  <w:style w:type="character" w:customStyle="1" w:styleId="WW8Num13z6">
    <w:name w:val="WW8Num13z6"/>
    <w:uiPriority w:val="99"/>
    <w:semiHidden/>
    <w:rsid w:val="00B058B6"/>
  </w:style>
  <w:style w:type="character" w:customStyle="1" w:styleId="WW8Num13z7">
    <w:name w:val="WW8Num13z7"/>
    <w:uiPriority w:val="99"/>
    <w:semiHidden/>
    <w:rsid w:val="00B058B6"/>
  </w:style>
  <w:style w:type="character" w:customStyle="1" w:styleId="WW8Num13z8">
    <w:name w:val="WW8Num13z8"/>
    <w:uiPriority w:val="99"/>
    <w:semiHidden/>
    <w:rsid w:val="00B058B6"/>
  </w:style>
  <w:style w:type="character" w:customStyle="1" w:styleId="WW8Num14z0">
    <w:name w:val="WW8Num14z0"/>
    <w:semiHidden/>
    <w:rsid w:val="00B058B6"/>
    <w:rPr>
      <w:rFonts w:ascii="Symbol" w:hAnsi="Symbol"/>
    </w:rPr>
  </w:style>
  <w:style w:type="character" w:customStyle="1" w:styleId="WW8Num14z1">
    <w:name w:val="WW8Num14z1"/>
    <w:semiHidden/>
    <w:rsid w:val="00B058B6"/>
  </w:style>
  <w:style w:type="character" w:customStyle="1" w:styleId="WW8Num14z2">
    <w:name w:val="WW8Num14z2"/>
    <w:semiHidden/>
    <w:rsid w:val="00B058B6"/>
  </w:style>
  <w:style w:type="character" w:customStyle="1" w:styleId="WW8Num14z3">
    <w:name w:val="WW8Num14z3"/>
    <w:semiHidden/>
    <w:rsid w:val="00B058B6"/>
  </w:style>
  <w:style w:type="character" w:customStyle="1" w:styleId="WW8Num14z4">
    <w:name w:val="WW8Num14z4"/>
    <w:uiPriority w:val="99"/>
    <w:semiHidden/>
    <w:rsid w:val="00B058B6"/>
  </w:style>
  <w:style w:type="character" w:customStyle="1" w:styleId="WW8Num14z5">
    <w:name w:val="WW8Num14z5"/>
    <w:uiPriority w:val="99"/>
    <w:semiHidden/>
    <w:rsid w:val="00B058B6"/>
  </w:style>
  <w:style w:type="character" w:customStyle="1" w:styleId="WW8Num14z6">
    <w:name w:val="WW8Num14z6"/>
    <w:uiPriority w:val="99"/>
    <w:semiHidden/>
    <w:rsid w:val="00B058B6"/>
  </w:style>
  <w:style w:type="character" w:customStyle="1" w:styleId="WW8Num14z7">
    <w:name w:val="WW8Num14z7"/>
    <w:uiPriority w:val="99"/>
    <w:semiHidden/>
    <w:rsid w:val="00B058B6"/>
  </w:style>
  <w:style w:type="character" w:customStyle="1" w:styleId="WW8Num14z8">
    <w:name w:val="WW8Num14z8"/>
    <w:uiPriority w:val="99"/>
    <w:semiHidden/>
    <w:rsid w:val="00B058B6"/>
  </w:style>
  <w:style w:type="character" w:customStyle="1" w:styleId="WW8Num15z0">
    <w:name w:val="WW8Num15z0"/>
    <w:semiHidden/>
    <w:rsid w:val="00B058B6"/>
  </w:style>
  <w:style w:type="character" w:customStyle="1" w:styleId="WW8Num15z1">
    <w:name w:val="WW8Num15z1"/>
    <w:semiHidden/>
    <w:rsid w:val="00B058B6"/>
  </w:style>
  <w:style w:type="character" w:customStyle="1" w:styleId="WW8Num15z2">
    <w:name w:val="WW8Num15z2"/>
    <w:semiHidden/>
    <w:rsid w:val="00B058B6"/>
  </w:style>
  <w:style w:type="character" w:customStyle="1" w:styleId="WW8Num15z3">
    <w:name w:val="WW8Num15z3"/>
    <w:uiPriority w:val="99"/>
    <w:semiHidden/>
    <w:rsid w:val="00B058B6"/>
  </w:style>
  <w:style w:type="character" w:customStyle="1" w:styleId="WW8Num15z4">
    <w:name w:val="WW8Num15z4"/>
    <w:uiPriority w:val="99"/>
    <w:semiHidden/>
    <w:rsid w:val="00B058B6"/>
  </w:style>
  <w:style w:type="character" w:customStyle="1" w:styleId="WW8Num15z5">
    <w:name w:val="WW8Num15z5"/>
    <w:uiPriority w:val="99"/>
    <w:semiHidden/>
    <w:rsid w:val="00B058B6"/>
  </w:style>
  <w:style w:type="character" w:customStyle="1" w:styleId="WW8Num15z6">
    <w:name w:val="WW8Num15z6"/>
    <w:uiPriority w:val="99"/>
    <w:semiHidden/>
    <w:rsid w:val="00B058B6"/>
  </w:style>
  <w:style w:type="character" w:customStyle="1" w:styleId="WW8Num15z7">
    <w:name w:val="WW8Num15z7"/>
    <w:uiPriority w:val="99"/>
    <w:semiHidden/>
    <w:rsid w:val="00B058B6"/>
  </w:style>
  <w:style w:type="character" w:customStyle="1" w:styleId="WW8Num15z8">
    <w:name w:val="WW8Num15z8"/>
    <w:uiPriority w:val="99"/>
    <w:semiHidden/>
    <w:rsid w:val="00B058B6"/>
  </w:style>
  <w:style w:type="character" w:customStyle="1" w:styleId="WW8Num16z0">
    <w:name w:val="WW8Num16z0"/>
    <w:semiHidden/>
    <w:rsid w:val="00B058B6"/>
  </w:style>
  <w:style w:type="character" w:customStyle="1" w:styleId="WW8Num16z1">
    <w:name w:val="WW8Num16z1"/>
    <w:semiHidden/>
    <w:rsid w:val="00B058B6"/>
  </w:style>
  <w:style w:type="character" w:customStyle="1" w:styleId="WW8Num16z2">
    <w:name w:val="WW8Num16z2"/>
    <w:uiPriority w:val="99"/>
    <w:semiHidden/>
    <w:rsid w:val="00B058B6"/>
  </w:style>
  <w:style w:type="character" w:customStyle="1" w:styleId="WW8Num16z3">
    <w:name w:val="WW8Num16z3"/>
    <w:semiHidden/>
    <w:rsid w:val="00B058B6"/>
  </w:style>
  <w:style w:type="character" w:customStyle="1" w:styleId="WW8Num16z4">
    <w:name w:val="WW8Num16z4"/>
    <w:uiPriority w:val="99"/>
    <w:semiHidden/>
    <w:rsid w:val="00B058B6"/>
  </w:style>
  <w:style w:type="character" w:customStyle="1" w:styleId="WW8Num16z5">
    <w:name w:val="WW8Num16z5"/>
    <w:uiPriority w:val="99"/>
    <w:semiHidden/>
    <w:rsid w:val="00B058B6"/>
  </w:style>
  <w:style w:type="character" w:customStyle="1" w:styleId="WW8Num16z6">
    <w:name w:val="WW8Num16z6"/>
    <w:uiPriority w:val="99"/>
    <w:semiHidden/>
    <w:rsid w:val="00B058B6"/>
  </w:style>
  <w:style w:type="character" w:customStyle="1" w:styleId="WW8Num16z7">
    <w:name w:val="WW8Num16z7"/>
    <w:uiPriority w:val="99"/>
    <w:semiHidden/>
    <w:rsid w:val="00B058B6"/>
  </w:style>
  <w:style w:type="character" w:customStyle="1" w:styleId="WW8Num16z8">
    <w:name w:val="WW8Num16z8"/>
    <w:uiPriority w:val="99"/>
    <w:semiHidden/>
    <w:rsid w:val="00B058B6"/>
  </w:style>
  <w:style w:type="character" w:customStyle="1" w:styleId="WW-DefaultParagraphFont111111">
    <w:name w:val="WW-Default Paragraph Font111111"/>
    <w:uiPriority w:val="99"/>
    <w:semiHidden/>
    <w:rsid w:val="00B058B6"/>
  </w:style>
  <w:style w:type="character" w:customStyle="1" w:styleId="WW-DefaultParagraphFont1111111">
    <w:name w:val="WW-Default Paragraph Font1111111"/>
    <w:uiPriority w:val="99"/>
    <w:semiHidden/>
    <w:rsid w:val="00B058B6"/>
  </w:style>
  <w:style w:type="character" w:customStyle="1" w:styleId="WW-DefaultParagraphFont11111111">
    <w:name w:val="WW-Default Paragraph Font11111111"/>
    <w:uiPriority w:val="99"/>
    <w:semiHidden/>
    <w:rsid w:val="00B058B6"/>
  </w:style>
  <w:style w:type="character" w:customStyle="1" w:styleId="WW-DefaultParagraphFont111111111">
    <w:name w:val="WW-Default Paragraph Font111111111"/>
    <w:uiPriority w:val="99"/>
    <w:semiHidden/>
    <w:rsid w:val="00B058B6"/>
  </w:style>
  <w:style w:type="character" w:customStyle="1" w:styleId="WW-DefaultParagraphFont1111111111">
    <w:name w:val="WW-Default Paragraph Font1111111111"/>
    <w:uiPriority w:val="99"/>
    <w:semiHidden/>
    <w:rsid w:val="00B058B6"/>
  </w:style>
  <w:style w:type="character" w:customStyle="1" w:styleId="WW8Num17z0">
    <w:name w:val="WW8Num17z0"/>
    <w:semiHidden/>
    <w:rsid w:val="00B058B6"/>
  </w:style>
  <w:style w:type="character" w:customStyle="1" w:styleId="WW8Num17z1">
    <w:name w:val="WW8Num17z1"/>
    <w:semiHidden/>
    <w:rsid w:val="00B058B6"/>
  </w:style>
  <w:style w:type="character" w:customStyle="1" w:styleId="WW8Num17z2">
    <w:name w:val="WW8Num17z2"/>
    <w:semiHidden/>
    <w:rsid w:val="00B058B6"/>
  </w:style>
  <w:style w:type="character" w:customStyle="1" w:styleId="WW8Num17z3">
    <w:name w:val="WW8Num17z3"/>
    <w:semiHidden/>
    <w:rsid w:val="00B058B6"/>
  </w:style>
  <w:style w:type="character" w:customStyle="1" w:styleId="WW8Num17z4">
    <w:name w:val="WW8Num17z4"/>
    <w:uiPriority w:val="99"/>
    <w:semiHidden/>
    <w:rsid w:val="00B058B6"/>
  </w:style>
  <w:style w:type="character" w:customStyle="1" w:styleId="WW8Num17z5">
    <w:name w:val="WW8Num17z5"/>
    <w:uiPriority w:val="99"/>
    <w:semiHidden/>
    <w:rsid w:val="00B058B6"/>
  </w:style>
  <w:style w:type="character" w:customStyle="1" w:styleId="WW8Num17z6">
    <w:name w:val="WW8Num17z6"/>
    <w:uiPriority w:val="99"/>
    <w:semiHidden/>
    <w:rsid w:val="00B058B6"/>
  </w:style>
  <w:style w:type="character" w:customStyle="1" w:styleId="WW8Num17z7">
    <w:name w:val="WW8Num17z7"/>
    <w:uiPriority w:val="99"/>
    <w:semiHidden/>
    <w:rsid w:val="00B058B6"/>
  </w:style>
  <w:style w:type="character" w:customStyle="1" w:styleId="WW8Num17z8">
    <w:name w:val="WW8Num17z8"/>
    <w:uiPriority w:val="99"/>
    <w:semiHidden/>
    <w:rsid w:val="00B058B6"/>
  </w:style>
  <w:style w:type="character" w:customStyle="1" w:styleId="WW8Num18z0">
    <w:name w:val="WW8Num18z0"/>
    <w:semiHidden/>
    <w:rsid w:val="00B058B6"/>
  </w:style>
  <w:style w:type="character" w:customStyle="1" w:styleId="WW8Num18z1">
    <w:name w:val="WW8Num18z1"/>
    <w:semiHidden/>
    <w:rsid w:val="00B058B6"/>
  </w:style>
  <w:style w:type="character" w:customStyle="1" w:styleId="WW8Num18z2">
    <w:name w:val="WW8Num18z2"/>
    <w:semiHidden/>
    <w:rsid w:val="00B058B6"/>
  </w:style>
  <w:style w:type="character" w:customStyle="1" w:styleId="WW8Num18z3">
    <w:name w:val="WW8Num18z3"/>
    <w:semiHidden/>
    <w:rsid w:val="00B058B6"/>
  </w:style>
  <w:style w:type="character" w:customStyle="1" w:styleId="WW8Num18z4">
    <w:name w:val="WW8Num18z4"/>
    <w:semiHidden/>
    <w:rsid w:val="00B058B6"/>
  </w:style>
  <w:style w:type="character" w:customStyle="1" w:styleId="WW8Num18z5">
    <w:name w:val="WW8Num18z5"/>
    <w:semiHidden/>
    <w:rsid w:val="00B058B6"/>
  </w:style>
  <w:style w:type="character" w:customStyle="1" w:styleId="WW8Num18z6">
    <w:name w:val="WW8Num18z6"/>
    <w:semiHidden/>
    <w:rsid w:val="00B058B6"/>
  </w:style>
  <w:style w:type="character" w:customStyle="1" w:styleId="WW8Num18z7">
    <w:name w:val="WW8Num18z7"/>
    <w:semiHidden/>
    <w:rsid w:val="00B058B6"/>
  </w:style>
  <w:style w:type="character" w:customStyle="1" w:styleId="WW8Num18z8">
    <w:name w:val="WW8Num18z8"/>
    <w:semiHidden/>
    <w:rsid w:val="00B058B6"/>
  </w:style>
  <w:style w:type="character" w:customStyle="1" w:styleId="WW8Num3z1">
    <w:name w:val="WW8Num3z1"/>
    <w:uiPriority w:val="99"/>
    <w:semiHidden/>
    <w:rsid w:val="00B058B6"/>
  </w:style>
  <w:style w:type="character" w:customStyle="1" w:styleId="WW8Num3z2">
    <w:name w:val="WW8Num3z2"/>
    <w:uiPriority w:val="99"/>
    <w:semiHidden/>
    <w:rsid w:val="00B058B6"/>
  </w:style>
  <w:style w:type="character" w:customStyle="1" w:styleId="WW8Num3z3">
    <w:name w:val="WW8Num3z3"/>
    <w:uiPriority w:val="99"/>
    <w:semiHidden/>
    <w:rsid w:val="00B058B6"/>
  </w:style>
  <w:style w:type="character" w:customStyle="1" w:styleId="WW8Num3z4">
    <w:name w:val="WW8Num3z4"/>
    <w:uiPriority w:val="99"/>
    <w:semiHidden/>
    <w:rsid w:val="00B058B6"/>
    <w:rPr>
      <w:rFonts w:ascii="Arial" w:hAnsi="Arial"/>
      <w:sz w:val="20"/>
    </w:rPr>
  </w:style>
  <w:style w:type="character" w:customStyle="1" w:styleId="WW8Num3z5">
    <w:name w:val="WW8Num3z5"/>
    <w:uiPriority w:val="99"/>
    <w:semiHidden/>
    <w:rsid w:val="00B058B6"/>
  </w:style>
  <w:style w:type="character" w:customStyle="1" w:styleId="WW8Num3z6">
    <w:name w:val="WW8Num3z6"/>
    <w:uiPriority w:val="99"/>
    <w:semiHidden/>
    <w:rsid w:val="00B058B6"/>
  </w:style>
  <w:style w:type="character" w:customStyle="1" w:styleId="WW8Num3z7">
    <w:name w:val="WW8Num3z7"/>
    <w:uiPriority w:val="99"/>
    <w:semiHidden/>
    <w:rsid w:val="00B058B6"/>
  </w:style>
  <w:style w:type="character" w:customStyle="1" w:styleId="WW8Num3z8">
    <w:name w:val="WW8Num3z8"/>
    <w:uiPriority w:val="99"/>
    <w:semiHidden/>
    <w:rsid w:val="00B058B6"/>
  </w:style>
  <w:style w:type="character" w:customStyle="1" w:styleId="WW-DefaultParagraphFont11111111111">
    <w:name w:val="WW-Default Paragraph Font11111111111"/>
    <w:uiPriority w:val="99"/>
    <w:semiHidden/>
    <w:rsid w:val="00B058B6"/>
  </w:style>
  <w:style w:type="character" w:customStyle="1" w:styleId="WW-DefaultParagraphFont111111111111">
    <w:name w:val="WW-Default Paragraph Font111111111111"/>
    <w:uiPriority w:val="99"/>
    <w:semiHidden/>
    <w:rsid w:val="00B058B6"/>
  </w:style>
  <w:style w:type="character" w:customStyle="1" w:styleId="WW-DefaultParagraphFont1111111111111">
    <w:name w:val="WW-Default Paragraph Font1111111111111"/>
    <w:uiPriority w:val="99"/>
    <w:semiHidden/>
    <w:rsid w:val="00B058B6"/>
  </w:style>
  <w:style w:type="character" w:customStyle="1" w:styleId="WW-DefaultParagraphFont11111111111111">
    <w:name w:val="WW-Default Paragraph Font11111111111111"/>
    <w:uiPriority w:val="99"/>
    <w:semiHidden/>
    <w:rsid w:val="00B058B6"/>
  </w:style>
  <w:style w:type="character" w:customStyle="1" w:styleId="26">
    <w:name w:val="Προεπιλεγμένη γραμματοσειρά2"/>
    <w:uiPriority w:val="99"/>
    <w:semiHidden/>
    <w:rsid w:val="00B058B6"/>
  </w:style>
  <w:style w:type="character" w:customStyle="1" w:styleId="WW8Num19z0">
    <w:name w:val="WW8Num19z0"/>
    <w:semiHidden/>
    <w:rsid w:val="00B058B6"/>
    <w:rPr>
      <w:rFonts w:ascii="Calibri" w:hAnsi="Calibri"/>
    </w:rPr>
  </w:style>
  <w:style w:type="character" w:customStyle="1" w:styleId="WW8Num19z1">
    <w:name w:val="WW8Num19z1"/>
    <w:semiHidden/>
    <w:rsid w:val="00B058B6"/>
  </w:style>
  <w:style w:type="character" w:customStyle="1" w:styleId="WW8Num20z0">
    <w:name w:val="WW8Num20z0"/>
    <w:semiHidden/>
    <w:rsid w:val="00B058B6"/>
    <w:rPr>
      <w:rFonts w:ascii="Calibri" w:hAnsi="Calibri"/>
    </w:rPr>
  </w:style>
  <w:style w:type="character" w:customStyle="1" w:styleId="WW8Num20z1">
    <w:name w:val="WW8Num20z1"/>
    <w:semiHidden/>
    <w:rsid w:val="00B058B6"/>
    <w:rPr>
      <w:rFonts w:ascii="Courier New" w:hAnsi="Courier New"/>
    </w:rPr>
  </w:style>
  <w:style w:type="character" w:customStyle="1" w:styleId="WW8Num20z2">
    <w:name w:val="WW8Num20z2"/>
    <w:semiHidden/>
    <w:rsid w:val="00B058B6"/>
    <w:rPr>
      <w:rFonts w:ascii="Wingdings" w:hAnsi="Wingdings"/>
    </w:rPr>
  </w:style>
  <w:style w:type="character" w:customStyle="1" w:styleId="WW8Num20z3">
    <w:name w:val="WW8Num20z3"/>
    <w:uiPriority w:val="99"/>
    <w:semiHidden/>
    <w:rsid w:val="00B058B6"/>
    <w:rPr>
      <w:rFonts w:ascii="Symbol" w:hAnsi="Symbol"/>
    </w:rPr>
  </w:style>
  <w:style w:type="character" w:customStyle="1" w:styleId="WW-DefaultParagraphFont111111111111111">
    <w:name w:val="WW-Default Paragraph Font111111111111111"/>
    <w:uiPriority w:val="99"/>
    <w:semiHidden/>
    <w:rsid w:val="00B058B6"/>
  </w:style>
  <w:style w:type="character" w:customStyle="1" w:styleId="WW8Num19z2">
    <w:name w:val="WW8Num19z2"/>
    <w:semiHidden/>
    <w:rsid w:val="00B058B6"/>
  </w:style>
  <w:style w:type="character" w:customStyle="1" w:styleId="WW8Num19z3">
    <w:name w:val="WW8Num19z3"/>
    <w:uiPriority w:val="99"/>
    <w:semiHidden/>
    <w:rsid w:val="00B058B6"/>
  </w:style>
  <w:style w:type="character" w:customStyle="1" w:styleId="WW8Num19z4">
    <w:name w:val="WW8Num19z4"/>
    <w:uiPriority w:val="99"/>
    <w:semiHidden/>
    <w:rsid w:val="00B058B6"/>
  </w:style>
  <w:style w:type="character" w:customStyle="1" w:styleId="WW8Num19z5">
    <w:name w:val="WW8Num19z5"/>
    <w:uiPriority w:val="99"/>
    <w:semiHidden/>
    <w:rsid w:val="00B058B6"/>
  </w:style>
  <w:style w:type="character" w:customStyle="1" w:styleId="WW8Num19z6">
    <w:name w:val="WW8Num19z6"/>
    <w:uiPriority w:val="99"/>
    <w:semiHidden/>
    <w:rsid w:val="00B058B6"/>
  </w:style>
  <w:style w:type="character" w:customStyle="1" w:styleId="WW8Num19z7">
    <w:name w:val="WW8Num19z7"/>
    <w:uiPriority w:val="99"/>
    <w:semiHidden/>
    <w:rsid w:val="00B058B6"/>
  </w:style>
  <w:style w:type="character" w:customStyle="1" w:styleId="WW8Num19z8">
    <w:name w:val="WW8Num19z8"/>
    <w:uiPriority w:val="99"/>
    <w:semiHidden/>
    <w:rsid w:val="00B058B6"/>
  </w:style>
  <w:style w:type="character" w:customStyle="1" w:styleId="WW8Num20z4">
    <w:name w:val="WW8Num20z4"/>
    <w:uiPriority w:val="99"/>
    <w:semiHidden/>
    <w:rsid w:val="00B058B6"/>
  </w:style>
  <w:style w:type="character" w:customStyle="1" w:styleId="WW8Num20z5">
    <w:name w:val="WW8Num20z5"/>
    <w:uiPriority w:val="99"/>
    <w:semiHidden/>
    <w:rsid w:val="00B058B6"/>
  </w:style>
  <w:style w:type="character" w:customStyle="1" w:styleId="WW8Num20z6">
    <w:name w:val="WW8Num20z6"/>
    <w:uiPriority w:val="99"/>
    <w:semiHidden/>
    <w:rsid w:val="00B058B6"/>
  </w:style>
  <w:style w:type="character" w:customStyle="1" w:styleId="WW8Num20z7">
    <w:name w:val="WW8Num20z7"/>
    <w:uiPriority w:val="99"/>
    <w:semiHidden/>
    <w:rsid w:val="00B058B6"/>
  </w:style>
  <w:style w:type="character" w:customStyle="1" w:styleId="WW8Num20z8">
    <w:name w:val="WW8Num20z8"/>
    <w:uiPriority w:val="99"/>
    <w:semiHidden/>
    <w:rsid w:val="00B058B6"/>
  </w:style>
  <w:style w:type="character" w:customStyle="1" w:styleId="WW-DefaultParagraphFont1111111111111111">
    <w:name w:val="WW-Default Paragraph Font1111111111111111"/>
    <w:uiPriority w:val="99"/>
    <w:semiHidden/>
    <w:rsid w:val="00B058B6"/>
  </w:style>
  <w:style w:type="character" w:customStyle="1" w:styleId="WW-DefaultParagraphFont11111111111111111">
    <w:name w:val="WW-Default Paragraph Font11111111111111111"/>
    <w:uiPriority w:val="99"/>
    <w:semiHidden/>
    <w:rsid w:val="00B058B6"/>
  </w:style>
  <w:style w:type="character" w:customStyle="1" w:styleId="WW8Num21z0">
    <w:name w:val="WW8Num21z0"/>
    <w:semiHidden/>
    <w:rsid w:val="00B058B6"/>
    <w:rPr>
      <w:rFonts w:ascii="Calibri" w:hAnsi="Calibri"/>
    </w:rPr>
  </w:style>
  <w:style w:type="character" w:customStyle="1" w:styleId="WW8Num21z1">
    <w:name w:val="WW8Num21z1"/>
    <w:semiHidden/>
    <w:rsid w:val="00B058B6"/>
    <w:rPr>
      <w:rFonts w:ascii="Courier New" w:hAnsi="Courier New"/>
    </w:rPr>
  </w:style>
  <w:style w:type="character" w:customStyle="1" w:styleId="WW8Num21z2">
    <w:name w:val="WW8Num21z2"/>
    <w:semiHidden/>
    <w:rsid w:val="00B058B6"/>
    <w:rPr>
      <w:rFonts w:ascii="Wingdings" w:hAnsi="Wingdings"/>
    </w:rPr>
  </w:style>
  <w:style w:type="character" w:customStyle="1" w:styleId="WW8Num21z3">
    <w:name w:val="WW8Num21z3"/>
    <w:uiPriority w:val="99"/>
    <w:semiHidden/>
    <w:rsid w:val="00B058B6"/>
    <w:rPr>
      <w:rFonts w:ascii="Symbol" w:hAnsi="Symbol"/>
    </w:rPr>
  </w:style>
  <w:style w:type="character" w:customStyle="1" w:styleId="WW8Num22z0">
    <w:name w:val="WW8Num22z0"/>
    <w:semiHidden/>
    <w:rsid w:val="00B058B6"/>
    <w:rPr>
      <w:rFonts w:ascii="Symbol" w:hAnsi="Symbol"/>
    </w:rPr>
  </w:style>
  <w:style w:type="character" w:customStyle="1" w:styleId="WW8Num22z1">
    <w:name w:val="WW8Num22z1"/>
    <w:semiHidden/>
    <w:rsid w:val="00B058B6"/>
    <w:rPr>
      <w:rFonts w:ascii="Courier New" w:hAnsi="Courier New"/>
    </w:rPr>
  </w:style>
  <w:style w:type="character" w:customStyle="1" w:styleId="WW8Num22z2">
    <w:name w:val="WW8Num22z2"/>
    <w:uiPriority w:val="99"/>
    <w:semiHidden/>
    <w:rsid w:val="00B058B6"/>
    <w:rPr>
      <w:rFonts w:ascii="Wingdings" w:hAnsi="Wingdings"/>
    </w:rPr>
  </w:style>
  <w:style w:type="character" w:customStyle="1" w:styleId="WW8Num23z0">
    <w:name w:val="WW8Num23z0"/>
    <w:semiHidden/>
    <w:rsid w:val="00B058B6"/>
    <w:rPr>
      <w:rFonts w:ascii="Calibri" w:hAnsi="Calibri"/>
    </w:rPr>
  </w:style>
  <w:style w:type="character" w:customStyle="1" w:styleId="WW8Num23z1">
    <w:name w:val="WW8Num23z1"/>
    <w:semiHidden/>
    <w:rsid w:val="00B058B6"/>
    <w:rPr>
      <w:rFonts w:ascii="Courier New" w:hAnsi="Courier New"/>
    </w:rPr>
  </w:style>
  <w:style w:type="character" w:customStyle="1" w:styleId="WW8Num23z2">
    <w:name w:val="WW8Num23z2"/>
    <w:semiHidden/>
    <w:rsid w:val="00B058B6"/>
    <w:rPr>
      <w:rFonts w:ascii="Wingdings" w:hAnsi="Wingdings"/>
    </w:rPr>
  </w:style>
  <w:style w:type="character" w:customStyle="1" w:styleId="WW8Num23z3">
    <w:name w:val="WW8Num23z3"/>
    <w:uiPriority w:val="99"/>
    <w:semiHidden/>
    <w:rsid w:val="00B058B6"/>
    <w:rPr>
      <w:rFonts w:ascii="Symbol" w:hAnsi="Symbol"/>
    </w:rPr>
  </w:style>
  <w:style w:type="character" w:customStyle="1" w:styleId="WW8Num24z0">
    <w:name w:val="WW8Num24z0"/>
    <w:uiPriority w:val="99"/>
    <w:semiHidden/>
    <w:rsid w:val="00B058B6"/>
    <w:rPr>
      <w:rFonts w:ascii="Symbol" w:hAnsi="Symbol"/>
      <w:strike/>
      <w:color w:val="0070C0"/>
      <w:position w:val="0"/>
      <w:sz w:val="24"/>
      <w:vertAlign w:val="baseline"/>
      <w:lang w:val="el-GR"/>
    </w:rPr>
  </w:style>
  <w:style w:type="character" w:customStyle="1" w:styleId="WW8Num24z1">
    <w:name w:val="WW8Num24z1"/>
    <w:uiPriority w:val="99"/>
    <w:semiHidden/>
    <w:rsid w:val="00B058B6"/>
    <w:rPr>
      <w:rFonts w:ascii="Courier New" w:hAnsi="Courier New"/>
    </w:rPr>
  </w:style>
  <w:style w:type="character" w:customStyle="1" w:styleId="WW8Num24z2">
    <w:name w:val="WW8Num24z2"/>
    <w:uiPriority w:val="99"/>
    <w:semiHidden/>
    <w:rsid w:val="00B058B6"/>
    <w:rPr>
      <w:rFonts w:ascii="Wingdings" w:hAnsi="Wingdings"/>
    </w:rPr>
  </w:style>
  <w:style w:type="character" w:customStyle="1" w:styleId="WW8Num25z0">
    <w:name w:val="WW8Num25z0"/>
    <w:uiPriority w:val="99"/>
    <w:semiHidden/>
    <w:rsid w:val="00B058B6"/>
    <w:rPr>
      <w:rFonts w:ascii="Symbol" w:hAnsi="Symbol"/>
    </w:rPr>
  </w:style>
  <w:style w:type="character" w:customStyle="1" w:styleId="WW8Num25z1">
    <w:name w:val="WW8Num25z1"/>
    <w:uiPriority w:val="99"/>
    <w:semiHidden/>
    <w:rsid w:val="00B058B6"/>
    <w:rPr>
      <w:rFonts w:ascii="Courier New" w:hAnsi="Courier New"/>
    </w:rPr>
  </w:style>
  <w:style w:type="character" w:customStyle="1" w:styleId="WW8Num25z2">
    <w:name w:val="WW8Num25z2"/>
    <w:uiPriority w:val="99"/>
    <w:semiHidden/>
    <w:rsid w:val="00B058B6"/>
    <w:rPr>
      <w:rFonts w:ascii="Wingdings" w:hAnsi="Wingdings"/>
    </w:rPr>
  </w:style>
  <w:style w:type="character" w:customStyle="1" w:styleId="WW8Num26z0">
    <w:name w:val="WW8Num26z0"/>
    <w:uiPriority w:val="99"/>
    <w:semiHidden/>
    <w:rsid w:val="00B058B6"/>
    <w:rPr>
      <w:rFonts w:ascii="Symbol" w:hAnsi="Symbol"/>
    </w:rPr>
  </w:style>
  <w:style w:type="character" w:customStyle="1" w:styleId="WW8Num26z1">
    <w:name w:val="WW8Num26z1"/>
    <w:uiPriority w:val="99"/>
    <w:semiHidden/>
    <w:rsid w:val="00B058B6"/>
    <w:rPr>
      <w:rFonts w:ascii="Courier New" w:hAnsi="Courier New"/>
    </w:rPr>
  </w:style>
  <w:style w:type="character" w:customStyle="1" w:styleId="WW8Num26z2">
    <w:name w:val="WW8Num26z2"/>
    <w:uiPriority w:val="99"/>
    <w:semiHidden/>
    <w:rsid w:val="00B058B6"/>
    <w:rPr>
      <w:rFonts w:ascii="Wingdings" w:hAnsi="Wingdings"/>
    </w:rPr>
  </w:style>
  <w:style w:type="character" w:customStyle="1" w:styleId="WW8Num27z0">
    <w:name w:val="WW8Num27z0"/>
    <w:uiPriority w:val="99"/>
    <w:semiHidden/>
    <w:rsid w:val="00B058B6"/>
    <w:rPr>
      <w:rFonts w:ascii="Calibri" w:hAnsi="Calibri"/>
    </w:rPr>
  </w:style>
  <w:style w:type="character" w:customStyle="1" w:styleId="WW8Num27z1">
    <w:name w:val="WW8Num27z1"/>
    <w:uiPriority w:val="99"/>
    <w:semiHidden/>
    <w:rsid w:val="00B058B6"/>
    <w:rPr>
      <w:rFonts w:ascii="Courier New" w:hAnsi="Courier New"/>
    </w:rPr>
  </w:style>
  <w:style w:type="character" w:customStyle="1" w:styleId="WW8Num27z2">
    <w:name w:val="WW8Num27z2"/>
    <w:uiPriority w:val="99"/>
    <w:semiHidden/>
    <w:rsid w:val="00B058B6"/>
    <w:rPr>
      <w:rFonts w:ascii="Wingdings" w:hAnsi="Wingdings"/>
    </w:rPr>
  </w:style>
  <w:style w:type="character" w:customStyle="1" w:styleId="WW8Num27z3">
    <w:name w:val="WW8Num27z3"/>
    <w:uiPriority w:val="99"/>
    <w:semiHidden/>
    <w:rsid w:val="00B058B6"/>
    <w:rPr>
      <w:rFonts w:ascii="Symbol" w:hAnsi="Symbol"/>
    </w:rPr>
  </w:style>
  <w:style w:type="character" w:customStyle="1" w:styleId="WW8Num28z0">
    <w:name w:val="WW8Num28z0"/>
    <w:uiPriority w:val="99"/>
    <w:semiHidden/>
    <w:rsid w:val="00B058B6"/>
    <w:rPr>
      <w:rFonts w:ascii="Symbol" w:hAnsi="Symbol"/>
    </w:rPr>
  </w:style>
  <w:style w:type="character" w:customStyle="1" w:styleId="WW8Num28z1">
    <w:name w:val="WW8Num28z1"/>
    <w:uiPriority w:val="99"/>
    <w:semiHidden/>
    <w:rsid w:val="00B058B6"/>
    <w:rPr>
      <w:rFonts w:ascii="Courier New" w:hAnsi="Courier New"/>
    </w:rPr>
  </w:style>
  <w:style w:type="character" w:customStyle="1" w:styleId="WW8Num28z2">
    <w:name w:val="WW8Num28z2"/>
    <w:uiPriority w:val="99"/>
    <w:semiHidden/>
    <w:rsid w:val="00B058B6"/>
    <w:rPr>
      <w:rFonts w:ascii="Wingdings" w:hAnsi="Wingdings"/>
    </w:rPr>
  </w:style>
  <w:style w:type="character" w:customStyle="1" w:styleId="WW8Num29z0">
    <w:name w:val="WW8Num29z0"/>
    <w:uiPriority w:val="99"/>
    <w:semiHidden/>
    <w:rsid w:val="00B058B6"/>
    <w:rPr>
      <w:rFonts w:ascii="Calibri" w:hAnsi="Calibri"/>
    </w:rPr>
  </w:style>
  <w:style w:type="character" w:customStyle="1" w:styleId="WW8Num29z1">
    <w:name w:val="WW8Num29z1"/>
    <w:uiPriority w:val="99"/>
    <w:semiHidden/>
    <w:rsid w:val="00B058B6"/>
    <w:rPr>
      <w:rFonts w:ascii="Courier New" w:hAnsi="Courier New"/>
    </w:rPr>
  </w:style>
  <w:style w:type="character" w:customStyle="1" w:styleId="WW8Num29z2">
    <w:name w:val="WW8Num29z2"/>
    <w:uiPriority w:val="99"/>
    <w:semiHidden/>
    <w:rsid w:val="00B058B6"/>
    <w:rPr>
      <w:rFonts w:ascii="Wingdings" w:hAnsi="Wingdings"/>
    </w:rPr>
  </w:style>
  <w:style w:type="character" w:customStyle="1" w:styleId="WW8Num29z3">
    <w:name w:val="WW8Num29z3"/>
    <w:uiPriority w:val="99"/>
    <w:semiHidden/>
    <w:rsid w:val="00B058B6"/>
    <w:rPr>
      <w:rFonts w:ascii="Symbol" w:hAnsi="Symbol"/>
    </w:rPr>
  </w:style>
  <w:style w:type="character" w:customStyle="1" w:styleId="WW8Num30z0">
    <w:name w:val="WW8Num30z0"/>
    <w:uiPriority w:val="99"/>
    <w:semiHidden/>
    <w:rsid w:val="00B058B6"/>
    <w:rPr>
      <w:rFonts w:ascii="Symbol" w:hAnsi="Symbol"/>
      <w:shd w:val="clear" w:color="auto" w:fill="FFFF00"/>
    </w:rPr>
  </w:style>
  <w:style w:type="character" w:customStyle="1" w:styleId="WW8Num30z1">
    <w:name w:val="WW8Num30z1"/>
    <w:uiPriority w:val="99"/>
    <w:semiHidden/>
    <w:rsid w:val="00B058B6"/>
    <w:rPr>
      <w:rFonts w:ascii="Courier New" w:hAnsi="Courier New"/>
    </w:rPr>
  </w:style>
  <w:style w:type="character" w:customStyle="1" w:styleId="WW8Num30z2">
    <w:name w:val="WW8Num30z2"/>
    <w:uiPriority w:val="99"/>
    <w:semiHidden/>
    <w:rsid w:val="00B058B6"/>
    <w:rPr>
      <w:rFonts w:ascii="Wingdings" w:hAnsi="Wingdings"/>
    </w:rPr>
  </w:style>
  <w:style w:type="character" w:customStyle="1" w:styleId="WW8Num31z0">
    <w:name w:val="WW8Num31z0"/>
    <w:uiPriority w:val="99"/>
    <w:semiHidden/>
    <w:rsid w:val="00B058B6"/>
  </w:style>
  <w:style w:type="character" w:customStyle="1" w:styleId="WW8Num32z0">
    <w:name w:val="WW8Num32z0"/>
    <w:uiPriority w:val="99"/>
    <w:semiHidden/>
    <w:rsid w:val="00B058B6"/>
  </w:style>
  <w:style w:type="character" w:customStyle="1" w:styleId="WW8Num32z1">
    <w:name w:val="WW8Num32z1"/>
    <w:uiPriority w:val="99"/>
    <w:semiHidden/>
    <w:rsid w:val="00B058B6"/>
  </w:style>
  <w:style w:type="character" w:customStyle="1" w:styleId="WW8Num32z2">
    <w:name w:val="WW8Num32z2"/>
    <w:uiPriority w:val="99"/>
    <w:semiHidden/>
    <w:rsid w:val="00B058B6"/>
  </w:style>
  <w:style w:type="character" w:customStyle="1" w:styleId="WW8Num32z3">
    <w:name w:val="WW8Num32z3"/>
    <w:uiPriority w:val="99"/>
    <w:semiHidden/>
    <w:rsid w:val="00B058B6"/>
  </w:style>
  <w:style w:type="character" w:customStyle="1" w:styleId="WW8Num32z4">
    <w:name w:val="WW8Num32z4"/>
    <w:uiPriority w:val="99"/>
    <w:semiHidden/>
    <w:rsid w:val="00B058B6"/>
  </w:style>
  <w:style w:type="character" w:customStyle="1" w:styleId="WW8Num32z5">
    <w:name w:val="WW8Num32z5"/>
    <w:uiPriority w:val="99"/>
    <w:semiHidden/>
    <w:rsid w:val="00B058B6"/>
  </w:style>
  <w:style w:type="character" w:customStyle="1" w:styleId="WW8Num32z6">
    <w:name w:val="WW8Num32z6"/>
    <w:uiPriority w:val="99"/>
    <w:semiHidden/>
    <w:rsid w:val="00B058B6"/>
  </w:style>
  <w:style w:type="character" w:customStyle="1" w:styleId="WW8Num32z7">
    <w:name w:val="WW8Num32z7"/>
    <w:uiPriority w:val="99"/>
    <w:semiHidden/>
    <w:rsid w:val="00B058B6"/>
  </w:style>
  <w:style w:type="character" w:customStyle="1" w:styleId="WW8Num32z8">
    <w:name w:val="WW8Num32z8"/>
    <w:uiPriority w:val="99"/>
    <w:semiHidden/>
    <w:rsid w:val="00B058B6"/>
  </w:style>
  <w:style w:type="character" w:customStyle="1" w:styleId="WW8Num33z0">
    <w:name w:val="WW8Num33z0"/>
    <w:uiPriority w:val="99"/>
    <w:semiHidden/>
    <w:rsid w:val="00B058B6"/>
    <w:rPr>
      <w:rFonts w:ascii="Symbol" w:hAnsi="Symbol"/>
    </w:rPr>
  </w:style>
  <w:style w:type="character" w:customStyle="1" w:styleId="WW8Num33z1">
    <w:name w:val="WW8Num33z1"/>
    <w:uiPriority w:val="99"/>
    <w:semiHidden/>
    <w:rsid w:val="00B058B6"/>
    <w:rPr>
      <w:rFonts w:ascii="Courier New" w:hAnsi="Courier New"/>
    </w:rPr>
  </w:style>
  <w:style w:type="character" w:customStyle="1" w:styleId="WW8Num33z2">
    <w:name w:val="WW8Num33z2"/>
    <w:uiPriority w:val="99"/>
    <w:semiHidden/>
    <w:rsid w:val="00B058B6"/>
    <w:rPr>
      <w:rFonts w:ascii="Wingdings" w:hAnsi="Wingdings"/>
    </w:rPr>
  </w:style>
  <w:style w:type="character" w:customStyle="1" w:styleId="WW8Num34z0">
    <w:name w:val="WW8Num34z0"/>
    <w:uiPriority w:val="99"/>
    <w:semiHidden/>
    <w:rsid w:val="00B058B6"/>
    <w:rPr>
      <w:rFonts w:ascii="Symbol" w:hAnsi="Symbol"/>
    </w:rPr>
  </w:style>
  <w:style w:type="character" w:customStyle="1" w:styleId="WW8Num34z1">
    <w:name w:val="WW8Num34z1"/>
    <w:uiPriority w:val="99"/>
    <w:semiHidden/>
    <w:rsid w:val="00B058B6"/>
    <w:rPr>
      <w:rFonts w:ascii="Courier New" w:hAnsi="Courier New"/>
    </w:rPr>
  </w:style>
  <w:style w:type="character" w:customStyle="1" w:styleId="WW8Num34z2">
    <w:name w:val="WW8Num34z2"/>
    <w:uiPriority w:val="99"/>
    <w:semiHidden/>
    <w:rsid w:val="00B058B6"/>
    <w:rPr>
      <w:rFonts w:ascii="Wingdings" w:hAnsi="Wingdings"/>
    </w:rPr>
  </w:style>
  <w:style w:type="character" w:customStyle="1" w:styleId="WW8Num35z0">
    <w:name w:val="WW8Num35z0"/>
    <w:uiPriority w:val="99"/>
    <w:semiHidden/>
    <w:rsid w:val="00B058B6"/>
    <w:rPr>
      <w:rFonts w:ascii="Calibri" w:hAnsi="Calibri"/>
    </w:rPr>
  </w:style>
  <w:style w:type="character" w:customStyle="1" w:styleId="WW8Num35z1">
    <w:name w:val="WW8Num35z1"/>
    <w:uiPriority w:val="99"/>
    <w:semiHidden/>
    <w:rsid w:val="00B058B6"/>
    <w:rPr>
      <w:rFonts w:ascii="Courier New" w:hAnsi="Courier New"/>
    </w:rPr>
  </w:style>
  <w:style w:type="character" w:customStyle="1" w:styleId="WW8Num35z2">
    <w:name w:val="WW8Num35z2"/>
    <w:uiPriority w:val="99"/>
    <w:semiHidden/>
    <w:rsid w:val="00B058B6"/>
    <w:rPr>
      <w:rFonts w:ascii="Wingdings" w:hAnsi="Wingdings"/>
    </w:rPr>
  </w:style>
  <w:style w:type="character" w:customStyle="1" w:styleId="WW8Num35z3">
    <w:name w:val="WW8Num35z3"/>
    <w:uiPriority w:val="99"/>
    <w:semiHidden/>
    <w:rsid w:val="00B058B6"/>
    <w:rPr>
      <w:rFonts w:ascii="Symbol" w:hAnsi="Symbol"/>
    </w:rPr>
  </w:style>
  <w:style w:type="character" w:customStyle="1" w:styleId="WW8Num36z0">
    <w:name w:val="WW8Num36z0"/>
    <w:uiPriority w:val="99"/>
    <w:semiHidden/>
    <w:rsid w:val="00B058B6"/>
    <w:rPr>
      <w:lang w:val="el-GR"/>
    </w:rPr>
  </w:style>
  <w:style w:type="character" w:customStyle="1" w:styleId="WW8Num36z1">
    <w:name w:val="WW8Num36z1"/>
    <w:uiPriority w:val="99"/>
    <w:semiHidden/>
    <w:rsid w:val="00B058B6"/>
  </w:style>
  <w:style w:type="character" w:customStyle="1" w:styleId="WW8Num36z2">
    <w:name w:val="WW8Num36z2"/>
    <w:uiPriority w:val="99"/>
    <w:semiHidden/>
    <w:rsid w:val="00B058B6"/>
  </w:style>
  <w:style w:type="character" w:customStyle="1" w:styleId="WW8Num36z3">
    <w:name w:val="WW8Num36z3"/>
    <w:uiPriority w:val="99"/>
    <w:semiHidden/>
    <w:rsid w:val="00B058B6"/>
  </w:style>
  <w:style w:type="character" w:customStyle="1" w:styleId="WW8Num36z4">
    <w:name w:val="WW8Num36z4"/>
    <w:uiPriority w:val="99"/>
    <w:semiHidden/>
    <w:rsid w:val="00B058B6"/>
  </w:style>
  <w:style w:type="character" w:customStyle="1" w:styleId="WW8Num36z5">
    <w:name w:val="WW8Num36z5"/>
    <w:uiPriority w:val="99"/>
    <w:semiHidden/>
    <w:rsid w:val="00B058B6"/>
  </w:style>
  <w:style w:type="character" w:customStyle="1" w:styleId="WW8Num36z6">
    <w:name w:val="WW8Num36z6"/>
    <w:uiPriority w:val="99"/>
    <w:semiHidden/>
    <w:rsid w:val="00B058B6"/>
  </w:style>
  <w:style w:type="character" w:customStyle="1" w:styleId="WW8Num36z7">
    <w:name w:val="WW8Num36z7"/>
    <w:uiPriority w:val="99"/>
    <w:semiHidden/>
    <w:rsid w:val="00B058B6"/>
  </w:style>
  <w:style w:type="character" w:customStyle="1" w:styleId="WW8Num36z8">
    <w:name w:val="WW8Num36z8"/>
    <w:uiPriority w:val="99"/>
    <w:semiHidden/>
    <w:rsid w:val="00B058B6"/>
  </w:style>
  <w:style w:type="character" w:customStyle="1" w:styleId="WW8Num37z0">
    <w:name w:val="WW8Num37z0"/>
    <w:uiPriority w:val="99"/>
    <w:semiHidden/>
    <w:rsid w:val="00B058B6"/>
    <w:rPr>
      <w:rFonts w:ascii="Calibri" w:hAnsi="Calibri"/>
    </w:rPr>
  </w:style>
  <w:style w:type="character" w:customStyle="1" w:styleId="WW8Num37z1">
    <w:name w:val="WW8Num37z1"/>
    <w:uiPriority w:val="99"/>
    <w:semiHidden/>
    <w:rsid w:val="00B058B6"/>
    <w:rPr>
      <w:rFonts w:ascii="Courier New" w:hAnsi="Courier New"/>
    </w:rPr>
  </w:style>
  <w:style w:type="character" w:customStyle="1" w:styleId="WW8Num37z2">
    <w:name w:val="WW8Num37z2"/>
    <w:uiPriority w:val="99"/>
    <w:semiHidden/>
    <w:rsid w:val="00B058B6"/>
    <w:rPr>
      <w:rFonts w:ascii="Wingdings" w:hAnsi="Wingdings"/>
    </w:rPr>
  </w:style>
  <w:style w:type="character" w:customStyle="1" w:styleId="WW8Num37z3">
    <w:name w:val="WW8Num37z3"/>
    <w:uiPriority w:val="99"/>
    <w:semiHidden/>
    <w:rsid w:val="00B058B6"/>
    <w:rPr>
      <w:rFonts w:ascii="Symbol" w:hAnsi="Symbol"/>
    </w:rPr>
  </w:style>
  <w:style w:type="character" w:customStyle="1" w:styleId="WW8Num38z0">
    <w:name w:val="WW8Num38z0"/>
    <w:uiPriority w:val="99"/>
    <w:semiHidden/>
    <w:rsid w:val="00B058B6"/>
  </w:style>
  <w:style w:type="character" w:customStyle="1" w:styleId="WW8Num38z1">
    <w:name w:val="WW8Num38z1"/>
    <w:uiPriority w:val="99"/>
    <w:semiHidden/>
    <w:rsid w:val="00B058B6"/>
  </w:style>
  <w:style w:type="character" w:customStyle="1" w:styleId="WW8Num38z2">
    <w:name w:val="WW8Num38z2"/>
    <w:uiPriority w:val="99"/>
    <w:semiHidden/>
    <w:rsid w:val="00B058B6"/>
  </w:style>
  <w:style w:type="character" w:customStyle="1" w:styleId="WW8Num38z3">
    <w:name w:val="WW8Num38z3"/>
    <w:uiPriority w:val="99"/>
    <w:semiHidden/>
    <w:rsid w:val="00B058B6"/>
  </w:style>
  <w:style w:type="character" w:customStyle="1" w:styleId="WW8Num38z4">
    <w:name w:val="WW8Num38z4"/>
    <w:uiPriority w:val="99"/>
    <w:semiHidden/>
    <w:rsid w:val="00B058B6"/>
  </w:style>
  <w:style w:type="character" w:customStyle="1" w:styleId="WW8Num38z5">
    <w:name w:val="WW8Num38z5"/>
    <w:uiPriority w:val="99"/>
    <w:semiHidden/>
    <w:rsid w:val="00B058B6"/>
  </w:style>
  <w:style w:type="character" w:customStyle="1" w:styleId="WW8Num38z6">
    <w:name w:val="WW8Num38z6"/>
    <w:uiPriority w:val="99"/>
    <w:semiHidden/>
    <w:rsid w:val="00B058B6"/>
  </w:style>
  <w:style w:type="character" w:customStyle="1" w:styleId="WW8Num38z7">
    <w:name w:val="WW8Num38z7"/>
    <w:uiPriority w:val="99"/>
    <w:semiHidden/>
    <w:rsid w:val="00B058B6"/>
  </w:style>
  <w:style w:type="character" w:customStyle="1" w:styleId="WW8Num38z8">
    <w:name w:val="WW8Num38z8"/>
    <w:uiPriority w:val="99"/>
    <w:semiHidden/>
    <w:rsid w:val="00B058B6"/>
  </w:style>
  <w:style w:type="character" w:customStyle="1" w:styleId="WW-DefaultParagraphFont111111111111111111">
    <w:name w:val="WW-Default Paragraph Font111111111111111111"/>
    <w:uiPriority w:val="99"/>
    <w:semiHidden/>
    <w:rsid w:val="00B058B6"/>
  </w:style>
  <w:style w:type="character" w:customStyle="1" w:styleId="WW8Num4z1">
    <w:name w:val="WW8Num4z1"/>
    <w:uiPriority w:val="99"/>
    <w:semiHidden/>
    <w:rsid w:val="00B058B6"/>
  </w:style>
  <w:style w:type="character" w:customStyle="1" w:styleId="WW8Num5z1">
    <w:name w:val="WW8Num5z1"/>
    <w:uiPriority w:val="99"/>
    <w:semiHidden/>
    <w:rsid w:val="00B058B6"/>
  </w:style>
  <w:style w:type="character" w:customStyle="1" w:styleId="WW8Num29z4">
    <w:name w:val="WW8Num29z4"/>
    <w:uiPriority w:val="99"/>
    <w:semiHidden/>
    <w:rsid w:val="00B058B6"/>
  </w:style>
  <w:style w:type="character" w:customStyle="1" w:styleId="WW8Num29z5">
    <w:name w:val="WW8Num29z5"/>
    <w:uiPriority w:val="99"/>
    <w:semiHidden/>
    <w:rsid w:val="00B058B6"/>
  </w:style>
  <w:style w:type="character" w:customStyle="1" w:styleId="WW8Num29z6">
    <w:name w:val="WW8Num29z6"/>
    <w:uiPriority w:val="99"/>
    <w:semiHidden/>
    <w:rsid w:val="00B058B6"/>
  </w:style>
  <w:style w:type="character" w:customStyle="1" w:styleId="WW8Num29z7">
    <w:name w:val="WW8Num29z7"/>
    <w:uiPriority w:val="99"/>
    <w:semiHidden/>
    <w:rsid w:val="00B058B6"/>
  </w:style>
  <w:style w:type="character" w:customStyle="1" w:styleId="WW8Num29z8">
    <w:name w:val="WW8Num29z8"/>
    <w:uiPriority w:val="99"/>
    <w:semiHidden/>
    <w:rsid w:val="00B058B6"/>
  </w:style>
  <w:style w:type="character" w:customStyle="1" w:styleId="WW8Num30z3">
    <w:name w:val="WW8Num30z3"/>
    <w:uiPriority w:val="99"/>
    <w:semiHidden/>
    <w:rsid w:val="00B058B6"/>
    <w:rPr>
      <w:rFonts w:ascii="Symbol" w:hAnsi="Symbol"/>
    </w:rPr>
  </w:style>
  <w:style w:type="character" w:customStyle="1" w:styleId="WW8Num31z1">
    <w:name w:val="WW8Num31z1"/>
    <w:uiPriority w:val="99"/>
    <w:semiHidden/>
    <w:rsid w:val="00B058B6"/>
  </w:style>
  <w:style w:type="character" w:customStyle="1" w:styleId="WW8Num31z2">
    <w:name w:val="WW8Num31z2"/>
    <w:uiPriority w:val="99"/>
    <w:semiHidden/>
    <w:rsid w:val="00B058B6"/>
  </w:style>
  <w:style w:type="character" w:customStyle="1" w:styleId="WW8Num31z3">
    <w:name w:val="WW8Num31z3"/>
    <w:uiPriority w:val="99"/>
    <w:semiHidden/>
    <w:rsid w:val="00B058B6"/>
  </w:style>
  <w:style w:type="character" w:customStyle="1" w:styleId="WW8Num31z4">
    <w:name w:val="WW8Num31z4"/>
    <w:uiPriority w:val="99"/>
    <w:semiHidden/>
    <w:rsid w:val="00B058B6"/>
  </w:style>
  <w:style w:type="character" w:customStyle="1" w:styleId="WW8Num31z5">
    <w:name w:val="WW8Num31z5"/>
    <w:uiPriority w:val="99"/>
    <w:semiHidden/>
    <w:rsid w:val="00B058B6"/>
  </w:style>
  <w:style w:type="character" w:customStyle="1" w:styleId="WW8Num31z6">
    <w:name w:val="WW8Num31z6"/>
    <w:uiPriority w:val="99"/>
    <w:semiHidden/>
    <w:rsid w:val="00B058B6"/>
  </w:style>
  <w:style w:type="character" w:customStyle="1" w:styleId="WW8Num31z7">
    <w:name w:val="WW8Num31z7"/>
    <w:uiPriority w:val="99"/>
    <w:semiHidden/>
    <w:rsid w:val="00B058B6"/>
  </w:style>
  <w:style w:type="character" w:customStyle="1" w:styleId="WW8Num31z8">
    <w:name w:val="WW8Num31z8"/>
    <w:uiPriority w:val="99"/>
    <w:semiHidden/>
    <w:rsid w:val="00B058B6"/>
  </w:style>
  <w:style w:type="character" w:customStyle="1" w:styleId="WW8Num39z0">
    <w:name w:val="WW8Num39z0"/>
    <w:uiPriority w:val="99"/>
    <w:semiHidden/>
    <w:rsid w:val="00B058B6"/>
    <w:rPr>
      <w:rFonts w:ascii="Calibri" w:hAnsi="Calibri"/>
    </w:rPr>
  </w:style>
  <w:style w:type="character" w:customStyle="1" w:styleId="WW8Num39z1">
    <w:name w:val="WW8Num39z1"/>
    <w:uiPriority w:val="99"/>
    <w:semiHidden/>
    <w:rsid w:val="00B058B6"/>
    <w:rPr>
      <w:rFonts w:ascii="Courier New" w:hAnsi="Courier New"/>
    </w:rPr>
  </w:style>
  <w:style w:type="character" w:customStyle="1" w:styleId="WW8Num39z2">
    <w:name w:val="WW8Num39z2"/>
    <w:uiPriority w:val="99"/>
    <w:semiHidden/>
    <w:rsid w:val="00B058B6"/>
    <w:rPr>
      <w:rFonts w:ascii="Wingdings" w:hAnsi="Wingdings"/>
    </w:rPr>
  </w:style>
  <w:style w:type="character" w:customStyle="1" w:styleId="WW8Num39z3">
    <w:name w:val="WW8Num39z3"/>
    <w:uiPriority w:val="99"/>
    <w:semiHidden/>
    <w:rsid w:val="00B058B6"/>
    <w:rPr>
      <w:rFonts w:ascii="Symbol" w:hAnsi="Symbol"/>
    </w:rPr>
  </w:style>
  <w:style w:type="character" w:customStyle="1" w:styleId="WW8Num40z0">
    <w:name w:val="WW8Num40z0"/>
    <w:uiPriority w:val="99"/>
    <w:semiHidden/>
    <w:rsid w:val="00B058B6"/>
    <w:rPr>
      <w:rFonts w:ascii="Symbol" w:hAnsi="Symbol"/>
    </w:rPr>
  </w:style>
  <w:style w:type="character" w:customStyle="1" w:styleId="WW8Num40z1">
    <w:name w:val="WW8Num40z1"/>
    <w:uiPriority w:val="99"/>
    <w:semiHidden/>
    <w:rsid w:val="00B058B6"/>
    <w:rPr>
      <w:rFonts w:ascii="Courier New" w:hAnsi="Courier New"/>
    </w:rPr>
  </w:style>
  <w:style w:type="character" w:customStyle="1" w:styleId="WW8Num40z2">
    <w:name w:val="WW8Num40z2"/>
    <w:uiPriority w:val="99"/>
    <w:semiHidden/>
    <w:rsid w:val="00B058B6"/>
    <w:rPr>
      <w:rFonts w:ascii="Wingdings" w:hAnsi="Wingdings"/>
    </w:rPr>
  </w:style>
  <w:style w:type="character" w:customStyle="1" w:styleId="WW8Num41z0">
    <w:name w:val="WW8Num41z0"/>
    <w:uiPriority w:val="99"/>
    <w:semiHidden/>
    <w:rsid w:val="00B058B6"/>
    <w:rPr>
      <w:rFonts w:ascii="Arial" w:hAnsi="Arial"/>
      <w:b/>
      <w:sz w:val="20"/>
    </w:rPr>
  </w:style>
  <w:style w:type="character" w:customStyle="1" w:styleId="WW8Num41z1">
    <w:name w:val="WW8Num41z1"/>
    <w:uiPriority w:val="99"/>
    <w:semiHidden/>
    <w:rsid w:val="00B058B6"/>
  </w:style>
  <w:style w:type="character" w:customStyle="1" w:styleId="WW8Num41z2">
    <w:name w:val="WW8Num41z2"/>
    <w:uiPriority w:val="99"/>
    <w:semiHidden/>
    <w:rsid w:val="00B058B6"/>
    <w:rPr>
      <w:rFonts w:ascii="Arial" w:hAnsi="Arial"/>
    </w:rPr>
  </w:style>
  <w:style w:type="character" w:customStyle="1" w:styleId="WW8Num41z3">
    <w:name w:val="WW8Num41z3"/>
    <w:uiPriority w:val="99"/>
    <w:semiHidden/>
    <w:rsid w:val="00B058B6"/>
    <w:rPr>
      <w:rFonts w:ascii="Arial" w:hAnsi="Arial"/>
      <w:sz w:val="20"/>
    </w:rPr>
  </w:style>
  <w:style w:type="character" w:customStyle="1" w:styleId="DefaultParagraphFont1">
    <w:name w:val="Default Paragraph Font1"/>
    <w:uiPriority w:val="99"/>
    <w:semiHidden/>
    <w:rsid w:val="00B058B6"/>
  </w:style>
  <w:style w:type="character" w:customStyle="1" w:styleId="DateChar">
    <w:name w:val="Date Char"/>
    <w:uiPriority w:val="99"/>
    <w:semiHidden/>
    <w:rsid w:val="00B058B6"/>
    <w:rPr>
      <w:sz w:val="24"/>
      <w:lang w:val="en-GB"/>
    </w:rPr>
  </w:style>
  <w:style w:type="character" w:styleId="af1">
    <w:name w:val="page number"/>
    <w:basedOn w:val="a0"/>
    <w:rsid w:val="00B058B6"/>
    <w:rPr>
      <w:rFonts w:cs="Times New Roman"/>
    </w:rPr>
  </w:style>
  <w:style w:type="character" w:styleId="af2">
    <w:name w:val="Placeholder Text"/>
    <w:basedOn w:val="a0"/>
    <w:uiPriority w:val="99"/>
    <w:semiHidden/>
    <w:rsid w:val="00B058B6"/>
    <w:rPr>
      <w:rFonts w:cs="Times New Roman"/>
      <w:color w:val="808080"/>
    </w:rPr>
  </w:style>
  <w:style w:type="character" w:customStyle="1" w:styleId="DocTitleChar">
    <w:name w:val="Doc Title Char"/>
    <w:basedOn w:val="a0"/>
    <w:uiPriority w:val="99"/>
    <w:semiHidden/>
    <w:rsid w:val="00B058B6"/>
    <w:rPr>
      <w:rFonts w:ascii="Arial" w:hAnsi="Arial" w:cs="Arial"/>
      <w:b/>
      <w:bCs/>
      <w:color w:val="333399"/>
      <w:sz w:val="32"/>
      <w:szCs w:val="32"/>
      <w:lang w:val="en-US"/>
    </w:rPr>
  </w:style>
  <w:style w:type="character" w:customStyle="1" w:styleId="ContentsChar">
    <w:name w:val="Contents Char"/>
    <w:uiPriority w:val="99"/>
    <w:semiHidden/>
    <w:rsid w:val="00B058B6"/>
    <w:rPr>
      <w:rFonts w:ascii="Calibri" w:hAnsi="Calibri"/>
      <w:b/>
      <w:color w:val="333399"/>
      <w:sz w:val="32"/>
      <w:lang w:val="en-US"/>
    </w:rPr>
  </w:style>
  <w:style w:type="character" w:customStyle="1" w:styleId="EndnoteTextChar">
    <w:name w:val="Endnote Text Char"/>
    <w:uiPriority w:val="99"/>
    <w:semiHidden/>
    <w:rsid w:val="00B058B6"/>
    <w:rPr>
      <w:rFonts w:ascii="Calibri" w:hAnsi="Calibri"/>
      <w:lang w:val="en-GB"/>
    </w:rPr>
  </w:style>
  <w:style w:type="character" w:customStyle="1" w:styleId="af3">
    <w:name w:val="Χαρακτήρες σημείωσης τέλους"/>
    <w:semiHidden/>
    <w:rsid w:val="00B058B6"/>
    <w:rPr>
      <w:vertAlign w:val="superscript"/>
    </w:rPr>
  </w:style>
  <w:style w:type="character" w:customStyle="1" w:styleId="EndnoteReference1">
    <w:name w:val="Endnote Reference1"/>
    <w:uiPriority w:val="99"/>
    <w:semiHidden/>
    <w:rsid w:val="00B058B6"/>
    <w:rPr>
      <w:vertAlign w:val="superscript"/>
    </w:rPr>
  </w:style>
  <w:style w:type="character" w:customStyle="1" w:styleId="af4">
    <w:name w:val="Κουκκίδες"/>
    <w:uiPriority w:val="99"/>
    <w:semiHidden/>
    <w:rsid w:val="00B058B6"/>
    <w:rPr>
      <w:rFonts w:ascii="OpenSymbol" w:hAnsi="OpenSymbol"/>
    </w:rPr>
  </w:style>
  <w:style w:type="character" w:customStyle="1" w:styleId="110">
    <w:name w:val="Προεπιλεγμένη γραμματοσειρά11"/>
    <w:uiPriority w:val="99"/>
    <w:semiHidden/>
    <w:rsid w:val="00B058B6"/>
  </w:style>
  <w:style w:type="character" w:customStyle="1" w:styleId="af5">
    <w:name w:val="Χαρακτήρες αρίθμησης"/>
    <w:uiPriority w:val="99"/>
    <w:semiHidden/>
    <w:rsid w:val="00B058B6"/>
  </w:style>
  <w:style w:type="character" w:customStyle="1" w:styleId="normalwithoutspacingChar">
    <w:name w:val="normal_without_spacing Char"/>
    <w:uiPriority w:val="99"/>
    <w:semiHidden/>
    <w:rsid w:val="00B058B6"/>
    <w:rPr>
      <w:rFonts w:ascii="Calibri" w:hAnsi="Calibri"/>
      <w:sz w:val="24"/>
    </w:rPr>
  </w:style>
  <w:style w:type="character" w:customStyle="1" w:styleId="FootnoteTextChar1">
    <w:name w:val="Footnote Text Char1"/>
    <w:uiPriority w:val="99"/>
    <w:semiHidden/>
    <w:rsid w:val="00B058B6"/>
    <w:rPr>
      <w:rFonts w:ascii="Calibri" w:hAnsi="Calibri"/>
      <w:lang w:val="en-IE" w:eastAsia="zh-CN"/>
    </w:rPr>
  </w:style>
  <w:style w:type="character" w:customStyle="1" w:styleId="foothangingChar">
    <w:name w:val="foot_hanging Char"/>
    <w:uiPriority w:val="99"/>
    <w:semiHidden/>
    <w:rsid w:val="00B058B6"/>
    <w:rPr>
      <w:rFonts w:ascii="Calibri" w:hAnsi="Calibri"/>
      <w:sz w:val="18"/>
      <w:lang w:val="en-IE" w:eastAsia="zh-CN"/>
    </w:rPr>
  </w:style>
  <w:style w:type="character" w:customStyle="1" w:styleId="BodyTextIndent3Char">
    <w:name w:val="Body Text Indent 3 Char"/>
    <w:uiPriority w:val="99"/>
    <w:semiHidden/>
    <w:rsid w:val="00B058B6"/>
    <w:rPr>
      <w:rFonts w:ascii="Calibri" w:hAnsi="Calibri"/>
      <w:sz w:val="16"/>
      <w:lang w:val="en-GB"/>
    </w:rPr>
  </w:style>
  <w:style w:type="character" w:customStyle="1" w:styleId="WW-FootnoteReference">
    <w:name w:val="WW-Footnote Reference"/>
    <w:uiPriority w:val="99"/>
    <w:semiHidden/>
    <w:rsid w:val="00B058B6"/>
    <w:rPr>
      <w:vertAlign w:val="superscript"/>
    </w:rPr>
  </w:style>
  <w:style w:type="character" w:customStyle="1" w:styleId="WW-EndnoteReference">
    <w:name w:val="WW-Endnote Reference"/>
    <w:uiPriority w:val="99"/>
    <w:semiHidden/>
    <w:rsid w:val="00B058B6"/>
    <w:rPr>
      <w:vertAlign w:val="superscript"/>
    </w:rPr>
  </w:style>
  <w:style w:type="character" w:customStyle="1" w:styleId="FootnoteReference1">
    <w:name w:val="Footnote Reference1"/>
    <w:uiPriority w:val="99"/>
    <w:semiHidden/>
    <w:rsid w:val="00B058B6"/>
    <w:rPr>
      <w:vertAlign w:val="superscript"/>
    </w:rPr>
  </w:style>
  <w:style w:type="character" w:customStyle="1" w:styleId="FootnoteTextChar2">
    <w:name w:val="Footnote Text Char2"/>
    <w:uiPriority w:val="99"/>
    <w:semiHidden/>
    <w:rsid w:val="00B058B6"/>
    <w:rPr>
      <w:rFonts w:ascii="Calibri" w:hAnsi="Calibri"/>
      <w:sz w:val="18"/>
      <w:lang w:val="en-IE" w:eastAsia="zh-CN"/>
    </w:rPr>
  </w:style>
  <w:style w:type="character" w:customStyle="1" w:styleId="foothangingChar1">
    <w:name w:val="foot_hanging Char1"/>
    <w:uiPriority w:val="99"/>
    <w:semiHidden/>
    <w:rsid w:val="00B058B6"/>
    <w:rPr>
      <w:rFonts w:ascii="Calibri" w:hAnsi="Calibri"/>
      <w:sz w:val="18"/>
      <w:lang w:val="en-IE" w:eastAsia="zh-CN"/>
    </w:rPr>
  </w:style>
  <w:style w:type="character" w:customStyle="1" w:styleId="footersChar">
    <w:name w:val="footers Char"/>
    <w:basedOn w:val="foothangingChar1"/>
    <w:uiPriority w:val="99"/>
    <w:semiHidden/>
    <w:rsid w:val="00B058B6"/>
    <w:rPr>
      <w:rFonts w:ascii="Calibri" w:hAnsi="Calibri" w:cs="Calibri"/>
      <w:sz w:val="18"/>
      <w:szCs w:val="18"/>
      <w:lang w:val="en-IE" w:eastAsia="zh-CN"/>
    </w:rPr>
  </w:style>
  <w:style w:type="character" w:customStyle="1" w:styleId="CommentTextChar1">
    <w:name w:val="Comment Text Char1"/>
    <w:uiPriority w:val="99"/>
    <w:semiHidden/>
    <w:rsid w:val="00B058B6"/>
    <w:rPr>
      <w:rFonts w:ascii="Calibri" w:hAnsi="Calibri"/>
      <w:lang w:val="en-GB" w:eastAsia="zh-CN"/>
    </w:rPr>
  </w:style>
  <w:style w:type="character" w:customStyle="1" w:styleId="HTMLPreformattedChar1">
    <w:name w:val="HTML Preformatted Char1"/>
    <w:uiPriority w:val="99"/>
    <w:semiHidden/>
    <w:rsid w:val="00B058B6"/>
    <w:rPr>
      <w:rFonts w:ascii="Courier New" w:hAnsi="Courier New"/>
      <w:lang w:eastAsia="zh-CN"/>
    </w:rPr>
  </w:style>
  <w:style w:type="character" w:customStyle="1" w:styleId="BodyText3Char">
    <w:name w:val="Body Text 3 Char"/>
    <w:uiPriority w:val="99"/>
    <w:semiHidden/>
    <w:rsid w:val="00B058B6"/>
    <w:rPr>
      <w:rFonts w:ascii="Calibri" w:hAnsi="Calibri"/>
      <w:sz w:val="16"/>
      <w:lang w:val="en-GB" w:eastAsia="zh-CN"/>
    </w:rPr>
  </w:style>
  <w:style w:type="character" w:customStyle="1" w:styleId="WW-FootnoteReference1">
    <w:name w:val="WW-Footnote Reference1"/>
    <w:uiPriority w:val="99"/>
    <w:semiHidden/>
    <w:rsid w:val="00B058B6"/>
    <w:rPr>
      <w:vertAlign w:val="superscript"/>
    </w:rPr>
  </w:style>
  <w:style w:type="character" w:customStyle="1" w:styleId="WW-EndnoteReference1">
    <w:name w:val="WW-Endnote Reference1"/>
    <w:uiPriority w:val="99"/>
    <w:semiHidden/>
    <w:rsid w:val="00B058B6"/>
    <w:rPr>
      <w:vertAlign w:val="superscript"/>
    </w:rPr>
  </w:style>
  <w:style w:type="character" w:customStyle="1" w:styleId="WW-FootnoteReference2">
    <w:name w:val="WW-Footnote Reference2"/>
    <w:uiPriority w:val="99"/>
    <w:semiHidden/>
    <w:rsid w:val="00B058B6"/>
    <w:rPr>
      <w:vertAlign w:val="superscript"/>
    </w:rPr>
  </w:style>
  <w:style w:type="character" w:customStyle="1" w:styleId="WW-EndnoteReference2">
    <w:name w:val="WW-Endnote Reference2"/>
    <w:uiPriority w:val="99"/>
    <w:semiHidden/>
    <w:rsid w:val="00B058B6"/>
    <w:rPr>
      <w:vertAlign w:val="superscript"/>
    </w:rPr>
  </w:style>
  <w:style w:type="character" w:customStyle="1" w:styleId="FootnoteTextChar3">
    <w:name w:val="Footnote Text Char3"/>
    <w:uiPriority w:val="99"/>
    <w:semiHidden/>
    <w:rsid w:val="00B058B6"/>
    <w:rPr>
      <w:rFonts w:ascii="Calibri" w:hAnsi="Calibri"/>
      <w:sz w:val="18"/>
      <w:lang w:val="en-IE" w:eastAsia="zh-CN"/>
    </w:rPr>
  </w:style>
  <w:style w:type="character" w:customStyle="1" w:styleId="foothangingChar2">
    <w:name w:val="foot_hanging Char2"/>
    <w:uiPriority w:val="99"/>
    <w:semiHidden/>
    <w:rsid w:val="00B058B6"/>
    <w:rPr>
      <w:rFonts w:ascii="Calibri" w:hAnsi="Calibri"/>
      <w:sz w:val="18"/>
      <w:lang w:val="en-IE" w:eastAsia="zh-CN"/>
    </w:rPr>
  </w:style>
  <w:style w:type="character" w:customStyle="1" w:styleId="footersChar1">
    <w:name w:val="footers Char1"/>
    <w:basedOn w:val="foothangingChar2"/>
    <w:uiPriority w:val="99"/>
    <w:semiHidden/>
    <w:rsid w:val="00B058B6"/>
    <w:rPr>
      <w:rFonts w:ascii="Calibri" w:hAnsi="Calibri" w:cs="Calibri"/>
      <w:sz w:val="18"/>
      <w:szCs w:val="18"/>
      <w:lang w:val="en-IE" w:eastAsia="zh-CN"/>
    </w:rPr>
  </w:style>
  <w:style w:type="character" w:customStyle="1" w:styleId="foootChar">
    <w:name w:val="fooot Char"/>
    <w:basedOn w:val="footersChar1"/>
    <w:uiPriority w:val="99"/>
    <w:semiHidden/>
    <w:rsid w:val="00B058B6"/>
    <w:rPr>
      <w:rFonts w:ascii="Calibri" w:hAnsi="Calibri" w:cs="Calibri"/>
      <w:sz w:val="18"/>
      <w:szCs w:val="18"/>
      <w:lang w:val="en-IE" w:eastAsia="zh-CN"/>
    </w:rPr>
  </w:style>
  <w:style w:type="character" w:customStyle="1" w:styleId="15">
    <w:name w:val="Παραπομπή υποσημείωσης1"/>
    <w:semiHidden/>
    <w:rsid w:val="00B058B6"/>
    <w:rPr>
      <w:vertAlign w:val="superscript"/>
    </w:rPr>
  </w:style>
  <w:style w:type="character" w:customStyle="1" w:styleId="16">
    <w:name w:val="Παραπομπή σημείωσης τέλους1"/>
    <w:uiPriority w:val="99"/>
    <w:semiHidden/>
    <w:rsid w:val="00B058B6"/>
    <w:rPr>
      <w:vertAlign w:val="superscript"/>
    </w:rPr>
  </w:style>
  <w:style w:type="character" w:customStyle="1" w:styleId="17">
    <w:name w:val="Παραπομπή σχολίου1"/>
    <w:semiHidden/>
    <w:rsid w:val="00B058B6"/>
    <w:rPr>
      <w:sz w:val="16"/>
    </w:rPr>
  </w:style>
  <w:style w:type="character" w:customStyle="1" w:styleId="-HTMLChar">
    <w:name w:val="Προ-διαμορφωμένο HTML Char"/>
    <w:uiPriority w:val="99"/>
    <w:semiHidden/>
    <w:rsid w:val="00B058B6"/>
    <w:rPr>
      <w:rFonts w:ascii="Courier New" w:hAnsi="Courier New"/>
    </w:rPr>
  </w:style>
  <w:style w:type="character" w:customStyle="1" w:styleId="WW-FootnoteReference3">
    <w:name w:val="WW-Footnote Reference3"/>
    <w:uiPriority w:val="99"/>
    <w:semiHidden/>
    <w:rsid w:val="00B058B6"/>
    <w:rPr>
      <w:vertAlign w:val="superscript"/>
    </w:rPr>
  </w:style>
  <w:style w:type="character" w:customStyle="1" w:styleId="WW-EndnoteReference3">
    <w:name w:val="WW-Endnote Reference3"/>
    <w:uiPriority w:val="99"/>
    <w:semiHidden/>
    <w:rsid w:val="00B058B6"/>
    <w:rPr>
      <w:vertAlign w:val="superscript"/>
    </w:rPr>
  </w:style>
  <w:style w:type="character" w:customStyle="1" w:styleId="WW-FootnoteReference4">
    <w:name w:val="WW-Footnote Reference4"/>
    <w:uiPriority w:val="99"/>
    <w:semiHidden/>
    <w:rsid w:val="00B058B6"/>
    <w:rPr>
      <w:vertAlign w:val="superscript"/>
    </w:rPr>
  </w:style>
  <w:style w:type="character" w:customStyle="1" w:styleId="WW-EndnoteReference4">
    <w:name w:val="WW-Endnote Reference4"/>
    <w:uiPriority w:val="99"/>
    <w:semiHidden/>
    <w:rsid w:val="00B058B6"/>
    <w:rPr>
      <w:vertAlign w:val="superscript"/>
    </w:rPr>
  </w:style>
  <w:style w:type="character" w:customStyle="1" w:styleId="WW-FootnoteReference5">
    <w:name w:val="WW-Footnote Reference5"/>
    <w:uiPriority w:val="99"/>
    <w:semiHidden/>
    <w:rsid w:val="00B058B6"/>
    <w:rPr>
      <w:vertAlign w:val="superscript"/>
    </w:rPr>
  </w:style>
  <w:style w:type="character" w:customStyle="1" w:styleId="WW-EndnoteReference5">
    <w:name w:val="WW-Endnote Reference5"/>
    <w:uiPriority w:val="99"/>
    <w:semiHidden/>
    <w:rsid w:val="00B058B6"/>
    <w:rPr>
      <w:vertAlign w:val="superscript"/>
    </w:rPr>
  </w:style>
  <w:style w:type="character" w:customStyle="1" w:styleId="WW-FootnoteReference6">
    <w:name w:val="WW-Footnote Reference6"/>
    <w:uiPriority w:val="99"/>
    <w:semiHidden/>
    <w:rsid w:val="00B058B6"/>
    <w:rPr>
      <w:vertAlign w:val="superscript"/>
    </w:rPr>
  </w:style>
  <w:style w:type="character" w:customStyle="1" w:styleId="WW-EndnoteReference6">
    <w:name w:val="WW-Endnote Reference6"/>
    <w:uiPriority w:val="99"/>
    <w:semiHidden/>
    <w:rsid w:val="00B058B6"/>
    <w:rPr>
      <w:vertAlign w:val="superscript"/>
    </w:rPr>
  </w:style>
  <w:style w:type="character" w:customStyle="1" w:styleId="WW-EndnoteReference7">
    <w:name w:val="WW-Endnote Reference7"/>
    <w:uiPriority w:val="99"/>
    <w:semiHidden/>
    <w:rsid w:val="00B058B6"/>
    <w:rPr>
      <w:vertAlign w:val="superscript"/>
    </w:rPr>
  </w:style>
  <w:style w:type="character" w:customStyle="1" w:styleId="WW-FootnoteReference8">
    <w:name w:val="WW-Footnote Reference8"/>
    <w:uiPriority w:val="99"/>
    <w:semiHidden/>
    <w:rsid w:val="00B058B6"/>
    <w:rPr>
      <w:vertAlign w:val="superscript"/>
    </w:rPr>
  </w:style>
  <w:style w:type="character" w:customStyle="1" w:styleId="WW-EndnoteReference8">
    <w:name w:val="WW-Endnote Reference8"/>
    <w:uiPriority w:val="99"/>
    <w:semiHidden/>
    <w:rsid w:val="00B058B6"/>
    <w:rPr>
      <w:vertAlign w:val="superscript"/>
    </w:rPr>
  </w:style>
  <w:style w:type="character" w:customStyle="1" w:styleId="WW-EndnoteReference9">
    <w:name w:val="WW-Endnote Reference9"/>
    <w:uiPriority w:val="99"/>
    <w:semiHidden/>
    <w:rsid w:val="00B058B6"/>
    <w:rPr>
      <w:vertAlign w:val="superscript"/>
    </w:rPr>
  </w:style>
  <w:style w:type="character" w:customStyle="1" w:styleId="WW-EndnoteReference10">
    <w:name w:val="WW-Endnote Reference10"/>
    <w:uiPriority w:val="99"/>
    <w:semiHidden/>
    <w:rsid w:val="00B058B6"/>
    <w:rPr>
      <w:vertAlign w:val="superscript"/>
    </w:rPr>
  </w:style>
  <w:style w:type="character" w:customStyle="1" w:styleId="WW-EndnoteReference11">
    <w:name w:val="WW-Endnote Reference11"/>
    <w:uiPriority w:val="99"/>
    <w:semiHidden/>
    <w:rsid w:val="00B058B6"/>
    <w:rPr>
      <w:vertAlign w:val="superscript"/>
    </w:rPr>
  </w:style>
  <w:style w:type="character" w:customStyle="1" w:styleId="WW-FootnoteReference12">
    <w:name w:val="WW-Footnote Reference12"/>
    <w:uiPriority w:val="99"/>
    <w:semiHidden/>
    <w:rsid w:val="00B058B6"/>
    <w:rPr>
      <w:vertAlign w:val="superscript"/>
    </w:rPr>
  </w:style>
  <w:style w:type="character" w:customStyle="1" w:styleId="WW-EndnoteReference12">
    <w:name w:val="WW-Endnote Reference12"/>
    <w:uiPriority w:val="99"/>
    <w:semiHidden/>
    <w:rsid w:val="00B058B6"/>
    <w:rPr>
      <w:vertAlign w:val="superscript"/>
    </w:rPr>
  </w:style>
  <w:style w:type="character" w:customStyle="1" w:styleId="WW-FootnoteReference13">
    <w:name w:val="WW-Footnote Reference13"/>
    <w:uiPriority w:val="99"/>
    <w:semiHidden/>
    <w:rsid w:val="00B058B6"/>
    <w:rPr>
      <w:vertAlign w:val="superscript"/>
    </w:rPr>
  </w:style>
  <w:style w:type="character" w:customStyle="1" w:styleId="WW-EndnoteReference13">
    <w:name w:val="WW-Endnote Reference13"/>
    <w:uiPriority w:val="99"/>
    <w:semiHidden/>
    <w:rsid w:val="00B058B6"/>
    <w:rPr>
      <w:vertAlign w:val="superscript"/>
    </w:rPr>
  </w:style>
  <w:style w:type="character" w:customStyle="1" w:styleId="28">
    <w:name w:val="Παραπομπή υποσημείωσης2"/>
    <w:uiPriority w:val="99"/>
    <w:semiHidden/>
    <w:rsid w:val="00B058B6"/>
    <w:rPr>
      <w:vertAlign w:val="superscript"/>
    </w:rPr>
  </w:style>
  <w:style w:type="character" w:customStyle="1" w:styleId="29">
    <w:name w:val="Παραπομπή σημείωσης τέλους2"/>
    <w:uiPriority w:val="99"/>
    <w:semiHidden/>
    <w:rsid w:val="00B058B6"/>
    <w:rPr>
      <w:vertAlign w:val="superscript"/>
    </w:rPr>
  </w:style>
  <w:style w:type="character" w:customStyle="1" w:styleId="WW-FootnoteReference14">
    <w:name w:val="WW-Footnote Reference14"/>
    <w:uiPriority w:val="99"/>
    <w:semiHidden/>
    <w:rsid w:val="00B058B6"/>
    <w:rPr>
      <w:vertAlign w:val="superscript"/>
    </w:rPr>
  </w:style>
  <w:style w:type="character" w:customStyle="1" w:styleId="WW-EndnoteReference14">
    <w:name w:val="WW-Endnote Reference14"/>
    <w:uiPriority w:val="99"/>
    <w:semiHidden/>
    <w:rsid w:val="00B058B6"/>
    <w:rPr>
      <w:vertAlign w:val="superscript"/>
    </w:rPr>
  </w:style>
  <w:style w:type="character" w:customStyle="1" w:styleId="WW-FootnoteReference15">
    <w:name w:val="WW-Footnote Reference15"/>
    <w:uiPriority w:val="99"/>
    <w:semiHidden/>
    <w:rsid w:val="00B058B6"/>
    <w:rPr>
      <w:vertAlign w:val="superscript"/>
    </w:rPr>
  </w:style>
  <w:style w:type="character" w:customStyle="1" w:styleId="WW-EndnoteReference15">
    <w:name w:val="WW-Endnote Reference15"/>
    <w:uiPriority w:val="99"/>
    <w:semiHidden/>
    <w:rsid w:val="00B058B6"/>
    <w:rPr>
      <w:vertAlign w:val="superscript"/>
    </w:rPr>
  </w:style>
  <w:style w:type="character" w:customStyle="1" w:styleId="WW-FootnoteReference16">
    <w:name w:val="WW-Footnote Reference16"/>
    <w:uiPriority w:val="99"/>
    <w:semiHidden/>
    <w:rsid w:val="00B058B6"/>
    <w:rPr>
      <w:vertAlign w:val="superscript"/>
    </w:rPr>
  </w:style>
  <w:style w:type="character" w:customStyle="1" w:styleId="WW-EndnoteReference16">
    <w:name w:val="WW-Endnote Reference16"/>
    <w:uiPriority w:val="99"/>
    <w:semiHidden/>
    <w:rsid w:val="00B058B6"/>
    <w:rPr>
      <w:vertAlign w:val="superscript"/>
    </w:rPr>
  </w:style>
  <w:style w:type="character" w:customStyle="1" w:styleId="WW-EndnoteReference17">
    <w:name w:val="WW-Endnote Reference17"/>
    <w:uiPriority w:val="99"/>
    <w:semiHidden/>
    <w:rsid w:val="00B058B6"/>
    <w:rPr>
      <w:vertAlign w:val="superscript"/>
    </w:rPr>
  </w:style>
  <w:style w:type="character" w:customStyle="1" w:styleId="37">
    <w:name w:val="Παραπομπή υποσημείωσης3"/>
    <w:uiPriority w:val="99"/>
    <w:semiHidden/>
    <w:rsid w:val="00B058B6"/>
    <w:rPr>
      <w:vertAlign w:val="superscript"/>
    </w:rPr>
  </w:style>
  <w:style w:type="character" w:customStyle="1" w:styleId="38">
    <w:name w:val="Παραπομπή σημείωσης τέλους3"/>
    <w:uiPriority w:val="99"/>
    <w:semiHidden/>
    <w:rsid w:val="00B058B6"/>
    <w:rPr>
      <w:vertAlign w:val="superscript"/>
    </w:rPr>
  </w:style>
  <w:style w:type="character" w:customStyle="1" w:styleId="WW-FootnoteReference18">
    <w:name w:val="WW-Footnote Reference18"/>
    <w:uiPriority w:val="99"/>
    <w:semiHidden/>
    <w:rsid w:val="00B058B6"/>
    <w:rPr>
      <w:vertAlign w:val="superscript"/>
    </w:rPr>
  </w:style>
  <w:style w:type="character" w:customStyle="1" w:styleId="WW-EndnoteReference18">
    <w:name w:val="WW-Endnote Reference18"/>
    <w:uiPriority w:val="99"/>
    <w:semiHidden/>
    <w:rsid w:val="00B058B6"/>
    <w:rPr>
      <w:vertAlign w:val="superscript"/>
    </w:rPr>
  </w:style>
  <w:style w:type="paragraph" w:customStyle="1" w:styleId="18">
    <w:name w:val="Λεζάντα1"/>
    <w:basedOn w:val="a"/>
    <w:semiHidden/>
    <w:rsid w:val="00B058B6"/>
    <w:pPr>
      <w:suppressLineNumbers/>
      <w:spacing w:before="120"/>
    </w:pPr>
    <w:rPr>
      <w:rFonts w:ascii="Calibri" w:hAnsi="Calibri" w:cs="Mangal"/>
      <w:i/>
      <w:iCs/>
      <w:sz w:val="24"/>
    </w:rPr>
  </w:style>
  <w:style w:type="paragraph" w:customStyle="1" w:styleId="WW-Caption">
    <w:name w:val="WW-Caption"/>
    <w:basedOn w:val="a"/>
    <w:uiPriority w:val="99"/>
    <w:semiHidden/>
    <w:rsid w:val="00B058B6"/>
    <w:pPr>
      <w:suppressLineNumbers/>
      <w:spacing w:before="120"/>
    </w:pPr>
    <w:rPr>
      <w:rFonts w:ascii="Calibri" w:hAnsi="Calibri" w:cs="Mangal"/>
      <w:i/>
      <w:iCs/>
      <w:sz w:val="24"/>
    </w:rPr>
  </w:style>
  <w:style w:type="paragraph" w:customStyle="1" w:styleId="WW-Caption1">
    <w:name w:val="WW-Caption1"/>
    <w:basedOn w:val="a"/>
    <w:uiPriority w:val="99"/>
    <w:semiHidden/>
    <w:rsid w:val="00B058B6"/>
    <w:pPr>
      <w:suppressLineNumbers/>
      <w:spacing w:before="120"/>
    </w:pPr>
    <w:rPr>
      <w:rFonts w:ascii="Calibri" w:hAnsi="Calibri" w:cs="Mangal"/>
      <w:i/>
      <w:iCs/>
      <w:sz w:val="24"/>
    </w:rPr>
  </w:style>
  <w:style w:type="paragraph" w:customStyle="1" w:styleId="WW-Caption11">
    <w:name w:val="WW-Caption11"/>
    <w:basedOn w:val="a"/>
    <w:uiPriority w:val="99"/>
    <w:semiHidden/>
    <w:rsid w:val="00B058B6"/>
    <w:pPr>
      <w:suppressLineNumbers/>
      <w:spacing w:before="120"/>
    </w:pPr>
    <w:rPr>
      <w:rFonts w:ascii="Calibri" w:hAnsi="Calibri" w:cs="Mangal"/>
      <w:i/>
      <w:iCs/>
      <w:sz w:val="24"/>
    </w:rPr>
  </w:style>
  <w:style w:type="paragraph" w:customStyle="1" w:styleId="WW-Caption111">
    <w:name w:val="WW-Caption111"/>
    <w:basedOn w:val="a"/>
    <w:uiPriority w:val="99"/>
    <w:semiHidden/>
    <w:rsid w:val="00B058B6"/>
    <w:pPr>
      <w:suppressLineNumbers/>
      <w:spacing w:before="120"/>
    </w:pPr>
    <w:rPr>
      <w:rFonts w:ascii="Calibri" w:hAnsi="Calibri" w:cs="Mangal"/>
      <w:i/>
      <w:iCs/>
      <w:sz w:val="24"/>
    </w:rPr>
  </w:style>
  <w:style w:type="paragraph" w:customStyle="1" w:styleId="2a">
    <w:name w:val="Λεζάντα2"/>
    <w:basedOn w:val="a"/>
    <w:uiPriority w:val="99"/>
    <w:semiHidden/>
    <w:rsid w:val="00B058B6"/>
    <w:pPr>
      <w:suppressLineNumbers/>
      <w:spacing w:before="120"/>
    </w:pPr>
    <w:rPr>
      <w:rFonts w:ascii="Calibri" w:hAnsi="Calibri" w:cs="Mangal"/>
      <w:i/>
      <w:iCs/>
      <w:sz w:val="24"/>
    </w:rPr>
  </w:style>
  <w:style w:type="paragraph" w:customStyle="1" w:styleId="Caption1">
    <w:name w:val="Caption1"/>
    <w:basedOn w:val="a"/>
    <w:uiPriority w:val="99"/>
    <w:semiHidden/>
    <w:rsid w:val="00B058B6"/>
    <w:pPr>
      <w:suppressLineNumbers/>
      <w:spacing w:before="120"/>
    </w:pPr>
    <w:rPr>
      <w:rFonts w:ascii="Calibri" w:hAnsi="Calibri" w:cs="Mangal"/>
      <w:i/>
      <w:iCs/>
      <w:sz w:val="24"/>
    </w:rPr>
  </w:style>
  <w:style w:type="paragraph" w:customStyle="1" w:styleId="WW-Caption1111">
    <w:name w:val="WW-Caption1111"/>
    <w:basedOn w:val="a"/>
    <w:uiPriority w:val="99"/>
    <w:semiHidden/>
    <w:rsid w:val="00B058B6"/>
    <w:pPr>
      <w:suppressLineNumbers/>
      <w:spacing w:before="120"/>
    </w:pPr>
    <w:rPr>
      <w:rFonts w:ascii="Calibri" w:hAnsi="Calibri" w:cs="Mangal"/>
      <w:i/>
      <w:iCs/>
      <w:sz w:val="24"/>
    </w:rPr>
  </w:style>
  <w:style w:type="paragraph" w:customStyle="1" w:styleId="WW-Caption11111">
    <w:name w:val="WW-Caption11111"/>
    <w:basedOn w:val="a"/>
    <w:uiPriority w:val="99"/>
    <w:semiHidden/>
    <w:rsid w:val="00B058B6"/>
    <w:pPr>
      <w:suppressLineNumbers/>
      <w:spacing w:before="120"/>
    </w:pPr>
    <w:rPr>
      <w:rFonts w:ascii="Calibri" w:hAnsi="Calibri" w:cs="Mangal"/>
      <w:i/>
      <w:iCs/>
      <w:sz w:val="24"/>
    </w:rPr>
  </w:style>
  <w:style w:type="paragraph" w:customStyle="1" w:styleId="WW-Caption111111">
    <w:name w:val="WW-Caption111111"/>
    <w:basedOn w:val="a"/>
    <w:uiPriority w:val="99"/>
    <w:semiHidden/>
    <w:rsid w:val="00B058B6"/>
    <w:pPr>
      <w:suppressLineNumbers/>
      <w:spacing w:before="120"/>
    </w:pPr>
    <w:rPr>
      <w:rFonts w:ascii="Calibri" w:hAnsi="Calibri" w:cs="Mangal"/>
      <w:i/>
      <w:iCs/>
      <w:sz w:val="24"/>
    </w:rPr>
  </w:style>
  <w:style w:type="paragraph" w:customStyle="1" w:styleId="WW-Caption1111111">
    <w:name w:val="WW-Caption1111111"/>
    <w:basedOn w:val="a"/>
    <w:uiPriority w:val="99"/>
    <w:semiHidden/>
    <w:rsid w:val="00B058B6"/>
    <w:pPr>
      <w:suppressLineNumbers/>
      <w:spacing w:before="120"/>
    </w:pPr>
    <w:rPr>
      <w:rFonts w:ascii="Calibri" w:hAnsi="Calibri" w:cs="Mangal"/>
      <w:i/>
      <w:iCs/>
      <w:sz w:val="24"/>
    </w:rPr>
  </w:style>
  <w:style w:type="paragraph" w:customStyle="1" w:styleId="WW-Caption11111111">
    <w:name w:val="WW-Caption11111111"/>
    <w:basedOn w:val="a"/>
    <w:uiPriority w:val="99"/>
    <w:semiHidden/>
    <w:rsid w:val="00B058B6"/>
    <w:pPr>
      <w:suppressLineNumbers/>
      <w:spacing w:before="120"/>
    </w:pPr>
    <w:rPr>
      <w:rFonts w:ascii="Calibri" w:hAnsi="Calibri" w:cs="Mangal"/>
      <w:i/>
      <w:iCs/>
      <w:sz w:val="24"/>
    </w:rPr>
  </w:style>
  <w:style w:type="paragraph" w:customStyle="1" w:styleId="WW-Caption111111111">
    <w:name w:val="WW-Caption111111111"/>
    <w:basedOn w:val="a"/>
    <w:uiPriority w:val="99"/>
    <w:semiHidden/>
    <w:rsid w:val="00B058B6"/>
    <w:pPr>
      <w:suppressLineNumbers/>
      <w:spacing w:before="120"/>
    </w:pPr>
    <w:rPr>
      <w:rFonts w:ascii="Calibri" w:hAnsi="Calibri" w:cs="Mangal"/>
      <w:i/>
      <w:iCs/>
      <w:sz w:val="24"/>
    </w:rPr>
  </w:style>
  <w:style w:type="paragraph" w:customStyle="1" w:styleId="WW-Caption1111111111">
    <w:name w:val="WW-Caption1111111111"/>
    <w:basedOn w:val="a"/>
    <w:uiPriority w:val="99"/>
    <w:semiHidden/>
    <w:rsid w:val="00B058B6"/>
    <w:pPr>
      <w:suppressLineNumbers/>
      <w:spacing w:before="120"/>
    </w:pPr>
    <w:rPr>
      <w:rFonts w:ascii="Calibri" w:hAnsi="Calibri" w:cs="Mangal"/>
      <w:i/>
      <w:iCs/>
      <w:sz w:val="24"/>
    </w:rPr>
  </w:style>
  <w:style w:type="paragraph" w:customStyle="1" w:styleId="WW-Caption11111111111">
    <w:name w:val="WW-Caption11111111111"/>
    <w:basedOn w:val="a"/>
    <w:uiPriority w:val="99"/>
    <w:semiHidden/>
    <w:rsid w:val="00B058B6"/>
    <w:pPr>
      <w:suppressLineNumbers/>
      <w:spacing w:before="120"/>
    </w:pPr>
    <w:rPr>
      <w:rFonts w:ascii="Calibri" w:hAnsi="Calibri" w:cs="Mangal"/>
      <w:i/>
      <w:iCs/>
      <w:sz w:val="24"/>
    </w:rPr>
  </w:style>
  <w:style w:type="paragraph" w:customStyle="1" w:styleId="WW-Caption111111111111">
    <w:name w:val="WW-Caption111111111111"/>
    <w:basedOn w:val="a"/>
    <w:uiPriority w:val="99"/>
    <w:semiHidden/>
    <w:rsid w:val="00B058B6"/>
    <w:pPr>
      <w:suppressLineNumbers/>
      <w:spacing w:before="120"/>
    </w:pPr>
    <w:rPr>
      <w:rFonts w:ascii="Calibri" w:hAnsi="Calibri" w:cs="Mangal"/>
      <w:i/>
      <w:iCs/>
      <w:sz w:val="24"/>
    </w:rPr>
  </w:style>
  <w:style w:type="paragraph" w:customStyle="1" w:styleId="WW-Caption1111111111111">
    <w:name w:val="WW-Caption1111111111111"/>
    <w:basedOn w:val="a"/>
    <w:uiPriority w:val="99"/>
    <w:semiHidden/>
    <w:rsid w:val="00B058B6"/>
    <w:pPr>
      <w:suppressLineNumbers/>
      <w:spacing w:before="120"/>
    </w:pPr>
    <w:rPr>
      <w:rFonts w:ascii="Calibri" w:hAnsi="Calibri" w:cs="Mangal"/>
      <w:i/>
      <w:iCs/>
      <w:sz w:val="24"/>
    </w:rPr>
  </w:style>
  <w:style w:type="paragraph" w:customStyle="1" w:styleId="WW-Caption11111111111111">
    <w:name w:val="WW-Caption11111111111111"/>
    <w:basedOn w:val="a"/>
    <w:uiPriority w:val="99"/>
    <w:semiHidden/>
    <w:rsid w:val="00B058B6"/>
    <w:pPr>
      <w:suppressLineNumbers/>
      <w:spacing w:before="120"/>
    </w:pPr>
    <w:rPr>
      <w:rFonts w:ascii="Calibri" w:hAnsi="Calibri" w:cs="Mangal"/>
      <w:i/>
      <w:iCs/>
      <w:sz w:val="24"/>
    </w:rPr>
  </w:style>
  <w:style w:type="paragraph" w:customStyle="1" w:styleId="111">
    <w:name w:val="Λεζάντα11"/>
    <w:basedOn w:val="a"/>
    <w:uiPriority w:val="99"/>
    <w:semiHidden/>
    <w:rsid w:val="00B058B6"/>
    <w:pPr>
      <w:suppressLineNumbers/>
      <w:spacing w:before="120"/>
    </w:pPr>
    <w:rPr>
      <w:rFonts w:ascii="Calibri" w:hAnsi="Calibri" w:cs="Mangal"/>
      <w:i/>
      <w:iCs/>
      <w:sz w:val="24"/>
    </w:rPr>
  </w:style>
  <w:style w:type="paragraph" w:customStyle="1" w:styleId="WW-Caption111111111111111">
    <w:name w:val="WW-Caption111111111111111"/>
    <w:basedOn w:val="a"/>
    <w:uiPriority w:val="99"/>
    <w:semiHidden/>
    <w:rsid w:val="00B058B6"/>
    <w:pPr>
      <w:suppressLineNumbers/>
      <w:spacing w:before="120"/>
    </w:pPr>
    <w:rPr>
      <w:rFonts w:ascii="Calibri" w:hAnsi="Calibri" w:cs="Mangal"/>
      <w:i/>
      <w:iCs/>
      <w:sz w:val="24"/>
    </w:rPr>
  </w:style>
  <w:style w:type="paragraph" w:customStyle="1" w:styleId="WW-Caption1111111111111111">
    <w:name w:val="WW-Caption1111111111111111"/>
    <w:basedOn w:val="a"/>
    <w:uiPriority w:val="99"/>
    <w:semiHidden/>
    <w:rsid w:val="00B058B6"/>
    <w:pPr>
      <w:suppressLineNumbers/>
      <w:spacing w:before="120"/>
    </w:pPr>
    <w:rPr>
      <w:rFonts w:ascii="Calibri" w:hAnsi="Calibri" w:cs="Mangal"/>
      <w:i/>
      <w:iCs/>
      <w:sz w:val="24"/>
    </w:rPr>
  </w:style>
  <w:style w:type="paragraph" w:customStyle="1" w:styleId="WW-Caption11111111111111111">
    <w:name w:val="WW-Caption11111111111111111"/>
    <w:basedOn w:val="a"/>
    <w:uiPriority w:val="99"/>
    <w:semiHidden/>
    <w:rsid w:val="00B058B6"/>
    <w:pPr>
      <w:suppressLineNumbers/>
      <w:spacing w:before="120"/>
    </w:pPr>
    <w:rPr>
      <w:rFonts w:ascii="Calibri" w:hAnsi="Calibri" w:cs="Mangal"/>
      <w:i/>
      <w:iCs/>
      <w:sz w:val="24"/>
    </w:rPr>
  </w:style>
  <w:style w:type="paragraph" w:customStyle="1" w:styleId="WW-Caption111111111111111111">
    <w:name w:val="WW-Caption111111111111111111"/>
    <w:basedOn w:val="a"/>
    <w:uiPriority w:val="99"/>
    <w:semiHidden/>
    <w:rsid w:val="00B058B6"/>
    <w:pPr>
      <w:suppressLineNumbers/>
      <w:spacing w:before="120"/>
    </w:pPr>
    <w:rPr>
      <w:rFonts w:ascii="Calibri" w:hAnsi="Calibri" w:cs="Mangal"/>
      <w:i/>
      <w:iCs/>
      <w:sz w:val="24"/>
    </w:rPr>
  </w:style>
  <w:style w:type="paragraph" w:customStyle="1" w:styleId="Bullet">
    <w:name w:val="Bullet"/>
    <w:basedOn w:val="a"/>
    <w:uiPriority w:val="99"/>
    <w:semiHidden/>
    <w:rsid w:val="00B058B6"/>
    <w:pPr>
      <w:numPr>
        <w:numId w:val="43"/>
      </w:numPr>
      <w:spacing w:after="100"/>
    </w:pPr>
    <w:rPr>
      <w:rFonts w:ascii="Calibri" w:eastAsia="MS Mincho" w:hAnsi="Calibri"/>
      <w:lang w:val="en-US" w:eastAsia="ja-JP"/>
    </w:rPr>
  </w:style>
  <w:style w:type="paragraph" w:styleId="af6">
    <w:name w:val="Date"/>
    <w:basedOn w:val="a"/>
    <w:next w:val="a"/>
    <w:link w:val="Char6"/>
    <w:uiPriority w:val="99"/>
    <w:rsid w:val="00B058B6"/>
    <w:pPr>
      <w:spacing w:after="100"/>
    </w:pPr>
    <w:rPr>
      <w:rFonts w:ascii="Calibri" w:eastAsia="MS Mincho" w:hAnsi="Calibri"/>
      <w:lang w:val="en-US" w:eastAsia="ja-JP"/>
    </w:rPr>
  </w:style>
  <w:style w:type="character" w:customStyle="1" w:styleId="Char6">
    <w:name w:val="Ημερομηνία Char"/>
    <w:basedOn w:val="a0"/>
    <w:link w:val="af6"/>
    <w:uiPriority w:val="99"/>
    <w:rsid w:val="00B058B6"/>
    <w:rPr>
      <w:rFonts w:ascii="Calibri" w:eastAsia="MS Mincho" w:hAnsi="Calibri" w:cs="Calibri"/>
      <w:sz w:val="22"/>
      <w:lang w:eastAsia="ja-JP"/>
    </w:rPr>
  </w:style>
  <w:style w:type="paragraph" w:customStyle="1" w:styleId="DocTitle">
    <w:name w:val="Doc Title"/>
    <w:basedOn w:val="12"/>
    <w:uiPriority w:val="99"/>
    <w:semiHidden/>
    <w:rsid w:val="00B058B6"/>
    <w:rPr>
      <w:rFonts w:ascii="Calibri" w:hAnsi="Calibri" w:cs="Times New Roman"/>
      <w:bCs w:val="0"/>
      <w:color w:val="002060"/>
      <w:sz w:val="32"/>
      <w:szCs w:val="20"/>
    </w:rPr>
  </w:style>
  <w:style w:type="paragraph" w:customStyle="1" w:styleId="inserttext">
    <w:name w:val="insert text"/>
    <w:basedOn w:val="a"/>
    <w:uiPriority w:val="99"/>
    <w:rsid w:val="00B058B6"/>
    <w:pPr>
      <w:spacing w:after="100"/>
      <w:ind w:left="794"/>
    </w:pPr>
    <w:rPr>
      <w:rFonts w:ascii="Calibri" w:eastAsia="MS Mincho" w:hAnsi="Calibri"/>
      <w:lang w:val="en-US" w:eastAsia="ja-JP"/>
    </w:rPr>
  </w:style>
  <w:style w:type="character" w:customStyle="1" w:styleId="Char20">
    <w:name w:val="Κείμενο σχολίου Char2"/>
    <w:basedOn w:val="a0"/>
    <w:uiPriority w:val="99"/>
    <w:semiHidden/>
    <w:locked/>
    <w:rsid w:val="00B058B6"/>
    <w:rPr>
      <w:rFonts w:ascii="Calibri" w:hAnsi="Calibri" w:cs="Times New Roman"/>
      <w:lang w:val="en-GB" w:eastAsia="zh-CN"/>
    </w:rPr>
  </w:style>
  <w:style w:type="paragraph" w:customStyle="1" w:styleId="western">
    <w:name w:val="western"/>
    <w:basedOn w:val="a"/>
    <w:semiHidden/>
    <w:rsid w:val="00B058B6"/>
    <w:pPr>
      <w:spacing w:before="280" w:after="200"/>
    </w:pPr>
    <w:rPr>
      <w:rFonts w:ascii="Arial Unicode MS" w:eastAsia="Arial Unicode MS" w:hAnsi="Arial Unicode MS" w:cs="Arial Unicode MS"/>
    </w:rPr>
  </w:style>
  <w:style w:type="paragraph" w:customStyle="1" w:styleId="Contents">
    <w:name w:val="Contents"/>
    <w:basedOn w:val="12"/>
    <w:uiPriority w:val="99"/>
    <w:rsid w:val="00B058B6"/>
    <w:rPr>
      <w:rFonts w:ascii="Calibri" w:hAnsi="Calibri" w:cs="Calibri"/>
      <w:bCs w:val="0"/>
      <w:color w:val="002060"/>
      <w:sz w:val="32"/>
      <w:szCs w:val="20"/>
    </w:rPr>
  </w:style>
  <w:style w:type="paragraph" w:styleId="af7">
    <w:name w:val="endnote text"/>
    <w:basedOn w:val="a"/>
    <w:link w:val="Char7"/>
    <w:uiPriority w:val="99"/>
    <w:rsid w:val="00B058B6"/>
    <w:rPr>
      <w:rFonts w:ascii="Calibri" w:hAnsi="Calibri"/>
      <w:sz w:val="20"/>
      <w:szCs w:val="20"/>
    </w:rPr>
  </w:style>
  <w:style w:type="character" w:customStyle="1" w:styleId="Char7">
    <w:name w:val="Κείμενο σημείωσης τέλους Char"/>
    <w:basedOn w:val="a0"/>
    <w:link w:val="af7"/>
    <w:uiPriority w:val="99"/>
    <w:rsid w:val="00B058B6"/>
    <w:rPr>
      <w:rFonts w:ascii="Calibri" w:eastAsia="Times New Roman" w:hAnsi="Calibri" w:cs="Calibri"/>
      <w:sz w:val="20"/>
      <w:szCs w:val="20"/>
      <w:lang w:val="el-GR" w:eastAsia="zh-CN"/>
    </w:rPr>
  </w:style>
  <w:style w:type="paragraph" w:customStyle="1" w:styleId="af8">
    <w:name w:val="Προμορφοποιημένο κείμενο"/>
    <w:basedOn w:val="a"/>
    <w:uiPriority w:val="99"/>
    <w:semiHidden/>
    <w:rsid w:val="00B058B6"/>
    <w:rPr>
      <w:rFonts w:ascii="Calibri" w:hAnsi="Calibri"/>
    </w:rPr>
  </w:style>
  <w:style w:type="paragraph" w:styleId="af9">
    <w:name w:val="Body Text Indent"/>
    <w:basedOn w:val="a"/>
    <w:link w:val="Char8"/>
    <w:uiPriority w:val="99"/>
    <w:semiHidden/>
    <w:rsid w:val="00B058B6"/>
    <w:pPr>
      <w:ind w:firstLine="1134"/>
    </w:pPr>
    <w:rPr>
      <w:rFonts w:ascii="Arial" w:hAnsi="Arial" w:cs="Arial"/>
    </w:rPr>
  </w:style>
  <w:style w:type="character" w:customStyle="1" w:styleId="BodyTextIndentChar">
    <w:name w:val="Body Text Indent Char"/>
    <w:basedOn w:val="a0"/>
    <w:link w:val="19"/>
    <w:uiPriority w:val="99"/>
    <w:semiHidden/>
    <w:rsid w:val="0026183B"/>
    <w:rPr>
      <w:rFonts w:ascii="Tahoma" w:eastAsia="Times New Roman" w:hAnsi="Tahoma" w:cs="Calibri"/>
      <w:sz w:val="22"/>
      <w:lang w:val="en-GB" w:eastAsia="zh-CN"/>
    </w:rPr>
  </w:style>
  <w:style w:type="character" w:customStyle="1" w:styleId="Char8">
    <w:name w:val="Σώμα κείμενου με εσοχή Char"/>
    <w:basedOn w:val="a0"/>
    <w:link w:val="af9"/>
    <w:uiPriority w:val="99"/>
    <w:semiHidden/>
    <w:rsid w:val="0026183B"/>
    <w:rPr>
      <w:rFonts w:ascii="Arial" w:eastAsia="Times New Roman" w:hAnsi="Arial" w:cs="Arial"/>
      <w:sz w:val="22"/>
      <w:lang w:val="el-GR" w:eastAsia="zh-CN"/>
    </w:rPr>
  </w:style>
  <w:style w:type="paragraph" w:customStyle="1" w:styleId="foothanging">
    <w:name w:val="foot_hanging"/>
    <w:basedOn w:val="aa"/>
    <w:uiPriority w:val="99"/>
    <w:semiHidden/>
    <w:rsid w:val="00B058B6"/>
    <w:pPr>
      <w:spacing w:after="60" w:line="288" w:lineRule="auto"/>
      <w:ind w:left="426" w:hanging="426"/>
    </w:pPr>
    <w:rPr>
      <w:rFonts w:ascii="Calibri" w:hAnsi="Calibri" w:cs="Times New Roman"/>
      <w:szCs w:val="18"/>
    </w:rPr>
  </w:style>
  <w:style w:type="character" w:customStyle="1" w:styleId="HTMLPreformattedChar2">
    <w:name w:val="HTML Preformatted Char2"/>
    <w:basedOn w:val="a0"/>
    <w:uiPriority w:val="99"/>
    <w:semiHidden/>
    <w:rsid w:val="00B058B6"/>
    <w:rPr>
      <w:rFonts w:ascii="Courier New" w:eastAsia="Times New Roman" w:hAnsi="Courier New" w:cs="Courier New"/>
      <w:sz w:val="20"/>
      <w:szCs w:val="20"/>
      <w:lang w:val="el-GR" w:eastAsia="zh-CN"/>
    </w:rPr>
  </w:style>
  <w:style w:type="paragraph" w:customStyle="1" w:styleId="LO-normal">
    <w:name w:val="LO-normal"/>
    <w:uiPriority w:val="99"/>
    <w:semiHidden/>
    <w:rsid w:val="00B058B6"/>
    <w:pPr>
      <w:suppressAutoHyphens/>
      <w:spacing w:line="276" w:lineRule="auto"/>
    </w:pPr>
    <w:rPr>
      <w:rFonts w:ascii="Arial" w:eastAsia="Times New Roman" w:hAnsi="Arial" w:cs="Arial"/>
      <w:color w:val="000000"/>
      <w:sz w:val="22"/>
      <w:szCs w:val="22"/>
      <w:lang w:val="el-GR" w:eastAsia="zh-CN"/>
    </w:rPr>
  </w:style>
  <w:style w:type="paragraph" w:styleId="39">
    <w:name w:val="Body Text Indent 3"/>
    <w:basedOn w:val="a"/>
    <w:link w:val="3Char0"/>
    <w:uiPriority w:val="99"/>
    <w:semiHidden/>
    <w:rsid w:val="00B058B6"/>
    <w:pPr>
      <w:suppressAutoHyphens w:val="0"/>
      <w:spacing w:line="312" w:lineRule="auto"/>
      <w:ind w:left="283"/>
    </w:pPr>
    <w:rPr>
      <w:rFonts w:ascii="Calibri" w:hAnsi="Calibri" w:cs="Times New Roman"/>
      <w:sz w:val="16"/>
      <w:szCs w:val="16"/>
    </w:rPr>
  </w:style>
  <w:style w:type="character" w:customStyle="1" w:styleId="3Char0">
    <w:name w:val="Σώμα κείμενου με εσοχή 3 Char"/>
    <w:basedOn w:val="a0"/>
    <w:link w:val="39"/>
    <w:uiPriority w:val="99"/>
    <w:semiHidden/>
    <w:rsid w:val="0026183B"/>
    <w:rPr>
      <w:rFonts w:ascii="Calibri" w:eastAsia="Times New Roman" w:hAnsi="Calibri" w:cs="Times New Roman"/>
      <w:sz w:val="16"/>
      <w:szCs w:val="16"/>
      <w:lang w:val="el-GR" w:eastAsia="zh-CN"/>
    </w:rPr>
  </w:style>
  <w:style w:type="paragraph" w:styleId="afa">
    <w:name w:val="No Spacing"/>
    <w:uiPriority w:val="99"/>
    <w:qFormat/>
    <w:rsid w:val="00B058B6"/>
    <w:pPr>
      <w:suppressAutoHyphens/>
      <w:jc w:val="both"/>
    </w:pPr>
    <w:rPr>
      <w:rFonts w:ascii="Calibri" w:eastAsia="Times New Roman" w:hAnsi="Calibri" w:cs="Calibri"/>
      <w:sz w:val="22"/>
      <w:lang w:val="en-GB" w:eastAsia="zh-CN"/>
    </w:rPr>
  </w:style>
  <w:style w:type="paragraph" w:customStyle="1" w:styleId="afb">
    <w:name w:val="Περιεχόμενα πίνακα"/>
    <w:basedOn w:val="a"/>
    <w:semiHidden/>
    <w:rsid w:val="00B058B6"/>
    <w:pPr>
      <w:suppressLineNumbers/>
    </w:pPr>
    <w:rPr>
      <w:rFonts w:ascii="Calibri" w:hAnsi="Calibri"/>
    </w:rPr>
  </w:style>
  <w:style w:type="paragraph" w:customStyle="1" w:styleId="footers">
    <w:name w:val="footers"/>
    <w:basedOn w:val="foothanging"/>
    <w:uiPriority w:val="99"/>
    <w:semiHidden/>
    <w:rsid w:val="00B058B6"/>
  </w:style>
  <w:style w:type="paragraph" w:customStyle="1" w:styleId="Standard">
    <w:name w:val="Standard"/>
    <w:uiPriority w:val="99"/>
    <w:rsid w:val="00B058B6"/>
    <w:pPr>
      <w:widowControl w:val="0"/>
      <w:suppressAutoHyphens/>
      <w:textAlignment w:val="baseline"/>
    </w:pPr>
    <w:rPr>
      <w:rFonts w:ascii="Times New Roman" w:eastAsia="SimSun" w:hAnsi="Times New Roman" w:cs="Lucida Sans"/>
      <w:kern w:val="1"/>
      <w:lang w:val="el-GR" w:eastAsia="zh-CN" w:bidi="hi-IN"/>
    </w:rPr>
  </w:style>
  <w:style w:type="paragraph" w:customStyle="1" w:styleId="Textbody">
    <w:name w:val="Text body"/>
    <w:basedOn w:val="Standard"/>
    <w:uiPriority w:val="99"/>
    <w:rsid w:val="00B058B6"/>
    <w:pPr>
      <w:spacing w:after="120"/>
    </w:pPr>
  </w:style>
  <w:style w:type="paragraph" w:customStyle="1" w:styleId="Footnote">
    <w:name w:val="Footnote"/>
    <w:basedOn w:val="Standard"/>
    <w:uiPriority w:val="99"/>
    <w:rsid w:val="00B058B6"/>
    <w:pPr>
      <w:suppressLineNumbers/>
      <w:ind w:left="283" w:hanging="283"/>
    </w:pPr>
    <w:rPr>
      <w:sz w:val="20"/>
      <w:szCs w:val="20"/>
    </w:rPr>
  </w:style>
  <w:style w:type="paragraph" w:styleId="3a">
    <w:name w:val="Body Text 3"/>
    <w:basedOn w:val="a"/>
    <w:link w:val="3Char1"/>
    <w:uiPriority w:val="99"/>
    <w:semiHidden/>
    <w:rsid w:val="00B058B6"/>
    <w:rPr>
      <w:rFonts w:ascii="Calibri" w:hAnsi="Calibri"/>
      <w:sz w:val="16"/>
      <w:szCs w:val="16"/>
    </w:rPr>
  </w:style>
  <w:style w:type="character" w:customStyle="1" w:styleId="3Char1">
    <w:name w:val="Σώμα κείμενου 3 Char"/>
    <w:basedOn w:val="a0"/>
    <w:link w:val="3a"/>
    <w:uiPriority w:val="99"/>
    <w:semiHidden/>
    <w:rsid w:val="0026183B"/>
    <w:rPr>
      <w:rFonts w:ascii="Calibri" w:eastAsia="Times New Roman" w:hAnsi="Calibri" w:cs="Calibri"/>
      <w:sz w:val="16"/>
      <w:szCs w:val="16"/>
      <w:lang w:val="el-GR" w:eastAsia="zh-CN"/>
    </w:rPr>
  </w:style>
  <w:style w:type="paragraph" w:customStyle="1" w:styleId="fooot">
    <w:name w:val="fooot"/>
    <w:basedOn w:val="footers"/>
    <w:uiPriority w:val="99"/>
    <w:semiHidden/>
    <w:rsid w:val="00B058B6"/>
  </w:style>
  <w:style w:type="paragraph" w:customStyle="1" w:styleId="1a">
    <w:name w:val="Κείμενο πλαισίου1"/>
    <w:basedOn w:val="a"/>
    <w:uiPriority w:val="99"/>
    <w:semiHidden/>
    <w:rsid w:val="00B058B6"/>
    <w:pPr>
      <w:spacing w:after="60"/>
    </w:pPr>
    <w:rPr>
      <w:rFonts w:cs="Tahoma"/>
      <w:sz w:val="16"/>
      <w:szCs w:val="16"/>
    </w:rPr>
  </w:style>
  <w:style w:type="paragraph" w:customStyle="1" w:styleId="1b">
    <w:name w:val="Κείμενο σχολίου1"/>
    <w:basedOn w:val="a"/>
    <w:semiHidden/>
    <w:rsid w:val="00B058B6"/>
    <w:rPr>
      <w:rFonts w:ascii="Calibri" w:hAnsi="Calibri"/>
      <w:sz w:val="20"/>
      <w:szCs w:val="20"/>
    </w:rPr>
  </w:style>
  <w:style w:type="paragraph" w:customStyle="1" w:styleId="1c">
    <w:name w:val="Θέμα σχολίου1"/>
    <w:basedOn w:val="1b"/>
    <w:next w:val="1b"/>
    <w:uiPriority w:val="99"/>
    <w:semiHidden/>
    <w:rsid w:val="00B058B6"/>
    <w:rPr>
      <w:b/>
      <w:bCs/>
    </w:rPr>
  </w:style>
  <w:style w:type="paragraph" w:customStyle="1" w:styleId="-HTML1">
    <w:name w:val="Προ-διαμορφωμένο HTML1"/>
    <w:basedOn w:val="a"/>
    <w:uiPriority w:val="99"/>
    <w:semiHidden/>
    <w:rsid w:val="00B058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60"/>
    </w:pPr>
    <w:rPr>
      <w:rFonts w:ascii="Courier New" w:hAnsi="Courier New" w:cs="Courier New"/>
      <w:sz w:val="20"/>
      <w:szCs w:val="20"/>
      <w:lang w:val="en-US"/>
    </w:rPr>
  </w:style>
  <w:style w:type="paragraph" w:styleId="2b">
    <w:name w:val="List Bullet 2"/>
    <w:basedOn w:val="a"/>
    <w:uiPriority w:val="99"/>
    <w:rsid w:val="00B058B6"/>
    <w:pPr>
      <w:tabs>
        <w:tab w:val="num" w:pos="643"/>
      </w:tabs>
      <w:suppressAutoHyphens w:val="0"/>
      <w:spacing w:after="60" w:line="360" w:lineRule="auto"/>
      <w:ind w:left="643" w:hanging="360"/>
    </w:pPr>
    <w:rPr>
      <w:rFonts w:ascii="Trebuchet MS" w:hAnsi="Trebuchet MS" w:cs="Times New Roman"/>
      <w:szCs w:val="20"/>
      <w:lang w:val="en-US"/>
    </w:rPr>
  </w:style>
  <w:style w:type="paragraph" w:customStyle="1" w:styleId="100">
    <w:name w:val="Περιεχόμενα 10"/>
    <w:basedOn w:val="a"/>
    <w:uiPriority w:val="99"/>
    <w:semiHidden/>
    <w:rsid w:val="0026183B"/>
    <w:pPr>
      <w:tabs>
        <w:tab w:val="right" w:leader="dot" w:pos="7091"/>
      </w:tabs>
      <w:ind w:left="2547"/>
    </w:pPr>
  </w:style>
  <w:style w:type="paragraph" w:customStyle="1" w:styleId="afc">
    <w:name w:val="Οριζόντια γραμμή"/>
    <w:basedOn w:val="a"/>
    <w:next w:val="a"/>
    <w:uiPriority w:val="99"/>
    <w:semiHidden/>
    <w:rsid w:val="00B058B6"/>
    <w:pPr>
      <w:suppressLineNumbers/>
      <w:pBdr>
        <w:top w:val="none" w:sz="0" w:space="0" w:color="000000"/>
        <w:left w:val="none" w:sz="0" w:space="0" w:color="000000"/>
        <w:bottom w:val="none" w:sz="0" w:space="0" w:color="000000"/>
        <w:right w:val="none" w:sz="0" w:space="0" w:color="000000"/>
      </w:pBdr>
      <w:spacing w:after="283"/>
    </w:pPr>
    <w:rPr>
      <w:rFonts w:ascii="Calibri" w:hAnsi="Calibri"/>
      <w:sz w:val="12"/>
      <w:szCs w:val="12"/>
    </w:rPr>
  </w:style>
  <w:style w:type="table" w:customStyle="1" w:styleId="1d">
    <w:name w:val="Πλέγμα πίνακα1"/>
    <w:basedOn w:val="a1"/>
    <w:next w:val="a8"/>
    <w:uiPriority w:val="99"/>
    <w:rsid w:val="00B058B6"/>
    <w:pPr>
      <w:jc w:val="both"/>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Πίνακας 5 με σκούρο πλέγμα - Έμφαση 51"/>
    <w:uiPriority w:val="99"/>
    <w:rsid w:val="00B058B6"/>
    <w:pPr>
      <w:jc w:val="both"/>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style>
  <w:style w:type="paragraph" w:customStyle="1" w:styleId="BodyVIS">
    <w:name w:val="Body_VIS"/>
    <w:basedOn w:val="a"/>
    <w:link w:val="BodyVISChar"/>
    <w:uiPriority w:val="99"/>
    <w:semiHidden/>
    <w:rsid w:val="00B058B6"/>
    <w:pPr>
      <w:suppressAutoHyphens w:val="0"/>
      <w:spacing w:line="300" w:lineRule="atLeast"/>
    </w:pPr>
    <w:rPr>
      <w:rFonts w:cs="Times New Roman"/>
      <w:sz w:val="20"/>
      <w:szCs w:val="20"/>
      <w:lang w:eastAsia="en-US"/>
    </w:rPr>
  </w:style>
  <w:style w:type="character" w:customStyle="1" w:styleId="BodyVISChar">
    <w:name w:val="Body_VIS Char"/>
    <w:link w:val="BodyVIS"/>
    <w:uiPriority w:val="99"/>
    <w:semiHidden/>
    <w:locked/>
    <w:rsid w:val="0026183B"/>
    <w:rPr>
      <w:rFonts w:ascii="Tahoma" w:eastAsia="Times New Roman" w:hAnsi="Tahoma" w:cs="Times New Roman"/>
      <w:sz w:val="20"/>
      <w:szCs w:val="20"/>
      <w:lang w:val="el-GR"/>
    </w:rPr>
  </w:style>
  <w:style w:type="paragraph" w:customStyle="1" w:styleId="BulletVIS">
    <w:name w:val="Bullet_VIS"/>
    <w:basedOn w:val="a"/>
    <w:link w:val="BulletVISChar"/>
    <w:uiPriority w:val="99"/>
    <w:semiHidden/>
    <w:rsid w:val="00B058B6"/>
    <w:pPr>
      <w:numPr>
        <w:numId w:val="44"/>
      </w:numPr>
      <w:suppressAutoHyphens w:val="0"/>
      <w:spacing w:before="120" w:after="60" w:line="300" w:lineRule="atLeast"/>
    </w:pPr>
    <w:rPr>
      <w:rFonts w:cs="Times New Roman"/>
      <w:sz w:val="20"/>
      <w:szCs w:val="20"/>
      <w:lang w:eastAsia="en-US"/>
    </w:rPr>
  </w:style>
  <w:style w:type="character" w:customStyle="1" w:styleId="BulletVISChar">
    <w:name w:val="Bullet_VIS Char"/>
    <w:link w:val="BulletVIS"/>
    <w:uiPriority w:val="99"/>
    <w:semiHidden/>
    <w:locked/>
    <w:rsid w:val="0026183B"/>
    <w:rPr>
      <w:rFonts w:ascii="Tahoma" w:eastAsia="Times New Roman" w:hAnsi="Tahoma" w:cs="Times New Roman"/>
      <w:sz w:val="20"/>
      <w:szCs w:val="20"/>
      <w:lang w:val="el-GR"/>
    </w:rPr>
  </w:style>
  <w:style w:type="character" w:customStyle="1" w:styleId="CommentReference1">
    <w:name w:val="Comment Reference1"/>
    <w:uiPriority w:val="99"/>
    <w:semiHidden/>
    <w:rsid w:val="00B058B6"/>
    <w:rPr>
      <w:sz w:val="16"/>
    </w:rPr>
  </w:style>
  <w:style w:type="character" w:customStyle="1" w:styleId="1e">
    <w:name w:val="Κείμενο κράτησης θέσης1"/>
    <w:uiPriority w:val="99"/>
    <w:semiHidden/>
    <w:rsid w:val="00B058B6"/>
    <w:rPr>
      <w:color w:val="808080"/>
    </w:rPr>
  </w:style>
  <w:style w:type="paragraph" w:customStyle="1" w:styleId="1f">
    <w:name w:val="Ημερομηνία1"/>
    <w:basedOn w:val="a"/>
    <w:next w:val="a"/>
    <w:uiPriority w:val="99"/>
    <w:semiHidden/>
    <w:rsid w:val="00B058B6"/>
    <w:pPr>
      <w:spacing w:after="100"/>
    </w:pPr>
    <w:rPr>
      <w:rFonts w:ascii="Calibri" w:eastAsia="MS Mincho" w:hAnsi="Calibri"/>
      <w:lang w:val="en-US" w:eastAsia="ja-JP"/>
    </w:rPr>
  </w:style>
  <w:style w:type="paragraph" w:customStyle="1" w:styleId="112">
    <w:name w:val="Κείμενο πλαισίου11"/>
    <w:basedOn w:val="a"/>
    <w:uiPriority w:val="99"/>
    <w:semiHidden/>
    <w:rsid w:val="00B058B6"/>
    <w:rPr>
      <w:rFonts w:cs="Tahoma"/>
      <w:sz w:val="16"/>
      <w:szCs w:val="16"/>
    </w:rPr>
  </w:style>
  <w:style w:type="paragraph" w:customStyle="1" w:styleId="CommentText1">
    <w:name w:val="Comment Text1"/>
    <w:basedOn w:val="a"/>
    <w:uiPriority w:val="99"/>
    <w:semiHidden/>
    <w:rsid w:val="00B058B6"/>
    <w:rPr>
      <w:rFonts w:ascii="Calibri" w:hAnsi="Calibri"/>
      <w:sz w:val="20"/>
      <w:szCs w:val="20"/>
    </w:rPr>
  </w:style>
  <w:style w:type="paragraph" w:customStyle="1" w:styleId="CommentSubject1">
    <w:name w:val="Comment Subject1"/>
    <w:basedOn w:val="CommentText1"/>
    <w:next w:val="CommentText1"/>
    <w:uiPriority w:val="99"/>
    <w:semiHidden/>
    <w:rsid w:val="00B058B6"/>
    <w:rPr>
      <w:b/>
      <w:bCs/>
    </w:rPr>
  </w:style>
  <w:style w:type="paragraph" w:customStyle="1" w:styleId="113">
    <w:name w:val="Αναθεώρηση11"/>
    <w:uiPriority w:val="99"/>
    <w:semiHidden/>
    <w:rsid w:val="00B058B6"/>
    <w:pPr>
      <w:suppressAutoHyphens/>
    </w:pPr>
    <w:rPr>
      <w:rFonts w:ascii="Times New Roman" w:eastAsia="Times New Roman" w:hAnsi="Times New Roman" w:cs="Times New Roman"/>
      <w:lang w:val="en-GB" w:eastAsia="zh-CN"/>
    </w:rPr>
  </w:style>
  <w:style w:type="paragraph" w:customStyle="1" w:styleId="1f0">
    <w:name w:val="Παράγραφος λίστας1"/>
    <w:basedOn w:val="a"/>
    <w:semiHidden/>
    <w:qFormat/>
    <w:rsid w:val="00B058B6"/>
    <w:pPr>
      <w:spacing w:after="200"/>
      <w:ind w:left="720"/>
      <w:contextualSpacing/>
    </w:pPr>
    <w:rPr>
      <w:rFonts w:ascii="Calibri" w:hAnsi="Calibri"/>
    </w:rPr>
  </w:style>
  <w:style w:type="paragraph" w:customStyle="1" w:styleId="-HTML11">
    <w:name w:val="Προ-διαμορφωμένο HTML11"/>
    <w:basedOn w:val="a"/>
    <w:uiPriority w:val="99"/>
    <w:semiHidden/>
    <w:rsid w:val="00B058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60"/>
    </w:pPr>
    <w:rPr>
      <w:rFonts w:ascii="Courier New" w:hAnsi="Courier New" w:cs="Courier New"/>
      <w:sz w:val="20"/>
      <w:szCs w:val="20"/>
    </w:rPr>
  </w:style>
  <w:style w:type="paragraph" w:customStyle="1" w:styleId="310">
    <w:name w:val="Σώμα κείμενου με εσοχή 31"/>
    <w:basedOn w:val="a"/>
    <w:uiPriority w:val="99"/>
    <w:semiHidden/>
    <w:rsid w:val="00B058B6"/>
    <w:pPr>
      <w:suppressAutoHyphens w:val="0"/>
      <w:spacing w:line="312" w:lineRule="auto"/>
      <w:ind w:left="283"/>
    </w:pPr>
    <w:rPr>
      <w:rFonts w:ascii="Calibri" w:hAnsi="Calibri" w:cs="Times New Roman"/>
      <w:sz w:val="16"/>
      <w:szCs w:val="16"/>
    </w:rPr>
  </w:style>
  <w:style w:type="paragraph" w:customStyle="1" w:styleId="1f1">
    <w:name w:val="Χωρίς διάστιχο1"/>
    <w:uiPriority w:val="99"/>
    <w:semiHidden/>
    <w:rsid w:val="00B058B6"/>
    <w:pPr>
      <w:suppressAutoHyphens/>
      <w:jc w:val="both"/>
    </w:pPr>
    <w:rPr>
      <w:rFonts w:ascii="Calibri" w:eastAsia="Times New Roman" w:hAnsi="Calibri" w:cs="Calibri"/>
      <w:sz w:val="22"/>
      <w:lang w:val="en-GB" w:eastAsia="zh-CN"/>
    </w:rPr>
  </w:style>
  <w:style w:type="paragraph" w:customStyle="1" w:styleId="311">
    <w:name w:val="Σώμα κείμενου 31"/>
    <w:basedOn w:val="a"/>
    <w:uiPriority w:val="99"/>
    <w:semiHidden/>
    <w:rsid w:val="00B058B6"/>
    <w:rPr>
      <w:rFonts w:ascii="Calibri" w:hAnsi="Calibri"/>
      <w:sz w:val="16"/>
      <w:szCs w:val="16"/>
    </w:rPr>
  </w:style>
  <w:style w:type="paragraph" w:customStyle="1" w:styleId="211">
    <w:name w:val="Λίστα με κουκκίδες 21"/>
    <w:basedOn w:val="a"/>
    <w:uiPriority w:val="99"/>
    <w:semiHidden/>
    <w:rsid w:val="00B058B6"/>
    <w:pPr>
      <w:tabs>
        <w:tab w:val="num" w:pos="643"/>
      </w:tabs>
      <w:suppressAutoHyphens w:val="0"/>
      <w:spacing w:after="60" w:line="360" w:lineRule="auto"/>
      <w:ind w:left="643" w:hanging="360"/>
    </w:pPr>
    <w:rPr>
      <w:rFonts w:ascii="Trebuchet MS" w:hAnsi="Trebuchet MS" w:cs="Times New Roman"/>
      <w:szCs w:val="20"/>
      <w:lang w:val="en-US"/>
    </w:rPr>
  </w:style>
  <w:style w:type="paragraph" w:customStyle="1" w:styleId="headingarticle">
    <w:name w:val="heading article"/>
    <w:basedOn w:val="23"/>
    <w:next w:val="a"/>
    <w:uiPriority w:val="99"/>
    <w:semiHidden/>
    <w:rsid w:val="00B058B6"/>
    <w:pPr>
      <w:tabs>
        <w:tab w:val="clear" w:pos="567"/>
      </w:tabs>
      <w:suppressAutoHyphens w:val="0"/>
      <w:spacing w:before="360" w:after="60"/>
    </w:pPr>
    <w:rPr>
      <w:rFonts w:cs="Times New Roman"/>
      <w:color w:val="auto"/>
      <w:sz w:val="22"/>
      <w:szCs w:val="20"/>
      <w:u w:val="single"/>
      <w:lang w:val="el-GR" w:eastAsia="en-US"/>
    </w:rPr>
  </w:style>
  <w:style w:type="paragraph" w:customStyle="1" w:styleId="headingarticl">
    <w:name w:val="heading articl"/>
    <w:uiPriority w:val="99"/>
    <w:semiHidden/>
    <w:rsid w:val="00B058B6"/>
    <w:pPr>
      <w:widowControl w:val="0"/>
      <w:overflowPunct w:val="0"/>
      <w:autoSpaceDE w:val="0"/>
      <w:autoSpaceDN w:val="0"/>
      <w:adjustRightInd w:val="0"/>
      <w:spacing w:before="240" w:after="240"/>
      <w:textAlignment w:val="baseline"/>
    </w:pPr>
    <w:rPr>
      <w:rFonts w:ascii="Tahoma" w:eastAsia="Times New Roman" w:hAnsi="Tahoma" w:cs="Tahoma"/>
      <w:b/>
      <w:u w:val="single"/>
      <w:lang w:val="el-GR"/>
    </w:rPr>
  </w:style>
  <w:style w:type="paragraph" w:customStyle="1" w:styleId="Articleheading4">
    <w:name w:val="Article heading 4"/>
    <w:basedOn w:val="a"/>
    <w:uiPriority w:val="99"/>
    <w:semiHidden/>
    <w:rsid w:val="0026183B"/>
    <w:pPr>
      <w:keepNext/>
      <w:numPr>
        <w:ilvl w:val="3"/>
        <w:numId w:val="64"/>
      </w:numPr>
      <w:tabs>
        <w:tab w:val="num" w:pos="1080"/>
      </w:tabs>
      <w:suppressAutoHyphens w:val="0"/>
      <w:spacing w:before="480" w:after="60"/>
      <w:ind w:left="720" w:hanging="720"/>
      <w:jc w:val="left"/>
      <w:outlineLvl w:val="2"/>
    </w:pPr>
    <w:rPr>
      <w:rFonts w:cs="Times New Roman"/>
      <w:b/>
      <w:sz w:val="20"/>
      <w:szCs w:val="20"/>
      <w:lang w:val="en-US" w:eastAsia="en-US"/>
    </w:rPr>
  </w:style>
  <w:style w:type="paragraph" w:customStyle="1" w:styleId="TableBODYVIS">
    <w:name w:val="Table_BODY_VIS"/>
    <w:basedOn w:val="BodyVIS"/>
    <w:link w:val="TableBODYVISChar"/>
    <w:uiPriority w:val="99"/>
    <w:rsid w:val="00B058B6"/>
    <w:pPr>
      <w:spacing w:before="120" w:after="0" w:line="240" w:lineRule="auto"/>
      <w:jc w:val="left"/>
    </w:pPr>
  </w:style>
  <w:style w:type="character" w:customStyle="1" w:styleId="TableBODYVISChar">
    <w:name w:val="Table_BODY_VIS Char"/>
    <w:link w:val="TableBODYVIS"/>
    <w:uiPriority w:val="99"/>
    <w:locked/>
    <w:rsid w:val="00B058B6"/>
    <w:rPr>
      <w:rFonts w:ascii="Tahoma" w:eastAsia="Times New Roman" w:hAnsi="Tahoma" w:cs="Times New Roman"/>
      <w:sz w:val="20"/>
      <w:szCs w:val="20"/>
      <w:lang w:val="el-GR"/>
    </w:rPr>
  </w:style>
  <w:style w:type="paragraph" w:customStyle="1" w:styleId="TabletextCharChar">
    <w:name w:val="Table text Char Char"/>
    <w:basedOn w:val="a"/>
    <w:uiPriority w:val="99"/>
    <w:semiHidden/>
    <w:rsid w:val="00B058B6"/>
    <w:pPr>
      <w:widowControl w:val="0"/>
      <w:suppressAutoHyphens w:val="0"/>
    </w:pPr>
    <w:rPr>
      <w:rFonts w:cs="Times New Roman"/>
      <w:sz w:val="20"/>
      <w:szCs w:val="20"/>
      <w:lang w:eastAsia="en-US"/>
    </w:rPr>
  </w:style>
  <w:style w:type="paragraph" w:customStyle="1" w:styleId="TableBodyVIS0">
    <w:name w:val="Table_Body_VIS"/>
    <w:basedOn w:val="a"/>
    <w:uiPriority w:val="99"/>
    <w:semiHidden/>
    <w:rsid w:val="00B058B6"/>
    <w:pPr>
      <w:suppressAutoHyphens w:val="0"/>
      <w:ind w:left="125" w:right="40"/>
    </w:pPr>
    <w:rPr>
      <w:rFonts w:eastAsia="PMingLiU" w:cs="Tahoma"/>
      <w:sz w:val="20"/>
      <w:szCs w:val="20"/>
      <w:lang w:eastAsia="en-US"/>
    </w:rPr>
  </w:style>
  <w:style w:type="paragraph" w:customStyle="1" w:styleId="TableBulletVIS">
    <w:name w:val="Table_Bullet_VIS"/>
    <w:basedOn w:val="BulletVIS"/>
    <w:uiPriority w:val="99"/>
    <w:rsid w:val="00B058B6"/>
    <w:pPr>
      <w:numPr>
        <w:numId w:val="0"/>
      </w:numPr>
      <w:spacing w:before="0" w:line="240" w:lineRule="auto"/>
      <w:jc w:val="left"/>
    </w:pPr>
    <w:rPr>
      <w:rFonts w:eastAsia="PMingLiU"/>
    </w:rPr>
  </w:style>
  <w:style w:type="paragraph" w:customStyle="1" w:styleId="Intable">
    <w:name w:val="Intable"/>
    <w:basedOn w:val="a"/>
    <w:uiPriority w:val="99"/>
    <w:rsid w:val="00B058B6"/>
    <w:pPr>
      <w:numPr>
        <w:numId w:val="45"/>
      </w:numPr>
      <w:suppressAutoHyphens w:val="0"/>
      <w:ind w:left="0" w:firstLine="0"/>
    </w:pPr>
    <w:rPr>
      <w:rFonts w:ascii="Times New Roman" w:hAnsi="Times New Roman" w:cs="Times New Roman"/>
      <w:b/>
      <w:lang w:eastAsia="en-US"/>
    </w:rPr>
  </w:style>
  <w:style w:type="paragraph" w:customStyle="1" w:styleId="bodynumberingChar">
    <w:name w:val="body numbering Char"/>
    <w:uiPriority w:val="99"/>
    <w:semiHidden/>
    <w:rsid w:val="00B058B6"/>
    <w:pPr>
      <w:jc w:val="both"/>
    </w:pPr>
    <w:rPr>
      <w:rFonts w:ascii="Tahoma" w:eastAsia="Times New Roman" w:hAnsi="Tahoma" w:cs="Times New Roman"/>
      <w:strike/>
      <w:sz w:val="22"/>
      <w:szCs w:val="22"/>
      <w:lang w:val="el-GR" w:eastAsia="el-GR"/>
    </w:rPr>
  </w:style>
  <w:style w:type="character" w:customStyle="1" w:styleId="Char10">
    <w:name w:val="Κείμενο σχολίου Char1"/>
    <w:uiPriority w:val="99"/>
    <w:semiHidden/>
    <w:qFormat/>
    <w:rsid w:val="00B058B6"/>
    <w:rPr>
      <w:rFonts w:ascii="Calibri" w:hAnsi="Calibri"/>
      <w:lang w:val="en-GB" w:eastAsia="zh-CN"/>
    </w:rPr>
  </w:style>
  <w:style w:type="paragraph" w:customStyle="1" w:styleId="TabletextChar">
    <w:name w:val="Table text Char"/>
    <w:basedOn w:val="a"/>
    <w:rsid w:val="00B058B6"/>
    <w:pPr>
      <w:widowControl w:val="0"/>
      <w:suppressAutoHyphens w:val="0"/>
    </w:pPr>
    <w:rPr>
      <w:rFonts w:cs="Times New Roman"/>
      <w:sz w:val="20"/>
      <w:szCs w:val="20"/>
    </w:rPr>
  </w:style>
  <w:style w:type="paragraph" w:customStyle="1" w:styleId="xl65">
    <w:name w:val="xl65"/>
    <w:basedOn w:val="a"/>
    <w:semiHidden/>
    <w:rsid w:val="00B058B6"/>
    <w:pPr>
      <w:suppressAutoHyphens w:val="0"/>
      <w:spacing w:before="100" w:beforeAutospacing="1" w:after="100" w:afterAutospacing="1"/>
    </w:pPr>
    <w:rPr>
      <w:rFonts w:ascii="Times New Roman" w:hAnsi="Times New Roman" w:cs="Times New Roman"/>
      <w:sz w:val="24"/>
      <w:lang w:val="en-US" w:eastAsia="en-US"/>
    </w:rPr>
  </w:style>
  <w:style w:type="paragraph" w:customStyle="1" w:styleId="xl66">
    <w:name w:val="xl66"/>
    <w:basedOn w:val="a"/>
    <w:semiHidden/>
    <w:rsid w:val="00B058B6"/>
    <w:pPr>
      <w:shd w:val="clear" w:color="000000" w:fill="BFBFBF"/>
      <w:suppressAutoHyphens w:val="0"/>
      <w:spacing w:before="100" w:beforeAutospacing="1" w:after="100" w:afterAutospacing="1"/>
    </w:pPr>
    <w:rPr>
      <w:rFonts w:ascii="Times New Roman" w:hAnsi="Times New Roman" w:cs="Times New Roman"/>
      <w:sz w:val="20"/>
      <w:szCs w:val="20"/>
      <w:lang w:val="en-US" w:eastAsia="en-US"/>
    </w:rPr>
  </w:style>
  <w:style w:type="paragraph" w:customStyle="1" w:styleId="xl67">
    <w:name w:val="xl67"/>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sz w:val="24"/>
      <w:lang w:val="en-US" w:eastAsia="en-US"/>
    </w:rPr>
  </w:style>
  <w:style w:type="paragraph" w:customStyle="1" w:styleId="xl68">
    <w:name w:val="xl68"/>
    <w:basedOn w:val="a"/>
    <w:semiHidden/>
    <w:rsid w:val="00B058B6"/>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69">
    <w:name w:val="xl69"/>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color w:val="0000CC"/>
      <w:sz w:val="20"/>
      <w:szCs w:val="20"/>
      <w:lang w:val="en-US" w:eastAsia="en-US"/>
    </w:rPr>
  </w:style>
  <w:style w:type="paragraph" w:customStyle="1" w:styleId="xl70">
    <w:name w:val="xl70"/>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b/>
      <w:bCs/>
      <w:sz w:val="20"/>
      <w:szCs w:val="20"/>
      <w:lang w:val="en-US" w:eastAsia="en-US"/>
    </w:rPr>
  </w:style>
  <w:style w:type="paragraph" w:customStyle="1" w:styleId="xl71">
    <w:name w:val="xl71"/>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sz w:val="20"/>
      <w:szCs w:val="20"/>
      <w:lang w:val="en-US" w:eastAsia="en-US"/>
    </w:rPr>
  </w:style>
  <w:style w:type="paragraph" w:customStyle="1" w:styleId="xl72">
    <w:name w:val="xl72"/>
    <w:basedOn w:val="a"/>
    <w:semiHidden/>
    <w:rsid w:val="00B058B6"/>
    <w:pPr>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3">
    <w:name w:val="xl73"/>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4">
    <w:name w:val="xl74"/>
    <w:basedOn w:val="a"/>
    <w:semiHidden/>
    <w:rsid w:val="00B058B6"/>
    <w:pPr>
      <w:suppressAutoHyphens w:val="0"/>
      <w:spacing w:before="100" w:beforeAutospacing="1" w:after="100" w:afterAutospacing="1"/>
    </w:pPr>
    <w:rPr>
      <w:rFonts w:ascii="Times New Roman" w:hAnsi="Times New Roman" w:cs="Times New Roman"/>
      <w:sz w:val="20"/>
      <w:szCs w:val="20"/>
      <w:lang w:val="en-US" w:eastAsia="en-US"/>
    </w:rPr>
  </w:style>
  <w:style w:type="paragraph" w:customStyle="1" w:styleId="xl75">
    <w:name w:val="xl75"/>
    <w:basedOn w:val="a"/>
    <w:semiHidden/>
    <w:rsid w:val="00B058B6"/>
    <w:pPr>
      <w:pBdr>
        <w:top w:val="single" w:sz="4" w:space="0" w:color="auto"/>
        <w:left w:val="single" w:sz="4" w:space="0" w:color="auto"/>
        <w:bottom w:val="single" w:sz="4" w:space="0" w:color="auto"/>
        <w:right w:val="single" w:sz="4" w:space="0" w:color="auto"/>
      </w:pBdr>
      <w:shd w:val="clear" w:color="000000" w:fill="808080"/>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6">
    <w:name w:val="xl76"/>
    <w:basedOn w:val="a"/>
    <w:semiHidden/>
    <w:rsid w:val="00B058B6"/>
    <w:pPr>
      <w:pBdr>
        <w:top w:val="single" w:sz="4" w:space="0" w:color="auto"/>
        <w:left w:val="single" w:sz="4" w:space="0" w:color="auto"/>
        <w:bottom w:val="single" w:sz="4" w:space="0" w:color="auto"/>
        <w:right w:val="single" w:sz="4" w:space="0" w:color="auto"/>
      </w:pBdr>
      <w:shd w:val="clear" w:color="000000" w:fill="808080"/>
      <w:suppressAutoHyphens w:val="0"/>
      <w:spacing w:before="100" w:beforeAutospacing="1" w:after="100" w:afterAutospacing="1"/>
    </w:pPr>
    <w:rPr>
      <w:rFonts w:ascii="Arial" w:hAnsi="Arial" w:cs="Arial"/>
      <w:b/>
      <w:bCs/>
      <w:color w:val="FFFFFF"/>
      <w:sz w:val="20"/>
      <w:szCs w:val="20"/>
      <w:lang w:val="en-US" w:eastAsia="en-US"/>
    </w:rPr>
  </w:style>
  <w:style w:type="paragraph" w:customStyle="1" w:styleId="xl77">
    <w:name w:val="xl77"/>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sz w:val="24"/>
      <w:lang w:val="en-US" w:eastAsia="en-US"/>
    </w:rPr>
  </w:style>
  <w:style w:type="paragraph" w:customStyle="1" w:styleId="Bullet1">
    <w:name w:val="Bullet 1"/>
    <w:basedOn w:val="a"/>
    <w:uiPriority w:val="99"/>
    <w:semiHidden/>
    <w:rsid w:val="00B058B6"/>
    <w:pPr>
      <w:numPr>
        <w:numId w:val="57"/>
      </w:numPr>
      <w:spacing w:before="120" w:after="60"/>
      <w:contextualSpacing/>
    </w:pPr>
    <w:rPr>
      <w:rFonts w:ascii="Calibri" w:eastAsia="SimSun" w:hAnsi="Calibri"/>
      <w:bCs/>
    </w:rPr>
  </w:style>
  <w:style w:type="paragraph" w:customStyle="1" w:styleId="bullet2">
    <w:name w:val="bullet 2"/>
    <w:basedOn w:val="Bullet1"/>
    <w:uiPriority w:val="99"/>
    <w:semiHidden/>
    <w:rsid w:val="00B058B6"/>
    <w:pPr>
      <w:numPr>
        <w:numId w:val="51"/>
      </w:numPr>
    </w:pPr>
  </w:style>
  <w:style w:type="paragraph" w:customStyle="1" w:styleId="NormalLatinBookmanOldStyle">
    <w:name w:val="Normal + (Latin) Bookman Old Style"/>
    <w:aliases w:val="(Complex) Arial,11 pt,(Latin) Bold,(La..."/>
    <w:basedOn w:val="23"/>
    <w:uiPriority w:val="99"/>
    <w:semiHidden/>
    <w:rsid w:val="00B058B6"/>
    <w:pPr>
      <w:keepLines/>
      <w:tabs>
        <w:tab w:val="clear" w:pos="567"/>
        <w:tab w:val="num" w:pos="720"/>
      </w:tabs>
      <w:suppressAutoHyphens w:val="0"/>
      <w:spacing w:after="60"/>
      <w:ind w:left="720" w:hanging="360"/>
    </w:pPr>
    <w:rPr>
      <w:rFonts w:ascii="Bookman Old Style" w:hAnsi="Bookman Old Style" w:cs="Times New Roman"/>
      <w:b w:val="0"/>
      <w:i/>
      <w:color w:val="auto"/>
      <w:sz w:val="22"/>
      <w:szCs w:val="20"/>
      <w:lang w:val="el-GR" w:eastAsia="el-GR"/>
    </w:rPr>
  </w:style>
  <w:style w:type="paragraph" w:styleId="afd">
    <w:name w:val="Document Map"/>
    <w:basedOn w:val="a"/>
    <w:link w:val="Char9"/>
    <w:uiPriority w:val="99"/>
    <w:semiHidden/>
    <w:rsid w:val="00B058B6"/>
    <w:pPr>
      <w:shd w:val="clear" w:color="auto" w:fill="000080"/>
      <w:suppressAutoHyphens w:val="0"/>
      <w:spacing w:after="60"/>
      <w:ind w:left="720"/>
    </w:pPr>
    <w:rPr>
      <w:rFonts w:ascii="Calibri" w:hAnsi="Calibri" w:cs="Tahoma"/>
      <w:bCs/>
      <w:kern w:val="32"/>
      <w:sz w:val="20"/>
      <w:szCs w:val="20"/>
      <w:lang w:eastAsia="en-US"/>
    </w:rPr>
  </w:style>
  <w:style w:type="character" w:customStyle="1" w:styleId="Char9">
    <w:name w:val="Χάρτης εγγράφου Char"/>
    <w:basedOn w:val="a0"/>
    <w:link w:val="afd"/>
    <w:uiPriority w:val="99"/>
    <w:semiHidden/>
    <w:rsid w:val="00B058B6"/>
    <w:rPr>
      <w:rFonts w:ascii="Calibri" w:eastAsia="Times New Roman" w:hAnsi="Calibri" w:cs="Tahoma"/>
      <w:bCs/>
      <w:kern w:val="32"/>
      <w:sz w:val="20"/>
      <w:szCs w:val="20"/>
      <w:shd w:val="clear" w:color="auto" w:fill="000080"/>
      <w:lang w:val="el-GR"/>
    </w:rPr>
  </w:style>
  <w:style w:type="paragraph" w:styleId="2c">
    <w:name w:val="Body Text 2"/>
    <w:basedOn w:val="a"/>
    <w:link w:val="2Char0"/>
    <w:uiPriority w:val="99"/>
    <w:semiHidden/>
    <w:rsid w:val="00B058B6"/>
    <w:pPr>
      <w:suppressAutoHyphens w:val="0"/>
      <w:spacing w:line="480" w:lineRule="auto"/>
      <w:ind w:left="720"/>
    </w:pPr>
    <w:rPr>
      <w:rFonts w:ascii="Calibri" w:hAnsi="Calibri" w:cs="Arial"/>
      <w:bCs/>
      <w:kern w:val="32"/>
      <w:sz w:val="20"/>
      <w:szCs w:val="28"/>
      <w:lang w:eastAsia="en-US"/>
    </w:rPr>
  </w:style>
  <w:style w:type="character" w:customStyle="1" w:styleId="2Char0">
    <w:name w:val="Σώμα κείμενου 2 Char"/>
    <w:basedOn w:val="a0"/>
    <w:link w:val="2c"/>
    <w:uiPriority w:val="99"/>
    <w:semiHidden/>
    <w:rsid w:val="0026183B"/>
    <w:rPr>
      <w:rFonts w:ascii="Calibri" w:eastAsia="Times New Roman" w:hAnsi="Calibri" w:cs="Arial"/>
      <w:bCs/>
      <w:kern w:val="32"/>
      <w:sz w:val="20"/>
      <w:szCs w:val="28"/>
      <w:lang w:val="el-GR"/>
    </w:rPr>
  </w:style>
  <w:style w:type="paragraph" w:styleId="afe">
    <w:name w:val="List Number"/>
    <w:basedOn w:val="a"/>
    <w:uiPriority w:val="19"/>
    <w:qFormat/>
    <w:rsid w:val="00B058B6"/>
    <w:pPr>
      <w:suppressAutoHyphens w:val="0"/>
      <w:spacing w:before="120"/>
      <w:ind w:left="720" w:hanging="360"/>
    </w:pPr>
    <w:rPr>
      <w:rFonts w:ascii="Calibri" w:hAnsi="Calibri" w:cs="Arial"/>
      <w:bCs/>
      <w:kern w:val="32"/>
      <w:szCs w:val="28"/>
      <w:lang w:eastAsia="en-US"/>
    </w:rPr>
  </w:style>
  <w:style w:type="paragraph" w:styleId="22">
    <w:name w:val="List Number 2"/>
    <w:basedOn w:val="a"/>
    <w:uiPriority w:val="99"/>
    <w:semiHidden/>
    <w:rsid w:val="00B058B6"/>
    <w:pPr>
      <w:numPr>
        <w:numId w:val="52"/>
      </w:numPr>
      <w:tabs>
        <w:tab w:val="clear" w:pos="540"/>
      </w:tabs>
      <w:suppressAutoHyphens w:val="0"/>
      <w:spacing w:before="120"/>
      <w:ind w:left="720"/>
    </w:pPr>
    <w:rPr>
      <w:rFonts w:ascii="Calibri" w:hAnsi="Calibri" w:cs="Arial"/>
      <w:bCs/>
      <w:kern w:val="32"/>
      <w:szCs w:val="28"/>
      <w:lang w:eastAsia="en-US"/>
    </w:rPr>
  </w:style>
  <w:style w:type="paragraph" w:styleId="33">
    <w:name w:val="List Number 3"/>
    <w:basedOn w:val="a"/>
    <w:uiPriority w:val="99"/>
    <w:semiHidden/>
    <w:rsid w:val="00B058B6"/>
    <w:pPr>
      <w:numPr>
        <w:numId w:val="53"/>
      </w:numPr>
      <w:tabs>
        <w:tab w:val="clear" w:pos="720"/>
      </w:tabs>
      <w:suppressAutoHyphens w:val="0"/>
      <w:spacing w:before="120"/>
      <w:ind w:left="360"/>
    </w:pPr>
    <w:rPr>
      <w:rFonts w:ascii="Calibri" w:hAnsi="Calibri" w:cs="Arial"/>
      <w:bCs/>
      <w:kern w:val="32"/>
      <w:szCs w:val="28"/>
      <w:lang w:eastAsia="en-US"/>
    </w:rPr>
  </w:style>
  <w:style w:type="paragraph" w:styleId="40">
    <w:name w:val="List Number 4"/>
    <w:basedOn w:val="a"/>
    <w:uiPriority w:val="99"/>
    <w:semiHidden/>
    <w:rsid w:val="00B058B6"/>
    <w:pPr>
      <w:numPr>
        <w:numId w:val="54"/>
      </w:numPr>
      <w:tabs>
        <w:tab w:val="clear" w:pos="720"/>
        <w:tab w:val="num" w:pos="360"/>
      </w:tabs>
      <w:suppressAutoHyphens w:val="0"/>
      <w:spacing w:before="120"/>
      <w:ind w:left="360"/>
    </w:pPr>
    <w:rPr>
      <w:rFonts w:ascii="Calibri" w:hAnsi="Calibri" w:cs="Arial"/>
      <w:bCs/>
      <w:kern w:val="32"/>
      <w:szCs w:val="28"/>
      <w:lang w:eastAsia="en-US"/>
    </w:rPr>
  </w:style>
  <w:style w:type="paragraph" w:styleId="51">
    <w:name w:val="List Number 5"/>
    <w:basedOn w:val="a"/>
    <w:uiPriority w:val="99"/>
    <w:semiHidden/>
    <w:rsid w:val="00B058B6"/>
    <w:pPr>
      <w:numPr>
        <w:numId w:val="55"/>
      </w:numPr>
      <w:tabs>
        <w:tab w:val="clear" w:pos="720"/>
      </w:tabs>
      <w:suppressAutoHyphens w:val="0"/>
      <w:spacing w:before="120"/>
    </w:pPr>
    <w:rPr>
      <w:rFonts w:ascii="Calibri" w:hAnsi="Calibri" w:cs="Arial"/>
      <w:bCs/>
      <w:kern w:val="32"/>
      <w:szCs w:val="28"/>
      <w:lang w:eastAsia="en-US"/>
    </w:rPr>
  </w:style>
  <w:style w:type="paragraph" w:styleId="aff">
    <w:name w:val="List Continue"/>
    <w:basedOn w:val="a"/>
    <w:uiPriority w:val="99"/>
    <w:semiHidden/>
    <w:rsid w:val="00B058B6"/>
    <w:pPr>
      <w:suppressAutoHyphens w:val="0"/>
      <w:spacing w:before="120"/>
      <w:ind w:left="283"/>
    </w:pPr>
    <w:rPr>
      <w:rFonts w:ascii="Calibri" w:hAnsi="Calibri" w:cs="Arial"/>
      <w:bCs/>
      <w:kern w:val="32"/>
      <w:szCs w:val="28"/>
      <w:lang w:eastAsia="en-US"/>
    </w:rPr>
  </w:style>
  <w:style w:type="paragraph" w:styleId="2d">
    <w:name w:val="List Continue 2"/>
    <w:basedOn w:val="a"/>
    <w:uiPriority w:val="99"/>
    <w:semiHidden/>
    <w:rsid w:val="00B058B6"/>
    <w:pPr>
      <w:suppressAutoHyphens w:val="0"/>
      <w:spacing w:before="120"/>
      <w:ind w:left="566"/>
    </w:pPr>
    <w:rPr>
      <w:rFonts w:ascii="Calibri" w:hAnsi="Calibri" w:cs="Arial"/>
      <w:bCs/>
      <w:kern w:val="32"/>
      <w:szCs w:val="28"/>
      <w:lang w:eastAsia="en-US"/>
    </w:rPr>
  </w:style>
  <w:style w:type="paragraph" w:styleId="3b">
    <w:name w:val="List Continue 3"/>
    <w:basedOn w:val="a"/>
    <w:uiPriority w:val="99"/>
    <w:semiHidden/>
    <w:rsid w:val="00B058B6"/>
    <w:pPr>
      <w:suppressAutoHyphens w:val="0"/>
      <w:spacing w:before="120"/>
      <w:ind w:left="849"/>
    </w:pPr>
    <w:rPr>
      <w:rFonts w:ascii="Calibri" w:hAnsi="Calibri" w:cs="Arial"/>
      <w:bCs/>
      <w:kern w:val="32"/>
      <w:szCs w:val="28"/>
      <w:lang w:eastAsia="en-US"/>
    </w:rPr>
  </w:style>
  <w:style w:type="paragraph" w:styleId="46">
    <w:name w:val="List Continue 4"/>
    <w:basedOn w:val="a"/>
    <w:uiPriority w:val="99"/>
    <w:semiHidden/>
    <w:rsid w:val="00B058B6"/>
    <w:pPr>
      <w:suppressAutoHyphens w:val="0"/>
      <w:spacing w:before="120"/>
      <w:ind w:left="1132"/>
    </w:pPr>
    <w:rPr>
      <w:rFonts w:ascii="Calibri" w:hAnsi="Calibri" w:cs="Arial"/>
      <w:bCs/>
      <w:kern w:val="32"/>
      <w:szCs w:val="28"/>
      <w:lang w:eastAsia="en-US"/>
    </w:rPr>
  </w:style>
  <w:style w:type="paragraph" w:styleId="55">
    <w:name w:val="List Continue 5"/>
    <w:basedOn w:val="a"/>
    <w:uiPriority w:val="99"/>
    <w:semiHidden/>
    <w:rsid w:val="00B058B6"/>
    <w:pPr>
      <w:suppressAutoHyphens w:val="0"/>
      <w:spacing w:before="120"/>
      <w:ind w:left="1415"/>
    </w:pPr>
    <w:rPr>
      <w:rFonts w:ascii="Calibri" w:hAnsi="Calibri" w:cs="Arial"/>
      <w:bCs/>
      <w:kern w:val="32"/>
      <w:szCs w:val="28"/>
      <w:lang w:eastAsia="en-US"/>
    </w:rPr>
  </w:style>
  <w:style w:type="paragraph" w:styleId="53">
    <w:name w:val="List Bullet 5"/>
    <w:basedOn w:val="a"/>
    <w:uiPriority w:val="99"/>
    <w:rsid w:val="00B058B6"/>
    <w:pPr>
      <w:numPr>
        <w:numId w:val="50"/>
      </w:numPr>
      <w:suppressAutoHyphens w:val="0"/>
      <w:spacing w:before="120"/>
    </w:pPr>
    <w:rPr>
      <w:rFonts w:ascii="Calibri" w:hAnsi="Calibri" w:cs="Arial"/>
      <w:bCs/>
      <w:kern w:val="32"/>
      <w:szCs w:val="28"/>
      <w:lang w:eastAsia="en-US"/>
    </w:rPr>
  </w:style>
  <w:style w:type="paragraph" w:styleId="42">
    <w:name w:val="List Bullet 4"/>
    <w:basedOn w:val="a"/>
    <w:uiPriority w:val="99"/>
    <w:rsid w:val="00B058B6"/>
    <w:pPr>
      <w:numPr>
        <w:numId w:val="49"/>
      </w:numPr>
      <w:suppressAutoHyphens w:val="0"/>
      <w:spacing w:before="120"/>
    </w:pPr>
    <w:rPr>
      <w:rFonts w:ascii="Calibri" w:hAnsi="Calibri" w:cs="Arial"/>
      <w:bCs/>
      <w:kern w:val="32"/>
      <w:szCs w:val="28"/>
      <w:lang w:eastAsia="en-US"/>
    </w:rPr>
  </w:style>
  <w:style w:type="paragraph" w:styleId="30">
    <w:name w:val="List Bullet 3"/>
    <w:basedOn w:val="a"/>
    <w:uiPriority w:val="99"/>
    <w:rsid w:val="00B058B6"/>
    <w:pPr>
      <w:numPr>
        <w:numId w:val="48"/>
      </w:numPr>
      <w:tabs>
        <w:tab w:val="num" w:pos="720"/>
      </w:tabs>
      <w:suppressAutoHyphens w:val="0"/>
      <w:spacing w:before="120"/>
    </w:pPr>
    <w:rPr>
      <w:rFonts w:ascii="Calibri" w:hAnsi="Calibri" w:cs="Arial"/>
      <w:bCs/>
      <w:kern w:val="32"/>
      <w:szCs w:val="28"/>
      <w:lang w:eastAsia="en-US"/>
    </w:rPr>
  </w:style>
  <w:style w:type="paragraph" w:styleId="aff0">
    <w:name w:val="List Bullet"/>
    <w:basedOn w:val="a"/>
    <w:uiPriority w:val="19"/>
    <w:qFormat/>
    <w:rsid w:val="00B058B6"/>
    <w:pPr>
      <w:tabs>
        <w:tab w:val="num" w:pos="1800"/>
      </w:tabs>
      <w:suppressAutoHyphens w:val="0"/>
      <w:spacing w:before="120"/>
      <w:ind w:left="1800" w:hanging="360"/>
    </w:pPr>
    <w:rPr>
      <w:rFonts w:ascii="Calibri" w:hAnsi="Calibri" w:cs="Arial"/>
      <w:bCs/>
      <w:kern w:val="32"/>
      <w:szCs w:val="28"/>
      <w:lang w:eastAsia="en-US"/>
    </w:rPr>
  </w:style>
  <w:style w:type="paragraph" w:styleId="56">
    <w:name w:val="List 5"/>
    <w:basedOn w:val="a"/>
    <w:uiPriority w:val="99"/>
    <w:semiHidden/>
    <w:rsid w:val="00B058B6"/>
    <w:pPr>
      <w:suppressAutoHyphens w:val="0"/>
      <w:spacing w:before="120"/>
      <w:ind w:left="1415" w:hanging="283"/>
    </w:pPr>
    <w:rPr>
      <w:rFonts w:ascii="Calibri" w:hAnsi="Calibri" w:cs="Arial"/>
      <w:bCs/>
      <w:kern w:val="32"/>
      <w:szCs w:val="28"/>
      <w:lang w:eastAsia="en-US"/>
    </w:rPr>
  </w:style>
  <w:style w:type="paragraph" w:styleId="47">
    <w:name w:val="List 4"/>
    <w:basedOn w:val="a"/>
    <w:uiPriority w:val="99"/>
    <w:semiHidden/>
    <w:rsid w:val="00B058B6"/>
    <w:pPr>
      <w:suppressAutoHyphens w:val="0"/>
      <w:spacing w:before="120"/>
      <w:ind w:left="1132" w:hanging="283"/>
    </w:pPr>
    <w:rPr>
      <w:rFonts w:ascii="Calibri" w:hAnsi="Calibri" w:cs="Arial"/>
      <w:bCs/>
      <w:kern w:val="32"/>
      <w:szCs w:val="28"/>
      <w:lang w:eastAsia="en-US"/>
    </w:rPr>
  </w:style>
  <w:style w:type="paragraph" w:styleId="3c">
    <w:name w:val="List 3"/>
    <w:basedOn w:val="a"/>
    <w:uiPriority w:val="99"/>
    <w:semiHidden/>
    <w:rsid w:val="00B058B6"/>
    <w:pPr>
      <w:suppressAutoHyphens w:val="0"/>
      <w:spacing w:before="120"/>
      <w:ind w:left="849" w:hanging="283"/>
    </w:pPr>
    <w:rPr>
      <w:rFonts w:ascii="Calibri" w:hAnsi="Calibri" w:cs="Arial"/>
      <w:bCs/>
      <w:kern w:val="32"/>
      <w:szCs w:val="28"/>
      <w:lang w:eastAsia="en-US"/>
    </w:rPr>
  </w:style>
  <w:style w:type="paragraph" w:styleId="2e">
    <w:name w:val="List 2"/>
    <w:basedOn w:val="a"/>
    <w:uiPriority w:val="99"/>
    <w:semiHidden/>
    <w:rsid w:val="00B058B6"/>
    <w:pPr>
      <w:suppressAutoHyphens w:val="0"/>
      <w:spacing w:before="120"/>
      <w:ind w:left="566" w:hanging="283"/>
    </w:pPr>
    <w:rPr>
      <w:rFonts w:ascii="Calibri" w:hAnsi="Calibri" w:cs="Arial"/>
      <w:bCs/>
      <w:kern w:val="32"/>
      <w:szCs w:val="28"/>
      <w:lang w:eastAsia="en-US"/>
    </w:rPr>
  </w:style>
  <w:style w:type="paragraph" w:customStyle="1" w:styleId="MMTitle">
    <w:name w:val="MM Title"/>
    <w:basedOn w:val="a"/>
    <w:link w:val="MMTitleChar"/>
    <w:uiPriority w:val="99"/>
    <w:semiHidden/>
    <w:rsid w:val="00B058B6"/>
    <w:pPr>
      <w:suppressAutoHyphens w:val="0"/>
      <w:spacing w:after="60"/>
      <w:ind w:left="1843"/>
      <w:jc w:val="center"/>
    </w:pPr>
    <w:rPr>
      <w:rFonts w:cs="Times New Roman"/>
      <w:b/>
      <w:color w:val="FF0000"/>
      <w:kern w:val="32"/>
      <w:sz w:val="32"/>
      <w:szCs w:val="20"/>
      <w:lang w:val="en-US" w:eastAsia="en-US"/>
    </w:rPr>
  </w:style>
  <w:style w:type="character" w:customStyle="1" w:styleId="MMTitleChar">
    <w:name w:val="MM Title Char"/>
    <w:link w:val="MMTitle"/>
    <w:uiPriority w:val="99"/>
    <w:semiHidden/>
    <w:locked/>
    <w:rsid w:val="0026183B"/>
    <w:rPr>
      <w:rFonts w:ascii="Tahoma" w:eastAsia="Times New Roman" w:hAnsi="Tahoma" w:cs="Times New Roman"/>
      <w:b/>
      <w:color w:val="FF0000"/>
      <w:kern w:val="32"/>
      <w:sz w:val="32"/>
      <w:szCs w:val="20"/>
    </w:rPr>
  </w:style>
  <w:style w:type="paragraph" w:customStyle="1" w:styleId="MMTopic1">
    <w:name w:val="MM Topic 1"/>
    <w:basedOn w:val="23"/>
    <w:link w:val="MMTopic1Char"/>
    <w:uiPriority w:val="99"/>
    <w:semiHidden/>
    <w:rsid w:val="00B058B6"/>
    <w:pPr>
      <w:keepNext w:val="0"/>
      <w:tabs>
        <w:tab w:val="clear" w:pos="567"/>
        <w:tab w:val="num" w:pos="1135"/>
      </w:tabs>
      <w:suppressAutoHyphens w:val="0"/>
      <w:spacing w:after="240"/>
      <w:ind w:left="1135" w:hanging="851"/>
      <w:outlineLvl w:val="0"/>
    </w:pPr>
    <w:rPr>
      <w:rFonts w:ascii="Calibri" w:hAnsi="Calibri" w:cs="Times New Roman"/>
      <w:color w:val="000080"/>
      <w:kern w:val="32"/>
      <w:sz w:val="28"/>
      <w:szCs w:val="20"/>
      <w:lang w:val="en-US" w:eastAsia="en-US"/>
    </w:rPr>
  </w:style>
  <w:style w:type="character" w:customStyle="1" w:styleId="MMTopic1Char">
    <w:name w:val="MM Topic 1 Char"/>
    <w:link w:val="MMTopic1"/>
    <w:uiPriority w:val="99"/>
    <w:semiHidden/>
    <w:locked/>
    <w:rsid w:val="0026183B"/>
    <w:rPr>
      <w:rFonts w:ascii="Calibri" w:eastAsia="Times New Roman" w:hAnsi="Calibri" w:cs="Times New Roman"/>
      <w:b/>
      <w:color w:val="000080"/>
      <w:kern w:val="32"/>
      <w:sz w:val="28"/>
      <w:szCs w:val="20"/>
    </w:rPr>
  </w:style>
  <w:style w:type="paragraph" w:customStyle="1" w:styleId="MMTopic2">
    <w:name w:val="MM Topic 2"/>
    <w:basedOn w:val="34"/>
    <w:link w:val="MMTopic2Char"/>
    <w:uiPriority w:val="99"/>
    <w:semiHidden/>
    <w:rsid w:val="00B058B6"/>
    <w:pPr>
      <w:tabs>
        <w:tab w:val="num" w:pos="851"/>
        <w:tab w:val="num" w:pos="1418"/>
      </w:tabs>
      <w:suppressAutoHyphens w:val="0"/>
      <w:ind w:left="1418" w:hanging="1418"/>
      <w:jc w:val="left"/>
    </w:pPr>
    <w:rPr>
      <w:rFonts w:ascii="Calibri" w:hAnsi="Calibri"/>
      <w:bCs w:val="0"/>
      <w:color w:val="000080"/>
      <w:kern w:val="32"/>
      <w:sz w:val="26"/>
      <w:szCs w:val="20"/>
      <w:lang w:val="en-US" w:eastAsia="en-US"/>
    </w:rPr>
  </w:style>
  <w:style w:type="character" w:customStyle="1" w:styleId="MMTopic2Char">
    <w:name w:val="MM Topic 2 Char"/>
    <w:link w:val="MMTopic2"/>
    <w:uiPriority w:val="99"/>
    <w:semiHidden/>
    <w:locked/>
    <w:rsid w:val="0026183B"/>
    <w:rPr>
      <w:rFonts w:ascii="Calibri" w:eastAsia="Times New Roman" w:hAnsi="Calibri" w:cs="Times New Roman"/>
      <w:b/>
      <w:color w:val="000080"/>
      <w:kern w:val="32"/>
      <w:sz w:val="26"/>
      <w:szCs w:val="20"/>
    </w:rPr>
  </w:style>
  <w:style w:type="paragraph" w:customStyle="1" w:styleId="MMTopic3">
    <w:name w:val="MM Topic 3"/>
    <w:basedOn w:val="44"/>
    <w:link w:val="MMTopic3Char"/>
    <w:uiPriority w:val="99"/>
    <w:semiHidden/>
    <w:rsid w:val="00B058B6"/>
    <w:pPr>
      <w:tabs>
        <w:tab w:val="num" w:pos="1418"/>
      </w:tabs>
      <w:suppressAutoHyphens w:val="0"/>
      <w:spacing w:after="240"/>
      <w:ind w:left="1418" w:hanging="1418"/>
    </w:pPr>
    <w:rPr>
      <w:rFonts w:ascii="Calibri" w:hAnsi="Calibri"/>
      <w:bCs w:val="0"/>
      <w:color w:val="000080"/>
      <w:kern w:val="32"/>
      <w:sz w:val="28"/>
      <w:szCs w:val="20"/>
      <w:lang w:eastAsia="en-US"/>
    </w:rPr>
  </w:style>
  <w:style w:type="character" w:customStyle="1" w:styleId="MMTopic3Char">
    <w:name w:val="MM Topic 3 Char"/>
    <w:link w:val="MMTopic3"/>
    <w:uiPriority w:val="99"/>
    <w:semiHidden/>
    <w:locked/>
    <w:rsid w:val="0026183B"/>
    <w:rPr>
      <w:rFonts w:ascii="Calibri" w:eastAsia="Times New Roman" w:hAnsi="Calibri" w:cs="Times New Roman"/>
      <w:b/>
      <w:color w:val="000080"/>
      <w:kern w:val="32"/>
      <w:sz w:val="28"/>
      <w:szCs w:val="20"/>
      <w:lang w:val="el-GR"/>
    </w:rPr>
  </w:style>
  <w:style w:type="paragraph" w:customStyle="1" w:styleId="MMNotes">
    <w:name w:val="MM Notes"/>
    <w:basedOn w:val="a"/>
    <w:link w:val="MMNotesChar"/>
    <w:uiPriority w:val="99"/>
    <w:semiHidden/>
    <w:rsid w:val="00B058B6"/>
    <w:pPr>
      <w:suppressAutoHyphens w:val="0"/>
      <w:spacing w:before="120"/>
      <w:ind w:left="851"/>
    </w:pPr>
    <w:rPr>
      <w:rFonts w:ascii="Calibri" w:hAnsi="Calibri" w:cs="Times New Roman"/>
      <w:kern w:val="32"/>
      <w:sz w:val="28"/>
      <w:szCs w:val="20"/>
      <w:lang w:val="en-US" w:eastAsia="en-US"/>
    </w:rPr>
  </w:style>
  <w:style w:type="character" w:customStyle="1" w:styleId="MMNotesChar">
    <w:name w:val="MM Notes Char"/>
    <w:link w:val="MMNotes"/>
    <w:uiPriority w:val="99"/>
    <w:semiHidden/>
    <w:locked/>
    <w:rsid w:val="0026183B"/>
    <w:rPr>
      <w:rFonts w:ascii="Calibri" w:eastAsia="Times New Roman" w:hAnsi="Calibri" w:cs="Times New Roman"/>
      <w:kern w:val="32"/>
      <w:sz w:val="28"/>
      <w:szCs w:val="20"/>
    </w:rPr>
  </w:style>
  <w:style w:type="paragraph" w:customStyle="1" w:styleId="MMEmpty">
    <w:name w:val="MM Empty"/>
    <w:basedOn w:val="a"/>
    <w:link w:val="MMEmptyChar"/>
    <w:uiPriority w:val="99"/>
    <w:semiHidden/>
    <w:rsid w:val="00B058B6"/>
    <w:pPr>
      <w:suppressAutoHyphens w:val="0"/>
      <w:spacing w:after="60"/>
      <w:ind w:left="720"/>
    </w:pPr>
    <w:rPr>
      <w:rFonts w:ascii="Calibri" w:hAnsi="Calibri" w:cs="Times New Roman"/>
      <w:kern w:val="32"/>
      <w:sz w:val="28"/>
      <w:szCs w:val="20"/>
      <w:lang w:val="en-US" w:eastAsia="en-US"/>
    </w:rPr>
  </w:style>
  <w:style w:type="character" w:customStyle="1" w:styleId="MMEmptyChar">
    <w:name w:val="MM Empty Char"/>
    <w:link w:val="MMEmpty"/>
    <w:uiPriority w:val="99"/>
    <w:semiHidden/>
    <w:locked/>
    <w:rsid w:val="0026183B"/>
    <w:rPr>
      <w:rFonts w:ascii="Calibri" w:eastAsia="Times New Roman" w:hAnsi="Calibri" w:cs="Times New Roman"/>
      <w:kern w:val="32"/>
      <w:sz w:val="28"/>
      <w:szCs w:val="20"/>
    </w:rPr>
  </w:style>
  <w:style w:type="paragraph" w:customStyle="1" w:styleId="MMHyperlink">
    <w:name w:val="MM Hyperlink"/>
    <w:basedOn w:val="a"/>
    <w:link w:val="MMHyperlinkChar"/>
    <w:uiPriority w:val="99"/>
    <w:semiHidden/>
    <w:rsid w:val="00B058B6"/>
    <w:pPr>
      <w:suppressAutoHyphens w:val="0"/>
      <w:spacing w:after="60"/>
      <w:ind w:left="720"/>
    </w:pPr>
    <w:rPr>
      <w:rFonts w:ascii="Calibri" w:hAnsi="Calibri" w:cs="Arial"/>
      <w:bCs/>
      <w:kern w:val="32"/>
      <w:sz w:val="20"/>
      <w:szCs w:val="28"/>
      <w:lang w:eastAsia="en-US"/>
    </w:rPr>
  </w:style>
  <w:style w:type="character" w:customStyle="1" w:styleId="MMHyperlinkChar">
    <w:name w:val="MM Hyperlink Char"/>
    <w:basedOn w:val="a0"/>
    <w:link w:val="MMHyperlink"/>
    <w:uiPriority w:val="99"/>
    <w:semiHidden/>
    <w:locked/>
    <w:rsid w:val="0026183B"/>
    <w:rPr>
      <w:rFonts w:ascii="Calibri" w:eastAsia="Times New Roman" w:hAnsi="Calibri" w:cs="Arial"/>
      <w:bCs/>
      <w:kern w:val="32"/>
      <w:sz w:val="20"/>
      <w:szCs w:val="28"/>
      <w:lang w:val="el-GR"/>
    </w:rPr>
  </w:style>
  <w:style w:type="paragraph" w:customStyle="1" w:styleId="MMResource">
    <w:name w:val="MM Resource"/>
    <w:basedOn w:val="a"/>
    <w:link w:val="MMResourceChar"/>
    <w:uiPriority w:val="99"/>
    <w:semiHidden/>
    <w:rsid w:val="00B058B6"/>
    <w:pPr>
      <w:suppressAutoHyphens w:val="0"/>
      <w:spacing w:after="60"/>
      <w:ind w:left="851"/>
    </w:pPr>
    <w:rPr>
      <w:rFonts w:ascii="Calibri" w:hAnsi="Calibri" w:cs="Arial"/>
      <w:b/>
      <w:bCs/>
      <w:color w:val="FF0000"/>
      <w:kern w:val="32"/>
      <w:sz w:val="20"/>
      <w:szCs w:val="28"/>
      <w:u w:val="single"/>
      <w:lang w:eastAsia="en-US"/>
    </w:rPr>
  </w:style>
  <w:style w:type="character" w:customStyle="1" w:styleId="MMResourceChar">
    <w:name w:val="MM Resource Char"/>
    <w:basedOn w:val="a0"/>
    <w:link w:val="MMResource"/>
    <w:uiPriority w:val="99"/>
    <w:semiHidden/>
    <w:locked/>
    <w:rsid w:val="0026183B"/>
    <w:rPr>
      <w:rFonts w:ascii="Calibri" w:eastAsia="Times New Roman" w:hAnsi="Calibri" w:cs="Arial"/>
      <w:b/>
      <w:bCs/>
      <w:color w:val="FF0000"/>
      <w:kern w:val="32"/>
      <w:sz w:val="20"/>
      <w:szCs w:val="28"/>
      <w:u w:val="single"/>
      <w:lang w:val="el-GR"/>
    </w:rPr>
  </w:style>
  <w:style w:type="paragraph" w:customStyle="1" w:styleId="MMTopic4">
    <w:name w:val="MM Topic 4"/>
    <w:basedOn w:val="44"/>
    <w:link w:val="MMTopic4Char"/>
    <w:uiPriority w:val="99"/>
    <w:semiHidden/>
    <w:rsid w:val="00B058B6"/>
    <w:pPr>
      <w:tabs>
        <w:tab w:val="num" w:pos="1418"/>
      </w:tabs>
      <w:suppressAutoHyphens w:val="0"/>
      <w:spacing w:after="240"/>
      <w:ind w:left="1418" w:hanging="1418"/>
    </w:pPr>
    <w:rPr>
      <w:rFonts w:ascii="Calibri" w:hAnsi="Calibri"/>
      <w:bCs w:val="0"/>
      <w:color w:val="000080"/>
      <w:kern w:val="32"/>
      <w:sz w:val="28"/>
      <w:szCs w:val="20"/>
    </w:rPr>
  </w:style>
  <w:style w:type="character" w:customStyle="1" w:styleId="MMTopic4Char">
    <w:name w:val="MM Topic 4 Char"/>
    <w:basedOn w:val="4Char"/>
    <w:link w:val="MMTopic4"/>
    <w:uiPriority w:val="99"/>
    <w:semiHidden/>
    <w:locked/>
    <w:rsid w:val="0026183B"/>
    <w:rPr>
      <w:rFonts w:ascii="Calibri" w:eastAsia="Times New Roman" w:hAnsi="Calibri" w:cs="Times New Roman"/>
      <w:b/>
      <w:bCs w:val="0"/>
      <w:color w:val="000080"/>
      <w:kern w:val="32"/>
      <w:sz w:val="28"/>
      <w:szCs w:val="20"/>
      <w:lang w:val="en-GB" w:eastAsia="zh-CN"/>
    </w:rPr>
  </w:style>
  <w:style w:type="paragraph" w:customStyle="1" w:styleId="MMTopic5">
    <w:name w:val="MM Topic 5"/>
    <w:basedOn w:val="52"/>
    <w:link w:val="MMTopic5Char"/>
    <w:uiPriority w:val="99"/>
    <w:semiHidden/>
    <w:rsid w:val="00B058B6"/>
    <w:pPr>
      <w:numPr>
        <w:numId w:val="0"/>
      </w:numPr>
      <w:tabs>
        <w:tab w:val="num" w:pos="1701"/>
      </w:tabs>
      <w:suppressAutoHyphens w:val="0"/>
      <w:spacing w:before="240" w:after="240" w:line="288" w:lineRule="auto"/>
      <w:ind w:left="1701" w:hanging="1701"/>
      <w:jc w:val="left"/>
    </w:pPr>
    <w:rPr>
      <w:rFonts w:ascii="Calibri" w:eastAsia="Times New Roman" w:hAnsi="Calibri" w:cs="Arial"/>
      <w:bCs/>
      <w:i/>
      <w:iCs/>
      <w:color w:val="000080"/>
      <w:kern w:val="32"/>
      <w:szCs w:val="28"/>
      <w:lang w:val="en-GB" w:eastAsia="en-US"/>
    </w:rPr>
  </w:style>
  <w:style w:type="character" w:customStyle="1" w:styleId="MMTopic5Char">
    <w:name w:val="MM Topic 5 Char"/>
    <w:basedOn w:val="a0"/>
    <w:link w:val="MMTopic5"/>
    <w:uiPriority w:val="99"/>
    <w:semiHidden/>
    <w:locked/>
    <w:rsid w:val="0026183B"/>
    <w:rPr>
      <w:rFonts w:ascii="Calibri" w:eastAsia="Times New Roman" w:hAnsi="Calibri" w:cs="Arial"/>
      <w:b/>
      <w:bCs/>
      <w:i/>
      <w:iCs/>
      <w:color w:val="000080"/>
      <w:kern w:val="32"/>
      <w:szCs w:val="28"/>
      <w:lang w:val="en-GB"/>
    </w:rPr>
  </w:style>
  <w:style w:type="paragraph" w:customStyle="1" w:styleId="2f">
    <w:name w:val="Παράγραφος λίστας2"/>
    <w:basedOn w:val="a"/>
    <w:semiHidden/>
    <w:rsid w:val="00B058B6"/>
    <w:pPr>
      <w:suppressAutoHyphens w:val="0"/>
      <w:spacing w:after="200" w:line="276" w:lineRule="auto"/>
      <w:ind w:left="720"/>
      <w:contextualSpacing/>
    </w:pPr>
    <w:rPr>
      <w:rFonts w:ascii="Calibri" w:hAnsi="Calibri" w:cs="Times New Roman"/>
      <w:szCs w:val="22"/>
      <w:lang w:eastAsia="en-US"/>
    </w:rPr>
  </w:style>
  <w:style w:type="paragraph" w:customStyle="1" w:styleId="CharChar9CharChar">
    <w:name w:val="Char Char9 Char Char"/>
    <w:basedOn w:val="a"/>
    <w:uiPriority w:val="99"/>
    <w:semiHidden/>
    <w:rsid w:val="00B058B6"/>
    <w:pPr>
      <w:suppressAutoHyphens w:val="0"/>
      <w:autoSpaceDE w:val="0"/>
      <w:autoSpaceDN w:val="0"/>
      <w:adjustRightInd w:val="0"/>
      <w:spacing w:after="160" w:line="240" w:lineRule="exact"/>
    </w:pPr>
    <w:rPr>
      <w:rFonts w:ascii="Verdana" w:hAnsi="Verdana" w:cs="Times New Roman"/>
      <w:sz w:val="20"/>
      <w:szCs w:val="20"/>
      <w:lang w:val="en-US" w:eastAsia="en-US"/>
    </w:rPr>
  </w:style>
  <w:style w:type="character" w:customStyle="1" w:styleId="Heading6Char1">
    <w:name w:val="Heading 6 Char1"/>
    <w:aliases w:val="icom_heading6 Char1"/>
    <w:basedOn w:val="a0"/>
    <w:uiPriority w:val="99"/>
    <w:semiHidden/>
    <w:rsid w:val="00B058B6"/>
    <w:rPr>
      <w:rFonts w:ascii="Calibri Light" w:hAnsi="Calibri Light" w:cs="Times New Roman"/>
      <w:bCs/>
      <w:color w:val="1F3763"/>
      <w:kern w:val="32"/>
      <w:sz w:val="28"/>
      <w:szCs w:val="28"/>
      <w:lang w:eastAsia="en-US"/>
    </w:rPr>
  </w:style>
  <w:style w:type="character" w:customStyle="1" w:styleId="icomheading7Char1">
    <w:name w:val="icom_heading7 Char1"/>
    <w:basedOn w:val="a0"/>
    <w:uiPriority w:val="99"/>
    <w:semiHidden/>
    <w:rsid w:val="00B058B6"/>
    <w:rPr>
      <w:rFonts w:ascii="Calibri Light" w:hAnsi="Calibri Light" w:cs="Times New Roman"/>
      <w:bCs/>
      <w:i/>
      <w:iCs/>
      <w:color w:val="1F3763"/>
      <w:kern w:val="32"/>
      <w:sz w:val="28"/>
      <w:szCs w:val="28"/>
      <w:lang w:eastAsia="en-US"/>
    </w:rPr>
  </w:style>
  <w:style w:type="character" w:customStyle="1" w:styleId="Heading8Char1">
    <w:name w:val="Heading 8 Char1"/>
    <w:aliases w:val="icom_heading8 Char1"/>
    <w:basedOn w:val="a0"/>
    <w:uiPriority w:val="99"/>
    <w:semiHidden/>
    <w:rsid w:val="00B058B6"/>
    <w:rPr>
      <w:rFonts w:ascii="Calibri Light" w:hAnsi="Calibri Light" w:cs="Times New Roman"/>
      <w:bCs/>
      <w:color w:val="272727"/>
      <w:kern w:val="32"/>
      <w:sz w:val="21"/>
      <w:szCs w:val="21"/>
      <w:lang w:eastAsia="en-US"/>
    </w:rPr>
  </w:style>
  <w:style w:type="character" w:customStyle="1" w:styleId="Heading9Char1">
    <w:name w:val="Heading 9 Char1"/>
    <w:aliases w:val="icom_heading9 Char1"/>
    <w:basedOn w:val="a0"/>
    <w:uiPriority w:val="99"/>
    <w:semiHidden/>
    <w:rsid w:val="00B058B6"/>
    <w:rPr>
      <w:rFonts w:ascii="Calibri Light" w:hAnsi="Calibri Light" w:cs="Times New Roman"/>
      <w:bCs/>
      <w:i/>
      <w:iCs/>
      <w:color w:val="272727"/>
      <w:kern w:val="32"/>
      <w:sz w:val="21"/>
      <w:szCs w:val="21"/>
      <w:lang w:eastAsia="en-US"/>
    </w:rPr>
  </w:style>
  <w:style w:type="paragraph" w:customStyle="1" w:styleId="icomtableofcontentstitle">
    <w:name w:val="icom_tableofcontents_title"/>
    <w:uiPriority w:val="99"/>
    <w:semiHidden/>
    <w:rsid w:val="00B058B6"/>
    <w:pPr>
      <w:jc w:val="center"/>
    </w:pPr>
    <w:rPr>
      <w:rFonts w:ascii="Tahoma" w:eastAsia="Times New Roman" w:hAnsi="Tahoma" w:cs="Arial"/>
      <w:b/>
      <w:bCs/>
      <w:color w:val="1F497D"/>
      <w:kern w:val="32"/>
      <w:sz w:val="32"/>
      <w:szCs w:val="32"/>
      <w:lang w:val="el-GR"/>
    </w:rPr>
  </w:style>
  <w:style w:type="paragraph" w:customStyle="1" w:styleId="icombullet3">
    <w:name w:val="icom_bullet3"/>
    <w:basedOn w:val="2c"/>
    <w:uiPriority w:val="99"/>
    <w:semiHidden/>
    <w:rsid w:val="00B058B6"/>
    <w:pPr>
      <w:numPr>
        <w:numId w:val="58"/>
      </w:numPr>
      <w:tabs>
        <w:tab w:val="clear" w:pos="2060"/>
        <w:tab w:val="num" w:pos="2410"/>
      </w:tabs>
      <w:spacing w:line="288" w:lineRule="auto"/>
      <w:ind w:left="2438" w:hanging="595"/>
    </w:pPr>
    <w:rPr>
      <w:lang w:val="en-US"/>
    </w:rPr>
  </w:style>
  <w:style w:type="paragraph" w:customStyle="1" w:styleId="icombullet2">
    <w:name w:val="icom_bullet2"/>
    <w:basedOn w:val="a"/>
    <w:uiPriority w:val="99"/>
    <w:semiHidden/>
    <w:rsid w:val="00D020F6"/>
    <w:pPr>
      <w:numPr>
        <w:numId w:val="56"/>
      </w:numPr>
      <w:tabs>
        <w:tab w:val="num" w:pos="1492"/>
        <w:tab w:val="num" w:pos="1800"/>
      </w:tabs>
      <w:suppressAutoHyphens w:val="0"/>
      <w:spacing w:before="120"/>
      <w:ind w:left="1800" w:hanging="400"/>
    </w:pPr>
    <w:rPr>
      <w:rFonts w:ascii="Calibri" w:hAnsi="Calibri" w:cs="Arial"/>
      <w:bCs/>
      <w:kern w:val="32"/>
      <w:szCs w:val="28"/>
      <w:lang w:val="en-US" w:eastAsia="en-US"/>
    </w:rPr>
  </w:style>
  <w:style w:type="paragraph" w:customStyle="1" w:styleId="icomchecklistbullet">
    <w:name w:val="icom_checklist_bullet"/>
    <w:basedOn w:val="RFPbodytext"/>
    <w:uiPriority w:val="99"/>
    <w:semiHidden/>
    <w:rsid w:val="00B058B6"/>
    <w:pPr>
      <w:numPr>
        <w:numId w:val="59"/>
      </w:numPr>
      <w:tabs>
        <w:tab w:val="clear" w:pos="1140"/>
        <w:tab w:val="num" w:pos="720"/>
        <w:tab w:val="left" w:pos="1843"/>
      </w:tabs>
      <w:spacing w:line="288" w:lineRule="auto"/>
      <w:ind w:left="1871" w:hanging="567"/>
    </w:pPr>
    <w:rPr>
      <w:rFonts w:ascii="Calibri" w:hAnsi="Calibri" w:cs="Times New Roman"/>
      <w:bCs w:val="0"/>
      <w:color w:val="auto"/>
      <w:szCs w:val="22"/>
    </w:rPr>
  </w:style>
  <w:style w:type="paragraph" w:customStyle="1" w:styleId="icomchaptercoverdesc">
    <w:name w:val="icom_chapter_cover_desc"/>
    <w:uiPriority w:val="99"/>
    <w:semiHidden/>
    <w:rsid w:val="00B058B6"/>
    <w:pPr>
      <w:ind w:left="1843"/>
      <w:jc w:val="center"/>
    </w:pPr>
    <w:rPr>
      <w:rFonts w:ascii="Calibri" w:eastAsia="Times New Roman" w:hAnsi="Calibri" w:cs="Times New Roman"/>
      <w:b/>
      <w:bCs/>
      <w:caps/>
      <w:kern w:val="32"/>
      <w:sz w:val="22"/>
      <w:szCs w:val="22"/>
      <w:lang w:val="el-GR"/>
    </w:rPr>
  </w:style>
  <w:style w:type="paragraph" w:customStyle="1" w:styleId="icomheader">
    <w:name w:val="icom_header"/>
    <w:uiPriority w:val="99"/>
    <w:semiHidden/>
    <w:rsid w:val="00B058B6"/>
    <w:pPr>
      <w:tabs>
        <w:tab w:val="center" w:pos="5112"/>
      </w:tabs>
    </w:pPr>
    <w:rPr>
      <w:rFonts w:ascii="Calibri" w:eastAsia="Times New Roman" w:hAnsi="Calibri" w:cs="Arial"/>
      <w:bCs/>
      <w:kern w:val="32"/>
      <w:sz w:val="16"/>
      <w:szCs w:val="16"/>
      <w:lang w:val="el-GR"/>
    </w:rPr>
  </w:style>
  <w:style w:type="character" w:customStyle="1" w:styleId="icomchaptercovertitleChar">
    <w:name w:val="icom_chapter_cover_title Char"/>
    <w:link w:val="icomchaptercovertitle"/>
    <w:uiPriority w:val="99"/>
    <w:semiHidden/>
    <w:locked/>
    <w:rsid w:val="0026183B"/>
    <w:rPr>
      <w:rFonts w:ascii="Tahoma" w:hAnsi="Tahoma"/>
      <w:b/>
      <w:color w:val="FF0000"/>
      <w:kern w:val="32"/>
      <w:sz w:val="32"/>
      <w:lang w:val="el-GR"/>
    </w:rPr>
  </w:style>
  <w:style w:type="paragraph" w:customStyle="1" w:styleId="icomchaptercovertitle">
    <w:name w:val="icom_chapter_cover_title"/>
    <w:link w:val="icomchaptercovertitleChar"/>
    <w:uiPriority w:val="99"/>
    <w:semiHidden/>
    <w:rsid w:val="00B058B6"/>
    <w:pPr>
      <w:ind w:left="1843"/>
      <w:jc w:val="center"/>
    </w:pPr>
    <w:rPr>
      <w:rFonts w:ascii="Tahoma" w:hAnsi="Tahoma"/>
      <w:b/>
      <w:color w:val="FF0000"/>
      <w:kern w:val="32"/>
      <w:sz w:val="32"/>
      <w:lang w:val="el-GR"/>
    </w:rPr>
  </w:style>
  <w:style w:type="paragraph" w:customStyle="1" w:styleId="icomtablecolumntitle">
    <w:name w:val="icom_table_columntitle"/>
    <w:basedOn w:val="a"/>
    <w:uiPriority w:val="99"/>
    <w:semiHidden/>
    <w:rsid w:val="00D020F6"/>
    <w:pPr>
      <w:suppressAutoHyphens w:val="0"/>
      <w:spacing w:after="0"/>
      <w:jc w:val="center"/>
    </w:pPr>
    <w:rPr>
      <w:rFonts w:ascii="Arial Narrow" w:hAnsi="Arial Narrow" w:cs="Arial"/>
      <w:b/>
      <w:bCs/>
      <w:kern w:val="32"/>
      <w:sz w:val="18"/>
      <w:szCs w:val="20"/>
      <w:lang w:eastAsia="en-US"/>
    </w:rPr>
  </w:style>
  <w:style w:type="paragraph" w:customStyle="1" w:styleId="icompicturecaption">
    <w:name w:val="icom_picture_caption"/>
    <w:basedOn w:val="RFPbodytext"/>
    <w:next w:val="RFPbodytext"/>
    <w:uiPriority w:val="99"/>
    <w:semiHidden/>
    <w:rsid w:val="00B058B6"/>
    <w:pPr>
      <w:spacing w:line="288" w:lineRule="auto"/>
      <w:ind w:left="851"/>
      <w:jc w:val="center"/>
    </w:pPr>
    <w:rPr>
      <w:rFonts w:ascii="Calibri" w:hAnsi="Calibri" w:cs="Times New Roman"/>
      <w:b/>
      <w:bCs w:val="0"/>
      <w:color w:val="auto"/>
      <w:sz w:val="18"/>
      <w:szCs w:val="18"/>
    </w:rPr>
  </w:style>
  <w:style w:type="paragraph" w:customStyle="1" w:styleId="icomtablebullet1">
    <w:name w:val="icom_table_bullet1"/>
    <w:basedOn w:val="a"/>
    <w:uiPriority w:val="99"/>
    <w:semiHidden/>
    <w:rsid w:val="00D020F6"/>
    <w:pPr>
      <w:numPr>
        <w:numId w:val="60"/>
      </w:numPr>
      <w:tabs>
        <w:tab w:val="num" w:pos="158"/>
      </w:tabs>
      <w:suppressAutoHyphens w:val="0"/>
      <w:spacing w:after="0"/>
      <w:ind w:left="160" w:hanging="140"/>
      <w:jc w:val="left"/>
    </w:pPr>
    <w:rPr>
      <w:rFonts w:ascii="Arial Narrow" w:hAnsi="Arial Narrow" w:cs="Arial"/>
      <w:bCs/>
      <w:kern w:val="32"/>
      <w:sz w:val="18"/>
      <w:szCs w:val="28"/>
      <w:lang w:eastAsia="en-US"/>
    </w:rPr>
  </w:style>
  <w:style w:type="paragraph" w:customStyle="1" w:styleId="xl78">
    <w:name w:val="xl78"/>
    <w:basedOn w:val="a"/>
    <w:semiHidden/>
    <w:rsid w:val="00B058B6"/>
    <w:pPr>
      <w:pBdr>
        <w:top w:val="single" w:sz="4" w:space="0" w:color="auto"/>
        <w:left w:val="single" w:sz="4" w:space="0" w:color="auto"/>
        <w:bottom w:val="single" w:sz="4" w:space="0" w:color="auto"/>
        <w:right w:val="single" w:sz="4" w:space="0" w:color="auto"/>
      </w:pBdr>
      <w:shd w:val="clear" w:color="auto" w:fill="D9D9D9"/>
      <w:suppressAutoHyphens w:val="0"/>
      <w:spacing w:before="100" w:beforeAutospacing="1" w:after="100" w:afterAutospacing="1"/>
    </w:pPr>
    <w:rPr>
      <w:rFonts w:ascii="Times New Roman" w:hAnsi="Times New Roman" w:cs="Times New Roman"/>
      <w:b/>
      <w:bCs/>
      <w:sz w:val="18"/>
      <w:szCs w:val="18"/>
      <w:lang w:eastAsia="el-GR"/>
    </w:rPr>
  </w:style>
  <w:style w:type="paragraph" w:customStyle="1" w:styleId="xl79">
    <w:name w:val="xl79"/>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color w:val="008000"/>
      <w:sz w:val="18"/>
      <w:szCs w:val="18"/>
      <w:lang w:eastAsia="el-GR"/>
    </w:rPr>
  </w:style>
  <w:style w:type="paragraph" w:customStyle="1" w:styleId="xl80">
    <w:name w:val="xl80"/>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Times New Roman" w:hAnsi="Times New Roman" w:cs="Times New Roman"/>
      <w:color w:val="008000"/>
      <w:sz w:val="18"/>
      <w:szCs w:val="18"/>
      <w:lang w:eastAsia="el-GR"/>
    </w:rPr>
  </w:style>
  <w:style w:type="paragraph" w:customStyle="1" w:styleId="xl81">
    <w:name w:val="xl81"/>
    <w:basedOn w:val="a"/>
    <w:semiHidden/>
    <w:rsid w:val="00B058B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rFonts w:ascii="Times New Roman" w:hAnsi="Times New Roman" w:cs="Times New Roman"/>
      <w:color w:val="008000"/>
      <w:sz w:val="18"/>
      <w:szCs w:val="18"/>
      <w:lang w:eastAsia="el-GR"/>
    </w:rPr>
  </w:style>
  <w:style w:type="paragraph" w:customStyle="1" w:styleId="xl82">
    <w:name w:val="xl82"/>
    <w:basedOn w:val="a"/>
    <w:semiHidden/>
    <w:rsid w:val="00B058B6"/>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rFonts w:ascii="Times New Roman" w:hAnsi="Times New Roman" w:cs="Times New Roman"/>
      <w:color w:val="008000"/>
      <w:sz w:val="18"/>
      <w:szCs w:val="18"/>
      <w:lang w:eastAsia="el-GR"/>
    </w:rPr>
  </w:style>
  <w:style w:type="character" w:customStyle="1" w:styleId="icombodytextb">
    <w:name w:val="icom_bodytext_b"/>
    <w:uiPriority w:val="99"/>
    <w:semiHidden/>
    <w:rsid w:val="00B058B6"/>
    <w:rPr>
      <w:rFonts w:ascii="Calibri" w:hAnsi="Calibri"/>
      <w:b/>
      <w:kern w:val="32"/>
      <w:sz w:val="28"/>
      <w:lang w:val="en-US" w:eastAsia="en-US"/>
    </w:rPr>
  </w:style>
  <w:style w:type="character" w:customStyle="1" w:styleId="icombodytexti">
    <w:name w:val="icom_bodytext_i"/>
    <w:uiPriority w:val="99"/>
    <w:semiHidden/>
    <w:rsid w:val="00B058B6"/>
    <w:rPr>
      <w:rFonts w:ascii="Calibri" w:hAnsi="Calibri"/>
      <w:i/>
      <w:kern w:val="32"/>
      <w:sz w:val="28"/>
      <w:lang w:val="en-US" w:eastAsia="en-US"/>
    </w:rPr>
  </w:style>
  <w:style w:type="character" w:customStyle="1" w:styleId="icombodytextbi">
    <w:name w:val="icom_bodytext_bi"/>
    <w:uiPriority w:val="99"/>
    <w:semiHidden/>
    <w:rsid w:val="00B058B6"/>
    <w:rPr>
      <w:rFonts w:ascii="Calibri" w:hAnsi="Calibri"/>
      <w:b/>
      <w:i/>
      <w:kern w:val="32"/>
      <w:sz w:val="28"/>
      <w:lang w:val="en-US" w:eastAsia="en-US"/>
    </w:rPr>
  </w:style>
  <w:style w:type="character" w:customStyle="1" w:styleId="icombodytextu">
    <w:name w:val="icom_bodytext_u"/>
    <w:uiPriority w:val="99"/>
    <w:semiHidden/>
    <w:rsid w:val="00B058B6"/>
    <w:rPr>
      <w:rFonts w:ascii="Calibri" w:hAnsi="Calibri"/>
      <w:kern w:val="32"/>
      <w:sz w:val="28"/>
      <w:u w:val="single"/>
      <w:lang w:val="en-US" w:eastAsia="en-US"/>
    </w:rPr>
  </w:style>
  <w:style w:type="character" w:customStyle="1" w:styleId="icombodytextbu">
    <w:name w:val="icom_bodytext_bu"/>
    <w:uiPriority w:val="99"/>
    <w:semiHidden/>
    <w:rsid w:val="00B058B6"/>
    <w:rPr>
      <w:rFonts w:ascii="Calibri" w:hAnsi="Calibri"/>
      <w:b/>
      <w:kern w:val="32"/>
      <w:sz w:val="28"/>
      <w:u w:val="single"/>
      <w:lang w:val="en-US" w:eastAsia="en-US"/>
    </w:rPr>
  </w:style>
  <w:style w:type="character" w:customStyle="1" w:styleId="icombodytextbui">
    <w:name w:val="icom_bodytext_bui"/>
    <w:uiPriority w:val="99"/>
    <w:semiHidden/>
    <w:rsid w:val="00B058B6"/>
    <w:rPr>
      <w:rFonts w:ascii="Calibri" w:hAnsi="Calibri"/>
      <w:b/>
      <w:i/>
      <w:kern w:val="32"/>
      <w:sz w:val="28"/>
      <w:u w:val="single"/>
      <w:lang w:val="en-US" w:eastAsia="en-US"/>
    </w:rPr>
  </w:style>
  <w:style w:type="character" w:customStyle="1" w:styleId="CharChar3">
    <w:name w:val="Char Char3"/>
    <w:uiPriority w:val="99"/>
    <w:semiHidden/>
    <w:locked/>
    <w:rsid w:val="00B058B6"/>
    <w:rPr>
      <w:rFonts w:ascii="Times New Roman" w:hAnsi="Times New Roman"/>
      <w:sz w:val="24"/>
      <w:lang w:val="el-GR" w:eastAsia="ar-SA" w:bidi="ar-SA"/>
    </w:rPr>
  </w:style>
  <w:style w:type="character" w:styleId="HTML">
    <w:name w:val="HTML Typewriter"/>
    <w:basedOn w:val="a0"/>
    <w:uiPriority w:val="99"/>
    <w:semiHidden/>
    <w:rsid w:val="00B058B6"/>
    <w:rPr>
      <w:rFonts w:ascii="Courier New" w:eastAsia="MS Mincho" w:hAnsi="Courier New" w:cs="Courier New"/>
      <w:sz w:val="20"/>
      <w:szCs w:val="20"/>
    </w:rPr>
  </w:style>
  <w:style w:type="paragraph" w:customStyle="1" w:styleId="48">
    <w:name w:val="Αρίθμηση επίπεδο 4(α)"/>
    <w:basedOn w:val="44"/>
    <w:uiPriority w:val="99"/>
    <w:semiHidden/>
    <w:rsid w:val="00B058B6"/>
    <w:pPr>
      <w:keepNext w:val="0"/>
      <w:shd w:val="clear" w:color="auto" w:fill="FFFFFF"/>
      <w:suppressAutoHyphens w:val="0"/>
      <w:spacing w:before="60"/>
    </w:pPr>
    <w:rPr>
      <w:rFonts w:ascii="Times New Roman" w:hAnsi="Times New Roman"/>
      <w:b w:val="0"/>
      <w:bCs w:val="0"/>
      <w:color w:val="000000"/>
      <w:w w:val="102"/>
      <w:sz w:val="24"/>
      <w:szCs w:val="24"/>
      <w:lang w:eastAsia="en-US"/>
    </w:rPr>
  </w:style>
  <w:style w:type="character" w:customStyle="1" w:styleId="fontstyle31">
    <w:name w:val="fontstyle31"/>
    <w:basedOn w:val="a0"/>
    <w:uiPriority w:val="99"/>
    <w:semiHidden/>
    <w:rsid w:val="00B058B6"/>
    <w:rPr>
      <w:rFonts w:ascii="SymbolMT" w:hAnsi="SymbolMT" w:cs="Times New Roman"/>
      <w:color w:val="FF0000"/>
      <w:sz w:val="20"/>
      <w:szCs w:val="20"/>
    </w:rPr>
  </w:style>
  <w:style w:type="paragraph" w:customStyle="1" w:styleId="Captionschema">
    <w:name w:val="Caption schema"/>
    <w:basedOn w:val="a"/>
    <w:uiPriority w:val="99"/>
    <w:semiHidden/>
    <w:rsid w:val="00041B70"/>
    <w:pPr>
      <w:numPr>
        <w:numId w:val="62"/>
      </w:numPr>
      <w:tabs>
        <w:tab w:val="clear" w:pos="1865"/>
        <w:tab w:val="left" w:pos="1134"/>
        <w:tab w:val="num" w:pos="1492"/>
        <w:tab w:val="num" w:pos="1701"/>
      </w:tabs>
      <w:suppressAutoHyphens w:val="0"/>
      <w:spacing w:before="120"/>
      <w:ind w:left="1139" w:hanging="357"/>
      <w:jc w:val="center"/>
    </w:pPr>
    <w:rPr>
      <w:rFonts w:ascii="Times New Roman" w:hAnsi="Times New Roman" w:cs="Times New Roman"/>
      <w:b/>
      <w:bCs/>
      <w:sz w:val="20"/>
      <w:lang w:eastAsia="en-US"/>
    </w:rPr>
  </w:style>
  <w:style w:type="character" w:customStyle="1" w:styleId="apple-style-span">
    <w:name w:val="apple-style-span"/>
    <w:basedOn w:val="a0"/>
    <w:uiPriority w:val="99"/>
    <w:semiHidden/>
    <w:rsid w:val="00B058B6"/>
    <w:rPr>
      <w:rFonts w:cs="Times New Roman"/>
    </w:rPr>
  </w:style>
  <w:style w:type="paragraph" w:customStyle="1" w:styleId="Tabletitle">
    <w:name w:val="Table_title"/>
    <w:basedOn w:val="a"/>
    <w:uiPriority w:val="99"/>
    <w:rsid w:val="00C5527A"/>
    <w:pPr>
      <w:suppressAutoHyphens w:val="0"/>
    </w:pPr>
    <w:rPr>
      <w:rFonts w:ascii="Times New Roman" w:hAnsi="Times New Roman" w:cs="Times New Roman"/>
      <w:b/>
      <w:sz w:val="24"/>
      <w:lang w:eastAsia="en-US"/>
    </w:rPr>
  </w:style>
  <w:style w:type="paragraph" w:styleId="HTML0">
    <w:name w:val="HTML Address"/>
    <w:basedOn w:val="a"/>
    <w:link w:val="HTMLChar"/>
    <w:uiPriority w:val="99"/>
    <w:semiHidden/>
    <w:rsid w:val="00B058B6"/>
    <w:pPr>
      <w:suppressAutoHyphens w:val="0"/>
    </w:pPr>
    <w:rPr>
      <w:rFonts w:ascii="Times New Roman" w:hAnsi="Times New Roman" w:cs="Times New Roman"/>
      <w:i/>
      <w:iCs/>
      <w:sz w:val="24"/>
      <w:lang w:eastAsia="en-US"/>
    </w:rPr>
  </w:style>
  <w:style w:type="character" w:customStyle="1" w:styleId="HTMLChar">
    <w:name w:val="Διεύθυνση HTML Char"/>
    <w:basedOn w:val="a0"/>
    <w:link w:val="HTML0"/>
    <w:uiPriority w:val="99"/>
    <w:semiHidden/>
    <w:rsid w:val="0026183B"/>
    <w:rPr>
      <w:rFonts w:ascii="Times New Roman" w:eastAsia="Times New Roman" w:hAnsi="Times New Roman" w:cs="Times New Roman"/>
      <w:i/>
      <w:iCs/>
      <w:lang w:val="el-GR"/>
    </w:rPr>
  </w:style>
  <w:style w:type="character" w:customStyle="1" w:styleId="2f0">
    <w:name w:val="Κείμενο κράτησης θέσης2"/>
    <w:basedOn w:val="a0"/>
    <w:uiPriority w:val="99"/>
    <w:semiHidden/>
    <w:rsid w:val="00B058B6"/>
    <w:rPr>
      <w:rFonts w:cs="Times New Roman"/>
      <w:color w:val="808080"/>
    </w:rPr>
  </w:style>
  <w:style w:type="paragraph" w:customStyle="1" w:styleId="2f1">
    <w:name w:val="Αναθεώρηση2"/>
    <w:uiPriority w:val="99"/>
    <w:semiHidden/>
    <w:rsid w:val="00B058B6"/>
    <w:pPr>
      <w:suppressAutoHyphens/>
    </w:pPr>
    <w:rPr>
      <w:rFonts w:ascii="Times New Roman" w:eastAsia="Times New Roman" w:hAnsi="Times New Roman" w:cs="Times New Roman"/>
      <w:lang w:val="en-GB" w:eastAsia="zh-CN"/>
    </w:rPr>
  </w:style>
  <w:style w:type="paragraph" w:customStyle="1" w:styleId="19">
    <w:name w:val="Σώμα κείμενου με εσοχή1"/>
    <w:basedOn w:val="a"/>
    <w:link w:val="BodyTextIndentChar"/>
    <w:uiPriority w:val="99"/>
    <w:semiHidden/>
    <w:rsid w:val="00B058B6"/>
    <w:pPr>
      <w:ind w:firstLine="1134"/>
    </w:pPr>
  </w:style>
  <w:style w:type="paragraph" w:customStyle="1" w:styleId="2f2">
    <w:name w:val="Χωρίς διάστιχο2"/>
    <w:uiPriority w:val="99"/>
    <w:semiHidden/>
    <w:rsid w:val="00B058B6"/>
    <w:pPr>
      <w:suppressAutoHyphens/>
      <w:jc w:val="both"/>
    </w:pPr>
    <w:rPr>
      <w:rFonts w:ascii="Calibri" w:eastAsia="Times New Roman" w:hAnsi="Calibri" w:cs="Calibri"/>
      <w:sz w:val="22"/>
      <w:lang w:val="en-GB" w:eastAsia="zh-CN"/>
    </w:rPr>
  </w:style>
  <w:style w:type="paragraph" w:customStyle="1" w:styleId="1f2">
    <w:name w:val="Επικεφαλίδα ΠΠ1"/>
    <w:basedOn w:val="12"/>
    <w:next w:val="a"/>
    <w:uiPriority w:val="99"/>
    <w:semiHidden/>
    <w:rsid w:val="00B058B6"/>
    <w:pPr>
      <w:keepLines/>
      <w:pageBreakBefore w:val="0"/>
      <w:pBdr>
        <w:top w:val="none" w:sz="0" w:space="0" w:color="auto"/>
        <w:left w:val="none" w:sz="0" w:space="0" w:color="auto"/>
        <w:bottom w:val="none" w:sz="0" w:space="0" w:color="auto"/>
        <w:right w:val="none" w:sz="0" w:space="0" w:color="auto"/>
      </w:pBdr>
      <w:suppressAutoHyphens w:val="0"/>
      <w:spacing w:before="480" w:after="60" w:line="276" w:lineRule="auto"/>
      <w:jc w:val="left"/>
      <w:outlineLvl w:val="9"/>
    </w:pPr>
    <w:rPr>
      <w:rFonts w:ascii="Cambria" w:hAnsi="Cambria" w:cs="Calibri"/>
      <w:bCs w:val="0"/>
      <w:color w:val="365F91"/>
      <w:sz w:val="32"/>
      <w:szCs w:val="28"/>
      <w:lang w:eastAsia="en-US"/>
    </w:rPr>
  </w:style>
  <w:style w:type="numbering" w:customStyle="1" w:styleId="5">
    <w:name w:val="Στυλ5"/>
    <w:rsid w:val="00B058B6"/>
    <w:pPr>
      <w:numPr>
        <w:numId w:val="69"/>
      </w:numPr>
    </w:pPr>
  </w:style>
  <w:style w:type="numbering" w:customStyle="1" w:styleId="20">
    <w:name w:val="Στυλ2"/>
    <w:rsid w:val="00B058B6"/>
    <w:pPr>
      <w:numPr>
        <w:numId w:val="66"/>
      </w:numPr>
    </w:pPr>
  </w:style>
  <w:style w:type="numbering" w:customStyle="1" w:styleId="32">
    <w:name w:val="Στυλ3"/>
    <w:rsid w:val="00B058B6"/>
    <w:pPr>
      <w:numPr>
        <w:numId w:val="67"/>
      </w:numPr>
    </w:pPr>
  </w:style>
  <w:style w:type="numbering" w:customStyle="1" w:styleId="WWNum36">
    <w:name w:val="WWNum36"/>
    <w:rsid w:val="00B058B6"/>
    <w:pPr>
      <w:numPr>
        <w:numId w:val="46"/>
      </w:numPr>
    </w:pPr>
  </w:style>
  <w:style w:type="numbering" w:customStyle="1" w:styleId="WWNum37">
    <w:name w:val="WWNum37"/>
    <w:rsid w:val="00B058B6"/>
    <w:pPr>
      <w:numPr>
        <w:numId w:val="47"/>
      </w:numPr>
    </w:pPr>
  </w:style>
  <w:style w:type="numbering" w:customStyle="1" w:styleId="icomliststyle">
    <w:name w:val="icom_liststyle"/>
    <w:rsid w:val="00B058B6"/>
    <w:pPr>
      <w:numPr>
        <w:numId w:val="61"/>
      </w:numPr>
    </w:pPr>
  </w:style>
  <w:style w:type="numbering" w:customStyle="1" w:styleId="11">
    <w:name w:val="Στυλ1"/>
    <w:rsid w:val="00B058B6"/>
    <w:pPr>
      <w:numPr>
        <w:numId w:val="65"/>
      </w:numPr>
    </w:pPr>
  </w:style>
  <w:style w:type="numbering" w:customStyle="1" w:styleId="43">
    <w:name w:val="Στυλ4"/>
    <w:rsid w:val="00B058B6"/>
    <w:pPr>
      <w:numPr>
        <w:numId w:val="68"/>
      </w:numPr>
    </w:pPr>
  </w:style>
  <w:style w:type="numbering" w:customStyle="1" w:styleId="6">
    <w:name w:val="Στυλ6"/>
    <w:uiPriority w:val="99"/>
    <w:rsid w:val="00B058B6"/>
    <w:pPr>
      <w:numPr>
        <w:numId w:val="83"/>
      </w:numPr>
    </w:pPr>
  </w:style>
  <w:style w:type="paragraph" w:customStyle="1" w:styleId="2f3">
    <w:name w:val="Σώμα κειμένου (2)"/>
    <w:basedOn w:val="a"/>
    <w:semiHidden/>
    <w:rsid w:val="00B058B6"/>
    <w:pPr>
      <w:widowControl w:val="0"/>
      <w:shd w:val="clear" w:color="auto" w:fill="FFFFFF"/>
      <w:spacing w:before="180" w:after="300" w:line="240" w:lineRule="atLeast"/>
      <w:ind w:hanging="380"/>
    </w:pPr>
    <w:rPr>
      <w:rFonts w:ascii="Calibri" w:eastAsia="Calibri" w:hAnsi="Calibri" w:cs="Times New Roman"/>
      <w:szCs w:val="22"/>
    </w:rPr>
  </w:style>
  <w:style w:type="paragraph" w:customStyle="1" w:styleId="1f3">
    <w:name w:val="Κείμενο υποσημείωσης1"/>
    <w:basedOn w:val="a"/>
    <w:semiHidden/>
    <w:rsid w:val="00B058B6"/>
    <w:pPr>
      <w:spacing w:after="160" w:line="252" w:lineRule="auto"/>
    </w:pPr>
    <w:rPr>
      <w:rFonts w:ascii="Calibri" w:hAnsi="Calibri" w:cs="Times New Roman"/>
      <w:sz w:val="20"/>
      <w:szCs w:val="20"/>
    </w:rPr>
  </w:style>
  <w:style w:type="paragraph" w:customStyle="1" w:styleId="yiv9780602523ydpe628b1c6msolistparagraph">
    <w:name w:val="yiv9780602523ydpe628b1c6msolistparagraph"/>
    <w:basedOn w:val="a"/>
    <w:semiHidden/>
    <w:rsid w:val="00B058B6"/>
    <w:pPr>
      <w:spacing w:before="280" w:after="280" w:line="240" w:lineRule="auto"/>
    </w:pPr>
    <w:rPr>
      <w:rFonts w:ascii="Times New Roman" w:hAnsi="Times New Roman" w:cs="Times New Roman"/>
      <w:sz w:val="24"/>
    </w:rPr>
  </w:style>
  <w:style w:type="character" w:customStyle="1" w:styleId="WW8Num22z3">
    <w:name w:val="WW8Num22z3"/>
    <w:semiHidden/>
    <w:rsid w:val="00B058B6"/>
    <w:rPr>
      <w:rFonts w:ascii="Symbol" w:hAnsi="Symbol" w:cs="Symbol" w:hint="default"/>
    </w:rPr>
  </w:style>
  <w:style w:type="character" w:customStyle="1" w:styleId="2f4">
    <w:name w:val="Σώμα κειμένου (2)_"/>
    <w:semiHidden/>
    <w:rsid w:val="00B058B6"/>
    <w:rPr>
      <w:rFonts w:ascii="Calibri" w:hAnsi="Calibri" w:cs="Calibri"/>
      <w:shd w:val="clear" w:color="auto" w:fill="FFFFFF"/>
    </w:rPr>
  </w:style>
  <w:style w:type="character" w:customStyle="1" w:styleId="aff1">
    <w:name w:val="Υποσημείωση_"/>
    <w:semiHidden/>
    <w:rsid w:val="00B058B6"/>
    <w:rPr>
      <w:rFonts w:ascii="Book Antiqua" w:hAnsi="Book Antiqua" w:cs="Book Antiqua"/>
      <w:sz w:val="19"/>
      <w:szCs w:val="19"/>
      <w:shd w:val="clear" w:color="auto" w:fill="FFFFFF"/>
    </w:rPr>
  </w:style>
  <w:style w:type="character" w:customStyle="1" w:styleId="285">
    <w:name w:val="Σώμα κειμένου (2) + 8.5 στ..Έντονη γραφή"/>
    <w:semiHidden/>
    <w:rsid w:val="00B058B6"/>
    <w:rPr>
      <w:rFonts w:ascii="Calibri" w:eastAsia="Calibri" w:hAnsi="Calibri" w:cs="Calibri"/>
      <w:b/>
      <w:bCs/>
      <w:i w:val="0"/>
      <w:iCs w:val="0"/>
      <w:caps w:val="0"/>
      <w:smallCaps w:val="0"/>
      <w:strike w:val="0"/>
      <w:dstrike w:val="0"/>
      <w:color w:val="000000"/>
      <w:spacing w:val="0"/>
      <w:w w:val="100"/>
      <w:position w:val="0"/>
      <w:sz w:val="17"/>
      <w:szCs w:val="17"/>
      <w:u w:val="none"/>
      <w:shd w:val="clear" w:color="auto" w:fill="FFFFFF"/>
      <w:vertAlign w:val="baseline"/>
      <w:lang w:val="el-GR" w:bidi="el-GR"/>
    </w:rPr>
  </w:style>
  <w:style w:type="character" w:customStyle="1" w:styleId="2850">
    <w:name w:val="Σώμα κειμένου (2) + 8.5 στ..Έντονη γραφή.Πλάγια γραφή"/>
    <w:semiHidden/>
    <w:rsid w:val="00B058B6"/>
    <w:rPr>
      <w:rFonts w:ascii="Calibri" w:eastAsia="Calibri" w:hAnsi="Calibri" w:cs="Calibri"/>
      <w:b/>
      <w:bCs/>
      <w:i/>
      <w:iCs/>
      <w:caps w:val="0"/>
      <w:smallCaps w:val="0"/>
      <w:strike w:val="0"/>
      <w:dstrike w:val="0"/>
      <w:color w:val="000000"/>
      <w:spacing w:val="0"/>
      <w:w w:val="100"/>
      <w:position w:val="0"/>
      <w:sz w:val="17"/>
      <w:szCs w:val="17"/>
      <w:u w:val="none"/>
      <w:shd w:val="clear" w:color="auto" w:fill="FFFFFF"/>
      <w:vertAlign w:val="baseline"/>
      <w:lang w:val="el-GR" w:bidi="el-GR"/>
    </w:rPr>
  </w:style>
  <w:style w:type="character" w:customStyle="1" w:styleId="114">
    <w:name w:val="Λεζάντα εικόνας (11)_"/>
    <w:semiHidden/>
    <w:rsid w:val="00B058B6"/>
    <w:rPr>
      <w:rFonts w:ascii="Calibri" w:eastAsia="Calibri" w:hAnsi="Calibri" w:cs="Calibri"/>
      <w:b/>
      <w:bCs/>
      <w:sz w:val="17"/>
      <w:szCs w:val="17"/>
      <w:shd w:val="clear" w:color="auto" w:fill="FFFFFF"/>
    </w:rPr>
  </w:style>
  <w:style w:type="character" w:customStyle="1" w:styleId="2f5">
    <w:name w:val="Σώμα κειμένου (2) + Μικρά κεφαλαία"/>
    <w:semiHidden/>
    <w:rsid w:val="00B058B6"/>
    <w:rPr>
      <w:rFonts w:ascii="Calibri" w:eastAsia="Calibri" w:hAnsi="Calibri" w:cs="Calibri"/>
      <w:b w:val="0"/>
      <w:bCs w:val="0"/>
      <w:i w:val="0"/>
      <w:iCs w:val="0"/>
      <w:smallCaps/>
      <w:strike w:val="0"/>
      <w:dstrike w:val="0"/>
      <w:color w:val="000000"/>
      <w:spacing w:val="0"/>
      <w:w w:val="100"/>
      <w:position w:val="0"/>
      <w:sz w:val="20"/>
      <w:szCs w:val="20"/>
      <w:u w:val="none"/>
      <w:shd w:val="clear" w:color="auto" w:fill="FFFFFF"/>
      <w:vertAlign w:val="baseline"/>
      <w:lang w:val="el-GR" w:bidi="el-GR"/>
    </w:rPr>
  </w:style>
  <w:style w:type="character" w:customStyle="1" w:styleId="260">
    <w:name w:val="Σώμα κειμένου (2) + 6 στ..Έντονη γραφή"/>
    <w:semiHidden/>
    <w:rsid w:val="00B058B6"/>
    <w:rPr>
      <w:rFonts w:ascii="Calibri" w:eastAsia="Calibri" w:hAnsi="Calibri" w:cs="Calibri"/>
      <w:b/>
      <w:bCs/>
      <w:i w:val="0"/>
      <w:iCs w:val="0"/>
      <w:caps w:val="0"/>
      <w:smallCaps w:val="0"/>
      <w:strike w:val="0"/>
      <w:dstrike w:val="0"/>
      <w:color w:val="000000"/>
      <w:spacing w:val="0"/>
      <w:w w:val="100"/>
      <w:position w:val="0"/>
      <w:sz w:val="12"/>
      <w:szCs w:val="12"/>
      <w:u w:val="none"/>
      <w:shd w:val="clear" w:color="auto" w:fill="FFFFFF"/>
      <w:vertAlign w:val="baseline"/>
      <w:lang w:val="el-GR" w:bidi="el-GR"/>
    </w:rPr>
  </w:style>
  <w:style w:type="character" w:customStyle="1" w:styleId="2SegoeUI6">
    <w:name w:val="Σώμα κειμένου (2) + Segoe UI.6 στ."/>
    <w:semiHidden/>
    <w:rsid w:val="00B058B6"/>
    <w:rPr>
      <w:rFonts w:ascii="Segoe UI" w:eastAsia="Segoe UI" w:hAnsi="Segoe UI" w:cs="Segoe UI"/>
      <w:b w:val="0"/>
      <w:bCs w:val="0"/>
      <w:i w:val="0"/>
      <w:iCs w:val="0"/>
      <w:caps w:val="0"/>
      <w:smallCaps w:val="0"/>
      <w:strike w:val="0"/>
      <w:dstrike w:val="0"/>
      <w:color w:val="000000"/>
      <w:spacing w:val="0"/>
      <w:w w:val="100"/>
      <w:position w:val="0"/>
      <w:sz w:val="12"/>
      <w:szCs w:val="12"/>
      <w:u w:val="none"/>
      <w:shd w:val="clear" w:color="auto" w:fill="FFFFFF"/>
      <w:vertAlign w:val="baseline"/>
      <w:lang w:val="el-GR" w:bidi="el-GR"/>
    </w:rPr>
  </w:style>
  <w:style w:type="character" w:customStyle="1" w:styleId="280">
    <w:name w:val="Σώμα κειμένου (2) + 8 στ."/>
    <w:semiHidden/>
    <w:rsid w:val="00B058B6"/>
    <w:rPr>
      <w:rFonts w:ascii="Calibri" w:eastAsia="Calibri" w:hAnsi="Calibri" w:cs="Calibri"/>
      <w:b w:val="0"/>
      <w:bCs w:val="0"/>
      <w:i w:val="0"/>
      <w:iCs w:val="0"/>
      <w:caps w:val="0"/>
      <w:smallCaps w:val="0"/>
      <w:strike w:val="0"/>
      <w:dstrike w:val="0"/>
      <w:color w:val="000000"/>
      <w:spacing w:val="0"/>
      <w:w w:val="100"/>
      <w:position w:val="0"/>
      <w:sz w:val="16"/>
      <w:szCs w:val="16"/>
      <w:u w:val="none"/>
      <w:shd w:val="clear" w:color="auto" w:fill="FFFFFF"/>
      <w:vertAlign w:val="baseline"/>
      <w:lang w:val="el-GR" w:bidi="el-GR"/>
    </w:rPr>
  </w:style>
  <w:style w:type="character" w:customStyle="1" w:styleId="180">
    <w:name w:val="Σώμα κειμένου (18)_"/>
    <w:semiHidden/>
    <w:rsid w:val="00B058B6"/>
    <w:rPr>
      <w:rFonts w:ascii="Segoe UI" w:eastAsia="Segoe UI" w:hAnsi="Segoe UI" w:cs="Segoe UI"/>
      <w:i/>
      <w:iCs/>
      <w:sz w:val="18"/>
      <w:szCs w:val="18"/>
      <w:shd w:val="clear" w:color="auto" w:fill="FFFFFF"/>
    </w:rPr>
  </w:style>
  <w:style w:type="character" w:customStyle="1" w:styleId="212">
    <w:name w:val="Σώμα κειμένου (2) + Διάστιχο 1 στ."/>
    <w:semiHidden/>
    <w:rsid w:val="00B058B6"/>
    <w:rPr>
      <w:rFonts w:ascii="Calibri" w:eastAsia="Calibri" w:hAnsi="Calibri" w:cs="Calibri"/>
      <w:b w:val="0"/>
      <w:bCs w:val="0"/>
      <w:i w:val="0"/>
      <w:iCs w:val="0"/>
      <w:caps w:val="0"/>
      <w:smallCaps w:val="0"/>
      <w:strike w:val="0"/>
      <w:dstrike w:val="0"/>
      <w:color w:val="000000"/>
      <w:spacing w:val="30"/>
      <w:w w:val="100"/>
      <w:position w:val="0"/>
      <w:sz w:val="20"/>
      <w:szCs w:val="20"/>
      <w:u w:val="none"/>
      <w:shd w:val="clear" w:color="auto" w:fill="FFFFFF"/>
      <w:vertAlign w:val="baseline"/>
      <w:lang w:val="el-GR" w:bidi="el-GR"/>
    </w:rPr>
  </w:style>
  <w:style w:type="character" w:customStyle="1" w:styleId="230">
    <w:name w:val="Σώμα κειμένου (23)_"/>
    <w:semiHidden/>
    <w:rsid w:val="00B058B6"/>
    <w:rPr>
      <w:rFonts w:ascii="Calibri" w:eastAsia="Calibri" w:hAnsi="Calibri" w:cs="Calibri"/>
      <w:b/>
      <w:bCs/>
      <w:i/>
      <w:iCs/>
      <w:shd w:val="clear" w:color="auto" w:fill="FFFFFF"/>
    </w:rPr>
  </w:style>
  <w:style w:type="character" w:customStyle="1" w:styleId="yiv9780602523ydpe628b1c6msofootnotereference">
    <w:name w:val="yiv9780602523ydpe628b1c6msofootnotereference"/>
    <w:basedOn w:val="a0"/>
    <w:semiHidden/>
    <w:rsid w:val="00041B70"/>
  </w:style>
  <w:style w:type="character" w:customStyle="1" w:styleId="st">
    <w:name w:val="st"/>
    <w:basedOn w:val="a0"/>
    <w:semiHidden/>
    <w:rsid w:val="00041B70"/>
  </w:style>
  <w:style w:type="character" w:customStyle="1" w:styleId="aff2">
    <w:name w:val="Σώμα κειμένου_"/>
    <w:semiHidden/>
    <w:rsid w:val="00B058B6"/>
    <w:rPr>
      <w:rFonts w:ascii="Arial" w:eastAsia="Arial" w:hAnsi="Arial" w:cs="Arial"/>
      <w:b/>
      <w:bCs/>
      <w:sz w:val="16"/>
      <w:szCs w:val="16"/>
      <w:shd w:val="clear" w:color="auto" w:fill="FFFFFF"/>
    </w:rPr>
  </w:style>
  <w:style w:type="character" w:customStyle="1" w:styleId="aff3">
    <w:name w:val="Λεζάντα πίνακα_"/>
    <w:semiHidden/>
    <w:rsid w:val="00B058B6"/>
    <w:rPr>
      <w:rFonts w:ascii="Arial" w:eastAsia="Arial" w:hAnsi="Arial" w:cs="Arial"/>
      <w:sz w:val="16"/>
      <w:szCs w:val="16"/>
      <w:shd w:val="clear" w:color="auto" w:fill="FFFFFF"/>
    </w:rPr>
  </w:style>
  <w:style w:type="character" w:customStyle="1" w:styleId="WW-">
    <w:name w:val="WW-Χαρακτήρες σημείωσης τέλους"/>
    <w:semiHidden/>
    <w:rsid w:val="00B058B6"/>
  </w:style>
  <w:style w:type="character" w:customStyle="1" w:styleId="Char11">
    <w:name w:val="Κείμενο υποσημείωσης Char1"/>
    <w:basedOn w:val="a0"/>
    <w:uiPriority w:val="99"/>
    <w:semiHidden/>
    <w:rsid w:val="00B058B6"/>
    <w:rPr>
      <w:rFonts w:ascii="Book Antiqua" w:eastAsia="Calibri" w:hAnsi="Book Antiqua" w:cs="Times New Roman"/>
      <w:sz w:val="19"/>
      <w:szCs w:val="19"/>
      <w:shd w:val="clear" w:color="auto" w:fill="FFFFFF"/>
      <w:lang w:eastAsia="zh-CN"/>
    </w:rPr>
  </w:style>
  <w:style w:type="character" w:customStyle="1" w:styleId="Char12">
    <w:name w:val="Κεφαλίδα Char1"/>
    <w:basedOn w:val="a0"/>
    <w:uiPriority w:val="99"/>
    <w:semiHidden/>
    <w:rsid w:val="00B058B6"/>
    <w:rPr>
      <w:rFonts w:ascii="Calibri" w:eastAsia="Times New Roman" w:hAnsi="Calibri" w:cs="Times New Roman"/>
      <w:lang w:eastAsia="zh-CN"/>
    </w:rPr>
  </w:style>
  <w:style w:type="character" w:customStyle="1" w:styleId="Char13">
    <w:name w:val="Υποσέλιδο Char1"/>
    <w:basedOn w:val="a0"/>
    <w:uiPriority w:val="99"/>
    <w:semiHidden/>
    <w:rsid w:val="00B058B6"/>
    <w:rPr>
      <w:rFonts w:ascii="Calibri" w:eastAsia="Times New Roman" w:hAnsi="Calibri" w:cs="Times New Roman"/>
      <w:lang w:eastAsia="zh-CN"/>
    </w:rPr>
  </w:style>
  <w:style w:type="paragraph" w:customStyle="1" w:styleId="115">
    <w:name w:val="Λεζάντα εικόνας (11)"/>
    <w:basedOn w:val="a"/>
    <w:semiHidden/>
    <w:rsid w:val="00B058B6"/>
    <w:pPr>
      <w:widowControl w:val="0"/>
      <w:shd w:val="clear" w:color="auto" w:fill="FFFFFF"/>
      <w:spacing w:after="60" w:line="0" w:lineRule="atLeast"/>
    </w:pPr>
    <w:rPr>
      <w:rFonts w:ascii="Calibri" w:eastAsia="Calibri" w:hAnsi="Calibri"/>
      <w:b/>
      <w:bCs/>
      <w:sz w:val="17"/>
      <w:szCs w:val="17"/>
    </w:rPr>
  </w:style>
  <w:style w:type="paragraph" w:customStyle="1" w:styleId="181">
    <w:name w:val="Σώμα κειμένου (18)"/>
    <w:basedOn w:val="a"/>
    <w:semiHidden/>
    <w:rsid w:val="00B058B6"/>
    <w:pPr>
      <w:widowControl w:val="0"/>
      <w:shd w:val="clear" w:color="auto" w:fill="FFFFFF"/>
      <w:spacing w:before="360" w:after="360" w:line="0" w:lineRule="atLeast"/>
      <w:ind w:hanging="420"/>
    </w:pPr>
    <w:rPr>
      <w:rFonts w:ascii="Segoe UI" w:eastAsia="Segoe UI" w:hAnsi="Segoe UI" w:cs="Segoe UI"/>
      <w:i/>
      <w:iCs/>
      <w:sz w:val="18"/>
      <w:szCs w:val="18"/>
    </w:rPr>
  </w:style>
  <w:style w:type="paragraph" w:customStyle="1" w:styleId="231">
    <w:name w:val="Σώμα κειμένου (23)"/>
    <w:basedOn w:val="a"/>
    <w:semiHidden/>
    <w:rsid w:val="00B058B6"/>
    <w:pPr>
      <w:widowControl w:val="0"/>
      <w:shd w:val="clear" w:color="auto" w:fill="FFFFFF"/>
      <w:spacing w:before="360" w:after="0" w:line="293" w:lineRule="exact"/>
    </w:pPr>
    <w:rPr>
      <w:rFonts w:ascii="Calibri" w:eastAsia="Calibri" w:hAnsi="Calibri"/>
      <w:b/>
      <w:bCs/>
      <w:i/>
      <w:iCs/>
      <w:szCs w:val="22"/>
    </w:rPr>
  </w:style>
  <w:style w:type="paragraph" w:customStyle="1" w:styleId="yiv9780602523ydpe628b1c6msolistparagraphcxspmiddle">
    <w:name w:val="yiv9780602523ydpe628b1c6msolistparagraphcxspmiddle"/>
    <w:basedOn w:val="a"/>
    <w:semiHidden/>
    <w:rsid w:val="00B058B6"/>
    <w:pPr>
      <w:spacing w:before="280" w:after="280" w:line="240" w:lineRule="auto"/>
    </w:pPr>
    <w:rPr>
      <w:rFonts w:ascii="Times New Roman" w:hAnsi="Times New Roman" w:cs="Times New Roman"/>
      <w:sz w:val="24"/>
    </w:rPr>
  </w:style>
  <w:style w:type="paragraph" w:customStyle="1" w:styleId="yiv9780602523ydpe628b1c6msolistparagraphcxsplast">
    <w:name w:val="yiv9780602523ydpe628b1c6msolistparagraphcxsplast"/>
    <w:basedOn w:val="a"/>
    <w:semiHidden/>
    <w:rsid w:val="00B058B6"/>
    <w:pPr>
      <w:spacing w:before="280" w:after="280" w:line="240" w:lineRule="auto"/>
    </w:pPr>
    <w:rPr>
      <w:rFonts w:ascii="Times New Roman" w:hAnsi="Times New Roman" w:cs="Times New Roman"/>
      <w:sz w:val="24"/>
    </w:rPr>
  </w:style>
  <w:style w:type="paragraph" w:customStyle="1" w:styleId="yiv9780602523ydpe628b1c6msonormal">
    <w:name w:val="yiv9780602523ydpe628b1c6msonormal"/>
    <w:basedOn w:val="a"/>
    <w:semiHidden/>
    <w:rsid w:val="00B058B6"/>
    <w:pPr>
      <w:spacing w:before="280" w:after="280" w:line="240" w:lineRule="auto"/>
    </w:pPr>
    <w:rPr>
      <w:rFonts w:ascii="Times New Roman" w:hAnsi="Times New Roman" w:cs="Times New Roman"/>
      <w:sz w:val="24"/>
    </w:rPr>
  </w:style>
  <w:style w:type="paragraph" w:customStyle="1" w:styleId="1f4">
    <w:name w:val="Σώμα κειμένου1"/>
    <w:basedOn w:val="a"/>
    <w:semiHidden/>
    <w:rsid w:val="00B058B6"/>
    <w:pPr>
      <w:widowControl w:val="0"/>
      <w:shd w:val="clear" w:color="auto" w:fill="FFFFFF"/>
      <w:spacing w:after="140" w:line="254" w:lineRule="auto"/>
      <w:jc w:val="center"/>
    </w:pPr>
    <w:rPr>
      <w:rFonts w:ascii="Arial" w:eastAsia="Arial" w:hAnsi="Arial" w:cs="Times New Roman"/>
      <w:b/>
      <w:bCs/>
      <w:sz w:val="16"/>
      <w:szCs w:val="16"/>
      <w:shd w:val="clear" w:color="auto" w:fill="FFFFFF"/>
    </w:rPr>
  </w:style>
  <w:style w:type="paragraph" w:customStyle="1" w:styleId="aff4">
    <w:name w:val="Λεζάντα πίνακα"/>
    <w:basedOn w:val="a"/>
    <w:semiHidden/>
    <w:rsid w:val="00B058B6"/>
    <w:pPr>
      <w:widowControl w:val="0"/>
      <w:shd w:val="clear" w:color="auto" w:fill="FFFFFF"/>
      <w:spacing w:after="0" w:line="240" w:lineRule="auto"/>
      <w:ind w:firstLine="180"/>
    </w:pPr>
    <w:rPr>
      <w:rFonts w:ascii="Arial" w:eastAsia="Arial" w:hAnsi="Arial" w:cs="Times New Roman"/>
      <w:sz w:val="16"/>
      <w:szCs w:val="16"/>
      <w:shd w:val="clear" w:color="auto" w:fill="FFFFFF"/>
    </w:rPr>
  </w:style>
  <w:style w:type="paragraph" w:customStyle="1" w:styleId="yiv6065138663ydp1e854bd2msonormal">
    <w:name w:val="yiv6065138663ydp1e854bd2msonormal"/>
    <w:basedOn w:val="a"/>
    <w:semiHidden/>
    <w:rsid w:val="00B058B6"/>
    <w:pPr>
      <w:suppressAutoHyphens w:val="0"/>
      <w:spacing w:before="100" w:beforeAutospacing="1" w:after="100" w:afterAutospacing="1" w:line="240" w:lineRule="auto"/>
    </w:pPr>
    <w:rPr>
      <w:rFonts w:ascii="Times New Roman" w:hAnsi="Times New Roman" w:cs="Times New Roman"/>
      <w:sz w:val="24"/>
      <w:lang w:eastAsia="el-GR"/>
    </w:rPr>
  </w:style>
  <w:style w:type="paragraph" w:customStyle="1" w:styleId="xl63">
    <w:name w:val="xl63"/>
    <w:basedOn w:val="a"/>
    <w:semiHidden/>
    <w:rsid w:val="00B058B6"/>
    <w:pPr>
      <w:pBdr>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64">
    <w:name w:val="xl64"/>
    <w:basedOn w:val="a"/>
    <w:semiHidden/>
    <w:rsid w:val="00B058B6"/>
    <w:pPr>
      <w:pBdr>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i/>
      <w:iCs/>
      <w:color w:val="000000"/>
      <w:sz w:val="16"/>
      <w:szCs w:val="16"/>
      <w:lang w:val="en-US" w:eastAsia="en-US" w:bidi="he-IL"/>
    </w:rPr>
  </w:style>
  <w:style w:type="paragraph" w:customStyle="1" w:styleId="xl83">
    <w:name w:val="xl83"/>
    <w:basedOn w:val="a"/>
    <w:semiHidden/>
    <w:rsid w:val="00B058B6"/>
    <w:pPr>
      <w:pBdr>
        <w:left w:val="single" w:sz="8" w:space="0" w:color="000000"/>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i/>
      <w:iCs/>
      <w:color w:val="000000"/>
      <w:sz w:val="16"/>
      <w:szCs w:val="16"/>
      <w:lang w:val="en-US" w:eastAsia="en-US" w:bidi="he-IL"/>
    </w:rPr>
  </w:style>
  <w:style w:type="paragraph" w:customStyle="1" w:styleId="xl84">
    <w:name w:val="xl84"/>
    <w:basedOn w:val="a"/>
    <w:semiHidden/>
    <w:rsid w:val="00B058B6"/>
    <w:pPr>
      <w:pBdr>
        <w:top w:val="single" w:sz="8" w:space="0" w:color="000000"/>
        <w:left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5">
    <w:name w:val="xl85"/>
    <w:basedOn w:val="a"/>
    <w:semiHidden/>
    <w:rsid w:val="00B058B6"/>
    <w:pPr>
      <w:pBdr>
        <w:left w:val="single" w:sz="8" w:space="0" w:color="000000"/>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6">
    <w:name w:val="xl86"/>
    <w:basedOn w:val="a"/>
    <w:semiHidden/>
    <w:rsid w:val="00B058B6"/>
    <w:pPr>
      <w:pBdr>
        <w:left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7">
    <w:name w:val="xl87"/>
    <w:basedOn w:val="a"/>
    <w:semiHidden/>
    <w:rsid w:val="00B058B6"/>
    <w:pPr>
      <w:pBdr>
        <w:top w:val="single" w:sz="8" w:space="0" w:color="000000"/>
        <w:lef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8">
    <w:name w:val="xl88"/>
    <w:basedOn w:val="a"/>
    <w:semiHidden/>
    <w:rsid w:val="00B058B6"/>
    <w:pPr>
      <w:pBdr>
        <w:top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89">
    <w:name w:val="xl89"/>
    <w:basedOn w:val="a"/>
    <w:semiHidden/>
    <w:rsid w:val="00B058B6"/>
    <w:pPr>
      <w:pBdr>
        <w:left w:val="single" w:sz="8" w:space="0" w:color="000000"/>
        <w:bottom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0">
    <w:name w:val="xl90"/>
    <w:basedOn w:val="a"/>
    <w:semiHidden/>
    <w:rsid w:val="00B058B6"/>
    <w:pPr>
      <w:pBdr>
        <w:top w:val="single" w:sz="8" w:space="0" w:color="000000"/>
        <w:left w:val="single" w:sz="8" w:space="0" w:color="000000"/>
        <w:bottom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1">
    <w:name w:val="xl91"/>
    <w:basedOn w:val="a"/>
    <w:semiHidden/>
    <w:rsid w:val="00B058B6"/>
    <w:pPr>
      <w:pBdr>
        <w:top w:val="single" w:sz="8" w:space="0" w:color="000000"/>
        <w:bottom w:val="single" w:sz="8" w:space="0" w:color="000000"/>
        <w:right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2">
    <w:name w:val="xl92"/>
    <w:basedOn w:val="a"/>
    <w:semiHidden/>
    <w:rsid w:val="00B058B6"/>
    <w:pPr>
      <w:pBdr>
        <w:top w:val="single" w:sz="8" w:space="0" w:color="000000"/>
        <w:left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color w:val="000000"/>
      <w:sz w:val="16"/>
      <w:szCs w:val="16"/>
      <w:lang w:val="en-US" w:eastAsia="en-US" w:bidi="he-IL"/>
    </w:rPr>
  </w:style>
  <w:style w:type="paragraph" w:customStyle="1" w:styleId="xl93">
    <w:name w:val="xl93"/>
    <w:basedOn w:val="a"/>
    <w:semiHidden/>
    <w:rsid w:val="00B058B6"/>
    <w:pPr>
      <w:pBdr>
        <w:top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color w:val="000000"/>
      <w:sz w:val="16"/>
      <w:szCs w:val="16"/>
      <w:lang w:val="en-US" w:eastAsia="en-US" w:bidi="he-IL"/>
    </w:rPr>
  </w:style>
  <w:style w:type="paragraph" w:customStyle="1" w:styleId="xl94">
    <w:name w:val="xl94"/>
    <w:basedOn w:val="a"/>
    <w:semiHidden/>
    <w:rsid w:val="00B058B6"/>
    <w:pPr>
      <w:pBdr>
        <w:top w:val="single" w:sz="8" w:space="0" w:color="000000"/>
        <w:bottom w:val="single" w:sz="8" w:space="0" w:color="000000"/>
        <w:right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color w:val="000000"/>
      <w:sz w:val="16"/>
      <w:szCs w:val="16"/>
      <w:lang w:val="en-US" w:eastAsia="en-US" w:bidi="he-IL"/>
    </w:rPr>
  </w:style>
  <w:style w:type="paragraph" w:customStyle="1" w:styleId="xl95">
    <w:name w:val="xl95"/>
    <w:basedOn w:val="a"/>
    <w:semiHidden/>
    <w:rsid w:val="00B058B6"/>
    <w:pPr>
      <w:pBdr>
        <w:top w:val="single" w:sz="8" w:space="0" w:color="000000"/>
        <w:left w:val="single" w:sz="8" w:space="0" w:color="000000"/>
        <w:right w:val="single" w:sz="8" w:space="0" w:color="000000"/>
      </w:pBdr>
      <w:suppressAutoHyphens w:val="0"/>
      <w:spacing w:before="100" w:beforeAutospacing="1" w:after="100" w:afterAutospacing="1" w:line="240" w:lineRule="auto"/>
      <w:textAlignment w:val="center"/>
    </w:pPr>
    <w:rPr>
      <w:rFonts w:ascii="Times New Roman" w:hAnsi="Times New Roman" w:cs="Times New Roman"/>
      <w:b/>
      <w:bCs/>
      <w:sz w:val="16"/>
      <w:szCs w:val="16"/>
      <w:lang w:val="en-US" w:eastAsia="en-US" w:bidi="he-IL"/>
    </w:rPr>
  </w:style>
  <w:style w:type="paragraph" w:customStyle="1" w:styleId="xl96">
    <w:name w:val="xl96"/>
    <w:basedOn w:val="a"/>
    <w:semiHidden/>
    <w:rsid w:val="00B058B6"/>
    <w:pPr>
      <w:pBdr>
        <w:top w:val="single" w:sz="8" w:space="0" w:color="000000"/>
        <w:bottom w:val="single" w:sz="8" w:space="0" w:color="000000"/>
      </w:pBdr>
      <w:shd w:val="clear" w:color="000000" w:fill="FFFF99"/>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7">
    <w:name w:val="xl97"/>
    <w:basedOn w:val="a"/>
    <w:semiHidden/>
    <w:rsid w:val="00B058B6"/>
    <w:pPr>
      <w:pBdr>
        <w:left w:val="single" w:sz="8" w:space="0" w:color="000000"/>
        <w:right w:val="single" w:sz="8" w:space="0" w:color="000000"/>
      </w:pBdr>
      <w:suppressAutoHyphens w:val="0"/>
      <w:spacing w:before="100" w:beforeAutospacing="1" w:after="100" w:afterAutospacing="1" w:line="240" w:lineRule="auto"/>
      <w:textAlignment w:val="center"/>
    </w:pPr>
    <w:rPr>
      <w:rFonts w:ascii="Times New Roman" w:hAnsi="Times New Roman" w:cs="Times New Roman"/>
      <w:b/>
      <w:bCs/>
      <w:sz w:val="16"/>
      <w:szCs w:val="16"/>
      <w:lang w:val="en-US" w:eastAsia="en-US" w:bidi="he-IL"/>
    </w:rPr>
  </w:style>
  <w:style w:type="paragraph" w:customStyle="1" w:styleId="xl98">
    <w:name w:val="xl98"/>
    <w:basedOn w:val="a"/>
    <w:semiHidden/>
    <w:rsid w:val="00B058B6"/>
    <w:pPr>
      <w:pBdr>
        <w:top w:val="single" w:sz="8" w:space="0" w:color="000000"/>
        <w:left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99">
    <w:name w:val="xl99"/>
    <w:basedOn w:val="a"/>
    <w:semiHidden/>
    <w:rsid w:val="00B058B6"/>
    <w:pPr>
      <w:pBdr>
        <w:top w:val="single" w:sz="8" w:space="0" w:color="000000"/>
        <w:bottom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paragraph" w:customStyle="1" w:styleId="xl100">
    <w:name w:val="xl100"/>
    <w:basedOn w:val="a"/>
    <w:semiHidden/>
    <w:rsid w:val="00B058B6"/>
    <w:pPr>
      <w:pBdr>
        <w:top w:val="single" w:sz="8" w:space="0" w:color="000000"/>
        <w:bottom w:val="single" w:sz="8" w:space="0" w:color="000000"/>
        <w:right w:val="single" w:sz="8" w:space="0" w:color="000000"/>
      </w:pBdr>
      <w:shd w:val="clear" w:color="000000" w:fill="CCFFCC"/>
      <w:suppressAutoHyphens w:val="0"/>
      <w:spacing w:before="100" w:beforeAutospacing="1" w:after="100" w:afterAutospacing="1" w:line="240" w:lineRule="auto"/>
      <w:textAlignment w:val="center"/>
    </w:pPr>
    <w:rPr>
      <w:rFonts w:ascii="Times New Roman" w:hAnsi="Times New Roman" w:cs="Times New Roman"/>
      <w:b/>
      <w:bCs/>
      <w:color w:val="000000"/>
      <w:sz w:val="16"/>
      <w:szCs w:val="16"/>
      <w:lang w:val="en-US" w:eastAsia="en-US" w:bidi="he-IL"/>
    </w:rPr>
  </w:style>
  <w:style w:type="table" w:customStyle="1" w:styleId="TableNormal1">
    <w:name w:val="Table Normal1"/>
    <w:rsid w:val="00B058B6"/>
    <w:rPr>
      <w:rFonts w:ascii="Arimo" w:eastAsia="Arimo" w:hAnsi="Arimo" w:cs="Arimo"/>
      <w:lang w:val="el-GR"/>
    </w:rPr>
    <w:tblPr>
      <w:tblCellMar>
        <w:top w:w="0" w:type="dxa"/>
        <w:left w:w="0" w:type="dxa"/>
        <w:bottom w:w="0" w:type="dxa"/>
        <w:right w:w="0" w:type="dxa"/>
      </w:tblCellMar>
    </w:tblPr>
  </w:style>
  <w:style w:type="paragraph" w:styleId="aff5">
    <w:name w:val="Subtitle"/>
    <w:basedOn w:val="a"/>
    <w:next w:val="a"/>
    <w:link w:val="Chara"/>
    <w:semiHidden/>
    <w:rsid w:val="00B058B6"/>
    <w:pPr>
      <w:keepNext/>
      <w:keepLines/>
      <w:suppressAutoHyphens w:val="0"/>
      <w:spacing w:before="360" w:after="80" w:line="276" w:lineRule="auto"/>
    </w:pPr>
    <w:rPr>
      <w:rFonts w:ascii="Georgia" w:eastAsia="Georgia" w:hAnsi="Georgia" w:cs="Georgia"/>
      <w:i/>
      <w:color w:val="666666"/>
      <w:sz w:val="48"/>
      <w:szCs w:val="48"/>
      <w:lang w:eastAsia="en-US"/>
    </w:rPr>
  </w:style>
  <w:style w:type="character" w:customStyle="1" w:styleId="Chara">
    <w:name w:val="Υπότιτλος Char"/>
    <w:basedOn w:val="a0"/>
    <w:link w:val="aff5"/>
    <w:semiHidden/>
    <w:rsid w:val="00D020F6"/>
    <w:rPr>
      <w:rFonts w:ascii="Georgia" w:eastAsia="Georgia" w:hAnsi="Georgia" w:cs="Georgia"/>
      <w:i/>
      <w:color w:val="666666"/>
      <w:sz w:val="48"/>
      <w:szCs w:val="48"/>
      <w:lang w:val="el-GR"/>
    </w:rPr>
  </w:style>
  <w:style w:type="paragraph" w:customStyle="1" w:styleId="ListDash">
    <w:name w:val="List Dash"/>
    <w:basedOn w:val="a"/>
    <w:uiPriority w:val="19"/>
    <w:qFormat/>
    <w:rsid w:val="00B058B6"/>
    <w:pPr>
      <w:numPr>
        <w:numId w:val="165"/>
      </w:numPr>
      <w:suppressAutoHyphens w:val="0"/>
      <w:spacing w:before="60" w:after="60" w:line="312" w:lineRule="auto"/>
    </w:pPr>
    <w:rPr>
      <w:rFonts w:cs="Times New Roman"/>
      <w:sz w:val="20"/>
      <w:lang w:val="en-US" w:eastAsia="en-US"/>
    </w:rPr>
  </w:style>
  <w:style w:type="character" w:customStyle="1" w:styleId="UnresolvedMention11">
    <w:name w:val="Unresolved Mention1"/>
    <w:basedOn w:val="a0"/>
    <w:uiPriority w:val="99"/>
    <w:semiHidden/>
    <w:unhideWhenUsed/>
    <w:rsid w:val="00B058B6"/>
    <w:rPr>
      <w:color w:val="605E5C"/>
      <w:shd w:val="clear" w:color="auto" w:fill="E1DFDD"/>
    </w:rPr>
  </w:style>
  <w:style w:type="paragraph" w:customStyle="1" w:styleId="StyleJustified">
    <w:name w:val="Style Justified"/>
    <w:basedOn w:val="a"/>
    <w:link w:val="StyleJustifiedChar"/>
    <w:semiHidden/>
    <w:rsid w:val="00B058B6"/>
    <w:pPr>
      <w:suppressAutoHyphens w:val="0"/>
      <w:spacing w:line="240" w:lineRule="auto"/>
    </w:pPr>
    <w:rPr>
      <w:rFonts w:cs="Times New Roman"/>
      <w:szCs w:val="20"/>
      <w:lang w:eastAsia="en-US"/>
    </w:rPr>
  </w:style>
  <w:style w:type="character" w:customStyle="1" w:styleId="StyleJustifiedChar">
    <w:name w:val="Style Justified Char"/>
    <w:link w:val="StyleJustified"/>
    <w:semiHidden/>
    <w:rsid w:val="00D020F6"/>
    <w:rPr>
      <w:rFonts w:ascii="Tahoma" w:eastAsia="Times New Roman" w:hAnsi="Tahoma" w:cs="Times New Roman"/>
      <w:sz w:val="22"/>
      <w:szCs w:val="20"/>
      <w:lang w:val="el-GR"/>
    </w:rPr>
  </w:style>
  <w:style w:type="paragraph" w:customStyle="1" w:styleId="RFPBbodytext">
    <w:name w:val="RFP_B_bodytext"/>
    <w:link w:val="RFPBbodytextChar"/>
    <w:semiHidden/>
    <w:qFormat/>
    <w:rsid w:val="00B058B6"/>
    <w:pPr>
      <w:spacing w:before="120" w:after="120" w:line="276" w:lineRule="auto"/>
      <w:jc w:val="both"/>
    </w:pPr>
    <w:rPr>
      <w:rFonts w:eastAsia="Times New Roman" w:cs="Arial"/>
      <w:bCs/>
      <w:color w:val="262626" w:themeColor="text1" w:themeTint="D9"/>
      <w:kern w:val="32"/>
      <w:sz w:val="22"/>
      <w:szCs w:val="28"/>
      <w:lang w:val="el-GR"/>
    </w:rPr>
  </w:style>
  <w:style w:type="character" w:customStyle="1" w:styleId="RFPBbodytextChar">
    <w:name w:val="RFP_B_bodytext Char"/>
    <w:link w:val="RFPBbodytext"/>
    <w:semiHidden/>
    <w:rsid w:val="00D020F6"/>
    <w:rPr>
      <w:rFonts w:eastAsia="Times New Roman" w:cs="Arial"/>
      <w:bCs/>
      <w:color w:val="262626" w:themeColor="text1" w:themeTint="D9"/>
      <w:kern w:val="32"/>
      <w:sz w:val="22"/>
      <w:szCs w:val="28"/>
      <w:lang w:val="el-GR"/>
    </w:rPr>
  </w:style>
  <w:style w:type="character" w:customStyle="1" w:styleId="FontStyle138">
    <w:name w:val="Font Style138"/>
    <w:basedOn w:val="a0"/>
    <w:uiPriority w:val="99"/>
    <w:semiHidden/>
    <w:rsid w:val="00B058B6"/>
    <w:rPr>
      <w:rFonts w:ascii="Calibri" w:hAnsi="Calibri" w:cs="Calibri"/>
      <w:color w:val="000000"/>
      <w:sz w:val="18"/>
      <w:szCs w:val="18"/>
    </w:rPr>
  </w:style>
  <w:style w:type="paragraph" w:customStyle="1" w:styleId="Preformatted">
    <w:name w:val="Preformatted"/>
    <w:basedOn w:val="a"/>
    <w:semiHidden/>
    <w:rsid w:val="00B058B6"/>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spacing w:after="0" w:line="240" w:lineRule="auto"/>
      <w:jc w:val="left"/>
    </w:pPr>
    <w:rPr>
      <w:rFonts w:ascii="Courier New" w:hAnsi="Courier New" w:cs="Times New Roman"/>
      <w:sz w:val="20"/>
      <w:szCs w:val="20"/>
      <w:lang w:val="en-US" w:eastAsia="ar-SA"/>
    </w:rPr>
  </w:style>
  <w:style w:type="paragraph" w:customStyle="1" w:styleId="aff6">
    <w:name w:val="Υποσημείωση"/>
    <w:basedOn w:val="a"/>
    <w:semiHidden/>
    <w:rsid w:val="00B058B6"/>
    <w:pPr>
      <w:spacing w:after="0" w:line="240" w:lineRule="auto"/>
      <w:jc w:val="left"/>
    </w:pPr>
    <w:rPr>
      <w:rFonts w:eastAsia="Arimo" w:cs="Arimo"/>
      <w:color w:val="00000A"/>
      <w:lang w:eastAsia="en-US"/>
    </w:rPr>
  </w:style>
  <w:style w:type="paragraph" w:customStyle="1" w:styleId="10">
    <w:name w:val="ΕΠΙΚ_ΠΑΡ_1"/>
    <w:basedOn w:val="23"/>
    <w:link w:val="1Char0"/>
    <w:qFormat/>
    <w:rsid w:val="00135D64"/>
    <w:pPr>
      <w:numPr>
        <w:numId w:val="240"/>
      </w:numPr>
      <w:tabs>
        <w:tab w:val="clear" w:pos="567"/>
        <w:tab w:val="left" w:pos="900"/>
      </w:tabs>
    </w:pPr>
    <w:rPr>
      <w:lang w:val="el-GR"/>
    </w:rPr>
  </w:style>
  <w:style w:type="paragraph" w:customStyle="1" w:styleId="21">
    <w:name w:val="ΕΠΙΚ_ΠΑΡ_2"/>
    <w:basedOn w:val="34"/>
    <w:link w:val="2Char1"/>
    <w:qFormat/>
    <w:rsid w:val="009B4D75"/>
    <w:pPr>
      <w:numPr>
        <w:ilvl w:val="1"/>
        <w:numId w:val="240"/>
      </w:numPr>
    </w:pPr>
    <w:rPr>
      <w:rFonts w:eastAsia="SimSun"/>
    </w:rPr>
  </w:style>
  <w:style w:type="character" w:customStyle="1" w:styleId="1Char0">
    <w:name w:val="ΕΠΙΚ_ΠΑΡ_1 Char"/>
    <w:basedOn w:val="2Char"/>
    <w:link w:val="10"/>
    <w:rsid w:val="00135D64"/>
    <w:rPr>
      <w:rFonts w:ascii="Tahoma" w:eastAsia="Times New Roman" w:hAnsi="Tahoma" w:cs="Tahoma"/>
      <w:b/>
      <w:color w:val="002060"/>
      <w:szCs w:val="22"/>
      <w:lang w:val="el-GR" w:eastAsia="zh-CN"/>
    </w:rPr>
  </w:style>
  <w:style w:type="paragraph" w:customStyle="1" w:styleId="31">
    <w:name w:val="ΕΠΙΚ_ΠΑΡ_3"/>
    <w:basedOn w:val="44"/>
    <w:link w:val="3Char2"/>
    <w:qFormat/>
    <w:rsid w:val="00205E40"/>
    <w:pPr>
      <w:numPr>
        <w:ilvl w:val="2"/>
        <w:numId w:val="240"/>
      </w:numPr>
    </w:pPr>
    <w:rPr>
      <w:rFonts w:eastAsia="SimSun"/>
      <w:sz w:val="24"/>
      <w:szCs w:val="24"/>
    </w:rPr>
  </w:style>
  <w:style w:type="character" w:customStyle="1" w:styleId="2Char1">
    <w:name w:val="ΕΠΙΚ_ΠΑΡ_2 Char"/>
    <w:basedOn w:val="3Char"/>
    <w:link w:val="21"/>
    <w:rsid w:val="009B4D75"/>
    <w:rPr>
      <w:rFonts w:ascii="Tahoma" w:eastAsia="SimSun" w:hAnsi="Tahoma" w:cs="Tahoma"/>
      <w:b/>
      <w:bCs/>
      <w:lang w:val="el-GR" w:eastAsia="zh-CN"/>
    </w:rPr>
  </w:style>
  <w:style w:type="paragraph" w:customStyle="1" w:styleId="41">
    <w:name w:val="ΕΠΙΚ_ΠΑΡ_4"/>
    <w:basedOn w:val="52"/>
    <w:link w:val="4Char0"/>
    <w:qFormat/>
    <w:rsid w:val="006A178B"/>
    <w:pPr>
      <w:numPr>
        <w:ilvl w:val="3"/>
        <w:numId w:val="240"/>
      </w:numPr>
    </w:pPr>
  </w:style>
  <w:style w:type="character" w:customStyle="1" w:styleId="3Char2">
    <w:name w:val="ΕΠΙΚ_ΠΑΡ_3 Char"/>
    <w:basedOn w:val="4Char"/>
    <w:link w:val="31"/>
    <w:rsid w:val="00205E40"/>
    <w:rPr>
      <w:rFonts w:ascii="Tahoma" w:eastAsia="SimSun" w:hAnsi="Tahoma" w:cs="Tahoma"/>
      <w:b/>
      <w:bCs/>
      <w:sz w:val="22"/>
      <w:szCs w:val="28"/>
      <w:lang w:val="el-GR" w:eastAsia="zh-CN"/>
    </w:rPr>
  </w:style>
  <w:style w:type="character" w:customStyle="1" w:styleId="4Char0">
    <w:name w:val="ΕΠΙΚ_ΠΑΡ_4 Char"/>
    <w:basedOn w:val="5Char"/>
    <w:link w:val="41"/>
    <w:rsid w:val="006A178B"/>
    <w:rPr>
      <w:rFonts w:ascii="Tahoma" w:eastAsia="SimSun" w:hAnsi="Tahoma" w:cs="Tahoma"/>
      <w:b/>
      <w:lang w:eastAsia="zh-CN"/>
    </w:rPr>
  </w:style>
  <w:style w:type="paragraph" w:customStyle="1" w:styleId="50">
    <w:name w:val="ΕΠΙΚ_ΠΑΡ_5"/>
    <w:basedOn w:val="52"/>
    <w:next w:val="a"/>
    <w:link w:val="5Char0"/>
    <w:qFormat/>
    <w:rsid w:val="00B058B6"/>
    <w:pPr>
      <w:numPr>
        <w:numId w:val="240"/>
      </w:numPr>
    </w:pPr>
  </w:style>
  <w:style w:type="character" w:customStyle="1" w:styleId="5Char0">
    <w:name w:val="ΕΠΙΚ_ΠΑΡ_5 Char"/>
    <w:basedOn w:val="5Char"/>
    <w:link w:val="50"/>
    <w:rsid w:val="00C5527A"/>
    <w:rPr>
      <w:rFonts w:ascii="Tahoma" w:eastAsia="SimSun" w:hAnsi="Tahoma" w:cs="Tahoma"/>
      <w:b/>
      <w:lang w:eastAsia="zh-CN"/>
    </w:rPr>
  </w:style>
  <w:style w:type="paragraph" w:customStyle="1" w:styleId="1">
    <w:name w:val="ΕΠΙΚ_ΠΣ_1"/>
    <w:basedOn w:val="10"/>
    <w:next w:val="a"/>
    <w:link w:val="1Char1"/>
    <w:qFormat/>
    <w:rsid w:val="00BD0A72"/>
    <w:pPr>
      <w:numPr>
        <w:numId w:val="231"/>
      </w:numPr>
      <w:spacing w:before="60" w:after="60" w:line="276" w:lineRule="auto"/>
    </w:pPr>
  </w:style>
  <w:style w:type="paragraph" w:customStyle="1" w:styleId="2">
    <w:name w:val="ΕΠΙΚ_ΠΣ_2"/>
    <w:basedOn w:val="21"/>
    <w:next w:val="a"/>
    <w:link w:val="2Char2"/>
    <w:qFormat/>
    <w:rsid w:val="00AF2BF9"/>
    <w:pPr>
      <w:numPr>
        <w:numId w:val="231"/>
      </w:numPr>
      <w:ind w:left="990" w:hanging="990"/>
    </w:pPr>
  </w:style>
  <w:style w:type="character" w:customStyle="1" w:styleId="1Char1">
    <w:name w:val="ΕΠΙΚ_ΠΣ_1 Char"/>
    <w:basedOn w:val="1Char0"/>
    <w:link w:val="1"/>
    <w:rsid w:val="00BD0A72"/>
    <w:rPr>
      <w:rFonts w:ascii="Tahoma" w:eastAsia="Times New Roman" w:hAnsi="Tahoma" w:cs="Tahoma"/>
      <w:b/>
      <w:color w:val="002060"/>
      <w:szCs w:val="22"/>
      <w:lang w:val="el-GR" w:eastAsia="zh-CN"/>
    </w:rPr>
  </w:style>
  <w:style w:type="paragraph" w:customStyle="1" w:styleId="3">
    <w:name w:val="ΕΠΙΚ_ΠΣ_3"/>
    <w:basedOn w:val="31"/>
    <w:next w:val="a"/>
    <w:link w:val="3Char3"/>
    <w:qFormat/>
    <w:rsid w:val="00B058B6"/>
    <w:pPr>
      <w:numPr>
        <w:numId w:val="231"/>
      </w:numPr>
    </w:pPr>
    <w:rPr>
      <w:b w:val="0"/>
      <w:sz w:val="22"/>
    </w:rPr>
  </w:style>
  <w:style w:type="character" w:customStyle="1" w:styleId="2Char2">
    <w:name w:val="ΕΠΙΚ_ΠΣ_2 Char"/>
    <w:basedOn w:val="2Char1"/>
    <w:link w:val="2"/>
    <w:rsid w:val="00AF2BF9"/>
    <w:rPr>
      <w:rFonts w:ascii="Tahoma" w:eastAsia="SimSun" w:hAnsi="Tahoma" w:cs="Tahoma"/>
      <w:b/>
      <w:bCs/>
      <w:lang w:val="el-GR" w:eastAsia="zh-CN"/>
    </w:rPr>
  </w:style>
  <w:style w:type="numbering" w:customStyle="1" w:styleId="Style2">
    <w:name w:val="Style2"/>
    <w:uiPriority w:val="99"/>
    <w:rsid w:val="00B058B6"/>
    <w:pPr>
      <w:numPr>
        <w:numId w:val="231"/>
      </w:numPr>
    </w:pPr>
  </w:style>
  <w:style w:type="character" w:customStyle="1" w:styleId="3Char3">
    <w:name w:val="ΕΠΙΚ_ΠΣ_3 Char"/>
    <w:basedOn w:val="3Char2"/>
    <w:link w:val="3"/>
    <w:rsid w:val="00C5527A"/>
    <w:rPr>
      <w:rFonts w:ascii="Tahoma" w:eastAsia="SimSun" w:hAnsi="Tahoma" w:cs="Tahoma"/>
      <w:b w:val="0"/>
      <w:bCs/>
      <w:sz w:val="22"/>
      <w:szCs w:val="28"/>
      <w:lang w:val="el-GR" w:eastAsia="zh-CN"/>
    </w:rPr>
  </w:style>
  <w:style w:type="paragraph" w:customStyle="1" w:styleId="4">
    <w:name w:val="ΕΠΙΚ_ΠΣ_4"/>
    <w:basedOn w:val="41"/>
    <w:next w:val="a"/>
    <w:link w:val="4Char1"/>
    <w:qFormat/>
    <w:rsid w:val="00B058B6"/>
    <w:pPr>
      <w:numPr>
        <w:numId w:val="231"/>
      </w:numPr>
    </w:pPr>
  </w:style>
  <w:style w:type="character" w:customStyle="1" w:styleId="4Char1">
    <w:name w:val="ΕΠΙΚ_ΠΣ_4 Char"/>
    <w:basedOn w:val="4Char0"/>
    <w:link w:val="4"/>
    <w:rsid w:val="00C5527A"/>
    <w:rPr>
      <w:rFonts w:ascii="Tahoma" w:eastAsia="SimSun" w:hAnsi="Tahoma" w:cs="Tahoma"/>
      <w:b/>
      <w:lang w:eastAsia="zh-CN"/>
    </w:rPr>
  </w:style>
  <w:style w:type="character" w:customStyle="1" w:styleId="icombullet1Char">
    <w:name w:val="icom_bullet1 Char"/>
    <w:basedOn w:val="a0"/>
    <w:link w:val="icombullet1"/>
    <w:uiPriority w:val="99"/>
    <w:semiHidden/>
    <w:locked/>
    <w:rsid w:val="0026183B"/>
    <w:rPr>
      <w:rFonts w:cs="Arial"/>
      <w:bCs/>
      <w:color w:val="262626" w:themeColor="text1" w:themeTint="D9"/>
      <w:kern w:val="32"/>
      <w:sz w:val="22"/>
      <w:szCs w:val="28"/>
    </w:rPr>
  </w:style>
  <w:style w:type="paragraph" w:customStyle="1" w:styleId="icombullet1">
    <w:name w:val="icom_bullet1"/>
    <w:basedOn w:val="a"/>
    <w:link w:val="icombullet1Char"/>
    <w:uiPriority w:val="99"/>
    <w:semiHidden/>
    <w:qFormat/>
    <w:rsid w:val="00B058B6"/>
    <w:pPr>
      <w:numPr>
        <w:numId w:val="266"/>
      </w:numPr>
      <w:suppressAutoHyphens w:val="0"/>
      <w:spacing w:line="240" w:lineRule="auto"/>
    </w:pPr>
    <w:rPr>
      <w:rFonts w:asciiTheme="minorHAnsi" w:eastAsiaTheme="minorHAnsi" w:hAnsiTheme="minorHAnsi" w:cs="Arial"/>
      <w:bCs/>
      <w:color w:val="262626" w:themeColor="text1" w:themeTint="D9"/>
      <w:kern w:val="32"/>
      <w:szCs w:val="28"/>
      <w:lang w:val="en-US" w:eastAsia="en-US"/>
    </w:rPr>
  </w:style>
  <w:style w:type="character" w:customStyle="1" w:styleId="UnresolvedMention2">
    <w:name w:val="Unresolved Mention2"/>
    <w:basedOn w:val="a0"/>
    <w:uiPriority w:val="99"/>
    <w:semiHidden/>
    <w:unhideWhenUsed/>
    <w:rsid w:val="00B058B6"/>
    <w:rPr>
      <w:color w:val="605E5C"/>
      <w:shd w:val="clear" w:color="auto" w:fill="E1DFDD"/>
    </w:rPr>
  </w:style>
  <w:style w:type="paragraph" w:customStyle="1" w:styleId="xl101">
    <w:name w:val="xl101"/>
    <w:basedOn w:val="a"/>
    <w:semiHidden/>
    <w:rsid w:val="00B058B6"/>
    <w:pPr>
      <w:pBdr>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2">
    <w:name w:val="xl102"/>
    <w:basedOn w:val="a"/>
    <w:semiHidden/>
    <w:rsid w:val="00B058B6"/>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paragraph" w:customStyle="1" w:styleId="xl103">
    <w:name w:val="xl103"/>
    <w:basedOn w:val="a"/>
    <w:semiHidden/>
    <w:rsid w:val="00B058B6"/>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4">
    <w:name w:val="xl104"/>
    <w:basedOn w:val="a"/>
    <w:semiHidden/>
    <w:rsid w:val="00B058B6"/>
    <w:pPr>
      <w:pBdr>
        <w:left w:val="single" w:sz="8" w:space="0" w:color="auto"/>
        <w:bottom w:val="single" w:sz="4" w:space="0" w:color="auto"/>
        <w:right w:val="single" w:sz="4" w:space="0" w:color="auto"/>
      </w:pBdr>
      <w:shd w:val="clear" w:color="FEF2E8" w:fill="F2F2F2"/>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5">
    <w:name w:val="xl105"/>
    <w:basedOn w:val="a"/>
    <w:semiHidden/>
    <w:rsid w:val="00B058B6"/>
    <w:pPr>
      <w:pBdr>
        <w:left w:val="single" w:sz="8"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06">
    <w:name w:val="xl106"/>
    <w:basedOn w:val="a"/>
    <w:semiHidden/>
    <w:rsid w:val="00B058B6"/>
    <w:pPr>
      <w:pBdr>
        <w:bottom w:val="single" w:sz="4" w:space="0" w:color="auto"/>
        <w:right w:val="single" w:sz="4" w:space="0" w:color="auto"/>
      </w:pBdr>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07">
    <w:name w:val="xl107"/>
    <w:basedOn w:val="a"/>
    <w:semiHidden/>
    <w:rsid w:val="00B058B6"/>
    <w:pPr>
      <w:pBdr>
        <w:bottom w:val="single" w:sz="4" w:space="0" w:color="auto"/>
        <w:right w:val="single" w:sz="4" w:space="0" w:color="auto"/>
      </w:pBdr>
      <w:shd w:val="clear" w:color="F2F2F2" w:fill="FEF2E8"/>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08">
    <w:name w:val="xl108"/>
    <w:basedOn w:val="a"/>
    <w:semiHidden/>
    <w:rsid w:val="00B058B6"/>
    <w:pPr>
      <w:pBdr>
        <w:bottom w:val="single" w:sz="8" w:space="0" w:color="auto"/>
        <w:right w:val="single" w:sz="4" w:space="0" w:color="auto"/>
      </w:pBdr>
      <w:shd w:val="clear" w:color="FCD5B5" w:fill="D8D8D8"/>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09">
    <w:name w:val="xl109"/>
    <w:basedOn w:val="a"/>
    <w:semiHidden/>
    <w:rsid w:val="00B058B6"/>
    <w:pPr>
      <w:pBdr>
        <w:left w:val="single" w:sz="8" w:space="0" w:color="auto"/>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10">
    <w:name w:val="xl110"/>
    <w:basedOn w:val="a"/>
    <w:semiHidden/>
    <w:rsid w:val="00B058B6"/>
    <w:pPr>
      <w:pBdr>
        <w:right w:val="single" w:sz="4" w:space="0" w:color="auto"/>
      </w:pBdr>
      <w:shd w:val="clear" w:color="FCD5B5" w:fill="D8D8D8"/>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11">
    <w:name w:val="xl111"/>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Calibri" w:hAnsi="Calibri"/>
      <w:sz w:val="24"/>
      <w:lang w:eastAsia="el-GR"/>
    </w:rPr>
  </w:style>
  <w:style w:type="paragraph" w:customStyle="1" w:styleId="xl112">
    <w:name w:val="xl112"/>
    <w:basedOn w:val="a"/>
    <w:semiHidden/>
    <w:rsid w:val="00B058B6"/>
    <w:pPr>
      <w:pBdr>
        <w:bottom w:val="single" w:sz="4" w:space="0" w:color="auto"/>
        <w:right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13">
    <w:name w:val="xl113"/>
    <w:basedOn w:val="a"/>
    <w:semiHidden/>
    <w:rsid w:val="00B058B6"/>
    <w:pPr>
      <w:pBdr>
        <w:top w:val="single" w:sz="4" w:space="0" w:color="auto"/>
        <w:left w:val="single" w:sz="4" w:space="0" w:color="auto"/>
        <w:bottom w:val="single" w:sz="4" w:space="0" w:color="auto"/>
        <w:right w:val="single" w:sz="4" w:space="0" w:color="auto"/>
      </w:pBdr>
      <w:shd w:val="clear" w:color="FEF2E8" w:fill="F2F2F2"/>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14">
    <w:name w:val="xl114"/>
    <w:basedOn w:val="a"/>
    <w:semiHidden/>
    <w:rsid w:val="00B058B6"/>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15">
    <w:name w:val="xl115"/>
    <w:basedOn w:val="a"/>
    <w:semiHidden/>
    <w:rsid w:val="00B058B6"/>
    <w:pPr>
      <w:pBdr>
        <w:bottom w:val="single" w:sz="4" w:space="0" w:color="auto"/>
      </w:pBdr>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paragraph" w:customStyle="1" w:styleId="xl116">
    <w:name w:val="xl116"/>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textAlignment w:val="center"/>
    </w:pPr>
    <w:rPr>
      <w:rFonts w:ascii="Verdana" w:hAnsi="Verdana" w:cs="Times New Roman"/>
      <w:i/>
      <w:iCs/>
      <w:sz w:val="24"/>
      <w:lang w:eastAsia="el-GR"/>
    </w:rPr>
  </w:style>
  <w:style w:type="paragraph" w:customStyle="1" w:styleId="xl117">
    <w:name w:val="xl117"/>
    <w:basedOn w:val="a"/>
    <w:semiHidden/>
    <w:rsid w:val="00B058B6"/>
    <w:pPr>
      <w:pBdr>
        <w:top w:val="single" w:sz="4" w:space="0" w:color="auto"/>
        <w:left w:val="single" w:sz="4" w:space="0" w:color="auto"/>
        <w:bottom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18">
    <w:name w:val="xl118"/>
    <w:basedOn w:val="a"/>
    <w:semiHidden/>
    <w:rsid w:val="00B058B6"/>
    <w:pPr>
      <w:pBdr>
        <w:top w:val="single" w:sz="4" w:space="0" w:color="auto"/>
        <w:left w:val="single" w:sz="4" w:space="0" w:color="auto"/>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paragraph" w:customStyle="1" w:styleId="xl119">
    <w:name w:val="xl119"/>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20">
    <w:name w:val="xl120"/>
    <w:basedOn w:val="a"/>
    <w:semiHidden/>
    <w:rsid w:val="00B058B6"/>
    <w:pPr>
      <w:pBdr>
        <w:bottom w:val="single" w:sz="4" w:space="0" w:color="auto"/>
        <w:right w:val="single" w:sz="4" w:space="0" w:color="auto"/>
      </w:pBdr>
      <w:shd w:val="clear" w:color="000000"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21">
    <w:name w:val="xl121"/>
    <w:basedOn w:val="a"/>
    <w:semiHidden/>
    <w:rsid w:val="00B058B6"/>
    <w:pPr>
      <w:shd w:val="clear" w:color="000000" w:fill="FFFFFF"/>
      <w:suppressAutoHyphens w:val="0"/>
      <w:spacing w:before="100" w:beforeAutospacing="1" w:after="100" w:afterAutospacing="1" w:line="240" w:lineRule="auto"/>
      <w:jc w:val="left"/>
    </w:pPr>
    <w:rPr>
      <w:rFonts w:ascii="Times New Roman" w:hAnsi="Times New Roman" w:cs="Times New Roman"/>
      <w:sz w:val="24"/>
      <w:lang w:eastAsia="el-GR"/>
    </w:rPr>
  </w:style>
  <w:style w:type="paragraph" w:customStyle="1" w:styleId="xl122">
    <w:name w:val="xl122"/>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23">
    <w:name w:val="xl123"/>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textAlignment w:val="center"/>
    </w:pPr>
    <w:rPr>
      <w:rFonts w:ascii="Verdana" w:hAnsi="Verdana" w:cs="Times New Roman"/>
      <w:i/>
      <w:iCs/>
      <w:sz w:val="24"/>
      <w:lang w:eastAsia="el-GR"/>
    </w:rPr>
  </w:style>
  <w:style w:type="paragraph" w:customStyle="1" w:styleId="xl124">
    <w:name w:val="xl124"/>
    <w:basedOn w:val="a"/>
    <w:semiHidden/>
    <w:rsid w:val="00B058B6"/>
    <w:pPr>
      <w:pBdr>
        <w:bottom w:val="single" w:sz="4" w:space="0" w:color="auto"/>
        <w:right w:val="single" w:sz="4" w:space="0" w:color="auto"/>
      </w:pBdr>
      <w:shd w:val="clear" w:color="FEF2E8" w:fill="FFFFFF"/>
      <w:suppressAutoHyphens w:val="0"/>
      <w:spacing w:before="100" w:beforeAutospacing="1" w:after="100" w:afterAutospacing="1" w:line="240" w:lineRule="auto"/>
      <w:jc w:val="center"/>
      <w:textAlignment w:val="center"/>
    </w:pPr>
    <w:rPr>
      <w:rFonts w:ascii="Verdana" w:hAnsi="Verdana" w:cs="Times New Roman"/>
      <w:b/>
      <w:bCs/>
      <w:i/>
      <w:iCs/>
      <w:sz w:val="24"/>
      <w:lang w:eastAsia="el-GR"/>
    </w:rPr>
  </w:style>
  <w:style w:type="paragraph" w:customStyle="1" w:styleId="xl125">
    <w:name w:val="xl125"/>
    <w:basedOn w:val="a"/>
    <w:semiHidden/>
    <w:rsid w:val="00B058B6"/>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line="240" w:lineRule="auto"/>
      <w:jc w:val="left"/>
      <w:textAlignment w:val="top"/>
    </w:pPr>
    <w:rPr>
      <w:rFonts w:ascii="Verdana" w:hAnsi="Verdana" w:cs="Times New Roman"/>
      <w:i/>
      <w:iCs/>
      <w:sz w:val="24"/>
      <w:lang w:eastAsia="el-GR"/>
    </w:rPr>
  </w:style>
  <w:style w:type="paragraph" w:customStyle="1" w:styleId="xl126">
    <w:name w:val="xl126"/>
    <w:basedOn w:val="a"/>
    <w:semiHidden/>
    <w:rsid w:val="00B058B6"/>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27">
    <w:name w:val="xl127"/>
    <w:basedOn w:val="a"/>
    <w:semiHidden/>
    <w:rsid w:val="00B058B6"/>
    <w:pPr>
      <w:pBdr>
        <w:top w:val="single" w:sz="4" w:space="0" w:color="auto"/>
        <w:left w:val="single" w:sz="4" w:space="0" w:color="auto"/>
        <w:bottom w:val="single" w:sz="8" w:space="0" w:color="auto"/>
        <w:right w:val="single" w:sz="4"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28">
    <w:name w:val="xl128"/>
    <w:basedOn w:val="a"/>
    <w:semiHidden/>
    <w:rsid w:val="00B058B6"/>
    <w:pPr>
      <w:pBdr>
        <w:top w:val="single" w:sz="4" w:space="0" w:color="auto"/>
        <w:right w:val="single" w:sz="4"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29">
    <w:name w:val="xl129"/>
    <w:basedOn w:val="a"/>
    <w:semiHidden/>
    <w:rsid w:val="00B058B6"/>
    <w:pPr>
      <w:pBdr>
        <w:top w:val="single" w:sz="4" w:space="0" w:color="auto"/>
        <w:left w:val="single" w:sz="8" w:space="0" w:color="auto"/>
      </w:pBdr>
      <w:shd w:val="clear" w:color="CCFFCC" w:fill="CCFFFF"/>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30">
    <w:name w:val="xl130"/>
    <w:basedOn w:val="a"/>
    <w:semiHidden/>
    <w:rsid w:val="00B058B6"/>
    <w:pPr>
      <w:pBdr>
        <w:top w:val="single" w:sz="4" w:space="0" w:color="auto"/>
        <w:bottom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1">
    <w:name w:val="xl131"/>
    <w:basedOn w:val="a"/>
    <w:semiHidden/>
    <w:rsid w:val="00B058B6"/>
    <w:pPr>
      <w:pBdr>
        <w:top w:val="single" w:sz="4" w:space="0" w:color="auto"/>
        <w:bottom w:val="single" w:sz="4" w:space="0" w:color="auto"/>
        <w:right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2">
    <w:name w:val="xl132"/>
    <w:basedOn w:val="a"/>
    <w:semiHidden/>
    <w:rsid w:val="00B058B6"/>
    <w:pPr>
      <w:pBdr>
        <w:top w:val="single" w:sz="4" w:space="0" w:color="auto"/>
        <w:left w:val="single" w:sz="4" w:space="0" w:color="auto"/>
        <w:bottom w:val="single" w:sz="4" w:space="0" w:color="auto"/>
      </w:pBdr>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3">
    <w:name w:val="xl133"/>
    <w:basedOn w:val="a"/>
    <w:semiHidden/>
    <w:rsid w:val="00B058B6"/>
    <w:pPr>
      <w:pBdr>
        <w:top w:val="single" w:sz="4" w:space="0" w:color="auto"/>
        <w:bottom w:val="single" w:sz="4" w:space="0" w:color="auto"/>
      </w:pBdr>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4">
    <w:name w:val="xl134"/>
    <w:basedOn w:val="a"/>
    <w:semiHidden/>
    <w:rsid w:val="00B058B6"/>
    <w:pPr>
      <w:pBdr>
        <w:top w:val="single" w:sz="4" w:space="0" w:color="auto"/>
        <w:bottom w:val="single" w:sz="4" w:space="0" w:color="auto"/>
        <w:right w:val="single" w:sz="4" w:space="0" w:color="auto"/>
      </w:pBdr>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35">
    <w:name w:val="xl135"/>
    <w:basedOn w:val="a"/>
    <w:semiHidden/>
    <w:rsid w:val="00B058B6"/>
    <w:pPr>
      <w:pBdr>
        <w:top w:val="single" w:sz="4" w:space="0" w:color="auto"/>
        <w:left w:val="single" w:sz="4" w:space="0" w:color="auto"/>
        <w:bottom w:val="single" w:sz="4" w:space="0" w:color="auto"/>
        <w:right w:val="single" w:sz="4" w:space="0" w:color="auto"/>
      </w:pBdr>
      <w:shd w:val="clear" w:color="F2F2F2" w:fill="FEF2E8"/>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36">
    <w:name w:val="xl136"/>
    <w:basedOn w:val="a"/>
    <w:semiHidden/>
    <w:rsid w:val="00B058B6"/>
    <w:pPr>
      <w:pBdr>
        <w:top w:val="single" w:sz="4" w:space="0" w:color="auto"/>
        <w:left w:val="single" w:sz="8" w:space="0" w:color="auto"/>
        <w:bottom w:val="single" w:sz="8" w:space="0" w:color="auto"/>
        <w:right w:val="single" w:sz="4"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37">
    <w:name w:val="xl137"/>
    <w:basedOn w:val="a"/>
    <w:semiHidden/>
    <w:rsid w:val="00B058B6"/>
    <w:pPr>
      <w:pBdr>
        <w:left w:val="single" w:sz="8" w:space="0" w:color="auto"/>
        <w:bottom w:val="single" w:sz="4" w:space="0" w:color="auto"/>
        <w:right w:val="single" w:sz="8" w:space="0" w:color="auto"/>
      </w:pBdr>
      <w:shd w:val="clear" w:color="FEF2E8" w:fill="F2F2F2"/>
      <w:suppressAutoHyphens w:val="0"/>
      <w:spacing w:before="100" w:beforeAutospacing="1" w:after="100" w:afterAutospacing="1" w:line="240" w:lineRule="auto"/>
      <w:jc w:val="center"/>
      <w:textAlignment w:val="center"/>
    </w:pPr>
    <w:rPr>
      <w:rFonts w:ascii="Verdana" w:hAnsi="Verdana" w:cs="Times New Roman"/>
      <w:b/>
      <w:bCs/>
      <w:i/>
      <w:iCs/>
      <w:sz w:val="28"/>
      <w:szCs w:val="28"/>
      <w:lang w:eastAsia="el-GR"/>
    </w:rPr>
  </w:style>
  <w:style w:type="paragraph" w:customStyle="1" w:styleId="xl138">
    <w:name w:val="xl138"/>
    <w:basedOn w:val="a"/>
    <w:semiHidden/>
    <w:rsid w:val="00B058B6"/>
    <w:pPr>
      <w:pBdr>
        <w:top w:val="single" w:sz="4" w:space="0" w:color="auto"/>
        <w:left w:val="single" w:sz="8" w:space="0" w:color="auto"/>
        <w:bottom w:val="single" w:sz="8" w:space="0" w:color="auto"/>
      </w:pBdr>
      <w:shd w:val="clear" w:color="CCFFCC" w:fill="CCFFFF"/>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39">
    <w:name w:val="xl139"/>
    <w:basedOn w:val="a"/>
    <w:semiHidden/>
    <w:rsid w:val="00B058B6"/>
    <w:pPr>
      <w:pBdr>
        <w:top w:val="single" w:sz="4" w:space="0" w:color="auto"/>
        <w:left w:val="single" w:sz="8" w:space="0" w:color="auto"/>
        <w:bottom w:val="single" w:sz="4" w:space="0" w:color="auto"/>
      </w:pBdr>
      <w:shd w:val="clear" w:color="CCFFCC" w:fill="CCFFFF"/>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40">
    <w:name w:val="xl140"/>
    <w:basedOn w:val="a"/>
    <w:semiHidden/>
    <w:rsid w:val="00B058B6"/>
    <w:pPr>
      <w:pBdr>
        <w:top w:val="single" w:sz="4" w:space="0" w:color="auto"/>
        <w:left w:val="single" w:sz="8" w:space="0" w:color="auto"/>
      </w:pBdr>
      <w:shd w:val="clear" w:color="D8D8D8" w:fill="C0C0C0"/>
      <w:suppressAutoHyphens w:val="0"/>
      <w:spacing w:before="100" w:beforeAutospacing="1" w:after="100" w:afterAutospacing="1" w:line="240" w:lineRule="auto"/>
      <w:jc w:val="center"/>
      <w:textAlignment w:val="center"/>
    </w:pPr>
    <w:rPr>
      <w:rFonts w:ascii="Verdana" w:hAnsi="Verdana" w:cs="Times New Roman"/>
      <w:b/>
      <w:bCs/>
      <w:sz w:val="24"/>
      <w:lang w:eastAsia="el-GR"/>
    </w:rPr>
  </w:style>
  <w:style w:type="paragraph" w:customStyle="1" w:styleId="xl141">
    <w:name w:val="xl141"/>
    <w:basedOn w:val="a"/>
    <w:semiHidden/>
    <w:rsid w:val="00B058B6"/>
    <w:pPr>
      <w:pBdr>
        <w:top w:val="single" w:sz="4" w:space="0" w:color="auto"/>
        <w:left w:val="single" w:sz="4" w:space="0" w:color="auto"/>
        <w:bottom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2">
    <w:name w:val="xl142"/>
    <w:basedOn w:val="a"/>
    <w:semiHidden/>
    <w:rsid w:val="00B058B6"/>
    <w:pPr>
      <w:pBdr>
        <w:top w:val="single" w:sz="4" w:space="0" w:color="auto"/>
        <w:bottom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3">
    <w:name w:val="xl143"/>
    <w:basedOn w:val="a"/>
    <w:semiHidden/>
    <w:rsid w:val="00B058B6"/>
    <w:pPr>
      <w:pBdr>
        <w:top w:val="single" w:sz="4" w:space="0" w:color="auto"/>
        <w:bottom w:val="single" w:sz="4" w:space="0" w:color="auto"/>
        <w:right w:val="single" w:sz="4" w:space="0" w:color="auto"/>
      </w:pBdr>
      <w:shd w:val="clear" w:color="FEF2E8" w:fill="FFFFFF"/>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4">
    <w:name w:val="xl144"/>
    <w:basedOn w:val="a"/>
    <w:semiHidden/>
    <w:rsid w:val="00B058B6"/>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line="240" w:lineRule="auto"/>
      <w:jc w:val="center"/>
      <w:textAlignment w:val="center"/>
    </w:pPr>
    <w:rPr>
      <w:rFonts w:ascii="Verdana" w:hAnsi="Verdana" w:cs="Times New Roman"/>
      <w:b/>
      <w:bCs/>
      <w:color w:val="215968"/>
      <w:sz w:val="28"/>
      <w:szCs w:val="28"/>
      <w:lang w:eastAsia="el-GR"/>
    </w:rPr>
  </w:style>
  <w:style w:type="paragraph" w:customStyle="1" w:styleId="xl145">
    <w:name w:val="xl145"/>
    <w:basedOn w:val="a"/>
    <w:semiHidden/>
    <w:rsid w:val="00B058B6"/>
    <w:pPr>
      <w:pBdr>
        <w:top w:val="single" w:sz="4" w:space="0" w:color="auto"/>
        <w:left w:val="single" w:sz="4" w:space="0" w:color="auto"/>
        <w:bottom w:val="single" w:sz="4" w:space="0" w:color="auto"/>
      </w:pBdr>
      <w:shd w:val="clear" w:color="F2F2F2" w:fill="FEF2E8"/>
      <w:suppressAutoHyphens w:val="0"/>
      <w:spacing w:before="100" w:beforeAutospacing="1" w:after="100" w:afterAutospacing="1" w:line="240" w:lineRule="auto"/>
      <w:jc w:val="left"/>
      <w:textAlignment w:val="center"/>
    </w:pPr>
    <w:rPr>
      <w:rFonts w:ascii="Verdana" w:hAnsi="Verdana" w:cs="Times New Roman"/>
      <w:b/>
      <w:bCs/>
      <w:i/>
      <w:iCs/>
      <w:sz w:val="24"/>
      <w:lang w:eastAsia="el-GR"/>
    </w:rPr>
  </w:style>
  <w:style w:type="paragraph" w:customStyle="1" w:styleId="xl146">
    <w:name w:val="xl146"/>
    <w:basedOn w:val="a"/>
    <w:semiHidden/>
    <w:rsid w:val="00B058B6"/>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line="240" w:lineRule="auto"/>
      <w:jc w:val="left"/>
      <w:textAlignment w:val="center"/>
    </w:pPr>
    <w:rPr>
      <w:rFonts w:ascii="Verdana" w:hAnsi="Verdana" w:cs="Times New Roman"/>
      <w:i/>
      <w:iCs/>
      <w:sz w:val="24"/>
      <w:lang w:eastAsia="el-GR"/>
    </w:rPr>
  </w:style>
  <w:style w:type="paragraph" w:customStyle="1" w:styleId="xl147">
    <w:name w:val="xl147"/>
    <w:basedOn w:val="a"/>
    <w:semiHidden/>
    <w:rsid w:val="00B058B6"/>
    <w:pPr>
      <w:pBdr>
        <w:bottom w:val="single" w:sz="4" w:space="0" w:color="auto"/>
        <w:right w:val="single" w:sz="4" w:space="0" w:color="auto"/>
      </w:pBdr>
      <w:suppressAutoHyphens w:val="0"/>
      <w:spacing w:before="100" w:beforeAutospacing="1" w:after="100" w:afterAutospacing="1" w:line="240" w:lineRule="auto"/>
      <w:jc w:val="center"/>
      <w:textAlignment w:val="center"/>
    </w:pPr>
    <w:rPr>
      <w:rFonts w:ascii="Verdana" w:hAnsi="Verdana" w:cs="Times New Roman"/>
      <w:i/>
      <w:iCs/>
      <w:sz w:val="24"/>
      <w:lang w:eastAsia="el-GR"/>
    </w:rPr>
  </w:style>
  <w:style w:type="character" w:customStyle="1" w:styleId="UnresolvedMention3">
    <w:name w:val="Unresolved Mention3"/>
    <w:basedOn w:val="a0"/>
    <w:uiPriority w:val="99"/>
    <w:semiHidden/>
    <w:unhideWhenUsed/>
    <w:rsid w:val="00B058B6"/>
    <w:rPr>
      <w:color w:val="605E5C"/>
      <w:shd w:val="clear" w:color="auto" w:fill="E1DFDD"/>
    </w:rPr>
  </w:style>
  <w:style w:type="numbering" w:customStyle="1" w:styleId="List21">
    <w:name w:val="List 21"/>
    <w:rsid w:val="000A1016"/>
    <w:pPr>
      <w:numPr>
        <w:numId w:val="358"/>
      </w:numPr>
    </w:pPr>
  </w:style>
  <w:style w:type="paragraph" w:styleId="aff7">
    <w:name w:val="Body Text"/>
    <w:basedOn w:val="a"/>
    <w:link w:val="Charb"/>
    <w:uiPriority w:val="1"/>
    <w:qFormat/>
    <w:rsid w:val="00894164"/>
    <w:pPr>
      <w:tabs>
        <w:tab w:val="left" w:pos="0"/>
        <w:tab w:val="left" w:pos="709"/>
        <w:tab w:val="left" w:pos="1134"/>
      </w:tabs>
      <w:spacing w:before="120" w:line="259" w:lineRule="auto"/>
    </w:pPr>
    <w:rPr>
      <w:rFonts w:ascii="Calibri" w:hAnsi="Calibri" w:cstheme="minorBidi"/>
      <w:szCs w:val="22"/>
    </w:rPr>
  </w:style>
  <w:style w:type="character" w:customStyle="1" w:styleId="Charb">
    <w:name w:val="Σώμα κειμένου Char"/>
    <w:basedOn w:val="a0"/>
    <w:link w:val="aff7"/>
    <w:uiPriority w:val="1"/>
    <w:rsid w:val="00894164"/>
    <w:rPr>
      <w:rFonts w:ascii="Calibri" w:eastAsia="Times New Roman" w:hAnsi="Calibri"/>
      <w:sz w:val="22"/>
      <w:szCs w:val="22"/>
      <w:lang w:val="el-GR" w:eastAsia="zh-CN"/>
    </w:rPr>
  </w:style>
  <w:style w:type="paragraph" w:customStyle="1" w:styleId="Appendix-Heading1">
    <w:name w:val="Appendix - Heading 1"/>
    <w:basedOn w:val="12"/>
    <w:next w:val="a"/>
    <w:qFormat/>
    <w:rsid w:val="00B66782"/>
    <w:pPr>
      <w:keepLines/>
      <w:pageBreakBefore w:val="0"/>
      <w:pBdr>
        <w:top w:val="none" w:sz="0" w:space="0" w:color="auto"/>
        <w:left w:val="none" w:sz="0" w:space="0" w:color="auto"/>
        <w:bottom w:val="single" w:sz="18" w:space="1" w:color="002060"/>
        <w:right w:val="none" w:sz="0" w:space="0" w:color="auto"/>
      </w:pBdr>
      <w:suppressAutoHyphens w:val="0"/>
      <w:spacing w:before="240" w:after="0" w:line="240" w:lineRule="auto"/>
      <w:ind w:left="432" w:hanging="432"/>
      <w:jc w:val="left"/>
    </w:pPr>
    <w:rPr>
      <w:rFonts w:asciiTheme="minorHAnsi" w:eastAsiaTheme="majorEastAsia" w:hAnsiTheme="minorHAnsi" w:cstheme="minorHAnsi"/>
      <w:lang w:eastAsia="en-US" w:bidi="he-IL"/>
    </w:rPr>
  </w:style>
  <w:style w:type="paragraph" w:customStyle="1" w:styleId="Appendix-Heading2">
    <w:name w:val="Appendix - Heading 2"/>
    <w:basedOn w:val="23"/>
    <w:next w:val="a"/>
    <w:qFormat/>
    <w:rsid w:val="00B66782"/>
    <w:pPr>
      <w:keepLines/>
      <w:tabs>
        <w:tab w:val="clear" w:pos="567"/>
      </w:tabs>
      <w:suppressAutoHyphens w:val="0"/>
      <w:spacing w:before="120" w:after="160" w:line="240" w:lineRule="auto"/>
      <w:ind w:left="666" w:hanging="576"/>
      <w:jc w:val="left"/>
    </w:pPr>
    <w:rPr>
      <w:rFonts w:asciiTheme="minorHAnsi" w:eastAsiaTheme="majorEastAsia" w:hAnsiTheme="minorHAnsi" w:cstheme="minorHAnsi"/>
      <w:bCs/>
      <w:color w:val="333399"/>
      <w:sz w:val="26"/>
      <w:szCs w:val="26"/>
      <w:lang w:val="el-GR" w:eastAsia="en-US" w:bidi="he-IL"/>
    </w:rPr>
  </w:style>
  <w:style w:type="paragraph" w:customStyle="1" w:styleId="Appendix-Heading3">
    <w:name w:val="Appendix - Heading 3"/>
    <w:basedOn w:val="34"/>
    <w:next w:val="a"/>
    <w:qFormat/>
    <w:rsid w:val="00B66782"/>
    <w:pPr>
      <w:keepLines/>
      <w:suppressAutoHyphens w:val="0"/>
      <w:spacing w:before="120" w:after="160" w:line="240" w:lineRule="auto"/>
      <w:ind w:left="720" w:hanging="720"/>
      <w:jc w:val="left"/>
    </w:pPr>
    <w:rPr>
      <w:rFonts w:asciiTheme="minorHAnsi" w:eastAsiaTheme="majorEastAsia" w:hAnsiTheme="minorHAnsi" w:cstheme="minorHAnsi"/>
      <w:color w:val="333399"/>
      <w:lang w:eastAsia="en-US" w:bidi="he-IL"/>
    </w:rPr>
  </w:style>
  <w:style w:type="paragraph" w:customStyle="1" w:styleId="Appendix-Heading4">
    <w:name w:val="Appendix - Heading 4"/>
    <w:basedOn w:val="44"/>
    <w:next w:val="a"/>
    <w:qFormat/>
    <w:rsid w:val="00B66782"/>
    <w:pPr>
      <w:keepLines/>
      <w:suppressAutoHyphens w:val="0"/>
      <w:spacing w:before="40" w:after="0" w:line="259" w:lineRule="auto"/>
      <w:ind w:left="864" w:hanging="864"/>
      <w:jc w:val="left"/>
    </w:pPr>
    <w:rPr>
      <w:rFonts w:asciiTheme="majorHAnsi" w:eastAsiaTheme="majorEastAsia" w:hAnsiTheme="majorHAnsi" w:cstheme="majorBidi"/>
      <w:b w:val="0"/>
      <w:bCs w:val="0"/>
      <w:i/>
      <w:iCs/>
      <w:color w:val="2F5496" w:themeColor="accent1" w:themeShade="BF"/>
      <w:sz w:val="24"/>
      <w:szCs w:val="22"/>
      <w:lang w:eastAsia="en-US" w:bidi="he-IL"/>
    </w:rPr>
  </w:style>
  <w:style w:type="paragraph" w:customStyle="1" w:styleId="AppendixHeading5">
    <w:name w:val="Appendix – Heading 5"/>
    <w:basedOn w:val="52"/>
    <w:next w:val="a"/>
    <w:qFormat/>
    <w:rsid w:val="00B66782"/>
    <w:pPr>
      <w:keepNext/>
      <w:keepLines/>
      <w:numPr>
        <w:ilvl w:val="0"/>
        <w:numId w:val="0"/>
      </w:numPr>
      <w:suppressAutoHyphens w:val="0"/>
      <w:spacing w:before="40" w:after="0" w:line="259" w:lineRule="auto"/>
      <w:ind w:left="1008" w:hanging="1008"/>
      <w:jc w:val="left"/>
    </w:pPr>
    <w:rPr>
      <w:rFonts w:asciiTheme="majorHAnsi" w:eastAsiaTheme="majorEastAsia" w:hAnsiTheme="majorHAnsi" w:cstheme="majorBidi"/>
      <w:bCs/>
      <w:i/>
      <w:iCs/>
      <w:color w:val="1F4E79" w:themeColor="accent5" w:themeShade="80"/>
      <w:sz w:val="22"/>
      <w:szCs w:val="22"/>
      <w:lang w:val="el-GR" w:eastAsia="en-US" w:bidi="he-IL"/>
    </w:rPr>
  </w:style>
  <w:style w:type="paragraph" w:customStyle="1" w:styleId="AppendixHeading6">
    <w:name w:val="Appendix – Heading 6"/>
    <w:basedOn w:val="60"/>
    <w:next w:val="60"/>
    <w:qFormat/>
    <w:rsid w:val="00B66782"/>
    <w:pPr>
      <w:keepNext/>
      <w:keepLines/>
      <w:numPr>
        <w:ilvl w:val="0"/>
        <w:numId w:val="0"/>
      </w:numPr>
      <w:spacing w:before="40" w:after="0" w:line="259" w:lineRule="auto"/>
      <w:ind w:left="1152" w:hanging="1152"/>
      <w:jc w:val="left"/>
    </w:pPr>
    <w:rPr>
      <w:rFonts w:asciiTheme="majorHAnsi" w:eastAsiaTheme="majorEastAsia" w:hAnsiTheme="majorHAnsi" w:cstheme="majorBidi"/>
      <w:b w:val="0"/>
      <w:i/>
      <w:iCs/>
      <w:color w:val="1F4E79" w:themeColor="accent5" w:themeShade="80"/>
      <w:sz w:val="22"/>
      <w:szCs w:val="22"/>
      <w:lang w:val="en-US" w:bidi="he-IL"/>
    </w:rPr>
  </w:style>
  <w:style w:type="paragraph" w:customStyle="1" w:styleId="AppendixHeading7">
    <w:name w:val="Appendix – Heading 7"/>
    <w:basedOn w:val="7"/>
    <w:next w:val="a"/>
    <w:qFormat/>
    <w:rsid w:val="00B66782"/>
    <w:pPr>
      <w:keepNext/>
      <w:keepLines/>
      <w:numPr>
        <w:ilvl w:val="0"/>
        <w:numId w:val="0"/>
      </w:numPr>
      <w:tabs>
        <w:tab w:val="clear" w:pos="2835"/>
      </w:tabs>
      <w:spacing w:before="40" w:after="0" w:line="259" w:lineRule="auto"/>
      <w:ind w:left="1296" w:hanging="1296"/>
      <w:jc w:val="left"/>
    </w:pPr>
    <w:rPr>
      <w:rFonts w:asciiTheme="majorHAnsi" w:eastAsiaTheme="majorEastAsia" w:hAnsiTheme="majorHAnsi" w:cstheme="majorBidi"/>
      <w:b w:val="0"/>
      <w:color w:val="000000" w:themeColor="text1"/>
      <w:szCs w:val="22"/>
      <w:lang w:val="en-US" w:bidi="he-IL"/>
    </w:rPr>
  </w:style>
  <w:style w:type="numbering" w:customStyle="1" w:styleId="ListBullets">
    <w:name w:val="ListBullets"/>
    <w:uiPriority w:val="99"/>
    <w:rsid w:val="009865B1"/>
    <w:pPr>
      <w:numPr>
        <w:numId w:val="377"/>
      </w:numPr>
    </w:pPr>
  </w:style>
  <w:style w:type="numbering" w:customStyle="1" w:styleId="List12">
    <w:name w:val="List 12"/>
    <w:rsid w:val="009865B1"/>
    <w:pPr>
      <w:numPr>
        <w:numId w:val="376"/>
      </w:numPr>
    </w:pPr>
  </w:style>
  <w:style w:type="paragraph" w:customStyle="1" w:styleId="normalwithoutspacing">
    <w:name w:val="normal_without_spacing"/>
    <w:basedOn w:val="a"/>
    <w:qFormat/>
    <w:rsid w:val="00B24704"/>
    <w:pPr>
      <w:spacing w:before="120" w:after="60" w:line="240" w:lineRule="auto"/>
    </w:pPr>
  </w:style>
  <w:style w:type="paragraph" w:customStyle="1" w:styleId="Default">
    <w:name w:val="Default"/>
    <w:rsid w:val="00EC0931"/>
    <w:pPr>
      <w:widowControl w:val="0"/>
      <w:suppressAutoHyphens/>
    </w:pPr>
    <w:rPr>
      <w:rFonts w:ascii="Cambria" w:eastAsia="SimSun" w:hAnsi="Cambria" w:cs="Mangal"/>
      <w:color w:val="000000"/>
      <w:lang w:val="el-GR" w:eastAsia="zh-CN" w:bidi="hi-IN"/>
    </w:rPr>
  </w:style>
  <w:style w:type="table" w:customStyle="1" w:styleId="2f6">
    <w:name w:val="Πλέγμα πίνακα2"/>
    <w:basedOn w:val="a1"/>
    <w:next w:val="a8"/>
    <w:uiPriority w:val="39"/>
    <w:rsid w:val="0065282D"/>
    <w:rPr>
      <w:rFonts w:ascii="Calibri-Bold" w:eastAsia="Calibri-Bold" w:hAnsi="Calibri-Bold" w:cs="Calibri-Bold"/>
      <w:sz w:val="20"/>
      <w:szCs w:val="20"/>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aliases w:val="ta"/>
    <w:basedOn w:val="a"/>
    <w:link w:val="TabletextChar1"/>
    <w:rsid w:val="00B641A0"/>
    <w:pPr>
      <w:widowControl w:val="0"/>
      <w:suppressAutoHyphens w:val="0"/>
      <w:spacing w:line="240" w:lineRule="auto"/>
      <w:jc w:val="left"/>
    </w:pPr>
    <w:rPr>
      <w:rFonts w:cs="Times New Roman"/>
      <w:sz w:val="20"/>
      <w:szCs w:val="20"/>
      <w:lang w:eastAsia="en-US"/>
    </w:rPr>
  </w:style>
  <w:style w:type="character" w:customStyle="1" w:styleId="TabletextChar1">
    <w:name w:val="Table text Char1"/>
    <w:link w:val="Tabletext"/>
    <w:locked/>
    <w:rsid w:val="00B641A0"/>
    <w:rPr>
      <w:rFonts w:ascii="Tahoma" w:eastAsia="Times New Roman" w:hAnsi="Tahoma" w:cs="Times New Roman"/>
      <w:sz w:val="20"/>
      <w:szCs w:val="20"/>
      <w:lang w:val="el-GR"/>
    </w:rPr>
  </w:style>
  <w:style w:type="character" w:styleId="aff8">
    <w:name w:val="footnote reference"/>
    <w:aliases w:val="Footnote symbol,Footnote reference number,note TESI"/>
    <w:uiPriority w:val="99"/>
    <w:rsid w:val="00803395"/>
    <w:rPr>
      <w:vertAlign w:val="superscript"/>
    </w:rPr>
  </w:style>
  <w:style w:type="character" w:styleId="aff9">
    <w:name w:val="annotation reference"/>
    <w:basedOn w:val="a0"/>
    <w:unhideWhenUsed/>
    <w:qFormat/>
    <w:rsid w:val="002A6841"/>
    <w:rPr>
      <w:sz w:val="16"/>
      <w:szCs w:val="16"/>
    </w:rPr>
  </w:style>
  <w:style w:type="paragraph" w:styleId="ae">
    <w:name w:val="annotation text"/>
    <w:basedOn w:val="a"/>
    <w:link w:val="Char30"/>
    <w:unhideWhenUsed/>
    <w:qFormat/>
    <w:rsid w:val="002A6841"/>
    <w:pPr>
      <w:spacing w:line="240" w:lineRule="auto"/>
    </w:pPr>
    <w:rPr>
      <w:rFonts w:ascii="Calibri" w:eastAsiaTheme="minorHAnsi" w:hAnsi="Calibri"/>
      <w:sz w:val="24"/>
      <w:lang w:val="en-GB"/>
    </w:rPr>
  </w:style>
  <w:style w:type="character" w:customStyle="1" w:styleId="CommentTextChar">
    <w:name w:val="Comment Text Char"/>
    <w:basedOn w:val="a0"/>
    <w:semiHidden/>
    <w:rsid w:val="002A6841"/>
    <w:rPr>
      <w:rFonts w:ascii="Tahoma" w:eastAsia="Times New Roman" w:hAnsi="Tahoma" w:cs="Calibri"/>
      <w:sz w:val="20"/>
      <w:szCs w:val="20"/>
      <w:lang w:val="el-GR" w:eastAsia="zh-CN"/>
    </w:rPr>
  </w:style>
  <w:style w:type="paragraph" w:customStyle="1" w:styleId="Normal1">
    <w:name w:val="Normal1"/>
    <w:basedOn w:val="a"/>
    <w:link w:val="Normal1Char"/>
    <w:autoRedefine/>
    <w:qFormat/>
    <w:rsid w:val="009B4D75"/>
    <w:pPr>
      <w:spacing w:after="60" w:line="312" w:lineRule="auto"/>
    </w:pPr>
    <w:rPr>
      <w:rFonts w:cs="Tahoma"/>
      <w:szCs w:val="22"/>
    </w:rPr>
  </w:style>
  <w:style w:type="character" w:customStyle="1" w:styleId="Normal1Char">
    <w:name w:val="Normal1 Char"/>
    <w:basedOn w:val="a0"/>
    <w:link w:val="Normal1"/>
    <w:rsid w:val="009B4D75"/>
    <w:rPr>
      <w:rFonts w:ascii="Tahoma" w:eastAsia="Times New Roman" w:hAnsi="Tahoma" w:cs="Tahoma"/>
      <w:sz w:val="22"/>
      <w:szCs w:val="22"/>
      <w:lang w:val="el-GR" w:eastAsia="zh-CN"/>
    </w:rPr>
  </w:style>
  <w:style w:type="character" w:customStyle="1" w:styleId="Bodytext12">
    <w:name w:val="Body text (12)_"/>
    <w:basedOn w:val="a0"/>
    <w:link w:val="Bodytext120"/>
    <w:rsid w:val="00205E40"/>
    <w:rPr>
      <w:rFonts w:ascii="Calibri" w:eastAsia="Calibri" w:hAnsi="Calibri" w:cs="Calibri"/>
      <w:b/>
      <w:bCs/>
      <w:shd w:val="clear" w:color="auto" w:fill="FFFFFF"/>
    </w:rPr>
  </w:style>
  <w:style w:type="paragraph" w:customStyle="1" w:styleId="Bodytext120">
    <w:name w:val="Body text (12)"/>
    <w:basedOn w:val="a"/>
    <w:link w:val="Bodytext12"/>
    <w:rsid w:val="00205E40"/>
    <w:pPr>
      <w:widowControl w:val="0"/>
      <w:shd w:val="clear" w:color="auto" w:fill="FFFFFF"/>
      <w:suppressAutoHyphens w:val="0"/>
      <w:spacing w:before="360" w:after="180" w:line="0" w:lineRule="atLeast"/>
    </w:pPr>
    <w:rPr>
      <w:rFonts w:ascii="Calibri" w:eastAsia="Calibri" w:hAnsi="Calibri"/>
      <w:b/>
      <w:bCs/>
      <w:sz w:val="24"/>
      <w:lang w:val="en-US" w:eastAsia="en-US"/>
    </w:rPr>
  </w:style>
  <w:style w:type="character" w:customStyle="1" w:styleId="ui-provider">
    <w:name w:val="ui-provider"/>
    <w:basedOn w:val="a0"/>
    <w:rsid w:val="008F541D"/>
  </w:style>
  <w:style w:type="paragraph" w:customStyle="1" w:styleId="Body">
    <w:name w:val="Body"/>
    <w:basedOn w:val="a"/>
    <w:uiPriority w:val="99"/>
    <w:rsid w:val="00C4344A"/>
    <w:pPr>
      <w:suppressAutoHyphens w:val="0"/>
      <w:spacing w:after="200" w:line="240" w:lineRule="auto"/>
      <w:jc w:val="left"/>
    </w:pPr>
    <w:rPr>
      <w:rFonts w:ascii="Times New Roman" w:hAnsi="Times New Roman" w:cs="Times New Roman"/>
      <w:szCs w:val="20"/>
      <w:lang w:val="en-US" w:eastAsia="en-US"/>
    </w:rPr>
  </w:style>
  <w:style w:type="character" w:customStyle="1" w:styleId="FootnoteTextChar4">
    <w:name w:val="Footnote Text Char4"/>
    <w:rsid w:val="005942C5"/>
    <w:rPr>
      <w:rFonts w:ascii="Calibri" w:hAnsi="Calibri" w:cs="Calibri"/>
      <w:sz w:val="18"/>
      <w:lang w:val="en-IE" w:eastAsia="zh-CN"/>
    </w:rPr>
  </w:style>
  <w:style w:type="character" w:customStyle="1" w:styleId="Hyperlink13">
    <w:name w:val="Hyperlink.13"/>
    <w:rsid w:val="002F779C"/>
    <w:rPr>
      <w:lang w:val="en-US"/>
    </w:rPr>
  </w:style>
  <w:style w:type="character" w:customStyle="1" w:styleId="UnresolvedMention4">
    <w:name w:val="Unresolved Mention4"/>
    <w:basedOn w:val="a0"/>
    <w:uiPriority w:val="99"/>
    <w:semiHidden/>
    <w:unhideWhenUsed/>
    <w:rsid w:val="003F3DA9"/>
    <w:rPr>
      <w:color w:val="605E5C"/>
      <w:shd w:val="clear" w:color="auto" w:fill="E1DFDD"/>
    </w:rPr>
  </w:style>
  <w:style w:type="character" w:styleId="affa">
    <w:name w:val="Unresolved Mention"/>
    <w:basedOn w:val="a0"/>
    <w:uiPriority w:val="99"/>
    <w:semiHidden/>
    <w:unhideWhenUsed/>
    <w:rsid w:val="001141A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632682">
      <w:bodyDiv w:val="1"/>
      <w:marLeft w:val="0"/>
      <w:marRight w:val="0"/>
      <w:marTop w:val="0"/>
      <w:marBottom w:val="0"/>
      <w:divBdr>
        <w:top w:val="none" w:sz="0" w:space="0" w:color="auto"/>
        <w:left w:val="none" w:sz="0" w:space="0" w:color="auto"/>
        <w:bottom w:val="none" w:sz="0" w:space="0" w:color="auto"/>
        <w:right w:val="none" w:sz="0" w:space="0" w:color="auto"/>
      </w:divBdr>
    </w:div>
    <w:div w:id="32658211">
      <w:bodyDiv w:val="1"/>
      <w:marLeft w:val="0"/>
      <w:marRight w:val="0"/>
      <w:marTop w:val="0"/>
      <w:marBottom w:val="0"/>
      <w:divBdr>
        <w:top w:val="none" w:sz="0" w:space="0" w:color="auto"/>
        <w:left w:val="none" w:sz="0" w:space="0" w:color="auto"/>
        <w:bottom w:val="none" w:sz="0" w:space="0" w:color="auto"/>
        <w:right w:val="none" w:sz="0" w:space="0" w:color="auto"/>
      </w:divBdr>
    </w:div>
    <w:div w:id="41754107">
      <w:bodyDiv w:val="1"/>
      <w:marLeft w:val="0"/>
      <w:marRight w:val="0"/>
      <w:marTop w:val="0"/>
      <w:marBottom w:val="0"/>
      <w:divBdr>
        <w:top w:val="none" w:sz="0" w:space="0" w:color="auto"/>
        <w:left w:val="none" w:sz="0" w:space="0" w:color="auto"/>
        <w:bottom w:val="none" w:sz="0" w:space="0" w:color="auto"/>
        <w:right w:val="none" w:sz="0" w:space="0" w:color="auto"/>
      </w:divBdr>
    </w:div>
    <w:div w:id="48112497">
      <w:bodyDiv w:val="1"/>
      <w:marLeft w:val="0"/>
      <w:marRight w:val="0"/>
      <w:marTop w:val="0"/>
      <w:marBottom w:val="0"/>
      <w:divBdr>
        <w:top w:val="none" w:sz="0" w:space="0" w:color="auto"/>
        <w:left w:val="none" w:sz="0" w:space="0" w:color="auto"/>
        <w:bottom w:val="none" w:sz="0" w:space="0" w:color="auto"/>
        <w:right w:val="none" w:sz="0" w:space="0" w:color="auto"/>
      </w:divBdr>
    </w:div>
    <w:div w:id="200366081">
      <w:bodyDiv w:val="1"/>
      <w:marLeft w:val="0"/>
      <w:marRight w:val="0"/>
      <w:marTop w:val="0"/>
      <w:marBottom w:val="0"/>
      <w:divBdr>
        <w:top w:val="none" w:sz="0" w:space="0" w:color="auto"/>
        <w:left w:val="none" w:sz="0" w:space="0" w:color="auto"/>
        <w:bottom w:val="none" w:sz="0" w:space="0" w:color="auto"/>
        <w:right w:val="none" w:sz="0" w:space="0" w:color="auto"/>
      </w:divBdr>
    </w:div>
    <w:div w:id="211844506">
      <w:bodyDiv w:val="1"/>
      <w:marLeft w:val="0"/>
      <w:marRight w:val="0"/>
      <w:marTop w:val="0"/>
      <w:marBottom w:val="0"/>
      <w:divBdr>
        <w:top w:val="none" w:sz="0" w:space="0" w:color="auto"/>
        <w:left w:val="none" w:sz="0" w:space="0" w:color="auto"/>
        <w:bottom w:val="none" w:sz="0" w:space="0" w:color="auto"/>
        <w:right w:val="none" w:sz="0" w:space="0" w:color="auto"/>
      </w:divBdr>
    </w:div>
    <w:div w:id="216669543">
      <w:bodyDiv w:val="1"/>
      <w:marLeft w:val="0"/>
      <w:marRight w:val="0"/>
      <w:marTop w:val="0"/>
      <w:marBottom w:val="0"/>
      <w:divBdr>
        <w:top w:val="none" w:sz="0" w:space="0" w:color="auto"/>
        <w:left w:val="none" w:sz="0" w:space="0" w:color="auto"/>
        <w:bottom w:val="none" w:sz="0" w:space="0" w:color="auto"/>
        <w:right w:val="none" w:sz="0" w:space="0" w:color="auto"/>
      </w:divBdr>
    </w:div>
    <w:div w:id="281107859">
      <w:bodyDiv w:val="1"/>
      <w:marLeft w:val="0"/>
      <w:marRight w:val="0"/>
      <w:marTop w:val="0"/>
      <w:marBottom w:val="0"/>
      <w:divBdr>
        <w:top w:val="none" w:sz="0" w:space="0" w:color="auto"/>
        <w:left w:val="none" w:sz="0" w:space="0" w:color="auto"/>
        <w:bottom w:val="none" w:sz="0" w:space="0" w:color="auto"/>
        <w:right w:val="none" w:sz="0" w:space="0" w:color="auto"/>
      </w:divBdr>
    </w:div>
    <w:div w:id="303199479">
      <w:bodyDiv w:val="1"/>
      <w:marLeft w:val="0"/>
      <w:marRight w:val="0"/>
      <w:marTop w:val="0"/>
      <w:marBottom w:val="0"/>
      <w:divBdr>
        <w:top w:val="none" w:sz="0" w:space="0" w:color="auto"/>
        <w:left w:val="none" w:sz="0" w:space="0" w:color="auto"/>
        <w:bottom w:val="none" w:sz="0" w:space="0" w:color="auto"/>
        <w:right w:val="none" w:sz="0" w:space="0" w:color="auto"/>
      </w:divBdr>
    </w:div>
    <w:div w:id="346098106">
      <w:bodyDiv w:val="1"/>
      <w:marLeft w:val="0"/>
      <w:marRight w:val="0"/>
      <w:marTop w:val="0"/>
      <w:marBottom w:val="0"/>
      <w:divBdr>
        <w:top w:val="none" w:sz="0" w:space="0" w:color="auto"/>
        <w:left w:val="none" w:sz="0" w:space="0" w:color="auto"/>
        <w:bottom w:val="none" w:sz="0" w:space="0" w:color="auto"/>
        <w:right w:val="none" w:sz="0" w:space="0" w:color="auto"/>
      </w:divBdr>
      <w:divsChild>
        <w:div w:id="1021928802">
          <w:marLeft w:val="0"/>
          <w:marRight w:val="0"/>
          <w:marTop w:val="0"/>
          <w:marBottom w:val="225"/>
          <w:divBdr>
            <w:top w:val="none" w:sz="0" w:space="0" w:color="auto"/>
            <w:left w:val="none" w:sz="0" w:space="0" w:color="auto"/>
            <w:bottom w:val="none" w:sz="0" w:space="0" w:color="auto"/>
            <w:right w:val="none" w:sz="0" w:space="0" w:color="auto"/>
          </w:divBdr>
        </w:div>
        <w:div w:id="1345934386">
          <w:marLeft w:val="0"/>
          <w:marRight w:val="0"/>
          <w:marTop w:val="0"/>
          <w:marBottom w:val="225"/>
          <w:divBdr>
            <w:top w:val="none" w:sz="0" w:space="0" w:color="auto"/>
            <w:left w:val="none" w:sz="0" w:space="0" w:color="auto"/>
            <w:bottom w:val="none" w:sz="0" w:space="0" w:color="auto"/>
            <w:right w:val="none" w:sz="0" w:space="0" w:color="auto"/>
          </w:divBdr>
          <w:divsChild>
            <w:div w:id="2131128019">
              <w:marLeft w:val="0"/>
              <w:marRight w:val="0"/>
              <w:marTop w:val="0"/>
              <w:marBottom w:val="0"/>
              <w:divBdr>
                <w:top w:val="none" w:sz="0" w:space="0" w:color="auto"/>
                <w:left w:val="none" w:sz="0" w:space="0" w:color="auto"/>
                <w:bottom w:val="none" w:sz="0" w:space="0" w:color="auto"/>
                <w:right w:val="none" w:sz="0" w:space="0" w:color="auto"/>
              </w:divBdr>
            </w:div>
          </w:divsChild>
        </w:div>
        <w:div w:id="441921930">
          <w:marLeft w:val="0"/>
          <w:marRight w:val="0"/>
          <w:marTop w:val="0"/>
          <w:marBottom w:val="225"/>
          <w:divBdr>
            <w:top w:val="none" w:sz="0" w:space="0" w:color="auto"/>
            <w:left w:val="none" w:sz="0" w:space="0" w:color="auto"/>
            <w:bottom w:val="none" w:sz="0" w:space="0" w:color="auto"/>
            <w:right w:val="none" w:sz="0" w:space="0" w:color="auto"/>
          </w:divBdr>
          <w:divsChild>
            <w:div w:id="543370841">
              <w:marLeft w:val="0"/>
              <w:marRight w:val="0"/>
              <w:marTop w:val="0"/>
              <w:marBottom w:val="0"/>
              <w:divBdr>
                <w:top w:val="none" w:sz="0" w:space="0" w:color="auto"/>
                <w:left w:val="none" w:sz="0" w:space="0" w:color="auto"/>
                <w:bottom w:val="none" w:sz="0" w:space="0" w:color="auto"/>
                <w:right w:val="none" w:sz="0" w:space="0" w:color="auto"/>
              </w:divBdr>
            </w:div>
          </w:divsChild>
        </w:div>
        <w:div w:id="1657343218">
          <w:marLeft w:val="0"/>
          <w:marRight w:val="0"/>
          <w:marTop w:val="0"/>
          <w:marBottom w:val="225"/>
          <w:divBdr>
            <w:top w:val="none" w:sz="0" w:space="0" w:color="auto"/>
            <w:left w:val="none" w:sz="0" w:space="0" w:color="auto"/>
            <w:bottom w:val="none" w:sz="0" w:space="0" w:color="auto"/>
            <w:right w:val="none" w:sz="0" w:space="0" w:color="auto"/>
          </w:divBdr>
          <w:divsChild>
            <w:div w:id="453718129">
              <w:marLeft w:val="0"/>
              <w:marRight w:val="0"/>
              <w:marTop w:val="0"/>
              <w:marBottom w:val="0"/>
              <w:divBdr>
                <w:top w:val="none" w:sz="0" w:space="0" w:color="auto"/>
                <w:left w:val="none" w:sz="0" w:space="0" w:color="auto"/>
                <w:bottom w:val="none" w:sz="0" w:space="0" w:color="auto"/>
                <w:right w:val="none" w:sz="0" w:space="0" w:color="auto"/>
              </w:divBdr>
            </w:div>
          </w:divsChild>
        </w:div>
        <w:div w:id="989558572">
          <w:marLeft w:val="0"/>
          <w:marRight w:val="0"/>
          <w:marTop w:val="0"/>
          <w:marBottom w:val="225"/>
          <w:divBdr>
            <w:top w:val="none" w:sz="0" w:space="0" w:color="auto"/>
            <w:left w:val="none" w:sz="0" w:space="0" w:color="auto"/>
            <w:bottom w:val="none" w:sz="0" w:space="0" w:color="auto"/>
            <w:right w:val="none" w:sz="0" w:space="0" w:color="auto"/>
          </w:divBdr>
          <w:divsChild>
            <w:div w:id="760836125">
              <w:marLeft w:val="0"/>
              <w:marRight w:val="0"/>
              <w:marTop w:val="0"/>
              <w:marBottom w:val="0"/>
              <w:divBdr>
                <w:top w:val="none" w:sz="0" w:space="0" w:color="auto"/>
                <w:left w:val="none" w:sz="0" w:space="0" w:color="auto"/>
                <w:bottom w:val="none" w:sz="0" w:space="0" w:color="auto"/>
                <w:right w:val="none" w:sz="0" w:space="0" w:color="auto"/>
              </w:divBdr>
            </w:div>
          </w:divsChild>
        </w:div>
        <w:div w:id="2008706041">
          <w:marLeft w:val="0"/>
          <w:marRight w:val="0"/>
          <w:marTop w:val="0"/>
          <w:marBottom w:val="225"/>
          <w:divBdr>
            <w:top w:val="none" w:sz="0" w:space="0" w:color="auto"/>
            <w:left w:val="none" w:sz="0" w:space="0" w:color="auto"/>
            <w:bottom w:val="none" w:sz="0" w:space="0" w:color="auto"/>
            <w:right w:val="none" w:sz="0" w:space="0" w:color="auto"/>
          </w:divBdr>
          <w:divsChild>
            <w:div w:id="1994487889">
              <w:marLeft w:val="0"/>
              <w:marRight w:val="0"/>
              <w:marTop w:val="0"/>
              <w:marBottom w:val="0"/>
              <w:divBdr>
                <w:top w:val="none" w:sz="0" w:space="0" w:color="auto"/>
                <w:left w:val="none" w:sz="0" w:space="0" w:color="auto"/>
                <w:bottom w:val="none" w:sz="0" w:space="0" w:color="auto"/>
                <w:right w:val="none" w:sz="0" w:space="0" w:color="auto"/>
              </w:divBdr>
            </w:div>
          </w:divsChild>
        </w:div>
        <w:div w:id="1461846744">
          <w:marLeft w:val="0"/>
          <w:marRight w:val="0"/>
          <w:marTop w:val="0"/>
          <w:marBottom w:val="225"/>
          <w:divBdr>
            <w:top w:val="none" w:sz="0" w:space="0" w:color="auto"/>
            <w:left w:val="none" w:sz="0" w:space="0" w:color="auto"/>
            <w:bottom w:val="none" w:sz="0" w:space="0" w:color="auto"/>
            <w:right w:val="none" w:sz="0" w:space="0" w:color="auto"/>
          </w:divBdr>
          <w:divsChild>
            <w:div w:id="1247228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116918">
      <w:bodyDiv w:val="1"/>
      <w:marLeft w:val="0"/>
      <w:marRight w:val="0"/>
      <w:marTop w:val="0"/>
      <w:marBottom w:val="0"/>
      <w:divBdr>
        <w:top w:val="none" w:sz="0" w:space="0" w:color="auto"/>
        <w:left w:val="none" w:sz="0" w:space="0" w:color="auto"/>
        <w:bottom w:val="none" w:sz="0" w:space="0" w:color="auto"/>
        <w:right w:val="none" w:sz="0" w:space="0" w:color="auto"/>
      </w:divBdr>
    </w:div>
    <w:div w:id="398141783">
      <w:bodyDiv w:val="1"/>
      <w:marLeft w:val="0"/>
      <w:marRight w:val="0"/>
      <w:marTop w:val="0"/>
      <w:marBottom w:val="0"/>
      <w:divBdr>
        <w:top w:val="none" w:sz="0" w:space="0" w:color="auto"/>
        <w:left w:val="none" w:sz="0" w:space="0" w:color="auto"/>
        <w:bottom w:val="none" w:sz="0" w:space="0" w:color="auto"/>
        <w:right w:val="none" w:sz="0" w:space="0" w:color="auto"/>
      </w:divBdr>
    </w:div>
    <w:div w:id="434255726">
      <w:bodyDiv w:val="1"/>
      <w:marLeft w:val="0"/>
      <w:marRight w:val="0"/>
      <w:marTop w:val="0"/>
      <w:marBottom w:val="0"/>
      <w:divBdr>
        <w:top w:val="none" w:sz="0" w:space="0" w:color="auto"/>
        <w:left w:val="none" w:sz="0" w:space="0" w:color="auto"/>
        <w:bottom w:val="none" w:sz="0" w:space="0" w:color="auto"/>
        <w:right w:val="none" w:sz="0" w:space="0" w:color="auto"/>
      </w:divBdr>
    </w:div>
    <w:div w:id="466510994">
      <w:bodyDiv w:val="1"/>
      <w:marLeft w:val="0"/>
      <w:marRight w:val="0"/>
      <w:marTop w:val="0"/>
      <w:marBottom w:val="0"/>
      <w:divBdr>
        <w:top w:val="none" w:sz="0" w:space="0" w:color="auto"/>
        <w:left w:val="none" w:sz="0" w:space="0" w:color="auto"/>
        <w:bottom w:val="none" w:sz="0" w:space="0" w:color="auto"/>
        <w:right w:val="none" w:sz="0" w:space="0" w:color="auto"/>
      </w:divBdr>
    </w:div>
    <w:div w:id="488644281">
      <w:bodyDiv w:val="1"/>
      <w:marLeft w:val="0"/>
      <w:marRight w:val="0"/>
      <w:marTop w:val="0"/>
      <w:marBottom w:val="0"/>
      <w:divBdr>
        <w:top w:val="none" w:sz="0" w:space="0" w:color="auto"/>
        <w:left w:val="none" w:sz="0" w:space="0" w:color="auto"/>
        <w:bottom w:val="none" w:sz="0" w:space="0" w:color="auto"/>
        <w:right w:val="none" w:sz="0" w:space="0" w:color="auto"/>
      </w:divBdr>
    </w:div>
    <w:div w:id="598679747">
      <w:bodyDiv w:val="1"/>
      <w:marLeft w:val="0"/>
      <w:marRight w:val="0"/>
      <w:marTop w:val="0"/>
      <w:marBottom w:val="0"/>
      <w:divBdr>
        <w:top w:val="none" w:sz="0" w:space="0" w:color="auto"/>
        <w:left w:val="none" w:sz="0" w:space="0" w:color="auto"/>
        <w:bottom w:val="none" w:sz="0" w:space="0" w:color="auto"/>
        <w:right w:val="none" w:sz="0" w:space="0" w:color="auto"/>
      </w:divBdr>
    </w:div>
    <w:div w:id="690377765">
      <w:bodyDiv w:val="1"/>
      <w:marLeft w:val="0"/>
      <w:marRight w:val="0"/>
      <w:marTop w:val="0"/>
      <w:marBottom w:val="0"/>
      <w:divBdr>
        <w:top w:val="none" w:sz="0" w:space="0" w:color="auto"/>
        <w:left w:val="none" w:sz="0" w:space="0" w:color="auto"/>
        <w:bottom w:val="none" w:sz="0" w:space="0" w:color="auto"/>
        <w:right w:val="none" w:sz="0" w:space="0" w:color="auto"/>
      </w:divBdr>
    </w:div>
    <w:div w:id="713189925">
      <w:bodyDiv w:val="1"/>
      <w:marLeft w:val="0"/>
      <w:marRight w:val="0"/>
      <w:marTop w:val="0"/>
      <w:marBottom w:val="0"/>
      <w:divBdr>
        <w:top w:val="none" w:sz="0" w:space="0" w:color="auto"/>
        <w:left w:val="none" w:sz="0" w:space="0" w:color="auto"/>
        <w:bottom w:val="none" w:sz="0" w:space="0" w:color="auto"/>
        <w:right w:val="none" w:sz="0" w:space="0" w:color="auto"/>
      </w:divBdr>
    </w:div>
    <w:div w:id="789016328">
      <w:bodyDiv w:val="1"/>
      <w:marLeft w:val="0"/>
      <w:marRight w:val="0"/>
      <w:marTop w:val="0"/>
      <w:marBottom w:val="0"/>
      <w:divBdr>
        <w:top w:val="none" w:sz="0" w:space="0" w:color="auto"/>
        <w:left w:val="none" w:sz="0" w:space="0" w:color="auto"/>
        <w:bottom w:val="none" w:sz="0" w:space="0" w:color="auto"/>
        <w:right w:val="none" w:sz="0" w:space="0" w:color="auto"/>
      </w:divBdr>
    </w:div>
    <w:div w:id="812715489">
      <w:bodyDiv w:val="1"/>
      <w:marLeft w:val="0"/>
      <w:marRight w:val="0"/>
      <w:marTop w:val="0"/>
      <w:marBottom w:val="0"/>
      <w:divBdr>
        <w:top w:val="none" w:sz="0" w:space="0" w:color="auto"/>
        <w:left w:val="none" w:sz="0" w:space="0" w:color="auto"/>
        <w:bottom w:val="none" w:sz="0" w:space="0" w:color="auto"/>
        <w:right w:val="none" w:sz="0" w:space="0" w:color="auto"/>
      </w:divBdr>
    </w:div>
    <w:div w:id="829715104">
      <w:bodyDiv w:val="1"/>
      <w:marLeft w:val="0"/>
      <w:marRight w:val="0"/>
      <w:marTop w:val="0"/>
      <w:marBottom w:val="0"/>
      <w:divBdr>
        <w:top w:val="none" w:sz="0" w:space="0" w:color="auto"/>
        <w:left w:val="none" w:sz="0" w:space="0" w:color="auto"/>
        <w:bottom w:val="none" w:sz="0" w:space="0" w:color="auto"/>
        <w:right w:val="none" w:sz="0" w:space="0" w:color="auto"/>
      </w:divBdr>
    </w:div>
    <w:div w:id="856190449">
      <w:bodyDiv w:val="1"/>
      <w:marLeft w:val="0"/>
      <w:marRight w:val="0"/>
      <w:marTop w:val="0"/>
      <w:marBottom w:val="0"/>
      <w:divBdr>
        <w:top w:val="none" w:sz="0" w:space="0" w:color="auto"/>
        <w:left w:val="none" w:sz="0" w:space="0" w:color="auto"/>
        <w:bottom w:val="none" w:sz="0" w:space="0" w:color="auto"/>
        <w:right w:val="none" w:sz="0" w:space="0" w:color="auto"/>
      </w:divBdr>
    </w:div>
    <w:div w:id="892498611">
      <w:bodyDiv w:val="1"/>
      <w:marLeft w:val="0"/>
      <w:marRight w:val="0"/>
      <w:marTop w:val="0"/>
      <w:marBottom w:val="0"/>
      <w:divBdr>
        <w:top w:val="none" w:sz="0" w:space="0" w:color="auto"/>
        <w:left w:val="none" w:sz="0" w:space="0" w:color="auto"/>
        <w:bottom w:val="none" w:sz="0" w:space="0" w:color="auto"/>
        <w:right w:val="none" w:sz="0" w:space="0" w:color="auto"/>
      </w:divBdr>
    </w:div>
    <w:div w:id="927537746">
      <w:bodyDiv w:val="1"/>
      <w:marLeft w:val="0"/>
      <w:marRight w:val="0"/>
      <w:marTop w:val="0"/>
      <w:marBottom w:val="0"/>
      <w:divBdr>
        <w:top w:val="none" w:sz="0" w:space="0" w:color="auto"/>
        <w:left w:val="none" w:sz="0" w:space="0" w:color="auto"/>
        <w:bottom w:val="none" w:sz="0" w:space="0" w:color="auto"/>
        <w:right w:val="none" w:sz="0" w:space="0" w:color="auto"/>
      </w:divBdr>
    </w:div>
    <w:div w:id="971138491">
      <w:bodyDiv w:val="1"/>
      <w:marLeft w:val="0"/>
      <w:marRight w:val="0"/>
      <w:marTop w:val="0"/>
      <w:marBottom w:val="0"/>
      <w:divBdr>
        <w:top w:val="none" w:sz="0" w:space="0" w:color="auto"/>
        <w:left w:val="none" w:sz="0" w:space="0" w:color="auto"/>
        <w:bottom w:val="none" w:sz="0" w:space="0" w:color="auto"/>
        <w:right w:val="none" w:sz="0" w:space="0" w:color="auto"/>
      </w:divBdr>
    </w:div>
    <w:div w:id="990527223">
      <w:bodyDiv w:val="1"/>
      <w:marLeft w:val="0"/>
      <w:marRight w:val="0"/>
      <w:marTop w:val="0"/>
      <w:marBottom w:val="0"/>
      <w:divBdr>
        <w:top w:val="none" w:sz="0" w:space="0" w:color="auto"/>
        <w:left w:val="none" w:sz="0" w:space="0" w:color="auto"/>
        <w:bottom w:val="none" w:sz="0" w:space="0" w:color="auto"/>
        <w:right w:val="none" w:sz="0" w:space="0" w:color="auto"/>
      </w:divBdr>
    </w:div>
    <w:div w:id="1026713623">
      <w:bodyDiv w:val="1"/>
      <w:marLeft w:val="0"/>
      <w:marRight w:val="0"/>
      <w:marTop w:val="0"/>
      <w:marBottom w:val="0"/>
      <w:divBdr>
        <w:top w:val="none" w:sz="0" w:space="0" w:color="auto"/>
        <w:left w:val="none" w:sz="0" w:space="0" w:color="auto"/>
        <w:bottom w:val="none" w:sz="0" w:space="0" w:color="auto"/>
        <w:right w:val="none" w:sz="0" w:space="0" w:color="auto"/>
      </w:divBdr>
    </w:div>
    <w:div w:id="1039089015">
      <w:bodyDiv w:val="1"/>
      <w:marLeft w:val="0"/>
      <w:marRight w:val="0"/>
      <w:marTop w:val="0"/>
      <w:marBottom w:val="0"/>
      <w:divBdr>
        <w:top w:val="none" w:sz="0" w:space="0" w:color="auto"/>
        <w:left w:val="none" w:sz="0" w:space="0" w:color="auto"/>
        <w:bottom w:val="none" w:sz="0" w:space="0" w:color="auto"/>
        <w:right w:val="none" w:sz="0" w:space="0" w:color="auto"/>
      </w:divBdr>
    </w:div>
    <w:div w:id="1044596668">
      <w:bodyDiv w:val="1"/>
      <w:marLeft w:val="0"/>
      <w:marRight w:val="0"/>
      <w:marTop w:val="0"/>
      <w:marBottom w:val="0"/>
      <w:divBdr>
        <w:top w:val="none" w:sz="0" w:space="0" w:color="auto"/>
        <w:left w:val="none" w:sz="0" w:space="0" w:color="auto"/>
        <w:bottom w:val="none" w:sz="0" w:space="0" w:color="auto"/>
        <w:right w:val="none" w:sz="0" w:space="0" w:color="auto"/>
      </w:divBdr>
    </w:div>
    <w:div w:id="1126388786">
      <w:bodyDiv w:val="1"/>
      <w:marLeft w:val="0"/>
      <w:marRight w:val="0"/>
      <w:marTop w:val="0"/>
      <w:marBottom w:val="0"/>
      <w:divBdr>
        <w:top w:val="none" w:sz="0" w:space="0" w:color="auto"/>
        <w:left w:val="none" w:sz="0" w:space="0" w:color="auto"/>
        <w:bottom w:val="none" w:sz="0" w:space="0" w:color="auto"/>
        <w:right w:val="none" w:sz="0" w:space="0" w:color="auto"/>
      </w:divBdr>
    </w:div>
    <w:div w:id="1158883032">
      <w:bodyDiv w:val="1"/>
      <w:marLeft w:val="0"/>
      <w:marRight w:val="0"/>
      <w:marTop w:val="0"/>
      <w:marBottom w:val="0"/>
      <w:divBdr>
        <w:top w:val="none" w:sz="0" w:space="0" w:color="auto"/>
        <w:left w:val="none" w:sz="0" w:space="0" w:color="auto"/>
        <w:bottom w:val="none" w:sz="0" w:space="0" w:color="auto"/>
        <w:right w:val="none" w:sz="0" w:space="0" w:color="auto"/>
      </w:divBdr>
    </w:div>
    <w:div w:id="1198929981">
      <w:bodyDiv w:val="1"/>
      <w:marLeft w:val="0"/>
      <w:marRight w:val="0"/>
      <w:marTop w:val="0"/>
      <w:marBottom w:val="0"/>
      <w:divBdr>
        <w:top w:val="none" w:sz="0" w:space="0" w:color="auto"/>
        <w:left w:val="none" w:sz="0" w:space="0" w:color="auto"/>
        <w:bottom w:val="none" w:sz="0" w:space="0" w:color="auto"/>
        <w:right w:val="none" w:sz="0" w:space="0" w:color="auto"/>
      </w:divBdr>
    </w:div>
    <w:div w:id="1260139661">
      <w:bodyDiv w:val="1"/>
      <w:marLeft w:val="0"/>
      <w:marRight w:val="0"/>
      <w:marTop w:val="0"/>
      <w:marBottom w:val="0"/>
      <w:divBdr>
        <w:top w:val="none" w:sz="0" w:space="0" w:color="auto"/>
        <w:left w:val="none" w:sz="0" w:space="0" w:color="auto"/>
        <w:bottom w:val="none" w:sz="0" w:space="0" w:color="auto"/>
        <w:right w:val="none" w:sz="0" w:space="0" w:color="auto"/>
      </w:divBdr>
    </w:div>
    <w:div w:id="1458723316">
      <w:bodyDiv w:val="1"/>
      <w:marLeft w:val="0"/>
      <w:marRight w:val="0"/>
      <w:marTop w:val="0"/>
      <w:marBottom w:val="0"/>
      <w:divBdr>
        <w:top w:val="none" w:sz="0" w:space="0" w:color="auto"/>
        <w:left w:val="none" w:sz="0" w:space="0" w:color="auto"/>
        <w:bottom w:val="none" w:sz="0" w:space="0" w:color="auto"/>
        <w:right w:val="none" w:sz="0" w:space="0" w:color="auto"/>
      </w:divBdr>
    </w:div>
    <w:div w:id="1463115768">
      <w:bodyDiv w:val="1"/>
      <w:marLeft w:val="0"/>
      <w:marRight w:val="0"/>
      <w:marTop w:val="0"/>
      <w:marBottom w:val="0"/>
      <w:divBdr>
        <w:top w:val="none" w:sz="0" w:space="0" w:color="auto"/>
        <w:left w:val="none" w:sz="0" w:space="0" w:color="auto"/>
        <w:bottom w:val="none" w:sz="0" w:space="0" w:color="auto"/>
        <w:right w:val="none" w:sz="0" w:space="0" w:color="auto"/>
      </w:divBdr>
    </w:div>
    <w:div w:id="1585261788">
      <w:bodyDiv w:val="1"/>
      <w:marLeft w:val="0"/>
      <w:marRight w:val="0"/>
      <w:marTop w:val="0"/>
      <w:marBottom w:val="0"/>
      <w:divBdr>
        <w:top w:val="none" w:sz="0" w:space="0" w:color="auto"/>
        <w:left w:val="none" w:sz="0" w:space="0" w:color="auto"/>
        <w:bottom w:val="none" w:sz="0" w:space="0" w:color="auto"/>
        <w:right w:val="none" w:sz="0" w:space="0" w:color="auto"/>
      </w:divBdr>
    </w:div>
    <w:div w:id="1616211594">
      <w:bodyDiv w:val="1"/>
      <w:marLeft w:val="0"/>
      <w:marRight w:val="0"/>
      <w:marTop w:val="0"/>
      <w:marBottom w:val="0"/>
      <w:divBdr>
        <w:top w:val="none" w:sz="0" w:space="0" w:color="auto"/>
        <w:left w:val="none" w:sz="0" w:space="0" w:color="auto"/>
        <w:bottom w:val="none" w:sz="0" w:space="0" w:color="auto"/>
        <w:right w:val="none" w:sz="0" w:space="0" w:color="auto"/>
      </w:divBdr>
    </w:div>
    <w:div w:id="1730615870">
      <w:bodyDiv w:val="1"/>
      <w:marLeft w:val="0"/>
      <w:marRight w:val="0"/>
      <w:marTop w:val="0"/>
      <w:marBottom w:val="0"/>
      <w:divBdr>
        <w:top w:val="none" w:sz="0" w:space="0" w:color="auto"/>
        <w:left w:val="none" w:sz="0" w:space="0" w:color="auto"/>
        <w:bottom w:val="none" w:sz="0" w:space="0" w:color="auto"/>
        <w:right w:val="none" w:sz="0" w:space="0" w:color="auto"/>
      </w:divBdr>
    </w:div>
    <w:div w:id="1734618742">
      <w:bodyDiv w:val="1"/>
      <w:marLeft w:val="0"/>
      <w:marRight w:val="0"/>
      <w:marTop w:val="0"/>
      <w:marBottom w:val="0"/>
      <w:divBdr>
        <w:top w:val="none" w:sz="0" w:space="0" w:color="auto"/>
        <w:left w:val="none" w:sz="0" w:space="0" w:color="auto"/>
        <w:bottom w:val="none" w:sz="0" w:space="0" w:color="auto"/>
        <w:right w:val="none" w:sz="0" w:space="0" w:color="auto"/>
      </w:divBdr>
    </w:div>
    <w:div w:id="1734809420">
      <w:bodyDiv w:val="1"/>
      <w:marLeft w:val="0"/>
      <w:marRight w:val="0"/>
      <w:marTop w:val="0"/>
      <w:marBottom w:val="0"/>
      <w:divBdr>
        <w:top w:val="none" w:sz="0" w:space="0" w:color="auto"/>
        <w:left w:val="none" w:sz="0" w:space="0" w:color="auto"/>
        <w:bottom w:val="none" w:sz="0" w:space="0" w:color="auto"/>
        <w:right w:val="none" w:sz="0" w:space="0" w:color="auto"/>
      </w:divBdr>
    </w:div>
    <w:div w:id="1975064054">
      <w:bodyDiv w:val="1"/>
      <w:marLeft w:val="0"/>
      <w:marRight w:val="0"/>
      <w:marTop w:val="0"/>
      <w:marBottom w:val="0"/>
      <w:divBdr>
        <w:top w:val="none" w:sz="0" w:space="0" w:color="auto"/>
        <w:left w:val="none" w:sz="0" w:space="0" w:color="auto"/>
        <w:bottom w:val="none" w:sz="0" w:space="0" w:color="auto"/>
        <w:right w:val="none" w:sz="0" w:space="0" w:color="auto"/>
      </w:divBdr>
    </w:div>
    <w:div w:id="2009941904">
      <w:bodyDiv w:val="1"/>
      <w:marLeft w:val="0"/>
      <w:marRight w:val="0"/>
      <w:marTop w:val="0"/>
      <w:marBottom w:val="0"/>
      <w:divBdr>
        <w:top w:val="none" w:sz="0" w:space="0" w:color="auto"/>
        <w:left w:val="none" w:sz="0" w:space="0" w:color="auto"/>
        <w:bottom w:val="none" w:sz="0" w:space="0" w:color="auto"/>
        <w:right w:val="none" w:sz="0" w:space="0" w:color="auto"/>
      </w:divBdr>
    </w:div>
    <w:div w:id="2010476292">
      <w:bodyDiv w:val="1"/>
      <w:marLeft w:val="0"/>
      <w:marRight w:val="0"/>
      <w:marTop w:val="0"/>
      <w:marBottom w:val="0"/>
      <w:divBdr>
        <w:top w:val="none" w:sz="0" w:space="0" w:color="auto"/>
        <w:left w:val="none" w:sz="0" w:space="0" w:color="auto"/>
        <w:bottom w:val="none" w:sz="0" w:space="0" w:color="auto"/>
        <w:right w:val="none" w:sz="0" w:space="0" w:color="auto"/>
      </w:divBdr>
    </w:div>
    <w:div w:id="2029477729">
      <w:bodyDiv w:val="1"/>
      <w:marLeft w:val="0"/>
      <w:marRight w:val="0"/>
      <w:marTop w:val="0"/>
      <w:marBottom w:val="0"/>
      <w:divBdr>
        <w:top w:val="none" w:sz="0" w:space="0" w:color="auto"/>
        <w:left w:val="none" w:sz="0" w:space="0" w:color="auto"/>
        <w:bottom w:val="none" w:sz="0" w:space="0" w:color="auto"/>
        <w:right w:val="none" w:sz="0" w:space="0" w:color="auto"/>
      </w:divBdr>
    </w:div>
    <w:div w:id="2036226652">
      <w:bodyDiv w:val="1"/>
      <w:marLeft w:val="0"/>
      <w:marRight w:val="0"/>
      <w:marTop w:val="0"/>
      <w:marBottom w:val="0"/>
      <w:divBdr>
        <w:top w:val="none" w:sz="0" w:space="0" w:color="auto"/>
        <w:left w:val="none" w:sz="0" w:space="0" w:color="auto"/>
        <w:bottom w:val="none" w:sz="0" w:space="0" w:color="auto"/>
        <w:right w:val="none" w:sz="0" w:space="0" w:color="auto"/>
      </w:divBdr>
    </w:div>
    <w:div w:id="2066828168">
      <w:bodyDiv w:val="1"/>
      <w:marLeft w:val="0"/>
      <w:marRight w:val="0"/>
      <w:marTop w:val="0"/>
      <w:marBottom w:val="0"/>
      <w:divBdr>
        <w:top w:val="none" w:sz="0" w:space="0" w:color="auto"/>
        <w:left w:val="none" w:sz="0" w:space="0" w:color="auto"/>
        <w:bottom w:val="none" w:sz="0" w:space="0" w:color="auto"/>
        <w:right w:val="none" w:sz="0" w:space="0" w:color="auto"/>
      </w:divBdr>
    </w:div>
    <w:div w:id="2090609969">
      <w:bodyDiv w:val="1"/>
      <w:marLeft w:val="0"/>
      <w:marRight w:val="0"/>
      <w:marTop w:val="0"/>
      <w:marBottom w:val="0"/>
      <w:divBdr>
        <w:top w:val="none" w:sz="0" w:space="0" w:color="auto"/>
        <w:left w:val="none" w:sz="0" w:space="0" w:color="auto"/>
        <w:bottom w:val="none" w:sz="0" w:space="0" w:color="auto"/>
        <w:right w:val="none" w:sz="0" w:space="0" w:color="auto"/>
      </w:divBdr>
    </w:div>
    <w:div w:id="21026764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mailto:info@ktpae.gr" TargetMode="External"/><Relationship Id="rId26" Type="http://schemas.openxmlformats.org/officeDocument/2006/relationships/hyperlink" Target="http://www.promitheus.gov.gr" TargetMode="External"/><Relationship Id="rId39" Type="http://schemas.openxmlformats.org/officeDocument/2006/relationships/hyperlink" Target="https://greece20.gov.gr/epikoinwnia-dimosiotita/" TargetMode="External"/><Relationship Id="rId21" Type="http://schemas.openxmlformats.org/officeDocument/2006/relationships/hyperlink" Target="http://www.promitheus.gov.gr" TargetMode="External"/><Relationship Id="rId34" Type="http://schemas.openxmlformats.org/officeDocument/2006/relationships/hyperlink" Target="http://www.eaadhsy.gr/n4412/n4412fulltextlinks.html" TargetMode="External"/><Relationship Id="rId42" Type="http://schemas.openxmlformats.org/officeDocument/2006/relationships/image" Target="media/image4.png"/><Relationship Id="rId47" Type="http://schemas.openxmlformats.org/officeDocument/2006/relationships/image" Target="media/image9.emf"/><Relationship Id="rId50" Type="http://schemas.openxmlformats.org/officeDocument/2006/relationships/image" Target="media/image12.emf"/><Relationship Id="rId55" Type="http://schemas.openxmlformats.org/officeDocument/2006/relationships/hyperlink" Target="https://maps.gov.gr/gis/map/"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promitheus.gov.gr" TargetMode="External"/><Relationship Id="rId29" Type="http://schemas.openxmlformats.org/officeDocument/2006/relationships/hyperlink" Target="http://www.eaadhsy.gr/" TargetMode="External"/><Relationship Id="rId11" Type="http://schemas.openxmlformats.org/officeDocument/2006/relationships/hyperlink" Target="http://www.ktpae.gr" TargetMode="External"/><Relationship Id="rId24" Type="http://schemas.openxmlformats.org/officeDocument/2006/relationships/hyperlink" Target="http://www.promitheus.gov.gr" TargetMode="External"/><Relationship Id="rId32" Type="http://schemas.openxmlformats.org/officeDocument/2006/relationships/hyperlink" Target="http://www.hsppa.gr/" TargetMode="External"/><Relationship Id="rId37" Type="http://schemas.openxmlformats.org/officeDocument/2006/relationships/hyperlink" Target="http://www.eaadhsy.gr/n4412/art79a" TargetMode="External"/><Relationship Id="rId40" Type="http://schemas.openxmlformats.org/officeDocument/2006/relationships/hyperlink" Target="https://minscfa.gov.gr" TargetMode="External"/><Relationship Id="rId45" Type="http://schemas.openxmlformats.org/officeDocument/2006/relationships/image" Target="media/image7.png"/><Relationship Id="rId53" Type="http://schemas.openxmlformats.org/officeDocument/2006/relationships/image" Target="media/image15.png"/><Relationship Id="rId58" Type="http://schemas.openxmlformats.org/officeDocument/2006/relationships/header" Target="header4.xml"/><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hyperlink" Target="http://www.ktpae.gr" TargetMode="External"/><Relationship Id="rId14" Type="http://schemas.openxmlformats.org/officeDocument/2006/relationships/header" Target="header2.xml"/><Relationship Id="rId22" Type="http://schemas.openxmlformats.org/officeDocument/2006/relationships/hyperlink" Target="http://www.ktpae.gr" TargetMode="External"/><Relationship Id="rId27" Type="http://schemas.openxmlformats.org/officeDocument/2006/relationships/hyperlink" Target="http://www.promitheus.gov.gr/" TargetMode="External"/><Relationship Id="rId30" Type="http://schemas.openxmlformats.org/officeDocument/2006/relationships/hyperlink" Target="http://www.hsppa.gr/" TargetMode="External"/><Relationship Id="rId35" Type="http://schemas.openxmlformats.org/officeDocument/2006/relationships/hyperlink" Target="http://www.eaadhsy.gr/n4412/n4412fulltextlinks.html" TargetMode="External"/><Relationship Id="rId43" Type="http://schemas.openxmlformats.org/officeDocument/2006/relationships/image" Target="media/image5.png"/><Relationship Id="rId48" Type="http://schemas.openxmlformats.org/officeDocument/2006/relationships/image" Target="media/image10.emf"/><Relationship Id="rId56"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image" Target="media/image13.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nepps-search.eprocurement.gov.gr/actSearch/resources/search/357881" TargetMode="External"/><Relationship Id="rId33" Type="http://schemas.openxmlformats.org/officeDocument/2006/relationships/hyperlink" Target="http://www.promitheus.gov.gr" TargetMode="External"/><Relationship Id="rId38" Type="http://schemas.openxmlformats.org/officeDocument/2006/relationships/hyperlink" Target="http://www.eaadhsy.gr/n4412/n4412fulltextlinks.html" TargetMode="External"/><Relationship Id="rId46" Type="http://schemas.openxmlformats.org/officeDocument/2006/relationships/image" Target="media/image8.png"/><Relationship Id="rId59" Type="http://schemas.openxmlformats.org/officeDocument/2006/relationships/header" Target="header5.xml"/><Relationship Id="rId20" Type="http://schemas.openxmlformats.org/officeDocument/2006/relationships/hyperlink" Target="https://www.ktpae.gr/" TargetMode="External"/><Relationship Id="rId41" Type="http://schemas.openxmlformats.org/officeDocument/2006/relationships/image" Target="media/image3.png"/><Relationship Id="rId54" Type="http://schemas.openxmlformats.org/officeDocument/2006/relationships/hyperlink" Target="https://urldefense.com/v3/__https:/azure.microsoft.com/en-us/pricing/calculator__;!!N8Xdb1VRTUMlZeI!nfKdMcgo3WMlFjbPYjPOvP37bs__lXKiwsQX5xDSH0hbGhIoW-46gAaoiJBJIsHGppwyKN1ofvpnfYO4B3Y$"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www.promitheus.gov.gr/" TargetMode="External"/><Relationship Id="rId28" Type="http://schemas.openxmlformats.org/officeDocument/2006/relationships/hyperlink" Target="mailto:epanorthotika@eaadhsy.gr" TargetMode="External"/><Relationship Id="rId36" Type="http://schemas.openxmlformats.org/officeDocument/2006/relationships/hyperlink" Target="http://www.eaadhsy.gr/n4412/n4412fulltextlinks.html%20-%20art372_4" TargetMode="External"/><Relationship Id="rId49" Type="http://schemas.openxmlformats.org/officeDocument/2006/relationships/image" Target="media/image11.emf"/><Relationship Id="rId57" Type="http://schemas.openxmlformats.org/officeDocument/2006/relationships/hyperlink" Target="http://www.promitheus.gov.gr" TargetMode="External"/><Relationship Id="rId10" Type="http://schemas.openxmlformats.org/officeDocument/2006/relationships/endnotes" Target="endnotes.xml"/><Relationship Id="rId31" Type="http://schemas.openxmlformats.org/officeDocument/2006/relationships/hyperlink" Target="http://www.eaadhsy.gr/" TargetMode="External"/><Relationship Id="rId44" Type="http://schemas.openxmlformats.org/officeDocument/2006/relationships/image" Target="media/image6.jpeg"/><Relationship Id="rId52" Type="http://schemas.openxmlformats.org/officeDocument/2006/relationships/image" Target="media/image14.png"/><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s://eur-lex.europa.eu/legal-content/EL/TXT/HTML/?uri=CELEX:32016R0007R(01)&amp;from=EL" TargetMode="External"/><Relationship Id="rId2" Type="http://schemas.openxmlformats.org/officeDocument/2006/relationships/hyperlink" Target="http://www.promitheus.gov.gr" TargetMode="External"/><Relationship Id="rId1" Type="http://schemas.openxmlformats.org/officeDocument/2006/relationships/hyperlink" Target="https://espdint.eprocurement.gov.gr/"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activity xmlns="28e7581d-2d26-46d2-8a72-6d134f7e955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8A11B7AE96DD74DA9332A818889F674" ma:contentTypeVersion="11" ma:contentTypeDescription="Create a new document." ma:contentTypeScope="" ma:versionID="4dd4dfbaf2e150be46ba7adb6737a6ca">
  <xsd:schema xmlns:xsd="http://www.w3.org/2001/XMLSchema" xmlns:xs="http://www.w3.org/2001/XMLSchema" xmlns:p="http://schemas.microsoft.com/office/2006/metadata/properties" xmlns:ns3="28e7581d-2d26-46d2-8a72-6d134f7e9558" targetNamespace="http://schemas.microsoft.com/office/2006/metadata/properties" ma:root="true" ma:fieldsID="35af6f52accd44b509853baa33a91840" ns3:_="">
    <xsd:import namespace="28e7581d-2d26-46d2-8a72-6d134f7e9558"/>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ServiceDateTaken" minOccurs="0"/>
                <xsd:element ref="ns3:_activity" minOccurs="0"/>
                <xsd:element ref="ns3:MediaServiceObjectDetectorVersions" minOccurs="0"/>
                <xsd:element ref="ns3:MediaServiceSearchPropertie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e7581d-2d26-46d2-8a72-6d134f7e95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description="" ma:hidden="true" ma:indexed="true" ma:internalName="MediaServiceDateTaken" ma:readOnly="true">
      <xsd:simpleType>
        <xsd:restriction base="dms:Text"/>
      </xsd:simpleType>
    </xsd:element>
    <xsd:element name="_activity" ma:index="15" nillable="true" ma:displayName="_activity" ma:hidden="true" ma:internalName="_activity">
      <xsd:simpleType>
        <xsd:restriction base="dms:Note"/>
      </xsd:simpleType>
    </xsd:element>
    <xsd:element name="MediaServiceObjectDetectorVersions" ma:index="1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SystemTags" ma:index="18" nillable="true" ma:displayName="MediaServiceSystemTags" ma:hidden="true" ma:internalName="MediaServiceSystemTag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DBC2E7B-71AE-41D0-B0DE-AE3E67D1EF28}">
  <ds:schemaRefs>
    <ds:schemaRef ds:uri="http://schemas.microsoft.com/sharepoint/v3/contenttype/forms"/>
  </ds:schemaRefs>
</ds:datastoreItem>
</file>

<file path=customXml/itemProps2.xml><?xml version="1.0" encoding="utf-8"?>
<ds:datastoreItem xmlns:ds="http://schemas.openxmlformats.org/officeDocument/2006/customXml" ds:itemID="{0FF957D3-AD41-4552-915D-B3369702E057}">
  <ds:schemaRefs>
    <ds:schemaRef ds:uri="http://schemas.openxmlformats.org/officeDocument/2006/bibliography"/>
  </ds:schemaRefs>
</ds:datastoreItem>
</file>

<file path=customXml/itemProps3.xml><?xml version="1.0" encoding="utf-8"?>
<ds:datastoreItem xmlns:ds="http://schemas.openxmlformats.org/officeDocument/2006/customXml" ds:itemID="{AA88CC16-A380-4E4B-9B10-35634B9B51DA}">
  <ds:schemaRefs>
    <ds:schemaRef ds:uri="28e7581d-2d26-46d2-8a72-6d134f7e9558"/>
    <ds:schemaRef ds:uri="http://purl.org/dc/elements/1.1/"/>
    <ds:schemaRef ds:uri="http://purl.org/dc/dcmitype/"/>
    <ds:schemaRef ds:uri="http://www.w3.org/XML/1998/namespace"/>
    <ds:schemaRef ds:uri="http://schemas.microsoft.com/office/infopath/2007/PartnerControls"/>
    <ds:schemaRef ds:uri="http://schemas.microsoft.com/office/2006/documentManagement/types"/>
    <ds:schemaRef ds:uri="http://schemas.openxmlformats.org/package/2006/metadata/core-properties"/>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7E6FDF08-A5BF-4323-8545-E96EC02AA4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e7581d-2d26-46d2-8a72-6d134f7e95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236</Pages>
  <Words>66128</Words>
  <Characters>376934</Characters>
  <Application>Microsoft Office Word</Application>
  <DocSecurity>0</DocSecurity>
  <Lines>3141</Lines>
  <Paragraphs>884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442178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Καλυβιανάκη Ελένη</dc:creator>
  <cp:lastModifiedBy>Κουρτεσάκη Δανάη</cp:lastModifiedBy>
  <cp:revision>56</cp:revision>
  <cp:lastPrinted>2022-03-14T10:41:00Z</cp:lastPrinted>
  <dcterms:created xsi:type="dcterms:W3CDTF">2024-10-15T09:45:00Z</dcterms:created>
  <dcterms:modified xsi:type="dcterms:W3CDTF">2024-10-18T12:25:00Z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0x01010098A11B7AE96DD74DA9332A818889F674</vt:lpwstr>
  </property>
</Properties>
</file>